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94610" w:rsidTr="00155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D41D7B" w:rsidP="00155701">
            <w:pPr>
              <w:jc w:val="right"/>
            </w:pPr>
            <w:r>
              <w:rPr>
                <w:noProof/>
                <w:color w:val="141823"/>
                <w:lang w:val="en-AU" w:eastAsia="en-AU"/>
              </w:rPr>
              <w:drawing>
                <wp:inline distT="0" distB="0" distL="0" distR="0" wp14:anchorId="38854953" wp14:editId="6C5AD223">
                  <wp:extent cx="1818000" cy="673200"/>
                  <wp:effectExtent l="0" t="0" r="0" b="0"/>
                  <wp:docPr id="2" name="Picture 2" descr="https://scontent.xx.fbcdn.net/hphotos-xpf1/t31.0-8/77599_466705620754_65826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xx.fbcdn.net/hphotos-xpf1/t31.0-8/77599_466705620754_658268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1" w:rsidTr="00155701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55701" w:rsidRDefault="00D41D7B" w:rsidP="00F649E7">
            <w:pPr>
              <w:pStyle w:val="Heading1"/>
              <w:spacing w:before="120" w:after="120"/>
              <w:jc w:val="center"/>
              <w:outlineLvl w:val="0"/>
            </w:pPr>
            <w:r>
              <w:t>Australia</w:t>
            </w:r>
          </w:p>
        </w:tc>
      </w:tr>
      <w:tr w:rsidR="00155701" w:rsidTr="00155701">
        <w:trPr>
          <w:trHeight w:val="271"/>
        </w:trPr>
        <w:tc>
          <w:tcPr>
            <w:tcW w:w="3227" w:type="dxa"/>
          </w:tcPr>
          <w:p w:rsidR="00155701" w:rsidRPr="006474AF" w:rsidRDefault="00155701" w:rsidP="00155701">
            <w:pPr>
              <w:spacing w:after="120"/>
            </w:pPr>
            <w:r w:rsidRPr="006474AF">
              <w:t>Chapter president</w:t>
            </w:r>
          </w:p>
        </w:tc>
        <w:tc>
          <w:tcPr>
            <w:tcW w:w="6015" w:type="dxa"/>
          </w:tcPr>
          <w:p w:rsidR="00155701" w:rsidRPr="006474AF" w:rsidRDefault="00D41D7B" w:rsidP="00155701">
            <w:pPr>
              <w:spacing w:after="120"/>
            </w:pPr>
            <w:r w:rsidRPr="006474AF">
              <w:t>Jasmin Craufurd-Hill</w:t>
            </w:r>
          </w:p>
        </w:tc>
      </w:tr>
      <w:tr w:rsidR="00155701" w:rsidTr="00194610">
        <w:tc>
          <w:tcPr>
            <w:tcW w:w="3227" w:type="dxa"/>
          </w:tcPr>
          <w:p w:rsidR="00155701" w:rsidRPr="006474AF" w:rsidRDefault="00155701" w:rsidP="00155701">
            <w:pPr>
              <w:spacing w:after="120"/>
            </w:pPr>
            <w:r w:rsidRPr="006474AF">
              <w:t>Chapter board members</w:t>
            </w:r>
          </w:p>
        </w:tc>
        <w:tc>
          <w:tcPr>
            <w:tcW w:w="6015" w:type="dxa"/>
          </w:tcPr>
          <w:p w:rsidR="00155701" w:rsidRPr="006474AF" w:rsidRDefault="006474AF" w:rsidP="00647D0F">
            <w:pPr>
              <w:spacing w:after="120"/>
            </w:pPr>
            <w:r w:rsidRPr="006474AF">
              <w:t>Kaitlyn Toole, Therese Donlevy, Joanne Lackenby – all ANSTO employees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Number of members</w:t>
            </w:r>
          </w:p>
        </w:tc>
        <w:tc>
          <w:tcPr>
            <w:tcW w:w="6015" w:type="dxa"/>
          </w:tcPr>
          <w:p w:rsidR="00155701" w:rsidRDefault="00143CCA" w:rsidP="00155701">
            <w:pPr>
              <w:spacing w:after="120"/>
            </w:pPr>
            <w:r>
              <w:t>142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accepted by WiN Global</w:t>
            </w:r>
          </w:p>
        </w:tc>
        <w:tc>
          <w:tcPr>
            <w:tcW w:w="6015" w:type="dxa"/>
          </w:tcPr>
          <w:p w:rsidR="00155701" w:rsidRDefault="00D41D7B" w:rsidP="00155701">
            <w:pPr>
              <w:spacing w:after="120"/>
            </w:pPr>
            <w:r>
              <w:t>2003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6015" w:type="dxa"/>
          </w:tcPr>
          <w:p w:rsidR="00155701" w:rsidRDefault="00D41D7B" w:rsidP="00C150F0">
            <w:pPr>
              <w:spacing w:after="120"/>
            </w:pPr>
            <w:r>
              <w:t>Nil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Nuclear medical applications</w:t>
            </w:r>
          </w:p>
        </w:tc>
        <w:tc>
          <w:tcPr>
            <w:tcW w:w="6015" w:type="dxa"/>
          </w:tcPr>
          <w:p w:rsidR="00155701" w:rsidRDefault="00D41D7B" w:rsidP="00734513">
            <w:pPr>
              <w:spacing w:after="120"/>
            </w:pPr>
            <w:r>
              <w:t>One operating research reactor and several operating cyclotrons that produce radiopharmaceuticals</w:t>
            </w:r>
            <w:r w:rsidR="00647D0F">
              <w:t>. A new Mo-99 processing facility is currently under construction.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Waste m</w:t>
            </w:r>
            <w:r w:rsidR="00155701">
              <w:t>anagement philosophy</w:t>
            </w:r>
          </w:p>
        </w:tc>
        <w:tc>
          <w:tcPr>
            <w:tcW w:w="6015" w:type="dxa"/>
          </w:tcPr>
          <w:p w:rsidR="00155701" w:rsidRDefault="00D41D7B" w:rsidP="00C150F0">
            <w:pPr>
              <w:spacing w:after="120"/>
            </w:pPr>
            <w:r>
              <w:t xml:space="preserve">Temporary storage, delay and decay. Site for a </w:t>
            </w:r>
            <w:r w:rsidR="00647D0F">
              <w:t xml:space="preserve">national </w:t>
            </w:r>
            <w:r>
              <w:t>waste repository yet to be decided</w:t>
            </w:r>
            <w:r w:rsidR="006474AF">
              <w:t xml:space="preserve"> after an initially nominated site was withdrawn</w:t>
            </w:r>
            <w:r w:rsidR="00647D0F">
              <w:t>.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Research</w:t>
            </w:r>
          </w:p>
        </w:tc>
        <w:tc>
          <w:tcPr>
            <w:tcW w:w="6015" w:type="dxa"/>
          </w:tcPr>
          <w:p w:rsidR="00155701" w:rsidRDefault="00D41D7B" w:rsidP="00D41451">
            <w:pPr>
              <w:spacing w:after="120"/>
            </w:pPr>
            <w:r w:rsidRPr="00D41D7B">
              <w:t>One operating research reactor</w:t>
            </w:r>
            <w:r>
              <w:t>,</w:t>
            </w:r>
            <w:r w:rsidRPr="00D41D7B">
              <w:t xml:space="preserve"> several operating cyclotrons</w:t>
            </w:r>
            <w:r w:rsidR="00D41451">
              <w:t xml:space="preserve"> and </w:t>
            </w:r>
            <w:r w:rsidR="00734513">
              <w:t>accelerators</w:t>
            </w:r>
            <w:r w:rsidR="00D41451">
              <w:t>,</w:t>
            </w:r>
            <w:r w:rsidR="00734513">
              <w:t xml:space="preserve"> and </w:t>
            </w:r>
            <w:r>
              <w:t xml:space="preserve">a synchrotron. Research reactor used for a number of research activities, including </w:t>
            </w:r>
            <w:r w:rsidR="00647D0F">
              <w:t xml:space="preserve">neutron </w:t>
            </w:r>
            <w:r>
              <w:t>beam research</w:t>
            </w:r>
            <w:r w:rsidR="00647D0F">
              <w:t>.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Post-Fukushima</w:t>
            </w:r>
          </w:p>
        </w:tc>
        <w:tc>
          <w:tcPr>
            <w:tcW w:w="6015" w:type="dxa"/>
          </w:tcPr>
          <w:p w:rsidR="00155701" w:rsidRDefault="00D41D7B" w:rsidP="00647D0F">
            <w:pPr>
              <w:spacing w:after="120"/>
            </w:pPr>
            <w:r>
              <w:t xml:space="preserve">Preliminary reassessment of safety of the research reactor carried out immediately after Fukushima. A more detailed safety reassessment in line with IAEA guidance </w:t>
            </w:r>
            <w:r w:rsidR="00647D0F">
              <w:t xml:space="preserve">(SRS No. 80) was also </w:t>
            </w:r>
            <w:r>
              <w:t>prepared</w:t>
            </w:r>
            <w:r w:rsidR="00647D0F">
              <w:t>. A number of opportunities for improvement were found during this reassessment, but no actual shortcomings were identified.</w:t>
            </w:r>
          </w:p>
        </w:tc>
      </w:tr>
    </w:tbl>
    <w:p w:rsidR="00EE10E3" w:rsidRDefault="00EE10E3" w:rsidP="00087C19">
      <w:bookmarkStart w:id="0" w:name="_GoBack"/>
      <w:bookmarkEnd w:id="0"/>
    </w:p>
    <w:sectPr w:rsidR="00EE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3"/>
    <w:rsid w:val="00012492"/>
    <w:rsid w:val="00087C19"/>
    <w:rsid w:val="0011010A"/>
    <w:rsid w:val="00143CCA"/>
    <w:rsid w:val="00155701"/>
    <w:rsid w:val="00194610"/>
    <w:rsid w:val="003A4D89"/>
    <w:rsid w:val="003F4AAC"/>
    <w:rsid w:val="004E372C"/>
    <w:rsid w:val="006474AF"/>
    <w:rsid w:val="00647D0F"/>
    <w:rsid w:val="00734513"/>
    <w:rsid w:val="009037C1"/>
    <w:rsid w:val="00AF10A9"/>
    <w:rsid w:val="00C150F0"/>
    <w:rsid w:val="00CB5FA1"/>
    <w:rsid w:val="00D41451"/>
    <w:rsid w:val="00D41D7B"/>
    <w:rsid w:val="00EE10E3"/>
    <w:rsid w:val="00F60A97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IAEA-SG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LACKENBY, Joanne</cp:lastModifiedBy>
  <cp:revision>8</cp:revision>
  <dcterms:created xsi:type="dcterms:W3CDTF">2015-07-02T04:39:00Z</dcterms:created>
  <dcterms:modified xsi:type="dcterms:W3CDTF">2015-07-15T05:39:00Z</dcterms:modified>
</cp:coreProperties>
</file>