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1" w:rsidRDefault="0015570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94610" w:rsidTr="00155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155701"/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10" w:rsidRDefault="00155701" w:rsidP="00032119">
            <w:pPr>
              <w:jc w:val="right"/>
            </w:pPr>
            <w:r>
              <w:t>[</w:t>
            </w:r>
            <w:r w:rsidR="00032119" w:rsidRPr="00032119">
              <w:rPr>
                <w:noProof/>
                <w:lang w:val="sk-SK" w:eastAsia="sk-SK"/>
              </w:rPr>
              <w:drawing>
                <wp:inline distT="0" distB="0" distL="0" distR="0" wp14:anchorId="2B0F92C3" wp14:editId="0F7E199C">
                  <wp:extent cx="2777706" cy="1428428"/>
                  <wp:effectExtent l="0" t="0" r="3810" b="635"/>
                  <wp:docPr id="2052" name="Picture 4" descr="C:\Users\u300213\Documents\Archív\Moje dokumenty\WIN Slovakia\2012\Odborná konferencia WIN\WIN slovak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u300213\Documents\Archív\Moje dokumenty\WIN Slovakia\2012\Odborná konferencia WIN\WIN slovak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410" cy="142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1" w:rsidTr="00155701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155701" w:rsidRDefault="00155701" w:rsidP="00032119">
            <w:pPr>
              <w:pStyle w:val="Nadpis1"/>
              <w:spacing w:before="120" w:after="120"/>
              <w:jc w:val="center"/>
              <w:outlineLvl w:val="0"/>
            </w:pPr>
            <w:r>
              <w:t xml:space="preserve"> </w:t>
            </w:r>
            <w:r w:rsidR="00032119">
              <w:t xml:space="preserve">WIN </w:t>
            </w:r>
            <w:proofErr w:type="spellStart"/>
            <w:r w:rsidR="00032119">
              <w:t>SLOVAKIA_</w:t>
            </w:r>
            <w:r>
              <w:t>Chapter</w:t>
            </w:r>
            <w:proofErr w:type="spellEnd"/>
            <w:r w:rsidR="00032119">
              <w:t xml:space="preserve"> Report </w:t>
            </w:r>
          </w:p>
        </w:tc>
      </w:tr>
      <w:tr w:rsidR="00155701" w:rsidTr="00155701">
        <w:trPr>
          <w:trHeight w:val="271"/>
        </w:trPr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president</w:t>
            </w:r>
          </w:p>
        </w:tc>
        <w:tc>
          <w:tcPr>
            <w:tcW w:w="6015" w:type="dxa"/>
          </w:tcPr>
          <w:p w:rsidR="00155701" w:rsidRDefault="00E85758" w:rsidP="00155701">
            <w:pPr>
              <w:spacing w:after="120"/>
            </w:pPr>
            <w:r>
              <w:t>MARIANA  MANČ</w:t>
            </w:r>
            <w:r w:rsidR="00032119">
              <w:t xml:space="preserve">ÍKOVÁ </w:t>
            </w:r>
            <w:bookmarkStart w:id="0" w:name="_GoBack"/>
            <w:bookmarkEnd w:id="0"/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board members</w:t>
            </w:r>
          </w:p>
        </w:tc>
        <w:tc>
          <w:tcPr>
            <w:tcW w:w="6015" w:type="dxa"/>
          </w:tcPr>
          <w:p w:rsidR="00155701" w:rsidRDefault="00032119" w:rsidP="00032119">
            <w:pPr>
              <w:spacing w:after="120"/>
            </w:pPr>
            <w:r>
              <w:t>Members of NPP, regulatory body,</w:t>
            </w:r>
            <w:r w:rsidR="00B742F3">
              <w:t xml:space="preserve"> medicine sector, </w:t>
            </w:r>
            <w:r>
              <w:t xml:space="preserve"> research institute, healthy ministry, hydro meteorological institute, technical  university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Number of members</w:t>
            </w:r>
          </w:p>
        </w:tc>
        <w:tc>
          <w:tcPr>
            <w:tcW w:w="6015" w:type="dxa"/>
          </w:tcPr>
          <w:p w:rsidR="00155701" w:rsidRDefault="00C13996" w:rsidP="00155701">
            <w:pPr>
              <w:spacing w:after="120"/>
            </w:pPr>
            <w:r>
              <w:t>141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accepted by WiN Global</w:t>
            </w:r>
          </w:p>
        </w:tc>
        <w:tc>
          <w:tcPr>
            <w:tcW w:w="6015" w:type="dxa"/>
          </w:tcPr>
          <w:p w:rsidR="00C13996" w:rsidRDefault="00C13996" w:rsidP="00C139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1997, </w:t>
            </w:r>
          </w:p>
          <w:p w:rsidR="00C13996" w:rsidRPr="00C13996" w:rsidRDefault="00C13996" w:rsidP="00C13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u w:val="single"/>
                <w:lang w:val="sk-SK"/>
              </w:rPr>
            </w:pPr>
            <w:r>
              <w:rPr>
                <w:sz w:val="20"/>
                <w:lang w:val="sk-SK"/>
              </w:rPr>
              <w:t>m</w:t>
            </w:r>
            <w:r w:rsidRPr="00C13996">
              <w:rPr>
                <w:sz w:val="20"/>
                <w:lang w:val="sk-SK"/>
              </w:rPr>
              <w:t xml:space="preserve">ore </w:t>
            </w:r>
            <w:proofErr w:type="spellStart"/>
            <w:r w:rsidRPr="00C13996">
              <w:rPr>
                <w:sz w:val="20"/>
                <w:lang w:val="sk-SK"/>
              </w:rPr>
              <w:t>information</w:t>
            </w:r>
            <w:proofErr w:type="spellEnd"/>
            <w:r w:rsidRPr="00C13996">
              <w:rPr>
                <w:sz w:val="20"/>
                <w:lang w:val="sk-SK"/>
              </w:rPr>
              <w:t xml:space="preserve"> </w:t>
            </w:r>
            <w:proofErr w:type="spellStart"/>
            <w:r w:rsidRPr="00C13996">
              <w:rPr>
                <w:sz w:val="20"/>
                <w:lang w:val="sk-SK"/>
              </w:rPr>
              <w:t>about</w:t>
            </w:r>
            <w:proofErr w:type="spellEnd"/>
            <w:r w:rsidRPr="00C13996">
              <w:rPr>
                <w:sz w:val="20"/>
                <w:lang w:val="sk-SK"/>
              </w:rPr>
              <w:t xml:space="preserve"> WIN Slovakia </w:t>
            </w:r>
            <w:proofErr w:type="spellStart"/>
            <w:r w:rsidRPr="00C13996">
              <w:rPr>
                <w:sz w:val="20"/>
                <w:lang w:val="sk-SK"/>
              </w:rPr>
              <w:t>find</w:t>
            </w:r>
            <w:proofErr w:type="spellEnd"/>
            <w:r w:rsidRPr="00C13996">
              <w:rPr>
                <w:sz w:val="20"/>
                <w:lang w:val="sk-SK"/>
              </w:rPr>
              <w:t xml:space="preserve"> on </w:t>
            </w:r>
            <w:proofErr w:type="spellStart"/>
            <w:r w:rsidRPr="00C13996">
              <w:rPr>
                <w:sz w:val="20"/>
                <w:lang w:val="sk-SK"/>
              </w:rPr>
              <w:t>the</w:t>
            </w:r>
            <w:proofErr w:type="spellEnd"/>
            <w:r w:rsidRPr="00C13996">
              <w:rPr>
                <w:sz w:val="20"/>
                <w:lang w:val="sk-SK"/>
              </w:rPr>
              <w:t xml:space="preserve"> </w:t>
            </w:r>
            <w:proofErr w:type="spellStart"/>
            <w:r w:rsidRPr="00C13996">
              <w:rPr>
                <w:sz w:val="20"/>
                <w:lang w:val="sk-SK"/>
              </w:rPr>
              <w:t>link</w:t>
            </w:r>
            <w:proofErr w:type="spellEnd"/>
            <w:r w:rsidRPr="00C13996">
              <w:rPr>
                <w:sz w:val="20"/>
                <w:lang w:val="sk-SK"/>
              </w:rPr>
              <w:t xml:space="preserve"> </w:t>
            </w:r>
            <w:proofErr w:type="spellStart"/>
            <w:r w:rsidRPr="00C13996">
              <w:rPr>
                <w:b/>
                <w:sz w:val="20"/>
                <w:u w:val="single"/>
                <w:lang w:val="sk-SK"/>
              </w:rPr>
              <w:t>www.snus.sk</w:t>
            </w:r>
            <w:proofErr w:type="spellEnd"/>
          </w:p>
          <w:p w:rsidR="00155701" w:rsidRDefault="00155701" w:rsidP="00155701">
            <w:pPr>
              <w:spacing w:after="120"/>
            </w:pP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N</w:t>
            </w:r>
            <w:r w:rsidR="00155701">
              <w:t>uclear power infrastructure</w:t>
            </w:r>
          </w:p>
        </w:tc>
        <w:tc>
          <w:tcPr>
            <w:tcW w:w="6015" w:type="dxa"/>
          </w:tcPr>
          <w:p w:rsidR="00C13996" w:rsidRPr="00C13996" w:rsidRDefault="00C13996" w:rsidP="00C13996">
            <w:pPr>
              <w:pStyle w:val="Style4"/>
              <w:numPr>
                <w:ilvl w:val="0"/>
                <w:numId w:val="0"/>
              </w:numPr>
              <w:ind w:left="1077" w:hanging="1185"/>
              <w:rPr>
                <w:rFonts w:asciiTheme="minorHAnsi" w:hAnsiTheme="minorHAnsi"/>
                <w:sz w:val="20"/>
              </w:rPr>
            </w:pPr>
            <w:r w:rsidRPr="00C13996">
              <w:rPr>
                <w:rFonts w:asciiTheme="minorHAnsi" w:hAnsiTheme="minorHAnsi"/>
                <w:sz w:val="20"/>
              </w:rPr>
              <w:t>Number of NPP`s :</w:t>
            </w:r>
          </w:p>
          <w:p w:rsidR="00C13996" w:rsidRPr="00C13996" w:rsidRDefault="00C13996" w:rsidP="00C13996">
            <w:pPr>
              <w:pStyle w:val="Style4"/>
              <w:numPr>
                <w:ilvl w:val="0"/>
                <w:numId w:val="0"/>
              </w:numPr>
              <w:ind w:left="1077" w:hanging="1185"/>
              <w:rPr>
                <w:rFonts w:asciiTheme="minorHAnsi" w:hAnsiTheme="minorHAnsi"/>
                <w:color w:val="000000"/>
                <w:sz w:val="20"/>
              </w:rPr>
            </w:pPr>
            <w:r w:rsidRPr="00C13996">
              <w:rPr>
                <w:rFonts w:asciiTheme="minorHAnsi" w:hAnsiTheme="minorHAnsi"/>
                <w:sz w:val="20"/>
              </w:rPr>
              <w:t xml:space="preserve">- in planning phase </w:t>
            </w:r>
            <w:r w:rsidRPr="00C13996">
              <w:rPr>
                <w:rFonts w:asciiTheme="minorHAnsi" w:hAnsiTheme="minorHAnsi"/>
                <w:color w:val="000000"/>
                <w:sz w:val="20"/>
              </w:rPr>
              <w:t>2 units /</w:t>
            </w:r>
            <w:proofErr w:type="spellStart"/>
            <w:r w:rsidRPr="00C13996">
              <w:rPr>
                <w:rFonts w:asciiTheme="minorHAnsi" w:hAnsiTheme="minorHAnsi"/>
                <w:color w:val="000000"/>
                <w:sz w:val="20"/>
              </w:rPr>
              <w:t>Mochovce</w:t>
            </w:r>
            <w:proofErr w:type="spellEnd"/>
            <w:r w:rsidRPr="00C13996">
              <w:rPr>
                <w:rFonts w:asciiTheme="minorHAnsi" w:hAnsiTheme="minorHAnsi"/>
                <w:color w:val="000000"/>
                <w:sz w:val="20"/>
              </w:rPr>
              <w:t xml:space="preserve"> 3,4</w:t>
            </w:r>
          </w:p>
          <w:p w:rsidR="00C13996" w:rsidRPr="00C13996" w:rsidRDefault="00C13996" w:rsidP="00C13996">
            <w:pPr>
              <w:pStyle w:val="Style4"/>
              <w:numPr>
                <w:ilvl w:val="0"/>
                <w:numId w:val="0"/>
              </w:numPr>
              <w:ind w:left="2880" w:hanging="2988"/>
              <w:rPr>
                <w:rFonts w:asciiTheme="minorHAnsi" w:hAnsiTheme="minorHAnsi"/>
                <w:sz w:val="20"/>
              </w:rPr>
            </w:pPr>
            <w:r w:rsidRPr="00C13996">
              <w:rPr>
                <w:rFonts w:asciiTheme="minorHAnsi" w:hAnsiTheme="minorHAnsi"/>
                <w:sz w:val="20"/>
              </w:rPr>
              <w:t xml:space="preserve">- in operational phase </w:t>
            </w:r>
            <w:r w:rsidRPr="00C13996">
              <w:rPr>
                <w:rFonts w:asciiTheme="minorHAnsi" w:hAnsiTheme="minorHAnsi"/>
                <w:color w:val="000000"/>
                <w:sz w:val="20"/>
              </w:rPr>
              <w:t>4 units /</w:t>
            </w:r>
            <w:proofErr w:type="spellStart"/>
            <w:r w:rsidRPr="00C13996">
              <w:rPr>
                <w:rFonts w:asciiTheme="minorHAnsi" w:hAnsiTheme="minorHAnsi"/>
                <w:color w:val="000000"/>
                <w:sz w:val="20"/>
              </w:rPr>
              <w:t>Mochovce</w:t>
            </w:r>
            <w:proofErr w:type="spellEnd"/>
            <w:r w:rsidRPr="00C13996"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proofErr w:type="spellStart"/>
            <w:r w:rsidRPr="00C13996">
              <w:rPr>
                <w:rFonts w:asciiTheme="minorHAnsi" w:hAnsiTheme="minorHAnsi"/>
                <w:color w:val="000000"/>
                <w:sz w:val="20"/>
              </w:rPr>
              <w:t>Bohunice</w:t>
            </w:r>
            <w:proofErr w:type="spellEnd"/>
            <w:r w:rsidRPr="00C13996">
              <w:rPr>
                <w:rFonts w:asciiTheme="minorHAnsi" w:hAnsiTheme="minorHAnsi"/>
                <w:sz w:val="20"/>
              </w:rPr>
              <w:t xml:space="preserve">  </w:t>
            </w:r>
          </w:p>
          <w:p w:rsidR="00C13996" w:rsidRPr="00C13996" w:rsidRDefault="00C13996" w:rsidP="00C13996">
            <w:pPr>
              <w:pStyle w:val="Style4"/>
              <w:numPr>
                <w:ilvl w:val="0"/>
                <w:numId w:val="0"/>
              </w:numPr>
              <w:ind w:left="3240" w:hanging="3348"/>
              <w:rPr>
                <w:rFonts w:asciiTheme="minorHAnsi" w:hAnsiTheme="minorHAnsi"/>
                <w:color w:val="000000"/>
                <w:sz w:val="20"/>
              </w:rPr>
            </w:pPr>
            <w:r w:rsidRPr="00C13996">
              <w:rPr>
                <w:rFonts w:asciiTheme="minorHAnsi" w:hAnsiTheme="minorHAnsi"/>
                <w:sz w:val="20"/>
              </w:rPr>
              <w:t xml:space="preserve">- in decommissioning phase </w:t>
            </w:r>
            <w:r w:rsidRPr="00C13996">
              <w:rPr>
                <w:rFonts w:asciiTheme="minorHAnsi" w:hAnsiTheme="minorHAnsi"/>
                <w:color w:val="000000"/>
                <w:sz w:val="20"/>
              </w:rPr>
              <w:t>3 units /</w:t>
            </w:r>
            <w:proofErr w:type="spellStart"/>
            <w:r w:rsidRPr="00C13996">
              <w:rPr>
                <w:rFonts w:asciiTheme="minorHAnsi" w:hAnsiTheme="minorHAnsi"/>
                <w:color w:val="000000"/>
                <w:sz w:val="20"/>
              </w:rPr>
              <w:t>Bohunice</w:t>
            </w:r>
            <w:proofErr w:type="spellEnd"/>
          </w:p>
          <w:p w:rsidR="00155701" w:rsidRDefault="00155701" w:rsidP="00C150F0">
            <w:pPr>
              <w:spacing w:after="120"/>
            </w:pP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Nuclear medical applications</w:t>
            </w:r>
          </w:p>
        </w:tc>
        <w:tc>
          <w:tcPr>
            <w:tcW w:w="6015" w:type="dxa"/>
          </w:tcPr>
          <w:p w:rsidR="00155701" w:rsidRDefault="00AF10A9" w:rsidP="00155701">
            <w:pPr>
              <w:spacing w:after="120"/>
            </w:pPr>
            <w:r>
              <w:t>[P</w:t>
            </w:r>
            <w:r w:rsidR="00155701">
              <w:t>ut in number and focus of nuclear labs, etc</w:t>
            </w:r>
            <w:r w:rsidR="00087C19">
              <w:t>.</w:t>
            </w:r>
            <w:r w:rsidR="00155701">
              <w:t>]</w:t>
            </w:r>
            <w:r w:rsidR="00C13996">
              <w:t xml:space="preserve"> PET - </w:t>
            </w:r>
            <w:r w:rsidR="001F7CB7">
              <w:t>5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Waste m</w:t>
            </w:r>
            <w:r w:rsidR="00155701">
              <w:t>anagement philosophy</w:t>
            </w:r>
          </w:p>
        </w:tc>
        <w:tc>
          <w:tcPr>
            <w:tcW w:w="6015" w:type="dxa"/>
          </w:tcPr>
          <w:p w:rsidR="001F7CB7" w:rsidRPr="001F7CB7" w:rsidRDefault="001F7CB7" w:rsidP="001F7CB7">
            <w:pPr>
              <w:pStyle w:val="Style4"/>
              <w:numPr>
                <w:ilvl w:val="0"/>
                <w:numId w:val="4"/>
              </w:numPr>
              <w:ind w:left="317" w:hanging="283"/>
              <w:rPr>
                <w:rFonts w:asciiTheme="minorHAnsi" w:hAnsiTheme="minorHAnsi"/>
                <w:sz w:val="22"/>
              </w:rPr>
            </w:pPr>
            <w:r w:rsidRPr="001F7CB7">
              <w:rPr>
                <w:rFonts w:asciiTheme="minorHAnsi" w:hAnsiTheme="minorHAnsi"/>
                <w:sz w:val="22"/>
              </w:rPr>
              <w:t xml:space="preserve">Repository for low &amp; intermediate level waste </w:t>
            </w:r>
            <w:r w:rsidRPr="001F7CB7">
              <w:rPr>
                <w:rFonts w:asciiTheme="minorHAnsi" w:hAnsiTheme="minorHAnsi"/>
                <w:sz w:val="22"/>
              </w:rPr>
              <w:tab/>
            </w:r>
          </w:p>
          <w:p w:rsidR="001F7CB7" w:rsidRPr="001F7CB7" w:rsidRDefault="001F7CB7" w:rsidP="001F7CB7">
            <w:pPr>
              <w:pStyle w:val="Style4"/>
              <w:numPr>
                <w:ilvl w:val="0"/>
                <w:numId w:val="4"/>
              </w:numPr>
              <w:ind w:left="317" w:hanging="283"/>
              <w:rPr>
                <w:rFonts w:asciiTheme="minorHAnsi" w:hAnsiTheme="minorHAnsi"/>
                <w:sz w:val="22"/>
              </w:rPr>
            </w:pPr>
            <w:r w:rsidRPr="001F7CB7">
              <w:rPr>
                <w:rFonts w:asciiTheme="minorHAnsi" w:hAnsiTheme="minorHAnsi"/>
                <w:sz w:val="22"/>
              </w:rPr>
              <w:t xml:space="preserve">- in operational phase Republic waste storage </w:t>
            </w:r>
            <w:proofErr w:type="spellStart"/>
            <w:r w:rsidRPr="001F7CB7">
              <w:rPr>
                <w:rFonts w:asciiTheme="minorHAnsi" w:hAnsiTheme="minorHAnsi"/>
                <w:sz w:val="22"/>
              </w:rPr>
              <w:t>Mochovce</w:t>
            </w:r>
            <w:proofErr w:type="spellEnd"/>
            <w:r w:rsidRPr="001F7CB7">
              <w:rPr>
                <w:rFonts w:asciiTheme="minorHAnsi" w:hAnsiTheme="minorHAnsi"/>
                <w:sz w:val="22"/>
              </w:rPr>
              <w:t xml:space="preserve">, Interim Spent fuel </w:t>
            </w:r>
            <w:proofErr w:type="spellStart"/>
            <w:r w:rsidRPr="001F7CB7">
              <w:rPr>
                <w:rFonts w:asciiTheme="minorHAnsi" w:hAnsiTheme="minorHAnsi"/>
                <w:sz w:val="22"/>
              </w:rPr>
              <w:t>Bohunice</w:t>
            </w:r>
            <w:proofErr w:type="spellEnd"/>
          </w:p>
          <w:p w:rsidR="00155701" w:rsidRDefault="00155701" w:rsidP="00C150F0">
            <w:pPr>
              <w:spacing w:after="120"/>
            </w:pP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Research</w:t>
            </w:r>
          </w:p>
        </w:tc>
        <w:tc>
          <w:tcPr>
            <w:tcW w:w="6015" w:type="dxa"/>
          </w:tcPr>
          <w:p w:rsidR="00155701" w:rsidRDefault="001F7CB7" w:rsidP="00C150F0">
            <w:pPr>
              <w:spacing w:after="120"/>
            </w:pPr>
            <w:r>
              <w:t>no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Post-Fukushima</w:t>
            </w:r>
          </w:p>
        </w:tc>
        <w:tc>
          <w:tcPr>
            <w:tcW w:w="6015" w:type="dxa"/>
          </w:tcPr>
          <w:p w:rsidR="00155701" w:rsidRDefault="001F7CB7" w:rsidP="001F7CB7">
            <w:pPr>
              <w:spacing w:after="120"/>
            </w:pPr>
            <w:r>
              <w:t xml:space="preserve">From 2012 – National stress - tests action plan of NPPs, WANO – </w:t>
            </w:r>
            <w:proofErr w:type="spellStart"/>
            <w:r>
              <w:t>selfassessment</w:t>
            </w:r>
            <w:proofErr w:type="spellEnd"/>
            <w:r>
              <w:t xml:space="preserve">  process of EP,  the nuclear facilities have been improved by a safety evaluation  , severe accident management implementation at NPPs</w:t>
            </w:r>
          </w:p>
        </w:tc>
      </w:tr>
      <w:tr w:rsidR="00CB5FA1" w:rsidTr="00194610">
        <w:tc>
          <w:tcPr>
            <w:tcW w:w="3227" w:type="dxa"/>
          </w:tcPr>
          <w:p w:rsidR="001F7CB7" w:rsidRPr="001F7CB7" w:rsidRDefault="001F7CB7" w:rsidP="001F7CB7">
            <w:pPr>
              <w:pStyle w:val="Nadpis1"/>
              <w:keepLines w:val="0"/>
              <w:spacing w:before="240" w:after="60"/>
              <w:outlineLvl w:val="0"/>
              <w:rPr>
                <w:rFonts w:asciiTheme="minorHAnsi" w:hAnsiTheme="minorHAnsi"/>
                <w:b w:val="0"/>
                <w:color w:val="auto"/>
                <w:sz w:val="22"/>
                <w:lang w:val="sk-SK"/>
              </w:rPr>
            </w:pPr>
            <w:r w:rsidRPr="001F7CB7">
              <w:rPr>
                <w:rFonts w:asciiTheme="minorHAnsi" w:hAnsiTheme="minorHAnsi"/>
                <w:b w:val="0"/>
                <w:color w:val="auto"/>
                <w:sz w:val="22"/>
              </w:rPr>
              <w:lastRenderedPageBreak/>
              <w:t>Win-</w:t>
            </w:r>
            <w:proofErr w:type="gramStart"/>
            <w:r w:rsidR="00B742F3">
              <w:rPr>
                <w:rFonts w:asciiTheme="minorHAnsi" w:hAnsiTheme="minorHAnsi"/>
                <w:b w:val="0"/>
                <w:color w:val="auto"/>
                <w:sz w:val="22"/>
                <w:lang w:val="en-US"/>
              </w:rPr>
              <w:t xml:space="preserve">Chapter  </w:t>
            </w:r>
            <w:r w:rsidR="00B742F3" w:rsidRPr="001F7CB7">
              <w:rPr>
                <w:rFonts w:asciiTheme="minorHAnsi" w:hAnsiTheme="minorHAnsi"/>
                <w:b w:val="0"/>
                <w:color w:val="auto"/>
                <w:sz w:val="22"/>
              </w:rPr>
              <w:t>activities</w:t>
            </w:r>
            <w:proofErr w:type="gramEnd"/>
            <w:r w:rsidRPr="001F7CB7">
              <w:rPr>
                <w:rFonts w:asciiTheme="minorHAnsi" w:hAnsiTheme="minorHAnsi"/>
                <w:b w:val="0"/>
                <w:color w:val="auto"/>
                <w:sz w:val="22"/>
              </w:rPr>
              <w:t xml:space="preserve"> during 2014/15</w:t>
            </w:r>
          </w:p>
          <w:p w:rsidR="00CB5FA1" w:rsidRDefault="00CB5FA1" w:rsidP="00CB5FA1">
            <w:pPr>
              <w:spacing w:after="120"/>
            </w:pPr>
          </w:p>
        </w:tc>
        <w:tc>
          <w:tcPr>
            <w:tcW w:w="6015" w:type="dxa"/>
          </w:tcPr>
          <w:p w:rsidR="00B742F3" w:rsidRPr="00B742F3" w:rsidRDefault="00B742F3" w:rsidP="00B742F3">
            <w:pPr>
              <w:pStyle w:val="Style4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sz w:val="22"/>
              </w:rPr>
            </w:pPr>
            <w:r w:rsidRPr="00B742F3">
              <w:rPr>
                <w:rFonts w:asciiTheme="minorHAnsi" w:hAnsiTheme="minorHAnsi"/>
                <w:color w:val="000000"/>
                <w:sz w:val="22"/>
              </w:rPr>
              <w:t>Cooperation members from nuclear plants and medicine + science sector</w:t>
            </w:r>
          </w:p>
          <w:p w:rsidR="00461DCA" w:rsidRPr="00B742F3" w:rsidRDefault="00461DCA" w:rsidP="00461DCA">
            <w:pPr>
              <w:numPr>
                <w:ilvl w:val="0"/>
                <w:numId w:val="6"/>
              </w:numPr>
              <w:rPr>
                <w:szCs w:val="24"/>
              </w:rPr>
            </w:pPr>
            <w:r w:rsidRPr="00B742F3">
              <w:rPr>
                <w:b/>
                <w:szCs w:val="24"/>
              </w:rPr>
              <w:t>Open Days</w:t>
            </w:r>
            <w:r w:rsidR="00B742F3" w:rsidRPr="00B742F3">
              <w:rPr>
                <w:szCs w:val="24"/>
              </w:rPr>
              <w:t xml:space="preserve"> in NPPs, in VUJE, SHMÚ</w:t>
            </w:r>
          </w:p>
          <w:p w:rsidR="00461DCA" w:rsidRPr="00B742F3" w:rsidRDefault="00461DCA" w:rsidP="00461DCA">
            <w:pPr>
              <w:numPr>
                <w:ilvl w:val="0"/>
                <w:numId w:val="6"/>
              </w:numPr>
              <w:rPr>
                <w:szCs w:val="24"/>
              </w:rPr>
            </w:pPr>
            <w:r w:rsidRPr="00B742F3">
              <w:rPr>
                <w:szCs w:val="24"/>
              </w:rPr>
              <w:t>Seminars related to nuclear education for primary and high schools</w:t>
            </w:r>
          </w:p>
          <w:p w:rsidR="00461DCA" w:rsidRPr="00B742F3" w:rsidRDefault="00461DCA" w:rsidP="00461DCA">
            <w:pPr>
              <w:numPr>
                <w:ilvl w:val="0"/>
                <w:numId w:val="6"/>
              </w:numPr>
              <w:rPr>
                <w:szCs w:val="24"/>
              </w:rPr>
            </w:pPr>
            <w:r w:rsidRPr="00B742F3">
              <w:rPr>
                <w:szCs w:val="24"/>
              </w:rPr>
              <w:t xml:space="preserve"> Activities of Visitor Centres for Jung generation       ( more than 10 000 visitors) </w:t>
            </w:r>
          </w:p>
          <w:p w:rsidR="00461DCA" w:rsidRPr="00B742F3" w:rsidRDefault="00461DCA" w:rsidP="00461DCA">
            <w:pPr>
              <w:numPr>
                <w:ilvl w:val="0"/>
                <w:numId w:val="6"/>
              </w:numPr>
              <w:rPr>
                <w:szCs w:val="24"/>
              </w:rPr>
            </w:pPr>
            <w:r w:rsidRPr="00B742F3">
              <w:rPr>
                <w:b/>
                <w:caps/>
                <w:szCs w:val="24"/>
              </w:rPr>
              <w:t xml:space="preserve"> ENERGY DAYS   </w:t>
            </w:r>
            <w:r w:rsidRPr="00B742F3">
              <w:rPr>
                <w:szCs w:val="24"/>
              </w:rPr>
              <w:t>have a big popularity among children</w:t>
            </w:r>
          </w:p>
          <w:p w:rsidR="00461DCA" w:rsidRPr="00B742F3" w:rsidRDefault="00461DCA" w:rsidP="00461DCA">
            <w:pPr>
              <w:numPr>
                <w:ilvl w:val="0"/>
                <w:numId w:val="6"/>
              </w:numPr>
              <w:rPr>
                <w:szCs w:val="24"/>
              </w:rPr>
            </w:pPr>
            <w:proofErr w:type="spellStart"/>
            <w:r w:rsidRPr="00B742F3">
              <w:rPr>
                <w:b/>
                <w:bCs/>
                <w:szCs w:val="24"/>
                <w:lang w:val="sk-SK"/>
              </w:rPr>
              <w:t>Daffodil</w:t>
            </w:r>
            <w:proofErr w:type="spellEnd"/>
            <w:r w:rsidRPr="00B742F3">
              <w:rPr>
                <w:b/>
                <w:bCs/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b/>
                <w:bCs/>
                <w:szCs w:val="24"/>
                <w:lang w:val="sk-SK"/>
              </w:rPr>
              <w:t>day</w:t>
            </w:r>
            <w:proofErr w:type="spellEnd"/>
            <w:r w:rsidRPr="00B742F3">
              <w:rPr>
                <w:b/>
                <w:bCs/>
                <w:szCs w:val="24"/>
                <w:lang w:val="sk-SK"/>
              </w:rPr>
              <w:t xml:space="preserve"> - </w:t>
            </w:r>
            <w:proofErr w:type="spellStart"/>
            <w:r w:rsidRPr="00B742F3">
              <w:rPr>
                <w:szCs w:val="24"/>
                <w:lang w:val="sk-SK"/>
              </w:rPr>
              <w:t>national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project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of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Slovakia,coordinator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the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League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Against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Cancer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</w:p>
          <w:p w:rsidR="00461DCA" w:rsidRPr="00B742F3" w:rsidRDefault="00461DCA" w:rsidP="00461DCA">
            <w:pPr>
              <w:numPr>
                <w:ilvl w:val="0"/>
                <w:numId w:val="6"/>
              </w:numPr>
              <w:rPr>
                <w:szCs w:val="24"/>
                <w:lang w:val="sk-SK"/>
              </w:rPr>
            </w:pPr>
            <w:proofErr w:type="spellStart"/>
            <w:r w:rsidRPr="00B742F3">
              <w:rPr>
                <w:b/>
                <w:bCs/>
                <w:szCs w:val="24"/>
                <w:lang w:val="sk-SK"/>
              </w:rPr>
              <w:t>N</w:t>
            </w:r>
            <w:r w:rsidRPr="00B742F3">
              <w:rPr>
                <w:b/>
                <w:szCs w:val="24"/>
                <w:lang w:val="sk-SK"/>
              </w:rPr>
              <w:t>ational</w:t>
            </w:r>
            <w:proofErr w:type="spellEnd"/>
            <w:r w:rsidRPr="00B742F3">
              <w:rPr>
                <w:b/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b/>
                <w:szCs w:val="24"/>
                <w:lang w:val="sk-SK"/>
              </w:rPr>
              <w:t>annual</w:t>
            </w:r>
            <w:proofErr w:type="spellEnd"/>
            <w:r w:rsidRPr="00B742F3">
              <w:rPr>
                <w:b/>
                <w:szCs w:val="24"/>
                <w:lang w:val="sk-SK"/>
              </w:rPr>
              <w:t xml:space="preserve"> WIN Slovak </w:t>
            </w:r>
            <w:proofErr w:type="spellStart"/>
            <w:r w:rsidRPr="00B742F3">
              <w:rPr>
                <w:b/>
                <w:szCs w:val="24"/>
                <w:lang w:val="sk-SK"/>
              </w:rPr>
              <w:t>conference</w:t>
            </w:r>
            <w:proofErr w:type="spellEnd"/>
            <w:r w:rsidRPr="00B742F3">
              <w:rPr>
                <w:szCs w:val="24"/>
                <w:lang w:val="sk-SK"/>
              </w:rPr>
              <w:t xml:space="preserve"> – </w:t>
            </w:r>
            <w:proofErr w:type="spellStart"/>
            <w:r w:rsidRPr="00B742F3">
              <w:rPr>
                <w:szCs w:val="24"/>
                <w:lang w:val="sk-SK"/>
              </w:rPr>
              <w:t>women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work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presentation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from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different</w:t>
            </w:r>
            <w:proofErr w:type="spellEnd"/>
            <w:r w:rsidRPr="00B742F3">
              <w:rPr>
                <w:szCs w:val="24"/>
                <w:lang w:val="sk-SK"/>
              </w:rPr>
              <w:t xml:space="preserve"> </w:t>
            </w:r>
            <w:proofErr w:type="spellStart"/>
            <w:r w:rsidRPr="00B742F3">
              <w:rPr>
                <w:szCs w:val="24"/>
                <w:lang w:val="sk-SK"/>
              </w:rPr>
              <w:t>areas</w:t>
            </w:r>
            <w:proofErr w:type="spellEnd"/>
            <w:r w:rsidRPr="00B742F3">
              <w:rPr>
                <w:szCs w:val="24"/>
                <w:lang w:val="sk-SK"/>
              </w:rPr>
              <w:t xml:space="preserve"> ( </w:t>
            </w:r>
            <w:proofErr w:type="spellStart"/>
            <w:r w:rsidRPr="00B742F3">
              <w:rPr>
                <w:szCs w:val="24"/>
                <w:lang w:val="sk-SK"/>
              </w:rPr>
              <w:t>operators</w:t>
            </w:r>
            <w:proofErr w:type="spellEnd"/>
            <w:r w:rsidRPr="00B742F3">
              <w:rPr>
                <w:szCs w:val="24"/>
                <w:lang w:val="sk-SK"/>
              </w:rPr>
              <w:t xml:space="preserve">, </w:t>
            </w:r>
            <w:proofErr w:type="spellStart"/>
            <w:r w:rsidRPr="00B742F3">
              <w:rPr>
                <w:szCs w:val="24"/>
                <w:lang w:val="sk-SK"/>
              </w:rPr>
              <w:t>research</w:t>
            </w:r>
            <w:proofErr w:type="spellEnd"/>
            <w:r w:rsidRPr="00B742F3">
              <w:rPr>
                <w:szCs w:val="24"/>
                <w:lang w:val="sk-SK"/>
              </w:rPr>
              <w:t xml:space="preserve">, </w:t>
            </w:r>
            <w:proofErr w:type="spellStart"/>
            <w:r w:rsidRPr="00B742F3">
              <w:rPr>
                <w:szCs w:val="24"/>
                <w:lang w:val="sk-SK"/>
              </w:rPr>
              <w:t>medicine</w:t>
            </w:r>
            <w:proofErr w:type="spellEnd"/>
            <w:r w:rsidRPr="00B742F3">
              <w:rPr>
                <w:szCs w:val="24"/>
                <w:lang w:val="sk-SK"/>
              </w:rPr>
              <w:t xml:space="preserve">) </w:t>
            </w:r>
          </w:p>
          <w:p w:rsidR="00461DCA" w:rsidRPr="00B742F3" w:rsidRDefault="00461DCA" w:rsidP="00461DCA">
            <w:pPr>
              <w:numPr>
                <w:ilvl w:val="0"/>
                <w:numId w:val="6"/>
              </w:numPr>
              <w:rPr>
                <w:szCs w:val="24"/>
              </w:rPr>
            </w:pPr>
            <w:r w:rsidRPr="00B742F3">
              <w:rPr>
                <w:szCs w:val="24"/>
              </w:rPr>
              <w:t xml:space="preserve"> </w:t>
            </w:r>
            <w:r w:rsidRPr="00B742F3">
              <w:rPr>
                <w:b/>
                <w:szCs w:val="24"/>
              </w:rPr>
              <w:t>Technical seminar</w:t>
            </w:r>
            <w:r w:rsidRPr="00B742F3">
              <w:rPr>
                <w:szCs w:val="24"/>
              </w:rPr>
              <w:t xml:space="preserve"> related to stress tests for </w:t>
            </w:r>
            <w:proofErr w:type="spellStart"/>
            <w:r w:rsidRPr="00B742F3">
              <w:rPr>
                <w:szCs w:val="24"/>
              </w:rPr>
              <w:t>WiN</w:t>
            </w:r>
            <w:proofErr w:type="spellEnd"/>
            <w:r w:rsidRPr="00B742F3">
              <w:rPr>
                <w:szCs w:val="24"/>
              </w:rPr>
              <w:t xml:space="preserve"> members </w:t>
            </w:r>
          </w:p>
          <w:p w:rsidR="00461DCA" w:rsidRPr="00B742F3" w:rsidRDefault="00461DCA" w:rsidP="00461DCA">
            <w:pPr>
              <w:pStyle w:val="Style4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4"/>
                <w:lang w:val="en-GB"/>
              </w:rPr>
            </w:pPr>
            <w:r w:rsidRPr="00B742F3">
              <w:rPr>
                <w:rFonts w:asciiTheme="minorHAnsi" w:hAnsiTheme="minorHAnsi"/>
                <w:sz w:val="22"/>
                <w:szCs w:val="24"/>
                <w:lang w:val="en-GB"/>
              </w:rPr>
              <w:t xml:space="preserve">New </w:t>
            </w:r>
            <w:proofErr w:type="spellStart"/>
            <w:r w:rsidRPr="00B742F3">
              <w:rPr>
                <w:rFonts w:asciiTheme="minorHAnsi" w:hAnsiTheme="minorHAnsi"/>
                <w:sz w:val="22"/>
                <w:szCs w:val="24"/>
                <w:lang w:val="en-GB"/>
              </w:rPr>
              <w:t>Mochovce</w:t>
            </w:r>
            <w:proofErr w:type="spellEnd"/>
            <w:r w:rsidRPr="00B742F3">
              <w:rPr>
                <w:rFonts w:asciiTheme="minorHAnsi" w:hAnsiTheme="minorHAnsi"/>
                <w:sz w:val="22"/>
                <w:szCs w:val="24"/>
                <w:lang w:val="en-GB"/>
              </w:rPr>
              <w:t xml:space="preserve"> Visitor Centre- </w:t>
            </w:r>
            <w:r w:rsidRPr="00B742F3">
              <w:rPr>
                <w:rFonts w:asciiTheme="minorHAnsi" w:hAnsiTheme="minorHAnsi"/>
                <w:b/>
                <w:sz w:val="22"/>
                <w:szCs w:val="24"/>
                <w:lang w:val="en-GB"/>
              </w:rPr>
              <w:t>“ ENERGOLAND”</w:t>
            </w:r>
            <w:r w:rsidRPr="00B742F3">
              <w:rPr>
                <w:rFonts w:asciiTheme="minorHAnsi" w:hAnsiTheme="minorHAnsi"/>
                <w:sz w:val="22"/>
                <w:szCs w:val="24"/>
                <w:lang w:val="en-GB"/>
              </w:rPr>
              <w:t xml:space="preserve">  from 2014</w:t>
            </w:r>
          </w:p>
          <w:p w:rsidR="00461DCA" w:rsidRPr="00B742F3" w:rsidRDefault="00461DCA" w:rsidP="00461DCA">
            <w:pPr>
              <w:pStyle w:val="Style4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sz w:val="22"/>
                <w:szCs w:val="24"/>
                <w:lang w:val="en-GB"/>
              </w:rPr>
            </w:pPr>
            <w:r w:rsidRPr="00B742F3">
              <w:rPr>
                <w:rFonts w:asciiTheme="minorHAnsi" w:hAnsiTheme="minorHAnsi"/>
                <w:color w:val="000000"/>
                <w:sz w:val="22"/>
                <w:szCs w:val="24"/>
                <w:lang w:val="en-GB"/>
              </w:rPr>
              <w:t xml:space="preserve">Periodical Civic Information Committee </w:t>
            </w:r>
          </w:p>
          <w:p w:rsidR="00461DCA" w:rsidRPr="00B742F3" w:rsidRDefault="00461DCA" w:rsidP="00461DCA">
            <w:pPr>
              <w:pStyle w:val="Style4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742F3">
              <w:rPr>
                <w:rFonts w:asciiTheme="minorHAnsi" w:hAnsiTheme="minorHAnsi"/>
                <w:sz w:val="22"/>
                <w:lang w:val="en-GB"/>
              </w:rPr>
              <w:t>New publications about nuclear power development in country</w:t>
            </w:r>
          </w:p>
          <w:p w:rsidR="00CB5FA1" w:rsidRPr="00461DCA" w:rsidRDefault="00461DCA" w:rsidP="00461DCA">
            <w:pPr>
              <w:pStyle w:val="Style4"/>
              <w:numPr>
                <w:ilvl w:val="0"/>
                <w:numId w:val="6"/>
              </w:numPr>
              <w:rPr>
                <w:lang w:val="en-GB"/>
              </w:rPr>
            </w:pPr>
            <w:r w:rsidRPr="00B742F3">
              <w:rPr>
                <w:rFonts w:asciiTheme="minorHAnsi" w:hAnsiTheme="minorHAnsi"/>
                <w:sz w:val="22"/>
                <w:lang w:val="en-GB"/>
              </w:rPr>
              <w:t>Members are involved in national and international projects, missions, review teams</w:t>
            </w:r>
          </w:p>
        </w:tc>
      </w:tr>
    </w:tbl>
    <w:p w:rsidR="00EE10E3" w:rsidRDefault="00EE10E3" w:rsidP="00087C19"/>
    <w:sectPr w:rsidR="00EE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3C14F1"/>
    <w:multiLevelType w:val="multilevel"/>
    <w:tmpl w:val="4896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34E4495B"/>
    <w:multiLevelType w:val="multilevel"/>
    <w:tmpl w:val="BD4A4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4E625447"/>
    <w:multiLevelType w:val="hybridMultilevel"/>
    <w:tmpl w:val="03DC59C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FD15D10"/>
    <w:multiLevelType w:val="hybridMultilevel"/>
    <w:tmpl w:val="06BCB9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EE733D"/>
    <w:multiLevelType w:val="hybridMultilevel"/>
    <w:tmpl w:val="736A29F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276D36"/>
    <w:multiLevelType w:val="hybridMultilevel"/>
    <w:tmpl w:val="18A4C854"/>
    <w:lvl w:ilvl="0" w:tplc="2CF8B4BA">
      <w:start w:val="1"/>
      <w:numFmt w:val="bullet"/>
      <w:pStyle w:val="Style4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3"/>
    <w:rsid w:val="00012492"/>
    <w:rsid w:val="00032119"/>
    <w:rsid w:val="00087C19"/>
    <w:rsid w:val="0011010A"/>
    <w:rsid w:val="00155701"/>
    <w:rsid w:val="00194610"/>
    <w:rsid w:val="001F7CB7"/>
    <w:rsid w:val="003A4D89"/>
    <w:rsid w:val="003F4AAC"/>
    <w:rsid w:val="00461DCA"/>
    <w:rsid w:val="009037C1"/>
    <w:rsid w:val="00AC0521"/>
    <w:rsid w:val="00AF10A9"/>
    <w:rsid w:val="00B742F3"/>
    <w:rsid w:val="00C13996"/>
    <w:rsid w:val="00C150F0"/>
    <w:rsid w:val="00CB5FA1"/>
    <w:rsid w:val="00DC4C99"/>
    <w:rsid w:val="00E85758"/>
    <w:rsid w:val="00EE10E3"/>
    <w:rsid w:val="00F60A97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11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lny"/>
    <w:rsid w:val="00C13996"/>
    <w:pPr>
      <w:numPr>
        <w:numId w:val="3"/>
      </w:num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11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lny"/>
    <w:rsid w:val="00C13996"/>
    <w:pPr>
      <w:numPr>
        <w:numId w:val="3"/>
      </w:num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IAEA-SG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Mančíková Mariana</cp:lastModifiedBy>
  <cp:revision>6</cp:revision>
  <cp:lastPrinted>2015-05-21T06:54:00Z</cp:lastPrinted>
  <dcterms:created xsi:type="dcterms:W3CDTF">2015-05-21T09:29:00Z</dcterms:created>
  <dcterms:modified xsi:type="dcterms:W3CDTF">2015-05-21T10:16:00Z</dcterms:modified>
</cp:coreProperties>
</file>