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787E" w14:textId="21297CEA" w:rsidR="005E0F1E" w:rsidRPr="0012363E" w:rsidRDefault="005E0F1E" w:rsidP="002B31F8">
      <w:pPr>
        <w:spacing w:after="0" w:line="240" w:lineRule="auto"/>
        <w:jc w:val="center"/>
        <w:rPr>
          <w:rFonts w:ascii="Times New Roman" w:hAnsi="Times New Roman" w:cs="Times New Roman"/>
          <w:b/>
          <w:sz w:val="28"/>
          <w:szCs w:val="28"/>
        </w:rPr>
      </w:pPr>
      <w:r w:rsidRPr="0012363E">
        <w:rPr>
          <w:rFonts w:ascii="Times New Roman" w:hAnsi="Times New Roman" w:cs="Times New Roman"/>
          <w:b/>
          <w:sz w:val="28"/>
          <w:szCs w:val="28"/>
        </w:rPr>
        <w:t>Roles and Challenges of University in Supporting Nucl</w:t>
      </w:r>
      <w:r w:rsidR="000354FB" w:rsidRPr="0012363E">
        <w:rPr>
          <w:rFonts w:ascii="Times New Roman" w:hAnsi="Times New Roman" w:cs="Times New Roman"/>
          <w:b/>
          <w:sz w:val="28"/>
          <w:szCs w:val="28"/>
        </w:rPr>
        <w:t>ear Education and Training in an Emerging Nuclear Energy</w:t>
      </w:r>
      <w:r w:rsidRPr="0012363E">
        <w:rPr>
          <w:rFonts w:ascii="Times New Roman" w:hAnsi="Times New Roman" w:cs="Times New Roman"/>
          <w:b/>
          <w:sz w:val="28"/>
          <w:szCs w:val="28"/>
        </w:rPr>
        <w:t xml:space="preserve"> Country</w:t>
      </w:r>
    </w:p>
    <w:p w14:paraId="3A354F7B" w14:textId="77777777" w:rsidR="00DC33C3" w:rsidRPr="0012363E" w:rsidRDefault="00DC33C3" w:rsidP="002B31F8">
      <w:pPr>
        <w:spacing w:after="0" w:line="240" w:lineRule="auto"/>
        <w:rPr>
          <w:rFonts w:ascii="Times New Roman" w:hAnsi="Times New Roman" w:cs="Times New Roman"/>
          <w:sz w:val="24"/>
          <w:szCs w:val="24"/>
        </w:rPr>
      </w:pPr>
    </w:p>
    <w:p w14:paraId="4A298834" w14:textId="10A0CF2A" w:rsidR="00212F4F" w:rsidRPr="0012363E" w:rsidRDefault="00DC33C3" w:rsidP="002B31F8">
      <w:pPr>
        <w:spacing w:after="0" w:line="240" w:lineRule="auto"/>
        <w:rPr>
          <w:rFonts w:ascii="Times New Roman" w:hAnsi="Times New Roman" w:cs="Times New Roman"/>
          <w:sz w:val="24"/>
          <w:szCs w:val="24"/>
        </w:rPr>
      </w:pPr>
      <w:r w:rsidRPr="0012363E">
        <w:rPr>
          <w:rFonts w:ascii="Times New Roman" w:hAnsi="Times New Roman" w:cs="Times New Roman"/>
          <w:sz w:val="24"/>
          <w:szCs w:val="24"/>
        </w:rPr>
        <w:t>P.</w:t>
      </w:r>
      <w:r w:rsidR="005E0F1E" w:rsidRPr="0012363E">
        <w:rPr>
          <w:rFonts w:ascii="Times New Roman" w:hAnsi="Times New Roman" w:cs="Times New Roman"/>
          <w:sz w:val="24"/>
          <w:szCs w:val="24"/>
        </w:rPr>
        <w:t xml:space="preserve"> Pengvanich</w:t>
      </w:r>
      <w:r w:rsidR="00376136" w:rsidRPr="00376136">
        <w:rPr>
          <w:rFonts w:ascii="Times New Roman" w:hAnsi="Times New Roman" w:cs="Times New Roman"/>
          <w:sz w:val="24"/>
          <w:szCs w:val="24"/>
          <w:vertAlign w:val="superscript"/>
        </w:rPr>
        <w:t>1</w:t>
      </w:r>
      <w:r w:rsidR="00376136">
        <w:rPr>
          <w:rFonts w:ascii="Times New Roman" w:hAnsi="Times New Roman" w:cs="Times New Roman"/>
          <w:sz w:val="24"/>
          <w:szCs w:val="24"/>
        </w:rPr>
        <w:t xml:space="preserve"> and S. Chanyotha</w:t>
      </w:r>
      <w:r w:rsidR="00376136" w:rsidRPr="00376136">
        <w:rPr>
          <w:rFonts w:ascii="Times New Roman" w:hAnsi="Times New Roman" w:cs="Times New Roman"/>
          <w:sz w:val="24"/>
          <w:szCs w:val="24"/>
          <w:vertAlign w:val="superscript"/>
        </w:rPr>
        <w:t>1</w:t>
      </w:r>
    </w:p>
    <w:p w14:paraId="7EB743CD" w14:textId="77777777" w:rsidR="005E0F1E" w:rsidRPr="0012363E" w:rsidRDefault="005E0F1E" w:rsidP="002B31F8">
      <w:pPr>
        <w:spacing w:after="0" w:line="240" w:lineRule="auto"/>
        <w:rPr>
          <w:rFonts w:ascii="Times New Roman" w:hAnsi="Times New Roman" w:cs="Times New Roman"/>
          <w:sz w:val="24"/>
          <w:szCs w:val="24"/>
        </w:rPr>
      </w:pPr>
    </w:p>
    <w:p w14:paraId="6DC8E5AF" w14:textId="26CD4726" w:rsidR="00DC33C3" w:rsidRPr="0012363E" w:rsidRDefault="00DC33C3" w:rsidP="002B31F8">
      <w:pPr>
        <w:spacing w:after="0" w:line="240" w:lineRule="auto"/>
        <w:rPr>
          <w:rFonts w:ascii="Times New Roman" w:hAnsi="Times New Roman" w:cs="Times New Roman"/>
          <w:sz w:val="24"/>
          <w:szCs w:val="24"/>
        </w:rPr>
      </w:pPr>
      <w:r w:rsidRPr="0012363E">
        <w:rPr>
          <w:rFonts w:ascii="Times New Roman" w:hAnsi="Times New Roman" w:cs="Times New Roman"/>
          <w:sz w:val="24"/>
          <w:szCs w:val="24"/>
        </w:rPr>
        <w:t>Department of Nuclear Engineering, Faculty of Engineering, Chulalongkorn University, Bangkok, Thailand</w:t>
      </w:r>
    </w:p>
    <w:p w14:paraId="0B967DE8" w14:textId="77777777" w:rsidR="002E2D35" w:rsidRPr="0012363E" w:rsidRDefault="002E2D35" w:rsidP="002B31F8">
      <w:pPr>
        <w:spacing w:after="0" w:line="240" w:lineRule="auto"/>
        <w:rPr>
          <w:rFonts w:ascii="Times New Roman" w:hAnsi="Times New Roman" w:cs="Times New Roman"/>
          <w:sz w:val="24"/>
          <w:szCs w:val="24"/>
        </w:rPr>
      </w:pPr>
    </w:p>
    <w:p w14:paraId="2768E28F" w14:textId="44BD940B" w:rsidR="002E2D35" w:rsidRPr="0012363E" w:rsidRDefault="002E2D35" w:rsidP="002B31F8">
      <w:pPr>
        <w:spacing w:after="0" w:line="240" w:lineRule="auto"/>
        <w:rPr>
          <w:rFonts w:ascii="Times New Roman" w:hAnsi="Times New Roman" w:cs="Times New Roman"/>
          <w:sz w:val="24"/>
          <w:szCs w:val="24"/>
        </w:rPr>
      </w:pPr>
      <w:r w:rsidRPr="0012363E">
        <w:rPr>
          <w:rFonts w:ascii="Times New Roman" w:hAnsi="Times New Roman" w:cs="Times New Roman"/>
          <w:i/>
          <w:sz w:val="24"/>
          <w:szCs w:val="24"/>
        </w:rPr>
        <w:t>E-mail contact of main author: phongphaeth.p@chula.ac.th</w:t>
      </w:r>
    </w:p>
    <w:p w14:paraId="4C4C1AF4" w14:textId="77777777" w:rsidR="002E2D35" w:rsidRPr="0012363E" w:rsidRDefault="002E2D35" w:rsidP="002B31F8">
      <w:pPr>
        <w:spacing w:after="0" w:line="240" w:lineRule="auto"/>
        <w:rPr>
          <w:rFonts w:ascii="Times New Roman" w:hAnsi="Times New Roman" w:cs="Times New Roman"/>
          <w:sz w:val="24"/>
          <w:szCs w:val="24"/>
        </w:rPr>
      </w:pPr>
    </w:p>
    <w:p w14:paraId="257F9DDB" w14:textId="193FF033" w:rsidR="000043AD" w:rsidRPr="0012363E" w:rsidRDefault="002E2D35" w:rsidP="002B31F8">
      <w:pPr>
        <w:spacing w:after="0" w:line="240" w:lineRule="auto"/>
        <w:jc w:val="both"/>
        <w:rPr>
          <w:rFonts w:ascii="Times New Roman" w:hAnsi="Times New Roman" w:cs="Times New Roman"/>
          <w:b/>
          <w:sz w:val="20"/>
          <w:szCs w:val="20"/>
        </w:rPr>
      </w:pPr>
      <w:r w:rsidRPr="0012363E">
        <w:rPr>
          <w:rFonts w:ascii="Times New Roman" w:hAnsi="Times New Roman" w:cs="Times New Roman"/>
          <w:b/>
          <w:sz w:val="20"/>
          <w:szCs w:val="20"/>
        </w:rPr>
        <w:t xml:space="preserve">Abstract. </w:t>
      </w:r>
      <w:r w:rsidR="003129FA" w:rsidRPr="0012363E">
        <w:rPr>
          <w:rFonts w:ascii="Times New Roman" w:hAnsi="Times New Roman" w:cs="Times New Roman"/>
          <w:sz w:val="20"/>
          <w:szCs w:val="20"/>
        </w:rPr>
        <w:t xml:space="preserve">As </w:t>
      </w:r>
      <w:r w:rsidR="003E3E22" w:rsidRPr="0012363E">
        <w:rPr>
          <w:rFonts w:ascii="Times New Roman" w:hAnsi="Times New Roman" w:cs="Times New Roman"/>
          <w:sz w:val="20"/>
          <w:szCs w:val="20"/>
        </w:rPr>
        <w:t>more countries are planning to utilize nuclear technology for their electricity production, h</w:t>
      </w:r>
      <w:r w:rsidR="000043AD" w:rsidRPr="0012363E">
        <w:rPr>
          <w:rFonts w:ascii="Times New Roman" w:hAnsi="Times New Roman" w:cs="Times New Roman"/>
          <w:sz w:val="20"/>
          <w:szCs w:val="20"/>
        </w:rPr>
        <w:t xml:space="preserve">uman resource planning is now recognized as one of the crucial issues for the implementation of nuclear power. </w:t>
      </w:r>
      <w:r w:rsidR="003129FA" w:rsidRPr="0012363E">
        <w:rPr>
          <w:rFonts w:ascii="Times New Roman" w:hAnsi="Times New Roman" w:cs="Times New Roman"/>
          <w:sz w:val="20"/>
          <w:szCs w:val="20"/>
        </w:rPr>
        <w:t xml:space="preserve">Southeast Asia in recent years has become an emerging market for nuclear power technology. </w:t>
      </w:r>
      <w:r w:rsidR="000043AD" w:rsidRPr="0012363E">
        <w:rPr>
          <w:rFonts w:ascii="Times New Roman" w:hAnsi="Times New Roman" w:cs="Times New Roman"/>
          <w:sz w:val="20"/>
          <w:szCs w:val="20"/>
        </w:rPr>
        <w:t>The first nuclear power plant in the region will start operating in Vietnam in the early 2020s. Several other countries, including Indonesia, Malaysia, and Thailand, have also been considering nuclear for power production, and have tentative plan to use nuclear in their energy mix in the late 2020s. University will have an important role to play in providing sufficient and qualified human resources for these growing demands. On the educational side, many new formal degree programs are now being created at several universities in Southeast Asia. Existing programs are also being updated to be able to support nuclear power education. Nuclear security courses/programs are also being implemented to reflect the global trend. On the training side, both regulatory body and utilities are now providing professional-development-type training programs for their staff. University is sometimes asked to support these programs by providing background knowledge prior to the practical training. As an emerging nuclear energy country, however, the overall number of trainers and training facilities in the country are usually limited. The challenge here is then to create synergy among the university, the regulatory body, and the utilities so that the limited resources can be fully utilized. Sharing of resources will be necessary, while making sure that all three organizations are developing together at the same pace. This paper will present the challenges faced by the university in this growing process, and suggest the way to cope with the challenges from the university point-of-view.</w:t>
      </w:r>
    </w:p>
    <w:p w14:paraId="710C3E8D" w14:textId="77777777" w:rsidR="002E2D35" w:rsidRPr="0012363E" w:rsidRDefault="002E2D35" w:rsidP="002B31F8">
      <w:pPr>
        <w:spacing w:after="0" w:line="240" w:lineRule="auto"/>
        <w:jc w:val="both"/>
        <w:rPr>
          <w:rFonts w:ascii="Times New Roman" w:hAnsi="Times New Roman" w:cs="Times New Roman"/>
          <w:sz w:val="24"/>
          <w:szCs w:val="24"/>
        </w:rPr>
      </w:pPr>
    </w:p>
    <w:p w14:paraId="27721FDA" w14:textId="375DFDFF" w:rsidR="006912AF" w:rsidRPr="00EF7054" w:rsidRDefault="00242DAB" w:rsidP="002B31F8">
      <w:pPr>
        <w:pStyle w:val="ListParagraph"/>
        <w:numPr>
          <w:ilvl w:val="0"/>
          <w:numId w:val="5"/>
        </w:numPr>
        <w:spacing w:after="0" w:line="240" w:lineRule="auto"/>
        <w:ind w:left="284" w:hanging="284"/>
        <w:jc w:val="both"/>
        <w:rPr>
          <w:rFonts w:ascii="Times New Roman" w:hAnsi="Times New Roman" w:cs="Times New Roman"/>
          <w:b/>
          <w:sz w:val="24"/>
          <w:szCs w:val="24"/>
        </w:rPr>
      </w:pPr>
      <w:r w:rsidRPr="0012363E">
        <w:rPr>
          <w:rFonts w:ascii="Times New Roman" w:hAnsi="Times New Roman" w:cs="Times New Roman"/>
          <w:b/>
          <w:sz w:val="24"/>
          <w:szCs w:val="24"/>
        </w:rPr>
        <w:t>Introduction</w:t>
      </w:r>
    </w:p>
    <w:p w14:paraId="57225FC2" w14:textId="77777777" w:rsidR="002B31F8" w:rsidRDefault="002B31F8" w:rsidP="002B31F8">
      <w:pPr>
        <w:spacing w:after="0" w:line="240" w:lineRule="auto"/>
        <w:jc w:val="both"/>
        <w:rPr>
          <w:rFonts w:ascii="Times New Roman" w:hAnsi="Times New Roman" w:cs="Times New Roman"/>
          <w:sz w:val="24"/>
          <w:szCs w:val="24"/>
        </w:rPr>
      </w:pPr>
    </w:p>
    <w:p w14:paraId="6C5D3B01" w14:textId="545254AD" w:rsidR="00B1321E" w:rsidRDefault="00073925" w:rsidP="002B31F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Even after the Fukushima Accident</w:t>
      </w:r>
      <w:r w:rsidR="00FF67ED">
        <w:rPr>
          <w:rFonts w:ascii="Times New Roman" w:hAnsi="Times New Roman" w:cs="Times New Roman"/>
          <w:sz w:val="24"/>
          <w:szCs w:val="24"/>
        </w:rPr>
        <w:t xml:space="preserve"> in 2011</w:t>
      </w:r>
      <w:r w:rsidRPr="0012363E">
        <w:rPr>
          <w:rFonts w:ascii="Times New Roman" w:hAnsi="Times New Roman" w:cs="Times New Roman"/>
          <w:sz w:val="24"/>
          <w:szCs w:val="24"/>
        </w:rPr>
        <w:t xml:space="preserve">, </w:t>
      </w:r>
      <w:r>
        <w:rPr>
          <w:rFonts w:ascii="Times New Roman" w:hAnsi="Times New Roman" w:cs="Times New Roman"/>
          <w:sz w:val="24"/>
          <w:szCs w:val="24"/>
        </w:rPr>
        <w:t>many</w:t>
      </w:r>
      <w:r w:rsidRPr="0012363E">
        <w:rPr>
          <w:rFonts w:ascii="Times New Roman" w:hAnsi="Times New Roman" w:cs="Times New Roman"/>
          <w:sz w:val="24"/>
          <w:szCs w:val="24"/>
        </w:rPr>
        <w:t xml:space="preserve"> coun</w:t>
      </w:r>
      <w:r>
        <w:rPr>
          <w:rFonts w:ascii="Times New Roman" w:hAnsi="Times New Roman" w:cs="Times New Roman"/>
          <w:sz w:val="24"/>
          <w:szCs w:val="24"/>
        </w:rPr>
        <w:t>tries are still pushing forward</w:t>
      </w:r>
      <w:r w:rsidRPr="0012363E">
        <w:rPr>
          <w:rFonts w:ascii="Times New Roman" w:hAnsi="Times New Roman" w:cs="Times New Roman"/>
          <w:sz w:val="24"/>
          <w:szCs w:val="24"/>
        </w:rPr>
        <w:t xml:space="preserve"> wit</w:t>
      </w:r>
      <w:r w:rsidR="0010239A">
        <w:rPr>
          <w:rFonts w:ascii="Times New Roman" w:hAnsi="Times New Roman" w:cs="Times New Roman"/>
          <w:sz w:val="24"/>
          <w:szCs w:val="24"/>
        </w:rPr>
        <w:t>h their plan to introduce nuclear into</w:t>
      </w:r>
      <w:r w:rsidR="007E1262">
        <w:rPr>
          <w:rFonts w:ascii="Times New Roman" w:hAnsi="Times New Roman" w:cs="Times New Roman"/>
          <w:sz w:val="24"/>
          <w:szCs w:val="24"/>
        </w:rPr>
        <w:t xml:space="preserve"> their future</w:t>
      </w:r>
      <w:r w:rsidR="0010239A">
        <w:rPr>
          <w:rFonts w:ascii="Times New Roman" w:hAnsi="Times New Roman" w:cs="Times New Roman"/>
          <w:sz w:val="24"/>
          <w:szCs w:val="24"/>
        </w:rPr>
        <w:t xml:space="preserve"> energy mix</w:t>
      </w:r>
      <w:r w:rsidRPr="0012363E">
        <w:rPr>
          <w:rFonts w:ascii="Times New Roman" w:hAnsi="Times New Roman" w:cs="Times New Roman"/>
          <w:sz w:val="24"/>
          <w:szCs w:val="24"/>
        </w:rPr>
        <w:t>.</w:t>
      </w:r>
      <w:r w:rsidR="007E1262">
        <w:rPr>
          <w:rFonts w:ascii="Times New Roman" w:hAnsi="Times New Roman" w:cs="Times New Roman"/>
          <w:sz w:val="24"/>
          <w:szCs w:val="24"/>
        </w:rPr>
        <w:t xml:space="preserve"> </w:t>
      </w:r>
      <w:r w:rsidR="00446DA2" w:rsidRPr="0012363E">
        <w:rPr>
          <w:rFonts w:ascii="Times New Roman" w:hAnsi="Times New Roman" w:cs="Times New Roman"/>
          <w:sz w:val="24"/>
          <w:szCs w:val="24"/>
        </w:rPr>
        <w:t xml:space="preserve">As of May 2014, there are 45 countries that can be considered </w:t>
      </w:r>
      <w:r w:rsidR="00446DA2" w:rsidRPr="00D664E0">
        <w:rPr>
          <w:rFonts w:ascii="Times New Roman" w:hAnsi="Times New Roman" w:cs="Times New Roman"/>
          <w:i/>
          <w:sz w:val="24"/>
          <w:szCs w:val="24"/>
        </w:rPr>
        <w:t>emerging nuclear energy countr</w:t>
      </w:r>
      <w:r w:rsidR="00F35514">
        <w:rPr>
          <w:rFonts w:ascii="Times New Roman" w:hAnsi="Times New Roman" w:cs="Times New Roman"/>
          <w:i/>
          <w:sz w:val="24"/>
          <w:szCs w:val="24"/>
        </w:rPr>
        <w:t>ies</w:t>
      </w:r>
      <w:r w:rsidR="00446DA2" w:rsidRPr="0012363E">
        <w:rPr>
          <w:rFonts w:ascii="Times New Roman" w:hAnsi="Times New Roman" w:cs="Times New Roman"/>
          <w:sz w:val="24"/>
          <w:szCs w:val="24"/>
        </w:rPr>
        <w:t xml:space="preserve"> </w:t>
      </w:r>
      <w:r w:rsidR="003250B7">
        <w:rPr>
          <w:rFonts w:ascii="Times New Roman" w:hAnsi="Times New Roman" w:cs="Times New Roman"/>
          <w:sz w:val="24"/>
          <w:szCs w:val="24"/>
        </w:rPr>
        <w:t xml:space="preserve">although the </w:t>
      </w:r>
      <w:r w:rsidR="00D8749F">
        <w:rPr>
          <w:rFonts w:ascii="Times New Roman" w:hAnsi="Times New Roman" w:cs="Times New Roman"/>
          <w:sz w:val="24"/>
          <w:szCs w:val="24"/>
        </w:rPr>
        <w:t xml:space="preserve">level of </w:t>
      </w:r>
      <w:r w:rsidR="003250B7">
        <w:rPr>
          <w:rFonts w:ascii="Times New Roman" w:hAnsi="Times New Roman" w:cs="Times New Roman"/>
          <w:sz w:val="24"/>
          <w:szCs w:val="24"/>
        </w:rPr>
        <w:t>commitment</w:t>
      </w:r>
      <w:r w:rsidR="00F35514">
        <w:rPr>
          <w:rFonts w:ascii="Times New Roman" w:hAnsi="Times New Roman" w:cs="Times New Roman"/>
          <w:sz w:val="24"/>
          <w:szCs w:val="24"/>
        </w:rPr>
        <w:t xml:space="preserve"> from each</w:t>
      </w:r>
      <w:r w:rsidR="00D8749F">
        <w:rPr>
          <w:rFonts w:ascii="Times New Roman" w:hAnsi="Times New Roman" w:cs="Times New Roman"/>
          <w:sz w:val="24"/>
          <w:szCs w:val="24"/>
        </w:rPr>
        <w:t xml:space="preserve"> </w:t>
      </w:r>
      <w:r w:rsidR="004B6C11">
        <w:rPr>
          <w:rFonts w:ascii="Times New Roman" w:hAnsi="Times New Roman" w:cs="Times New Roman"/>
          <w:sz w:val="24"/>
          <w:szCs w:val="24"/>
        </w:rPr>
        <w:t xml:space="preserve">country’s </w:t>
      </w:r>
      <w:r w:rsidR="00D8749F">
        <w:rPr>
          <w:rFonts w:ascii="Times New Roman" w:hAnsi="Times New Roman" w:cs="Times New Roman"/>
          <w:sz w:val="24"/>
          <w:szCs w:val="24"/>
        </w:rPr>
        <w:t>government</w:t>
      </w:r>
      <w:r w:rsidR="003250B7">
        <w:rPr>
          <w:rFonts w:ascii="Times New Roman" w:hAnsi="Times New Roman" w:cs="Times New Roman"/>
          <w:sz w:val="24"/>
          <w:szCs w:val="24"/>
        </w:rPr>
        <w:t xml:space="preserve"> may vary </w:t>
      </w:r>
      <w:r w:rsidR="00F35514">
        <w:rPr>
          <w:rFonts w:ascii="Times New Roman" w:hAnsi="Times New Roman" w:cs="Times New Roman"/>
          <w:sz w:val="24"/>
          <w:szCs w:val="24"/>
        </w:rPr>
        <w:t xml:space="preserve">from just being seriously discussed to being fully committed </w:t>
      </w:r>
      <w:r w:rsidR="004462FA">
        <w:rPr>
          <w:rFonts w:ascii="Times New Roman" w:hAnsi="Times New Roman" w:cs="Times New Roman"/>
          <w:sz w:val="24"/>
          <w:szCs w:val="24"/>
        </w:rPr>
        <w:t>[1</w:t>
      </w:r>
      <w:r w:rsidR="00446DA2" w:rsidRPr="0012363E">
        <w:rPr>
          <w:rFonts w:ascii="Times New Roman" w:hAnsi="Times New Roman" w:cs="Times New Roman"/>
          <w:sz w:val="24"/>
          <w:szCs w:val="24"/>
        </w:rPr>
        <w:t xml:space="preserve">]. </w:t>
      </w:r>
      <w:r w:rsidR="00730E48">
        <w:rPr>
          <w:rFonts w:ascii="Times New Roman" w:hAnsi="Times New Roman" w:cs="Times New Roman"/>
          <w:sz w:val="24"/>
          <w:szCs w:val="24"/>
        </w:rPr>
        <w:t xml:space="preserve">These countries are geographically distributed in Africa, </w:t>
      </w:r>
      <w:r w:rsidR="006D3CDA">
        <w:rPr>
          <w:rFonts w:ascii="Times New Roman" w:hAnsi="Times New Roman" w:cs="Times New Roman"/>
          <w:sz w:val="24"/>
          <w:szCs w:val="24"/>
        </w:rPr>
        <w:t>Asia, Europe, and South America.</w:t>
      </w:r>
    </w:p>
    <w:p w14:paraId="50ABD4DE" w14:textId="77777777" w:rsidR="00B1321E" w:rsidRDefault="00B1321E" w:rsidP="002B31F8">
      <w:pPr>
        <w:spacing w:after="0" w:line="240" w:lineRule="auto"/>
        <w:jc w:val="both"/>
        <w:rPr>
          <w:rFonts w:ascii="Times New Roman" w:hAnsi="Times New Roman" w:cs="Times New Roman"/>
          <w:sz w:val="24"/>
          <w:szCs w:val="24"/>
        </w:rPr>
      </w:pPr>
    </w:p>
    <w:p w14:paraId="1ECFA3EA" w14:textId="0F63CC5D" w:rsidR="00C9572C" w:rsidRDefault="00E3707A" w:rsidP="002B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E3707A">
        <w:rPr>
          <w:rFonts w:ascii="Times New Roman" w:hAnsi="Times New Roman" w:cs="Times New Roman"/>
          <w:sz w:val="24"/>
          <w:szCs w:val="24"/>
        </w:rPr>
        <w:t xml:space="preserve">uman resource </w:t>
      </w:r>
      <w:r>
        <w:rPr>
          <w:rFonts w:ascii="Times New Roman" w:hAnsi="Times New Roman" w:cs="Times New Roman"/>
          <w:sz w:val="24"/>
          <w:szCs w:val="24"/>
        </w:rPr>
        <w:t xml:space="preserve">planning </w:t>
      </w:r>
      <w:r w:rsidRPr="00E3707A">
        <w:rPr>
          <w:rFonts w:ascii="Times New Roman" w:hAnsi="Times New Roman" w:cs="Times New Roman"/>
          <w:sz w:val="24"/>
          <w:szCs w:val="24"/>
        </w:rPr>
        <w:t xml:space="preserve">is recognized as one of the crucial issues for the </w:t>
      </w:r>
      <w:r w:rsidR="00A454B1">
        <w:rPr>
          <w:rFonts w:ascii="Times New Roman" w:hAnsi="Times New Roman" w:cs="Times New Roman"/>
          <w:sz w:val="24"/>
          <w:szCs w:val="24"/>
        </w:rPr>
        <w:t xml:space="preserve">actual </w:t>
      </w:r>
      <w:r w:rsidRPr="00E3707A">
        <w:rPr>
          <w:rFonts w:ascii="Times New Roman" w:hAnsi="Times New Roman" w:cs="Times New Roman"/>
          <w:sz w:val="24"/>
          <w:szCs w:val="24"/>
        </w:rPr>
        <w:t>implementation of nuclear power</w:t>
      </w:r>
      <w:r w:rsidR="00A454B1">
        <w:rPr>
          <w:rFonts w:ascii="Times New Roman" w:hAnsi="Times New Roman" w:cs="Times New Roman"/>
          <w:sz w:val="24"/>
          <w:szCs w:val="24"/>
        </w:rPr>
        <w:t xml:space="preserve"> in </w:t>
      </w:r>
      <w:r w:rsidR="00730E48">
        <w:rPr>
          <w:rFonts w:ascii="Times New Roman" w:hAnsi="Times New Roman" w:cs="Times New Roman"/>
          <w:sz w:val="24"/>
          <w:szCs w:val="24"/>
        </w:rPr>
        <w:t>the emerging nuclear energy countries</w:t>
      </w:r>
      <w:r w:rsidRPr="00E3707A">
        <w:rPr>
          <w:rFonts w:ascii="Times New Roman" w:hAnsi="Times New Roman" w:cs="Times New Roman"/>
          <w:sz w:val="24"/>
          <w:szCs w:val="24"/>
        </w:rPr>
        <w:t xml:space="preserve">. </w:t>
      </w:r>
      <w:r>
        <w:rPr>
          <w:rFonts w:ascii="Times New Roman" w:hAnsi="Times New Roman" w:cs="Times New Roman"/>
          <w:sz w:val="24"/>
          <w:szCs w:val="24"/>
        </w:rPr>
        <w:t>Nevertheles</w:t>
      </w:r>
      <w:r w:rsidR="00F025DC">
        <w:rPr>
          <w:rFonts w:ascii="Times New Roman" w:hAnsi="Times New Roman" w:cs="Times New Roman"/>
          <w:sz w:val="24"/>
          <w:szCs w:val="24"/>
        </w:rPr>
        <w:t xml:space="preserve">s among </w:t>
      </w:r>
      <w:r w:rsidR="00703730">
        <w:rPr>
          <w:rFonts w:ascii="Times New Roman" w:hAnsi="Times New Roman" w:cs="Times New Roman"/>
          <w:sz w:val="24"/>
          <w:szCs w:val="24"/>
        </w:rPr>
        <w:t>them</w:t>
      </w:r>
      <w:r w:rsidR="00F025DC">
        <w:rPr>
          <w:rFonts w:ascii="Times New Roman" w:hAnsi="Times New Roman" w:cs="Times New Roman"/>
          <w:sz w:val="24"/>
          <w:szCs w:val="24"/>
        </w:rPr>
        <w:t>, there exist</w:t>
      </w:r>
      <w:r>
        <w:rPr>
          <w:rFonts w:ascii="Times New Roman" w:hAnsi="Times New Roman" w:cs="Times New Roman"/>
          <w:sz w:val="24"/>
          <w:szCs w:val="24"/>
        </w:rPr>
        <w:t xml:space="preserve"> v</w:t>
      </w:r>
      <w:r w:rsidR="00730E48">
        <w:rPr>
          <w:rFonts w:ascii="Times New Roman" w:hAnsi="Times New Roman" w:cs="Times New Roman"/>
          <w:sz w:val="24"/>
          <w:szCs w:val="24"/>
        </w:rPr>
        <w:t>arious degrees of readiness in</w:t>
      </w:r>
      <w:r w:rsidR="003B21E0">
        <w:rPr>
          <w:rFonts w:ascii="Times New Roman" w:hAnsi="Times New Roman" w:cs="Times New Roman"/>
          <w:sz w:val="24"/>
          <w:szCs w:val="24"/>
        </w:rPr>
        <w:t xml:space="preserve"> terms of</w:t>
      </w:r>
      <w:r>
        <w:rPr>
          <w:rFonts w:ascii="Times New Roman" w:hAnsi="Times New Roman" w:cs="Times New Roman"/>
          <w:sz w:val="24"/>
          <w:szCs w:val="24"/>
        </w:rPr>
        <w:t xml:space="preserve"> </w:t>
      </w:r>
      <w:r w:rsidR="00F025DC">
        <w:rPr>
          <w:rFonts w:ascii="Times New Roman" w:hAnsi="Times New Roman" w:cs="Times New Roman"/>
          <w:sz w:val="24"/>
          <w:szCs w:val="24"/>
        </w:rPr>
        <w:t>technical knowledge and expertise. S</w:t>
      </w:r>
      <w:r>
        <w:rPr>
          <w:rFonts w:ascii="Times New Roman" w:hAnsi="Times New Roman" w:cs="Times New Roman"/>
          <w:sz w:val="24"/>
          <w:szCs w:val="24"/>
        </w:rPr>
        <w:t xml:space="preserve">ome </w:t>
      </w:r>
      <w:r w:rsidR="00F025DC">
        <w:rPr>
          <w:rFonts w:ascii="Times New Roman" w:hAnsi="Times New Roman" w:cs="Times New Roman"/>
          <w:sz w:val="24"/>
          <w:szCs w:val="24"/>
        </w:rPr>
        <w:t xml:space="preserve">countries </w:t>
      </w:r>
      <w:r>
        <w:rPr>
          <w:rFonts w:ascii="Times New Roman" w:hAnsi="Times New Roman" w:cs="Times New Roman"/>
          <w:sz w:val="24"/>
          <w:szCs w:val="24"/>
        </w:rPr>
        <w:t xml:space="preserve">already </w:t>
      </w:r>
      <w:r w:rsidR="00F025DC">
        <w:rPr>
          <w:rFonts w:ascii="Times New Roman" w:hAnsi="Times New Roman" w:cs="Times New Roman"/>
          <w:sz w:val="24"/>
          <w:szCs w:val="24"/>
        </w:rPr>
        <w:t xml:space="preserve">have </w:t>
      </w:r>
      <w:r>
        <w:rPr>
          <w:rFonts w:ascii="Times New Roman" w:hAnsi="Times New Roman" w:cs="Times New Roman"/>
          <w:sz w:val="24"/>
          <w:szCs w:val="24"/>
        </w:rPr>
        <w:t xml:space="preserve">many years of experience utilizing </w:t>
      </w:r>
      <w:r w:rsidR="00F025DC">
        <w:rPr>
          <w:rFonts w:ascii="Times New Roman" w:hAnsi="Times New Roman" w:cs="Times New Roman"/>
          <w:sz w:val="24"/>
          <w:szCs w:val="24"/>
        </w:rPr>
        <w:t xml:space="preserve">variety of </w:t>
      </w:r>
      <w:r>
        <w:rPr>
          <w:rFonts w:ascii="Times New Roman" w:hAnsi="Times New Roman" w:cs="Times New Roman"/>
          <w:sz w:val="24"/>
          <w:szCs w:val="24"/>
        </w:rPr>
        <w:t>non-power nuclear technology</w:t>
      </w:r>
      <w:r w:rsidR="00F025DC">
        <w:rPr>
          <w:rFonts w:ascii="Times New Roman" w:hAnsi="Times New Roman" w:cs="Times New Roman"/>
          <w:sz w:val="24"/>
          <w:szCs w:val="24"/>
        </w:rPr>
        <w:t xml:space="preserve">, allowing </w:t>
      </w:r>
      <w:r w:rsidR="003B21E0">
        <w:rPr>
          <w:rFonts w:ascii="Times New Roman" w:hAnsi="Times New Roman" w:cs="Times New Roman"/>
          <w:sz w:val="24"/>
          <w:szCs w:val="24"/>
        </w:rPr>
        <w:t xml:space="preserve">them </w:t>
      </w:r>
      <w:r w:rsidR="009B6548">
        <w:rPr>
          <w:rFonts w:ascii="Times New Roman" w:hAnsi="Times New Roman" w:cs="Times New Roman"/>
          <w:sz w:val="24"/>
          <w:szCs w:val="24"/>
        </w:rPr>
        <w:t xml:space="preserve">easier </w:t>
      </w:r>
      <w:r w:rsidR="00F025DC">
        <w:rPr>
          <w:rFonts w:ascii="Times New Roman" w:hAnsi="Times New Roman" w:cs="Times New Roman"/>
          <w:sz w:val="24"/>
          <w:szCs w:val="24"/>
        </w:rPr>
        <w:t xml:space="preserve">transition to become an emerging nuclear energy </w:t>
      </w:r>
      <w:proofErr w:type="gramStart"/>
      <w:r w:rsidR="00F025DC">
        <w:rPr>
          <w:rFonts w:ascii="Times New Roman" w:hAnsi="Times New Roman" w:cs="Times New Roman"/>
          <w:sz w:val="24"/>
          <w:szCs w:val="24"/>
        </w:rPr>
        <w:t>user</w:t>
      </w:r>
      <w:proofErr w:type="gramEnd"/>
      <w:r w:rsidR="00F025DC">
        <w:rPr>
          <w:rFonts w:ascii="Times New Roman" w:hAnsi="Times New Roman" w:cs="Times New Roman"/>
          <w:sz w:val="24"/>
          <w:szCs w:val="24"/>
        </w:rPr>
        <w:t xml:space="preserve"> as they already possess basic education and training in the nuclear field. </w:t>
      </w:r>
      <w:r w:rsidR="003C066C">
        <w:rPr>
          <w:rFonts w:ascii="Times New Roman" w:hAnsi="Times New Roman" w:cs="Times New Roman"/>
          <w:sz w:val="24"/>
          <w:szCs w:val="24"/>
        </w:rPr>
        <w:t>S</w:t>
      </w:r>
      <w:r>
        <w:rPr>
          <w:rFonts w:ascii="Times New Roman" w:hAnsi="Times New Roman" w:cs="Times New Roman"/>
          <w:sz w:val="24"/>
          <w:szCs w:val="24"/>
        </w:rPr>
        <w:t>ome</w:t>
      </w:r>
      <w:r w:rsidR="003C066C">
        <w:rPr>
          <w:rFonts w:ascii="Times New Roman" w:hAnsi="Times New Roman" w:cs="Times New Roman"/>
          <w:sz w:val="24"/>
          <w:szCs w:val="24"/>
        </w:rPr>
        <w:t xml:space="preserve"> countries, however,</w:t>
      </w:r>
      <w:r>
        <w:rPr>
          <w:rFonts w:ascii="Times New Roman" w:hAnsi="Times New Roman" w:cs="Times New Roman"/>
          <w:sz w:val="24"/>
          <w:szCs w:val="24"/>
        </w:rPr>
        <w:t xml:space="preserve"> </w:t>
      </w:r>
      <w:r w:rsidR="00F025DC">
        <w:rPr>
          <w:rFonts w:ascii="Times New Roman" w:hAnsi="Times New Roman" w:cs="Times New Roman"/>
          <w:sz w:val="24"/>
          <w:szCs w:val="24"/>
        </w:rPr>
        <w:t xml:space="preserve">still have </w:t>
      </w:r>
      <w:r>
        <w:rPr>
          <w:rFonts w:ascii="Times New Roman" w:hAnsi="Times New Roman" w:cs="Times New Roman"/>
          <w:sz w:val="24"/>
          <w:szCs w:val="24"/>
        </w:rPr>
        <w:t>very limited experience</w:t>
      </w:r>
      <w:r w:rsidR="005852F0">
        <w:rPr>
          <w:rFonts w:ascii="Times New Roman" w:hAnsi="Times New Roman" w:cs="Times New Roman"/>
          <w:sz w:val="24"/>
          <w:szCs w:val="24"/>
        </w:rPr>
        <w:t xml:space="preserve"> utilizing nuclear technology</w:t>
      </w:r>
      <w:r w:rsidR="00C9572C">
        <w:rPr>
          <w:rFonts w:ascii="Times New Roman" w:hAnsi="Times New Roman" w:cs="Times New Roman"/>
          <w:sz w:val="24"/>
          <w:szCs w:val="24"/>
        </w:rPr>
        <w:t xml:space="preserve">, putting them at a disadvantage as they will need to build nuclear education and training framework from scratch.  </w:t>
      </w:r>
    </w:p>
    <w:p w14:paraId="2C2284E5" w14:textId="77777777" w:rsidR="002B31F8" w:rsidRPr="0012363E" w:rsidRDefault="002B31F8" w:rsidP="002B31F8">
      <w:pPr>
        <w:spacing w:after="0" w:line="240" w:lineRule="auto"/>
        <w:jc w:val="both"/>
        <w:rPr>
          <w:rFonts w:ascii="Times New Roman" w:hAnsi="Times New Roman" w:cs="Times New Roman"/>
          <w:sz w:val="24"/>
          <w:szCs w:val="24"/>
        </w:rPr>
      </w:pPr>
    </w:p>
    <w:p w14:paraId="3008C2CB" w14:textId="65DA5D48" w:rsidR="007104DC" w:rsidRPr="0012363E" w:rsidRDefault="00E418B2" w:rsidP="007104DC">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Many emerging nucl</w:t>
      </w:r>
      <w:r w:rsidR="0053240A">
        <w:rPr>
          <w:rFonts w:ascii="Times New Roman" w:hAnsi="Times New Roman" w:cs="Times New Roman"/>
          <w:sz w:val="24"/>
          <w:szCs w:val="24"/>
        </w:rPr>
        <w:t xml:space="preserve">ear energy countries are in </w:t>
      </w:r>
      <w:r w:rsidRPr="0012363E">
        <w:rPr>
          <w:rFonts w:ascii="Times New Roman" w:hAnsi="Times New Roman" w:cs="Times New Roman"/>
          <w:sz w:val="24"/>
          <w:szCs w:val="24"/>
        </w:rPr>
        <w:t>the South</w:t>
      </w:r>
      <w:r w:rsidR="00FD3228">
        <w:rPr>
          <w:rFonts w:ascii="Times New Roman" w:hAnsi="Times New Roman" w:cs="Times New Roman"/>
          <w:sz w:val="24"/>
          <w:szCs w:val="24"/>
        </w:rPr>
        <w:t>east Asian region</w:t>
      </w:r>
      <w:r w:rsidR="00E066B5">
        <w:rPr>
          <w:rFonts w:ascii="Times New Roman" w:hAnsi="Times New Roman" w:cs="Times New Roman"/>
          <w:sz w:val="24"/>
          <w:szCs w:val="24"/>
        </w:rPr>
        <w:t>,</w:t>
      </w:r>
      <w:r w:rsidR="00947499">
        <w:rPr>
          <w:rFonts w:ascii="Times New Roman" w:hAnsi="Times New Roman" w:cs="Times New Roman"/>
          <w:sz w:val="24"/>
          <w:szCs w:val="24"/>
        </w:rPr>
        <w:t xml:space="preserve"> </w:t>
      </w:r>
      <w:r w:rsidR="00B07377">
        <w:rPr>
          <w:rFonts w:ascii="Times New Roman" w:hAnsi="Times New Roman" w:cs="Times New Roman"/>
          <w:sz w:val="24"/>
          <w:szCs w:val="24"/>
        </w:rPr>
        <w:t xml:space="preserve">which is the </w:t>
      </w:r>
      <w:r w:rsidR="00947499">
        <w:rPr>
          <w:rFonts w:ascii="Times New Roman" w:hAnsi="Times New Roman" w:cs="Times New Roman"/>
          <w:sz w:val="24"/>
          <w:szCs w:val="24"/>
        </w:rPr>
        <w:t>region of</w:t>
      </w:r>
      <w:r w:rsidR="00B07377">
        <w:rPr>
          <w:rFonts w:ascii="Times New Roman" w:hAnsi="Times New Roman" w:cs="Times New Roman"/>
          <w:sz w:val="24"/>
          <w:szCs w:val="24"/>
        </w:rPr>
        <w:t xml:space="preserve"> focus </w:t>
      </w:r>
      <w:r w:rsidR="00FD3228">
        <w:rPr>
          <w:rFonts w:ascii="Times New Roman" w:hAnsi="Times New Roman" w:cs="Times New Roman"/>
          <w:sz w:val="24"/>
          <w:szCs w:val="24"/>
        </w:rPr>
        <w:t>in this paper.</w:t>
      </w:r>
      <w:r w:rsidR="00B07377">
        <w:rPr>
          <w:rFonts w:ascii="Times New Roman" w:hAnsi="Times New Roman" w:cs="Times New Roman"/>
          <w:sz w:val="24"/>
          <w:szCs w:val="24"/>
        </w:rPr>
        <w:t xml:space="preserve"> </w:t>
      </w:r>
      <w:r w:rsidR="002538BB" w:rsidRPr="002538BB">
        <w:rPr>
          <w:rFonts w:ascii="Times New Roman" w:hAnsi="Times New Roman" w:cs="Times New Roman"/>
          <w:sz w:val="24"/>
          <w:szCs w:val="24"/>
        </w:rPr>
        <w:t xml:space="preserve">Southeast Asia in recent years has become an emerging market for nuclear power technology. The first nuclear power plant in the region will start operating in Vietnam in the early 2020s. Several other countries, including Indonesia, Malaysia, and Thailand, have also been considering nuclear for power production, and have tentative plan to </w:t>
      </w:r>
      <w:r w:rsidR="00D51919">
        <w:rPr>
          <w:rFonts w:ascii="Times New Roman" w:hAnsi="Times New Roman" w:cs="Times New Roman"/>
          <w:sz w:val="24"/>
          <w:szCs w:val="24"/>
        </w:rPr>
        <w:lastRenderedPageBreak/>
        <w:t>introduce</w:t>
      </w:r>
      <w:r w:rsidR="002538BB" w:rsidRPr="002538BB">
        <w:rPr>
          <w:rFonts w:ascii="Times New Roman" w:hAnsi="Times New Roman" w:cs="Times New Roman"/>
          <w:sz w:val="24"/>
          <w:szCs w:val="24"/>
        </w:rPr>
        <w:t xml:space="preserve"> nuclear in</w:t>
      </w:r>
      <w:r w:rsidR="00D51919">
        <w:rPr>
          <w:rFonts w:ascii="Times New Roman" w:hAnsi="Times New Roman" w:cs="Times New Roman"/>
          <w:sz w:val="24"/>
          <w:szCs w:val="24"/>
        </w:rPr>
        <w:t>to</w:t>
      </w:r>
      <w:r w:rsidR="002538BB" w:rsidRPr="002538BB">
        <w:rPr>
          <w:rFonts w:ascii="Times New Roman" w:hAnsi="Times New Roman" w:cs="Times New Roman"/>
          <w:sz w:val="24"/>
          <w:szCs w:val="24"/>
        </w:rPr>
        <w:t xml:space="preserve"> their energy mix in the late 2020s.</w:t>
      </w:r>
      <w:r w:rsidR="002538BB">
        <w:rPr>
          <w:rFonts w:ascii="Times New Roman" w:hAnsi="Times New Roman" w:cs="Times New Roman"/>
          <w:sz w:val="24"/>
          <w:szCs w:val="24"/>
        </w:rPr>
        <w:t xml:space="preserve"> </w:t>
      </w:r>
      <w:r w:rsidR="007104DC">
        <w:rPr>
          <w:rFonts w:ascii="Times New Roman" w:hAnsi="Times New Roman" w:cs="Times New Roman"/>
          <w:sz w:val="24"/>
          <w:szCs w:val="24"/>
        </w:rPr>
        <w:t>C</w:t>
      </w:r>
      <w:r w:rsidR="007104DC" w:rsidRPr="0012363E">
        <w:rPr>
          <w:rFonts w:ascii="Times New Roman" w:hAnsi="Times New Roman" w:cs="Times New Roman"/>
          <w:sz w:val="24"/>
          <w:szCs w:val="24"/>
        </w:rPr>
        <w:t>ountries can be divided by the status of their nuclear power programs as shown in Table 1. Vietnam is the only country with active nuclear power program that has already reached the second milestone [</w:t>
      </w:r>
      <w:r w:rsidR="00710C7C">
        <w:rPr>
          <w:rFonts w:ascii="Times New Roman" w:hAnsi="Times New Roman" w:cs="Times New Roman"/>
          <w:sz w:val="24"/>
          <w:szCs w:val="24"/>
        </w:rPr>
        <w:t>2</w:t>
      </w:r>
      <w:r w:rsidR="007104DC" w:rsidRPr="0012363E">
        <w:rPr>
          <w:rFonts w:ascii="Times New Roman" w:hAnsi="Times New Roman" w:cs="Times New Roman"/>
          <w:sz w:val="24"/>
          <w:szCs w:val="24"/>
        </w:rPr>
        <w:t>]. Indonesia, Malaysia, and Thailand are still waiting for their governments to make the decision to commit to a nuclear power program despite having listed nuclear power as the future source in their energy plans [energy plans]. Philippines, although does not have plan for nuclear power at the moment, is still the only country in Southeast Asia that has experience in constructing a nuclear power plant despite never putting it into operation. The other countries in Southeast Asia do not have any plan to utilize nuclear power at the moment, although Singapore has recently expressed its interest in SMR technology.</w:t>
      </w:r>
    </w:p>
    <w:p w14:paraId="5B25B7DE" w14:textId="77777777" w:rsidR="007104DC" w:rsidRPr="0012363E" w:rsidRDefault="007104DC" w:rsidP="007104DC">
      <w:pPr>
        <w:spacing w:after="0" w:line="240" w:lineRule="auto"/>
        <w:jc w:val="both"/>
        <w:rPr>
          <w:rFonts w:ascii="Times New Roman" w:hAnsi="Times New Roman" w:cs="Times New Roman"/>
          <w:sz w:val="24"/>
          <w:szCs w:val="24"/>
        </w:rPr>
      </w:pPr>
    </w:p>
    <w:p w14:paraId="510B9C7C" w14:textId="77777777" w:rsidR="007104DC" w:rsidRPr="0012363E" w:rsidRDefault="007104DC" w:rsidP="007104DC">
      <w:pPr>
        <w:spacing w:after="0" w:line="240" w:lineRule="auto"/>
        <w:jc w:val="center"/>
        <w:rPr>
          <w:rFonts w:ascii="Times New Roman" w:hAnsi="Times New Roman" w:cs="Times New Roman"/>
          <w:i/>
        </w:rPr>
      </w:pPr>
      <w:r w:rsidRPr="0012363E">
        <w:rPr>
          <w:rFonts w:ascii="Times New Roman" w:hAnsi="Times New Roman" w:cs="Times New Roman"/>
          <w:i/>
        </w:rPr>
        <w:t>TABLE 1: STATUS OF THE NUCLEAR POWER PROGRAM IN THE SOUTHEAST ASIAN COUNTRIES</w:t>
      </w:r>
    </w:p>
    <w:tbl>
      <w:tblPr>
        <w:tblStyle w:val="TableGrid"/>
        <w:tblW w:w="0" w:type="auto"/>
        <w:jc w:val="center"/>
        <w:tblLook w:val="04A0" w:firstRow="1" w:lastRow="0" w:firstColumn="1" w:lastColumn="0" w:noHBand="0" w:noVBand="1"/>
      </w:tblPr>
      <w:tblGrid>
        <w:gridCol w:w="2835"/>
        <w:gridCol w:w="5386"/>
      </w:tblGrid>
      <w:tr w:rsidR="007104DC" w:rsidRPr="0012363E" w14:paraId="5D446B27" w14:textId="77777777" w:rsidTr="002203B2">
        <w:trPr>
          <w:jc w:val="center"/>
        </w:trPr>
        <w:tc>
          <w:tcPr>
            <w:tcW w:w="2835" w:type="dxa"/>
          </w:tcPr>
          <w:p w14:paraId="457F1CE9" w14:textId="77777777" w:rsidR="007104DC" w:rsidRPr="0012363E" w:rsidRDefault="007104DC" w:rsidP="002203B2">
            <w:pPr>
              <w:jc w:val="center"/>
              <w:rPr>
                <w:rFonts w:ascii="Times New Roman" w:hAnsi="Times New Roman" w:cs="Times New Roman"/>
                <w:b/>
                <w:sz w:val="24"/>
                <w:szCs w:val="24"/>
              </w:rPr>
            </w:pPr>
            <w:r w:rsidRPr="0012363E">
              <w:rPr>
                <w:rFonts w:ascii="Times New Roman" w:hAnsi="Times New Roman" w:cs="Times New Roman"/>
                <w:b/>
                <w:sz w:val="24"/>
                <w:szCs w:val="24"/>
              </w:rPr>
              <w:t>Status</w:t>
            </w:r>
          </w:p>
        </w:tc>
        <w:tc>
          <w:tcPr>
            <w:tcW w:w="5386" w:type="dxa"/>
          </w:tcPr>
          <w:p w14:paraId="3884E4A5" w14:textId="77777777" w:rsidR="007104DC" w:rsidRPr="0012363E" w:rsidRDefault="007104DC" w:rsidP="002203B2">
            <w:pPr>
              <w:jc w:val="center"/>
              <w:rPr>
                <w:rFonts w:ascii="Times New Roman" w:hAnsi="Times New Roman" w:cs="Times New Roman"/>
                <w:b/>
                <w:sz w:val="24"/>
                <w:szCs w:val="24"/>
              </w:rPr>
            </w:pPr>
            <w:r w:rsidRPr="0012363E">
              <w:rPr>
                <w:rFonts w:ascii="Times New Roman" w:hAnsi="Times New Roman" w:cs="Times New Roman"/>
                <w:b/>
                <w:sz w:val="24"/>
                <w:szCs w:val="24"/>
              </w:rPr>
              <w:t>Country</w:t>
            </w:r>
          </w:p>
        </w:tc>
      </w:tr>
      <w:tr w:rsidR="007104DC" w:rsidRPr="0012363E" w14:paraId="17D99BA2" w14:textId="77777777" w:rsidTr="002203B2">
        <w:trPr>
          <w:jc w:val="center"/>
        </w:trPr>
        <w:tc>
          <w:tcPr>
            <w:tcW w:w="2835" w:type="dxa"/>
          </w:tcPr>
          <w:p w14:paraId="24CF8F83"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Active program</w:t>
            </w:r>
          </w:p>
        </w:tc>
        <w:tc>
          <w:tcPr>
            <w:tcW w:w="5386" w:type="dxa"/>
          </w:tcPr>
          <w:p w14:paraId="49C14DFC"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Vietnam</w:t>
            </w:r>
          </w:p>
        </w:tc>
      </w:tr>
      <w:tr w:rsidR="007104DC" w:rsidRPr="0012363E" w14:paraId="496171BA" w14:textId="77777777" w:rsidTr="002203B2">
        <w:trPr>
          <w:jc w:val="center"/>
        </w:trPr>
        <w:tc>
          <w:tcPr>
            <w:tcW w:w="2835" w:type="dxa"/>
          </w:tcPr>
          <w:p w14:paraId="12345C96"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Semi-active program</w:t>
            </w:r>
          </w:p>
        </w:tc>
        <w:tc>
          <w:tcPr>
            <w:tcW w:w="5386" w:type="dxa"/>
          </w:tcPr>
          <w:p w14:paraId="7DD0ABF3"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Indonesia, Malaysia, Thailand</w:t>
            </w:r>
          </w:p>
        </w:tc>
      </w:tr>
      <w:tr w:rsidR="007104DC" w:rsidRPr="0012363E" w14:paraId="53EB8682" w14:textId="77777777" w:rsidTr="002203B2">
        <w:trPr>
          <w:jc w:val="center"/>
        </w:trPr>
        <w:tc>
          <w:tcPr>
            <w:tcW w:w="2835" w:type="dxa"/>
          </w:tcPr>
          <w:p w14:paraId="3A54CE81"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Inactive program</w:t>
            </w:r>
          </w:p>
        </w:tc>
        <w:tc>
          <w:tcPr>
            <w:tcW w:w="5386" w:type="dxa"/>
          </w:tcPr>
          <w:p w14:paraId="6282EDD9"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Philippines</w:t>
            </w:r>
          </w:p>
        </w:tc>
      </w:tr>
      <w:tr w:rsidR="007104DC" w:rsidRPr="0012363E" w14:paraId="2F0EFA1C" w14:textId="77777777" w:rsidTr="002203B2">
        <w:trPr>
          <w:jc w:val="center"/>
        </w:trPr>
        <w:tc>
          <w:tcPr>
            <w:tcW w:w="2835" w:type="dxa"/>
          </w:tcPr>
          <w:p w14:paraId="0D93F98E"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Without program</w:t>
            </w:r>
          </w:p>
        </w:tc>
        <w:tc>
          <w:tcPr>
            <w:tcW w:w="5386" w:type="dxa"/>
          </w:tcPr>
          <w:p w14:paraId="00D96547" w14:textId="77777777" w:rsidR="007104DC" w:rsidRPr="0012363E" w:rsidRDefault="007104DC" w:rsidP="002203B2">
            <w:pPr>
              <w:rPr>
                <w:rFonts w:ascii="Times New Roman" w:hAnsi="Times New Roman" w:cs="Times New Roman"/>
                <w:sz w:val="24"/>
                <w:szCs w:val="24"/>
              </w:rPr>
            </w:pPr>
            <w:r w:rsidRPr="0012363E">
              <w:rPr>
                <w:rFonts w:ascii="Times New Roman" w:hAnsi="Times New Roman" w:cs="Times New Roman"/>
                <w:sz w:val="24"/>
                <w:szCs w:val="24"/>
              </w:rPr>
              <w:t>Brunei, Cambodia, Lao PDR, Myanmar, Singapore</w:t>
            </w:r>
          </w:p>
        </w:tc>
      </w:tr>
    </w:tbl>
    <w:p w14:paraId="134E927B" w14:textId="77777777" w:rsidR="00E70E99" w:rsidRDefault="00E70E99" w:rsidP="00E70E99">
      <w:pPr>
        <w:spacing w:after="0" w:line="240" w:lineRule="auto"/>
        <w:jc w:val="both"/>
        <w:rPr>
          <w:rFonts w:ascii="Times New Roman" w:hAnsi="Times New Roman" w:cs="Times New Roman"/>
          <w:sz w:val="24"/>
          <w:szCs w:val="24"/>
        </w:rPr>
      </w:pPr>
    </w:p>
    <w:p w14:paraId="66264B8C" w14:textId="1746E90F" w:rsidR="008F102F" w:rsidRDefault="008F102F" w:rsidP="00E70E99">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 xml:space="preserve">This paper takes a closer look at the nuclear educational and training program in the </w:t>
      </w:r>
      <w:r w:rsidR="00D55CC1">
        <w:rPr>
          <w:rFonts w:ascii="Times New Roman" w:hAnsi="Times New Roman" w:cs="Times New Roman"/>
          <w:sz w:val="24"/>
          <w:szCs w:val="24"/>
        </w:rPr>
        <w:t>emerging nuclear energy</w:t>
      </w:r>
      <w:r w:rsidRPr="0012363E">
        <w:rPr>
          <w:rFonts w:ascii="Times New Roman" w:hAnsi="Times New Roman" w:cs="Times New Roman"/>
          <w:sz w:val="24"/>
          <w:szCs w:val="24"/>
        </w:rPr>
        <w:t xml:space="preserve"> countries, especially those in the Southeast Asian region.</w:t>
      </w:r>
    </w:p>
    <w:p w14:paraId="662D37F6" w14:textId="77777777" w:rsidR="008F102F" w:rsidRDefault="008F102F" w:rsidP="00E70E99">
      <w:pPr>
        <w:spacing w:after="0" w:line="240" w:lineRule="auto"/>
        <w:jc w:val="both"/>
        <w:rPr>
          <w:rFonts w:ascii="Times New Roman" w:hAnsi="Times New Roman" w:cs="Times New Roman"/>
          <w:sz w:val="24"/>
          <w:szCs w:val="24"/>
        </w:rPr>
      </w:pPr>
    </w:p>
    <w:p w14:paraId="48562F02" w14:textId="77777777" w:rsidR="00E70E99" w:rsidRPr="00D51919" w:rsidRDefault="00E70E99" w:rsidP="00E70E99">
      <w:pPr>
        <w:pStyle w:val="ListParagraph"/>
        <w:numPr>
          <w:ilvl w:val="0"/>
          <w:numId w:val="5"/>
        </w:numPr>
        <w:spacing w:after="0" w:line="240" w:lineRule="auto"/>
        <w:ind w:left="284" w:hanging="284"/>
        <w:jc w:val="both"/>
        <w:rPr>
          <w:rFonts w:ascii="Times New Roman" w:hAnsi="Times New Roman" w:cs="Times New Roman"/>
          <w:sz w:val="24"/>
          <w:szCs w:val="24"/>
        </w:rPr>
      </w:pPr>
      <w:r w:rsidRPr="00D51919">
        <w:rPr>
          <w:rFonts w:ascii="Times New Roman" w:hAnsi="Times New Roman" w:cs="Times New Roman"/>
          <w:b/>
          <w:sz w:val="24"/>
          <w:szCs w:val="24"/>
        </w:rPr>
        <w:t>E&amp;T in Southeast Asia</w:t>
      </w:r>
    </w:p>
    <w:p w14:paraId="2F4E8A4B" w14:textId="77777777" w:rsidR="007104DC" w:rsidRDefault="007104DC" w:rsidP="002B31F8">
      <w:pPr>
        <w:spacing w:after="0" w:line="240" w:lineRule="auto"/>
        <w:jc w:val="both"/>
        <w:rPr>
          <w:rFonts w:ascii="Times New Roman" w:hAnsi="Times New Roman" w:cs="Times New Roman"/>
          <w:sz w:val="24"/>
          <w:szCs w:val="24"/>
        </w:rPr>
      </w:pPr>
    </w:p>
    <w:p w14:paraId="63E34695" w14:textId="431DBDD9" w:rsidR="002B31F8" w:rsidRDefault="00371D87" w:rsidP="002B31F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While the existence of nuclear and radiation facilities in Southeast Asia dated back to the 1970s, the usage of nuclear technology has been limited to the non-power applications, and there was never an urgency to develop a large number of human resources in the region. Only a few universities offered formal degrees in nuclear or nuclear-related fields. Most institutions opted to provide courses in nuclear and radiation only as part of other engineering or science programs. Overall, nuclear education was considered as “something to have” but not “something to promote”.</w:t>
      </w:r>
    </w:p>
    <w:p w14:paraId="4BE4E348" w14:textId="77777777" w:rsidR="00E418B2" w:rsidRDefault="00E418B2" w:rsidP="002B31F8">
      <w:pPr>
        <w:spacing w:after="0" w:line="240" w:lineRule="auto"/>
        <w:jc w:val="both"/>
        <w:rPr>
          <w:rFonts w:ascii="Times New Roman" w:hAnsi="Times New Roman" w:cs="Times New Roman"/>
          <w:sz w:val="24"/>
          <w:szCs w:val="24"/>
        </w:rPr>
      </w:pPr>
    </w:p>
    <w:p w14:paraId="2CDD88E3" w14:textId="3B09DAF3" w:rsidR="007F2A75" w:rsidRPr="007F2A75" w:rsidRDefault="007364FA" w:rsidP="002B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growing demands for nuclear energy in the region, u</w:t>
      </w:r>
      <w:r w:rsidR="007F2A75" w:rsidRPr="007F2A75">
        <w:rPr>
          <w:rFonts w:ascii="Times New Roman" w:hAnsi="Times New Roman" w:cs="Times New Roman"/>
          <w:sz w:val="24"/>
          <w:szCs w:val="24"/>
        </w:rPr>
        <w:t xml:space="preserve">niversity </w:t>
      </w:r>
      <w:r w:rsidR="005B6349">
        <w:rPr>
          <w:rFonts w:ascii="Times New Roman" w:hAnsi="Times New Roman" w:cs="Times New Roman"/>
          <w:sz w:val="24"/>
          <w:szCs w:val="24"/>
        </w:rPr>
        <w:t xml:space="preserve">and training institutions </w:t>
      </w:r>
      <w:r w:rsidR="007F2A75" w:rsidRPr="007F2A75">
        <w:rPr>
          <w:rFonts w:ascii="Times New Roman" w:hAnsi="Times New Roman" w:cs="Times New Roman"/>
          <w:sz w:val="24"/>
          <w:szCs w:val="24"/>
        </w:rPr>
        <w:t>will have an important role to play in providing sufficient and qualified human resources. On the educational side, many new formal degree programs are now being created at several universities in Southeast Asia. Existing programs are also being updated to be able to support nuclear power education. Nuclear security courses/programs are also being implemented to reflect the global trend. On the training side, both regulatory body and utilities are now providing professional-development-type training programs for their staff. University is sometimes asked to support these programs by providing background knowledge prior to the practical training.</w:t>
      </w:r>
    </w:p>
    <w:p w14:paraId="49D94255" w14:textId="77777777" w:rsidR="007F2A75" w:rsidRPr="0012363E" w:rsidRDefault="007F2A75" w:rsidP="002B31F8">
      <w:pPr>
        <w:spacing w:after="0" w:line="240" w:lineRule="auto"/>
        <w:jc w:val="both"/>
        <w:rPr>
          <w:rFonts w:ascii="Times New Roman" w:hAnsi="Times New Roman" w:cs="Times New Roman"/>
          <w:sz w:val="24"/>
          <w:szCs w:val="24"/>
        </w:rPr>
      </w:pPr>
    </w:p>
    <w:p w14:paraId="5FBFD335" w14:textId="4ED2686E" w:rsidR="00F861F5" w:rsidRDefault="009F5E4A" w:rsidP="002B31F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T</w:t>
      </w:r>
      <w:r w:rsidR="0030322B" w:rsidRPr="0012363E">
        <w:rPr>
          <w:rFonts w:ascii="Times New Roman" w:hAnsi="Times New Roman" w:cs="Times New Roman"/>
          <w:sz w:val="24"/>
          <w:szCs w:val="24"/>
        </w:rPr>
        <w:t>o achieve t</w:t>
      </w:r>
      <w:r w:rsidR="00FB0457" w:rsidRPr="0012363E">
        <w:rPr>
          <w:rFonts w:ascii="Times New Roman" w:hAnsi="Times New Roman" w:cs="Times New Roman"/>
          <w:sz w:val="24"/>
          <w:szCs w:val="24"/>
        </w:rPr>
        <w:t>he</w:t>
      </w:r>
      <w:r w:rsidR="002A61C2" w:rsidRPr="0012363E">
        <w:rPr>
          <w:rFonts w:ascii="Times New Roman" w:hAnsi="Times New Roman" w:cs="Times New Roman"/>
          <w:sz w:val="24"/>
          <w:szCs w:val="24"/>
        </w:rPr>
        <w:t xml:space="preserve"> safe and secure utilization of nuclear technology</w:t>
      </w:r>
      <w:r w:rsidR="0030322B" w:rsidRPr="0012363E">
        <w:rPr>
          <w:rFonts w:ascii="Times New Roman" w:hAnsi="Times New Roman" w:cs="Times New Roman"/>
          <w:sz w:val="24"/>
          <w:szCs w:val="24"/>
        </w:rPr>
        <w:t xml:space="preserve">, </w:t>
      </w:r>
      <w:r w:rsidR="002A61C2" w:rsidRPr="0012363E">
        <w:rPr>
          <w:rFonts w:ascii="Times New Roman" w:hAnsi="Times New Roman" w:cs="Times New Roman"/>
          <w:sz w:val="24"/>
          <w:szCs w:val="24"/>
        </w:rPr>
        <w:t xml:space="preserve">three </w:t>
      </w:r>
      <w:r w:rsidRPr="0012363E">
        <w:rPr>
          <w:rFonts w:ascii="Times New Roman" w:hAnsi="Times New Roman" w:cs="Times New Roman"/>
          <w:sz w:val="24"/>
          <w:szCs w:val="24"/>
        </w:rPr>
        <w:t>elements</w:t>
      </w:r>
      <w:r w:rsidR="0030322B" w:rsidRPr="0012363E">
        <w:rPr>
          <w:rFonts w:ascii="Times New Roman" w:hAnsi="Times New Roman" w:cs="Times New Roman"/>
          <w:sz w:val="24"/>
          <w:szCs w:val="24"/>
        </w:rPr>
        <w:t xml:space="preserve"> are required to be present</w:t>
      </w:r>
      <w:r w:rsidR="002A61C2" w:rsidRPr="0012363E">
        <w:rPr>
          <w:rFonts w:ascii="Times New Roman" w:hAnsi="Times New Roman" w:cs="Times New Roman"/>
          <w:sz w:val="24"/>
          <w:szCs w:val="24"/>
        </w:rPr>
        <w:t>: safety, security, and safeguards</w:t>
      </w:r>
      <w:r w:rsidR="003D7CF1" w:rsidRPr="0012363E">
        <w:rPr>
          <w:rFonts w:ascii="Times New Roman" w:hAnsi="Times New Roman" w:cs="Times New Roman"/>
          <w:sz w:val="24"/>
          <w:szCs w:val="24"/>
        </w:rPr>
        <w:t xml:space="preserve">. </w:t>
      </w:r>
      <w:r w:rsidR="002A61C2" w:rsidRPr="0012363E">
        <w:rPr>
          <w:rFonts w:ascii="Times New Roman" w:hAnsi="Times New Roman" w:cs="Times New Roman"/>
          <w:sz w:val="24"/>
          <w:szCs w:val="24"/>
        </w:rPr>
        <w:t xml:space="preserve">Nuclear education </w:t>
      </w:r>
      <w:r w:rsidR="0030322B" w:rsidRPr="0012363E">
        <w:rPr>
          <w:rFonts w:ascii="Times New Roman" w:hAnsi="Times New Roman" w:cs="Times New Roman"/>
          <w:sz w:val="24"/>
          <w:szCs w:val="24"/>
        </w:rPr>
        <w:t xml:space="preserve">and training </w:t>
      </w:r>
      <w:r w:rsidRPr="0012363E">
        <w:rPr>
          <w:rFonts w:ascii="Times New Roman" w:hAnsi="Times New Roman" w:cs="Times New Roman"/>
          <w:sz w:val="24"/>
          <w:szCs w:val="24"/>
        </w:rPr>
        <w:t xml:space="preserve">program </w:t>
      </w:r>
      <w:r w:rsidR="002A61C2" w:rsidRPr="0012363E">
        <w:rPr>
          <w:rFonts w:ascii="Times New Roman" w:hAnsi="Times New Roman" w:cs="Times New Roman"/>
          <w:sz w:val="24"/>
          <w:szCs w:val="24"/>
        </w:rPr>
        <w:t>should reflect</w:t>
      </w:r>
      <w:r w:rsidRPr="0012363E">
        <w:rPr>
          <w:rFonts w:ascii="Times New Roman" w:hAnsi="Times New Roman" w:cs="Times New Roman"/>
          <w:sz w:val="24"/>
          <w:szCs w:val="24"/>
        </w:rPr>
        <w:t xml:space="preserve"> </w:t>
      </w:r>
      <w:r w:rsidR="0030322B" w:rsidRPr="0012363E">
        <w:rPr>
          <w:rFonts w:ascii="Times New Roman" w:hAnsi="Times New Roman" w:cs="Times New Roman"/>
          <w:sz w:val="24"/>
          <w:szCs w:val="24"/>
        </w:rPr>
        <w:t>this requirement</w:t>
      </w:r>
      <w:r w:rsidR="00785E96" w:rsidRPr="0012363E">
        <w:rPr>
          <w:rFonts w:ascii="Times New Roman" w:hAnsi="Times New Roman" w:cs="Times New Roman"/>
          <w:sz w:val="24"/>
          <w:szCs w:val="24"/>
        </w:rPr>
        <w:t xml:space="preserve"> in some ways.</w:t>
      </w:r>
      <w:r w:rsidR="00D51919">
        <w:rPr>
          <w:rFonts w:ascii="Times New Roman" w:hAnsi="Times New Roman" w:cs="Times New Roman"/>
          <w:sz w:val="24"/>
          <w:szCs w:val="24"/>
        </w:rPr>
        <w:t xml:space="preserve">  </w:t>
      </w:r>
      <w:r w:rsidR="00E84A80" w:rsidRPr="0012363E">
        <w:rPr>
          <w:rFonts w:ascii="Times New Roman" w:hAnsi="Times New Roman" w:cs="Times New Roman"/>
          <w:sz w:val="24"/>
          <w:szCs w:val="24"/>
        </w:rPr>
        <w:t>For a long time</w:t>
      </w:r>
      <w:r w:rsidR="0030322B" w:rsidRPr="0012363E">
        <w:rPr>
          <w:rFonts w:ascii="Times New Roman" w:hAnsi="Times New Roman" w:cs="Times New Roman"/>
          <w:sz w:val="24"/>
          <w:szCs w:val="24"/>
        </w:rPr>
        <w:t>, nuclear education and training focus on the technological aspect of nuclear technology</w:t>
      </w:r>
      <w:r w:rsidR="003D7CF1" w:rsidRPr="0012363E">
        <w:rPr>
          <w:rFonts w:ascii="Times New Roman" w:hAnsi="Times New Roman" w:cs="Times New Roman"/>
          <w:sz w:val="24"/>
          <w:szCs w:val="24"/>
        </w:rPr>
        <w:t xml:space="preserve">. </w:t>
      </w:r>
      <w:r w:rsidR="00443D1C" w:rsidRPr="0012363E">
        <w:rPr>
          <w:rFonts w:ascii="Times New Roman" w:hAnsi="Times New Roman" w:cs="Times New Roman"/>
          <w:sz w:val="24"/>
          <w:szCs w:val="24"/>
        </w:rPr>
        <w:t xml:space="preserve">In many institutions with a </w:t>
      </w:r>
      <w:r w:rsidR="00A730CE" w:rsidRPr="0012363E">
        <w:rPr>
          <w:rFonts w:ascii="Times New Roman" w:hAnsi="Times New Roman" w:cs="Times New Roman"/>
          <w:sz w:val="24"/>
          <w:szCs w:val="24"/>
        </w:rPr>
        <w:t>well</w:t>
      </w:r>
      <w:r w:rsidR="00443D1C" w:rsidRPr="0012363E">
        <w:rPr>
          <w:rFonts w:ascii="Times New Roman" w:hAnsi="Times New Roman" w:cs="Times New Roman"/>
          <w:sz w:val="24"/>
          <w:szCs w:val="24"/>
        </w:rPr>
        <w:t xml:space="preserve">-established nuclear education </w:t>
      </w:r>
      <w:r w:rsidR="002D5566" w:rsidRPr="0012363E">
        <w:rPr>
          <w:rFonts w:ascii="Times New Roman" w:hAnsi="Times New Roman" w:cs="Times New Roman"/>
          <w:sz w:val="24"/>
          <w:szCs w:val="24"/>
        </w:rPr>
        <w:t>or</w:t>
      </w:r>
      <w:r w:rsidR="00443D1C" w:rsidRPr="0012363E">
        <w:rPr>
          <w:rFonts w:ascii="Times New Roman" w:hAnsi="Times New Roman" w:cs="Times New Roman"/>
          <w:sz w:val="24"/>
          <w:szCs w:val="24"/>
        </w:rPr>
        <w:t xml:space="preserve"> training program, the safety element of nuclear technology seems to be well covered</w:t>
      </w:r>
      <w:r w:rsidR="003D7CF1" w:rsidRPr="0012363E">
        <w:rPr>
          <w:rFonts w:ascii="Times New Roman" w:hAnsi="Times New Roman" w:cs="Times New Roman"/>
          <w:sz w:val="24"/>
          <w:szCs w:val="24"/>
        </w:rPr>
        <w:t xml:space="preserve">. </w:t>
      </w:r>
      <w:r w:rsidR="00443D1C" w:rsidRPr="0012363E">
        <w:rPr>
          <w:rFonts w:ascii="Times New Roman" w:hAnsi="Times New Roman" w:cs="Times New Roman"/>
          <w:sz w:val="24"/>
          <w:szCs w:val="24"/>
        </w:rPr>
        <w:t xml:space="preserve">However, the security and safeguards elements are </w:t>
      </w:r>
      <w:r w:rsidR="00E92825" w:rsidRPr="0012363E">
        <w:rPr>
          <w:rFonts w:ascii="Times New Roman" w:hAnsi="Times New Roman" w:cs="Times New Roman"/>
          <w:sz w:val="24"/>
          <w:szCs w:val="24"/>
        </w:rPr>
        <w:t>still inadequately mentioned.</w:t>
      </w:r>
    </w:p>
    <w:p w14:paraId="228D96C3" w14:textId="77777777" w:rsidR="007F2A75" w:rsidRDefault="007F2A75" w:rsidP="002B31F8">
      <w:pPr>
        <w:spacing w:after="0" w:line="240" w:lineRule="auto"/>
        <w:jc w:val="both"/>
        <w:rPr>
          <w:rFonts w:ascii="Times New Roman" w:hAnsi="Times New Roman" w:cs="Times New Roman"/>
          <w:sz w:val="24"/>
          <w:szCs w:val="24"/>
        </w:rPr>
      </w:pPr>
    </w:p>
    <w:p w14:paraId="1AE94612" w14:textId="57FB8359" w:rsidR="009374D4" w:rsidRDefault="00FE2307" w:rsidP="002B31F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lastRenderedPageBreak/>
        <w:t>Around 800 workers are required to operate a single 1000 MW nuclear power plant</w:t>
      </w:r>
      <w:r w:rsidR="003D7CF1" w:rsidRPr="0012363E">
        <w:rPr>
          <w:rFonts w:ascii="Times New Roman" w:hAnsi="Times New Roman" w:cs="Times New Roman"/>
          <w:sz w:val="24"/>
          <w:szCs w:val="24"/>
        </w:rPr>
        <w:t xml:space="preserve">. </w:t>
      </w:r>
      <w:r w:rsidRPr="0012363E">
        <w:rPr>
          <w:rFonts w:ascii="Times New Roman" w:hAnsi="Times New Roman" w:cs="Times New Roman"/>
          <w:sz w:val="24"/>
          <w:szCs w:val="24"/>
        </w:rPr>
        <w:t>Not</w:t>
      </w:r>
      <w:r w:rsidR="00C62003" w:rsidRPr="0012363E">
        <w:rPr>
          <w:rFonts w:ascii="Times New Roman" w:hAnsi="Times New Roman" w:cs="Times New Roman"/>
          <w:sz w:val="24"/>
          <w:szCs w:val="24"/>
        </w:rPr>
        <w:t xml:space="preserve"> all of them must be </w:t>
      </w:r>
      <w:r w:rsidRPr="0012363E">
        <w:rPr>
          <w:rFonts w:ascii="Times New Roman" w:hAnsi="Times New Roman" w:cs="Times New Roman"/>
          <w:sz w:val="24"/>
          <w:szCs w:val="24"/>
        </w:rPr>
        <w:t xml:space="preserve">nuclear </w:t>
      </w:r>
      <w:r w:rsidR="00C62003" w:rsidRPr="0012363E">
        <w:rPr>
          <w:rFonts w:ascii="Times New Roman" w:hAnsi="Times New Roman" w:cs="Times New Roman"/>
          <w:sz w:val="24"/>
          <w:szCs w:val="24"/>
        </w:rPr>
        <w:t>experts</w:t>
      </w:r>
      <w:r w:rsidRPr="0012363E">
        <w:rPr>
          <w:rFonts w:ascii="Times New Roman" w:hAnsi="Times New Roman" w:cs="Times New Roman"/>
          <w:sz w:val="24"/>
          <w:szCs w:val="24"/>
        </w:rPr>
        <w:t xml:space="preserve">, but all of them must have certain </w:t>
      </w:r>
      <w:r w:rsidR="00497EC6" w:rsidRPr="0012363E">
        <w:rPr>
          <w:rFonts w:ascii="Times New Roman" w:hAnsi="Times New Roman" w:cs="Times New Roman"/>
          <w:sz w:val="24"/>
          <w:szCs w:val="24"/>
        </w:rPr>
        <w:t>degree</w:t>
      </w:r>
      <w:r w:rsidR="00C62003" w:rsidRPr="0012363E">
        <w:rPr>
          <w:rFonts w:ascii="Times New Roman" w:hAnsi="Times New Roman" w:cs="Times New Roman"/>
          <w:sz w:val="24"/>
          <w:szCs w:val="24"/>
        </w:rPr>
        <w:t>s</w:t>
      </w:r>
      <w:r w:rsidR="00497EC6" w:rsidRPr="0012363E">
        <w:rPr>
          <w:rFonts w:ascii="Times New Roman" w:hAnsi="Times New Roman" w:cs="Times New Roman"/>
          <w:sz w:val="24"/>
          <w:szCs w:val="24"/>
        </w:rPr>
        <w:t xml:space="preserve"> of awareness and knowledge of nuclear [3]</w:t>
      </w:r>
      <w:r w:rsidR="003D7CF1" w:rsidRPr="0012363E">
        <w:rPr>
          <w:rFonts w:ascii="Times New Roman" w:hAnsi="Times New Roman" w:cs="Times New Roman"/>
          <w:sz w:val="24"/>
          <w:szCs w:val="24"/>
        </w:rPr>
        <w:t xml:space="preserve">. </w:t>
      </w:r>
      <w:r w:rsidR="00C62003" w:rsidRPr="0012363E">
        <w:rPr>
          <w:rFonts w:ascii="Times New Roman" w:hAnsi="Times New Roman" w:cs="Times New Roman"/>
          <w:sz w:val="24"/>
          <w:szCs w:val="24"/>
        </w:rPr>
        <w:t>For instance, the nuclear engineer must have extensive knowledge of the</w:t>
      </w:r>
      <w:r w:rsidR="00D521D7" w:rsidRPr="0012363E">
        <w:rPr>
          <w:rFonts w:ascii="Times New Roman" w:hAnsi="Times New Roman" w:cs="Times New Roman"/>
          <w:sz w:val="24"/>
          <w:szCs w:val="24"/>
        </w:rPr>
        <w:t xml:space="preserve"> nuclear</w:t>
      </w:r>
      <w:r w:rsidR="00C62003" w:rsidRPr="0012363E">
        <w:rPr>
          <w:rFonts w:ascii="Times New Roman" w:hAnsi="Times New Roman" w:cs="Times New Roman"/>
          <w:sz w:val="24"/>
          <w:szCs w:val="24"/>
        </w:rPr>
        <w:t xml:space="preserve"> reactor</w:t>
      </w:r>
      <w:r w:rsidR="00D521D7" w:rsidRPr="0012363E">
        <w:rPr>
          <w:rFonts w:ascii="Times New Roman" w:hAnsi="Times New Roman" w:cs="Times New Roman"/>
          <w:sz w:val="24"/>
          <w:szCs w:val="24"/>
        </w:rPr>
        <w:t xml:space="preserve"> and the reactions inside the reactor,</w:t>
      </w:r>
      <w:r w:rsidR="00C62003" w:rsidRPr="0012363E">
        <w:rPr>
          <w:rFonts w:ascii="Times New Roman" w:hAnsi="Times New Roman" w:cs="Times New Roman"/>
          <w:sz w:val="24"/>
          <w:szCs w:val="24"/>
        </w:rPr>
        <w:t xml:space="preserve"> but the electrical engineer may only need to have knowledge about the nuclear environment surrounding the system that he is responsible</w:t>
      </w:r>
      <w:r w:rsidR="00D521D7" w:rsidRPr="0012363E">
        <w:rPr>
          <w:rFonts w:ascii="Times New Roman" w:hAnsi="Times New Roman" w:cs="Times New Roman"/>
          <w:sz w:val="24"/>
          <w:szCs w:val="24"/>
        </w:rPr>
        <w:t xml:space="preserve"> for</w:t>
      </w:r>
      <w:r w:rsidR="003D7CF1" w:rsidRPr="0012363E">
        <w:rPr>
          <w:rFonts w:ascii="Times New Roman" w:hAnsi="Times New Roman" w:cs="Times New Roman"/>
          <w:sz w:val="24"/>
          <w:szCs w:val="24"/>
        </w:rPr>
        <w:t xml:space="preserve">. </w:t>
      </w:r>
      <w:r w:rsidR="004D730E" w:rsidRPr="0012363E">
        <w:rPr>
          <w:rFonts w:ascii="Times New Roman" w:hAnsi="Times New Roman" w:cs="Times New Roman"/>
          <w:sz w:val="24"/>
          <w:szCs w:val="24"/>
        </w:rPr>
        <w:t>Nuclear education and training</w:t>
      </w:r>
      <w:r w:rsidR="00F072D5" w:rsidRPr="0012363E">
        <w:rPr>
          <w:rFonts w:ascii="Times New Roman" w:hAnsi="Times New Roman" w:cs="Times New Roman"/>
          <w:sz w:val="24"/>
          <w:szCs w:val="24"/>
        </w:rPr>
        <w:t xml:space="preserve"> </w:t>
      </w:r>
      <w:r w:rsidR="00DD23D1" w:rsidRPr="0012363E">
        <w:rPr>
          <w:rFonts w:ascii="Times New Roman" w:hAnsi="Times New Roman" w:cs="Times New Roman"/>
          <w:sz w:val="24"/>
          <w:szCs w:val="24"/>
        </w:rPr>
        <w:t xml:space="preserve">therefore must </w:t>
      </w:r>
      <w:r w:rsidR="00F072D5" w:rsidRPr="0012363E">
        <w:rPr>
          <w:rFonts w:ascii="Times New Roman" w:hAnsi="Times New Roman" w:cs="Times New Roman"/>
          <w:sz w:val="24"/>
          <w:szCs w:val="24"/>
        </w:rPr>
        <w:t>exist in</w:t>
      </w:r>
      <w:r w:rsidR="004D730E" w:rsidRPr="0012363E">
        <w:rPr>
          <w:rFonts w:ascii="Times New Roman" w:hAnsi="Times New Roman" w:cs="Times New Roman"/>
          <w:sz w:val="24"/>
          <w:szCs w:val="24"/>
        </w:rPr>
        <w:t xml:space="preserve"> </w:t>
      </w:r>
      <w:r w:rsidR="00D521D7" w:rsidRPr="0012363E">
        <w:rPr>
          <w:rFonts w:ascii="Times New Roman" w:hAnsi="Times New Roman" w:cs="Times New Roman"/>
          <w:sz w:val="24"/>
          <w:szCs w:val="24"/>
        </w:rPr>
        <w:t>variety of</w:t>
      </w:r>
      <w:r w:rsidR="004D730E" w:rsidRPr="0012363E">
        <w:rPr>
          <w:rFonts w:ascii="Times New Roman" w:hAnsi="Times New Roman" w:cs="Times New Roman"/>
          <w:sz w:val="24"/>
          <w:szCs w:val="24"/>
        </w:rPr>
        <w:t xml:space="preserve"> forms</w:t>
      </w:r>
      <w:r w:rsidR="00F451DC" w:rsidRPr="0012363E">
        <w:rPr>
          <w:rFonts w:ascii="Times New Roman" w:hAnsi="Times New Roman" w:cs="Times New Roman"/>
          <w:sz w:val="24"/>
          <w:szCs w:val="24"/>
        </w:rPr>
        <w:t xml:space="preserve"> </w:t>
      </w:r>
      <w:r w:rsidR="00DD23D1" w:rsidRPr="0012363E">
        <w:rPr>
          <w:rFonts w:ascii="Times New Roman" w:hAnsi="Times New Roman" w:cs="Times New Roman"/>
          <w:sz w:val="24"/>
          <w:szCs w:val="24"/>
        </w:rPr>
        <w:t xml:space="preserve">to provide the right nuclear competency for </w:t>
      </w:r>
      <w:r w:rsidR="00D521D7" w:rsidRPr="0012363E">
        <w:rPr>
          <w:rFonts w:ascii="Times New Roman" w:hAnsi="Times New Roman" w:cs="Times New Roman"/>
          <w:sz w:val="24"/>
          <w:szCs w:val="24"/>
        </w:rPr>
        <w:t>different</w:t>
      </w:r>
      <w:r w:rsidR="00DD23D1" w:rsidRPr="0012363E">
        <w:rPr>
          <w:rFonts w:ascii="Times New Roman" w:hAnsi="Times New Roman" w:cs="Times New Roman"/>
          <w:sz w:val="24"/>
          <w:szCs w:val="24"/>
        </w:rPr>
        <w:t xml:space="preserve"> workers</w:t>
      </w:r>
      <w:r w:rsidR="003D7CF1" w:rsidRPr="0012363E">
        <w:rPr>
          <w:rFonts w:ascii="Times New Roman" w:hAnsi="Times New Roman" w:cs="Times New Roman"/>
          <w:sz w:val="24"/>
          <w:szCs w:val="24"/>
        </w:rPr>
        <w:t xml:space="preserve">. </w:t>
      </w:r>
      <w:r w:rsidR="006C6F21" w:rsidRPr="0012363E">
        <w:rPr>
          <w:rFonts w:ascii="Times New Roman" w:hAnsi="Times New Roman" w:cs="Times New Roman"/>
          <w:sz w:val="24"/>
          <w:szCs w:val="24"/>
        </w:rPr>
        <w:t xml:space="preserve">Table 2 </w:t>
      </w:r>
      <w:r w:rsidR="002B7A49" w:rsidRPr="0012363E">
        <w:rPr>
          <w:rFonts w:ascii="Times New Roman" w:hAnsi="Times New Roman" w:cs="Times New Roman"/>
          <w:sz w:val="24"/>
          <w:szCs w:val="24"/>
        </w:rPr>
        <w:t>gives examples</w:t>
      </w:r>
      <w:r w:rsidR="006C6F21" w:rsidRPr="0012363E">
        <w:rPr>
          <w:rFonts w:ascii="Times New Roman" w:hAnsi="Times New Roman" w:cs="Times New Roman"/>
          <w:sz w:val="24"/>
          <w:szCs w:val="24"/>
        </w:rPr>
        <w:t xml:space="preserve"> of education and training programs that a university may provide.</w:t>
      </w:r>
    </w:p>
    <w:p w14:paraId="66EABFAD" w14:textId="77777777" w:rsidR="006F4A1F" w:rsidRPr="0012363E" w:rsidRDefault="006F4A1F" w:rsidP="002B31F8">
      <w:pPr>
        <w:spacing w:after="0" w:line="240" w:lineRule="auto"/>
        <w:jc w:val="both"/>
        <w:rPr>
          <w:rFonts w:ascii="Times New Roman" w:hAnsi="Times New Roman" w:cs="Times New Roman"/>
          <w:sz w:val="24"/>
          <w:szCs w:val="24"/>
        </w:rPr>
      </w:pPr>
    </w:p>
    <w:p w14:paraId="6328E417" w14:textId="70B52BEC" w:rsidR="006C6F21" w:rsidRPr="0012363E" w:rsidRDefault="00B07CBE" w:rsidP="002B31F8">
      <w:pPr>
        <w:spacing w:after="0" w:line="240" w:lineRule="auto"/>
        <w:jc w:val="center"/>
        <w:rPr>
          <w:rFonts w:ascii="Times New Roman" w:hAnsi="Times New Roman" w:cs="Times New Roman"/>
          <w:i/>
        </w:rPr>
      </w:pPr>
      <w:r w:rsidRPr="0012363E">
        <w:rPr>
          <w:rFonts w:ascii="Times New Roman" w:hAnsi="Times New Roman" w:cs="Times New Roman"/>
          <w:i/>
        </w:rPr>
        <w:t>TABLE 2: EXAMPLES OF EDUCATION AND TRAINING PROGRAMS THAT A UNIVERSITY CAN PROVIDE</w:t>
      </w:r>
    </w:p>
    <w:tbl>
      <w:tblPr>
        <w:tblStyle w:val="TableGrid"/>
        <w:tblW w:w="0" w:type="auto"/>
        <w:jc w:val="center"/>
        <w:tblInd w:w="-86" w:type="dxa"/>
        <w:tblLook w:val="04A0" w:firstRow="1" w:lastRow="0" w:firstColumn="1" w:lastColumn="0" w:noHBand="0" w:noVBand="1"/>
      </w:tblPr>
      <w:tblGrid>
        <w:gridCol w:w="2656"/>
        <w:gridCol w:w="1134"/>
        <w:gridCol w:w="5204"/>
      </w:tblGrid>
      <w:tr w:rsidR="007F060D" w:rsidRPr="0012363E" w14:paraId="63E125E3" w14:textId="77777777" w:rsidTr="0012363E">
        <w:trPr>
          <w:jc w:val="center"/>
        </w:trPr>
        <w:tc>
          <w:tcPr>
            <w:tcW w:w="2656" w:type="dxa"/>
          </w:tcPr>
          <w:p w14:paraId="4C2781A6" w14:textId="30B9C308" w:rsidR="007F060D" w:rsidRPr="0012363E" w:rsidRDefault="007F060D" w:rsidP="002B31F8">
            <w:pPr>
              <w:jc w:val="center"/>
              <w:rPr>
                <w:rFonts w:ascii="Times New Roman" w:hAnsi="Times New Roman" w:cs="Times New Roman"/>
                <w:b/>
                <w:sz w:val="24"/>
                <w:szCs w:val="24"/>
              </w:rPr>
            </w:pPr>
            <w:r w:rsidRPr="0012363E">
              <w:rPr>
                <w:rFonts w:ascii="Times New Roman" w:hAnsi="Times New Roman" w:cs="Times New Roman"/>
                <w:b/>
                <w:sz w:val="24"/>
                <w:szCs w:val="24"/>
              </w:rPr>
              <w:t>Type of E&amp;T</w:t>
            </w:r>
          </w:p>
        </w:tc>
        <w:tc>
          <w:tcPr>
            <w:tcW w:w="1134" w:type="dxa"/>
          </w:tcPr>
          <w:p w14:paraId="58608264" w14:textId="34D0B549" w:rsidR="007F060D" w:rsidRPr="0012363E" w:rsidRDefault="007F060D" w:rsidP="002B31F8">
            <w:pPr>
              <w:jc w:val="center"/>
              <w:rPr>
                <w:rFonts w:ascii="Times New Roman" w:hAnsi="Times New Roman" w:cs="Times New Roman"/>
                <w:b/>
                <w:sz w:val="24"/>
                <w:szCs w:val="24"/>
              </w:rPr>
            </w:pPr>
            <w:r w:rsidRPr="0012363E">
              <w:rPr>
                <w:rFonts w:ascii="Times New Roman" w:hAnsi="Times New Roman" w:cs="Times New Roman"/>
                <w:b/>
                <w:sz w:val="24"/>
                <w:szCs w:val="24"/>
              </w:rPr>
              <w:t>Length</w:t>
            </w:r>
          </w:p>
        </w:tc>
        <w:tc>
          <w:tcPr>
            <w:tcW w:w="5204" w:type="dxa"/>
          </w:tcPr>
          <w:p w14:paraId="22A58C35" w14:textId="7CB8CB69" w:rsidR="007F060D" w:rsidRPr="0012363E" w:rsidRDefault="007F060D" w:rsidP="002B31F8">
            <w:pPr>
              <w:jc w:val="center"/>
              <w:rPr>
                <w:rFonts w:ascii="Times New Roman" w:hAnsi="Times New Roman" w:cs="Times New Roman"/>
                <w:b/>
                <w:sz w:val="24"/>
                <w:szCs w:val="24"/>
              </w:rPr>
            </w:pPr>
            <w:r w:rsidRPr="0012363E">
              <w:rPr>
                <w:rFonts w:ascii="Times New Roman" w:hAnsi="Times New Roman" w:cs="Times New Roman"/>
                <w:b/>
                <w:sz w:val="24"/>
                <w:szCs w:val="24"/>
              </w:rPr>
              <w:t>Characteristics</w:t>
            </w:r>
          </w:p>
        </w:tc>
      </w:tr>
      <w:tr w:rsidR="007F060D" w:rsidRPr="0012363E" w14:paraId="0EF4B40D" w14:textId="77777777" w:rsidTr="0012363E">
        <w:trPr>
          <w:jc w:val="center"/>
        </w:trPr>
        <w:tc>
          <w:tcPr>
            <w:tcW w:w="2656" w:type="dxa"/>
          </w:tcPr>
          <w:p w14:paraId="0EB37C69" w14:textId="0175848E" w:rsidR="007F060D" w:rsidRPr="0012363E" w:rsidRDefault="007F060D" w:rsidP="002B31F8">
            <w:pPr>
              <w:rPr>
                <w:rFonts w:ascii="Times New Roman" w:hAnsi="Times New Roman" w:cs="Times New Roman"/>
                <w:sz w:val="24"/>
                <w:szCs w:val="24"/>
              </w:rPr>
            </w:pPr>
            <w:r w:rsidRPr="0012363E">
              <w:rPr>
                <w:rFonts w:ascii="Times New Roman" w:hAnsi="Times New Roman" w:cs="Times New Roman"/>
                <w:sz w:val="24"/>
                <w:szCs w:val="24"/>
              </w:rPr>
              <w:t>Formal university degree program (undergraduate)</w:t>
            </w:r>
          </w:p>
        </w:tc>
        <w:tc>
          <w:tcPr>
            <w:tcW w:w="1134" w:type="dxa"/>
          </w:tcPr>
          <w:p w14:paraId="36EADC59" w14:textId="45C7879D" w:rsidR="007F060D" w:rsidRPr="0012363E" w:rsidRDefault="007F060D" w:rsidP="002B31F8">
            <w:pPr>
              <w:jc w:val="center"/>
              <w:rPr>
                <w:rFonts w:ascii="Times New Roman" w:hAnsi="Times New Roman" w:cs="Times New Roman"/>
                <w:sz w:val="24"/>
                <w:szCs w:val="24"/>
              </w:rPr>
            </w:pPr>
            <w:r w:rsidRPr="0012363E">
              <w:rPr>
                <w:rFonts w:ascii="Times New Roman" w:hAnsi="Times New Roman" w:cs="Times New Roman"/>
                <w:sz w:val="24"/>
                <w:szCs w:val="24"/>
              </w:rPr>
              <w:t>4 years</w:t>
            </w:r>
          </w:p>
        </w:tc>
        <w:tc>
          <w:tcPr>
            <w:tcW w:w="5204" w:type="dxa"/>
          </w:tcPr>
          <w:p w14:paraId="16B884FD" w14:textId="4D274AE1" w:rsidR="007F060D" w:rsidRPr="0012363E" w:rsidRDefault="007F060D" w:rsidP="002B31F8">
            <w:pPr>
              <w:rPr>
                <w:rFonts w:ascii="Times New Roman" w:hAnsi="Times New Roman" w:cs="Times New Roman"/>
                <w:sz w:val="24"/>
                <w:szCs w:val="24"/>
              </w:rPr>
            </w:pPr>
            <w:r w:rsidRPr="0012363E">
              <w:rPr>
                <w:rFonts w:ascii="Times New Roman" w:hAnsi="Times New Roman" w:cs="Times New Roman"/>
                <w:sz w:val="24"/>
                <w:szCs w:val="24"/>
              </w:rPr>
              <w:t>Provide fundamental and comprehensive nuclear knowledge, as well as basic sk</w:t>
            </w:r>
            <w:r w:rsidR="0058324C" w:rsidRPr="0012363E">
              <w:rPr>
                <w:rFonts w:ascii="Times New Roman" w:hAnsi="Times New Roman" w:cs="Times New Roman"/>
                <w:sz w:val="24"/>
                <w:szCs w:val="24"/>
              </w:rPr>
              <w:t>ills for university student</w:t>
            </w:r>
          </w:p>
        </w:tc>
      </w:tr>
      <w:tr w:rsidR="007F060D" w:rsidRPr="0012363E" w14:paraId="76621407" w14:textId="77777777" w:rsidTr="0012363E">
        <w:trPr>
          <w:jc w:val="center"/>
        </w:trPr>
        <w:tc>
          <w:tcPr>
            <w:tcW w:w="2656" w:type="dxa"/>
          </w:tcPr>
          <w:p w14:paraId="6C3C861D" w14:textId="146AE03B" w:rsidR="007F060D" w:rsidRPr="0012363E" w:rsidRDefault="007F060D" w:rsidP="002B31F8">
            <w:pPr>
              <w:rPr>
                <w:rFonts w:ascii="Times New Roman" w:hAnsi="Times New Roman" w:cs="Times New Roman"/>
                <w:sz w:val="24"/>
                <w:szCs w:val="24"/>
              </w:rPr>
            </w:pPr>
            <w:r w:rsidRPr="0012363E">
              <w:rPr>
                <w:rFonts w:ascii="Times New Roman" w:hAnsi="Times New Roman" w:cs="Times New Roman"/>
                <w:sz w:val="24"/>
                <w:szCs w:val="24"/>
              </w:rPr>
              <w:t>Formal university degree program (graduate)</w:t>
            </w:r>
          </w:p>
        </w:tc>
        <w:tc>
          <w:tcPr>
            <w:tcW w:w="1134" w:type="dxa"/>
          </w:tcPr>
          <w:p w14:paraId="7AB5363E" w14:textId="4F65085B" w:rsidR="007F060D" w:rsidRPr="0012363E" w:rsidRDefault="007F060D" w:rsidP="002B31F8">
            <w:pPr>
              <w:jc w:val="center"/>
              <w:rPr>
                <w:rFonts w:ascii="Times New Roman" w:hAnsi="Times New Roman" w:cs="Times New Roman"/>
                <w:sz w:val="24"/>
                <w:szCs w:val="24"/>
              </w:rPr>
            </w:pPr>
            <w:r w:rsidRPr="0012363E">
              <w:rPr>
                <w:rFonts w:ascii="Times New Roman" w:hAnsi="Times New Roman" w:cs="Times New Roman"/>
                <w:sz w:val="24"/>
                <w:szCs w:val="24"/>
              </w:rPr>
              <w:t>2</w:t>
            </w:r>
            <w:r w:rsidR="00461FDE" w:rsidRPr="0012363E">
              <w:rPr>
                <w:rFonts w:ascii="Times New Roman" w:hAnsi="Times New Roman" w:cs="Times New Roman"/>
                <w:sz w:val="24"/>
                <w:szCs w:val="24"/>
              </w:rPr>
              <w:t>+ years</w:t>
            </w:r>
          </w:p>
        </w:tc>
        <w:tc>
          <w:tcPr>
            <w:tcW w:w="5204" w:type="dxa"/>
          </w:tcPr>
          <w:p w14:paraId="68F1E5EB" w14:textId="3105FB51" w:rsidR="007F060D" w:rsidRPr="0012363E" w:rsidRDefault="007F060D" w:rsidP="002B31F8">
            <w:pPr>
              <w:rPr>
                <w:rFonts w:ascii="Times New Roman" w:hAnsi="Times New Roman" w:cs="Times New Roman"/>
                <w:sz w:val="24"/>
                <w:szCs w:val="24"/>
              </w:rPr>
            </w:pPr>
            <w:r w:rsidRPr="0012363E">
              <w:rPr>
                <w:rFonts w:ascii="Times New Roman" w:hAnsi="Times New Roman" w:cs="Times New Roman"/>
                <w:sz w:val="24"/>
                <w:szCs w:val="24"/>
              </w:rPr>
              <w:t xml:space="preserve">Provide specific nuclear knowledge and the research skill </w:t>
            </w:r>
            <w:r w:rsidR="0058324C" w:rsidRPr="0012363E">
              <w:rPr>
                <w:rFonts w:ascii="Times New Roman" w:hAnsi="Times New Roman" w:cs="Times New Roman"/>
                <w:sz w:val="24"/>
                <w:szCs w:val="24"/>
              </w:rPr>
              <w:t>(</w:t>
            </w:r>
            <w:r w:rsidRPr="0012363E">
              <w:rPr>
                <w:rFonts w:ascii="Times New Roman" w:hAnsi="Times New Roman" w:cs="Times New Roman"/>
                <w:sz w:val="24"/>
                <w:szCs w:val="24"/>
              </w:rPr>
              <w:t>depending on the research topic selected</w:t>
            </w:r>
            <w:r w:rsidR="0058324C" w:rsidRPr="0012363E">
              <w:rPr>
                <w:rFonts w:ascii="Times New Roman" w:hAnsi="Times New Roman" w:cs="Times New Roman"/>
                <w:sz w:val="24"/>
                <w:szCs w:val="24"/>
              </w:rPr>
              <w:t>) for university student</w:t>
            </w:r>
          </w:p>
        </w:tc>
      </w:tr>
      <w:tr w:rsidR="007F060D" w:rsidRPr="0012363E" w14:paraId="77F941D7" w14:textId="77777777" w:rsidTr="0012363E">
        <w:trPr>
          <w:jc w:val="center"/>
        </w:trPr>
        <w:tc>
          <w:tcPr>
            <w:tcW w:w="2656" w:type="dxa"/>
          </w:tcPr>
          <w:p w14:paraId="13C14B81" w14:textId="3BCB5335" w:rsidR="007F060D" w:rsidRPr="0012363E" w:rsidRDefault="0058324C" w:rsidP="002B31F8">
            <w:pPr>
              <w:rPr>
                <w:rFonts w:ascii="Times New Roman" w:hAnsi="Times New Roman" w:cs="Times New Roman"/>
                <w:sz w:val="24"/>
                <w:szCs w:val="24"/>
              </w:rPr>
            </w:pPr>
            <w:r w:rsidRPr="0012363E">
              <w:rPr>
                <w:rFonts w:ascii="Times New Roman" w:hAnsi="Times New Roman" w:cs="Times New Roman"/>
                <w:sz w:val="24"/>
                <w:szCs w:val="24"/>
              </w:rPr>
              <w:t>Diploma</w:t>
            </w:r>
            <w:r w:rsidR="007F060D" w:rsidRPr="0012363E">
              <w:rPr>
                <w:rFonts w:ascii="Times New Roman" w:hAnsi="Times New Roman" w:cs="Times New Roman"/>
                <w:sz w:val="24"/>
                <w:szCs w:val="24"/>
              </w:rPr>
              <w:t xml:space="preserve"> program</w:t>
            </w:r>
          </w:p>
        </w:tc>
        <w:tc>
          <w:tcPr>
            <w:tcW w:w="1134" w:type="dxa"/>
          </w:tcPr>
          <w:p w14:paraId="2CBEF52E" w14:textId="02890175" w:rsidR="007F060D" w:rsidRPr="0012363E" w:rsidRDefault="00461FDE" w:rsidP="002B31F8">
            <w:pPr>
              <w:jc w:val="center"/>
              <w:rPr>
                <w:rFonts w:ascii="Times New Roman" w:hAnsi="Times New Roman" w:cs="Times New Roman"/>
                <w:sz w:val="24"/>
                <w:szCs w:val="24"/>
              </w:rPr>
            </w:pPr>
            <w:r w:rsidRPr="0012363E">
              <w:rPr>
                <w:rFonts w:ascii="Times New Roman" w:hAnsi="Times New Roman" w:cs="Times New Roman"/>
                <w:sz w:val="24"/>
                <w:szCs w:val="24"/>
              </w:rPr>
              <w:t>1 year</w:t>
            </w:r>
          </w:p>
        </w:tc>
        <w:tc>
          <w:tcPr>
            <w:tcW w:w="5204" w:type="dxa"/>
          </w:tcPr>
          <w:p w14:paraId="797A507A" w14:textId="095B9F06" w:rsidR="007F060D" w:rsidRPr="0012363E" w:rsidRDefault="007F060D" w:rsidP="002B31F8">
            <w:pPr>
              <w:rPr>
                <w:rFonts w:ascii="Times New Roman" w:hAnsi="Times New Roman" w:cs="Times New Roman"/>
                <w:sz w:val="24"/>
                <w:szCs w:val="24"/>
              </w:rPr>
            </w:pPr>
            <w:r w:rsidRPr="0012363E">
              <w:rPr>
                <w:rFonts w:ascii="Times New Roman" w:hAnsi="Times New Roman" w:cs="Times New Roman"/>
                <w:sz w:val="24"/>
                <w:szCs w:val="24"/>
              </w:rPr>
              <w:t>Provide fundamental nuclear knowledge</w:t>
            </w:r>
            <w:r w:rsidR="009842A8" w:rsidRPr="0012363E">
              <w:rPr>
                <w:rFonts w:ascii="Times New Roman" w:hAnsi="Times New Roman" w:cs="Times New Roman"/>
                <w:sz w:val="24"/>
                <w:szCs w:val="24"/>
              </w:rPr>
              <w:t xml:space="preserve"> for non-nuclear worker</w:t>
            </w:r>
          </w:p>
        </w:tc>
      </w:tr>
      <w:tr w:rsidR="009842A8" w:rsidRPr="0012363E" w14:paraId="3AC09687" w14:textId="77777777" w:rsidTr="0012363E">
        <w:trPr>
          <w:jc w:val="center"/>
        </w:trPr>
        <w:tc>
          <w:tcPr>
            <w:tcW w:w="2656" w:type="dxa"/>
          </w:tcPr>
          <w:p w14:paraId="4B6D186E" w14:textId="4B3870FC" w:rsidR="009842A8" w:rsidRPr="0012363E" w:rsidRDefault="009842A8" w:rsidP="002B31F8">
            <w:pPr>
              <w:rPr>
                <w:rFonts w:ascii="Times New Roman" w:hAnsi="Times New Roman" w:cs="Times New Roman"/>
                <w:sz w:val="24"/>
                <w:szCs w:val="24"/>
              </w:rPr>
            </w:pPr>
            <w:r w:rsidRPr="0012363E">
              <w:rPr>
                <w:rFonts w:ascii="Times New Roman" w:hAnsi="Times New Roman" w:cs="Times New Roman"/>
                <w:sz w:val="24"/>
                <w:szCs w:val="24"/>
              </w:rPr>
              <w:t>Nuclear introductory course</w:t>
            </w:r>
          </w:p>
        </w:tc>
        <w:tc>
          <w:tcPr>
            <w:tcW w:w="1134" w:type="dxa"/>
          </w:tcPr>
          <w:p w14:paraId="334F21E2" w14:textId="4531EE50" w:rsidR="009842A8" w:rsidRPr="0012363E" w:rsidRDefault="0058324C" w:rsidP="002B31F8">
            <w:pPr>
              <w:jc w:val="center"/>
              <w:rPr>
                <w:rFonts w:ascii="Times New Roman" w:hAnsi="Times New Roman" w:cs="Times New Roman"/>
                <w:sz w:val="24"/>
                <w:szCs w:val="24"/>
              </w:rPr>
            </w:pPr>
            <w:r w:rsidRPr="0012363E">
              <w:rPr>
                <w:rFonts w:ascii="Times New Roman" w:hAnsi="Times New Roman" w:cs="Times New Roman"/>
                <w:sz w:val="24"/>
                <w:szCs w:val="24"/>
              </w:rPr>
              <w:t>40 hours</w:t>
            </w:r>
          </w:p>
        </w:tc>
        <w:tc>
          <w:tcPr>
            <w:tcW w:w="5204" w:type="dxa"/>
          </w:tcPr>
          <w:p w14:paraId="7DD3A07B" w14:textId="47A79956" w:rsidR="009842A8" w:rsidRPr="0012363E" w:rsidRDefault="009842A8" w:rsidP="002B31F8">
            <w:pPr>
              <w:rPr>
                <w:rFonts w:ascii="Times New Roman" w:hAnsi="Times New Roman" w:cs="Times New Roman"/>
                <w:sz w:val="24"/>
                <w:szCs w:val="24"/>
              </w:rPr>
            </w:pPr>
            <w:r w:rsidRPr="0012363E">
              <w:rPr>
                <w:rFonts w:ascii="Times New Roman" w:hAnsi="Times New Roman" w:cs="Times New Roman"/>
                <w:sz w:val="24"/>
                <w:szCs w:val="24"/>
              </w:rPr>
              <w:t>Provide general nuclear knowledge for non-nuclear student</w:t>
            </w:r>
          </w:p>
        </w:tc>
      </w:tr>
      <w:tr w:rsidR="0058324C" w:rsidRPr="0012363E" w14:paraId="0D1BF11E" w14:textId="77777777" w:rsidTr="0012363E">
        <w:trPr>
          <w:jc w:val="center"/>
        </w:trPr>
        <w:tc>
          <w:tcPr>
            <w:tcW w:w="2656" w:type="dxa"/>
          </w:tcPr>
          <w:p w14:paraId="07415737" w14:textId="0243EA87" w:rsidR="0058324C" w:rsidRPr="0012363E" w:rsidRDefault="0058324C" w:rsidP="002B31F8">
            <w:pPr>
              <w:rPr>
                <w:rFonts w:ascii="Times New Roman" w:hAnsi="Times New Roman" w:cs="Times New Roman"/>
                <w:sz w:val="24"/>
                <w:szCs w:val="24"/>
              </w:rPr>
            </w:pPr>
            <w:r w:rsidRPr="0012363E">
              <w:rPr>
                <w:rFonts w:ascii="Times New Roman" w:hAnsi="Times New Roman" w:cs="Times New Roman"/>
                <w:sz w:val="24"/>
                <w:szCs w:val="24"/>
              </w:rPr>
              <w:t>Certificate program</w:t>
            </w:r>
          </w:p>
        </w:tc>
        <w:tc>
          <w:tcPr>
            <w:tcW w:w="1134" w:type="dxa"/>
          </w:tcPr>
          <w:p w14:paraId="70BB9944" w14:textId="0853C19F" w:rsidR="0058324C" w:rsidRPr="0012363E" w:rsidRDefault="0058324C" w:rsidP="002B31F8">
            <w:pPr>
              <w:jc w:val="center"/>
              <w:rPr>
                <w:rFonts w:ascii="Times New Roman" w:hAnsi="Times New Roman" w:cs="Times New Roman"/>
                <w:sz w:val="24"/>
                <w:szCs w:val="24"/>
              </w:rPr>
            </w:pPr>
            <w:r w:rsidRPr="0012363E">
              <w:rPr>
                <w:rFonts w:ascii="Times New Roman" w:hAnsi="Times New Roman" w:cs="Times New Roman"/>
                <w:sz w:val="24"/>
                <w:szCs w:val="24"/>
              </w:rPr>
              <w:t>80 hours or varies</w:t>
            </w:r>
          </w:p>
        </w:tc>
        <w:tc>
          <w:tcPr>
            <w:tcW w:w="5204" w:type="dxa"/>
          </w:tcPr>
          <w:p w14:paraId="67F3C00F" w14:textId="17D48E50" w:rsidR="0058324C" w:rsidRPr="0012363E" w:rsidRDefault="0058324C" w:rsidP="002B31F8">
            <w:pPr>
              <w:rPr>
                <w:rFonts w:ascii="Times New Roman" w:hAnsi="Times New Roman" w:cs="Times New Roman"/>
                <w:sz w:val="24"/>
                <w:szCs w:val="24"/>
              </w:rPr>
            </w:pPr>
            <w:r w:rsidRPr="0012363E">
              <w:rPr>
                <w:rFonts w:ascii="Times New Roman" w:hAnsi="Times New Roman" w:cs="Times New Roman"/>
                <w:sz w:val="24"/>
                <w:szCs w:val="24"/>
              </w:rPr>
              <w:t xml:space="preserve">Provide nuclear knowledge on selected topics for </w:t>
            </w:r>
            <w:r w:rsidR="0012363E">
              <w:rPr>
                <w:rFonts w:ascii="Times New Roman" w:hAnsi="Times New Roman" w:cs="Times New Roman"/>
                <w:sz w:val="24"/>
                <w:szCs w:val="24"/>
              </w:rPr>
              <w:t xml:space="preserve">non-nuclear </w:t>
            </w:r>
            <w:r w:rsidR="0052116D">
              <w:rPr>
                <w:rFonts w:ascii="Times New Roman" w:hAnsi="Times New Roman" w:cs="Times New Roman"/>
                <w:sz w:val="24"/>
                <w:szCs w:val="24"/>
              </w:rPr>
              <w:t>worker</w:t>
            </w:r>
          </w:p>
        </w:tc>
      </w:tr>
      <w:tr w:rsidR="0089228F" w:rsidRPr="0012363E" w14:paraId="120D65BA" w14:textId="77777777" w:rsidTr="0012363E">
        <w:trPr>
          <w:jc w:val="center"/>
        </w:trPr>
        <w:tc>
          <w:tcPr>
            <w:tcW w:w="2656" w:type="dxa"/>
          </w:tcPr>
          <w:p w14:paraId="4B6BE224" w14:textId="27045774" w:rsidR="0089228F" w:rsidRPr="0012363E" w:rsidRDefault="0089228F" w:rsidP="002B31F8">
            <w:pPr>
              <w:rPr>
                <w:rFonts w:ascii="Times New Roman" w:hAnsi="Times New Roman" w:cs="Times New Roman"/>
                <w:sz w:val="24"/>
                <w:szCs w:val="24"/>
              </w:rPr>
            </w:pPr>
            <w:r>
              <w:rPr>
                <w:rFonts w:ascii="Times New Roman" w:hAnsi="Times New Roman" w:cs="Times New Roman"/>
                <w:sz w:val="24"/>
                <w:szCs w:val="24"/>
              </w:rPr>
              <w:t>Outreach program</w:t>
            </w:r>
          </w:p>
        </w:tc>
        <w:tc>
          <w:tcPr>
            <w:tcW w:w="1134" w:type="dxa"/>
          </w:tcPr>
          <w:p w14:paraId="04CF4FC8" w14:textId="6A851459" w:rsidR="0089228F" w:rsidRPr="0012363E" w:rsidRDefault="0089228F" w:rsidP="002B31F8">
            <w:pPr>
              <w:jc w:val="center"/>
              <w:rPr>
                <w:rFonts w:ascii="Times New Roman" w:hAnsi="Times New Roman" w:cs="Times New Roman"/>
                <w:sz w:val="24"/>
                <w:szCs w:val="24"/>
              </w:rPr>
            </w:pPr>
            <w:r>
              <w:rPr>
                <w:rFonts w:ascii="Times New Roman" w:hAnsi="Times New Roman" w:cs="Times New Roman"/>
                <w:sz w:val="24"/>
                <w:szCs w:val="24"/>
              </w:rPr>
              <w:t>Varies</w:t>
            </w:r>
          </w:p>
        </w:tc>
        <w:tc>
          <w:tcPr>
            <w:tcW w:w="5204" w:type="dxa"/>
          </w:tcPr>
          <w:p w14:paraId="203450D3" w14:textId="7783B631" w:rsidR="0089228F" w:rsidRPr="0012363E" w:rsidRDefault="0089228F" w:rsidP="00906F5B">
            <w:pPr>
              <w:rPr>
                <w:rFonts w:ascii="Times New Roman" w:hAnsi="Times New Roman" w:cs="Times New Roman"/>
                <w:sz w:val="24"/>
                <w:szCs w:val="24"/>
              </w:rPr>
            </w:pPr>
            <w:r>
              <w:rPr>
                <w:rFonts w:ascii="Times New Roman" w:hAnsi="Times New Roman" w:cs="Times New Roman"/>
                <w:sz w:val="24"/>
                <w:szCs w:val="24"/>
              </w:rPr>
              <w:t>Provide basic nuclear knowledge to the community based upon</w:t>
            </w:r>
            <w:r w:rsidR="00906F5B">
              <w:rPr>
                <w:rFonts w:ascii="Times New Roman" w:hAnsi="Times New Roman" w:cs="Times New Roman"/>
                <w:sz w:val="24"/>
                <w:szCs w:val="24"/>
              </w:rPr>
              <w:t xml:space="preserve"> the</w:t>
            </w:r>
            <w:r>
              <w:rPr>
                <w:rFonts w:ascii="Times New Roman" w:hAnsi="Times New Roman" w:cs="Times New Roman"/>
                <w:sz w:val="24"/>
                <w:szCs w:val="24"/>
              </w:rPr>
              <w:t xml:space="preserve"> issues conc</w:t>
            </w:r>
            <w:r w:rsidR="00906F5B">
              <w:rPr>
                <w:rFonts w:ascii="Times New Roman" w:hAnsi="Times New Roman" w:cs="Times New Roman"/>
                <w:sz w:val="24"/>
                <w:szCs w:val="24"/>
              </w:rPr>
              <w:t xml:space="preserve">erning </w:t>
            </w:r>
            <w:r>
              <w:rPr>
                <w:rFonts w:ascii="Times New Roman" w:hAnsi="Times New Roman" w:cs="Times New Roman"/>
                <w:sz w:val="24"/>
                <w:szCs w:val="24"/>
              </w:rPr>
              <w:t>the community</w:t>
            </w:r>
          </w:p>
        </w:tc>
      </w:tr>
    </w:tbl>
    <w:p w14:paraId="5F471935" w14:textId="77777777" w:rsidR="006B5A28" w:rsidRDefault="006B5A28" w:rsidP="006B5A28">
      <w:pPr>
        <w:spacing w:after="0" w:line="240" w:lineRule="auto"/>
        <w:jc w:val="both"/>
        <w:rPr>
          <w:rFonts w:ascii="Times New Roman" w:hAnsi="Times New Roman" w:cs="Times New Roman"/>
          <w:sz w:val="24"/>
          <w:szCs w:val="24"/>
        </w:rPr>
      </w:pPr>
    </w:p>
    <w:p w14:paraId="15AB14BB" w14:textId="77777777" w:rsidR="006B5A28" w:rsidRDefault="006B5A28" w:rsidP="006B5A2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 xml:space="preserve">It should be noted that even without a nuclear power program, nuclear education and training are still very important as more and more nuclear knowledge and technology are being utilized in many aspects of modern living. </w:t>
      </w:r>
    </w:p>
    <w:p w14:paraId="39ACA505" w14:textId="77777777" w:rsidR="002B31F8" w:rsidRDefault="002B31F8" w:rsidP="002B31F8">
      <w:pPr>
        <w:spacing w:after="0" w:line="240" w:lineRule="auto"/>
        <w:jc w:val="both"/>
        <w:rPr>
          <w:rFonts w:ascii="Times New Roman" w:hAnsi="Times New Roman" w:cs="Times New Roman"/>
          <w:sz w:val="24"/>
          <w:szCs w:val="24"/>
        </w:rPr>
      </w:pPr>
    </w:p>
    <w:p w14:paraId="2EAB6818" w14:textId="00C52296" w:rsidR="0024232A" w:rsidRDefault="0024232A" w:rsidP="0024232A">
      <w:pPr>
        <w:pStyle w:val="ListParagraph"/>
        <w:numPr>
          <w:ilvl w:val="0"/>
          <w:numId w:val="5"/>
        </w:numPr>
        <w:spacing w:after="0" w:line="240" w:lineRule="auto"/>
        <w:ind w:left="284" w:hanging="284"/>
        <w:jc w:val="both"/>
        <w:rPr>
          <w:rFonts w:ascii="Times New Roman" w:hAnsi="Times New Roman" w:cs="Times New Roman"/>
          <w:sz w:val="24"/>
          <w:szCs w:val="24"/>
        </w:rPr>
      </w:pPr>
      <w:r w:rsidRPr="0024232A">
        <w:rPr>
          <w:rFonts w:ascii="Times New Roman" w:hAnsi="Times New Roman" w:cs="Times New Roman"/>
          <w:b/>
          <w:sz w:val="24"/>
          <w:szCs w:val="24"/>
        </w:rPr>
        <w:t>E&amp;T Challenges</w:t>
      </w:r>
    </w:p>
    <w:p w14:paraId="461BAC3D" w14:textId="77777777" w:rsidR="0024232A" w:rsidRPr="0012363E" w:rsidRDefault="0024232A" w:rsidP="002B31F8">
      <w:pPr>
        <w:spacing w:after="0" w:line="240" w:lineRule="auto"/>
        <w:jc w:val="both"/>
        <w:rPr>
          <w:rFonts w:ascii="Times New Roman" w:hAnsi="Times New Roman" w:cs="Times New Roman"/>
          <w:sz w:val="24"/>
          <w:szCs w:val="24"/>
        </w:rPr>
      </w:pPr>
    </w:p>
    <w:p w14:paraId="5951BF1C" w14:textId="47C908EF" w:rsidR="005E0FA0" w:rsidRPr="0012363E" w:rsidRDefault="00EF791C" w:rsidP="002B31F8">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Emerging nuclear energy</w:t>
      </w:r>
      <w:r w:rsidR="000354FB" w:rsidRPr="0012363E">
        <w:rPr>
          <w:rFonts w:ascii="Times New Roman" w:hAnsi="Times New Roman" w:cs="Times New Roman"/>
          <w:sz w:val="24"/>
          <w:szCs w:val="24"/>
        </w:rPr>
        <w:t xml:space="preserve"> countries may face several challenges</w:t>
      </w:r>
      <w:r w:rsidR="00D00679" w:rsidRPr="0012363E">
        <w:rPr>
          <w:rFonts w:ascii="Times New Roman" w:hAnsi="Times New Roman" w:cs="Times New Roman"/>
          <w:sz w:val="24"/>
          <w:szCs w:val="24"/>
        </w:rPr>
        <w:t xml:space="preserve"> regarding the nuclear education and training</w:t>
      </w:r>
      <w:r w:rsidR="000354FB" w:rsidRPr="0012363E">
        <w:rPr>
          <w:rFonts w:ascii="Times New Roman" w:hAnsi="Times New Roman" w:cs="Times New Roman"/>
          <w:sz w:val="24"/>
          <w:szCs w:val="24"/>
        </w:rPr>
        <w:t>:</w:t>
      </w:r>
    </w:p>
    <w:p w14:paraId="6307C020" w14:textId="012553C7" w:rsidR="000354FB" w:rsidRPr="0012363E" w:rsidRDefault="0035501E" w:rsidP="002B31F8">
      <w:pPr>
        <w:pStyle w:val="ListParagraph"/>
        <w:numPr>
          <w:ilvl w:val="0"/>
          <w:numId w:val="4"/>
        </w:numPr>
        <w:spacing w:after="0" w:line="240" w:lineRule="auto"/>
        <w:ind w:left="360"/>
        <w:jc w:val="both"/>
        <w:rPr>
          <w:rFonts w:ascii="Times New Roman" w:hAnsi="Times New Roman" w:cs="Times New Roman"/>
          <w:sz w:val="24"/>
          <w:szCs w:val="24"/>
        </w:rPr>
      </w:pPr>
      <w:r w:rsidRPr="0012363E">
        <w:rPr>
          <w:rFonts w:ascii="Times New Roman" w:hAnsi="Times New Roman" w:cs="Times New Roman"/>
          <w:sz w:val="24"/>
          <w:szCs w:val="24"/>
        </w:rPr>
        <w:t>Educator and trainer</w:t>
      </w:r>
      <w:r w:rsidR="00BE1F7A" w:rsidRPr="0012363E">
        <w:rPr>
          <w:rFonts w:ascii="Times New Roman" w:hAnsi="Times New Roman" w:cs="Times New Roman"/>
          <w:sz w:val="24"/>
          <w:szCs w:val="24"/>
        </w:rPr>
        <w:t xml:space="preserve"> –</w:t>
      </w:r>
      <w:r w:rsidR="00B1591E" w:rsidRPr="0012363E">
        <w:rPr>
          <w:rFonts w:ascii="Times New Roman" w:hAnsi="Times New Roman" w:cs="Times New Roman"/>
          <w:sz w:val="24"/>
          <w:szCs w:val="24"/>
        </w:rPr>
        <w:t xml:space="preserve"> I</w:t>
      </w:r>
      <w:r w:rsidR="00BE1F7A" w:rsidRPr="0012363E">
        <w:rPr>
          <w:rFonts w:ascii="Times New Roman" w:hAnsi="Times New Roman" w:cs="Times New Roman"/>
          <w:sz w:val="24"/>
          <w:szCs w:val="24"/>
        </w:rPr>
        <w:t>n many countries, nuclear science and engineering are not new subjects, and there may already be well-established education and training programs in universities and various institutions</w:t>
      </w:r>
      <w:r w:rsidR="003D7CF1" w:rsidRPr="0012363E">
        <w:rPr>
          <w:rFonts w:ascii="Times New Roman" w:hAnsi="Times New Roman" w:cs="Times New Roman"/>
          <w:sz w:val="24"/>
          <w:szCs w:val="24"/>
        </w:rPr>
        <w:t xml:space="preserve">. </w:t>
      </w:r>
      <w:r w:rsidR="00B1591E" w:rsidRPr="0012363E">
        <w:rPr>
          <w:rFonts w:ascii="Times New Roman" w:hAnsi="Times New Roman" w:cs="Times New Roman"/>
          <w:sz w:val="24"/>
          <w:szCs w:val="24"/>
        </w:rPr>
        <w:t xml:space="preserve">Nevertheless, the </w:t>
      </w:r>
      <w:r w:rsidR="00A0099D" w:rsidRPr="0012363E">
        <w:rPr>
          <w:rFonts w:ascii="Times New Roman" w:hAnsi="Times New Roman" w:cs="Times New Roman"/>
          <w:sz w:val="24"/>
          <w:szCs w:val="24"/>
        </w:rPr>
        <w:t>size of the program is usually small and the focus is often on the non-power aspect of the technology</w:t>
      </w:r>
      <w:r w:rsidR="003D7CF1" w:rsidRPr="0012363E">
        <w:rPr>
          <w:rFonts w:ascii="Times New Roman" w:hAnsi="Times New Roman" w:cs="Times New Roman"/>
          <w:sz w:val="24"/>
          <w:szCs w:val="24"/>
        </w:rPr>
        <w:t xml:space="preserve">. </w:t>
      </w:r>
      <w:r w:rsidR="00985CE0" w:rsidRPr="0012363E">
        <w:rPr>
          <w:rFonts w:ascii="Times New Roman" w:hAnsi="Times New Roman" w:cs="Times New Roman"/>
          <w:sz w:val="24"/>
          <w:szCs w:val="24"/>
        </w:rPr>
        <w:t>Countries with research reactor h</w:t>
      </w:r>
      <w:r w:rsidR="000F6D61" w:rsidRPr="0012363E">
        <w:rPr>
          <w:rFonts w:ascii="Times New Roman" w:hAnsi="Times New Roman" w:cs="Times New Roman"/>
          <w:sz w:val="24"/>
          <w:szCs w:val="24"/>
        </w:rPr>
        <w:t>ave some advantage in that they</w:t>
      </w:r>
      <w:r w:rsidR="00985CE0" w:rsidRPr="0012363E">
        <w:rPr>
          <w:rFonts w:ascii="Times New Roman" w:hAnsi="Times New Roman" w:cs="Times New Roman"/>
          <w:sz w:val="24"/>
          <w:szCs w:val="24"/>
        </w:rPr>
        <w:t xml:space="preserve"> </w:t>
      </w:r>
      <w:r w:rsidR="000F6D61" w:rsidRPr="0012363E">
        <w:rPr>
          <w:rFonts w:ascii="Times New Roman" w:hAnsi="Times New Roman" w:cs="Times New Roman"/>
          <w:sz w:val="24"/>
          <w:szCs w:val="24"/>
        </w:rPr>
        <w:t xml:space="preserve">already </w:t>
      </w:r>
      <w:r w:rsidR="00985CE0" w:rsidRPr="0012363E">
        <w:rPr>
          <w:rFonts w:ascii="Times New Roman" w:hAnsi="Times New Roman" w:cs="Times New Roman"/>
          <w:sz w:val="24"/>
          <w:szCs w:val="24"/>
        </w:rPr>
        <w:t>possesses several nuclear scientists and engineers with knowledge and expertise in nuclear reactor technology, and most likely have education and training programs in reactor physics and related areas available</w:t>
      </w:r>
      <w:r w:rsidR="003D7CF1" w:rsidRPr="0012363E">
        <w:rPr>
          <w:rFonts w:ascii="Times New Roman" w:hAnsi="Times New Roman" w:cs="Times New Roman"/>
          <w:sz w:val="24"/>
          <w:szCs w:val="24"/>
        </w:rPr>
        <w:t xml:space="preserve">. </w:t>
      </w:r>
    </w:p>
    <w:p w14:paraId="5A4071F6" w14:textId="2B44CAFD" w:rsidR="002317DD" w:rsidRPr="0012363E" w:rsidRDefault="00A0099D" w:rsidP="002B31F8">
      <w:pPr>
        <w:pStyle w:val="ListParagraph"/>
        <w:numPr>
          <w:ilvl w:val="0"/>
          <w:numId w:val="4"/>
        </w:numPr>
        <w:spacing w:after="0" w:line="240" w:lineRule="auto"/>
        <w:ind w:left="360"/>
        <w:jc w:val="both"/>
        <w:rPr>
          <w:rFonts w:ascii="Times New Roman" w:hAnsi="Times New Roman" w:cs="Times New Roman"/>
          <w:sz w:val="24"/>
          <w:szCs w:val="24"/>
        </w:rPr>
      </w:pPr>
      <w:r w:rsidRPr="0012363E">
        <w:rPr>
          <w:rFonts w:ascii="Times New Roman" w:hAnsi="Times New Roman" w:cs="Times New Roman"/>
          <w:sz w:val="24"/>
          <w:szCs w:val="24"/>
        </w:rPr>
        <w:t>F</w:t>
      </w:r>
      <w:r w:rsidR="002317DD" w:rsidRPr="0012363E">
        <w:rPr>
          <w:rFonts w:ascii="Times New Roman" w:hAnsi="Times New Roman" w:cs="Times New Roman"/>
          <w:sz w:val="24"/>
          <w:szCs w:val="24"/>
        </w:rPr>
        <w:t>unding</w:t>
      </w:r>
      <w:r w:rsidRPr="0012363E">
        <w:rPr>
          <w:rFonts w:ascii="Times New Roman" w:hAnsi="Times New Roman" w:cs="Times New Roman"/>
          <w:sz w:val="24"/>
          <w:szCs w:val="24"/>
        </w:rPr>
        <w:t xml:space="preserve"> – </w:t>
      </w:r>
      <w:r w:rsidR="003709AD" w:rsidRPr="0012363E">
        <w:rPr>
          <w:rFonts w:ascii="Times New Roman" w:hAnsi="Times New Roman" w:cs="Times New Roman"/>
          <w:sz w:val="24"/>
          <w:szCs w:val="24"/>
        </w:rPr>
        <w:t xml:space="preserve">Many emerging countries are </w:t>
      </w:r>
      <w:r w:rsidR="000F6D61" w:rsidRPr="0012363E">
        <w:rPr>
          <w:rFonts w:ascii="Times New Roman" w:hAnsi="Times New Roman" w:cs="Times New Roman"/>
          <w:sz w:val="24"/>
          <w:szCs w:val="24"/>
        </w:rPr>
        <w:t>still waiting for the decision</w:t>
      </w:r>
      <w:r w:rsidR="003709AD" w:rsidRPr="0012363E">
        <w:rPr>
          <w:rFonts w:ascii="Times New Roman" w:hAnsi="Times New Roman" w:cs="Times New Roman"/>
          <w:sz w:val="24"/>
          <w:szCs w:val="24"/>
        </w:rPr>
        <w:t xml:space="preserve"> </w:t>
      </w:r>
      <w:r w:rsidR="000F6D61" w:rsidRPr="0012363E">
        <w:rPr>
          <w:rFonts w:ascii="Times New Roman" w:hAnsi="Times New Roman" w:cs="Times New Roman"/>
          <w:sz w:val="24"/>
          <w:szCs w:val="24"/>
        </w:rPr>
        <w:t xml:space="preserve">of </w:t>
      </w:r>
      <w:r w:rsidR="003709AD" w:rsidRPr="0012363E">
        <w:rPr>
          <w:rFonts w:ascii="Times New Roman" w:hAnsi="Times New Roman" w:cs="Times New Roman"/>
          <w:sz w:val="24"/>
          <w:szCs w:val="24"/>
        </w:rPr>
        <w:t>their government</w:t>
      </w:r>
      <w:r w:rsidR="000F6D61" w:rsidRPr="0012363E">
        <w:rPr>
          <w:rFonts w:ascii="Times New Roman" w:hAnsi="Times New Roman" w:cs="Times New Roman"/>
          <w:sz w:val="24"/>
          <w:szCs w:val="24"/>
        </w:rPr>
        <w:t>s to commit to the nuclear power program</w:t>
      </w:r>
      <w:r w:rsidR="003D7CF1" w:rsidRPr="0012363E">
        <w:rPr>
          <w:rFonts w:ascii="Times New Roman" w:hAnsi="Times New Roman" w:cs="Times New Roman"/>
          <w:sz w:val="24"/>
          <w:szCs w:val="24"/>
        </w:rPr>
        <w:t xml:space="preserve">. </w:t>
      </w:r>
      <w:r w:rsidR="00FB0FA8" w:rsidRPr="0012363E">
        <w:rPr>
          <w:rFonts w:ascii="Times New Roman" w:hAnsi="Times New Roman" w:cs="Times New Roman"/>
          <w:sz w:val="24"/>
          <w:szCs w:val="24"/>
        </w:rPr>
        <w:t xml:space="preserve">Funding for education and training at this stage reflects the </w:t>
      </w:r>
      <w:r w:rsidR="001B33CF" w:rsidRPr="0012363E">
        <w:rPr>
          <w:rFonts w:ascii="Times New Roman" w:hAnsi="Times New Roman" w:cs="Times New Roman"/>
          <w:sz w:val="24"/>
          <w:szCs w:val="24"/>
        </w:rPr>
        <w:t>un</w:t>
      </w:r>
      <w:r w:rsidR="00FB0FA8" w:rsidRPr="0012363E">
        <w:rPr>
          <w:rFonts w:ascii="Times New Roman" w:hAnsi="Times New Roman" w:cs="Times New Roman"/>
          <w:sz w:val="24"/>
          <w:szCs w:val="24"/>
        </w:rPr>
        <w:t>certainty of the government</w:t>
      </w:r>
      <w:r w:rsidR="001B33CF" w:rsidRPr="0012363E">
        <w:rPr>
          <w:rFonts w:ascii="Times New Roman" w:hAnsi="Times New Roman" w:cs="Times New Roman"/>
          <w:sz w:val="24"/>
          <w:szCs w:val="24"/>
        </w:rPr>
        <w:t>’s decision</w:t>
      </w:r>
      <w:r w:rsidR="003D7CF1" w:rsidRPr="0012363E">
        <w:rPr>
          <w:rFonts w:ascii="Times New Roman" w:hAnsi="Times New Roman" w:cs="Times New Roman"/>
          <w:sz w:val="24"/>
          <w:szCs w:val="24"/>
        </w:rPr>
        <w:t xml:space="preserve">. </w:t>
      </w:r>
    </w:p>
    <w:p w14:paraId="30BCD0DE" w14:textId="7CC42756" w:rsidR="006C31DD" w:rsidRDefault="00FB0FA8" w:rsidP="002B31F8">
      <w:pPr>
        <w:pStyle w:val="ListParagraph"/>
        <w:numPr>
          <w:ilvl w:val="0"/>
          <w:numId w:val="4"/>
        </w:numPr>
        <w:spacing w:after="0" w:line="240" w:lineRule="auto"/>
        <w:ind w:left="360"/>
        <w:jc w:val="both"/>
        <w:rPr>
          <w:rFonts w:ascii="Times New Roman" w:hAnsi="Times New Roman" w:cs="Times New Roman"/>
          <w:sz w:val="24"/>
          <w:szCs w:val="24"/>
        </w:rPr>
      </w:pPr>
      <w:r w:rsidRPr="0012363E">
        <w:rPr>
          <w:rFonts w:ascii="Times New Roman" w:hAnsi="Times New Roman" w:cs="Times New Roman"/>
          <w:sz w:val="24"/>
          <w:szCs w:val="24"/>
        </w:rPr>
        <w:t xml:space="preserve">Curriculum – </w:t>
      </w:r>
      <w:r w:rsidR="004923FF" w:rsidRPr="0012363E">
        <w:rPr>
          <w:rFonts w:ascii="Times New Roman" w:hAnsi="Times New Roman" w:cs="Times New Roman"/>
          <w:sz w:val="24"/>
          <w:szCs w:val="24"/>
        </w:rPr>
        <w:t xml:space="preserve">It takes time to establish a new university </w:t>
      </w:r>
      <w:r w:rsidR="00381CF7" w:rsidRPr="0012363E">
        <w:rPr>
          <w:rFonts w:ascii="Times New Roman" w:hAnsi="Times New Roman" w:cs="Times New Roman"/>
          <w:sz w:val="24"/>
          <w:szCs w:val="24"/>
        </w:rPr>
        <w:t>program</w:t>
      </w:r>
      <w:r w:rsidR="004923FF" w:rsidRPr="0012363E">
        <w:rPr>
          <w:rFonts w:ascii="Times New Roman" w:hAnsi="Times New Roman" w:cs="Times New Roman"/>
          <w:sz w:val="24"/>
          <w:szCs w:val="24"/>
        </w:rPr>
        <w:t xml:space="preserve"> as it involves </w:t>
      </w:r>
      <w:r w:rsidR="00D474D1" w:rsidRPr="0012363E">
        <w:rPr>
          <w:rFonts w:ascii="Times New Roman" w:hAnsi="Times New Roman" w:cs="Times New Roman"/>
          <w:sz w:val="24"/>
          <w:szCs w:val="24"/>
        </w:rPr>
        <w:t xml:space="preserve">many steps such as </w:t>
      </w:r>
      <w:r w:rsidR="004923FF" w:rsidRPr="0012363E">
        <w:rPr>
          <w:rFonts w:ascii="Times New Roman" w:hAnsi="Times New Roman" w:cs="Times New Roman"/>
          <w:sz w:val="24"/>
          <w:szCs w:val="24"/>
        </w:rPr>
        <w:t>faculty planning,</w:t>
      </w:r>
      <w:r w:rsidR="00381CF7" w:rsidRPr="0012363E">
        <w:rPr>
          <w:rFonts w:ascii="Times New Roman" w:hAnsi="Times New Roman" w:cs="Times New Roman"/>
          <w:sz w:val="24"/>
          <w:szCs w:val="24"/>
        </w:rPr>
        <w:t xml:space="preserve"> facility planning, and curriculum writing</w:t>
      </w:r>
      <w:r w:rsidR="003D7CF1" w:rsidRPr="0012363E">
        <w:rPr>
          <w:rFonts w:ascii="Times New Roman" w:hAnsi="Times New Roman" w:cs="Times New Roman"/>
          <w:sz w:val="24"/>
          <w:szCs w:val="24"/>
        </w:rPr>
        <w:t xml:space="preserve">. </w:t>
      </w:r>
      <w:r w:rsidR="002C004E" w:rsidRPr="0012363E">
        <w:rPr>
          <w:rFonts w:ascii="Times New Roman" w:hAnsi="Times New Roman" w:cs="Times New Roman"/>
          <w:sz w:val="24"/>
          <w:szCs w:val="24"/>
        </w:rPr>
        <w:t xml:space="preserve">The question is often when </w:t>
      </w:r>
      <w:r w:rsidR="00271A2C" w:rsidRPr="0012363E">
        <w:rPr>
          <w:rFonts w:ascii="Times New Roman" w:hAnsi="Times New Roman" w:cs="Times New Roman"/>
          <w:sz w:val="24"/>
          <w:szCs w:val="24"/>
        </w:rPr>
        <w:t xml:space="preserve">is </w:t>
      </w:r>
      <w:r w:rsidR="002C004E" w:rsidRPr="0012363E">
        <w:rPr>
          <w:rFonts w:ascii="Times New Roman" w:hAnsi="Times New Roman" w:cs="Times New Roman"/>
          <w:sz w:val="24"/>
          <w:szCs w:val="24"/>
        </w:rPr>
        <w:t>the righ</w:t>
      </w:r>
      <w:r w:rsidR="00271A2C" w:rsidRPr="0012363E">
        <w:rPr>
          <w:rFonts w:ascii="Times New Roman" w:hAnsi="Times New Roman" w:cs="Times New Roman"/>
          <w:sz w:val="24"/>
          <w:szCs w:val="24"/>
        </w:rPr>
        <w:t>t time to establish the program</w:t>
      </w:r>
      <w:r w:rsidR="003D7CF1" w:rsidRPr="0012363E">
        <w:rPr>
          <w:rFonts w:ascii="Times New Roman" w:hAnsi="Times New Roman" w:cs="Times New Roman"/>
          <w:sz w:val="24"/>
          <w:szCs w:val="24"/>
        </w:rPr>
        <w:t xml:space="preserve">. </w:t>
      </w:r>
      <w:r w:rsidR="00271A2C" w:rsidRPr="0012363E">
        <w:rPr>
          <w:rFonts w:ascii="Times New Roman" w:hAnsi="Times New Roman" w:cs="Times New Roman"/>
          <w:sz w:val="24"/>
          <w:szCs w:val="24"/>
        </w:rPr>
        <w:t>One of the deciding factors is the prospect of jobs for students after they finish their study</w:t>
      </w:r>
      <w:r w:rsidR="003D7CF1" w:rsidRPr="0012363E">
        <w:rPr>
          <w:rFonts w:ascii="Times New Roman" w:hAnsi="Times New Roman" w:cs="Times New Roman"/>
          <w:sz w:val="24"/>
          <w:szCs w:val="24"/>
        </w:rPr>
        <w:t xml:space="preserve">. </w:t>
      </w:r>
      <w:r w:rsidR="00271A2C" w:rsidRPr="0012363E">
        <w:rPr>
          <w:rFonts w:ascii="Times New Roman" w:hAnsi="Times New Roman" w:cs="Times New Roman"/>
          <w:sz w:val="24"/>
          <w:szCs w:val="24"/>
        </w:rPr>
        <w:t xml:space="preserve">Thus, without the government’s </w:t>
      </w:r>
      <w:r w:rsidR="00271A2C" w:rsidRPr="0012363E">
        <w:rPr>
          <w:rFonts w:ascii="Times New Roman" w:hAnsi="Times New Roman" w:cs="Times New Roman"/>
          <w:sz w:val="24"/>
          <w:szCs w:val="24"/>
        </w:rPr>
        <w:lastRenderedPageBreak/>
        <w:t>commitment on the nuclear power program, the educational pro</w:t>
      </w:r>
      <w:r w:rsidR="00607933">
        <w:rPr>
          <w:rFonts w:ascii="Times New Roman" w:hAnsi="Times New Roman" w:cs="Times New Roman"/>
          <w:sz w:val="24"/>
          <w:szCs w:val="24"/>
        </w:rPr>
        <w:t>gram is difficulty to take off.</w:t>
      </w:r>
    </w:p>
    <w:p w14:paraId="7EA78C74" w14:textId="4B4D6738" w:rsidR="00607933" w:rsidRDefault="00607933" w:rsidP="002B31F8">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Focus –</w:t>
      </w:r>
      <w:r w:rsidR="008A4423">
        <w:rPr>
          <w:rFonts w:ascii="Times New Roman" w:hAnsi="Times New Roman" w:cs="Times New Roman"/>
          <w:sz w:val="24"/>
          <w:szCs w:val="24"/>
        </w:rPr>
        <w:t xml:space="preserve"> A</w:t>
      </w:r>
      <w:r w:rsidR="004B3E1A">
        <w:rPr>
          <w:rFonts w:ascii="Times New Roman" w:hAnsi="Times New Roman" w:cs="Times New Roman"/>
          <w:sz w:val="24"/>
          <w:szCs w:val="24"/>
        </w:rPr>
        <w:t xml:space="preserve">ctivities related to nuclear in many developing countries usually focus on utilization of the technology, rather than development of new technology. Thus, nuclear research that is an essential part of nuclear education usually takes a back seat when it comes to distribution of the resources. </w:t>
      </w:r>
      <w:r w:rsidR="00761D33">
        <w:rPr>
          <w:rFonts w:ascii="Times New Roman" w:hAnsi="Times New Roman" w:cs="Times New Roman"/>
          <w:sz w:val="24"/>
          <w:szCs w:val="24"/>
        </w:rPr>
        <w:t xml:space="preserve">In order to develop a sustainable nuclear industry, country needs to shift its mindset from merely being a </w:t>
      </w:r>
      <w:r w:rsidR="00761D33" w:rsidRPr="00761D33">
        <w:rPr>
          <w:rFonts w:ascii="Times New Roman" w:hAnsi="Times New Roman" w:cs="Times New Roman"/>
          <w:i/>
          <w:sz w:val="24"/>
          <w:szCs w:val="24"/>
        </w:rPr>
        <w:t>user</w:t>
      </w:r>
      <w:r w:rsidR="00761D33">
        <w:rPr>
          <w:rFonts w:ascii="Times New Roman" w:hAnsi="Times New Roman" w:cs="Times New Roman"/>
          <w:sz w:val="24"/>
          <w:szCs w:val="24"/>
        </w:rPr>
        <w:t xml:space="preserve"> of technology to being a </w:t>
      </w:r>
      <w:r w:rsidR="00761D33" w:rsidRPr="00761D33">
        <w:rPr>
          <w:rFonts w:ascii="Times New Roman" w:hAnsi="Times New Roman" w:cs="Times New Roman"/>
          <w:i/>
          <w:sz w:val="24"/>
          <w:szCs w:val="24"/>
        </w:rPr>
        <w:t>developer</w:t>
      </w:r>
      <w:r w:rsidR="00761D33">
        <w:rPr>
          <w:rFonts w:ascii="Times New Roman" w:hAnsi="Times New Roman" w:cs="Times New Roman"/>
          <w:sz w:val="24"/>
          <w:szCs w:val="24"/>
        </w:rPr>
        <w:t xml:space="preserve"> of technology.</w:t>
      </w:r>
    </w:p>
    <w:p w14:paraId="1A084EE6" w14:textId="35AC3E88" w:rsidR="00761D33" w:rsidRDefault="00367F9B" w:rsidP="002B31F8">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Cooperation – </w:t>
      </w:r>
      <w:r w:rsidR="00FA3C2C">
        <w:rPr>
          <w:rFonts w:ascii="Times New Roman" w:hAnsi="Times New Roman" w:cs="Times New Roman"/>
          <w:sz w:val="24"/>
          <w:szCs w:val="24"/>
        </w:rPr>
        <w:t>N</w:t>
      </w:r>
      <w:r>
        <w:rPr>
          <w:rFonts w:ascii="Times New Roman" w:hAnsi="Times New Roman" w:cs="Times New Roman"/>
          <w:sz w:val="24"/>
          <w:szCs w:val="24"/>
        </w:rPr>
        <w:t xml:space="preserve">uclear </w:t>
      </w:r>
      <w:r w:rsidR="00B8031B">
        <w:rPr>
          <w:rFonts w:ascii="Times New Roman" w:hAnsi="Times New Roman" w:cs="Times New Roman"/>
          <w:sz w:val="24"/>
          <w:szCs w:val="24"/>
        </w:rPr>
        <w:t xml:space="preserve">education and training can be expensive and often require tools, facility, and expertise that may not all exist in one institution. Cooperation </w:t>
      </w:r>
      <w:r w:rsidR="00465963">
        <w:rPr>
          <w:rFonts w:ascii="Times New Roman" w:hAnsi="Times New Roman" w:cs="Times New Roman"/>
          <w:sz w:val="24"/>
          <w:szCs w:val="24"/>
        </w:rPr>
        <w:t xml:space="preserve">among various organizations, both domestic and international, </w:t>
      </w:r>
      <w:r w:rsidR="00765293">
        <w:rPr>
          <w:rFonts w:ascii="Times New Roman" w:hAnsi="Times New Roman" w:cs="Times New Roman"/>
          <w:sz w:val="24"/>
          <w:szCs w:val="24"/>
        </w:rPr>
        <w:t>is the most efficient</w:t>
      </w:r>
      <w:r w:rsidR="00465963">
        <w:rPr>
          <w:rFonts w:ascii="Times New Roman" w:hAnsi="Times New Roman" w:cs="Times New Roman"/>
          <w:sz w:val="24"/>
          <w:szCs w:val="24"/>
        </w:rPr>
        <w:t xml:space="preserve"> way to share resources</w:t>
      </w:r>
      <w:r w:rsidR="00765293">
        <w:rPr>
          <w:rFonts w:ascii="Times New Roman" w:hAnsi="Times New Roman" w:cs="Times New Roman"/>
          <w:sz w:val="24"/>
          <w:szCs w:val="24"/>
        </w:rPr>
        <w:t>, but can be very complicated because different organizations have different visions and goals.</w:t>
      </w:r>
    </w:p>
    <w:p w14:paraId="6D17DFC3" w14:textId="0C1E8BF6" w:rsidR="00AB370B" w:rsidRDefault="00AB370B" w:rsidP="00AB370B">
      <w:pPr>
        <w:spacing w:after="0" w:line="240" w:lineRule="auto"/>
        <w:jc w:val="both"/>
        <w:rPr>
          <w:rFonts w:ascii="Times New Roman" w:hAnsi="Times New Roman" w:cs="Times New Roman"/>
          <w:sz w:val="24"/>
          <w:szCs w:val="24"/>
        </w:rPr>
      </w:pPr>
    </w:p>
    <w:p w14:paraId="57658EF9" w14:textId="263CD548" w:rsidR="00AB370B" w:rsidRPr="00AB370B" w:rsidRDefault="00AB370B" w:rsidP="00AB370B">
      <w:pPr>
        <w:pStyle w:val="ListParagraph"/>
        <w:numPr>
          <w:ilvl w:val="0"/>
          <w:numId w:val="5"/>
        </w:numPr>
        <w:spacing w:after="0" w:line="240" w:lineRule="auto"/>
        <w:ind w:left="284" w:hanging="284"/>
        <w:jc w:val="both"/>
        <w:rPr>
          <w:rFonts w:ascii="Times New Roman" w:hAnsi="Times New Roman" w:cs="Times New Roman"/>
          <w:b/>
          <w:sz w:val="24"/>
          <w:szCs w:val="24"/>
        </w:rPr>
      </w:pPr>
      <w:r w:rsidRPr="00AB370B">
        <w:rPr>
          <w:rFonts w:ascii="Times New Roman" w:hAnsi="Times New Roman" w:cs="Times New Roman"/>
          <w:b/>
          <w:sz w:val="24"/>
          <w:szCs w:val="24"/>
        </w:rPr>
        <w:t>Synergy Model</w:t>
      </w:r>
    </w:p>
    <w:p w14:paraId="5B4C813D" w14:textId="77777777" w:rsidR="008A4423" w:rsidRDefault="008A4423" w:rsidP="00AB370B">
      <w:pPr>
        <w:spacing w:after="0" w:line="240" w:lineRule="auto"/>
        <w:jc w:val="both"/>
        <w:rPr>
          <w:rFonts w:ascii="Times New Roman" w:hAnsi="Times New Roman" w:cs="Times New Roman"/>
          <w:sz w:val="24"/>
          <w:szCs w:val="24"/>
        </w:rPr>
      </w:pPr>
    </w:p>
    <w:p w14:paraId="2A656139" w14:textId="2BEDF0D2" w:rsidR="00866DBD" w:rsidRDefault="008A4423" w:rsidP="009F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w:t>
      </w:r>
      <w:r w:rsidR="00E86D27">
        <w:rPr>
          <w:rFonts w:ascii="Times New Roman" w:hAnsi="Times New Roman" w:cs="Times New Roman"/>
          <w:sz w:val="24"/>
          <w:szCs w:val="24"/>
        </w:rPr>
        <w:t xml:space="preserve"> effectively use the limited resources </w:t>
      </w:r>
      <w:r w:rsidR="00817193">
        <w:rPr>
          <w:rFonts w:ascii="Times New Roman" w:hAnsi="Times New Roman" w:cs="Times New Roman"/>
          <w:sz w:val="24"/>
          <w:szCs w:val="24"/>
        </w:rPr>
        <w:t xml:space="preserve">for education and training </w:t>
      </w:r>
      <w:r w:rsidR="00E86D27">
        <w:rPr>
          <w:rFonts w:ascii="Times New Roman" w:hAnsi="Times New Roman" w:cs="Times New Roman"/>
          <w:sz w:val="24"/>
          <w:szCs w:val="24"/>
        </w:rPr>
        <w:t xml:space="preserve">available in a country that just starts or is about to start a nuclear program, </w:t>
      </w:r>
      <w:r w:rsidR="00817193">
        <w:rPr>
          <w:rFonts w:ascii="Times New Roman" w:hAnsi="Times New Roman" w:cs="Times New Roman"/>
          <w:sz w:val="24"/>
          <w:szCs w:val="24"/>
        </w:rPr>
        <w:t xml:space="preserve">we may consider the following synergy model shown in Figure 1. </w:t>
      </w:r>
      <w:r w:rsidR="00173011">
        <w:rPr>
          <w:rFonts w:ascii="Times New Roman" w:hAnsi="Times New Roman" w:cs="Times New Roman"/>
          <w:sz w:val="24"/>
          <w:szCs w:val="24"/>
        </w:rPr>
        <w:t xml:space="preserve">There are three entities that are capable of offering education and training: </w:t>
      </w:r>
      <w:r w:rsidR="007312DD">
        <w:rPr>
          <w:rFonts w:ascii="Times New Roman" w:hAnsi="Times New Roman" w:cs="Times New Roman"/>
          <w:sz w:val="24"/>
          <w:szCs w:val="24"/>
        </w:rPr>
        <w:t xml:space="preserve">the </w:t>
      </w:r>
      <w:r w:rsidR="00173011">
        <w:rPr>
          <w:rFonts w:ascii="Times New Roman" w:hAnsi="Times New Roman" w:cs="Times New Roman"/>
          <w:sz w:val="24"/>
          <w:szCs w:val="24"/>
        </w:rPr>
        <w:t>university,</w:t>
      </w:r>
      <w:r w:rsidR="007312DD">
        <w:rPr>
          <w:rFonts w:ascii="Times New Roman" w:hAnsi="Times New Roman" w:cs="Times New Roman"/>
          <w:sz w:val="24"/>
          <w:szCs w:val="24"/>
        </w:rPr>
        <w:t xml:space="preserve"> the</w:t>
      </w:r>
      <w:r w:rsidR="00173011">
        <w:rPr>
          <w:rFonts w:ascii="Times New Roman" w:hAnsi="Times New Roman" w:cs="Times New Roman"/>
          <w:sz w:val="24"/>
          <w:szCs w:val="24"/>
        </w:rPr>
        <w:t xml:space="preserve"> government, and </w:t>
      </w:r>
      <w:r w:rsidR="007312DD">
        <w:rPr>
          <w:rFonts w:ascii="Times New Roman" w:hAnsi="Times New Roman" w:cs="Times New Roman"/>
          <w:sz w:val="24"/>
          <w:szCs w:val="24"/>
        </w:rPr>
        <w:t xml:space="preserve">the </w:t>
      </w:r>
      <w:r w:rsidR="00173011">
        <w:rPr>
          <w:rFonts w:ascii="Times New Roman" w:hAnsi="Times New Roman" w:cs="Times New Roman"/>
          <w:sz w:val="24"/>
          <w:szCs w:val="24"/>
        </w:rPr>
        <w:t xml:space="preserve">industry. </w:t>
      </w:r>
      <w:r w:rsidR="007312DD">
        <w:rPr>
          <w:rFonts w:ascii="Times New Roman" w:hAnsi="Times New Roman" w:cs="Times New Roman"/>
          <w:sz w:val="24"/>
          <w:szCs w:val="24"/>
        </w:rPr>
        <w:t>The targets for education and training are the public and various stakeholders that utilize nuclear knowledge and ex</w:t>
      </w:r>
      <w:r w:rsidR="0089228F">
        <w:rPr>
          <w:rFonts w:ascii="Times New Roman" w:hAnsi="Times New Roman" w:cs="Times New Roman"/>
          <w:sz w:val="24"/>
          <w:szCs w:val="24"/>
        </w:rPr>
        <w:t>pertise. These stakeholders also include university, government, and industry</w:t>
      </w:r>
      <w:r w:rsidR="00FD2A01">
        <w:rPr>
          <w:rFonts w:ascii="Times New Roman" w:hAnsi="Times New Roman" w:cs="Times New Roman"/>
          <w:sz w:val="24"/>
          <w:szCs w:val="24"/>
        </w:rPr>
        <w:t xml:space="preserve"> as </w:t>
      </w:r>
      <w:r w:rsidR="00C80951">
        <w:rPr>
          <w:rFonts w:ascii="Times New Roman" w:hAnsi="Times New Roman" w:cs="Times New Roman"/>
          <w:sz w:val="24"/>
          <w:szCs w:val="24"/>
        </w:rPr>
        <w:t>they share the</w:t>
      </w:r>
      <w:r w:rsidR="00612E79">
        <w:rPr>
          <w:rFonts w:ascii="Times New Roman" w:hAnsi="Times New Roman" w:cs="Times New Roman"/>
          <w:sz w:val="24"/>
          <w:szCs w:val="24"/>
        </w:rPr>
        <w:t xml:space="preserve"> same pool of</w:t>
      </w:r>
      <w:r w:rsidR="00C80951">
        <w:rPr>
          <w:rFonts w:ascii="Times New Roman" w:hAnsi="Times New Roman" w:cs="Times New Roman"/>
          <w:sz w:val="24"/>
          <w:szCs w:val="24"/>
        </w:rPr>
        <w:t xml:space="preserve"> human resource</w:t>
      </w:r>
      <w:r w:rsidR="00C57884">
        <w:rPr>
          <w:rFonts w:ascii="Times New Roman" w:hAnsi="Times New Roman" w:cs="Times New Roman"/>
          <w:sz w:val="24"/>
          <w:szCs w:val="24"/>
        </w:rPr>
        <w:t>.</w:t>
      </w:r>
    </w:p>
    <w:p w14:paraId="6D38825C" w14:textId="77777777" w:rsidR="00C57884" w:rsidRDefault="00C57884" w:rsidP="009F07EA">
      <w:pPr>
        <w:spacing w:after="0" w:line="240" w:lineRule="auto"/>
        <w:jc w:val="both"/>
        <w:rPr>
          <w:rFonts w:ascii="Times New Roman" w:hAnsi="Times New Roman" w:cs="Times New Roman"/>
          <w:sz w:val="24"/>
          <w:szCs w:val="24"/>
        </w:rPr>
      </w:pPr>
    </w:p>
    <w:p w14:paraId="27687242" w14:textId="68306D94" w:rsidR="00C57884" w:rsidRDefault="00C57884" w:rsidP="00C5788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E34013" wp14:editId="241DDE70">
            <wp:extent cx="4724400" cy="340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9">
                      <a:extLst>
                        <a:ext uri="{28A0092B-C50C-407E-A947-70E740481C1C}">
                          <a14:useLocalDpi xmlns:a14="http://schemas.microsoft.com/office/drawing/2010/main" val="0"/>
                        </a:ext>
                      </a:extLst>
                    </a:blip>
                    <a:srcRect l="9702" t="14347" r="8269" b="6865"/>
                    <a:stretch/>
                  </pic:blipFill>
                  <pic:spPr bwMode="auto">
                    <a:xfrm>
                      <a:off x="0" y="0"/>
                      <a:ext cx="4724400" cy="3403600"/>
                    </a:xfrm>
                    <a:prstGeom prst="rect">
                      <a:avLst/>
                    </a:prstGeom>
                    <a:ln>
                      <a:noFill/>
                    </a:ln>
                    <a:extLst>
                      <a:ext uri="{53640926-AAD7-44d8-BBD7-CCE9431645EC}">
                        <a14:shadowObscured xmlns:a14="http://schemas.microsoft.com/office/drawing/2010/main"/>
                      </a:ext>
                    </a:extLst>
                  </pic:spPr>
                </pic:pic>
              </a:graphicData>
            </a:graphic>
          </wp:inline>
        </w:drawing>
      </w:r>
      <w:r w:rsidRPr="00C57884">
        <w:rPr>
          <w:rFonts w:ascii="Times New Roman" w:hAnsi="Times New Roman" w:cs="Times New Roman"/>
          <w:sz w:val="24"/>
          <w:szCs w:val="24"/>
        </w:rPr>
        <w:t xml:space="preserve"> </w:t>
      </w:r>
    </w:p>
    <w:p w14:paraId="24E8AC4C" w14:textId="77777777" w:rsidR="00C57884" w:rsidRDefault="00C57884" w:rsidP="00C57884">
      <w:pPr>
        <w:spacing w:after="0" w:line="240" w:lineRule="auto"/>
        <w:jc w:val="center"/>
        <w:rPr>
          <w:rFonts w:ascii="Times New Roman" w:hAnsi="Times New Roman" w:cs="Times New Roman"/>
          <w:sz w:val="24"/>
          <w:szCs w:val="24"/>
        </w:rPr>
      </w:pPr>
    </w:p>
    <w:p w14:paraId="6CF40353" w14:textId="77777777" w:rsidR="00C57884" w:rsidRPr="0060579E" w:rsidRDefault="00C57884" w:rsidP="00C57884">
      <w:pPr>
        <w:spacing w:after="0" w:line="240" w:lineRule="auto"/>
        <w:jc w:val="center"/>
        <w:rPr>
          <w:rFonts w:ascii="Times New Roman" w:hAnsi="Times New Roman" w:cs="Times New Roman"/>
          <w:i/>
        </w:rPr>
      </w:pPr>
      <w:r w:rsidRPr="0060579E">
        <w:rPr>
          <w:rFonts w:ascii="Times New Roman" w:hAnsi="Times New Roman" w:cs="Times New Roman"/>
          <w:i/>
        </w:rPr>
        <w:t>FIG. 1 Synergy Model</w:t>
      </w:r>
    </w:p>
    <w:p w14:paraId="1F5FD042" w14:textId="3DA32C32" w:rsidR="00866DBD" w:rsidRDefault="00866DBD" w:rsidP="009F07EA">
      <w:pPr>
        <w:spacing w:after="0" w:line="240" w:lineRule="auto"/>
        <w:jc w:val="both"/>
        <w:rPr>
          <w:rFonts w:ascii="Times New Roman" w:hAnsi="Times New Roman" w:cs="Times New Roman"/>
          <w:sz w:val="24"/>
          <w:szCs w:val="24"/>
        </w:rPr>
      </w:pPr>
    </w:p>
    <w:p w14:paraId="50572959" w14:textId="54517C5C" w:rsidR="005A56A8" w:rsidRDefault="00E90A98" w:rsidP="009F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Traditionally, a</w:t>
      </w:r>
      <w:r w:rsidR="005A56A8">
        <w:rPr>
          <w:rFonts w:ascii="Times New Roman" w:hAnsi="Times New Roman" w:cs="Times New Roman"/>
          <w:sz w:val="24"/>
          <w:szCs w:val="24"/>
        </w:rPr>
        <w:t xml:space="preserve"> university </w:t>
      </w:r>
      <w:r>
        <w:rPr>
          <w:rFonts w:ascii="Times New Roman" w:hAnsi="Times New Roman" w:cs="Times New Roman"/>
          <w:sz w:val="24"/>
          <w:szCs w:val="24"/>
        </w:rPr>
        <w:t>will</w:t>
      </w:r>
      <w:r w:rsidR="005A56A8">
        <w:rPr>
          <w:rFonts w:ascii="Times New Roman" w:hAnsi="Times New Roman" w:cs="Times New Roman"/>
          <w:sz w:val="24"/>
          <w:szCs w:val="24"/>
        </w:rPr>
        <w:t xml:space="preserve"> take on its main role </w:t>
      </w:r>
      <w:r w:rsidR="005A56A8" w:rsidRPr="0012363E">
        <w:rPr>
          <w:rFonts w:ascii="Times New Roman" w:hAnsi="Times New Roman" w:cs="Times New Roman"/>
          <w:sz w:val="24"/>
          <w:szCs w:val="24"/>
        </w:rPr>
        <w:t>to provide f</w:t>
      </w:r>
      <w:r w:rsidR="005A56A8">
        <w:rPr>
          <w:rFonts w:ascii="Times New Roman" w:hAnsi="Times New Roman" w:cs="Times New Roman"/>
          <w:sz w:val="24"/>
          <w:szCs w:val="24"/>
        </w:rPr>
        <w:t>ormal education to its students.</w:t>
      </w:r>
      <w:r w:rsidR="005A56A8" w:rsidRPr="005A56A8">
        <w:rPr>
          <w:rFonts w:ascii="Times New Roman" w:hAnsi="Times New Roman" w:cs="Times New Roman"/>
          <w:sz w:val="24"/>
          <w:szCs w:val="24"/>
        </w:rPr>
        <w:t xml:space="preserve"> </w:t>
      </w:r>
      <w:r w:rsidR="005A56A8">
        <w:rPr>
          <w:rFonts w:ascii="Times New Roman" w:hAnsi="Times New Roman" w:cs="Times New Roman"/>
          <w:sz w:val="24"/>
          <w:szCs w:val="24"/>
        </w:rPr>
        <w:t xml:space="preserve">The government, which may includes regulatory body and other technical </w:t>
      </w:r>
      <w:r w:rsidR="003E4B24">
        <w:rPr>
          <w:rFonts w:ascii="Times New Roman" w:hAnsi="Times New Roman" w:cs="Times New Roman"/>
          <w:sz w:val="24"/>
          <w:szCs w:val="24"/>
        </w:rPr>
        <w:t xml:space="preserve">supporting organizations, and the </w:t>
      </w:r>
      <w:r w:rsidR="005A56A8">
        <w:rPr>
          <w:rFonts w:ascii="Times New Roman" w:hAnsi="Times New Roman" w:cs="Times New Roman"/>
          <w:sz w:val="24"/>
          <w:szCs w:val="24"/>
        </w:rPr>
        <w:t xml:space="preserve">industry, which may includes utilities and other companies </w:t>
      </w:r>
      <w:r w:rsidR="005A56A8">
        <w:rPr>
          <w:rFonts w:ascii="Times New Roman" w:hAnsi="Times New Roman" w:cs="Times New Roman"/>
          <w:sz w:val="24"/>
          <w:szCs w:val="24"/>
        </w:rPr>
        <w:lastRenderedPageBreak/>
        <w:t xml:space="preserve">utilizing nuclear technology, </w:t>
      </w:r>
      <w:r>
        <w:rPr>
          <w:rFonts w:ascii="Times New Roman" w:hAnsi="Times New Roman" w:cs="Times New Roman"/>
          <w:sz w:val="24"/>
          <w:szCs w:val="24"/>
        </w:rPr>
        <w:t>will</w:t>
      </w:r>
      <w:r w:rsidR="005A56A8">
        <w:rPr>
          <w:rFonts w:ascii="Times New Roman" w:hAnsi="Times New Roman" w:cs="Times New Roman"/>
          <w:sz w:val="24"/>
          <w:szCs w:val="24"/>
        </w:rPr>
        <w:t xml:space="preserve"> need to build their own knowledge and expertise through in-house training programs.</w:t>
      </w:r>
    </w:p>
    <w:p w14:paraId="618350E4" w14:textId="1C9A9C85" w:rsidR="00E90A98" w:rsidRDefault="00E90A98" w:rsidP="00C57884">
      <w:pPr>
        <w:spacing w:after="0" w:line="240" w:lineRule="auto"/>
        <w:rPr>
          <w:rFonts w:ascii="Times New Roman" w:hAnsi="Times New Roman" w:cs="Times New Roman"/>
          <w:sz w:val="24"/>
          <w:szCs w:val="24"/>
        </w:rPr>
      </w:pPr>
    </w:p>
    <w:p w14:paraId="69340141" w14:textId="68CBABBA" w:rsidR="009F07EA" w:rsidRDefault="00DF46EF" w:rsidP="009F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synergy model, u</w:t>
      </w:r>
      <w:r w:rsidR="00E90A98">
        <w:rPr>
          <w:rFonts w:ascii="Times New Roman" w:hAnsi="Times New Roman" w:cs="Times New Roman"/>
          <w:sz w:val="24"/>
          <w:szCs w:val="24"/>
        </w:rPr>
        <w:t>niversity</w:t>
      </w:r>
      <w:r w:rsidR="007312DD">
        <w:rPr>
          <w:rFonts w:ascii="Times New Roman" w:hAnsi="Times New Roman" w:cs="Times New Roman"/>
          <w:sz w:val="24"/>
          <w:szCs w:val="24"/>
        </w:rPr>
        <w:t xml:space="preserve"> can </w:t>
      </w:r>
      <w:r>
        <w:rPr>
          <w:rFonts w:ascii="Times New Roman" w:hAnsi="Times New Roman" w:cs="Times New Roman"/>
          <w:sz w:val="24"/>
          <w:szCs w:val="24"/>
        </w:rPr>
        <w:t>interact with the government and</w:t>
      </w:r>
      <w:r w:rsidR="00F652AB">
        <w:rPr>
          <w:rFonts w:ascii="Times New Roman" w:hAnsi="Times New Roman" w:cs="Times New Roman"/>
          <w:sz w:val="24"/>
          <w:szCs w:val="24"/>
        </w:rPr>
        <w:t xml:space="preserve"> </w:t>
      </w:r>
      <w:r w:rsidR="00586C86">
        <w:rPr>
          <w:rFonts w:ascii="Times New Roman" w:hAnsi="Times New Roman" w:cs="Times New Roman"/>
          <w:sz w:val="24"/>
          <w:szCs w:val="24"/>
        </w:rPr>
        <w:t xml:space="preserve">the </w:t>
      </w:r>
      <w:r w:rsidR="00F652AB">
        <w:rPr>
          <w:rFonts w:ascii="Times New Roman" w:hAnsi="Times New Roman" w:cs="Times New Roman"/>
          <w:sz w:val="24"/>
          <w:szCs w:val="24"/>
        </w:rPr>
        <w:t xml:space="preserve">industry </w:t>
      </w:r>
      <w:r w:rsidR="007B1290">
        <w:rPr>
          <w:rFonts w:ascii="Times New Roman" w:hAnsi="Times New Roman" w:cs="Times New Roman"/>
          <w:sz w:val="24"/>
          <w:szCs w:val="24"/>
        </w:rPr>
        <w:t>by offering</w:t>
      </w:r>
      <w:r w:rsidR="00F652AB">
        <w:rPr>
          <w:rFonts w:ascii="Times New Roman" w:hAnsi="Times New Roman" w:cs="Times New Roman"/>
          <w:sz w:val="24"/>
          <w:szCs w:val="24"/>
        </w:rPr>
        <w:t xml:space="preserve"> various </w:t>
      </w:r>
      <w:r w:rsidR="007B1290">
        <w:rPr>
          <w:rFonts w:ascii="Times New Roman" w:hAnsi="Times New Roman" w:cs="Times New Roman"/>
          <w:sz w:val="24"/>
          <w:szCs w:val="24"/>
        </w:rPr>
        <w:t xml:space="preserve">customized </w:t>
      </w:r>
      <w:r w:rsidR="00F652AB">
        <w:rPr>
          <w:rFonts w:ascii="Times New Roman" w:hAnsi="Times New Roman" w:cs="Times New Roman"/>
          <w:sz w:val="24"/>
          <w:szCs w:val="24"/>
        </w:rPr>
        <w:t xml:space="preserve">programs </w:t>
      </w:r>
      <w:r w:rsidR="00586C86">
        <w:rPr>
          <w:rFonts w:ascii="Times New Roman" w:hAnsi="Times New Roman" w:cs="Times New Roman"/>
          <w:sz w:val="24"/>
          <w:szCs w:val="24"/>
        </w:rPr>
        <w:t xml:space="preserve">such as the ones </w:t>
      </w:r>
      <w:r w:rsidR="00F652AB">
        <w:rPr>
          <w:rFonts w:ascii="Times New Roman" w:hAnsi="Times New Roman" w:cs="Times New Roman"/>
          <w:sz w:val="24"/>
          <w:szCs w:val="24"/>
        </w:rPr>
        <w:t>given in Table 2.</w:t>
      </w:r>
      <w:r w:rsidR="005A56A8">
        <w:rPr>
          <w:rFonts w:ascii="Times New Roman" w:hAnsi="Times New Roman" w:cs="Times New Roman"/>
          <w:sz w:val="24"/>
          <w:szCs w:val="24"/>
        </w:rPr>
        <w:t xml:space="preserve"> </w:t>
      </w:r>
      <w:r w:rsidR="00AE1267">
        <w:rPr>
          <w:rFonts w:ascii="Times New Roman" w:hAnsi="Times New Roman" w:cs="Times New Roman"/>
          <w:sz w:val="24"/>
          <w:szCs w:val="24"/>
        </w:rPr>
        <w:t xml:space="preserve">It can also invite expert from the government and the industry to give industrial lessons to the students. Some expensive facilities and equipment such as research reactor and irradiator that are rarely available at the university can be made accessible to students through specific cooperation with the government and the industry. </w:t>
      </w:r>
      <w:r w:rsidR="00B364E4">
        <w:rPr>
          <w:rFonts w:ascii="Times New Roman" w:hAnsi="Times New Roman" w:cs="Times New Roman"/>
          <w:sz w:val="24"/>
          <w:szCs w:val="24"/>
        </w:rPr>
        <w:t>University can also interact directly with the public through outreach-type programs.</w:t>
      </w:r>
      <w:r w:rsidR="005E4B6E">
        <w:rPr>
          <w:rFonts w:ascii="Times New Roman" w:hAnsi="Times New Roman" w:cs="Times New Roman"/>
          <w:sz w:val="24"/>
          <w:szCs w:val="24"/>
        </w:rPr>
        <w:t xml:space="preserve"> As an educator, university can play an important role in both public educa</w:t>
      </w:r>
      <w:r w:rsidR="00AB4150">
        <w:rPr>
          <w:rFonts w:ascii="Times New Roman" w:hAnsi="Times New Roman" w:cs="Times New Roman"/>
          <w:sz w:val="24"/>
          <w:szCs w:val="24"/>
        </w:rPr>
        <w:t>tion a</w:t>
      </w:r>
      <w:r w:rsidR="00986898">
        <w:rPr>
          <w:rFonts w:ascii="Times New Roman" w:hAnsi="Times New Roman" w:cs="Times New Roman"/>
          <w:sz w:val="24"/>
          <w:szCs w:val="24"/>
        </w:rPr>
        <w:t>nd public communication.</w:t>
      </w:r>
    </w:p>
    <w:p w14:paraId="6887F734" w14:textId="77777777" w:rsidR="00986898" w:rsidRDefault="00986898" w:rsidP="009F07EA">
      <w:pPr>
        <w:spacing w:after="0" w:line="240" w:lineRule="auto"/>
        <w:jc w:val="both"/>
        <w:rPr>
          <w:rFonts w:ascii="Times New Roman" w:hAnsi="Times New Roman" w:cs="Times New Roman"/>
          <w:sz w:val="24"/>
          <w:szCs w:val="24"/>
        </w:rPr>
      </w:pPr>
    </w:p>
    <w:p w14:paraId="06C18160" w14:textId="374CD572" w:rsidR="00AC4DF5" w:rsidRDefault="00AC4DF5" w:rsidP="009F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Throughout a nuclear program, it is important to make sure that that university, government, and </w:t>
      </w:r>
      <w:r w:rsidR="00DB5D0E">
        <w:rPr>
          <w:rFonts w:ascii="Times New Roman" w:hAnsi="Times New Roman" w:cs="Times New Roman"/>
          <w:sz w:val="24"/>
          <w:szCs w:val="24"/>
        </w:rPr>
        <w:t xml:space="preserve">industry advance proportionally. For this to happen, the government needs to invest sufficient resources to all entities and make sure to include the development plan for all three into the nuclear program. </w:t>
      </w:r>
    </w:p>
    <w:p w14:paraId="488CFAB2" w14:textId="77777777" w:rsidR="00AC4DF5" w:rsidRDefault="00AC4DF5" w:rsidP="009F07EA">
      <w:pPr>
        <w:spacing w:after="0" w:line="240" w:lineRule="auto"/>
        <w:jc w:val="both"/>
        <w:rPr>
          <w:rFonts w:ascii="Times New Roman" w:hAnsi="Times New Roman" w:cs="Times New Roman"/>
          <w:sz w:val="24"/>
          <w:szCs w:val="24"/>
        </w:rPr>
      </w:pPr>
    </w:p>
    <w:p w14:paraId="432370AA" w14:textId="66633C2B" w:rsidR="00986898" w:rsidRPr="007B1290" w:rsidRDefault="00276297" w:rsidP="009F07EA">
      <w:pPr>
        <w:spacing w:after="0" w:line="240" w:lineRule="auto"/>
        <w:jc w:val="both"/>
        <w:rPr>
          <w:rFonts w:ascii="Silom" w:hAnsi="Silom" w:cs="Silom"/>
          <w:sz w:val="24"/>
          <w:szCs w:val="24"/>
        </w:rPr>
      </w:pPr>
      <w:r>
        <w:rPr>
          <w:rFonts w:ascii="Times New Roman" w:hAnsi="Times New Roman" w:cs="Times New Roman"/>
          <w:sz w:val="24"/>
          <w:szCs w:val="24"/>
        </w:rPr>
        <w:t xml:space="preserve">Forging linkage with the international community is also another important aspect of this model. (See “Nuclear Education Network” in Part 6 of this paper). </w:t>
      </w:r>
      <w:r w:rsidR="000F737A">
        <w:rPr>
          <w:rFonts w:ascii="Times New Roman" w:hAnsi="Times New Roman" w:cs="Times New Roman"/>
          <w:sz w:val="24"/>
          <w:szCs w:val="24"/>
        </w:rPr>
        <w:t xml:space="preserve">The international counterparts, which include countries in various phases of their nuclear program, can participate in knowledge sharing and transfer as well as </w:t>
      </w:r>
      <w:r w:rsidR="00677FD7">
        <w:rPr>
          <w:rFonts w:ascii="Times New Roman" w:hAnsi="Times New Roman" w:cs="Times New Roman"/>
          <w:sz w:val="24"/>
          <w:szCs w:val="24"/>
        </w:rPr>
        <w:t>act as a benchmark for the education and training programs</w:t>
      </w:r>
      <w:r w:rsidR="00DF2872">
        <w:rPr>
          <w:rFonts w:ascii="Times New Roman" w:hAnsi="Times New Roman" w:cs="Times New Roman"/>
          <w:sz w:val="24"/>
          <w:szCs w:val="24"/>
        </w:rPr>
        <w:t>, e.g. standardization of curriculum</w:t>
      </w:r>
      <w:r w:rsidR="00677FD7">
        <w:rPr>
          <w:rFonts w:ascii="Times New Roman" w:hAnsi="Times New Roman" w:cs="Times New Roman"/>
          <w:sz w:val="24"/>
          <w:szCs w:val="24"/>
        </w:rPr>
        <w:t>.</w:t>
      </w:r>
      <w:r w:rsidR="000F737A">
        <w:rPr>
          <w:rFonts w:ascii="Times New Roman" w:hAnsi="Times New Roman" w:cs="Times New Roman"/>
          <w:sz w:val="24"/>
          <w:szCs w:val="24"/>
        </w:rPr>
        <w:t xml:space="preserve"> </w:t>
      </w:r>
    </w:p>
    <w:p w14:paraId="5B044577" w14:textId="77777777" w:rsidR="00AB370B" w:rsidRPr="00AB370B" w:rsidRDefault="00AB370B" w:rsidP="00AB370B">
      <w:pPr>
        <w:spacing w:after="0" w:line="240" w:lineRule="auto"/>
        <w:jc w:val="both"/>
        <w:rPr>
          <w:rFonts w:ascii="Times New Roman" w:hAnsi="Times New Roman" w:cs="Times New Roman"/>
          <w:sz w:val="24"/>
          <w:szCs w:val="24"/>
        </w:rPr>
      </w:pPr>
    </w:p>
    <w:p w14:paraId="56313FEE" w14:textId="3B9722F3" w:rsidR="00AB370B" w:rsidRPr="00AB370B" w:rsidRDefault="00AB370B" w:rsidP="00AB370B">
      <w:pPr>
        <w:pStyle w:val="ListParagraph"/>
        <w:numPr>
          <w:ilvl w:val="0"/>
          <w:numId w:val="5"/>
        </w:numPr>
        <w:spacing w:after="0" w:line="240" w:lineRule="auto"/>
        <w:ind w:left="284" w:hanging="284"/>
        <w:jc w:val="both"/>
        <w:rPr>
          <w:rFonts w:ascii="Times New Roman" w:hAnsi="Times New Roman" w:cs="Times New Roman"/>
          <w:b/>
          <w:sz w:val="24"/>
          <w:szCs w:val="24"/>
        </w:rPr>
      </w:pPr>
      <w:r w:rsidRPr="00AB370B">
        <w:rPr>
          <w:rFonts w:ascii="Times New Roman" w:hAnsi="Times New Roman" w:cs="Times New Roman"/>
          <w:b/>
          <w:sz w:val="24"/>
          <w:szCs w:val="24"/>
        </w:rPr>
        <w:t>Modern Learning</w:t>
      </w:r>
    </w:p>
    <w:p w14:paraId="3A6E7BFB" w14:textId="77777777" w:rsidR="00AB370B" w:rsidRDefault="00AB370B" w:rsidP="002B31F8">
      <w:pPr>
        <w:spacing w:after="0" w:line="240" w:lineRule="auto"/>
        <w:jc w:val="both"/>
        <w:rPr>
          <w:rFonts w:ascii="Times New Roman" w:hAnsi="Times New Roman" w:cs="Times New Roman"/>
          <w:sz w:val="24"/>
          <w:szCs w:val="24"/>
        </w:rPr>
      </w:pPr>
    </w:p>
    <w:p w14:paraId="4732CA31" w14:textId="3CC6DC33" w:rsidR="0036621D" w:rsidRDefault="00BC0216" w:rsidP="002B3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Learning in the 21</w:t>
      </w:r>
      <w:r w:rsidRPr="00BC021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has significantly changes not only in the pedagogy, but also in the learning tools that has become available due to the advance in IT and communication technology. </w:t>
      </w:r>
      <w:r w:rsidR="0036621D" w:rsidRPr="0012363E">
        <w:rPr>
          <w:rFonts w:ascii="Times New Roman" w:hAnsi="Times New Roman" w:cs="Times New Roman"/>
          <w:sz w:val="24"/>
          <w:szCs w:val="24"/>
        </w:rPr>
        <w:t xml:space="preserve">E-learning tools, </w:t>
      </w:r>
      <w:r>
        <w:rPr>
          <w:rFonts w:ascii="Times New Roman" w:hAnsi="Times New Roman" w:cs="Times New Roman"/>
          <w:sz w:val="24"/>
          <w:szCs w:val="24"/>
        </w:rPr>
        <w:t>such as</w:t>
      </w:r>
      <w:r w:rsidR="0036621D" w:rsidRPr="0012363E">
        <w:rPr>
          <w:rFonts w:ascii="Times New Roman" w:hAnsi="Times New Roman" w:cs="Times New Roman"/>
          <w:sz w:val="24"/>
          <w:szCs w:val="24"/>
        </w:rPr>
        <w:t xml:space="preserve"> the learning management system (LMS)</w:t>
      </w:r>
      <w:r>
        <w:rPr>
          <w:rFonts w:ascii="Times New Roman" w:hAnsi="Times New Roman" w:cs="Times New Roman"/>
          <w:sz w:val="24"/>
          <w:szCs w:val="24"/>
        </w:rPr>
        <w:t xml:space="preserve"> and long-distance learning</w:t>
      </w:r>
      <w:r w:rsidR="0036621D" w:rsidRPr="0012363E">
        <w:rPr>
          <w:rFonts w:ascii="Times New Roman" w:hAnsi="Times New Roman" w:cs="Times New Roman"/>
          <w:sz w:val="24"/>
          <w:szCs w:val="24"/>
        </w:rPr>
        <w:t xml:space="preserve">, </w:t>
      </w:r>
      <w:r>
        <w:rPr>
          <w:rFonts w:ascii="Times New Roman" w:hAnsi="Times New Roman" w:cs="Times New Roman"/>
          <w:sz w:val="24"/>
          <w:szCs w:val="24"/>
        </w:rPr>
        <w:t>allow learner</w:t>
      </w:r>
      <w:r w:rsidR="003F79AB">
        <w:rPr>
          <w:rFonts w:ascii="Times New Roman" w:hAnsi="Times New Roman" w:cs="Times New Roman"/>
          <w:sz w:val="24"/>
          <w:szCs w:val="24"/>
        </w:rPr>
        <w:t>s</w:t>
      </w:r>
      <w:r>
        <w:rPr>
          <w:rFonts w:ascii="Times New Roman" w:hAnsi="Times New Roman" w:cs="Times New Roman"/>
          <w:sz w:val="24"/>
          <w:szCs w:val="24"/>
        </w:rPr>
        <w:t xml:space="preserve"> to </w:t>
      </w:r>
      <w:r w:rsidR="00AC1CBB">
        <w:rPr>
          <w:rFonts w:ascii="Times New Roman" w:hAnsi="Times New Roman" w:cs="Times New Roman"/>
          <w:sz w:val="24"/>
          <w:szCs w:val="24"/>
        </w:rPr>
        <w:t>repeat their lessons whenever they want, acquire new knowledge faster and with ease, and learn without having to be physically</w:t>
      </w:r>
      <w:r w:rsidR="00E921C0">
        <w:rPr>
          <w:rFonts w:ascii="Times New Roman" w:hAnsi="Times New Roman" w:cs="Times New Roman"/>
          <w:sz w:val="24"/>
          <w:szCs w:val="24"/>
        </w:rPr>
        <w:t xml:space="preserve"> present in a classroom. These tools make sharing of knowledge easier and can be used to facilitate the interrelationships among various entities in the synergy model.</w:t>
      </w:r>
    </w:p>
    <w:p w14:paraId="4DFA1764" w14:textId="77777777" w:rsidR="002B31F8" w:rsidRPr="0012363E" w:rsidRDefault="002B31F8" w:rsidP="002B31F8">
      <w:pPr>
        <w:spacing w:after="0" w:line="240" w:lineRule="auto"/>
        <w:jc w:val="both"/>
        <w:rPr>
          <w:rFonts w:ascii="Times New Roman" w:hAnsi="Times New Roman" w:cs="Times New Roman"/>
          <w:sz w:val="24"/>
          <w:szCs w:val="24"/>
        </w:rPr>
      </w:pPr>
    </w:p>
    <w:p w14:paraId="0E603AE9" w14:textId="2973FAF7" w:rsidR="002B31F8" w:rsidRPr="002B31F8" w:rsidRDefault="006C31DD" w:rsidP="002B31F8">
      <w:pPr>
        <w:pStyle w:val="ListParagraph"/>
        <w:numPr>
          <w:ilvl w:val="0"/>
          <w:numId w:val="5"/>
        </w:numPr>
        <w:spacing w:after="0" w:line="240" w:lineRule="auto"/>
        <w:ind w:left="284" w:hanging="284"/>
        <w:jc w:val="both"/>
        <w:rPr>
          <w:rFonts w:ascii="Times New Roman" w:hAnsi="Times New Roman" w:cs="Times New Roman"/>
          <w:b/>
          <w:sz w:val="24"/>
          <w:szCs w:val="24"/>
        </w:rPr>
      </w:pPr>
      <w:r w:rsidRPr="00684C5E">
        <w:rPr>
          <w:rFonts w:ascii="Times New Roman" w:hAnsi="Times New Roman" w:cs="Times New Roman"/>
          <w:b/>
          <w:sz w:val="24"/>
          <w:szCs w:val="24"/>
        </w:rPr>
        <w:t>Nuclear Education Network</w:t>
      </w:r>
    </w:p>
    <w:p w14:paraId="616FAFCB" w14:textId="77777777" w:rsidR="002B31F8" w:rsidRDefault="002B31F8" w:rsidP="002B31F8">
      <w:pPr>
        <w:spacing w:after="0" w:line="240" w:lineRule="auto"/>
        <w:jc w:val="both"/>
        <w:rPr>
          <w:rFonts w:ascii="Times New Roman" w:hAnsi="Times New Roman" w:cs="Times New Roman"/>
          <w:sz w:val="24"/>
          <w:szCs w:val="24"/>
        </w:rPr>
      </w:pPr>
    </w:p>
    <w:p w14:paraId="1F8E4F14" w14:textId="0A77138F" w:rsidR="00B54FA5" w:rsidRDefault="00F8195D" w:rsidP="00971040">
      <w:pPr>
        <w:spacing w:after="0" w:line="240" w:lineRule="auto"/>
        <w:jc w:val="both"/>
        <w:rPr>
          <w:rFonts w:ascii="Times New Roman" w:hAnsi="Times New Roman" w:cs="Times New Roman"/>
          <w:sz w:val="24"/>
          <w:szCs w:val="24"/>
        </w:rPr>
      </w:pPr>
      <w:r w:rsidRPr="0012363E">
        <w:rPr>
          <w:rFonts w:ascii="Times New Roman" w:hAnsi="Times New Roman" w:cs="Times New Roman"/>
          <w:sz w:val="24"/>
          <w:szCs w:val="24"/>
        </w:rPr>
        <w:t xml:space="preserve">With limited resources, it is difficult for a single organization </w:t>
      </w:r>
      <w:r w:rsidR="00547FEB" w:rsidRPr="0012363E">
        <w:rPr>
          <w:rFonts w:ascii="Times New Roman" w:hAnsi="Times New Roman" w:cs="Times New Roman"/>
          <w:sz w:val="24"/>
          <w:szCs w:val="24"/>
        </w:rPr>
        <w:t xml:space="preserve">or sometimes organizations within a single country </w:t>
      </w:r>
      <w:r w:rsidRPr="0012363E">
        <w:rPr>
          <w:rFonts w:ascii="Times New Roman" w:hAnsi="Times New Roman" w:cs="Times New Roman"/>
          <w:sz w:val="24"/>
          <w:szCs w:val="24"/>
        </w:rPr>
        <w:t xml:space="preserve">to </w:t>
      </w:r>
      <w:r w:rsidR="0036621D" w:rsidRPr="0012363E">
        <w:rPr>
          <w:rFonts w:ascii="Times New Roman" w:hAnsi="Times New Roman" w:cs="Times New Roman"/>
          <w:sz w:val="24"/>
          <w:szCs w:val="24"/>
        </w:rPr>
        <w:t>face all the challenges individually</w:t>
      </w:r>
      <w:r w:rsidR="003D7CF1" w:rsidRPr="0012363E">
        <w:rPr>
          <w:rFonts w:ascii="Times New Roman" w:hAnsi="Times New Roman" w:cs="Times New Roman"/>
          <w:sz w:val="24"/>
          <w:szCs w:val="24"/>
        </w:rPr>
        <w:t xml:space="preserve">. </w:t>
      </w:r>
      <w:r w:rsidR="0036621D" w:rsidRPr="0012363E">
        <w:rPr>
          <w:rFonts w:ascii="Times New Roman" w:hAnsi="Times New Roman" w:cs="Times New Roman"/>
          <w:sz w:val="24"/>
          <w:szCs w:val="24"/>
        </w:rPr>
        <w:t>Various nuclear education network</w:t>
      </w:r>
      <w:r w:rsidR="00547FEB" w:rsidRPr="0012363E">
        <w:rPr>
          <w:rFonts w:ascii="Times New Roman" w:hAnsi="Times New Roman" w:cs="Times New Roman"/>
          <w:sz w:val="24"/>
          <w:szCs w:val="24"/>
        </w:rPr>
        <w:t>s</w:t>
      </w:r>
      <w:r w:rsidR="0036621D" w:rsidRPr="0012363E">
        <w:rPr>
          <w:rFonts w:ascii="Times New Roman" w:hAnsi="Times New Roman" w:cs="Times New Roman"/>
          <w:sz w:val="24"/>
          <w:szCs w:val="24"/>
        </w:rPr>
        <w:t xml:space="preserve"> ha</w:t>
      </w:r>
      <w:r w:rsidR="00547FEB" w:rsidRPr="0012363E">
        <w:rPr>
          <w:rFonts w:ascii="Times New Roman" w:hAnsi="Times New Roman" w:cs="Times New Roman"/>
          <w:sz w:val="24"/>
          <w:szCs w:val="24"/>
        </w:rPr>
        <w:t>ve</w:t>
      </w:r>
      <w:r w:rsidR="0036621D" w:rsidRPr="0012363E">
        <w:rPr>
          <w:rFonts w:ascii="Times New Roman" w:hAnsi="Times New Roman" w:cs="Times New Roman"/>
          <w:sz w:val="24"/>
          <w:szCs w:val="24"/>
        </w:rPr>
        <w:t xml:space="preserve"> been established in various regions of the world</w:t>
      </w:r>
      <w:r w:rsidR="00547FEB" w:rsidRPr="0012363E">
        <w:rPr>
          <w:rFonts w:ascii="Times New Roman" w:hAnsi="Times New Roman" w:cs="Times New Roman"/>
          <w:sz w:val="24"/>
          <w:szCs w:val="24"/>
        </w:rPr>
        <w:t xml:space="preserve"> in order to share knowledge and experience in nuclear education and training among their members</w:t>
      </w:r>
      <w:r w:rsidR="003D7CF1" w:rsidRPr="0012363E">
        <w:rPr>
          <w:rFonts w:ascii="Times New Roman" w:hAnsi="Times New Roman" w:cs="Times New Roman"/>
          <w:sz w:val="24"/>
          <w:szCs w:val="24"/>
        </w:rPr>
        <w:t xml:space="preserve">. </w:t>
      </w:r>
      <w:proofErr w:type="gramStart"/>
      <w:r w:rsidR="00547FEB" w:rsidRPr="0012363E">
        <w:rPr>
          <w:rFonts w:ascii="Times New Roman" w:hAnsi="Times New Roman" w:cs="Times New Roman"/>
          <w:sz w:val="24"/>
          <w:szCs w:val="24"/>
        </w:rPr>
        <w:t>Some</w:t>
      </w:r>
      <w:proofErr w:type="gramEnd"/>
      <w:r w:rsidR="00547FEB" w:rsidRPr="0012363E">
        <w:rPr>
          <w:rFonts w:ascii="Times New Roman" w:hAnsi="Times New Roman" w:cs="Times New Roman"/>
          <w:sz w:val="24"/>
          <w:szCs w:val="24"/>
        </w:rPr>
        <w:t xml:space="preserve"> of these networks are the </w:t>
      </w:r>
      <w:proofErr w:type="gramStart"/>
      <w:r w:rsidR="00547FEB" w:rsidRPr="0012363E">
        <w:rPr>
          <w:rFonts w:ascii="Times New Roman" w:hAnsi="Times New Roman" w:cs="Times New Roman"/>
          <w:sz w:val="24"/>
          <w:szCs w:val="24"/>
        </w:rPr>
        <w:t>Asian Network</w:t>
      </w:r>
      <w:proofErr w:type="gramEnd"/>
      <w:r w:rsidR="00547FEB" w:rsidRPr="0012363E">
        <w:rPr>
          <w:rFonts w:ascii="Times New Roman" w:hAnsi="Times New Roman" w:cs="Times New Roman"/>
          <w:sz w:val="24"/>
          <w:szCs w:val="24"/>
        </w:rPr>
        <w:t xml:space="preserve"> for Education on Nuc</w:t>
      </w:r>
      <w:r w:rsidR="00794918" w:rsidRPr="0012363E">
        <w:rPr>
          <w:rFonts w:ascii="Times New Roman" w:hAnsi="Times New Roman" w:cs="Times New Roman"/>
          <w:sz w:val="24"/>
          <w:szCs w:val="24"/>
        </w:rPr>
        <w:t>lear Technology (ANENT)</w:t>
      </w:r>
      <w:r w:rsidR="00547FEB" w:rsidRPr="0012363E">
        <w:rPr>
          <w:rFonts w:ascii="Times New Roman" w:hAnsi="Times New Roman" w:cs="Times New Roman"/>
          <w:sz w:val="24"/>
          <w:szCs w:val="24"/>
        </w:rPr>
        <w:t xml:space="preserve">, </w:t>
      </w:r>
      <w:r w:rsidR="00794918" w:rsidRPr="0012363E">
        <w:rPr>
          <w:rFonts w:ascii="Times New Roman" w:hAnsi="Times New Roman" w:cs="Times New Roman"/>
          <w:sz w:val="24"/>
          <w:szCs w:val="24"/>
        </w:rPr>
        <w:t xml:space="preserve">the African Network for Education in Nuclear Science and Technology (AFRA-NEST), </w:t>
      </w:r>
      <w:r w:rsidR="00547FEB" w:rsidRPr="0012363E">
        <w:rPr>
          <w:rFonts w:ascii="Times New Roman" w:hAnsi="Times New Roman" w:cs="Times New Roman"/>
          <w:sz w:val="24"/>
          <w:szCs w:val="24"/>
        </w:rPr>
        <w:t xml:space="preserve">the European Nuclear Education Network (ENEN), </w:t>
      </w:r>
      <w:r w:rsidR="00794918" w:rsidRPr="0012363E">
        <w:rPr>
          <w:rFonts w:ascii="Times New Roman" w:hAnsi="Times New Roman" w:cs="Times New Roman"/>
          <w:sz w:val="24"/>
          <w:szCs w:val="24"/>
        </w:rPr>
        <w:t xml:space="preserve">and </w:t>
      </w:r>
      <w:r w:rsidR="00547FEB" w:rsidRPr="0012363E">
        <w:rPr>
          <w:rFonts w:ascii="Times New Roman" w:hAnsi="Times New Roman" w:cs="Times New Roman"/>
          <w:sz w:val="24"/>
          <w:szCs w:val="24"/>
        </w:rPr>
        <w:t>the Latin American Network for Education in Nuclear Technology (LANENT)</w:t>
      </w:r>
      <w:r w:rsidR="003D7CF1" w:rsidRPr="0012363E">
        <w:rPr>
          <w:rFonts w:ascii="Times New Roman" w:hAnsi="Times New Roman" w:cs="Times New Roman"/>
          <w:sz w:val="24"/>
          <w:szCs w:val="24"/>
        </w:rPr>
        <w:t xml:space="preserve">. </w:t>
      </w:r>
      <w:r w:rsidR="00C64133" w:rsidRPr="0012363E">
        <w:rPr>
          <w:rFonts w:ascii="Times New Roman" w:hAnsi="Times New Roman" w:cs="Times New Roman"/>
          <w:sz w:val="24"/>
          <w:szCs w:val="24"/>
        </w:rPr>
        <w:t>Members of the these networks are not just the nuclear emerging countries, but also countries that have already been using nuclear power who are willing to share and transfer th</w:t>
      </w:r>
      <w:r w:rsidR="00E56F5E">
        <w:rPr>
          <w:rFonts w:ascii="Times New Roman" w:hAnsi="Times New Roman" w:cs="Times New Roman"/>
          <w:sz w:val="24"/>
          <w:szCs w:val="24"/>
        </w:rPr>
        <w:t>eir knowledge and experience</w:t>
      </w:r>
      <w:r w:rsidR="00C64133" w:rsidRPr="0012363E">
        <w:rPr>
          <w:rFonts w:ascii="Times New Roman" w:hAnsi="Times New Roman" w:cs="Times New Roman"/>
          <w:sz w:val="24"/>
          <w:szCs w:val="24"/>
        </w:rPr>
        <w:t>.</w:t>
      </w:r>
      <w:r w:rsidR="00DE5100">
        <w:rPr>
          <w:rFonts w:ascii="Times New Roman" w:hAnsi="Times New Roman" w:cs="Times New Roman"/>
          <w:sz w:val="24"/>
          <w:szCs w:val="24"/>
        </w:rPr>
        <w:t xml:space="preserve"> Many of them are also developer countries.</w:t>
      </w:r>
    </w:p>
    <w:p w14:paraId="317C6957" w14:textId="77777777" w:rsidR="00B54FA5" w:rsidRDefault="00B54FA5" w:rsidP="002B31F8">
      <w:pPr>
        <w:spacing w:after="0" w:line="240" w:lineRule="auto"/>
        <w:rPr>
          <w:rFonts w:ascii="Times New Roman" w:hAnsi="Times New Roman" w:cs="Times New Roman"/>
          <w:sz w:val="24"/>
          <w:szCs w:val="24"/>
        </w:rPr>
      </w:pPr>
    </w:p>
    <w:p w14:paraId="3A67AAB3" w14:textId="77777777" w:rsidR="00F5235C" w:rsidRDefault="00F5235C" w:rsidP="002B31F8">
      <w:pPr>
        <w:spacing w:after="0" w:line="240" w:lineRule="auto"/>
        <w:rPr>
          <w:rFonts w:ascii="Times New Roman" w:hAnsi="Times New Roman" w:cs="Times New Roman"/>
          <w:sz w:val="24"/>
          <w:szCs w:val="24"/>
        </w:rPr>
      </w:pPr>
    </w:p>
    <w:p w14:paraId="360C67F9" w14:textId="77777777" w:rsidR="00F5235C" w:rsidRDefault="00F5235C" w:rsidP="002B31F8">
      <w:pPr>
        <w:spacing w:after="0" w:line="240" w:lineRule="auto"/>
        <w:rPr>
          <w:rFonts w:ascii="Times New Roman" w:hAnsi="Times New Roman" w:cs="Times New Roman"/>
          <w:sz w:val="24"/>
          <w:szCs w:val="24"/>
        </w:rPr>
      </w:pPr>
    </w:p>
    <w:p w14:paraId="5FC5713C" w14:textId="77777777" w:rsidR="00F5235C" w:rsidRPr="0012363E" w:rsidRDefault="00F5235C" w:rsidP="002B31F8">
      <w:pPr>
        <w:spacing w:after="0" w:line="240" w:lineRule="auto"/>
        <w:rPr>
          <w:rFonts w:ascii="Times New Roman" w:hAnsi="Times New Roman" w:cs="Times New Roman"/>
          <w:sz w:val="24"/>
          <w:szCs w:val="24"/>
        </w:rPr>
      </w:pPr>
    </w:p>
    <w:p w14:paraId="5D1671B8" w14:textId="69CDF329" w:rsidR="00F861F5" w:rsidRDefault="002274C2" w:rsidP="002B31F8">
      <w:pPr>
        <w:spacing w:after="0" w:line="240" w:lineRule="auto"/>
        <w:rPr>
          <w:rFonts w:ascii="Times New Roman" w:hAnsi="Times New Roman" w:cs="Times New Roman"/>
          <w:b/>
          <w:sz w:val="24"/>
          <w:szCs w:val="24"/>
        </w:rPr>
      </w:pPr>
      <w:r w:rsidRPr="00B54FA5">
        <w:rPr>
          <w:rFonts w:ascii="Times New Roman" w:hAnsi="Times New Roman" w:cs="Times New Roman"/>
          <w:b/>
          <w:sz w:val="24"/>
          <w:szCs w:val="24"/>
        </w:rPr>
        <w:lastRenderedPageBreak/>
        <w:t>Reference</w:t>
      </w:r>
      <w:r w:rsidR="00B54FA5" w:rsidRPr="00B54FA5">
        <w:rPr>
          <w:rFonts w:ascii="Times New Roman" w:hAnsi="Times New Roman" w:cs="Times New Roman"/>
          <w:b/>
          <w:sz w:val="24"/>
          <w:szCs w:val="24"/>
        </w:rPr>
        <w:t>s</w:t>
      </w:r>
    </w:p>
    <w:p w14:paraId="1CF66BBA" w14:textId="77777777" w:rsidR="00B54FA5" w:rsidRPr="00B54FA5" w:rsidRDefault="00B54FA5" w:rsidP="002B31F8">
      <w:pPr>
        <w:spacing w:after="0" w:line="240" w:lineRule="auto"/>
        <w:rPr>
          <w:rFonts w:ascii="Times New Roman" w:hAnsi="Times New Roman" w:cs="Times New Roman"/>
          <w:sz w:val="24"/>
          <w:szCs w:val="24"/>
        </w:rPr>
      </w:pPr>
    </w:p>
    <w:p w14:paraId="0A62E430" w14:textId="2330A6E7" w:rsidR="00B36FE0" w:rsidRPr="005004F3" w:rsidRDefault="00DB3A3B" w:rsidP="004462FA">
      <w:pPr>
        <w:pStyle w:val="ListParagraph"/>
        <w:numPr>
          <w:ilvl w:val="0"/>
          <w:numId w:val="6"/>
        </w:numPr>
        <w:spacing w:after="0" w:line="240" w:lineRule="auto"/>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WORLD </w:t>
      </w:r>
      <w:r w:rsidR="004462FA" w:rsidRPr="00B36FE0">
        <w:rPr>
          <w:rFonts w:ascii="Times New Roman" w:hAnsi="Times New Roman" w:cs="Times New Roman"/>
          <w:sz w:val="24"/>
          <w:szCs w:val="24"/>
        </w:rPr>
        <w:t>N</w:t>
      </w:r>
      <w:r>
        <w:rPr>
          <w:rFonts w:ascii="Times New Roman" w:hAnsi="Times New Roman" w:cs="Times New Roman"/>
          <w:sz w:val="24"/>
          <w:szCs w:val="24"/>
        </w:rPr>
        <w:t xml:space="preserve">UCLEAR </w:t>
      </w:r>
      <w:r w:rsidR="004462FA" w:rsidRPr="00B36FE0">
        <w:rPr>
          <w:rFonts w:ascii="Times New Roman" w:hAnsi="Times New Roman" w:cs="Times New Roman"/>
          <w:sz w:val="24"/>
          <w:szCs w:val="24"/>
        </w:rPr>
        <w:t>A</w:t>
      </w:r>
      <w:r>
        <w:rPr>
          <w:rFonts w:ascii="Times New Roman" w:hAnsi="Times New Roman" w:cs="Times New Roman"/>
          <w:sz w:val="24"/>
          <w:szCs w:val="24"/>
        </w:rPr>
        <w:t>SSOCIATION, Emerging Nuclear Energy Countries</w:t>
      </w:r>
      <w:r w:rsidR="008C2C14">
        <w:rPr>
          <w:rFonts w:ascii="Times New Roman" w:hAnsi="Times New Roman" w:cs="Times New Roman"/>
          <w:sz w:val="24"/>
          <w:szCs w:val="24"/>
        </w:rPr>
        <w:t xml:space="preserve"> (2014)</w:t>
      </w:r>
      <w:r>
        <w:rPr>
          <w:rFonts w:ascii="Times New Roman" w:hAnsi="Times New Roman" w:cs="Times New Roman"/>
          <w:sz w:val="24"/>
          <w:szCs w:val="24"/>
        </w:rPr>
        <w:t>,</w:t>
      </w:r>
      <w:r w:rsidR="004462FA" w:rsidRPr="00B36FE0">
        <w:rPr>
          <w:rFonts w:ascii="Times New Roman" w:hAnsi="Times New Roman" w:cs="Times New Roman"/>
          <w:sz w:val="24"/>
          <w:szCs w:val="24"/>
        </w:rPr>
        <w:t xml:space="preserve"> </w:t>
      </w:r>
      <w:hyperlink r:id="rId10" w:history="1">
        <w:r w:rsidR="004462FA" w:rsidRPr="00B36FE0">
          <w:rPr>
            <w:rStyle w:val="Hyperlink"/>
            <w:rFonts w:ascii="Times New Roman" w:hAnsi="Times New Roman" w:cs="Times New Roman"/>
            <w:sz w:val="24"/>
            <w:szCs w:val="24"/>
          </w:rPr>
          <w:t>http://www.world-nuclear.org/info/Country-Profiles/Others/Emerging-Nuclear-Energy-Countries/</w:t>
        </w:r>
      </w:hyperlink>
      <w:r w:rsidR="002C2DA5" w:rsidRPr="002C2DA5">
        <w:rPr>
          <w:rStyle w:val="Hyperlink"/>
          <w:rFonts w:ascii="Times New Roman" w:hAnsi="Times New Roman" w:cs="Times New Roman"/>
          <w:color w:val="auto"/>
          <w:sz w:val="24"/>
          <w:szCs w:val="24"/>
          <w:u w:val="none"/>
        </w:rPr>
        <w:t>.</w:t>
      </w:r>
      <w:bookmarkStart w:id="0" w:name="_GoBack"/>
      <w:bookmarkEnd w:id="0"/>
    </w:p>
    <w:p w14:paraId="57DD39DD" w14:textId="77777777" w:rsidR="005004F3" w:rsidRPr="00B36FE0" w:rsidRDefault="005004F3" w:rsidP="005004F3">
      <w:pPr>
        <w:pStyle w:val="ListParagraph"/>
        <w:spacing w:after="0" w:line="240" w:lineRule="auto"/>
        <w:ind w:left="426"/>
        <w:rPr>
          <w:rStyle w:val="Hyperlink"/>
          <w:rFonts w:ascii="Times New Roman" w:hAnsi="Times New Roman" w:cs="Times New Roman"/>
          <w:color w:val="auto"/>
          <w:sz w:val="24"/>
          <w:szCs w:val="24"/>
          <w:u w:val="none"/>
        </w:rPr>
      </w:pPr>
    </w:p>
    <w:p w14:paraId="1FDDC9EF" w14:textId="77777777" w:rsidR="005004F3" w:rsidRDefault="00B36FE0" w:rsidP="002B31F8">
      <w:pPr>
        <w:pStyle w:val="ListParagraph"/>
        <w:numPr>
          <w:ilvl w:val="0"/>
          <w:numId w:val="6"/>
        </w:numPr>
        <w:spacing w:after="0" w:line="240" w:lineRule="auto"/>
        <w:ind w:left="426" w:hanging="426"/>
        <w:rPr>
          <w:rFonts w:ascii="Times New Roman" w:hAnsi="Times New Roman" w:cs="Times New Roman"/>
          <w:sz w:val="24"/>
          <w:szCs w:val="24"/>
        </w:rPr>
      </w:pPr>
      <w:r w:rsidRPr="00B36FE0">
        <w:rPr>
          <w:rFonts w:ascii="Times New Roman" w:hAnsi="Times New Roman" w:cs="Times New Roman"/>
          <w:sz w:val="24"/>
          <w:szCs w:val="24"/>
        </w:rPr>
        <w:t xml:space="preserve">INTERNATIONAL ATOMIC ENERGY AGENCY, </w:t>
      </w:r>
      <w:r>
        <w:rPr>
          <w:rFonts w:ascii="Times New Roman" w:hAnsi="Times New Roman" w:cs="Times New Roman"/>
          <w:sz w:val="24"/>
          <w:szCs w:val="24"/>
        </w:rPr>
        <w:t>Milestones in the Development of a National Infrastructure for Nuclear Power, IAEA Nuclear Energy Series NG-G-3.1</w:t>
      </w:r>
      <w:r w:rsidRPr="00B36FE0">
        <w:rPr>
          <w:rFonts w:ascii="Times New Roman" w:hAnsi="Times New Roman" w:cs="Times New Roman"/>
          <w:sz w:val="24"/>
          <w:szCs w:val="24"/>
        </w:rPr>
        <w:t>, Vienna (</w:t>
      </w:r>
      <w:r>
        <w:rPr>
          <w:rFonts w:ascii="Times New Roman" w:hAnsi="Times New Roman" w:cs="Times New Roman"/>
          <w:sz w:val="24"/>
          <w:szCs w:val="24"/>
        </w:rPr>
        <w:t>2007</w:t>
      </w:r>
      <w:r w:rsidRPr="00B36FE0">
        <w:rPr>
          <w:rFonts w:ascii="Times New Roman" w:hAnsi="Times New Roman" w:cs="Times New Roman"/>
          <w:sz w:val="24"/>
          <w:szCs w:val="24"/>
        </w:rPr>
        <w:t>).</w:t>
      </w:r>
    </w:p>
    <w:p w14:paraId="5D01BC09" w14:textId="77777777" w:rsidR="005004F3" w:rsidRPr="005004F3" w:rsidRDefault="005004F3" w:rsidP="005004F3">
      <w:pPr>
        <w:spacing w:after="0" w:line="240" w:lineRule="auto"/>
        <w:rPr>
          <w:rFonts w:ascii="Times New Roman" w:hAnsi="Times New Roman" w:cs="Times New Roman"/>
          <w:sz w:val="24"/>
          <w:szCs w:val="24"/>
        </w:rPr>
      </w:pPr>
    </w:p>
    <w:p w14:paraId="422FA5F8" w14:textId="393BE704" w:rsidR="00562AE8" w:rsidRPr="00ED4F4D" w:rsidRDefault="00ED4F4D" w:rsidP="00ED4F4D">
      <w:pPr>
        <w:pStyle w:val="ListParagraph"/>
        <w:numPr>
          <w:ilvl w:val="0"/>
          <w:numId w:val="6"/>
        </w:numPr>
        <w:spacing w:after="0" w:line="240" w:lineRule="auto"/>
        <w:ind w:left="426" w:hanging="426"/>
        <w:rPr>
          <w:rFonts w:ascii="Times New Roman" w:hAnsi="Times New Roman" w:cs="Times New Roman"/>
          <w:sz w:val="24"/>
          <w:szCs w:val="24"/>
        </w:rPr>
      </w:pPr>
      <w:r w:rsidRPr="00ED4F4D">
        <w:rPr>
          <w:rFonts w:ascii="Times New Roman" w:hAnsi="Times New Roman" w:cs="Times New Roman"/>
          <w:sz w:val="24"/>
          <w:szCs w:val="24"/>
        </w:rPr>
        <w:t>NUCLEAR ENERGY AGENCY</w:t>
      </w:r>
      <w:r>
        <w:rPr>
          <w:rFonts w:ascii="Times New Roman" w:hAnsi="Times New Roman" w:cs="Times New Roman"/>
          <w:sz w:val="24"/>
          <w:szCs w:val="24"/>
        </w:rPr>
        <w:t xml:space="preserve"> </w:t>
      </w:r>
      <w:r w:rsidRPr="00ED4F4D">
        <w:rPr>
          <w:rFonts w:ascii="Times New Roman" w:hAnsi="Times New Roman" w:cs="Times New Roman"/>
          <w:sz w:val="24"/>
          <w:szCs w:val="24"/>
        </w:rPr>
        <w:t>ORGANISATION FOR ECONO</w:t>
      </w:r>
      <w:r>
        <w:rPr>
          <w:rFonts w:ascii="Times New Roman" w:hAnsi="Times New Roman" w:cs="Times New Roman"/>
          <w:sz w:val="24"/>
          <w:szCs w:val="24"/>
        </w:rPr>
        <w:t xml:space="preserve">MIC CO-OPERATION AND DEVELOPMENT, </w:t>
      </w:r>
      <w:r w:rsidR="00497EC6" w:rsidRPr="00ED4F4D">
        <w:rPr>
          <w:rFonts w:ascii="Times New Roman" w:hAnsi="Times New Roman" w:cs="Times New Roman"/>
          <w:sz w:val="24"/>
          <w:szCs w:val="24"/>
        </w:rPr>
        <w:t>Nuclear Education and Training: From Concern to Capability</w:t>
      </w:r>
      <w:r>
        <w:rPr>
          <w:rFonts w:ascii="Times New Roman" w:hAnsi="Times New Roman" w:cs="Times New Roman"/>
          <w:sz w:val="24"/>
          <w:szCs w:val="24"/>
        </w:rPr>
        <w:t>, OECD (2012).</w:t>
      </w:r>
    </w:p>
    <w:sectPr w:rsidR="00562AE8" w:rsidRPr="00ED4F4D" w:rsidSect="00A54946">
      <w:headerReference w:type="even" r:id="rId11"/>
      <w:headerReference w:type="default" r:id="rId12"/>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2E37" w14:textId="77777777" w:rsidR="00AC1CBB" w:rsidRDefault="00AC1CBB" w:rsidP="00EE75D3">
      <w:pPr>
        <w:spacing w:after="0" w:line="240" w:lineRule="auto"/>
      </w:pPr>
      <w:r>
        <w:separator/>
      </w:r>
    </w:p>
  </w:endnote>
  <w:endnote w:type="continuationSeparator" w:id="0">
    <w:p w14:paraId="69A0AB8A" w14:textId="77777777" w:rsidR="00AC1CBB" w:rsidRDefault="00AC1CBB" w:rsidP="00EE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lom">
    <w:panose1 w:val="00000400000000000000"/>
    <w:charset w:val="00"/>
    <w:family w:val="auto"/>
    <w:pitch w:val="variable"/>
    <w:sig w:usb0="A10000FF" w:usb1="5000205A" w:usb2="0000002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F9D1F" w14:textId="77777777" w:rsidR="00AC1CBB" w:rsidRDefault="00AC1CBB" w:rsidP="00EE75D3">
      <w:pPr>
        <w:spacing w:after="0" w:line="240" w:lineRule="auto"/>
      </w:pPr>
      <w:r>
        <w:separator/>
      </w:r>
    </w:p>
  </w:footnote>
  <w:footnote w:type="continuationSeparator" w:id="0">
    <w:p w14:paraId="72BB65AC" w14:textId="77777777" w:rsidR="00AC1CBB" w:rsidRDefault="00AC1CBB" w:rsidP="00EE75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DEDA" w14:textId="77777777" w:rsidR="00AC1CBB" w:rsidRDefault="00AC1CBB" w:rsidP="00610D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F2659" w14:textId="77777777" w:rsidR="00AC1CBB" w:rsidRDefault="00AC1CBB" w:rsidP="00EE75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1601" w14:textId="77777777" w:rsidR="00AC1CBB" w:rsidRPr="007A7597" w:rsidRDefault="00AC1CBB" w:rsidP="00610DD4">
    <w:pPr>
      <w:pStyle w:val="Header"/>
      <w:framePr w:wrap="around" w:vAnchor="text" w:hAnchor="margin" w:xAlign="right" w:y="1"/>
      <w:rPr>
        <w:rStyle w:val="PageNumber"/>
        <w:rFonts w:ascii="Times New Roman" w:hAnsi="Times New Roman" w:cs="Times New Roman"/>
        <w:sz w:val="24"/>
        <w:szCs w:val="24"/>
      </w:rPr>
    </w:pPr>
    <w:r w:rsidRPr="007A7597">
      <w:rPr>
        <w:rStyle w:val="PageNumber"/>
        <w:rFonts w:ascii="Times New Roman" w:hAnsi="Times New Roman" w:cs="Times New Roman"/>
        <w:sz w:val="24"/>
        <w:szCs w:val="24"/>
      </w:rPr>
      <w:fldChar w:fldCharType="begin"/>
    </w:r>
    <w:r w:rsidRPr="007A7597">
      <w:rPr>
        <w:rStyle w:val="PageNumber"/>
        <w:rFonts w:ascii="Times New Roman" w:hAnsi="Times New Roman" w:cs="Times New Roman"/>
        <w:sz w:val="24"/>
        <w:szCs w:val="24"/>
      </w:rPr>
      <w:instrText xml:space="preserve">PAGE  </w:instrText>
    </w:r>
    <w:r w:rsidRPr="007A7597">
      <w:rPr>
        <w:rStyle w:val="PageNumber"/>
        <w:rFonts w:ascii="Times New Roman" w:hAnsi="Times New Roman" w:cs="Times New Roman"/>
        <w:sz w:val="24"/>
        <w:szCs w:val="24"/>
      </w:rPr>
      <w:fldChar w:fldCharType="separate"/>
    </w:r>
    <w:r w:rsidR="00F5235C">
      <w:rPr>
        <w:rStyle w:val="PageNumber"/>
        <w:rFonts w:ascii="Times New Roman" w:hAnsi="Times New Roman" w:cs="Times New Roman"/>
        <w:noProof/>
        <w:sz w:val="24"/>
        <w:szCs w:val="24"/>
      </w:rPr>
      <w:t>6</w:t>
    </w:r>
    <w:r w:rsidRPr="007A7597">
      <w:rPr>
        <w:rStyle w:val="PageNumber"/>
        <w:rFonts w:ascii="Times New Roman" w:hAnsi="Times New Roman" w:cs="Times New Roman"/>
        <w:sz w:val="24"/>
        <w:szCs w:val="24"/>
      </w:rPr>
      <w:fldChar w:fldCharType="end"/>
    </w:r>
  </w:p>
  <w:p w14:paraId="68BBCA20" w14:textId="77777777" w:rsidR="00AC1CBB" w:rsidRDefault="00AC1CBB" w:rsidP="00EE75D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12"/>
    <w:multiLevelType w:val="hybridMultilevel"/>
    <w:tmpl w:val="E9AC0B7E"/>
    <w:lvl w:ilvl="0" w:tplc="6374CE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10759"/>
    <w:multiLevelType w:val="hybridMultilevel"/>
    <w:tmpl w:val="0C10138E"/>
    <w:lvl w:ilvl="0" w:tplc="68AAD06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552B0B"/>
    <w:multiLevelType w:val="hybridMultilevel"/>
    <w:tmpl w:val="23B8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040AB"/>
    <w:multiLevelType w:val="hybridMultilevel"/>
    <w:tmpl w:val="80360D5C"/>
    <w:lvl w:ilvl="0" w:tplc="D2EC627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F27E6D"/>
    <w:multiLevelType w:val="hybridMultilevel"/>
    <w:tmpl w:val="BF0CADFC"/>
    <w:lvl w:ilvl="0" w:tplc="12803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A5DF6"/>
    <w:multiLevelType w:val="hybridMultilevel"/>
    <w:tmpl w:val="D906427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8F"/>
    <w:rsid w:val="000002B4"/>
    <w:rsid w:val="000043AD"/>
    <w:rsid w:val="00026223"/>
    <w:rsid w:val="00026FAC"/>
    <w:rsid w:val="00032872"/>
    <w:rsid w:val="000354FB"/>
    <w:rsid w:val="000537EB"/>
    <w:rsid w:val="00073925"/>
    <w:rsid w:val="0008470B"/>
    <w:rsid w:val="00085871"/>
    <w:rsid w:val="0009704D"/>
    <w:rsid w:val="000A156A"/>
    <w:rsid w:val="000A5129"/>
    <w:rsid w:val="000A734B"/>
    <w:rsid w:val="000B278C"/>
    <w:rsid w:val="000B2E06"/>
    <w:rsid w:val="000B4CD4"/>
    <w:rsid w:val="000C5DBC"/>
    <w:rsid w:val="000E21B3"/>
    <w:rsid w:val="000E4E5E"/>
    <w:rsid w:val="000E6A6B"/>
    <w:rsid w:val="000F0AE4"/>
    <w:rsid w:val="000F6D61"/>
    <w:rsid w:val="000F737A"/>
    <w:rsid w:val="0010239A"/>
    <w:rsid w:val="0012363E"/>
    <w:rsid w:val="00160864"/>
    <w:rsid w:val="00173011"/>
    <w:rsid w:val="001824B5"/>
    <w:rsid w:val="00196398"/>
    <w:rsid w:val="001A3565"/>
    <w:rsid w:val="001B0473"/>
    <w:rsid w:val="001B16EB"/>
    <w:rsid w:val="001B33CF"/>
    <w:rsid w:val="001D307A"/>
    <w:rsid w:val="001D47FB"/>
    <w:rsid w:val="001D4878"/>
    <w:rsid w:val="001F086F"/>
    <w:rsid w:val="00212F4F"/>
    <w:rsid w:val="002203B2"/>
    <w:rsid w:val="002274C2"/>
    <w:rsid w:val="002317DD"/>
    <w:rsid w:val="002408DD"/>
    <w:rsid w:val="0024232A"/>
    <w:rsid w:val="0024288B"/>
    <w:rsid w:val="00242DAB"/>
    <w:rsid w:val="002538BB"/>
    <w:rsid w:val="00254535"/>
    <w:rsid w:val="00262238"/>
    <w:rsid w:val="00264436"/>
    <w:rsid w:val="00271A2C"/>
    <w:rsid w:val="002732D7"/>
    <w:rsid w:val="00276297"/>
    <w:rsid w:val="00291203"/>
    <w:rsid w:val="002928AF"/>
    <w:rsid w:val="002939EB"/>
    <w:rsid w:val="002A3C19"/>
    <w:rsid w:val="002A3D65"/>
    <w:rsid w:val="002A61C2"/>
    <w:rsid w:val="002B31F8"/>
    <w:rsid w:val="002B7A49"/>
    <w:rsid w:val="002C004E"/>
    <w:rsid w:val="002C1ABC"/>
    <w:rsid w:val="002C2DA5"/>
    <w:rsid w:val="002C48C2"/>
    <w:rsid w:val="002D0ACC"/>
    <w:rsid w:val="002D5566"/>
    <w:rsid w:val="002E2D35"/>
    <w:rsid w:val="002E7E5E"/>
    <w:rsid w:val="0030322B"/>
    <w:rsid w:val="003129FA"/>
    <w:rsid w:val="0031357F"/>
    <w:rsid w:val="0032005C"/>
    <w:rsid w:val="003250B7"/>
    <w:rsid w:val="00326B98"/>
    <w:rsid w:val="003345F0"/>
    <w:rsid w:val="003479E3"/>
    <w:rsid w:val="0035501E"/>
    <w:rsid w:val="0036621D"/>
    <w:rsid w:val="00367F9B"/>
    <w:rsid w:val="003709AD"/>
    <w:rsid w:val="00371D87"/>
    <w:rsid w:val="00376136"/>
    <w:rsid w:val="00381CF7"/>
    <w:rsid w:val="00382256"/>
    <w:rsid w:val="003A5E27"/>
    <w:rsid w:val="003B21E0"/>
    <w:rsid w:val="003B54B9"/>
    <w:rsid w:val="003C066C"/>
    <w:rsid w:val="003C1B46"/>
    <w:rsid w:val="003D7B84"/>
    <w:rsid w:val="003D7CF1"/>
    <w:rsid w:val="003E3E22"/>
    <w:rsid w:val="003E42CF"/>
    <w:rsid w:val="003E4B24"/>
    <w:rsid w:val="003F4CA3"/>
    <w:rsid w:val="003F79AB"/>
    <w:rsid w:val="00420D50"/>
    <w:rsid w:val="00421BC3"/>
    <w:rsid w:val="0043467E"/>
    <w:rsid w:val="00434AEC"/>
    <w:rsid w:val="00443D1C"/>
    <w:rsid w:val="004462FA"/>
    <w:rsid w:val="00446DA2"/>
    <w:rsid w:val="00461FDE"/>
    <w:rsid w:val="00465963"/>
    <w:rsid w:val="004915C4"/>
    <w:rsid w:val="004923FF"/>
    <w:rsid w:val="00497EC6"/>
    <w:rsid w:val="004B3E1A"/>
    <w:rsid w:val="004B6C11"/>
    <w:rsid w:val="004D2C8C"/>
    <w:rsid w:val="004D5CB9"/>
    <w:rsid w:val="004D730E"/>
    <w:rsid w:val="005004F3"/>
    <w:rsid w:val="00503266"/>
    <w:rsid w:val="00511976"/>
    <w:rsid w:val="00511C37"/>
    <w:rsid w:val="0052116D"/>
    <w:rsid w:val="005319F9"/>
    <w:rsid w:val="0053240A"/>
    <w:rsid w:val="005407CD"/>
    <w:rsid w:val="00547FEB"/>
    <w:rsid w:val="00551E1A"/>
    <w:rsid w:val="00553E37"/>
    <w:rsid w:val="005549F7"/>
    <w:rsid w:val="00560C71"/>
    <w:rsid w:val="0056235C"/>
    <w:rsid w:val="00562AE8"/>
    <w:rsid w:val="00571E7C"/>
    <w:rsid w:val="0058324C"/>
    <w:rsid w:val="005852F0"/>
    <w:rsid w:val="00586C86"/>
    <w:rsid w:val="00593BE3"/>
    <w:rsid w:val="005A56A8"/>
    <w:rsid w:val="005B6349"/>
    <w:rsid w:val="005C65F3"/>
    <w:rsid w:val="005D1CDA"/>
    <w:rsid w:val="005D3209"/>
    <w:rsid w:val="005D628E"/>
    <w:rsid w:val="005E0F1E"/>
    <w:rsid w:val="005E0FA0"/>
    <w:rsid w:val="005E4B6E"/>
    <w:rsid w:val="00600C23"/>
    <w:rsid w:val="0060579E"/>
    <w:rsid w:val="00607933"/>
    <w:rsid w:val="00610DD4"/>
    <w:rsid w:val="00612E79"/>
    <w:rsid w:val="006144FB"/>
    <w:rsid w:val="00660065"/>
    <w:rsid w:val="006612B4"/>
    <w:rsid w:val="006664AA"/>
    <w:rsid w:val="00670849"/>
    <w:rsid w:val="00676F55"/>
    <w:rsid w:val="00677FD7"/>
    <w:rsid w:val="00684C5E"/>
    <w:rsid w:val="00690406"/>
    <w:rsid w:val="006912AF"/>
    <w:rsid w:val="00694168"/>
    <w:rsid w:val="006964CA"/>
    <w:rsid w:val="006A2772"/>
    <w:rsid w:val="006B2EC2"/>
    <w:rsid w:val="006B5A28"/>
    <w:rsid w:val="006C31DD"/>
    <w:rsid w:val="006C6F21"/>
    <w:rsid w:val="006D3CDA"/>
    <w:rsid w:val="006F3E04"/>
    <w:rsid w:val="006F4A1F"/>
    <w:rsid w:val="00703730"/>
    <w:rsid w:val="007104DC"/>
    <w:rsid w:val="00710C7C"/>
    <w:rsid w:val="00713F3D"/>
    <w:rsid w:val="00724E12"/>
    <w:rsid w:val="00730E48"/>
    <w:rsid w:val="007312DD"/>
    <w:rsid w:val="007364FA"/>
    <w:rsid w:val="0075405B"/>
    <w:rsid w:val="00761D33"/>
    <w:rsid w:val="00765293"/>
    <w:rsid w:val="007704E0"/>
    <w:rsid w:val="00785E96"/>
    <w:rsid w:val="007869A2"/>
    <w:rsid w:val="00794918"/>
    <w:rsid w:val="007A334D"/>
    <w:rsid w:val="007A7597"/>
    <w:rsid w:val="007B1290"/>
    <w:rsid w:val="007E1262"/>
    <w:rsid w:val="007E1AF3"/>
    <w:rsid w:val="007F060D"/>
    <w:rsid w:val="007F2A75"/>
    <w:rsid w:val="00814E4B"/>
    <w:rsid w:val="00817193"/>
    <w:rsid w:val="008252CD"/>
    <w:rsid w:val="00846527"/>
    <w:rsid w:val="0084758F"/>
    <w:rsid w:val="0086230C"/>
    <w:rsid w:val="00866DBD"/>
    <w:rsid w:val="008905C0"/>
    <w:rsid w:val="0089228F"/>
    <w:rsid w:val="008A3F47"/>
    <w:rsid w:val="008A4423"/>
    <w:rsid w:val="008B1F1D"/>
    <w:rsid w:val="008B6B5D"/>
    <w:rsid w:val="008C2926"/>
    <w:rsid w:val="008C2C14"/>
    <w:rsid w:val="008E6B3C"/>
    <w:rsid w:val="008E73C4"/>
    <w:rsid w:val="008F102F"/>
    <w:rsid w:val="008F5DDE"/>
    <w:rsid w:val="00900800"/>
    <w:rsid w:val="00902239"/>
    <w:rsid w:val="00902967"/>
    <w:rsid w:val="00906F5B"/>
    <w:rsid w:val="0091713F"/>
    <w:rsid w:val="00926C47"/>
    <w:rsid w:val="0093628A"/>
    <w:rsid w:val="009374D4"/>
    <w:rsid w:val="00947499"/>
    <w:rsid w:val="0095199D"/>
    <w:rsid w:val="00965B3F"/>
    <w:rsid w:val="00971040"/>
    <w:rsid w:val="009842A8"/>
    <w:rsid w:val="00984551"/>
    <w:rsid w:val="00985CE0"/>
    <w:rsid w:val="00986898"/>
    <w:rsid w:val="00995678"/>
    <w:rsid w:val="009A0292"/>
    <w:rsid w:val="009A5CC0"/>
    <w:rsid w:val="009B6548"/>
    <w:rsid w:val="009D3CDA"/>
    <w:rsid w:val="009F07EA"/>
    <w:rsid w:val="009F5E4A"/>
    <w:rsid w:val="009F70C1"/>
    <w:rsid w:val="00A0099D"/>
    <w:rsid w:val="00A1086F"/>
    <w:rsid w:val="00A16040"/>
    <w:rsid w:val="00A20560"/>
    <w:rsid w:val="00A23445"/>
    <w:rsid w:val="00A272BF"/>
    <w:rsid w:val="00A454B1"/>
    <w:rsid w:val="00A47044"/>
    <w:rsid w:val="00A54946"/>
    <w:rsid w:val="00A614CC"/>
    <w:rsid w:val="00A730CE"/>
    <w:rsid w:val="00A776C4"/>
    <w:rsid w:val="00A859DE"/>
    <w:rsid w:val="00A96B4A"/>
    <w:rsid w:val="00AB370B"/>
    <w:rsid w:val="00AB4150"/>
    <w:rsid w:val="00AC1CBB"/>
    <w:rsid w:val="00AC4DF5"/>
    <w:rsid w:val="00AD3056"/>
    <w:rsid w:val="00AE1267"/>
    <w:rsid w:val="00B03178"/>
    <w:rsid w:val="00B07377"/>
    <w:rsid w:val="00B07CBE"/>
    <w:rsid w:val="00B1321E"/>
    <w:rsid w:val="00B1591E"/>
    <w:rsid w:val="00B25354"/>
    <w:rsid w:val="00B30FA3"/>
    <w:rsid w:val="00B364E4"/>
    <w:rsid w:val="00B36FE0"/>
    <w:rsid w:val="00B54FA5"/>
    <w:rsid w:val="00B744F3"/>
    <w:rsid w:val="00B769EE"/>
    <w:rsid w:val="00B8031B"/>
    <w:rsid w:val="00B8539B"/>
    <w:rsid w:val="00B96576"/>
    <w:rsid w:val="00BC0216"/>
    <w:rsid w:val="00BD30BD"/>
    <w:rsid w:val="00BE1F7A"/>
    <w:rsid w:val="00BF25A0"/>
    <w:rsid w:val="00C026B8"/>
    <w:rsid w:val="00C04571"/>
    <w:rsid w:val="00C10FD0"/>
    <w:rsid w:val="00C13065"/>
    <w:rsid w:val="00C32BB8"/>
    <w:rsid w:val="00C57884"/>
    <w:rsid w:val="00C62003"/>
    <w:rsid w:val="00C626DA"/>
    <w:rsid w:val="00C64133"/>
    <w:rsid w:val="00C65E7F"/>
    <w:rsid w:val="00C80951"/>
    <w:rsid w:val="00C91FF3"/>
    <w:rsid w:val="00C9572C"/>
    <w:rsid w:val="00C95C84"/>
    <w:rsid w:val="00CA5E00"/>
    <w:rsid w:val="00CC3F5E"/>
    <w:rsid w:val="00CC4789"/>
    <w:rsid w:val="00CC7D2F"/>
    <w:rsid w:val="00CD5924"/>
    <w:rsid w:val="00CF54D7"/>
    <w:rsid w:val="00D00679"/>
    <w:rsid w:val="00D120CF"/>
    <w:rsid w:val="00D27BDB"/>
    <w:rsid w:val="00D34BB5"/>
    <w:rsid w:val="00D474D1"/>
    <w:rsid w:val="00D51919"/>
    <w:rsid w:val="00D521D7"/>
    <w:rsid w:val="00D52DF7"/>
    <w:rsid w:val="00D55CC1"/>
    <w:rsid w:val="00D61627"/>
    <w:rsid w:val="00D664E0"/>
    <w:rsid w:val="00D80749"/>
    <w:rsid w:val="00D8749F"/>
    <w:rsid w:val="00DA06E6"/>
    <w:rsid w:val="00DA1BB6"/>
    <w:rsid w:val="00DB3A3B"/>
    <w:rsid w:val="00DB5D0E"/>
    <w:rsid w:val="00DC33C3"/>
    <w:rsid w:val="00DD23D1"/>
    <w:rsid w:val="00DD71DA"/>
    <w:rsid w:val="00DE5100"/>
    <w:rsid w:val="00DF2872"/>
    <w:rsid w:val="00DF46EF"/>
    <w:rsid w:val="00DF57A2"/>
    <w:rsid w:val="00E01093"/>
    <w:rsid w:val="00E02C92"/>
    <w:rsid w:val="00E066B5"/>
    <w:rsid w:val="00E07DDD"/>
    <w:rsid w:val="00E12BBE"/>
    <w:rsid w:val="00E300A5"/>
    <w:rsid w:val="00E33B02"/>
    <w:rsid w:val="00E35DB3"/>
    <w:rsid w:val="00E3707A"/>
    <w:rsid w:val="00E418B2"/>
    <w:rsid w:val="00E44EA1"/>
    <w:rsid w:val="00E54EB8"/>
    <w:rsid w:val="00E56F5E"/>
    <w:rsid w:val="00E70E99"/>
    <w:rsid w:val="00E84A80"/>
    <w:rsid w:val="00E86D27"/>
    <w:rsid w:val="00E90A98"/>
    <w:rsid w:val="00E913E3"/>
    <w:rsid w:val="00E921C0"/>
    <w:rsid w:val="00E92825"/>
    <w:rsid w:val="00E93152"/>
    <w:rsid w:val="00E95492"/>
    <w:rsid w:val="00E95C9D"/>
    <w:rsid w:val="00EA10C4"/>
    <w:rsid w:val="00EA3ABB"/>
    <w:rsid w:val="00EB0620"/>
    <w:rsid w:val="00EC2183"/>
    <w:rsid w:val="00ED4F4D"/>
    <w:rsid w:val="00EE75D3"/>
    <w:rsid w:val="00EF7054"/>
    <w:rsid w:val="00EF791C"/>
    <w:rsid w:val="00F025DC"/>
    <w:rsid w:val="00F04FFD"/>
    <w:rsid w:val="00F072D5"/>
    <w:rsid w:val="00F11B15"/>
    <w:rsid w:val="00F12A85"/>
    <w:rsid w:val="00F2499C"/>
    <w:rsid w:val="00F266FE"/>
    <w:rsid w:val="00F35514"/>
    <w:rsid w:val="00F451DC"/>
    <w:rsid w:val="00F45AA4"/>
    <w:rsid w:val="00F5235C"/>
    <w:rsid w:val="00F652AB"/>
    <w:rsid w:val="00F70E85"/>
    <w:rsid w:val="00F75CD1"/>
    <w:rsid w:val="00F8195D"/>
    <w:rsid w:val="00F861F5"/>
    <w:rsid w:val="00F9268F"/>
    <w:rsid w:val="00FA3C2C"/>
    <w:rsid w:val="00FB0457"/>
    <w:rsid w:val="00FB0FA8"/>
    <w:rsid w:val="00FD1AB3"/>
    <w:rsid w:val="00FD2A01"/>
    <w:rsid w:val="00FD3228"/>
    <w:rsid w:val="00FE2307"/>
    <w:rsid w:val="00FF38BA"/>
    <w:rsid w:val="00FF67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0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5B"/>
    <w:pPr>
      <w:ind w:left="720"/>
      <w:contextualSpacing/>
    </w:pPr>
  </w:style>
  <w:style w:type="table" w:styleId="TableGrid">
    <w:name w:val="Table Grid"/>
    <w:basedOn w:val="TableNormal"/>
    <w:uiPriority w:val="59"/>
    <w:rsid w:val="000A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AE8"/>
    <w:rPr>
      <w:color w:val="0000FF" w:themeColor="hyperlink"/>
      <w:u w:val="single"/>
    </w:rPr>
  </w:style>
  <w:style w:type="character" w:styleId="FollowedHyperlink">
    <w:name w:val="FollowedHyperlink"/>
    <w:basedOn w:val="DefaultParagraphFont"/>
    <w:uiPriority w:val="99"/>
    <w:semiHidden/>
    <w:unhideWhenUsed/>
    <w:rsid w:val="000C5DBC"/>
    <w:rPr>
      <w:color w:val="800080" w:themeColor="followedHyperlink"/>
      <w:u w:val="single"/>
    </w:rPr>
  </w:style>
  <w:style w:type="paragraph" w:styleId="Header">
    <w:name w:val="header"/>
    <w:basedOn w:val="Normal"/>
    <w:link w:val="HeaderChar"/>
    <w:uiPriority w:val="99"/>
    <w:unhideWhenUsed/>
    <w:rsid w:val="00EE75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5D3"/>
  </w:style>
  <w:style w:type="character" w:styleId="PageNumber">
    <w:name w:val="page number"/>
    <w:basedOn w:val="DefaultParagraphFont"/>
    <w:uiPriority w:val="99"/>
    <w:semiHidden/>
    <w:unhideWhenUsed/>
    <w:rsid w:val="00EE75D3"/>
  </w:style>
  <w:style w:type="paragraph" w:styleId="Footer">
    <w:name w:val="footer"/>
    <w:basedOn w:val="Normal"/>
    <w:link w:val="FooterChar"/>
    <w:uiPriority w:val="99"/>
    <w:unhideWhenUsed/>
    <w:rsid w:val="007A75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7597"/>
  </w:style>
  <w:style w:type="paragraph" w:styleId="BalloonText">
    <w:name w:val="Balloon Text"/>
    <w:basedOn w:val="Normal"/>
    <w:link w:val="BalloonTextChar"/>
    <w:uiPriority w:val="99"/>
    <w:semiHidden/>
    <w:unhideWhenUsed/>
    <w:rsid w:val="00220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3B2"/>
    <w:rPr>
      <w:rFonts w:ascii="Lucida Grande" w:hAnsi="Lucida Grande" w:cs="Lucida Grande"/>
      <w:sz w:val="18"/>
      <w:szCs w:val="18"/>
    </w:rPr>
  </w:style>
  <w:style w:type="paragraph" w:styleId="NormalWeb">
    <w:name w:val="Normal (Web)"/>
    <w:basedOn w:val="Normal"/>
    <w:uiPriority w:val="99"/>
    <w:semiHidden/>
    <w:unhideWhenUsed/>
    <w:rsid w:val="0060579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5B"/>
    <w:pPr>
      <w:ind w:left="720"/>
      <w:contextualSpacing/>
    </w:pPr>
  </w:style>
  <w:style w:type="table" w:styleId="TableGrid">
    <w:name w:val="Table Grid"/>
    <w:basedOn w:val="TableNormal"/>
    <w:uiPriority w:val="59"/>
    <w:rsid w:val="000A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AE8"/>
    <w:rPr>
      <w:color w:val="0000FF" w:themeColor="hyperlink"/>
      <w:u w:val="single"/>
    </w:rPr>
  </w:style>
  <w:style w:type="character" w:styleId="FollowedHyperlink">
    <w:name w:val="FollowedHyperlink"/>
    <w:basedOn w:val="DefaultParagraphFont"/>
    <w:uiPriority w:val="99"/>
    <w:semiHidden/>
    <w:unhideWhenUsed/>
    <w:rsid w:val="000C5DBC"/>
    <w:rPr>
      <w:color w:val="800080" w:themeColor="followedHyperlink"/>
      <w:u w:val="single"/>
    </w:rPr>
  </w:style>
  <w:style w:type="paragraph" w:styleId="Header">
    <w:name w:val="header"/>
    <w:basedOn w:val="Normal"/>
    <w:link w:val="HeaderChar"/>
    <w:uiPriority w:val="99"/>
    <w:unhideWhenUsed/>
    <w:rsid w:val="00EE75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5D3"/>
  </w:style>
  <w:style w:type="character" w:styleId="PageNumber">
    <w:name w:val="page number"/>
    <w:basedOn w:val="DefaultParagraphFont"/>
    <w:uiPriority w:val="99"/>
    <w:semiHidden/>
    <w:unhideWhenUsed/>
    <w:rsid w:val="00EE75D3"/>
  </w:style>
  <w:style w:type="paragraph" w:styleId="Footer">
    <w:name w:val="footer"/>
    <w:basedOn w:val="Normal"/>
    <w:link w:val="FooterChar"/>
    <w:uiPriority w:val="99"/>
    <w:unhideWhenUsed/>
    <w:rsid w:val="007A75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7597"/>
  </w:style>
  <w:style w:type="paragraph" w:styleId="BalloonText">
    <w:name w:val="Balloon Text"/>
    <w:basedOn w:val="Normal"/>
    <w:link w:val="BalloonTextChar"/>
    <w:uiPriority w:val="99"/>
    <w:semiHidden/>
    <w:unhideWhenUsed/>
    <w:rsid w:val="00220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3B2"/>
    <w:rPr>
      <w:rFonts w:ascii="Lucida Grande" w:hAnsi="Lucida Grande" w:cs="Lucida Grande"/>
      <w:sz w:val="18"/>
      <w:szCs w:val="18"/>
    </w:rPr>
  </w:style>
  <w:style w:type="paragraph" w:styleId="NormalWeb">
    <w:name w:val="Normal (Web)"/>
    <w:basedOn w:val="Normal"/>
    <w:uiPriority w:val="99"/>
    <w:semiHidden/>
    <w:unhideWhenUsed/>
    <w:rsid w:val="0060579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world-nuclear.org/info/Country-Profiles/Others/Emerging-Nuclear-Energy-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599D-0990-334B-BD5E-5D2D5BDA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6</Pages>
  <Words>2348</Words>
  <Characters>13387</Characters>
  <Application>Microsoft Macintosh Word</Application>
  <DocSecurity>0</DocSecurity>
  <Lines>111</Lines>
  <Paragraphs>31</Paragraphs>
  <ScaleCrop>false</ScaleCrop>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phongphaeth</dc:creator>
  <cp:lastModifiedBy>Phongphaeth Pengvanich</cp:lastModifiedBy>
  <cp:revision>326</cp:revision>
  <dcterms:created xsi:type="dcterms:W3CDTF">2014-07-05T07:51:00Z</dcterms:created>
  <dcterms:modified xsi:type="dcterms:W3CDTF">2014-07-15T11:40:00Z</dcterms:modified>
</cp:coreProperties>
</file>