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1449b50f0314951"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9214"/>
      </w:tblGrid>
      <w:tr w:rsidR="00355AE1" w:rsidRPr="00B774C1">
        <w:tc>
          <w:tcPr>
            <w:tcW w:w="9214" w:type="dxa"/>
          </w:tcPr>
          <w:p w:rsidR="00ED7FB6" w:rsidRPr="00ED7FB6" w:rsidRDefault="00ED7FB6" w:rsidP="00ED7FB6">
            <w:pPr>
              <w:spacing w:after="0"/>
              <w:jc w:val="center"/>
              <w:rPr>
                <w:b/>
                <w:sz w:val="28"/>
                <w:szCs w:val="24"/>
                <w:lang w:val="en-US"/>
              </w:rPr>
            </w:pPr>
            <w:bookmarkStart w:id="0" w:name="IAEALastEdits"/>
            <w:bookmarkStart w:id="1" w:name="_GoBack"/>
            <w:bookmarkEnd w:id="0"/>
            <w:bookmarkEnd w:id="1"/>
            <w:r w:rsidRPr="00ED7FB6">
              <w:rPr>
                <w:b/>
                <w:sz w:val="28"/>
                <w:szCs w:val="24"/>
                <w:lang w:val="en-US"/>
              </w:rPr>
              <w:t xml:space="preserve">The diversity of relations between felsic magmatism </w:t>
            </w:r>
            <w:r w:rsidRPr="00ED7FB6">
              <w:rPr>
                <w:b/>
                <w:sz w:val="28"/>
                <w:szCs w:val="24"/>
              </w:rPr>
              <w:t>and uranium deposits</w:t>
            </w:r>
          </w:p>
          <w:p w:rsidR="00ED7FB6" w:rsidRPr="00ED7FB6" w:rsidRDefault="00ED7FB6" w:rsidP="00ED7FB6">
            <w:pPr>
              <w:spacing w:before="720" w:after="0"/>
              <w:jc w:val="center"/>
              <w:rPr>
                <w:sz w:val="24"/>
                <w:szCs w:val="24"/>
                <w:lang w:val="fr-FR"/>
              </w:rPr>
            </w:pPr>
            <w:r w:rsidRPr="00ED7FB6">
              <w:rPr>
                <w:sz w:val="24"/>
                <w:szCs w:val="24"/>
                <w:lang w:val="fr-FR"/>
              </w:rPr>
              <w:t>GéoRessources, CNRS, CREGU, Université de Lorraine, BP 239</w:t>
            </w:r>
          </w:p>
          <w:p w:rsidR="00ED7FB6" w:rsidRPr="00ED7FB6" w:rsidRDefault="00ED7FB6" w:rsidP="00ED7FB6">
            <w:pPr>
              <w:spacing w:after="0"/>
              <w:jc w:val="center"/>
              <w:rPr>
                <w:b/>
                <w:sz w:val="24"/>
                <w:szCs w:val="24"/>
                <w:lang w:val="fr-FR"/>
              </w:rPr>
            </w:pPr>
            <w:r w:rsidRPr="00ED7FB6">
              <w:rPr>
                <w:sz w:val="24"/>
                <w:szCs w:val="24"/>
                <w:lang w:val="fr-FR"/>
              </w:rPr>
              <w:t>54506, Vandoeuvre les NANCY Cedex, France</w:t>
            </w:r>
          </w:p>
          <w:p w:rsidR="00355AE1" w:rsidRPr="00ED7FB6" w:rsidRDefault="00ED7FB6" w:rsidP="00ED7FB6">
            <w:pPr>
              <w:spacing w:before="720" w:after="0"/>
              <w:jc w:val="center"/>
              <w:rPr>
                <w:b/>
                <w:sz w:val="28"/>
                <w:szCs w:val="24"/>
                <w:lang w:val="fr-FR"/>
              </w:rPr>
            </w:pPr>
            <w:r w:rsidRPr="00ED7FB6">
              <w:rPr>
                <w:b/>
                <w:sz w:val="28"/>
                <w:szCs w:val="24"/>
                <w:lang w:val="fr-FR"/>
              </w:rPr>
              <w:t>Michel Cuney</w:t>
            </w:r>
          </w:p>
        </w:tc>
      </w:tr>
    </w:tbl>
    <w:p w:rsidR="00C22C9A" w:rsidRPr="00B774C1" w:rsidRDefault="00C22C9A">
      <w:pPr>
        <w:pStyle w:val="BodyTextAbstract"/>
        <w:rPr>
          <w:b/>
          <w:lang w:val="fr-FR"/>
        </w:rPr>
      </w:pPr>
    </w:p>
    <w:p w:rsidR="00355AE1" w:rsidRDefault="00355AE1">
      <w:pPr>
        <w:pStyle w:val="BodyTextAbstract"/>
      </w:pPr>
      <w:r>
        <w:rPr>
          <w:b/>
        </w:rPr>
        <w:t xml:space="preserve">Abstract. </w:t>
      </w:r>
      <w:r w:rsidR="00ED7FB6" w:rsidRPr="00197EB1">
        <w:rPr>
          <w:lang w:val="en-US"/>
        </w:rPr>
        <w:t xml:space="preserve">The strongly incompatible behaviour of uranium in silicate magmas results in its concentration in the most felsic melts and a prevalence of granites and rhyolites as primary U sources for the formation of U deposits. Despite the incompatible behavior of uranium, U deposits directly related to magmatic processes are quite rare. Generally, U is mobilized by hydrothermal fluids or ground water well after the emplacement of the igneous rocks. Only a few granite or volcanic rock types, have U contents and physico-chemical properties that permit the crystallization of accessory minerals from which U can be leached for the formation of a large diversity of U deposits. Four types of granites or rhyolites can be sufficiently enriched in U to represent a significant source for the genesis of U deposits: peralkaline, high-K metaluminous calc-alkaline, L-type peraluminous, and anatectic pegmatoids. The evaluation of the potentiality for igneous rocks to represent an efficient U source represents a critical step during the early stages of exploration. </w:t>
      </w:r>
      <w:r w:rsidR="00ED7FB6">
        <w:rPr>
          <w:lang w:val="en-US"/>
        </w:rPr>
        <w:t>A</w:t>
      </w:r>
      <w:r w:rsidR="00ED7FB6" w:rsidRPr="00197EB1">
        <w:rPr>
          <w:lang w:val="en-US"/>
        </w:rPr>
        <w:t xml:space="preserve"> wider use of magmatic inclusions to determine parent magma chemistry and its U content is of utmost interest to evaluate the U source potential of sedimentary basins that contain a felsic volcanic acidic tuff contribution.</w:t>
      </w:r>
    </w:p>
    <w:p w:rsidR="00C22C9A" w:rsidRPr="00C22C9A" w:rsidRDefault="00C22C9A" w:rsidP="00C22C9A">
      <w:pPr>
        <w:pStyle w:val="Titre1"/>
      </w:pPr>
      <w:r w:rsidRPr="00C22C9A">
        <w:t>INTRODUCTION</w:t>
      </w:r>
    </w:p>
    <w:p w:rsidR="00C22C9A" w:rsidRPr="00C22C9A" w:rsidRDefault="00C22C9A" w:rsidP="00C22C9A">
      <w:pPr>
        <w:pStyle w:val="Corpsdetexte"/>
        <w:rPr>
          <w:sz w:val="24"/>
        </w:rPr>
      </w:pPr>
      <w:r w:rsidRPr="00C22C9A">
        <w:rPr>
          <w:sz w:val="24"/>
        </w:rPr>
        <w:t xml:space="preserve">Uranium in silicate magmas exhibits a strongly incompatible behavior because of its large ionic radius and high valence which prevents its incorporation into the structure of the main rock forming silicates. As a result, during partial melting and crystal fractionation, U is preferentially fractionated into silicate melts. Such a behavior has several major geochemical, geophysical and metallogenic consequences: [i] through geological time U has been continuously transferred from the mantle to the Earth crust, and within the continental crust towards its upper part together with other incompatible elements and more particularly Th and K, [ii] consequently radiogenic heat production is maximized in the upper crust, and thus radiogenic heat flux production distribution may be used to delineate radioelement enriched crustal blocks, [iii] the most felsic melts tend to be the most enriched in U, and [iv] granites and rhyolites represent the primary sources of uranium for the formation of U deposits. However, despite, the strongly incompatible behavior of U, deposits dominantly resulting from magmatic processes are rare. In an average granitoid, with a U enrichment of 3 to 4 ppm, uranium is dominantly held within the crystal structure of accessory minerals [zircon, apatite, monazite, titanite, xenotime …] from which U cannot be leached by most geological fluids. Only some specific granites have higher U contents permitting the crystallization of other types of accessory minerals from which U can be more or less easily leached for the formation of U deposits. On this basis [1] was the first to define the notion of “fertile granites”, which has been very fruitful for U exploration. </w:t>
      </w:r>
    </w:p>
    <w:p w:rsidR="00C22C9A" w:rsidRPr="00C22C9A" w:rsidRDefault="00C22C9A" w:rsidP="00C22C9A">
      <w:pPr>
        <w:pStyle w:val="Titre1"/>
      </w:pPr>
      <w:r w:rsidRPr="00C22C9A">
        <w:t>THE DIFFERENT TYPE OF URANIUM-RICH MAGMATIC ROCKS</w:t>
      </w:r>
    </w:p>
    <w:p w:rsidR="00C22C9A" w:rsidRDefault="00C22C9A" w:rsidP="00C22C9A">
      <w:pPr>
        <w:pStyle w:val="Corpsdetexte"/>
        <w:rPr>
          <w:sz w:val="24"/>
        </w:rPr>
      </w:pPr>
      <w:r w:rsidRPr="00C22C9A">
        <w:rPr>
          <w:sz w:val="24"/>
        </w:rPr>
        <w:t xml:space="preserve">The three main types of magmatic rocks which can be enriched in U above their Clarke values, are distinguished according to in the A/CNK - A/NK plot [2]. They are the peralkaline, metaluminous, and peraluminous felsic magmatic rocks (Fig. 1). The use of an Al saturation index is particularly relevant for understanding the behavior of U and associated incompatible elements such as Th, Zr, REE … in magmatic rocks because the fractionation of </w:t>
      </w:r>
      <w:r w:rsidRPr="00C22C9A">
        <w:rPr>
          <w:sz w:val="24"/>
        </w:rPr>
        <w:lastRenderedPageBreak/>
        <w:t xml:space="preserve">these elements is controlled by the solubilities of the accessory minerals such as monazite, zircon, uraninite, which </w:t>
      </w:r>
      <w:r w:rsidR="00452EAA">
        <w:rPr>
          <w:sz w:val="24"/>
        </w:rPr>
        <w:t>in turn depend</w:t>
      </w:r>
      <w:r w:rsidRPr="00C22C9A">
        <w:rPr>
          <w:sz w:val="24"/>
        </w:rPr>
        <w:t xml:space="preserve"> on the degree of Al saturation of the silicate melt [2, 3, 4, 5], as well as </w:t>
      </w:r>
      <w:r w:rsidR="00452EAA">
        <w:rPr>
          <w:sz w:val="24"/>
        </w:rPr>
        <w:t xml:space="preserve">of </w:t>
      </w:r>
      <w:r w:rsidRPr="00C22C9A">
        <w:rPr>
          <w:sz w:val="24"/>
        </w:rPr>
        <w:t>temperature and volatile element cont</w:t>
      </w:r>
      <w:r w:rsidR="00B774C1">
        <w:rPr>
          <w:sz w:val="24"/>
        </w:rPr>
        <w:t xml:space="preserve">ent. The A-B diagram of </w:t>
      </w:r>
      <w:r w:rsidRPr="00C22C9A">
        <w:rPr>
          <w:sz w:val="24"/>
        </w:rPr>
        <w:t>[</w:t>
      </w:r>
      <w:r w:rsidR="00B774C1">
        <w:rPr>
          <w:sz w:val="24"/>
        </w:rPr>
        <w:t>6</w:t>
      </w:r>
      <w:r w:rsidRPr="00C22C9A">
        <w:rPr>
          <w:sz w:val="24"/>
        </w:rPr>
        <w:t>] is also used to further refine the distinction between the different types of magmatic rocks, and to track the evolution of the Al saturation index during magmatic fractionation. Each of these rock types is characterized by a specific magmatic fractionation of Th and U and a specific accessory mineral paragenesis [</w:t>
      </w:r>
      <w:r w:rsidR="00B774C1">
        <w:rPr>
          <w:sz w:val="24"/>
        </w:rPr>
        <w:t>7</w:t>
      </w:r>
      <w:r w:rsidRPr="00C22C9A">
        <w:rPr>
          <w:sz w:val="24"/>
        </w:rPr>
        <w:t>]. The distribution of U between the different accessory minerals is of critical importance for the genesis of U mineralization. A fourth type of magmatic rock enriched in U corresponds to wea</w:t>
      </w:r>
      <w:r w:rsidR="00452EAA">
        <w:rPr>
          <w:sz w:val="24"/>
        </w:rPr>
        <w:t>kly peraluminous</w:t>
      </w:r>
      <w:r w:rsidRPr="00C22C9A">
        <w:rPr>
          <w:sz w:val="24"/>
        </w:rPr>
        <w:t xml:space="preserve"> granitoid rocks occurring in migmatitic domains. They are generally referred to as alaskite or anatectic pegmatoid. </w:t>
      </w:r>
    </w:p>
    <w:p w:rsidR="00404355" w:rsidRPr="00452EAA" w:rsidRDefault="00404355" w:rsidP="00404355">
      <w:pPr>
        <w:pStyle w:val="Corpsdetexte"/>
        <w:spacing w:after="120"/>
        <w:jc w:val="center"/>
        <w:rPr>
          <w:sz w:val="28"/>
        </w:rPr>
      </w:pPr>
      <w:r w:rsidRPr="00452EAA">
        <w:rPr>
          <w:sz w:val="28"/>
          <w:lang w:val="fr-FR" w:eastAsia="fr-FR"/>
        </w:rPr>
        <w:drawing>
          <wp:inline distT="0" distB="0" distL="0" distR="0">
            <wp:extent cx="2165442" cy="1906772"/>
            <wp:effectExtent l="19050" t="0" r="6258"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68178" cy="1909181"/>
                    </a:xfrm>
                    <a:prstGeom prst="rect">
                      <a:avLst/>
                    </a:prstGeom>
                    <a:noFill/>
                  </pic:spPr>
                </pic:pic>
              </a:graphicData>
            </a:graphic>
          </wp:inline>
        </w:drawing>
      </w:r>
    </w:p>
    <w:p w:rsidR="00404355" w:rsidRPr="00404355" w:rsidRDefault="00404355" w:rsidP="00404355">
      <w:pPr>
        <w:pStyle w:val="Corpsdetexte"/>
        <w:rPr>
          <w:sz w:val="24"/>
          <w:lang w:val="en-US"/>
        </w:rPr>
      </w:pPr>
      <w:r w:rsidRPr="00404355">
        <w:rPr>
          <w:sz w:val="24"/>
          <w:lang w:val="en-US"/>
        </w:rPr>
        <w:t xml:space="preserve">Figure 1: Diagram discriminating peraluminous, metaluminous and peralkaline igneous rocks [2]. Only the U-rich igneous rocks </w:t>
      </w:r>
      <w:r>
        <w:rPr>
          <w:sz w:val="24"/>
          <w:lang w:val="en-US"/>
        </w:rPr>
        <w:t>are</w:t>
      </w:r>
      <w:r w:rsidRPr="00404355">
        <w:rPr>
          <w:sz w:val="24"/>
          <w:lang w:val="en-US"/>
        </w:rPr>
        <w:t xml:space="preserve"> indicated with their corresponding designation in the alphabetic classification. The arrows indicate the effect of an increasing abundance of the minerals at the origin of the Al, Ca and Na-K</w:t>
      </w:r>
      <w:r>
        <w:rPr>
          <w:sz w:val="24"/>
          <w:lang w:val="en-US"/>
        </w:rPr>
        <w:t xml:space="preserve"> </w:t>
      </w:r>
      <w:r w:rsidRPr="00404355">
        <w:rPr>
          <w:sz w:val="24"/>
          <w:lang w:val="en-US"/>
        </w:rPr>
        <w:t xml:space="preserve">excess with respect to their </w:t>
      </w:r>
      <w:r>
        <w:rPr>
          <w:sz w:val="24"/>
          <w:lang w:val="en-US"/>
        </w:rPr>
        <w:t>ratios</w:t>
      </w:r>
      <w:r w:rsidRPr="00404355">
        <w:rPr>
          <w:sz w:val="24"/>
          <w:lang w:val="en-US"/>
        </w:rPr>
        <w:t xml:space="preserve"> in feldspars.</w:t>
      </w:r>
    </w:p>
    <w:p w:rsidR="007F2925" w:rsidRDefault="007F2925" w:rsidP="007F2925">
      <w:pPr>
        <w:pStyle w:val="Titre2"/>
      </w:pPr>
      <w:r>
        <w:t>Peralkaline magmatic rocks</w:t>
      </w:r>
    </w:p>
    <w:p w:rsidR="00C22C9A" w:rsidRPr="00C22C9A" w:rsidRDefault="007F2925" w:rsidP="00C22C9A">
      <w:pPr>
        <w:pStyle w:val="Corpsdetexte"/>
        <w:rPr>
          <w:sz w:val="24"/>
        </w:rPr>
      </w:pPr>
      <w:r>
        <w:rPr>
          <w:sz w:val="24"/>
        </w:rPr>
        <w:t>T</w:t>
      </w:r>
      <w:r w:rsidR="00C22C9A" w:rsidRPr="00C22C9A">
        <w:rPr>
          <w:sz w:val="24"/>
        </w:rPr>
        <w:t>hese rocks are characterized by an excess of alkalies, either Na or K, with respect to the amount Al</w:t>
      </w:r>
      <w:r w:rsidR="00B774C1">
        <w:rPr>
          <w:sz w:val="24"/>
        </w:rPr>
        <w:t xml:space="preserve"> bound to the feldspars (Fig. 1)</w:t>
      </w:r>
      <w:r w:rsidR="00C22C9A" w:rsidRPr="00C22C9A">
        <w:rPr>
          <w:sz w:val="24"/>
        </w:rPr>
        <w:t xml:space="preserve"> and they are always enriched to variable degrees in high field strengt</w:t>
      </w:r>
      <w:r w:rsidR="00B774C1">
        <w:rPr>
          <w:sz w:val="24"/>
        </w:rPr>
        <w:t>h elements and especially in U.</w:t>
      </w:r>
      <w:r w:rsidR="00C22C9A" w:rsidRPr="00C22C9A">
        <w:rPr>
          <w:sz w:val="24"/>
        </w:rPr>
        <w:t xml:space="preserve"> They can be quartz saturated [peralkaline granites o</w:t>
      </w:r>
      <w:r>
        <w:rPr>
          <w:sz w:val="24"/>
        </w:rPr>
        <w:t>r rhyolites] or undersaturated (</w:t>
      </w:r>
      <w:r w:rsidR="00C22C9A" w:rsidRPr="00C22C9A">
        <w:rPr>
          <w:sz w:val="24"/>
        </w:rPr>
        <w:t>syenites</w:t>
      </w:r>
      <w:r w:rsidR="00B774C1">
        <w:rPr>
          <w:sz w:val="24"/>
        </w:rPr>
        <w:t xml:space="preserve"> or trachytes</w:t>
      </w:r>
      <w:r>
        <w:rPr>
          <w:sz w:val="24"/>
        </w:rPr>
        <w:t>)</w:t>
      </w:r>
      <w:r w:rsidR="00C22C9A" w:rsidRPr="00C22C9A">
        <w:rPr>
          <w:sz w:val="24"/>
        </w:rPr>
        <w:t>.</w:t>
      </w:r>
    </w:p>
    <w:p w:rsidR="007F2925" w:rsidRDefault="00C22C9A" w:rsidP="007F2925">
      <w:pPr>
        <w:pStyle w:val="Titre2"/>
      </w:pPr>
      <w:r w:rsidRPr="00C22C9A">
        <w:t xml:space="preserve">Metaluminous high-K calc-alkaline magmatic rocks: </w:t>
      </w:r>
    </w:p>
    <w:p w:rsidR="00C22C9A" w:rsidRPr="00C22C9A" w:rsidRDefault="009A3C09" w:rsidP="00C22C9A">
      <w:pPr>
        <w:pStyle w:val="Corpsdetexte"/>
        <w:rPr>
          <w:sz w:val="24"/>
        </w:rPr>
      </w:pPr>
      <w:r>
        <w:rPr>
          <w:sz w:val="24"/>
        </w:rPr>
        <w:t>Cer</w:t>
      </w:r>
      <w:r w:rsidR="007F2925">
        <w:rPr>
          <w:sz w:val="24"/>
        </w:rPr>
        <w:t>t</w:t>
      </w:r>
      <w:r>
        <w:rPr>
          <w:sz w:val="24"/>
        </w:rPr>
        <w:t>a</w:t>
      </w:r>
      <w:r w:rsidR="007F2925">
        <w:rPr>
          <w:sz w:val="24"/>
        </w:rPr>
        <w:t>in m</w:t>
      </w:r>
      <w:r w:rsidR="00C22C9A" w:rsidRPr="00C22C9A">
        <w:rPr>
          <w:sz w:val="24"/>
        </w:rPr>
        <w:t>etaluminous calc-alkaline magmatic rock family are enriched in K and othe</w:t>
      </w:r>
      <w:r>
        <w:rPr>
          <w:sz w:val="24"/>
        </w:rPr>
        <w:t>r incompatible elements</w:t>
      </w:r>
      <w:r w:rsidR="00C22C9A" w:rsidRPr="00C22C9A">
        <w:rPr>
          <w:sz w:val="24"/>
        </w:rPr>
        <w:t xml:space="preserve">. Such magmatic rocks are called high-K calc-alkaline </w:t>
      </w:r>
      <w:r>
        <w:rPr>
          <w:sz w:val="24"/>
        </w:rPr>
        <w:t xml:space="preserve">(HKCa) </w:t>
      </w:r>
      <w:r w:rsidR="00C22C9A" w:rsidRPr="00C22C9A">
        <w:rPr>
          <w:sz w:val="24"/>
        </w:rPr>
        <w:t xml:space="preserve">granite  or shoshonitic granite when K-enrichment reaches levels above 5-6 wt%. These rocks are metaluminous because of an excess of Ca not balanced by Al as in the plagioclase structure. This Ca is hosted by Ca-rich minerals devoid of, or poor in Al, such as clinopyroxene, amphibole, titanite and allanite. </w:t>
      </w:r>
    </w:p>
    <w:p w:rsidR="007F2925" w:rsidRDefault="00C22C9A" w:rsidP="007F2925">
      <w:pPr>
        <w:pStyle w:val="Titre2"/>
      </w:pPr>
      <w:r w:rsidRPr="00C22C9A">
        <w:t xml:space="preserve">Peraluminous magmatic rocks: </w:t>
      </w:r>
    </w:p>
    <w:p w:rsidR="00C22C9A" w:rsidRDefault="007F2925" w:rsidP="00C22C9A">
      <w:pPr>
        <w:pStyle w:val="Corpsdetexte"/>
        <w:rPr>
          <w:sz w:val="24"/>
        </w:rPr>
      </w:pPr>
      <w:r>
        <w:rPr>
          <w:sz w:val="24"/>
        </w:rPr>
        <w:t>A</w:t>
      </w:r>
      <w:r w:rsidR="00C22C9A" w:rsidRPr="00C22C9A">
        <w:rPr>
          <w:sz w:val="24"/>
        </w:rPr>
        <w:t xml:space="preserve">ll magmatic rock with an A/CNK index greater than 1.1 have been defined as S-type by </w:t>
      </w:r>
      <w:r w:rsidR="00B774C1" w:rsidRPr="00B774C1">
        <w:rPr>
          <w:sz w:val="24"/>
          <w:lang w:val="en-US"/>
        </w:rPr>
        <w:t>[8]</w:t>
      </w:r>
      <w:r w:rsidR="00C22C9A" w:rsidRPr="00C22C9A">
        <w:rPr>
          <w:sz w:val="24"/>
        </w:rPr>
        <w:t>, because of their presumed derivation from the melting of metasedimentary rocks. However, in the A-B plot of [</w:t>
      </w:r>
      <w:r w:rsidR="00B774C1">
        <w:rPr>
          <w:sz w:val="24"/>
        </w:rPr>
        <w:t>6] (</w:t>
      </w:r>
      <w:r w:rsidR="00C22C9A" w:rsidRPr="00C22C9A">
        <w:rPr>
          <w:sz w:val="24"/>
        </w:rPr>
        <w:t>Fig. 2</w:t>
      </w:r>
      <w:r w:rsidR="00B774C1">
        <w:rPr>
          <w:sz w:val="24"/>
        </w:rPr>
        <w:t>)</w:t>
      </w:r>
      <w:r w:rsidR="00C22C9A" w:rsidRPr="00C22C9A">
        <w:rPr>
          <w:sz w:val="24"/>
        </w:rPr>
        <w:t xml:space="preserve"> several types of contrasting fractionation trends can be differentiated within the peraluminous field composition: S-type granites </w:t>
      </w:r>
      <w:r w:rsidR="002927C2" w:rsidRPr="002927C2">
        <w:rPr>
          <w:sz w:val="24"/>
          <w:lang w:val="en-US"/>
        </w:rPr>
        <w:t>[8]</w:t>
      </w:r>
      <w:r w:rsidR="00C22C9A" w:rsidRPr="00C22C9A">
        <w:rPr>
          <w:sz w:val="24"/>
        </w:rPr>
        <w:t xml:space="preserve"> with a positive tren</w:t>
      </w:r>
      <w:r w:rsidR="002927C2">
        <w:rPr>
          <w:sz w:val="24"/>
        </w:rPr>
        <w:t>d, Guéret-type granites (G-type)</w:t>
      </w:r>
      <w:r w:rsidR="00C22C9A" w:rsidRPr="00C22C9A">
        <w:rPr>
          <w:sz w:val="24"/>
        </w:rPr>
        <w:t xml:space="preserve"> </w:t>
      </w:r>
      <w:r w:rsidR="002927C2" w:rsidRPr="002927C2">
        <w:rPr>
          <w:sz w:val="24"/>
          <w:lang w:val="en-US"/>
        </w:rPr>
        <w:t>[9]</w:t>
      </w:r>
      <w:r w:rsidR="00C22C9A" w:rsidRPr="00C22C9A">
        <w:rPr>
          <w:sz w:val="24"/>
        </w:rPr>
        <w:t xml:space="preserve"> with a negative trend, metaluminous calc-alkaline magmatic rocks also with a negative trend but rooted in the metaluminous field, L-type </w:t>
      </w:r>
      <w:r w:rsidR="00C22C9A" w:rsidRPr="00C22C9A">
        <w:rPr>
          <w:sz w:val="24"/>
        </w:rPr>
        <w:lastRenderedPageBreak/>
        <w:t>magmatic rocks corresponding either to biotite+muscovite±garnet±cordierite leucogranites, as exemplified by the peraluminous leucogranite complexes of Limousin (French Massif Central) [</w:t>
      </w:r>
      <w:r w:rsidR="002927C2">
        <w:rPr>
          <w:sz w:val="24"/>
        </w:rPr>
        <w:t>10</w:t>
      </w:r>
      <w:r w:rsidR="00C22C9A" w:rsidRPr="00C22C9A">
        <w:rPr>
          <w:sz w:val="24"/>
        </w:rPr>
        <w:t>] or t</w:t>
      </w:r>
      <w:r w:rsidR="002927C2">
        <w:rPr>
          <w:sz w:val="24"/>
        </w:rPr>
        <w:t>he felsic</w:t>
      </w:r>
      <w:r w:rsidR="00C22C9A" w:rsidRPr="00C22C9A">
        <w:rPr>
          <w:sz w:val="24"/>
        </w:rPr>
        <w:t xml:space="preserve"> volcanic rocks of Macusani in Peru [</w:t>
      </w:r>
      <w:r w:rsidR="002927C2">
        <w:rPr>
          <w:sz w:val="24"/>
        </w:rPr>
        <w:t>11</w:t>
      </w:r>
      <w:r w:rsidR="00C22C9A" w:rsidRPr="00C22C9A">
        <w:rPr>
          <w:sz w:val="24"/>
        </w:rPr>
        <w:t>].</w:t>
      </w:r>
    </w:p>
    <w:p w:rsidR="00404355" w:rsidRDefault="00404355" w:rsidP="00452EAA">
      <w:pPr>
        <w:pStyle w:val="Corpsdetexte"/>
        <w:spacing w:after="120"/>
        <w:jc w:val="center"/>
        <w:rPr>
          <w:sz w:val="24"/>
        </w:rPr>
      </w:pPr>
      <w:r>
        <w:rPr>
          <w:sz w:val="24"/>
          <w:lang w:val="fr-FR" w:eastAsia="fr-FR"/>
        </w:rPr>
        <w:drawing>
          <wp:inline distT="0" distB="0" distL="0" distR="0">
            <wp:extent cx="3730699" cy="4310565"/>
            <wp:effectExtent l="19050" t="0" r="3101"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732247" cy="4312353"/>
                    </a:xfrm>
                    <a:prstGeom prst="rect">
                      <a:avLst/>
                    </a:prstGeom>
                    <a:noFill/>
                  </pic:spPr>
                </pic:pic>
              </a:graphicData>
            </a:graphic>
          </wp:inline>
        </w:drawing>
      </w:r>
    </w:p>
    <w:p w:rsidR="00404355" w:rsidRPr="00404355" w:rsidRDefault="00404355" w:rsidP="00404355">
      <w:pPr>
        <w:pStyle w:val="Corpsdetexte"/>
        <w:rPr>
          <w:sz w:val="24"/>
          <w:lang w:val="en-US"/>
        </w:rPr>
      </w:pPr>
      <w:r w:rsidRPr="00404355">
        <w:rPr>
          <w:sz w:val="24"/>
          <w:lang w:val="en-US"/>
        </w:rPr>
        <w:t>Figure 2</w:t>
      </w:r>
      <w:r>
        <w:rPr>
          <w:sz w:val="24"/>
          <w:lang w:val="en-US"/>
        </w:rPr>
        <w:t xml:space="preserve"> : Peraluminous [A=Al–</w:t>
      </w:r>
      <w:r w:rsidRPr="00404355">
        <w:rPr>
          <w:sz w:val="24"/>
          <w:lang w:val="en-US"/>
        </w:rPr>
        <w:t xml:space="preserve">[Na+K+2Ca]] versus differentiation </w:t>
      </w:r>
      <w:r>
        <w:rPr>
          <w:sz w:val="24"/>
          <w:lang w:val="en-US"/>
        </w:rPr>
        <w:t>[B</w:t>
      </w:r>
      <w:r w:rsidRPr="00404355">
        <w:rPr>
          <w:sz w:val="24"/>
          <w:lang w:val="en-US"/>
        </w:rPr>
        <w:t xml:space="preserve">= Fe+Mg+Ti] </w:t>
      </w:r>
      <w:r>
        <w:rPr>
          <w:sz w:val="24"/>
          <w:lang w:val="en-US"/>
        </w:rPr>
        <w:t xml:space="preserve">indices </w:t>
      </w:r>
      <w:r w:rsidRPr="00404355">
        <w:rPr>
          <w:sz w:val="24"/>
          <w:lang w:val="en-US"/>
        </w:rPr>
        <w:t>diagram [6</w:t>
      </w:r>
      <w:r>
        <w:rPr>
          <w:sz w:val="24"/>
          <w:lang w:val="en-US"/>
        </w:rPr>
        <w:t>],</w:t>
      </w:r>
      <w:r w:rsidRPr="00404355">
        <w:rPr>
          <w:sz w:val="24"/>
          <w:lang w:val="en-US"/>
        </w:rPr>
        <w:t xml:space="preserve"> discrimin</w:t>
      </w:r>
      <w:r>
        <w:rPr>
          <w:sz w:val="24"/>
          <w:lang w:val="en-US"/>
        </w:rPr>
        <w:t>ating</w:t>
      </w:r>
      <w:r w:rsidRPr="00404355">
        <w:rPr>
          <w:sz w:val="24"/>
          <w:lang w:val="en-US"/>
        </w:rPr>
        <w:t xml:space="preserve"> various magmatic fractionation trends </w:t>
      </w:r>
      <w:r>
        <w:rPr>
          <w:sz w:val="24"/>
          <w:lang w:val="en-US"/>
        </w:rPr>
        <w:t>for</w:t>
      </w:r>
      <w:r w:rsidRPr="00404355">
        <w:rPr>
          <w:sz w:val="24"/>
          <w:lang w:val="en-US"/>
        </w:rPr>
        <w:t xml:space="preserve"> igneous rocks. Composition fields of the major type</w:t>
      </w:r>
      <w:r>
        <w:rPr>
          <w:sz w:val="24"/>
          <w:lang w:val="en-US"/>
        </w:rPr>
        <w:t>s of sedimentary rocks are represent</w:t>
      </w:r>
      <w:r w:rsidRPr="00404355">
        <w:rPr>
          <w:sz w:val="24"/>
          <w:lang w:val="en-US"/>
        </w:rPr>
        <w:t xml:space="preserve">ed. </w:t>
      </w:r>
      <w:r>
        <w:rPr>
          <w:sz w:val="24"/>
          <w:lang w:val="en-US"/>
        </w:rPr>
        <w:t>And=</w:t>
      </w:r>
      <w:r w:rsidRPr="00404355">
        <w:rPr>
          <w:sz w:val="24"/>
          <w:lang w:val="en-US"/>
        </w:rPr>
        <w:t>Andalusite, Sill = Sillimanite, Mus = Muscovite, Qz = Quartz, F[K] = K-feldspar, Plg = Plagioclase, Hyp = Hypersthene, Mgt = Magnetite, Ilm = Ilmenite, Hnb = Hornblende. Modified from [20].</w:t>
      </w:r>
    </w:p>
    <w:p w:rsidR="007F2925" w:rsidRDefault="00C22C9A" w:rsidP="007F2925">
      <w:pPr>
        <w:pStyle w:val="Titre2"/>
      </w:pPr>
      <w:r w:rsidRPr="00C22C9A">
        <w:t xml:space="preserve">Anatectic pegmatoids: </w:t>
      </w:r>
    </w:p>
    <w:p w:rsidR="00C22C9A" w:rsidRPr="00C22C9A" w:rsidRDefault="007F2925" w:rsidP="00C22C9A">
      <w:pPr>
        <w:pStyle w:val="Corpsdetexte"/>
        <w:rPr>
          <w:sz w:val="24"/>
        </w:rPr>
      </w:pPr>
      <w:r>
        <w:rPr>
          <w:sz w:val="24"/>
        </w:rPr>
        <w:t>T</w:t>
      </w:r>
      <w:r w:rsidR="00C22C9A" w:rsidRPr="00C22C9A">
        <w:rPr>
          <w:sz w:val="24"/>
        </w:rPr>
        <w:t>hey always occur in high grade metamorphic rocks submitted to partial melting, generally injected as dykes of various size, more or less conformable with the foliation of the enclosing metamorphic rocks, with variable grain size and occur commonly as coarse grained unzoned pegmatoids. At Rössing in Namibia, they are referred to as alaskites. They are commonly weakly peraluminous due to their composition dominated by quartz and feldspars. [</w:t>
      </w:r>
      <w:r w:rsidR="002927C2">
        <w:rPr>
          <w:sz w:val="24"/>
        </w:rPr>
        <w:t>12</w:t>
      </w:r>
      <w:r w:rsidR="00C22C9A" w:rsidRPr="00C22C9A">
        <w:rPr>
          <w:sz w:val="24"/>
        </w:rPr>
        <w:t>].</w:t>
      </w:r>
    </w:p>
    <w:p w:rsidR="00C22C9A" w:rsidRPr="00C22C9A" w:rsidRDefault="00C22C9A" w:rsidP="00C22C9A">
      <w:pPr>
        <w:pStyle w:val="Titre1"/>
      </w:pPr>
      <w:r>
        <w:t xml:space="preserve"> </w:t>
      </w:r>
      <w:r w:rsidRPr="00C22C9A">
        <w:t xml:space="preserve">RELATIVE URANIUM </w:t>
      </w:r>
      <w:r>
        <w:t>FERTILITY OF U</w:t>
      </w:r>
      <w:r w:rsidRPr="00C22C9A">
        <w:t>-RICH MAGMATIC ROCKS</w:t>
      </w:r>
    </w:p>
    <w:p w:rsidR="00C22C9A" w:rsidRPr="00C22C9A" w:rsidRDefault="00C22C9A" w:rsidP="00C22C9A">
      <w:pPr>
        <w:pStyle w:val="Corpsdetexte"/>
        <w:rPr>
          <w:sz w:val="24"/>
        </w:rPr>
      </w:pPr>
      <w:r w:rsidRPr="00C22C9A">
        <w:rPr>
          <w:sz w:val="24"/>
        </w:rPr>
        <w:t xml:space="preserve">Despite their U -enrichment, the magmatic rocks described above have not all the same potential to represent an efficient source of U for the genesis of U deposits. </w:t>
      </w:r>
    </w:p>
    <w:p w:rsidR="00C22C9A" w:rsidRDefault="00C22C9A" w:rsidP="00C22C9A">
      <w:pPr>
        <w:pStyle w:val="Titre2"/>
      </w:pPr>
      <w:r>
        <w:t>Peralkaline magmatic rocks</w:t>
      </w:r>
    </w:p>
    <w:p w:rsidR="00C22C9A" w:rsidRPr="002927C2" w:rsidRDefault="00C22C9A" w:rsidP="00C22C9A">
      <w:pPr>
        <w:pStyle w:val="Corpsdetexte"/>
        <w:rPr>
          <w:sz w:val="24"/>
          <w:lang w:val="en-US"/>
        </w:rPr>
      </w:pPr>
      <w:r>
        <w:rPr>
          <w:sz w:val="24"/>
        </w:rPr>
        <w:t>In peralkaline melts</w:t>
      </w:r>
      <w:r w:rsidRPr="00C22C9A">
        <w:rPr>
          <w:sz w:val="24"/>
        </w:rPr>
        <w:t xml:space="preserve"> the excess of alkalies with respect to Al </w:t>
      </w:r>
      <w:r w:rsidR="002927C2">
        <w:rPr>
          <w:sz w:val="24"/>
        </w:rPr>
        <w:t>(Na+K/Al &gt; 1)</w:t>
      </w:r>
      <w:r w:rsidRPr="00C22C9A">
        <w:rPr>
          <w:sz w:val="24"/>
        </w:rPr>
        <w:t xml:space="preserve"> and the</w:t>
      </w:r>
      <w:r w:rsidR="002927C2">
        <w:rPr>
          <w:sz w:val="24"/>
        </w:rPr>
        <w:t>ir</w:t>
      </w:r>
      <w:r w:rsidRPr="00C22C9A">
        <w:rPr>
          <w:sz w:val="24"/>
        </w:rPr>
        <w:t xml:space="preserve"> high t</w:t>
      </w:r>
      <w:r w:rsidR="002927C2">
        <w:rPr>
          <w:sz w:val="24"/>
        </w:rPr>
        <w:t>emperature</w:t>
      </w:r>
      <w:r w:rsidRPr="00C22C9A">
        <w:rPr>
          <w:sz w:val="24"/>
        </w:rPr>
        <w:t xml:space="preserve">, favor a strong melt depolymerization and consequently a high solubility of the </w:t>
      </w:r>
      <w:r w:rsidR="002927C2">
        <w:rPr>
          <w:sz w:val="24"/>
        </w:rPr>
        <w:lastRenderedPageBreak/>
        <w:t>incompatible</w:t>
      </w:r>
      <w:r w:rsidRPr="00C22C9A">
        <w:rPr>
          <w:sz w:val="24"/>
        </w:rPr>
        <w:t xml:space="preserve"> elements, such as U, Th, Zr, Nb,</w:t>
      </w:r>
      <w:r w:rsidR="003E2336">
        <w:rPr>
          <w:sz w:val="24"/>
        </w:rPr>
        <w:t xml:space="preserve"> Ta, REE [</w:t>
      </w:r>
      <w:r w:rsidR="002927C2">
        <w:rPr>
          <w:sz w:val="24"/>
        </w:rPr>
        <w:t xml:space="preserve">3, </w:t>
      </w:r>
      <w:r w:rsidR="002927C2" w:rsidRPr="002927C2">
        <w:rPr>
          <w:sz w:val="24"/>
          <w:lang w:val="en-US"/>
        </w:rPr>
        <w:t>4</w:t>
      </w:r>
      <w:r w:rsidR="002927C2">
        <w:rPr>
          <w:sz w:val="24"/>
          <w:lang w:val="en-US"/>
        </w:rPr>
        <w:t>, 5</w:t>
      </w:r>
      <w:r w:rsidR="002927C2" w:rsidRPr="002927C2">
        <w:rPr>
          <w:sz w:val="24"/>
          <w:lang w:val="en-US"/>
        </w:rPr>
        <w:t>]</w:t>
      </w:r>
      <w:r w:rsidRPr="00C22C9A">
        <w:rPr>
          <w:sz w:val="24"/>
        </w:rPr>
        <w:t xml:space="preserve">. Hence, U is continuously enriched with the other incompatible elements during magma fractionation, which all reach the highest concentrations in the most fractionated peralkaline melts. Typically, in peralkaline </w:t>
      </w:r>
      <w:r w:rsidR="002927C2">
        <w:rPr>
          <w:sz w:val="24"/>
        </w:rPr>
        <w:t>complexes Th (as well as Zr, REE</w:t>
      </w:r>
      <w:r w:rsidRPr="00C22C9A">
        <w:rPr>
          <w:sz w:val="24"/>
        </w:rPr>
        <w:t xml:space="preserve"> is positively correlated with U and their Th/U ratios remain close to the average crustal rat</w:t>
      </w:r>
      <w:r w:rsidR="002927C2">
        <w:rPr>
          <w:sz w:val="24"/>
        </w:rPr>
        <w:t>io during fractionation (Fig. 3)</w:t>
      </w:r>
      <w:r w:rsidRPr="00C22C9A">
        <w:rPr>
          <w:sz w:val="24"/>
        </w:rPr>
        <w:t>. When crystallizing highly fractionated peralkaline plutons, abundant and complex Zr, REE, Th, Nb, and Ta minerals form with U as a minor element substituted in all these m</w:t>
      </w:r>
      <w:r w:rsidR="002927C2">
        <w:rPr>
          <w:sz w:val="24"/>
        </w:rPr>
        <w:t>inerals [</w:t>
      </w:r>
      <w:r w:rsidRPr="00C22C9A">
        <w:rPr>
          <w:sz w:val="24"/>
        </w:rPr>
        <w:t xml:space="preserve">7]. Uraninite is generally not able to crystallize despite the strong enrichment in U of these melts. Extreme fractional crystallization of peralkaline melts may lead to U, Th, Zr, and REE concentrations in the silicate melts up to several hundreds to thousands of ppm and more rarely up to several wt%. However as U </w:t>
      </w:r>
      <w:r w:rsidR="000E375C">
        <w:rPr>
          <w:sz w:val="24"/>
        </w:rPr>
        <w:t xml:space="preserve">is hosted in accessory minerals </w:t>
      </w:r>
      <w:r w:rsidRPr="00C22C9A">
        <w:rPr>
          <w:sz w:val="24"/>
        </w:rPr>
        <w:t xml:space="preserve">it cannot be leached by fluids, </w:t>
      </w:r>
      <w:r w:rsidR="000E375C">
        <w:rPr>
          <w:sz w:val="24"/>
        </w:rPr>
        <w:t xml:space="preserve">and </w:t>
      </w:r>
      <w:r w:rsidRPr="00C22C9A">
        <w:rPr>
          <w:sz w:val="24"/>
        </w:rPr>
        <w:t xml:space="preserve">they do not represent a favourable </w:t>
      </w:r>
      <w:r w:rsidR="000E375C">
        <w:rPr>
          <w:sz w:val="24"/>
        </w:rPr>
        <w:t xml:space="preserve">U </w:t>
      </w:r>
      <w:r w:rsidRPr="00C22C9A">
        <w:rPr>
          <w:sz w:val="24"/>
        </w:rPr>
        <w:t xml:space="preserve">source. However, fractionated peralkaline rocks may </w:t>
      </w:r>
      <w:r w:rsidR="000E375C">
        <w:rPr>
          <w:sz w:val="24"/>
        </w:rPr>
        <w:t>represent</w:t>
      </w:r>
      <w:r w:rsidRPr="00C22C9A">
        <w:rPr>
          <w:sz w:val="24"/>
        </w:rPr>
        <w:t xml:space="preserve"> signif</w:t>
      </w:r>
      <w:r w:rsidR="000E375C">
        <w:rPr>
          <w:sz w:val="24"/>
        </w:rPr>
        <w:t>icant U sources when</w:t>
      </w:r>
      <w:r w:rsidRPr="00C22C9A">
        <w:rPr>
          <w:sz w:val="24"/>
        </w:rPr>
        <w:t xml:space="preserve"> </w:t>
      </w:r>
      <w:r w:rsidR="000E375C">
        <w:rPr>
          <w:sz w:val="24"/>
        </w:rPr>
        <w:t>the</w:t>
      </w:r>
      <w:r w:rsidRPr="00C22C9A">
        <w:rPr>
          <w:sz w:val="24"/>
        </w:rPr>
        <w:t xml:space="preserve"> </w:t>
      </w:r>
      <w:r w:rsidR="000E375C">
        <w:rPr>
          <w:sz w:val="24"/>
        </w:rPr>
        <w:t xml:space="preserve">U hosting </w:t>
      </w:r>
      <w:r w:rsidRPr="00C22C9A">
        <w:rPr>
          <w:sz w:val="24"/>
        </w:rPr>
        <w:t xml:space="preserve">silicate minerals become metamict. </w:t>
      </w:r>
    </w:p>
    <w:p w:rsidR="00C22C9A" w:rsidRDefault="00C22C9A" w:rsidP="00C22C9A">
      <w:pPr>
        <w:pStyle w:val="Corpsdetexte"/>
        <w:rPr>
          <w:sz w:val="24"/>
        </w:rPr>
      </w:pPr>
      <w:r w:rsidRPr="00C22C9A">
        <w:rPr>
          <w:sz w:val="24"/>
        </w:rPr>
        <w:t>By contrast</w:t>
      </w:r>
      <w:r w:rsidR="000E375C">
        <w:rPr>
          <w:sz w:val="24"/>
        </w:rPr>
        <w:t>,</w:t>
      </w:r>
      <w:r w:rsidRPr="00C22C9A">
        <w:rPr>
          <w:sz w:val="24"/>
        </w:rPr>
        <w:t xml:space="preserve"> peralkaline felsic volcanic rocks </w:t>
      </w:r>
      <w:r w:rsidR="000E375C">
        <w:rPr>
          <w:sz w:val="24"/>
        </w:rPr>
        <w:t>are</w:t>
      </w:r>
      <w:r w:rsidRPr="00C22C9A">
        <w:rPr>
          <w:sz w:val="24"/>
        </w:rPr>
        <w:t xml:space="preserve"> excellent U source</w:t>
      </w:r>
      <w:r w:rsidR="000E375C">
        <w:rPr>
          <w:sz w:val="24"/>
        </w:rPr>
        <w:t>s</w:t>
      </w:r>
      <w:r w:rsidRPr="00C22C9A">
        <w:rPr>
          <w:sz w:val="24"/>
        </w:rPr>
        <w:t>, becaus</w:t>
      </w:r>
      <w:r w:rsidR="000E375C">
        <w:rPr>
          <w:sz w:val="24"/>
        </w:rPr>
        <w:t>e most of the U is in the glass</w:t>
      </w:r>
      <w:r w:rsidRPr="00C22C9A">
        <w:rPr>
          <w:sz w:val="24"/>
        </w:rPr>
        <w:t xml:space="preserve">. When the glass </w:t>
      </w:r>
      <w:r w:rsidR="000E375C">
        <w:rPr>
          <w:sz w:val="24"/>
        </w:rPr>
        <w:t>is</w:t>
      </w:r>
      <w:r w:rsidRPr="00C22C9A">
        <w:rPr>
          <w:sz w:val="24"/>
        </w:rPr>
        <w:t xml:space="preserve"> devitrified during alteration, U can easily be mobilized.</w:t>
      </w:r>
    </w:p>
    <w:p w:rsidR="00404355" w:rsidRDefault="00404355" w:rsidP="00452EAA">
      <w:pPr>
        <w:pStyle w:val="Corpsdetexte"/>
        <w:spacing w:after="120"/>
        <w:jc w:val="center"/>
        <w:rPr>
          <w:sz w:val="24"/>
        </w:rPr>
      </w:pPr>
      <w:r w:rsidRPr="00404355">
        <w:rPr>
          <w:sz w:val="24"/>
        </w:rPr>
        <w:drawing>
          <wp:inline distT="0" distB="0" distL="0" distR="0">
            <wp:extent cx="5253587" cy="2268279"/>
            <wp:effectExtent l="19050" t="0" r="4213"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2715" b="7476"/>
                    <a:stretch>
                      <a:fillRect/>
                    </a:stretch>
                  </pic:blipFill>
                  <pic:spPr bwMode="auto">
                    <a:xfrm>
                      <a:off x="0" y="0"/>
                      <a:ext cx="5253587" cy="2268279"/>
                    </a:xfrm>
                    <a:prstGeom prst="rect">
                      <a:avLst/>
                    </a:prstGeom>
                    <a:noFill/>
                    <a:ln w="9525">
                      <a:noFill/>
                      <a:miter lim="800000"/>
                      <a:headEnd/>
                      <a:tailEnd/>
                    </a:ln>
                  </pic:spPr>
                </pic:pic>
              </a:graphicData>
            </a:graphic>
          </wp:inline>
        </w:drawing>
      </w:r>
    </w:p>
    <w:p w:rsidR="00404355" w:rsidRPr="00404355" w:rsidRDefault="00404355" w:rsidP="00404355">
      <w:pPr>
        <w:pStyle w:val="Corpsdetexte"/>
        <w:rPr>
          <w:sz w:val="24"/>
          <w:lang w:val="en-US"/>
        </w:rPr>
      </w:pPr>
      <w:r w:rsidRPr="00404355">
        <w:rPr>
          <w:sz w:val="24"/>
          <w:lang w:val="en-US"/>
        </w:rPr>
        <w:t xml:space="preserve">Figure 4. </w:t>
      </w:r>
      <w:r>
        <w:rPr>
          <w:sz w:val="24"/>
          <w:lang w:val="en-US"/>
        </w:rPr>
        <w:t>E</w:t>
      </w:r>
      <w:r w:rsidRPr="00404355">
        <w:rPr>
          <w:sz w:val="24"/>
          <w:lang w:val="en-US"/>
        </w:rPr>
        <w:t>volution of Th and U contents</w:t>
      </w:r>
      <w:r>
        <w:rPr>
          <w:sz w:val="24"/>
          <w:lang w:val="en-US"/>
        </w:rPr>
        <w:t xml:space="preserve"> and Th/U ratios during</w:t>
      </w:r>
      <w:r w:rsidRPr="00404355">
        <w:rPr>
          <w:sz w:val="24"/>
          <w:lang w:val="en-US"/>
        </w:rPr>
        <w:t xml:space="preserve"> fractionation in U-rich peralkaline, peraluminous and metaluminous </w:t>
      </w:r>
      <w:r>
        <w:rPr>
          <w:sz w:val="24"/>
          <w:lang w:val="en-US"/>
        </w:rPr>
        <w:t>HKCa igneous rocks. M</w:t>
      </w:r>
      <w:r w:rsidRPr="00404355">
        <w:rPr>
          <w:sz w:val="24"/>
          <w:lang w:val="en-US"/>
        </w:rPr>
        <w:t>ain U-bearing minerals specific of each igneous rock type are indicated according to their average Th/U ratio</w:t>
      </w:r>
    </w:p>
    <w:p w:rsidR="00C22C9A" w:rsidRDefault="00C22C9A" w:rsidP="00C22C9A">
      <w:pPr>
        <w:pStyle w:val="Titre2"/>
      </w:pPr>
      <w:r w:rsidRPr="00C22C9A">
        <w:t xml:space="preserve">High-K calc-alkaline magmatic rocks </w:t>
      </w:r>
    </w:p>
    <w:p w:rsidR="00C22C9A" w:rsidRPr="00C22C9A" w:rsidRDefault="006634D0" w:rsidP="00C22C9A">
      <w:pPr>
        <w:pStyle w:val="Corpsdetexte"/>
        <w:rPr>
          <w:sz w:val="24"/>
        </w:rPr>
      </w:pPr>
      <w:r>
        <w:rPr>
          <w:sz w:val="24"/>
        </w:rPr>
        <w:t xml:space="preserve">HKCa </w:t>
      </w:r>
      <w:r w:rsidR="00C22C9A">
        <w:rPr>
          <w:sz w:val="24"/>
        </w:rPr>
        <w:t>magmas</w:t>
      </w:r>
      <w:r w:rsidR="00C22C9A" w:rsidRPr="00C22C9A">
        <w:rPr>
          <w:sz w:val="24"/>
        </w:rPr>
        <w:t xml:space="preserve"> </w:t>
      </w:r>
      <w:r w:rsidR="00C22C9A">
        <w:rPr>
          <w:sz w:val="24"/>
        </w:rPr>
        <w:t>have</w:t>
      </w:r>
      <w:r w:rsidR="00C22C9A" w:rsidRPr="00C22C9A">
        <w:rPr>
          <w:sz w:val="24"/>
        </w:rPr>
        <w:t xml:space="preserve"> intermediate to high temperatures and metaluminous to slightly peraluminous compositions </w:t>
      </w:r>
      <w:r w:rsidR="00C22C9A">
        <w:rPr>
          <w:sz w:val="24"/>
        </w:rPr>
        <w:t>which confer them</w:t>
      </w:r>
      <w:r w:rsidR="00C22C9A" w:rsidRPr="00C22C9A">
        <w:rPr>
          <w:sz w:val="24"/>
        </w:rPr>
        <w:t xml:space="preserve"> variable degree of polymerization. </w:t>
      </w:r>
      <w:r w:rsidR="000E375C">
        <w:rPr>
          <w:sz w:val="24"/>
        </w:rPr>
        <w:t>Consequently, the solubility of Th-, Zr-, and REE-</w:t>
      </w:r>
      <w:r w:rsidR="00C22C9A" w:rsidRPr="00C22C9A">
        <w:rPr>
          <w:sz w:val="24"/>
        </w:rPr>
        <w:t xml:space="preserve">bearing accessory minerals is variable and the behaviour of Th, Zr and REE relatively </w:t>
      </w:r>
      <w:r w:rsidR="000E375C">
        <w:rPr>
          <w:sz w:val="24"/>
        </w:rPr>
        <w:t>to U will likewise vary (Fig. 3)</w:t>
      </w:r>
      <w:r w:rsidR="00C22C9A" w:rsidRPr="00C22C9A">
        <w:rPr>
          <w:sz w:val="24"/>
        </w:rPr>
        <w:t xml:space="preserve">. </w:t>
      </w:r>
      <w:r>
        <w:rPr>
          <w:sz w:val="24"/>
        </w:rPr>
        <w:t>Because of the high</w:t>
      </w:r>
      <w:r w:rsidR="00C22C9A" w:rsidRPr="00C22C9A">
        <w:rPr>
          <w:sz w:val="24"/>
        </w:rPr>
        <w:t xml:space="preserve"> CaO contents of </w:t>
      </w:r>
      <w:r>
        <w:rPr>
          <w:sz w:val="24"/>
        </w:rPr>
        <w:t xml:space="preserve"> </w:t>
      </w:r>
      <w:r w:rsidRPr="006634D0">
        <w:rPr>
          <w:sz w:val="24"/>
        </w:rPr>
        <w:t xml:space="preserve">HKCa </w:t>
      </w:r>
      <w:r>
        <w:rPr>
          <w:sz w:val="24"/>
        </w:rPr>
        <w:t xml:space="preserve">magmas, </w:t>
      </w:r>
      <w:r w:rsidR="00C22C9A" w:rsidRPr="00C22C9A">
        <w:rPr>
          <w:sz w:val="24"/>
        </w:rPr>
        <w:t xml:space="preserve">Ca-rich minerals such as amphibole, titanite and allanite </w:t>
      </w:r>
      <w:r>
        <w:rPr>
          <w:sz w:val="24"/>
        </w:rPr>
        <w:t>crystallize</w:t>
      </w:r>
      <w:r w:rsidR="00C22C9A" w:rsidRPr="00C22C9A">
        <w:rPr>
          <w:sz w:val="24"/>
        </w:rPr>
        <w:t>. These minerals incorporate REEs as well as minor quantities of Th and U, that substitute easily for Ca together with in their structure. In a melt with a Th/U ratio close to 4, most of the U will be incorporated in the structure of</w:t>
      </w:r>
      <w:r w:rsidR="000E375C">
        <w:rPr>
          <w:sz w:val="24"/>
        </w:rPr>
        <w:t xml:space="preserve"> uranothorite [</w:t>
      </w:r>
      <w:r w:rsidR="00BE72DB">
        <w:rPr>
          <w:sz w:val="24"/>
        </w:rPr>
        <w:t>13</w:t>
      </w:r>
      <w:r w:rsidR="000E375C">
        <w:rPr>
          <w:sz w:val="24"/>
        </w:rPr>
        <w:t xml:space="preserve">, </w:t>
      </w:r>
      <w:r w:rsidR="00C22C9A" w:rsidRPr="00C22C9A">
        <w:rPr>
          <w:sz w:val="24"/>
        </w:rPr>
        <w:t>7]. This mineral, being refractory, U will not be leached by fluids circulatating soon after the granite emplacement and thus will not represent a source for U</w:t>
      </w:r>
      <w:r w:rsidR="000E375C">
        <w:rPr>
          <w:sz w:val="24"/>
        </w:rPr>
        <w:t xml:space="preserve"> deposits [</w:t>
      </w:r>
      <w:r w:rsidR="00C22C9A" w:rsidRPr="00C22C9A">
        <w:rPr>
          <w:sz w:val="24"/>
        </w:rPr>
        <w:t>7]. However, uranothorite and other Th- and U-rich silicate phases may become efficient U sources during later fluid circulation events when their structure becomes metamict [</w:t>
      </w:r>
      <w:r w:rsidR="00BE72DB">
        <w:rPr>
          <w:sz w:val="24"/>
        </w:rPr>
        <w:t>13</w:t>
      </w:r>
      <w:r w:rsidR="00C22C9A" w:rsidRPr="00C22C9A">
        <w:rPr>
          <w:sz w:val="24"/>
        </w:rPr>
        <w:t>].</w:t>
      </w:r>
    </w:p>
    <w:p w:rsidR="00C22C9A" w:rsidRPr="00C22C9A" w:rsidRDefault="00C22C9A" w:rsidP="00C22C9A">
      <w:pPr>
        <w:pStyle w:val="Corpsdetexte"/>
        <w:rPr>
          <w:sz w:val="24"/>
        </w:rPr>
      </w:pPr>
      <w:r w:rsidRPr="00C22C9A">
        <w:rPr>
          <w:sz w:val="24"/>
        </w:rPr>
        <w:t xml:space="preserve">Allanite </w:t>
      </w:r>
      <w:r w:rsidR="00E97220">
        <w:rPr>
          <w:sz w:val="24"/>
        </w:rPr>
        <w:t>is</w:t>
      </w:r>
      <w:r w:rsidRPr="00C22C9A">
        <w:rPr>
          <w:sz w:val="24"/>
        </w:rPr>
        <w:t xml:space="preserve"> the main U bearing host for high REE/Th ratios in </w:t>
      </w:r>
      <w:r w:rsidR="006634D0" w:rsidRPr="006634D0">
        <w:rPr>
          <w:sz w:val="24"/>
        </w:rPr>
        <w:t xml:space="preserve">HKCa </w:t>
      </w:r>
      <w:r w:rsidRPr="00C22C9A">
        <w:rPr>
          <w:sz w:val="24"/>
        </w:rPr>
        <w:t xml:space="preserve">melts, whereas Nb and Nb-Ti oxides become the main U bearing mineral for high Nb/Th ratios. When the Ca-content </w:t>
      </w:r>
      <w:r w:rsidRPr="00C22C9A">
        <w:rPr>
          <w:sz w:val="24"/>
        </w:rPr>
        <w:lastRenderedPageBreak/>
        <w:t xml:space="preserve">of </w:t>
      </w:r>
      <w:r w:rsidR="006634D0" w:rsidRPr="006634D0">
        <w:rPr>
          <w:sz w:val="24"/>
        </w:rPr>
        <w:t>HKCa</w:t>
      </w:r>
      <w:r w:rsidRPr="00C22C9A">
        <w:rPr>
          <w:sz w:val="24"/>
        </w:rPr>
        <w:t xml:space="preserve"> melts </w:t>
      </w:r>
      <w:r w:rsidR="00E97220">
        <w:rPr>
          <w:sz w:val="24"/>
        </w:rPr>
        <w:t>is</w:t>
      </w:r>
      <w:r w:rsidRPr="00C22C9A">
        <w:rPr>
          <w:sz w:val="24"/>
        </w:rPr>
        <w:t xml:space="preserve"> sufficiently</w:t>
      </w:r>
      <w:r w:rsidR="00E97220">
        <w:rPr>
          <w:sz w:val="24"/>
        </w:rPr>
        <w:t xml:space="preserve"> low</w:t>
      </w:r>
      <w:r w:rsidRPr="00C22C9A">
        <w:rPr>
          <w:sz w:val="24"/>
        </w:rPr>
        <w:t xml:space="preserve">, monazite become stable and uraninite may crystallize. However, the proportion of uraninite is generally small and such fractionated granites generally represent only small volumes of </w:t>
      </w:r>
      <w:r w:rsidR="006634D0">
        <w:rPr>
          <w:sz w:val="24"/>
        </w:rPr>
        <w:t xml:space="preserve"> </w:t>
      </w:r>
      <w:r w:rsidR="006634D0" w:rsidRPr="006634D0">
        <w:rPr>
          <w:sz w:val="24"/>
        </w:rPr>
        <w:t>HKCa</w:t>
      </w:r>
      <w:r w:rsidR="006634D0">
        <w:rPr>
          <w:sz w:val="24"/>
        </w:rPr>
        <w:t xml:space="preserve"> complexes.</w:t>
      </w:r>
    </w:p>
    <w:p w:rsidR="00C22C9A" w:rsidRPr="00C22C9A" w:rsidRDefault="00C22C9A" w:rsidP="00C22C9A">
      <w:pPr>
        <w:pStyle w:val="Corpsdetexte"/>
        <w:rPr>
          <w:sz w:val="24"/>
        </w:rPr>
      </w:pPr>
      <w:r w:rsidRPr="00C22C9A">
        <w:rPr>
          <w:sz w:val="24"/>
        </w:rPr>
        <w:t xml:space="preserve">In conclusion, U-rich high-K calc-alkaline </w:t>
      </w:r>
      <w:r w:rsidR="00E97220">
        <w:rPr>
          <w:sz w:val="24"/>
        </w:rPr>
        <w:t>granites</w:t>
      </w:r>
      <w:r w:rsidRPr="00C22C9A">
        <w:rPr>
          <w:sz w:val="24"/>
        </w:rPr>
        <w:t xml:space="preserve"> may become a significant U source for the formation of U deposits, when their U-bearing accessory minerals have become metamict or when they contain a significant proportion of uraninite. High-K calc-alkaline volcanic rocks may represent a significant U source if the magmas are fractionated and if the U is dominantly hosted by the glassy matrix rather than in accessory minerals. </w:t>
      </w:r>
    </w:p>
    <w:p w:rsidR="00C22C9A" w:rsidRDefault="00C22C9A" w:rsidP="00C22C9A">
      <w:pPr>
        <w:pStyle w:val="Titre2"/>
      </w:pPr>
      <w:r>
        <w:t>Peraluminous</w:t>
      </w:r>
      <w:r w:rsidRPr="00C22C9A">
        <w:t xml:space="preserve"> magmatic rocks </w:t>
      </w:r>
    </w:p>
    <w:p w:rsidR="00C22C9A" w:rsidRDefault="00C22C9A" w:rsidP="00C22C9A">
      <w:pPr>
        <w:pStyle w:val="Corpsdetexte"/>
        <w:rPr>
          <w:sz w:val="24"/>
        </w:rPr>
      </w:pPr>
      <w:r>
        <w:rPr>
          <w:sz w:val="24"/>
        </w:rPr>
        <w:t>Peraluminous magmatic rocks cover a wide spectrum of magmas generated in different conditions. They can be distinguished in a A-B chemical-mineralogical diagram (Fig. 2)</w:t>
      </w:r>
      <w:r w:rsidR="007F2925">
        <w:rPr>
          <w:sz w:val="24"/>
        </w:rPr>
        <w:t>.</w:t>
      </w:r>
    </w:p>
    <w:p w:rsidR="00C22C9A" w:rsidRDefault="00C22C9A" w:rsidP="007F2925">
      <w:pPr>
        <w:pStyle w:val="Titre3"/>
      </w:pPr>
      <w:r w:rsidRPr="00C22C9A">
        <w:t>S-t</w:t>
      </w:r>
      <w:r>
        <w:t>ype peraluminous magmatic rocks</w:t>
      </w:r>
    </w:p>
    <w:p w:rsidR="00C22C9A" w:rsidRPr="00C22C9A" w:rsidRDefault="00C22C9A" w:rsidP="00C22C9A">
      <w:pPr>
        <w:pStyle w:val="Corpsdetexte"/>
        <w:rPr>
          <w:sz w:val="24"/>
        </w:rPr>
      </w:pPr>
      <w:r>
        <w:rPr>
          <w:sz w:val="24"/>
        </w:rPr>
        <w:t>S-ty</w:t>
      </w:r>
      <w:r w:rsidR="007F2925">
        <w:rPr>
          <w:sz w:val="24"/>
        </w:rPr>
        <w:t>p</w:t>
      </w:r>
      <w:r w:rsidRPr="00C22C9A">
        <w:rPr>
          <w:sz w:val="24"/>
        </w:rPr>
        <w:t>e</w:t>
      </w:r>
      <w:r w:rsidR="007F2925">
        <w:rPr>
          <w:sz w:val="24"/>
        </w:rPr>
        <w:t xml:space="preserve"> </w:t>
      </w:r>
      <w:r w:rsidRPr="007F2925">
        <w:rPr>
          <w:sz w:val="24"/>
        </w:rPr>
        <w:t>peraluminous magmatic rocks</w:t>
      </w:r>
      <w:r w:rsidRPr="00C22C9A">
        <w:rPr>
          <w:sz w:val="24"/>
        </w:rPr>
        <w:t xml:space="preserve"> </w:t>
      </w:r>
      <w:r w:rsidR="007F2925">
        <w:rPr>
          <w:sz w:val="24"/>
        </w:rPr>
        <w:t xml:space="preserve">derive from </w:t>
      </w:r>
      <w:r w:rsidRPr="00C22C9A">
        <w:rPr>
          <w:sz w:val="24"/>
        </w:rPr>
        <w:t xml:space="preserve">high degrees of melting of source </w:t>
      </w:r>
      <w:r w:rsidR="007F2925">
        <w:rPr>
          <w:sz w:val="24"/>
        </w:rPr>
        <w:t>rocks</w:t>
      </w:r>
      <w:r w:rsidRPr="00C22C9A">
        <w:rPr>
          <w:sz w:val="24"/>
        </w:rPr>
        <w:t xml:space="preserve"> </w:t>
      </w:r>
      <w:r w:rsidR="007F2925">
        <w:rPr>
          <w:sz w:val="24"/>
        </w:rPr>
        <w:t xml:space="preserve">which </w:t>
      </w:r>
      <w:r w:rsidRPr="00C22C9A">
        <w:rPr>
          <w:sz w:val="24"/>
        </w:rPr>
        <w:t>do not permit selective</w:t>
      </w:r>
      <w:r w:rsidR="00BE72DB">
        <w:rPr>
          <w:sz w:val="24"/>
        </w:rPr>
        <w:t xml:space="preserve"> partial melting of protolith(s)</w:t>
      </w:r>
      <w:r w:rsidRPr="00C22C9A">
        <w:rPr>
          <w:sz w:val="24"/>
        </w:rPr>
        <w:t xml:space="preserve"> enriched in U above the crustal Clarke value. During restite unmixing and magma fractionation, decreasing temperature leads to the fractionation of the U-bearing accessory minerals. Consequently, the enrichment in U in the residual melts </w:t>
      </w:r>
      <w:r w:rsidR="007F2925">
        <w:rPr>
          <w:sz w:val="24"/>
        </w:rPr>
        <w:t>is</w:t>
      </w:r>
      <w:r w:rsidRPr="00C22C9A">
        <w:rPr>
          <w:sz w:val="24"/>
        </w:rPr>
        <w:t xml:space="preserve"> moderate, to a level </w:t>
      </w:r>
      <w:r w:rsidR="007F2925">
        <w:rPr>
          <w:sz w:val="24"/>
        </w:rPr>
        <w:t>in</w:t>
      </w:r>
      <w:r w:rsidRPr="00C22C9A">
        <w:rPr>
          <w:sz w:val="24"/>
        </w:rPr>
        <w:t>sufficient to crystallize a significant proportion of uraninite. This type of granite is not known to be associated with U deposits.</w:t>
      </w:r>
    </w:p>
    <w:p w:rsidR="007F2925" w:rsidRDefault="007F2925" w:rsidP="007F2925">
      <w:pPr>
        <w:pStyle w:val="Titre3"/>
      </w:pPr>
      <w:r>
        <w:t>G-type magmatic rocks</w:t>
      </w:r>
    </w:p>
    <w:p w:rsidR="00C22C9A" w:rsidRPr="00C22C9A" w:rsidRDefault="00BE72DB" w:rsidP="00C22C9A">
      <w:pPr>
        <w:pStyle w:val="Corpsdetexte"/>
        <w:rPr>
          <w:sz w:val="24"/>
        </w:rPr>
      </w:pPr>
      <w:r>
        <w:rPr>
          <w:sz w:val="24"/>
        </w:rPr>
        <w:t xml:space="preserve">For G-type magmatic rocks, </w:t>
      </w:r>
      <w:r w:rsidR="00C22C9A" w:rsidRPr="00C22C9A">
        <w:rPr>
          <w:sz w:val="24"/>
        </w:rPr>
        <w:t>even if the crustal protolith undergoing partial melting was enriched in U, the U content of the melt will decrease because of its mixing with a metaluminous melt poor in U. Such granite is not known to be associated with U deposits.</w:t>
      </w:r>
    </w:p>
    <w:p w:rsidR="007F2925" w:rsidRDefault="00C22C9A" w:rsidP="007F2925">
      <w:pPr>
        <w:pStyle w:val="Titre3"/>
      </w:pPr>
      <w:r w:rsidRPr="00C22C9A">
        <w:t>L-type magmatic rocks</w:t>
      </w:r>
    </w:p>
    <w:p w:rsidR="00C22C9A" w:rsidRPr="00C22C9A" w:rsidRDefault="00BE72DB" w:rsidP="00C22C9A">
      <w:pPr>
        <w:pStyle w:val="Corpsdetexte"/>
        <w:rPr>
          <w:sz w:val="24"/>
        </w:rPr>
      </w:pPr>
      <w:r>
        <w:rPr>
          <w:sz w:val="24"/>
          <w:lang w:val="en-US"/>
        </w:rPr>
        <w:t>W</w:t>
      </w:r>
      <w:r w:rsidR="00C22C9A" w:rsidRPr="00C22C9A">
        <w:rPr>
          <w:sz w:val="24"/>
        </w:rPr>
        <w:t xml:space="preserve">hen enriched in U, </w:t>
      </w:r>
      <w:r>
        <w:rPr>
          <w:sz w:val="24"/>
        </w:rPr>
        <w:t xml:space="preserve">they </w:t>
      </w:r>
      <w:r w:rsidR="00C22C9A" w:rsidRPr="00C22C9A">
        <w:rPr>
          <w:sz w:val="24"/>
        </w:rPr>
        <w:t xml:space="preserve">represent highly favorable U sources because U is dominantly hosted in Th-poor uraninite, easily leachable by hydrothermal fluids or ground waters. Crystallization of </w:t>
      </w:r>
      <w:r>
        <w:rPr>
          <w:sz w:val="24"/>
        </w:rPr>
        <w:t xml:space="preserve"> </w:t>
      </w:r>
      <w:r w:rsidR="00C22C9A" w:rsidRPr="00C22C9A">
        <w:rPr>
          <w:sz w:val="24"/>
        </w:rPr>
        <w:t>U - dominantly as uraninite - results from a succession of processes: [i] The protoliths submitted to melting have to be enriched in U significantly above the Clarke value for the upper continental crust [&gt; 2.7 ppm], in order to have a large proportion of U hosted outside the structure of the accessory minerals, [ii] the degree of pa</w:t>
      </w:r>
      <w:r>
        <w:rPr>
          <w:sz w:val="24"/>
        </w:rPr>
        <w:t>rtial melting has to remain low, to have preferential melting</w:t>
      </w:r>
      <w:r w:rsidR="00C22C9A" w:rsidRPr="00C22C9A">
        <w:rPr>
          <w:sz w:val="24"/>
        </w:rPr>
        <w:t xml:space="preserve"> </w:t>
      </w:r>
      <w:r>
        <w:rPr>
          <w:sz w:val="24"/>
        </w:rPr>
        <w:t>of quartz-</w:t>
      </w:r>
      <w:r w:rsidR="00C22C9A" w:rsidRPr="00C22C9A">
        <w:rPr>
          <w:sz w:val="24"/>
        </w:rPr>
        <w:t>feldspar</w:t>
      </w:r>
      <w:r>
        <w:rPr>
          <w:sz w:val="24"/>
        </w:rPr>
        <w:t xml:space="preserve">-rich </w:t>
      </w:r>
      <w:r w:rsidRPr="00BE72DB">
        <w:rPr>
          <w:sz w:val="24"/>
        </w:rPr>
        <w:t>lithologies</w:t>
      </w:r>
      <w:r w:rsidR="00C22C9A" w:rsidRPr="00C22C9A">
        <w:rPr>
          <w:sz w:val="24"/>
        </w:rPr>
        <w:t xml:space="preserve"> [meta-ar</w:t>
      </w:r>
      <w:r>
        <w:rPr>
          <w:sz w:val="24"/>
        </w:rPr>
        <w:t>koses, felsic magmat</w:t>
      </w:r>
      <w:r w:rsidR="00C22C9A" w:rsidRPr="00C22C9A">
        <w:rPr>
          <w:sz w:val="24"/>
        </w:rPr>
        <w:t xml:space="preserve">ic rocks] which are the ones the most likely enriched in U, [iii] during fractional crystallization </w:t>
      </w:r>
      <w:r>
        <w:rPr>
          <w:sz w:val="24"/>
        </w:rPr>
        <w:t>Th</w:t>
      </w:r>
      <w:r w:rsidR="00E97220">
        <w:rPr>
          <w:sz w:val="24"/>
        </w:rPr>
        <w:t>,</w:t>
      </w:r>
      <w:r>
        <w:rPr>
          <w:sz w:val="24"/>
        </w:rPr>
        <w:t xml:space="preserve"> REE</w:t>
      </w:r>
      <w:r w:rsidR="00E97220">
        <w:rPr>
          <w:sz w:val="24"/>
        </w:rPr>
        <w:t xml:space="preserve"> and Zr</w:t>
      </w:r>
      <w:r>
        <w:rPr>
          <w:sz w:val="24"/>
        </w:rPr>
        <w:t xml:space="preserve"> contents decreases </w:t>
      </w:r>
      <w:r w:rsidR="00E97220">
        <w:rPr>
          <w:sz w:val="24"/>
        </w:rPr>
        <w:t xml:space="preserve">because of monazite </w:t>
      </w:r>
      <w:r w:rsidR="00E97220" w:rsidRPr="00E97220">
        <w:rPr>
          <w:sz w:val="24"/>
        </w:rPr>
        <w:t xml:space="preserve">and zircon </w:t>
      </w:r>
      <w:r w:rsidR="00E97220">
        <w:rPr>
          <w:sz w:val="24"/>
        </w:rPr>
        <w:t>fractionation</w:t>
      </w:r>
      <w:r w:rsidR="00C22C9A" w:rsidRPr="00C22C9A">
        <w:rPr>
          <w:sz w:val="24"/>
        </w:rPr>
        <w:t xml:space="preserve">. </w:t>
      </w:r>
      <w:r w:rsidR="00E97220">
        <w:rPr>
          <w:sz w:val="24"/>
        </w:rPr>
        <w:t>As these minerals</w:t>
      </w:r>
      <w:r w:rsidR="00C22C9A" w:rsidRPr="00C22C9A">
        <w:rPr>
          <w:sz w:val="24"/>
        </w:rPr>
        <w:t xml:space="preserve"> incorporate only minor amounts of U, U continues to be enriched during fractionation until Th-poor uraninite crystallizes [7]. Uraninite represents a very easily leachable source of metal. In a Th [Zr, REE] versus U diagram, these elements are reversel</w:t>
      </w:r>
      <w:r w:rsidR="00E97220">
        <w:rPr>
          <w:sz w:val="24"/>
        </w:rPr>
        <w:t xml:space="preserve">y correlated (Fig. 3), and </w:t>
      </w:r>
      <w:r w:rsidR="00C22C9A" w:rsidRPr="00C22C9A">
        <w:rPr>
          <w:sz w:val="24"/>
        </w:rPr>
        <w:t>the Th/U ratio of such granite decreases during fractionation.</w:t>
      </w:r>
    </w:p>
    <w:p w:rsidR="00C22C9A" w:rsidRPr="00C22C9A" w:rsidRDefault="00E97220" w:rsidP="00C22C9A">
      <w:pPr>
        <w:pStyle w:val="Corpsdetexte"/>
        <w:rPr>
          <w:sz w:val="24"/>
        </w:rPr>
      </w:pPr>
      <w:r>
        <w:rPr>
          <w:sz w:val="24"/>
        </w:rPr>
        <w:t>Felsic</w:t>
      </w:r>
      <w:r w:rsidR="00C22C9A" w:rsidRPr="00C22C9A">
        <w:rPr>
          <w:sz w:val="24"/>
        </w:rPr>
        <w:t xml:space="preserve"> highly peraluminous volcanic rocks equivalent to two-mica peraluminous leucogranite</w:t>
      </w:r>
      <w:r>
        <w:rPr>
          <w:sz w:val="24"/>
        </w:rPr>
        <w:t>s</w:t>
      </w:r>
      <w:r w:rsidR="00C22C9A" w:rsidRPr="00C22C9A">
        <w:rPr>
          <w:sz w:val="24"/>
        </w:rPr>
        <w:t xml:space="preserve"> are rare. A typical exemple is the U-rich pyroclastic tuffs at Macusan</w:t>
      </w:r>
      <w:r>
        <w:rPr>
          <w:sz w:val="24"/>
        </w:rPr>
        <w:t>i in Peru [11</w:t>
      </w:r>
      <w:r w:rsidR="00C22C9A" w:rsidRPr="00C22C9A">
        <w:rPr>
          <w:sz w:val="24"/>
        </w:rPr>
        <w:t>]. They represent a very good source of U via devitrification of the glass by oxidizing fluids.</w:t>
      </w:r>
    </w:p>
    <w:p w:rsidR="00C22C9A" w:rsidRPr="00C22C9A" w:rsidRDefault="00C22C9A" w:rsidP="007F2925">
      <w:pPr>
        <w:pStyle w:val="Titre1"/>
      </w:pPr>
      <w:r w:rsidRPr="00C22C9A">
        <w:lastRenderedPageBreak/>
        <w:t xml:space="preserve">RELATIONS BETWEEN </w:t>
      </w:r>
      <w:r w:rsidR="007F2925">
        <w:t>U</w:t>
      </w:r>
      <w:r w:rsidRPr="00C22C9A">
        <w:t xml:space="preserve"> DEPOSITS AND FELSIC MAGMATIC ROCKS.</w:t>
      </w:r>
    </w:p>
    <w:p w:rsidR="00C22C9A" w:rsidRPr="00C22C9A" w:rsidRDefault="00C22C9A" w:rsidP="00C22C9A">
      <w:pPr>
        <w:pStyle w:val="Corpsdetexte"/>
        <w:rPr>
          <w:sz w:val="24"/>
        </w:rPr>
      </w:pPr>
      <w:r w:rsidRPr="00C22C9A">
        <w:rPr>
          <w:sz w:val="24"/>
        </w:rPr>
        <w:t>U can be enriched either by magmatic processes, or by a variety of hydrothermal processes disconnected with the magmatic activity, or by a combination of magmatic and hydrothermal processes, as well as by leaching by ground waters at low temperature. These relations are reviewed following the genetic classificatio</w:t>
      </w:r>
      <w:r w:rsidR="008538DC">
        <w:rPr>
          <w:sz w:val="24"/>
        </w:rPr>
        <w:t>n proposed by Cuney [14, 15]</w:t>
      </w:r>
      <w:r w:rsidRPr="00C22C9A">
        <w:rPr>
          <w:sz w:val="24"/>
        </w:rPr>
        <w:t>.</w:t>
      </w:r>
    </w:p>
    <w:p w:rsidR="00C22C9A" w:rsidRPr="00C22C9A" w:rsidRDefault="00C22C9A" w:rsidP="007F2925">
      <w:pPr>
        <w:pStyle w:val="Titre2"/>
      </w:pPr>
      <w:r w:rsidRPr="00C22C9A">
        <w:t>Magmatic deposits.</w:t>
      </w:r>
    </w:p>
    <w:p w:rsidR="007F2925" w:rsidRDefault="007F2925" w:rsidP="007F2925">
      <w:pPr>
        <w:pStyle w:val="Titre3"/>
      </w:pPr>
      <w:r>
        <w:t>F</w:t>
      </w:r>
      <w:r w:rsidR="00C22C9A" w:rsidRPr="00C22C9A">
        <w:t xml:space="preserve">ractional crystallization </w:t>
      </w:r>
    </w:p>
    <w:p w:rsidR="00C22C9A" w:rsidRPr="00C22C9A" w:rsidRDefault="007F2925" w:rsidP="00C22C9A">
      <w:pPr>
        <w:pStyle w:val="Corpsdetexte"/>
        <w:rPr>
          <w:sz w:val="24"/>
        </w:rPr>
      </w:pPr>
      <w:r>
        <w:rPr>
          <w:sz w:val="24"/>
        </w:rPr>
        <w:t>P</w:t>
      </w:r>
      <w:r w:rsidR="00C22C9A" w:rsidRPr="00C22C9A">
        <w:rPr>
          <w:sz w:val="24"/>
        </w:rPr>
        <w:t xml:space="preserve">eralkaline magmas leads to formation of the only type of U deposit related to </w:t>
      </w:r>
      <w:r>
        <w:rPr>
          <w:sz w:val="24"/>
        </w:rPr>
        <w:t xml:space="preserve">extreme </w:t>
      </w:r>
      <w:r w:rsidR="00C22C9A" w:rsidRPr="00C22C9A">
        <w:rPr>
          <w:sz w:val="24"/>
        </w:rPr>
        <w:t>magmatic fractionation. Such an association can be extended to carbonatites such as Palabora, South Africa [</w:t>
      </w:r>
      <w:r w:rsidR="006634D0">
        <w:rPr>
          <w:sz w:val="24"/>
        </w:rPr>
        <w:t>1</w:t>
      </w:r>
      <w:r w:rsidR="00C22C9A" w:rsidRPr="00C22C9A">
        <w:rPr>
          <w:sz w:val="24"/>
        </w:rPr>
        <w:t>6]. The U mineralization always occurs within the most fractionated intrusions of the peralkaline complexes, located in their apical part or at their margins. These deposits may represent very large, low-grade U and Th resources, such as the Kvanefjeld deposit at Ilímaussaq, Greenland (&gt; 250,000 tU at 200 ppm) [</w:t>
      </w:r>
      <w:r w:rsidR="00903E33">
        <w:rPr>
          <w:sz w:val="24"/>
        </w:rPr>
        <w:t>17</w:t>
      </w:r>
      <w:r w:rsidR="00C22C9A" w:rsidRPr="00C22C9A">
        <w:rPr>
          <w:sz w:val="24"/>
        </w:rPr>
        <w:t xml:space="preserve">, </w:t>
      </w:r>
      <w:r w:rsidR="00903E33">
        <w:rPr>
          <w:sz w:val="24"/>
        </w:rPr>
        <w:t>18</w:t>
      </w:r>
      <w:r w:rsidR="00C22C9A" w:rsidRPr="00C22C9A">
        <w:rPr>
          <w:sz w:val="24"/>
        </w:rPr>
        <w:t xml:space="preserve">]. However, even if the U content of some deposits of this type </w:t>
      </w:r>
      <w:r w:rsidR="00903E33">
        <w:rPr>
          <w:sz w:val="24"/>
        </w:rPr>
        <w:t>are</w:t>
      </w:r>
      <w:r w:rsidR="00C22C9A" w:rsidRPr="00C22C9A">
        <w:rPr>
          <w:sz w:val="24"/>
        </w:rPr>
        <w:t xml:space="preserve"> relatively high, they are not mined because of the high U extraction cost from refractory minerals. Locally, U, Th, and the REE may be transported by hydrothermal fluids </w:t>
      </w:r>
      <w:r w:rsidR="008538DC">
        <w:rPr>
          <w:sz w:val="24"/>
        </w:rPr>
        <w:t>up</w:t>
      </w:r>
      <w:r w:rsidR="00C22C9A" w:rsidRPr="00C22C9A">
        <w:rPr>
          <w:sz w:val="24"/>
        </w:rPr>
        <w:t xml:space="preserve"> to several kilometres [Th veins</w:t>
      </w:r>
      <w:r w:rsidR="008538DC">
        <w:rPr>
          <w:sz w:val="24"/>
        </w:rPr>
        <w:t>,</w:t>
      </w:r>
      <w:r w:rsidR="00C22C9A" w:rsidRPr="00C22C9A">
        <w:rPr>
          <w:sz w:val="24"/>
        </w:rPr>
        <w:t xml:space="preserve"> </w:t>
      </w:r>
      <w:r w:rsidR="00903E33">
        <w:rPr>
          <w:sz w:val="24"/>
        </w:rPr>
        <w:t>USA</w:t>
      </w:r>
      <w:r w:rsidR="00C22C9A" w:rsidRPr="00C22C9A">
        <w:rPr>
          <w:sz w:val="24"/>
        </w:rPr>
        <w:t>] from the intrusion.</w:t>
      </w:r>
    </w:p>
    <w:p w:rsidR="007F2925" w:rsidRDefault="007F2925" w:rsidP="007F2925">
      <w:pPr>
        <w:pStyle w:val="Titre3"/>
      </w:pPr>
      <w:r>
        <w:t>Partial melting</w:t>
      </w:r>
    </w:p>
    <w:p w:rsidR="00C22C9A" w:rsidRPr="00C22C9A" w:rsidRDefault="00C22C9A" w:rsidP="00C22C9A">
      <w:pPr>
        <w:pStyle w:val="Corpsdetexte"/>
        <w:rPr>
          <w:sz w:val="24"/>
        </w:rPr>
      </w:pPr>
      <w:r w:rsidRPr="00C22C9A">
        <w:rPr>
          <w:sz w:val="24"/>
        </w:rPr>
        <w:t>Low degrees of partial melting of U-rich metasediments or felsic meta-magmatic rocks leads to the formation of anatectic pegmatoids with disseminated uraninite associated with highly variable amounts of other U-bearing accessory minerals. The type example is the Rössing deposit in Namibia (246,500 t U at 300 ppm) whose mineralization is hosted by granitic pegmatite sheets and small plutonic bodies, called alaskites [</w:t>
      </w:r>
      <w:r w:rsidR="00903E33">
        <w:rPr>
          <w:sz w:val="24"/>
        </w:rPr>
        <w:t>19</w:t>
      </w:r>
      <w:r w:rsidRPr="00C22C9A">
        <w:rPr>
          <w:sz w:val="24"/>
        </w:rPr>
        <w:t>;</w:t>
      </w:r>
      <w:r w:rsidR="00903E33">
        <w:rPr>
          <w:sz w:val="24"/>
        </w:rPr>
        <w:t xml:space="preserve"> 20].</w:t>
      </w:r>
    </w:p>
    <w:p w:rsidR="00C22C9A" w:rsidRPr="00C22C9A" w:rsidRDefault="00C22C9A" w:rsidP="007F2925">
      <w:pPr>
        <w:pStyle w:val="Titre2"/>
      </w:pPr>
      <w:r w:rsidRPr="00C22C9A">
        <w:t xml:space="preserve">Hydrothermal deposits. </w:t>
      </w:r>
    </w:p>
    <w:p w:rsidR="000A290E" w:rsidRDefault="00C22C9A" w:rsidP="000A290E">
      <w:pPr>
        <w:pStyle w:val="Titre3"/>
      </w:pPr>
      <w:r w:rsidRPr="00C22C9A">
        <w:t xml:space="preserve">Hydrothermal granitic U deposits </w:t>
      </w:r>
    </w:p>
    <w:p w:rsidR="00C22C9A" w:rsidRPr="00C22C9A" w:rsidRDefault="000A290E" w:rsidP="00C22C9A">
      <w:pPr>
        <w:pStyle w:val="Corpsdetexte"/>
        <w:rPr>
          <w:sz w:val="24"/>
        </w:rPr>
      </w:pPr>
      <w:r>
        <w:rPr>
          <w:sz w:val="24"/>
        </w:rPr>
        <w:t xml:space="preserve">They </w:t>
      </w:r>
      <w:r w:rsidR="00C22C9A" w:rsidRPr="00C22C9A">
        <w:rPr>
          <w:sz w:val="24"/>
        </w:rPr>
        <w:t>derive their U mostly from L-type peralumin</w:t>
      </w:r>
      <w:r w:rsidR="00903E33">
        <w:rPr>
          <w:sz w:val="24"/>
        </w:rPr>
        <w:t>ous leucogranites [21</w:t>
      </w:r>
      <w:r w:rsidR="00C22C9A" w:rsidRPr="00C22C9A">
        <w:rPr>
          <w:sz w:val="24"/>
        </w:rPr>
        <w:t xml:space="preserve">]. </w:t>
      </w:r>
      <w:r w:rsidR="005D0E97">
        <w:rPr>
          <w:sz w:val="24"/>
        </w:rPr>
        <w:t xml:space="preserve">The </w:t>
      </w:r>
      <w:r w:rsidR="005D0E97" w:rsidRPr="00C22C9A">
        <w:rPr>
          <w:sz w:val="24"/>
        </w:rPr>
        <w:t xml:space="preserve">European </w:t>
      </w:r>
      <w:r w:rsidR="005D0E97">
        <w:rPr>
          <w:sz w:val="24"/>
        </w:rPr>
        <w:t>Variscan Belt</w:t>
      </w:r>
      <w:r w:rsidR="005D0E97" w:rsidRPr="00C22C9A">
        <w:rPr>
          <w:sz w:val="24"/>
        </w:rPr>
        <w:t xml:space="preserve"> </w:t>
      </w:r>
      <w:r w:rsidR="008538DC" w:rsidRPr="00C22C9A">
        <w:rPr>
          <w:sz w:val="24"/>
        </w:rPr>
        <w:t xml:space="preserve">which extends for over 2,000 km </w:t>
      </w:r>
      <w:r w:rsidR="005D0E97">
        <w:rPr>
          <w:sz w:val="24"/>
        </w:rPr>
        <w:t>is t</w:t>
      </w:r>
      <w:r w:rsidR="00C22C9A" w:rsidRPr="00C22C9A">
        <w:rPr>
          <w:sz w:val="24"/>
        </w:rPr>
        <w:t>he largest p</w:t>
      </w:r>
      <w:r w:rsidR="005D0E97">
        <w:rPr>
          <w:sz w:val="24"/>
        </w:rPr>
        <w:t xml:space="preserve">rovince of this type is </w:t>
      </w:r>
      <w:r w:rsidR="00C22C9A" w:rsidRPr="00C22C9A">
        <w:rPr>
          <w:sz w:val="24"/>
        </w:rPr>
        <w:t xml:space="preserve">with U deposits associated with Carboniferous </w:t>
      </w:r>
      <w:r w:rsidR="005D0E97">
        <w:rPr>
          <w:sz w:val="24"/>
        </w:rPr>
        <w:t>leucogranites</w:t>
      </w:r>
      <w:r w:rsidR="00C22C9A" w:rsidRPr="00C22C9A">
        <w:rPr>
          <w:sz w:val="24"/>
        </w:rPr>
        <w:t>. Similar U provinces are known in southeastern China and in Ar</w:t>
      </w:r>
      <w:r w:rsidR="00903E33">
        <w:rPr>
          <w:sz w:val="24"/>
        </w:rPr>
        <w:t xml:space="preserve">gentinia. The U deposits </w:t>
      </w:r>
      <w:r w:rsidR="00C22C9A" w:rsidRPr="00C22C9A">
        <w:rPr>
          <w:sz w:val="24"/>
        </w:rPr>
        <w:t>are dominantly located within the granites</w:t>
      </w:r>
      <w:r w:rsidR="00903E33">
        <w:rPr>
          <w:sz w:val="24"/>
        </w:rPr>
        <w:t xml:space="preserve"> in the </w:t>
      </w:r>
      <w:r w:rsidR="00903E33" w:rsidRPr="00903E33">
        <w:rPr>
          <w:sz w:val="24"/>
        </w:rPr>
        <w:t>French Variscides</w:t>
      </w:r>
      <w:r w:rsidR="00C22C9A" w:rsidRPr="00C22C9A">
        <w:rPr>
          <w:sz w:val="24"/>
        </w:rPr>
        <w:t>, or in their enclosing metamorphic rocks, in the Erzgebirge district. They occur as veins or as disseminations in de-</w:t>
      </w:r>
      <w:r w:rsidR="00903E33">
        <w:rPr>
          <w:sz w:val="24"/>
        </w:rPr>
        <w:t>quartzified granite (episyenite)</w:t>
      </w:r>
      <w:r w:rsidR="00C22C9A" w:rsidRPr="00C22C9A">
        <w:rPr>
          <w:sz w:val="24"/>
        </w:rPr>
        <w:t xml:space="preserve"> [</w:t>
      </w:r>
      <w:r w:rsidR="00903E33">
        <w:rPr>
          <w:sz w:val="24"/>
        </w:rPr>
        <w:t>22</w:t>
      </w:r>
      <w:r w:rsidR="00C22C9A" w:rsidRPr="00C22C9A">
        <w:rPr>
          <w:sz w:val="24"/>
        </w:rPr>
        <w:t>].</w:t>
      </w:r>
    </w:p>
    <w:p w:rsidR="00C22C9A" w:rsidRPr="00C22C9A" w:rsidRDefault="00CD0BAA" w:rsidP="00C22C9A">
      <w:pPr>
        <w:pStyle w:val="Corpsdetexte"/>
        <w:rPr>
          <w:sz w:val="24"/>
        </w:rPr>
      </w:pPr>
      <w:r>
        <w:rPr>
          <w:sz w:val="24"/>
        </w:rPr>
        <w:t>HKCa</w:t>
      </w:r>
      <w:r w:rsidR="00C22C9A" w:rsidRPr="00C22C9A">
        <w:rPr>
          <w:sz w:val="24"/>
        </w:rPr>
        <w:t xml:space="preserve"> granites may also represent a major source of U for hydrothermal deposits. At Hotagen, in Sweden, U-deposits occur within a Paleoproterozoic </w:t>
      </w:r>
      <w:r w:rsidR="00903E33">
        <w:rPr>
          <w:sz w:val="24"/>
        </w:rPr>
        <w:t>HKCa</w:t>
      </w:r>
      <w:r w:rsidR="00C22C9A" w:rsidRPr="00C22C9A">
        <w:rPr>
          <w:sz w:val="24"/>
        </w:rPr>
        <w:t xml:space="preserve"> granite but where U was subsequently precipitated during a Caledonian tectonic-hydrothermal event</w:t>
      </w:r>
      <w:r w:rsidR="009801CF">
        <w:rPr>
          <w:sz w:val="24"/>
        </w:rPr>
        <w:t xml:space="preserve"> [23]</w:t>
      </w:r>
      <w:r w:rsidR="00C22C9A" w:rsidRPr="00C22C9A">
        <w:rPr>
          <w:sz w:val="24"/>
        </w:rPr>
        <w:t xml:space="preserve">. The large time difference between granite emplacement and hydrothermal circulations resulted in metamictization of uranothorite, the main U-bearing mineral, which becomes an easily leacheable source of U. The </w:t>
      </w:r>
      <w:r w:rsidR="009801CF">
        <w:rPr>
          <w:sz w:val="24"/>
        </w:rPr>
        <w:t xml:space="preserve">U sources for the </w:t>
      </w:r>
      <w:r w:rsidR="00C22C9A" w:rsidRPr="00C22C9A">
        <w:rPr>
          <w:sz w:val="24"/>
        </w:rPr>
        <w:t xml:space="preserve">Olympic Dam deposit in Southern Australia </w:t>
      </w:r>
      <w:r w:rsidR="009801CF">
        <w:rPr>
          <w:sz w:val="24"/>
        </w:rPr>
        <w:t>are</w:t>
      </w:r>
      <w:r w:rsidR="00C22C9A" w:rsidRPr="00C22C9A">
        <w:rPr>
          <w:sz w:val="24"/>
        </w:rPr>
        <w:t xml:space="preserve"> </w:t>
      </w:r>
      <w:r w:rsidR="009801CF">
        <w:rPr>
          <w:sz w:val="24"/>
        </w:rPr>
        <w:t xml:space="preserve">the </w:t>
      </w:r>
      <w:r w:rsidR="00C22C9A" w:rsidRPr="00C22C9A">
        <w:rPr>
          <w:sz w:val="24"/>
        </w:rPr>
        <w:t xml:space="preserve">host </w:t>
      </w:r>
      <w:r w:rsidRPr="00CD0BAA">
        <w:rPr>
          <w:sz w:val="24"/>
        </w:rPr>
        <w:t>HKCa</w:t>
      </w:r>
      <w:r w:rsidR="00C22C9A" w:rsidRPr="00C22C9A">
        <w:rPr>
          <w:sz w:val="24"/>
        </w:rPr>
        <w:t xml:space="preserve"> </w:t>
      </w:r>
      <w:r>
        <w:rPr>
          <w:sz w:val="24"/>
        </w:rPr>
        <w:t xml:space="preserve">granites </w:t>
      </w:r>
      <w:r w:rsidR="00C22C9A" w:rsidRPr="00C22C9A">
        <w:rPr>
          <w:sz w:val="24"/>
        </w:rPr>
        <w:t xml:space="preserve">and </w:t>
      </w:r>
      <w:r>
        <w:rPr>
          <w:sz w:val="24"/>
        </w:rPr>
        <w:t xml:space="preserve">overlying </w:t>
      </w:r>
      <w:r w:rsidR="009801CF">
        <w:rPr>
          <w:sz w:val="24"/>
        </w:rPr>
        <w:t xml:space="preserve">synchroneous </w:t>
      </w:r>
      <w:r w:rsidR="009801CF" w:rsidRPr="009801CF">
        <w:rPr>
          <w:sz w:val="24"/>
        </w:rPr>
        <w:t xml:space="preserve">HKCa </w:t>
      </w:r>
      <w:r w:rsidR="00C22C9A" w:rsidRPr="00C22C9A">
        <w:rPr>
          <w:sz w:val="24"/>
        </w:rPr>
        <w:t>volcanic rocks</w:t>
      </w:r>
      <w:r>
        <w:rPr>
          <w:sz w:val="24"/>
        </w:rPr>
        <w:t xml:space="preserve"> </w:t>
      </w:r>
      <w:r w:rsidRPr="00CD0BAA">
        <w:rPr>
          <w:sz w:val="24"/>
        </w:rPr>
        <w:t>[2</w:t>
      </w:r>
      <w:r w:rsidR="009801CF">
        <w:rPr>
          <w:sz w:val="24"/>
        </w:rPr>
        <w:t>4</w:t>
      </w:r>
      <w:r w:rsidRPr="00CD0BAA">
        <w:rPr>
          <w:sz w:val="24"/>
        </w:rPr>
        <w:t>]</w:t>
      </w:r>
      <w:r w:rsidR="00C22C9A" w:rsidRPr="00C22C9A">
        <w:rPr>
          <w:sz w:val="24"/>
        </w:rPr>
        <w:t>.</w:t>
      </w:r>
    </w:p>
    <w:p w:rsidR="000A290E" w:rsidRDefault="00C22C9A" w:rsidP="000A290E">
      <w:pPr>
        <w:pStyle w:val="Titre3"/>
      </w:pPr>
      <w:r w:rsidRPr="00C22C9A">
        <w:t xml:space="preserve">Hydrothermal volcanic uranium deposits </w:t>
      </w:r>
    </w:p>
    <w:p w:rsidR="00C22C9A" w:rsidRPr="00C22C9A" w:rsidRDefault="000A290E" w:rsidP="00C22C9A">
      <w:pPr>
        <w:pStyle w:val="Corpsdetexte"/>
        <w:rPr>
          <w:sz w:val="24"/>
        </w:rPr>
      </w:pPr>
      <w:r>
        <w:rPr>
          <w:sz w:val="24"/>
        </w:rPr>
        <w:t xml:space="preserve">They </w:t>
      </w:r>
      <w:r w:rsidR="00C22C9A" w:rsidRPr="00C22C9A">
        <w:rPr>
          <w:sz w:val="24"/>
        </w:rPr>
        <w:t xml:space="preserve">are mostly related to peralkaline volcanic rocks. The world largest U district of this type [280,000 t U at 0.2 %] is the late Jurassic Stretsovkoye caldera in Transbaikalia, Russia. The </w:t>
      </w:r>
      <w:r w:rsidR="00C22C9A" w:rsidRPr="00C22C9A">
        <w:rPr>
          <w:sz w:val="24"/>
        </w:rPr>
        <w:lastRenderedPageBreak/>
        <w:t>exceptional size of the resources results from the juxtaposition of 4 main U sources: [i] liparitic tuffs which represent 30 to 35 vol% of the volcanic pile, [ii] Variscan U-rich high-K calc-alkaline granitoids in the basement, [</w:t>
      </w:r>
      <w:r w:rsidR="009801CF">
        <w:rPr>
          <w:sz w:val="24"/>
        </w:rPr>
        <w:t>25</w:t>
      </w:r>
      <w:r w:rsidR="00C22C9A" w:rsidRPr="00C22C9A">
        <w:rPr>
          <w:sz w:val="24"/>
        </w:rPr>
        <w:t>], [iii] Ordovician U mineralization in the basement [</w:t>
      </w:r>
      <w:r w:rsidR="009801CF">
        <w:rPr>
          <w:sz w:val="24"/>
        </w:rPr>
        <w:t>2</w:t>
      </w:r>
      <w:r w:rsidR="00C22C9A" w:rsidRPr="00C22C9A">
        <w:rPr>
          <w:sz w:val="24"/>
        </w:rPr>
        <w:t>6], and [iv] fluids expelled from the volcanic melts or from underlying magma chamber. A quantitative estimate of the amount of U liberated by the liparites is obtained from mass balance calculations between the U content of the melts inclusions from quartz trapped in the liparites and the average present U content of t</w:t>
      </w:r>
      <w:r w:rsidR="009801CF">
        <w:rPr>
          <w:sz w:val="24"/>
        </w:rPr>
        <w:t>hese rocks [25</w:t>
      </w:r>
      <w:r w:rsidR="00C22C9A" w:rsidRPr="00C22C9A">
        <w:rPr>
          <w:sz w:val="24"/>
        </w:rPr>
        <w:t xml:space="preserve">]. </w:t>
      </w:r>
    </w:p>
    <w:p w:rsidR="00C22C9A" w:rsidRPr="00C22C9A" w:rsidRDefault="00A72265" w:rsidP="00C22C9A">
      <w:pPr>
        <w:pStyle w:val="Corpsdetexte"/>
        <w:rPr>
          <w:sz w:val="24"/>
        </w:rPr>
      </w:pPr>
      <w:r>
        <w:rPr>
          <w:sz w:val="24"/>
        </w:rPr>
        <w:t>HKCa</w:t>
      </w:r>
      <w:r w:rsidR="00C22C9A" w:rsidRPr="00C22C9A">
        <w:rPr>
          <w:sz w:val="24"/>
        </w:rPr>
        <w:t xml:space="preserve"> volcanic rocks are generally a less favorable U source because a significant portion of the U in these rocks tends to be trapped in accessory minerals [</w:t>
      </w:r>
      <w:r w:rsidR="002F11A6">
        <w:rPr>
          <w:sz w:val="24"/>
        </w:rPr>
        <w:t>27</w:t>
      </w:r>
      <w:r w:rsidR="00C22C9A" w:rsidRPr="00C22C9A">
        <w:rPr>
          <w:sz w:val="24"/>
        </w:rPr>
        <w:t>]. Most deposits related to this type of volcanism have a relatively small size.</w:t>
      </w:r>
    </w:p>
    <w:p w:rsidR="00C22C9A" w:rsidRPr="00C22C9A" w:rsidRDefault="00C22C9A" w:rsidP="00C22C9A">
      <w:pPr>
        <w:pStyle w:val="Corpsdetexte"/>
        <w:rPr>
          <w:sz w:val="24"/>
        </w:rPr>
      </w:pPr>
      <w:r w:rsidRPr="00C22C9A">
        <w:rPr>
          <w:sz w:val="24"/>
        </w:rPr>
        <w:t xml:space="preserve">Highly peraluminous acidic volcanics, mineralized in U are known in the Macusani district, Peru. Pitchblende and autunite occur in fractures in Pliocene tuffs. A resource of 30,000 tU has been estimated for the whole Macusani district at an average grade of 0.1 % </w:t>
      </w:r>
      <w:r w:rsidR="002F11A6">
        <w:rPr>
          <w:sz w:val="24"/>
        </w:rPr>
        <w:t>U [28</w:t>
      </w:r>
      <w:r w:rsidRPr="00C22C9A">
        <w:rPr>
          <w:sz w:val="24"/>
        </w:rPr>
        <w:t>].</w:t>
      </w:r>
    </w:p>
    <w:p w:rsidR="003E28EC" w:rsidRDefault="00C22C9A" w:rsidP="003E28EC">
      <w:pPr>
        <w:pStyle w:val="Titre3"/>
      </w:pPr>
      <w:r w:rsidRPr="00C22C9A">
        <w:t>Hydrothermal diagenetic U deposits</w:t>
      </w:r>
      <w:r w:rsidR="003E28EC">
        <w:t xml:space="preserve"> od tabular or tectonolithologic type</w:t>
      </w:r>
      <w:r w:rsidRPr="00C22C9A">
        <w:t xml:space="preserve"> </w:t>
      </w:r>
    </w:p>
    <w:p w:rsidR="00C22C9A" w:rsidRPr="00C22C9A" w:rsidRDefault="003E28EC" w:rsidP="00C22C9A">
      <w:pPr>
        <w:pStyle w:val="Corpsdetexte"/>
        <w:rPr>
          <w:sz w:val="24"/>
        </w:rPr>
      </w:pPr>
      <w:r>
        <w:rPr>
          <w:sz w:val="24"/>
        </w:rPr>
        <w:t xml:space="preserve">They </w:t>
      </w:r>
      <w:r w:rsidR="00C22C9A" w:rsidRPr="00C22C9A">
        <w:rPr>
          <w:sz w:val="24"/>
        </w:rPr>
        <w:t xml:space="preserve">may derive a large part of their U from volcanic tuffs, commonly of peralkaline origin, deposited within continental </w:t>
      </w:r>
      <w:r w:rsidR="002F11A6">
        <w:rPr>
          <w:sz w:val="24"/>
        </w:rPr>
        <w:t>sandstone</w:t>
      </w:r>
      <w:r w:rsidR="00C22C9A" w:rsidRPr="00C22C9A">
        <w:rPr>
          <w:sz w:val="24"/>
        </w:rPr>
        <w:t xml:space="preserve"> units of sedimentary basins and leached by diagenetic fluids as in the Arlit-Akouta U district in Niger with more than 100,000 t U at 0.3 % [</w:t>
      </w:r>
      <w:r w:rsidR="002F11A6">
        <w:rPr>
          <w:sz w:val="24"/>
        </w:rPr>
        <w:t>29</w:t>
      </w:r>
      <w:r w:rsidR="00C22C9A" w:rsidRPr="00C22C9A">
        <w:rPr>
          <w:sz w:val="24"/>
        </w:rPr>
        <w:t>].</w:t>
      </w:r>
    </w:p>
    <w:p w:rsidR="003E28EC" w:rsidRDefault="00C22C9A" w:rsidP="003E28EC">
      <w:pPr>
        <w:pStyle w:val="Titre3"/>
      </w:pPr>
      <w:r w:rsidRPr="00C22C9A">
        <w:t>Hydrothermal diagenetic U deposits with basement/basin redox control,</w:t>
      </w:r>
    </w:p>
    <w:p w:rsidR="00C22C9A" w:rsidRPr="00C22C9A" w:rsidRDefault="003E28EC" w:rsidP="00C22C9A">
      <w:pPr>
        <w:pStyle w:val="Corpsdetexte"/>
        <w:rPr>
          <w:sz w:val="24"/>
        </w:rPr>
      </w:pPr>
      <w:r>
        <w:rPr>
          <w:sz w:val="24"/>
        </w:rPr>
        <w:t>They</w:t>
      </w:r>
      <w:r w:rsidR="00C22C9A" w:rsidRPr="00C22C9A">
        <w:rPr>
          <w:sz w:val="24"/>
        </w:rPr>
        <w:t xml:space="preserve"> are generally calle</w:t>
      </w:r>
      <w:r>
        <w:rPr>
          <w:sz w:val="24"/>
        </w:rPr>
        <w:t>d unconformity related deposits They</w:t>
      </w:r>
      <w:r w:rsidR="00C22C9A" w:rsidRPr="00C22C9A">
        <w:rPr>
          <w:sz w:val="24"/>
        </w:rPr>
        <w:t xml:space="preserve"> are characterized by large resources [631,000 t U] and comprised the highest grade U deposits in the world. The source of U for these deposits is debated. </w:t>
      </w:r>
      <w:r>
        <w:rPr>
          <w:sz w:val="24"/>
        </w:rPr>
        <w:t>For</w:t>
      </w:r>
      <w:r w:rsidR="00C22C9A" w:rsidRPr="00C22C9A">
        <w:rPr>
          <w:sz w:val="24"/>
        </w:rPr>
        <w:t xml:space="preserve"> the Athabasca, it is proposed that U is derived either from the sandstone basin [</w:t>
      </w:r>
      <w:r w:rsidR="002F11A6">
        <w:rPr>
          <w:sz w:val="24"/>
        </w:rPr>
        <w:t>30</w:t>
      </w:r>
      <w:r w:rsidR="00C22C9A" w:rsidRPr="00C22C9A">
        <w:rPr>
          <w:sz w:val="24"/>
        </w:rPr>
        <w:t>] or from the basement lithologies and especially the abundant U-rich peraluminous granites and pegmatites [</w:t>
      </w:r>
      <w:r w:rsidR="005D0E97">
        <w:rPr>
          <w:sz w:val="24"/>
        </w:rPr>
        <w:t>31, 32</w:t>
      </w:r>
      <w:r w:rsidR="00C22C9A" w:rsidRPr="00C22C9A">
        <w:rPr>
          <w:sz w:val="24"/>
        </w:rPr>
        <w:t xml:space="preserve">]. Other possible sources include U-rich </w:t>
      </w:r>
      <w:r w:rsidR="00C27759">
        <w:rPr>
          <w:sz w:val="24"/>
        </w:rPr>
        <w:t>HKCa</w:t>
      </w:r>
      <w:r w:rsidR="00C22C9A" w:rsidRPr="00C22C9A">
        <w:rPr>
          <w:sz w:val="24"/>
        </w:rPr>
        <w:t xml:space="preserve"> granites mainly emplaced in Taltson Belt, to the west of the Athabasca Basin. It has been shown that, highly saline, acidic, and oxidizing hydrothermal diagenetic fluids [</w:t>
      </w:r>
      <w:r w:rsidR="005D0E97">
        <w:rPr>
          <w:sz w:val="24"/>
        </w:rPr>
        <w:t>33</w:t>
      </w:r>
      <w:r w:rsidR="00C27759">
        <w:rPr>
          <w:sz w:val="24"/>
        </w:rPr>
        <w:t>, 3</w:t>
      </w:r>
      <w:r w:rsidR="005D0E97">
        <w:rPr>
          <w:sz w:val="24"/>
        </w:rPr>
        <w:t>4</w:t>
      </w:r>
      <w:r w:rsidR="00C22C9A" w:rsidRPr="00C22C9A">
        <w:rPr>
          <w:sz w:val="24"/>
        </w:rPr>
        <w:t>], were able to liberate U from a refractory mineral lik</w:t>
      </w:r>
      <w:r w:rsidR="00D56707">
        <w:rPr>
          <w:sz w:val="24"/>
        </w:rPr>
        <w:t>e monazite [</w:t>
      </w:r>
      <w:r w:rsidR="00C27759">
        <w:rPr>
          <w:sz w:val="24"/>
        </w:rPr>
        <w:t>3</w:t>
      </w:r>
      <w:r w:rsidR="005D0E97">
        <w:rPr>
          <w:sz w:val="24"/>
        </w:rPr>
        <w:t>5</w:t>
      </w:r>
      <w:r w:rsidR="00C22C9A" w:rsidRPr="00C22C9A">
        <w:rPr>
          <w:sz w:val="24"/>
        </w:rPr>
        <w:t>].</w:t>
      </w:r>
    </w:p>
    <w:p w:rsidR="00D56707" w:rsidRDefault="00C22C9A" w:rsidP="00D56707">
      <w:pPr>
        <w:pStyle w:val="Titre3"/>
      </w:pPr>
      <w:r w:rsidRPr="00C22C9A">
        <w:t xml:space="preserve">Hydrothermal metasomatic U deposits </w:t>
      </w:r>
    </w:p>
    <w:p w:rsidR="00C22C9A" w:rsidRPr="00C22C9A" w:rsidRDefault="00E62586" w:rsidP="00C22C9A">
      <w:pPr>
        <w:pStyle w:val="Corpsdetexte"/>
        <w:rPr>
          <w:sz w:val="24"/>
        </w:rPr>
      </w:pPr>
      <w:r w:rsidRPr="00E62586">
        <w:rPr>
          <w:sz w:val="24"/>
        </w:rPr>
        <w:t xml:space="preserve">Na-metasomatic </w:t>
      </w:r>
      <w:r w:rsidR="0090460B">
        <w:rPr>
          <w:sz w:val="24"/>
        </w:rPr>
        <w:t>U deposits</w:t>
      </w:r>
      <w:r w:rsidR="00D56707">
        <w:rPr>
          <w:sz w:val="24"/>
        </w:rPr>
        <w:t xml:space="preserve"> </w:t>
      </w:r>
      <w:r>
        <w:rPr>
          <w:sz w:val="24"/>
        </w:rPr>
        <w:t xml:space="preserve">are associated </w:t>
      </w:r>
      <w:r w:rsidR="00C22C9A" w:rsidRPr="00C22C9A">
        <w:rPr>
          <w:sz w:val="24"/>
        </w:rPr>
        <w:t>to regional scale alteration characterized by dequartzification, albitization and later Ca- and K-</w:t>
      </w:r>
      <w:r w:rsidR="0090460B">
        <w:rPr>
          <w:sz w:val="24"/>
        </w:rPr>
        <w:t>metasomatism [3</w:t>
      </w:r>
      <w:r w:rsidR="005D0E97">
        <w:rPr>
          <w:sz w:val="24"/>
        </w:rPr>
        <w:t>6</w:t>
      </w:r>
      <w:r w:rsidR="00C22C9A" w:rsidRPr="00C22C9A">
        <w:rPr>
          <w:sz w:val="24"/>
        </w:rPr>
        <w:t xml:space="preserve">]. The largest resources of this type are located in central Ukraine (280,000 t U at 0.08 to 0.13 %). The alteration may affect </w:t>
      </w:r>
      <w:r>
        <w:rPr>
          <w:sz w:val="24"/>
        </w:rPr>
        <w:t>HKCa</w:t>
      </w:r>
      <w:r w:rsidR="00C22C9A" w:rsidRPr="00C22C9A">
        <w:rPr>
          <w:sz w:val="24"/>
        </w:rPr>
        <w:t xml:space="preserve"> granites as at Lagoa Real in Brazil [100,000 t U at 0.12%] [</w:t>
      </w:r>
      <w:r w:rsidR="0090460B">
        <w:rPr>
          <w:sz w:val="24"/>
        </w:rPr>
        <w:t>3</w:t>
      </w:r>
      <w:r w:rsidR="005D0E97">
        <w:rPr>
          <w:sz w:val="24"/>
        </w:rPr>
        <w:t>7</w:t>
      </w:r>
      <w:r>
        <w:rPr>
          <w:sz w:val="24"/>
        </w:rPr>
        <w:t xml:space="preserve">] </w:t>
      </w:r>
      <w:r w:rsidR="00C22C9A" w:rsidRPr="00C22C9A">
        <w:rPr>
          <w:sz w:val="24"/>
        </w:rPr>
        <w:t>and at Kurupun</w:t>
      </w:r>
      <w:r w:rsidR="0090460B">
        <w:rPr>
          <w:sz w:val="24"/>
        </w:rPr>
        <w:t>g in Guyana [3</w:t>
      </w:r>
      <w:r w:rsidR="005D0E97">
        <w:rPr>
          <w:sz w:val="24"/>
        </w:rPr>
        <w:t>8</w:t>
      </w:r>
      <w:r w:rsidR="00C22C9A" w:rsidRPr="00C22C9A">
        <w:rPr>
          <w:sz w:val="24"/>
        </w:rPr>
        <w:t xml:space="preserve">], or </w:t>
      </w:r>
      <w:r>
        <w:rPr>
          <w:sz w:val="24"/>
        </w:rPr>
        <w:t>HKCa</w:t>
      </w:r>
      <w:r w:rsidR="00C22C9A" w:rsidRPr="00C22C9A">
        <w:rPr>
          <w:sz w:val="24"/>
        </w:rPr>
        <w:t xml:space="preserve"> metavolcanics in Labrador [36,800 t U at 840 ppm], Canada [</w:t>
      </w:r>
      <w:r w:rsidR="005D0E97">
        <w:rPr>
          <w:sz w:val="24"/>
        </w:rPr>
        <w:t>39</w:t>
      </w:r>
      <w:r w:rsidR="00C22C9A" w:rsidRPr="00C22C9A">
        <w:rPr>
          <w:sz w:val="24"/>
        </w:rPr>
        <w:t>].</w:t>
      </w:r>
    </w:p>
    <w:p w:rsidR="00D56707" w:rsidRDefault="00C22C9A" w:rsidP="00D56707">
      <w:pPr>
        <w:pStyle w:val="Titre3"/>
      </w:pPr>
      <w:r w:rsidRPr="00C22C9A">
        <w:t xml:space="preserve">Hydrothermal metasomatic U deposits associated with skarns </w:t>
      </w:r>
    </w:p>
    <w:p w:rsidR="00C22C9A" w:rsidRPr="00C22C9A" w:rsidRDefault="00E62586" w:rsidP="00C22C9A">
      <w:pPr>
        <w:pStyle w:val="Corpsdetexte"/>
        <w:rPr>
          <w:sz w:val="24"/>
        </w:rPr>
      </w:pPr>
      <w:r>
        <w:rPr>
          <w:sz w:val="24"/>
        </w:rPr>
        <w:t>In</w:t>
      </w:r>
      <w:r w:rsidR="00C22C9A" w:rsidRPr="00C22C9A">
        <w:rPr>
          <w:sz w:val="24"/>
        </w:rPr>
        <w:t xml:space="preserve"> the Mary Kathleen U-REE deposit, Australia </w:t>
      </w:r>
      <w:r>
        <w:rPr>
          <w:sz w:val="24"/>
        </w:rPr>
        <w:t>(8550 t U at 0.11 %), t</w:t>
      </w:r>
      <w:r w:rsidR="00C22C9A" w:rsidRPr="00C22C9A">
        <w:rPr>
          <w:sz w:val="24"/>
        </w:rPr>
        <w:t xml:space="preserve">he skarns result from an interaction between the U-Th-rich </w:t>
      </w:r>
      <w:r>
        <w:rPr>
          <w:sz w:val="24"/>
        </w:rPr>
        <w:t>HKCa</w:t>
      </w:r>
      <w:r w:rsidR="00C22C9A" w:rsidRPr="00C22C9A">
        <w:rPr>
          <w:sz w:val="24"/>
        </w:rPr>
        <w:t xml:space="preserve"> Burstall Granite (1737 ± 15 Ma) and enclosing calc-silicates, involving highly saline fluids derived from evaporites [</w:t>
      </w:r>
      <w:r>
        <w:rPr>
          <w:sz w:val="24"/>
        </w:rPr>
        <w:t>4</w:t>
      </w:r>
      <w:r w:rsidR="00CC6903">
        <w:rPr>
          <w:sz w:val="24"/>
        </w:rPr>
        <w:t>0</w:t>
      </w:r>
      <w:r w:rsidR="00C22C9A" w:rsidRPr="00C22C9A">
        <w:rPr>
          <w:sz w:val="24"/>
        </w:rPr>
        <w:t>].</w:t>
      </w:r>
    </w:p>
    <w:p w:rsidR="00D56707" w:rsidRDefault="00C22C9A" w:rsidP="00D56707">
      <w:pPr>
        <w:pStyle w:val="Titre3"/>
      </w:pPr>
      <w:r w:rsidRPr="00C22C9A">
        <w:t>Olympic Dam, a iron oxi</w:t>
      </w:r>
      <w:r w:rsidR="00D56707">
        <w:t>de-copper-gold [IOCG-U] deposit</w:t>
      </w:r>
    </w:p>
    <w:p w:rsidR="00C22C9A" w:rsidRPr="00C22C9A" w:rsidRDefault="00D56707" w:rsidP="00C22C9A">
      <w:pPr>
        <w:pStyle w:val="Corpsdetexte"/>
        <w:rPr>
          <w:sz w:val="24"/>
        </w:rPr>
      </w:pPr>
      <w:r>
        <w:rPr>
          <w:sz w:val="24"/>
        </w:rPr>
        <w:t>This</w:t>
      </w:r>
      <w:r w:rsidR="00C22C9A" w:rsidRPr="00C22C9A">
        <w:rPr>
          <w:sz w:val="24"/>
        </w:rPr>
        <w:t xml:space="preserve"> is by far the world’s largest U resource [2,200,000 t U at 230 ppm]. The deposit occurs in the highly fractionated </w:t>
      </w:r>
      <w:r w:rsidR="00E62586">
        <w:rPr>
          <w:sz w:val="24"/>
        </w:rPr>
        <w:t>HKCa</w:t>
      </w:r>
      <w:r w:rsidR="00C22C9A" w:rsidRPr="00C22C9A">
        <w:rPr>
          <w:sz w:val="24"/>
        </w:rPr>
        <w:t xml:space="preserve"> Roxby Downs granite </w:t>
      </w:r>
      <w:r>
        <w:rPr>
          <w:sz w:val="24"/>
        </w:rPr>
        <w:t>(</w:t>
      </w:r>
      <w:r w:rsidR="00C22C9A" w:rsidRPr="00C22C9A">
        <w:rPr>
          <w:sz w:val="24"/>
        </w:rPr>
        <w:t>1.59 Ga</w:t>
      </w:r>
      <w:r>
        <w:rPr>
          <w:sz w:val="24"/>
        </w:rPr>
        <w:t>) emplaced</w:t>
      </w:r>
      <w:r w:rsidR="00C22C9A" w:rsidRPr="00C22C9A">
        <w:rPr>
          <w:sz w:val="24"/>
        </w:rPr>
        <w:t xml:space="preserve"> at a very shallow structural level [</w:t>
      </w:r>
      <w:r w:rsidR="00E62586">
        <w:rPr>
          <w:sz w:val="24"/>
        </w:rPr>
        <w:t>4</w:t>
      </w:r>
      <w:r w:rsidR="00CC6903">
        <w:rPr>
          <w:sz w:val="24"/>
        </w:rPr>
        <w:t>1</w:t>
      </w:r>
      <w:r w:rsidR="00C22C9A" w:rsidRPr="00C22C9A">
        <w:rPr>
          <w:sz w:val="24"/>
        </w:rPr>
        <w:t xml:space="preserve">]. U </w:t>
      </w:r>
      <w:r>
        <w:rPr>
          <w:sz w:val="24"/>
        </w:rPr>
        <w:t xml:space="preserve">source is probably </w:t>
      </w:r>
      <w:r w:rsidR="00C22C9A" w:rsidRPr="00C22C9A">
        <w:rPr>
          <w:sz w:val="24"/>
        </w:rPr>
        <w:t xml:space="preserve">the Roxby Downs granite </w:t>
      </w:r>
      <w:r>
        <w:rPr>
          <w:sz w:val="24"/>
        </w:rPr>
        <w:t xml:space="preserve">and the </w:t>
      </w:r>
      <w:r w:rsidR="00C22C9A" w:rsidRPr="00C22C9A">
        <w:rPr>
          <w:sz w:val="24"/>
        </w:rPr>
        <w:t xml:space="preserve">Gawler Range </w:t>
      </w:r>
      <w:r w:rsidR="00C22C9A" w:rsidRPr="00C22C9A">
        <w:rPr>
          <w:sz w:val="24"/>
        </w:rPr>
        <w:lastRenderedPageBreak/>
        <w:t xml:space="preserve">volcanic rocks of similar geochemistry </w:t>
      </w:r>
      <w:r>
        <w:rPr>
          <w:sz w:val="24"/>
        </w:rPr>
        <w:t>and age</w:t>
      </w:r>
      <w:r w:rsidR="00C22C9A" w:rsidRPr="00C22C9A">
        <w:rPr>
          <w:sz w:val="24"/>
        </w:rPr>
        <w:t>. However, the genetic model for the genesis of the U mineralization in the Olympic Dam deposit is still not very well understood, but the most likely U source is the enclosing granite and overlying volcanic rocks.</w:t>
      </w:r>
    </w:p>
    <w:p w:rsidR="00C22C9A" w:rsidRPr="00C22C9A" w:rsidRDefault="00C22C9A" w:rsidP="00D56707">
      <w:pPr>
        <w:pStyle w:val="Titre2"/>
      </w:pPr>
      <w:r w:rsidRPr="00C22C9A">
        <w:t>Other deposit types</w:t>
      </w:r>
    </w:p>
    <w:p w:rsidR="00C22C9A" w:rsidRPr="00C22C9A" w:rsidRDefault="00C22C9A" w:rsidP="00C22C9A">
      <w:pPr>
        <w:pStyle w:val="Corpsdetexte"/>
        <w:rPr>
          <w:sz w:val="24"/>
        </w:rPr>
      </w:pPr>
      <w:r w:rsidRPr="00C22C9A">
        <w:rPr>
          <w:sz w:val="24"/>
        </w:rPr>
        <w:t>The first U deposits of the Earth, the Archean to Early Paleoproterozoic Quartz Pebble Conglomerates [QPC] of the Dominion Reef and the Witwatersrand Basin in South Africa and the Elliot Lake district in Canada, derive their uraninite crystals</w:t>
      </w:r>
      <w:r w:rsidR="00E62586">
        <w:rPr>
          <w:sz w:val="24"/>
        </w:rPr>
        <w:t xml:space="preserve"> of detrital origin</w:t>
      </w:r>
      <w:r w:rsidRPr="00C22C9A">
        <w:rPr>
          <w:sz w:val="24"/>
        </w:rPr>
        <w:t xml:space="preserve">, from Archean </w:t>
      </w:r>
      <w:r w:rsidR="00E62586">
        <w:rPr>
          <w:sz w:val="24"/>
        </w:rPr>
        <w:t>HKCa</w:t>
      </w:r>
      <w:r w:rsidRPr="00C22C9A">
        <w:rPr>
          <w:sz w:val="24"/>
        </w:rPr>
        <w:t xml:space="preserve"> granites and pegmatites [</w:t>
      </w:r>
      <w:r w:rsidR="00E62586">
        <w:rPr>
          <w:sz w:val="24"/>
        </w:rPr>
        <w:t>4</w:t>
      </w:r>
      <w:r w:rsidR="00CC6903">
        <w:rPr>
          <w:sz w:val="24"/>
        </w:rPr>
        <w:t>2</w:t>
      </w:r>
      <w:r w:rsidRPr="00C22C9A">
        <w:rPr>
          <w:sz w:val="24"/>
        </w:rPr>
        <w:t>].</w:t>
      </w:r>
    </w:p>
    <w:p w:rsidR="00C22C9A" w:rsidRPr="00C22C9A" w:rsidRDefault="00C22C9A" w:rsidP="00C22C9A">
      <w:pPr>
        <w:pStyle w:val="Corpsdetexte"/>
        <w:rPr>
          <w:sz w:val="24"/>
        </w:rPr>
      </w:pPr>
      <w:r w:rsidRPr="00C22C9A">
        <w:rPr>
          <w:sz w:val="24"/>
        </w:rPr>
        <w:t xml:space="preserve">Many other types of U deposits may derive their U from spatially related U-rich granites or volcanic rocks. Such an origin is proposed for many roll front deposits from the Wyoming district, with an U derived either from U-rich Archean </w:t>
      </w:r>
      <w:r w:rsidR="0030676D">
        <w:rPr>
          <w:sz w:val="24"/>
        </w:rPr>
        <w:t>HKCa</w:t>
      </w:r>
      <w:r w:rsidRPr="00C22C9A">
        <w:rPr>
          <w:sz w:val="24"/>
        </w:rPr>
        <w:t xml:space="preserve"> granites [</w:t>
      </w:r>
      <w:r w:rsidR="0030676D">
        <w:rPr>
          <w:sz w:val="24"/>
        </w:rPr>
        <w:t>4</w:t>
      </w:r>
      <w:r w:rsidR="00CC6903">
        <w:rPr>
          <w:sz w:val="24"/>
        </w:rPr>
        <w:t>3</w:t>
      </w:r>
      <w:r w:rsidRPr="00C22C9A">
        <w:rPr>
          <w:sz w:val="24"/>
        </w:rPr>
        <w:t>] or from interstratified volcanic ash [</w:t>
      </w:r>
      <w:r w:rsidR="0030676D">
        <w:rPr>
          <w:sz w:val="24"/>
        </w:rPr>
        <w:t>4</w:t>
      </w:r>
      <w:r w:rsidR="00CC6903">
        <w:rPr>
          <w:sz w:val="24"/>
        </w:rPr>
        <w:t>4</w:t>
      </w:r>
      <w:r w:rsidRPr="00C22C9A">
        <w:rPr>
          <w:sz w:val="24"/>
        </w:rPr>
        <w:t>]. Similar processes apply to the calcrete hosted deposits formed by evapotranspiration processes, with the type example represented by the Yeelerie deposit in Western Australia [</w:t>
      </w:r>
      <w:r w:rsidR="0030676D">
        <w:rPr>
          <w:sz w:val="24"/>
        </w:rPr>
        <w:t>4</w:t>
      </w:r>
      <w:r w:rsidR="00CC6903">
        <w:rPr>
          <w:sz w:val="24"/>
        </w:rPr>
        <w:t>5</w:t>
      </w:r>
      <w:r w:rsidRPr="00C22C9A">
        <w:rPr>
          <w:sz w:val="24"/>
        </w:rPr>
        <w:t xml:space="preserve">]. The relation between granites is still more direct in </w:t>
      </w:r>
      <w:r w:rsidR="0030676D">
        <w:rPr>
          <w:sz w:val="24"/>
        </w:rPr>
        <w:t xml:space="preserve">the </w:t>
      </w:r>
      <w:r w:rsidRPr="00C22C9A">
        <w:rPr>
          <w:sz w:val="24"/>
        </w:rPr>
        <w:t xml:space="preserve">paleovalley </w:t>
      </w:r>
      <w:r w:rsidR="0030676D">
        <w:rPr>
          <w:sz w:val="24"/>
        </w:rPr>
        <w:t xml:space="preserve">U deposit </w:t>
      </w:r>
      <w:r w:rsidRPr="00C22C9A">
        <w:rPr>
          <w:sz w:val="24"/>
        </w:rPr>
        <w:t xml:space="preserve">type from the Vitim district in Russia which occur in organic matter bearing sandstone deposited in narrow valleys directly incised into </w:t>
      </w:r>
      <w:r w:rsidR="0030676D">
        <w:rPr>
          <w:sz w:val="24"/>
        </w:rPr>
        <w:t>HKCa</w:t>
      </w:r>
      <w:r w:rsidRPr="00C22C9A">
        <w:rPr>
          <w:sz w:val="24"/>
        </w:rPr>
        <w:t xml:space="preserve"> granites [</w:t>
      </w:r>
      <w:r w:rsidR="0030676D">
        <w:rPr>
          <w:sz w:val="24"/>
        </w:rPr>
        <w:t>4</w:t>
      </w:r>
      <w:r w:rsidR="00CC6903">
        <w:rPr>
          <w:sz w:val="24"/>
        </w:rPr>
        <w:t>6</w:t>
      </w:r>
      <w:r w:rsidRPr="00C22C9A">
        <w:rPr>
          <w:sz w:val="24"/>
        </w:rPr>
        <w:t xml:space="preserve">]. </w:t>
      </w:r>
    </w:p>
    <w:p w:rsidR="00C22C9A" w:rsidRPr="00C22C9A" w:rsidRDefault="00C22C9A" w:rsidP="00C22C9A">
      <w:pPr>
        <w:pStyle w:val="Corpsdetexte"/>
        <w:rPr>
          <w:sz w:val="24"/>
        </w:rPr>
      </w:pPr>
      <w:r w:rsidRPr="00C22C9A">
        <w:rPr>
          <w:sz w:val="24"/>
        </w:rPr>
        <w:t>For other U deposit types their relation with a magmatic U source is more tenuous. Large U grade differences exist between black shales and phosphorite-hosted deposits over the world. The high U content of the Cambrian Alum shale of Sweden</w:t>
      </w:r>
      <w:r w:rsidR="0030676D">
        <w:rPr>
          <w:sz w:val="24"/>
        </w:rPr>
        <w:t xml:space="preserve"> [</w:t>
      </w:r>
      <w:r w:rsidR="00CC6903">
        <w:rPr>
          <w:sz w:val="24"/>
        </w:rPr>
        <w:t>47</w:t>
      </w:r>
      <w:r w:rsidR="0030676D">
        <w:rPr>
          <w:sz w:val="24"/>
        </w:rPr>
        <w:t>]</w:t>
      </w:r>
      <w:r w:rsidRPr="00C22C9A">
        <w:rPr>
          <w:sz w:val="24"/>
        </w:rPr>
        <w:t>, compared to other occurrences, may be explained from a provenance comprising the alteration of the U-rich Svecofennian granitic basement. Similarly the high U content of the Moroccan phosphorites may derive from the presence of U-rich Hercynian granite in their source area. However, no specific study has yet been carried out to confirm such relationships.</w:t>
      </w:r>
    </w:p>
    <w:p w:rsidR="00C22C9A" w:rsidRPr="00C22C9A" w:rsidRDefault="00C22C9A" w:rsidP="00DB4BCC">
      <w:pPr>
        <w:pStyle w:val="Titre1"/>
      </w:pPr>
      <w:r w:rsidRPr="00C22C9A">
        <w:t>CONCLUSIONS</w:t>
      </w:r>
    </w:p>
    <w:p w:rsidR="00355AE1" w:rsidRPr="00C22C9A" w:rsidRDefault="00C22C9A" w:rsidP="00C22C9A">
      <w:pPr>
        <w:pStyle w:val="Corpsdetexte"/>
        <w:rPr>
          <w:sz w:val="24"/>
        </w:rPr>
      </w:pPr>
      <w:r w:rsidRPr="00C22C9A">
        <w:rPr>
          <w:sz w:val="24"/>
        </w:rPr>
        <w:t>U deposits may derive directly and dominantly from magmatic processes in the case of deposits related to extreme fractional crystallization of peralkaline rocks , or to partial melting of U-rich crustal protoliths. However most deposits are related to U leaching by hydrothermal and surficial fluids, much later than the emplacement of the U-rich magmatic rocks. U enrichment above the Clarke value is necessary for a granitic or volcanic rock to represent a viable U source for the formation of U deposits, but is not sufficient. In addition, U has to be hosted in a site from which it can be leached by oxidized hydrothermal fluids or ground waters. Uraninite represent the most easily leachable U source occuring mainly in highly fractionated peraluminous leucogranite and related pegmatites, in weakly peraluminous anatectic pegmatoids and less commonly in highly fractionated high K metaluminous granite and related pegmatites. U hosted in silicates, such as uranothorite, allanite, U-rich zircon and Nb-Ti-oxides can be leached easily only when the structure of these minerals is metamict.</w:t>
      </w:r>
    </w:p>
    <w:p w:rsidR="008538DC" w:rsidRPr="008538DC" w:rsidRDefault="00355AE1" w:rsidP="008538DC">
      <w:pPr>
        <w:pStyle w:val="Heading1Type"/>
        <w:outlineLvl w:val="0"/>
      </w:pPr>
      <w:bookmarkStart w:id="2" w:name="_Toc443741331"/>
      <w:r>
        <w:t>References</w:t>
      </w:r>
      <w:bookmarkEnd w:id="2"/>
    </w:p>
    <w:tbl>
      <w:tblPr>
        <w:tblW w:w="0" w:type="auto"/>
        <w:tblLayout w:type="fixed"/>
        <w:tblLook w:val="0000"/>
      </w:tblPr>
      <w:tblGrid>
        <w:gridCol w:w="828"/>
        <w:gridCol w:w="8370"/>
      </w:tblGrid>
      <w:tr w:rsidR="00355AE1" w:rsidRPr="000A290E">
        <w:tc>
          <w:tcPr>
            <w:tcW w:w="828" w:type="dxa"/>
          </w:tcPr>
          <w:p w:rsidR="00355AE1" w:rsidRDefault="00355AE1" w:rsidP="00B774C1">
            <w:pPr>
              <w:pStyle w:val="IAEAReferenceText"/>
              <w:jc w:val="right"/>
            </w:pPr>
            <w:bookmarkStart w:id="3" w:name="TecDocRef001"/>
            <w:r>
              <w:t>[</w:t>
            </w:r>
            <w:r w:rsidR="00525B93">
              <w:fldChar w:fldCharType="begin"/>
            </w:r>
            <w:r>
              <w:instrText xml:space="preserve"> seq __BibRefs </w:instrText>
            </w:r>
            <w:r w:rsidR="00525B93">
              <w:fldChar w:fldCharType="separate"/>
            </w:r>
            <w:r w:rsidR="00ED7FB6">
              <w:t>1</w:t>
            </w:r>
            <w:r w:rsidR="00525B93">
              <w:fldChar w:fldCharType="end"/>
            </w:r>
            <w:r>
              <w:t>]</w:t>
            </w:r>
            <w:bookmarkEnd w:id="3"/>
          </w:p>
          <w:p w:rsidR="00CC6903" w:rsidRPr="00CC6903" w:rsidRDefault="00CC6903" w:rsidP="00CC6903">
            <w:pPr>
              <w:pStyle w:val="IAEAReferenceText"/>
              <w:jc w:val="right"/>
              <w:rPr>
                <w:lang w:val="en-US"/>
              </w:rPr>
            </w:pPr>
            <w:r w:rsidRPr="00CC6903">
              <w:rPr>
                <w:lang w:val="en-US"/>
              </w:rPr>
              <w:t>[2]</w:t>
            </w:r>
          </w:p>
          <w:p w:rsidR="00CC6903" w:rsidRDefault="00CC6903" w:rsidP="00B774C1">
            <w:pPr>
              <w:pStyle w:val="IAEAReferenceText"/>
              <w:jc w:val="right"/>
            </w:pPr>
          </w:p>
        </w:tc>
        <w:tc>
          <w:tcPr>
            <w:tcW w:w="8370" w:type="dxa"/>
          </w:tcPr>
          <w:p w:rsidR="00355AE1" w:rsidRPr="00CC6903" w:rsidRDefault="000A290E" w:rsidP="008538DC">
            <w:pPr>
              <w:spacing w:after="0"/>
              <w:rPr>
                <w:lang w:val="en-US"/>
              </w:rPr>
            </w:pPr>
            <w:r w:rsidRPr="000A290E">
              <w:rPr>
                <w:smallCaps/>
                <w:lang w:val="fr-FR"/>
              </w:rPr>
              <w:t xml:space="preserve">MOREAU, M., </w:t>
            </w:r>
            <w:r w:rsidRPr="000A290E">
              <w:rPr>
                <w:lang w:val="fr-FR"/>
              </w:rPr>
              <w:t>et al.</w:t>
            </w:r>
            <w:r w:rsidRPr="000A290E">
              <w:rPr>
                <w:smallCaps/>
                <w:lang w:val="fr-FR"/>
              </w:rPr>
              <w:t xml:space="preserve">, </w:t>
            </w:r>
            <w:r w:rsidRPr="000A290E">
              <w:rPr>
                <w:lang w:val="fr-FR"/>
              </w:rPr>
              <w:t xml:space="preserve">L’uranium et les granites. Chron. </w:t>
            </w:r>
            <w:r w:rsidRPr="00CD51B6">
              <w:rPr>
                <w:lang w:val="fr-FR"/>
              </w:rPr>
              <w:t xml:space="preserve">Mines Rech. </w:t>
            </w:r>
            <w:r w:rsidRPr="00CC6903">
              <w:rPr>
                <w:lang w:val="en-US"/>
              </w:rPr>
              <w:t xml:space="preserve">Min. 350 (1966) </w:t>
            </w:r>
            <w:r w:rsidRPr="00CC6903">
              <w:rPr>
                <w:smallCaps/>
                <w:lang w:val="en-US"/>
              </w:rPr>
              <w:t>47-51.</w:t>
            </w:r>
            <w:r w:rsidR="00CC6903" w:rsidRPr="00CC6903">
              <w:rPr>
                <w:smallCaps/>
                <w:lang w:val="en-US"/>
              </w:rPr>
              <w:t xml:space="preserve"> SHAND, S.J., </w:t>
            </w:r>
            <w:r w:rsidR="00CC6903" w:rsidRPr="00CC6903">
              <w:rPr>
                <w:lang w:val="en-US"/>
              </w:rPr>
              <w:t>Eruptive Rocks. Their Genesis, Composition, Classification, and Their Relation to Ore-Deposits. John Wiley &amp; Sons, New York (1943).</w:t>
            </w:r>
          </w:p>
        </w:tc>
      </w:tr>
      <w:tr w:rsidR="003E2336" w:rsidRPr="004A1F79">
        <w:tc>
          <w:tcPr>
            <w:tcW w:w="828" w:type="dxa"/>
          </w:tcPr>
          <w:p w:rsidR="003E2336" w:rsidRDefault="00CC6903" w:rsidP="00B774C1">
            <w:pPr>
              <w:pStyle w:val="IAEAReferenceText"/>
              <w:jc w:val="right"/>
              <w:rPr>
                <w:lang w:val="en-US"/>
              </w:rPr>
            </w:pPr>
            <w:r w:rsidRPr="004A1F79">
              <w:rPr>
                <w:lang w:val="en-US"/>
              </w:rPr>
              <w:t xml:space="preserve"> </w:t>
            </w:r>
            <w:r w:rsidR="004A1F79" w:rsidRPr="004A1F79">
              <w:rPr>
                <w:lang w:val="en-US"/>
              </w:rPr>
              <w:t>[3]</w:t>
            </w:r>
          </w:p>
          <w:p w:rsidR="003E2336" w:rsidRDefault="003E2336" w:rsidP="00B774C1">
            <w:pPr>
              <w:pStyle w:val="IAEAReferenceText"/>
              <w:jc w:val="right"/>
              <w:rPr>
                <w:lang w:val="en-US"/>
              </w:rPr>
            </w:pPr>
          </w:p>
          <w:p w:rsidR="003E2336" w:rsidRDefault="003E2336" w:rsidP="00B774C1">
            <w:pPr>
              <w:pStyle w:val="IAEAReferenceText"/>
              <w:jc w:val="right"/>
              <w:rPr>
                <w:lang w:val="en-US"/>
              </w:rPr>
            </w:pPr>
          </w:p>
          <w:p w:rsidR="003E2336" w:rsidRDefault="004A1F79" w:rsidP="00B774C1">
            <w:pPr>
              <w:pStyle w:val="IAEAReferenceText"/>
              <w:jc w:val="right"/>
              <w:rPr>
                <w:lang w:val="en-US"/>
              </w:rPr>
            </w:pPr>
            <w:r w:rsidRPr="004A1F79">
              <w:rPr>
                <w:lang w:val="en-US"/>
              </w:rPr>
              <w:t>[</w:t>
            </w:r>
            <w:r>
              <w:rPr>
                <w:lang w:val="en-US"/>
              </w:rPr>
              <w:t>4</w:t>
            </w:r>
            <w:r w:rsidRPr="004A1F79">
              <w:rPr>
                <w:lang w:val="en-US"/>
              </w:rPr>
              <w:t>]</w:t>
            </w:r>
          </w:p>
          <w:p w:rsidR="003E2336" w:rsidRDefault="003E2336" w:rsidP="00B774C1">
            <w:pPr>
              <w:pStyle w:val="IAEAReferenceText"/>
              <w:jc w:val="right"/>
            </w:pPr>
            <w:r>
              <w:rPr>
                <w:lang w:val="en-US"/>
              </w:rPr>
              <w:t xml:space="preserve">    </w:t>
            </w:r>
          </w:p>
          <w:p w:rsidR="003E2336" w:rsidRDefault="00D56707" w:rsidP="00B774C1">
            <w:pPr>
              <w:spacing w:after="0"/>
              <w:jc w:val="right"/>
            </w:pPr>
            <w:r w:rsidRPr="00D56707">
              <w:rPr>
                <w:lang w:val="en-US"/>
              </w:rPr>
              <w:lastRenderedPageBreak/>
              <w:t>[5]</w:t>
            </w:r>
          </w:p>
          <w:p w:rsidR="00B774C1" w:rsidRDefault="00B774C1" w:rsidP="00B774C1">
            <w:pPr>
              <w:tabs>
                <w:tab w:val="left" w:pos="491"/>
              </w:tabs>
              <w:spacing w:after="0"/>
            </w:pPr>
            <w:r>
              <w:tab/>
            </w:r>
          </w:p>
          <w:p w:rsidR="00B774C1" w:rsidRPr="00B774C1" w:rsidRDefault="00B774C1" w:rsidP="00B774C1">
            <w:pPr>
              <w:spacing w:after="0"/>
              <w:jc w:val="right"/>
            </w:pPr>
          </w:p>
          <w:p w:rsidR="003E2336" w:rsidRDefault="00B774C1" w:rsidP="00B774C1">
            <w:pPr>
              <w:spacing w:after="0"/>
              <w:jc w:val="right"/>
            </w:pPr>
            <w:r w:rsidRPr="00B774C1">
              <w:t>[</w:t>
            </w:r>
            <w:r>
              <w:t>6</w:t>
            </w:r>
            <w:r w:rsidRPr="00B774C1">
              <w:t>]</w:t>
            </w:r>
          </w:p>
          <w:p w:rsidR="00B774C1" w:rsidRDefault="00B774C1" w:rsidP="00B774C1">
            <w:pPr>
              <w:spacing w:after="0"/>
              <w:jc w:val="right"/>
            </w:pPr>
          </w:p>
          <w:p w:rsidR="00B774C1" w:rsidRDefault="00B774C1" w:rsidP="00B774C1">
            <w:pPr>
              <w:spacing w:after="0"/>
              <w:jc w:val="right"/>
              <w:rPr>
                <w:lang w:val="en-US"/>
              </w:rPr>
            </w:pPr>
            <w:r w:rsidRPr="00B774C1">
              <w:rPr>
                <w:lang w:val="en-US"/>
              </w:rPr>
              <w:t>[</w:t>
            </w:r>
            <w:r>
              <w:rPr>
                <w:lang w:val="en-US"/>
              </w:rPr>
              <w:t>7</w:t>
            </w:r>
            <w:r w:rsidRPr="00B774C1">
              <w:rPr>
                <w:lang w:val="en-US"/>
              </w:rPr>
              <w:t>]</w:t>
            </w:r>
          </w:p>
          <w:p w:rsidR="00B774C1" w:rsidRDefault="00B774C1" w:rsidP="00B774C1">
            <w:pPr>
              <w:spacing w:after="0"/>
              <w:jc w:val="right"/>
              <w:rPr>
                <w:lang w:val="en-US"/>
              </w:rPr>
            </w:pPr>
          </w:p>
          <w:p w:rsidR="00B774C1" w:rsidRDefault="00B774C1" w:rsidP="00B774C1">
            <w:pPr>
              <w:spacing w:after="0"/>
              <w:jc w:val="right"/>
              <w:rPr>
                <w:lang w:val="en-US"/>
              </w:rPr>
            </w:pPr>
          </w:p>
          <w:p w:rsidR="00B774C1" w:rsidRPr="00B774C1" w:rsidRDefault="00B774C1" w:rsidP="00B774C1">
            <w:pPr>
              <w:spacing w:after="0"/>
              <w:jc w:val="right"/>
              <w:rPr>
                <w:lang w:val="en-US"/>
              </w:rPr>
            </w:pPr>
            <w:r w:rsidRPr="00B774C1">
              <w:rPr>
                <w:lang w:val="en-US"/>
              </w:rPr>
              <w:t>[</w:t>
            </w:r>
            <w:r>
              <w:rPr>
                <w:lang w:val="en-US"/>
              </w:rPr>
              <w:t>8</w:t>
            </w:r>
            <w:r w:rsidRPr="00B774C1">
              <w:rPr>
                <w:lang w:val="en-US"/>
              </w:rPr>
              <w:t>]</w:t>
            </w:r>
          </w:p>
          <w:p w:rsidR="00B774C1" w:rsidRDefault="00B774C1" w:rsidP="00B774C1">
            <w:pPr>
              <w:spacing w:after="0"/>
              <w:jc w:val="right"/>
              <w:rPr>
                <w:lang w:val="en-US"/>
              </w:rPr>
            </w:pPr>
          </w:p>
          <w:p w:rsidR="002927C2" w:rsidRPr="002927C2" w:rsidRDefault="002927C2" w:rsidP="002927C2">
            <w:pPr>
              <w:spacing w:after="0"/>
              <w:jc w:val="right"/>
              <w:rPr>
                <w:lang w:val="en-US"/>
              </w:rPr>
            </w:pPr>
            <w:r w:rsidRPr="002927C2">
              <w:rPr>
                <w:lang w:val="en-US"/>
              </w:rPr>
              <w:t>[</w:t>
            </w:r>
            <w:r>
              <w:rPr>
                <w:lang w:val="en-US"/>
              </w:rPr>
              <w:t>9</w:t>
            </w:r>
            <w:r w:rsidRPr="002927C2">
              <w:rPr>
                <w:lang w:val="en-US"/>
              </w:rPr>
              <w:t>]</w:t>
            </w:r>
          </w:p>
          <w:p w:rsidR="00B774C1" w:rsidRDefault="00B774C1" w:rsidP="00B774C1">
            <w:pPr>
              <w:spacing w:after="0"/>
              <w:jc w:val="right"/>
              <w:rPr>
                <w:lang w:val="en-US"/>
              </w:rPr>
            </w:pPr>
          </w:p>
          <w:p w:rsidR="00B774C1" w:rsidRDefault="00B774C1" w:rsidP="00B774C1">
            <w:pPr>
              <w:spacing w:after="0"/>
              <w:jc w:val="right"/>
            </w:pPr>
          </w:p>
          <w:p w:rsidR="002927C2" w:rsidRDefault="002927C2" w:rsidP="00B774C1">
            <w:pPr>
              <w:spacing w:after="0"/>
              <w:jc w:val="right"/>
            </w:pPr>
            <w:r w:rsidRPr="002927C2">
              <w:t>[10]</w:t>
            </w:r>
          </w:p>
          <w:p w:rsidR="002927C2" w:rsidRDefault="002927C2" w:rsidP="00B774C1">
            <w:pPr>
              <w:spacing w:after="0"/>
              <w:jc w:val="right"/>
            </w:pPr>
          </w:p>
          <w:p w:rsidR="002927C2" w:rsidRDefault="002927C2" w:rsidP="00B774C1">
            <w:pPr>
              <w:spacing w:after="0"/>
              <w:jc w:val="right"/>
            </w:pPr>
          </w:p>
          <w:p w:rsidR="002927C2" w:rsidRDefault="002927C2" w:rsidP="00B774C1">
            <w:pPr>
              <w:spacing w:after="0"/>
              <w:jc w:val="right"/>
            </w:pPr>
            <w:r w:rsidRPr="002927C2">
              <w:t>[11]</w:t>
            </w:r>
          </w:p>
          <w:p w:rsidR="002927C2" w:rsidRDefault="002927C2" w:rsidP="00C27759">
            <w:pPr>
              <w:tabs>
                <w:tab w:val="left" w:pos="424"/>
              </w:tabs>
              <w:spacing w:after="0"/>
            </w:pPr>
          </w:p>
          <w:p w:rsidR="002927C2" w:rsidRDefault="002927C2" w:rsidP="002927C2">
            <w:pPr>
              <w:spacing w:after="0"/>
              <w:jc w:val="right"/>
            </w:pPr>
            <w:r w:rsidRPr="002927C2">
              <w:t>[1</w:t>
            </w:r>
            <w:r>
              <w:t>2</w:t>
            </w:r>
            <w:r w:rsidRPr="002927C2">
              <w:t>]</w:t>
            </w:r>
          </w:p>
          <w:p w:rsidR="005D0E97" w:rsidRPr="005D0E97" w:rsidRDefault="005D0E97" w:rsidP="005D0E97">
            <w:pPr>
              <w:spacing w:after="0"/>
              <w:jc w:val="right"/>
            </w:pPr>
            <w:r w:rsidRPr="005D0E97">
              <w:t>[13]</w:t>
            </w:r>
          </w:p>
          <w:p w:rsidR="00BE72DB" w:rsidRDefault="00BE72DB" w:rsidP="002927C2">
            <w:pPr>
              <w:spacing w:after="0"/>
              <w:jc w:val="right"/>
            </w:pPr>
          </w:p>
          <w:p w:rsidR="00BE72DB" w:rsidRDefault="00BE72DB" w:rsidP="005D0E97">
            <w:pPr>
              <w:spacing w:after="0"/>
            </w:pPr>
          </w:p>
          <w:p w:rsidR="00E97220" w:rsidRDefault="00E97220" w:rsidP="002927C2">
            <w:pPr>
              <w:spacing w:after="0"/>
              <w:jc w:val="right"/>
            </w:pPr>
          </w:p>
          <w:p w:rsidR="00E97220" w:rsidRDefault="006634D0" w:rsidP="006634D0">
            <w:pPr>
              <w:spacing w:after="0"/>
              <w:jc w:val="right"/>
            </w:pPr>
            <w:r w:rsidRPr="006634D0">
              <w:t>[14]</w:t>
            </w:r>
          </w:p>
          <w:p w:rsidR="00E97220" w:rsidRDefault="00E97220" w:rsidP="002927C2">
            <w:pPr>
              <w:spacing w:after="0"/>
              <w:jc w:val="right"/>
            </w:pPr>
          </w:p>
          <w:p w:rsidR="00E97220" w:rsidRDefault="00E97220" w:rsidP="00E97220">
            <w:pPr>
              <w:spacing w:after="0"/>
              <w:jc w:val="right"/>
            </w:pPr>
            <w:r w:rsidRPr="00E97220">
              <w:t>[1</w:t>
            </w:r>
            <w:r>
              <w:t>5</w:t>
            </w:r>
            <w:r w:rsidRPr="00E97220">
              <w:t>]</w:t>
            </w:r>
          </w:p>
          <w:p w:rsidR="006634D0" w:rsidRDefault="006634D0" w:rsidP="00E97220">
            <w:pPr>
              <w:spacing w:after="0"/>
              <w:jc w:val="right"/>
            </w:pPr>
          </w:p>
          <w:p w:rsidR="006634D0" w:rsidRDefault="006634D0" w:rsidP="006634D0">
            <w:pPr>
              <w:spacing w:after="0"/>
              <w:jc w:val="right"/>
            </w:pPr>
            <w:r w:rsidRPr="006634D0">
              <w:t>[1</w:t>
            </w:r>
            <w:r>
              <w:t>6</w:t>
            </w:r>
            <w:r w:rsidRPr="006634D0">
              <w:t>]</w:t>
            </w:r>
          </w:p>
          <w:p w:rsidR="00903E33" w:rsidRDefault="00903E33" w:rsidP="00903E33">
            <w:pPr>
              <w:spacing w:after="0"/>
              <w:jc w:val="right"/>
            </w:pPr>
            <w:r w:rsidRPr="00903E33">
              <w:t>[1</w:t>
            </w:r>
            <w:r>
              <w:t>7</w:t>
            </w:r>
            <w:r w:rsidRPr="00903E33">
              <w:t>]</w:t>
            </w:r>
          </w:p>
          <w:p w:rsidR="00903E33" w:rsidRDefault="00903E33" w:rsidP="00903E33">
            <w:pPr>
              <w:spacing w:after="0"/>
              <w:jc w:val="right"/>
            </w:pPr>
          </w:p>
          <w:p w:rsidR="00903E33" w:rsidRDefault="00903E33" w:rsidP="00903E33">
            <w:pPr>
              <w:spacing w:after="0"/>
              <w:jc w:val="right"/>
            </w:pPr>
            <w:r w:rsidRPr="00903E33">
              <w:t>[1</w:t>
            </w:r>
            <w:r>
              <w:t>8</w:t>
            </w:r>
            <w:r w:rsidRPr="00903E33">
              <w:t>]</w:t>
            </w:r>
          </w:p>
          <w:p w:rsidR="00903E33" w:rsidRDefault="00903E33" w:rsidP="00903E33">
            <w:pPr>
              <w:spacing w:after="0"/>
              <w:jc w:val="right"/>
            </w:pPr>
          </w:p>
          <w:p w:rsidR="00903E33" w:rsidRDefault="00903E33" w:rsidP="00903E33">
            <w:pPr>
              <w:spacing w:after="0"/>
              <w:jc w:val="right"/>
            </w:pPr>
          </w:p>
          <w:p w:rsidR="00903E33" w:rsidRPr="00903E33" w:rsidRDefault="00903E33" w:rsidP="00903E33">
            <w:pPr>
              <w:spacing w:after="0"/>
              <w:jc w:val="right"/>
            </w:pPr>
            <w:r w:rsidRPr="00903E33">
              <w:t>[1</w:t>
            </w:r>
            <w:r>
              <w:t>9</w:t>
            </w:r>
            <w:r w:rsidRPr="00903E33">
              <w:t>]</w:t>
            </w:r>
          </w:p>
          <w:p w:rsidR="00903E33" w:rsidRDefault="00903E33" w:rsidP="00903E33">
            <w:pPr>
              <w:spacing w:after="0"/>
              <w:jc w:val="right"/>
            </w:pPr>
          </w:p>
          <w:p w:rsidR="00903E33" w:rsidRDefault="00903E33" w:rsidP="00903E33">
            <w:pPr>
              <w:spacing w:after="0"/>
              <w:jc w:val="right"/>
            </w:pPr>
            <w:r w:rsidRPr="00903E33">
              <w:t>[</w:t>
            </w:r>
            <w:r>
              <w:t>20</w:t>
            </w:r>
            <w:r w:rsidRPr="00903E33">
              <w:t>]</w:t>
            </w:r>
          </w:p>
          <w:p w:rsidR="00903E33" w:rsidRDefault="00903E33" w:rsidP="00903E33">
            <w:pPr>
              <w:spacing w:after="0"/>
              <w:jc w:val="right"/>
            </w:pPr>
          </w:p>
          <w:p w:rsidR="00903E33" w:rsidRPr="00903E33" w:rsidRDefault="00903E33" w:rsidP="00903E33">
            <w:pPr>
              <w:spacing w:after="0"/>
              <w:jc w:val="right"/>
            </w:pPr>
            <w:r w:rsidRPr="00903E33">
              <w:t>[</w:t>
            </w:r>
            <w:r>
              <w:t>21</w:t>
            </w:r>
            <w:r w:rsidRPr="00903E33">
              <w:t>]</w:t>
            </w:r>
          </w:p>
          <w:p w:rsidR="00903E33" w:rsidRDefault="00903E33" w:rsidP="00903E33">
            <w:pPr>
              <w:spacing w:after="0"/>
              <w:jc w:val="right"/>
            </w:pPr>
          </w:p>
          <w:p w:rsidR="00903E33" w:rsidRPr="00903E33" w:rsidRDefault="00903E33" w:rsidP="00903E33">
            <w:pPr>
              <w:spacing w:after="0"/>
              <w:jc w:val="right"/>
            </w:pPr>
            <w:r w:rsidRPr="00903E33">
              <w:t>[2</w:t>
            </w:r>
            <w:r>
              <w:t>2</w:t>
            </w:r>
            <w:r w:rsidRPr="00903E33">
              <w:t>]</w:t>
            </w:r>
          </w:p>
          <w:p w:rsidR="00903E33" w:rsidRDefault="00903E33" w:rsidP="00903E33">
            <w:pPr>
              <w:spacing w:after="0"/>
              <w:jc w:val="right"/>
            </w:pPr>
          </w:p>
          <w:p w:rsidR="00CD0BAA" w:rsidRPr="00CD0BAA" w:rsidRDefault="00CD0BAA" w:rsidP="00CD0BAA">
            <w:pPr>
              <w:spacing w:after="0"/>
              <w:jc w:val="right"/>
            </w:pPr>
            <w:r w:rsidRPr="00CD0BAA">
              <w:t>[2</w:t>
            </w:r>
            <w:r>
              <w:t>3</w:t>
            </w:r>
            <w:r w:rsidRPr="00CD0BAA">
              <w:t>]</w:t>
            </w:r>
          </w:p>
          <w:p w:rsidR="00CD0BAA" w:rsidRDefault="00CD0BAA" w:rsidP="00903E33">
            <w:pPr>
              <w:spacing w:after="0"/>
              <w:jc w:val="right"/>
            </w:pPr>
          </w:p>
          <w:p w:rsidR="00903E33" w:rsidRDefault="00903E33" w:rsidP="00932D3F">
            <w:pPr>
              <w:spacing w:after="0"/>
            </w:pPr>
          </w:p>
          <w:p w:rsidR="00903E33" w:rsidRDefault="009801CF" w:rsidP="00903E33">
            <w:pPr>
              <w:spacing w:after="0"/>
              <w:jc w:val="right"/>
            </w:pPr>
            <w:r>
              <w:t>[24]</w:t>
            </w:r>
          </w:p>
          <w:p w:rsidR="009801CF" w:rsidRDefault="009801CF" w:rsidP="00903E33">
            <w:pPr>
              <w:spacing w:after="0"/>
              <w:jc w:val="right"/>
            </w:pPr>
          </w:p>
          <w:p w:rsidR="009801CF" w:rsidRPr="009801CF" w:rsidRDefault="009801CF" w:rsidP="009801CF">
            <w:pPr>
              <w:spacing w:after="0"/>
              <w:jc w:val="right"/>
            </w:pPr>
            <w:r w:rsidRPr="009801CF">
              <w:t>[</w:t>
            </w:r>
            <w:r>
              <w:t>25</w:t>
            </w:r>
            <w:r w:rsidRPr="009801CF">
              <w:t>]</w:t>
            </w:r>
          </w:p>
          <w:p w:rsidR="009801CF" w:rsidRDefault="009801CF" w:rsidP="00903E33">
            <w:pPr>
              <w:spacing w:after="0"/>
              <w:jc w:val="right"/>
            </w:pPr>
          </w:p>
          <w:p w:rsidR="009801CF" w:rsidRPr="009801CF" w:rsidRDefault="009801CF" w:rsidP="009801CF">
            <w:pPr>
              <w:spacing w:after="0"/>
              <w:jc w:val="right"/>
            </w:pPr>
            <w:r w:rsidRPr="009801CF">
              <w:t>[</w:t>
            </w:r>
            <w:r>
              <w:t>26</w:t>
            </w:r>
            <w:r w:rsidRPr="009801CF">
              <w:t>]</w:t>
            </w:r>
          </w:p>
          <w:p w:rsidR="009801CF" w:rsidRDefault="009801CF" w:rsidP="00903E33">
            <w:pPr>
              <w:spacing w:after="0"/>
              <w:jc w:val="right"/>
            </w:pPr>
          </w:p>
          <w:p w:rsidR="002F11A6" w:rsidRDefault="002F11A6" w:rsidP="00903E33">
            <w:pPr>
              <w:spacing w:after="0"/>
              <w:jc w:val="right"/>
            </w:pPr>
          </w:p>
          <w:p w:rsidR="002F11A6" w:rsidRPr="002F11A6" w:rsidRDefault="002F11A6" w:rsidP="002F11A6">
            <w:pPr>
              <w:spacing w:after="0"/>
              <w:jc w:val="right"/>
            </w:pPr>
            <w:r w:rsidRPr="002F11A6">
              <w:t>[2</w:t>
            </w:r>
            <w:r>
              <w:t>7</w:t>
            </w:r>
            <w:r w:rsidRPr="002F11A6">
              <w:t>]</w:t>
            </w:r>
          </w:p>
          <w:p w:rsidR="002F11A6" w:rsidRDefault="002F11A6" w:rsidP="00903E33">
            <w:pPr>
              <w:spacing w:after="0"/>
              <w:jc w:val="right"/>
            </w:pPr>
          </w:p>
          <w:p w:rsidR="002F11A6" w:rsidRPr="002F11A6" w:rsidRDefault="002F11A6" w:rsidP="002F11A6">
            <w:pPr>
              <w:spacing w:after="0"/>
              <w:jc w:val="right"/>
            </w:pPr>
            <w:r w:rsidRPr="002F11A6">
              <w:t>[2</w:t>
            </w:r>
            <w:r>
              <w:t>8</w:t>
            </w:r>
            <w:r w:rsidRPr="002F11A6">
              <w:t>]</w:t>
            </w:r>
          </w:p>
          <w:p w:rsidR="002F11A6" w:rsidRDefault="002F11A6" w:rsidP="00903E33">
            <w:pPr>
              <w:spacing w:after="0"/>
              <w:jc w:val="right"/>
            </w:pPr>
          </w:p>
          <w:p w:rsidR="002F11A6" w:rsidRDefault="002F11A6" w:rsidP="00903E33">
            <w:pPr>
              <w:spacing w:after="0"/>
              <w:jc w:val="right"/>
            </w:pPr>
          </w:p>
          <w:p w:rsidR="002F11A6" w:rsidRDefault="002F11A6" w:rsidP="00903E33">
            <w:pPr>
              <w:spacing w:after="0"/>
              <w:jc w:val="right"/>
            </w:pPr>
            <w:r>
              <w:lastRenderedPageBreak/>
              <w:t>[29]</w:t>
            </w:r>
          </w:p>
          <w:p w:rsidR="002F11A6" w:rsidRDefault="002F11A6" w:rsidP="00903E33">
            <w:pPr>
              <w:spacing w:after="0"/>
              <w:jc w:val="right"/>
            </w:pPr>
          </w:p>
          <w:p w:rsidR="002F11A6" w:rsidRDefault="002F11A6" w:rsidP="002F11A6">
            <w:pPr>
              <w:spacing w:after="0"/>
              <w:jc w:val="right"/>
            </w:pPr>
            <w:r>
              <w:t>[30</w:t>
            </w:r>
            <w:r w:rsidRPr="002F11A6">
              <w:t>]</w:t>
            </w:r>
          </w:p>
          <w:p w:rsidR="00C27759" w:rsidRDefault="00C27759" w:rsidP="002F11A6">
            <w:pPr>
              <w:spacing w:after="0"/>
              <w:jc w:val="right"/>
            </w:pPr>
          </w:p>
          <w:p w:rsidR="00C27759" w:rsidRDefault="00C27759" w:rsidP="002F11A6">
            <w:pPr>
              <w:spacing w:after="0"/>
              <w:jc w:val="right"/>
            </w:pPr>
          </w:p>
          <w:p w:rsidR="00C27759" w:rsidRPr="00C27759" w:rsidRDefault="00C27759" w:rsidP="00C27759">
            <w:pPr>
              <w:spacing w:after="0"/>
              <w:jc w:val="right"/>
            </w:pPr>
            <w:r w:rsidRPr="00C27759">
              <w:t>[</w:t>
            </w:r>
            <w:r>
              <w:t>31</w:t>
            </w:r>
            <w:r w:rsidRPr="00C27759">
              <w:t>]</w:t>
            </w:r>
          </w:p>
          <w:p w:rsidR="00C27759" w:rsidRDefault="00C27759" w:rsidP="002F11A6">
            <w:pPr>
              <w:spacing w:after="0"/>
              <w:jc w:val="right"/>
            </w:pPr>
          </w:p>
          <w:p w:rsidR="00C27759" w:rsidRDefault="00C27759" w:rsidP="002F11A6">
            <w:pPr>
              <w:spacing w:after="0"/>
              <w:jc w:val="right"/>
            </w:pPr>
          </w:p>
          <w:p w:rsidR="00C27759" w:rsidRPr="00C27759" w:rsidRDefault="00C27759" w:rsidP="00C27759">
            <w:pPr>
              <w:spacing w:after="0"/>
              <w:jc w:val="right"/>
            </w:pPr>
            <w:r w:rsidRPr="00C27759">
              <w:t>[</w:t>
            </w:r>
            <w:r w:rsidR="00CC6903">
              <w:t>32</w:t>
            </w:r>
            <w:r w:rsidRPr="00C27759">
              <w:t>]</w:t>
            </w:r>
          </w:p>
          <w:p w:rsidR="00C27759" w:rsidRDefault="00C27759" w:rsidP="002F11A6">
            <w:pPr>
              <w:spacing w:after="0"/>
              <w:jc w:val="right"/>
            </w:pPr>
          </w:p>
          <w:p w:rsidR="00C27759" w:rsidRDefault="00C27759" w:rsidP="002F11A6">
            <w:pPr>
              <w:spacing w:after="0"/>
              <w:jc w:val="right"/>
            </w:pPr>
          </w:p>
          <w:p w:rsidR="00C27759" w:rsidRPr="00C27759" w:rsidRDefault="00C27759" w:rsidP="00C27759">
            <w:pPr>
              <w:spacing w:after="0"/>
              <w:jc w:val="right"/>
            </w:pPr>
            <w:r w:rsidRPr="00C27759">
              <w:t>[</w:t>
            </w:r>
            <w:r>
              <w:t>33</w:t>
            </w:r>
            <w:r w:rsidRPr="00C27759">
              <w:t>]</w:t>
            </w:r>
          </w:p>
          <w:p w:rsidR="00C27759" w:rsidRDefault="00C27759" w:rsidP="002F11A6">
            <w:pPr>
              <w:spacing w:after="0"/>
              <w:jc w:val="right"/>
            </w:pPr>
          </w:p>
          <w:p w:rsidR="00C27759" w:rsidRDefault="00C27759" w:rsidP="002F11A6">
            <w:pPr>
              <w:spacing w:after="0"/>
              <w:jc w:val="right"/>
            </w:pPr>
          </w:p>
          <w:p w:rsidR="00C27759" w:rsidRPr="00C27759" w:rsidRDefault="0090460B" w:rsidP="00C27759">
            <w:pPr>
              <w:spacing w:after="0"/>
              <w:jc w:val="right"/>
            </w:pPr>
            <w:r>
              <w:t>[34</w:t>
            </w:r>
            <w:r w:rsidR="00C27759" w:rsidRPr="00C27759">
              <w:t>]</w:t>
            </w:r>
          </w:p>
          <w:p w:rsidR="00C27759" w:rsidRDefault="00C27759" w:rsidP="005D0E97">
            <w:pPr>
              <w:spacing w:after="0"/>
            </w:pPr>
          </w:p>
          <w:p w:rsidR="00C27759" w:rsidRPr="00C27759" w:rsidRDefault="0090460B" w:rsidP="00C27759">
            <w:pPr>
              <w:spacing w:after="0"/>
              <w:jc w:val="right"/>
            </w:pPr>
            <w:r>
              <w:t>[35</w:t>
            </w:r>
            <w:r w:rsidR="00C27759" w:rsidRPr="00C27759">
              <w:t>]</w:t>
            </w:r>
          </w:p>
          <w:p w:rsidR="00C27759" w:rsidRDefault="00C27759" w:rsidP="002F11A6">
            <w:pPr>
              <w:spacing w:after="0"/>
              <w:jc w:val="right"/>
            </w:pPr>
          </w:p>
          <w:p w:rsidR="005D0E97" w:rsidRDefault="005D0E97" w:rsidP="002F11A6">
            <w:pPr>
              <w:spacing w:after="0"/>
              <w:jc w:val="right"/>
            </w:pPr>
          </w:p>
          <w:p w:rsidR="00C27759" w:rsidRPr="00C27759" w:rsidRDefault="0090460B" w:rsidP="00C27759">
            <w:pPr>
              <w:spacing w:after="0"/>
              <w:jc w:val="right"/>
            </w:pPr>
            <w:r>
              <w:t>[36</w:t>
            </w:r>
            <w:r w:rsidR="00C27759" w:rsidRPr="00C27759">
              <w:t>]</w:t>
            </w:r>
          </w:p>
          <w:p w:rsidR="00C27759" w:rsidRDefault="00C27759" w:rsidP="002F11A6">
            <w:pPr>
              <w:spacing w:after="0"/>
              <w:jc w:val="right"/>
            </w:pPr>
          </w:p>
          <w:p w:rsidR="00C27759" w:rsidRDefault="00C27759" w:rsidP="002F11A6">
            <w:pPr>
              <w:spacing w:after="0"/>
              <w:jc w:val="right"/>
            </w:pPr>
          </w:p>
          <w:p w:rsidR="00C27759" w:rsidRDefault="0090460B" w:rsidP="002F11A6">
            <w:pPr>
              <w:spacing w:after="0"/>
              <w:jc w:val="right"/>
            </w:pPr>
            <w:r>
              <w:t>[37]</w:t>
            </w:r>
          </w:p>
          <w:p w:rsidR="00C27759" w:rsidRDefault="00C27759" w:rsidP="002F11A6">
            <w:pPr>
              <w:spacing w:after="0"/>
              <w:jc w:val="right"/>
            </w:pPr>
          </w:p>
          <w:p w:rsidR="0090460B" w:rsidRDefault="0090460B" w:rsidP="002F11A6">
            <w:pPr>
              <w:spacing w:after="0"/>
              <w:jc w:val="right"/>
            </w:pPr>
          </w:p>
          <w:p w:rsidR="0090460B" w:rsidRPr="0090460B" w:rsidRDefault="0090460B" w:rsidP="0090460B">
            <w:pPr>
              <w:spacing w:after="0"/>
              <w:jc w:val="right"/>
            </w:pPr>
            <w:r>
              <w:t>[38</w:t>
            </w:r>
            <w:r w:rsidRPr="0090460B">
              <w:t>]</w:t>
            </w:r>
          </w:p>
          <w:p w:rsidR="0090460B" w:rsidRDefault="0090460B" w:rsidP="005D0E97">
            <w:pPr>
              <w:spacing w:after="0"/>
            </w:pPr>
          </w:p>
          <w:p w:rsidR="0090460B" w:rsidRPr="0090460B" w:rsidRDefault="0090460B" w:rsidP="0090460B">
            <w:pPr>
              <w:spacing w:after="0"/>
              <w:jc w:val="right"/>
            </w:pPr>
            <w:r>
              <w:t>[39</w:t>
            </w:r>
            <w:r w:rsidRPr="0090460B">
              <w:t>]</w:t>
            </w:r>
          </w:p>
          <w:p w:rsidR="0090460B" w:rsidRDefault="0090460B" w:rsidP="002F11A6">
            <w:pPr>
              <w:spacing w:after="0"/>
              <w:jc w:val="right"/>
            </w:pPr>
          </w:p>
          <w:p w:rsidR="0090460B" w:rsidRPr="0090460B" w:rsidRDefault="0090460B" w:rsidP="0090460B">
            <w:pPr>
              <w:spacing w:after="0"/>
              <w:jc w:val="right"/>
            </w:pPr>
            <w:r>
              <w:t>[40</w:t>
            </w:r>
            <w:r w:rsidRPr="0090460B">
              <w:t>]</w:t>
            </w:r>
          </w:p>
          <w:p w:rsidR="0090460B" w:rsidRDefault="0090460B" w:rsidP="002F11A6">
            <w:pPr>
              <w:spacing w:after="0"/>
              <w:jc w:val="right"/>
            </w:pPr>
          </w:p>
          <w:p w:rsidR="00932D3F" w:rsidRDefault="00932D3F" w:rsidP="00E62586">
            <w:pPr>
              <w:spacing w:after="0"/>
              <w:jc w:val="right"/>
            </w:pPr>
          </w:p>
          <w:p w:rsidR="00E62586" w:rsidRPr="00E62586" w:rsidRDefault="00E62586" w:rsidP="00E62586">
            <w:pPr>
              <w:spacing w:after="0"/>
              <w:jc w:val="right"/>
            </w:pPr>
            <w:r w:rsidRPr="00E62586">
              <w:t>[</w:t>
            </w:r>
            <w:r>
              <w:t>41</w:t>
            </w:r>
            <w:r w:rsidRPr="00E62586">
              <w:t>]</w:t>
            </w:r>
          </w:p>
          <w:p w:rsidR="00E62586" w:rsidRDefault="00E62586" w:rsidP="00932D3F">
            <w:pPr>
              <w:spacing w:after="0"/>
            </w:pPr>
          </w:p>
          <w:p w:rsidR="00E62586" w:rsidRPr="00E62586" w:rsidRDefault="00E62586" w:rsidP="00E62586">
            <w:pPr>
              <w:spacing w:after="0"/>
              <w:jc w:val="right"/>
            </w:pPr>
            <w:r w:rsidRPr="00E62586">
              <w:t>[4</w:t>
            </w:r>
            <w:r>
              <w:t>2</w:t>
            </w:r>
            <w:r w:rsidRPr="00E62586">
              <w:t>]</w:t>
            </w:r>
          </w:p>
          <w:p w:rsidR="00E62586" w:rsidRDefault="00E62586" w:rsidP="002F11A6">
            <w:pPr>
              <w:spacing w:after="0"/>
              <w:jc w:val="right"/>
            </w:pPr>
          </w:p>
          <w:p w:rsidR="00932D3F" w:rsidRDefault="00932D3F" w:rsidP="00E62586">
            <w:pPr>
              <w:spacing w:after="0"/>
              <w:jc w:val="right"/>
            </w:pPr>
          </w:p>
          <w:p w:rsidR="00E62586" w:rsidRPr="00E62586" w:rsidRDefault="00E62586" w:rsidP="00E62586">
            <w:pPr>
              <w:spacing w:after="0"/>
              <w:jc w:val="right"/>
            </w:pPr>
            <w:r w:rsidRPr="00E62586">
              <w:t>[4</w:t>
            </w:r>
            <w:r>
              <w:t>3</w:t>
            </w:r>
            <w:r w:rsidRPr="00E62586">
              <w:t>]</w:t>
            </w:r>
          </w:p>
          <w:p w:rsidR="00E62586" w:rsidRDefault="00E62586" w:rsidP="002F11A6">
            <w:pPr>
              <w:spacing w:after="0"/>
              <w:jc w:val="right"/>
            </w:pPr>
          </w:p>
          <w:p w:rsidR="0030676D" w:rsidRDefault="0030676D" w:rsidP="002F11A6">
            <w:pPr>
              <w:spacing w:after="0"/>
              <w:jc w:val="right"/>
            </w:pPr>
          </w:p>
          <w:p w:rsidR="0030676D" w:rsidRPr="0030676D" w:rsidRDefault="0030676D" w:rsidP="0030676D">
            <w:pPr>
              <w:spacing w:after="0"/>
              <w:jc w:val="right"/>
            </w:pPr>
            <w:r w:rsidRPr="0030676D">
              <w:t>[4</w:t>
            </w:r>
            <w:r>
              <w:t>4</w:t>
            </w:r>
            <w:r w:rsidRPr="0030676D">
              <w:t>]</w:t>
            </w:r>
          </w:p>
          <w:p w:rsidR="00E62586" w:rsidRPr="002F11A6" w:rsidRDefault="00E62586" w:rsidP="00932D3F">
            <w:pPr>
              <w:spacing w:after="0"/>
            </w:pPr>
          </w:p>
          <w:p w:rsidR="0030676D" w:rsidRPr="0030676D" w:rsidRDefault="0030676D" w:rsidP="0030676D">
            <w:pPr>
              <w:spacing w:after="0"/>
              <w:jc w:val="right"/>
            </w:pPr>
            <w:r w:rsidRPr="0030676D">
              <w:t>[4</w:t>
            </w:r>
            <w:r>
              <w:t>5</w:t>
            </w:r>
            <w:r w:rsidRPr="0030676D">
              <w:t>]</w:t>
            </w:r>
          </w:p>
          <w:p w:rsidR="002F11A6" w:rsidRDefault="002F11A6" w:rsidP="00903E33">
            <w:pPr>
              <w:spacing w:after="0"/>
              <w:jc w:val="right"/>
            </w:pPr>
          </w:p>
          <w:p w:rsidR="00932D3F" w:rsidRDefault="00932D3F" w:rsidP="00903E33">
            <w:pPr>
              <w:spacing w:after="0"/>
              <w:jc w:val="right"/>
            </w:pPr>
          </w:p>
          <w:p w:rsidR="0030676D" w:rsidRPr="0030676D" w:rsidRDefault="0030676D" w:rsidP="0030676D">
            <w:pPr>
              <w:spacing w:after="0"/>
              <w:jc w:val="right"/>
            </w:pPr>
            <w:r w:rsidRPr="0030676D">
              <w:t>[4</w:t>
            </w:r>
            <w:r>
              <w:t>6</w:t>
            </w:r>
            <w:r w:rsidRPr="0030676D">
              <w:t>]</w:t>
            </w:r>
          </w:p>
          <w:p w:rsidR="0030676D" w:rsidRDefault="0030676D" w:rsidP="00452EAA">
            <w:pPr>
              <w:spacing w:after="0"/>
            </w:pPr>
          </w:p>
          <w:p w:rsidR="002F11A6" w:rsidRPr="00903E33" w:rsidRDefault="0030676D" w:rsidP="00452EAA">
            <w:pPr>
              <w:spacing w:after="0"/>
              <w:jc w:val="right"/>
            </w:pPr>
            <w:r w:rsidRPr="0030676D">
              <w:t>[4</w:t>
            </w:r>
            <w:r>
              <w:t>7</w:t>
            </w:r>
            <w:r w:rsidRPr="0030676D">
              <w:t>]</w:t>
            </w:r>
          </w:p>
          <w:p w:rsidR="00903E33" w:rsidRPr="003E2336" w:rsidRDefault="00903E33" w:rsidP="00903E33">
            <w:pPr>
              <w:spacing w:after="0"/>
            </w:pPr>
          </w:p>
        </w:tc>
        <w:tc>
          <w:tcPr>
            <w:tcW w:w="8370" w:type="dxa"/>
          </w:tcPr>
          <w:p w:rsidR="003E2336" w:rsidRDefault="003E2336" w:rsidP="004A1F79">
            <w:pPr>
              <w:spacing w:after="0"/>
              <w:rPr>
                <w:lang w:val="en-US"/>
              </w:rPr>
            </w:pPr>
            <w:r w:rsidRPr="000A290E">
              <w:rPr>
                <w:lang w:val="en-US"/>
              </w:rPr>
              <w:lastRenderedPageBreak/>
              <w:t xml:space="preserve">PEIFFERT, C., et al., Uranium in granitic magmas. II: Experimental determination of </w:t>
            </w:r>
            <w:r w:rsidR="004A1F79">
              <w:rPr>
                <w:lang w:val="en-US"/>
              </w:rPr>
              <w:t>U</w:t>
            </w:r>
            <w:r w:rsidRPr="000A290E">
              <w:rPr>
                <w:lang w:val="en-US"/>
              </w:rPr>
              <w:t xml:space="preserve"> solubility and fluid-melt partition coefficients in the uranium oxide- haplogranite-H</w:t>
            </w:r>
            <w:r w:rsidRPr="000A290E">
              <w:rPr>
                <w:vertAlign w:val="subscript"/>
                <w:lang w:val="en-US"/>
              </w:rPr>
              <w:t>2</w:t>
            </w:r>
            <w:r w:rsidRPr="000A290E">
              <w:rPr>
                <w:lang w:val="en-US"/>
              </w:rPr>
              <w:t>O-NaX [X = Cl, F] system at 770°C 2 kbar. Geochim. Cosmochim. Acta 60 (1996) 1515-1529</w:t>
            </w:r>
          </w:p>
          <w:p w:rsidR="008538DC" w:rsidRDefault="004A1F79" w:rsidP="003E28EC">
            <w:pPr>
              <w:spacing w:after="0"/>
            </w:pPr>
            <w:r w:rsidRPr="002E6707">
              <w:rPr>
                <w:smallCaps/>
                <w:lang w:val="en-US"/>
              </w:rPr>
              <w:t>MONTEL</w:t>
            </w:r>
            <w:r>
              <w:rPr>
                <w:smallCaps/>
                <w:lang w:val="en-US"/>
              </w:rPr>
              <w:t>,</w:t>
            </w:r>
            <w:r w:rsidRPr="002E6707">
              <w:rPr>
                <w:lang w:val="en-US"/>
              </w:rPr>
              <w:t xml:space="preserve"> J.-M.</w:t>
            </w:r>
            <w:r>
              <w:rPr>
                <w:lang w:val="en-US"/>
              </w:rPr>
              <w:t>,</w:t>
            </w:r>
            <w:r w:rsidRPr="002E6707">
              <w:rPr>
                <w:lang w:val="en-US"/>
              </w:rPr>
              <w:t xml:space="preserve"> A model for monazite/melt equilibrium and application to the generati</w:t>
            </w:r>
            <w:r>
              <w:rPr>
                <w:lang w:val="en-US"/>
              </w:rPr>
              <w:t>on of granitic magmas.</w:t>
            </w:r>
            <w:r w:rsidRPr="002E6707">
              <w:rPr>
                <w:lang w:val="en-US"/>
              </w:rPr>
              <w:t xml:space="preserve"> </w:t>
            </w:r>
            <w:r w:rsidRPr="00B774C1">
              <w:rPr>
                <w:lang w:val="en-US"/>
              </w:rPr>
              <w:t xml:space="preserve">Chem. </w:t>
            </w:r>
            <w:r w:rsidRPr="002E6707">
              <w:t>Geol. 110</w:t>
            </w:r>
            <w:r>
              <w:t xml:space="preserve"> </w:t>
            </w:r>
            <w:r w:rsidRPr="00B774C1">
              <w:rPr>
                <w:lang w:val="en-US"/>
              </w:rPr>
              <w:t>(1993)</w:t>
            </w:r>
            <w:r w:rsidRPr="002E6707">
              <w:t xml:space="preserve"> 127-146.</w:t>
            </w:r>
          </w:p>
          <w:p w:rsidR="003E28EC" w:rsidRPr="008538DC" w:rsidRDefault="003E28EC" w:rsidP="003E28EC">
            <w:pPr>
              <w:spacing w:after="0"/>
            </w:pPr>
            <w:r w:rsidRPr="003E28EC">
              <w:rPr>
                <w:lang w:val="en-US"/>
              </w:rPr>
              <w:lastRenderedPageBreak/>
              <w:t>WATSON, E.B., HARRISON, T.M., Zircon saturation revisited: temperature and composition effects in a variety of crustal magma types. Earth Planet. Sci. Let. 64 (1983) 295-304.</w:t>
            </w:r>
          </w:p>
          <w:p w:rsidR="00B774C1" w:rsidRDefault="00B774C1" w:rsidP="003E28EC">
            <w:pPr>
              <w:spacing w:after="0"/>
              <w:rPr>
                <w:lang w:val="en-US"/>
              </w:rPr>
            </w:pPr>
            <w:r w:rsidRPr="00B774C1">
              <w:rPr>
                <w:lang w:val="en-US"/>
              </w:rPr>
              <w:t>DEBON, F., LEFORT, P., A cationic classification of common plutonic rocks and their magmatic associations: principles, method, applications. Bull. Minéral. 111(1988) 493-510.</w:t>
            </w:r>
          </w:p>
          <w:p w:rsidR="00B774C1" w:rsidRDefault="00B774C1" w:rsidP="00B774C1">
            <w:pPr>
              <w:spacing w:after="0"/>
              <w:rPr>
                <w:lang w:val="en-US"/>
              </w:rPr>
            </w:pPr>
            <w:r w:rsidRPr="00B774C1">
              <w:rPr>
                <w:lang w:val="en-US"/>
              </w:rPr>
              <w:t>CUNEY, M.,  FRIEDRICH, M., Physicochemical and crystal-chemical controls on accessory mineral paragenesis in granitoïds. Implications on uranium metallogenesis. Bull. Minéral. 110 (1987) 235-247.</w:t>
            </w:r>
          </w:p>
          <w:p w:rsidR="00B774C1" w:rsidRDefault="00B774C1" w:rsidP="00B774C1">
            <w:pPr>
              <w:spacing w:after="0"/>
              <w:rPr>
                <w:lang w:val="en-US"/>
              </w:rPr>
            </w:pPr>
            <w:r w:rsidRPr="00B774C1">
              <w:rPr>
                <w:lang w:val="en-US"/>
              </w:rPr>
              <w:t>WHITE, A.J.R., CHAPPELL, B.W., Ultrametamorphism and granite genesis. Tectonophysics 43 (1977) 7-22.</w:t>
            </w:r>
          </w:p>
          <w:p w:rsidR="002927C2" w:rsidRDefault="002927C2" w:rsidP="00B774C1">
            <w:pPr>
              <w:spacing w:after="0"/>
              <w:rPr>
                <w:lang w:val="en-US"/>
              </w:rPr>
            </w:pPr>
            <w:r w:rsidRPr="002927C2">
              <w:rPr>
                <w:lang w:val="fr-FR"/>
              </w:rPr>
              <w:t xml:space="preserve">STUSSI, J.M., CUNEY M., Modèles d'évolution géochimique de granitoïdes peralumineux. L'exemple du complexe plutonique varisque du Millevaches [Massif central français]. </w:t>
            </w:r>
            <w:r w:rsidRPr="002927C2">
              <w:rPr>
                <w:lang w:val="en-US"/>
              </w:rPr>
              <w:t>Bull. Soc. Géol. France, 164  (1993) 585-596.</w:t>
            </w:r>
          </w:p>
          <w:p w:rsidR="002927C2" w:rsidRDefault="002927C2" w:rsidP="00B774C1">
            <w:pPr>
              <w:spacing w:after="0"/>
              <w:rPr>
                <w:lang w:val="en-US"/>
              </w:rPr>
            </w:pPr>
            <w:r w:rsidRPr="002927C2">
              <w:rPr>
                <w:lang w:val="en-US"/>
              </w:rPr>
              <w:t xml:space="preserve">CUNEY M., et al., Metallogenesis in the French part of the Variscan orogen. Part I : U-preconcentrations in the pre-Variscan and Variscan formations - A comparison with Sn, W and Au. Tectonophysics 177 (1989) 39-57. </w:t>
            </w:r>
          </w:p>
          <w:p w:rsidR="002927C2" w:rsidRPr="00B774C1" w:rsidRDefault="002927C2" w:rsidP="00B774C1">
            <w:pPr>
              <w:spacing w:after="0"/>
              <w:rPr>
                <w:lang w:val="en-US"/>
              </w:rPr>
            </w:pPr>
            <w:r w:rsidRPr="002927C2">
              <w:rPr>
                <w:lang w:val="en-US"/>
              </w:rPr>
              <w:t>PICHAVANT, M., et al., The Mio-Pliocene Macusani volcanics, SE Peru II: geochemistry and origin of a felsic peraluminous magma. Contrib. Mineral. Petrol. 100 (1988) 325-338</w:t>
            </w:r>
          </w:p>
          <w:p w:rsidR="002927C2" w:rsidRPr="003E28EC" w:rsidRDefault="002927C2" w:rsidP="003E28EC">
            <w:pPr>
              <w:spacing w:after="0"/>
              <w:rPr>
                <w:lang w:val="en-US"/>
              </w:rPr>
            </w:pPr>
            <w:r w:rsidRPr="002927C2">
              <w:rPr>
                <w:lang w:val="en-US"/>
              </w:rPr>
              <w:t>CUNEY, M., The extreme diversity of uranium deposits. Miner. Dep. 44 (2009) 3–9.</w:t>
            </w:r>
          </w:p>
          <w:p w:rsidR="003E28EC" w:rsidRDefault="003E28EC" w:rsidP="003E28EC">
            <w:pPr>
              <w:spacing w:after="0"/>
              <w:rPr>
                <w:lang w:val="en-US"/>
              </w:rPr>
            </w:pPr>
            <w:r w:rsidRPr="003E28EC">
              <w:rPr>
                <w:lang w:val="en-US"/>
              </w:rPr>
              <w:t>ALEXANDRE, P., Mineralogy and geochemistry of the sodium metasomatism-related uranium occurrence of Aricheng South, Guyana. Mineral. Dep. 45 (2010) 351-367.</w:t>
            </w:r>
          </w:p>
          <w:p w:rsidR="00BE72DB" w:rsidRPr="003E28EC" w:rsidRDefault="00BE72DB" w:rsidP="003E28EC">
            <w:pPr>
              <w:spacing w:after="0"/>
              <w:rPr>
                <w:lang w:val="en-US"/>
              </w:rPr>
            </w:pPr>
            <w:r w:rsidRPr="00BE72DB">
              <w:rPr>
                <w:lang w:val="en-US"/>
              </w:rPr>
              <w:t>PAGEL, M., The mineralogy and geochemistry of uranium, thorium, and rare-earth elements in two radioactive granites of the Vosges, France. Min. Mag. 46 (1982) 152-163.</w:t>
            </w:r>
          </w:p>
          <w:p w:rsidR="00E97220" w:rsidRPr="00E97220" w:rsidRDefault="00E97220" w:rsidP="00E97220">
            <w:pPr>
              <w:spacing w:after="0"/>
              <w:rPr>
                <w:lang w:val="en-US"/>
              </w:rPr>
            </w:pPr>
            <w:r w:rsidRPr="00E97220">
              <w:rPr>
                <w:lang w:val="en-US"/>
              </w:rPr>
              <w:t>CUNEY, M. Evolution of uranium fractionation processes through time: driving the secular variation of uranium deposit types. - Econ. Geol. 105 (2010) 449-465.</w:t>
            </w:r>
          </w:p>
          <w:p w:rsidR="00E97220" w:rsidRDefault="00E97220" w:rsidP="00E97220">
            <w:pPr>
              <w:spacing w:after="0"/>
              <w:rPr>
                <w:lang w:val="en-US"/>
              </w:rPr>
            </w:pPr>
            <w:r w:rsidRPr="00E97220">
              <w:rPr>
                <w:lang w:val="en-US"/>
              </w:rPr>
              <w:t>CUNEY, M., Uranium and Thorium Resources and Sustainability of Nuclear Energy, in P. Burns editor, “Uranium: Cradle to Grave”, MAC Short Course Series 43 (2013) 417-438.</w:t>
            </w:r>
          </w:p>
          <w:p w:rsidR="006634D0" w:rsidRPr="006634D0" w:rsidRDefault="006634D0" w:rsidP="006634D0">
            <w:pPr>
              <w:spacing w:after="0"/>
              <w:rPr>
                <w:lang w:val="en-US"/>
              </w:rPr>
            </w:pPr>
            <w:r w:rsidRPr="006634D0">
              <w:rPr>
                <w:lang w:val="en-US"/>
              </w:rPr>
              <w:t>VERWOERD, W.J., Mineral deposits associated with carbonatites and alkaline rocks. In SØRENSEN, H. (Ed.), The Ilímaussaq complex, South Greenland: status of mineralogical research with new results. Geol. Greenland Surv. Bull. 190 (2001) 167 p.</w:t>
            </w:r>
          </w:p>
          <w:p w:rsidR="006634D0" w:rsidRPr="006634D0" w:rsidRDefault="006634D0" w:rsidP="006634D0">
            <w:pPr>
              <w:spacing w:after="0"/>
              <w:rPr>
                <w:lang w:val="en-US"/>
              </w:rPr>
            </w:pPr>
            <w:r w:rsidRPr="006634D0">
              <w:rPr>
                <w:lang w:val="en-US"/>
              </w:rPr>
              <w:t>BOHSE, H., et al., On the behavior of uranium during crystallization of magmas – with special emphasis on alkaline magmas In Formation of Uranium Ore Deposits. Internat. Atomic Energy Agency, Vienna (1974) 49-60.</w:t>
            </w:r>
          </w:p>
          <w:p w:rsidR="00903E33" w:rsidRPr="003E28EC" w:rsidRDefault="00903E33" w:rsidP="00903E33">
            <w:pPr>
              <w:spacing w:after="0"/>
              <w:rPr>
                <w:lang w:val="en-US"/>
              </w:rPr>
            </w:pPr>
            <w:r w:rsidRPr="003E28EC">
              <w:rPr>
                <w:lang w:val="en-US"/>
              </w:rPr>
              <w:t>BERNING, J., et al., The Rössing uranium deposit. South West Africa. Econ. Geol. 71 (1976) 351-368.</w:t>
            </w:r>
          </w:p>
          <w:p w:rsidR="00903E33" w:rsidRPr="00903E33" w:rsidRDefault="00903E33" w:rsidP="00903E33">
            <w:pPr>
              <w:spacing w:after="0"/>
              <w:rPr>
                <w:lang w:val="en-US"/>
              </w:rPr>
            </w:pPr>
            <w:r w:rsidRPr="00903E33">
              <w:rPr>
                <w:lang w:val="en-US"/>
              </w:rPr>
              <w:t>CUNEY, M., KYSER, K., Recent and not-so-recent developments in uranium deposits and implications for exploration. Mineral. Assoc. Canada, Short Course Series 39 (2008) 257.</w:t>
            </w:r>
          </w:p>
          <w:p w:rsidR="00903E33" w:rsidRPr="00903E33" w:rsidRDefault="00903E33" w:rsidP="00903E33">
            <w:pPr>
              <w:spacing w:after="0"/>
              <w:rPr>
                <w:lang w:val="en-US"/>
              </w:rPr>
            </w:pPr>
            <w:r w:rsidRPr="00903E33">
              <w:rPr>
                <w:lang w:val="en-US"/>
              </w:rPr>
              <w:t>FRIEDRICH, M., et al., Uranium geochemistry in peraluminous leucogranites. Uranium 3 (1987) 353-385.</w:t>
            </w:r>
          </w:p>
          <w:p w:rsidR="00903E33" w:rsidRDefault="00903E33" w:rsidP="00903E33">
            <w:pPr>
              <w:spacing w:after="0"/>
              <w:rPr>
                <w:lang w:val="en-US"/>
              </w:rPr>
            </w:pPr>
            <w:r w:rsidRPr="00903E33">
              <w:rPr>
                <w:lang w:val="en-US"/>
              </w:rPr>
              <w:t>LEROY, J., The Margnac and Fanay U deposits of the La Crouzille district [Western Massif Central, France], geologic and fluid inclusion studies. Econ. Geol. 73 (1978) 1611-1634.</w:t>
            </w:r>
          </w:p>
          <w:p w:rsidR="009801CF" w:rsidRPr="00903E33" w:rsidRDefault="009801CF" w:rsidP="009801CF">
            <w:pPr>
              <w:spacing w:after="0"/>
              <w:rPr>
                <w:lang w:val="en-US"/>
              </w:rPr>
            </w:pPr>
            <w:r>
              <w:rPr>
                <w:lang w:val="en-US"/>
              </w:rPr>
              <w:t xml:space="preserve">TRÖENG, B., </w:t>
            </w:r>
            <w:r w:rsidRPr="009801CF">
              <w:rPr>
                <w:lang w:val="en-US"/>
              </w:rPr>
              <w:t>WILSON</w:t>
            </w:r>
            <w:r>
              <w:rPr>
                <w:lang w:val="en-US"/>
              </w:rPr>
              <w:t>, M.</w:t>
            </w:r>
            <w:r w:rsidRPr="009801CF">
              <w:rPr>
                <w:lang w:val="en-US"/>
              </w:rPr>
              <w:t>R.</w:t>
            </w:r>
            <w:r>
              <w:rPr>
                <w:lang w:val="en-US"/>
              </w:rPr>
              <w:t>,</w:t>
            </w:r>
            <w:r w:rsidRPr="009801CF">
              <w:rPr>
                <w:lang w:val="en-US"/>
              </w:rPr>
              <w:t xml:space="preserve"> Geological setting of</w:t>
            </w:r>
            <w:r>
              <w:rPr>
                <w:lang w:val="en-US"/>
              </w:rPr>
              <w:t xml:space="preserve"> </w:t>
            </w:r>
            <w:r w:rsidRPr="009801CF">
              <w:rPr>
                <w:lang w:val="en-US"/>
              </w:rPr>
              <w:t>uranium mineralizati</w:t>
            </w:r>
            <w:r>
              <w:rPr>
                <w:lang w:val="en-US"/>
              </w:rPr>
              <w:t xml:space="preserve">on in the Hotagen area, central </w:t>
            </w:r>
            <w:r w:rsidRPr="009801CF">
              <w:rPr>
                <w:lang w:val="en-US"/>
              </w:rPr>
              <w:t>Swedish Caledonides. In G</w:t>
            </w:r>
            <w:r>
              <w:rPr>
                <w:lang w:val="en-US"/>
              </w:rPr>
              <w:t xml:space="preserve">eology of Vein- and Similartype </w:t>
            </w:r>
            <w:r w:rsidRPr="009801CF">
              <w:rPr>
                <w:lang w:val="en-US"/>
              </w:rPr>
              <w:t>Uranium Deposits. I</w:t>
            </w:r>
            <w:r>
              <w:rPr>
                <w:lang w:val="en-US"/>
              </w:rPr>
              <w:t xml:space="preserve">AEA, Vienna </w:t>
            </w:r>
            <w:r w:rsidRPr="009801CF">
              <w:rPr>
                <w:lang w:val="en-US"/>
              </w:rPr>
              <w:t>(1981)</w:t>
            </w:r>
            <w:r>
              <w:rPr>
                <w:lang w:val="en-US"/>
              </w:rPr>
              <w:t>.</w:t>
            </w:r>
          </w:p>
          <w:p w:rsidR="00CD0BAA" w:rsidRPr="00CD0BAA" w:rsidRDefault="00CD0BAA" w:rsidP="00CD0BAA">
            <w:pPr>
              <w:spacing w:after="0"/>
              <w:rPr>
                <w:lang w:val="en-US"/>
              </w:rPr>
            </w:pPr>
            <w:r w:rsidRPr="00CD0BAA">
              <w:rPr>
                <w:lang w:val="en-US"/>
              </w:rPr>
              <w:t>HITZMAN, M.W., VALENTA, R.K., Uranium in Iron Oxide-Copper-Gold [IOCG] systems. Econ. Geol. 100 (2005) 1657-1661.</w:t>
            </w:r>
          </w:p>
          <w:p w:rsidR="009801CF" w:rsidRPr="009801CF" w:rsidRDefault="009801CF" w:rsidP="009801CF">
            <w:pPr>
              <w:spacing w:after="0"/>
              <w:rPr>
                <w:lang w:val="en-US"/>
              </w:rPr>
            </w:pPr>
            <w:r w:rsidRPr="009801CF">
              <w:rPr>
                <w:lang w:val="en-US"/>
              </w:rPr>
              <w:t xml:space="preserve">CHABIRON, A., et al., Possible uranium sources for the largest </w:t>
            </w:r>
            <w:r>
              <w:rPr>
                <w:lang w:val="en-US"/>
              </w:rPr>
              <w:t>U</w:t>
            </w:r>
            <w:r w:rsidRPr="009801CF">
              <w:rPr>
                <w:lang w:val="en-US"/>
              </w:rPr>
              <w:t xml:space="preserve"> district associated with volcanism: the Steltsovka caldera (Transbaïkalie, Russia). Mineral. Dep. 38 (2003) 127-140.</w:t>
            </w:r>
          </w:p>
          <w:p w:rsidR="009801CF" w:rsidRPr="009801CF" w:rsidRDefault="009801CF" w:rsidP="009801CF">
            <w:pPr>
              <w:spacing w:after="0"/>
              <w:rPr>
                <w:lang w:val="en-US"/>
              </w:rPr>
            </w:pPr>
            <w:r w:rsidRPr="009801CF">
              <w:rPr>
                <w:lang w:val="en-US"/>
              </w:rPr>
              <w:t>CHERNYSHEV, I.V., GOLUBEV V.N., The Strel'tsovskoe deposit, Eastern Transbaikalia: isotope dating of mineralisation in Russia's largest U deposit. Geokhim. 10 (1996) 924-937 [in Russian].</w:t>
            </w:r>
          </w:p>
          <w:p w:rsidR="00A72265" w:rsidRDefault="00A72265" w:rsidP="00A72265">
            <w:pPr>
              <w:spacing w:after="0"/>
              <w:rPr>
                <w:lang w:val="en-US"/>
              </w:rPr>
            </w:pPr>
            <w:r w:rsidRPr="00A72265">
              <w:rPr>
                <w:lang w:val="en-US"/>
              </w:rPr>
              <w:t>LEROY, J., GEORGE-ANIEL, B., Volcanism and uranium mineralisations: the concept of source rock and concentration mechanism.  J. Volcan. Geotherm. Res. 50 (1992) 247-272.</w:t>
            </w:r>
          </w:p>
          <w:p w:rsidR="002F11A6" w:rsidRPr="00A72265" w:rsidRDefault="002F11A6" w:rsidP="00A72265">
            <w:pPr>
              <w:spacing w:after="0"/>
              <w:rPr>
                <w:lang w:val="en-US"/>
              </w:rPr>
            </w:pPr>
            <w:r w:rsidRPr="002F11A6">
              <w:rPr>
                <w:lang w:val="en-US"/>
              </w:rPr>
              <w:t>IAEA</w:t>
            </w:r>
            <w:r>
              <w:rPr>
                <w:lang w:val="en-US"/>
              </w:rPr>
              <w:t>,</w:t>
            </w:r>
            <w:r w:rsidRPr="002F11A6">
              <w:rPr>
                <w:lang w:val="en-US"/>
              </w:rPr>
              <w:t xml:space="preserve"> Global and Identified Resources. Nuclear Development Forty Years of Uranium Resources Production and Demand in Perspective, “The Red Book </w:t>
            </w:r>
            <w:r>
              <w:rPr>
                <w:lang w:val="en-US"/>
              </w:rPr>
              <w:t>Retrospective”, NEA/OCDE – IAEA</w:t>
            </w:r>
            <w:r w:rsidRPr="002F11A6">
              <w:rPr>
                <w:lang w:val="en-US"/>
              </w:rPr>
              <w:t xml:space="preserve"> Vienna, (2006)</w:t>
            </w:r>
            <w:r>
              <w:rPr>
                <w:lang w:val="en-US"/>
              </w:rPr>
              <w:t xml:space="preserve"> 279</w:t>
            </w:r>
            <w:r w:rsidRPr="002F11A6">
              <w:rPr>
                <w:lang w:val="en-US"/>
              </w:rPr>
              <w:t>.</w:t>
            </w:r>
          </w:p>
          <w:p w:rsidR="002F11A6" w:rsidRPr="002F11A6" w:rsidRDefault="002F11A6" w:rsidP="002F11A6">
            <w:pPr>
              <w:spacing w:after="0"/>
              <w:rPr>
                <w:lang w:val="en-US"/>
              </w:rPr>
            </w:pPr>
            <w:r w:rsidRPr="002F11A6">
              <w:rPr>
                <w:lang w:val="fr-FR"/>
              </w:rPr>
              <w:lastRenderedPageBreak/>
              <w:t xml:space="preserve">FORBES, P., et al., Marqueurs du volcanisme dans le gisement d’uranium d’Akouta (République du Niger). </w:t>
            </w:r>
            <w:r w:rsidRPr="002F11A6">
              <w:rPr>
                <w:lang w:val="en-US"/>
              </w:rPr>
              <w:t>C. R. Acad. Sci., Paris, 298 (1984) 647-650.</w:t>
            </w:r>
          </w:p>
          <w:p w:rsidR="002F11A6" w:rsidRPr="00C27759" w:rsidRDefault="002F11A6" w:rsidP="002F11A6">
            <w:pPr>
              <w:spacing w:after="0"/>
              <w:rPr>
                <w:lang w:val="en-US"/>
              </w:rPr>
            </w:pPr>
            <w:r w:rsidRPr="002F11A6">
              <w:rPr>
                <w:lang w:val="en-US"/>
              </w:rPr>
              <w:t xml:space="preserve">FAYEK, M.,  KYSER, K., Characterization of multiple fluid events and rare-earth-element mobility associated with formation of unconformity- type uranium deposits in the Athabasca Basin, Saskatchewan.  </w:t>
            </w:r>
            <w:r w:rsidRPr="00C27759">
              <w:rPr>
                <w:lang w:val="en-US"/>
              </w:rPr>
              <w:t xml:space="preserve">Canad. Mineral. 35 (1997) 627-658. </w:t>
            </w:r>
          </w:p>
          <w:p w:rsidR="00C27759" w:rsidRPr="00C27759" w:rsidRDefault="00C27759" w:rsidP="00C27759">
            <w:pPr>
              <w:spacing w:after="0"/>
              <w:rPr>
                <w:lang w:val="en-US"/>
              </w:rPr>
            </w:pPr>
            <w:r w:rsidRPr="00C27759">
              <w:rPr>
                <w:lang w:val="en-US"/>
              </w:rPr>
              <w:t>ANNESLEY, I.R., MADORE, C., Leucogranites and pegmatites of the sub-Athabasca basement, Saskatchewan: U protore ? In : Mineral Deposits: Processes to Processing. STANLEY C.J. et al., Eds., Balkema 1 (1999) 297–300.</w:t>
            </w:r>
          </w:p>
          <w:p w:rsidR="006634D0" w:rsidRDefault="00C27759" w:rsidP="006634D0">
            <w:pPr>
              <w:spacing w:after="0"/>
              <w:rPr>
                <w:lang w:val="en-US"/>
              </w:rPr>
            </w:pPr>
            <w:r w:rsidRPr="00C27759">
              <w:rPr>
                <w:lang w:val="en-US"/>
              </w:rPr>
              <w:t>MERCADIER J., et al., Magmatic and metamorphic uraninite mineralization in the western margin of the Trans-Hudson Orogen [Saskatchewan, Canada]: major protores for unconformity-related uranium deposits. - Econ. Geol., (2013) 108 [in press].</w:t>
            </w:r>
          </w:p>
          <w:p w:rsidR="00C27759" w:rsidRPr="00C27759" w:rsidRDefault="00C27759" w:rsidP="00C27759">
            <w:pPr>
              <w:spacing w:after="0"/>
              <w:rPr>
                <w:lang w:val="en-US"/>
              </w:rPr>
            </w:pPr>
            <w:r w:rsidRPr="00C27759">
              <w:rPr>
                <w:lang w:val="en-US"/>
              </w:rPr>
              <w:t>DEROME, D., et al., Evidences of brine mixing in the McArthur River unconformity-type uranium deposit [Saskatchewan, Canada]. Implications on genetic models. Econ. Geol. 100 (2005) 1529-1545.</w:t>
            </w:r>
          </w:p>
          <w:p w:rsidR="00C27759" w:rsidRPr="00C27759" w:rsidRDefault="00C27759" w:rsidP="00C27759">
            <w:pPr>
              <w:spacing w:after="0"/>
              <w:rPr>
                <w:lang w:val="en-US"/>
              </w:rPr>
            </w:pPr>
            <w:r w:rsidRPr="00C27759">
              <w:rPr>
                <w:lang w:val="en-US"/>
              </w:rPr>
              <w:t>RICHARD, A., et al., Giant uranium deposits originate from exceptionally U-rich brines. Nature Geosci. 5 (2012) 142–146.</w:t>
            </w:r>
          </w:p>
          <w:p w:rsidR="00C27759" w:rsidRDefault="00C27759" w:rsidP="006634D0">
            <w:pPr>
              <w:spacing w:after="0"/>
              <w:rPr>
                <w:lang w:val="en-US"/>
              </w:rPr>
            </w:pPr>
            <w:r>
              <w:rPr>
                <w:lang w:val="en-US"/>
              </w:rPr>
              <w:t>HECHT, L.,</w:t>
            </w:r>
            <w:r w:rsidRPr="00C27759">
              <w:rPr>
                <w:lang w:val="en-US"/>
              </w:rPr>
              <w:t xml:space="preserve"> CUNEY</w:t>
            </w:r>
            <w:r>
              <w:rPr>
                <w:lang w:val="en-US"/>
              </w:rPr>
              <w:t>,</w:t>
            </w:r>
            <w:r w:rsidRPr="00C27759">
              <w:rPr>
                <w:lang w:val="en-US"/>
              </w:rPr>
              <w:t xml:space="preserve"> M.</w:t>
            </w:r>
            <w:r>
              <w:rPr>
                <w:lang w:val="en-US"/>
              </w:rPr>
              <w:t>,</w:t>
            </w:r>
            <w:r w:rsidRPr="00C27759">
              <w:rPr>
                <w:lang w:val="en-US"/>
              </w:rPr>
              <w:t xml:space="preserve"> Hydrothermal alteration of monazite in the Precambrian basement of the Athabasca Basin: implications for the genesis of unconformity relat</w:t>
            </w:r>
            <w:r>
              <w:rPr>
                <w:lang w:val="en-US"/>
              </w:rPr>
              <w:t>ed deposits. Mineral Dep. 35</w:t>
            </w:r>
            <w:r w:rsidRPr="00C27759">
              <w:rPr>
                <w:lang w:val="en-US"/>
              </w:rPr>
              <w:t>(2000) 791-795.</w:t>
            </w:r>
          </w:p>
          <w:p w:rsidR="0090460B" w:rsidRPr="0090460B" w:rsidRDefault="0090460B" w:rsidP="0090460B">
            <w:pPr>
              <w:spacing w:after="0"/>
              <w:rPr>
                <w:lang w:val="en-US"/>
              </w:rPr>
            </w:pPr>
            <w:r w:rsidRPr="0090460B">
              <w:rPr>
                <w:lang w:val="en-US"/>
              </w:rPr>
              <w:t>CUNEY M., et al., U deposits associated with sodium metasomatism from Central Ukraine: a review of some of the major deposits and genetic constraints.  Ore Geology Review 44 (2012) 82-106.</w:t>
            </w:r>
          </w:p>
          <w:p w:rsidR="0090460B" w:rsidRPr="0090460B" w:rsidRDefault="0090460B" w:rsidP="0090460B">
            <w:pPr>
              <w:spacing w:after="0"/>
              <w:rPr>
                <w:lang w:val="en-US"/>
              </w:rPr>
            </w:pPr>
            <w:r w:rsidRPr="0090460B">
              <w:rPr>
                <w:lang w:val="en-US"/>
              </w:rPr>
              <w:t>TURPIN L., et al., Comparative U-Pb, Rb-Sr and Sm-Nd chronology of granitic basement , hydrothermal albitites and uranium mineralization [Lagoa Real, South-Bahia , Brasil]. Contrib. Mineral. Petrol. 98 (1988) 139-147.</w:t>
            </w:r>
          </w:p>
          <w:p w:rsidR="00C27759" w:rsidRDefault="0090460B" w:rsidP="006634D0">
            <w:pPr>
              <w:spacing w:after="0"/>
              <w:rPr>
                <w:lang w:val="en-US"/>
              </w:rPr>
            </w:pPr>
            <w:r w:rsidRPr="0090460B">
              <w:rPr>
                <w:lang w:val="en-US"/>
              </w:rPr>
              <w:t>ALEXANDRE</w:t>
            </w:r>
            <w:r>
              <w:rPr>
                <w:lang w:val="en-US"/>
              </w:rPr>
              <w:t>,</w:t>
            </w:r>
            <w:r w:rsidRPr="0090460B">
              <w:rPr>
                <w:lang w:val="en-US"/>
              </w:rPr>
              <w:t xml:space="preserve"> P.</w:t>
            </w:r>
            <w:r>
              <w:rPr>
                <w:lang w:val="en-US"/>
              </w:rPr>
              <w:t>,</w:t>
            </w:r>
            <w:r w:rsidRPr="0090460B">
              <w:rPr>
                <w:lang w:val="en-US"/>
              </w:rPr>
              <w:t xml:space="preserve"> Mineralogy and geochemistry of the sodium metasomatism-related uranium occurrenc</w:t>
            </w:r>
            <w:r>
              <w:rPr>
                <w:lang w:val="en-US"/>
              </w:rPr>
              <w:t>e of Aricheng South, Guyana. Mineral. Dep. 45</w:t>
            </w:r>
            <w:r w:rsidRPr="0090460B">
              <w:rPr>
                <w:lang w:val="en-US"/>
              </w:rPr>
              <w:t>(2010) 351-367.</w:t>
            </w:r>
          </w:p>
          <w:p w:rsidR="0090460B" w:rsidRDefault="0090460B" w:rsidP="006634D0">
            <w:pPr>
              <w:spacing w:after="0"/>
              <w:rPr>
                <w:lang w:val="en-US"/>
              </w:rPr>
            </w:pPr>
            <w:r w:rsidRPr="0090460B">
              <w:rPr>
                <w:lang w:val="en-US"/>
              </w:rPr>
              <w:t>GHANDI</w:t>
            </w:r>
            <w:r>
              <w:rPr>
                <w:lang w:val="en-US"/>
              </w:rPr>
              <w:t>,</w:t>
            </w:r>
            <w:r w:rsidRPr="0090460B">
              <w:rPr>
                <w:lang w:val="en-US"/>
              </w:rPr>
              <w:t xml:space="preserve"> S.S.</w:t>
            </w:r>
            <w:r>
              <w:rPr>
                <w:lang w:val="en-US"/>
              </w:rPr>
              <w:t>,</w:t>
            </w:r>
            <w:r w:rsidRPr="0090460B">
              <w:rPr>
                <w:lang w:val="en-US"/>
              </w:rPr>
              <w:t xml:space="preserve"> Geological setting and genetic aspects of uranium occurrences in the Kaipokok Bay-Big river ar</w:t>
            </w:r>
            <w:r>
              <w:rPr>
                <w:lang w:val="en-US"/>
              </w:rPr>
              <w:t xml:space="preserve">ea, Labrador. Econ. Geol. 73 </w:t>
            </w:r>
            <w:r w:rsidRPr="0090460B">
              <w:rPr>
                <w:lang w:val="en-US"/>
              </w:rPr>
              <w:t>(1978) 1492-1522.</w:t>
            </w:r>
          </w:p>
          <w:p w:rsidR="0090460B" w:rsidRDefault="00E62586" w:rsidP="006634D0">
            <w:pPr>
              <w:spacing w:after="0"/>
              <w:rPr>
                <w:lang w:val="en-US"/>
              </w:rPr>
            </w:pPr>
            <w:r w:rsidRPr="00E62586">
              <w:rPr>
                <w:lang w:val="en-US"/>
              </w:rPr>
              <w:t>OLIVER, N.H.S., et al., Mary Kathleen metamorphic hydrothermal uranium - rare-earth element deposit: ore genesis and numerical model of coupled deformation and fluid flow. Austral. J. Earth Sci. 46 (1999) 467-484.</w:t>
            </w:r>
          </w:p>
          <w:p w:rsidR="00E62586" w:rsidRPr="00E62586" w:rsidRDefault="00E62586" w:rsidP="00E62586">
            <w:pPr>
              <w:spacing w:after="0"/>
              <w:rPr>
                <w:lang w:val="en-US"/>
              </w:rPr>
            </w:pPr>
            <w:r w:rsidRPr="00E62586">
              <w:rPr>
                <w:lang w:val="en-US"/>
              </w:rPr>
              <w:t xml:space="preserve">CREASER, R.A., Petrogenesis of a Mesoproterozoic quartz latite-granitoid suite from the Roxby Downs area, South Australia. Precamb. Res. 79 (1996) 371-394. </w:t>
            </w:r>
          </w:p>
          <w:p w:rsidR="0030676D" w:rsidRPr="0030676D" w:rsidRDefault="0030676D" w:rsidP="0030676D">
            <w:pPr>
              <w:spacing w:after="0"/>
              <w:rPr>
                <w:lang w:val="en-US"/>
              </w:rPr>
            </w:pPr>
            <w:r w:rsidRPr="0030676D">
              <w:rPr>
                <w:lang w:val="en-US"/>
              </w:rPr>
              <w:t>FRIMMEL H.E., et al., The formation and preservation of the Witwatersrand goldfields, the largest gold province in the world. In: J.W. Hedenquist, J.F.H. Thompson, R.J. Goldfarb, &amp; J.P. Richards Eds. 100th Anniv Vol, Society Econ Geol., 9 (2005) 769-797.</w:t>
            </w:r>
          </w:p>
          <w:p w:rsidR="0030676D" w:rsidRPr="0030676D" w:rsidRDefault="0030676D" w:rsidP="0030676D">
            <w:pPr>
              <w:spacing w:after="0"/>
              <w:rPr>
                <w:lang w:val="en-US"/>
              </w:rPr>
            </w:pPr>
            <w:r w:rsidRPr="0030676D">
              <w:rPr>
                <w:lang w:val="en-US"/>
              </w:rPr>
              <w:t>STUCKLESS, J.S., NKOMO I.T., Uranium-lead isotope systematics in uraniferous alkali-rich granites from the Granite Mountains, Wyoming: implications for uranium source rocks.  Econ. Geol. 73 (1978) 427-441.</w:t>
            </w:r>
          </w:p>
          <w:p w:rsidR="00E62586" w:rsidRDefault="0030676D" w:rsidP="006634D0">
            <w:pPr>
              <w:spacing w:after="0"/>
              <w:rPr>
                <w:lang w:val="en-US"/>
              </w:rPr>
            </w:pPr>
            <w:r w:rsidRPr="0030676D">
              <w:rPr>
                <w:lang w:val="en-US"/>
              </w:rPr>
              <w:t>ZIELINSKI</w:t>
            </w:r>
            <w:r>
              <w:rPr>
                <w:lang w:val="en-US"/>
              </w:rPr>
              <w:t>,</w:t>
            </w:r>
            <w:r w:rsidRPr="0030676D">
              <w:rPr>
                <w:lang w:val="en-US"/>
              </w:rPr>
              <w:t xml:space="preserve"> R.A.</w:t>
            </w:r>
            <w:r>
              <w:rPr>
                <w:lang w:val="en-US"/>
              </w:rPr>
              <w:t>,</w:t>
            </w:r>
            <w:r w:rsidRPr="0030676D">
              <w:rPr>
                <w:lang w:val="en-US"/>
              </w:rPr>
              <w:t xml:space="preserve"> Tuffaceous Sediments as Source Rocks for Uranium - A Case Study of the White River Formation,</w:t>
            </w:r>
            <w:r>
              <w:rPr>
                <w:lang w:val="en-US"/>
              </w:rPr>
              <w:t xml:space="preserve"> Wyoming. J. Geochem. Explor.</w:t>
            </w:r>
            <w:r w:rsidRPr="0030676D">
              <w:rPr>
                <w:lang w:val="en-US"/>
              </w:rPr>
              <w:t xml:space="preserve"> 18</w:t>
            </w:r>
            <w:r>
              <w:rPr>
                <w:lang w:val="en-US"/>
              </w:rPr>
              <w:t xml:space="preserve"> </w:t>
            </w:r>
            <w:r w:rsidRPr="0030676D">
              <w:rPr>
                <w:lang w:val="en-US"/>
              </w:rPr>
              <w:t>(1983) 285–306.</w:t>
            </w:r>
          </w:p>
          <w:p w:rsidR="0030676D" w:rsidRPr="0030676D" w:rsidRDefault="0030676D" w:rsidP="0030676D">
            <w:pPr>
              <w:spacing w:after="0"/>
              <w:rPr>
                <w:lang w:val="en-US"/>
              </w:rPr>
            </w:pPr>
            <w:r w:rsidRPr="0030676D">
              <w:rPr>
                <w:lang w:val="en-US"/>
              </w:rPr>
              <w:t>CARLISLE D., et al., The distribution of calcretes and gypcretes in southwestern United States and their uranium favorability based on a study of deposits in Western Australia and South West Africa [Namibia]. US Dept. of Energy. Open File Rpt GJBX-29 (1978).</w:t>
            </w:r>
          </w:p>
          <w:p w:rsidR="0030676D" w:rsidRPr="0030676D" w:rsidRDefault="0030676D" w:rsidP="0030676D">
            <w:pPr>
              <w:spacing w:after="0"/>
              <w:rPr>
                <w:lang w:val="en-US"/>
              </w:rPr>
            </w:pPr>
            <w:r w:rsidRPr="0030676D">
              <w:rPr>
                <w:lang w:val="en-US"/>
              </w:rPr>
              <w:t>KONDRAT'EVA, I.A., et al., Uranium Distribution in Ore-Bearing Rocks of the Malinov Deposit: Evidence from Fission Radiography. Litholog. Mineral. Res. 39 (2004) 333-344.</w:t>
            </w:r>
          </w:p>
          <w:p w:rsidR="00FD59BD" w:rsidRPr="003E2336" w:rsidRDefault="006634D0" w:rsidP="00404355">
            <w:pPr>
              <w:spacing w:after="0"/>
              <w:rPr>
                <w:lang w:val="en-US"/>
              </w:rPr>
            </w:pPr>
            <w:r w:rsidRPr="006634D0">
              <w:rPr>
                <w:lang w:val="en-US"/>
              </w:rPr>
              <w:t>ANDERSSON A., et al., The Scandinavian Alum Shales. Sveriges Geolog. Unders., Serie Ca: Avhandlingar och Uppsatser I A4 NR56 (1985) 50 p.</w:t>
            </w:r>
          </w:p>
        </w:tc>
      </w:tr>
    </w:tbl>
    <w:p w:rsidR="00415E29" w:rsidRPr="005D0E97" w:rsidRDefault="00415E29" w:rsidP="005D0E97">
      <w:pPr>
        <w:pStyle w:val="Corpsdetexte"/>
        <w:spacing w:after="0"/>
        <w:rPr>
          <w:sz w:val="2"/>
          <w:szCs w:val="16"/>
          <w:lang w:val="en-US"/>
        </w:rPr>
      </w:pPr>
    </w:p>
    <w:sectPr w:rsidR="00415E29" w:rsidRPr="005D0E97" w:rsidSect="0089449E">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134" w:right="1418" w:bottom="1531" w:left="1418" w:header="709" w:footer="709"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914" w:rsidRDefault="005B2914">
      <w:r>
        <w:separator/>
      </w:r>
    </w:p>
  </w:endnote>
  <w:endnote w:type="continuationSeparator" w:id="0">
    <w:p w:rsidR="005B2914" w:rsidRDefault="005B2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59" w:rsidRDefault="00C27759">
    <w:pPr>
      <w:pStyle w:val="Pieddepage"/>
      <w:tabs>
        <w:tab w:val="clear" w:pos="4153"/>
        <w:tab w:val="center" w:pos="-4820"/>
      </w:tabs>
    </w:pPr>
    <w:fldSimple w:instr="page ">
      <w:r w:rsidR="00932D3F">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59" w:rsidRDefault="00C27759">
    <w:pPr>
      <w:pStyle w:val="Pieddepage"/>
      <w:tabs>
        <w:tab w:val="clear" w:pos="4153"/>
        <w:tab w:val="center" w:pos="-4820"/>
      </w:tabs>
      <w:jc w:val="right"/>
    </w:pPr>
    <w:r>
      <w:tab/>
    </w:r>
    <w:r>
      <w:tab/>
    </w:r>
    <w:fldSimple w:instr="page ">
      <w:r w:rsidR="00932D3F">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59" w:rsidRDefault="00C27759">
    <w:pPr>
      <w:pStyle w:val="Pieddepage"/>
      <w:rPr>
        <w:bCs/>
        <w:iCs/>
      </w:rPr>
    </w:pPr>
    <w:r>
      <w:rPr>
        <w:b/>
        <w:i/>
      </w:rPr>
      <w:fldChar w:fldCharType="begin"/>
    </w:r>
    <w:r>
      <w:rPr>
        <w:b/>
        <w:i/>
      </w:rPr>
      <w:instrText xml:space="preserve"> IF </w:instrText>
    </w:r>
    <w:r>
      <w:rPr>
        <w:b/>
        <w:i/>
      </w:rPr>
      <w:fldChar w:fldCharType="begin"/>
    </w:r>
    <w:r>
      <w:rPr>
        <w:b/>
        <w:i/>
      </w:rPr>
      <w:instrText xml:space="preserve"> DOCPROPERTY "IAEACopyrightGranted" </w:instrText>
    </w:r>
    <w:r>
      <w:rPr>
        <w:b/>
        <w:i/>
      </w:rPr>
      <w:fldChar w:fldCharType="separate"/>
    </w:r>
    <w:r>
      <w:rPr>
        <w:b/>
        <w:i/>
      </w:rPr>
      <w:instrText>N</w:instrText>
    </w:r>
    <w:r>
      <w:rPr>
        <w:b/>
        <w:i/>
      </w:rPr>
      <w:fldChar w:fldCharType="end"/>
    </w:r>
    <w:r>
      <w:rPr>
        <w:b/>
        <w:i/>
      </w:rPr>
      <w:instrText xml:space="preserve"> = Y "© International Atomic Energy Agency" "" </w:instrText>
    </w:r>
    <w:r>
      <w:rPr>
        <w:b/>
        <w:i/>
      </w:rPr>
      <w:fldChar w:fldCharType="end"/>
    </w:r>
    <w:r>
      <w:rPr>
        <w:b/>
        <w:i/>
      </w:rPr>
      <w:tab/>
    </w:r>
    <w:r>
      <w:rPr>
        <w:b/>
        <w:i/>
      </w:rPr>
      <w:tab/>
    </w:r>
    <w:fldSimple w:instr="page ">
      <w:r w:rsidR="00932D3F">
        <w:t>1</w:t>
      </w:r>
    </w:fldSimple>
    <w:r>
      <w:rPr>
        <w:b/>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914" w:rsidRDefault="005B2914">
      <w:r>
        <w:separator/>
      </w:r>
    </w:p>
  </w:footnote>
  <w:footnote w:type="continuationSeparator" w:id="0">
    <w:p w:rsidR="005B2914" w:rsidRDefault="005B2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59" w:rsidRDefault="00C27759">
    <w:pPr>
      <w:pStyle w:val="En-tte"/>
    </w:pPr>
    <w:r>
      <w:fldChar w:fldCharType="begin"/>
    </w:r>
    <w:r>
      <w:instrText xml:space="preserve"> DOCPROPERTY "IAEARunningHeader" \* MERGEFORMAT </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59" w:rsidRDefault="00C27759">
    <w:pPr>
      <w:pStyle w:val="En-tte"/>
    </w:pPr>
    <w:r>
      <w:fldChar w:fldCharType="begin"/>
    </w:r>
    <w:r>
      <w:instrText xml:space="preserve"> DOCPROPERTY "IAEARunningHeader" \* MERGEFORMAT </w:instrTex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59" w:rsidRDefault="00C27759">
    <w:pPr>
      <w:pStyle w:val="En-tte"/>
      <w:jc w:val="left"/>
    </w:pPr>
    <w:r>
      <w:fldChar w:fldCharType="begin"/>
    </w:r>
    <w:r>
      <w:instrText xml:space="preserve"> DOCPROPERTY "IAEAPaperType" \* MERGEFORMAT </w:instrText>
    </w:r>
    <w:r>
      <w:fldChar w:fldCharType="end"/>
    </w:r>
    <w:r>
      <w:tab/>
    </w:r>
    <w:r>
      <w:tab/>
    </w:r>
    <w:r>
      <w:fldChar w:fldCharType="begin"/>
    </w:r>
    <w:r>
      <w:instrText xml:space="preserve"> DOCPROPERTY "IAEAPaperNumber" \* MERGEFORMAT </w:instrTex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A6A5AE2"/>
    <w:lvl w:ilvl="0">
      <w:start w:val="1"/>
      <w:numFmt w:val="decimal"/>
      <w:pStyle w:val="Titre1"/>
      <w:lvlText w:val="%1."/>
      <w:lvlJc w:val="left"/>
      <w:pPr>
        <w:tabs>
          <w:tab w:val="num" w:pos="360"/>
        </w:tabs>
        <w:ind w:left="0" w:firstLine="0"/>
      </w:pPr>
    </w:lvl>
    <w:lvl w:ilvl="1">
      <w:start w:val="1"/>
      <w:numFmt w:val="decimal"/>
      <w:pStyle w:val="Titre2"/>
      <w:lvlText w:val="%1.%2."/>
      <w:lvlJc w:val="left"/>
      <w:pPr>
        <w:tabs>
          <w:tab w:val="num" w:pos="360"/>
        </w:tabs>
        <w:ind w:left="0" w:firstLine="0"/>
      </w:pPr>
    </w:lvl>
    <w:lvl w:ilvl="2">
      <w:start w:val="1"/>
      <w:numFmt w:val="decimal"/>
      <w:pStyle w:val="Titre3"/>
      <w:lvlText w:val="%1.%2.%3."/>
      <w:lvlJc w:val="left"/>
      <w:pPr>
        <w:tabs>
          <w:tab w:val="num" w:pos="720"/>
        </w:tabs>
        <w:ind w:left="0" w:firstLine="0"/>
      </w:pPr>
    </w:lvl>
    <w:lvl w:ilvl="3">
      <w:start w:val="1"/>
      <w:numFmt w:val="decimal"/>
      <w:pStyle w:val="Titre4"/>
      <w:lvlText w:val="%1.%2.%3.%4."/>
      <w:lvlJc w:val="left"/>
      <w:pPr>
        <w:tabs>
          <w:tab w:val="num" w:pos="720"/>
        </w:tabs>
        <w:ind w:left="0" w:firstLine="0"/>
      </w:pPr>
    </w:lvl>
    <w:lvl w:ilvl="4">
      <w:start w:val="1"/>
      <w:numFmt w:val="decimal"/>
      <w:pStyle w:val="Titre5"/>
      <w:lvlText w:val="%1.%2.%3.%4.%5."/>
      <w:lvlJc w:val="left"/>
      <w:pPr>
        <w:tabs>
          <w:tab w:val="num" w:pos="1080"/>
        </w:tabs>
        <w:ind w:left="0" w:firstLine="0"/>
      </w:pPr>
    </w:lvl>
    <w:lvl w:ilvl="5">
      <w:start w:val="1"/>
      <w:numFmt w:val="decimal"/>
      <w:pStyle w:val="Titre6"/>
      <w:lvlText w:val="%1.%2.%3.%4.%5.%6"/>
      <w:lvlJc w:val="left"/>
      <w:pPr>
        <w:tabs>
          <w:tab w:val="num" w:pos="0"/>
        </w:tabs>
        <w:ind w:left="0" w:firstLine="0"/>
      </w:pPr>
    </w:lvl>
    <w:lvl w:ilvl="6">
      <w:start w:val="1"/>
      <w:numFmt w:val="decimal"/>
      <w:pStyle w:val="Titre7"/>
      <w:lvlText w:val="%1.%2.%3.%4.%5.%6.%7"/>
      <w:lvlJc w:val="left"/>
      <w:pPr>
        <w:tabs>
          <w:tab w:val="num" w:pos="0"/>
        </w:tabs>
        <w:ind w:left="0" w:firstLine="0"/>
      </w:pPr>
    </w:lvl>
    <w:lvl w:ilvl="7">
      <w:start w:val="1"/>
      <w:numFmt w:val="decimal"/>
      <w:pStyle w:val="Titre8"/>
      <w:lvlText w:val="%1.%2.%3.%4.%5.%6.%7.%8"/>
      <w:lvlJc w:val="left"/>
      <w:pPr>
        <w:tabs>
          <w:tab w:val="num" w:pos="0"/>
        </w:tabs>
        <w:ind w:left="0" w:firstLine="0"/>
      </w:pPr>
    </w:lvl>
    <w:lvl w:ilvl="8">
      <w:start w:val="1"/>
      <w:numFmt w:val="decimal"/>
      <w:pStyle w:val="Titre9"/>
      <w:lvlText w:val="%1.%2.%3.%4.%5.%6.%7.%8.%9"/>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embedTrueTypeFonts/>
  <w:saveSubsetFonts/>
  <w:proofState w:spelling="clean" w:grammar="clean"/>
  <w:attachedTemplate r:id="rId1"/>
  <w:stylePaneFormatFilter w:val="3F01"/>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LastRefCount" w:val="6"/>
    <w:docVar w:name="Reference" w:val="1"/>
  </w:docVars>
  <w:rsids>
    <w:rsidRoot w:val="00C22C9A"/>
    <w:rsid w:val="000A290E"/>
    <w:rsid w:val="000E375C"/>
    <w:rsid w:val="002406ED"/>
    <w:rsid w:val="00266CBD"/>
    <w:rsid w:val="002927C2"/>
    <w:rsid w:val="002F11A6"/>
    <w:rsid w:val="0030676D"/>
    <w:rsid w:val="0035538E"/>
    <w:rsid w:val="00355AE1"/>
    <w:rsid w:val="003E2336"/>
    <w:rsid w:val="003E28EC"/>
    <w:rsid w:val="00404355"/>
    <w:rsid w:val="00415E29"/>
    <w:rsid w:val="00452EAA"/>
    <w:rsid w:val="004A1F79"/>
    <w:rsid w:val="00525B93"/>
    <w:rsid w:val="005B2914"/>
    <w:rsid w:val="005C32BA"/>
    <w:rsid w:val="005D0E97"/>
    <w:rsid w:val="006634D0"/>
    <w:rsid w:val="007F2925"/>
    <w:rsid w:val="008255C8"/>
    <w:rsid w:val="008538DC"/>
    <w:rsid w:val="0089449E"/>
    <w:rsid w:val="00903E33"/>
    <w:rsid w:val="0090460B"/>
    <w:rsid w:val="00932D3F"/>
    <w:rsid w:val="009801CF"/>
    <w:rsid w:val="00984D60"/>
    <w:rsid w:val="009954D2"/>
    <w:rsid w:val="009A3C09"/>
    <w:rsid w:val="00A72265"/>
    <w:rsid w:val="00B11578"/>
    <w:rsid w:val="00B774C1"/>
    <w:rsid w:val="00BA606C"/>
    <w:rsid w:val="00BB1288"/>
    <w:rsid w:val="00BE72DB"/>
    <w:rsid w:val="00C22C9A"/>
    <w:rsid w:val="00C27759"/>
    <w:rsid w:val="00CC6903"/>
    <w:rsid w:val="00CD0BAA"/>
    <w:rsid w:val="00D56707"/>
    <w:rsid w:val="00DB4BCC"/>
    <w:rsid w:val="00E33CC6"/>
    <w:rsid w:val="00E62586"/>
    <w:rsid w:val="00E97220"/>
    <w:rsid w:val="00ED7FB6"/>
    <w:rsid w:val="00F31E9E"/>
    <w:rsid w:val="00FD59BD"/>
    <w:rsid w:val="00FF7B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89449E"/>
    <w:pPr>
      <w:overflowPunct w:val="0"/>
      <w:autoSpaceDE w:val="0"/>
      <w:autoSpaceDN w:val="0"/>
      <w:adjustRightInd w:val="0"/>
      <w:spacing w:after="240"/>
      <w:jc w:val="both"/>
      <w:textAlignment w:val="baseline"/>
    </w:pPr>
    <w:rPr>
      <w:noProof/>
      <w:sz w:val="22"/>
      <w:lang w:eastAsia="en-US"/>
    </w:rPr>
  </w:style>
  <w:style w:type="paragraph" w:styleId="Titre1">
    <w:name w:val="heading 1"/>
    <w:next w:val="Corpsdetexte"/>
    <w:qFormat/>
    <w:rsid w:val="0089449E"/>
    <w:pPr>
      <w:keepNext/>
      <w:numPr>
        <w:numId w:val="1"/>
      </w:numPr>
      <w:tabs>
        <w:tab w:val="clear" w:pos="360"/>
        <w:tab w:val="num" w:pos="426"/>
      </w:tabs>
      <w:overflowPunct w:val="0"/>
      <w:autoSpaceDE w:val="0"/>
      <w:autoSpaceDN w:val="0"/>
      <w:adjustRightInd w:val="0"/>
      <w:spacing w:after="240"/>
      <w:ind w:left="426" w:hanging="426"/>
      <w:jc w:val="both"/>
      <w:textAlignment w:val="baseline"/>
      <w:outlineLvl w:val="0"/>
    </w:pPr>
    <w:rPr>
      <w:b/>
      <w:noProof/>
      <w:kern w:val="28"/>
      <w:sz w:val="24"/>
      <w:lang w:val="en-US" w:eastAsia="en-US"/>
    </w:rPr>
  </w:style>
  <w:style w:type="paragraph" w:styleId="Titre2">
    <w:name w:val="heading 2"/>
    <w:next w:val="Corpsdetexte"/>
    <w:qFormat/>
    <w:rsid w:val="0089449E"/>
    <w:pPr>
      <w:keepNext/>
      <w:numPr>
        <w:ilvl w:val="1"/>
        <w:numId w:val="1"/>
      </w:numPr>
      <w:tabs>
        <w:tab w:val="clear" w:pos="360"/>
        <w:tab w:val="num" w:pos="567"/>
      </w:tabs>
      <w:overflowPunct w:val="0"/>
      <w:autoSpaceDE w:val="0"/>
      <w:autoSpaceDN w:val="0"/>
      <w:adjustRightInd w:val="0"/>
      <w:spacing w:after="240"/>
      <w:ind w:left="567" w:hanging="567"/>
      <w:jc w:val="both"/>
      <w:textAlignment w:val="baseline"/>
      <w:outlineLvl w:val="1"/>
    </w:pPr>
    <w:rPr>
      <w:b/>
      <w:i/>
      <w:noProof/>
      <w:sz w:val="24"/>
      <w:lang w:val="en-US" w:eastAsia="en-US"/>
    </w:rPr>
  </w:style>
  <w:style w:type="paragraph" w:styleId="Titre3">
    <w:name w:val="heading 3"/>
    <w:next w:val="Corpsdetexte"/>
    <w:qFormat/>
    <w:rsid w:val="0089449E"/>
    <w:pPr>
      <w:keepNext/>
      <w:numPr>
        <w:ilvl w:val="2"/>
        <w:numId w:val="1"/>
      </w:numPr>
      <w:tabs>
        <w:tab w:val="clear" w:pos="720"/>
        <w:tab w:val="num" w:pos="709"/>
      </w:tabs>
      <w:overflowPunct w:val="0"/>
      <w:autoSpaceDE w:val="0"/>
      <w:autoSpaceDN w:val="0"/>
      <w:adjustRightInd w:val="0"/>
      <w:spacing w:after="240"/>
      <w:ind w:left="709" w:hanging="709"/>
      <w:jc w:val="both"/>
      <w:textAlignment w:val="baseline"/>
      <w:outlineLvl w:val="2"/>
    </w:pPr>
    <w:rPr>
      <w:i/>
      <w:noProof/>
      <w:sz w:val="24"/>
      <w:lang w:val="en-US" w:eastAsia="en-US"/>
    </w:rPr>
  </w:style>
  <w:style w:type="paragraph" w:styleId="Titre4">
    <w:name w:val="heading 4"/>
    <w:next w:val="Corpsdetexte"/>
    <w:qFormat/>
    <w:rsid w:val="0089449E"/>
    <w:pPr>
      <w:keepNext/>
      <w:numPr>
        <w:ilvl w:val="3"/>
        <w:numId w:val="1"/>
      </w:numPr>
      <w:tabs>
        <w:tab w:val="clear" w:pos="720"/>
        <w:tab w:val="num" w:pos="851"/>
        <w:tab w:val="left" w:pos="907"/>
      </w:tabs>
      <w:overflowPunct w:val="0"/>
      <w:autoSpaceDE w:val="0"/>
      <w:autoSpaceDN w:val="0"/>
      <w:adjustRightInd w:val="0"/>
      <w:spacing w:after="240"/>
      <w:ind w:left="851" w:hanging="851"/>
      <w:jc w:val="both"/>
      <w:textAlignment w:val="baseline"/>
      <w:outlineLvl w:val="3"/>
    </w:pPr>
    <w:rPr>
      <w:noProof/>
      <w:sz w:val="24"/>
      <w:lang w:val="en-US" w:eastAsia="en-US"/>
    </w:rPr>
  </w:style>
  <w:style w:type="paragraph" w:styleId="Titre5">
    <w:name w:val="heading 5"/>
    <w:next w:val="Corpsdetexte"/>
    <w:rsid w:val="0089449E"/>
    <w:pPr>
      <w:numPr>
        <w:ilvl w:val="4"/>
        <w:numId w:val="1"/>
      </w:numPr>
      <w:overflowPunct w:val="0"/>
      <w:autoSpaceDE w:val="0"/>
      <w:autoSpaceDN w:val="0"/>
      <w:adjustRightInd w:val="0"/>
      <w:spacing w:after="240"/>
      <w:textAlignment w:val="baseline"/>
      <w:outlineLvl w:val="4"/>
    </w:pPr>
    <w:rPr>
      <w:b/>
      <w:i/>
      <w:noProof/>
      <w:sz w:val="24"/>
      <w:lang w:val="en-US" w:eastAsia="en-US"/>
    </w:rPr>
  </w:style>
  <w:style w:type="paragraph" w:styleId="Titre6">
    <w:name w:val="heading 6"/>
    <w:basedOn w:val="Titre5"/>
    <w:next w:val="Corpsdetexte"/>
    <w:rsid w:val="0089449E"/>
    <w:pPr>
      <w:numPr>
        <w:ilvl w:val="5"/>
      </w:numPr>
      <w:outlineLvl w:val="5"/>
    </w:pPr>
  </w:style>
  <w:style w:type="paragraph" w:styleId="Titre7">
    <w:name w:val="heading 7"/>
    <w:basedOn w:val="Titre5"/>
    <w:next w:val="Corpsdetexte"/>
    <w:rsid w:val="0089449E"/>
    <w:pPr>
      <w:numPr>
        <w:ilvl w:val="6"/>
      </w:numPr>
      <w:outlineLvl w:val="6"/>
    </w:pPr>
  </w:style>
  <w:style w:type="paragraph" w:styleId="Titre8">
    <w:name w:val="heading 8"/>
    <w:basedOn w:val="Titre5"/>
    <w:next w:val="Corpsdetexte"/>
    <w:rsid w:val="0089449E"/>
    <w:pPr>
      <w:numPr>
        <w:ilvl w:val="7"/>
      </w:numPr>
      <w:outlineLvl w:val="7"/>
    </w:pPr>
  </w:style>
  <w:style w:type="paragraph" w:styleId="Titre9">
    <w:name w:val="heading 9"/>
    <w:basedOn w:val="Titre5"/>
    <w:next w:val="Corpsdetexte"/>
    <w:rsid w:val="0089449E"/>
    <w:pPr>
      <w:numPr>
        <w:ilvl w:val="8"/>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rsid w:val="0089449E"/>
  </w:style>
  <w:style w:type="paragraph" w:styleId="En-tte">
    <w:name w:val="header"/>
    <w:rsid w:val="0089449E"/>
    <w:pPr>
      <w:tabs>
        <w:tab w:val="center" w:pos="4153"/>
        <w:tab w:val="right" w:pos="9072"/>
      </w:tabs>
      <w:overflowPunct w:val="0"/>
      <w:autoSpaceDE w:val="0"/>
      <w:autoSpaceDN w:val="0"/>
      <w:adjustRightInd w:val="0"/>
      <w:jc w:val="center"/>
      <w:textAlignment w:val="baseline"/>
    </w:pPr>
    <w:rPr>
      <w:b/>
      <w:noProof/>
      <w:sz w:val="22"/>
      <w:lang w:val="en-US" w:eastAsia="en-US"/>
    </w:rPr>
  </w:style>
  <w:style w:type="paragraph" w:styleId="Pieddepage">
    <w:name w:val="footer"/>
    <w:rsid w:val="0089449E"/>
    <w:pPr>
      <w:tabs>
        <w:tab w:val="center" w:pos="4153"/>
        <w:tab w:val="right" w:pos="9072"/>
      </w:tabs>
      <w:overflowPunct w:val="0"/>
      <w:autoSpaceDE w:val="0"/>
      <w:autoSpaceDN w:val="0"/>
      <w:adjustRightInd w:val="0"/>
      <w:textAlignment w:val="baseline"/>
    </w:pPr>
    <w:rPr>
      <w:noProof/>
      <w:sz w:val="22"/>
      <w:lang w:val="en-US" w:eastAsia="en-US"/>
    </w:rPr>
  </w:style>
  <w:style w:type="paragraph" w:customStyle="1" w:styleId="BodyTextAbstract">
    <w:name w:val="Body Text Abstract"/>
    <w:basedOn w:val="Corpsdetexte"/>
    <w:rsid w:val="0089449E"/>
    <w:rPr>
      <w:sz w:val="20"/>
    </w:rPr>
  </w:style>
  <w:style w:type="paragraph" w:customStyle="1" w:styleId="Heading1Type">
    <w:name w:val="Heading 1 Type"/>
    <w:basedOn w:val="Normal"/>
    <w:next w:val="Corpsdetexte"/>
    <w:rsid w:val="0089449E"/>
    <w:pPr>
      <w:keepNext/>
      <w:keepLines/>
      <w:jc w:val="center"/>
    </w:pPr>
    <w:rPr>
      <w:b/>
      <w:caps/>
    </w:rPr>
  </w:style>
  <w:style w:type="paragraph" w:customStyle="1" w:styleId="IAEATableFootnote">
    <w:name w:val="IAEA Table Footnote"/>
    <w:basedOn w:val="Normal"/>
    <w:rsid w:val="0089449E"/>
    <w:pPr>
      <w:keepNext/>
      <w:keepLines/>
      <w:overflowPunct/>
      <w:autoSpaceDE/>
      <w:autoSpaceDN/>
      <w:adjustRightInd/>
      <w:spacing w:before="60" w:after="0"/>
      <w:jc w:val="left"/>
      <w:textAlignment w:val="auto"/>
    </w:pPr>
    <w:rPr>
      <w:noProof w:val="0"/>
    </w:rPr>
  </w:style>
  <w:style w:type="paragraph" w:customStyle="1" w:styleId="IAEAFigureCaption">
    <w:name w:val="IAEA Figure Caption"/>
    <w:basedOn w:val="Normal"/>
    <w:rsid w:val="0089449E"/>
    <w:pPr>
      <w:overflowPunct/>
      <w:autoSpaceDE/>
      <w:autoSpaceDN/>
      <w:adjustRightInd/>
      <w:jc w:val="center"/>
      <w:textAlignment w:val="auto"/>
    </w:pPr>
    <w:rPr>
      <w:i/>
      <w:noProof w:val="0"/>
    </w:rPr>
  </w:style>
  <w:style w:type="paragraph" w:customStyle="1" w:styleId="IAEATableCaption">
    <w:name w:val="IAEA Table Caption"/>
    <w:basedOn w:val="IAEAFigureCaption"/>
    <w:rsid w:val="0089449E"/>
    <w:pPr>
      <w:keepNext/>
      <w:keepLines/>
      <w:spacing w:after="120"/>
      <w:jc w:val="both"/>
    </w:pPr>
    <w:rPr>
      <w:i w:val="0"/>
    </w:rPr>
  </w:style>
  <w:style w:type="paragraph" w:customStyle="1" w:styleId="IAEAReferenceText">
    <w:name w:val="IAEA Reference Text"/>
    <w:basedOn w:val="Corpsdetexte"/>
    <w:rsid w:val="0089449E"/>
    <w:pPr>
      <w:spacing w:after="0"/>
    </w:pPr>
  </w:style>
  <w:style w:type="paragraph" w:styleId="Sous-titre">
    <w:name w:val="Subtitle"/>
    <w:basedOn w:val="Normal"/>
    <w:rsid w:val="0089449E"/>
    <w:pPr>
      <w:spacing w:after="480"/>
      <w:ind w:left="567"/>
      <w:jc w:val="left"/>
    </w:pPr>
    <w:rPr>
      <w:b/>
      <w:i/>
      <w:sz w:val="28"/>
      <w:szCs w:val="24"/>
    </w:rPr>
  </w:style>
  <w:style w:type="paragraph" w:styleId="Titre">
    <w:name w:val="Title"/>
    <w:basedOn w:val="Normal"/>
    <w:rsid w:val="0089449E"/>
    <w:pPr>
      <w:keepNext/>
      <w:spacing w:before="640" w:after="0"/>
      <w:ind w:left="567"/>
      <w:jc w:val="left"/>
      <w:outlineLvl w:val="0"/>
    </w:pPr>
    <w:rPr>
      <w:b/>
      <w:bCs/>
      <w:kern w:val="28"/>
      <w:sz w:val="28"/>
      <w:szCs w:val="32"/>
    </w:rPr>
  </w:style>
  <w:style w:type="paragraph" w:customStyle="1" w:styleId="IAEAAuthors">
    <w:name w:val="IAEA Authors"/>
    <w:basedOn w:val="Corpsdetexte"/>
    <w:next w:val="Corpsdetexte"/>
    <w:rsid w:val="0089449E"/>
    <w:rPr>
      <w:b/>
      <w:sz w:val="24"/>
    </w:rPr>
  </w:style>
  <w:style w:type="paragraph" w:customStyle="1" w:styleId="IAEAInstitutes">
    <w:name w:val="IAEA Institutes"/>
    <w:basedOn w:val="Corpsdetexte"/>
    <w:next w:val="Corpsdetexte"/>
    <w:rsid w:val="0089449E"/>
    <w:pPr>
      <w:jc w:val="left"/>
    </w:pPr>
    <w:rPr>
      <w:sz w:val="24"/>
    </w:rPr>
  </w:style>
  <w:style w:type="paragraph" w:customStyle="1" w:styleId="BodyTextList">
    <w:name w:val="Body Text List"/>
    <w:basedOn w:val="Corpsdetexte"/>
    <w:rsid w:val="0089449E"/>
    <w:pPr>
      <w:spacing w:after="0"/>
    </w:pPr>
  </w:style>
  <w:style w:type="paragraph" w:customStyle="1" w:styleId="IAEATableHeading">
    <w:name w:val="IAEA Table Heading"/>
    <w:basedOn w:val="IAEAFigureCaption"/>
    <w:rsid w:val="0089449E"/>
    <w:pPr>
      <w:keepNext/>
      <w:keepLines/>
      <w:spacing w:after="120"/>
      <w:jc w:val="both"/>
    </w:pPr>
    <w:rPr>
      <w:i w:val="0"/>
    </w:rPr>
  </w:style>
  <w:style w:type="character" w:styleId="Numrodepage">
    <w:name w:val="page number"/>
    <w:basedOn w:val="Policepardfaut"/>
    <w:rsid w:val="0089449E"/>
  </w:style>
  <w:style w:type="paragraph" w:styleId="Notedebasdepage">
    <w:name w:val="footnote text"/>
    <w:basedOn w:val="Normal"/>
    <w:semiHidden/>
    <w:rsid w:val="0089449E"/>
    <w:pPr>
      <w:spacing w:after="0"/>
    </w:pPr>
    <w:rPr>
      <w:sz w:val="20"/>
    </w:rPr>
  </w:style>
  <w:style w:type="character" w:styleId="Appelnotedebasdep">
    <w:name w:val="footnote reference"/>
    <w:basedOn w:val="Policepardfaut"/>
    <w:semiHidden/>
    <w:rsid w:val="0089449E"/>
    <w:rPr>
      <w:vertAlign w:val="superscript"/>
    </w:rPr>
  </w:style>
  <w:style w:type="paragraph" w:styleId="Lgende">
    <w:name w:val="caption"/>
    <w:basedOn w:val="Normal"/>
    <w:next w:val="Normal"/>
    <w:rsid w:val="0089449E"/>
    <w:pPr>
      <w:spacing w:before="120" w:after="120"/>
    </w:pPr>
    <w:rPr>
      <w:b/>
      <w:bCs/>
      <w:sz w:val="20"/>
    </w:rPr>
  </w:style>
  <w:style w:type="character" w:styleId="Appeldenotedefin">
    <w:name w:val="endnote reference"/>
    <w:basedOn w:val="Policepardfaut"/>
    <w:semiHidden/>
    <w:rsid w:val="0089449E"/>
    <w:rPr>
      <w:vertAlign w:val="superscript"/>
    </w:rPr>
  </w:style>
  <w:style w:type="paragraph" w:styleId="Notedefin">
    <w:name w:val="endnote text"/>
    <w:basedOn w:val="Normal"/>
    <w:semiHidden/>
    <w:rsid w:val="0089449E"/>
    <w:rP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uney\LOCALS~1\Temp\Contribution_template_5139.0370127_c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Control.OnLoad">
  <ribbon startFromScratch="false">
    <tabs>
      <tab id="AgencyReportTab" label="IAEA Report">
        <group id="MacrosGroup" label="Macros">
          <button id="ShowDialog" label="Show Document Properties" imageMso="FormProperties" size="large" onAction="RibbonControl.OnShowProperties"/>
        </group>
        <group id="ReferencesGroup" label="References">
          <button id="AddReference" label="Add Reference" imageMso="AddAccount" onAction="RibbonControl.OnAddReference"/>
          <button id="UseReference" label="Use Reference" imageMso="MergeOptions" onAction="RibbonControl.OnUseReference"/>
          <button id="DeleteReference" label="Delete Reference" imageMso="Delete" onAction="RibbonControl.OnDeleteReference"/>
          <button id="SortReferences" label="Sort References" imageMso="Sort" onAction="RibbonControl.OnSortReferences"/>
          <button id="FinalizeReferences" label="Finalize References" imageMso="NewList" onAction="RibbonControl.OnFinalReferences"/>
        </group>
        <group id="InsertGroup" label="Insert">
          <button id="AddTableHeading" label="Add Table Heading" imageMso="TableStyleRowHeaders" onAction="RibbonControl.OnAddTableHeading"/>
          <button id="AddTableFootnote" label="Add Table Footnote" imageMso="FootnoteInsert" onAction="RibbonControl.OnAddTableFootnote"/>
          <button id="InsertFigurePlaceHolder" label="Insert Figure Placeholder" imageMso="CaptionProperties2" onAction="RibbonControl.OnInsertFigurePlaceHolder"/>
        </group>
        <group id="Compliance" label="Compliance">
          <button id="CheckFonts" label="Check Fonts" imageMso="FontsReplaceFonts" onAction="RibbonControl.OnCheckFonts"/>
          <button id="CheckStyles" label="Check Styles" imageMso="StylesStyleInspector" onAction="RibbonControl.OnCheckStyles"/>
        </group>
        <group id="ParagraphGroup" label="Paragraph">
          <button id="ApplyBulletedList" label="Bullets" screentip="Apply Bulleted List" imageMso="BulletListDefault" onAction="RibbonControl.OnApplyBulletedList"/>
          <button id="ApplyNumberedList" label="Numbering" screentip="Apply Numbered List" imageMso="NumberListDefault" onAction="RibbonControl.OnApplyNumberedList"/>
        </group>
        <group idMso="GroupStyles" visible="tru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CB41D-BF5A-469D-9F1B-BEE7F4D4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Contribution_template_5139.0370127_c44</Template>
  <TotalTime>555</TotalTime>
  <Pages>10</Pages>
  <Words>4979</Words>
  <Characters>27388</Characters>
  <Application>Microsoft Office Word</Application>
  <DocSecurity>0</DocSecurity>
  <Lines>228</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IAEA</Company>
  <LinksUpToDate>false</LinksUpToDate>
  <CharactersWithSpaces>32303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cuney</dc:creator>
  <cp:lastModifiedBy>cuney</cp:lastModifiedBy>
  <cp:revision>15</cp:revision>
  <cp:lastPrinted>2000-10-25T09:40:00Z</cp:lastPrinted>
  <dcterms:created xsi:type="dcterms:W3CDTF">2014-07-17T09:33:00Z</dcterms:created>
  <dcterms:modified xsi:type="dcterms:W3CDTF">2014-07-22T14:22:00Z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opyrightGranted">
    <vt:bool>false</vt:bool>
  </property>
  <property fmtid="{D5CDD505-2E9C-101B-9397-08002B2CF9AE}" pid="3" name="IAEAPresentedBy">
    <vt:lpwstr/>
  </property>
  <property fmtid="{D5CDD505-2E9C-101B-9397-08002B2CF9AE}" pid="4" name="IAEAPaperType">
    <vt:lpwstr/>
  </property>
  <property fmtid="{D5CDD505-2E9C-101B-9397-08002B2CF9AE}" pid="5" name="IAEAPaperNumber">
    <vt:lpwstr/>
  </property>
  <property fmtid="{D5CDD505-2E9C-101B-9397-08002B2CF9AE}" pid="6" name="IAEASessionID">
    <vt:lpwstr/>
  </property>
  <property fmtid="{D5CDD505-2E9C-101B-9397-08002B2CF9AE}" pid="7" name="IAEARunningHeader">
    <vt:lpwstr/>
  </property>
  <property fmtid="{D5CDD505-2E9C-101B-9397-08002B2CF9AE}" pid="8" name="IAEASpecialSymbolsInTitle">
    <vt:bool>false</vt:bool>
  </property>
  <property fmtid="{D5CDD505-2E9C-101B-9397-08002B2CF9AE}" pid="9" name="IAEASpecialSymbolsInSubTitle">
    <vt:bool>false</vt:bool>
  </property>
</Properties>
</file>