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203917763" w:displacedByCustomXml="next"/>
    <w:bookmarkEnd w:id="0" w:displacedByCustomXml="next"/>
    <w:bookmarkStart w:id="1" w:name="_Hlk69130178" w:displacedByCustomXml="next"/>
    <w:sdt>
      <w:sdtPr>
        <w:id w:val="319082286"/>
        <w:docPartObj>
          <w:docPartGallery w:val="Cover Pages"/>
          <w:docPartUnique/>
        </w:docPartObj>
      </w:sdtPr>
      <w:sdtEndPr/>
      <w:sdtContent>
        <w:p w14:paraId="4806F1FF" w14:textId="4FBC652D" w:rsidR="0083137C" w:rsidRPr="002C3D85" w:rsidRDefault="0083137C" w:rsidP="002957E0">
          <w:pPr>
            <w:pStyle w:val="Cm"/>
          </w:pPr>
        </w:p>
        <w:tbl>
          <w:tblPr>
            <w:tblpPr w:leftFromText="187" w:rightFromText="187" w:horzAnchor="margin" w:tblpXSpec="center" w:tblpY="288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7210"/>
          </w:tblGrid>
          <w:tr w:rsidR="0087450A" w:rsidRPr="002C3D85" w14:paraId="1B02B4D1" w14:textId="77777777" w:rsidTr="00520431">
            <w:sdt>
              <w:sdtPr>
                <w:rPr>
                  <w:color w:val="365F91" w:themeColor="accent1" w:themeShade="BF"/>
                  <w:sz w:val="24"/>
                  <w:szCs w:val="24"/>
                  <w:lang w:val="en-GB"/>
                </w:rPr>
                <w:alias w:val="Company"/>
                <w:id w:val="13406915"/>
                <w:placeholder>
                  <w:docPart w:val="03790303251F4D1283113858564FBA01"/>
                </w:placeholder>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1C08DC93" w14:textId="0F20E914" w:rsidR="0087450A" w:rsidRPr="002C3D85" w:rsidRDefault="0087450A" w:rsidP="0087450A">
                    <w:pPr>
                      <w:pStyle w:val="Nincstrkz"/>
                      <w:rPr>
                        <w:color w:val="365F91" w:themeColor="accent1" w:themeShade="BF"/>
                        <w:sz w:val="24"/>
                        <w:lang w:val="en-GB"/>
                      </w:rPr>
                    </w:pPr>
                    <w:r w:rsidRPr="002C3D85">
                      <w:rPr>
                        <w:color w:val="365F91" w:themeColor="accent1" w:themeShade="BF"/>
                        <w:sz w:val="24"/>
                        <w:szCs w:val="24"/>
                        <w:lang w:val="en-GB"/>
                      </w:rPr>
                      <w:t>IAEA</w:t>
                    </w:r>
                  </w:p>
                </w:tc>
              </w:sdtContent>
            </w:sdt>
          </w:tr>
          <w:tr w:rsidR="0087450A" w:rsidRPr="002C3D85" w14:paraId="0625A034" w14:textId="77777777" w:rsidTr="00520431">
            <w:tc>
              <w:tcPr>
                <w:tcW w:w="7672" w:type="dxa"/>
              </w:tcPr>
              <w:sdt>
                <w:sdtPr>
                  <w:rPr>
                    <w:rFonts w:asciiTheme="majorHAnsi" w:eastAsiaTheme="majorEastAsia" w:hAnsiTheme="majorHAnsi" w:cstheme="majorBidi"/>
                    <w:color w:val="4F81BD" w:themeColor="accent1"/>
                    <w:sz w:val="88"/>
                    <w:szCs w:val="88"/>
                    <w:lang w:val="en-GB" w:eastAsia="zh-CN"/>
                  </w:rPr>
                  <w:alias w:val="Title"/>
                  <w:id w:val="13406919"/>
                  <w:placeholder>
                    <w:docPart w:val="1F312689581C4107AB72ACE20F70026F"/>
                  </w:placeholder>
                  <w:dataBinding w:prefixMappings="xmlns:ns0='http://schemas.openxmlformats.org/package/2006/metadata/core-properties' xmlns:ns1='http://purl.org/dc/elements/1.1/'" w:xpath="/ns0:coreProperties[1]/ns1:title[1]" w:storeItemID="{6C3C8BC8-F283-45AE-878A-BAB7291924A1}"/>
                  <w:text/>
                </w:sdtPr>
                <w:sdtEndPr/>
                <w:sdtContent>
                  <w:p w14:paraId="51DF7F5B" w14:textId="77203974" w:rsidR="0087450A" w:rsidRPr="002C3D85" w:rsidRDefault="0087450A" w:rsidP="0087450A">
                    <w:pPr>
                      <w:pStyle w:val="Nincstrkz"/>
                      <w:spacing w:line="216" w:lineRule="auto"/>
                      <w:rPr>
                        <w:rFonts w:asciiTheme="majorHAnsi" w:eastAsiaTheme="majorEastAsia" w:hAnsiTheme="majorHAnsi" w:cstheme="majorBidi"/>
                        <w:color w:val="4F81BD" w:themeColor="accent1"/>
                        <w:sz w:val="88"/>
                        <w:szCs w:val="88"/>
                        <w:lang w:val="en-GB"/>
                      </w:rPr>
                    </w:pPr>
                    <w:r w:rsidRPr="002C3D85">
                      <w:rPr>
                        <w:rFonts w:asciiTheme="majorHAnsi" w:eastAsiaTheme="majorEastAsia" w:hAnsiTheme="majorHAnsi" w:cstheme="majorBidi"/>
                        <w:color w:val="4F81BD" w:themeColor="accent1"/>
                        <w:sz w:val="88"/>
                        <w:szCs w:val="88"/>
                        <w:lang w:val="en-GB" w:eastAsia="zh-CN"/>
                      </w:rPr>
                      <w:t>IAEA Extended Abstract</w:t>
                    </w:r>
                  </w:p>
                </w:sdtContent>
              </w:sdt>
            </w:tc>
          </w:tr>
          <w:tr w:rsidR="0087450A" w:rsidRPr="002C3D85" w14:paraId="741F8E05" w14:textId="77777777" w:rsidTr="00520431">
            <w:sdt>
              <w:sdtPr>
                <w:rPr>
                  <w:color w:val="365F91" w:themeColor="accent1" w:themeShade="BF"/>
                  <w:sz w:val="24"/>
                  <w:szCs w:val="24"/>
                  <w:lang w:val="en-GB"/>
                </w:rPr>
                <w:alias w:val="Subtitle"/>
                <w:id w:val="13406923"/>
                <w:placeholder>
                  <w:docPart w:val="DEC32453A58B40EA921EBFA2AC28DBC3"/>
                </w:placeholder>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6C7F8BB5" w14:textId="0E9557EE" w:rsidR="0087450A" w:rsidRPr="002C3D85" w:rsidRDefault="0087450A" w:rsidP="0087450A">
                    <w:pPr>
                      <w:pStyle w:val="Nincstrkz"/>
                      <w:rPr>
                        <w:color w:val="365F91" w:themeColor="accent1" w:themeShade="BF"/>
                        <w:sz w:val="24"/>
                        <w:lang w:val="en-GB"/>
                      </w:rPr>
                    </w:pPr>
                    <w:r w:rsidRPr="002C3D85">
                      <w:rPr>
                        <w:color w:val="365F91" w:themeColor="accent1" w:themeShade="BF"/>
                        <w:sz w:val="24"/>
                        <w:szCs w:val="24"/>
                        <w:lang w:val="en-GB"/>
                      </w:rPr>
                      <w:t>Technical Meeting on Advanced Technology Fuels: Progress on their Design, Manufacturing, Experimentation, Irradiation, and Case Studies for their Industrialization, Safety Evaluation, and Future Prospects</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6963"/>
          </w:tblGrid>
          <w:tr w:rsidR="0087450A" w:rsidRPr="002C3D85" w14:paraId="0FD1204B" w14:textId="77777777" w:rsidTr="00520431">
            <w:tc>
              <w:tcPr>
                <w:tcW w:w="7221" w:type="dxa"/>
                <w:tcMar>
                  <w:top w:w="216" w:type="dxa"/>
                  <w:left w:w="115" w:type="dxa"/>
                  <w:bottom w:w="216" w:type="dxa"/>
                  <w:right w:w="115" w:type="dxa"/>
                </w:tcMar>
              </w:tcPr>
              <w:sdt>
                <w:sdtPr>
                  <w:rPr>
                    <w:color w:val="4F81BD" w:themeColor="accent1"/>
                    <w:sz w:val="28"/>
                    <w:szCs w:val="28"/>
                    <w:lang w:val="en-GB"/>
                  </w:rPr>
                  <w:alias w:val="Author"/>
                  <w:id w:val="13406928"/>
                  <w:placeholder>
                    <w:docPart w:val="212D0F1DFCA54AF2AE592D65126CB43A"/>
                  </w:placeholder>
                  <w:dataBinding w:prefixMappings="xmlns:ns0='http://schemas.openxmlformats.org/package/2006/metadata/core-properties' xmlns:ns1='http://purl.org/dc/elements/1.1/'" w:xpath="/ns0:coreProperties[1]/ns1:creator[1]" w:storeItemID="{6C3C8BC8-F283-45AE-878A-BAB7291924A1}"/>
                  <w:text/>
                </w:sdtPr>
                <w:sdtEndPr/>
                <w:sdtContent>
                  <w:p w14:paraId="79984BFA" w14:textId="653670F7" w:rsidR="0087450A" w:rsidRPr="002C3D85" w:rsidRDefault="0087450A" w:rsidP="0087450A">
                    <w:pPr>
                      <w:pStyle w:val="Nincstrkz"/>
                      <w:rPr>
                        <w:color w:val="4F81BD" w:themeColor="accent1"/>
                        <w:sz w:val="28"/>
                        <w:szCs w:val="28"/>
                        <w:lang w:val="en-GB"/>
                      </w:rPr>
                    </w:pPr>
                    <w:r w:rsidRPr="002C3D85">
                      <w:rPr>
                        <w:color w:val="4F81BD" w:themeColor="accent1"/>
                        <w:sz w:val="28"/>
                        <w:szCs w:val="28"/>
                        <w:lang w:val="en-GB"/>
                      </w:rPr>
                      <w:t>IAEA NFE TEAM</w:t>
                    </w:r>
                  </w:p>
                </w:sdtContent>
              </w:sdt>
              <w:sdt>
                <w:sdtPr>
                  <w:rPr>
                    <w:color w:val="4F81BD" w:themeColor="accent1"/>
                    <w:sz w:val="28"/>
                    <w:szCs w:val="28"/>
                    <w:lang w:val="en-GB"/>
                  </w:rPr>
                  <w:alias w:val="Date"/>
                  <w:tag w:val="Date"/>
                  <w:id w:val="13406932"/>
                  <w:placeholder>
                    <w:docPart w:val="DEF3A6921C724B6DAE4CD33D1A782F89"/>
                  </w:placeholde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62A7A0E4" w14:textId="161ED99E" w:rsidR="0087450A" w:rsidRPr="002C3D85" w:rsidRDefault="0087450A" w:rsidP="0087450A">
                    <w:pPr>
                      <w:pStyle w:val="Nincstrkz"/>
                      <w:rPr>
                        <w:color w:val="4F81BD" w:themeColor="accent1"/>
                        <w:sz w:val="28"/>
                        <w:szCs w:val="28"/>
                        <w:lang w:val="en-GB"/>
                      </w:rPr>
                    </w:pPr>
                    <w:r w:rsidRPr="002C3D85">
                      <w:rPr>
                        <w:color w:val="4F81BD" w:themeColor="accent1"/>
                        <w:sz w:val="28"/>
                        <w:szCs w:val="28"/>
                        <w:lang w:val="en-GB"/>
                      </w:rPr>
                      <w:t>Vienna, 2025</w:t>
                    </w:r>
                  </w:p>
                </w:sdtContent>
              </w:sdt>
              <w:p w14:paraId="53D43A65" w14:textId="77777777" w:rsidR="0087450A" w:rsidRPr="002C3D85" w:rsidRDefault="0087450A" w:rsidP="0087450A">
                <w:pPr>
                  <w:pStyle w:val="Nincstrkz"/>
                  <w:rPr>
                    <w:color w:val="4F81BD" w:themeColor="accent1"/>
                    <w:lang w:val="en-GB"/>
                  </w:rPr>
                </w:pPr>
              </w:p>
            </w:tc>
          </w:tr>
        </w:tbl>
        <w:p w14:paraId="5600F7B6" w14:textId="77777777" w:rsidR="00E379A5" w:rsidRPr="002C3D85" w:rsidRDefault="00E379A5" w:rsidP="002957E0">
          <w:pPr>
            <w:pStyle w:val="Cm"/>
            <w:sectPr w:rsidR="00E379A5" w:rsidRPr="002C3D85" w:rsidSect="00E379A5">
              <w:footerReference w:type="even" r:id="rId12"/>
              <w:footerReference w:type="default" r:id="rId13"/>
              <w:pgSz w:w="11907" w:h="16840" w:code="9"/>
              <w:pgMar w:top="1440" w:right="1440" w:bottom="1440" w:left="1440" w:header="539" w:footer="964" w:gutter="0"/>
              <w:pgNumType w:start="0"/>
              <w:cols w:space="720"/>
              <w:titlePg/>
              <w:docGrid w:linePitch="299"/>
            </w:sectPr>
          </w:pPr>
        </w:p>
        <w:p w14:paraId="1B69E1C5" w14:textId="4F479960" w:rsidR="0083137C" w:rsidRPr="002C3D85" w:rsidRDefault="00690890" w:rsidP="002957E0">
          <w:pPr>
            <w:pStyle w:val="Cm"/>
          </w:pPr>
        </w:p>
      </w:sdtContent>
    </w:sdt>
    <w:p w14:paraId="23C57868" w14:textId="2C25E40E" w:rsidR="002957E0" w:rsidRPr="002C3D85" w:rsidRDefault="009C75FB" w:rsidP="009C75FB">
      <w:pPr>
        <w:pStyle w:val="Cm"/>
      </w:pPr>
      <w:r w:rsidRPr="002C3D85">
        <w:t>Testing-</w:t>
      </w:r>
      <w:r w:rsidR="002957E0" w:rsidRPr="002C3D85">
        <w:t xml:space="preserve">Simulation of Pellet-Cladding Mechanical Interaction with </w:t>
      </w:r>
      <w:r w:rsidRPr="002C3D85">
        <w:t>ATF</w:t>
      </w:r>
      <w:r w:rsidR="002957E0" w:rsidRPr="002C3D85">
        <w:t xml:space="preserve"> Claddings</w:t>
      </w:r>
    </w:p>
    <w:p w14:paraId="433FE03F" w14:textId="77777777" w:rsidR="00802381" w:rsidRPr="002C3D85" w:rsidRDefault="00802381" w:rsidP="00537496">
      <w:pPr>
        <w:pStyle w:val="Authornameandaffiliation"/>
        <w:rPr>
          <w:lang w:val="en-GB"/>
        </w:rPr>
      </w:pPr>
    </w:p>
    <w:p w14:paraId="67250DE4" w14:textId="4BC6AC2A" w:rsidR="00003206" w:rsidRPr="002C3D85" w:rsidRDefault="00EA475B" w:rsidP="00003206">
      <w:pPr>
        <w:pStyle w:val="Authornameandaffiliation"/>
        <w:rPr>
          <w:rFonts w:asciiTheme="majorBidi" w:hAnsiTheme="majorBidi" w:cstheme="majorBidi"/>
          <w:lang w:val="en-GB"/>
        </w:rPr>
      </w:pPr>
      <w:r w:rsidRPr="002C3D85">
        <w:rPr>
          <w:rFonts w:asciiTheme="majorBidi" w:hAnsiTheme="majorBidi" w:cstheme="majorBidi"/>
          <w:lang w:val="en-GB"/>
        </w:rPr>
        <w:t>H. YOUSEFI</w:t>
      </w:r>
      <w:r w:rsidRPr="002C3D85">
        <w:rPr>
          <w:rFonts w:asciiTheme="majorBidi" w:hAnsiTheme="majorBidi" w:cstheme="majorBidi"/>
          <w:vertAlign w:val="superscript"/>
          <w:lang w:val="en-GB"/>
        </w:rPr>
        <w:t>1,2</w:t>
      </w:r>
      <w:r w:rsidRPr="002C3D85">
        <w:rPr>
          <w:rFonts w:asciiTheme="majorBidi" w:hAnsiTheme="majorBidi" w:cstheme="majorBidi"/>
          <w:lang w:val="en-GB"/>
        </w:rPr>
        <w:t xml:space="preserve">, </w:t>
      </w:r>
      <w:r w:rsidR="00A570B0" w:rsidRPr="002C3D85">
        <w:rPr>
          <w:rFonts w:asciiTheme="majorBidi" w:hAnsiTheme="majorBidi" w:cstheme="majorBidi"/>
          <w:lang w:val="en-GB"/>
        </w:rPr>
        <w:t>M. KIRÁLY</w:t>
      </w:r>
      <w:r w:rsidR="00A570B0" w:rsidRPr="002C3D85">
        <w:rPr>
          <w:rFonts w:asciiTheme="majorBidi" w:hAnsiTheme="majorBidi" w:cstheme="majorBidi"/>
          <w:vertAlign w:val="superscript"/>
          <w:lang w:val="en-GB"/>
        </w:rPr>
        <w:t>1</w:t>
      </w:r>
      <w:r w:rsidR="00A570B0" w:rsidRPr="002C3D85">
        <w:rPr>
          <w:rFonts w:asciiTheme="majorBidi" w:hAnsiTheme="majorBidi" w:cstheme="majorBidi"/>
          <w:lang w:val="en-GB"/>
        </w:rPr>
        <w:t xml:space="preserve">, </w:t>
      </w:r>
      <w:r w:rsidRPr="002C3D85">
        <w:rPr>
          <w:rFonts w:asciiTheme="majorBidi" w:hAnsiTheme="majorBidi" w:cstheme="majorBidi"/>
          <w:lang w:val="en-GB"/>
        </w:rPr>
        <w:t>Z. HÓZER</w:t>
      </w:r>
      <w:r w:rsidRPr="002C3D85">
        <w:rPr>
          <w:rFonts w:asciiTheme="majorBidi" w:hAnsiTheme="majorBidi" w:cstheme="majorBidi"/>
          <w:vertAlign w:val="superscript"/>
          <w:lang w:val="en-GB"/>
        </w:rPr>
        <w:t>1</w:t>
      </w:r>
      <w:r w:rsidRPr="002C3D85">
        <w:rPr>
          <w:rFonts w:asciiTheme="majorBidi" w:hAnsiTheme="majorBidi" w:cstheme="majorBidi"/>
          <w:lang w:val="en-GB"/>
        </w:rPr>
        <w:t>, E. PEREZ-FERÓ</w:t>
      </w:r>
      <w:r w:rsidRPr="002C3D85">
        <w:rPr>
          <w:rFonts w:asciiTheme="majorBidi" w:hAnsiTheme="majorBidi" w:cstheme="majorBidi"/>
          <w:vertAlign w:val="superscript"/>
          <w:lang w:val="en-GB"/>
        </w:rPr>
        <w:t>1</w:t>
      </w:r>
      <w:r w:rsidRPr="002C3D85">
        <w:rPr>
          <w:rFonts w:asciiTheme="majorBidi" w:hAnsiTheme="majorBidi" w:cstheme="majorBidi"/>
          <w:lang w:val="en-GB"/>
        </w:rPr>
        <w:t>, T. NOVOTNY</w:t>
      </w:r>
      <w:r w:rsidRPr="002C3D85">
        <w:rPr>
          <w:rFonts w:asciiTheme="majorBidi" w:hAnsiTheme="majorBidi" w:cstheme="majorBidi"/>
          <w:vertAlign w:val="superscript"/>
          <w:lang w:val="en-GB"/>
        </w:rPr>
        <w:t>1</w:t>
      </w:r>
      <w:r w:rsidRPr="002C3D85">
        <w:rPr>
          <w:rFonts w:asciiTheme="majorBidi" w:hAnsiTheme="majorBidi" w:cstheme="majorBidi"/>
          <w:lang w:val="en-GB"/>
        </w:rPr>
        <w:t xml:space="preserve">, </w:t>
      </w:r>
      <w:proofErr w:type="gramStart"/>
      <w:r w:rsidRPr="002C3D85">
        <w:rPr>
          <w:rFonts w:asciiTheme="majorBidi" w:hAnsiTheme="majorBidi" w:cstheme="majorBidi"/>
          <w:lang w:val="en-GB"/>
        </w:rPr>
        <w:t>N.VÉR</w:t>
      </w:r>
      <w:proofErr w:type="gramEnd"/>
      <w:r w:rsidRPr="002C3D85">
        <w:rPr>
          <w:rFonts w:asciiTheme="majorBidi" w:hAnsiTheme="majorBidi" w:cstheme="majorBidi"/>
          <w:vertAlign w:val="superscript"/>
          <w:lang w:val="en-GB"/>
        </w:rPr>
        <w:t>1</w:t>
      </w:r>
      <w:r w:rsidRPr="002C3D85">
        <w:rPr>
          <w:rFonts w:asciiTheme="majorBidi" w:hAnsiTheme="majorBidi" w:cstheme="majorBidi"/>
          <w:lang w:val="en-GB"/>
        </w:rPr>
        <w:t>, A. PINTÉR-CSORDÁS</w:t>
      </w:r>
      <w:r w:rsidRPr="002C3D85">
        <w:rPr>
          <w:rFonts w:asciiTheme="majorBidi" w:hAnsiTheme="majorBidi" w:cstheme="majorBidi"/>
          <w:vertAlign w:val="superscript"/>
          <w:lang w:val="en-GB"/>
        </w:rPr>
        <w:t>1</w:t>
      </w:r>
    </w:p>
    <w:p w14:paraId="2AAFE484" w14:textId="77777777" w:rsidR="00003206" w:rsidRPr="002C3D85" w:rsidRDefault="00003206" w:rsidP="00537496">
      <w:pPr>
        <w:pStyle w:val="Authornameandaffiliation"/>
        <w:rPr>
          <w:lang w:val="en-GB"/>
        </w:rPr>
      </w:pPr>
    </w:p>
    <w:p w14:paraId="23BFDF90" w14:textId="3B624680" w:rsidR="0046485D" w:rsidRPr="002C3D85" w:rsidRDefault="0046485D" w:rsidP="0046485D">
      <w:pPr>
        <w:pStyle w:val="Authornameandaffiliation"/>
        <w:rPr>
          <w:lang w:val="en-GB"/>
        </w:rPr>
      </w:pPr>
      <w:r w:rsidRPr="002C3D85">
        <w:rPr>
          <w:vertAlign w:val="superscript"/>
          <w:lang w:val="en-GB"/>
        </w:rPr>
        <w:t>1</w:t>
      </w:r>
      <w:r w:rsidR="002C0FE3" w:rsidRPr="002C3D85">
        <w:rPr>
          <w:vertAlign w:val="superscript"/>
          <w:lang w:val="en-GB"/>
        </w:rPr>
        <w:t xml:space="preserve"> </w:t>
      </w:r>
      <w:r w:rsidR="00180C44" w:rsidRPr="002C3D85">
        <w:rPr>
          <w:lang w:val="en-GB"/>
        </w:rPr>
        <w:t>HUN-REN Centre for Energy Research, Atomic Energy Research</w:t>
      </w:r>
      <w:r w:rsidR="00050B43" w:rsidRPr="002C3D85">
        <w:rPr>
          <w:lang w:val="en-GB"/>
        </w:rPr>
        <w:t xml:space="preserve"> Institute</w:t>
      </w:r>
      <w:r w:rsidR="00180C44" w:rsidRPr="002C3D85">
        <w:rPr>
          <w:lang w:val="en-GB"/>
        </w:rPr>
        <w:t xml:space="preserve">, </w:t>
      </w:r>
      <w:r w:rsidR="001071F8" w:rsidRPr="002C3D85">
        <w:rPr>
          <w:lang w:val="en-GB"/>
        </w:rPr>
        <w:t>Budapest, Hungary</w:t>
      </w:r>
    </w:p>
    <w:p w14:paraId="5205AF7E" w14:textId="258993BD" w:rsidR="0046485D" w:rsidRPr="002C3D85" w:rsidRDefault="0046485D" w:rsidP="0046485D">
      <w:pPr>
        <w:pStyle w:val="Authornameandaffiliation"/>
        <w:rPr>
          <w:lang w:val="en-GB"/>
        </w:rPr>
      </w:pPr>
      <w:r w:rsidRPr="002C3D85">
        <w:rPr>
          <w:vertAlign w:val="superscript"/>
          <w:lang w:val="en-GB"/>
        </w:rPr>
        <w:t xml:space="preserve">2 </w:t>
      </w:r>
      <w:r w:rsidRPr="002C3D85">
        <w:rPr>
          <w:lang w:val="en-GB"/>
        </w:rPr>
        <w:t>University of Pisa, Pisa, Italy</w:t>
      </w:r>
    </w:p>
    <w:p w14:paraId="3F7D6C77" w14:textId="77777777" w:rsidR="00003206" w:rsidRPr="002C3D85" w:rsidRDefault="00003206" w:rsidP="00372F9F">
      <w:pPr>
        <w:pStyle w:val="Authornameandaffiliation"/>
        <w:ind w:left="0"/>
        <w:rPr>
          <w:lang w:val="en-GB"/>
        </w:rPr>
      </w:pPr>
    </w:p>
    <w:p w14:paraId="2EA71BD6" w14:textId="47052F67" w:rsidR="00003206" w:rsidRPr="002C3D85" w:rsidRDefault="008F4120" w:rsidP="00003206">
      <w:pPr>
        <w:pStyle w:val="Authornameandaffiliation"/>
        <w:rPr>
          <w:lang w:val="en-GB"/>
        </w:rPr>
      </w:pPr>
      <w:r w:rsidRPr="002C3D85">
        <w:rPr>
          <w:lang w:val="en-GB"/>
        </w:rPr>
        <w:t>C</w:t>
      </w:r>
      <w:r w:rsidR="00003206" w:rsidRPr="002C3D85">
        <w:rPr>
          <w:lang w:val="en-GB"/>
        </w:rPr>
        <w:t xml:space="preserve">orresponding author: </w:t>
      </w:r>
      <w:r w:rsidR="0046485D" w:rsidRPr="002C3D85">
        <w:rPr>
          <w:lang w:val="en-GB"/>
        </w:rPr>
        <w:t xml:space="preserve">M. </w:t>
      </w:r>
      <w:r w:rsidR="00EC52A4" w:rsidRPr="002C3D85">
        <w:rPr>
          <w:rFonts w:asciiTheme="majorBidi" w:hAnsiTheme="majorBidi" w:cstheme="majorBidi"/>
          <w:lang w:val="en-GB"/>
        </w:rPr>
        <w:t>KIRÁLY</w:t>
      </w:r>
      <w:r w:rsidR="00EC52A4" w:rsidRPr="002C3D85">
        <w:rPr>
          <w:rFonts w:asciiTheme="majorBidi" w:hAnsiTheme="majorBidi" w:cstheme="majorBidi"/>
          <w:vertAlign w:val="superscript"/>
          <w:lang w:val="en-GB"/>
        </w:rPr>
        <w:t xml:space="preserve"> </w:t>
      </w:r>
      <w:hyperlink r:id="rId14" w:history="1">
        <w:r w:rsidR="00050B43" w:rsidRPr="002C3D85">
          <w:rPr>
            <w:rStyle w:val="Hiperhivatkozs"/>
            <w:lang w:val="en-GB"/>
          </w:rPr>
          <w:t>kiraly.marton@ek.hun-ren.hu</w:t>
        </w:r>
      </w:hyperlink>
    </w:p>
    <w:p w14:paraId="47497415" w14:textId="67F72CAF" w:rsidR="00003206" w:rsidRPr="002C3D85" w:rsidRDefault="00003206" w:rsidP="00537496">
      <w:pPr>
        <w:pStyle w:val="Authornameandaffiliation"/>
        <w:rPr>
          <w:lang w:val="en-GB"/>
        </w:rPr>
      </w:pPr>
    </w:p>
    <w:bookmarkEnd w:id="1"/>
    <w:p w14:paraId="76A75846" w14:textId="0256E91A" w:rsidR="00811581" w:rsidRPr="002C3D85" w:rsidRDefault="00EC2532" w:rsidP="001A0362">
      <w:pPr>
        <w:pStyle w:val="Szvegtrzs"/>
      </w:pPr>
      <w:r w:rsidRPr="002C3D85">
        <w:rPr>
          <w:rStyle w:val="IntroductiontitleChar"/>
          <w:lang w:val="en-GB"/>
        </w:rPr>
        <w:t xml:space="preserve">INTRODUCTION: </w:t>
      </w:r>
      <w:r w:rsidR="00E63E4B" w:rsidRPr="002C3D85">
        <w:t>Chromium-based coated Accident Tolerant Fuel (ATF) cladding, currently the only feasible surface treatment for pressurized water reactors, mitigates the limitations of conventional Zirconium (</w:t>
      </w:r>
      <w:proofErr w:type="spellStart"/>
      <w:r w:rsidR="00E63E4B" w:rsidRPr="002C3D85">
        <w:t>Zr</w:t>
      </w:r>
      <w:proofErr w:type="spellEnd"/>
      <w:r w:rsidR="00E63E4B" w:rsidRPr="002C3D85">
        <w:t xml:space="preserve">) claddings by enhancing performance, enabling higher burnup, and reducing exothermic metal-water reactions and cladding embrittlement from </w:t>
      </w:r>
      <w:r w:rsidR="00100BE7" w:rsidRPr="002C3D85">
        <w:t>c</w:t>
      </w:r>
      <w:r w:rsidR="00E63E4B" w:rsidRPr="002C3D85">
        <w:t>ondition I to B</w:t>
      </w:r>
      <w:r w:rsidR="001F06A5" w:rsidRPr="002C3D85">
        <w:t xml:space="preserve">eyond </w:t>
      </w:r>
      <w:r w:rsidR="00E63E4B" w:rsidRPr="002C3D85">
        <w:t>D</w:t>
      </w:r>
      <w:r w:rsidR="001F06A5" w:rsidRPr="002C3D85">
        <w:t xml:space="preserve">esign </w:t>
      </w:r>
      <w:r w:rsidR="00E63E4B" w:rsidRPr="002C3D85">
        <w:t>B</w:t>
      </w:r>
      <w:r w:rsidR="001F06A5" w:rsidRPr="002C3D85">
        <w:t xml:space="preserve">asis </w:t>
      </w:r>
      <w:r w:rsidR="00E63E4B" w:rsidRPr="002C3D85">
        <w:t>C</w:t>
      </w:r>
      <w:r w:rsidR="001F06A5" w:rsidRPr="002C3D85">
        <w:t>ondition (BDBC)</w:t>
      </w:r>
      <w:r w:rsidR="00E63E4B" w:rsidRPr="002C3D85">
        <w:t xml:space="preserve">, with the incorporation of a nitride layer specifically aimed to limit chromium diffusion, enhancing the overall stability of the coating. </w:t>
      </w:r>
      <w:r w:rsidR="00BB55CF" w:rsidRPr="002C3D85">
        <w:t xml:space="preserve">As coating performance depends on </w:t>
      </w:r>
      <w:r w:rsidR="002F3F00" w:rsidRPr="002C3D85">
        <w:t xml:space="preserve">the integrity of the </w:t>
      </w:r>
      <w:r w:rsidR="00E63E4B" w:rsidRPr="002C3D85">
        <w:t>coating</w:t>
      </w:r>
      <w:r w:rsidR="002F3F00" w:rsidRPr="002C3D85">
        <w:t xml:space="preserve">, its </w:t>
      </w:r>
      <w:r w:rsidR="00F702EB" w:rsidRPr="002C3D85">
        <w:t>behaviour</w:t>
      </w:r>
      <w:r w:rsidR="002F3F00" w:rsidRPr="002C3D85">
        <w:t xml:space="preserve"> must be assessed </w:t>
      </w:r>
      <w:r w:rsidR="00E63E4B" w:rsidRPr="002C3D85">
        <w:t xml:space="preserve">through </w:t>
      </w:r>
      <w:r w:rsidR="00C440AA" w:rsidRPr="002C3D85">
        <w:t xml:space="preserve">the </w:t>
      </w:r>
      <w:r w:rsidR="00E63E4B" w:rsidRPr="002C3D85">
        <w:t xml:space="preserve">whole plant operation spectrum. In this regard, to date, most studies </w:t>
      </w:r>
      <w:r w:rsidR="00C440AA" w:rsidRPr="002C3D85">
        <w:t>have focused on BDBC, leaving the assessment of conditions I and II</w:t>
      </w:r>
      <w:r w:rsidR="00BB55CF" w:rsidRPr="002C3D85">
        <w:t xml:space="preserve"> largely theoretical, potentially overlooking pre-accident failures. </w:t>
      </w:r>
      <w:r w:rsidR="001019A0" w:rsidRPr="002C3D85">
        <w:t xml:space="preserve">Pellet Cladding Mechanical Interaction (PCMI), driven by pellet swelling, is an unavoidable phenomenon in </w:t>
      </w:r>
      <w:r w:rsidR="00B50702" w:rsidRPr="002C3D85">
        <w:t>c</w:t>
      </w:r>
      <w:r w:rsidR="001019A0" w:rsidRPr="002C3D85">
        <w:t xml:space="preserve">onditions I and II that generates radial contact pressure and cladding expansion, potentially leading to coating cracking. To evaluate coating response under such conditions, the mandrel ductility test was employed, as it simulates pellet </w:t>
      </w:r>
      <w:r w:rsidR="00100BE7" w:rsidRPr="002C3D85">
        <w:t>expansion</w:t>
      </w:r>
      <w:r w:rsidR="001019A0" w:rsidRPr="002C3D85">
        <w:t xml:space="preserve"> through radial displacement of</w:t>
      </w:r>
      <w:r w:rsidR="00100BE7" w:rsidRPr="002C3D85">
        <w:t xml:space="preserve"> a</w:t>
      </w:r>
      <w:r w:rsidR="001019A0" w:rsidRPr="002C3D85">
        <w:t xml:space="preserve"> segmented </w:t>
      </w:r>
      <w:r w:rsidR="00100BE7" w:rsidRPr="002C3D85">
        <w:t>tool</w:t>
      </w:r>
      <w:r w:rsidR="001019A0" w:rsidRPr="002C3D85">
        <w:t>.</w:t>
      </w:r>
      <w:r w:rsidR="0095615F" w:rsidRPr="002C3D85">
        <w:t xml:space="preserve"> </w:t>
      </w:r>
      <w:r w:rsidR="00337229" w:rsidRPr="002C3D85">
        <w:t xml:space="preserve">The SNETP-OFFERR project on the Simulation of PCMI with </w:t>
      </w:r>
      <w:r w:rsidR="00100BE7" w:rsidRPr="002C3D85">
        <w:t xml:space="preserve">ATF </w:t>
      </w:r>
      <w:r w:rsidR="00337229" w:rsidRPr="002C3D85">
        <w:t>claddings</w:t>
      </w:r>
      <w:r w:rsidR="00836C39">
        <w:t xml:space="preserve"> </w:t>
      </w:r>
      <w:r w:rsidR="00F578F2" w:rsidRPr="002C3D85">
        <w:t>was a joint effort involving a user team</w:t>
      </w:r>
      <w:r w:rsidR="00184C58" w:rsidRPr="002C3D85">
        <w:t>, composed of several European nuclear research institutions</w:t>
      </w:r>
      <w:r w:rsidR="001B71FF" w:rsidRPr="002C3D85">
        <w:t xml:space="preserve">, </w:t>
      </w:r>
      <w:r w:rsidR="00184C58" w:rsidRPr="002C3D85">
        <w:t xml:space="preserve">coordinated by the </w:t>
      </w:r>
      <w:proofErr w:type="spellStart"/>
      <w:r w:rsidR="00184C58" w:rsidRPr="002C3D85">
        <w:t>Università</w:t>
      </w:r>
      <w:proofErr w:type="spellEnd"/>
      <w:r w:rsidR="00184C58" w:rsidRPr="002C3D85">
        <w:t xml:space="preserve"> di Pisa, </w:t>
      </w:r>
      <w:r w:rsidR="00F578F2" w:rsidRPr="002C3D85">
        <w:t xml:space="preserve">and </w:t>
      </w:r>
      <w:r w:rsidR="00337229" w:rsidRPr="002C3D85">
        <w:t>the</w:t>
      </w:r>
      <w:r w:rsidR="00F578F2" w:rsidRPr="002C3D85">
        <w:t xml:space="preserve"> infrastructure team</w:t>
      </w:r>
      <w:r w:rsidR="00F11E14" w:rsidRPr="002C3D85">
        <w:t xml:space="preserve">, </w:t>
      </w:r>
      <w:r w:rsidR="00F578F2" w:rsidRPr="002C3D85">
        <w:t xml:space="preserve">the HUN-REN Centre for Energy Research. The technical focus of this collaboration was the development and application of </w:t>
      </w:r>
      <w:r w:rsidR="00100BE7" w:rsidRPr="002C3D85">
        <w:t>redesigned</w:t>
      </w:r>
      <w:r w:rsidR="00F11E14" w:rsidRPr="002C3D85">
        <w:t xml:space="preserve"> </w:t>
      </w:r>
      <w:r w:rsidR="00F578F2" w:rsidRPr="002C3D85">
        <w:t>segmented mandrel ductility tests</w:t>
      </w:r>
      <w:r w:rsidR="00637E97" w:rsidRPr="002C3D85">
        <w:t>,</w:t>
      </w:r>
      <w:r w:rsidR="00F578F2" w:rsidRPr="002C3D85">
        <w:t xml:space="preserve"> </w:t>
      </w:r>
      <w:r w:rsidR="00DD4F5B" w:rsidRPr="002C3D85">
        <w:t xml:space="preserve">followed by post-test analysis </w:t>
      </w:r>
      <w:r w:rsidR="0020597F" w:rsidRPr="002C3D85">
        <w:t>of</w:t>
      </w:r>
      <w:r w:rsidR="00F11E14" w:rsidRPr="002C3D85">
        <w:t xml:space="preserve"> a range of unirradiated, coated and uncoated </w:t>
      </w:r>
      <w:r w:rsidR="00692125" w:rsidRPr="002C3D85">
        <w:t>claddings</w:t>
      </w:r>
      <w:r w:rsidR="00F578F2" w:rsidRPr="002C3D85">
        <w:t xml:space="preserve">. The primary objective </w:t>
      </w:r>
      <w:r w:rsidR="0020597F" w:rsidRPr="002C3D85">
        <w:t xml:space="preserve">of the project </w:t>
      </w:r>
      <w:r w:rsidR="00F578F2" w:rsidRPr="002C3D85">
        <w:t xml:space="preserve">was to investigate the mechanical </w:t>
      </w:r>
      <w:r w:rsidR="00F702EB" w:rsidRPr="002C3D85">
        <w:t>behaviour</w:t>
      </w:r>
      <w:r w:rsidR="0095615F" w:rsidRPr="002C3D85">
        <w:t xml:space="preserve">, deformation capability, and failure modes of the coating </w:t>
      </w:r>
      <w:r w:rsidR="00F11E14" w:rsidRPr="002C3D85">
        <w:t>in samples</w:t>
      </w:r>
      <w:r w:rsidR="00F578F2" w:rsidRPr="002C3D85">
        <w:t xml:space="preserve"> subjected to radial </w:t>
      </w:r>
      <w:r w:rsidR="00F11E14" w:rsidRPr="002C3D85">
        <w:t xml:space="preserve">displacement </w:t>
      </w:r>
      <w:r w:rsidR="00692125" w:rsidRPr="002C3D85">
        <w:t>under</w:t>
      </w:r>
      <w:r w:rsidR="00CD7AFF" w:rsidRPr="002C3D85">
        <w:t xml:space="preserve"> postulated</w:t>
      </w:r>
      <w:r w:rsidR="00F578F2" w:rsidRPr="002C3D85">
        <w:t xml:space="preserve"> </w:t>
      </w:r>
      <w:r w:rsidR="0095615F" w:rsidRPr="002C3D85">
        <w:t xml:space="preserve">PCMI </w:t>
      </w:r>
      <w:r w:rsidR="00F11E14" w:rsidRPr="002C3D85">
        <w:t>condition</w:t>
      </w:r>
      <w:r w:rsidR="00692125" w:rsidRPr="002C3D85">
        <w:t>s</w:t>
      </w:r>
      <w:r w:rsidR="00184C58" w:rsidRPr="002C3D85">
        <w:t>,</w:t>
      </w:r>
      <w:r w:rsidR="0020597F" w:rsidRPr="002C3D85">
        <w:t xml:space="preserve"> while</w:t>
      </w:r>
      <w:r w:rsidR="00CD7AFF" w:rsidRPr="002C3D85">
        <w:t xml:space="preserve"> in parallel</w:t>
      </w:r>
      <w:r w:rsidR="0020597F" w:rsidRPr="002C3D85">
        <w:t>,</w:t>
      </w:r>
      <w:r w:rsidR="00CD16A2" w:rsidRPr="002C3D85">
        <w:t xml:space="preserve"> </w:t>
      </w:r>
      <w:r w:rsidR="0020597F" w:rsidRPr="002C3D85">
        <w:t>a</w:t>
      </w:r>
      <w:r w:rsidR="00794E11" w:rsidRPr="002C3D85">
        <w:t xml:space="preserve"> </w:t>
      </w:r>
      <w:r w:rsidR="00E363BB" w:rsidRPr="002C3D85">
        <w:t xml:space="preserve">novel </w:t>
      </w:r>
      <w:r w:rsidR="00794E11" w:rsidRPr="002C3D85">
        <w:t xml:space="preserve">Finite Element simulation </w:t>
      </w:r>
      <w:r w:rsidR="0020597F" w:rsidRPr="002C3D85">
        <w:t>was</w:t>
      </w:r>
      <w:r w:rsidR="00CD7AFF" w:rsidRPr="002C3D85">
        <w:t xml:space="preserve"> built and</w:t>
      </w:r>
      <w:r w:rsidR="0020597F" w:rsidRPr="002C3D85">
        <w:t xml:space="preserve"> </w:t>
      </w:r>
      <w:r w:rsidR="00E363BB" w:rsidRPr="002C3D85">
        <w:t>followed by</w:t>
      </w:r>
      <w:r w:rsidR="00CD7AFF" w:rsidRPr="002C3D85">
        <w:t xml:space="preserve"> an</w:t>
      </w:r>
      <w:r w:rsidR="00E363BB" w:rsidRPr="002C3D85">
        <w:t xml:space="preserve"> inn</w:t>
      </w:r>
      <w:r w:rsidR="00213CDA" w:rsidRPr="002C3D85">
        <w:t>o</w:t>
      </w:r>
      <w:r w:rsidR="00E363BB" w:rsidRPr="002C3D85">
        <w:t>v</w:t>
      </w:r>
      <w:r w:rsidR="00213CDA" w:rsidRPr="002C3D85">
        <w:t>ativ</w:t>
      </w:r>
      <w:r w:rsidR="00E363BB" w:rsidRPr="002C3D85">
        <w:t xml:space="preserve">e </w:t>
      </w:r>
      <w:r w:rsidR="00794E11" w:rsidRPr="002C3D85">
        <w:t xml:space="preserve">code coupling to </w:t>
      </w:r>
      <w:r w:rsidR="0020597F" w:rsidRPr="002C3D85">
        <w:t>assess the mechanical sub-model</w:t>
      </w:r>
      <w:r w:rsidR="00CD7AFF" w:rsidRPr="002C3D85">
        <w:t>s</w:t>
      </w:r>
      <w:r w:rsidR="0020597F" w:rsidRPr="002C3D85">
        <w:t xml:space="preserve"> of fuel performance codes</w:t>
      </w:r>
      <w:r w:rsidR="00CD7AFF" w:rsidRPr="002C3D85">
        <w:t xml:space="preserve"> to simulate coating behaviour</w:t>
      </w:r>
      <w:r w:rsidR="00F578F2" w:rsidRPr="002C3D85">
        <w:t>.</w:t>
      </w:r>
      <w:r w:rsidR="001A0362" w:rsidRPr="002C3D85">
        <w:t xml:space="preserve"> The mandrel test was followed by post-test analyses, including Scanning Electron Microscopy (SEM), Light Optical Microscopy (LOM), metallography, and high-temperature oxidation of coated samples. SEM and LOM were conducted after the mandrel test to investigate the potential presence of cracks, as their formation was uncertain. Subsequently, high-temperature oxidation tests were performed to assess the impact of possible pre-existing cracks on coating behaviour with oxidation parameters of 1000 °C for 1800 seconds in steam atmosphere, simulating extended </w:t>
      </w:r>
      <w:proofErr w:type="spellStart"/>
      <w:r w:rsidR="001A0362" w:rsidRPr="002C3D85">
        <w:t>LOss</w:t>
      </w:r>
      <w:proofErr w:type="spellEnd"/>
      <w:r w:rsidR="001A0362" w:rsidRPr="002C3D85">
        <w:t xml:space="preserve"> of Coolant Accident (LOCA) condition. Metallography aimed to evaluate microstructural changes at the cladding–coating interface, identify delamination or crack propagation, and assess diffusion behaviour, particularly in nitride-containing coatings, following mechanical strain and oxidation.</w:t>
      </w:r>
    </w:p>
    <w:p w14:paraId="257793B2" w14:textId="07FAF931" w:rsidR="00A570B0" w:rsidRPr="002C3D85" w:rsidRDefault="00A570B0" w:rsidP="00A570B0">
      <w:pPr>
        <w:pStyle w:val="Heading1st"/>
        <w:numPr>
          <w:ilvl w:val="1"/>
          <w:numId w:val="11"/>
        </w:numPr>
        <w:tabs>
          <w:tab w:val="clear" w:pos="0"/>
        </w:tabs>
        <w:jc w:val="left"/>
      </w:pPr>
      <w:r w:rsidRPr="002C3D85">
        <w:t>Mandrel Ductility Testing</w:t>
      </w:r>
    </w:p>
    <w:p w14:paraId="4C63E4BF" w14:textId="3C676C82" w:rsidR="00367A00" w:rsidRPr="002C3D85" w:rsidRDefault="000367BC" w:rsidP="00193406">
      <w:pPr>
        <w:pStyle w:val="Szvegtrzs"/>
      </w:pPr>
      <w:r w:rsidRPr="002C3D85">
        <w:t xml:space="preserve">To evaluate coating </w:t>
      </w:r>
      <w:r w:rsidR="00F702EB" w:rsidRPr="002C3D85">
        <w:t>behaviour</w:t>
      </w:r>
      <w:r w:rsidRPr="002C3D85">
        <w:t xml:space="preserve"> under postulated PCMI conditions, 25 unirradiated cladding samples were tested, including Cr, </w:t>
      </w:r>
      <w:proofErr w:type="spellStart"/>
      <w:r w:rsidRPr="002C3D85">
        <w:t>CrN</w:t>
      </w:r>
      <w:proofErr w:type="spellEnd"/>
      <w:r w:rsidRPr="002C3D85">
        <w:t>, and Cr/</w:t>
      </w:r>
      <w:proofErr w:type="spellStart"/>
      <w:r w:rsidRPr="002C3D85">
        <w:t>CrN</w:t>
      </w:r>
      <w:proofErr w:type="spellEnd"/>
      <w:r w:rsidRPr="002C3D85">
        <w:t xml:space="preserve"> multilayer coatings applied </w:t>
      </w:r>
      <w:r w:rsidR="00061015" w:rsidRPr="002C3D85">
        <w:t xml:space="preserve">with via various physical vapour deposition </w:t>
      </w:r>
      <w:r w:rsidRPr="002C3D85">
        <w:t xml:space="preserve">techniques on Zr1%Nb and Optimized ZIRLO </w:t>
      </w:r>
      <w:r w:rsidR="00BB41A8" w:rsidRPr="002C3D85">
        <w:t>(Opt-ZIRLO) alloy</w:t>
      </w:r>
      <w:r w:rsidR="00352E2E" w:rsidRPr="002C3D85">
        <w:t>s</w:t>
      </w:r>
      <w:r w:rsidR="00836C39">
        <w:t xml:space="preserve"> [1]</w:t>
      </w:r>
      <w:r w:rsidRPr="002C3D85">
        <w:t xml:space="preserve">. Uncoated Zr1%Nb and E110 served as references, with the Zr1%Nb and </w:t>
      </w:r>
      <w:r w:rsidR="00390B57" w:rsidRPr="002C3D85">
        <w:t xml:space="preserve">Opt-ZIRLO </w:t>
      </w:r>
      <w:r w:rsidRPr="002C3D85">
        <w:t xml:space="preserve">samples supplied by AEOI and CTU </w:t>
      </w:r>
      <w:r w:rsidR="00061015" w:rsidRPr="002C3D85">
        <w:t>respectively in</w:t>
      </w:r>
      <w:r w:rsidRPr="002C3D85">
        <w:t xml:space="preserve"> the IAEA CRP ATF-TS.</w:t>
      </w:r>
      <w:r w:rsidR="00F578F2" w:rsidRPr="002C3D85">
        <w:t xml:space="preserve"> </w:t>
      </w:r>
      <w:r w:rsidR="00421517" w:rsidRPr="002C3D85">
        <w:t xml:space="preserve">The mandrel test setup involves a cladding sample that is radially expanded by the </w:t>
      </w:r>
      <w:r w:rsidR="001A0362" w:rsidRPr="002C3D85">
        <w:t xml:space="preserve">mandrel </w:t>
      </w:r>
      <w:r w:rsidR="00421517" w:rsidRPr="002C3D85">
        <w:t xml:space="preserve">segments due to </w:t>
      </w:r>
      <w:r w:rsidR="00FF1062" w:rsidRPr="002C3D85">
        <w:t xml:space="preserve">the vertical insertion of a </w:t>
      </w:r>
      <w:r w:rsidR="00421517" w:rsidRPr="002C3D85">
        <w:t xml:space="preserve">central spike. This </w:t>
      </w:r>
      <w:r w:rsidR="00421517" w:rsidRPr="002C3D85">
        <w:lastRenderedPageBreak/>
        <w:t xml:space="preserve">test simulates </w:t>
      </w:r>
      <w:r w:rsidR="002D6178" w:rsidRPr="002C3D85">
        <w:t xml:space="preserve">pellet </w:t>
      </w:r>
      <w:r w:rsidR="001A0362" w:rsidRPr="002C3D85">
        <w:t>expansion</w:t>
      </w:r>
      <w:r w:rsidR="002D6178" w:rsidRPr="002C3D85">
        <w:t xml:space="preserve">, a key contributor </w:t>
      </w:r>
      <w:r w:rsidR="00D3115B" w:rsidRPr="002C3D85">
        <w:t xml:space="preserve">to fuel </w:t>
      </w:r>
      <w:r w:rsidR="00F702EB" w:rsidRPr="002C3D85">
        <w:t>behaviour</w:t>
      </w:r>
      <w:r w:rsidR="00D3115B" w:rsidRPr="002C3D85">
        <w:t xml:space="preserve"> during power ramps</w:t>
      </w:r>
      <w:r w:rsidR="00435D3F" w:rsidRPr="002C3D85">
        <w:t xml:space="preserve"> and extended </w:t>
      </w:r>
      <w:r w:rsidR="00435D3F" w:rsidRPr="00836C39">
        <w:t>burnup</w:t>
      </w:r>
      <w:r w:rsidR="00421517" w:rsidRPr="00836C39">
        <w:t>. The current mandrel test has undergone significant modifications compared to earlier mandrel tests [</w:t>
      </w:r>
      <w:r w:rsidR="00836C39" w:rsidRPr="00836C39">
        <w:t>2</w:t>
      </w:r>
      <w:r w:rsidR="00421517" w:rsidRPr="00836C39">
        <w:t xml:space="preserve">], more closely resembling PCMI conditions through the addition of a fillet and a </w:t>
      </w:r>
      <w:r w:rsidR="00E63A6A" w:rsidRPr="00836C39">
        <w:t>modified</w:t>
      </w:r>
      <w:r w:rsidR="00421517" w:rsidRPr="00836C39">
        <w:t xml:space="preserve"> contact surface.</w:t>
      </w:r>
      <w:r w:rsidR="00193406" w:rsidRPr="00836C39">
        <w:t xml:space="preserve"> </w:t>
      </w:r>
      <w:r w:rsidR="000A31DD" w:rsidRPr="00836C39">
        <w:t>The test parameters included an average</w:t>
      </w:r>
      <w:r w:rsidR="00E63A6A" w:rsidRPr="00836C39">
        <w:t xml:space="preserve"> total</w:t>
      </w:r>
      <w:r w:rsidR="000A31DD" w:rsidRPr="00836C39">
        <w:t xml:space="preserve"> radial strain of 5%</w:t>
      </w:r>
      <w:r w:rsidR="009E5A5D" w:rsidRPr="00836C39">
        <w:t xml:space="preserve">, with quasi-static crosshead displacements </w:t>
      </w:r>
      <w:r w:rsidR="009E5A5D" w:rsidRPr="002C3D85">
        <w:t>of 0.0175</w:t>
      </w:r>
      <w:r w:rsidR="004A360F" w:rsidRPr="002C3D85">
        <w:t>/</w:t>
      </w:r>
      <w:r w:rsidR="009E5A5D" w:rsidRPr="002C3D85">
        <w:t>0.175 mm/min</w:t>
      </w:r>
      <w:r w:rsidR="000A31DD" w:rsidRPr="002C3D85">
        <w:t xml:space="preserve"> and temperatures of approximately </w:t>
      </w:r>
      <w:proofErr w:type="gramStart"/>
      <w:r w:rsidR="000A31DD" w:rsidRPr="002C3D85">
        <w:t>20 </w:t>
      </w:r>
      <w:r w:rsidR="00E63A6A" w:rsidRPr="002C3D85">
        <w:t> </w:t>
      </w:r>
      <w:r w:rsidR="000A31DD" w:rsidRPr="002C3D85">
        <w:t>°</w:t>
      </w:r>
      <w:proofErr w:type="gramEnd"/>
      <w:r w:rsidR="000A31DD" w:rsidRPr="002C3D85">
        <w:t>C and 300 </w:t>
      </w:r>
      <w:r w:rsidR="00E63A6A" w:rsidRPr="002C3D85">
        <w:t> </w:t>
      </w:r>
      <w:r w:rsidR="000A31DD" w:rsidRPr="002C3D85">
        <w:t xml:space="preserve">°C. Strain was conservatively </w:t>
      </w:r>
      <w:r w:rsidR="003329EA" w:rsidRPr="002C3D85">
        <w:t>exceeded the design limits of stress/strain/fatigue, while temperature conditions reflected realistic conditions</w:t>
      </w:r>
      <w:r w:rsidR="000A31DD" w:rsidRPr="002C3D85">
        <w:t>.</w:t>
      </w:r>
      <w:r w:rsidR="009E5A5D" w:rsidRPr="002C3D85">
        <w:t xml:space="preserve"> </w:t>
      </w:r>
      <w:r w:rsidR="00193406" w:rsidRPr="002C3D85">
        <w:t>Additionally, a 3D animation was created to improve understanding of the testing process and aid code developers with clearer visuals (Fig. 1)</w:t>
      </w:r>
      <w:r w:rsidR="00E743CF" w:rsidRPr="002C3D85">
        <w:t>.</w:t>
      </w:r>
    </w:p>
    <w:p w14:paraId="2AD2467D" w14:textId="1B3BDF75" w:rsidR="00A11B71" w:rsidRPr="002C3D85" w:rsidRDefault="00A11B71" w:rsidP="00A11B71">
      <w:pPr>
        <w:pStyle w:val="Szvegtrzs"/>
        <w:jc w:val="center"/>
      </w:pPr>
      <w:r w:rsidRPr="002C3D85">
        <w:rPr>
          <w:rFonts w:asciiTheme="majorHAnsi" w:hAnsiTheme="majorHAnsi" w:cstheme="majorHAnsi"/>
          <w:noProof/>
          <w:sz w:val="16"/>
          <w:szCs w:val="16"/>
          <w:shd w:val="clear" w:color="auto" w:fill="FFFFFF"/>
          <w:lang w:val="hu-HU" w:eastAsia="hu-HU"/>
        </w:rPr>
        <w:drawing>
          <wp:inline distT="0" distB="0" distL="0" distR="0" wp14:anchorId="0C2A17D4" wp14:editId="2422863D">
            <wp:extent cx="1694917" cy="1440000"/>
            <wp:effectExtent l="0" t="0" r="635" b="8255"/>
            <wp:docPr id="100882525" name="Picture 52" descr="C:\My_documents\OFFERR_Report\174747642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My_documents\OFFERR_Report\1747476422898.jpg"/>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l="5292" r="6580"/>
                    <a:stretch/>
                  </pic:blipFill>
                  <pic:spPr bwMode="auto">
                    <a:xfrm>
                      <a:off x="0" y="0"/>
                      <a:ext cx="1694917" cy="1440000"/>
                    </a:xfrm>
                    <a:prstGeom prst="rect">
                      <a:avLst/>
                    </a:prstGeom>
                    <a:noFill/>
                    <a:ln>
                      <a:noFill/>
                    </a:ln>
                    <a:extLst>
                      <a:ext uri="{53640926-AAD7-44D8-BBD7-CCE9431645EC}">
                        <a14:shadowObscured xmlns:a14="http://schemas.microsoft.com/office/drawing/2010/main"/>
                      </a:ext>
                    </a:extLst>
                  </pic:spPr>
                </pic:pic>
              </a:graphicData>
            </a:graphic>
          </wp:inline>
        </w:drawing>
      </w:r>
      <w:r w:rsidR="00836C39">
        <w:t xml:space="preserve"> </w:t>
      </w:r>
      <w:r w:rsidRPr="002C3D85">
        <w:rPr>
          <w:rFonts w:asciiTheme="majorHAnsi" w:hAnsiTheme="majorHAnsi" w:cstheme="majorHAnsi"/>
          <w:noProof/>
          <w:lang w:val="hu-HU" w:eastAsia="hu-HU"/>
        </w:rPr>
        <w:drawing>
          <wp:inline distT="0" distB="0" distL="0" distR="0" wp14:anchorId="50153F52" wp14:editId="6B50DAAC">
            <wp:extent cx="1738346" cy="1440000"/>
            <wp:effectExtent l="0" t="0" r="0" b="8255"/>
            <wp:docPr id="100882526" name="Picture 54" descr="C:\My_documents\OFFERR_Report\174747642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My_documents\OFFERR_Report\1747476422888.jpg"/>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l="7146" r="7916"/>
                    <a:stretch/>
                  </pic:blipFill>
                  <pic:spPr bwMode="auto">
                    <a:xfrm>
                      <a:off x="0" y="0"/>
                      <a:ext cx="1738346" cy="1440000"/>
                    </a:xfrm>
                    <a:prstGeom prst="rect">
                      <a:avLst/>
                    </a:prstGeom>
                    <a:noFill/>
                    <a:ln>
                      <a:noFill/>
                    </a:ln>
                    <a:extLst>
                      <a:ext uri="{53640926-AAD7-44D8-BBD7-CCE9431645EC}">
                        <a14:shadowObscured xmlns:a14="http://schemas.microsoft.com/office/drawing/2010/main"/>
                      </a:ext>
                    </a:extLst>
                  </pic:spPr>
                </pic:pic>
              </a:graphicData>
            </a:graphic>
          </wp:inline>
        </w:drawing>
      </w:r>
      <w:r w:rsidR="00836C39">
        <w:t xml:space="preserve"> </w:t>
      </w:r>
      <w:r w:rsidRPr="002C3D85">
        <w:rPr>
          <w:rFonts w:asciiTheme="majorHAnsi" w:hAnsiTheme="majorHAnsi" w:cstheme="majorHAnsi"/>
          <w:noProof/>
          <w:lang w:val="hu-HU" w:eastAsia="hu-HU"/>
        </w:rPr>
        <w:drawing>
          <wp:inline distT="0" distB="0" distL="0" distR="0" wp14:anchorId="595087FA" wp14:editId="0A7136B1">
            <wp:extent cx="1953851" cy="1440000"/>
            <wp:effectExtent l="0" t="0" r="8890" b="8255"/>
            <wp:docPr id="100882527" name="Picture 59" descr="C:\My_documents\OFFERR_Report\174747642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My_documents\OFFERR_Report\1747476422874.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53851" cy="1440000"/>
                    </a:xfrm>
                    <a:prstGeom prst="rect">
                      <a:avLst/>
                    </a:prstGeom>
                    <a:noFill/>
                    <a:ln>
                      <a:noFill/>
                    </a:ln>
                  </pic:spPr>
                </pic:pic>
              </a:graphicData>
            </a:graphic>
          </wp:inline>
        </w:drawing>
      </w:r>
    </w:p>
    <w:p w14:paraId="0365E124" w14:textId="4FFBBE91" w:rsidR="009253B3" w:rsidRPr="002C3D85" w:rsidRDefault="00043070" w:rsidP="00836C39">
      <w:pPr>
        <w:pStyle w:val="Figurecaption"/>
      </w:pPr>
      <w:bookmarkStart w:id="2" w:name="_Ref201676916"/>
      <w:r w:rsidRPr="002C3D85">
        <w:t>FIG.</w:t>
      </w:r>
      <w:bookmarkEnd w:id="2"/>
      <w:r w:rsidR="00E45C77">
        <w:t xml:space="preserve"> 1</w:t>
      </w:r>
      <w:r w:rsidRPr="002C3D85">
        <w:t xml:space="preserve">. 3D </w:t>
      </w:r>
      <w:r w:rsidR="00E63A6A" w:rsidRPr="002C3D85">
        <w:t>Animation</w:t>
      </w:r>
      <w:r w:rsidRPr="002C3D85">
        <w:t xml:space="preserve"> of the Mandrel </w:t>
      </w:r>
      <w:r w:rsidR="00995364" w:rsidRPr="002C3D85">
        <w:t>D</w:t>
      </w:r>
      <w:r w:rsidRPr="002C3D85">
        <w:t xml:space="preserve">uctility </w:t>
      </w:r>
      <w:r w:rsidR="00995364" w:rsidRPr="002C3D85">
        <w:t>T</w:t>
      </w:r>
      <w:r w:rsidRPr="002C3D85">
        <w:t xml:space="preserve">est </w:t>
      </w:r>
      <w:r w:rsidR="00E63A6A" w:rsidRPr="002C3D85">
        <w:t>s</w:t>
      </w:r>
      <w:r w:rsidRPr="002C3D85">
        <w:t>etup</w:t>
      </w:r>
      <w:r w:rsidR="00606E56">
        <w:t xml:space="preserve"> [1]</w:t>
      </w:r>
    </w:p>
    <w:p w14:paraId="54FB3589" w14:textId="220C24F1" w:rsidR="00EC2532" w:rsidRPr="002C3D85" w:rsidRDefault="00EC2532" w:rsidP="00A570B0">
      <w:pPr>
        <w:pStyle w:val="Heading1st"/>
        <w:numPr>
          <w:ilvl w:val="1"/>
          <w:numId w:val="11"/>
        </w:numPr>
        <w:tabs>
          <w:tab w:val="clear" w:pos="0"/>
        </w:tabs>
        <w:jc w:val="left"/>
      </w:pPr>
      <w:r w:rsidRPr="002C3D85">
        <w:t>EXPERIMENTAL</w:t>
      </w:r>
    </w:p>
    <w:p w14:paraId="3DEABF20" w14:textId="6ACDECEA" w:rsidR="00E45C77" w:rsidRDefault="0096222E" w:rsidP="003D31A5">
      <w:pPr>
        <w:pStyle w:val="Szvegtrzs"/>
        <w:tabs>
          <w:tab w:val="left" w:pos="1620"/>
        </w:tabs>
      </w:pPr>
      <w:r w:rsidRPr="002C3D85">
        <w:t xml:space="preserve">The </w:t>
      </w:r>
      <w:r w:rsidR="00E63A6A" w:rsidRPr="002C3D85">
        <w:t>test</w:t>
      </w:r>
      <w:r w:rsidRPr="002C3D85">
        <w:t xml:space="preserve"> included monotonic loading, reac</w:t>
      </w:r>
      <w:r w:rsidR="00E63A6A" w:rsidRPr="002C3D85">
        <w:t xml:space="preserve">hing target deformation in </w:t>
      </w:r>
      <w:r w:rsidRPr="002C3D85">
        <w:t xml:space="preserve">11 minutes after mandrel contact, and quasi-cyclic loading applied to a Cr-coated </w:t>
      </w:r>
      <w:r w:rsidR="00E63A6A" w:rsidRPr="002C3D85">
        <w:t xml:space="preserve">Opt-ZIRLO </w:t>
      </w:r>
      <w:r w:rsidRPr="002C3D85">
        <w:t xml:space="preserve">sample with </w:t>
      </w:r>
      <w:r w:rsidR="00193492" w:rsidRPr="002C3D85">
        <w:t>11</w:t>
      </w:r>
      <w:r w:rsidRPr="002C3D85">
        <w:t xml:space="preserve"> incremental steps to evaluate relaxation and fatigue, followed by unloading</w:t>
      </w:r>
      <w:r w:rsidR="00C868E4" w:rsidRPr="002C3D85">
        <w:t xml:space="preserve">. </w:t>
      </w:r>
      <w:r w:rsidR="00E9671A" w:rsidRPr="002C3D85">
        <w:t>Strict control of frictional conditions was essential, as even minor variations in friction coefficients significantly influenced load measurements and local cladding deformation, despite consistent strain outcomes, as confirmed through controlled blind tests.</w:t>
      </w:r>
      <w:r w:rsidR="00787F05" w:rsidRPr="002C3D85">
        <w:t xml:space="preserve"> </w:t>
      </w:r>
      <w:r w:rsidR="006A21FC" w:rsidRPr="002C3D85">
        <w:t xml:space="preserve">Preliminary results showed all samples reached 5% </w:t>
      </w:r>
      <w:r w:rsidR="00E63A6A" w:rsidRPr="002C3D85">
        <w:t xml:space="preserve">total </w:t>
      </w:r>
      <w:r w:rsidR="006A21FC" w:rsidRPr="002C3D85">
        <w:t xml:space="preserve">average deformation without cracking of </w:t>
      </w:r>
      <w:r w:rsidR="00E63A6A" w:rsidRPr="002C3D85">
        <w:t xml:space="preserve">the </w:t>
      </w:r>
      <w:proofErr w:type="spellStart"/>
      <w:r w:rsidR="006A21FC" w:rsidRPr="002C3D85">
        <w:t>Zr</w:t>
      </w:r>
      <w:proofErr w:type="spellEnd"/>
      <w:r w:rsidR="006A21FC" w:rsidRPr="002C3D85">
        <w:t xml:space="preserve">-alloy, confirming </w:t>
      </w:r>
      <w:proofErr w:type="spellStart"/>
      <w:r w:rsidR="006A21FC" w:rsidRPr="002C3D85">
        <w:t>Zr</w:t>
      </w:r>
      <w:proofErr w:type="spellEnd"/>
      <w:r w:rsidR="00E63A6A" w:rsidRPr="002C3D85">
        <w:t xml:space="preserve"> cladding</w:t>
      </w:r>
      <w:r w:rsidR="006A21FC" w:rsidRPr="002C3D85">
        <w:t xml:space="preserve"> substrate ductility</w:t>
      </w:r>
      <w:r w:rsidR="00054B2F" w:rsidRPr="002C3D85">
        <w:t xml:space="preserve"> and load-bearing</w:t>
      </w:r>
      <w:r w:rsidR="006A21FC" w:rsidRPr="002C3D85">
        <w:t xml:space="preserve">. </w:t>
      </w:r>
      <w:r w:rsidR="0001279A" w:rsidRPr="002C3D85">
        <w:t xml:space="preserve">Both coated and uncoated </w:t>
      </w:r>
      <w:r w:rsidR="00390B57" w:rsidRPr="002C3D85">
        <w:t>Opt-ZIRLO</w:t>
      </w:r>
      <w:r w:rsidR="0001279A" w:rsidRPr="002C3D85">
        <w:t xml:space="preserve"> required higher force than Zr1%Nb at both temperatures, indicating greater </w:t>
      </w:r>
      <w:r w:rsidR="00E63A6A" w:rsidRPr="002C3D85">
        <w:t>strength</w:t>
      </w:r>
      <w:r w:rsidR="00690685" w:rsidRPr="002C3D85">
        <w:t xml:space="preserve"> </w:t>
      </w:r>
      <w:r w:rsidR="0001279A" w:rsidRPr="002C3D85">
        <w:t xml:space="preserve">of </w:t>
      </w:r>
      <w:r w:rsidR="00A730A2" w:rsidRPr="002C3D85">
        <w:t>Opt-ZIRLO</w:t>
      </w:r>
      <w:r w:rsidR="0001279A" w:rsidRPr="002C3D85">
        <w:t xml:space="preserve">, </w:t>
      </w:r>
      <w:r w:rsidR="00DE000E" w:rsidRPr="002C3D85">
        <w:t xml:space="preserve">though </w:t>
      </w:r>
      <w:r w:rsidR="00E63A6A" w:rsidRPr="002C3D85">
        <w:t xml:space="preserve">this difference was lower </w:t>
      </w:r>
      <w:r w:rsidR="00DE000E" w:rsidRPr="002C3D85">
        <w:t>at higher temperature</w:t>
      </w:r>
      <w:r w:rsidR="0001279A" w:rsidRPr="002C3D85">
        <w:t xml:space="preserve">. </w:t>
      </w:r>
      <w:r w:rsidR="006C1253" w:rsidRPr="002C3D85">
        <w:t>The coating</w:t>
      </w:r>
      <w:r w:rsidR="00E63A6A" w:rsidRPr="002C3D85">
        <w:t>s</w:t>
      </w:r>
      <w:r w:rsidR="006C1253" w:rsidRPr="002C3D85">
        <w:t xml:space="preserve"> </w:t>
      </w:r>
      <w:r w:rsidR="00E63A6A" w:rsidRPr="002C3D85">
        <w:t xml:space="preserve">were </w:t>
      </w:r>
      <w:r w:rsidR="006C1253" w:rsidRPr="002C3D85">
        <w:t>affected only</w:t>
      </w:r>
      <w:r w:rsidR="00E63A6A" w:rsidRPr="002C3D85">
        <w:t xml:space="preserve"> by</w:t>
      </w:r>
      <w:r w:rsidR="006C1253" w:rsidRPr="002C3D85">
        <w:t xml:space="preserve"> localized phenomena like surface cracking, with minimal impact on </w:t>
      </w:r>
      <w:r w:rsidR="00E63A6A" w:rsidRPr="002C3D85">
        <w:t>the</w:t>
      </w:r>
      <w:r w:rsidR="006C1253" w:rsidRPr="002C3D85">
        <w:t xml:space="preserve"> mechanical </w:t>
      </w:r>
      <w:r w:rsidR="00F702EB" w:rsidRPr="002C3D85">
        <w:t>behaviour</w:t>
      </w:r>
      <w:r w:rsidR="00E63A6A" w:rsidRPr="002C3D85">
        <w:t xml:space="preserve"> of the claddings</w:t>
      </w:r>
      <w:r w:rsidR="006A21FC" w:rsidRPr="002C3D85">
        <w:t xml:space="preserve">. </w:t>
      </w:r>
      <w:r w:rsidR="006D23BA" w:rsidRPr="002C3D85">
        <w:t xml:space="preserve">Comparison between cyclic and monotonic loading highlights the effect of fuel conditioning on cladding </w:t>
      </w:r>
      <w:r w:rsidR="00F702EB" w:rsidRPr="002C3D85">
        <w:t>behaviour</w:t>
      </w:r>
      <w:r w:rsidR="006D23BA" w:rsidRPr="002C3D85">
        <w:t xml:space="preserve"> once hard contact is established</w:t>
      </w:r>
      <w:r w:rsidR="005418BB">
        <w:t xml:space="preserve"> </w:t>
      </w:r>
      <w:r w:rsidR="005418BB" w:rsidRPr="002C3D85">
        <w:t>(Fig. 2)</w:t>
      </w:r>
      <w:r w:rsidR="006D23BA" w:rsidRPr="002C3D85">
        <w:t>.</w:t>
      </w:r>
    </w:p>
    <w:p w14:paraId="26572269" w14:textId="2AB1B7FD" w:rsidR="00E45C77" w:rsidRDefault="005418BB" w:rsidP="00E45C77">
      <w:pPr>
        <w:pStyle w:val="Szvegtrzs"/>
        <w:tabs>
          <w:tab w:val="left" w:pos="1620"/>
        </w:tabs>
        <w:jc w:val="center"/>
      </w:pPr>
      <w:r>
        <w:rPr>
          <w:noProof/>
          <w:lang w:val="hu-HU" w:eastAsia="hu-HU"/>
        </w:rPr>
        <w:drawing>
          <wp:inline distT="0" distB="0" distL="0" distR="0" wp14:anchorId="79B960C1" wp14:editId="75469FCD">
            <wp:extent cx="2304000" cy="1544170"/>
            <wp:effectExtent l="0" t="0" r="127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04000" cy="1544170"/>
                    </a:xfrm>
                    <a:prstGeom prst="rect">
                      <a:avLst/>
                    </a:prstGeom>
                    <a:noFill/>
                    <a:ln>
                      <a:noFill/>
                    </a:ln>
                  </pic:spPr>
                </pic:pic>
              </a:graphicData>
            </a:graphic>
          </wp:inline>
        </w:drawing>
      </w:r>
      <w:r w:rsidR="00E45C77">
        <w:t xml:space="preserve"> </w:t>
      </w:r>
      <w:r>
        <w:rPr>
          <w:noProof/>
          <w:lang w:val="hu-HU" w:eastAsia="hu-HU"/>
        </w:rPr>
        <w:drawing>
          <wp:inline distT="0" distB="0" distL="0" distR="0" wp14:anchorId="624682B4" wp14:editId="7E72E7CB">
            <wp:extent cx="2304000" cy="1547234"/>
            <wp:effectExtent l="0" t="0" r="127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04000" cy="1547234"/>
                    </a:xfrm>
                    <a:prstGeom prst="rect">
                      <a:avLst/>
                    </a:prstGeom>
                    <a:noFill/>
                    <a:ln>
                      <a:noFill/>
                    </a:ln>
                  </pic:spPr>
                </pic:pic>
              </a:graphicData>
            </a:graphic>
          </wp:inline>
        </w:drawing>
      </w:r>
    </w:p>
    <w:p w14:paraId="39DF1E10" w14:textId="2E5527C3" w:rsidR="00E45C77" w:rsidRDefault="00E45C77" w:rsidP="00E45C77">
      <w:pPr>
        <w:pStyle w:val="Figurecaption"/>
      </w:pPr>
      <w:r w:rsidRPr="002C3D85">
        <w:t>FIG.</w:t>
      </w:r>
      <w:r>
        <w:t xml:space="preserve"> 2</w:t>
      </w:r>
      <w:r w:rsidRPr="002C3D85">
        <w:t xml:space="preserve">. </w:t>
      </w:r>
      <w:r>
        <w:t>Force</w:t>
      </w:r>
      <w:r w:rsidRPr="00E45C77">
        <w:t>–</w:t>
      </w:r>
      <w:r w:rsidR="005418BB">
        <w:t xml:space="preserve">average </w:t>
      </w:r>
      <w:r>
        <w:t xml:space="preserve">displacement </w:t>
      </w:r>
      <w:r w:rsidR="005418BB">
        <w:t>and force</w:t>
      </w:r>
      <w:r w:rsidR="005418BB" w:rsidRPr="00E45C77">
        <w:t>–</w:t>
      </w:r>
      <w:r w:rsidR="005418BB">
        <w:t xml:space="preserve">time </w:t>
      </w:r>
      <w:r>
        <w:t xml:space="preserve">curves of </w:t>
      </w:r>
      <w:r w:rsidR="005418BB">
        <w:t xml:space="preserve">Opt-ZIRLO </w:t>
      </w:r>
      <w:r>
        <w:t xml:space="preserve">samples tested </w:t>
      </w:r>
      <w:r w:rsidR="005418BB">
        <w:t>at 300 °C</w:t>
      </w:r>
      <w:r w:rsidR="00606E56">
        <w:t xml:space="preserve"> [1]</w:t>
      </w:r>
    </w:p>
    <w:p w14:paraId="194B3812" w14:textId="1FA956CD" w:rsidR="00F25D72" w:rsidRPr="002C3D85" w:rsidRDefault="00836C39" w:rsidP="00A570B0">
      <w:pPr>
        <w:pStyle w:val="Heading1st"/>
        <w:numPr>
          <w:ilvl w:val="1"/>
          <w:numId w:val="11"/>
        </w:numPr>
        <w:tabs>
          <w:tab w:val="clear" w:pos="0"/>
        </w:tabs>
        <w:jc w:val="left"/>
      </w:pPr>
      <w:r>
        <w:t>Post-test SEM</w:t>
      </w:r>
    </w:p>
    <w:p w14:paraId="7CEF2E56" w14:textId="36806D36" w:rsidR="00AB6143" w:rsidRPr="002C3D85" w:rsidRDefault="00583E88" w:rsidP="004D14D7">
      <w:pPr>
        <w:pStyle w:val="Szvegtrzs"/>
      </w:pPr>
      <w:r w:rsidRPr="002C3D85">
        <w:t>The first phase of post-test characterization involved SEM to visualize the crack patterns and surface features induced during deformation</w:t>
      </w:r>
      <w:r w:rsidR="009F6ED9">
        <w:t xml:space="preserve"> </w:t>
      </w:r>
      <w:r w:rsidR="009F6ED9" w:rsidRPr="002C3D85">
        <w:t xml:space="preserve">(Fig. </w:t>
      </w:r>
      <w:r w:rsidR="009F6ED9">
        <w:t>3</w:t>
      </w:r>
      <w:r w:rsidR="009F6ED9" w:rsidRPr="002C3D85">
        <w:t>)</w:t>
      </w:r>
      <w:r w:rsidRPr="002C3D85">
        <w:t xml:space="preserve">. </w:t>
      </w:r>
      <w:r w:rsidR="009D4716" w:rsidRPr="002C3D85">
        <w:t>The examination revealed consistent axial cracking across all coated samples,</w:t>
      </w:r>
      <w:r w:rsidR="009E124F" w:rsidRPr="002C3D85">
        <w:t xml:space="preserve"> </w:t>
      </w:r>
      <w:r w:rsidR="004A74E8" w:rsidRPr="002C3D85">
        <w:t xml:space="preserve">which was unrelated to the </w:t>
      </w:r>
      <w:r w:rsidR="009D4716" w:rsidRPr="002C3D85">
        <w:t>fabrication lines</w:t>
      </w:r>
      <w:r w:rsidRPr="002C3D85">
        <w:t>; however, the morphology</w:t>
      </w:r>
      <w:r w:rsidR="004A74E8" w:rsidRPr="002C3D85">
        <w:t xml:space="preserve"> and density of the cracks varied significantly with the </w:t>
      </w:r>
      <w:proofErr w:type="spellStart"/>
      <w:r w:rsidR="004A74E8" w:rsidRPr="002C3D85">
        <w:t>Zr</w:t>
      </w:r>
      <w:proofErr w:type="spellEnd"/>
      <w:r w:rsidR="004A74E8" w:rsidRPr="002C3D85">
        <w:t>-alloy, temperature,</w:t>
      </w:r>
      <w:r w:rsidR="00BD2E09" w:rsidRPr="002C3D85">
        <w:t xml:space="preserve"> and </w:t>
      </w:r>
      <w:r w:rsidRPr="002C3D85">
        <w:t>coating composition</w:t>
      </w:r>
      <w:r w:rsidR="00AB6143" w:rsidRPr="002C3D85">
        <w:t xml:space="preserve">. </w:t>
      </w:r>
      <w:r w:rsidR="004D14D7" w:rsidRPr="002C3D85">
        <w:t xml:space="preserve">For pure Cr-coated Opt-ZIRLO, </w:t>
      </w:r>
      <w:r w:rsidR="00931900" w:rsidRPr="002C3D85">
        <w:t xml:space="preserve">at most strained locations, </w:t>
      </w:r>
      <w:r w:rsidR="004D14D7" w:rsidRPr="002C3D85">
        <w:t xml:space="preserve">sparse </w:t>
      </w:r>
      <w:r w:rsidR="00B21E66" w:rsidRPr="002C3D85">
        <w:rPr>
          <w:rFonts w:asciiTheme="majorHAnsi" w:hAnsiTheme="majorHAnsi" w:cstheme="majorHAnsi"/>
        </w:rPr>
        <w:t>≈</w:t>
      </w:r>
      <w:r w:rsidR="004D14D7" w:rsidRPr="002C3D85">
        <w:t>1</w:t>
      </w:r>
      <w:r w:rsidR="006D2AFF" w:rsidRPr="002C3D85">
        <w:t> </w:t>
      </w:r>
      <w:proofErr w:type="spellStart"/>
      <w:r w:rsidR="004D14D7" w:rsidRPr="002C3D85">
        <w:t>μm</w:t>
      </w:r>
      <w:proofErr w:type="spellEnd"/>
      <w:r w:rsidR="004D14D7" w:rsidRPr="002C3D85">
        <w:t xml:space="preserve"> </w:t>
      </w:r>
      <w:r w:rsidR="006D2AFF" w:rsidRPr="002C3D85">
        <w:t xml:space="preserve">wide </w:t>
      </w:r>
      <w:r w:rsidR="004D14D7" w:rsidRPr="002C3D85">
        <w:t xml:space="preserve">axial cracks were observed, while </w:t>
      </w:r>
      <w:r w:rsidR="004D14D7" w:rsidRPr="002C3D85">
        <w:lastRenderedPageBreak/>
        <w:t>Zr1%Nb showed wider cracks (3–5</w:t>
      </w:r>
      <w:r w:rsidR="006D2AFF" w:rsidRPr="002C3D85">
        <w:t> </w:t>
      </w:r>
      <w:proofErr w:type="spellStart"/>
      <w:r w:rsidR="004D14D7" w:rsidRPr="002C3D85">
        <w:t>μm</w:t>
      </w:r>
      <w:proofErr w:type="spellEnd"/>
      <w:r w:rsidR="004D14D7" w:rsidRPr="002C3D85">
        <w:t xml:space="preserve">) spaced </w:t>
      </w:r>
      <w:r w:rsidR="00B21E66" w:rsidRPr="002C3D85">
        <w:rPr>
          <w:rFonts w:asciiTheme="majorHAnsi" w:hAnsiTheme="majorHAnsi" w:cstheme="majorHAnsi"/>
        </w:rPr>
        <w:t>≈</w:t>
      </w:r>
      <w:r w:rsidR="004D14D7" w:rsidRPr="002C3D85">
        <w:t>150</w:t>
      </w:r>
      <w:r w:rsidR="006D2AFF" w:rsidRPr="002C3D85">
        <w:t> </w:t>
      </w:r>
      <w:proofErr w:type="spellStart"/>
      <w:r w:rsidR="004D14D7" w:rsidRPr="002C3D85">
        <w:t>μm</w:t>
      </w:r>
      <w:proofErr w:type="spellEnd"/>
      <w:r w:rsidR="004D14D7" w:rsidRPr="002C3D85">
        <w:t xml:space="preserve"> apart. Crack width</w:t>
      </w:r>
      <w:r w:rsidR="00BD6C82" w:rsidRPr="002C3D85">
        <w:t xml:space="preserve"> also</w:t>
      </w:r>
      <w:r w:rsidR="004D14D7" w:rsidRPr="002C3D85">
        <w:t xml:space="preserve"> increased with temperature mainly in Zr1%Nb, remaining nearly unchanged in Opt-ZIRLO, indicating greater resilience of Opt-ZIRLO and higher plasticity in Zr1%Nb</w:t>
      </w:r>
      <w:r w:rsidR="00BD6C82" w:rsidRPr="002C3D85">
        <w:t>,</w:t>
      </w:r>
      <w:r w:rsidR="004D14D7" w:rsidRPr="002C3D85">
        <w:t xml:space="preserve"> with both</w:t>
      </w:r>
      <w:r w:rsidR="009D73A5" w:rsidRPr="002C3D85">
        <w:t xml:space="preserve"> localized with sharp</w:t>
      </w:r>
      <w:r w:rsidR="00345B9E" w:rsidRPr="002C3D85">
        <w:t xml:space="preserve"> </w:t>
      </w:r>
      <w:r w:rsidR="009D73A5" w:rsidRPr="002C3D85">
        <w:t xml:space="preserve">tips, indicative of the brittle fracture </w:t>
      </w:r>
      <w:r w:rsidR="00F702EB" w:rsidRPr="002C3D85">
        <w:t>behaviour</w:t>
      </w:r>
      <w:r w:rsidR="009D73A5" w:rsidRPr="002C3D85">
        <w:t xml:space="preserve"> of the Cr layer </w:t>
      </w:r>
      <w:r w:rsidR="00345B9E" w:rsidRPr="002C3D85">
        <w:t>in</w:t>
      </w:r>
      <w:r w:rsidR="009D73A5" w:rsidRPr="002C3D85">
        <w:t xml:space="preserve"> both alloys and temperatures</w:t>
      </w:r>
      <w:r w:rsidR="00BD6C82" w:rsidRPr="002C3D85">
        <w:t>.</w:t>
      </w:r>
      <w:r w:rsidR="009D73A5" w:rsidRPr="002C3D85">
        <w:t xml:space="preserve"> </w:t>
      </w:r>
      <w:r w:rsidR="00BD6C82" w:rsidRPr="002C3D85">
        <w:t>W</w:t>
      </w:r>
      <w:r w:rsidR="0035135A" w:rsidRPr="002C3D85">
        <w:t xml:space="preserve">hile </w:t>
      </w:r>
      <w:r w:rsidR="00345B9E" w:rsidRPr="002C3D85">
        <w:t xml:space="preserve">in </w:t>
      </w:r>
      <w:proofErr w:type="spellStart"/>
      <w:r w:rsidR="0035135A" w:rsidRPr="002C3D85">
        <w:t>CrN</w:t>
      </w:r>
      <w:proofErr w:type="spellEnd"/>
      <w:r w:rsidR="0035135A" w:rsidRPr="002C3D85">
        <w:t xml:space="preserve"> and Cr/</w:t>
      </w:r>
      <w:proofErr w:type="spellStart"/>
      <w:r w:rsidR="0035135A" w:rsidRPr="002C3D85">
        <w:t>CrN</w:t>
      </w:r>
      <w:proofErr w:type="spellEnd"/>
      <w:r w:rsidR="0035135A" w:rsidRPr="002C3D85">
        <w:t xml:space="preserve"> multilayer coatings on Zr1%Nb</w:t>
      </w:r>
      <w:r w:rsidR="00614BD3" w:rsidRPr="002C3D85">
        <w:t>,</w:t>
      </w:r>
      <w:r w:rsidR="0035135A" w:rsidRPr="002C3D85">
        <w:t xml:space="preserve"> a different cracking pattern, with dense </w:t>
      </w:r>
      <w:r w:rsidR="00345B9E" w:rsidRPr="002C3D85">
        <w:t xml:space="preserve">often V-shaped </w:t>
      </w:r>
      <w:r w:rsidR="0035135A" w:rsidRPr="002C3D85">
        <w:t>crack network</w:t>
      </w:r>
      <w:r w:rsidR="00417ADA" w:rsidRPr="002C3D85">
        <w:t xml:space="preserve"> (</w:t>
      </w:r>
      <w:r w:rsidR="006524F9" w:rsidRPr="002C3D85">
        <w:t>2</w:t>
      </w:r>
      <w:r w:rsidR="00417ADA" w:rsidRPr="002C3D85">
        <w:t>-4 crack)</w:t>
      </w:r>
      <w:r w:rsidR="000E49FB" w:rsidRPr="002C3D85">
        <w:t>, with 1-5</w:t>
      </w:r>
      <w:r w:rsidR="006D2AFF" w:rsidRPr="002C3D85">
        <w:t> </w:t>
      </w:r>
      <w:proofErr w:type="spellStart"/>
      <w:r w:rsidR="000E49FB" w:rsidRPr="002C3D85">
        <w:t>μm</w:t>
      </w:r>
      <w:proofErr w:type="spellEnd"/>
      <w:r w:rsidR="000E49FB" w:rsidRPr="002C3D85">
        <w:t xml:space="preserve"> width</w:t>
      </w:r>
      <w:r w:rsidR="0035135A" w:rsidRPr="002C3D85">
        <w:t xml:space="preserve"> occurring every </w:t>
      </w:r>
      <w:r w:rsidR="00B21E66" w:rsidRPr="002C3D85">
        <w:rPr>
          <w:rFonts w:asciiTheme="majorHAnsi" w:hAnsiTheme="majorHAnsi" w:cstheme="majorHAnsi"/>
        </w:rPr>
        <w:t>≈</w:t>
      </w:r>
      <w:r w:rsidR="0035135A" w:rsidRPr="002C3D85">
        <w:t>100</w:t>
      </w:r>
      <w:r w:rsidR="006D2AFF" w:rsidRPr="002C3D85">
        <w:t> </w:t>
      </w:r>
      <w:proofErr w:type="spellStart"/>
      <w:r w:rsidR="0035135A" w:rsidRPr="002C3D85">
        <w:t>μm</w:t>
      </w:r>
      <w:proofErr w:type="spellEnd"/>
      <w:r w:rsidR="00614BD3" w:rsidRPr="002C3D85">
        <w:t xml:space="preserve"> was seen</w:t>
      </w:r>
      <w:r w:rsidR="0035135A" w:rsidRPr="002C3D85">
        <w:t>.</w:t>
      </w:r>
      <w:r w:rsidR="00345B9E" w:rsidRPr="002C3D85">
        <w:t xml:space="preserve"> </w:t>
      </w:r>
      <w:r w:rsidR="007838E4" w:rsidRPr="002C3D85">
        <w:t>These cracks followed distinctive lightning bolt-like paths, frequently branching and intersecting tangentially, with localized chipping at intersections, indicative of a pronounced brittle failure mechanism</w:t>
      </w:r>
      <w:r w:rsidR="00AB6143" w:rsidRPr="002C3D85">
        <w:t xml:space="preserve">. Nevertheless, even with significant surface degradation, </w:t>
      </w:r>
      <w:r w:rsidR="00AA3328" w:rsidRPr="002C3D85">
        <w:t xml:space="preserve">generalized </w:t>
      </w:r>
      <w:r w:rsidR="00AB6143" w:rsidRPr="002C3D85">
        <w:t>delamination of the coatings was not observed, and the layers remained strongly adhered to the substrate</w:t>
      </w:r>
      <w:r w:rsidR="0035135A" w:rsidRPr="002C3D85">
        <w:t>.</w:t>
      </w:r>
    </w:p>
    <w:bookmarkStart w:id="3" w:name="_Hlk197889951"/>
    <w:p w14:paraId="640ACDDA" w14:textId="6CC8B7E1" w:rsidR="00B55D7A" w:rsidRDefault="00450423" w:rsidP="00836C39">
      <w:pPr>
        <w:pStyle w:val="Szvegtrzs"/>
        <w:jc w:val="center"/>
      </w:pPr>
      <w:r w:rsidRPr="00450423">
        <w:rPr>
          <w:noProof/>
          <w:lang w:val="hu-HU" w:eastAsia="hu-HU"/>
        </w:rPr>
        <mc:AlternateContent>
          <mc:Choice Requires="wps">
            <w:drawing>
              <wp:anchor distT="0" distB="0" distL="114300" distR="114300" simplePos="0" relativeHeight="251675648" behindDoc="0" locked="0" layoutInCell="1" allowOverlap="1" wp14:anchorId="5C57A2A1" wp14:editId="3866A194">
                <wp:simplePos x="0" y="0"/>
                <wp:positionH relativeFrom="margin">
                  <wp:posOffset>4312920</wp:posOffset>
                </wp:positionH>
                <wp:positionV relativeFrom="paragraph">
                  <wp:posOffset>723265</wp:posOffset>
                </wp:positionV>
                <wp:extent cx="365760" cy="251460"/>
                <wp:effectExtent l="0" t="0" r="0" b="0"/>
                <wp:wrapNone/>
                <wp:docPr id="21" name="Szövegdoboz 21"/>
                <wp:cNvGraphicFramePr/>
                <a:graphic xmlns:a="http://schemas.openxmlformats.org/drawingml/2006/main">
                  <a:graphicData uri="http://schemas.microsoft.com/office/word/2010/wordprocessingShape">
                    <wps:wsp>
                      <wps:cNvSpPr txBox="1"/>
                      <wps:spPr>
                        <a:xfrm>
                          <a:off x="0" y="0"/>
                          <a:ext cx="365760" cy="251460"/>
                        </a:xfrm>
                        <a:prstGeom prst="rect">
                          <a:avLst/>
                        </a:prstGeom>
                        <a:noFill/>
                        <a:ln w="6350">
                          <a:noFill/>
                        </a:ln>
                      </wps:spPr>
                      <wps:txbx>
                        <w:txbxContent>
                          <w:p w14:paraId="113D5F01" w14:textId="77777777" w:rsidR="00450423" w:rsidRDefault="00450423" w:rsidP="00450423">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57A2A1" id="_x0000_t202" coordsize="21600,21600" o:spt="202" path="m,l,21600r21600,l21600,xe">
                <v:stroke joinstyle="miter"/>
                <v:path gradientshapeok="t" o:connecttype="rect"/>
              </v:shapetype>
              <v:shape id="Szövegdoboz 21" o:spid="_x0000_s1026" type="#_x0000_t202" style="position:absolute;left:0;text-align:left;margin-left:339.6pt;margin-top:56.95pt;width:28.8pt;height:19.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" filled="f" stroked="f" strokeweight=".5pt">
                <v:textbox>
                  <w:txbxContent>
                    <w:p w14:paraId="113D5F01" w14:textId="77777777" w:rsidR="00450423" w:rsidRDefault="00450423" w:rsidP="00450423">
                      <w:r>
                        <w:t>d)</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72576" behindDoc="0" locked="0" layoutInCell="1" allowOverlap="1" wp14:anchorId="2E34328F" wp14:editId="4ABFBA9B">
                <wp:simplePos x="0" y="0"/>
                <wp:positionH relativeFrom="margin">
                  <wp:posOffset>0</wp:posOffset>
                </wp:positionH>
                <wp:positionV relativeFrom="paragraph">
                  <wp:posOffset>708025</wp:posOffset>
                </wp:positionV>
                <wp:extent cx="304800" cy="251460"/>
                <wp:effectExtent l="0" t="0" r="0" b="0"/>
                <wp:wrapNone/>
                <wp:docPr id="18" name="Szövegdoboz 18"/>
                <wp:cNvGraphicFramePr/>
                <a:graphic xmlns:a="http://schemas.openxmlformats.org/drawingml/2006/main">
                  <a:graphicData uri="http://schemas.microsoft.com/office/word/2010/wordprocessingShape">
                    <wps:wsp>
                      <wps:cNvSpPr txBox="1"/>
                      <wps:spPr>
                        <a:xfrm>
                          <a:off x="0" y="0"/>
                          <a:ext cx="304800" cy="251460"/>
                        </a:xfrm>
                        <a:prstGeom prst="rect">
                          <a:avLst/>
                        </a:prstGeom>
                        <a:noFill/>
                        <a:ln w="6350">
                          <a:noFill/>
                        </a:ln>
                      </wps:spPr>
                      <wps:txbx>
                        <w:txbxContent>
                          <w:p w14:paraId="7F672BF1" w14:textId="77777777" w:rsidR="00450423" w:rsidRDefault="00450423" w:rsidP="0045042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4328F" id="Szövegdoboz 18" o:spid="_x0000_s1027" type="#_x0000_t202" style="position:absolute;left:0;text-align:left;margin-left:0;margin-top:55.75pt;width:24pt;height:19.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" filled="f" stroked="f" strokeweight=".5pt">
                <v:textbox>
                  <w:txbxContent>
                    <w:p w14:paraId="7F672BF1" w14:textId="77777777" w:rsidR="00450423" w:rsidRDefault="00450423" w:rsidP="00450423">
                      <w:r>
                        <w:t>a)</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74624" behindDoc="0" locked="0" layoutInCell="1" allowOverlap="1" wp14:anchorId="31D4EC32" wp14:editId="425B7C63">
                <wp:simplePos x="0" y="0"/>
                <wp:positionH relativeFrom="margin">
                  <wp:posOffset>2887980</wp:posOffset>
                </wp:positionH>
                <wp:positionV relativeFrom="paragraph">
                  <wp:posOffset>723265</wp:posOffset>
                </wp:positionV>
                <wp:extent cx="342900" cy="251460"/>
                <wp:effectExtent l="0" t="0" r="0" b="0"/>
                <wp:wrapNone/>
                <wp:docPr id="20" name="Szövegdoboz 20"/>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56F1E95A" w14:textId="77777777" w:rsidR="00450423" w:rsidRDefault="00450423" w:rsidP="0045042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4EC32" id="Szövegdoboz 20" o:spid="_x0000_s1028" type="#_x0000_t202" style="position:absolute;left:0;text-align:left;margin-left:227.4pt;margin-top:56.95pt;width:27pt;height:19.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" filled="f" stroked="f" strokeweight=".5pt">
                <v:textbox>
                  <w:txbxContent>
                    <w:p w14:paraId="56F1E95A" w14:textId="77777777" w:rsidR="00450423" w:rsidRDefault="00450423" w:rsidP="00450423">
                      <w:r>
                        <w:t>c)</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73600" behindDoc="0" locked="0" layoutInCell="1" allowOverlap="1" wp14:anchorId="28D21DCB" wp14:editId="55AADD11">
                <wp:simplePos x="0" y="0"/>
                <wp:positionH relativeFrom="margin">
                  <wp:posOffset>1455420</wp:posOffset>
                </wp:positionH>
                <wp:positionV relativeFrom="paragraph">
                  <wp:posOffset>723265</wp:posOffset>
                </wp:positionV>
                <wp:extent cx="342900" cy="251460"/>
                <wp:effectExtent l="0" t="0" r="0" b="0"/>
                <wp:wrapNone/>
                <wp:docPr id="19" name="Szövegdoboz 19"/>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0B2F2AF9" w14:textId="77777777" w:rsidR="00450423" w:rsidRDefault="00450423" w:rsidP="0045042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21DCB" id="Szövegdoboz 19" o:spid="_x0000_s1029" type="#_x0000_t202" style="position:absolute;left:0;text-align:left;margin-left:114.6pt;margin-top:56.95pt;width:27pt;height:19.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" filled="f" stroked="f" strokeweight=".5pt">
                <v:textbox>
                  <w:txbxContent>
                    <w:p w14:paraId="0B2F2AF9" w14:textId="77777777" w:rsidR="00450423" w:rsidRDefault="00450423" w:rsidP="00450423">
                      <w:r>
                        <w:t>b)</w:t>
                      </w:r>
                    </w:p>
                  </w:txbxContent>
                </v:textbox>
                <w10:wrap anchorx="margin"/>
              </v:shape>
            </w:pict>
          </mc:Fallback>
        </mc:AlternateContent>
      </w:r>
      <w:r w:rsidR="00B55D7A">
        <w:rPr>
          <w:rFonts w:asciiTheme="majorHAnsi" w:hAnsiTheme="majorHAnsi" w:cstheme="majorHAnsi"/>
          <w:noProof/>
          <w:lang w:val="hu-HU" w:eastAsia="hu-HU"/>
        </w:rPr>
        <w:drawing>
          <wp:inline distT="0" distB="0" distL="0" distR="0" wp14:anchorId="1A500339" wp14:editId="77CCC6E8">
            <wp:extent cx="1368000" cy="1025015"/>
            <wp:effectExtent l="0" t="0" r="3810" b="3810"/>
            <wp:docPr id="1" name="Kép 1" descr="OPZCR-M8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ZCR-M8_024"/>
                    <pic:cNvPicPr>
                      <a:picLocks noChangeAspect="1" noChangeArrowheads="1"/>
                    </pic:cNvPicPr>
                  </pic:nvPicPr>
                  <pic:blipFill>
                    <a:blip r:embed="rId20" cstate="hq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1368000" cy="1025015"/>
                    </a:xfrm>
                    <a:prstGeom prst="rect">
                      <a:avLst/>
                    </a:prstGeom>
                    <a:noFill/>
                    <a:ln>
                      <a:noFill/>
                    </a:ln>
                  </pic:spPr>
                </pic:pic>
              </a:graphicData>
            </a:graphic>
          </wp:inline>
        </w:drawing>
      </w:r>
      <w:bookmarkEnd w:id="3"/>
      <w:r w:rsidR="00836C39">
        <w:t xml:space="preserve"> </w:t>
      </w:r>
      <w:r w:rsidR="00B55D7A">
        <w:rPr>
          <w:rFonts w:asciiTheme="majorHAnsi" w:hAnsiTheme="majorHAnsi" w:cstheme="majorHAnsi"/>
          <w:noProof/>
          <w:lang w:val="hu-HU" w:eastAsia="hu-HU"/>
        </w:rPr>
        <w:drawing>
          <wp:inline distT="0" distB="0" distL="0" distR="0" wp14:anchorId="231A29E7" wp14:editId="05F7993D">
            <wp:extent cx="1368000" cy="1007591"/>
            <wp:effectExtent l="0" t="0" r="3810" b="2540"/>
            <wp:docPr id="2" name="Kép 2" descr="ECRI-M2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I-M2_010"/>
                    <pic:cNvPicPr>
                      <a:picLocks noChangeAspect="1" noChangeArrowheads="1"/>
                    </pic:cNvPicPr>
                  </pic:nvPicPr>
                  <pic:blipFill>
                    <a:blip r:embed="rId22" cstate="hqprint">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1368000" cy="1007591"/>
                    </a:xfrm>
                    <a:prstGeom prst="rect">
                      <a:avLst/>
                    </a:prstGeom>
                    <a:noFill/>
                    <a:ln>
                      <a:noFill/>
                    </a:ln>
                  </pic:spPr>
                </pic:pic>
              </a:graphicData>
            </a:graphic>
          </wp:inline>
        </w:drawing>
      </w:r>
      <w:r w:rsidR="00836C39">
        <w:t xml:space="preserve"> </w:t>
      </w:r>
      <w:r w:rsidR="00B55D7A">
        <w:rPr>
          <w:rFonts w:asciiTheme="majorHAnsi" w:hAnsiTheme="majorHAnsi" w:cstheme="majorHAnsi"/>
          <w:noProof/>
          <w:lang w:val="hu-HU" w:eastAsia="hu-HU"/>
        </w:rPr>
        <w:drawing>
          <wp:inline distT="0" distB="0" distL="0" distR="0" wp14:anchorId="3353B2B7" wp14:editId="06BE5C75">
            <wp:extent cx="1368000" cy="1025015"/>
            <wp:effectExtent l="0" t="0" r="3810" b="3810"/>
            <wp:docPr id="3" name="Kép 3" descr="ECRNI-M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RNI-M2_004"/>
                    <pic:cNvPicPr>
                      <a:picLocks noChangeAspect="1" noChangeArrowheads="1"/>
                    </pic:cNvPicPr>
                  </pic:nvPicPr>
                  <pic:blipFill>
                    <a:blip r:embed="rId24" cstate="hq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1368000" cy="1025015"/>
                    </a:xfrm>
                    <a:prstGeom prst="rect">
                      <a:avLst/>
                    </a:prstGeom>
                    <a:noFill/>
                    <a:ln>
                      <a:noFill/>
                    </a:ln>
                  </pic:spPr>
                </pic:pic>
              </a:graphicData>
            </a:graphic>
          </wp:inline>
        </w:drawing>
      </w:r>
      <w:r w:rsidR="00836C39">
        <w:t xml:space="preserve"> </w:t>
      </w:r>
      <w:r w:rsidR="00B55D7A" w:rsidRPr="0073780F">
        <w:rPr>
          <w:rFonts w:asciiTheme="majorHAnsi" w:hAnsiTheme="majorHAnsi" w:cstheme="majorHAnsi"/>
          <w:noProof/>
          <w:lang w:val="hu-HU" w:eastAsia="hu-HU"/>
        </w:rPr>
        <w:drawing>
          <wp:inline distT="0" distB="0" distL="0" distR="0" wp14:anchorId="11760A59" wp14:editId="4FED96D2">
            <wp:extent cx="1368000" cy="1025644"/>
            <wp:effectExtent l="0" t="0" r="3810" b="3175"/>
            <wp:docPr id="27" name="Kép 27" descr="C:\Users\User\AppData\Local\Microsoft\Windows\INetCache\Content.Word\EXI-M2_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INetCache\Content.Word\EXI-M2_016.tif"/>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1368000" cy="1025644"/>
                    </a:xfrm>
                    <a:prstGeom prst="rect">
                      <a:avLst/>
                    </a:prstGeom>
                    <a:noFill/>
                    <a:ln>
                      <a:noFill/>
                    </a:ln>
                  </pic:spPr>
                </pic:pic>
              </a:graphicData>
            </a:graphic>
          </wp:inline>
        </w:drawing>
      </w:r>
    </w:p>
    <w:p w14:paraId="187E529A" w14:textId="085A8352" w:rsidR="002C3D85" w:rsidRPr="002C3D85" w:rsidRDefault="002C3D85" w:rsidP="00606E56">
      <w:pPr>
        <w:pStyle w:val="FIG-LONG"/>
      </w:pPr>
      <w:r w:rsidRPr="002C3D85">
        <w:t xml:space="preserve">FIG. </w:t>
      </w:r>
      <w:r w:rsidR="009F6ED9">
        <w:t>3</w:t>
      </w:r>
      <w:r w:rsidRPr="002C3D85">
        <w:t>. Crack Width and Morphology of</w:t>
      </w:r>
      <w:r w:rsidR="00606E56">
        <w:t xml:space="preserve"> coating mandrel tested at 300 °C:</w:t>
      </w:r>
      <w:r w:rsidRPr="002C3D85">
        <w:t xml:space="preserve"> a) Cr-</w:t>
      </w:r>
      <w:r w:rsidR="00606E56">
        <w:t xml:space="preserve">coated </w:t>
      </w:r>
      <w:r w:rsidRPr="002C3D85">
        <w:t>Opt-ZIRLO b) Cr-</w:t>
      </w:r>
      <w:r w:rsidR="00606E56">
        <w:t xml:space="preserve">coated </w:t>
      </w:r>
      <w:r w:rsidRPr="002C3D85">
        <w:t xml:space="preserve">Zr1%Nb c) </w:t>
      </w:r>
      <w:proofErr w:type="spellStart"/>
      <w:r w:rsidRPr="002C3D85">
        <w:t>CrN</w:t>
      </w:r>
      <w:proofErr w:type="spellEnd"/>
      <w:r w:rsidRPr="002C3D85">
        <w:t>-</w:t>
      </w:r>
      <w:r w:rsidR="00606E56">
        <w:t xml:space="preserve">coated </w:t>
      </w:r>
      <w:r w:rsidRPr="002C3D85">
        <w:t>Zr1%Nb d) Cr/</w:t>
      </w:r>
      <w:proofErr w:type="spellStart"/>
      <w:r w:rsidRPr="002C3D85">
        <w:t>CrN</w:t>
      </w:r>
      <w:proofErr w:type="spellEnd"/>
      <w:r w:rsidRPr="002C3D85">
        <w:t>-</w:t>
      </w:r>
      <w:r w:rsidR="00606E56">
        <w:t xml:space="preserve">coated </w:t>
      </w:r>
      <w:r w:rsidRPr="002C3D85">
        <w:t>Zr1%Nb</w:t>
      </w:r>
      <w:r w:rsidR="00606E56">
        <w:t xml:space="preserve"> [1]</w:t>
      </w:r>
    </w:p>
    <w:p w14:paraId="6766B7A5" w14:textId="244B207D" w:rsidR="00F25D72" w:rsidRPr="002C3D85" w:rsidRDefault="00836C39" w:rsidP="00A570B0">
      <w:pPr>
        <w:pStyle w:val="Heading1st"/>
        <w:numPr>
          <w:ilvl w:val="1"/>
          <w:numId w:val="11"/>
        </w:numPr>
        <w:tabs>
          <w:tab w:val="clear" w:pos="0"/>
        </w:tabs>
        <w:jc w:val="left"/>
      </w:pPr>
      <w:r>
        <w:t xml:space="preserve">Post-test oXIDATION </w:t>
      </w:r>
      <w:r w:rsidR="00CA5A0A" w:rsidRPr="002C3D85">
        <w:t>and Metallography</w:t>
      </w:r>
    </w:p>
    <w:p w14:paraId="5851292A" w14:textId="5198F1AB" w:rsidR="00450875" w:rsidRDefault="00472407" w:rsidP="001949BF">
      <w:pPr>
        <w:pStyle w:val="Szvegtrzs"/>
      </w:pPr>
      <w:r w:rsidRPr="002C3D85">
        <w:t xml:space="preserve">To assess the effect of pre-existing cracks and reveal </w:t>
      </w:r>
      <w:proofErr w:type="spellStart"/>
      <w:r w:rsidRPr="002C3D85">
        <w:t>microcracking</w:t>
      </w:r>
      <w:proofErr w:type="spellEnd"/>
      <w:r w:rsidRPr="002C3D85">
        <w:t xml:space="preserve">, six coated </w:t>
      </w:r>
      <w:r w:rsidR="00297EE2" w:rsidRPr="002C3D85">
        <w:t>samples</w:t>
      </w:r>
      <w:r w:rsidRPr="002C3D85">
        <w:t xml:space="preserve">, Cr-coated </w:t>
      </w:r>
      <w:r w:rsidR="00BB41A8" w:rsidRPr="002C3D85">
        <w:t xml:space="preserve">Opt-ZIRLO </w:t>
      </w:r>
      <w:r w:rsidRPr="002C3D85">
        <w:t>and Cr/</w:t>
      </w:r>
      <w:proofErr w:type="spellStart"/>
      <w:r w:rsidRPr="002C3D85">
        <w:t>CrN</w:t>
      </w:r>
      <w:proofErr w:type="spellEnd"/>
      <w:r w:rsidRPr="002C3D85">
        <w:t>-coated Zr1%Nb, were exposed to oxidation</w:t>
      </w:r>
      <w:r w:rsidR="00E31DE0" w:rsidRPr="002C3D85">
        <w:t xml:space="preserve"> in</w:t>
      </w:r>
      <w:r w:rsidRPr="002C3D85">
        <w:t xml:space="preserve"> </w:t>
      </w:r>
      <w:r w:rsidR="00E31DE0" w:rsidRPr="002C3D85">
        <w:t xml:space="preserve">steam </w:t>
      </w:r>
      <w:r w:rsidRPr="002C3D85">
        <w:t>at 1000</w:t>
      </w:r>
      <w:r w:rsidR="00E31DE0" w:rsidRPr="002C3D85">
        <w:t> </w:t>
      </w:r>
      <w:r w:rsidRPr="002C3D85">
        <w:t xml:space="preserve">°C for 1800 seconds with </w:t>
      </w:r>
      <w:proofErr w:type="spellStart"/>
      <w:r w:rsidRPr="002C3D85">
        <w:t>Ar</w:t>
      </w:r>
      <w:proofErr w:type="spellEnd"/>
      <w:r w:rsidR="006E0E9B" w:rsidRPr="002C3D85">
        <w:t xml:space="preserve"> </w:t>
      </w:r>
      <w:r w:rsidR="00C91DB0" w:rsidRPr="002C3D85">
        <w:t>carrier gas</w:t>
      </w:r>
      <w:r w:rsidR="00297EE2" w:rsidRPr="002C3D85">
        <w:t xml:space="preserve">, simulating </w:t>
      </w:r>
      <w:r w:rsidR="00E31DE0" w:rsidRPr="002C3D85">
        <w:t>extended</w:t>
      </w:r>
      <w:r w:rsidR="00297EE2" w:rsidRPr="002C3D85">
        <w:t xml:space="preserve"> LOCA after postulated-PCMI</w:t>
      </w:r>
      <w:r w:rsidR="00AB6143" w:rsidRPr="002C3D85">
        <w:t>.</w:t>
      </w:r>
      <w:r w:rsidR="0051436C" w:rsidRPr="002C3D85">
        <w:t xml:space="preserve"> A</w:t>
      </w:r>
      <w:r w:rsidR="00F73858" w:rsidRPr="002C3D85">
        <w:t xml:space="preserve">ccurate assessment of coating oxidation </w:t>
      </w:r>
      <w:r w:rsidR="00F702EB" w:rsidRPr="002C3D85">
        <w:t>behaviour</w:t>
      </w:r>
      <w:r w:rsidR="00F73858" w:rsidRPr="002C3D85">
        <w:t xml:space="preserve"> requires prior consideration of mechanical </w:t>
      </w:r>
      <w:r w:rsidR="00F702EB" w:rsidRPr="002C3D85">
        <w:t>behaviour</w:t>
      </w:r>
      <w:r w:rsidR="00AF1EE2" w:rsidRPr="002C3D85">
        <w:t xml:space="preserve">. </w:t>
      </w:r>
      <w:r w:rsidR="00FA2593" w:rsidRPr="002C3D85">
        <w:t>The s</w:t>
      </w:r>
      <w:r w:rsidR="001529F0" w:rsidRPr="002C3D85">
        <w:t xml:space="preserve">pecific mass gain </w:t>
      </w:r>
      <w:r w:rsidR="00ED62E6" w:rsidRPr="002C3D85">
        <w:t xml:space="preserve">normalized to surface </w:t>
      </w:r>
      <w:r w:rsidR="001529F0" w:rsidRPr="002C3D85">
        <w:t>data from oxidation tests revealed</w:t>
      </w:r>
      <w:r w:rsidR="00E31DE0" w:rsidRPr="002C3D85">
        <w:t xml:space="preserve"> that Opt-ZIRLO-based</w:t>
      </w:r>
      <w:r w:rsidR="001529F0" w:rsidRPr="002C3D85">
        <w:t xml:space="preserve"> </w:t>
      </w:r>
      <w:r w:rsidR="008363EB" w:rsidRPr="002C3D85">
        <w:t>samples showed higher mass gain than</w:t>
      </w:r>
      <w:r w:rsidR="00E31DE0" w:rsidRPr="002C3D85">
        <w:t xml:space="preserve"> Zr1%Nb samples</w:t>
      </w:r>
      <w:r w:rsidR="008363EB" w:rsidRPr="002C3D85">
        <w:t>.</w:t>
      </w:r>
    </w:p>
    <w:p w14:paraId="7DB8FC5B" w14:textId="308CC251" w:rsidR="00B55D7A" w:rsidRDefault="00450423" w:rsidP="00836C39">
      <w:pPr>
        <w:pStyle w:val="Szvegtrzs"/>
        <w:jc w:val="center"/>
      </w:pPr>
      <w:r>
        <w:rPr>
          <w:noProof/>
          <w:lang w:val="hu-HU" w:eastAsia="hu-HU"/>
        </w:rPr>
        <mc:AlternateContent>
          <mc:Choice Requires="wps">
            <w:drawing>
              <wp:anchor distT="0" distB="0" distL="114300" distR="114300" simplePos="0" relativeHeight="251665408" behindDoc="0" locked="0" layoutInCell="1" allowOverlap="1" wp14:anchorId="23077133" wp14:editId="7A2D0BD6">
                <wp:simplePos x="0" y="0"/>
                <wp:positionH relativeFrom="margin">
                  <wp:posOffset>4351020</wp:posOffset>
                </wp:positionH>
                <wp:positionV relativeFrom="paragraph">
                  <wp:posOffset>762000</wp:posOffset>
                </wp:positionV>
                <wp:extent cx="365760" cy="251460"/>
                <wp:effectExtent l="0" t="0" r="0" b="0"/>
                <wp:wrapNone/>
                <wp:docPr id="12" name="Szövegdoboz 12"/>
                <wp:cNvGraphicFramePr/>
                <a:graphic xmlns:a="http://schemas.openxmlformats.org/drawingml/2006/main">
                  <a:graphicData uri="http://schemas.microsoft.com/office/word/2010/wordprocessingShape">
                    <wps:wsp>
                      <wps:cNvSpPr txBox="1"/>
                      <wps:spPr>
                        <a:xfrm>
                          <a:off x="0" y="0"/>
                          <a:ext cx="365760" cy="251460"/>
                        </a:xfrm>
                        <a:prstGeom prst="rect">
                          <a:avLst/>
                        </a:prstGeom>
                        <a:noFill/>
                        <a:ln w="6350">
                          <a:noFill/>
                        </a:ln>
                      </wps:spPr>
                      <wps:txbx>
                        <w:txbxContent>
                          <w:p w14:paraId="03965297" w14:textId="680CB792" w:rsidR="00450423" w:rsidRDefault="00450423" w:rsidP="00450423">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77133" id="Szövegdoboz 12" o:spid="_x0000_s1030" type="#_x0000_t202" style="position:absolute;left:0;text-align:left;margin-left:342.6pt;margin-top:60pt;width:28.8pt;height:19.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" filled="f" stroked="f" strokeweight=".5pt">
                <v:textbox>
                  <w:txbxContent>
                    <w:p w14:paraId="03965297" w14:textId="680CB792" w:rsidR="00450423" w:rsidRDefault="00450423" w:rsidP="00450423">
                      <w:r>
                        <w:t>d</w:t>
                      </w:r>
                      <w:r>
                        <w:t>)</w:t>
                      </w:r>
                    </w:p>
                  </w:txbxContent>
                </v:textbox>
                <w10:wrap anchorx="margin"/>
              </v:shape>
            </w:pict>
          </mc:Fallback>
        </mc:AlternateContent>
      </w:r>
      <w:r>
        <w:rPr>
          <w:noProof/>
          <w:lang w:val="hu-HU" w:eastAsia="hu-HU"/>
        </w:rPr>
        <mc:AlternateContent>
          <mc:Choice Requires="wps">
            <w:drawing>
              <wp:anchor distT="0" distB="0" distL="114300" distR="114300" simplePos="0" relativeHeight="251663360" behindDoc="0" locked="0" layoutInCell="1" allowOverlap="1" wp14:anchorId="544E94A4" wp14:editId="1E3FF0F8">
                <wp:simplePos x="0" y="0"/>
                <wp:positionH relativeFrom="margin">
                  <wp:posOffset>2926080</wp:posOffset>
                </wp:positionH>
                <wp:positionV relativeFrom="paragraph">
                  <wp:posOffset>762000</wp:posOffset>
                </wp:positionV>
                <wp:extent cx="342900" cy="251460"/>
                <wp:effectExtent l="0" t="0" r="0" b="0"/>
                <wp:wrapNone/>
                <wp:docPr id="10" name="Szövegdoboz 10"/>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4265314A" w14:textId="58F3C017" w:rsidR="00450423" w:rsidRDefault="00450423" w:rsidP="0045042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94A4" id="Szövegdoboz 10" o:spid="_x0000_s1031" type="#_x0000_t202" style="position:absolute;left:0;text-align:left;margin-left:230.4pt;margin-top:60pt;width:27pt;height:19.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" filled="f" stroked="f" strokeweight=".5pt">
                <v:textbox>
                  <w:txbxContent>
                    <w:p w14:paraId="4265314A" w14:textId="58F3C017" w:rsidR="00450423" w:rsidRDefault="00450423" w:rsidP="00450423">
                      <w:r>
                        <w:t>c</w:t>
                      </w:r>
                      <w:r>
                        <w:t>)</w:t>
                      </w:r>
                    </w:p>
                  </w:txbxContent>
                </v:textbox>
                <w10:wrap anchorx="margin"/>
              </v:shape>
            </w:pict>
          </mc:Fallback>
        </mc:AlternateContent>
      </w:r>
      <w:r>
        <w:rPr>
          <w:noProof/>
          <w:lang w:val="hu-HU" w:eastAsia="hu-HU"/>
        </w:rPr>
        <mc:AlternateContent>
          <mc:Choice Requires="wps">
            <w:drawing>
              <wp:anchor distT="0" distB="0" distL="114300" distR="114300" simplePos="0" relativeHeight="251661312" behindDoc="0" locked="0" layoutInCell="1" allowOverlap="1" wp14:anchorId="2039A73B" wp14:editId="399ABBCE">
                <wp:simplePos x="0" y="0"/>
                <wp:positionH relativeFrom="margin">
                  <wp:posOffset>1493520</wp:posOffset>
                </wp:positionH>
                <wp:positionV relativeFrom="paragraph">
                  <wp:posOffset>762000</wp:posOffset>
                </wp:positionV>
                <wp:extent cx="342900" cy="251460"/>
                <wp:effectExtent l="0" t="0" r="0" b="0"/>
                <wp:wrapNone/>
                <wp:docPr id="9" name="Szövegdoboz 9"/>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34105396" w14:textId="3D95FB55" w:rsidR="00450423" w:rsidRDefault="00450423" w:rsidP="0045042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9A73B" id="Szövegdoboz 9" o:spid="_x0000_s1032" type="#_x0000_t202" style="position:absolute;left:0;text-align:left;margin-left:117.6pt;margin-top:60pt;width:27pt;height:19.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" filled="f" stroked="f" strokeweight=".5pt">
                <v:textbox>
                  <w:txbxContent>
                    <w:p w14:paraId="34105396" w14:textId="3D95FB55" w:rsidR="00450423" w:rsidRDefault="00450423" w:rsidP="00450423">
                      <w:r>
                        <w:t>b</w:t>
                      </w:r>
                      <w:r>
                        <w:t>)</w:t>
                      </w:r>
                    </w:p>
                  </w:txbxContent>
                </v:textbox>
                <w10:wrap anchorx="margin"/>
              </v:shape>
            </w:pict>
          </mc:Fallback>
        </mc:AlternateContent>
      </w:r>
      <w:r>
        <w:rPr>
          <w:noProof/>
          <w:lang w:val="hu-HU" w:eastAsia="hu-HU"/>
        </w:rPr>
        <mc:AlternateContent>
          <mc:Choice Requires="wps">
            <w:drawing>
              <wp:anchor distT="0" distB="0" distL="114300" distR="114300" simplePos="0" relativeHeight="251659264" behindDoc="0" locked="0" layoutInCell="1" allowOverlap="1" wp14:anchorId="7281B356" wp14:editId="35DC12F8">
                <wp:simplePos x="0" y="0"/>
                <wp:positionH relativeFrom="margin">
                  <wp:posOffset>38100</wp:posOffset>
                </wp:positionH>
                <wp:positionV relativeFrom="paragraph">
                  <wp:posOffset>746760</wp:posOffset>
                </wp:positionV>
                <wp:extent cx="304800" cy="251460"/>
                <wp:effectExtent l="0" t="0" r="0" b="0"/>
                <wp:wrapNone/>
                <wp:docPr id="8" name="Szövegdoboz 8"/>
                <wp:cNvGraphicFramePr/>
                <a:graphic xmlns:a="http://schemas.openxmlformats.org/drawingml/2006/main">
                  <a:graphicData uri="http://schemas.microsoft.com/office/word/2010/wordprocessingShape">
                    <wps:wsp>
                      <wps:cNvSpPr txBox="1"/>
                      <wps:spPr>
                        <a:xfrm>
                          <a:off x="0" y="0"/>
                          <a:ext cx="304800" cy="251460"/>
                        </a:xfrm>
                        <a:prstGeom prst="rect">
                          <a:avLst/>
                        </a:prstGeom>
                        <a:noFill/>
                        <a:ln w="6350">
                          <a:noFill/>
                        </a:ln>
                      </wps:spPr>
                      <wps:txbx>
                        <w:txbxContent>
                          <w:p w14:paraId="2FEF1E46" w14:textId="79CB4997" w:rsidR="00450423" w:rsidRDefault="0045042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1B356" id="Szövegdoboz 8" o:spid="_x0000_s1033" type="#_x0000_t202" style="position:absolute;left:0;text-align:left;margin-left:3pt;margin-top:58.8pt;width:24pt;height:19.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" filled="f" stroked="f" strokeweight=".5pt">
                <v:textbox>
                  <w:txbxContent>
                    <w:p w14:paraId="2FEF1E46" w14:textId="79CB4997" w:rsidR="00450423" w:rsidRDefault="00450423">
                      <w:r>
                        <w:t>a)</w:t>
                      </w:r>
                    </w:p>
                  </w:txbxContent>
                </v:textbox>
                <w10:wrap anchorx="margin"/>
              </v:shape>
            </w:pict>
          </mc:Fallback>
        </mc:AlternateContent>
      </w:r>
      <w:r w:rsidR="00B55D7A" w:rsidRPr="002C3D85">
        <w:rPr>
          <w:noProof/>
          <w:lang w:val="hu-HU" w:eastAsia="hu-HU"/>
        </w:rPr>
        <w:drawing>
          <wp:inline distT="0" distB="0" distL="0" distR="0" wp14:anchorId="315F07DC" wp14:editId="794D3A8C">
            <wp:extent cx="1368000" cy="1026000"/>
            <wp:effectExtent l="0" t="0" r="3810" b="3175"/>
            <wp:docPr id="412881732" name="Picture 13" descr="A close-up of a snow covered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81732" name="Picture 13" descr="A close-up of a snow covered surface&#10;&#10;AI-generated content may be incorrect."/>
                    <pic:cNvPicPr>
                      <a:picLocks/>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bwMode="auto">
                    <a:xfrm>
                      <a:off x="0" y="0"/>
                      <a:ext cx="1368000" cy="1026000"/>
                    </a:xfrm>
                    <a:prstGeom prst="rect">
                      <a:avLst/>
                    </a:prstGeom>
                  </pic:spPr>
                </pic:pic>
              </a:graphicData>
            </a:graphic>
          </wp:inline>
        </w:drawing>
      </w:r>
      <w:r w:rsidR="00836C39">
        <w:t xml:space="preserve"> </w:t>
      </w:r>
      <w:r w:rsidR="00B55D7A" w:rsidRPr="002C3D85">
        <w:rPr>
          <w:noProof/>
          <w:lang w:val="hu-HU" w:eastAsia="hu-HU"/>
        </w:rPr>
        <w:drawing>
          <wp:inline distT="0" distB="0" distL="0" distR="0" wp14:anchorId="353B4EEC" wp14:editId="2E0C0509">
            <wp:extent cx="1368000" cy="1026000"/>
            <wp:effectExtent l="0" t="0" r="3810" b="3175"/>
            <wp:docPr id="245909726" name="Kép 100882552" descr="OPZCR-M7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9726" name="Kép 100882552" descr="OPZCR-M7a-15"/>
                    <pic:cNvPicPr>
                      <a:picLocks/>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a:ext>
                      </a:extLst>
                    </a:blip>
                    <a:stretch>
                      <a:fillRect/>
                    </a:stretch>
                  </pic:blipFill>
                  <pic:spPr bwMode="auto">
                    <a:xfrm>
                      <a:off x="0" y="0"/>
                      <a:ext cx="1368000" cy="1026000"/>
                    </a:xfrm>
                    <a:prstGeom prst="rect">
                      <a:avLst/>
                    </a:prstGeom>
                  </pic:spPr>
                </pic:pic>
              </a:graphicData>
            </a:graphic>
          </wp:inline>
        </w:drawing>
      </w:r>
      <w:r w:rsidR="00836C39">
        <w:t xml:space="preserve"> </w:t>
      </w:r>
      <w:r w:rsidR="00B55D7A" w:rsidRPr="002C3D85">
        <w:rPr>
          <w:noProof/>
          <w:lang w:val="hu-HU" w:eastAsia="hu-HU"/>
        </w:rPr>
        <w:drawing>
          <wp:inline distT="0" distB="0" distL="0" distR="0" wp14:anchorId="614E810B" wp14:editId="23ED8900">
            <wp:extent cx="1368000" cy="1026000"/>
            <wp:effectExtent l="0" t="0" r="3810" b="3175"/>
            <wp:docPr id="1123902288" name="Kép 100882550" descr="ECRI-51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02288" name="Kép 100882550" descr="ECRI-51a-10"/>
                    <pic:cNvPicPr>
                      <a:picLocks/>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a:ext>
                      </a:extLst>
                    </a:blip>
                    <a:stretch>
                      <a:fillRect/>
                    </a:stretch>
                  </pic:blipFill>
                  <pic:spPr bwMode="auto">
                    <a:xfrm>
                      <a:off x="0" y="0"/>
                      <a:ext cx="1368000" cy="1026000"/>
                    </a:xfrm>
                    <a:prstGeom prst="rect">
                      <a:avLst/>
                    </a:prstGeom>
                  </pic:spPr>
                </pic:pic>
              </a:graphicData>
            </a:graphic>
          </wp:inline>
        </w:drawing>
      </w:r>
      <w:r w:rsidR="00836C39">
        <w:t xml:space="preserve"> </w:t>
      </w:r>
      <w:r w:rsidR="00B55D7A" w:rsidRPr="002C3D85">
        <w:rPr>
          <w:noProof/>
          <w:lang w:val="hu-HU" w:eastAsia="hu-HU"/>
        </w:rPr>
        <w:drawing>
          <wp:inline distT="0" distB="0" distL="0" distR="0" wp14:anchorId="4358170B" wp14:editId="3AA921C3">
            <wp:extent cx="1368000" cy="1026000"/>
            <wp:effectExtent l="0" t="0" r="3810" b="3175"/>
            <wp:docPr id="1954953533" name="Kép 100882544" descr="OPZCR-4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53533" name="Kép 100882544" descr="OPZCR-47a-3"/>
                    <pic:cNvPicPr>
                      <a:picLocks/>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a:ext>
                      </a:extLst>
                    </a:blip>
                    <a:stretch>
                      <a:fillRect/>
                    </a:stretch>
                  </pic:blipFill>
                  <pic:spPr bwMode="auto">
                    <a:xfrm>
                      <a:off x="0" y="0"/>
                      <a:ext cx="1368000" cy="1026000"/>
                    </a:xfrm>
                    <a:prstGeom prst="rect">
                      <a:avLst/>
                    </a:prstGeom>
                  </pic:spPr>
                </pic:pic>
              </a:graphicData>
            </a:graphic>
          </wp:inline>
        </w:drawing>
      </w:r>
    </w:p>
    <w:p w14:paraId="13FFAE71" w14:textId="454B2BFF" w:rsidR="002C3D85" w:rsidRPr="002C3D85" w:rsidRDefault="002C3D85" w:rsidP="00606E56">
      <w:pPr>
        <w:pStyle w:val="FIG-LONG"/>
      </w:pPr>
      <w:r w:rsidRPr="002C3D85">
        <w:t xml:space="preserve">FIG. </w:t>
      </w:r>
      <w:r w:rsidR="009F6ED9">
        <w:t>4</w:t>
      </w:r>
      <w:r w:rsidRPr="002C3D85">
        <w:t xml:space="preserve">. </w:t>
      </w:r>
      <w:r w:rsidR="00450423" w:rsidRPr="002C3D85">
        <w:t xml:space="preserve">Metallography </w:t>
      </w:r>
      <w:r w:rsidR="00450423">
        <w:t xml:space="preserve">after oxidation of </w:t>
      </w:r>
      <w:r w:rsidRPr="002C3D85">
        <w:t>a) Cr-</w:t>
      </w:r>
      <w:r w:rsidR="00606E56">
        <w:t xml:space="preserve">coated </w:t>
      </w:r>
      <w:r w:rsidRPr="002C3D85">
        <w:t>Zr1%Nb and b) Cr-</w:t>
      </w:r>
      <w:r w:rsidR="00606E56">
        <w:t xml:space="preserve">coated </w:t>
      </w:r>
      <w:r w:rsidRPr="002C3D85">
        <w:t>Opt-ZIRLO</w:t>
      </w:r>
      <w:r w:rsidR="00606E56">
        <w:t xml:space="preserve"> mandrel tested at 300 °C</w:t>
      </w:r>
      <w:r w:rsidR="00450423">
        <w:t>, and</w:t>
      </w:r>
      <w:r w:rsidRPr="002C3D85">
        <w:t xml:space="preserve"> c) Cr-</w:t>
      </w:r>
      <w:r w:rsidR="00606E56">
        <w:t xml:space="preserve">coated </w:t>
      </w:r>
      <w:r w:rsidRPr="002C3D85">
        <w:t>Zr1%Nb and d) Cr-</w:t>
      </w:r>
      <w:r w:rsidR="00606E56">
        <w:t xml:space="preserve">coated </w:t>
      </w:r>
      <w:r w:rsidRPr="002C3D85">
        <w:t>Opt-ZIRLO</w:t>
      </w:r>
      <w:r w:rsidR="00606E56">
        <w:t xml:space="preserve"> mandrel tested at 20 °C [1]</w:t>
      </w:r>
    </w:p>
    <w:p w14:paraId="254FE0A3" w14:textId="1E9B2995" w:rsidR="00F22AD6" w:rsidRPr="002C3D85" w:rsidRDefault="00F7346F" w:rsidP="00F22AD6">
      <w:pPr>
        <w:pStyle w:val="Szvegtrzs"/>
      </w:pPr>
      <w:r w:rsidRPr="002C3D85">
        <w:t xml:space="preserve">The preliminary studies by LOM analysis </w:t>
      </w:r>
      <w:r w:rsidR="0051436C" w:rsidRPr="002C3D85">
        <w:t xml:space="preserve">reveals formation of </w:t>
      </w:r>
      <w:r w:rsidR="00F43020" w:rsidRPr="002C3D85">
        <w:t xml:space="preserve">green </w:t>
      </w:r>
      <w:proofErr w:type="spellStart"/>
      <w:r w:rsidR="00F43020" w:rsidRPr="002C3D85">
        <w:t>Cr₂O</w:t>
      </w:r>
      <w:proofErr w:type="spellEnd"/>
      <w:r w:rsidR="00F43020" w:rsidRPr="002C3D85">
        <w:t>₃ layer on the</w:t>
      </w:r>
      <w:r w:rsidRPr="002C3D85">
        <w:t xml:space="preserve"> coating surface and </w:t>
      </w:r>
      <w:r w:rsidR="0087259F" w:rsidRPr="002C3D85">
        <w:t xml:space="preserve">at </w:t>
      </w:r>
      <w:r w:rsidRPr="002C3D85">
        <w:t xml:space="preserve">cracked and </w:t>
      </w:r>
      <w:r w:rsidR="0087259F" w:rsidRPr="002C3D85">
        <w:t>exposed areas</w:t>
      </w:r>
      <w:r w:rsidR="0051436C" w:rsidRPr="002C3D85">
        <w:t>,</w:t>
      </w:r>
      <w:r w:rsidR="00F43020" w:rsidRPr="002C3D85">
        <w:t xml:space="preserve"> which is not beneficial</w:t>
      </w:r>
      <w:r w:rsidR="003D468F" w:rsidRPr="002C3D85">
        <w:t>.</w:t>
      </w:r>
      <w:r w:rsidR="00902781" w:rsidRPr="002C3D85">
        <w:t xml:space="preserve"> </w:t>
      </w:r>
      <w:r w:rsidR="003D468F" w:rsidRPr="002C3D85">
        <w:t>D</w:t>
      </w:r>
      <w:r w:rsidR="00902781" w:rsidRPr="002C3D85">
        <w:t xml:space="preserve">ue to stability of Zirconia, the </w:t>
      </w:r>
      <w:r w:rsidR="00C66921" w:rsidRPr="002C3D85">
        <w:t>steam</w:t>
      </w:r>
      <w:r w:rsidR="00902781" w:rsidRPr="002C3D85">
        <w:t xml:space="preserve"> will</w:t>
      </w:r>
      <w:r w:rsidR="00C66921" w:rsidRPr="002C3D85">
        <w:t xml:space="preserve"> </w:t>
      </w:r>
      <w:r w:rsidR="00F43020" w:rsidRPr="002C3D85">
        <w:t xml:space="preserve">preferentially oxidize the underlying </w:t>
      </w:r>
      <w:proofErr w:type="spellStart"/>
      <w:r w:rsidR="00F43020" w:rsidRPr="002C3D85">
        <w:t>Zr</w:t>
      </w:r>
      <w:proofErr w:type="spellEnd"/>
      <w:r w:rsidR="00B22448" w:rsidRPr="002C3D85">
        <w:t>-alloy,</w:t>
      </w:r>
      <w:r w:rsidR="00F43020" w:rsidRPr="002C3D85">
        <w:t xml:space="preserve"> </w:t>
      </w:r>
      <w:r w:rsidR="003D468F" w:rsidRPr="002C3D85">
        <w:t xml:space="preserve">while also </w:t>
      </w:r>
      <w:r w:rsidR="00F43020" w:rsidRPr="002C3D85">
        <w:t>lead</w:t>
      </w:r>
      <w:r w:rsidR="00B22448" w:rsidRPr="002C3D85">
        <w:t>ing</w:t>
      </w:r>
      <w:r w:rsidR="00F43020" w:rsidRPr="002C3D85">
        <w:t xml:space="preserve"> to the formation of an oxygen-stabilized</w:t>
      </w:r>
      <w:r w:rsidR="00B22448" w:rsidRPr="002C3D85">
        <w:t xml:space="preserve"> region</w:t>
      </w:r>
      <w:r w:rsidR="00F43020" w:rsidRPr="002C3D85">
        <w:t xml:space="preserve">, promoting embrittlement. Over time, </w:t>
      </w:r>
      <w:r w:rsidR="003B28A8" w:rsidRPr="002C3D85">
        <w:t xml:space="preserve">the diffusion of </w:t>
      </w:r>
      <w:proofErr w:type="spellStart"/>
      <w:r w:rsidR="003B28A8" w:rsidRPr="002C3D85">
        <w:t>Zr</w:t>
      </w:r>
      <w:proofErr w:type="spellEnd"/>
      <w:r w:rsidR="003B28A8" w:rsidRPr="002C3D85">
        <w:t xml:space="preserve"> through</w:t>
      </w:r>
      <w:r w:rsidR="003D468F" w:rsidRPr="002C3D85">
        <w:t xml:space="preserve"> Cr</w:t>
      </w:r>
      <w:r w:rsidR="003B28A8" w:rsidRPr="002C3D85">
        <w:t xml:space="preserve"> grain boundaries toward </w:t>
      </w:r>
      <w:r w:rsidR="003D468F" w:rsidRPr="002C3D85">
        <w:t xml:space="preserve">the </w:t>
      </w:r>
      <w:r w:rsidR="003B28A8" w:rsidRPr="002C3D85">
        <w:t>outer surface cause</w:t>
      </w:r>
      <w:r w:rsidR="003D468F" w:rsidRPr="002C3D85">
        <w:t>s</w:t>
      </w:r>
      <w:r w:rsidR="003B28A8" w:rsidRPr="002C3D85">
        <w:t xml:space="preserve"> reduction of</w:t>
      </w:r>
      <w:r w:rsidR="00F43020" w:rsidRPr="002C3D85">
        <w:t xml:space="preserve"> </w:t>
      </w:r>
      <w:proofErr w:type="spellStart"/>
      <w:r w:rsidR="00F43020" w:rsidRPr="002C3D85">
        <w:t>Cr₂O</w:t>
      </w:r>
      <w:proofErr w:type="spellEnd"/>
      <w:r w:rsidR="00F43020" w:rsidRPr="002C3D85">
        <w:t>₃</w:t>
      </w:r>
      <w:r w:rsidR="003B28A8" w:rsidRPr="002C3D85">
        <w:t>,</w:t>
      </w:r>
      <w:r w:rsidR="00F43020" w:rsidRPr="002C3D85">
        <w:t xml:space="preserve"> accelerating </w:t>
      </w:r>
      <w:proofErr w:type="spellStart"/>
      <w:r w:rsidR="00F43020" w:rsidRPr="002C3D85">
        <w:t>Zr</w:t>
      </w:r>
      <w:proofErr w:type="spellEnd"/>
      <w:r w:rsidR="00F43020" w:rsidRPr="002C3D85">
        <w:t xml:space="preserve"> oxidation, and potentially forming voids </w:t>
      </w:r>
      <w:r w:rsidR="0076462F" w:rsidRPr="002C3D85">
        <w:t>in</w:t>
      </w:r>
      <w:r w:rsidR="00F43020" w:rsidRPr="002C3D85">
        <w:t xml:space="preserve"> the Cr layer</w:t>
      </w:r>
      <w:r w:rsidR="00F702EB" w:rsidRPr="002C3D85">
        <w:t>.</w:t>
      </w:r>
      <w:r w:rsidR="0076462F" w:rsidRPr="002C3D85">
        <w:t xml:space="preserve"> </w:t>
      </w:r>
      <w:r w:rsidR="003E64F5" w:rsidRPr="002C3D85">
        <w:t>This effect will be accelerated</w:t>
      </w:r>
      <w:r w:rsidR="0051436C" w:rsidRPr="002C3D85">
        <w:t xml:space="preserve"> </w:t>
      </w:r>
      <w:r w:rsidR="003E64F5" w:rsidRPr="002C3D85">
        <w:t xml:space="preserve">when </w:t>
      </w:r>
      <w:r w:rsidR="00684DBD" w:rsidRPr="002C3D85">
        <w:t xml:space="preserve">the volumetric expansion during oxidation </w:t>
      </w:r>
      <w:r w:rsidR="0005556B" w:rsidRPr="002C3D85">
        <w:t>induces</w:t>
      </w:r>
      <w:r w:rsidR="003E64F5" w:rsidRPr="002C3D85">
        <w:t xml:space="preserve"> tensile</w:t>
      </w:r>
      <w:r w:rsidR="00684DBD" w:rsidRPr="002C3D85">
        <w:t xml:space="preserve"> bending </w:t>
      </w:r>
      <w:r w:rsidR="003E64F5" w:rsidRPr="002C3D85">
        <w:t>moment</w:t>
      </w:r>
      <w:r w:rsidR="00684DBD" w:rsidRPr="002C3D85">
        <w:t xml:space="preserve"> on the brittle interface, promoting further crack propagation</w:t>
      </w:r>
      <w:r w:rsidR="00782948" w:rsidRPr="002C3D85">
        <w:t xml:space="preserve"> beneath the coating</w:t>
      </w:r>
      <w:r w:rsidR="003E64F5" w:rsidRPr="002C3D85">
        <w:t xml:space="preserve"> with subsequent increase in oxidation.</w:t>
      </w:r>
      <w:r w:rsidR="0005556B" w:rsidRPr="002C3D85">
        <w:t xml:space="preserve"> </w:t>
      </w:r>
      <w:r w:rsidR="00841018" w:rsidRPr="002C3D85">
        <w:t>These results</w:t>
      </w:r>
      <w:r w:rsidR="0005556B" w:rsidRPr="002C3D85">
        <w:t xml:space="preserve"> showed the </w:t>
      </w:r>
      <w:r w:rsidR="00F702EB" w:rsidRPr="002C3D85">
        <w:t>behaviour</w:t>
      </w:r>
      <w:r w:rsidR="0005556B" w:rsidRPr="002C3D85">
        <w:t xml:space="preserve"> of pre-cracked coating layers</w:t>
      </w:r>
      <w:r w:rsidR="00102D9E" w:rsidRPr="002C3D85">
        <w:t xml:space="preserve"> (Fig. </w:t>
      </w:r>
      <w:r w:rsidR="009F6ED9">
        <w:t>4</w:t>
      </w:r>
      <w:r w:rsidR="00102D9E" w:rsidRPr="002C3D85">
        <w:t>)</w:t>
      </w:r>
      <w:r w:rsidR="00782948" w:rsidRPr="002C3D85">
        <w:t xml:space="preserve"> –</w:t>
      </w:r>
      <w:r w:rsidR="0005556B" w:rsidRPr="002C3D85">
        <w:t xml:space="preserve"> which </w:t>
      </w:r>
      <w:r w:rsidR="00782948" w:rsidRPr="002C3D85">
        <w:t>is</w:t>
      </w:r>
      <w:r w:rsidR="0005556B" w:rsidRPr="002C3D85">
        <w:t xml:space="preserve"> largely unexplored</w:t>
      </w:r>
      <w:r w:rsidR="00782948" w:rsidRPr="002C3D85">
        <w:t xml:space="preserve"> in the literature</w:t>
      </w:r>
      <w:r w:rsidR="0005556B" w:rsidRPr="002C3D85">
        <w:t xml:space="preserve"> compared to the extensive studies on intact coatings</w:t>
      </w:r>
      <w:r w:rsidR="00782948" w:rsidRPr="002C3D85">
        <w:t xml:space="preserve"> – showing that o</w:t>
      </w:r>
      <w:r w:rsidR="0005556B" w:rsidRPr="002C3D85">
        <w:t>nce the coating is cracked, its protective effectiveness may be significantly compromised under accidental conditions.</w:t>
      </w:r>
      <w:r w:rsidR="00F22AD6" w:rsidRPr="002C3D85">
        <w:t xml:space="preserve"> To further investigate the oxidation effect on coating composition and morphology, samples were embedded in epoxy and prepared for metallographic analysis. LOM showed that coating cracks expose the </w:t>
      </w:r>
      <w:proofErr w:type="spellStart"/>
      <w:r w:rsidR="00F22AD6" w:rsidRPr="002C3D85">
        <w:t>Zr</w:t>
      </w:r>
      <w:proofErr w:type="spellEnd"/>
      <w:r w:rsidR="00F22AD6" w:rsidRPr="002C3D85">
        <w:t>-alloy to localized oxidation, promoting crack growth in the oxygen-stabilized region, unlike uniform oxidation in conventional alloys, this may accelerate localized cracking and lower fracture toughness.</w:t>
      </w:r>
      <w:r w:rsidR="00782948" w:rsidRPr="002C3D85">
        <w:t xml:space="preserve"> The oxidation of the inner side reduces the thickness load-bearing prior beta phase.</w:t>
      </w:r>
      <w:r w:rsidR="00F22AD6" w:rsidRPr="002C3D85">
        <w:t xml:space="preserve"> LOM analysis of </w:t>
      </w:r>
      <w:proofErr w:type="spellStart"/>
      <w:r w:rsidR="00F22AD6" w:rsidRPr="002C3D85">
        <w:t>CrN</w:t>
      </w:r>
      <w:proofErr w:type="spellEnd"/>
      <w:r w:rsidR="00F22AD6" w:rsidRPr="002C3D85">
        <w:t xml:space="preserve"> and Cr/</w:t>
      </w:r>
      <w:proofErr w:type="spellStart"/>
      <w:r w:rsidR="00F22AD6" w:rsidRPr="002C3D85">
        <w:t>CrN</w:t>
      </w:r>
      <w:proofErr w:type="spellEnd"/>
      <w:r w:rsidR="00F22AD6" w:rsidRPr="002C3D85">
        <w:t xml:space="preserve"> multilayer </w:t>
      </w:r>
      <w:r w:rsidR="00F22AD6" w:rsidRPr="002C3D85">
        <w:lastRenderedPageBreak/>
        <w:t xml:space="preserve">samples tested at different temperatures revealed that nitrogen </w:t>
      </w:r>
      <w:proofErr w:type="spellStart"/>
      <w:r w:rsidR="00F22AD6" w:rsidRPr="002C3D85">
        <w:t>interdiffusion</w:t>
      </w:r>
      <w:proofErr w:type="spellEnd"/>
      <w:r w:rsidR="00F22AD6" w:rsidRPr="002C3D85">
        <w:t xml:space="preserve"> </w:t>
      </w:r>
      <w:r w:rsidR="00B14D05" w:rsidRPr="002C3D85">
        <w:t>in</w:t>
      </w:r>
      <w:r w:rsidR="00F22AD6" w:rsidRPr="002C3D85">
        <w:t xml:space="preserve"> the coating </w:t>
      </w:r>
      <w:r w:rsidR="00B14D05" w:rsidRPr="002C3D85">
        <w:t xml:space="preserve">and on the coating-substrate </w:t>
      </w:r>
      <w:r w:rsidR="00F22AD6" w:rsidRPr="002C3D85">
        <w:t xml:space="preserve">interface, leading to the formation of a brittle golden </w:t>
      </w:r>
      <w:proofErr w:type="spellStart"/>
      <w:r w:rsidR="00F22AD6" w:rsidRPr="002C3D85">
        <w:t>ZrN</w:t>
      </w:r>
      <w:proofErr w:type="spellEnd"/>
      <w:r w:rsidR="00F22AD6" w:rsidRPr="002C3D85">
        <w:t xml:space="preserve"> phase </w:t>
      </w:r>
      <w:r w:rsidR="00B14D05" w:rsidRPr="002C3D85">
        <w:t>in the</w:t>
      </w:r>
      <w:r w:rsidR="00F22AD6" w:rsidRPr="002C3D85">
        <w:t xml:space="preserve"> </w:t>
      </w:r>
      <w:r w:rsidR="00D30AC7" w:rsidRPr="002C3D85">
        <w:t>coating,</w:t>
      </w:r>
      <w:r w:rsidR="00B14D05" w:rsidRPr="002C3D85">
        <w:t xml:space="preserve"> at</w:t>
      </w:r>
      <w:r w:rsidR="00D30AC7" w:rsidRPr="002C3D85">
        <w:t xml:space="preserve"> </w:t>
      </w:r>
      <w:r w:rsidR="00F22AD6" w:rsidRPr="002C3D85">
        <w:t>crack</w:t>
      </w:r>
      <w:r w:rsidR="00D30AC7" w:rsidRPr="002C3D85">
        <w:t xml:space="preserve"> sites</w:t>
      </w:r>
      <w:r w:rsidR="00F22AD6" w:rsidRPr="002C3D85">
        <w:t xml:space="preserve"> and interfac</w:t>
      </w:r>
      <w:r w:rsidR="00B14D05" w:rsidRPr="002C3D85">
        <w:t>e</w:t>
      </w:r>
      <w:r w:rsidR="00F22AD6" w:rsidRPr="002C3D85">
        <w:t xml:space="preserve"> regions</w:t>
      </w:r>
      <w:r w:rsidR="009F6ED9">
        <w:t xml:space="preserve"> </w:t>
      </w:r>
      <w:r w:rsidR="009F6ED9" w:rsidRPr="002C3D85">
        <w:t xml:space="preserve">(Fig. </w:t>
      </w:r>
      <w:r w:rsidR="009F6ED9">
        <w:t>5</w:t>
      </w:r>
      <w:r w:rsidR="009F6ED9" w:rsidRPr="002C3D85">
        <w:t>)</w:t>
      </w:r>
      <w:r w:rsidR="00F22AD6" w:rsidRPr="002C3D85">
        <w:t>.</w:t>
      </w:r>
      <w:r w:rsidR="00B14D05" w:rsidRPr="002C3D85">
        <w:t xml:space="preserve"> Although </w:t>
      </w:r>
      <w:proofErr w:type="spellStart"/>
      <w:r w:rsidR="00B14D05" w:rsidRPr="002C3D85">
        <w:t>ZrN</w:t>
      </w:r>
      <w:proofErr w:type="spellEnd"/>
      <w:r w:rsidR="00B14D05" w:rsidRPr="002C3D85">
        <w:t xml:space="preserve"> may initially enhances corrosion resistance by reducing the intermixing of Cr and </w:t>
      </w:r>
      <w:proofErr w:type="spellStart"/>
      <w:r w:rsidR="00B14D05" w:rsidRPr="002C3D85">
        <w:t>Zr</w:t>
      </w:r>
      <w:proofErr w:type="spellEnd"/>
      <w:r w:rsidR="00B14D05" w:rsidRPr="002C3D85">
        <w:t xml:space="preserve">, it then </w:t>
      </w:r>
      <w:proofErr w:type="gramStart"/>
      <w:r w:rsidR="00B14D05" w:rsidRPr="002C3D85">
        <w:t>transform</w:t>
      </w:r>
      <w:proofErr w:type="gramEnd"/>
      <w:r w:rsidR="00B14D05" w:rsidRPr="002C3D85">
        <w:t xml:space="preserve"> into porous </w:t>
      </w:r>
      <w:proofErr w:type="spellStart"/>
      <w:r w:rsidR="00B14D05" w:rsidRPr="002C3D85">
        <w:t>ZrO</w:t>
      </w:r>
      <w:proofErr w:type="spellEnd"/>
      <w:r w:rsidR="00B14D05" w:rsidRPr="002C3D85">
        <w:t xml:space="preserve">₂ at high-temperature in steam atmosphere, accelerating oxidation. This effect was more evident in </w:t>
      </w:r>
      <w:proofErr w:type="spellStart"/>
      <w:r w:rsidR="00B14D05" w:rsidRPr="002C3D85">
        <w:t>CrN</w:t>
      </w:r>
      <w:proofErr w:type="spellEnd"/>
      <w:r w:rsidR="00B14D05" w:rsidRPr="002C3D85">
        <w:t>-based coatings, highlighting a trade-off between short-term protection and long-term stability in nitrogen-containing coatings</w:t>
      </w:r>
    </w:p>
    <w:p w14:paraId="29572202" w14:textId="23B0AC99" w:rsidR="00CA5A0A" w:rsidRDefault="00450423" w:rsidP="00836C39">
      <w:pPr>
        <w:pStyle w:val="Szvegtrzs"/>
        <w:jc w:val="center"/>
      </w:pPr>
      <w:r w:rsidRPr="00450423">
        <w:rPr>
          <w:noProof/>
          <w:lang w:val="hu-HU" w:eastAsia="hu-HU"/>
        </w:rPr>
        <mc:AlternateContent>
          <mc:Choice Requires="wps">
            <w:drawing>
              <wp:anchor distT="0" distB="0" distL="114300" distR="114300" simplePos="0" relativeHeight="251670528" behindDoc="0" locked="0" layoutInCell="1" allowOverlap="1" wp14:anchorId="406612A2" wp14:editId="75218877">
                <wp:simplePos x="0" y="0"/>
                <wp:positionH relativeFrom="margin">
                  <wp:posOffset>4351020</wp:posOffset>
                </wp:positionH>
                <wp:positionV relativeFrom="paragraph">
                  <wp:posOffset>608965</wp:posOffset>
                </wp:positionV>
                <wp:extent cx="365760" cy="251460"/>
                <wp:effectExtent l="0" t="0" r="0" b="0"/>
                <wp:wrapNone/>
                <wp:docPr id="17" name="Szövegdoboz 17"/>
                <wp:cNvGraphicFramePr/>
                <a:graphic xmlns:a="http://schemas.openxmlformats.org/drawingml/2006/main">
                  <a:graphicData uri="http://schemas.microsoft.com/office/word/2010/wordprocessingShape">
                    <wps:wsp>
                      <wps:cNvSpPr txBox="1"/>
                      <wps:spPr>
                        <a:xfrm>
                          <a:off x="0" y="0"/>
                          <a:ext cx="365760" cy="251460"/>
                        </a:xfrm>
                        <a:prstGeom prst="rect">
                          <a:avLst/>
                        </a:prstGeom>
                        <a:noFill/>
                        <a:ln w="6350">
                          <a:noFill/>
                        </a:ln>
                      </wps:spPr>
                      <wps:txbx>
                        <w:txbxContent>
                          <w:p w14:paraId="6DA59C18" w14:textId="77777777" w:rsidR="00450423" w:rsidRDefault="00450423" w:rsidP="00450423">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612A2" id="Szövegdoboz 17" o:spid="_x0000_s1034" type="#_x0000_t202" style="position:absolute;left:0;text-align:left;margin-left:342.6pt;margin-top:47.95pt;width:28.8pt;height:19.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" filled="f" stroked="f" strokeweight=".5pt">
                <v:textbox>
                  <w:txbxContent>
                    <w:p w14:paraId="6DA59C18" w14:textId="77777777" w:rsidR="00450423" w:rsidRDefault="00450423" w:rsidP="00450423">
                      <w:r>
                        <w:t>d)</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69504" behindDoc="0" locked="0" layoutInCell="1" allowOverlap="1" wp14:anchorId="6DA03716" wp14:editId="192D2CEF">
                <wp:simplePos x="0" y="0"/>
                <wp:positionH relativeFrom="margin">
                  <wp:posOffset>2926080</wp:posOffset>
                </wp:positionH>
                <wp:positionV relativeFrom="paragraph">
                  <wp:posOffset>608965</wp:posOffset>
                </wp:positionV>
                <wp:extent cx="342900" cy="251460"/>
                <wp:effectExtent l="0" t="0" r="0" b="0"/>
                <wp:wrapNone/>
                <wp:docPr id="16" name="Szövegdoboz 16"/>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7106CC1B" w14:textId="77777777" w:rsidR="00450423" w:rsidRDefault="00450423" w:rsidP="0045042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03716" id="Szövegdoboz 16" o:spid="_x0000_s1035" type="#_x0000_t202" style="position:absolute;left:0;text-align:left;margin-left:230.4pt;margin-top:47.95pt;width:27pt;height:19.8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" filled="f" stroked="f" strokeweight=".5pt">
                <v:textbox>
                  <w:txbxContent>
                    <w:p w14:paraId="7106CC1B" w14:textId="77777777" w:rsidR="00450423" w:rsidRDefault="00450423" w:rsidP="00450423">
                      <w:r>
                        <w:t>c)</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68480" behindDoc="0" locked="0" layoutInCell="1" allowOverlap="1" wp14:anchorId="37271138" wp14:editId="0A988B85">
                <wp:simplePos x="0" y="0"/>
                <wp:positionH relativeFrom="margin">
                  <wp:posOffset>1493520</wp:posOffset>
                </wp:positionH>
                <wp:positionV relativeFrom="paragraph">
                  <wp:posOffset>608965</wp:posOffset>
                </wp:positionV>
                <wp:extent cx="342900" cy="251460"/>
                <wp:effectExtent l="0" t="0" r="0" b="0"/>
                <wp:wrapNone/>
                <wp:docPr id="15" name="Szövegdoboz 15"/>
                <wp:cNvGraphicFramePr/>
                <a:graphic xmlns:a="http://schemas.openxmlformats.org/drawingml/2006/main">
                  <a:graphicData uri="http://schemas.microsoft.com/office/word/2010/wordprocessingShape">
                    <wps:wsp>
                      <wps:cNvSpPr txBox="1"/>
                      <wps:spPr>
                        <a:xfrm>
                          <a:off x="0" y="0"/>
                          <a:ext cx="342900" cy="251460"/>
                        </a:xfrm>
                        <a:prstGeom prst="rect">
                          <a:avLst/>
                        </a:prstGeom>
                        <a:noFill/>
                        <a:ln w="6350">
                          <a:noFill/>
                        </a:ln>
                      </wps:spPr>
                      <wps:txbx>
                        <w:txbxContent>
                          <w:p w14:paraId="4386A573" w14:textId="77777777" w:rsidR="00450423" w:rsidRDefault="00450423" w:rsidP="0045042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71138" id="Szövegdoboz 15" o:spid="_x0000_s1036" type="#_x0000_t202" style="position:absolute;left:0;text-align:left;margin-left:117.6pt;margin-top:47.95pt;width:27pt;height:19.8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" filled="f" stroked="f" strokeweight=".5pt">
                <v:textbox>
                  <w:txbxContent>
                    <w:p w14:paraId="4386A573" w14:textId="77777777" w:rsidR="00450423" w:rsidRDefault="00450423" w:rsidP="00450423">
                      <w:r>
                        <w:t>b)</w:t>
                      </w:r>
                    </w:p>
                  </w:txbxContent>
                </v:textbox>
                <w10:wrap anchorx="margin"/>
              </v:shape>
            </w:pict>
          </mc:Fallback>
        </mc:AlternateContent>
      </w:r>
      <w:r w:rsidRPr="00450423">
        <w:rPr>
          <w:noProof/>
          <w:lang w:val="hu-HU" w:eastAsia="hu-HU"/>
        </w:rPr>
        <mc:AlternateContent>
          <mc:Choice Requires="wps">
            <w:drawing>
              <wp:anchor distT="0" distB="0" distL="114300" distR="114300" simplePos="0" relativeHeight="251667456" behindDoc="0" locked="0" layoutInCell="1" allowOverlap="1" wp14:anchorId="1D3838D0" wp14:editId="5729699B">
                <wp:simplePos x="0" y="0"/>
                <wp:positionH relativeFrom="margin">
                  <wp:posOffset>38100</wp:posOffset>
                </wp:positionH>
                <wp:positionV relativeFrom="paragraph">
                  <wp:posOffset>593725</wp:posOffset>
                </wp:positionV>
                <wp:extent cx="304800" cy="251460"/>
                <wp:effectExtent l="0" t="0" r="0" b="0"/>
                <wp:wrapNone/>
                <wp:docPr id="14" name="Szövegdoboz 14"/>
                <wp:cNvGraphicFramePr/>
                <a:graphic xmlns:a="http://schemas.openxmlformats.org/drawingml/2006/main">
                  <a:graphicData uri="http://schemas.microsoft.com/office/word/2010/wordprocessingShape">
                    <wps:wsp>
                      <wps:cNvSpPr txBox="1"/>
                      <wps:spPr>
                        <a:xfrm>
                          <a:off x="0" y="0"/>
                          <a:ext cx="304800" cy="251460"/>
                        </a:xfrm>
                        <a:prstGeom prst="rect">
                          <a:avLst/>
                        </a:prstGeom>
                        <a:noFill/>
                        <a:ln w="6350">
                          <a:noFill/>
                        </a:ln>
                      </wps:spPr>
                      <wps:txbx>
                        <w:txbxContent>
                          <w:p w14:paraId="32B52939" w14:textId="77777777" w:rsidR="00450423" w:rsidRDefault="00450423" w:rsidP="0045042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838D0" id="Szövegdoboz 14" o:spid="_x0000_s1037" type="#_x0000_t202" style="position:absolute;left:0;text-align:left;margin-left:3pt;margin-top:46.75pt;width:24pt;height:19.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" filled="f" stroked="f" strokeweight=".5pt">
                <v:textbox>
                  <w:txbxContent>
                    <w:p w14:paraId="32B52939" w14:textId="77777777" w:rsidR="00450423" w:rsidRDefault="00450423" w:rsidP="00450423">
                      <w:r>
                        <w:t>a)</w:t>
                      </w:r>
                    </w:p>
                  </w:txbxContent>
                </v:textbox>
                <w10:wrap anchorx="margin"/>
              </v:shape>
            </w:pict>
          </mc:Fallback>
        </mc:AlternateContent>
      </w:r>
      <w:r w:rsidR="00A11B71" w:rsidRPr="002C3D85">
        <w:rPr>
          <w:noProof/>
          <w:lang w:val="hu-HU" w:eastAsia="hu-HU"/>
        </w:rPr>
        <w:drawing>
          <wp:inline distT="0" distB="0" distL="0" distR="0" wp14:anchorId="0E15A0E1" wp14:editId="26955B9D">
            <wp:extent cx="1366520" cy="868680"/>
            <wp:effectExtent l="0" t="0" r="5080" b="7620"/>
            <wp:docPr id="578151140" name="Picture 15" descr="A close-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51140" name="Picture 15" descr="A close-up of a white surface&#10;&#10;AI-generated content may be incorrect."/>
                    <pic:cNvPicPr>
                      <a:picLocks/>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a:ext>
                      </a:extLst>
                    </a:blip>
                    <a:srcRect l="42910" b="51612"/>
                    <a:stretch/>
                  </pic:blipFill>
                  <pic:spPr bwMode="auto">
                    <a:xfrm>
                      <a:off x="0" y="0"/>
                      <a:ext cx="1368000" cy="869621"/>
                    </a:xfrm>
                    <a:prstGeom prst="rect">
                      <a:avLst/>
                    </a:prstGeom>
                    <a:ln>
                      <a:noFill/>
                    </a:ln>
                    <a:extLst>
                      <a:ext uri="{53640926-AAD7-44D8-BBD7-CCE9431645EC}">
                        <a14:shadowObscured xmlns:a14="http://schemas.microsoft.com/office/drawing/2010/main"/>
                      </a:ext>
                    </a:extLst>
                  </pic:spPr>
                </pic:pic>
              </a:graphicData>
            </a:graphic>
          </wp:inline>
        </w:drawing>
      </w:r>
      <w:r w:rsidR="00836C39">
        <w:t xml:space="preserve"> </w:t>
      </w:r>
      <w:r w:rsidR="002C3D85" w:rsidRPr="002C3D85">
        <w:rPr>
          <w:noProof/>
          <w:lang w:val="hu-HU" w:eastAsia="hu-HU"/>
        </w:rPr>
        <w:drawing>
          <wp:inline distT="0" distB="0" distL="0" distR="0" wp14:anchorId="018A65C0" wp14:editId="4AE851D4">
            <wp:extent cx="1365885" cy="876300"/>
            <wp:effectExtent l="0" t="0" r="5715" b="0"/>
            <wp:docPr id="1544869858" name="Picture 13" descr="A close-up of a crack i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69858" name="Picture 13" descr="A close-up of a crack in a wall&#10;&#10;AI-generated content may be incorrect."/>
                    <pic:cNvPicPr>
                      <a:picLocks/>
                    </pic:cNvPicPr>
                  </pic:nvPicPr>
                  <pic:blipFill rotWithShape="1">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a:ext>
                      </a:extLst>
                    </a:blip>
                    <a:srcRect l="24520" t="-1" b="35432"/>
                    <a:stretch/>
                  </pic:blipFill>
                  <pic:spPr bwMode="auto">
                    <a:xfrm>
                      <a:off x="0" y="0"/>
                      <a:ext cx="1368000" cy="877657"/>
                    </a:xfrm>
                    <a:prstGeom prst="rect">
                      <a:avLst/>
                    </a:prstGeom>
                    <a:ln>
                      <a:noFill/>
                    </a:ln>
                    <a:extLst>
                      <a:ext uri="{53640926-AAD7-44D8-BBD7-CCE9431645EC}">
                        <a14:shadowObscured xmlns:a14="http://schemas.microsoft.com/office/drawing/2010/main"/>
                      </a:ext>
                    </a:extLst>
                  </pic:spPr>
                </pic:pic>
              </a:graphicData>
            </a:graphic>
          </wp:inline>
        </w:drawing>
      </w:r>
      <w:r w:rsidR="00836C39">
        <w:t xml:space="preserve"> </w:t>
      </w:r>
      <w:r w:rsidR="002C3D85" w:rsidRPr="002C3D85">
        <w:rPr>
          <w:noProof/>
          <w:lang w:val="hu-HU" w:eastAsia="hu-HU"/>
        </w:rPr>
        <w:drawing>
          <wp:inline distT="0" distB="0" distL="0" distR="0" wp14:anchorId="2D8BA7DB" wp14:editId="4D9809E8">
            <wp:extent cx="1367578" cy="876300"/>
            <wp:effectExtent l="0" t="0" r="4445" b="0"/>
            <wp:docPr id="633667842" name="Picture 10" descr="A close-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67842" name="Picture 10" descr="A close-up of a white surface&#10;&#10;AI-generated content may be incorrect."/>
                    <pic:cNvPicPr>
                      <a:picLocks/>
                    </pic:cNvPicPr>
                  </pic:nvPicPr>
                  <pic:blipFill rotWithShape="1">
                    <a:blip r:embed="rId40" cstate="print">
                      <a:extLst>
                        <a:ext uri="{BEBA8EAE-BF5A-486C-A8C5-ECC9F3942E4B}">
                          <a14:imgProps xmlns:a14="http://schemas.microsoft.com/office/drawing/2010/main">
                            <a14:imgLayer r:embed="rId41">
                              <a14:imgEffect>
                                <a14:brightnessContrast bright="20000" contrast="10000"/>
                              </a14:imgEffect>
                            </a14:imgLayer>
                          </a14:imgProps>
                        </a:ext>
                        <a:ext uri="{28A0092B-C50C-407E-A947-70E740481C1C}">
                          <a14:useLocalDpi xmlns:a14="http://schemas.microsoft.com/office/drawing/2010/main"/>
                        </a:ext>
                      </a:extLst>
                    </a:blip>
                    <a:srcRect r="5820" b="19537"/>
                    <a:stretch/>
                  </pic:blipFill>
                  <pic:spPr bwMode="auto">
                    <a:xfrm>
                      <a:off x="0" y="0"/>
                      <a:ext cx="1368000" cy="876571"/>
                    </a:xfrm>
                    <a:prstGeom prst="rect">
                      <a:avLst/>
                    </a:prstGeom>
                    <a:ln>
                      <a:noFill/>
                    </a:ln>
                    <a:extLst>
                      <a:ext uri="{53640926-AAD7-44D8-BBD7-CCE9431645EC}">
                        <a14:shadowObscured xmlns:a14="http://schemas.microsoft.com/office/drawing/2010/main"/>
                      </a:ext>
                    </a:extLst>
                  </pic:spPr>
                </pic:pic>
              </a:graphicData>
            </a:graphic>
          </wp:inline>
        </w:drawing>
      </w:r>
      <w:r w:rsidR="00836C39">
        <w:t xml:space="preserve"> </w:t>
      </w:r>
      <w:r w:rsidR="002C3D85" w:rsidRPr="002C3D85">
        <w:rPr>
          <w:noProof/>
          <w:lang w:val="hu-HU" w:eastAsia="hu-HU"/>
        </w:rPr>
        <w:drawing>
          <wp:inline distT="0" distB="0" distL="0" distR="0" wp14:anchorId="25D667B1" wp14:editId="5CC0E597">
            <wp:extent cx="1367155" cy="868680"/>
            <wp:effectExtent l="0" t="0" r="4445" b="7620"/>
            <wp:docPr id="4174552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55273" name="Picture 10"/>
                    <pic:cNvPicPr>
                      <a:picLocks/>
                    </pic:cNvPicPr>
                  </pic:nvPicPr>
                  <pic:blipFill rotWithShape="1">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a:ext>
                      </a:extLst>
                    </a:blip>
                    <a:srcRect l="18390" t="-1" r="9151" b="38614"/>
                    <a:stretch/>
                  </pic:blipFill>
                  <pic:spPr bwMode="auto">
                    <a:xfrm>
                      <a:off x="0" y="0"/>
                      <a:ext cx="1368000" cy="869217"/>
                    </a:xfrm>
                    <a:prstGeom prst="rect">
                      <a:avLst/>
                    </a:prstGeom>
                    <a:ln>
                      <a:noFill/>
                    </a:ln>
                    <a:extLst>
                      <a:ext uri="{53640926-AAD7-44D8-BBD7-CCE9431645EC}">
                        <a14:shadowObscured xmlns:a14="http://schemas.microsoft.com/office/drawing/2010/main"/>
                      </a:ext>
                    </a:extLst>
                  </pic:spPr>
                </pic:pic>
              </a:graphicData>
            </a:graphic>
          </wp:inline>
        </w:drawing>
      </w:r>
    </w:p>
    <w:p w14:paraId="487D7B51" w14:textId="1774F3D2" w:rsidR="00B55D7A" w:rsidRPr="002C3D85" w:rsidRDefault="00B55D7A" w:rsidP="00606E56">
      <w:pPr>
        <w:pStyle w:val="FIG-LONG"/>
      </w:pPr>
      <w:r w:rsidRPr="002C3D85">
        <w:t xml:space="preserve">FIG. </w:t>
      </w:r>
      <w:r w:rsidR="009F6ED9">
        <w:t>5</w:t>
      </w:r>
      <w:r w:rsidRPr="002C3D85">
        <w:t xml:space="preserve">. Metallography </w:t>
      </w:r>
      <w:r w:rsidR="00450423">
        <w:t xml:space="preserve">after oxidation of </w:t>
      </w:r>
      <w:proofErr w:type="spellStart"/>
      <w:r w:rsidRPr="002C3D85">
        <w:t>CrN</w:t>
      </w:r>
      <w:proofErr w:type="spellEnd"/>
      <w:r w:rsidRPr="002C3D85">
        <w:t>-</w:t>
      </w:r>
      <w:r w:rsidR="00606E56">
        <w:t xml:space="preserve">coated </w:t>
      </w:r>
      <w:r w:rsidRPr="002C3D85">
        <w:t xml:space="preserve">Zr1%Nb </w:t>
      </w:r>
      <w:r w:rsidR="00606E56">
        <w:t>mandrel tested a</w:t>
      </w:r>
      <w:r w:rsidR="00606E56" w:rsidRPr="002C3D85">
        <w:t>)</w:t>
      </w:r>
      <w:r w:rsidR="00606E56">
        <w:t xml:space="preserve"> at 20 °C and </w:t>
      </w:r>
      <w:r w:rsidRPr="002C3D85">
        <w:t>b)</w:t>
      </w:r>
      <w:r w:rsidR="00606E56">
        <w:t xml:space="preserve"> at 300 °C,</w:t>
      </w:r>
      <w:r w:rsidRPr="002C3D85">
        <w:t xml:space="preserve"> </w:t>
      </w:r>
      <w:r w:rsidR="00606E56">
        <w:t xml:space="preserve">and </w:t>
      </w:r>
      <w:r w:rsidRPr="002C3D85">
        <w:t>Cr/</w:t>
      </w:r>
      <w:proofErr w:type="spellStart"/>
      <w:r w:rsidRPr="002C3D85">
        <w:t>CrN</w:t>
      </w:r>
      <w:proofErr w:type="spellEnd"/>
      <w:r w:rsidRPr="002C3D85">
        <w:t>-</w:t>
      </w:r>
      <w:r w:rsidR="00606E56">
        <w:t xml:space="preserve">coated </w:t>
      </w:r>
      <w:r w:rsidRPr="002C3D85">
        <w:t xml:space="preserve">Zr1%Nb </w:t>
      </w:r>
      <w:r w:rsidR="00606E56">
        <w:t xml:space="preserve">mandrel tested c) at 20 °C and </w:t>
      </w:r>
      <w:r w:rsidRPr="002C3D85">
        <w:t xml:space="preserve">d) </w:t>
      </w:r>
      <w:r w:rsidR="00606E56">
        <w:t>at 300 °C [1]</w:t>
      </w:r>
    </w:p>
    <w:p w14:paraId="1E26A97F" w14:textId="2AC30926" w:rsidR="00F25D72" w:rsidRPr="002C3D85" w:rsidRDefault="00836C39" w:rsidP="00A570B0">
      <w:pPr>
        <w:pStyle w:val="Heading1st"/>
        <w:numPr>
          <w:ilvl w:val="1"/>
          <w:numId w:val="11"/>
        </w:numPr>
        <w:tabs>
          <w:tab w:val="clear" w:pos="0"/>
        </w:tabs>
        <w:jc w:val="left"/>
      </w:pPr>
      <w:r>
        <w:t>Summary</w:t>
      </w:r>
    </w:p>
    <w:p w14:paraId="1403E81B" w14:textId="6C2448E2" w:rsidR="008C077F" w:rsidRDefault="00D80ABA" w:rsidP="00D80ABA">
      <w:pPr>
        <w:pStyle w:val="Heading1st"/>
        <w:rPr>
          <w:caps w:val="0"/>
        </w:rPr>
      </w:pPr>
      <w:r w:rsidRPr="002C3D85">
        <w:rPr>
          <w:caps w:val="0"/>
        </w:rPr>
        <w:t xml:space="preserve">The OFFERR </w:t>
      </w:r>
      <w:r w:rsidR="00782E43" w:rsidRPr="002C3D85">
        <w:rPr>
          <w:caps w:val="0"/>
        </w:rPr>
        <w:t xml:space="preserve">ATF </w:t>
      </w:r>
      <w:r w:rsidR="00631146" w:rsidRPr="002C3D85">
        <w:rPr>
          <w:caps w:val="0"/>
        </w:rPr>
        <w:t xml:space="preserve">mandrel ductility testing </w:t>
      </w:r>
      <w:r w:rsidR="00782E43" w:rsidRPr="002C3D85">
        <w:rPr>
          <w:caps w:val="0"/>
        </w:rPr>
        <w:t xml:space="preserve">project </w:t>
      </w:r>
      <w:r w:rsidRPr="002C3D85">
        <w:rPr>
          <w:caps w:val="0"/>
        </w:rPr>
        <w:t xml:space="preserve">successfully assessed the mechanical </w:t>
      </w:r>
      <w:r w:rsidR="00F702EB" w:rsidRPr="002C3D85">
        <w:rPr>
          <w:caps w:val="0"/>
        </w:rPr>
        <w:t>behaviour</w:t>
      </w:r>
      <w:r w:rsidRPr="002C3D85">
        <w:rPr>
          <w:caps w:val="0"/>
        </w:rPr>
        <w:t xml:space="preserve"> of several ATF cladding candidates under representative postulated-PCMI conditions and established a novel database on coating crack formation</w:t>
      </w:r>
      <w:r w:rsidR="00E90264" w:rsidRPr="002C3D85">
        <w:rPr>
          <w:caps w:val="0"/>
        </w:rPr>
        <w:t xml:space="preserve">. Cr-based coatings showed strong adhesion and </w:t>
      </w:r>
      <w:r w:rsidR="00631146" w:rsidRPr="002C3D85">
        <w:rPr>
          <w:caps w:val="0"/>
        </w:rPr>
        <w:t xml:space="preserve">good oxidation resistance, </w:t>
      </w:r>
      <w:r w:rsidR="00E90264" w:rsidRPr="002C3D85">
        <w:rPr>
          <w:caps w:val="0"/>
        </w:rPr>
        <w:t>but remained prone to brittle cracking, which may hinder the cladding’s ability to fully meet ATF performance requirements</w:t>
      </w:r>
      <w:r w:rsidR="009C75FB" w:rsidRPr="002C3D85">
        <w:rPr>
          <w:caps w:val="0"/>
        </w:rPr>
        <w:t xml:space="preserve">. </w:t>
      </w:r>
      <w:r w:rsidR="00A908AB" w:rsidRPr="002C3D85">
        <w:rPr>
          <w:caps w:val="0"/>
        </w:rPr>
        <w:t xml:space="preserve">Post-test evaluations revealed the coating’s complex mechanical </w:t>
      </w:r>
      <w:r w:rsidR="00F702EB" w:rsidRPr="002C3D85">
        <w:rPr>
          <w:caps w:val="0"/>
        </w:rPr>
        <w:t>behaviour</w:t>
      </w:r>
      <w:r w:rsidR="00A908AB" w:rsidRPr="002C3D85">
        <w:rPr>
          <w:caps w:val="0"/>
        </w:rPr>
        <w:t xml:space="preserve"> under varying conditions, underscoring the need for </w:t>
      </w:r>
      <w:r w:rsidR="005927CA" w:rsidRPr="002C3D85">
        <w:rPr>
          <w:caps w:val="0"/>
        </w:rPr>
        <w:t xml:space="preserve">further </w:t>
      </w:r>
      <w:r w:rsidR="00A908AB" w:rsidRPr="002C3D85">
        <w:rPr>
          <w:caps w:val="0"/>
        </w:rPr>
        <w:t>experimental studies on its tensile mechanical properties. Selecting the best-performing coating</w:t>
      </w:r>
      <w:r w:rsidR="00631146" w:rsidRPr="002C3D85">
        <w:rPr>
          <w:caps w:val="0"/>
        </w:rPr>
        <w:t xml:space="preserve"> composition and technology</w:t>
      </w:r>
      <w:r w:rsidR="00A908AB" w:rsidRPr="002C3D85">
        <w:rPr>
          <w:caps w:val="0"/>
        </w:rPr>
        <w:t xml:space="preserve"> based on</w:t>
      </w:r>
      <w:r w:rsidR="00631146" w:rsidRPr="002C3D85">
        <w:rPr>
          <w:caps w:val="0"/>
        </w:rPr>
        <w:t xml:space="preserve"> oxidation resistance and cracking</w:t>
      </w:r>
      <w:r w:rsidR="00A908AB" w:rsidRPr="002C3D85">
        <w:rPr>
          <w:caps w:val="0"/>
        </w:rPr>
        <w:t xml:space="preserve"> is challenging, as each cladding type is designed for different reactor environments and conditions. However, the inherent brittleness of Cr and the </w:t>
      </w:r>
      <w:proofErr w:type="spellStart"/>
      <w:r w:rsidR="00631146" w:rsidRPr="002C3D85">
        <w:rPr>
          <w:caps w:val="0"/>
        </w:rPr>
        <w:t>interdiffusion</w:t>
      </w:r>
      <w:proofErr w:type="spellEnd"/>
      <w:r w:rsidR="00631146" w:rsidRPr="002C3D85">
        <w:rPr>
          <w:caps w:val="0"/>
        </w:rPr>
        <w:t xml:space="preserve"> of both Cr and </w:t>
      </w:r>
      <w:r w:rsidR="00A908AB" w:rsidRPr="002C3D85">
        <w:rPr>
          <w:caps w:val="0"/>
        </w:rPr>
        <w:t>nitrogen remain critical factors to consider in performance evaluation</w:t>
      </w:r>
      <w:r w:rsidR="009C75FB" w:rsidRPr="002C3D85">
        <w:rPr>
          <w:caps w:val="0"/>
        </w:rPr>
        <w:t>.</w:t>
      </w:r>
      <w:r w:rsidR="00A908AB" w:rsidRPr="002C3D85">
        <w:rPr>
          <w:caps w:val="0"/>
        </w:rPr>
        <w:t xml:space="preserve"> </w:t>
      </w:r>
      <w:r w:rsidR="00067F3A" w:rsidRPr="002C3D85">
        <w:rPr>
          <w:caps w:val="0"/>
        </w:rPr>
        <w:t xml:space="preserve">Moreover, although all coating layers exhibited cracking, no spalling or large-scale delamination occurred. The coatings remained adherent even under </w:t>
      </w:r>
      <w:r w:rsidR="00631146" w:rsidRPr="002C3D85">
        <w:rPr>
          <w:caps w:val="0"/>
        </w:rPr>
        <w:t>extended</w:t>
      </w:r>
      <w:r w:rsidR="00067F3A" w:rsidRPr="002C3D85">
        <w:rPr>
          <w:caps w:val="0"/>
        </w:rPr>
        <w:t xml:space="preserve"> LOCA oxidation conditions, indicating preserved mechanical integrity despite localized damage. However, the protective effectiveness of cracked coatings remains questionable and may diminish over time</w:t>
      </w:r>
      <w:r w:rsidR="00FC6E96" w:rsidRPr="002C3D85">
        <w:t>.</w:t>
      </w:r>
      <w:r w:rsidR="00067F3A" w:rsidRPr="002C3D85">
        <w:t xml:space="preserve"> </w:t>
      </w:r>
      <w:r w:rsidR="009C75FB" w:rsidRPr="002C3D85">
        <w:rPr>
          <w:caps w:val="0"/>
        </w:rPr>
        <w:t>These results highlight the importance of optimiz</w:t>
      </w:r>
      <w:r w:rsidR="005927CA" w:rsidRPr="002C3D85">
        <w:rPr>
          <w:caps w:val="0"/>
        </w:rPr>
        <w:t xml:space="preserve">ed </w:t>
      </w:r>
      <w:r w:rsidR="009C75FB" w:rsidRPr="002C3D85">
        <w:rPr>
          <w:caps w:val="0"/>
        </w:rPr>
        <w:t>design</w:t>
      </w:r>
      <w:r w:rsidR="005927CA" w:rsidRPr="002C3D85">
        <w:rPr>
          <w:caps w:val="0"/>
        </w:rPr>
        <w:t xml:space="preserve"> in terms of</w:t>
      </w:r>
      <w:r w:rsidR="009C75FB" w:rsidRPr="002C3D85">
        <w:rPr>
          <w:caps w:val="0"/>
        </w:rPr>
        <w:t xml:space="preserve"> thickness, application techniques, and substrate compatibility. Improved microstructural control and impurity management, along with advanced predictive modelling through finite element methods and code coupling with fuel performance models, are essential next steps. Future efforts should incorporate irradiation effects such as neutron-induced hardening, creep, and fission gas </w:t>
      </w:r>
      <w:r w:rsidR="00F702EB" w:rsidRPr="002C3D85">
        <w:rPr>
          <w:caps w:val="0"/>
        </w:rPr>
        <w:t>behaviour</w:t>
      </w:r>
      <w:r w:rsidR="009C75FB" w:rsidRPr="002C3D85">
        <w:rPr>
          <w:caps w:val="0"/>
        </w:rPr>
        <w:t xml:space="preserve"> to fully assess </w:t>
      </w:r>
      <w:r w:rsidR="005927CA" w:rsidRPr="002C3D85">
        <w:rPr>
          <w:caps w:val="0"/>
        </w:rPr>
        <w:t xml:space="preserve">ATF </w:t>
      </w:r>
      <w:r w:rsidR="009C75FB" w:rsidRPr="002C3D85">
        <w:rPr>
          <w:caps w:val="0"/>
        </w:rPr>
        <w:t>cladding performance under in-reactor conditions, as current findings are based solely on unirradiated</w:t>
      </w:r>
      <w:r w:rsidR="005927CA" w:rsidRPr="002C3D85">
        <w:rPr>
          <w:caps w:val="0"/>
        </w:rPr>
        <w:t xml:space="preserve"> intact</w:t>
      </w:r>
      <w:r w:rsidR="009C75FB" w:rsidRPr="002C3D85">
        <w:rPr>
          <w:caps w:val="0"/>
        </w:rPr>
        <w:t xml:space="preserve"> </w:t>
      </w:r>
      <w:r w:rsidR="005927CA" w:rsidRPr="002C3D85">
        <w:rPr>
          <w:caps w:val="0"/>
        </w:rPr>
        <w:t>coatings</w:t>
      </w:r>
      <w:r w:rsidR="009C75FB" w:rsidRPr="002C3D85">
        <w:rPr>
          <w:caps w:val="0"/>
        </w:rPr>
        <w:t>.</w:t>
      </w:r>
    </w:p>
    <w:p w14:paraId="5FCCA14B" w14:textId="2DF13800" w:rsidR="00E95CEE" w:rsidRPr="002C3D85" w:rsidRDefault="00E95CEE" w:rsidP="00A570B0">
      <w:pPr>
        <w:pStyle w:val="Otherunnumberedheadings"/>
      </w:pPr>
      <w:r w:rsidRPr="002C3D85">
        <w:t>ACKNOWLEDGEMENTS</w:t>
      </w:r>
    </w:p>
    <w:p w14:paraId="3D9D8A3A" w14:textId="3038F517" w:rsidR="00E95CEE" w:rsidRPr="002C3D85" w:rsidRDefault="00E95CEE" w:rsidP="00BE6C66">
      <w:pPr>
        <w:pStyle w:val="Referencelist"/>
        <w:numPr>
          <w:ilvl w:val="0"/>
          <w:numId w:val="0"/>
        </w:numPr>
      </w:pPr>
      <w:r w:rsidRPr="002C3D85">
        <w:t>The authors gratefully acknowledge the Czech Technical University and the Atomic Energy Organization of Iran for providing the materials used in the test</w:t>
      </w:r>
      <w:r w:rsidR="00613B06">
        <w:t>s</w:t>
      </w:r>
      <w:r w:rsidRPr="002C3D85">
        <w:t>.</w:t>
      </w:r>
    </w:p>
    <w:p w14:paraId="433FE097" w14:textId="7EB3B980" w:rsidR="00D26ADA" w:rsidRPr="002C3D85" w:rsidRDefault="003275AB" w:rsidP="00A570B0">
      <w:pPr>
        <w:pStyle w:val="Otherunnumberedheadings"/>
      </w:pPr>
      <w:r w:rsidRPr="002C3D85">
        <w:t>REFERENCES</w:t>
      </w:r>
    </w:p>
    <w:p w14:paraId="412F459F" w14:textId="77777777" w:rsidR="00836C39" w:rsidRDefault="00836C39" w:rsidP="00836C39">
      <w:pPr>
        <w:pStyle w:val="Referencelist"/>
        <w:rPr>
          <w:sz w:val="18"/>
        </w:rPr>
      </w:pPr>
      <w:proofErr w:type="spellStart"/>
      <w:r w:rsidRPr="002C3D85">
        <w:rPr>
          <w:sz w:val="18"/>
        </w:rPr>
        <w:t>Yousefi</w:t>
      </w:r>
      <w:proofErr w:type="spellEnd"/>
      <w:r w:rsidRPr="002C3D85">
        <w:rPr>
          <w:sz w:val="18"/>
        </w:rPr>
        <w:t xml:space="preserve">, H., Király, M., </w:t>
      </w:r>
      <w:proofErr w:type="spellStart"/>
      <w:r w:rsidRPr="002C3D85">
        <w:rPr>
          <w:sz w:val="18"/>
        </w:rPr>
        <w:t>Hózer</w:t>
      </w:r>
      <w:proofErr w:type="spellEnd"/>
      <w:r w:rsidRPr="002C3D85">
        <w:rPr>
          <w:sz w:val="18"/>
        </w:rPr>
        <w:t xml:space="preserve">, Z., </w:t>
      </w:r>
      <w:proofErr w:type="spellStart"/>
      <w:r w:rsidRPr="002C3D85">
        <w:rPr>
          <w:sz w:val="18"/>
        </w:rPr>
        <w:t>Vér</w:t>
      </w:r>
      <w:proofErr w:type="spellEnd"/>
      <w:r w:rsidRPr="002C3D85">
        <w:rPr>
          <w:sz w:val="18"/>
        </w:rPr>
        <w:t>, N., Novotny, T., Perez-</w:t>
      </w:r>
      <w:proofErr w:type="spellStart"/>
      <w:r w:rsidRPr="002C3D85">
        <w:rPr>
          <w:sz w:val="18"/>
        </w:rPr>
        <w:t>Feró</w:t>
      </w:r>
      <w:proofErr w:type="spellEnd"/>
      <w:r w:rsidRPr="002C3D85">
        <w:rPr>
          <w:sz w:val="18"/>
        </w:rPr>
        <w:t xml:space="preserve">, E., </w:t>
      </w:r>
      <w:proofErr w:type="spellStart"/>
      <w:r w:rsidRPr="002C3D85">
        <w:rPr>
          <w:sz w:val="18"/>
        </w:rPr>
        <w:t>Horváth</w:t>
      </w:r>
      <w:proofErr w:type="spellEnd"/>
      <w:r w:rsidRPr="002C3D85">
        <w:rPr>
          <w:sz w:val="18"/>
        </w:rPr>
        <w:t xml:space="preserve">, M., </w:t>
      </w:r>
      <w:proofErr w:type="spellStart"/>
      <w:r w:rsidRPr="002C3D85">
        <w:rPr>
          <w:sz w:val="18"/>
        </w:rPr>
        <w:t>Tatár</w:t>
      </w:r>
      <w:proofErr w:type="spellEnd"/>
      <w:r w:rsidRPr="002C3D85">
        <w:rPr>
          <w:sz w:val="18"/>
        </w:rPr>
        <w:t xml:space="preserve">, L., Aragón, P., Schubert, A., &amp; Van </w:t>
      </w:r>
      <w:proofErr w:type="spellStart"/>
      <w:r w:rsidRPr="002C3D85">
        <w:rPr>
          <w:sz w:val="18"/>
        </w:rPr>
        <w:t>Uffelen</w:t>
      </w:r>
      <w:proofErr w:type="spellEnd"/>
      <w:r w:rsidRPr="002C3D85">
        <w:rPr>
          <w:sz w:val="18"/>
        </w:rPr>
        <w:t xml:space="preserve">, </w:t>
      </w:r>
      <w:proofErr w:type="gramStart"/>
      <w:r w:rsidRPr="002C3D85">
        <w:rPr>
          <w:sz w:val="18"/>
        </w:rPr>
        <w:t>P..</w:t>
      </w:r>
      <w:proofErr w:type="gramEnd"/>
      <w:r w:rsidRPr="002C3D85">
        <w:rPr>
          <w:sz w:val="18"/>
        </w:rPr>
        <w:t xml:space="preserve"> </w:t>
      </w:r>
      <w:r w:rsidRPr="002C3D85">
        <w:rPr>
          <w:i/>
          <w:iCs/>
          <w:sz w:val="18"/>
        </w:rPr>
        <w:t>Mandrel ductility tests with ATF cladding</w:t>
      </w:r>
      <w:r>
        <w:rPr>
          <w:i/>
          <w:iCs/>
          <w:sz w:val="18"/>
        </w:rPr>
        <w:t>s</w:t>
      </w:r>
      <w:r w:rsidRPr="002C3D85">
        <w:rPr>
          <w:sz w:val="18"/>
        </w:rPr>
        <w:t>. OFFERR Project</w:t>
      </w:r>
      <w:r>
        <w:rPr>
          <w:sz w:val="18"/>
        </w:rPr>
        <w:t xml:space="preserve"> Report</w:t>
      </w:r>
      <w:r w:rsidRPr="002C3D85">
        <w:rPr>
          <w:sz w:val="18"/>
        </w:rPr>
        <w:t xml:space="preserve">, HUN-REN EK, Budapest. </w:t>
      </w:r>
      <w:r>
        <w:rPr>
          <w:sz w:val="18"/>
        </w:rPr>
        <w:t xml:space="preserve">May </w:t>
      </w:r>
      <w:r w:rsidRPr="002C3D85">
        <w:rPr>
          <w:sz w:val="18"/>
        </w:rPr>
        <w:t>2025</w:t>
      </w:r>
    </w:p>
    <w:p w14:paraId="4D2725E7" w14:textId="44651EB9" w:rsidR="002C3D85" w:rsidRPr="002C3D85" w:rsidRDefault="002C3D85" w:rsidP="002C3D85">
      <w:pPr>
        <w:pStyle w:val="Referencelist"/>
        <w:rPr>
          <w:sz w:val="18"/>
        </w:rPr>
      </w:pPr>
      <w:r w:rsidRPr="002C3D85">
        <w:rPr>
          <w:sz w:val="18"/>
        </w:rPr>
        <w:t xml:space="preserve">Márton Király, </w:t>
      </w:r>
      <w:proofErr w:type="spellStart"/>
      <w:r w:rsidRPr="002C3D85">
        <w:rPr>
          <w:sz w:val="18"/>
        </w:rPr>
        <w:t>Márta</w:t>
      </w:r>
      <w:proofErr w:type="spellEnd"/>
      <w:r w:rsidRPr="002C3D85">
        <w:rPr>
          <w:sz w:val="18"/>
        </w:rPr>
        <w:t xml:space="preserve"> </w:t>
      </w:r>
      <w:proofErr w:type="spellStart"/>
      <w:r w:rsidRPr="002C3D85">
        <w:rPr>
          <w:sz w:val="18"/>
        </w:rPr>
        <w:t>Horváth</w:t>
      </w:r>
      <w:proofErr w:type="spellEnd"/>
      <w:r w:rsidRPr="002C3D85">
        <w:rPr>
          <w:sz w:val="18"/>
        </w:rPr>
        <w:t xml:space="preserve">, </w:t>
      </w:r>
      <w:proofErr w:type="spellStart"/>
      <w:r w:rsidRPr="002C3D85">
        <w:rPr>
          <w:sz w:val="18"/>
        </w:rPr>
        <w:t>Richárd</w:t>
      </w:r>
      <w:proofErr w:type="spellEnd"/>
      <w:r w:rsidRPr="002C3D85">
        <w:rPr>
          <w:sz w:val="18"/>
        </w:rPr>
        <w:t xml:space="preserve"> NAGY, NÓRA VÉR, ZOLTÁN HÓZER: Segmented mandrel tests of as-received and hydrog</w:t>
      </w:r>
      <w:r w:rsidR="00B21A2F" w:rsidRPr="002C3D85">
        <w:rPr>
          <w:sz w:val="18"/>
        </w:rPr>
        <w:t>enated WWER fuel cladding tubes</w:t>
      </w:r>
      <w:r w:rsidRPr="002C3D85">
        <w:rPr>
          <w:sz w:val="18"/>
        </w:rPr>
        <w:t>. Nuclear Engineering and Technology, Volume 53, Issue 9, Pages 2990-3002,</w:t>
      </w:r>
      <w:r w:rsidR="00836C39">
        <w:rPr>
          <w:sz w:val="18"/>
        </w:rPr>
        <w:t xml:space="preserve"> 2021</w:t>
      </w:r>
      <w:bookmarkStart w:id="4" w:name="_GoBack"/>
      <w:bookmarkEnd w:id="4"/>
    </w:p>
    <w:sectPr w:rsidR="002C3D85" w:rsidRPr="002C3D85" w:rsidSect="00E379A5">
      <w:footerReference w:type="first" r:id="rId44"/>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211D10" w14:textId="77777777" w:rsidR="00690890" w:rsidRDefault="00690890">
      <w:r>
        <w:separator/>
      </w:r>
    </w:p>
  </w:endnote>
  <w:endnote w:type="continuationSeparator" w:id="0">
    <w:p w14:paraId="31581F0D" w14:textId="77777777" w:rsidR="00690890" w:rsidRDefault="00690890">
      <w:r>
        <w:continuationSeparator/>
      </w:r>
    </w:p>
  </w:endnote>
  <w:endnote w:type="continuationNotice" w:id="1">
    <w:p w14:paraId="0CBBDD12" w14:textId="77777777" w:rsidR="00690890" w:rsidRDefault="006908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71862" w14:textId="13CD7E45" w:rsidR="0096379C" w:rsidRDefault="00E379A5" w:rsidP="00E379A5">
    <w:r>
      <w:fldChar w:fldCharType="begin"/>
    </w:r>
    <w:r>
      <w:instrText xml:space="preserve"> PAGE   \* MERGEFORMAT </w:instrText>
    </w:r>
    <w:r>
      <w:fldChar w:fldCharType="separate"/>
    </w:r>
    <w:r w:rsidR="00B21A2F">
      <w:rPr>
        <w:noProof/>
      </w:rPr>
      <w:t>4</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FE0C9" w14:textId="442E20A8" w:rsidR="00E20E70" w:rsidRPr="00E379A5" w:rsidRDefault="00037321" w:rsidP="00E379A5">
    <w:pPr>
      <w:pStyle w:val="zyxClassification2"/>
      <w:ind w:firstLine="0"/>
      <w:rPr>
        <w:rFonts w:ascii="Times New Roman" w:hAnsi="Times New Roman" w:cs="Times New Roman"/>
        <w:sz w:val="22"/>
        <w:szCs w:val="22"/>
      </w:rPr>
    </w:pPr>
    <w:r w:rsidRPr="00E379A5">
      <w:rPr>
        <w:rFonts w:ascii="Times New Roman" w:hAnsi="Times New Roman" w:cs="Times New Roman"/>
        <w:sz w:val="22"/>
        <w:szCs w:val="22"/>
      </w:rPr>
      <w:fldChar w:fldCharType="begin"/>
    </w:r>
    <w:r w:rsidRPr="00E379A5">
      <w:rPr>
        <w:rFonts w:ascii="Times New Roman" w:hAnsi="Times New Roman" w:cs="Times New Roman"/>
        <w:sz w:val="22"/>
        <w:szCs w:val="22"/>
      </w:rPr>
      <w:instrText xml:space="preserve"> PAGE </w:instrText>
    </w:r>
    <w:r w:rsidRPr="00E379A5">
      <w:rPr>
        <w:rFonts w:ascii="Times New Roman" w:hAnsi="Times New Roman" w:cs="Times New Roman"/>
        <w:sz w:val="22"/>
        <w:szCs w:val="22"/>
      </w:rPr>
      <w:fldChar w:fldCharType="separate"/>
    </w:r>
    <w:r w:rsidR="00B21A2F">
      <w:rPr>
        <w:rFonts w:ascii="Times New Roman" w:hAnsi="Times New Roman" w:cs="Times New Roman"/>
        <w:noProof/>
        <w:sz w:val="22"/>
        <w:szCs w:val="22"/>
      </w:rPr>
      <w:t>3</w:t>
    </w:r>
    <w:r w:rsidRPr="00E379A5">
      <w:rPr>
        <w:rFonts w:ascii="Times New Roman" w:hAnsi="Times New Roman" w:cs="Times New Roman"/>
        <w:sz w:val="22"/>
        <w:szCs w:val="22"/>
      </w:rPr>
      <w:fldChar w:fldCharType="end"/>
    </w:r>
    <w:r w:rsidR="00E20E70" w:rsidRPr="00E379A5">
      <w:rPr>
        <w:rFonts w:ascii="Times New Roman" w:hAnsi="Times New Roman" w:cs="Times New Roman"/>
        <w:sz w:val="22"/>
        <w:szCs w:val="22"/>
      </w:rPr>
      <w:fldChar w:fldCharType="begin"/>
    </w:r>
    <w:r w:rsidR="00E20E70" w:rsidRPr="00E379A5">
      <w:rPr>
        <w:rFonts w:ascii="Times New Roman" w:hAnsi="Times New Roman" w:cs="Times New Roman"/>
        <w:sz w:val="22"/>
        <w:szCs w:val="22"/>
      </w:rPr>
      <w:instrText>DOCPROPERTY "IaeaClassification2"  \* MERGEFORMAT</w:instrText>
    </w:r>
    <w:r w:rsidR="00E20E70" w:rsidRPr="00E379A5">
      <w:rPr>
        <w:rFonts w:ascii="Times New Roman" w:hAnsi="Times New Roman" w:cs="Times New Roman"/>
        <w:sz w:val="22"/>
        <w:szCs w:val="22"/>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99167" w14:textId="77777777" w:rsidR="00E379A5" w:rsidRDefault="00E379A5">
    <w:pPr>
      <w:pStyle w:val="ll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A40B43" w14:textId="77777777" w:rsidR="00690890" w:rsidRDefault="00690890">
      <w:r>
        <w:t>___________________________________________________________________________</w:t>
      </w:r>
    </w:p>
  </w:footnote>
  <w:footnote w:type="continuationSeparator" w:id="0">
    <w:p w14:paraId="6D75C9E3" w14:textId="77777777" w:rsidR="00690890" w:rsidRDefault="00690890">
      <w:r>
        <w:t>___________________________________________________________________________</w:t>
      </w:r>
    </w:p>
  </w:footnote>
  <w:footnote w:type="continuationNotice" w:id="1">
    <w:p w14:paraId="543410F9" w14:textId="77777777" w:rsidR="00690890" w:rsidRDefault="00690890"/>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1" w15:restartNumberingAfterBreak="0">
    <w:nsid w:val="10D43A47"/>
    <w:multiLevelType w:val="hybridMultilevel"/>
    <w:tmpl w:val="812E4BE4"/>
    <w:lvl w:ilvl="0" w:tplc="EC72790C">
      <w:start w:val="1"/>
      <w:numFmt w:val="decimal"/>
      <w:pStyle w:val="Cmsor1"/>
      <w:lvlText w:val="%1."/>
      <w:lvlJc w:val="left"/>
      <w:pPr>
        <w:ind w:left="3195" w:hanging="360"/>
      </w:pPr>
      <w:rPr>
        <w:rFonts w:ascii="Times New Roman" w:hAnsi="Times New Roman" w:hint="default"/>
        <w:b w:val="0"/>
        <w:i w:val="0"/>
        <w:sz w:val="20"/>
      </w:rPr>
    </w:lvl>
    <w:lvl w:ilvl="1" w:tplc="08090019">
      <w:start w:val="1"/>
      <w:numFmt w:val="lowerLetter"/>
      <w:lvlText w:val="%2."/>
      <w:lvlJc w:val="left"/>
      <w:pPr>
        <w:ind w:left="4275" w:hanging="360"/>
      </w:pPr>
    </w:lvl>
    <w:lvl w:ilvl="2" w:tplc="0809001B">
      <w:start w:val="1"/>
      <w:numFmt w:val="lowerRoman"/>
      <w:lvlText w:val="%3."/>
      <w:lvlJc w:val="right"/>
      <w:pPr>
        <w:ind w:left="4995" w:hanging="180"/>
      </w:pPr>
    </w:lvl>
    <w:lvl w:ilvl="3" w:tplc="0809000F" w:tentative="1">
      <w:start w:val="1"/>
      <w:numFmt w:val="decimal"/>
      <w:lvlText w:val="%4."/>
      <w:lvlJc w:val="left"/>
      <w:pPr>
        <w:ind w:left="5715" w:hanging="360"/>
      </w:pPr>
    </w:lvl>
    <w:lvl w:ilvl="4" w:tplc="08090019" w:tentative="1">
      <w:start w:val="1"/>
      <w:numFmt w:val="lowerLetter"/>
      <w:lvlText w:val="%5."/>
      <w:lvlJc w:val="left"/>
      <w:pPr>
        <w:ind w:left="6435" w:hanging="360"/>
      </w:pPr>
    </w:lvl>
    <w:lvl w:ilvl="5" w:tplc="0809001B" w:tentative="1">
      <w:start w:val="1"/>
      <w:numFmt w:val="lowerRoman"/>
      <w:lvlText w:val="%6."/>
      <w:lvlJc w:val="right"/>
      <w:pPr>
        <w:ind w:left="7155" w:hanging="180"/>
      </w:pPr>
    </w:lvl>
    <w:lvl w:ilvl="6" w:tplc="0809000F" w:tentative="1">
      <w:start w:val="1"/>
      <w:numFmt w:val="decimal"/>
      <w:lvlText w:val="%7."/>
      <w:lvlJc w:val="left"/>
      <w:pPr>
        <w:ind w:left="7875" w:hanging="360"/>
      </w:pPr>
    </w:lvl>
    <w:lvl w:ilvl="7" w:tplc="08090019" w:tentative="1">
      <w:start w:val="1"/>
      <w:numFmt w:val="lowerLetter"/>
      <w:lvlText w:val="%8."/>
      <w:lvlJc w:val="left"/>
      <w:pPr>
        <w:ind w:left="8595" w:hanging="360"/>
      </w:pPr>
    </w:lvl>
    <w:lvl w:ilvl="8" w:tplc="0809001B" w:tentative="1">
      <w:start w:val="1"/>
      <w:numFmt w:val="lowerRoman"/>
      <w:lvlText w:val="%9."/>
      <w:lvlJc w:val="right"/>
      <w:pPr>
        <w:ind w:left="9315" w:hanging="180"/>
      </w:pPr>
    </w:lvl>
  </w:abstractNum>
  <w:abstractNum w:abstractNumId="2"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6"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8" w15:restartNumberingAfterBreak="0">
    <w:nsid w:val="6FD51093"/>
    <w:multiLevelType w:val="multilevel"/>
    <w:tmpl w:val="AD029CDE"/>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suff w:val="space"/>
      <w:lvlText w:val="%1%2."/>
      <w:lvlJc w:val="left"/>
      <w:pPr>
        <w:ind w:left="0" w:firstLine="0"/>
      </w:pPr>
      <w:rPr>
        <w:rFonts w:hint="default"/>
        <w:color w:val="auto"/>
      </w:rPr>
    </w:lvl>
    <w:lvl w:ilvl="2">
      <w:start w:val="1"/>
      <w:numFmt w:val="decimal"/>
      <w:lvlRestart w:val="0"/>
      <w:lvlText w:val="%1%2.%3."/>
      <w:lvlJc w:val="left"/>
      <w:pPr>
        <w:ind w:left="0" w:firstLine="0"/>
      </w:pPr>
      <w:rPr>
        <w:rFonts w:hint="default"/>
      </w:rPr>
    </w:lvl>
    <w:lvl w:ilvl="3">
      <w:start w:val="1"/>
      <w:numFmt w:val="decimal"/>
      <w:lvlRestart w:val="0"/>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abstractNumId w:val="7"/>
  </w:num>
  <w:num w:numId="2">
    <w:abstractNumId w:val="4"/>
  </w:num>
  <w:num w:numId="3">
    <w:abstractNumId w:val="5"/>
  </w:num>
  <w:num w:numId="4">
    <w:abstractNumId w:val="0"/>
  </w:num>
  <w:num w:numId="5">
    <w:abstractNumId w:val="2"/>
  </w:num>
  <w:num w:numId="6">
    <w:abstractNumId w:val="3"/>
  </w:num>
  <w:num w:numId="7">
    <w:abstractNumId w:val="6"/>
  </w:num>
  <w:num w:numId="8">
    <w:abstractNumId w:val="1"/>
  </w:num>
  <w:num w:numId="9">
    <w:abstractNumId w:val="6"/>
  </w:num>
  <w:num w:numId="10">
    <w:abstractNumId w:val="6"/>
  </w:num>
  <w:num w:numId="11">
    <w:abstractNumId w:val="8"/>
  </w:num>
  <w:num w:numId="12">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GB" w:vendorID="64" w:dllVersion="5" w:nlCheck="1" w:checkStyle="1"/>
  <w:activeWritingStyle w:appName="MSWord" w:lang="en-US" w:vendorID="64" w:dllVersion="5" w:nlCheck="1" w:checkStyle="1"/>
  <w:activeWritingStyle w:appName="MSWord" w:lang="en-GB" w:vendorID="64" w:dllVersion="6" w:nlCheck="1" w:checkStyle="0"/>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en-IE" w:vendorID="64" w:dllVersion="0" w:nlCheck="1" w:checkStyle="0"/>
  <w:activeWritingStyle w:appName="MSWord" w:lang="fr-BE" w:vendorID="64" w:dllVersion="0" w:nlCheck="1" w:checkStyle="0"/>
  <w:activeWritingStyle w:appName="MSWord" w:lang="de-DE" w:vendorID="64" w:dllVersion="0" w:nlCheck="1" w:checkStyle="0"/>
  <w:activeWritingStyle w:appName="MSWord" w:lang="it-IT" w:vendorID="64" w:dllVersion="0" w:nlCheck="1" w:checkStyle="0"/>
  <w:activeWritingStyle w:appName="MSWord" w:lang="en-IE" w:vendorID="64" w:dllVersion="6" w:nlCheck="1" w:checkStyle="0"/>
  <w:activeWritingStyle w:appName="MSWord" w:lang="en-US" w:vendorID="64" w:dllVersion="131078" w:nlCheck="1" w:checkStyle="0"/>
  <w:activeWritingStyle w:appName="MSWord" w:lang="en-GB" w:vendorID="64" w:dllVersion="131078" w:nlCheck="1" w:checkStyle="0"/>
  <w:activeWritingStyle w:appName="MSWord" w:lang="en-IE"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3206"/>
    <w:rsid w:val="000040E3"/>
    <w:rsid w:val="0000714A"/>
    <w:rsid w:val="0001097B"/>
    <w:rsid w:val="0001279A"/>
    <w:rsid w:val="00013E69"/>
    <w:rsid w:val="000158DA"/>
    <w:rsid w:val="00017748"/>
    <w:rsid w:val="000229AB"/>
    <w:rsid w:val="00022E10"/>
    <w:rsid w:val="0002301A"/>
    <w:rsid w:val="000236CB"/>
    <w:rsid w:val="00023B94"/>
    <w:rsid w:val="0002569A"/>
    <w:rsid w:val="0002659C"/>
    <w:rsid w:val="000268FD"/>
    <w:rsid w:val="00027CE7"/>
    <w:rsid w:val="000322BE"/>
    <w:rsid w:val="00034A49"/>
    <w:rsid w:val="00035BBC"/>
    <w:rsid w:val="000367BC"/>
    <w:rsid w:val="00037321"/>
    <w:rsid w:val="00043070"/>
    <w:rsid w:val="00044C72"/>
    <w:rsid w:val="00044E06"/>
    <w:rsid w:val="00045EED"/>
    <w:rsid w:val="000508F9"/>
    <w:rsid w:val="00050B43"/>
    <w:rsid w:val="000525B4"/>
    <w:rsid w:val="000542A0"/>
    <w:rsid w:val="00054B2F"/>
    <w:rsid w:val="0005556B"/>
    <w:rsid w:val="00057715"/>
    <w:rsid w:val="00060256"/>
    <w:rsid w:val="00061015"/>
    <w:rsid w:val="00061979"/>
    <w:rsid w:val="00062CD4"/>
    <w:rsid w:val="00067F3A"/>
    <w:rsid w:val="0007415A"/>
    <w:rsid w:val="00082493"/>
    <w:rsid w:val="0008487B"/>
    <w:rsid w:val="0008647A"/>
    <w:rsid w:val="0009066F"/>
    <w:rsid w:val="00091DEB"/>
    <w:rsid w:val="00093A64"/>
    <w:rsid w:val="00093E13"/>
    <w:rsid w:val="00094711"/>
    <w:rsid w:val="00096545"/>
    <w:rsid w:val="000A0299"/>
    <w:rsid w:val="000A2990"/>
    <w:rsid w:val="000A31DD"/>
    <w:rsid w:val="000B057F"/>
    <w:rsid w:val="000B4A82"/>
    <w:rsid w:val="000B6331"/>
    <w:rsid w:val="000B6BE6"/>
    <w:rsid w:val="000B6FF9"/>
    <w:rsid w:val="000C328A"/>
    <w:rsid w:val="000C4332"/>
    <w:rsid w:val="000C62FC"/>
    <w:rsid w:val="000D15C3"/>
    <w:rsid w:val="000D179C"/>
    <w:rsid w:val="000D2004"/>
    <w:rsid w:val="000D204E"/>
    <w:rsid w:val="000D2152"/>
    <w:rsid w:val="000D2946"/>
    <w:rsid w:val="000D3113"/>
    <w:rsid w:val="000D53DF"/>
    <w:rsid w:val="000E1A4E"/>
    <w:rsid w:val="000E49FB"/>
    <w:rsid w:val="000F4778"/>
    <w:rsid w:val="000F7E94"/>
    <w:rsid w:val="00100BE7"/>
    <w:rsid w:val="001019A0"/>
    <w:rsid w:val="001019CA"/>
    <w:rsid w:val="00102D9E"/>
    <w:rsid w:val="00104E9D"/>
    <w:rsid w:val="0010520C"/>
    <w:rsid w:val="001071F8"/>
    <w:rsid w:val="001119D6"/>
    <w:rsid w:val="0011267B"/>
    <w:rsid w:val="001214BC"/>
    <w:rsid w:val="00121935"/>
    <w:rsid w:val="00123FBB"/>
    <w:rsid w:val="0012715A"/>
    <w:rsid w:val="001273B1"/>
    <w:rsid w:val="0013032C"/>
    <w:rsid w:val="001308F2"/>
    <w:rsid w:val="001313E8"/>
    <w:rsid w:val="00134186"/>
    <w:rsid w:val="0013557B"/>
    <w:rsid w:val="00140265"/>
    <w:rsid w:val="001402D3"/>
    <w:rsid w:val="00140FF6"/>
    <w:rsid w:val="001434C4"/>
    <w:rsid w:val="0014415F"/>
    <w:rsid w:val="001446AB"/>
    <w:rsid w:val="00151D3B"/>
    <w:rsid w:val="001529F0"/>
    <w:rsid w:val="00152BAF"/>
    <w:rsid w:val="00156EB2"/>
    <w:rsid w:val="001670FB"/>
    <w:rsid w:val="001717D6"/>
    <w:rsid w:val="00172BE4"/>
    <w:rsid w:val="00175D45"/>
    <w:rsid w:val="00175EE8"/>
    <w:rsid w:val="00180C44"/>
    <w:rsid w:val="001815D6"/>
    <w:rsid w:val="00183BC4"/>
    <w:rsid w:val="00184C58"/>
    <w:rsid w:val="001876EB"/>
    <w:rsid w:val="00187880"/>
    <w:rsid w:val="001904F6"/>
    <w:rsid w:val="001916FE"/>
    <w:rsid w:val="0019268D"/>
    <w:rsid w:val="00193406"/>
    <w:rsid w:val="00193492"/>
    <w:rsid w:val="001939F7"/>
    <w:rsid w:val="00194807"/>
    <w:rsid w:val="001949BF"/>
    <w:rsid w:val="00194DEF"/>
    <w:rsid w:val="0019780D"/>
    <w:rsid w:val="001A0259"/>
    <w:rsid w:val="001A0362"/>
    <w:rsid w:val="001A12EF"/>
    <w:rsid w:val="001A7BA2"/>
    <w:rsid w:val="001B0A71"/>
    <w:rsid w:val="001B272C"/>
    <w:rsid w:val="001B2DB1"/>
    <w:rsid w:val="001B3E4B"/>
    <w:rsid w:val="001B6F32"/>
    <w:rsid w:val="001B71FF"/>
    <w:rsid w:val="001C3516"/>
    <w:rsid w:val="001C58F5"/>
    <w:rsid w:val="001C6EC4"/>
    <w:rsid w:val="001D0E1F"/>
    <w:rsid w:val="001D1106"/>
    <w:rsid w:val="001D330B"/>
    <w:rsid w:val="001D5CEE"/>
    <w:rsid w:val="001D7C01"/>
    <w:rsid w:val="001E25A7"/>
    <w:rsid w:val="001E5506"/>
    <w:rsid w:val="001E5D95"/>
    <w:rsid w:val="001F06A5"/>
    <w:rsid w:val="001F0C83"/>
    <w:rsid w:val="001F44DD"/>
    <w:rsid w:val="001F49AB"/>
    <w:rsid w:val="001F54C3"/>
    <w:rsid w:val="001F60A2"/>
    <w:rsid w:val="002042F8"/>
    <w:rsid w:val="0020597F"/>
    <w:rsid w:val="002071D9"/>
    <w:rsid w:val="00210330"/>
    <w:rsid w:val="0021040F"/>
    <w:rsid w:val="002132B4"/>
    <w:rsid w:val="00213CDA"/>
    <w:rsid w:val="0021790F"/>
    <w:rsid w:val="0022083B"/>
    <w:rsid w:val="002325D9"/>
    <w:rsid w:val="0023450F"/>
    <w:rsid w:val="0023466D"/>
    <w:rsid w:val="002349E2"/>
    <w:rsid w:val="00236B52"/>
    <w:rsid w:val="00236DF7"/>
    <w:rsid w:val="002430A2"/>
    <w:rsid w:val="002468B3"/>
    <w:rsid w:val="00247155"/>
    <w:rsid w:val="00251588"/>
    <w:rsid w:val="00252636"/>
    <w:rsid w:val="0025269F"/>
    <w:rsid w:val="00256561"/>
    <w:rsid w:val="00256822"/>
    <w:rsid w:val="00257401"/>
    <w:rsid w:val="00257688"/>
    <w:rsid w:val="0026525A"/>
    <w:rsid w:val="00265C8E"/>
    <w:rsid w:val="002705BC"/>
    <w:rsid w:val="00274790"/>
    <w:rsid w:val="00280117"/>
    <w:rsid w:val="0028301C"/>
    <w:rsid w:val="002837D4"/>
    <w:rsid w:val="00285755"/>
    <w:rsid w:val="0029092B"/>
    <w:rsid w:val="00291E13"/>
    <w:rsid w:val="002957E0"/>
    <w:rsid w:val="00295E38"/>
    <w:rsid w:val="00297523"/>
    <w:rsid w:val="00297EE2"/>
    <w:rsid w:val="002A1A04"/>
    <w:rsid w:val="002A1F9C"/>
    <w:rsid w:val="002A38B2"/>
    <w:rsid w:val="002A7340"/>
    <w:rsid w:val="002B1AD2"/>
    <w:rsid w:val="002B1BB6"/>
    <w:rsid w:val="002B29C2"/>
    <w:rsid w:val="002C0317"/>
    <w:rsid w:val="002C09D7"/>
    <w:rsid w:val="002C0FE3"/>
    <w:rsid w:val="002C29DB"/>
    <w:rsid w:val="002C37F1"/>
    <w:rsid w:val="002C3BAA"/>
    <w:rsid w:val="002C3D85"/>
    <w:rsid w:val="002C4208"/>
    <w:rsid w:val="002D1D80"/>
    <w:rsid w:val="002D6178"/>
    <w:rsid w:val="002E69A7"/>
    <w:rsid w:val="002F1835"/>
    <w:rsid w:val="002F1C45"/>
    <w:rsid w:val="002F3F00"/>
    <w:rsid w:val="002F4E23"/>
    <w:rsid w:val="002F513F"/>
    <w:rsid w:val="003004AF"/>
    <w:rsid w:val="00301C34"/>
    <w:rsid w:val="0030595B"/>
    <w:rsid w:val="003142B6"/>
    <w:rsid w:val="003146F5"/>
    <w:rsid w:val="00315C32"/>
    <w:rsid w:val="00317122"/>
    <w:rsid w:val="00322BA4"/>
    <w:rsid w:val="00322D74"/>
    <w:rsid w:val="0032528F"/>
    <w:rsid w:val="00325DE0"/>
    <w:rsid w:val="003275AB"/>
    <w:rsid w:val="003329EA"/>
    <w:rsid w:val="00332B9D"/>
    <w:rsid w:val="003347F6"/>
    <w:rsid w:val="003352AC"/>
    <w:rsid w:val="00337229"/>
    <w:rsid w:val="00340C99"/>
    <w:rsid w:val="003418FC"/>
    <w:rsid w:val="00341EA8"/>
    <w:rsid w:val="00345B9E"/>
    <w:rsid w:val="0035135A"/>
    <w:rsid w:val="00352AF7"/>
    <w:rsid w:val="00352DE1"/>
    <w:rsid w:val="00352E2E"/>
    <w:rsid w:val="0035521A"/>
    <w:rsid w:val="00355766"/>
    <w:rsid w:val="0035712C"/>
    <w:rsid w:val="003574DC"/>
    <w:rsid w:val="00360A69"/>
    <w:rsid w:val="00361E4A"/>
    <w:rsid w:val="003648CD"/>
    <w:rsid w:val="00365BC7"/>
    <w:rsid w:val="0036676C"/>
    <w:rsid w:val="00367281"/>
    <w:rsid w:val="00367A00"/>
    <w:rsid w:val="003728E6"/>
    <w:rsid w:val="00372F9F"/>
    <w:rsid w:val="00375A80"/>
    <w:rsid w:val="00380BAD"/>
    <w:rsid w:val="00382E20"/>
    <w:rsid w:val="0038445E"/>
    <w:rsid w:val="00390B57"/>
    <w:rsid w:val="00390FAF"/>
    <w:rsid w:val="00396583"/>
    <w:rsid w:val="003A336B"/>
    <w:rsid w:val="003A3414"/>
    <w:rsid w:val="003A3492"/>
    <w:rsid w:val="003A4043"/>
    <w:rsid w:val="003A67F2"/>
    <w:rsid w:val="003B28A8"/>
    <w:rsid w:val="003B5C3E"/>
    <w:rsid w:val="003B5E0E"/>
    <w:rsid w:val="003B692B"/>
    <w:rsid w:val="003C1747"/>
    <w:rsid w:val="003C17F1"/>
    <w:rsid w:val="003C4ED0"/>
    <w:rsid w:val="003C7D45"/>
    <w:rsid w:val="003D255A"/>
    <w:rsid w:val="003D31A5"/>
    <w:rsid w:val="003D468F"/>
    <w:rsid w:val="003D5CD6"/>
    <w:rsid w:val="003D7AF0"/>
    <w:rsid w:val="003E1FBD"/>
    <w:rsid w:val="003E28C8"/>
    <w:rsid w:val="003E2F62"/>
    <w:rsid w:val="003E3DC5"/>
    <w:rsid w:val="003E64F5"/>
    <w:rsid w:val="003E7A48"/>
    <w:rsid w:val="003F21FF"/>
    <w:rsid w:val="003F6E15"/>
    <w:rsid w:val="003F7ACA"/>
    <w:rsid w:val="00404440"/>
    <w:rsid w:val="004045AC"/>
    <w:rsid w:val="00404A1A"/>
    <w:rsid w:val="00412F62"/>
    <w:rsid w:val="004140C9"/>
    <w:rsid w:val="00416949"/>
    <w:rsid w:val="00417ADA"/>
    <w:rsid w:val="00421237"/>
    <w:rsid w:val="00421517"/>
    <w:rsid w:val="0042678E"/>
    <w:rsid w:val="00426BA7"/>
    <w:rsid w:val="00427043"/>
    <w:rsid w:val="004323F7"/>
    <w:rsid w:val="00434238"/>
    <w:rsid w:val="00435903"/>
    <w:rsid w:val="00435D3F"/>
    <w:rsid w:val="004364BE"/>
    <w:rsid w:val="004370D8"/>
    <w:rsid w:val="0044058F"/>
    <w:rsid w:val="0044218F"/>
    <w:rsid w:val="00450423"/>
    <w:rsid w:val="00450875"/>
    <w:rsid w:val="00450E15"/>
    <w:rsid w:val="004626C4"/>
    <w:rsid w:val="00463440"/>
    <w:rsid w:val="0046485D"/>
    <w:rsid w:val="0046740C"/>
    <w:rsid w:val="00467CA5"/>
    <w:rsid w:val="00472407"/>
    <w:rsid w:val="00472C43"/>
    <w:rsid w:val="00473FCB"/>
    <w:rsid w:val="00480F60"/>
    <w:rsid w:val="00484FD9"/>
    <w:rsid w:val="004863D2"/>
    <w:rsid w:val="00490853"/>
    <w:rsid w:val="004A360F"/>
    <w:rsid w:val="004A3C76"/>
    <w:rsid w:val="004A74E8"/>
    <w:rsid w:val="004B2689"/>
    <w:rsid w:val="004B2960"/>
    <w:rsid w:val="004B3497"/>
    <w:rsid w:val="004B35B7"/>
    <w:rsid w:val="004B5A60"/>
    <w:rsid w:val="004B600D"/>
    <w:rsid w:val="004C09DC"/>
    <w:rsid w:val="004C47B5"/>
    <w:rsid w:val="004C5DA1"/>
    <w:rsid w:val="004D14D7"/>
    <w:rsid w:val="004E18EC"/>
    <w:rsid w:val="004E3CC2"/>
    <w:rsid w:val="004F6C7B"/>
    <w:rsid w:val="00502035"/>
    <w:rsid w:val="00503DF0"/>
    <w:rsid w:val="00511659"/>
    <w:rsid w:val="005139AA"/>
    <w:rsid w:val="00513ECE"/>
    <w:rsid w:val="0051436C"/>
    <w:rsid w:val="00517D7B"/>
    <w:rsid w:val="00520647"/>
    <w:rsid w:val="00522258"/>
    <w:rsid w:val="005268A1"/>
    <w:rsid w:val="005274B0"/>
    <w:rsid w:val="00531E4B"/>
    <w:rsid w:val="00532EE8"/>
    <w:rsid w:val="005337B4"/>
    <w:rsid w:val="00533DFE"/>
    <w:rsid w:val="00536732"/>
    <w:rsid w:val="005367CB"/>
    <w:rsid w:val="00536FD6"/>
    <w:rsid w:val="00537496"/>
    <w:rsid w:val="0054038B"/>
    <w:rsid w:val="005418BB"/>
    <w:rsid w:val="00541AD9"/>
    <w:rsid w:val="00544ED3"/>
    <w:rsid w:val="005513CB"/>
    <w:rsid w:val="005577B5"/>
    <w:rsid w:val="00562A60"/>
    <w:rsid w:val="00563A56"/>
    <w:rsid w:val="00564773"/>
    <w:rsid w:val="00565EB5"/>
    <w:rsid w:val="00570941"/>
    <w:rsid w:val="00572E0B"/>
    <w:rsid w:val="00573235"/>
    <w:rsid w:val="00575DC2"/>
    <w:rsid w:val="00582058"/>
    <w:rsid w:val="00583E88"/>
    <w:rsid w:val="0058477B"/>
    <w:rsid w:val="0058654F"/>
    <w:rsid w:val="00592565"/>
    <w:rsid w:val="005927CA"/>
    <w:rsid w:val="0059392B"/>
    <w:rsid w:val="00594FCD"/>
    <w:rsid w:val="00596ACA"/>
    <w:rsid w:val="005A0357"/>
    <w:rsid w:val="005A0A9B"/>
    <w:rsid w:val="005A1822"/>
    <w:rsid w:val="005A38FE"/>
    <w:rsid w:val="005A4F1C"/>
    <w:rsid w:val="005A612D"/>
    <w:rsid w:val="005A68B9"/>
    <w:rsid w:val="005B343D"/>
    <w:rsid w:val="005B57FC"/>
    <w:rsid w:val="005B5DC2"/>
    <w:rsid w:val="005C7C67"/>
    <w:rsid w:val="005D0577"/>
    <w:rsid w:val="005D525E"/>
    <w:rsid w:val="005D60C0"/>
    <w:rsid w:val="005D7DEE"/>
    <w:rsid w:val="005E39BC"/>
    <w:rsid w:val="005E44C0"/>
    <w:rsid w:val="005E5D15"/>
    <w:rsid w:val="005E7185"/>
    <w:rsid w:val="005F00A0"/>
    <w:rsid w:val="005F6667"/>
    <w:rsid w:val="005F7124"/>
    <w:rsid w:val="00601062"/>
    <w:rsid w:val="00606E56"/>
    <w:rsid w:val="00607ABF"/>
    <w:rsid w:val="00607B7B"/>
    <w:rsid w:val="006100A7"/>
    <w:rsid w:val="00610C2F"/>
    <w:rsid w:val="00611434"/>
    <w:rsid w:val="006114BE"/>
    <w:rsid w:val="00612278"/>
    <w:rsid w:val="00613B06"/>
    <w:rsid w:val="00614BD3"/>
    <w:rsid w:val="00616AF6"/>
    <w:rsid w:val="00617335"/>
    <w:rsid w:val="00620D78"/>
    <w:rsid w:val="006259C7"/>
    <w:rsid w:val="006262F4"/>
    <w:rsid w:val="00627891"/>
    <w:rsid w:val="00630614"/>
    <w:rsid w:val="00630C4A"/>
    <w:rsid w:val="00630EA1"/>
    <w:rsid w:val="00631146"/>
    <w:rsid w:val="00634601"/>
    <w:rsid w:val="00635546"/>
    <w:rsid w:val="00637E97"/>
    <w:rsid w:val="00640AAA"/>
    <w:rsid w:val="006416BB"/>
    <w:rsid w:val="006428F4"/>
    <w:rsid w:val="00647F33"/>
    <w:rsid w:val="006524F9"/>
    <w:rsid w:val="00653E1B"/>
    <w:rsid w:val="00660B4E"/>
    <w:rsid w:val="006621B1"/>
    <w:rsid w:val="00662513"/>
    <w:rsid w:val="00662532"/>
    <w:rsid w:val="0066420C"/>
    <w:rsid w:val="00664C12"/>
    <w:rsid w:val="00664C76"/>
    <w:rsid w:val="0066655B"/>
    <w:rsid w:val="006666A0"/>
    <w:rsid w:val="00670CFA"/>
    <w:rsid w:val="0067580F"/>
    <w:rsid w:val="00676A28"/>
    <w:rsid w:val="00676FAF"/>
    <w:rsid w:val="00684DBD"/>
    <w:rsid w:val="00685A47"/>
    <w:rsid w:val="00685BE5"/>
    <w:rsid w:val="00687A03"/>
    <w:rsid w:val="00687F27"/>
    <w:rsid w:val="006904BE"/>
    <w:rsid w:val="00690685"/>
    <w:rsid w:val="00690890"/>
    <w:rsid w:val="00692125"/>
    <w:rsid w:val="006A21FC"/>
    <w:rsid w:val="006A35E8"/>
    <w:rsid w:val="006B1207"/>
    <w:rsid w:val="006B2274"/>
    <w:rsid w:val="006B2CAD"/>
    <w:rsid w:val="006B5B08"/>
    <w:rsid w:val="006B7DAE"/>
    <w:rsid w:val="006C0C03"/>
    <w:rsid w:val="006C1253"/>
    <w:rsid w:val="006C47D0"/>
    <w:rsid w:val="006D0CDB"/>
    <w:rsid w:val="006D23BA"/>
    <w:rsid w:val="006D2AFF"/>
    <w:rsid w:val="006D585A"/>
    <w:rsid w:val="006D6440"/>
    <w:rsid w:val="006D6625"/>
    <w:rsid w:val="006D7741"/>
    <w:rsid w:val="006E0E9B"/>
    <w:rsid w:val="006E289D"/>
    <w:rsid w:val="006E5F2D"/>
    <w:rsid w:val="006F0797"/>
    <w:rsid w:val="006F1BD4"/>
    <w:rsid w:val="006F55C9"/>
    <w:rsid w:val="006F5A54"/>
    <w:rsid w:val="006F5C43"/>
    <w:rsid w:val="006F6E7D"/>
    <w:rsid w:val="007050B0"/>
    <w:rsid w:val="00706629"/>
    <w:rsid w:val="00712E17"/>
    <w:rsid w:val="00713095"/>
    <w:rsid w:val="00716654"/>
    <w:rsid w:val="00717C6F"/>
    <w:rsid w:val="007203B5"/>
    <w:rsid w:val="00721C07"/>
    <w:rsid w:val="007228CC"/>
    <w:rsid w:val="00725E3B"/>
    <w:rsid w:val="00725EA9"/>
    <w:rsid w:val="007263AE"/>
    <w:rsid w:val="00726D85"/>
    <w:rsid w:val="007304F5"/>
    <w:rsid w:val="00730B20"/>
    <w:rsid w:val="00733153"/>
    <w:rsid w:val="0073435E"/>
    <w:rsid w:val="00741A9B"/>
    <w:rsid w:val="00743982"/>
    <w:rsid w:val="007445DA"/>
    <w:rsid w:val="007506B0"/>
    <w:rsid w:val="00753D8D"/>
    <w:rsid w:val="0075589E"/>
    <w:rsid w:val="00755AD4"/>
    <w:rsid w:val="00755DE1"/>
    <w:rsid w:val="00756E3A"/>
    <w:rsid w:val="00761B27"/>
    <w:rsid w:val="007637D1"/>
    <w:rsid w:val="0076422C"/>
    <w:rsid w:val="0076462F"/>
    <w:rsid w:val="00765A67"/>
    <w:rsid w:val="007706A3"/>
    <w:rsid w:val="007720CC"/>
    <w:rsid w:val="007739DD"/>
    <w:rsid w:val="00773B31"/>
    <w:rsid w:val="00774DBC"/>
    <w:rsid w:val="00782948"/>
    <w:rsid w:val="00782E43"/>
    <w:rsid w:val="007838E4"/>
    <w:rsid w:val="00787F05"/>
    <w:rsid w:val="007919EE"/>
    <w:rsid w:val="0079272C"/>
    <w:rsid w:val="00794E11"/>
    <w:rsid w:val="007965C9"/>
    <w:rsid w:val="007A49D3"/>
    <w:rsid w:val="007A61B6"/>
    <w:rsid w:val="007B175C"/>
    <w:rsid w:val="007B4FD1"/>
    <w:rsid w:val="007B5D06"/>
    <w:rsid w:val="007B6350"/>
    <w:rsid w:val="007C1223"/>
    <w:rsid w:val="007C741D"/>
    <w:rsid w:val="007C75FA"/>
    <w:rsid w:val="007D0179"/>
    <w:rsid w:val="007D21CC"/>
    <w:rsid w:val="007D2A02"/>
    <w:rsid w:val="007D58D2"/>
    <w:rsid w:val="007E2C6C"/>
    <w:rsid w:val="007E74BE"/>
    <w:rsid w:val="007E79CD"/>
    <w:rsid w:val="007F2D28"/>
    <w:rsid w:val="007F60E3"/>
    <w:rsid w:val="00802381"/>
    <w:rsid w:val="008073DA"/>
    <w:rsid w:val="00811581"/>
    <w:rsid w:val="008163B9"/>
    <w:rsid w:val="00817451"/>
    <w:rsid w:val="00820FAF"/>
    <w:rsid w:val="00824170"/>
    <w:rsid w:val="00824D31"/>
    <w:rsid w:val="00827309"/>
    <w:rsid w:val="0083096A"/>
    <w:rsid w:val="0083137C"/>
    <w:rsid w:val="008363EB"/>
    <w:rsid w:val="00836C39"/>
    <w:rsid w:val="00840A05"/>
    <w:rsid w:val="00841018"/>
    <w:rsid w:val="00843D89"/>
    <w:rsid w:val="0084607E"/>
    <w:rsid w:val="00846C7B"/>
    <w:rsid w:val="00847BA1"/>
    <w:rsid w:val="00855B67"/>
    <w:rsid w:val="00857F13"/>
    <w:rsid w:val="008617F7"/>
    <w:rsid w:val="00861D86"/>
    <w:rsid w:val="00864CEC"/>
    <w:rsid w:val="0086759F"/>
    <w:rsid w:val="008707EE"/>
    <w:rsid w:val="00871F40"/>
    <w:rsid w:val="0087259F"/>
    <w:rsid w:val="0087450A"/>
    <w:rsid w:val="00877713"/>
    <w:rsid w:val="00877DAF"/>
    <w:rsid w:val="008809B4"/>
    <w:rsid w:val="008814E8"/>
    <w:rsid w:val="00883848"/>
    <w:rsid w:val="00884591"/>
    <w:rsid w:val="00886C2D"/>
    <w:rsid w:val="00895560"/>
    <w:rsid w:val="00897ED5"/>
    <w:rsid w:val="008B6BB9"/>
    <w:rsid w:val="008C077F"/>
    <w:rsid w:val="008C5406"/>
    <w:rsid w:val="008D0C20"/>
    <w:rsid w:val="008D6281"/>
    <w:rsid w:val="008D653F"/>
    <w:rsid w:val="008D66C6"/>
    <w:rsid w:val="008D7838"/>
    <w:rsid w:val="008E3BB0"/>
    <w:rsid w:val="008E4F2D"/>
    <w:rsid w:val="008E55FD"/>
    <w:rsid w:val="008E78CA"/>
    <w:rsid w:val="008F0591"/>
    <w:rsid w:val="008F4120"/>
    <w:rsid w:val="008F474A"/>
    <w:rsid w:val="008F684E"/>
    <w:rsid w:val="00902781"/>
    <w:rsid w:val="009109FA"/>
    <w:rsid w:val="0091152D"/>
    <w:rsid w:val="00911543"/>
    <w:rsid w:val="00914A81"/>
    <w:rsid w:val="00921D2E"/>
    <w:rsid w:val="00921F2E"/>
    <w:rsid w:val="009239C7"/>
    <w:rsid w:val="00924A83"/>
    <w:rsid w:val="009253B3"/>
    <w:rsid w:val="0093049C"/>
    <w:rsid w:val="00931900"/>
    <w:rsid w:val="0094192E"/>
    <w:rsid w:val="009519C9"/>
    <w:rsid w:val="00951CF2"/>
    <w:rsid w:val="0095504E"/>
    <w:rsid w:val="00955D3E"/>
    <w:rsid w:val="0095615F"/>
    <w:rsid w:val="009561C9"/>
    <w:rsid w:val="0095634D"/>
    <w:rsid w:val="00956F32"/>
    <w:rsid w:val="0096222E"/>
    <w:rsid w:val="0096361A"/>
    <w:rsid w:val="0096379C"/>
    <w:rsid w:val="00965E8A"/>
    <w:rsid w:val="00966516"/>
    <w:rsid w:val="00971208"/>
    <w:rsid w:val="0097242A"/>
    <w:rsid w:val="00980535"/>
    <w:rsid w:val="00980F09"/>
    <w:rsid w:val="009824F6"/>
    <w:rsid w:val="00994F5F"/>
    <w:rsid w:val="0099510F"/>
    <w:rsid w:val="00995364"/>
    <w:rsid w:val="00996D55"/>
    <w:rsid w:val="009973E0"/>
    <w:rsid w:val="009A0A9F"/>
    <w:rsid w:val="009A1CAC"/>
    <w:rsid w:val="009A2885"/>
    <w:rsid w:val="009A4335"/>
    <w:rsid w:val="009A4ADC"/>
    <w:rsid w:val="009B5279"/>
    <w:rsid w:val="009B5A1F"/>
    <w:rsid w:val="009C04B4"/>
    <w:rsid w:val="009C41A5"/>
    <w:rsid w:val="009C4905"/>
    <w:rsid w:val="009C4963"/>
    <w:rsid w:val="009C75FB"/>
    <w:rsid w:val="009D0B86"/>
    <w:rsid w:val="009D264D"/>
    <w:rsid w:val="009D29A5"/>
    <w:rsid w:val="009D3721"/>
    <w:rsid w:val="009D4716"/>
    <w:rsid w:val="009D5E22"/>
    <w:rsid w:val="009D73A5"/>
    <w:rsid w:val="009E0D5B"/>
    <w:rsid w:val="009E124F"/>
    <w:rsid w:val="009E1558"/>
    <w:rsid w:val="009E3AA4"/>
    <w:rsid w:val="009E5A5D"/>
    <w:rsid w:val="009E7847"/>
    <w:rsid w:val="009E7E28"/>
    <w:rsid w:val="009F1A9A"/>
    <w:rsid w:val="009F2369"/>
    <w:rsid w:val="009F6ED9"/>
    <w:rsid w:val="00A00995"/>
    <w:rsid w:val="00A07B8C"/>
    <w:rsid w:val="00A07D52"/>
    <w:rsid w:val="00A102F7"/>
    <w:rsid w:val="00A11B1C"/>
    <w:rsid w:val="00A11B71"/>
    <w:rsid w:val="00A22718"/>
    <w:rsid w:val="00A22FBE"/>
    <w:rsid w:val="00A23326"/>
    <w:rsid w:val="00A233D1"/>
    <w:rsid w:val="00A25717"/>
    <w:rsid w:val="00A277B8"/>
    <w:rsid w:val="00A318E7"/>
    <w:rsid w:val="00A35964"/>
    <w:rsid w:val="00A3620A"/>
    <w:rsid w:val="00A371E3"/>
    <w:rsid w:val="00A41424"/>
    <w:rsid w:val="00A42898"/>
    <w:rsid w:val="00A438E6"/>
    <w:rsid w:val="00A44324"/>
    <w:rsid w:val="00A45E2C"/>
    <w:rsid w:val="00A500B4"/>
    <w:rsid w:val="00A50F29"/>
    <w:rsid w:val="00A528E8"/>
    <w:rsid w:val="00A55036"/>
    <w:rsid w:val="00A564C1"/>
    <w:rsid w:val="00A570B0"/>
    <w:rsid w:val="00A57919"/>
    <w:rsid w:val="00A60439"/>
    <w:rsid w:val="00A6176A"/>
    <w:rsid w:val="00A6593E"/>
    <w:rsid w:val="00A67679"/>
    <w:rsid w:val="00A730A2"/>
    <w:rsid w:val="00A733CB"/>
    <w:rsid w:val="00A76BF3"/>
    <w:rsid w:val="00A77686"/>
    <w:rsid w:val="00A80359"/>
    <w:rsid w:val="00A80F23"/>
    <w:rsid w:val="00A84CCC"/>
    <w:rsid w:val="00A85A53"/>
    <w:rsid w:val="00A85FB3"/>
    <w:rsid w:val="00A86814"/>
    <w:rsid w:val="00A873AF"/>
    <w:rsid w:val="00A87D4A"/>
    <w:rsid w:val="00A908AB"/>
    <w:rsid w:val="00AA0659"/>
    <w:rsid w:val="00AA3328"/>
    <w:rsid w:val="00AA4A13"/>
    <w:rsid w:val="00AA5798"/>
    <w:rsid w:val="00AB6143"/>
    <w:rsid w:val="00AB6ACE"/>
    <w:rsid w:val="00AC4171"/>
    <w:rsid w:val="00AC5A3A"/>
    <w:rsid w:val="00AD0D15"/>
    <w:rsid w:val="00AD13CC"/>
    <w:rsid w:val="00AD243A"/>
    <w:rsid w:val="00AD25F4"/>
    <w:rsid w:val="00AD2D44"/>
    <w:rsid w:val="00AD4D20"/>
    <w:rsid w:val="00AD64BC"/>
    <w:rsid w:val="00AD6F61"/>
    <w:rsid w:val="00AE166E"/>
    <w:rsid w:val="00AE3D73"/>
    <w:rsid w:val="00AE48C4"/>
    <w:rsid w:val="00AE57DD"/>
    <w:rsid w:val="00AF1EE2"/>
    <w:rsid w:val="00AF3162"/>
    <w:rsid w:val="00AF3F7B"/>
    <w:rsid w:val="00AF6588"/>
    <w:rsid w:val="00AF7CEF"/>
    <w:rsid w:val="00B008BC"/>
    <w:rsid w:val="00B0254B"/>
    <w:rsid w:val="00B1000A"/>
    <w:rsid w:val="00B13813"/>
    <w:rsid w:val="00B14D05"/>
    <w:rsid w:val="00B15578"/>
    <w:rsid w:val="00B15EAC"/>
    <w:rsid w:val="00B17FAB"/>
    <w:rsid w:val="00B21A2F"/>
    <w:rsid w:val="00B21E66"/>
    <w:rsid w:val="00B22448"/>
    <w:rsid w:val="00B23891"/>
    <w:rsid w:val="00B24C8A"/>
    <w:rsid w:val="00B24E96"/>
    <w:rsid w:val="00B24F8A"/>
    <w:rsid w:val="00B25F61"/>
    <w:rsid w:val="00B26A21"/>
    <w:rsid w:val="00B331A2"/>
    <w:rsid w:val="00B34B9D"/>
    <w:rsid w:val="00B42408"/>
    <w:rsid w:val="00B43B88"/>
    <w:rsid w:val="00B46E8C"/>
    <w:rsid w:val="00B50702"/>
    <w:rsid w:val="00B55276"/>
    <w:rsid w:val="00B55739"/>
    <w:rsid w:val="00B55D7A"/>
    <w:rsid w:val="00B56B84"/>
    <w:rsid w:val="00B604BE"/>
    <w:rsid w:val="00B61DCF"/>
    <w:rsid w:val="00B6234F"/>
    <w:rsid w:val="00B63453"/>
    <w:rsid w:val="00B64C8A"/>
    <w:rsid w:val="00B6727C"/>
    <w:rsid w:val="00B72C51"/>
    <w:rsid w:val="00B72FFD"/>
    <w:rsid w:val="00B74560"/>
    <w:rsid w:val="00B754B1"/>
    <w:rsid w:val="00B82FA5"/>
    <w:rsid w:val="00B8319A"/>
    <w:rsid w:val="00B86544"/>
    <w:rsid w:val="00B922A2"/>
    <w:rsid w:val="00B929A0"/>
    <w:rsid w:val="00BA0239"/>
    <w:rsid w:val="00BA7708"/>
    <w:rsid w:val="00BB41A8"/>
    <w:rsid w:val="00BB44DF"/>
    <w:rsid w:val="00BB4D3F"/>
    <w:rsid w:val="00BB55CF"/>
    <w:rsid w:val="00BB73E1"/>
    <w:rsid w:val="00BC03FC"/>
    <w:rsid w:val="00BC2646"/>
    <w:rsid w:val="00BC6BAA"/>
    <w:rsid w:val="00BD1400"/>
    <w:rsid w:val="00BD2E09"/>
    <w:rsid w:val="00BD2EE5"/>
    <w:rsid w:val="00BD3941"/>
    <w:rsid w:val="00BD605C"/>
    <w:rsid w:val="00BD6C82"/>
    <w:rsid w:val="00BD72AA"/>
    <w:rsid w:val="00BE2A76"/>
    <w:rsid w:val="00BE2EC3"/>
    <w:rsid w:val="00BE6C66"/>
    <w:rsid w:val="00BF1901"/>
    <w:rsid w:val="00BF22A9"/>
    <w:rsid w:val="00BF4568"/>
    <w:rsid w:val="00BF6735"/>
    <w:rsid w:val="00C0167A"/>
    <w:rsid w:val="00C03573"/>
    <w:rsid w:val="00C03F91"/>
    <w:rsid w:val="00C04E0C"/>
    <w:rsid w:val="00C069CC"/>
    <w:rsid w:val="00C072EF"/>
    <w:rsid w:val="00C07C48"/>
    <w:rsid w:val="00C12B94"/>
    <w:rsid w:val="00C22F54"/>
    <w:rsid w:val="00C26011"/>
    <w:rsid w:val="00C31F15"/>
    <w:rsid w:val="00C324D9"/>
    <w:rsid w:val="00C372C2"/>
    <w:rsid w:val="00C41D20"/>
    <w:rsid w:val="00C440AA"/>
    <w:rsid w:val="00C50BEC"/>
    <w:rsid w:val="00C51471"/>
    <w:rsid w:val="00C52C14"/>
    <w:rsid w:val="00C5447F"/>
    <w:rsid w:val="00C55A35"/>
    <w:rsid w:val="00C55E67"/>
    <w:rsid w:val="00C573B6"/>
    <w:rsid w:val="00C64388"/>
    <w:rsid w:val="00C65E60"/>
    <w:rsid w:val="00C66324"/>
    <w:rsid w:val="00C66921"/>
    <w:rsid w:val="00C709A0"/>
    <w:rsid w:val="00C7129E"/>
    <w:rsid w:val="00C71364"/>
    <w:rsid w:val="00C80DBF"/>
    <w:rsid w:val="00C80EFC"/>
    <w:rsid w:val="00C8527C"/>
    <w:rsid w:val="00C868E4"/>
    <w:rsid w:val="00C91DB0"/>
    <w:rsid w:val="00C94796"/>
    <w:rsid w:val="00C94D5D"/>
    <w:rsid w:val="00C95F05"/>
    <w:rsid w:val="00CA0102"/>
    <w:rsid w:val="00CA5A0A"/>
    <w:rsid w:val="00CA7591"/>
    <w:rsid w:val="00CB12A4"/>
    <w:rsid w:val="00CB2CEA"/>
    <w:rsid w:val="00CC0942"/>
    <w:rsid w:val="00CC4FAD"/>
    <w:rsid w:val="00CC6916"/>
    <w:rsid w:val="00CD0AD6"/>
    <w:rsid w:val="00CD16A2"/>
    <w:rsid w:val="00CD7A5C"/>
    <w:rsid w:val="00CD7AFF"/>
    <w:rsid w:val="00CE5A52"/>
    <w:rsid w:val="00CF49E7"/>
    <w:rsid w:val="00CF7AF3"/>
    <w:rsid w:val="00D024E5"/>
    <w:rsid w:val="00D044E5"/>
    <w:rsid w:val="00D04D6A"/>
    <w:rsid w:val="00D12670"/>
    <w:rsid w:val="00D1325C"/>
    <w:rsid w:val="00D233F0"/>
    <w:rsid w:val="00D268D0"/>
    <w:rsid w:val="00D26ADA"/>
    <w:rsid w:val="00D30AA3"/>
    <w:rsid w:val="00D30AC7"/>
    <w:rsid w:val="00D30C44"/>
    <w:rsid w:val="00D3115B"/>
    <w:rsid w:val="00D33436"/>
    <w:rsid w:val="00D34457"/>
    <w:rsid w:val="00D344FB"/>
    <w:rsid w:val="00D35A78"/>
    <w:rsid w:val="00D4010B"/>
    <w:rsid w:val="00D430F6"/>
    <w:rsid w:val="00D43C41"/>
    <w:rsid w:val="00D441DF"/>
    <w:rsid w:val="00D479F4"/>
    <w:rsid w:val="00D54463"/>
    <w:rsid w:val="00D54DC9"/>
    <w:rsid w:val="00D555A1"/>
    <w:rsid w:val="00D5566D"/>
    <w:rsid w:val="00D57E1F"/>
    <w:rsid w:val="00D61E5F"/>
    <w:rsid w:val="00D62E8E"/>
    <w:rsid w:val="00D63C8D"/>
    <w:rsid w:val="00D64DC2"/>
    <w:rsid w:val="00D66FF2"/>
    <w:rsid w:val="00D72D7E"/>
    <w:rsid w:val="00D73267"/>
    <w:rsid w:val="00D736D0"/>
    <w:rsid w:val="00D74F42"/>
    <w:rsid w:val="00D7500D"/>
    <w:rsid w:val="00D75DCD"/>
    <w:rsid w:val="00D80246"/>
    <w:rsid w:val="00D80ABA"/>
    <w:rsid w:val="00D84C2C"/>
    <w:rsid w:val="00D86E3F"/>
    <w:rsid w:val="00D87175"/>
    <w:rsid w:val="00D929B6"/>
    <w:rsid w:val="00DA46CA"/>
    <w:rsid w:val="00DA4E1E"/>
    <w:rsid w:val="00DB4A07"/>
    <w:rsid w:val="00DC248C"/>
    <w:rsid w:val="00DC361E"/>
    <w:rsid w:val="00DD0EC9"/>
    <w:rsid w:val="00DD36E5"/>
    <w:rsid w:val="00DD4F5B"/>
    <w:rsid w:val="00DD4F9C"/>
    <w:rsid w:val="00DD6B09"/>
    <w:rsid w:val="00DD78AB"/>
    <w:rsid w:val="00DE000E"/>
    <w:rsid w:val="00DE297E"/>
    <w:rsid w:val="00DE3281"/>
    <w:rsid w:val="00DF1E7B"/>
    <w:rsid w:val="00DF21EB"/>
    <w:rsid w:val="00DF3D95"/>
    <w:rsid w:val="00E00289"/>
    <w:rsid w:val="00E03BF3"/>
    <w:rsid w:val="00E0516D"/>
    <w:rsid w:val="00E127E3"/>
    <w:rsid w:val="00E15A95"/>
    <w:rsid w:val="00E20E70"/>
    <w:rsid w:val="00E22CEA"/>
    <w:rsid w:val="00E24D6A"/>
    <w:rsid w:val="00E25B68"/>
    <w:rsid w:val="00E26ED5"/>
    <w:rsid w:val="00E27454"/>
    <w:rsid w:val="00E31DE0"/>
    <w:rsid w:val="00E363BB"/>
    <w:rsid w:val="00E379A5"/>
    <w:rsid w:val="00E40FCC"/>
    <w:rsid w:val="00E45C77"/>
    <w:rsid w:val="00E579AA"/>
    <w:rsid w:val="00E61EB7"/>
    <w:rsid w:val="00E63A6A"/>
    <w:rsid w:val="00E63E4B"/>
    <w:rsid w:val="00E65835"/>
    <w:rsid w:val="00E66C09"/>
    <w:rsid w:val="00E702BD"/>
    <w:rsid w:val="00E743CF"/>
    <w:rsid w:val="00E84003"/>
    <w:rsid w:val="00E8517D"/>
    <w:rsid w:val="00E90264"/>
    <w:rsid w:val="00E9339D"/>
    <w:rsid w:val="00E93D5C"/>
    <w:rsid w:val="00E94093"/>
    <w:rsid w:val="00E947B7"/>
    <w:rsid w:val="00E94BF6"/>
    <w:rsid w:val="00E95989"/>
    <w:rsid w:val="00E95CEE"/>
    <w:rsid w:val="00E9671A"/>
    <w:rsid w:val="00EA274C"/>
    <w:rsid w:val="00EA475B"/>
    <w:rsid w:val="00EA5785"/>
    <w:rsid w:val="00EB197C"/>
    <w:rsid w:val="00EB67D4"/>
    <w:rsid w:val="00EC10FC"/>
    <w:rsid w:val="00EC2532"/>
    <w:rsid w:val="00EC52A4"/>
    <w:rsid w:val="00EC5FDD"/>
    <w:rsid w:val="00ED01EC"/>
    <w:rsid w:val="00ED0A99"/>
    <w:rsid w:val="00ED28A1"/>
    <w:rsid w:val="00ED34B8"/>
    <w:rsid w:val="00ED3C90"/>
    <w:rsid w:val="00ED62E6"/>
    <w:rsid w:val="00ED6912"/>
    <w:rsid w:val="00EE0041"/>
    <w:rsid w:val="00EE0C7C"/>
    <w:rsid w:val="00EE23EF"/>
    <w:rsid w:val="00EE29B9"/>
    <w:rsid w:val="00EE5F0E"/>
    <w:rsid w:val="00EE6821"/>
    <w:rsid w:val="00EF0332"/>
    <w:rsid w:val="00EF4374"/>
    <w:rsid w:val="00F00080"/>
    <w:rsid w:val="00F004EE"/>
    <w:rsid w:val="00F01314"/>
    <w:rsid w:val="00F11E14"/>
    <w:rsid w:val="00F14E96"/>
    <w:rsid w:val="00F21185"/>
    <w:rsid w:val="00F21FD0"/>
    <w:rsid w:val="00F22AD6"/>
    <w:rsid w:val="00F24027"/>
    <w:rsid w:val="00F25D72"/>
    <w:rsid w:val="00F26C2D"/>
    <w:rsid w:val="00F272DC"/>
    <w:rsid w:val="00F275E0"/>
    <w:rsid w:val="00F31005"/>
    <w:rsid w:val="00F36C0D"/>
    <w:rsid w:val="00F42E23"/>
    <w:rsid w:val="00F43020"/>
    <w:rsid w:val="00F441EC"/>
    <w:rsid w:val="00F45EEE"/>
    <w:rsid w:val="00F46092"/>
    <w:rsid w:val="00F50D62"/>
    <w:rsid w:val="00F50D72"/>
    <w:rsid w:val="00F51E9C"/>
    <w:rsid w:val="00F523CA"/>
    <w:rsid w:val="00F5466F"/>
    <w:rsid w:val="00F551B7"/>
    <w:rsid w:val="00F55647"/>
    <w:rsid w:val="00F578F2"/>
    <w:rsid w:val="00F60EA7"/>
    <w:rsid w:val="00F636DC"/>
    <w:rsid w:val="00F653BB"/>
    <w:rsid w:val="00F66197"/>
    <w:rsid w:val="00F676B6"/>
    <w:rsid w:val="00F702EB"/>
    <w:rsid w:val="00F7346F"/>
    <w:rsid w:val="00F73858"/>
    <w:rsid w:val="00F73892"/>
    <w:rsid w:val="00F74A9D"/>
    <w:rsid w:val="00F96BBC"/>
    <w:rsid w:val="00F96F17"/>
    <w:rsid w:val="00FA032A"/>
    <w:rsid w:val="00FA0413"/>
    <w:rsid w:val="00FA2593"/>
    <w:rsid w:val="00FA2914"/>
    <w:rsid w:val="00FA3915"/>
    <w:rsid w:val="00FA77D3"/>
    <w:rsid w:val="00FA7CC0"/>
    <w:rsid w:val="00FB1F61"/>
    <w:rsid w:val="00FB3C21"/>
    <w:rsid w:val="00FC238C"/>
    <w:rsid w:val="00FC32A5"/>
    <w:rsid w:val="00FC6E96"/>
    <w:rsid w:val="00FC792E"/>
    <w:rsid w:val="00FD0E6D"/>
    <w:rsid w:val="00FD75BA"/>
    <w:rsid w:val="00FE327B"/>
    <w:rsid w:val="00FE4219"/>
    <w:rsid w:val="00FF1062"/>
    <w:rsid w:val="00FF386F"/>
    <w:rsid w:val="00FF3D19"/>
    <w:rsid w:val="00FF4926"/>
    <w:rsid w:val="00FF5207"/>
    <w:rsid w:val="00FF6B55"/>
    <w:rsid w:val="00FF6F9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3FE039"/>
  <w14:defaultImageDpi w14:val="32767"/>
  <w15:docId w15:val="{07515B12-2C59-4D9E-B11D-09E4DC5D4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en-GB" w:bidi="ar-SA"/>
      </w:rPr>
    </w:rPrDefault>
    <w:pPrDefault/>
  </w:docDefaults>
  <w:latentStyles w:defLockedState="1" w:defUIPriority="49" w:defSemiHidden="0" w:defUnhideWhenUsed="0" w:defQFormat="0" w:count="371">
    <w:lsdException w:name="Normal" w:locked="0"/>
    <w:lsdException w:name="heading 1" w:locked="0" w:uiPriority="0"/>
    <w:lsdException w:name="heading 2" w:locked="0" w:uiPriority="4" w:qFormat="1"/>
    <w:lsdException w:name="heading 3" w:locked="0" w:uiPriority="4" w:qFormat="1"/>
    <w:lsdException w:name="heading 4" w:locked="0" w:uiPriority="4"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99"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atentStyles>
  <w:style w:type="paragraph" w:default="1" w:styleId="Norml">
    <w:name w:val="Normal"/>
    <w:uiPriority w:val="49"/>
    <w:rsid w:val="00CF7AF3"/>
    <w:pPr>
      <w:overflowPunct w:val="0"/>
      <w:autoSpaceDE w:val="0"/>
      <w:autoSpaceDN w:val="0"/>
      <w:adjustRightInd w:val="0"/>
      <w:textAlignment w:val="baseline"/>
    </w:pPr>
    <w:rPr>
      <w:sz w:val="22"/>
      <w:lang w:eastAsia="en-US"/>
    </w:rPr>
  </w:style>
  <w:style w:type="paragraph" w:styleId="Cmsor1">
    <w:name w:val="heading 1"/>
    <w:aliases w:val="Headin"/>
    <w:link w:val="Cmsor1Char"/>
    <w:uiPriority w:val="4"/>
    <w:rsid w:val="00B42408"/>
    <w:pPr>
      <w:widowControl w:val="0"/>
      <w:numPr>
        <w:numId w:val="8"/>
      </w:numPr>
      <w:spacing w:before="100" w:beforeAutospacing="1" w:after="100" w:afterAutospacing="1" w:line="280" w:lineRule="atLeast"/>
      <w:ind w:left="0" w:firstLine="0"/>
      <w:outlineLvl w:val="0"/>
    </w:pPr>
    <w:rPr>
      <w:rFonts w:cs="Arial"/>
      <w:bCs/>
      <w:caps/>
      <w:szCs w:val="32"/>
      <w:lang w:eastAsia="en-US"/>
    </w:rPr>
  </w:style>
  <w:style w:type="paragraph" w:styleId="Cmsor2">
    <w:name w:val="heading 2"/>
    <w:aliases w:val="1st Level Heading"/>
    <w:next w:val="Szvegtrzs"/>
    <w:uiPriority w:val="4"/>
    <w:qFormat/>
    <w:rsid w:val="00EE0041"/>
    <w:pPr>
      <w:widowControl w:val="0"/>
      <w:spacing w:before="100" w:beforeAutospacing="1" w:after="100" w:afterAutospacing="1" w:line="280" w:lineRule="atLeast"/>
      <w:outlineLvl w:val="1"/>
    </w:pPr>
    <w:rPr>
      <w:caps/>
      <w:lang w:eastAsia="en-US"/>
    </w:rPr>
  </w:style>
  <w:style w:type="paragraph" w:styleId="Cmsor3">
    <w:name w:val="heading 3"/>
    <w:aliases w:val="Heading"/>
    <w:next w:val="Szvegtrzs"/>
    <w:link w:val="Cmsor3Char"/>
    <w:uiPriority w:val="4"/>
    <w:qFormat/>
    <w:rsid w:val="00897ED5"/>
    <w:pPr>
      <w:widowControl w:val="0"/>
      <w:spacing w:before="240" w:after="240" w:line="240" w:lineRule="exact"/>
      <w:outlineLvl w:val="2"/>
    </w:pPr>
    <w:rPr>
      <w:b/>
      <w:lang w:eastAsia="en-US"/>
    </w:rPr>
  </w:style>
  <w:style w:type="paragraph" w:styleId="Cmsor4">
    <w:name w:val="heading 4"/>
    <w:aliases w:val="3rd level paper heading"/>
    <w:basedOn w:val="Norml"/>
    <w:next w:val="Szvegtrzs"/>
    <w:link w:val="Cmsor4Char"/>
    <w:uiPriority w:val="4"/>
    <w:qFormat/>
    <w:rsid w:val="00897ED5"/>
    <w:pPr>
      <w:widowControl w:val="0"/>
      <w:spacing w:before="100" w:beforeAutospacing="1" w:after="100" w:afterAutospacing="1" w:line="240" w:lineRule="atLeast"/>
      <w:outlineLvl w:val="3"/>
    </w:pPr>
    <w:rPr>
      <w:i/>
      <w:sz w:val="20"/>
      <w:lang w:val="en-US"/>
    </w:rPr>
  </w:style>
  <w:style w:type="paragraph" w:styleId="Cmsor5">
    <w:name w:val="heading 5"/>
    <w:basedOn w:val="Norml"/>
    <w:next w:val="Norml"/>
    <w:uiPriority w:val="19"/>
    <w:locked/>
    <w:pPr>
      <w:overflowPunct/>
      <w:autoSpaceDE/>
      <w:autoSpaceDN/>
      <w:adjustRightInd/>
      <w:spacing w:before="240" w:after="60"/>
      <w:textAlignment w:val="auto"/>
      <w:outlineLvl w:val="4"/>
    </w:pPr>
    <w:rPr>
      <w:b/>
      <w:bCs/>
      <w:i/>
      <w:iCs/>
      <w:sz w:val="26"/>
      <w:szCs w:val="26"/>
      <w:lang w:val="en-US"/>
    </w:rPr>
  </w:style>
  <w:style w:type="paragraph" w:styleId="Cmsor6">
    <w:name w:val="heading 6"/>
    <w:basedOn w:val="Norml"/>
    <w:next w:val="Norml"/>
    <w:uiPriority w:val="19"/>
    <w:locked/>
    <w:pPr>
      <w:overflowPunct/>
      <w:autoSpaceDE/>
      <w:autoSpaceDN/>
      <w:adjustRightInd/>
      <w:spacing w:before="240" w:after="60"/>
      <w:textAlignment w:val="auto"/>
      <w:outlineLvl w:val="5"/>
    </w:pPr>
    <w:rPr>
      <w:b/>
      <w:bCs/>
      <w:szCs w:val="22"/>
      <w:lang w:val="en-US"/>
    </w:rPr>
  </w:style>
  <w:style w:type="paragraph" w:styleId="Cmsor7">
    <w:name w:val="heading 7"/>
    <w:basedOn w:val="Norml"/>
    <w:next w:val="Norml"/>
    <w:uiPriority w:val="19"/>
    <w:locked/>
    <w:pPr>
      <w:overflowPunct/>
      <w:autoSpaceDE/>
      <w:autoSpaceDN/>
      <w:adjustRightInd/>
      <w:spacing w:before="240" w:after="60"/>
      <w:textAlignment w:val="auto"/>
      <w:outlineLvl w:val="6"/>
    </w:pPr>
    <w:rPr>
      <w:szCs w:val="24"/>
      <w:lang w:val="en-US"/>
    </w:rPr>
  </w:style>
  <w:style w:type="paragraph" w:styleId="Cmsor8">
    <w:name w:val="heading 8"/>
    <w:basedOn w:val="Norml"/>
    <w:next w:val="Norml"/>
    <w:uiPriority w:val="19"/>
    <w:locked/>
    <w:pPr>
      <w:overflowPunct/>
      <w:autoSpaceDE/>
      <w:autoSpaceDN/>
      <w:adjustRightInd/>
      <w:spacing w:before="240" w:after="60"/>
      <w:textAlignment w:val="auto"/>
      <w:outlineLvl w:val="7"/>
    </w:pPr>
    <w:rPr>
      <w:i/>
      <w:iCs/>
      <w:szCs w:val="24"/>
      <w:lang w:val="en-US"/>
    </w:rPr>
  </w:style>
  <w:style w:type="paragraph" w:styleId="Cmsor9">
    <w:name w:val="heading 9"/>
    <w:basedOn w:val="Norml"/>
    <w:next w:val="Norm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Szvegtrzs">
    <w:name w:val="Body Text"/>
    <w:link w:val="SzvegtrzsChar"/>
    <w:qFormat/>
    <w:rsid w:val="005268A1"/>
    <w:pPr>
      <w:spacing w:after="120" w:line="260" w:lineRule="atLeast"/>
      <w:jc w:val="both"/>
    </w:pPr>
    <w:rPr>
      <w:sz w:val="22"/>
      <w:lang w:eastAsia="en-US"/>
    </w:rPr>
  </w:style>
  <w:style w:type="paragraph" w:styleId="Szvegtrzsbehzssal">
    <w:name w:val="Body Text Indent"/>
    <w:basedOn w:val="Szvegtrzs"/>
    <w:uiPriority w:val="49"/>
    <w:locked/>
    <w:pPr>
      <w:ind w:left="1134" w:hanging="675"/>
    </w:pPr>
  </w:style>
  <w:style w:type="paragraph" w:customStyle="1" w:styleId="BodyTextMultiline">
    <w:name w:val="Body Text Multiline"/>
    <w:basedOn w:val="Szvegtrzs"/>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Kpalrs">
    <w:name w:val="caption"/>
    <w:next w:val="Norml"/>
    <w:uiPriority w:val="49"/>
    <w:pPr>
      <w:spacing w:after="85"/>
    </w:pPr>
    <w:rPr>
      <w:bCs/>
      <w:sz w:val="18"/>
      <w:lang w:val="en-US" w:eastAsia="en-US"/>
    </w:rPr>
  </w:style>
  <w:style w:type="paragraph" w:styleId="llb">
    <w:name w:val="footer"/>
    <w:basedOn w:val="Norml"/>
    <w:link w:val="llbChar"/>
    <w:uiPriority w:val="99"/>
    <w:locked/>
    <w:pPr>
      <w:overflowPunct/>
      <w:autoSpaceDE/>
      <w:autoSpaceDN/>
      <w:adjustRightInd/>
      <w:textAlignment w:val="auto"/>
    </w:pPr>
    <w:rPr>
      <w:sz w:val="2"/>
      <w:lang w:val="en-US"/>
    </w:rPr>
  </w:style>
  <w:style w:type="paragraph" w:styleId="Lbjegyzetszveg">
    <w:name w:val="footnote text"/>
    <w:semiHidden/>
    <w:locked/>
    <w:pPr>
      <w:tabs>
        <w:tab w:val="left" w:pos="459"/>
      </w:tabs>
      <w:spacing w:before="142"/>
      <w:ind w:left="459"/>
      <w:jc w:val="both"/>
    </w:pPr>
    <w:rPr>
      <w:sz w:val="18"/>
      <w:lang w:eastAsia="en-US"/>
    </w:rPr>
  </w:style>
  <w:style w:type="paragraph" w:styleId="lfej">
    <w:name w:val="header"/>
    <w:next w:val="Szvegtrzs"/>
    <w:link w:val="lfejChar"/>
    <w:uiPriority w:val="9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Szvegtrzs"/>
    <w:uiPriority w:val="6"/>
    <w:qFormat/>
    <w:rsid w:val="00717C6F"/>
    <w:pPr>
      <w:numPr>
        <w:numId w:val="5"/>
      </w:numPr>
      <w:ind w:left="709"/>
    </w:pPr>
  </w:style>
  <w:style w:type="paragraph" w:customStyle="1" w:styleId="ListNumbered">
    <w:name w:val="List Numbered"/>
    <w:basedOn w:val="Szvegtrzs"/>
    <w:uiPriority w:val="5"/>
    <w:qFormat/>
    <w:locked/>
    <w:rsid w:val="00717C6F"/>
    <w:pPr>
      <w:numPr>
        <w:numId w:val="6"/>
      </w:numPr>
    </w:pPr>
  </w:style>
  <w:style w:type="paragraph" w:styleId="Cm">
    <w:name w:val="Title"/>
    <w:uiPriority w:val="2"/>
    <w:qFormat/>
    <w:locked/>
    <w:rsid w:val="00BC6BAA"/>
    <w:pPr>
      <w:spacing w:line="280" w:lineRule="atLeast"/>
      <w:ind w:left="567" w:right="567"/>
      <w:jc w:val="center"/>
      <w:outlineLvl w:val="0"/>
    </w:pPr>
    <w:rPr>
      <w:rFonts w:ascii="Times New Roman Bold" w:hAnsi="Times New Roman Bold" w:cs="Arial"/>
      <w:b/>
      <w:bCs/>
      <w:caps/>
      <w:sz w:val="24"/>
      <w:szCs w:val="32"/>
      <w:lang w:eastAsia="en-US"/>
    </w:rPr>
  </w:style>
  <w:style w:type="paragraph" w:customStyle="1" w:styleId="zyxConfid2Red">
    <w:name w:val="zyxConfid2Red"/>
    <w:basedOn w:val="Norm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l"/>
    <w:uiPriority w:val="49"/>
    <w:locked/>
    <w:pPr>
      <w:keepNext/>
      <w:spacing w:after="10"/>
    </w:pPr>
    <w:rPr>
      <w:rFonts w:ascii="Arial" w:hAnsi="Arial"/>
      <w:b/>
      <w:sz w:val="13"/>
    </w:rPr>
  </w:style>
  <w:style w:type="paragraph" w:customStyle="1" w:styleId="zyxP1Footer">
    <w:name w:val="zyxP1_Footer"/>
    <w:basedOn w:val="Norml"/>
    <w:uiPriority w:val="49"/>
    <w:locked/>
    <w:pPr>
      <w:widowControl w:val="0"/>
      <w:spacing w:line="160" w:lineRule="exact"/>
      <w:ind w:left="108"/>
    </w:pPr>
    <w:rPr>
      <w:sz w:val="14"/>
    </w:rPr>
  </w:style>
  <w:style w:type="paragraph" w:customStyle="1" w:styleId="zyxSensitivity">
    <w:name w:val="zyxSensitivity"/>
    <w:basedOn w:val="Norm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l"/>
    <w:uiPriority w:val="49"/>
    <w:locked/>
    <w:pPr>
      <w:keepNext/>
      <w:spacing w:line="420" w:lineRule="exact"/>
    </w:pPr>
    <w:rPr>
      <w:rFonts w:ascii="Arial" w:hAnsi="Arial"/>
      <w:sz w:val="40"/>
    </w:rPr>
  </w:style>
  <w:style w:type="character" w:styleId="Lbjegyzet-hivatkozs">
    <w:name w:val="footnote reference"/>
    <w:basedOn w:val="Bekezdsalapbettpusa"/>
    <w:semiHidden/>
    <w:locked/>
    <w:rPr>
      <w:vertAlign w:val="superscript"/>
    </w:rPr>
  </w:style>
  <w:style w:type="paragraph" w:styleId="Alcm">
    <w:name w:val="Subtitle"/>
    <w:uiPriority w:val="3"/>
    <w:qFormat/>
    <w:rsid w:val="00A80359"/>
    <w:pPr>
      <w:spacing w:after="100" w:afterAutospacing="1" w:line="280" w:lineRule="atLeast"/>
      <w:ind w:left="567" w:right="567"/>
      <w:contextualSpacing/>
      <w:jc w:val="center"/>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Szvegtrzs"/>
    <w:uiPriority w:val="49"/>
    <w:locked/>
    <w:pPr>
      <w:spacing w:line="280" w:lineRule="exact"/>
      <w:jc w:val="right"/>
    </w:pPr>
    <w:rPr>
      <w:rFonts w:ascii="Arial" w:hAnsi="Arial" w:cs="Arial"/>
      <w:b/>
      <w:bCs/>
      <w:caps/>
      <w:sz w:val="24"/>
    </w:rPr>
  </w:style>
  <w:style w:type="paragraph" w:customStyle="1" w:styleId="zyxClassification2">
    <w:name w:val="zyxClassification2"/>
    <w:basedOn w:val="llb"/>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llbChar">
    <w:name w:val="Élőláb Char"/>
    <w:basedOn w:val="Bekezdsalapbettpusa"/>
    <w:link w:val="llb"/>
    <w:uiPriority w:val="99"/>
    <w:rsid w:val="00037321"/>
    <w:rPr>
      <w:sz w:val="2"/>
      <w:lang w:val="en-US" w:eastAsia="en-US"/>
    </w:rPr>
  </w:style>
  <w:style w:type="paragraph" w:customStyle="1" w:styleId="Runninghead">
    <w:name w:val="Running head"/>
    <w:basedOn w:val="Norml"/>
    <w:link w:val="RunningheadChar"/>
    <w:uiPriority w:val="49"/>
    <w:rsid w:val="00B82FA5"/>
    <w:pPr>
      <w:jc w:val="center"/>
    </w:pPr>
    <w:rPr>
      <w:b/>
      <w:sz w:val="16"/>
      <w:szCs w:val="16"/>
    </w:rPr>
  </w:style>
  <w:style w:type="paragraph" w:customStyle="1" w:styleId="Authornameandaffiliation">
    <w:name w:val="Author name and affiliation"/>
    <w:link w:val="AuthornameandaffiliationChar"/>
    <w:uiPriority w:val="49"/>
    <w:qFormat/>
    <w:rsid w:val="007C75FA"/>
    <w:pPr>
      <w:ind w:left="567"/>
      <w:contextualSpacing/>
    </w:pPr>
    <w:rPr>
      <w:sz w:val="22"/>
      <w:lang w:val="en-US" w:eastAsia="en-US"/>
    </w:rPr>
  </w:style>
  <w:style w:type="character" w:customStyle="1" w:styleId="RunningheadChar">
    <w:name w:val="Running head Char"/>
    <w:basedOn w:val="Bekezdsalapbettpusa"/>
    <w:link w:val="Runninghead"/>
    <w:uiPriority w:val="49"/>
    <w:rsid w:val="00B82FA5"/>
    <w:rPr>
      <w:b/>
      <w:sz w:val="16"/>
      <w:szCs w:val="16"/>
      <w:lang w:eastAsia="en-US"/>
    </w:rPr>
  </w:style>
  <w:style w:type="paragraph" w:customStyle="1" w:styleId="Introductiontitle">
    <w:name w:val="Introduction title"/>
    <w:basedOn w:val="Authornameandaffiliation"/>
    <w:link w:val="IntroductiontitleChar"/>
    <w:autoRedefine/>
    <w:uiPriority w:val="49"/>
    <w:qFormat/>
    <w:rsid w:val="004140C9"/>
    <w:pPr>
      <w:spacing w:line="240" w:lineRule="atLeast"/>
      <w:ind w:left="0" w:firstLine="567"/>
    </w:pPr>
  </w:style>
  <w:style w:type="character" w:customStyle="1" w:styleId="SzvegtrzsChar">
    <w:name w:val="Szövegtörzs Char"/>
    <w:basedOn w:val="Bekezdsalapbettpusa"/>
    <w:link w:val="Szvegtrzs"/>
    <w:rsid w:val="005268A1"/>
    <w:rPr>
      <w:sz w:val="22"/>
      <w:lang w:eastAsia="en-US"/>
    </w:rPr>
  </w:style>
  <w:style w:type="character" w:customStyle="1" w:styleId="AuthornameandaffiliationChar">
    <w:name w:val="Author name and affiliation Char"/>
    <w:basedOn w:val="SzvegtrzsChar"/>
    <w:link w:val="Authornameandaffiliation"/>
    <w:uiPriority w:val="49"/>
    <w:rsid w:val="007C75FA"/>
    <w:rPr>
      <w:sz w:val="22"/>
      <w:lang w:val="en-US" w:eastAsia="en-US"/>
    </w:rPr>
  </w:style>
  <w:style w:type="table" w:styleId="Rcsostblzat">
    <w:name w:val="Table Grid"/>
    <w:basedOn w:val="Normltblzat"/>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titleChar">
    <w:name w:val="Introduction title Char"/>
    <w:basedOn w:val="AuthornameandaffiliationChar"/>
    <w:link w:val="Introductiontitle"/>
    <w:uiPriority w:val="49"/>
    <w:rsid w:val="004140C9"/>
    <w:rPr>
      <w:sz w:val="22"/>
      <w:lang w:val="en-US" w:eastAsia="en-US"/>
    </w:rPr>
  </w:style>
  <w:style w:type="paragraph" w:styleId="Buborkszveg">
    <w:name w:val="Balloon Text"/>
    <w:basedOn w:val="Norml"/>
    <w:link w:val="BuborkszvegChar"/>
    <w:uiPriority w:val="49"/>
    <w:locked/>
    <w:rsid w:val="005F00A0"/>
    <w:rPr>
      <w:rFonts w:ascii="Tahoma" w:hAnsi="Tahoma" w:cs="Tahoma"/>
      <w:sz w:val="16"/>
      <w:szCs w:val="16"/>
    </w:rPr>
  </w:style>
  <w:style w:type="character" w:customStyle="1" w:styleId="BuborkszvegChar">
    <w:name w:val="Buborékszöveg Char"/>
    <w:basedOn w:val="Bekezdsalapbettpusa"/>
    <w:link w:val="Buborkszveg"/>
    <w:uiPriority w:val="49"/>
    <w:rsid w:val="005F00A0"/>
    <w:rPr>
      <w:rFonts w:ascii="Tahoma" w:hAnsi="Tahoma" w:cs="Tahoma"/>
      <w:sz w:val="16"/>
      <w:szCs w:val="16"/>
      <w:lang w:eastAsia="en-US"/>
    </w:rPr>
  </w:style>
  <w:style w:type="paragraph" w:customStyle="1" w:styleId="Figurecaption">
    <w:name w:val="Figure caption"/>
    <w:basedOn w:val="Szvegtrzs"/>
    <w:link w:val="FigurecaptionChar"/>
    <w:uiPriority w:val="49"/>
    <w:qFormat/>
    <w:locked/>
    <w:rsid w:val="007C75FA"/>
    <w:pPr>
      <w:jc w:val="center"/>
    </w:pPr>
    <w:rPr>
      <w:i/>
      <w:sz w:val="20"/>
    </w:rPr>
  </w:style>
  <w:style w:type="paragraph" w:customStyle="1" w:styleId="Otherunnumberedheadings">
    <w:name w:val="Other unnumbered headings"/>
    <w:next w:val="Szvegtrzs"/>
    <w:link w:val="OtherunnumberedheadingsChar"/>
    <w:uiPriority w:val="49"/>
    <w:qFormat/>
    <w:locked/>
    <w:rsid w:val="005268A1"/>
    <w:pPr>
      <w:spacing w:before="100" w:beforeAutospacing="1" w:after="100" w:afterAutospacing="1" w:line="260" w:lineRule="atLeast"/>
      <w:jc w:val="center"/>
    </w:pPr>
    <w:rPr>
      <w:rFonts w:ascii="Times New Roman Bold" w:hAnsi="Times New Roman Bold"/>
      <w:b/>
      <w:caps/>
      <w:sz w:val="22"/>
      <w:lang w:eastAsia="en-US"/>
    </w:rPr>
  </w:style>
  <w:style w:type="character" w:customStyle="1" w:styleId="FigurecaptionChar">
    <w:name w:val="Figure caption Char"/>
    <w:basedOn w:val="SzvegtrzsChar"/>
    <w:link w:val="Figurecaption"/>
    <w:uiPriority w:val="49"/>
    <w:rsid w:val="007C75FA"/>
    <w:rPr>
      <w:i/>
      <w:sz w:val="22"/>
      <w:lang w:eastAsia="en-US"/>
    </w:rPr>
  </w:style>
  <w:style w:type="paragraph" w:customStyle="1" w:styleId="Referencelist">
    <w:name w:val="Reference list"/>
    <w:basedOn w:val="Szvegtrzs"/>
    <w:link w:val="ReferencelistChar"/>
    <w:uiPriority w:val="49"/>
    <w:qFormat/>
    <w:rsid w:val="005268A1"/>
    <w:pPr>
      <w:numPr>
        <w:numId w:val="7"/>
      </w:numPr>
      <w:spacing w:after="0"/>
    </w:pPr>
    <w:rPr>
      <w:sz w:val="20"/>
      <w:szCs w:val="18"/>
    </w:rPr>
  </w:style>
  <w:style w:type="character" w:customStyle="1" w:styleId="OtherunnumberedheadingsChar">
    <w:name w:val="Other unnumbered headings Char"/>
    <w:basedOn w:val="SzvegtrzsChar"/>
    <w:link w:val="Otherunnumberedheadings"/>
    <w:uiPriority w:val="49"/>
    <w:rsid w:val="005268A1"/>
    <w:rPr>
      <w:rFonts w:ascii="Times New Roman Bold" w:hAnsi="Times New Roman Bold"/>
      <w:b/>
      <w:caps/>
      <w:sz w:val="22"/>
      <w:lang w:eastAsia="en-US"/>
    </w:rPr>
  </w:style>
  <w:style w:type="character" w:customStyle="1" w:styleId="ReferencelistChar">
    <w:name w:val="Reference list Char"/>
    <w:basedOn w:val="SzvegtrzsChar"/>
    <w:link w:val="Referencelist"/>
    <w:uiPriority w:val="49"/>
    <w:rsid w:val="005268A1"/>
    <w:rPr>
      <w:sz w:val="22"/>
      <w:szCs w:val="18"/>
      <w:lang w:eastAsia="en-US"/>
    </w:rPr>
  </w:style>
  <w:style w:type="paragraph" w:customStyle="1" w:styleId="TableTitle">
    <w:name w:val="Table Title"/>
    <w:basedOn w:val="Szvegtrzs"/>
    <w:link w:val="TableTitleChar"/>
    <w:uiPriority w:val="49"/>
    <w:qFormat/>
    <w:rsid w:val="007C75FA"/>
    <w:rPr>
      <w:caps/>
    </w:rPr>
  </w:style>
  <w:style w:type="character" w:customStyle="1" w:styleId="TableTitleChar">
    <w:name w:val="Table Title Char"/>
    <w:basedOn w:val="SzvegtrzsChar"/>
    <w:link w:val="TableTitle"/>
    <w:uiPriority w:val="49"/>
    <w:rsid w:val="007C75FA"/>
    <w:rPr>
      <w:caps/>
      <w:sz w:val="22"/>
      <w:lang w:eastAsia="en-US"/>
    </w:rPr>
  </w:style>
  <w:style w:type="paragraph" w:styleId="NormlWeb">
    <w:name w:val="Normal (Web)"/>
    <w:basedOn w:val="Norml"/>
    <w:uiPriority w:val="99"/>
    <w:semiHidden/>
    <w:unhideWhenUsed/>
    <w:locked/>
    <w:rsid w:val="002C29DB"/>
    <w:rPr>
      <w:sz w:val="24"/>
      <w:szCs w:val="24"/>
    </w:rPr>
  </w:style>
  <w:style w:type="paragraph" w:customStyle="1" w:styleId="FIG-LONG">
    <w:name w:val="FIG-LONG"/>
    <w:basedOn w:val="Norml"/>
    <w:next w:val="Norml"/>
    <w:link w:val="FIG-LONGChar"/>
    <w:autoRedefine/>
    <w:qFormat/>
    <w:rsid w:val="007C75FA"/>
    <w:pPr>
      <w:tabs>
        <w:tab w:val="left" w:pos="709"/>
      </w:tabs>
      <w:overflowPunct/>
      <w:autoSpaceDE/>
      <w:autoSpaceDN/>
      <w:adjustRightInd/>
      <w:spacing w:after="120"/>
      <w:ind w:left="709" w:hanging="709"/>
      <w:textAlignment w:val="auto"/>
    </w:pPr>
    <w:rPr>
      <w:i/>
      <w:iCs/>
      <w:sz w:val="20"/>
      <w:szCs w:val="18"/>
    </w:rPr>
  </w:style>
  <w:style w:type="character" w:customStyle="1" w:styleId="FIG-LONGChar">
    <w:name w:val="FIG-LONG Char"/>
    <w:basedOn w:val="Bekezdsalapbettpusa"/>
    <w:link w:val="FIG-LONG"/>
    <w:rsid w:val="007C75FA"/>
    <w:rPr>
      <w:i/>
      <w:iCs/>
      <w:szCs w:val="18"/>
      <w:lang w:eastAsia="en-US"/>
    </w:rPr>
  </w:style>
  <w:style w:type="table" w:customStyle="1" w:styleId="TableGrid1">
    <w:name w:val="Table Grid1"/>
    <w:basedOn w:val="Normltblzat"/>
    <w:next w:val="Rcsostblzat"/>
    <w:uiPriority w:val="59"/>
    <w:rsid w:val="002C29DB"/>
    <w:rPr>
      <w:rFonts w:asciiTheme="minorHAnsi"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Jegyzethivatkozs">
    <w:name w:val="annotation reference"/>
    <w:basedOn w:val="Bekezdsalapbettpusa"/>
    <w:uiPriority w:val="49"/>
    <w:semiHidden/>
    <w:unhideWhenUsed/>
    <w:locked/>
    <w:rsid w:val="00A233D1"/>
    <w:rPr>
      <w:sz w:val="16"/>
      <w:szCs w:val="16"/>
    </w:rPr>
  </w:style>
  <w:style w:type="paragraph" w:styleId="Jegyzetszveg">
    <w:name w:val="annotation text"/>
    <w:basedOn w:val="Norml"/>
    <w:link w:val="JegyzetszvegChar"/>
    <w:uiPriority w:val="49"/>
    <w:unhideWhenUsed/>
    <w:locked/>
    <w:rsid w:val="00A233D1"/>
    <w:rPr>
      <w:sz w:val="20"/>
    </w:rPr>
  </w:style>
  <w:style w:type="character" w:customStyle="1" w:styleId="JegyzetszvegChar">
    <w:name w:val="Jegyzetszöveg Char"/>
    <w:basedOn w:val="Bekezdsalapbettpusa"/>
    <w:link w:val="Jegyzetszveg"/>
    <w:uiPriority w:val="49"/>
    <w:rsid w:val="00A233D1"/>
    <w:rPr>
      <w:lang w:eastAsia="en-US"/>
    </w:rPr>
  </w:style>
  <w:style w:type="paragraph" w:styleId="Megjegyzstrgya">
    <w:name w:val="annotation subject"/>
    <w:basedOn w:val="Jegyzetszveg"/>
    <w:next w:val="Jegyzetszveg"/>
    <w:link w:val="MegjegyzstrgyaChar"/>
    <w:uiPriority w:val="49"/>
    <w:semiHidden/>
    <w:unhideWhenUsed/>
    <w:locked/>
    <w:rsid w:val="00A233D1"/>
    <w:rPr>
      <w:b/>
      <w:bCs/>
    </w:rPr>
  </w:style>
  <w:style w:type="character" w:customStyle="1" w:styleId="MegjegyzstrgyaChar">
    <w:name w:val="Megjegyzés tárgya Char"/>
    <w:basedOn w:val="JegyzetszvegChar"/>
    <w:link w:val="Megjegyzstrgya"/>
    <w:uiPriority w:val="49"/>
    <w:semiHidden/>
    <w:rsid w:val="00A233D1"/>
    <w:rPr>
      <w:b/>
      <w:bCs/>
      <w:lang w:eastAsia="en-US"/>
    </w:rPr>
  </w:style>
  <w:style w:type="paragraph" w:styleId="Vltozat">
    <w:name w:val="Revision"/>
    <w:hidden/>
    <w:uiPriority w:val="99"/>
    <w:semiHidden/>
    <w:rsid w:val="00712E17"/>
    <w:rPr>
      <w:sz w:val="22"/>
      <w:lang w:eastAsia="en-US"/>
    </w:rPr>
  </w:style>
  <w:style w:type="paragraph" w:styleId="Nincstrkz">
    <w:name w:val="No Spacing"/>
    <w:link w:val="NincstrkzChar"/>
    <w:uiPriority w:val="1"/>
    <w:locked/>
    <w:rsid w:val="0083137C"/>
    <w:rPr>
      <w:rFonts w:asciiTheme="minorHAnsi" w:hAnsiTheme="minorHAnsi" w:cstheme="minorBidi"/>
      <w:sz w:val="22"/>
      <w:szCs w:val="22"/>
      <w:lang w:val="en-US" w:eastAsia="en-US"/>
    </w:rPr>
  </w:style>
  <w:style w:type="character" w:customStyle="1" w:styleId="NincstrkzChar">
    <w:name w:val="Nincs térköz Char"/>
    <w:basedOn w:val="Bekezdsalapbettpusa"/>
    <w:link w:val="Nincstrkz"/>
    <w:uiPriority w:val="1"/>
    <w:rsid w:val="0083137C"/>
    <w:rPr>
      <w:rFonts w:asciiTheme="minorHAnsi" w:hAnsiTheme="minorHAnsi" w:cstheme="minorBidi"/>
      <w:sz w:val="22"/>
      <w:szCs w:val="22"/>
      <w:lang w:val="en-US" w:eastAsia="en-US"/>
    </w:rPr>
  </w:style>
  <w:style w:type="paragraph" w:customStyle="1" w:styleId="IntroductionBodyText">
    <w:name w:val="Introduction Body Text"/>
    <w:basedOn w:val="Introductiontitle"/>
    <w:link w:val="IntroductionBodyTextChar"/>
    <w:uiPriority w:val="49"/>
    <w:rsid w:val="0013032C"/>
    <w:rPr>
      <w:b/>
      <w:bCs/>
      <w:sz w:val="18"/>
    </w:rPr>
  </w:style>
  <w:style w:type="character" w:customStyle="1" w:styleId="IntroductionBodyTextChar">
    <w:name w:val="Introduction Body Text Char"/>
    <w:basedOn w:val="IntroductiontitleChar"/>
    <w:link w:val="IntroductionBodyText"/>
    <w:uiPriority w:val="49"/>
    <w:rsid w:val="0013032C"/>
    <w:rPr>
      <w:b/>
      <w:bCs/>
      <w:sz w:val="18"/>
      <w:lang w:val="en-US" w:eastAsia="en-US"/>
    </w:rPr>
  </w:style>
  <w:style w:type="paragraph" w:customStyle="1" w:styleId="PaperTitle">
    <w:name w:val="Paper Title"/>
    <w:basedOn w:val="Cmsor1"/>
    <w:link w:val="PaperTitleChar"/>
    <w:uiPriority w:val="49"/>
    <w:rsid w:val="00BC6BAA"/>
  </w:style>
  <w:style w:type="character" w:customStyle="1" w:styleId="Cmsor1Char">
    <w:name w:val="Címsor 1 Char"/>
    <w:aliases w:val="Headin Char"/>
    <w:basedOn w:val="Bekezdsalapbettpusa"/>
    <w:link w:val="Cmsor1"/>
    <w:uiPriority w:val="4"/>
    <w:rsid w:val="00B42408"/>
    <w:rPr>
      <w:rFonts w:cs="Arial"/>
      <w:bCs/>
      <w:caps/>
      <w:szCs w:val="32"/>
      <w:lang w:eastAsia="en-US"/>
    </w:rPr>
  </w:style>
  <w:style w:type="character" w:customStyle="1" w:styleId="PaperTitleChar">
    <w:name w:val="Paper Title Char"/>
    <w:basedOn w:val="Cmsor1Char"/>
    <w:link w:val="PaperTitle"/>
    <w:uiPriority w:val="49"/>
    <w:rsid w:val="00BC6BAA"/>
    <w:rPr>
      <w:rFonts w:cs="Arial"/>
      <w:bCs/>
      <w:caps/>
      <w:szCs w:val="32"/>
      <w:lang w:eastAsia="en-US"/>
    </w:rPr>
  </w:style>
  <w:style w:type="paragraph" w:customStyle="1" w:styleId="Heading2nd">
    <w:name w:val="Heading 2nd"/>
    <w:basedOn w:val="Cmsor3"/>
    <w:link w:val="Heading2ndChar"/>
    <w:uiPriority w:val="49"/>
    <w:qFormat/>
    <w:rsid w:val="007C75FA"/>
    <w:rPr>
      <w:sz w:val="22"/>
    </w:rPr>
  </w:style>
  <w:style w:type="character" w:customStyle="1" w:styleId="Cmsor3Char">
    <w:name w:val="Címsor 3 Char"/>
    <w:aliases w:val="Heading Char"/>
    <w:basedOn w:val="Bekezdsalapbettpusa"/>
    <w:link w:val="Cmsor3"/>
    <w:uiPriority w:val="4"/>
    <w:rsid w:val="003F7ACA"/>
    <w:rPr>
      <w:b/>
      <w:lang w:eastAsia="en-US"/>
    </w:rPr>
  </w:style>
  <w:style w:type="character" w:customStyle="1" w:styleId="Heading2ndChar">
    <w:name w:val="Heading 2nd Char"/>
    <w:basedOn w:val="Cmsor3Char"/>
    <w:link w:val="Heading2nd"/>
    <w:uiPriority w:val="49"/>
    <w:rsid w:val="007C75FA"/>
    <w:rPr>
      <w:b/>
      <w:sz w:val="22"/>
      <w:lang w:eastAsia="en-US"/>
    </w:rPr>
  </w:style>
  <w:style w:type="paragraph" w:customStyle="1" w:styleId="Heading3rd">
    <w:name w:val="Heading 3rd"/>
    <w:basedOn w:val="Cmsor4"/>
    <w:link w:val="Heading3rdChar"/>
    <w:uiPriority w:val="49"/>
    <w:qFormat/>
    <w:rsid w:val="007C75FA"/>
    <w:rPr>
      <w:sz w:val="22"/>
    </w:rPr>
  </w:style>
  <w:style w:type="character" w:customStyle="1" w:styleId="Cmsor4Char">
    <w:name w:val="Címsor 4 Char"/>
    <w:aliases w:val="3rd level paper heading Char"/>
    <w:basedOn w:val="Bekezdsalapbettpusa"/>
    <w:link w:val="Cmsor4"/>
    <w:uiPriority w:val="4"/>
    <w:rsid w:val="003F7ACA"/>
    <w:rPr>
      <w:i/>
      <w:lang w:val="en-US" w:eastAsia="en-US"/>
    </w:rPr>
  </w:style>
  <w:style w:type="character" w:customStyle="1" w:styleId="Heading3rdChar">
    <w:name w:val="Heading 3rd Char"/>
    <w:basedOn w:val="Cmsor4Char"/>
    <w:link w:val="Heading3rd"/>
    <w:uiPriority w:val="49"/>
    <w:rsid w:val="007C75FA"/>
    <w:rPr>
      <w:i/>
      <w:sz w:val="22"/>
      <w:lang w:val="en-US" w:eastAsia="en-US"/>
    </w:rPr>
  </w:style>
  <w:style w:type="paragraph" w:customStyle="1" w:styleId="Heading1st">
    <w:name w:val="Heading 1st"/>
    <w:basedOn w:val="Cmsor2"/>
    <w:link w:val="Heading1stChar"/>
    <w:autoRedefine/>
    <w:uiPriority w:val="49"/>
    <w:qFormat/>
    <w:rsid w:val="009C75FB"/>
    <w:pPr>
      <w:tabs>
        <w:tab w:val="left" w:pos="0"/>
      </w:tabs>
      <w:ind w:left="90"/>
      <w:jc w:val="both"/>
    </w:pPr>
    <w:rPr>
      <w:color w:val="000000" w:themeColor="text1"/>
      <w:sz w:val="22"/>
    </w:rPr>
  </w:style>
  <w:style w:type="character" w:customStyle="1" w:styleId="Heading1stChar">
    <w:name w:val="Heading 1st Char"/>
    <w:basedOn w:val="Cmsor1Char"/>
    <w:link w:val="Heading1st"/>
    <w:uiPriority w:val="49"/>
    <w:rsid w:val="009C75FB"/>
    <w:rPr>
      <w:rFonts w:cs="Arial"/>
      <w:bCs w:val="0"/>
      <w:caps/>
      <w:color w:val="000000" w:themeColor="text1"/>
      <w:sz w:val="22"/>
      <w:szCs w:val="32"/>
      <w:lang w:eastAsia="en-US"/>
    </w:rPr>
  </w:style>
  <w:style w:type="character" w:styleId="Hiperhivatkozs">
    <w:name w:val="Hyperlink"/>
    <w:basedOn w:val="Bekezdsalapbettpusa"/>
    <w:uiPriority w:val="49"/>
    <w:unhideWhenUsed/>
    <w:locked/>
    <w:rsid w:val="0066420C"/>
    <w:rPr>
      <w:color w:val="0000FF" w:themeColor="hyperlink"/>
      <w:u w:val="single"/>
    </w:rPr>
  </w:style>
  <w:style w:type="character" w:customStyle="1" w:styleId="UnresolvedMention1">
    <w:name w:val="Unresolved Mention1"/>
    <w:basedOn w:val="Bekezdsalapbettpusa"/>
    <w:uiPriority w:val="99"/>
    <w:semiHidden/>
    <w:unhideWhenUsed/>
    <w:rsid w:val="0066420C"/>
    <w:rPr>
      <w:color w:val="605E5C"/>
      <w:shd w:val="clear" w:color="auto" w:fill="E1DFDD"/>
    </w:rPr>
  </w:style>
  <w:style w:type="character" w:customStyle="1" w:styleId="lfejChar">
    <w:name w:val="Élőfej Char"/>
    <w:basedOn w:val="Bekezdsalapbettpusa"/>
    <w:link w:val="lfej"/>
    <w:uiPriority w:val="99"/>
    <w:rsid w:val="00E379A5"/>
    <w:rPr>
      <w:sz w:val="18"/>
      <w:lang w:val="en-US" w:eastAsia="en-US"/>
    </w:rPr>
  </w:style>
  <w:style w:type="paragraph" w:styleId="Listaszerbekezds">
    <w:name w:val="List Paragraph"/>
    <w:basedOn w:val="Norml"/>
    <w:uiPriority w:val="34"/>
    <w:qFormat/>
    <w:locked/>
    <w:rsid w:val="00D430F6"/>
    <w:pPr>
      <w:overflowPunct/>
      <w:autoSpaceDE/>
      <w:autoSpaceDN/>
      <w:adjustRightInd/>
      <w:spacing w:after="160" w:line="259" w:lineRule="auto"/>
      <w:ind w:left="720"/>
      <w:contextualSpacing/>
      <w:textAlignment w:val="auto"/>
    </w:pPr>
    <w:rPr>
      <w:rFonts w:asciiTheme="minorHAnsi" w:eastAsiaTheme="minorHAnsi" w:hAnsiTheme="minorHAnsi" w:cstheme="minorBidi"/>
      <w:szCs w:val="22"/>
    </w:rPr>
  </w:style>
  <w:style w:type="character" w:styleId="Helyrzszveg">
    <w:name w:val="Placeholder Text"/>
    <w:basedOn w:val="Bekezdsalapbettpusa"/>
    <w:uiPriority w:val="99"/>
    <w:semiHidden/>
    <w:locked/>
    <w:rsid w:val="00D344FB"/>
    <w:rPr>
      <w:color w:val="666666"/>
    </w:rPr>
  </w:style>
  <w:style w:type="paragraph" w:customStyle="1" w:styleId="Affiliation">
    <w:name w:val="Affiliation"/>
    <w:basedOn w:val="Norml"/>
    <w:rsid w:val="002957E0"/>
    <w:pPr>
      <w:suppressAutoHyphens/>
      <w:overflowPunct/>
      <w:autoSpaceDE/>
      <w:autoSpaceDN/>
      <w:adjustRightInd/>
      <w:jc w:val="center"/>
      <w:textAlignment w:val="auto"/>
    </w:pPr>
    <w:rPr>
      <w:rFonts w:ascii="Arial" w:eastAsia="Batang" w:hAnsi="Arial"/>
      <w:kern w:val="14"/>
      <w:sz w:val="20"/>
      <w:lang w:val="en-US"/>
    </w:rPr>
  </w:style>
  <w:style w:type="table" w:styleId="Tblzategyszer4">
    <w:name w:val="Plain Table 4"/>
    <w:basedOn w:val="Normltblzat"/>
    <w:uiPriority w:val="44"/>
    <w:rsid w:val="00B1000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437539">
      <w:bodyDiv w:val="1"/>
      <w:marLeft w:val="0"/>
      <w:marRight w:val="0"/>
      <w:marTop w:val="0"/>
      <w:marBottom w:val="0"/>
      <w:divBdr>
        <w:top w:val="none" w:sz="0" w:space="0" w:color="auto"/>
        <w:left w:val="none" w:sz="0" w:space="0" w:color="auto"/>
        <w:bottom w:val="none" w:sz="0" w:space="0" w:color="auto"/>
        <w:right w:val="none" w:sz="0" w:space="0" w:color="auto"/>
      </w:divBdr>
    </w:div>
    <w:div w:id="266432251">
      <w:bodyDiv w:val="1"/>
      <w:marLeft w:val="0"/>
      <w:marRight w:val="0"/>
      <w:marTop w:val="0"/>
      <w:marBottom w:val="0"/>
      <w:divBdr>
        <w:top w:val="none" w:sz="0" w:space="0" w:color="auto"/>
        <w:left w:val="none" w:sz="0" w:space="0" w:color="auto"/>
        <w:bottom w:val="none" w:sz="0" w:space="0" w:color="auto"/>
        <w:right w:val="none" w:sz="0" w:space="0" w:color="auto"/>
      </w:divBdr>
    </w:div>
    <w:div w:id="315233034">
      <w:bodyDiv w:val="1"/>
      <w:marLeft w:val="0"/>
      <w:marRight w:val="0"/>
      <w:marTop w:val="0"/>
      <w:marBottom w:val="0"/>
      <w:divBdr>
        <w:top w:val="none" w:sz="0" w:space="0" w:color="auto"/>
        <w:left w:val="none" w:sz="0" w:space="0" w:color="auto"/>
        <w:bottom w:val="none" w:sz="0" w:space="0" w:color="auto"/>
        <w:right w:val="none" w:sz="0" w:space="0" w:color="auto"/>
      </w:divBdr>
      <w:divsChild>
        <w:div w:id="1574317853">
          <w:marLeft w:val="0"/>
          <w:marRight w:val="0"/>
          <w:marTop w:val="0"/>
          <w:marBottom w:val="0"/>
          <w:divBdr>
            <w:top w:val="none" w:sz="0" w:space="0" w:color="auto"/>
            <w:left w:val="none" w:sz="0" w:space="0" w:color="auto"/>
            <w:bottom w:val="none" w:sz="0" w:space="0" w:color="auto"/>
            <w:right w:val="none" w:sz="0" w:space="0" w:color="auto"/>
          </w:divBdr>
          <w:divsChild>
            <w:div w:id="1731344687">
              <w:marLeft w:val="0"/>
              <w:marRight w:val="0"/>
              <w:marTop w:val="0"/>
              <w:marBottom w:val="0"/>
              <w:divBdr>
                <w:top w:val="none" w:sz="0" w:space="0" w:color="auto"/>
                <w:left w:val="none" w:sz="0" w:space="0" w:color="auto"/>
                <w:bottom w:val="none" w:sz="0" w:space="0" w:color="auto"/>
                <w:right w:val="none" w:sz="0" w:space="0" w:color="auto"/>
              </w:divBdr>
              <w:divsChild>
                <w:div w:id="1140225962">
                  <w:marLeft w:val="0"/>
                  <w:marRight w:val="0"/>
                  <w:marTop w:val="0"/>
                  <w:marBottom w:val="0"/>
                  <w:divBdr>
                    <w:top w:val="none" w:sz="0" w:space="0" w:color="auto"/>
                    <w:left w:val="none" w:sz="0" w:space="0" w:color="auto"/>
                    <w:bottom w:val="none" w:sz="0" w:space="0" w:color="auto"/>
                    <w:right w:val="none" w:sz="0" w:space="0" w:color="auto"/>
                  </w:divBdr>
                  <w:divsChild>
                    <w:div w:id="745036457">
                      <w:marLeft w:val="0"/>
                      <w:marRight w:val="0"/>
                      <w:marTop w:val="0"/>
                      <w:marBottom w:val="0"/>
                      <w:divBdr>
                        <w:top w:val="none" w:sz="0" w:space="0" w:color="auto"/>
                        <w:left w:val="none" w:sz="0" w:space="0" w:color="auto"/>
                        <w:bottom w:val="none" w:sz="0" w:space="0" w:color="auto"/>
                        <w:right w:val="none" w:sz="0" w:space="0" w:color="auto"/>
                      </w:divBdr>
                      <w:divsChild>
                        <w:div w:id="763301977">
                          <w:marLeft w:val="0"/>
                          <w:marRight w:val="0"/>
                          <w:marTop w:val="0"/>
                          <w:marBottom w:val="0"/>
                          <w:divBdr>
                            <w:top w:val="none" w:sz="0" w:space="0" w:color="auto"/>
                            <w:left w:val="none" w:sz="0" w:space="0" w:color="auto"/>
                            <w:bottom w:val="none" w:sz="0" w:space="0" w:color="auto"/>
                            <w:right w:val="none" w:sz="0" w:space="0" w:color="auto"/>
                          </w:divBdr>
                          <w:divsChild>
                            <w:div w:id="1159230980">
                              <w:marLeft w:val="0"/>
                              <w:marRight w:val="0"/>
                              <w:marTop w:val="0"/>
                              <w:marBottom w:val="0"/>
                              <w:divBdr>
                                <w:top w:val="none" w:sz="0" w:space="0" w:color="auto"/>
                                <w:left w:val="none" w:sz="0" w:space="0" w:color="auto"/>
                                <w:bottom w:val="none" w:sz="0" w:space="0" w:color="auto"/>
                                <w:right w:val="none" w:sz="0" w:space="0" w:color="auto"/>
                              </w:divBdr>
                              <w:divsChild>
                                <w:div w:id="909384898">
                                  <w:marLeft w:val="0"/>
                                  <w:marRight w:val="0"/>
                                  <w:marTop w:val="0"/>
                                  <w:marBottom w:val="0"/>
                                  <w:divBdr>
                                    <w:top w:val="none" w:sz="0" w:space="0" w:color="auto"/>
                                    <w:left w:val="none" w:sz="0" w:space="0" w:color="auto"/>
                                    <w:bottom w:val="none" w:sz="0" w:space="0" w:color="auto"/>
                                    <w:right w:val="none" w:sz="0" w:space="0" w:color="auto"/>
                                  </w:divBdr>
                                  <w:divsChild>
                                    <w:div w:id="137399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42106">
                      <w:marLeft w:val="0"/>
                      <w:marRight w:val="0"/>
                      <w:marTop w:val="0"/>
                      <w:marBottom w:val="0"/>
                      <w:divBdr>
                        <w:top w:val="none" w:sz="0" w:space="0" w:color="auto"/>
                        <w:left w:val="none" w:sz="0" w:space="0" w:color="auto"/>
                        <w:bottom w:val="none" w:sz="0" w:space="0" w:color="auto"/>
                        <w:right w:val="none" w:sz="0" w:space="0" w:color="auto"/>
                      </w:divBdr>
                      <w:divsChild>
                        <w:div w:id="71863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617024">
      <w:bodyDiv w:val="1"/>
      <w:marLeft w:val="0"/>
      <w:marRight w:val="0"/>
      <w:marTop w:val="0"/>
      <w:marBottom w:val="0"/>
      <w:divBdr>
        <w:top w:val="none" w:sz="0" w:space="0" w:color="auto"/>
        <w:left w:val="none" w:sz="0" w:space="0" w:color="auto"/>
        <w:bottom w:val="none" w:sz="0" w:space="0" w:color="auto"/>
        <w:right w:val="none" w:sz="0" w:space="0" w:color="auto"/>
      </w:divBdr>
      <w:divsChild>
        <w:div w:id="1806310469">
          <w:marLeft w:val="0"/>
          <w:marRight w:val="0"/>
          <w:marTop w:val="0"/>
          <w:marBottom w:val="0"/>
          <w:divBdr>
            <w:top w:val="none" w:sz="0" w:space="0" w:color="auto"/>
            <w:left w:val="none" w:sz="0" w:space="0" w:color="auto"/>
            <w:bottom w:val="none" w:sz="0" w:space="0" w:color="auto"/>
            <w:right w:val="none" w:sz="0" w:space="0" w:color="auto"/>
          </w:divBdr>
          <w:divsChild>
            <w:div w:id="443770730">
              <w:marLeft w:val="0"/>
              <w:marRight w:val="0"/>
              <w:marTop w:val="0"/>
              <w:marBottom w:val="0"/>
              <w:divBdr>
                <w:top w:val="none" w:sz="0" w:space="0" w:color="auto"/>
                <w:left w:val="none" w:sz="0" w:space="0" w:color="auto"/>
                <w:bottom w:val="none" w:sz="0" w:space="0" w:color="auto"/>
                <w:right w:val="none" w:sz="0" w:space="0" w:color="auto"/>
              </w:divBdr>
              <w:divsChild>
                <w:div w:id="1926383121">
                  <w:marLeft w:val="0"/>
                  <w:marRight w:val="0"/>
                  <w:marTop w:val="0"/>
                  <w:marBottom w:val="0"/>
                  <w:divBdr>
                    <w:top w:val="none" w:sz="0" w:space="0" w:color="auto"/>
                    <w:left w:val="none" w:sz="0" w:space="0" w:color="auto"/>
                    <w:bottom w:val="none" w:sz="0" w:space="0" w:color="auto"/>
                    <w:right w:val="none" w:sz="0" w:space="0" w:color="auto"/>
                  </w:divBdr>
                  <w:divsChild>
                    <w:div w:id="163521803">
                      <w:marLeft w:val="0"/>
                      <w:marRight w:val="0"/>
                      <w:marTop w:val="0"/>
                      <w:marBottom w:val="0"/>
                      <w:divBdr>
                        <w:top w:val="none" w:sz="0" w:space="0" w:color="auto"/>
                        <w:left w:val="none" w:sz="0" w:space="0" w:color="auto"/>
                        <w:bottom w:val="none" w:sz="0" w:space="0" w:color="auto"/>
                        <w:right w:val="none" w:sz="0" w:space="0" w:color="auto"/>
                      </w:divBdr>
                      <w:divsChild>
                        <w:div w:id="560823538">
                          <w:marLeft w:val="0"/>
                          <w:marRight w:val="0"/>
                          <w:marTop w:val="0"/>
                          <w:marBottom w:val="0"/>
                          <w:divBdr>
                            <w:top w:val="none" w:sz="0" w:space="0" w:color="auto"/>
                            <w:left w:val="none" w:sz="0" w:space="0" w:color="auto"/>
                            <w:bottom w:val="none" w:sz="0" w:space="0" w:color="auto"/>
                            <w:right w:val="none" w:sz="0" w:space="0" w:color="auto"/>
                          </w:divBdr>
                          <w:divsChild>
                            <w:div w:id="1047605903">
                              <w:marLeft w:val="0"/>
                              <w:marRight w:val="0"/>
                              <w:marTop w:val="0"/>
                              <w:marBottom w:val="0"/>
                              <w:divBdr>
                                <w:top w:val="none" w:sz="0" w:space="0" w:color="auto"/>
                                <w:left w:val="none" w:sz="0" w:space="0" w:color="auto"/>
                                <w:bottom w:val="none" w:sz="0" w:space="0" w:color="auto"/>
                                <w:right w:val="none" w:sz="0" w:space="0" w:color="auto"/>
                              </w:divBdr>
                              <w:divsChild>
                                <w:div w:id="357049385">
                                  <w:marLeft w:val="0"/>
                                  <w:marRight w:val="0"/>
                                  <w:marTop w:val="0"/>
                                  <w:marBottom w:val="0"/>
                                  <w:divBdr>
                                    <w:top w:val="none" w:sz="0" w:space="0" w:color="auto"/>
                                    <w:left w:val="none" w:sz="0" w:space="0" w:color="auto"/>
                                    <w:bottom w:val="none" w:sz="0" w:space="0" w:color="auto"/>
                                    <w:right w:val="none" w:sz="0" w:space="0" w:color="auto"/>
                                  </w:divBdr>
                                  <w:divsChild>
                                    <w:div w:id="88175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026219">
                      <w:marLeft w:val="0"/>
                      <w:marRight w:val="0"/>
                      <w:marTop w:val="0"/>
                      <w:marBottom w:val="0"/>
                      <w:divBdr>
                        <w:top w:val="none" w:sz="0" w:space="0" w:color="auto"/>
                        <w:left w:val="none" w:sz="0" w:space="0" w:color="auto"/>
                        <w:bottom w:val="none" w:sz="0" w:space="0" w:color="auto"/>
                        <w:right w:val="none" w:sz="0" w:space="0" w:color="auto"/>
                      </w:divBdr>
                      <w:divsChild>
                        <w:div w:id="48752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0117159">
      <w:bodyDiv w:val="1"/>
      <w:marLeft w:val="0"/>
      <w:marRight w:val="0"/>
      <w:marTop w:val="0"/>
      <w:marBottom w:val="0"/>
      <w:divBdr>
        <w:top w:val="none" w:sz="0" w:space="0" w:color="auto"/>
        <w:left w:val="none" w:sz="0" w:space="0" w:color="auto"/>
        <w:bottom w:val="none" w:sz="0" w:space="0" w:color="auto"/>
        <w:right w:val="none" w:sz="0" w:space="0" w:color="auto"/>
      </w:divBdr>
    </w:div>
    <w:div w:id="531462446">
      <w:bodyDiv w:val="1"/>
      <w:marLeft w:val="0"/>
      <w:marRight w:val="0"/>
      <w:marTop w:val="0"/>
      <w:marBottom w:val="0"/>
      <w:divBdr>
        <w:top w:val="none" w:sz="0" w:space="0" w:color="auto"/>
        <w:left w:val="none" w:sz="0" w:space="0" w:color="auto"/>
        <w:bottom w:val="none" w:sz="0" w:space="0" w:color="auto"/>
        <w:right w:val="none" w:sz="0" w:space="0" w:color="auto"/>
      </w:divBdr>
    </w:div>
    <w:div w:id="608901106">
      <w:bodyDiv w:val="1"/>
      <w:marLeft w:val="0"/>
      <w:marRight w:val="0"/>
      <w:marTop w:val="0"/>
      <w:marBottom w:val="0"/>
      <w:divBdr>
        <w:top w:val="none" w:sz="0" w:space="0" w:color="auto"/>
        <w:left w:val="none" w:sz="0" w:space="0" w:color="auto"/>
        <w:bottom w:val="none" w:sz="0" w:space="0" w:color="auto"/>
        <w:right w:val="none" w:sz="0" w:space="0" w:color="auto"/>
      </w:divBdr>
      <w:divsChild>
        <w:div w:id="2078361105">
          <w:marLeft w:val="0"/>
          <w:marRight w:val="0"/>
          <w:marTop w:val="0"/>
          <w:marBottom w:val="0"/>
          <w:divBdr>
            <w:top w:val="none" w:sz="0" w:space="0" w:color="auto"/>
            <w:left w:val="none" w:sz="0" w:space="0" w:color="auto"/>
            <w:bottom w:val="none" w:sz="0" w:space="0" w:color="auto"/>
            <w:right w:val="none" w:sz="0" w:space="0" w:color="auto"/>
          </w:divBdr>
          <w:divsChild>
            <w:div w:id="401414075">
              <w:marLeft w:val="0"/>
              <w:marRight w:val="0"/>
              <w:marTop w:val="0"/>
              <w:marBottom w:val="0"/>
              <w:divBdr>
                <w:top w:val="none" w:sz="0" w:space="0" w:color="auto"/>
                <w:left w:val="none" w:sz="0" w:space="0" w:color="auto"/>
                <w:bottom w:val="none" w:sz="0" w:space="0" w:color="auto"/>
                <w:right w:val="none" w:sz="0" w:space="0" w:color="auto"/>
              </w:divBdr>
              <w:divsChild>
                <w:div w:id="1985503009">
                  <w:marLeft w:val="0"/>
                  <w:marRight w:val="0"/>
                  <w:marTop w:val="0"/>
                  <w:marBottom w:val="0"/>
                  <w:divBdr>
                    <w:top w:val="none" w:sz="0" w:space="0" w:color="auto"/>
                    <w:left w:val="none" w:sz="0" w:space="0" w:color="auto"/>
                    <w:bottom w:val="none" w:sz="0" w:space="0" w:color="auto"/>
                    <w:right w:val="none" w:sz="0" w:space="0" w:color="auto"/>
                  </w:divBdr>
                  <w:divsChild>
                    <w:div w:id="1123577273">
                      <w:marLeft w:val="0"/>
                      <w:marRight w:val="0"/>
                      <w:marTop w:val="0"/>
                      <w:marBottom w:val="0"/>
                      <w:divBdr>
                        <w:top w:val="none" w:sz="0" w:space="0" w:color="auto"/>
                        <w:left w:val="none" w:sz="0" w:space="0" w:color="auto"/>
                        <w:bottom w:val="none" w:sz="0" w:space="0" w:color="auto"/>
                        <w:right w:val="none" w:sz="0" w:space="0" w:color="auto"/>
                      </w:divBdr>
                      <w:divsChild>
                        <w:div w:id="1827739044">
                          <w:marLeft w:val="0"/>
                          <w:marRight w:val="0"/>
                          <w:marTop w:val="0"/>
                          <w:marBottom w:val="0"/>
                          <w:divBdr>
                            <w:top w:val="none" w:sz="0" w:space="0" w:color="auto"/>
                            <w:left w:val="none" w:sz="0" w:space="0" w:color="auto"/>
                            <w:bottom w:val="none" w:sz="0" w:space="0" w:color="auto"/>
                            <w:right w:val="none" w:sz="0" w:space="0" w:color="auto"/>
                          </w:divBdr>
                          <w:divsChild>
                            <w:div w:id="576942838">
                              <w:marLeft w:val="0"/>
                              <w:marRight w:val="0"/>
                              <w:marTop w:val="0"/>
                              <w:marBottom w:val="0"/>
                              <w:divBdr>
                                <w:top w:val="none" w:sz="0" w:space="0" w:color="auto"/>
                                <w:left w:val="none" w:sz="0" w:space="0" w:color="auto"/>
                                <w:bottom w:val="none" w:sz="0" w:space="0" w:color="auto"/>
                                <w:right w:val="none" w:sz="0" w:space="0" w:color="auto"/>
                              </w:divBdr>
                              <w:divsChild>
                                <w:div w:id="412892735">
                                  <w:marLeft w:val="0"/>
                                  <w:marRight w:val="0"/>
                                  <w:marTop w:val="0"/>
                                  <w:marBottom w:val="0"/>
                                  <w:divBdr>
                                    <w:top w:val="none" w:sz="0" w:space="0" w:color="auto"/>
                                    <w:left w:val="none" w:sz="0" w:space="0" w:color="auto"/>
                                    <w:bottom w:val="none" w:sz="0" w:space="0" w:color="auto"/>
                                    <w:right w:val="none" w:sz="0" w:space="0" w:color="auto"/>
                                  </w:divBdr>
                                  <w:divsChild>
                                    <w:div w:id="112318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905515">
                      <w:marLeft w:val="0"/>
                      <w:marRight w:val="0"/>
                      <w:marTop w:val="0"/>
                      <w:marBottom w:val="0"/>
                      <w:divBdr>
                        <w:top w:val="none" w:sz="0" w:space="0" w:color="auto"/>
                        <w:left w:val="none" w:sz="0" w:space="0" w:color="auto"/>
                        <w:bottom w:val="none" w:sz="0" w:space="0" w:color="auto"/>
                        <w:right w:val="none" w:sz="0" w:space="0" w:color="auto"/>
                      </w:divBdr>
                      <w:divsChild>
                        <w:div w:id="213420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783062">
      <w:bodyDiv w:val="1"/>
      <w:marLeft w:val="0"/>
      <w:marRight w:val="0"/>
      <w:marTop w:val="0"/>
      <w:marBottom w:val="0"/>
      <w:divBdr>
        <w:top w:val="none" w:sz="0" w:space="0" w:color="auto"/>
        <w:left w:val="none" w:sz="0" w:space="0" w:color="auto"/>
        <w:bottom w:val="none" w:sz="0" w:space="0" w:color="auto"/>
        <w:right w:val="none" w:sz="0" w:space="0" w:color="auto"/>
      </w:divBdr>
    </w:div>
    <w:div w:id="791434533">
      <w:bodyDiv w:val="1"/>
      <w:marLeft w:val="0"/>
      <w:marRight w:val="0"/>
      <w:marTop w:val="0"/>
      <w:marBottom w:val="0"/>
      <w:divBdr>
        <w:top w:val="none" w:sz="0" w:space="0" w:color="auto"/>
        <w:left w:val="none" w:sz="0" w:space="0" w:color="auto"/>
        <w:bottom w:val="none" w:sz="0" w:space="0" w:color="auto"/>
        <w:right w:val="none" w:sz="0" w:space="0" w:color="auto"/>
      </w:divBdr>
      <w:divsChild>
        <w:div w:id="1492672917">
          <w:marLeft w:val="0"/>
          <w:marRight w:val="0"/>
          <w:marTop w:val="0"/>
          <w:marBottom w:val="0"/>
          <w:divBdr>
            <w:top w:val="none" w:sz="0" w:space="0" w:color="auto"/>
            <w:left w:val="none" w:sz="0" w:space="0" w:color="auto"/>
            <w:bottom w:val="none" w:sz="0" w:space="0" w:color="auto"/>
            <w:right w:val="none" w:sz="0" w:space="0" w:color="auto"/>
          </w:divBdr>
          <w:divsChild>
            <w:div w:id="788082677">
              <w:marLeft w:val="0"/>
              <w:marRight w:val="0"/>
              <w:marTop w:val="0"/>
              <w:marBottom w:val="0"/>
              <w:divBdr>
                <w:top w:val="none" w:sz="0" w:space="0" w:color="auto"/>
                <w:left w:val="none" w:sz="0" w:space="0" w:color="auto"/>
                <w:bottom w:val="none" w:sz="0" w:space="0" w:color="auto"/>
                <w:right w:val="none" w:sz="0" w:space="0" w:color="auto"/>
              </w:divBdr>
              <w:divsChild>
                <w:div w:id="1316687414">
                  <w:marLeft w:val="0"/>
                  <w:marRight w:val="0"/>
                  <w:marTop w:val="0"/>
                  <w:marBottom w:val="0"/>
                  <w:divBdr>
                    <w:top w:val="none" w:sz="0" w:space="0" w:color="auto"/>
                    <w:left w:val="none" w:sz="0" w:space="0" w:color="auto"/>
                    <w:bottom w:val="none" w:sz="0" w:space="0" w:color="auto"/>
                    <w:right w:val="none" w:sz="0" w:space="0" w:color="auto"/>
                  </w:divBdr>
                  <w:divsChild>
                    <w:div w:id="79064477">
                      <w:marLeft w:val="0"/>
                      <w:marRight w:val="0"/>
                      <w:marTop w:val="0"/>
                      <w:marBottom w:val="0"/>
                      <w:divBdr>
                        <w:top w:val="none" w:sz="0" w:space="0" w:color="auto"/>
                        <w:left w:val="none" w:sz="0" w:space="0" w:color="auto"/>
                        <w:bottom w:val="none" w:sz="0" w:space="0" w:color="auto"/>
                        <w:right w:val="none" w:sz="0" w:space="0" w:color="auto"/>
                      </w:divBdr>
                      <w:divsChild>
                        <w:div w:id="611595785">
                          <w:marLeft w:val="0"/>
                          <w:marRight w:val="0"/>
                          <w:marTop w:val="0"/>
                          <w:marBottom w:val="0"/>
                          <w:divBdr>
                            <w:top w:val="none" w:sz="0" w:space="0" w:color="auto"/>
                            <w:left w:val="none" w:sz="0" w:space="0" w:color="auto"/>
                            <w:bottom w:val="none" w:sz="0" w:space="0" w:color="auto"/>
                            <w:right w:val="none" w:sz="0" w:space="0" w:color="auto"/>
                          </w:divBdr>
                        </w:div>
                      </w:divsChild>
                    </w:div>
                    <w:div w:id="1470394957">
                      <w:marLeft w:val="0"/>
                      <w:marRight w:val="0"/>
                      <w:marTop w:val="0"/>
                      <w:marBottom w:val="0"/>
                      <w:divBdr>
                        <w:top w:val="none" w:sz="0" w:space="0" w:color="auto"/>
                        <w:left w:val="none" w:sz="0" w:space="0" w:color="auto"/>
                        <w:bottom w:val="none" w:sz="0" w:space="0" w:color="auto"/>
                        <w:right w:val="none" w:sz="0" w:space="0" w:color="auto"/>
                      </w:divBdr>
                      <w:divsChild>
                        <w:div w:id="147326001">
                          <w:marLeft w:val="0"/>
                          <w:marRight w:val="0"/>
                          <w:marTop w:val="0"/>
                          <w:marBottom w:val="0"/>
                          <w:divBdr>
                            <w:top w:val="none" w:sz="0" w:space="0" w:color="auto"/>
                            <w:left w:val="none" w:sz="0" w:space="0" w:color="auto"/>
                            <w:bottom w:val="none" w:sz="0" w:space="0" w:color="auto"/>
                            <w:right w:val="none" w:sz="0" w:space="0" w:color="auto"/>
                          </w:divBdr>
                          <w:divsChild>
                            <w:div w:id="1115101866">
                              <w:marLeft w:val="0"/>
                              <w:marRight w:val="0"/>
                              <w:marTop w:val="0"/>
                              <w:marBottom w:val="0"/>
                              <w:divBdr>
                                <w:top w:val="none" w:sz="0" w:space="0" w:color="auto"/>
                                <w:left w:val="none" w:sz="0" w:space="0" w:color="auto"/>
                                <w:bottom w:val="none" w:sz="0" w:space="0" w:color="auto"/>
                                <w:right w:val="none" w:sz="0" w:space="0" w:color="auto"/>
                              </w:divBdr>
                              <w:divsChild>
                                <w:div w:id="1901478588">
                                  <w:marLeft w:val="0"/>
                                  <w:marRight w:val="0"/>
                                  <w:marTop w:val="0"/>
                                  <w:marBottom w:val="0"/>
                                  <w:divBdr>
                                    <w:top w:val="none" w:sz="0" w:space="0" w:color="auto"/>
                                    <w:left w:val="none" w:sz="0" w:space="0" w:color="auto"/>
                                    <w:bottom w:val="none" w:sz="0" w:space="0" w:color="auto"/>
                                    <w:right w:val="none" w:sz="0" w:space="0" w:color="auto"/>
                                  </w:divBdr>
                                  <w:divsChild>
                                    <w:div w:id="153970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396792">
                          <w:marLeft w:val="0"/>
                          <w:marRight w:val="0"/>
                          <w:marTop w:val="0"/>
                          <w:marBottom w:val="0"/>
                          <w:divBdr>
                            <w:top w:val="none" w:sz="0" w:space="0" w:color="auto"/>
                            <w:left w:val="none" w:sz="0" w:space="0" w:color="auto"/>
                            <w:bottom w:val="none" w:sz="0" w:space="0" w:color="auto"/>
                            <w:right w:val="none" w:sz="0" w:space="0" w:color="auto"/>
                          </w:divBdr>
                          <w:divsChild>
                            <w:div w:id="208105491">
                              <w:marLeft w:val="0"/>
                              <w:marRight w:val="0"/>
                              <w:marTop w:val="0"/>
                              <w:marBottom w:val="0"/>
                              <w:divBdr>
                                <w:top w:val="none" w:sz="0" w:space="0" w:color="auto"/>
                                <w:left w:val="none" w:sz="0" w:space="0" w:color="auto"/>
                                <w:bottom w:val="none" w:sz="0" w:space="0" w:color="auto"/>
                                <w:right w:val="none" w:sz="0" w:space="0" w:color="auto"/>
                              </w:divBdr>
                              <w:divsChild>
                                <w:div w:id="1243221400">
                                  <w:marLeft w:val="0"/>
                                  <w:marRight w:val="0"/>
                                  <w:marTop w:val="0"/>
                                  <w:marBottom w:val="0"/>
                                  <w:divBdr>
                                    <w:top w:val="none" w:sz="0" w:space="0" w:color="auto"/>
                                    <w:left w:val="none" w:sz="0" w:space="0" w:color="auto"/>
                                    <w:bottom w:val="none" w:sz="0" w:space="0" w:color="auto"/>
                                    <w:right w:val="none" w:sz="0" w:space="0" w:color="auto"/>
                                  </w:divBdr>
                                  <w:divsChild>
                                    <w:div w:id="205665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8112561">
      <w:bodyDiv w:val="1"/>
      <w:marLeft w:val="0"/>
      <w:marRight w:val="0"/>
      <w:marTop w:val="0"/>
      <w:marBottom w:val="0"/>
      <w:divBdr>
        <w:top w:val="none" w:sz="0" w:space="0" w:color="auto"/>
        <w:left w:val="none" w:sz="0" w:space="0" w:color="auto"/>
        <w:bottom w:val="none" w:sz="0" w:space="0" w:color="auto"/>
        <w:right w:val="none" w:sz="0" w:space="0" w:color="auto"/>
      </w:divBdr>
    </w:div>
    <w:div w:id="885139429">
      <w:bodyDiv w:val="1"/>
      <w:marLeft w:val="0"/>
      <w:marRight w:val="0"/>
      <w:marTop w:val="0"/>
      <w:marBottom w:val="0"/>
      <w:divBdr>
        <w:top w:val="none" w:sz="0" w:space="0" w:color="auto"/>
        <w:left w:val="none" w:sz="0" w:space="0" w:color="auto"/>
        <w:bottom w:val="none" w:sz="0" w:space="0" w:color="auto"/>
        <w:right w:val="none" w:sz="0" w:space="0" w:color="auto"/>
      </w:divBdr>
    </w:div>
    <w:div w:id="1034693133">
      <w:bodyDiv w:val="1"/>
      <w:marLeft w:val="0"/>
      <w:marRight w:val="0"/>
      <w:marTop w:val="0"/>
      <w:marBottom w:val="0"/>
      <w:divBdr>
        <w:top w:val="none" w:sz="0" w:space="0" w:color="auto"/>
        <w:left w:val="none" w:sz="0" w:space="0" w:color="auto"/>
        <w:bottom w:val="none" w:sz="0" w:space="0" w:color="auto"/>
        <w:right w:val="none" w:sz="0" w:space="0" w:color="auto"/>
      </w:divBdr>
    </w:div>
    <w:div w:id="1062484000">
      <w:bodyDiv w:val="1"/>
      <w:marLeft w:val="0"/>
      <w:marRight w:val="0"/>
      <w:marTop w:val="0"/>
      <w:marBottom w:val="0"/>
      <w:divBdr>
        <w:top w:val="none" w:sz="0" w:space="0" w:color="auto"/>
        <w:left w:val="none" w:sz="0" w:space="0" w:color="auto"/>
        <w:bottom w:val="none" w:sz="0" w:space="0" w:color="auto"/>
        <w:right w:val="none" w:sz="0" w:space="0" w:color="auto"/>
      </w:divBdr>
      <w:divsChild>
        <w:div w:id="789014176">
          <w:marLeft w:val="0"/>
          <w:marRight w:val="0"/>
          <w:marTop w:val="0"/>
          <w:marBottom w:val="0"/>
          <w:divBdr>
            <w:top w:val="none" w:sz="0" w:space="0" w:color="auto"/>
            <w:left w:val="none" w:sz="0" w:space="0" w:color="auto"/>
            <w:bottom w:val="none" w:sz="0" w:space="0" w:color="auto"/>
            <w:right w:val="none" w:sz="0" w:space="0" w:color="auto"/>
          </w:divBdr>
          <w:divsChild>
            <w:div w:id="1065906982">
              <w:marLeft w:val="0"/>
              <w:marRight w:val="0"/>
              <w:marTop w:val="0"/>
              <w:marBottom w:val="0"/>
              <w:divBdr>
                <w:top w:val="none" w:sz="0" w:space="0" w:color="auto"/>
                <w:left w:val="none" w:sz="0" w:space="0" w:color="auto"/>
                <w:bottom w:val="none" w:sz="0" w:space="0" w:color="auto"/>
                <w:right w:val="none" w:sz="0" w:space="0" w:color="auto"/>
              </w:divBdr>
              <w:divsChild>
                <w:div w:id="293878092">
                  <w:marLeft w:val="0"/>
                  <w:marRight w:val="0"/>
                  <w:marTop w:val="0"/>
                  <w:marBottom w:val="0"/>
                  <w:divBdr>
                    <w:top w:val="none" w:sz="0" w:space="0" w:color="auto"/>
                    <w:left w:val="none" w:sz="0" w:space="0" w:color="auto"/>
                    <w:bottom w:val="none" w:sz="0" w:space="0" w:color="auto"/>
                    <w:right w:val="none" w:sz="0" w:space="0" w:color="auto"/>
                  </w:divBdr>
                  <w:divsChild>
                    <w:div w:id="1873765604">
                      <w:marLeft w:val="0"/>
                      <w:marRight w:val="0"/>
                      <w:marTop w:val="0"/>
                      <w:marBottom w:val="0"/>
                      <w:divBdr>
                        <w:top w:val="none" w:sz="0" w:space="0" w:color="auto"/>
                        <w:left w:val="none" w:sz="0" w:space="0" w:color="auto"/>
                        <w:bottom w:val="none" w:sz="0" w:space="0" w:color="auto"/>
                        <w:right w:val="none" w:sz="0" w:space="0" w:color="auto"/>
                      </w:divBdr>
                      <w:divsChild>
                        <w:div w:id="1342975055">
                          <w:marLeft w:val="0"/>
                          <w:marRight w:val="0"/>
                          <w:marTop w:val="0"/>
                          <w:marBottom w:val="0"/>
                          <w:divBdr>
                            <w:top w:val="none" w:sz="0" w:space="0" w:color="auto"/>
                            <w:left w:val="none" w:sz="0" w:space="0" w:color="auto"/>
                            <w:bottom w:val="none" w:sz="0" w:space="0" w:color="auto"/>
                            <w:right w:val="none" w:sz="0" w:space="0" w:color="auto"/>
                          </w:divBdr>
                          <w:divsChild>
                            <w:div w:id="1150950260">
                              <w:marLeft w:val="0"/>
                              <w:marRight w:val="0"/>
                              <w:marTop w:val="0"/>
                              <w:marBottom w:val="0"/>
                              <w:divBdr>
                                <w:top w:val="none" w:sz="0" w:space="0" w:color="auto"/>
                                <w:left w:val="none" w:sz="0" w:space="0" w:color="auto"/>
                                <w:bottom w:val="none" w:sz="0" w:space="0" w:color="auto"/>
                                <w:right w:val="none" w:sz="0" w:space="0" w:color="auto"/>
                              </w:divBdr>
                              <w:divsChild>
                                <w:div w:id="733505565">
                                  <w:marLeft w:val="0"/>
                                  <w:marRight w:val="0"/>
                                  <w:marTop w:val="0"/>
                                  <w:marBottom w:val="0"/>
                                  <w:divBdr>
                                    <w:top w:val="none" w:sz="0" w:space="0" w:color="auto"/>
                                    <w:left w:val="none" w:sz="0" w:space="0" w:color="auto"/>
                                    <w:bottom w:val="none" w:sz="0" w:space="0" w:color="auto"/>
                                    <w:right w:val="none" w:sz="0" w:space="0" w:color="auto"/>
                                  </w:divBdr>
                                  <w:divsChild>
                                    <w:div w:id="15738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210792">
                      <w:marLeft w:val="0"/>
                      <w:marRight w:val="0"/>
                      <w:marTop w:val="0"/>
                      <w:marBottom w:val="0"/>
                      <w:divBdr>
                        <w:top w:val="none" w:sz="0" w:space="0" w:color="auto"/>
                        <w:left w:val="none" w:sz="0" w:space="0" w:color="auto"/>
                        <w:bottom w:val="none" w:sz="0" w:space="0" w:color="auto"/>
                        <w:right w:val="none" w:sz="0" w:space="0" w:color="auto"/>
                      </w:divBdr>
                      <w:divsChild>
                        <w:div w:id="82910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808298">
      <w:bodyDiv w:val="1"/>
      <w:marLeft w:val="0"/>
      <w:marRight w:val="0"/>
      <w:marTop w:val="0"/>
      <w:marBottom w:val="0"/>
      <w:divBdr>
        <w:top w:val="none" w:sz="0" w:space="0" w:color="auto"/>
        <w:left w:val="none" w:sz="0" w:space="0" w:color="auto"/>
        <w:bottom w:val="none" w:sz="0" w:space="0" w:color="auto"/>
        <w:right w:val="none" w:sz="0" w:space="0" w:color="auto"/>
      </w:divBdr>
      <w:divsChild>
        <w:div w:id="1927566707">
          <w:marLeft w:val="0"/>
          <w:marRight w:val="0"/>
          <w:marTop w:val="0"/>
          <w:marBottom w:val="0"/>
          <w:divBdr>
            <w:top w:val="none" w:sz="0" w:space="0" w:color="auto"/>
            <w:left w:val="none" w:sz="0" w:space="0" w:color="auto"/>
            <w:bottom w:val="none" w:sz="0" w:space="0" w:color="auto"/>
            <w:right w:val="none" w:sz="0" w:space="0" w:color="auto"/>
          </w:divBdr>
          <w:divsChild>
            <w:div w:id="2026512769">
              <w:marLeft w:val="0"/>
              <w:marRight w:val="0"/>
              <w:marTop w:val="0"/>
              <w:marBottom w:val="0"/>
              <w:divBdr>
                <w:top w:val="none" w:sz="0" w:space="0" w:color="auto"/>
                <w:left w:val="none" w:sz="0" w:space="0" w:color="auto"/>
                <w:bottom w:val="none" w:sz="0" w:space="0" w:color="auto"/>
                <w:right w:val="none" w:sz="0" w:space="0" w:color="auto"/>
              </w:divBdr>
              <w:divsChild>
                <w:div w:id="1034426276">
                  <w:marLeft w:val="0"/>
                  <w:marRight w:val="0"/>
                  <w:marTop w:val="0"/>
                  <w:marBottom w:val="0"/>
                  <w:divBdr>
                    <w:top w:val="none" w:sz="0" w:space="0" w:color="auto"/>
                    <w:left w:val="none" w:sz="0" w:space="0" w:color="auto"/>
                    <w:bottom w:val="none" w:sz="0" w:space="0" w:color="auto"/>
                    <w:right w:val="none" w:sz="0" w:space="0" w:color="auto"/>
                  </w:divBdr>
                  <w:divsChild>
                    <w:div w:id="288781639">
                      <w:marLeft w:val="0"/>
                      <w:marRight w:val="0"/>
                      <w:marTop w:val="0"/>
                      <w:marBottom w:val="0"/>
                      <w:divBdr>
                        <w:top w:val="none" w:sz="0" w:space="0" w:color="auto"/>
                        <w:left w:val="none" w:sz="0" w:space="0" w:color="auto"/>
                        <w:bottom w:val="none" w:sz="0" w:space="0" w:color="auto"/>
                        <w:right w:val="none" w:sz="0" w:space="0" w:color="auto"/>
                      </w:divBdr>
                      <w:divsChild>
                        <w:div w:id="571962557">
                          <w:marLeft w:val="0"/>
                          <w:marRight w:val="0"/>
                          <w:marTop w:val="0"/>
                          <w:marBottom w:val="0"/>
                          <w:divBdr>
                            <w:top w:val="none" w:sz="0" w:space="0" w:color="auto"/>
                            <w:left w:val="none" w:sz="0" w:space="0" w:color="auto"/>
                            <w:bottom w:val="none" w:sz="0" w:space="0" w:color="auto"/>
                            <w:right w:val="none" w:sz="0" w:space="0" w:color="auto"/>
                          </w:divBdr>
                        </w:div>
                      </w:divsChild>
                    </w:div>
                    <w:div w:id="2126803233">
                      <w:marLeft w:val="0"/>
                      <w:marRight w:val="0"/>
                      <w:marTop w:val="0"/>
                      <w:marBottom w:val="0"/>
                      <w:divBdr>
                        <w:top w:val="none" w:sz="0" w:space="0" w:color="auto"/>
                        <w:left w:val="none" w:sz="0" w:space="0" w:color="auto"/>
                        <w:bottom w:val="none" w:sz="0" w:space="0" w:color="auto"/>
                        <w:right w:val="none" w:sz="0" w:space="0" w:color="auto"/>
                      </w:divBdr>
                      <w:divsChild>
                        <w:div w:id="326398597">
                          <w:marLeft w:val="0"/>
                          <w:marRight w:val="0"/>
                          <w:marTop w:val="0"/>
                          <w:marBottom w:val="0"/>
                          <w:divBdr>
                            <w:top w:val="none" w:sz="0" w:space="0" w:color="auto"/>
                            <w:left w:val="none" w:sz="0" w:space="0" w:color="auto"/>
                            <w:bottom w:val="none" w:sz="0" w:space="0" w:color="auto"/>
                            <w:right w:val="none" w:sz="0" w:space="0" w:color="auto"/>
                          </w:divBdr>
                          <w:divsChild>
                            <w:div w:id="305555540">
                              <w:marLeft w:val="0"/>
                              <w:marRight w:val="0"/>
                              <w:marTop w:val="0"/>
                              <w:marBottom w:val="0"/>
                              <w:divBdr>
                                <w:top w:val="none" w:sz="0" w:space="0" w:color="auto"/>
                                <w:left w:val="none" w:sz="0" w:space="0" w:color="auto"/>
                                <w:bottom w:val="none" w:sz="0" w:space="0" w:color="auto"/>
                                <w:right w:val="none" w:sz="0" w:space="0" w:color="auto"/>
                              </w:divBdr>
                              <w:divsChild>
                                <w:div w:id="49697478">
                                  <w:marLeft w:val="0"/>
                                  <w:marRight w:val="0"/>
                                  <w:marTop w:val="0"/>
                                  <w:marBottom w:val="0"/>
                                  <w:divBdr>
                                    <w:top w:val="none" w:sz="0" w:space="0" w:color="auto"/>
                                    <w:left w:val="none" w:sz="0" w:space="0" w:color="auto"/>
                                    <w:bottom w:val="none" w:sz="0" w:space="0" w:color="auto"/>
                                    <w:right w:val="none" w:sz="0" w:space="0" w:color="auto"/>
                                  </w:divBdr>
                                  <w:divsChild>
                                    <w:div w:id="67307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871123">
                          <w:marLeft w:val="0"/>
                          <w:marRight w:val="0"/>
                          <w:marTop w:val="0"/>
                          <w:marBottom w:val="0"/>
                          <w:divBdr>
                            <w:top w:val="none" w:sz="0" w:space="0" w:color="auto"/>
                            <w:left w:val="none" w:sz="0" w:space="0" w:color="auto"/>
                            <w:bottom w:val="none" w:sz="0" w:space="0" w:color="auto"/>
                            <w:right w:val="none" w:sz="0" w:space="0" w:color="auto"/>
                          </w:divBdr>
                          <w:divsChild>
                            <w:div w:id="1435057524">
                              <w:marLeft w:val="0"/>
                              <w:marRight w:val="0"/>
                              <w:marTop w:val="0"/>
                              <w:marBottom w:val="0"/>
                              <w:divBdr>
                                <w:top w:val="none" w:sz="0" w:space="0" w:color="auto"/>
                                <w:left w:val="none" w:sz="0" w:space="0" w:color="auto"/>
                                <w:bottom w:val="none" w:sz="0" w:space="0" w:color="auto"/>
                                <w:right w:val="none" w:sz="0" w:space="0" w:color="auto"/>
                              </w:divBdr>
                              <w:divsChild>
                                <w:div w:id="139660288">
                                  <w:marLeft w:val="0"/>
                                  <w:marRight w:val="0"/>
                                  <w:marTop w:val="0"/>
                                  <w:marBottom w:val="0"/>
                                  <w:divBdr>
                                    <w:top w:val="none" w:sz="0" w:space="0" w:color="auto"/>
                                    <w:left w:val="none" w:sz="0" w:space="0" w:color="auto"/>
                                    <w:bottom w:val="none" w:sz="0" w:space="0" w:color="auto"/>
                                    <w:right w:val="none" w:sz="0" w:space="0" w:color="auto"/>
                                  </w:divBdr>
                                  <w:divsChild>
                                    <w:div w:id="145466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7394032">
      <w:bodyDiv w:val="1"/>
      <w:marLeft w:val="0"/>
      <w:marRight w:val="0"/>
      <w:marTop w:val="0"/>
      <w:marBottom w:val="0"/>
      <w:divBdr>
        <w:top w:val="none" w:sz="0" w:space="0" w:color="auto"/>
        <w:left w:val="none" w:sz="0" w:space="0" w:color="auto"/>
        <w:bottom w:val="none" w:sz="0" w:space="0" w:color="auto"/>
        <w:right w:val="none" w:sz="0" w:space="0" w:color="auto"/>
      </w:divBdr>
      <w:divsChild>
        <w:div w:id="144757930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6487511">
          <w:blockQuote w:val="1"/>
          <w:marLeft w:val="720"/>
          <w:marRight w:val="720"/>
          <w:marTop w:val="100"/>
          <w:marBottom w:val="100"/>
          <w:divBdr>
            <w:top w:val="none" w:sz="0" w:space="0" w:color="auto"/>
            <w:left w:val="none" w:sz="0" w:space="0" w:color="auto"/>
            <w:bottom w:val="none" w:sz="0" w:space="0" w:color="auto"/>
            <w:right w:val="none" w:sz="0" w:space="0" w:color="auto"/>
          </w:divBdr>
        </w:div>
        <w:div w:id="76363723">
          <w:blockQuote w:val="1"/>
          <w:marLeft w:val="720"/>
          <w:marRight w:val="720"/>
          <w:marTop w:val="100"/>
          <w:marBottom w:val="100"/>
          <w:divBdr>
            <w:top w:val="none" w:sz="0" w:space="0" w:color="auto"/>
            <w:left w:val="none" w:sz="0" w:space="0" w:color="auto"/>
            <w:bottom w:val="none" w:sz="0" w:space="0" w:color="auto"/>
            <w:right w:val="none" w:sz="0" w:space="0" w:color="auto"/>
          </w:divBdr>
        </w:div>
        <w:div w:id="3085564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1254895">
      <w:bodyDiv w:val="1"/>
      <w:marLeft w:val="0"/>
      <w:marRight w:val="0"/>
      <w:marTop w:val="0"/>
      <w:marBottom w:val="0"/>
      <w:divBdr>
        <w:top w:val="none" w:sz="0" w:space="0" w:color="auto"/>
        <w:left w:val="none" w:sz="0" w:space="0" w:color="auto"/>
        <w:bottom w:val="none" w:sz="0" w:space="0" w:color="auto"/>
        <w:right w:val="none" w:sz="0" w:space="0" w:color="auto"/>
      </w:divBdr>
      <w:divsChild>
        <w:div w:id="249192907">
          <w:marLeft w:val="0"/>
          <w:marRight w:val="0"/>
          <w:marTop w:val="0"/>
          <w:marBottom w:val="0"/>
          <w:divBdr>
            <w:top w:val="none" w:sz="0" w:space="0" w:color="auto"/>
            <w:left w:val="none" w:sz="0" w:space="0" w:color="auto"/>
            <w:bottom w:val="none" w:sz="0" w:space="0" w:color="auto"/>
            <w:right w:val="none" w:sz="0" w:space="0" w:color="auto"/>
          </w:divBdr>
          <w:divsChild>
            <w:div w:id="400447995">
              <w:marLeft w:val="0"/>
              <w:marRight w:val="0"/>
              <w:marTop w:val="0"/>
              <w:marBottom w:val="0"/>
              <w:divBdr>
                <w:top w:val="none" w:sz="0" w:space="0" w:color="auto"/>
                <w:left w:val="none" w:sz="0" w:space="0" w:color="auto"/>
                <w:bottom w:val="none" w:sz="0" w:space="0" w:color="auto"/>
                <w:right w:val="none" w:sz="0" w:space="0" w:color="auto"/>
              </w:divBdr>
              <w:divsChild>
                <w:div w:id="797068364">
                  <w:marLeft w:val="0"/>
                  <w:marRight w:val="0"/>
                  <w:marTop w:val="0"/>
                  <w:marBottom w:val="0"/>
                  <w:divBdr>
                    <w:top w:val="none" w:sz="0" w:space="0" w:color="auto"/>
                    <w:left w:val="none" w:sz="0" w:space="0" w:color="auto"/>
                    <w:bottom w:val="none" w:sz="0" w:space="0" w:color="auto"/>
                    <w:right w:val="none" w:sz="0" w:space="0" w:color="auto"/>
                  </w:divBdr>
                  <w:divsChild>
                    <w:div w:id="1755780471">
                      <w:marLeft w:val="0"/>
                      <w:marRight w:val="0"/>
                      <w:marTop w:val="0"/>
                      <w:marBottom w:val="0"/>
                      <w:divBdr>
                        <w:top w:val="none" w:sz="0" w:space="0" w:color="auto"/>
                        <w:left w:val="none" w:sz="0" w:space="0" w:color="auto"/>
                        <w:bottom w:val="none" w:sz="0" w:space="0" w:color="auto"/>
                        <w:right w:val="none" w:sz="0" w:space="0" w:color="auto"/>
                      </w:divBdr>
                      <w:divsChild>
                        <w:div w:id="537476990">
                          <w:marLeft w:val="0"/>
                          <w:marRight w:val="0"/>
                          <w:marTop w:val="0"/>
                          <w:marBottom w:val="0"/>
                          <w:divBdr>
                            <w:top w:val="none" w:sz="0" w:space="0" w:color="auto"/>
                            <w:left w:val="none" w:sz="0" w:space="0" w:color="auto"/>
                            <w:bottom w:val="none" w:sz="0" w:space="0" w:color="auto"/>
                            <w:right w:val="none" w:sz="0" w:space="0" w:color="auto"/>
                          </w:divBdr>
                          <w:divsChild>
                            <w:div w:id="1836073045">
                              <w:marLeft w:val="0"/>
                              <w:marRight w:val="0"/>
                              <w:marTop w:val="0"/>
                              <w:marBottom w:val="0"/>
                              <w:divBdr>
                                <w:top w:val="none" w:sz="0" w:space="0" w:color="auto"/>
                                <w:left w:val="none" w:sz="0" w:space="0" w:color="auto"/>
                                <w:bottom w:val="none" w:sz="0" w:space="0" w:color="auto"/>
                                <w:right w:val="none" w:sz="0" w:space="0" w:color="auto"/>
                              </w:divBdr>
                              <w:divsChild>
                                <w:div w:id="1949267075">
                                  <w:marLeft w:val="0"/>
                                  <w:marRight w:val="0"/>
                                  <w:marTop w:val="0"/>
                                  <w:marBottom w:val="0"/>
                                  <w:divBdr>
                                    <w:top w:val="none" w:sz="0" w:space="0" w:color="auto"/>
                                    <w:left w:val="none" w:sz="0" w:space="0" w:color="auto"/>
                                    <w:bottom w:val="none" w:sz="0" w:space="0" w:color="auto"/>
                                    <w:right w:val="none" w:sz="0" w:space="0" w:color="auto"/>
                                  </w:divBdr>
                                  <w:divsChild>
                                    <w:div w:id="133892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2509491">
                      <w:marLeft w:val="0"/>
                      <w:marRight w:val="0"/>
                      <w:marTop w:val="0"/>
                      <w:marBottom w:val="0"/>
                      <w:divBdr>
                        <w:top w:val="none" w:sz="0" w:space="0" w:color="auto"/>
                        <w:left w:val="none" w:sz="0" w:space="0" w:color="auto"/>
                        <w:bottom w:val="none" w:sz="0" w:space="0" w:color="auto"/>
                        <w:right w:val="none" w:sz="0" w:space="0" w:color="auto"/>
                      </w:divBdr>
                      <w:divsChild>
                        <w:div w:id="6167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3115387">
      <w:bodyDiv w:val="1"/>
      <w:marLeft w:val="0"/>
      <w:marRight w:val="0"/>
      <w:marTop w:val="0"/>
      <w:marBottom w:val="0"/>
      <w:divBdr>
        <w:top w:val="none" w:sz="0" w:space="0" w:color="auto"/>
        <w:left w:val="none" w:sz="0" w:space="0" w:color="auto"/>
        <w:bottom w:val="none" w:sz="0" w:space="0" w:color="auto"/>
        <w:right w:val="none" w:sz="0" w:space="0" w:color="auto"/>
      </w:divBdr>
    </w:div>
    <w:div w:id="1494953968">
      <w:bodyDiv w:val="1"/>
      <w:marLeft w:val="0"/>
      <w:marRight w:val="0"/>
      <w:marTop w:val="0"/>
      <w:marBottom w:val="0"/>
      <w:divBdr>
        <w:top w:val="none" w:sz="0" w:space="0" w:color="auto"/>
        <w:left w:val="none" w:sz="0" w:space="0" w:color="auto"/>
        <w:bottom w:val="none" w:sz="0" w:space="0" w:color="auto"/>
        <w:right w:val="none" w:sz="0" w:space="0" w:color="auto"/>
      </w:divBdr>
    </w:div>
    <w:div w:id="1523788781">
      <w:bodyDiv w:val="1"/>
      <w:marLeft w:val="0"/>
      <w:marRight w:val="0"/>
      <w:marTop w:val="0"/>
      <w:marBottom w:val="0"/>
      <w:divBdr>
        <w:top w:val="none" w:sz="0" w:space="0" w:color="auto"/>
        <w:left w:val="none" w:sz="0" w:space="0" w:color="auto"/>
        <w:bottom w:val="none" w:sz="0" w:space="0" w:color="auto"/>
        <w:right w:val="none" w:sz="0" w:space="0" w:color="auto"/>
      </w:divBdr>
    </w:div>
    <w:div w:id="1562325380">
      <w:bodyDiv w:val="1"/>
      <w:marLeft w:val="0"/>
      <w:marRight w:val="0"/>
      <w:marTop w:val="0"/>
      <w:marBottom w:val="0"/>
      <w:divBdr>
        <w:top w:val="none" w:sz="0" w:space="0" w:color="auto"/>
        <w:left w:val="none" w:sz="0" w:space="0" w:color="auto"/>
        <w:bottom w:val="none" w:sz="0" w:space="0" w:color="auto"/>
        <w:right w:val="none" w:sz="0" w:space="0" w:color="auto"/>
      </w:divBdr>
    </w:div>
    <w:div w:id="1651864616">
      <w:bodyDiv w:val="1"/>
      <w:marLeft w:val="0"/>
      <w:marRight w:val="0"/>
      <w:marTop w:val="0"/>
      <w:marBottom w:val="0"/>
      <w:divBdr>
        <w:top w:val="none" w:sz="0" w:space="0" w:color="auto"/>
        <w:left w:val="none" w:sz="0" w:space="0" w:color="auto"/>
        <w:bottom w:val="none" w:sz="0" w:space="0" w:color="auto"/>
        <w:right w:val="none" w:sz="0" w:space="0" w:color="auto"/>
      </w:divBdr>
    </w:div>
    <w:div w:id="1758136524">
      <w:bodyDiv w:val="1"/>
      <w:marLeft w:val="0"/>
      <w:marRight w:val="0"/>
      <w:marTop w:val="0"/>
      <w:marBottom w:val="0"/>
      <w:divBdr>
        <w:top w:val="none" w:sz="0" w:space="0" w:color="auto"/>
        <w:left w:val="none" w:sz="0" w:space="0" w:color="auto"/>
        <w:bottom w:val="none" w:sz="0" w:space="0" w:color="auto"/>
        <w:right w:val="none" w:sz="0" w:space="0" w:color="auto"/>
      </w:divBdr>
      <w:divsChild>
        <w:div w:id="1901746635">
          <w:marLeft w:val="0"/>
          <w:marRight w:val="0"/>
          <w:marTop w:val="0"/>
          <w:marBottom w:val="0"/>
          <w:divBdr>
            <w:top w:val="none" w:sz="0" w:space="0" w:color="auto"/>
            <w:left w:val="none" w:sz="0" w:space="0" w:color="auto"/>
            <w:bottom w:val="none" w:sz="0" w:space="0" w:color="auto"/>
            <w:right w:val="none" w:sz="0" w:space="0" w:color="auto"/>
          </w:divBdr>
          <w:divsChild>
            <w:div w:id="567806216">
              <w:marLeft w:val="0"/>
              <w:marRight w:val="0"/>
              <w:marTop w:val="0"/>
              <w:marBottom w:val="0"/>
              <w:divBdr>
                <w:top w:val="none" w:sz="0" w:space="0" w:color="auto"/>
                <w:left w:val="none" w:sz="0" w:space="0" w:color="auto"/>
                <w:bottom w:val="none" w:sz="0" w:space="0" w:color="auto"/>
                <w:right w:val="none" w:sz="0" w:space="0" w:color="auto"/>
              </w:divBdr>
              <w:divsChild>
                <w:div w:id="605191181">
                  <w:marLeft w:val="0"/>
                  <w:marRight w:val="0"/>
                  <w:marTop w:val="0"/>
                  <w:marBottom w:val="0"/>
                  <w:divBdr>
                    <w:top w:val="none" w:sz="0" w:space="0" w:color="auto"/>
                    <w:left w:val="none" w:sz="0" w:space="0" w:color="auto"/>
                    <w:bottom w:val="none" w:sz="0" w:space="0" w:color="auto"/>
                    <w:right w:val="none" w:sz="0" w:space="0" w:color="auto"/>
                  </w:divBdr>
                  <w:divsChild>
                    <w:div w:id="825783120">
                      <w:marLeft w:val="0"/>
                      <w:marRight w:val="0"/>
                      <w:marTop w:val="0"/>
                      <w:marBottom w:val="0"/>
                      <w:divBdr>
                        <w:top w:val="none" w:sz="0" w:space="0" w:color="auto"/>
                        <w:left w:val="none" w:sz="0" w:space="0" w:color="auto"/>
                        <w:bottom w:val="none" w:sz="0" w:space="0" w:color="auto"/>
                        <w:right w:val="none" w:sz="0" w:space="0" w:color="auto"/>
                      </w:divBdr>
                      <w:divsChild>
                        <w:div w:id="119765986">
                          <w:marLeft w:val="0"/>
                          <w:marRight w:val="0"/>
                          <w:marTop w:val="0"/>
                          <w:marBottom w:val="0"/>
                          <w:divBdr>
                            <w:top w:val="none" w:sz="0" w:space="0" w:color="auto"/>
                            <w:left w:val="none" w:sz="0" w:space="0" w:color="auto"/>
                            <w:bottom w:val="none" w:sz="0" w:space="0" w:color="auto"/>
                            <w:right w:val="none" w:sz="0" w:space="0" w:color="auto"/>
                          </w:divBdr>
                          <w:divsChild>
                            <w:div w:id="1732072310">
                              <w:marLeft w:val="0"/>
                              <w:marRight w:val="0"/>
                              <w:marTop w:val="0"/>
                              <w:marBottom w:val="0"/>
                              <w:divBdr>
                                <w:top w:val="none" w:sz="0" w:space="0" w:color="auto"/>
                                <w:left w:val="none" w:sz="0" w:space="0" w:color="auto"/>
                                <w:bottom w:val="none" w:sz="0" w:space="0" w:color="auto"/>
                                <w:right w:val="none" w:sz="0" w:space="0" w:color="auto"/>
                              </w:divBdr>
                              <w:divsChild>
                                <w:div w:id="366414384">
                                  <w:marLeft w:val="0"/>
                                  <w:marRight w:val="0"/>
                                  <w:marTop w:val="0"/>
                                  <w:marBottom w:val="0"/>
                                  <w:divBdr>
                                    <w:top w:val="none" w:sz="0" w:space="0" w:color="auto"/>
                                    <w:left w:val="none" w:sz="0" w:space="0" w:color="auto"/>
                                    <w:bottom w:val="none" w:sz="0" w:space="0" w:color="auto"/>
                                    <w:right w:val="none" w:sz="0" w:space="0" w:color="auto"/>
                                  </w:divBdr>
                                  <w:divsChild>
                                    <w:div w:id="167433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04245">
                      <w:marLeft w:val="0"/>
                      <w:marRight w:val="0"/>
                      <w:marTop w:val="0"/>
                      <w:marBottom w:val="0"/>
                      <w:divBdr>
                        <w:top w:val="none" w:sz="0" w:space="0" w:color="auto"/>
                        <w:left w:val="none" w:sz="0" w:space="0" w:color="auto"/>
                        <w:bottom w:val="none" w:sz="0" w:space="0" w:color="auto"/>
                        <w:right w:val="none" w:sz="0" w:space="0" w:color="auto"/>
                      </w:divBdr>
                      <w:divsChild>
                        <w:div w:id="204729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884824">
      <w:bodyDiv w:val="1"/>
      <w:marLeft w:val="0"/>
      <w:marRight w:val="0"/>
      <w:marTop w:val="0"/>
      <w:marBottom w:val="0"/>
      <w:divBdr>
        <w:top w:val="none" w:sz="0" w:space="0" w:color="auto"/>
        <w:left w:val="none" w:sz="0" w:space="0" w:color="auto"/>
        <w:bottom w:val="none" w:sz="0" w:space="0" w:color="auto"/>
        <w:right w:val="none" w:sz="0" w:space="0" w:color="auto"/>
      </w:divBdr>
      <w:divsChild>
        <w:div w:id="644703369">
          <w:marLeft w:val="0"/>
          <w:marRight w:val="0"/>
          <w:marTop w:val="0"/>
          <w:marBottom w:val="0"/>
          <w:divBdr>
            <w:top w:val="none" w:sz="0" w:space="0" w:color="auto"/>
            <w:left w:val="none" w:sz="0" w:space="0" w:color="auto"/>
            <w:bottom w:val="none" w:sz="0" w:space="0" w:color="auto"/>
            <w:right w:val="none" w:sz="0" w:space="0" w:color="auto"/>
          </w:divBdr>
          <w:divsChild>
            <w:div w:id="1454398131">
              <w:marLeft w:val="0"/>
              <w:marRight w:val="0"/>
              <w:marTop w:val="0"/>
              <w:marBottom w:val="0"/>
              <w:divBdr>
                <w:top w:val="none" w:sz="0" w:space="0" w:color="auto"/>
                <w:left w:val="none" w:sz="0" w:space="0" w:color="auto"/>
                <w:bottom w:val="none" w:sz="0" w:space="0" w:color="auto"/>
                <w:right w:val="none" w:sz="0" w:space="0" w:color="auto"/>
              </w:divBdr>
              <w:divsChild>
                <w:div w:id="1370955820">
                  <w:marLeft w:val="0"/>
                  <w:marRight w:val="0"/>
                  <w:marTop w:val="0"/>
                  <w:marBottom w:val="0"/>
                  <w:divBdr>
                    <w:top w:val="none" w:sz="0" w:space="0" w:color="auto"/>
                    <w:left w:val="none" w:sz="0" w:space="0" w:color="auto"/>
                    <w:bottom w:val="none" w:sz="0" w:space="0" w:color="auto"/>
                    <w:right w:val="none" w:sz="0" w:space="0" w:color="auto"/>
                  </w:divBdr>
                  <w:divsChild>
                    <w:div w:id="386924839">
                      <w:marLeft w:val="0"/>
                      <w:marRight w:val="0"/>
                      <w:marTop w:val="0"/>
                      <w:marBottom w:val="0"/>
                      <w:divBdr>
                        <w:top w:val="none" w:sz="0" w:space="0" w:color="auto"/>
                        <w:left w:val="none" w:sz="0" w:space="0" w:color="auto"/>
                        <w:bottom w:val="none" w:sz="0" w:space="0" w:color="auto"/>
                        <w:right w:val="none" w:sz="0" w:space="0" w:color="auto"/>
                      </w:divBdr>
                      <w:divsChild>
                        <w:div w:id="622421193">
                          <w:marLeft w:val="0"/>
                          <w:marRight w:val="0"/>
                          <w:marTop w:val="0"/>
                          <w:marBottom w:val="0"/>
                          <w:divBdr>
                            <w:top w:val="none" w:sz="0" w:space="0" w:color="auto"/>
                            <w:left w:val="none" w:sz="0" w:space="0" w:color="auto"/>
                            <w:bottom w:val="none" w:sz="0" w:space="0" w:color="auto"/>
                            <w:right w:val="none" w:sz="0" w:space="0" w:color="auto"/>
                          </w:divBdr>
                          <w:divsChild>
                            <w:div w:id="1278021607">
                              <w:marLeft w:val="0"/>
                              <w:marRight w:val="0"/>
                              <w:marTop w:val="0"/>
                              <w:marBottom w:val="0"/>
                              <w:divBdr>
                                <w:top w:val="none" w:sz="0" w:space="0" w:color="auto"/>
                                <w:left w:val="none" w:sz="0" w:space="0" w:color="auto"/>
                                <w:bottom w:val="none" w:sz="0" w:space="0" w:color="auto"/>
                                <w:right w:val="none" w:sz="0" w:space="0" w:color="auto"/>
                              </w:divBdr>
                              <w:divsChild>
                                <w:div w:id="1247151663">
                                  <w:marLeft w:val="0"/>
                                  <w:marRight w:val="0"/>
                                  <w:marTop w:val="0"/>
                                  <w:marBottom w:val="0"/>
                                  <w:divBdr>
                                    <w:top w:val="none" w:sz="0" w:space="0" w:color="auto"/>
                                    <w:left w:val="none" w:sz="0" w:space="0" w:color="auto"/>
                                    <w:bottom w:val="none" w:sz="0" w:space="0" w:color="auto"/>
                                    <w:right w:val="none" w:sz="0" w:space="0" w:color="auto"/>
                                  </w:divBdr>
                                  <w:divsChild>
                                    <w:div w:id="92176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838948">
                      <w:marLeft w:val="0"/>
                      <w:marRight w:val="0"/>
                      <w:marTop w:val="0"/>
                      <w:marBottom w:val="0"/>
                      <w:divBdr>
                        <w:top w:val="none" w:sz="0" w:space="0" w:color="auto"/>
                        <w:left w:val="none" w:sz="0" w:space="0" w:color="auto"/>
                        <w:bottom w:val="none" w:sz="0" w:space="0" w:color="auto"/>
                        <w:right w:val="none" w:sz="0" w:space="0" w:color="auto"/>
                      </w:divBdr>
                      <w:divsChild>
                        <w:div w:id="82713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6573329">
      <w:bodyDiv w:val="1"/>
      <w:marLeft w:val="0"/>
      <w:marRight w:val="0"/>
      <w:marTop w:val="0"/>
      <w:marBottom w:val="0"/>
      <w:divBdr>
        <w:top w:val="none" w:sz="0" w:space="0" w:color="auto"/>
        <w:left w:val="none" w:sz="0" w:space="0" w:color="auto"/>
        <w:bottom w:val="none" w:sz="0" w:space="0" w:color="auto"/>
        <w:right w:val="none" w:sz="0" w:space="0" w:color="auto"/>
      </w:divBdr>
      <w:divsChild>
        <w:div w:id="517962493">
          <w:marLeft w:val="0"/>
          <w:marRight w:val="0"/>
          <w:marTop w:val="0"/>
          <w:marBottom w:val="0"/>
          <w:divBdr>
            <w:top w:val="none" w:sz="0" w:space="0" w:color="auto"/>
            <w:left w:val="none" w:sz="0" w:space="0" w:color="auto"/>
            <w:bottom w:val="none" w:sz="0" w:space="0" w:color="auto"/>
            <w:right w:val="none" w:sz="0" w:space="0" w:color="auto"/>
          </w:divBdr>
          <w:divsChild>
            <w:div w:id="1341856751">
              <w:marLeft w:val="0"/>
              <w:marRight w:val="0"/>
              <w:marTop w:val="0"/>
              <w:marBottom w:val="0"/>
              <w:divBdr>
                <w:top w:val="none" w:sz="0" w:space="0" w:color="auto"/>
                <w:left w:val="none" w:sz="0" w:space="0" w:color="auto"/>
                <w:bottom w:val="none" w:sz="0" w:space="0" w:color="auto"/>
                <w:right w:val="none" w:sz="0" w:space="0" w:color="auto"/>
              </w:divBdr>
              <w:divsChild>
                <w:div w:id="1420326695">
                  <w:marLeft w:val="0"/>
                  <w:marRight w:val="0"/>
                  <w:marTop w:val="0"/>
                  <w:marBottom w:val="0"/>
                  <w:divBdr>
                    <w:top w:val="none" w:sz="0" w:space="0" w:color="auto"/>
                    <w:left w:val="none" w:sz="0" w:space="0" w:color="auto"/>
                    <w:bottom w:val="none" w:sz="0" w:space="0" w:color="auto"/>
                    <w:right w:val="none" w:sz="0" w:space="0" w:color="auto"/>
                  </w:divBdr>
                  <w:divsChild>
                    <w:div w:id="1722554630">
                      <w:marLeft w:val="0"/>
                      <w:marRight w:val="0"/>
                      <w:marTop w:val="0"/>
                      <w:marBottom w:val="0"/>
                      <w:divBdr>
                        <w:top w:val="none" w:sz="0" w:space="0" w:color="auto"/>
                        <w:left w:val="none" w:sz="0" w:space="0" w:color="auto"/>
                        <w:bottom w:val="none" w:sz="0" w:space="0" w:color="auto"/>
                        <w:right w:val="none" w:sz="0" w:space="0" w:color="auto"/>
                      </w:divBdr>
                      <w:divsChild>
                        <w:div w:id="1974434814">
                          <w:marLeft w:val="0"/>
                          <w:marRight w:val="0"/>
                          <w:marTop w:val="0"/>
                          <w:marBottom w:val="0"/>
                          <w:divBdr>
                            <w:top w:val="none" w:sz="0" w:space="0" w:color="auto"/>
                            <w:left w:val="none" w:sz="0" w:space="0" w:color="auto"/>
                            <w:bottom w:val="none" w:sz="0" w:space="0" w:color="auto"/>
                            <w:right w:val="none" w:sz="0" w:space="0" w:color="auto"/>
                          </w:divBdr>
                          <w:divsChild>
                            <w:div w:id="81805670">
                              <w:marLeft w:val="0"/>
                              <w:marRight w:val="0"/>
                              <w:marTop w:val="0"/>
                              <w:marBottom w:val="0"/>
                              <w:divBdr>
                                <w:top w:val="none" w:sz="0" w:space="0" w:color="auto"/>
                                <w:left w:val="none" w:sz="0" w:space="0" w:color="auto"/>
                                <w:bottom w:val="none" w:sz="0" w:space="0" w:color="auto"/>
                                <w:right w:val="none" w:sz="0" w:space="0" w:color="auto"/>
                              </w:divBdr>
                              <w:divsChild>
                                <w:div w:id="1448818685">
                                  <w:marLeft w:val="0"/>
                                  <w:marRight w:val="0"/>
                                  <w:marTop w:val="0"/>
                                  <w:marBottom w:val="0"/>
                                  <w:divBdr>
                                    <w:top w:val="none" w:sz="0" w:space="0" w:color="auto"/>
                                    <w:left w:val="none" w:sz="0" w:space="0" w:color="auto"/>
                                    <w:bottom w:val="none" w:sz="0" w:space="0" w:color="auto"/>
                                    <w:right w:val="none" w:sz="0" w:space="0" w:color="auto"/>
                                  </w:divBdr>
                                  <w:divsChild>
                                    <w:div w:id="3904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856993">
                      <w:marLeft w:val="0"/>
                      <w:marRight w:val="0"/>
                      <w:marTop w:val="0"/>
                      <w:marBottom w:val="0"/>
                      <w:divBdr>
                        <w:top w:val="none" w:sz="0" w:space="0" w:color="auto"/>
                        <w:left w:val="none" w:sz="0" w:space="0" w:color="auto"/>
                        <w:bottom w:val="none" w:sz="0" w:space="0" w:color="auto"/>
                        <w:right w:val="none" w:sz="0" w:space="0" w:color="auto"/>
                      </w:divBdr>
                      <w:divsChild>
                        <w:div w:id="45367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165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9.png"/><Relationship Id="rId39" Type="http://schemas.microsoft.com/office/2007/relationships/hdphoto" Target="media/hdphoto10.wdp"/><Relationship Id="rId21" Type="http://schemas.microsoft.com/office/2007/relationships/hdphoto" Target="media/hdphoto1.wdp"/><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jpeg"/><Relationship Id="rId29"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9.wdp"/><Relationship Id="rId40" Type="http://schemas.openxmlformats.org/officeDocument/2006/relationships/image" Target="media/image16.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1.jpeg"/><Relationship Id="rId23" Type="http://schemas.microsoft.com/office/2007/relationships/hdphoto" Target="media/hdphoto2.wdp"/><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footnotes" Target="footnotes.xml"/><Relationship Id="rId19" Type="http://schemas.openxmlformats.org/officeDocument/2006/relationships/image" Target="media/image5.png"/><Relationship Id="rId31" Type="http://schemas.microsoft.com/office/2007/relationships/hdphoto" Target="media/hdphoto6.wdp"/><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iraly.marton@ek.hun-ren.hu" TargetMode="External"/><Relationship Id="rId22" Type="http://schemas.openxmlformats.org/officeDocument/2006/relationships/image" Target="media/image7.png"/><Relationship Id="rId27" Type="http://schemas.microsoft.com/office/2007/relationships/hdphoto" Target="media/hdphoto4.wdp"/><Relationship Id="rId30" Type="http://schemas.openxmlformats.org/officeDocument/2006/relationships/image" Target="media/image11.png"/><Relationship Id="rId35" Type="http://schemas.microsoft.com/office/2007/relationships/hdphoto" Target="media/hdphoto8.wdp"/><Relationship Id="rId43" Type="http://schemas.microsoft.com/office/2007/relationships/hdphoto" Target="media/hdphoto12.wdp"/><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jpe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image" Target="media/image15.png"/><Relationship Id="rId46" Type="http://schemas.openxmlformats.org/officeDocument/2006/relationships/glossaryDocument" Target="glossary/document.xml"/><Relationship Id="rId20" Type="http://schemas.openxmlformats.org/officeDocument/2006/relationships/image" Target="media/image6.png"/><Relationship Id="rId41" Type="http://schemas.microsoft.com/office/2007/relationships/hdphoto" Target="media/hdphoto11.wdp"/></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3790303251F4D1283113858564FBA01"/>
        <w:category>
          <w:name w:val="Általános"/>
          <w:gallery w:val="placeholder"/>
        </w:category>
        <w:types>
          <w:type w:val="bbPlcHdr"/>
        </w:types>
        <w:behaviors>
          <w:behavior w:val="content"/>
        </w:behaviors>
        <w:guid w:val="{61B27D07-53C1-44D7-AD6E-55489B25F576}"/>
      </w:docPartPr>
      <w:docPartBody>
        <w:p w:rsidR="00D671C0" w:rsidRDefault="00CD20F4">
          <w:pPr>
            <w:pStyle w:val="03790303251F4D1283113858564FBA01"/>
          </w:pPr>
          <w:r>
            <w:rPr>
              <w:color w:val="2E74B5" w:themeColor="accent1" w:themeShade="BF"/>
              <w:sz w:val="24"/>
              <w:szCs w:val="24"/>
            </w:rPr>
            <w:t>[Company name]</w:t>
          </w:r>
        </w:p>
      </w:docPartBody>
    </w:docPart>
    <w:docPart>
      <w:docPartPr>
        <w:name w:val="1F312689581C4107AB72ACE20F70026F"/>
        <w:category>
          <w:name w:val="Általános"/>
          <w:gallery w:val="placeholder"/>
        </w:category>
        <w:types>
          <w:type w:val="bbPlcHdr"/>
        </w:types>
        <w:behaviors>
          <w:behavior w:val="content"/>
        </w:behaviors>
        <w:guid w:val="{89A96FF0-B23A-48B0-8D30-AB08AD7E0BD6}"/>
      </w:docPartPr>
      <w:docPartBody>
        <w:p w:rsidR="00D671C0" w:rsidRDefault="00CD20F4">
          <w:pPr>
            <w:pStyle w:val="1F312689581C4107AB72ACE20F70026F"/>
          </w:pPr>
          <w:r>
            <w:rPr>
              <w:rFonts w:asciiTheme="majorHAnsi" w:eastAsiaTheme="majorEastAsia" w:hAnsiTheme="majorHAnsi" w:cstheme="majorBidi"/>
              <w:color w:val="5B9BD5" w:themeColor="accent1"/>
              <w:sz w:val="88"/>
              <w:szCs w:val="88"/>
            </w:rPr>
            <w:t>[Document title]</w:t>
          </w:r>
        </w:p>
      </w:docPartBody>
    </w:docPart>
    <w:docPart>
      <w:docPartPr>
        <w:name w:val="DEC32453A58B40EA921EBFA2AC28DBC3"/>
        <w:category>
          <w:name w:val="Általános"/>
          <w:gallery w:val="placeholder"/>
        </w:category>
        <w:types>
          <w:type w:val="bbPlcHdr"/>
        </w:types>
        <w:behaviors>
          <w:behavior w:val="content"/>
        </w:behaviors>
        <w:guid w:val="{80929B63-A1FA-4CF3-BCE8-E4C43F5D8EC1}"/>
      </w:docPartPr>
      <w:docPartBody>
        <w:p w:rsidR="00D671C0" w:rsidRDefault="00CD20F4">
          <w:pPr>
            <w:pStyle w:val="DEC32453A58B40EA921EBFA2AC28DBC3"/>
          </w:pPr>
          <w:r>
            <w:rPr>
              <w:color w:val="2E74B5" w:themeColor="accent1" w:themeShade="BF"/>
              <w:sz w:val="24"/>
              <w:szCs w:val="24"/>
            </w:rPr>
            <w:t>[Document subtitle]</w:t>
          </w:r>
        </w:p>
      </w:docPartBody>
    </w:docPart>
    <w:docPart>
      <w:docPartPr>
        <w:name w:val="212D0F1DFCA54AF2AE592D65126CB43A"/>
        <w:category>
          <w:name w:val="Általános"/>
          <w:gallery w:val="placeholder"/>
        </w:category>
        <w:types>
          <w:type w:val="bbPlcHdr"/>
        </w:types>
        <w:behaviors>
          <w:behavior w:val="content"/>
        </w:behaviors>
        <w:guid w:val="{CA25B655-3E3A-4AE2-9738-AF892E0F9972}"/>
      </w:docPartPr>
      <w:docPartBody>
        <w:p w:rsidR="00D671C0" w:rsidRDefault="00CD20F4">
          <w:pPr>
            <w:pStyle w:val="212D0F1DFCA54AF2AE592D65126CB43A"/>
          </w:pPr>
          <w:r>
            <w:rPr>
              <w:color w:val="5B9BD5" w:themeColor="accent1"/>
              <w:sz w:val="28"/>
              <w:szCs w:val="28"/>
            </w:rPr>
            <w:t>[Author name]</w:t>
          </w:r>
        </w:p>
      </w:docPartBody>
    </w:docPart>
    <w:docPart>
      <w:docPartPr>
        <w:name w:val="DEF3A6921C724B6DAE4CD33D1A782F89"/>
        <w:category>
          <w:name w:val="Általános"/>
          <w:gallery w:val="placeholder"/>
        </w:category>
        <w:types>
          <w:type w:val="bbPlcHdr"/>
        </w:types>
        <w:behaviors>
          <w:behavior w:val="content"/>
        </w:behaviors>
        <w:guid w:val="{1B5895F1-0852-45D5-959D-525BBDD107B9}"/>
      </w:docPartPr>
      <w:docPartBody>
        <w:p w:rsidR="00D671C0" w:rsidRDefault="00CD20F4">
          <w:pPr>
            <w:pStyle w:val="DEF3A6921C724B6DAE4CD33D1A782F89"/>
          </w:pPr>
          <w:r>
            <w:rPr>
              <w:color w:val="5B9BD5" w:themeColor="accent1"/>
              <w:sz w:val="28"/>
              <w:szCs w:val="28"/>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EE"/>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691"/>
    <w:rsid w:val="00024ABD"/>
    <w:rsid w:val="00043A35"/>
    <w:rsid w:val="000619CC"/>
    <w:rsid w:val="00077D3D"/>
    <w:rsid w:val="001019CA"/>
    <w:rsid w:val="00157095"/>
    <w:rsid w:val="00186BD5"/>
    <w:rsid w:val="001C47F9"/>
    <w:rsid w:val="002430A2"/>
    <w:rsid w:val="002574F8"/>
    <w:rsid w:val="002C04F0"/>
    <w:rsid w:val="002C3DB0"/>
    <w:rsid w:val="00301C34"/>
    <w:rsid w:val="003146F5"/>
    <w:rsid w:val="0034462E"/>
    <w:rsid w:val="003643C4"/>
    <w:rsid w:val="00375A80"/>
    <w:rsid w:val="003B1101"/>
    <w:rsid w:val="00513ECE"/>
    <w:rsid w:val="00517F18"/>
    <w:rsid w:val="00575DC2"/>
    <w:rsid w:val="005A4F1C"/>
    <w:rsid w:val="0064721E"/>
    <w:rsid w:val="00670CFA"/>
    <w:rsid w:val="006B1207"/>
    <w:rsid w:val="006C0265"/>
    <w:rsid w:val="00705D78"/>
    <w:rsid w:val="00726E1A"/>
    <w:rsid w:val="00731A56"/>
    <w:rsid w:val="007739DD"/>
    <w:rsid w:val="007B0C59"/>
    <w:rsid w:val="007E14F8"/>
    <w:rsid w:val="00824D31"/>
    <w:rsid w:val="008567B9"/>
    <w:rsid w:val="00871C10"/>
    <w:rsid w:val="00884591"/>
    <w:rsid w:val="008D604F"/>
    <w:rsid w:val="009F7803"/>
    <w:rsid w:val="00A371E3"/>
    <w:rsid w:val="00A5295D"/>
    <w:rsid w:val="00AA595C"/>
    <w:rsid w:val="00B2663F"/>
    <w:rsid w:val="00BC7558"/>
    <w:rsid w:val="00BD0D3D"/>
    <w:rsid w:val="00BF4568"/>
    <w:rsid w:val="00C0016B"/>
    <w:rsid w:val="00C71364"/>
    <w:rsid w:val="00C97035"/>
    <w:rsid w:val="00CB63BA"/>
    <w:rsid w:val="00CD20F4"/>
    <w:rsid w:val="00CD3C65"/>
    <w:rsid w:val="00CF79AE"/>
    <w:rsid w:val="00D2290D"/>
    <w:rsid w:val="00D33436"/>
    <w:rsid w:val="00D36BAA"/>
    <w:rsid w:val="00D5566D"/>
    <w:rsid w:val="00D66580"/>
    <w:rsid w:val="00D671C0"/>
    <w:rsid w:val="00DA6691"/>
    <w:rsid w:val="00DB4A07"/>
    <w:rsid w:val="00DE28BD"/>
    <w:rsid w:val="00DE3281"/>
    <w:rsid w:val="00DF3D95"/>
    <w:rsid w:val="00E00BA4"/>
    <w:rsid w:val="00E27454"/>
    <w:rsid w:val="00E53924"/>
    <w:rsid w:val="00E579AA"/>
    <w:rsid w:val="00E947B7"/>
    <w:rsid w:val="00ED30F6"/>
    <w:rsid w:val="00EF4374"/>
    <w:rsid w:val="00F0610C"/>
    <w:rsid w:val="00F21185"/>
    <w:rsid w:val="00F4378D"/>
    <w:rsid w:val="00FB4246"/>
    <w:rsid w:val="00FF6F9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elyrzszveg">
    <w:name w:val="Placeholder Text"/>
    <w:basedOn w:val="Bekezdsalapbettpusa"/>
    <w:uiPriority w:val="99"/>
    <w:semiHidden/>
    <w:rsid w:val="001C47F9"/>
    <w:rPr>
      <w:color w:val="666666"/>
    </w:rPr>
  </w:style>
  <w:style w:type="paragraph" w:customStyle="1" w:styleId="03790303251F4D1283113858564FBA01">
    <w:name w:val="03790303251F4D1283113858564FBA01"/>
    <w:rPr>
      <w:kern w:val="0"/>
      <w:lang w:val="hu-HU" w:eastAsia="hu-HU"/>
      <w14:ligatures w14:val="none"/>
    </w:rPr>
  </w:style>
  <w:style w:type="paragraph" w:customStyle="1" w:styleId="1F312689581C4107AB72ACE20F70026F">
    <w:name w:val="1F312689581C4107AB72ACE20F70026F"/>
    <w:rPr>
      <w:kern w:val="0"/>
      <w:lang w:val="hu-HU" w:eastAsia="hu-HU"/>
      <w14:ligatures w14:val="none"/>
    </w:rPr>
  </w:style>
  <w:style w:type="paragraph" w:customStyle="1" w:styleId="DEC32453A58B40EA921EBFA2AC28DBC3">
    <w:name w:val="DEC32453A58B40EA921EBFA2AC28DBC3"/>
    <w:rPr>
      <w:kern w:val="0"/>
      <w:lang w:val="hu-HU" w:eastAsia="hu-HU"/>
      <w14:ligatures w14:val="none"/>
    </w:rPr>
  </w:style>
  <w:style w:type="paragraph" w:customStyle="1" w:styleId="212D0F1DFCA54AF2AE592D65126CB43A">
    <w:name w:val="212D0F1DFCA54AF2AE592D65126CB43A"/>
    <w:rPr>
      <w:kern w:val="0"/>
      <w:lang w:val="hu-HU" w:eastAsia="hu-HU"/>
      <w14:ligatures w14:val="none"/>
    </w:rPr>
  </w:style>
  <w:style w:type="paragraph" w:customStyle="1" w:styleId="DEF3A6921C724B6DAE4CD33D1A782F89">
    <w:name w:val="DEF3A6921C724B6DAE4CD33D1A782F89"/>
    <w:rPr>
      <w:kern w:val="0"/>
      <w:lang w:val="hu-HU" w:eastAsia="hu-HU"/>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Vienna, 2025</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88268416F68F348A07DF0E8893BF2CC" ma:contentTypeVersion="1" ma:contentTypeDescription="Create a new document." ma:contentTypeScope="" ma:versionID="f57be7260f1e919e724968ef9b30d447">
  <xsd:schema xmlns:xsd="http://www.w3.org/2001/XMLSchema" xmlns:xs="http://www.w3.org/2001/XMLSchema" xmlns:p="http://schemas.microsoft.com/office/2006/metadata/properties" xmlns:ns1="http://schemas.microsoft.com/sharepoint/v3" targetNamespace="http://schemas.microsoft.com/office/2006/metadata/properties" ma:root="true" ma:fieldsID="9731dec261deb37c812c0bf4798222a3"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3.xml><?xml version="1.0" encoding="utf-8"?>
<ds:datastoreItem xmlns:ds="http://schemas.openxmlformats.org/officeDocument/2006/customXml" ds:itemID="{58B7E165-9DEB-4D02-B08B-58DC855532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 ds:uri="http://schemas.microsoft.com/sharepoint/v3"/>
  </ds:schemaRefs>
</ds:datastoreItem>
</file>

<file path=customXml/itemProps5.xml><?xml version="1.0" encoding="utf-8"?>
<ds:datastoreItem xmlns:ds="http://schemas.openxmlformats.org/officeDocument/2006/customXml" ds:itemID="{40B74394-8C8E-48E4-9CDC-03EE726FA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67</TotalTime>
  <Pages>5</Pages>
  <Words>1759</Words>
  <Characters>12144</Characters>
  <Application>Microsoft Office Word</Application>
  <DocSecurity>0</DocSecurity>
  <Lines>101</Lines>
  <Paragraphs>27</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IAEA Extended Abstract</vt:lpstr>
      <vt:lpstr>IAEA Extended Abstract</vt:lpstr>
    </vt:vector>
  </TitlesOfParts>
  <Company>IAEA</Company>
  <LinksUpToDate>false</LinksUpToDate>
  <CharactersWithSpaces>13876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 Extended Abstract</dc:title>
  <dc:subject>Technical Meeting on Advanced Technology Fuels: Progress on their Design, Manufacturing, Experimentation, Irradiation, and Case Studies for their Industrialization, Safety Evaluation, and Future Prospects</dc:subject>
  <dc:creator>IAEA NFE TEAM</dc:creator>
  <cp:keywords/>
  <dc:description/>
  <cp:lastModifiedBy>User</cp:lastModifiedBy>
  <cp:revision>9</cp:revision>
  <cp:lastPrinted>2025-07-22T12:08:00Z</cp:lastPrinted>
  <dcterms:created xsi:type="dcterms:W3CDTF">2025-07-24T08:22:00Z</dcterms:created>
  <dcterms:modified xsi:type="dcterms:W3CDTF">2025-07-24T09:43:00Z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0x010100488268416F68F348A07DF0E8893BF2CC</vt:lpwstr>
  </property>
  <property fmtid="{D5CDD505-2E9C-101B-9397-08002B2CF9AE}" pid="12" name="_dlc_DocIdItemGuid">
    <vt:lpwstr>624d8e63-e3f6-4681-83c2-57c583c02431</vt:lpwstr>
  </property>
  <property fmtid="{D5CDD505-2E9C-101B-9397-08002B2CF9AE}" pid="13" name="MSIP_Label_6bd9ddd1-4d20-43f6-abfa-fc3c07406f94_Enabled">
    <vt:lpwstr>true</vt:lpwstr>
  </property>
  <property fmtid="{D5CDD505-2E9C-101B-9397-08002B2CF9AE}" pid="14" name="MSIP_Label_6bd9ddd1-4d20-43f6-abfa-fc3c07406f94_SetDate">
    <vt:lpwstr>2025-06-24T14:26:11Z</vt:lpwstr>
  </property>
  <property fmtid="{D5CDD505-2E9C-101B-9397-08002B2CF9AE}" pid="15" name="MSIP_Label_6bd9ddd1-4d20-43f6-abfa-fc3c07406f94_Method">
    <vt:lpwstr>Standard</vt:lpwstr>
  </property>
  <property fmtid="{D5CDD505-2E9C-101B-9397-08002B2CF9AE}" pid="16" name="MSIP_Label_6bd9ddd1-4d20-43f6-abfa-fc3c07406f94_Name">
    <vt:lpwstr>Commission Use</vt:lpwstr>
  </property>
  <property fmtid="{D5CDD505-2E9C-101B-9397-08002B2CF9AE}" pid="17" name="MSIP_Label_6bd9ddd1-4d20-43f6-abfa-fc3c07406f94_SiteId">
    <vt:lpwstr>b24c8b06-522c-46fe-9080-70926f8dddb1</vt:lpwstr>
  </property>
  <property fmtid="{D5CDD505-2E9C-101B-9397-08002B2CF9AE}" pid="18" name="MSIP_Label_6bd9ddd1-4d20-43f6-abfa-fc3c07406f94_ActionId">
    <vt:lpwstr>0618da0a-3481-48ce-8fe3-e395067898a1</vt:lpwstr>
  </property>
  <property fmtid="{D5CDD505-2E9C-101B-9397-08002B2CF9AE}" pid="19" name="MSIP_Label_6bd9ddd1-4d20-43f6-abfa-fc3c07406f94_ContentBits">
    <vt:lpwstr>0</vt:lpwstr>
  </property>
  <property fmtid="{D5CDD505-2E9C-101B-9397-08002B2CF9AE}" pid="20" name="GrammarlyDocumentId">
    <vt:lpwstr>07ee044e-dbd0-415c-a503-b6c2ff35e8df</vt:lpwstr>
  </property>
</Properties>
</file>