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E1C5" w14:textId="22E94A6E" w:rsidR="0083137C" w:rsidRDefault="0083137C" w:rsidP="004E5379">
      <w:pPr>
        <w:rPr>
          <w:rFonts w:ascii="Times New Roman Bold" w:hAnsi="Times New Roman Bold"/>
          <w:b/>
          <w:caps/>
          <w:sz w:val="24"/>
          <w:lang w:val="en-US"/>
        </w:rPr>
      </w:pPr>
      <w:bookmarkStart w:id="0" w:name="_Hlk69130178"/>
    </w:p>
    <w:p w14:paraId="433FE03E" w14:textId="4076FC4E" w:rsidR="003B5E0E" w:rsidRPr="00A80359" w:rsidRDefault="001A7EEF" w:rsidP="004E5379">
      <w:pPr>
        <w:pStyle w:val="Title"/>
      </w:pPr>
      <w:r w:rsidRPr="001A7EEF">
        <w:t xml:space="preserve">FRAMATOME PROGRAMS TO SUPPORT US </w:t>
      </w:r>
      <w:r w:rsidR="00402BA5">
        <w:t>P</w:t>
      </w:r>
      <w:r w:rsidRPr="001A7EEF">
        <w:t>WR OPTIMIZATION</w:t>
      </w:r>
    </w:p>
    <w:p w14:paraId="433FE03F" w14:textId="77777777" w:rsidR="00802381" w:rsidRDefault="00802381" w:rsidP="00537496">
      <w:pPr>
        <w:pStyle w:val="Authornameandaffiliation"/>
      </w:pPr>
    </w:p>
    <w:p w14:paraId="67250DE4" w14:textId="0D8EED4C" w:rsidR="00003206" w:rsidRDefault="004E5379" w:rsidP="00003206">
      <w:pPr>
        <w:pStyle w:val="Authornameandaffiliation"/>
      </w:pPr>
      <w:r>
        <w:t>L. GERKEN</w:t>
      </w:r>
      <w:r w:rsidR="00003206" w:rsidRPr="00003206">
        <w:rPr>
          <w:vertAlign w:val="superscript"/>
        </w:rPr>
        <w:t>1</w:t>
      </w:r>
      <w:r w:rsidR="00003206">
        <w:t xml:space="preserve">, </w:t>
      </w:r>
      <w:r w:rsidR="00B248ED">
        <w:t>R. KLIEWER</w:t>
      </w:r>
      <w:r w:rsidR="00B248ED" w:rsidRPr="00003206">
        <w:rPr>
          <w:vertAlign w:val="superscript"/>
        </w:rPr>
        <w:t>1</w:t>
      </w:r>
      <w:r w:rsidR="00003206">
        <w:t xml:space="preserve">, </w:t>
      </w:r>
      <w:r w:rsidR="00B248ED">
        <w:t>N. VIOUJARD</w:t>
      </w:r>
      <w:r w:rsidR="00B248ED">
        <w:rPr>
          <w:vertAlign w:val="superscript"/>
        </w:rPr>
        <w:t>2</w:t>
      </w:r>
    </w:p>
    <w:p w14:paraId="2AAFE484" w14:textId="77777777" w:rsidR="00003206" w:rsidRDefault="00003206" w:rsidP="00537496">
      <w:pPr>
        <w:pStyle w:val="Authornameandaffiliation"/>
      </w:pPr>
    </w:p>
    <w:p w14:paraId="2EFA8EC7" w14:textId="54B44E36" w:rsidR="00003206" w:rsidRPr="00FF386F" w:rsidRDefault="00003206" w:rsidP="00003206">
      <w:pPr>
        <w:pStyle w:val="Authornameandaffiliation"/>
      </w:pPr>
      <w:r>
        <w:rPr>
          <w:vertAlign w:val="superscript"/>
        </w:rPr>
        <w:t>1</w:t>
      </w:r>
      <w:r w:rsidR="004E5379">
        <w:t>Framatome</w:t>
      </w:r>
      <w:r w:rsidR="0014620D">
        <w:t xml:space="preserve"> Inc.</w:t>
      </w:r>
      <w:r>
        <w:t>,</w:t>
      </w:r>
      <w:r w:rsidR="0014620D">
        <w:t xml:space="preserve"> Lynchburg VA,</w:t>
      </w:r>
      <w:r>
        <w:t xml:space="preserve"> </w:t>
      </w:r>
      <w:r w:rsidR="004E5379">
        <w:t>USA</w:t>
      </w:r>
    </w:p>
    <w:p w14:paraId="2C85048A" w14:textId="2C5A175B" w:rsidR="00003206" w:rsidRPr="00FF386F" w:rsidRDefault="00003206" w:rsidP="00003206">
      <w:pPr>
        <w:pStyle w:val="Authornameandaffiliation"/>
      </w:pPr>
      <w:r>
        <w:rPr>
          <w:vertAlign w:val="superscript"/>
        </w:rPr>
        <w:t>2</w:t>
      </w:r>
      <w:r w:rsidR="004E5379">
        <w:t>F</w:t>
      </w:r>
      <w:r w:rsidR="00B248ED">
        <w:t xml:space="preserve">ramatome, </w:t>
      </w:r>
      <w:r w:rsidR="0014620D">
        <w:t xml:space="preserve">Lyon, </w:t>
      </w:r>
      <w:r w:rsidR="00B248ED">
        <w:t>France</w:t>
      </w:r>
    </w:p>
    <w:p w14:paraId="3F7D6C77" w14:textId="77777777" w:rsidR="00003206" w:rsidRDefault="00003206" w:rsidP="00003206">
      <w:pPr>
        <w:pStyle w:val="Authornameandaffiliation"/>
      </w:pPr>
    </w:p>
    <w:p w14:paraId="2EA71BD6" w14:textId="09168F4B" w:rsidR="00003206" w:rsidRDefault="008F4120" w:rsidP="00003206">
      <w:pPr>
        <w:pStyle w:val="Authornameandaffiliation"/>
      </w:pPr>
      <w:r>
        <w:t>C</w:t>
      </w:r>
      <w:r w:rsidR="00003206">
        <w:t>orresponding</w:t>
      </w:r>
      <w:r w:rsidR="00003206" w:rsidRPr="00003206">
        <w:t xml:space="preserve"> author</w:t>
      </w:r>
      <w:r w:rsidR="00003206">
        <w:t xml:space="preserve">: </w:t>
      </w:r>
      <w:r w:rsidR="00146A24">
        <w:t>L</w:t>
      </w:r>
      <w:r w:rsidRPr="008F4120">
        <w:t>.</w:t>
      </w:r>
      <w:r w:rsidR="00146A24">
        <w:t xml:space="preserve"> GERKEN</w:t>
      </w:r>
      <w:r>
        <w:t xml:space="preserve">, </w:t>
      </w:r>
      <w:r w:rsidR="00146A24">
        <w:t>lisa.gerken</w:t>
      </w:r>
      <w:r w:rsidR="00003206">
        <w:t>@</w:t>
      </w:r>
      <w:r w:rsidR="00146A24">
        <w:t>framatome.com</w:t>
      </w:r>
    </w:p>
    <w:p w14:paraId="47497415" w14:textId="67F72CAF" w:rsidR="00003206" w:rsidRDefault="00003206" w:rsidP="00537496">
      <w:pPr>
        <w:pStyle w:val="Authornameandaffiliation"/>
      </w:pPr>
    </w:p>
    <w:p w14:paraId="39C20622" w14:textId="01685ABB" w:rsidR="002E277E" w:rsidRDefault="0013032C" w:rsidP="00D04D6A">
      <w:pPr>
        <w:pStyle w:val="BodyText"/>
        <w:rPr>
          <w:rStyle w:val="IntroductiontitleChar"/>
          <w:lang w:eastAsia="zh-CN"/>
        </w:rPr>
      </w:pPr>
      <w:bookmarkStart w:id="1" w:name="_Hlk203565152"/>
      <w:bookmarkEnd w:id="0"/>
      <w:r w:rsidRPr="004140C9">
        <w:rPr>
          <w:rStyle w:val="IntroductiontitleChar"/>
          <w:rFonts w:hint="eastAsia"/>
        </w:rPr>
        <w:t>INTRODUCTION:</w:t>
      </w:r>
      <w:r w:rsidR="004140C9">
        <w:rPr>
          <w:rStyle w:val="IntroductiontitleChar"/>
          <w:rFonts w:hint="eastAsia"/>
          <w:lang w:eastAsia="zh-CN"/>
        </w:rPr>
        <w:t xml:space="preserve"> </w:t>
      </w:r>
      <w:r w:rsidR="002E277E" w:rsidRPr="002E277E">
        <w:rPr>
          <w:rStyle w:val="IntroductiontitleChar"/>
          <w:lang w:eastAsia="zh-CN"/>
        </w:rPr>
        <w:t xml:space="preserve">The U.S. nuclear industry is evolving to meet higher energy demands and carbon-free goals, with Framatome </w:t>
      </w:r>
      <w:r w:rsidR="002E277E">
        <w:rPr>
          <w:rStyle w:val="IntroductiontitleChar"/>
          <w:lang w:eastAsia="zh-CN"/>
        </w:rPr>
        <w:t xml:space="preserve">supporting through efforts to increase </w:t>
      </w:r>
      <w:r w:rsidR="002E277E" w:rsidRPr="002E277E">
        <w:rPr>
          <w:rStyle w:val="IntroductiontitleChar"/>
          <w:lang w:eastAsia="zh-CN"/>
        </w:rPr>
        <w:t>fuel enrichment</w:t>
      </w:r>
      <w:r w:rsidR="002E277E">
        <w:rPr>
          <w:rStyle w:val="IntroductiontitleChar"/>
          <w:lang w:eastAsia="zh-CN"/>
        </w:rPr>
        <w:t xml:space="preserve"> and</w:t>
      </w:r>
      <w:r w:rsidR="002E277E" w:rsidRPr="002E277E">
        <w:rPr>
          <w:rStyle w:val="IntroductiontitleChar"/>
          <w:lang w:eastAsia="zh-CN"/>
        </w:rPr>
        <w:t xml:space="preserve"> burnup limits, and </w:t>
      </w:r>
      <w:r w:rsidR="002E277E">
        <w:rPr>
          <w:rStyle w:val="IntroductiontitleChar"/>
          <w:lang w:eastAsia="zh-CN"/>
        </w:rPr>
        <w:t xml:space="preserve">to deploy enhanced </w:t>
      </w:r>
      <w:r w:rsidR="002E277E" w:rsidRPr="002E277E">
        <w:rPr>
          <w:rStyle w:val="IntroductiontitleChar"/>
          <w:lang w:eastAsia="zh-CN"/>
        </w:rPr>
        <w:t xml:space="preserve">accident tolerant fuel technologies. </w:t>
      </w:r>
      <w:r w:rsidR="00DE39FA">
        <w:rPr>
          <w:rStyle w:val="IntroductiontitleChar"/>
          <w:lang w:eastAsia="zh-CN"/>
        </w:rPr>
        <w:t>Framatome’s</w:t>
      </w:r>
      <w:r w:rsidR="002E277E" w:rsidRPr="002E277E">
        <w:rPr>
          <w:rStyle w:val="IntroductiontitleChar"/>
          <w:lang w:eastAsia="zh-CN"/>
        </w:rPr>
        <w:t xml:space="preserve"> </w:t>
      </w:r>
      <w:r w:rsidR="00C51295" w:rsidRPr="00B248ED">
        <w:t>Advanced Fuel Management (AFM)</w:t>
      </w:r>
      <w:r w:rsidR="002E277E" w:rsidRPr="002E277E">
        <w:rPr>
          <w:rStyle w:val="IntroductiontitleChar"/>
          <w:lang w:eastAsia="zh-CN"/>
        </w:rPr>
        <w:t xml:space="preserve"> program and </w:t>
      </w:r>
      <w:proofErr w:type="spellStart"/>
      <w:r w:rsidR="002E277E" w:rsidRPr="002E277E">
        <w:rPr>
          <w:rStyle w:val="IntroductiontitleChar"/>
          <w:lang w:eastAsia="zh-CN"/>
        </w:rPr>
        <w:t>PROtect</w:t>
      </w:r>
      <w:proofErr w:type="spellEnd"/>
      <w:r w:rsidR="002E277E" w:rsidRPr="002E277E">
        <w:rPr>
          <w:rStyle w:val="IntroductiontitleChar"/>
          <w:lang w:eastAsia="zh-CN"/>
        </w:rPr>
        <w:t xml:space="preserve"> Cr design use proven M5</w:t>
      </w:r>
      <w:r w:rsidR="002E277E" w:rsidRPr="002E277E">
        <w:rPr>
          <w:rStyle w:val="IntroductiontitleChar"/>
          <w:vertAlign w:val="subscript"/>
          <w:lang w:eastAsia="zh-CN"/>
        </w:rPr>
        <w:t>Framatome</w:t>
      </w:r>
      <w:r w:rsidR="002E277E">
        <w:rPr>
          <w:rStyle w:val="IntroductiontitleChar"/>
          <w:lang w:eastAsia="zh-CN"/>
        </w:rPr>
        <w:t xml:space="preserve"> </w:t>
      </w:r>
      <w:r w:rsidR="002E277E" w:rsidRPr="002E277E">
        <w:rPr>
          <w:rStyle w:val="IntroductiontitleChar"/>
          <w:lang w:eastAsia="zh-CN"/>
        </w:rPr>
        <w:t xml:space="preserve">cladding and upgraded </w:t>
      </w:r>
      <w:r w:rsidR="002E277E">
        <w:rPr>
          <w:rStyle w:val="IntroductiontitleChar"/>
          <w:lang w:eastAsia="zh-CN"/>
        </w:rPr>
        <w:t xml:space="preserve">capabilities </w:t>
      </w:r>
      <w:r w:rsidR="00DE39FA">
        <w:rPr>
          <w:rStyle w:val="IntroductiontitleChar"/>
          <w:lang w:eastAsia="zh-CN"/>
        </w:rPr>
        <w:t>its</w:t>
      </w:r>
      <w:r w:rsidR="002E277E">
        <w:rPr>
          <w:rStyle w:val="IntroductiontitleChar"/>
          <w:lang w:eastAsia="zh-CN"/>
        </w:rPr>
        <w:t xml:space="preserve"> HRR fuel fabrication facility </w:t>
      </w:r>
      <w:r w:rsidR="002E277E" w:rsidRPr="002E277E">
        <w:rPr>
          <w:rStyle w:val="IntroductiontitleChar"/>
          <w:lang w:eastAsia="zh-CN"/>
        </w:rPr>
        <w:t xml:space="preserve">to </w:t>
      </w:r>
      <w:r w:rsidR="00DE39FA">
        <w:rPr>
          <w:rStyle w:val="IntroductiontitleChar"/>
          <w:lang w:eastAsia="zh-CN"/>
        </w:rPr>
        <w:t xml:space="preserve">offer fuel designs that </w:t>
      </w:r>
      <w:r w:rsidR="002E277E" w:rsidRPr="002E277E">
        <w:rPr>
          <w:rStyle w:val="IntroductiontitleChar"/>
          <w:lang w:eastAsia="zh-CN"/>
        </w:rPr>
        <w:t>enable more efficient</w:t>
      </w:r>
      <w:r w:rsidR="002E277E">
        <w:rPr>
          <w:rStyle w:val="IntroductiontitleChar"/>
          <w:lang w:eastAsia="zh-CN"/>
        </w:rPr>
        <w:t>, safe</w:t>
      </w:r>
      <w:r w:rsidR="002E277E" w:rsidRPr="002E277E">
        <w:rPr>
          <w:rStyle w:val="IntroductiontitleChar"/>
          <w:lang w:eastAsia="zh-CN"/>
        </w:rPr>
        <w:t xml:space="preserve"> reactor operation. This comprehensive strategy supports both immediate improvements and future adoption of advanced fuels.</w:t>
      </w:r>
    </w:p>
    <w:p w14:paraId="193ED82E" w14:textId="665A8646" w:rsidR="00B42408" w:rsidRPr="003E7A48" w:rsidRDefault="0012715A" w:rsidP="003E7A48">
      <w:pPr>
        <w:pStyle w:val="Heading1st"/>
      </w:pPr>
      <w:bookmarkStart w:id="2" w:name="_Hlk203565325"/>
      <w:bookmarkEnd w:id="1"/>
      <w:r w:rsidRPr="003E7A48">
        <w:rPr>
          <w:rFonts w:hint="eastAsia"/>
        </w:rPr>
        <w:t>OVERVIEW</w:t>
      </w:r>
    </w:p>
    <w:p w14:paraId="6EA5B90E" w14:textId="4E571CFC" w:rsidR="00B248ED" w:rsidRDefault="00B248ED" w:rsidP="00B248ED">
      <w:pPr>
        <w:pStyle w:val="BodyText"/>
      </w:pPr>
      <w:r w:rsidRPr="00B248ED">
        <w:t xml:space="preserve">The nuclear power landscape in the United States has rapidly evolved over the past few years owing to rising energy demands and change in public perception of nuclear as a safe means of generating stable, carbon-free energy. Major initiatives for the US light water reactor fleet include extending the enrichment limits above 5%, extending rod average burnup limits above 62 GWd/MTU, and deployment of new advanced and accident tolerant fuel (ATF) products. Framatome’s AFM program is our coordinated effort to realize plant operation with higher enrichments and burnups. Framatome’s enhanced ATF (E-ATF) design for near-term deployment is </w:t>
      </w:r>
      <w:proofErr w:type="spellStart"/>
      <w:r w:rsidRPr="00B248ED">
        <w:t>PROtect</w:t>
      </w:r>
      <w:proofErr w:type="spellEnd"/>
      <w:r w:rsidRPr="00B248ED">
        <w:t xml:space="preserve"> Cr. The proven performance of </w:t>
      </w:r>
      <w:r w:rsidR="002E277E" w:rsidRPr="006975D6">
        <w:t>M5</w:t>
      </w:r>
      <w:r w:rsidR="002E277E" w:rsidRPr="006975D6">
        <w:rPr>
          <w:vertAlign w:val="subscript"/>
        </w:rPr>
        <w:t>Framatome</w:t>
      </w:r>
      <w:r w:rsidR="002E277E">
        <w:t xml:space="preserve"> </w:t>
      </w:r>
      <w:r w:rsidR="00402BA5">
        <w:t xml:space="preserve">cladding </w:t>
      </w:r>
      <w:r w:rsidRPr="00B248ED">
        <w:t>underpins both AFM and E-ATF strategies</w:t>
      </w:r>
    </w:p>
    <w:p w14:paraId="029F8BFB" w14:textId="0A80A000" w:rsidR="00B248ED" w:rsidRPr="003E7A48" w:rsidRDefault="00B248ED" w:rsidP="00B248ED">
      <w:pPr>
        <w:pStyle w:val="Heading1st"/>
      </w:pPr>
      <w:r>
        <w:t xml:space="preserve"> Advanced Fuel Management</w:t>
      </w:r>
    </w:p>
    <w:p w14:paraId="0386DE7F" w14:textId="77777777" w:rsidR="00B248ED" w:rsidRPr="00B248ED" w:rsidRDefault="00B248ED" w:rsidP="001A7EEF">
      <w:pPr>
        <w:pStyle w:val="ZooFun"/>
        <w:spacing w:before="0" w:line="260" w:lineRule="atLeast"/>
        <w:jc w:val="both"/>
        <w:rPr>
          <w:rFonts w:ascii="Times New Roman" w:hAnsi="Times New Roman"/>
        </w:rPr>
      </w:pPr>
      <w:r w:rsidRPr="00B248ED">
        <w:rPr>
          <w:rFonts w:ascii="Times New Roman" w:hAnsi="Times New Roman"/>
        </w:rPr>
        <w:t>Utilization of fuel assemblies containing uranium enriched above 5 weight percent (</w:t>
      </w:r>
      <w:proofErr w:type="spellStart"/>
      <w:r w:rsidRPr="00B248ED">
        <w:rPr>
          <w:rFonts w:ascii="Times New Roman" w:hAnsi="Times New Roman"/>
        </w:rPr>
        <w:t>wt</w:t>
      </w:r>
      <w:proofErr w:type="spellEnd"/>
      <w:r w:rsidRPr="00B248ED">
        <w:rPr>
          <w:rFonts w:ascii="Times New Roman" w:hAnsi="Times New Roman"/>
        </w:rPr>
        <w:t xml:space="preserve">%) U-235, now commonly referred to as LEU+ for materials &lt;10 </w:t>
      </w:r>
      <w:proofErr w:type="spellStart"/>
      <w:r w:rsidRPr="00B248ED">
        <w:rPr>
          <w:rFonts w:ascii="Times New Roman" w:hAnsi="Times New Roman"/>
        </w:rPr>
        <w:t>wt</w:t>
      </w:r>
      <w:proofErr w:type="spellEnd"/>
      <w:r w:rsidRPr="00B248ED">
        <w:rPr>
          <w:rFonts w:ascii="Times New Roman" w:hAnsi="Times New Roman"/>
        </w:rPr>
        <w:t xml:space="preserve">% U-235, enables packing of the energy needed for the fuel cycle into fewer bundles, thereby reducing the cost of generating more electricity. Increased energy production is made more economical by demonstrating that the fuel can be safely operated to higher burnups. The increases are critical to support high power density 17x17 PWRs transitions from 18-month to 24-month cycles while maintaining economical batch sizes. Generically, the fleet can benefit from cycle optimization and power uprates that would be enabled by either or </w:t>
      </w:r>
      <w:proofErr w:type="gramStart"/>
      <w:r w:rsidRPr="00B248ED">
        <w:rPr>
          <w:rFonts w:ascii="Times New Roman" w:hAnsi="Times New Roman"/>
        </w:rPr>
        <w:t>both of these</w:t>
      </w:r>
      <w:proofErr w:type="gramEnd"/>
      <w:r w:rsidRPr="00B248ED">
        <w:rPr>
          <w:rFonts w:ascii="Times New Roman" w:hAnsi="Times New Roman"/>
        </w:rPr>
        <w:t xml:space="preserve"> increases. </w:t>
      </w:r>
    </w:p>
    <w:p w14:paraId="68124DFB" w14:textId="77777777" w:rsidR="00B248ED" w:rsidRPr="00B248ED" w:rsidRDefault="00B248ED" w:rsidP="001A7EEF">
      <w:pPr>
        <w:pStyle w:val="ZooFun"/>
        <w:spacing w:before="0" w:line="260" w:lineRule="atLeast"/>
        <w:jc w:val="both"/>
        <w:rPr>
          <w:rFonts w:ascii="Times New Roman" w:hAnsi="Times New Roman"/>
        </w:rPr>
      </w:pPr>
      <w:r w:rsidRPr="00B248ED">
        <w:rPr>
          <w:rFonts w:ascii="Times New Roman" w:hAnsi="Times New Roman"/>
        </w:rPr>
        <w:t xml:space="preserve">Increased enrichment requires significant infrastructure development. The different possible approaches were assessed relative to the </w:t>
      </w:r>
      <w:proofErr w:type="gramStart"/>
      <w:r w:rsidRPr="00B248ED">
        <w:rPr>
          <w:rFonts w:ascii="Times New Roman" w:hAnsi="Times New Roman"/>
        </w:rPr>
        <w:t>industry</w:t>
      </w:r>
      <w:proofErr w:type="gramEnd"/>
      <w:r w:rsidRPr="00B248ED">
        <w:rPr>
          <w:rFonts w:ascii="Times New Roman" w:hAnsi="Times New Roman"/>
        </w:rPr>
        <w:t xml:space="preserve"> need. Because the Richland Washington Horns Rapid Road (HRR) fuel production plant has been continuously modernized, LEU+ implementation was readily practicable by upgrading the existing product lines [1]. The site upgrade project was initiated well before the first need giving time to set a pace that took advantage of low production periods and planned outages, while keeping the HRR site in operation throughout the process. The NRC approved enrichment extension of Framatome’s advanced code and methods for PWRs in 2023.</w:t>
      </w:r>
    </w:p>
    <w:p w14:paraId="21467798" w14:textId="59FDF6E7" w:rsidR="00B248ED" w:rsidRPr="00B248ED" w:rsidRDefault="00B248ED" w:rsidP="001A7EEF">
      <w:pPr>
        <w:pStyle w:val="ZooFun"/>
        <w:spacing w:before="0" w:line="260" w:lineRule="atLeast"/>
        <w:jc w:val="both"/>
        <w:rPr>
          <w:rFonts w:ascii="Times New Roman" w:hAnsi="Times New Roman"/>
        </w:rPr>
      </w:pPr>
      <w:r w:rsidRPr="00B248ED">
        <w:rPr>
          <w:rFonts w:ascii="Times New Roman" w:hAnsi="Times New Roman"/>
        </w:rPr>
        <w:t>Increased burnup primarily requires licensing of fuel products and codes and methods. Framatome’s strategy [2] is to employ fuel components with a service record of robust performance and to build up a foundation of NRC-approved advanced code and methods that provide the features and flexibility for AFM core designs. Framatome’s M5</w:t>
      </w:r>
      <w:r w:rsidRPr="00B248ED">
        <w:rPr>
          <w:rFonts w:ascii="Times New Roman" w:hAnsi="Times New Roman"/>
          <w:vertAlign w:val="subscript"/>
        </w:rPr>
        <w:t>Framatome</w:t>
      </w:r>
      <w:r w:rsidRPr="00B248ED">
        <w:rPr>
          <w:rFonts w:ascii="Times New Roman" w:hAnsi="Times New Roman"/>
        </w:rPr>
        <w:t xml:space="preserve"> cladding is an advanced technology cladding with over 20 years of operation across a wide range of PWR operating conditions and fuel assembly designs. M5</w:t>
      </w:r>
      <w:r w:rsidRPr="00B248ED">
        <w:rPr>
          <w:rFonts w:ascii="Times New Roman" w:hAnsi="Times New Roman"/>
          <w:vertAlign w:val="subscript"/>
        </w:rPr>
        <w:t>Framatome</w:t>
      </w:r>
      <w:r w:rsidRPr="00B248ED">
        <w:rPr>
          <w:rFonts w:ascii="Times New Roman" w:hAnsi="Times New Roman"/>
        </w:rPr>
        <w:t xml:space="preserve"> cladding has been deployed in over 7 million fuel rods worldwide and is recognized for its mechanical properties, superior corrosion resistance, and very low hydrogen pickup. Owing to the low </w:t>
      </w:r>
      <w:r w:rsidRPr="00B248ED">
        <w:rPr>
          <w:rFonts w:ascii="Times New Roman" w:hAnsi="Times New Roman"/>
        </w:rPr>
        <w:lastRenderedPageBreak/>
        <w:t>hydrogen content, which is widely recognized as the principal factor governing cladding embrittlement under accident conditions, M5</w:t>
      </w:r>
      <w:r w:rsidRPr="00B248ED">
        <w:rPr>
          <w:rFonts w:ascii="Times New Roman" w:hAnsi="Times New Roman"/>
          <w:vertAlign w:val="subscript"/>
        </w:rPr>
        <w:t>Framatome</w:t>
      </w:r>
      <w:r w:rsidRPr="00B248ED">
        <w:rPr>
          <w:rFonts w:ascii="Times New Roman" w:hAnsi="Times New Roman"/>
        </w:rPr>
        <w:t xml:space="preserve"> allows operational flexibility to be maintained even at high burnup. M5</w:t>
      </w:r>
      <w:r w:rsidRPr="00B248ED">
        <w:rPr>
          <w:rFonts w:ascii="Times New Roman" w:hAnsi="Times New Roman"/>
          <w:vertAlign w:val="subscript"/>
        </w:rPr>
        <w:t>Framatome</w:t>
      </w:r>
      <w:r w:rsidRPr="00B248ED">
        <w:rPr>
          <w:rFonts w:ascii="Times New Roman" w:hAnsi="Times New Roman"/>
        </w:rPr>
        <w:t xml:space="preserve"> cladding, Framatome’s fuel performance code (GALILEO), and Framatome’s 3D coupled neutronics code (ARCADIA) are already NRC-approved for high burnup. Extension to high burnup for the remaining NRC-approved codes and methods, including statistical non-LOCA, 3D rod ejection, and LOCA, were submitted in Framatome’s Increased Burnup topical report in 2024, with NRC-approval expected in 2026. The topical report includes two provisions important for AFM core design flexibility: </w:t>
      </w:r>
      <w:r w:rsidR="00402BA5">
        <w:rPr>
          <w:rFonts w:ascii="Times New Roman" w:hAnsi="Times New Roman"/>
        </w:rPr>
        <w:t xml:space="preserve">an </w:t>
      </w:r>
      <w:r w:rsidRPr="00B248ED">
        <w:rPr>
          <w:rFonts w:ascii="Times New Roman" w:hAnsi="Times New Roman"/>
        </w:rPr>
        <w:t xml:space="preserve">increase of </w:t>
      </w:r>
      <w:proofErr w:type="gramStart"/>
      <w:r w:rsidRPr="00B248ED">
        <w:rPr>
          <w:rFonts w:ascii="Times New Roman" w:hAnsi="Times New Roman"/>
        </w:rPr>
        <w:t>the rod</w:t>
      </w:r>
      <w:proofErr w:type="gramEnd"/>
      <w:r w:rsidRPr="00B248ED">
        <w:rPr>
          <w:rFonts w:ascii="Times New Roman" w:hAnsi="Times New Roman"/>
        </w:rPr>
        <w:t xml:space="preserve"> internal pressure limit (relying on performance benefits of M5</w:t>
      </w:r>
      <w:r w:rsidRPr="00B248ED">
        <w:rPr>
          <w:rFonts w:ascii="Times New Roman" w:hAnsi="Times New Roman"/>
          <w:vertAlign w:val="subscript"/>
        </w:rPr>
        <w:t>Framatome</w:t>
      </w:r>
      <w:r w:rsidRPr="00B248ED">
        <w:rPr>
          <w:rFonts w:ascii="Times New Roman" w:hAnsi="Times New Roman"/>
        </w:rPr>
        <w:t xml:space="preserve">) and a solution to Fuel Fragmentation, Relocation, and Dispersal (FFRD) for LOCA. The FFRD solution supports high burnup operation without relying on NRC changes to 10 CFR 50.46. </w:t>
      </w:r>
    </w:p>
    <w:bookmarkEnd w:id="2"/>
    <w:p w14:paraId="691CF458" w14:textId="4565876A" w:rsidR="00916139" w:rsidRDefault="001A7EEF" w:rsidP="00916139">
      <w:pPr>
        <w:pStyle w:val="Heading1st"/>
      </w:pPr>
      <w:r>
        <w:t>ENHANCED ACCIDENT TOLERANT FUEL</w:t>
      </w:r>
    </w:p>
    <w:p w14:paraId="41E651B9" w14:textId="77777777" w:rsidR="001A7EEF" w:rsidRDefault="001A7EEF" w:rsidP="001A7EEF">
      <w:pPr>
        <w:pStyle w:val="ZooFun"/>
        <w:spacing w:before="0" w:line="260" w:lineRule="atLeast"/>
        <w:jc w:val="both"/>
        <w:rPr>
          <w:rFonts w:ascii="Times New Roman" w:hAnsi="Times New Roman"/>
        </w:rPr>
      </w:pPr>
      <w:r w:rsidRPr="001A7EEF">
        <w:rPr>
          <w:rFonts w:ascii="Times New Roman" w:hAnsi="Times New Roman"/>
        </w:rPr>
        <w:t xml:space="preserve">Framatome’s evolutionary fuel product, </w:t>
      </w:r>
      <w:proofErr w:type="spellStart"/>
      <w:r w:rsidRPr="001A7EEF">
        <w:rPr>
          <w:rFonts w:ascii="Times New Roman" w:hAnsi="Times New Roman"/>
        </w:rPr>
        <w:t>PROtect</w:t>
      </w:r>
      <w:proofErr w:type="spellEnd"/>
      <w:r w:rsidRPr="001A7EEF">
        <w:rPr>
          <w:rFonts w:ascii="Times New Roman" w:hAnsi="Times New Roman"/>
        </w:rPr>
        <w:t xml:space="preserve"> Cr, further improves upon the performance of the existing design. Following the Fukushima event, the global nuclear industry accelerated research into E‑ATF with the intent of improving safety characteristics and adding performance value for commercial light water reactors. For use in PWRs, </w:t>
      </w:r>
      <w:proofErr w:type="spellStart"/>
      <w:r w:rsidRPr="001A7EEF">
        <w:rPr>
          <w:rFonts w:ascii="Times New Roman" w:hAnsi="Times New Roman"/>
        </w:rPr>
        <w:t>PROtect</w:t>
      </w:r>
      <w:proofErr w:type="spellEnd"/>
      <w:r w:rsidRPr="001A7EEF">
        <w:rPr>
          <w:rFonts w:ascii="Times New Roman" w:hAnsi="Times New Roman"/>
        </w:rPr>
        <w:t xml:space="preserve"> Cr includes fuel rods with chromium coated M5</w:t>
      </w:r>
      <w:r w:rsidRPr="001A7EEF">
        <w:rPr>
          <w:rFonts w:ascii="Times New Roman" w:hAnsi="Times New Roman"/>
          <w:vertAlign w:val="subscript"/>
        </w:rPr>
        <w:t>Framatome</w:t>
      </w:r>
      <w:r w:rsidRPr="001A7EEF">
        <w:rPr>
          <w:rFonts w:ascii="Times New Roman" w:hAnsi="Times New Roman"/>
        </w:rPr>
        <w:t xml:space="preserve"> cladding and Cr</w:t>
      </w:r>
      <w:r w:rsidRPr="001A7EEF">
        <w:rPr>
          <w:rFonts w:ascii="Times New Roman" w:hAnsi="Times New Roman"/>
          <w:vertAlign w:val="subscript"/>
        </w:rPr>
        <w:t>2</w:t>
      </w:r>
      <w:r w:rsidRPr="001A7EEF">
        <w:rPr>
          <w:rFonts w:ascii="Times New Roman" w:hAnsi="Times New Roman"/>
        </w:rPr>
        <w:t>O</w:t>
      </w:r>
      <w:r w:rsidRPr="001A7EEF">
        <w:rPr>
          <w:rFonts w:ascii="Times New Roman" w:hAnsi="Times New Roman"/>
          <w:vertAlign w:val="subscript"/>
        </w:rPr>
        <w:t>3</w:t>
      </w:r>
      <w:r w:rsidRPr="001A7EEF">
        <w:rPr>
          <w:rFonts w:ascii="Times New Roman" w:hAnsi="Times New Roman"/>
        </w:rPr>
        <w:t xml:space="preserve"> doped UO</w:t>
      </w:r>
      <w:r w:rsidRPr="001A7EEF">
        <w:rPr>
          <w:rFonts w:ascii="Times New Roman" w:hAnsi="Times New Roman"/>
          <w:vertAlign w:val="subscript"/>
        </w:rPr>
        <w:t>2</w:t>
      </w:r>
      <w:r w:rsidRPr="001A7EEF">
        <w:rPr>
          <w:rFonts w:ascii="Times New Roman" w:hAnsi="Times New Roman"/>
        </w:rPr>
        <w:t xml:space="preserve"> pellets [3]. The two components can be used in combination or separately. Framatome’s Chromia-doped fuel is already NRC-approved for both BWRs and PWRs.</w:t>
      </w:r>
    </w:p>
    <w:p w14:paraId="4268EEDD" w14:textId="0B7A5129" w:rsidR="001A7EEF" w:rsidRPr="001A7EEF" w:rsidRDefault="001A7EEF" w:rsidP="001A7EEF">
      <w:pPr>
        <w:pStyle w:val="ZooFun"/>
        <w:spacing w:before="0" w:line="260" w:lineRule="atLeast"/>
        <w:jc w:val="both"/>
        <w:rPr>
          <w:rFonts w:ascii="Times New Roman" w:hAnsi="Times New Roman"/>
        </w:rPr>
      </w:pPr>
      <w:r w:rsidRPr="001A7EEF">
        <w:rPr>
          <w:rFonts w:ascii="Times New Roman" w:hAnsi="Times New Roman"/>
        </w:rPr>
        <w:t xml:space="preserve">The Cr-coated cladding was developed as a solution to reduce the high temperature steam oxidation of the cladding. The Cr-coating protects the cladding from oxidation and from the diffusion of oxygen within the underlying zirconium substrate that leads to cladding embrittlement, thereby providing benefits in accident conditions. </w:t>
      </w:r>
    </w:p>
    <w:p w14:paraId="4EA0595F" w14:textId="77777777" w:rsidR="001A7EEF" w:rsidRPr="001A7EEF" w:rsidRDefault="001A7EEF" w:rsidP="001A7EEF">
      <w:pPr>
        <w:pStyle w:val="ZooFun"/>
        <w:spacing w:before="0" w:line="260" w:lineRule="atLeast"/>
        <w:jc w:val="both"/>
        <w:rPr>
          <w:rFonts w:ascii="Times New Roman" w:hAnsi="Times New Roman"/>
        </w:rPr>
      </w:pPr>
      <w:r w:rsidRPr="001A7EEF">
        <w:rPr>
          <w:rFonts w:ascii="Times New Roman" w:hAnsi="Times New Roman"/>
        </w:rPr>
        <w:t xml:space="preserve">The implementation of a new cladding solution in fuel reload quantities requires the qualification of its behavior in normal and accident conditions. This qualification usually takes 15 to 20 years due to the need for irradiation data, typically obtained incrementally from materials to full fuel assemblies. Framatome’s qualification plan was designed to bring this product to market significantly faster. This implementation strategy relies on a step-by-step process that moves from materials irradiation to reload deliveries, facilitated by key partnerships with US and French national research labs. </w:t>
      </w:r>
    </w:p>
    <w:p w14:paraId="78916E1F" w14:textId="7B8CAE2F" w:rsidR="001A7EEF" w:rsidRPr="001A7EEF" w:rsidRDefault="001A7EEF" w:rsidP="001A7EEF">
      <w:pPr>
        <w:spacing w:after="120" w:line="260" w:lineRule="atLeast"/>
        <w:jc w:val="both"/>
        <w:rPr>
          <w:rFonts w:eastAsia="Times New Roman"/>
        </w:rPr>
      </w:pPr>
      <w:r w:rsidRPr="001A7EEF">
        <w:t xml:space="preserve">Framatome tested several different Cr coatings with various partners, ending with the selection of a Cr coating deposited using Physical Vapor Deposition (PVD). The resulting product has a homogeneous coating thickness, strong adhesion to the cladding surface, and no significant alteration of the substrate. </w:t>
      </w:r>
      <w:r w:rsidRPr="001A7EEF">
        <w:rPr>
          <w:rFonts w:eastAsia="Times New Roman"/>
        </w:rPr>
        <w:t xml:space="preserve">The initial development, performed in lab-scale PVD chambers, was used to assess the benefits of the Cr coating and establish the basis for the production process. Building on that knowledge, the production was scaled up to Full-Length Prototypes (FLP), capable of coating simultaneously several full-length cladding tubes. The mastery gained in the process supported the final scale up step to an industrial pilot coating machine. The industrial pilot coating machine will be qualified at the Framatome </w:t>
      </w:r>
      <w:proofErr w:type="spellStart"/>
      <w:r w:rsidRPr="001A7EEF">
        <w:rPr>
          <w:rFonts w:eastAsia="Times New Roman"/>
        </w:rPr>
        <w:t>Paimboeuf</w:t>
      </w:r>
      <w:proofErr w:type="spellEnd"/>
      <w:r w:rsidRPr="001A7EEF">
        <w:rPr>
          <w:rFonts w:eastAsia="Times New Roman"/>
        </w:rPr>
        <w:t xml:space="preserve"> cladding facility by the end of 2026 and will be capable of producing up to 100,000 Cr</w:t>
      </w:r>
      <w:r w:rsidR="002E277E">
        <w:rPr>
          <w:rFonts w:eastAsia="Times New Roman"/>
        </w:rPr>
        <w:t>‑</w:t>
      </w:r>
      <w:r w:rsidRPr="001A7EEF">
        <w:rPr>
          <w:rFonts w:eastAsia="Times New Roman"/>
        </w:rPr>
        <w:t>coated M5</w:t>
      </w:r>
      <w:r w:rsidRPr="001A7EEF">
        <w:rPr>
          <w:rFonts w:eastAsia="Times New Roman"/>
          <w:vertAlign w:val="subscript"/>
        </w:rPr>
        <w:t>Framatome</w:t>
      </w:r>
      <w:r w:rsidRPr="001A7EEF">
        <w:rPr>
          <w:rFonts w:eastAsia="Times New Roman"/>
        </w:rPr>
        <w:t xml:space="preserve"> tubes per year.</w:t>
      </w:r>
    </w:p>
    <w:p w14:paraId="7E3A8894" w14:textId="5D5BBF95" w:rsidR="001A7EEF" w:rsidRPr="001A7EEF" w:rsidRDefault="001A7EEF" w:rsidP="001A7EEF">
      <w:pPr>
        <w:pStyle w:val="ZooFun"/>
        <w:spacing w:before="0" w:line="260" w:lineRule="atLeast"/>
        <w:jc w:val="both"/>
        <w:rPr>
          <w:rFonts w:ascii="Times New Roman" w:hAnsi="Times New Roman"/>
        </w:rPr>
      </w:pPr>
      <w:r w:rsidRPr="001A7EEF">
        <w:rPr>
          <w:rFonts w:ascii="Times New Roman" w:hAnsi="Times New Roman"/>
        </w:rPr>
        <w:t>The first irradiation of Cr-coated M5</w:t>
      </w:r>
      <w:r w:rsidRPr="001A7EEF">
        <w:rPr>
          <w:rFonts w:ascii="Times New Roman" w:hAnsi="Times New Roman"/>
          <w:vertAlign w:val="subscript"/>
        </w:rPr>
        <w:t>Framatome</w:t>
      </w:r>
      <w:r w:rsidRPr="001A7EEF">
        <w:rPr>
          <w:rFonts w:ascii="Times New Roman" w:hAnsi="Times New Roman"/>
        </w:rPr>
        <w:t xml:space="preserve"> claddings under representative PWR conditions started in 2016 in the </w:t>
      </w:r>
      <w:proofErr w:type="spellStart"/>
      <w:r w:rsidRPr="001A7EEF">
        <w:rPr>
          <w:rFonts w:ascii="Times New Roman" w:hAnsi="Times New Roman"/>
        </w:rPr>
        <w:t>Gösgen</w:t>
      </w:r>
      <w:proofErr w:type="spellEnd"/>
      <w:r w:rsidRPr="001A7EEF">
        <w:rPr>
          <w:rFonts w:ascii="Times New Roman" w:hAnsi="Times New Roman"/>
        </w:rPr>
        <w:t xml:space="preserve"> NPP where 6 cycles have been completed. This irradiation was followed by irradiation in research reactors, with full-length Lead Fuel Rods (LFR) insertion in Vogtle, </w:t>
      </w:r>
      <w:proofErr w:type="spellStart"/>
      <w:r w:rsidRPr="001A7EEF">
        <w:rPr>
          <w:rFonts w:ascii="Times New Roman" w:hAnsi="Times New Roman"/>
        </w:rPr>
        <w:t>Gösgen</w:t>
      </w:r>
      <w:proofErr w:type="spellEnd"/>
      <w:r w:rsidRPr="001A7EEF">
        <w:rPr>
          <w:rFonts w:ascii="Times New Roman" w:hAnsi="Times New Roman"/>
        </w:rPr>
        <w:t xml:space="preserve"> and ANO NPPs in 2019 and </w:t>
      </w:r>
      <w:proofErr w:type="spellStart"/>
      <w:r w:rsidRPr="001A7EEF">
        <w:rPr>
          <w:rFonts w:ascii="Times New Roman" w:hAnsi="Times New Roman"/>
        </w:rPr>
        <w:t>Blayais</w:t>
      </w:r>
      <w:proofErr w:type="spellEnd"/>
      <w:r w:rsidRPr="001A7EEF">
        <w:rPr>
          <w:rFonts w:ascii="Times New Roman" w:hAnsi="Times New Roman"/>
        </w:rPr>
        <w:t xml:space="preserve"> 3 in 2023 and Lead Fuel Assembly insertion in Calvert Cliffs 2 in 2021. With Vogtle and ANO LFRs achieving their last cycle in 2023 and 2024, </w:t>
      </w:r>
      <w:proofErr w:type="spellStart"/>
      <w:r w:rsidR="005869D2">
        <w:rPr>
          <w:rFonts w:ascii="Times New Roman" w:hAnsi="Times New Roman"/>
        </w:rPr>
        <w:t>Gösgen</w:t>
      </w:r>
      <w:proofErr w:type="spellEnd"/>
      <w:r w:rsidR="005869D2">
        <w:rPr>
          <w:rFonts w:ascii="Times New Roman" w:hAnsi="Times New Roman"/>
        </w:rPr>
        <w:t xml:space="preserve"> LFR having achieved 5 cycles and reached a burnup of</w:t>
      </w:r>
      <w:r w:rsidR="005869D2" w:rsidRPr="005869D2">
        <w:rPr>
          <w:rFonts w:ascii="Times New Roman" w:hAnsi="Times New Roman"/>
        </w:rPr>
        <w:t xml:space="preserve"> </w:t>
      </w:r>
      <w:r w:rsidR="005869D2">
        <w:rPr>
          <w:rFonts w:ascii="Times New Roman" w:hAnsi="Times New Roman"/>
        </w:rPr>
        <w:t>73</w:t>
      </w:r>
      <w:r w:rsidR="005869D2" w:rsidRPr="005869D2">
        <w:rPr>
          <w:rFonts w:ascii="Times New Roman" w:hAnsi="Times New Roman"/>
        </w:rPr>
        <w:t xml:space="preserve"> GWd/MTU</w:t>
      </w:r>
      <w:r w:rsidR="005869D2">
        <w:rPr>
          <w:rFonts w:ascii="Times New Roman" w:hAnsi="Times New Roman"/>
        </w:rPr>
        <w:t>,</w:t>
      </w:r>
      <w:r w:rsidR="005869D2" w:rsidRPr="005869D2">
        <w:rPr>
          <w:rFonts w:ascii="Times New Roman" w:hAnsi="Times New Roman"/>
        </w:rPr>
        <w:t xml:space="preserve"> </w:t>
      </w:r>
      <w:r w:rsidRPr="001A7EEF">
        <w:rPr>
          <w:rFonts w:ascii="Times New Roman" w:hAnsi="Times New Roman"/>
        </w:rPr>
        <w:t xml:space="preserve">data is being utilized to update the codes and methods in support of the topical report to be submitted to the NRC. </w:t>
      </w:r>
    </w:p>
    <w:p w14:paraId="433FE04F" w14:textId="2984DEA7" w:rsidR="00E25B68" w:rsidRPr="004140C9" w:rsidRDefault="00916139" w:rsidP="00E379A5">
      <w:pPr>
        <w:pStyle w:val="Heading1st"/>
      </w:pPr>
      <w:r>
        <w:t>SUMMARY AND CONCLUSIONS</w:t>
      </w:r>
    </w:p>
    <w:p w14:paraId="5CEE8886" w14:textId="3E8DA20D" w:rsidR="00916139" w:rsidRDefault="001A7EEF" w:rsidP="001A7EEF">
      <w:pPr>
        <w:pStyle w:val="ZooFun"/>
        <w:spacing w:before="0" w:line="260" w:lineRule="atLeast"/>
        <w:jc w:val="both"/>
        <w:rPr>
          <w:rFonts w:ascii="Times New Roman" w:hAnsi="Times New Roman"/>
          <w:szCs w:val="22"/>
        </w:rPr>
      </w:pPr>
      <w:r w:rsidRPr="001A7EEF">
        <w:rPr>
          <w:rFonts w:ascii="Times New Roman" w:hAnsi="Times New Roman"/>
        </w:rPr>
        <w:t xml:space="preserve">Framatome’s comprehensive approach to AFM and E-ATF leverages manufacturing upgrades,  </w:t>
      </w:r>
      <w:r w:rsidR="00402BA5">
        <w:rPr>
          <w:rFonts w:ascii="Times New Roman" w:hAnsi="Times New Roman"/>
        </w:rPr>
        <w:t xml:space="preserve">the performance of </w:t>
      </w:r>
      <w:r w:rsidRPr="001A7EEF">
        <w:rPr>
          <w:rFonts w:ascii="Times New Roman" w:hAnsi="Times New Roman"/>
        </w:rPr>
        <w:t>M5</w:t>
      </w:r>
      <w:r w:rsidRPr="001A7EEF">
        <w:rPr>
          <w:rFonts w:ascii="Times New Roman" w:hAnsi="Times New Roman"/>
          <w:vertAlign w:val="subscript"/>
        </w:rPr>
        <w:t>Framatome</w:t>
      </w:r>
      <w:r w:rsidR="00402BA5">
        <w:rPr>
          <w:rFonts w:ascii="Times New Roman" w:hAnsi="Times New Roman"/>
        </w:rPr>
        <w:t xml:space="preserve"> cladding</w:t>
      </w:r>
      <w:r w:rsidRPr="001A7EEF">
        <w:rPr>
          <w:rFonts w:ascii="Times New Roman" w:hAnsi="Times New Roman"/>
        </w:rPr>
        <w:t xml:space="preserve">, state-of-the-art analytical tools, and a robust development and </w:t>
      </w:r>
      <w:r w:rsidRPr="001A7EEF">
        <w:rPr>
          <w:rFonts w:ascii="Times New Roman" w:hAnsi="Times New Roman"/>
        </w:rPr>
        <w:lastRenderedPageBreak/>
        <w:t>licensing framework. This enables utilities to achieve longer cycles, greater efficiency, and safety assurance with proven products and capabilities, while also providing a pathway for the adoption of enhanced accident tolerant fuels.</w:t>
      </w:r>
      <w:r w:rsidR="00916139" w:rsidRPr="001A7EEF">
        <w:rPr>
          <w:rFonts w:ascii="Times New Roman" w:hAnsi="Times New Roman"/>
          <w:szCs w:val="22"/>
        </w:rPr>
        <w:t xml:space="preserve"> </w:t>
      </w:r>
    </w:p>
    <w:p w14:paraId="6600F032" w14:textId="77777777" w:rsidR="00104074" w:rsidRDefault="00104074" w:rsidP="00104074">
      <w:pPr>
        <w:pStyle w:val="Footer"/>
        <w:rPr>
          <w:bCs/>
          <w:sz w:val="20"/>
        </w:rPr>
      </w:pPr>
    </w:p>
    <w:p w14:paraId="26598172" w14:textId="52035C83" w:rsidR="00104074" w:rsidRPr="00572F23" w:rsidRDefault="00104074" w:rsidP="00104074">
      <w:pPr>
        <w:pStyle w:val="Footer"/>
        <w:rPr>
          <w:sz w:val="20"/>
        </w:rPr>
      </w:pPr>
      <w:r w:rsidRPr="00572F23">
        <w:rPr>
          <w:bCs/>
          <w:sz w:val="20"/>
        </w:rPr>
        <w:t xml:space="preserve">ARCADIA, GALILEO, </w:t>
      </w:r>
      <w:proofErr w:type="spellStart"/>
      <w:r>
        <w:rPr>
          <w:bCs/>
          <w:sz w:val="20"/>
        </w:rPr>
        <w:t>PROtect</w:t>
      </w:r>
      <w:proofErr w:type="spellEnd"/>
      <w:r>
        <w:rPr>
          <w:bCs/>
          <w:sz w:val="20"/>
        </w:rPr>
        <w:t xml:space="preserve">, </w:t>
      </w:r>
      <w:r w:rsidRPr="00572F23">
        <w:rPr>
          <w:bCs/>
          <w:sz w:val="20"/>
        </w:rPr>
        <w:t>and M5</w:t>
      </w:r>
      <w:r w:rsidRPr="00572F23">
        <w:rPr>
          <w:bCs/>
          <w:sz w:val="20"/>
          <w:vertAlign w:val="subscript"/>
        </w:rPr>
        <w:t>Framatome</w:t>
      </w:r>
      <w:r w:rsidRPr="00572F23">
        <w:rPr>
          <w:bCs/>
          <w:sz w:val="20"/>
        </w:rPr>
        <w:t xml:space="preserve"> are trademarks or registered trademarks of Framatome or its affiliates, in the USA or other countries.</w:t>
      </w:r>
    </w:p>
    <w:p w14:paraId="42FAB0B2" w14:textId="77777777" w:rsidR="00104074" w:rsidRPr="001A7EEF" w:rsidRDefault="00104074" w:rsidP="001A7EEF">
      <w:pPr>
        <w:pStyle w:val="ZooFun"/>
        <w:spacing w:before="0" w:line="260" w:lineRule="atLeast"/>
        <w:jc w:val="both"/>
        <w:rPr>
          <w:rFonts w:ascii="Times New Roman" w:hAnsi="Times New Roman"/>
          <w:szCs w:val="22"/>
        </w:rPr>
      </w:pPr>
    </w:p>
    <w:p w14:paraId="433FE097" w14:textId="77777777" w:rsidR="00D26ADA" w:rsidRPr="00285755" w:rsidRDefault="00D26ADA" w:rsidP="00537496">
      <w:pPr>
        <w:pStyle w:val="Otherunnumberedheadings"/>
      </w:pPr>
      <w:r>
        <w:t>References</w:t>
      </w:r>
    </w:p>
    <w:p w14:paraId="5EB07056" w14:textId="3E16C6A1" w:rsidR="00A63087" w:rsidRDefault="001A7EEF" w:rsidP="00A63087">
      <w:pPr>
        <w:pStyle w:val="Referencelist"/>
      </w:pPr>
      <w:r>
        <w:t>N</w:t>
      </w:r>
      <w:r w:rsidRPr="001A7EEF">
        <w:t xml:space="preserve"> GARNER, N., JOHNSON, G. AND COLE, S.</w:t>
      </w:r>
      <w:r>
        <w:t>,</w:t>
      </w:r>
      <w:r w:rsidRPr="001A7EEF">
        <w:t xml:space="preserve"> Industrialization of LEU+ Fuel Fabrication Capability. </w:t>
      </w:r>
      <w:r w:rsidR="007F5CFA">
        <w:t>To be presented at the</w:t>
      </w:r>
      <w:r w:rsidR="0014620D">
        <w:t xml:space="preserve"> ANS</w:t>
      </w:r>
      <w:r w:rsidR="007F5CFA">
        <w:t xml:space="preserve"> </w:t>
      </w:r>
      <w:proofErr w:type="spellStart"/>
      <w:r w:rsidRPr="001A7EEF">
        <w:t>TopFuel</w:t>
      </w:r>
      <w:proofErr w:type="spellEnd"/>
      <w:r w:rsidR="0014620D">
        <w:t xml:space="preserve"> 2025</w:t>
      </w:r>
      <w:r w:rsidRPr="001A7EEF">
        <w:t xml:space="preserve"> Conference, </w:t>
      </w:r>
      <w:r w:rsidR="00C87CE8">
        <w:t>Nashville</w:t>
      </w:r>
      <w:r w:rsidRPr="001A7EEF">
        <w:t xml:space="preserve">, </w:t>
      </w:r>
      <w:r w:rsidR="00C87CE8">
        <w:t>TN</w:t>
      </w:r>
      <w:r w:rsidRPr="001A7EEF">
        <w:t>, USA.</w:t>
      </w:r>
      <w:r>
        <w:t xml:space="preserve"> (In press)</w:t>
      </w:r>
    </w:p>
    <w:p w14:paraId="0A9FCA4F" w14:textId="701D77D3" w:rsidR="001A7EEF" w:rsidRDefault="001A7EEF" w:rsidP="00A63087">
      <w:pPr>
        <w:pStyle w:val="Referencelist"/>
      </w:pPr>
      <w:r w:rsidRPr="001A7EEF">
        <w:t xml:space="preserve">Bellanger, P., Allison, C., Gerken, L., </w:t>
      </w:r>
      <w:proofErr w:type="spellStart"/>
      <w:r w:rsidRPr="001A7EEF">
        <w:t>Lockamon</w:t>
      </w:r>
      <w:proofErr w:type="spellEnd"/>
      <w:r w:rsidRPr="001A7EEF">
        <w:t xml:space="preserve">, B. and Cole, </w:t>
      </w:r>
      <w:proofErr w:type="gramStart"/>
      <w:r w:rsidRPr="001A7EEF">
        <w:t>S.,.</w:t>
      </w:r>
      <w:proofErr w:type="gramEnd"/>
      <w:r w:rsidRPr="001A7EEF">
        <w:t xml:space="preserve"> Framatome Codes and Methods Solution for Economical Increased Enrichment and Increased Burnup Fuel Management. To be presented at the</w:t>
      </w:r>
      <w:r w:rsidR="0014620D">
        <w:t xml:space="preserve"> ANS</w:t>
      </w:r>
      <w:r w:rsidRPr="001A7EEF">
        <w:t xml:space="preserve"> </w:t>
      </w:r>
      <w:proofErr w:type="spellStart"/>
      <w:r w:rsidRPr="001A7EEF">
        <w:t>TopFuel</w:t>
      </w:r>
      <w:proofErr w:type="spellEnd"/>
      <w:r w:rsidRPr="001A7EEF">
        <w:t xml:space="preserve"> </w:t>
      </w:r>
      <w:r w:rsidR="0014620D">
        <w:t xml:space="preserve">2025 </w:t>
      </w:r>
      <w:r w:rsidRPr="001A7EEF">
        <w:t xml:space="preserve">Conference, </w:t>
      </w:r>
      <w:r w:rsidR="00C87CE8">
        <w:t>Nashville</w:t>
      </w:r>
      <w:r w:rsidRPr="001A7EEF">
        <w:t xml:space="preserve">, </w:t>
      </w:r>
      <w:r w:rsidR="00C87CE8">
        <w:t>TN</w:t>
      </w:r>
      <w:r w:rsidRPr="001A7EEF">
        <w:t>, USA.</w:t>
      </w:r>
      <w:r>
        <w:t xml:space="preserve"> (In press)</w:t>
      </w:r>
    </w:p>
    <w:p w14:paraId="433FE0B6" w14:textId="3FB94F44" w:rsidR="00F45EEE" w:rsidRPr="00662532" w:rsidRDefault="001A7EEF" w:rsidP="001A7EEF">
      <w:pPr>
        <w:pStyle w:val="Referencelist"/>
      </w:pPr>
      <w:r w:rsidRPr="001A7EEF">
        <w:t xml:space="preserve">GARNIER, T., VIOUJARD, N. AND BUCHANAN, K., 2024. </w:t>
      </w:r>
      <w:proofErr w:type="spellStart"/>
      <w:r w:rsidRPr="001A7EEF">
        <w:t>PROtect</w:t>
      </w:r>
      <w:proofErr w:type="spellEnd"/>
      <w:r w:rsidRPr="001A7EEF">
        <w:t xml:space="preserve">: The E-ATF </w:t>
      </w:r>
      <w:r w:rsidR="006B4A5E">
        <w:t>S</w:t>
      </w:r>
      <w:r w:rsidRPr="001A7EEF">
        <w:t xml:space="preserve">olution by Framatome – </w:t>
      </w:r>
      <w:r w:rsidR="006B4A5E">
        <w:t>O</w:t>
      </w:r>
      <w:r w:rsidRPr="001A7EEF">
        <w:t xml:space="preserve">verview of </w:t>
      </w:r>
      <w:r w:rsidR="006B4A5E">
        <w:t>R</w:t>
      </w:r>
      <w:r w:rsidRPr="001A7EEF">
        <w:t xml:space="preserve">ecent </w:t>
      </w:r>
      <w:r w:rsidR="006B4A5E">
        <w:t>A</w:t>
      </w:r>
      <w:r w:rsidRPr="001A7EEF">
        <w:t xml:space="preserve">chievements and </w:t>
      </w:r>
      <w:r w:rsidR="006B4A5E">
        <w:t>N</w:t>
      </w:r>
      <w:r w:rsidRPr="001A7EEF">
        <w:t xml:space="preserve">ext </w:t>
      </w:r>
      <w:r w:rsidR="006B4A5E">
        <w:t>S</w:t>
      </w:r>
      <w:r w:rsidRPr="001A7EEF">
        <w:t xml:space="preserve">teps. Presented at the </w:t>
      </w:r>
      <w:proofErr w:type="spellStart"/>
      <w:r w:rsidRPr="001A7EEF">
        <w:t>TopFuel</w:t>
      </w:r>
      <w:proofErr w:type="spellEnd"/>
      <w:r w:rsidRPr="001A7EEF">
        <w:t xml:space="preserve"> Conference, Lyon, France.</w:t>
      </w:r>
      <w:r>
        <w:t xml:space="preserve"> (2024)</w:t>
      </w:r>
    </w:p>
    <w:sectPr w:rsidR="00F45EEE" w:rsidRPr="00662532" w:rsidSect="00572F23">
      <w:pgSz w:w="11907" w:h="16840" w:code="9"/>
      <w:pgMar w:top="1440" w:right="1440" w:bottom="1440" w:left="1440" w:header="539" w:footer="9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769A" w14:textId="77777777" w:rsidR="00C83157" w:rsidRDefault="00C83157">
      <w:r>
        <w:separator/>
      </w:r>
    </w:p>
  </w:endnote>
  <w:endnote w:type="continuationSeparator" w:id="0">
    <w:p w14:paraId="509978CD" w14:textId="77777777" w:rsidR="00C83157" w:rsidRDefault="00C83157">
      <w:r>
        <w:continuationSeparator/>
      </w:r>
    </w:p>
  </w:endnote>
  <w:endnote w:type="continuationNotice" w:id="1">
    <w:p w14:paraId="0F8AB26B" w14:textId="77777777" w:rsidR="00C83157" w:rsidRDefault="00C8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2477" w14:textId="77777777" w:rsidR="00C83157" w:rsidRDefault="00C83157">
      <w:r>
        <w:t>___________________________________________________________________________</w:t>
      </w:r>
    </w:p>
  </w:footnote>
  <w:footnote w:type="continuationSeparator" w:id="0">
    <w:p w14:paraId="231C129F" w14:textId="77777777" w:rsidR="00C83157" w:rsidRDefault="00C83157">
      <w:r>
        <w:t>___________________________________________________________________________</w:t>
      </w:r>
    </w:p>
  </w:footnote>
  <w:footnote w:type="continuationNotice" w:id="1">
    <w:p w14:paraId="1E346641" w14:textId="77777777" w:rsidR="00C83157" w:rsidRDefault="00C83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Heading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2288E"/>
    <w:multiLevelType w:val="hybridMultilevel"/>
    <w:tmpl w:val="1D4435FC"/>
    <w:lvl w:ilvl="0" w:tplc="445E4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7EE4A49"/>
    <w:multiLevelType w:val="hybridMultilevel"/>
    <w:tmpl w:val="FCC6C7E6"/>
    <w:lvl w:ilvl="0" w:tplc="2696B4F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76453">
    <w:abstractNumId w:val="9"/>
  </w:num>
  <w:num w:numId="2" w16cid:durableId="52316497">
    <w:abstractNumId w:val="5"/>
  </w:num>
  <w:num w:numId="3" w16cid:durableId="244271101">
    <w:abstractNumId w:val="12"/>
  </w:num>
  <w:num w:numId="4" w16cid:durableId="1523280535">
    <w:abstractNumId w:val="12"/>
  </w:num>
  <w:num w:numId="5" w16cid:durableId="1982273734">
    <w:abstractNumId w:val="12"/>
  </w:num>
  <w:num w:numId="6" w16cid:durableId="2097819785">
    <w:abstractNumId w:val="7"/>
  </w:num>
  <w:num w:numId="7" w16cid:durableId="472022098">
    <w:abstractNumId w:val="10"/>
  </w:num>
  <w:num w:numId="8" w16cid:durableId="1406337744">
    <w:abstractNumId w:val="13"/>
  </w:num>
  <w:num w:numId="9" w16cid:durableId="866792557">
    <w:abstractNumId w:val="1"/>
  </w:num>
  <w:num w:numId="10" w16cid:durableId="1209146421">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2121801846">
    <w:abstractNumId w:val="12"/>
  </w:num>
  <w:num w:numId="12" w16cid:durableId="966669541">
    <w:abstractNumId w:val="12"/>
  </w:num>
  <w:num w:numId="13" w16cid:durableId="34695917">
    <w:abstractNumId w:val="12"/>
  </w:num>
  <w:num w:numId="14" w16cid:durableId="43608507">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36898387">
    <w:abstractNumId w:val="12"/>
  </w:num>
  <w:num w:numId="16" w16cid:durableId="13574865">
    <w:abstractNumId w:val="12"/>
  </w:num>
  <w:num w:numId="17" w16cid:durableId="984243408">
    <w:abstractNumId w:val="12"/>
  </w:num>
  <w:num w:numId="18" w16cid:durableId="1037663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896852">
    <w:abstractNumId w:val="12"/>
  </w:num>
  <w:num w:numId="20" w16cid:durableId="1623613834">
    <w:abstractNumId w:val="3"/>
  </w:num>
  <w:num w:numId="21" w16cid:durableId="2085254650">
    <w:abstractNumId w:val="12"/>
  </w:num>
  <w:num w:numId="22" w16cid:durableId="303628930">
    <w:abstractNumId w:val="4"/>
  </w:num>
  <w:num w:numId="23" w16cid:durableId="1824615491">
    <w:abstractNumId w:val="0"/>
  </w:num>
  <w:num w:numId="24" w16cid:durableId="1783844488">
    <w:abstractNumId w:val="11"/>
  </w:num>
  <w:num w:numId="25" w16cid:durableId="2065591972">
    <w:abstractNumId w:val="12"/>
  </w:num>
  <w:num w:numId="26" w16cid:durableId="758407921">
    <w:abstractNumId w:val="12"/>
  </w:num>
  <w:num w:numId="27" w16cid:durableId="973365759">
    <w:abstractNumId w:val="12"/>
  </w:num>
  <w:num w:numId="28" w16cid:durableId="249657462">
    <w:abstractNumId w:val="12"/>
  </w:num>
  <w:num w:numId="29" w16cid:durableId="1654718901">
    <w:abstractNumId w:val="12"/>
  </w:num>
  <w:num w:numId="30" w16cid:durableId="2122601556">
    <w:abstractNumId w:val="8"/>
  </w:num>
  <w:num w:numId="31" w16cid:durableId="422000130">
    <w:abstractNumId w:val="8"/>
  </w:num>
  <w:num w:numId="32" w16cid:durableId="1714161110">
    <w:abstractNumId w:val="12"/>
  </w:num>
  <w:num w:numId="33" w16cid:durableId="379331196">
    <w:abstractNumId w:val="12"/>
  </w:num>
  <w:num w:numId="34" w16cid:durableId="836305476">
    <w:abstractNumId w:val="2"/>
  </w:num>
  <w:num w:numId="35" w16cid:durableId="171253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425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804859">
    <w:abstractNumId w:val="6"/>
  </w:num>
  <w:num w:numId="38" w16cid:durableId="938755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03BB8"/>
    <w:rsid w:val="00013E69"/>
    <w:rsid w:val="000158DA"/>
    <w:rsid w:val="00017748"/>
    <w:rsid w:val="000229AB"/>
    <w:rsid w:val="0002569A"/>
    <w:rsid w:val="00037321"/>
    <w:rsid w:val="00044C72"/>
    <w:rsid w:val="000841D3"/>
    <w:rsid w:val="00091DEB"/>
    <w:rsid w:val="00093A64"/>
    <w:rsid w:val="000A0299"/>
    <w:rsid w:val="000A2990"/>
    <w:rsid w:val="000C4332"/>
    <w:rsid w:val="000C79E5"/>
    <w:rsid w:val="000D2152"/>
    <w:rsid w:val="000F7E94"/>
    <w:rsid w:val="00104074"/>
    <w:rsid w:val="001119D6"/>
    <w:rsid w:val="00123FBB"/>
    <w:rsid w:val="0012715A"/>
    <w:rsid w:val="0013032C"/>
    <w:rsid w:val="001308F2"/>
    <w:rsid w:val="001313E8"/>
    <w:rsid w:val="00134186"/>
    <w:rsid w:val="0013457D"/>
    <w:rsid w:val="001446AB"/>
    <w:rsid w:val="0014620D"/>
    <w:rsid w:val="00146A24"/>
    <w:rsid w:val="00151D3B"/>
    <w:rsid w:val="00175EE8"/>
    <w:rsid w:val="00183BC4"/>
    <w:rsid w:val="001A0259"/>
    <w:rsid w:val="001A7EEF"/>
    <w:rsid w:val="001B2DB1"/>
    <w:rsid w:val="001C58F5"/>
    <w:rsid w:val="001D1106"/>
    <w:rsid w:val="001D5CEE"/>
    <w:rsid w:val="001D7616"/>
    <w:rsid w:val="001E5D95"/>
    <w:rsid w:val="001F2C3B"/>
    <w:rsid w:val="002071D9"/>
    <w:rsid w:val="0021040F"/>
    <w:rsid w:val="0022083B"/>
    <w:rsid w:val="0023450F"/>
    <w:rsid w:val="0023466D"/>
    <w:rsid w:val="00252636"/>
    <w:rsid w:val="00256822"/>
    <w:rsid w:val="00257688"/>
    <w:rsid w:val="0026525A"/>
    <w:rsid w:val="00265C8E"/>
    <w:rsid w:val="002705BC"/>
    <w:rsid w:val="00274790"/>
    <w:rsid w:val="00282BEA"/>
    <w:rsid w:val="00285755"/>
    <w:rsid w:val="002A1A04"/>
    <w:rsid w:val="002A1F9C"/>
    <w:rsid w:val="002A7340"/>
    <w:rsid w:val="002B29C2"/>
    <w:rsid w:val="002C0317"/>
    <w:rsid w:val="002C29DB"/>
    <w:rsid w:val="002C37F1"/>
    <w:rsid w:val="002C3BAA"/>
    <w:rsid w:val="002C4208"/>
    <w:rsid w:val="002E277E"/>
    <w:rsid w:val="002E69A7"/>
    <w:rsid w:val="002F4E23"/>
    <w:rsid w:val="00311F53"/>
    <w:rsid w:val="0032528F"/>
    <w:rsid w:val="00332B9D"/>
    <w:rsid w:val="003352AC"/>
    <w:rsid w:val="00352AF7"/>
    <w:rsid w:val="00352DE1"/>
    <w:rsid w:val="003574DC"/>
    <w:rsid w:val="00365BC7"/>
    <w:rsid w:val="0036676C"/>
    <w:rsid w:val="003728E6"/>
    <w:rsid w:val="00382E20"/>
    <w:rsid w:val="00396583"/>
    <w:rsid w:val="003A3492"/>
    <w:rsid w:val="003B5E0E"/>
    <w:rsid w:val="003D255A"/>
    <w:rsid w:val="003E1FBD"/>
    <w:rsid w:val="003E28C8"/>
    <w:rsid w:val="003E7A48"/>
    <w:rsid w:val="003F21FF"/>
    <w:rsid w:val="003F7ACA"/>
    <w:rsid w:val="00400A52"/>
    <w:rsid w:val="00402BA5"/>
    <w:rsid w:val="004045AC"/>
    <w:rsid w:val="00404A1A"/>
    <w:rsid w:val="00412F62"/>
    <w:rsid w:val="004140C9"/>
    <w:rsid w:val="00416949"/>
    <w:rsid w:val="0042678E"/>
    <w:rsid w:val="00426BA7"/>
    <w:rsid w:val="00435903"/>
    <w:rsid w:val="004370D8"/>
    <w:rsid w:val="0044058F"/>
    <w:rsid w:val="00450E15"/>
    <w:rsid w:val="00472C43"/>
    <w:rsid w:val="00484FD9"/>
    <w:rsid w:val="004863D2"/>
    <w:rsid w:val="004B2960"/>
    <w:rsid w:val="004B3346"/>
    <w:rsid w:val="004B35B7"/>
    <w:rsid w:val="004B5A60"/>
    <w:rsid w:val="004B600D"/>
    <w:rsid w:val="004C5DA1"/>
    <w:rsid w:val="004E3CC2"/>
    <w:rsid w:val="004E5379"/>
    <w:rsid w:val="00503DF0"/>
    <w:rsid w:val="00506C9B"/>
    <w:rsid w:val="00511659"/>
    <w:rsid w:val="005139AA"/>
    <w:rsid w:val="00515EE3"/>
    <w:rsid w:val="005242CF"/>
    <w:rsid w:val="005268A1"/>
    <w:rsid w:val="005274B0"/>
    <w:rsid w:val="005337B4"/>
    <w:rsid w:val="00533DFE"/>
    <w:rsid w:val="00537496"/>
    <w:rsid w:val="0054038B"/>
    <w:rsid w:val="00544ED3"/>
    <w:rsid w:val="005513CB"/>
    <w:rsid w:val="00563A56"/>
    <w:rsid w:val="00572E0B"/>
    <w:rsid w:val="00572F23"/>
    <w:rsid w:val="00582058"/>
    <w:rsid w:val="0058477B"/>
    <w:rsid w:val="0058654F"/>
    <w:rsid w:val="005869D2"/>
    <w:rsid w:val="00596ACA"/>
    <w:rsid w:val="005A612D"/>
    <w:rsid w:val="005B57FC"/>
    <w:rsid w:val="005E39BC"/>
    <w:rsid w:val="005E5D15"/>
    <w:rsid w:val="005F00A0"/>
    <w:rsid w:val="005F6667"/>
    <w:rsid w:val="005F7124"/>
    <w:rsid w:val="006100A7"/>
    <w:rsid w:val="006114BE"/>
    <w:rsid w:val="00612278"/>
    <w:rsid w:val="00617335"/>
    <w:rsid w:val="00630614"/>
    <w:rsid w:val="00630C4A"/>
    <w:rsid w:val="00630EA1"/>
    <w:rsid w:val="00634601"/>
    <w:rsid w:val="00647F33"/>
    <w:rsid w:val="00653E1B"/>
    <w:rsid w:val="00662532"/>
    <w:rsid w:val="0066420C"/>
    <w:rsid w:val="0066655B"/>
    <w:rsid w:val="00670087"/>
    <w:rsid w:val="006904BE"/>
    <w:rsid w:val="006A35E8"/>
    <w:rsid w:val="006B2274"/>
    <w:rsid w:val="006B4A5E"/>
    <w:rsid w:val="006D0CDB"/>
    <w:rsid w:val="006D54F2"/>
    <w:rsid w:val="006E5F2D"/>
    <w:rsid w:val="00712E17"/>
    <w:rsid w:val="00713095"/>
    <w:rsid w:val="00716654"/>
    <w:rsid w:val="00717C6F"/>
    <w:rsid w:val="00725E3B"/>
    <w:rsid w:val="007263AE"/>
    <w:rsid w:val="00726D85"/>
    <w:rsid w:val="00733153"/>
    <w:rsid w:val="00743982"/>
    <w:rsid w:val="007445DA"/>
    <w:rsid w:val="00753D8D"/>
    <w:rsid w:val="00755AD4"/>
    <w:rsid w:val="00755DE1"/>
    <w:rsid w:val="0076422C"/>
    <w:rsid w:val="007739DD"/>
    <w:rsid w:val="007919EE"/>
    <w:rsid w:val="007B163A"/>
    <w:rsid w:val="007B4FD1"/>
    <w:rsid w:val="007B6350"/>
    <w:rsid w:val="007C75FA"/>
    <w:rsid w:val="007E79CD"/>
    <w:rsid w:val="007F2D28"/>
    <w:rsid w:val="007F5CFA"/>
    <w:rsid w:val="00802381"/>
    <w:rsid w:val="008163B9"/>
    <w:rsid w:val="00820FAF"/>
    <w:rsid w:val="0083096A"/>
    <w:rsid w:val="0083137C"/>
    <w:rsid w:val="00855B67"/>
    <w:rsid w:val="00864CEC"/>
    <w:rsid w:val="0086759F"/>
    <w:rsid w:val="008707EE"/>
    <w:rsid w:val="00871F40"/>
    <w:rsid w:val="00883848"/>
    <w:rsid w:val="00895560"/>
    <w:rsid w:val="00897ED5"/>
    <w:rsid w:val="008B6BB9"/>
    <w:rsid w:val="008D66C6"/>
    <w:rsid w:val="008E4F2D"/>
    <w:rsid w:val="008F4120"/>
    <w:rsid w:val="008F474A"/>
    <w:rsid w:val="008F684E"/>
    <w:rsid w:val="009109FA"/>
    <w:rsid w:val="0091152D"/>
    <w:rsid w:val="00911543"/>
    <w:rsid w:val="00916139"/>
    <w:rsid w:val="009239C7"/>
    <w:rsid w:val="00924A83"/>
    <w:rsid w:val="0094483D"/>
    <w:rsid w:val="009519C9"/>
    <w:rsid w:val="0095504E"/>
    <w:rsid w:val="00956F32"/>
    <w:rsid w:val="0096361A"/>
    <w:rsid w:val="0096379C"/>
    <w:rsid w:val="0097242A"/>
    <w:rsid w:val="009730CF"/>
    <w:rsid w:val="009824F6"/>
    <w:rsid w:val="00996D55"/>
    <w:rsid w:val="009D0B86"/>
    <w:rsid w:val="009D3721"/>
    <w:rsid w:val="009E0D5B"/>
    <w:rsid w:val="009E1558"/>
    <w:rsid w:val="009E7847"/>
    <w:rsid w:val="009F1A9A"/>
    <w:rsid w:val="00A07B8C"/>
    <w:rsid w:val="00A102F7"/>
    <w:rsid w:val="00A22718"/>
    <w:rsid w:val="00A233D1"/>
    <w:rsid w:val="00A35964"/>
    <w:rsid w:val="00A371E3"/>
    <w:rsid w:val="00A41424"/>
    <w:rsid w:val="00A42898"/>
    <w:rsid w:val="00A45E2C"/>
    <w:rsid w:val="00A57919"/>
    <w:rsid w:val="00A60439"/>
    <w:rsid w:val="00A6176A"/>
    <w:rsid w:val="00A63087"/>
    <w:rsid w:val="00A733CB"/>
    <w:rsid w:val="00A77686"/>
    <w:rsid w:val="00A80359"/>
    <w:rsid w:val="00A84891"/>
    <w:rsid w:val="00A87D4A"/>
    <w:rsid w:val="00AB6ACE"/>
    <w:rsid w:val="00AC4171"/>
    <w:rsid w:val="00AC5A3A"/>
    <w:rsid w:val="00AE166E"/>
    <w:rsid w:val="00AE3D73"/>
    <w:rsid w:val="00AE48C4"/>
    <w:rsid w:val="00B15EAC"/>
    <w:rsid w:val="00B248ED"/>
    <w:rsid w:val="00B24F8A"/>
    <w:rsid w:val="00B42408"/>
    <w:rsid w:val="00B55276"/>
    <w:rsid w:val="00B604BE"/>
    <w:rsid w:val="00B72C51"/>
    <w:rsid w:val="00B82FA5"/>
    <w:rsid w:val="00B922A2"/>
    <w:rsid w:val="00BC6BAA"/>
    <w:rsid w:val="00BD1400"/>
    <w:rsid w:val="00BD605C"/>
    <w:rsid w:val="00BE2A76"/>
    <w:rsid w:val="00BE2EC3"/>
    <w:rsid w:val="00BF1901"/>
    <w:rsid w:val="00C31F15"/>
    <w:rsid w:val="00C324D9"/>
    <w:rsid w:val="00C51295"/>
    <w:rsid w:val="00C55A35"/>
    <w:rsid w:val="00C65E60"/>
    <w:rsid w:val="00C66324"/>
    <w:rsid w:val="00C709A0"/>
    <w:rsid w:val="00C80EFC"/>
    <w:rsid w:val="00C83157"/>
    <w:rsid w:val="00C8527C"/>
    <w:rsid w:val="00C87CE8"/>
    <w:rsid w:val="00C9454A"/>
    <w:rsid w:val="00C94D5D"/>
    <w:rsid w:val="00CA0102"/>
    <w:rsid w:val="00CA7591"/>
    <w:rsid w:val="00CC0942"/>
    <w:rsid w:val="00CE5A52"/>
    <w:rsid w:val="00CF7AF3"/>
    <w:rsid w:val="00D04D6A"/>
    <w:rsid w:val="00D26ADA"/>
    <w:rsid w:val="00D35A78"/>
    <w:rsid w:val="00D555A1"/>
    <w:rsid w:val="00D55F58"/>
    <w:rsid w:val="00D62E8E"/>
    <w:rsid w:val="00D649BE"/>
    <w:rsid w:val="00D64DC2"/>
    <w:rsid w:val="00DA46CA"/>
    <w:rsid w:val="00DA4E1E"/>
    <w:rsid w:val="00DB4200"/>
    <w:rsid w:val="00DD6B09"/>
    <w:rsid w:val="00DE297E"/>
    <w:rsid w:val="00DE39FA"/>
    <w:rsid w:val="00DF21EB"/>
    <w:rsid w:val="00E03BF3"/>
    <w:rsid w:val="00E20E70"/>
    <w:rsid w:val="00E22CEA"/>
    <w:rsid w:val="00E24D6A"/>
    <w:rsid w:val="00E25B68"/>
    <w:rsid w:val="00E3229B"/>
    <w:rsid w:val="00E379A5"/>
    <w:rsid w:val="00E65835"/>
    <w:rsid w:val="00E66C09"/>
    <w:rsid w:val="00E84003"/>
    <w:rsid w:val="00E9339D"/>
    <w:rsid w:val="00EA5785"/>
    <w:rsid w:val="00EC10FC"/>
    <w:rsid w:val="00ED01EC"/>
    <w:rsid w:val="00ED0A99"/>
    <w:rsid w:val="00ED3C90"/>
    <w:rsid w:val="00ED6912"/>
    <w:rsid w:val="00EE0041"/>
    <w:rsid w:val="00EE29B9"/>
    <w:rsid w:val="00EE6821"/>
    <w:rsid w:val="00F00080"/>
    <w:rsid w:val="00F004EE"/>
    <w:rsid w:val="00F31005"/>
    <w:rsid w:val="00F36C0D"/>
    <w:rsid w:val="00F37DD5"/>
    <w:rsid w:val="00F42E23"/>
    <w:rsid w:val="00F441EC"/>
    <w:rsid w:val="00F45EEE"/>
    <w:rsid w:val="00F47A1E"/>
    <w:rsid w:val="00F50D72"/>
    <w:rsid w:val="00F51E9C"/>
    <w:rsid w:val="00F523CA"/>
    <w:rsid w:val="00F653BB"/>
    <w:rsid w:val="00F73892"/>
    <w:rsid w:val="00F74A9D"/>
    <w:rsid w:val="00F96F17"/>
    <w:rsid w:val="00FC792E"/>
    <w:rsid w:val="00FD3EAE"/>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Headin"/>
    <w:link w:val="Heading1Ch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Heading2">
    <w:name w:val="heading 2"/>
    <w:aliases w:val="1st Level Heading"/>
    <w:next w:val="BodyText"/>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Heading"/>
    <w:next w:val="BodyText"/>
    <w:link w:val="Heading3Char"/>
    <w:uiPriority w:val="4"/>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link w:val="Heading4Ch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268A1"/>
    <w:pPr>
      <w:spacing w:after="120" w:line="260" w:lineRule="atLeast"/>
      <w:jc w:val="both"/>
    </w:pPr>
    <w:rPr>
      <w:sz w:val="22"/>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link w:val="HeaderCh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BodyTextChar">
    <w:name w:val="Body Text Char"/>
    <w:basedOn w:val="DefaultParagraphFont"/>
    <w:link w:val="BodyText"/>
    <w:rsid w:val="005268A1"/>
    <w:rPr>
      <w:sz w:val="22"/>
      <w:lang w:eastAsia="en-US"/>
    </w:rPr>
  </w:style>
  <w:style w:type="character" w:customStyle="1" w:styleId="AuthornameandaffiliationChar">
    <w:name w:val="Author name and affiliation Char"/>
    <w:basedOn w:val="BodyTextChar"/>
    <w:link w:val="Authornameandaffiliation"/>
    <w:uiPriority w:val="49"/>
    <w:rsid w:val="007C75FA"/>
    <w:rPr>
      <w:sz w:val="22"/>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C75FA"/>
    <w:pPr>
      <w:jc w:val="center"/>
    </w:pPr>
    <w:rPr>
      <w:i/>
      <w:sz w:val="20"/>
    </w:rPr>
  </w:style>
  <w:style w:type="paragraph" w:customStyle="1" w:styleId="Otherunnumberedheadings">
    <w:name w:val="Other unnumbered headings"/>
    <w:next w:val="BodyText"/>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BodyTextChar"/>
    <w:link w:val="Figurecaption"/>
    <w:uiPriority w:val="49"/>
    <w:rsid w:val="007C75FA"/>
    <w:rPr>
      <w:i/>
      <w:sz w:val="22"/>
      <w:lang w:eastAsia="en-US"/>
    </w:rPr>
  </w:style>
  <w:style w:type="paragraph" w:customStyle="1" w:styleId="Referencelist">
    <w:name w:val="Reference list"/>
    <w:basedOn w:val="BodyText"/>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BodyTextCh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BodyTextChar"/>
    <w:link w:val="Referencelist"/>
    <w:uiPriority w:val="49"/>
    <w:rsid w:val="005268A1"/>
    <w:rPr>
      <w:sz w:val="22"/>
      <w:szCs w:val="18"/>
      <w:lang w:eastAsia="en-US"/>
    </w:rPr>
  </w:style>
  <w:style w:type="paragraph" w:customStyle="1" w:styleId="TableTitle">
    <w:name w:val="Table Title"/>
    <w:basedOn w:val="BodyText"/>
    <w:link w:val="TableTitleChar"/>
    <w:uiPriority w:val="49"/>
    <w:qFormat/>
    <w:rsid w:val="007C75FA"/>
    <w:rPr>
      <w:caps/>
    </w:rPr>
  </w:style>
  <w:style w:type="character" w:customStyle="1" w:styleId="TableTitleChar">
    <w:name w:val="Table Title Char"/>
    <w:basedOn w:val="BodyTextCh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DefaultParagraphFont"/>
    <w:link w:val="FIG-LONG"/>
    <w:rsid w:val="007C75FA"/>
    <w:rPr>
      <w:i/>
      <w:iCs/>
      <w:szCs w:val="18"/>
      <w:lang w:eastAsia="en-US"/>
    </w:rPr>
  </w:style>
  <w:style w:type="table" w:customStyle="1" w:styleId="TableGrid1">
    <w:name w:val="Table Grid1"/>
    <w:basedOn w:val="TableNormal"/>
    <w:next w:val="TableGrid"/>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49"/>
    <w:semiHidden/>
    <w:unhideWhenUsed/>
    <w:locked/>
    <w:rsid w:val="00A233D1"/>
    <w:rPr>
      <w:sz w:val="16"/>
      <w:szCs w:val="16"/>
    </w:rPr>
  </w:style>
  <w:style w:type="paragraph" w:styleId="CommentText">
    <w:name w:val="annotation text"/>
    <w:basedOn w:val="Normal"/>
    <w:link w:val="CommentTextChar"/>
    <w:uiPriority w:val="49"/>
    <w:unhideWhenUsed/>
    <w:locked/>
    <w:rsid w:val="00A233D1"/>
    <w:rPr>
      <w:sz w:val="20"/>
    </w:rPr>
  </w:style>
  <w:style w:type="character" w:customStyle="1" w:styleId="CommentTextChar">
    <w:name w:val="Comment Text Char"/>
    <w:basedOn w:val="DefaultParagraphFont"/>
    <w:link w:val="CommentText"/>
    <w:uiPriority w:val="49"/>
    <w:rsid w:val="00A233D1"/>
    <w:rPr>
      <w:lang w:eastAsia="en-US"/>
    </w:rPr>
  </w:style>
  <w:style w:type="paragraph" w:styleId="CommentSubject">
    <w:name w:val="annotation subject"/>
    <w:basedOn w:val="CommentText"/>
    <w:next w:val="CommentText"/>
    <w:link w:val="CommentSubjectChar"/>
    <w:uiPriority w:val="49"/>
    <w:semiHidden/>
    <w:unhideWhenUsed/>
    <w:locked/>
    <w:rsid w:val="00A233D1"/>
    <w:rPr>
      <w:b/>
      <w:bCs/>
    </w:rPr>
  </w:style>
  <w:style w:type="character" w:customStyle="1" w:styleId="CommentSubjectChar">
    <w:name w:val="Comment Subject Char"/>
    <w:basedOn w:val="CommentTextChar"/>
    <w:link w:val="CommentSubject"/>
    <w:uiPriority w:val="49"/>
    <w:semiHidden/>
    <w:rsid w:val="00A233D1"/>
    <w:rPr>
      <w:b/>
      <w:bCs/>
      <w:lang w:eastAsia="en-US"/>
    </w:rPr>
  </w:style>
  <w:style w:type="paragraph" w:styleId="Revision">
    <w:name w:val="Revision"/>
    <w:hidden/>
    <w:uiPriority w:val="99"/>
    <w:semiHidden/>
    <w:rsid w:val="00712E17"/>
    <w:rPr>
      <w:sz w:val="22"/>
      <w:lang w:eastAsia="en-US"/>
    </w:rPr>
  </w:style>
  <w:style w:type="paragraph" w:styleId="NoSpacing">
    <w:name w:val="No Spacing"/>
    <w:link w:val="NoSpacingChar"/>
    <w:uiPriority w:val="1"/>
    <w:locked/>
    <w:rsid w:val="0083137C"/>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Heading1"/>
    <w:link w:val="PaperTitleChar"/>
    <w:uiPriority w:val="49"/>
    <w:rsid w:val="00BC6BAA"/>
  </w:style>
  <w:style w:type="character" w:customStyle="1" w:styleId="Heading1Char">
    <w:name w:val="Heading 1 Char"/>
    <w:aliases w:val="Headin Char"/>
    <w:basedOn w:val="DefaultParagraphFont"/>
    <w:link w:val="Heading1"/>
    <w:uiPriority w:val="4"/>
    <w:rsid w:val="00B42408"/>
    <w:rPr>
      <w:rFonts w:cs="Arial"/>
      <w:bCs/>
      <w:caps/>
      <w:szCs w:val="32"/>
      <w:lang w:eastAsia="en-US"/>
    </w:rPr>
  </w:style>
  <w:style w:type="character" w:customStyle="1" w:styleId="PaperTitleChar">
    <w:name w:val="Paper Title Char"/>
    <w:basedOn w:val="Heading1Char"/>
    <w:link w:val="PaperTitle"/>
    <w:uiPriority w:val="49"/>
    <w:rsid w:val="00BC6BAA"/>
    <w:rPr>
      <w:rFonts w:cs="Arial"/>
      <w:bCs/>
      <w:caps/>
      <w:szCs w:val="32"/>
      <w:lang w:eastAsia="en-US"/>
    </w:rPr>
  </w:style>
  <w:style w:type="paragraph" w:customStyle="1" w:styleId="Heading2nd">
    <w:name w:val="Heading 2nd"/>
    <w:basedOn w:val="Heading3"/>
    <w:link w:val="Heading2ndChar"/>
    <w:uiPriority w:val="49"/>
    <w:qFormat/>
    <w:rsid w:val="007C75FA"/>
    <w:rPr>
      <w:sz w:val="22"/>
    </w:rPr>
  </w:style>
  <w:style w:type="character" w:customStyle="1" w:styleId="Heading3Char">
    <w:name w:val="Heading 3 Char"/>
    <w:aliases w:val="Heading Char"/>
    <w:basedOn w:val="DefaultParagraphFont"/>
    <w:link w:val="Heading3"/>
    <w:uiPriority w:val="4"/>
    <w:rsid w:val="003F7ACA"/>
    <w:rPr>
      <w:b/>
      <w:lang w:eastAsia="en-US"/>
    </w:rPr>
  </w:style>
  <w:style w:type="character" w:customStyle="1" w:styleId="Heading2ndChar">
    <w:name w:val="Heading 2nd Char"/>
    <w:basedOn w:val="Heading3Char"/>
    <w:link w:val="Heading2nd"/>
    <w:uiPriority w:val="49"/>
    <w:rsid w:val="007C75FA"/>
    <w:rPr>
      <w:b/>
      <w:sz w:val="22"/>
      <w:lang w:eastAsia="en-US"/>
    </w:rPr>
  </w:style>
  <w:style w:type="paragraph" w:customStyle="1" w:styleId="Heading3rd">
    <w:name w:val="Heading 3rd"/>
    <w:basedOn w:val="Heading4"/>
    <w:link w:val="Heading3rdChar"/>
    <w:uiPriority w:val="49"/>
    <w:qFormat/>
    <w:rsid w:val="007C75FA"/>
    <w:pPr>
      <w:ind w:left="0"/>
    </w:pPr>
    <w:rPr>
      <w:sz w:val="22"/>
    </w:rPr>
  </w:style>
  <w:style w:type="character" w:customStyle="1" w:styleId="Heading4Char">
    <w:name w:val="Heading 4 Char"/>
    <w:aliases w:val="3rd level paper heading Char"/>
    <w:basedOn w:val="DefaultParagraphFont"/>
    <w:link w:val="Heading4"/>
    <w:uiPriority w:val="4"/>
    <w:rsid w:val="003F7ACA"/>
    <w:rPr>
      <w:i/>
      <w:lang w:val="en-US" w:eastAsia="en-US"/>
    </w:rPr>
  </w:style>
  <w:style w:type="character" w:customStyle="1" w:styleId="Heading3rdChar">
    <w:name w:val="Heading 3rd Char"/>
    <w:basedOn w:val="Heading4Char"/>
    <w:link w:val="Heading3rd"/>
    <w:uiPriority w:val="49"/>
    <w:rsid w:val="007C75FA"/>
    <w:rPr>
      <w:i/>
      <w:sz w:val="22"/>
      <w:lang w:val="en-US" w:eastAsia="en-US"/>
    </w:rPr>
  </w:style>
  <w:style w:type="paragraph" w:customStyle="1" w:styleId="Heading1st">
    <w:name w:val="Heading 1st"/>
    <w:basedOn w:val="Heading2"/>
    <w:link w:val="Heading1stChar"/>
    <w:autoRedefine/>
    <w:uiPriority w:val="49"/>
    <w:qFormat/>
    <w:rsid w:val="007C75FA"/>
    <w:rPr>
      <w:sz w:val="22"/>
    </w:rPr>
  </w:style>
  <w:style w:type="character" w:customStyle="1" w:styleId="Heading1stChar">
    <w:name w:val="Heading 1st Char"/>
    <w:basedOn w:val="Heading1Char"/>
    <w:link w:val="Heading1st"/>
    <w:uiPriority w:val="49"/>
    <w:rsid w:val="007C75FA"/>
    <w:rPr>
      <w:rFonts w:cs="Arial"/>
      <w:bCs w:val="0"/>
      <w:caps/>
      <w:sz w:val="22"/>
      <w:szCs w:val="32"/>
      <w:lang w:eastAsia="en-US"/>
    </w:rPr>
  </w:style>
  <w:style w:type="character" w:styleId="Hyperlink">
    <w:name w:val="Hyperlink"/>
    <w:basedOn w:val="DefaultParagraphFont"/>
    <w:uiPriority w:val="49"/>
    <w:unhideWhenUsed/>
    <w:lock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character" w:customStyle="1" w:styleId="HeaderChar">
    <w:name w:val="Header Char"/>
    <w:basedOn w:val="DefaultParagraphFont"/>
    <w:link w:val="Header"/>
    <w:uiPriority w:val="99"/>
    <w:rsid w:val="00E379A5"/>
    <w:rPr>
      <w:sz w:val="18"/>
      <w:lang w:val="en-US" w:eastAsia="en-US"/>
    </w:rPr>
  </w:style>
  <w:style w:type="paragraph" w:customStyle="1" w:styleId="ZooFun">
    <w:name w:val="ZooFun"/>
    <w:basedOn w:val="Normal"/>
    <w:link w:val="ZooFunChar"/>
    <w:qFormat/>
    <w:rsid w:val="00916139"/>
    <w:pPr>
      <w:overflowPunct/>
      <w:autoSpaceDE/>
      <w:autoSpaceDN/>
      <w:adjustRightInd/>
      <w:spacing w:before="120" w:after="120" w:line="280" w:lineRule="exact"/>
      <w:textAlignment w:val="auto"/>
    </w:pPr>
    <w:rPr>
      <w:rFonts w:ascii="Calibri" w:eastAsiaTheme="minorHAnsi" w:hAnsi="Calibri"/>
      <w:lang w:val="en-US"/>
    </w:rPr>
  </w:style>
  <w:style w:type="character" w:customStyle="1" w:styleId="ZooFunChar">
    <w:name w:val="ZooFun Char"/>
    <w:basedOn w:val="DefaultParagraphFont"/>
    <w:link w:val="ZooFun"/>
    <w:rsid w:val="00916139"/>
    <w:rPr>
      <w:rFonts w:ascii="Calibri" w:eastAsiaTheme="minorHAns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customXml/itemProps3.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806F98-CEA2-40D9-9554-BA9D4018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IAEA Blank (r01).dotx</Template>
  <TotalTime>2</TotalTime>
  <Pages>3</Pages>
  <Words>1325</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IAEA Extended Abstract Template</vt:lpstr>
    </vt:vector>
  </TitlesOfParts>
  <Company>IAEA</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GERKEN Lisa (FRA-FL)</cp:lastModifiedBy>
  <cp:revision>3</cp:revision>
  <cp:lastPrinted>2015-12-01T10:27:00Z</cp:lastPrinted>
  <dcterms:created xsi:type="dcterms:W3CDTF">2025-07-28T21:54:00Z</dcterms:created>
  <dcterms:modified xsi:type="dcterms:W3CDTF">2025-07-28T22:04:00Z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y fmtid="{D5CDD505-2E9C-101B-9397-08002B2CF9AE}" pid="13" name="MSIP_Label_d77b993a-7622-4ca9-b18f-a1c017beb90f_Enabled">
    <vt:lpwstr>true</vt:lpwstr>
  </property>
  <property fmtid="{D5CDD505-2E9C-101B-9397-08002B2CF9AE}" pid="14" name="MSIP_Label_d77b993a-7622-4ca9-b18f-a1c017beb90f_SetDate">
    <vt:lpwstr>2025-07-18T09:26:19Z</vt:lpwstr>
  </property>
  <property fmtid="{D5CDD505-2E9C-101B-9397-08002B2CF9AE}" pid="15" name="MSIP_Label_d77b993a-7622-4ca9-b18f-a1c017beb90f_Method">
    <vt:lpwstr>Standard</vt:lpwstr>
  </property>
  <property fmtid="{D5CDD505-2E9C-101B-9397-08002B2CF9AE}" pid="16" name="MSIP_Label_d77b993a-7622-4ca9-b18f-a1c017beb90f_Name">
    <vt:lpwstr>C1-No marking</vt:lpwstr>
  </property>
  <property fmtid="{D5CDD505-2E9C-101B-9397-08002B2CF9AE}" pid="17" name="MSIP_Label_d77b993a-7622-4ca9-b18f-a1c017beb90f_SiteId">
    <vt:lpwstr>152f9b3b-87f6-4551-b359-dc2527d190be</vt:lpwstr>
  </property>
  <property fmtid="{D5CDD505-2E9C-101B-9397-08002B2CF9AE}" pid="18" name="MSIP_Label_d77b993a-7622-4ca9-b18f-a1c017beb90f_ActionId">
    <vt:lpwstr>5567fd4d-bbe0-497b-9ea9-ea4c53563cce</vt:lpwstr>
  </property>
  <property fmtid="{D5CDD505-2E9C-101B-9397-08002B2CF9AE}" pid="19" name="MSIP_Label_d77b993a-7622-4ca9-b18f-a1c017beb90f_ContentBits">
    <vt:lpwstr>0</vt:lpwstr>
  </property>
</Properties>
</file>