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87B" w:rsidRPr="00403803" w:rsidRDefault="00055CA6">
      <w:pPr>
        <w:pStyle w:val="Heading1"/>
        <w:rPr>
          <w:rFonts w:ascii="Times New Roman" w:hAnsi="Times New Roman" w:cs="Times New Roman"/>
        </w:rPr>
      </w:pPr>
      <w:r w:rsidRPr="00403803">
        <w:rPr>
          <w:rFonts w:ascii="Times New Roman" w:hAnsi="Times New Roman" w:cs="Times New Roman"/>
        </w:rPr>
        <w:t xml:space="preserve"> </w:t>
      </w:r>
      <w:r w:rsidRPr="00403803">
        <w:rPr>
          <w:rFonts w:ascii="Times New Roman" w:hAnsi="Times New Roman" w:cs="Times New Roman"/>
        </w:rPr>
        <w:t>Synopsis Proposal</w:t>
      </w:r>
    </w:p>
    <w:p w:rsidR="00055CA6" w:rsidRDefault="00055CA6" w:rsidP="00055CA6">
      <w:pPr>
        <w:jc w:val="both"/>
        <w:rPr>
          <w:rFonts w:ascii="Times New Roman" w:hAnsi="Times New Roman" w:cs="Times New Roman"/>
          <w:sz w:val="24"/>
          <w:szCs w:val="24"/>
        </w:rPr>
      </w:pPr>
      <w:r w:rsidRPr="00403803">
        <w:rPr>
          <w:rFonts w:ascii="Times New Roman" w:hAnsi="Times New Roman" w:cs="Times New Roman"/>
          <w:sz w:val="28"/>
          <w:szCs w:val="28"/>
        </w:rPr>
        <w:br/>
      </w:r>
      <w:r w:rsidRPr="00403803">
        <w:rPr>
          <w:rFonts w:ascii="Times New Roman" w:hAnsi="Times New Roman" w:cs="Times New Roman"/>
          <w:b/>
          <w:sz w:val="28"/>
          <w:szCs w:val="28"/>
        </w:rPr>
        <w:t>Strengthening Transport Safety for Radioactive Material in Namibia: Challenges, Experiences, and Opportunities for International Collaboration</w:t>
      </w:r>
      <w:r w:rsidRPr="00403803">
        <w:rPr>
          <w:rFonts w:ascii="Times New Roman" w:hAnsi="Times New Roman" w:cs="Times New Roman"/>
          <w:b/>
          <w:sz w:val="28"/>
          <w:szCs w:val="28"/>
        </w:rPr>
        <w:br/>
      </w:r>
      <w:r w:rsidRPr="00403803">
        <w:rPr>
          <w:rFonts w:ascii="Times New Roman" w:hAnsi="Times New Roman" w:cs="Times New Roman"/>
        </w:rPr>
        <w:br/>
      </w:r>
      <w:r w:rsidRPr="00403803">
        <w:rPr>
          <w:rFonts w:ascii="Times New Roman" w:hAnsi="Times New Roman" w:cs="Times New Roman"/>
          <w:b/>
          <w:sz w:val="24"/>
          <w:szCs w:val="24"/>
        </w:rPr>
        <w:t>Background:</w:t>
      </w:r>
      <w:r w:rsidRPr="00403803">
        <w:rPr>
          <w:rFonts w:ascii="Times New Roman" w:hAnsi="Times New Roman" w:cs="Times New Roman"/>
          <w:sz w:val="24"/>
          <w:szCs w:val="24"/>
        </w:rPr>
        <w:br/>
      </w:r>
      <w:r w:rsidRPr="00403803">
        <w:rPr>
          <w:rFonts w:ascii="Times New Roman" w:hAnsi="Times New Roman" w:cs="Times New Roman"/>
          <w:sz w:val="24"/>
          <w:szCs w:val="24"/>
        </w:rPr>
        <w:t xml:space="preserve">The safe transport of radioactive material is a critical component of </w:t>
      </w:r>
      <w:r w:rsidRPr="00403803">
        <w:rPr>
          <w:rFonts w:ascii="Times New Roman" w:hAnsi="Times New Roman" w:cs="Times New Roman"/>
          <w:sz w:val="24"/>
          <w:szCs w:val="24"/>
        </w:rPr>
        <w:t>radiation safety and security worldwide. Namibia, as a resource-rich country with significant uranium deposits and active mining operations, is a major stakeholder in the global nuclear supply chain. The country exports uranium to international markets, wh</w:t>
      </w:r>
      <w:r w:rsidRPr="00403803">
        <w:rPr>
          <w:rFonts w:ascii="Times New Roman" w:hAnsi="Times New Roman" w:cs="Times New Roman"/>
          <w:sz w:val="24"/>
          <w:szCs w:val="24"/>
        </w:rPr>
        <w:t>ich necessitates robust systems to ensure the safe transport of radioactive material both domestically and across borders. While Namibia has made progress in developing regulatory frameworks and aligning with international standards, several challenges per</w:t>
      </w:r>
      <w:r w:rsidRPr="00403803">
        <w:rPr>
          <w:rFonts w:ascii="Times New Roman" w:hAnsi="Times New Roman" w:cs="Times New Roman"/>
          <w:sz w:val="24"/>
          <w:szCs w:val="24"/>
        </w:rPr>
        <w:t>sist. These include limited technical expertise, inadequate infrastructure, gaps in emergency preparedness, and logistical complexities associated with cross-border transport. Addressing these challenges is vital for strengthening public safety, environmen</w:t>
      </w:r>
      <w:r w:rsidRPr="00403803">
        <w:rPr>
          <w:rFonts w:ascii="Times New Roman" w:hAnsi="Times New Roman" w:cs="Times New Roman"/>
          <w:sz w:val="24"/>
          <w:szCs w:val="24"/>
        </w:rPr>
        <w:t>tal protection, and Namibia’s role in the international nuclear community.</w:t>
      </w:r>
    </w:p>
    <w:p w:rsidR="00055CA6" w:rsidRDefault="00055CA6" w:rsidP="00055CA6">
      <w:pPr>
        <w:jc w:val="both"/>
        <w:rPr>
          <w:rFonts w:ascii="Times New Roman" w:hAnsi="Times New Roman" w:cs="Times New Roman"/>
          <w:sz w:val="24"/>
          <w:szCs w:val="24"/>
        </w:rPr>
      </w:pPr>
      <w:r w:rsidRPr="00403803">
        <w:rPr>
          <w:rFonts w:ascii="Times New Roman" w:hAnsi="Times New Roman" w:cs="Times New Roman"/>
          <w:b/>
          <w:sz w:val="24"/>
          <w:szCs w:val="24"/>
        </w:rPr>
        <w:t>Objectives:</w:t>
      </w:r>
      <w:r w:rsidRPr="00403803">
        <w:rPr>
          <w:rFonts w:ascii="Times New Roman" w:hAnsi="Times New Roman" w:cs="Times New Roman"/>
          <w:sz w:val="24"/>
          <w:szCs w:val="24"/>
        </w:rPr>
        <w:br/>
        <w:t>This proposal aims to highlight Namibia’s experiences and challenges in the transport of radioactive material and identify opportunities for enhanced collaboration with</w:t>
      </w:r>
      <w:r w:rsidRPr="00403803">
        <w:rPr>
          <w:rFonts w:ascii="Times New Roman" w:hAnsi="Times New Roman" w:cs="Times New Roman"/>
          <w:sz w:val="24"/>
          <w:szCs w:val="24"/>
        </w:rPr>
        <w:t xml:space="preserve"> the International Atomic Energy Agency (IAEA) and global partners. The specific objectives are to:</w:t>
      </w:r>
      <w:r w:rsidRPr="00403803">
        <w:rPr>
          <w:rFonts w:ascii="Times New Roman" w:hAnsi="Times New Roman" w:cs="Times New Roman"/>
          <w:sz w:val="24"/>
          <w:szCs w:val="24"/>
        </w:rPr>
        <w:br/>
        <w:t>1. Assess current practices, regulatory frameworks, and institutional capacities governing transport safety in Namibia.</w:t>
      </w:r>
    </w:p>
    <w:p w:rsidR="00055CA6" w:rsidRDefault="00055CA6" w:rsidP="00055CA6">
      <w:pPr>
        <w:jc w:val="both"/>
        <w:rPr>
          <w:rFonts w:ascii="Times New Roman" w:hAnsi="Times New Roman" w:cs="Times New Roman"/>
          <w:sz w:val="24"/>
          <w:szCs w:val="24"/>
        </w:rPr>
      </w:pPr>
      <w:r w:rsidRPr="00403803">
        <w:rPr>
          <w:rFonts w:ascii="Times New Roman" w:hAnsi="Times New Roman" w:cs="Times New Roman"/>
          <w:sz w:val="24"/>
          <w:szCs w:val="24"/>
        </w:rPr>
        <w:t>2. Identify challenges faced in ensu</w:t>
      </w:r>
      <w:r w:rsidRPr="00403803">
        <w:rPr>
          <w:rFonts w:ascii="Times New Roman" w:hAnsi="Times New Roman" w:cs="Times New Roman"/>
          <w:sz w:val="24"/>
          <w:szCs w:val="24"/>
        </w:rPr>
        <w:t>ring compliance with IAEA transport safety standards, particularly in cross-border movements.</w:t>
      </w:r>
    </w:p>
    <w:p w:rsidR="00055CA6" w:rsidRDefault="00055CA6" w:rsidP="00055CA6">
      <w:pPr>
        <w:jc w:val="both"/>
        <w:rPr>
          <w:rFonts w:ascii="Times New Roman" w:hAnsi="Times New Roman" w:cs="Times New Roman"/>
          <w:sz w:val="24"/>
          <w:szCs w:val="24"/>
        </w:rPr>
      </w:pPr>
      <w:r w:rsidRPr="00403803">
        <w:rPr>
          <w:rFonts w:ascii="Times New Roman" w:hAnsi="Times New Roman" w:cs="Times New Roman"/>
          <w:sz w:val="24"/>
          <w:szCs w:val="24"/>
        </w:rPr>
        <w:t>3. Share Namibia’s experiences in balancing economic development, safety, and environmental protection in the transport of uranium and other radioactive materials</w:t>
      </w:r>
      <w:r w:rsidRPr="00403803">
        <w:rPr>
          <w:rFonts w:ascii="Times New Roman" w:hAnsi="Times New Roman" w:cs="Times New Roman"/>
          <w:sz w:val="24"/>
          <w:szCs w:val="24"/>
        </w:rPr>
        <w:t>.</w:t>
      </w:r>
      <w:r w:rsidRPr="00403803">
        <w:rPr>
          <w:rFonts w:ascii="Times New Roman" w:hAnsi="Times New Roman" w:cs="Times New Roman"/>
          <w:sz w:val="24"/>
          <w:szCs w:val="24"/>
        </w:rPr>
        <w:br/>
        <w:t>4. Explore opportunities for technical cooperation, training, and knowledge exchange with international partners.</w:t>
      </w:r>
    </w:p>
    <w:p w:rsidR="00055CA6" w:rsidRDefault="00055CA6" w:rsidP="00055CA6">
      <w:pPr>
        <w:jc w:val="both"/>
        <w:rPr>
          <w:rFonts w:ascii="Times New Roman" w:hAnsi="Times New Roman" w:cs="Times New Roman"/>
          <w:sz w:val="24"/>
          <w:szCs w:val="24"/>
        </w:rPr>
      </w:pPr>
      <w:r w:rsidRPr="00403803">
        <w:rPr>
          <w:rFonts w:ascii="Times New Roman" w:hAnsi="Times New Roman" w:cs="Times New Roman"/>
          <w:b/>
          <w:sz w:val="24"/>
          <w:szCs w:val="24"/>
        </w:rPr>
        <w:t>Challenges:</w:t>
      </w:r>
      <w:r w:rsidRPr="00403803">
        <w:rPr>
          <w:rFonts w:ascii="Times New Roman" w:hAnsi="Times New Roman" w:cs="Times New Roman"/>
          <w:sz w:val="24"/>
          <w:szCs w:val="24"/>
        </w:rPr>
        <w:br/>
        <w:t>Namibia faces several challenges in strengthening transport safety for radioactive material. Limited technical expertise and sp</w:t>
      </w:r>
      <w:r w:rsidRPr="00403803">
        <w:rPr>
          <w:rFonts w:ascii="Times New Roman" w:hAnsi="Times New Roman" w:cs="Times New Roman"/>
          <w:sz w:val="24"/>
          <w:szCs w:val="24"/>
        </w:rPr>
        <w:t xml:space="preserve">ecialized training among professionals remain a major concern. Infrastructure gaps, including inadequate monitoring equipment and limited </w:t>
      </w:r>
      <w:r w:rsidRPr="00403803">
        <w:rPr>
          <w:rFonts w:ascii="Times New Roman" w:hAnsi="Times New Roman" w:cs="Times New Roman"/>
          <w:sz w:val="24"/>
          <w:szCs w:val="24"/>
        </w:rPr>
        <w:lastRenderedPageBreak/>
        <w:t>transport tracking systems, hinder effective oversight. Emergency preparedness and response systems for accidents invo</w:t>
      </w:r>
      <w:r w:rsidRPr="00403803">
        <w:rPr>
          <w:rFonts w:ascii="Times New Roman" w:hAnsi="Times New Roman" w:cs="Times New Roman"/>
          <w:sz w:val="24"/>
          <w:szCs w:val="24"/>
        </w:rPr>
        <w:t>lving radioactive material are still developing, with gaps in inter-agency coordination. Moreover, cross-border transport presents unique logistical challenges, as Namibia must align with the regulatory frameworks of multiple neighboring countries to ensur</w:t>
      </w:r>
      <w:r w:rsidRPr="00403803">
        <w:rPr>
          <w:rFonts w:ascii="Times New Roman" w:hAnsi="Times New Roman" w:cs="Times New Roman"/>
          <w:sz w:val="24"/>
          <w:szCs w:val="24"/>
        </w:rPr>
        <w:t>e seamless and safe transit.</w:t>
      </w:r>
    </w:p>
    <w:p w:rsidR="00055CA6" w:rsidRDefault="00055CA6" w:rsidP="00055CA6">
      <w:pPr>
        <w:jc w:val="both"/>
        <w:rPr>
          <w:rFonts w:ascii="Times New Roman" w:hAnsi="Times New Roman" w:cs="Times New Roman"/>
          <w:sz w:val="24"/>
          <w:szCs w:val="24"/>
        </w:rPr>
      </w:pPr>
      <w:r w:rsidRPr="00403803">
        <w:rPr>
          <w:rFonts w:ascii="Times New Roman" w:hAnsi="Times New Roman" w:cs="Times New Roman"/>
          <w:b/>
          <w:sz w:val="24"/>
          <w:szCs w:val="24"/>
        </w:rPr>
        <w:t>Experiences:</w:t>
      </w:r>
      <w:r w:rsidRPr="00403803">
        <w:rPr>
          <w:rFonts w:ascii="Times New Roman" w:hAnsi="Times New Roman" w:cs="Times New Roman"/>
          <w:b/>
          <w:sz w:val="24"/>
          <w:szCs w:val="24"/>
        </w:rPr>
        <w:br/>
      </w:r>
      <w:r w:rsidRPr="00403803">
        <w:rPr>
          <w:rFonts w:ascii="Times New Roman" w:hAnsi="Times New Roman" w:cs="Times New Roman"/>
          <w:sz w:val="24"/>
          <w:szCs w:val="24"/>
        </w:rPr>
        <w:t xml:space="preserve">Despite these challenges, Namibia has made notable progress. The establishment of the Radiation Protection Authority has laid the foundation for regulatory oversight, licensing, and compliance monitoring. Uranium </w:t>
      </w:r>
      <w:r w:rsidRPr="00403803">
        <w:rPr>
          <w:rFonts w:ascii="Times New Roman" w:hAnsi="Times New Roman" w:cs="Times New Roman"/>
          <w:sz w:val="24"/>
          <w:szCs w:val="24"/>
        </w:rPr>
        <w:t>mining companies operating in Namibia have adopted safety standards that align with international requirements, contributing to improved industry practices. Collaborative projects with regional and international partners, including training workshops facil</w:t>
      </w:r>
      <w:r w:rsidRPr="00403803">
        <w:rPr>
          <w:rFonts w:ascii="Times New Roman" w:hAnsi="Times New Roman" w:cs="Times New Roman"/>
          <w:sz w:val="24"/>
          <w:szCs w:val="24"/>
        </w:rPr>
        <w:t>itated by the IAEA, have enhanced local capacity. These experiences demonstrate Namibia’s commitment to improving safety while remaining an important contributor to the global nuclear supply chain.</w:t>
      </w:r>
    </w:p>
    <w:p w:rsidR="00055CA6" w:rsidRDefault="00055CA6" w:rsidP="00055CA6">
      <w:pPr>
        <w:jc w:val="both"/>
        <w:rPr>
          <w:rFonts w:ascii="Times New Roman" w:hAnsi="Times New Roman" w:cs="Times New Roman"/>
          <w:b/>
          <w:sz w:val="24"/>
          <w:szCs w:val="24"/>
        </w:rPr>
      </w:pPr>
      <w:r w:rsidRPr="00403803">
        <w:rPr>
          <w:rFonts w:ascii="Times New Roman" w:hAnsi="Times New Roman" w:cs="Times New Roman"/>
          <w:b/>
          <w:sz w:val="24"/>
          <w:szCs w:val="24"/>
        </w:rPr>
        <w:t>Opportunities for International Collaboration:</w:t>
      </w:r>
    </w:p>
    <w:p w:rsidR="00055CA6" w:rsidRDefault="00055CA6" w:rsidP="00055CA6">
      <w:pPr>
        <w:jc w:val="both"/>
        <w:rPr>
          <w:rFonts w:ascii="Times New Roman" w:hAnsi="Times New Roman" w:cs="Times New Roman"/>
          <w:sz w:val="24"/>
          <w:szCs w:val="24"/>
        </w:rPr>
      </w:pPr>
      <w:r w:rsidRPr="00403803">
        <w:rPr>
          <w:rFonts w:ascii="Times New Roman" w:hAnsi="Times New Roman" w:cs="Times New Roman"/>
          <w:sz w:val="24"/>
          <w:szCs w:val="24"/>
        </w:rPr>
        <w:t>There is s</w:t>
      </w:r>
      <w:r w:rsidRPr="00403803">
        <w:rPr>
          <w:rFonts w:ascii="Times New Roman" w:hAnsi="Times New Roman" w:cs="Times New Roman"/>
          <w:sz w:val="24"/>
          <w:szCs w:val="24"/>
        </w:rPr>
        <w:t>ignificant potential for Namibia to strengthen collaboration with the IAEA and other international partners. Areas of focus include capacity building through specialized training for regulators, customs officials, and emergency responders; investment in in</w:t>
      </w:r>
      <w:r w:rsidRPr="00403803">
        <w:rPr>
          <w:rFonts w:ascii="Times New Roman" w:hAnsi="Times New Roman" w:cs="Times New Roman"/>
          <w:sz w:val="24"/>
          <w:szCs w:val="24"/>
        </w:rPr>
        <w:t>frastructure such as radiation monitoring equipment and secure transport systems; and joint research on best practices for radioactive material transport in resource-rich, developing countries. Namibia can also benefit from greater regional cooperation, pa</w:t>
      </w:r>
      <w:r w:rsidRPr="00403803">
        <w:rPr>
          <w:rFonts w:ascii="Times New Roman" w:hAnsi="Times New Roman" w:cs="Times New Roman"/>
          <w:sz w:val="24"/>
          <w:szCs w:val="24"/>
        </w:rPr>
        <w:t>rticularly within the Southern African Development Community (SADC), to harmonize cross-border transport regulations and emergency response protocols.</w:t>
      </w:r>
    </w:p>
    <w:p w:rsidR="00055CA6" w:rsidRDefault="00055CA6" w:rsidP="00055CA6">
      <w:pPr>
        <w:jc w:val="both"/>
        <w:rPr>
          <w:rFonts w:ascii="Times New Roman" w:hAnsi="Times New Roman" w:cs="Times New Roman"/>
          <w:sz w:val="24"/>
          <w:szCs w:val="24"/>
        </w:rPr>
      </w:pPr>
      <w:r w:rsidRPr="00403803">
        <w:rPr>
          <w:rFonts w:ascii="Times New Roman" w:hAnsi="Times New Roman" w:cs="Times New Roman"/>
          <w:b/>
          <w:sz w:val="24"/>
          <w:szCs w:val="24"/>
        </w:rPr>
        <w:t>Conclusion:</w:t>
      </w:r>
      <w:r w:rsidRPr="00403803">
        <w:rPr>
          <w:rFonts w:ascii="Times New Roman" w:hAnsi="Times New Roman" w:cs="Times New Roman"/>
          <w:sz w:val="24"/>
          <w:szCs w:val="24"/>
        </w:rPr>
        <w:br/>
        <w:t>Strengthening the safety of radioactive material transport in Namibia is essential for prote</w:t>
      </w:r>
      <w:r w:rsidRPr="00403803">
        <w:rPr>
          <w:rFonts w:ascii="Times New Roman" w:hAnsi="Times New Roman" w:cs="Times New Roman"/>
          <w:sz w:val="24"/>
          <w:szCs w:val="24"/>
        </w:rPr>
        <w:t>cting public health, the environment, and the sustainability of the nuclear supply chain. By sharing its challenges and experiences, Namibia seeks to foster meaningful dialogue and collaboration at the international level. Participation in this IAEA confer</w:t>
      </w:r>
      <w:r w:rsidRPr="00403803">
        <w:rPr>
          <w:rFonts w:ascii="Times New Roman" w:hAnsi="Times New Roman" w:cs="Times New Roman"/>
          <w:sz w:val="24"/>
          <w:szCs w:val="24"/>
        </w:rPr>
        <w:t>ence will provide an opportunity to exchange knowledge, identify best practices, and build partnerships that support Namibia’s ongoing efforts to improve transport safety. Ultimately, enhanced cooperation will not only benefit Namibia but also contribute t</w:t>
      </w:r>
      <w:r w:rsidRPr="00403803">
        <w:rPr>
          <w:rFonts w:ascii="Times New Roman" w:hAnsi="Times New Roman" w:cs="Times New Roman"/>
          <w:sz w:val="24"/>
          <w:szCs w:val="24"/>
        </w:rPr>
        <w:t>o the collective goal of global nuclear safety and security.</w:t>
      </w:r>
    </w:p>
    <w:p w:rsidR="00B2787B" w:rsidRPr="00055CA6" w:rsidRDefault="00055CA6" w:rsidP="00055CA6">
      <w:pPr>
        <w:jc w:val="both"/>
        <w:rPr>
          <w:rFonts w:ascii="Times New Roman" w:hAnsi="Times New Roman" w:cs="Times New Roman"/>
          <w:sz w:val="24"/>
          <w:szCs w:val="24"/>
        </w:rPr>
      </w:pPr>
      <w:bookmarkStart w:id="0" w:name="_GoBack"/>
      <w:bookmarkEnd w:id="0"/>
      <w:r w:rsidRPr="00403803">
        <w:rPr>
          <w:rFonts w:ascii="Times New Roman" w:hAnsi="Times New Roman" w:cs="Times New Roman"/>
        </w:rPr>
        <w:br/>
      </w:r>
    </w:p>
    <w:sectPr w:rsidR="00B2787B" w:rsidRPr="00055CA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55CA6"/>
    <w:rsid w:val="0006063C"/>
    <w:rsid w:val="0015074B"/>
    <w:rsid w:val="0029639D"/>
    <w:rsid w:val="00326F90"/>
    <w:rsid w:val="00403803"/>
    <w:rsid w:val="00AA1D8D"/>
    <w:rsid w:val="00B2787B"/>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6B9819"/>
  <w14:defaultImageDpi w14:val="300"/>
  <w15:docId w15:val="{CF553903-E813-4812-AE83-FFF9DADB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AAC75-4145-4F68-B96A-B7DBD9240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Mutonga Miyaze</cp:lastModifiedBy>
  <cp:revision>2</cp:revision>
  <dcterms:created xsi:type="dcterms:W3CDTF">2025-08-16T09:08:00Z</dcterms:created>
  <dcterms:modified xsi:type="dcterms:W3CDTF">2025-08-16T09:08:00Z</dcterms:modified>
  <cp:category/>
</cp:coreProperties>
</file>