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FF0" w:rsidRPr="00934FF0" w:rsidRDefault="00934FF0" w:rsidP="00934FF0">
      <w:pPr>
        <w:jc w:val="center"/>
        <w:rPr>
          <w:b/>
          <w:caps/>
          <w:lang w:val="en-US"/>
        </w:rPr>
      </w:pPr>
      <w:r w:rsidRPr="00934FF0">
        <w:rPr>
          <w:b/>
          <w:caps/>
          <w:lang w:val="en-US"/>
        </w:rPr>
        <w:t xml:space="preserve">International Conference on the Safe and Secure </w:t>
      </w:r>
    </w:p>
    <w:p w:rsidR="00934FF0" w:rsidRPr="00934FF0" w:rsidRDefault="00934FF0" w:rsidP="00934FF0">
      <w:pPr>
        <w:jc w:val="center"/>
        <w:rPr>
          <w:b/>
          <w:caps/>
          <w:lang w:val="en-US"/>
        </w:rPr>
      </w:pPr>
      <w:r w:rsidRPr="00934FF0">
        <w:rPr>
          <w:b/>
          <w:caps/>
          <w:lang w:val="en-US"/>
        </w:rPr>
        <w:t>Transport of Nuclear and Radioactive Material</w:t>
      </w:r>
    </w:p>
    <w:p w:rsidR="00934FF0" w:rsidRDefault="002D72AA" w:rsidP="00934FF0">
      <w:pPr>
        <w:jc w:val="center"/>
        <w:rPr>
          <w:b/>
          <w:caps/>
          <w:lang w:val="en-US"/>
        </w:rPr>
      </w:pPr>
      <w:r>
        <w:rPr>
          <w:b/>
          <w:caps/>
          <w:lang w:val="en-US"/>
        </w:rPr>
        <w:t xml:space="preserve">IAEA, </w:t>
      </w:r>
      <w:r w:rsidR="00934FF0" w:rsidRPr="00934FF0">
        <w:rPr>
          <w:b/>
          <w:caps/>
          <w:lang w:val="en-US"/>
        </w:rPr>
        <w:t>Vienna, Austria</w:t>
      </w:r>
      <w:r w:rsidRPr="007E7798">
        <w:rPr>
          <w:b/>
          <w:caps/>
          <w:lang w:val="en-US"/>
        </w:rPr>
        <w:t xml:space="preserve">, </w:t>
      </w:r>
      <w:r w:rsidR="00934FF0" w:rsidRPr="00934FF0">
        <w:rPr>
          <w:b/>
          <w:caps/>
          <w:lang w:val="en-US"/>
        </w:rPr>
        <w:t>23–27 March 2026</w:t>
      </w:r>
      <w:r w:rsidRPr="007E7798">
        <w:rPr>
          <w:b/>
          <w:caps/>
          <w:lang w:val="en-US"/>
        </w:rPr>
        <w:t xml:space="preserve">, </w:t>
      </w:r>
      <w:r w:rsidR="00934FF0" w:rsidRPr="00934FF0">
        <w:rPr>
          <w:b/>
          <w:caps/>
          <w:lang w:val="en-US"/>
        </w:rPr>
        <w:t>CN-341; EVT2501005</w:t>
      </w:r>
    </w:p>
    <w:p w:rsidR="001817C5" w:rsidRDefault="001817C5" w:rsidP="000D1544">
      <w:pPr>
        <w:jc w:val="center"/>
        <w:rPr>
          <w:b/>
          <w:caps/>
          <w:lang w:val="en-US"/>
        </w:rPr>
      </w:pPr>
    </w:p>
    <w:p w:rsidR="006F1743" w:rsidRPr="00072700" w:rsidRDefault="00072700" w:rsidP="000D1544">
      <w:pPr>
        <w:jc w:val="center"/>
        <w:rPr>
          <w:b/>
          <w:caps/>
          <w:lang w:val="en-US"/>
        </w:rPr>
      </w:pPr>
      <w:r w:rsidRPr="00072700">
        <w:rPr>
          <w:b/>
          <w:caps/>
          <w:lang w:val="en-US"/>
        </w:rPr>
        <w:t>Consideration of damage after mechanical impacts in accident conditions of shipment in criticality, radiation and thermal safety calculations for a spent fuel cask</w:t>
      </w:r>
    </w:p>
    <w:p w:rsidR="006F1743" w:rsidRPr="00072700" w:rsidRDefault="006F1743" w:rsidP="006F1743">
      <w:pPr>
        <w:jc w:val="center"/>
        <w:rPr>
          <w:lang w:val="en-US"/>
        </w:rPr>
      </w:pPr>
    </w:p>
    <w:p w:rsidR="00D8101E" w:rsidRPr="00DD40CC" w:rsidRDefault="00DD40CC" w:rsidP="00D8101E">
      <w:pPr>
        <w:pStyle w:val="6"/>
        <w:spacing w:before="0" w:after="0" w:line="276" w:lineRule="auto"/>
        <w:ind w:left="1152" w:hanging="1152"/>
        <w:jc w:val="center"/>
        <w:rPr>
          <w:b w:val="0"/>
          <w:sz w:val="28"/>
          <w:szCs w:val="28"/>
          <w:vertAlign w:val="superscript"/>
          <w:lang w:val="en-US"/>
        </w:rPr>
      </w:pPr>
      <w:r>
        <w:rPr>
          <w:b w:val="0"/>
          <w:sz w:val="28"/>
          <w:szCs w:val="28"/>
          <w:u w:val="single"/>
          <w:lang w:val="en-US"/>
        </w:rPr>
        <w:t>Budu</w:t>
      </w:r>
      <w:r w:rsidRPr="00DD40CC">
        <w:rPr>
          <w:b w:val="0"/>
          <w:sz w:val="28"/>
          <w:szCs w:val="28"/>
          <w:u w:val="single"/>
          <w:lang w:val="en-US"/>
        </w:rPr>
        <w:t xml:space="preserve">, </w:t>
      </w:r>
      <w:r>
        <w:rPr>
          <w:b w:val="0"/>
          <w:sz w:val="28"/>
          <w:szCs w:val="28"/>
          <w:u w:val="single"/>
          <w:lang w:val="en-US"/>
        </w:rPr>
        <w:t>M</w:t>
      </w:r>
      <w:r w:rsidRPr="00DD40CC">
        <w:rPr>
          <w:b w:val="0"/>
          <w:sz w:val="28"/>
          <w:szCs w:val="28"/>
          <w:u w:val="single"/>
          <w:lang w:val="en-US"/>
        </w:rPr>
        <w:t>.</w:t>
      </w:r>
      <w:r>
        <w:rPr>
          <w:b w:val="0"/>
          <w:sz w:val="28"/>
          <w:szCs w:val="28"/>
          <w:u w:val="single"/>
          <w:lang w:val="en-US"/>
        </w:rPr>
        <w:t>E</w:t>
      </w:r>
      <w:r w:rsidRPr="00DD40CC">
        <w:rPr>
          <w:b w:val="0"/>
          <w:sz w:val="28"/>
          <w:szCs w:val="28"/>
          <w:u w:val="single"/>
          <w:lang w:val="en-US"/>
        </w:rPr>
        <w:t>.</w:t>
      </w:r>
      <w:r w:rsidR="00D8101E" w:rsidRPr="00DD40CC">
        <w:rPr>
          <w:b w:val="0"/>
          <w:sz w:val="28"/>
          <w:szCs w:val="28"/>
          <w:vertAlign w:val="superscript"/>
          <w:lang w:val="en-US"/>
        </w:rPr>
        <w:t>1</w:t>
      </w:r>
      <w:r w:rsidR="00D8101E" w:rsidRPr="00DD40CC">
        <w:rPr>
          <w:b w:val="0"/>
          <w:sz w:val="28"/>
          <w:szCs w:val="28"/>
          <w:lang w:val="en-US"/>
        </w:rPr>
        <w:t xml:space="preserve">, </w:t>
      </w:r>
      <w:r>
        <w:rPr>
          <w:b w:val="0"/>
          <w:sz w:val="28"/>
          <w:szCs w:val="28"/>
          <w:u w:val="single"/>
          <w:lang w:val="en-US"/>
        </w:rPr>
        <w:t>Komarov, S.</w:t>
      </w:r>
      <w:r w:rsidR="00CF0147" w:rsidRPr="00DD40CC">
        <w:rPr>
          <w:b w:val="0"/>
          <w:sz w:val="28"/>
          <w:szCs w:val="28"/>
          <w:vertAlign w:val="superscript"/>
          <w:lang w:val="en-US"/>
        </w:rPr>
        <w:t>1</w:t>
      </w:r>
      <w:r w:rsidR="00CF0147" w:rsidRPr="00DD40CC">
        <w:rPr>
          <w:b w:val="0"/>
          <w:sz w:val="28"/>
          <w:szCs w:val="28"/>
          <w:lang w:val="en-US"/>
        </w:rPr>
        <w:t xml:space="preserve">, </w:t>
      </w:r>
      <w:r>
        <w:rPr>
          <w:b w:val="0"/>
          <w:sz w:val="28"/>
          <w:szCs w:val="28"/>
          <w:lang w:val="en-US"/>
        </w:rPr>
        <w:t>Gusakov-Stanyukovich, I.</w:t>
      </w:r>
      <w:r w:rsidRPr="00DD40CC">
        <w:rPr>
          <w:b w:val="0"/>
          <w:sz w:val="28"/>
          <w:szCs w:val="28"/>
          <w:vertAlign w:val="superscript"/>
          <w:lang w:val="en-US"/>
        </w:rPr>
        <w:t xml:space="preserve"> </w:t>
      </w:r>
      <w:r w:rsidR="00CF0147" w:rsidRPr="00DD40CC">
        <w:rPr>
          <w:b w:val="0"/>
          <w:sz w:val="28"/>
          <w:szCs w:val="28"/>
          <w:vertAlign w:val="superscript"/>
          <w:lang w:val="en-US"/>
        </w:rPr>
        <w:t>1</w:t>
      </w:r>
    </w:p>
    <w:p w:rsidR="002B03AE" w:rsidRPr="00DD40CC" w:rsidRDefault="00DD40CC" w:rsidP="002B03AE">
      <w:pPr>
        <w:jc w:val="center"/>
        <w:rPr>
          <w:lang w:val="en-US"/>
        </w:rPr>
      </w:pPr>
      <w:r>
        <w:rPr>
          <w:bCs/>
          <w:sz w:val="28"/>
          <w:szCs w:val="28"/>
          <w:u w:val="single"/>
          <w:lang w:val="en-US"/>
        </w:rPr>
        <w:t>Dushev, S.</w:t>
      </w:r>
      <w:r w:rsidR="002B03AE" w:rsidRPr="00DD40CC">
        <w:rPr>
          <w:bCs/>
          <w:sz w:val="28"/>
          <w:szCs w:val="28"/>
          <w:u w:val="single"/>
          <w:vertAlign w:val="superscript"/>
          <w:lang w:val="en-US"/>
        </w:rPr>
        <w:t>2</w:t>
      </w:r>
      <w:r w:rsidR="002B03AE" w:rsidRPr="00DD40CC">
        <w:rPr>
          <w:bCs/>
          <w:sz w:val="28"/>
          <w:szCs w:val="28"/>
          <w:lang w:val="en-US"/>
        </w:rPr>
        <w:t xml:space="preserve">, </w:t>
      </w:r>
      <w:r>
        <w:rPr>
          <w:bCs/>
          <w:sz w:val="28"/>
          <w:szCs w:val="28"/>
          <w:u w:val="single"/>
          <w:lang w:val="en-US"/>
        </w:rPr>
        <w:t>Tsarev, O.</w:t>
      </w:r>
      <w:r w:rsidR="002B03AE" w:rsidRPr="00DD40CC">
        <w:rPr>
          <w:bCs/>
          <w:sz w:val="28"/>
          <w:szCs w:val="28"/>
          <w:u w:val="single"/>
          <w:vertAlign w:val="superscript"/>
          <w:lang w:val="en-US"/>
        </w:rPr>
        <w:t>2</w:t>
      </w:r>
      <w:r w:rsidR="002B03AE" w:rsidRPr="00DD40CC">
        <w:rPr>
          <w:bCs/>
          <w:sz w:val="28"/>
          <w:szCs w:val="28"/>
          <w:lang w:val="en-US"/>
        </w:rPr>
        <w:t xml:space="preserve">, </w:t>
      </w:r>
      <w:r>
        <w:rPr>
          <w:bCs/>
          <w:sz w:val="28"/>
          <w:szCs w:val="28"/>
          <w:lang w:val="en-US"/>
        </w:rPr>
        <w:t>Lepekhin, A.</w:t>
      </w:r>
      <w:r w:rsidRPr="00DD40CC">
        <w:rPr>
          <w:bCs/>
          <w:sz w:val="28"/>
          <w:szCs w:val="28"/>
          <w:u w:val="single"/>
          <w:vertAlign w:val="superscript"/>
          <w:lang w:val="en-US"/>
        </w:rPr>
        <w:t xml:space="preserve"> </w:t>
      </w:r>
      <w:r w:rsidR="002B03AE" w:rsidRPr="00DD40CC">
        <w:rPr>
          <w:bCs/>
          <w:sz w:val="28"/>
          <w:szCs w:val="28"/>
          <w:u w:val="single"/>
          <w:vertAlign w:val="superscript"/>
          <w:lang w:val="en-US"/>
        </w:rPr>
        <w:t>2</w:t>
      </w:r>
      <w:r w:rsidR="002B03AE" w:rsidRPr="00DD40CC">
        <w:rPr>
          <w:bCs/>
          <w:sz w:val="28"/>
          <w:szCs w:val="28"/>
          <w:lang w:val="en-US"/>
        </w:rPr>
        <w:t xml:space="preserve">, </w:t>
      </w:r>
      <w:r>
        <w:rPr>
          <w:bCs/>
          <w:sz w:val="28"/>
          <w:szCs w:val="28"/>
          <w:lang w:val="en-US"/>
        </w:rPr>
        <w:t>Lapshin, D.</w:t>
      </w:r>
      <w:r w:rsidRPr="00DD40CC">
        <w:rPr>
          <w:bCs/>
          <w:sz w:val="28"/>
          <w:szCs w:val="28"/>
          <w:u w:val="single"/>
          <w:vertAlign w:val="superscript"/>
          <w:lang w:val="en-US"/>
        </w:rPr>
        <w:t xml:space="preserve"> </w:t>
      </w:r>
      <w:r w:rsidR="002B03AE" w:rsidRPr="00DD40CC">
        <w:rPr>
          <w:bCs/>
          <w:sz w:val="28"/>
          <w:szCs w:val="28"/>
          <w:u w:val="single"/>
          <w:vertAlign w:val="superscript"/>
          <w:lang w:val="en-US"/>
        </w:rPr>
        <w:t>2</w:t>
      </w:r>
      <w:r w:rsidR="002B03AE" w:rsidRPr="00DD40CC">
        <w:rPr>
          <w:bCs/>
          <w:sz w:val="28"/>
          <w:szCs w:val="28"/>
          <w:u w:val="single"/>
          <w:lang w:val="en-US"/>
        </w:rPr>
        <w:t xml:space="preserve"> </w:t>
      </w:r>
    </w:p>
    <w:p w:rsidR="00D8101E" w:rsidRPr="00DD40CC" w:rsidRDefault="00D8101E" w:rsidP="00D8101E">
      <w:pPr>
        <w:spacing w:line="276" w:lineRule="auto"/>
        <w:jc w:val="center"/>
        <w:rPr>
          <w:i/>
          <w:szCs w:val="28"/>
          <w:lang w:val="en-US"/>
        </w:rPr>
      </w:pPr>
      <w:r w:rsidRPr="00DD40CC">
        <w:rPr>
          <w:i/>
          <w:szCs w:val="28"/>
          <w:vertAlign w:val="superscript"/>
          <w:lang w:val="en-US"/>
        </w:rPr>
        <w:t>1</w:t>
      </w:r>
      <w:r w:rsidR="00DD40CC">
        <w:rPr>
          <w:i/>
          <w:szCs w:val="28"/>
          <w:lang w:val="en-US"/>
        </w:rPr>
        <w:t>Tenex, JSC</w:t>
      </w:r>
      <w:r w:rsidRPr="00DD40CC">
        <w:rPr>
          <w:i/>
          <w:szCs w:val="28"/>
          <w:lang w:val="en-US"/>
        </w:rPr>
        <w:t xml:space="preserve">, </w:t>
      </w:r>
      <w:r w:rsidR="00DD40CC">
        <w:rPr>
          <w:i/>
          <w:szCs w:val="28"/>
          <w:lang w:val="en-US"/>
        </w:rPr>
        <w:t>Moscow</w:t>
      </w:r>
      <w:r w:rsidRPr="00DD40CC">
        <w:rPr>
          <w:i/>
          <w:szCs w:val="28"/>
          <w:lang w:val="en-US"/>
        </w:rPr>
        <w:t>,</w:t>
      </w:r>
    </w:p>
    <w:p w:rsidR="006F1743" w:rsidRPr="00DD40CC" w:rsidRDefault="00DD40CC" w:rsidP="00D8101E">
      <w:pPr>
        <w:jc w:val="center"/>
        <w:rPr>
          <w:rStyle w:val="ae"/>
          <w:i/>
          <w:lang w:val="en-US"/>
        </w:rPr>
      </w:pPr>
      <w:r>
        <w:rPr>
          <w:i/>
          <w:lang w:val="en-US"/>
        </w:rPr>
        <w:t>E-mail</w:t>
      </w:r>
      <w:r w:rsidR="00D8101E" w:rsidRPr="00DD40CC">
        <w:rPr>
          <w:i/>
          <w:lang w:val="en-US"/>
        </w:rPr>
        <w:t xml:space="preserve">: </w:t>
      </w:r>
      <w:hyperlink r:id="rId8" w:history="1">
        <w:r w:rsidR="000D1544" w:rsidRPr="0029743F">
          <w:rPr>
            <w:rStyle w:val="ae"/>
            <w:i/>
            <w:lang w:val="en-US"/>
          </w:rPr>
          <w:t>Budu</w:t>
        </w:r>
        <w:r w:rsidR="000D1544" w:rsidRPr="00DD40CC">
          <w:rPr>
            <w:rStyle w:val="ae"/>
            <w:i/>
            <w:lang w:val="en-US"/>
          </w:rPr>
          <w:t>.</w:t>
        </w:r>
        <w:r w:rsidR="000D1544" w:rsidRPr="0029743F">
          <w:rPr>
            <w:rStyle w:val="ae"/>
            <w:i/>
            <w:lang w:val="en-US"/>
          </w:rPr>
          <w:t>M</w:t>
        </w:r>
        <w:r w:rsidR="000D1544" w:rsidRPr="00DD40CC">
          <w:rPr>
            <w:rStyle w:val="ae"/>
            <w:i/>
            <w:lang w:val="en-US"/>
          </w:rPr>
          <w:t>.</w:t>
        </w:r>
        <w:r w:rsidR="000D1544" w:rsidRPr="0029743F">
          <w:rPr>
            <w:rStyle w:val="ae"/>
            <w:i/>
            <w:lang w:val="en-US"/>
          </w:rPr>
          <w:t>E</w:t>
        </w:r>
        <w:r w:rsidR="000D1544" w:rsidRPr="00DD40CC">
          <w:rPr>
            <w:rStyle w:val="ae"/>
            <w:i/>
            <w:lang w:val="en-US"/>
          </w:rPr>
          <w:t>@</w:t>
        </w:r>
        <w:r w:rsidR="000D1544" w:rsidRPr="0029743F">
          <w:rPr>
            <w:rStyle w:val="ae"/>
            <w:i/>
            <w:lang w:val="en-US"/>
          </w:rPr>
          <w:t>tenex</w:t>
        </w:r>
        <w:r w:rsidR="000D1544" w:rsidRPr="00DD40CC">
          <w:rPr>
            <w:rStyle w:val="ae"/>
            <w:i/>
            <w:lang w:val="en-US"/>
          </w:rPr>
          <w:t>.</w:t>
        </w:r>
        <w:r w:rsidR="000D1544" w:rsidRPr="0029743F">
          <w:rPr>
            <w:rStyle w:val="ae"/>
            <w:i/>
            <w:lang w:val="en-US"/>
          </w:rPr>
          <w:t>ru</w:t>
        </w:r>
      </w:hyperlink>
    </w:p>
    <w:p w:rsidR="002B03AE" w:rsidRPr="00DD40CC" w:rsidRDefault="002B03AE" w:rsidP="00D8101E">
      <w:pPr>
        <w:jc w:val="center"/>
        <w:rPr>
          <w:i/>
          <w:lang w:val="en-US"/>
        </w:rPr>
      </w:pPr>
      <w:r w:rsidRPr="00DD40CC">
        <w:rPr>
          <w:i/>
          <w:vertAlign w:val="superscript"/>
          <w:lang w:val="en-US"/>
        </w:rPr>
        <w:t>2</w:t>
      </w:r>
      <w:r w:rsidR="00DD40CC">
        <w:rPr>
          <w:i/>
          <w:lang w:val="en-US"/>
        </w:rPr>
        <w:t xml:space="preserve">Afrikantov </w:t>
      </w:r>
      <w:r w:rsidR="007E7798">
        <w:rPr>
          <w:i/>
          <w:lang w:val="en-US"/>
        </w:rPr>
        <w:t>OKBM</w:t>
      </w:r>
      <w:r w:rsidR="00DD40CC">
        <w:rPr>
          <w:i/>
          <w:lang w:val="en-US"/>
        </w:rPr>
        <w:t>, JSC</w:t>
      </w:r>
      <w:r w:rsidR="00632D7A" w:rsidRPr="00DD40CC">
        <w:rPr>
          <w:i/>
          <w:lang w:val="en-US"/>
        </w:rPr>
        <w:t xml:space="preserve">, </w:t>
      </w:r>
      <w:r w:rsidR="00DD40CC">
        <w:rPr>
          <w:i/>
          <w:lang w:val="en-US"/>
        </w:rPr>
        <w:t>Nizhny Novgorod</w:t>
      </w:r>
      <w:r w:rsidR="00632D7A" w:rsidRPr="00DD40CC">
        <w:rPr>
          <w:i/>
          <w:lang w:val="en-US"/>
        </w:rPr>
        <w:t>,</w:t>
      </w:r>
    </w:p>
    <w:p w:rsidR="00790EDC" w:rsidRPr="002B03AE" w:rsidRDefault="00790EDC" w:rsidP="00D8101E">
      <w:pPr>
        <w:jc w:val="center"/>
        <w:rPr>
          <w:i/>
        </w:rPr>
      </w:pPr>
      <w:r>
        <w:rPr>
          <w:i/>
        </w:rPr>
        <w:t>эл. почта:</w:t>
      </w:r>
      <w:r w:rsidRPr="00790EDC">
        <w:t xml:space="preserve"> </w:t>
      </w:r>
      <w:r w:rsidR="00632D7A" w:rsidRPr="00632D7A">
        <w:rPr>
          <w:rStyle w:val="ae"/>
          <w:i/>
          <w:lang w:val="en-US"/>
        </w:rPr>
        <w:t>tsarev</w:t>
      </w:r>
      <w:r w:rsidR="00632D7A" w:rsidRPr="00632D7A">
        <w:rPr>
          <w:rStyle w:val="ae"/>
          <w:i/>
        </w:rPr>
        <w:t>.</w:t>
      </w:r>
      <w:r w:rsidR="00632D7A" w:rsidRPr="00632D7A">
        <w:rPr>
          <w:rStyle w:val="ae"/>
          <w:i/>
          <w:lang w:val="en-US"/>
        </w:rPr>
        <w:t>o</w:t>
      </w:r>
      <w:r w:rsidR="00632D7A" w:rsidRPr="00632D7A">
        <w:rPr>
          <w:rStyle w:val="ae"/>
          <w:i/>
        </w:rPr>
        <w:t>@</w:t>
      </w:r>
      <w:r w:rsidR="00632D7A" w:rsidRPr="00632D7A">
        <w:rPr>
          <w:rStyle w:val="ae"/>
          <w:i/>
          <w:lang w:val="en-US"/>
        </w:rPr>
        <w:t>okbm</w:t>
      </w:r>
      <w:r w:rsidR="00632D7A" w:rsidRPr="00632D7A">
        <w:rPr>
          <w:rStyle w:val="ae"/>
          <w:i/>
        </w:rPr>
        <w:t>.</w:t>
      </w:r>
      <w:r w:rsidR="00632D7A" w:rsidRPr="00632D7A">
        <w:rPr>
          <w:rStyle w:val="ae"/>
          <w:i/>
          <w:lang w:val="en-US"/>
        </w:rPr>
        <w:t>nnov</w:t>
      </w:r>
      <w:r w:rsidR="00632D7A" w:rsidRPr="00632D7A">
        <w:rPr>
          <w:rStyle w:val="ae"/>
          <w:i/>
        </w:rPr>
        <w:t>.</w:t>
      </w:r>
      <w:r w:rsidR="00632D7A" w:rsidRPr="00632D7A">
        <w:rPr>
          <w:rStyle w:val="ae"/>
          <w:i/>
          <w:lang w:val="en-US"/>
        </w:rPr>
        <w:t>ru</w:t>
      </w:r>
    </w:p>
    <w:p w:rsidR="00D8101E" w:rsidRPr="00D8101E" w:rsidRDefault="00D8101E" w:rsidP="00D8101E">
      <w:pPr>
        <w:jc w:val="center"/>
        <w:rPr>
          <w:szCs w:val="28"/>
        </w:rPr>
      </w:pPr>
    </w:p>
    <w:p w:rsidR="00DD40CC" w:rsidRDefault="0063607D" w:rsidP="006F1743">
      <w:pPr>
        <w:ind w:firstLine="709"/>
        <w:jc w:val="both"/>
        <w:rPr>
          <w:lang w:val="en-US"/>
        </w:rPr>
      </w:pPr>
      <w:r>
        <w:rPr>
          <w:lang w:val="en-US"/>
        </w:rPr>
        <w:t>The technical design of the Increased Capacity Cask (ICC) for storage and shipment of 30 VVER-1000/1200/1300 spent fuel assemblies (SFA), including the possible modification for storage, shipment and disposal (in the future, in an intermediate-depth repository) of canisters with ~5,4 m</w:t>
      </w:r>
      <w:r w:rsidRPr="0063607D">
        <w:rPr>
          <w:vertAlign w:val="superscript"/>
          <w:lang w:val="en-US"/>
        </w:rPr>
        <w:t>3</w:t>
      </w:r>
      <w:r>
        <w:rPr>
          <w:lang w:val="en-US"/>
        </w:rPr>
        <w:t xml:space="preserve"> of vitrified Cs-Sr fraction of High-Level Waste (HLW) resulted after spent fuel reprocessing</w:t>
      </w:r>
      <w:r w:rsidR="00CE004F">
        <w:rPr>
          <w:lang w:val="en-US"/>
        </w:rPr>
        <w:t xml:space="preserve"> </w:t>
      </w:r>
      <w:r>
        <w:rPr>
          <w:lang w:val="en-US"/>
        </w:rPr>
        <w:t>was prepared in 2024.</w:t>
      </w:r>
      <w:r w:rsidRPr="0063607D">
        <w:rPr>
          <w:lang w:val="en-US"/>
        </w:rPr>
        <w:t xml:space="preserve"> </w:t>
      </w:r>
      <w:r>
        <w:rPr>
          <w:lang w:val="en-US"/>
        </w:rPr>
        <w:t>ICC was designed in the framework of the project “Development and Referencing Spent Fuel and High-Level Waste (HLW) Long-Term Storage Systems for Foreign Nuclear Power Plants (NPP)”</w:t>
      </w:r>
      <w:r w:rsidR="00CE004F">
        <w:rPr>
          <w:lang w:val="en-US"/>
        </w:rPr>
        <w:t xml:space="preserve">, part of the Sustainable Nuclear Fuel Cycle (NFC) solution of Rosatom State Corporation for Atomic Energy, which proposes spent fuel reprocessing with HLW fractioning </w:t>
      </w:r>
      <w:r>
        <w:rPr>
          <w:lang w:val="en-US"/>
        </w:rPr>
        <w:t>in order to optimize spent fuel management systems’ economical parameters.</w:t>
      </w:r>
    </w:p>
    <w:p w:rsidR="00CE004F" w:rsidRDefault="00CE004F" w:rsidP="006F1743">
      <w:pPr>
        <w:ind w:firstLine="709"/>
        <w:jc w:val="both"/>
        <w:rPr>
          <w:lang w:val="en-US"/>
        </w:rPr>
      </w:pPr>
      <w:r>
        <w:rPr>
          <w:lang w:val="en-US"/>
        </w:rPr>
        <w:t>A series of innovative approaches was used during ICC design calculations, which may lead to improvements of dual-purpose casks safety assessment practices:</w:t>
      </w:r>
    </w:p>
    <w:p w:rsidR="00240AB4" w:rsidRPr="00E63377" w:rsidRDefault="00EB33E5" w:rsidP="002F0D11">
      <w:pPr>
        <w:pStyle w:val="af"/>
        <w:numPr>
          <w:ilvl w:val="0"/>
          <w:numId w:val="27"/>
        </w:numPr>
        <w:ind w:left="426"/>
        <w:jc w:val="both"/>
        <w:rPr>
          <w:lang w:val="en-US"/>
        </w:rPr>
      </w:pPr>
      <w:r>
        <w:rPr>
          <w:lang w:val="en-US"/>
        </w:rPr>
        <w:t>Storage</w:t>
      </w:r>
      <w:r w:rsidRPr="00E63377">
        <w:rPr>
          <w:lang w:val="en-US"/>
        </w:rPr>
        <w:t xml:space="preserve"> </w:t>
      </w:r>
      <w:r>
        <w:rPr>
          <w:lang w:val="en-US"/>
        </w:rPr>
        <w:t>of</w:t>
      </w:r>
      <w:r w:rsidRPr="00E63377">
        <w:rPr>
          <w:lang w:val="en-US"/>
        </w:rPr>
        <w:t xml:space="preserve"> </w:t>
      </w:r>
      <w:r>
        <w:rPr>
          <w:lang w:val="en-US"/>
        </w:rPr>
        <w:t>SFA</w:t>
      </w:r>
      <w:r w:rsidRPr="00E63377">
        <w:rPr>
          <w:lang w:val="en-US"/>
        </w:rPr>
        <w:t xml:space="preserve"> </w:t>
      </w:r>
      <w:r>
        <w:rPr>
          <w:lang w:val="en-US"/>
        </w:rPr>
        <w:t>in</w:t>
      </w:r>
      <w:r w:rsidRPr="00E63377">
        <w:rPr>
          <w:lang w:val="en-US"/>
        </w:rPr>
        <w:t xml:space="preserve"> </w:t>
      </w:r>
      <w:r>
        <w:rPr>
          <w:lang w:val="en-US"/>
        </w:rPr>
        <w:t>ICC</w:t>
      </w:r>
      <w:r w:rsidRPr="00E63377">
        <w:rPr>
          <w:lang w:val="en-US"/>
        </w:rPr>
        <w:t xml:space="preserve"> </w:t>
      </w:r>
      <w:r>
        <w:rPr>
          <w:lang w:val="en-US"/>
        </w:rPr>
        <w:t>in</w:t>
      </w:r>
      <w:r w:rsidRPr="00E63377">
        <w:rPr>
          <w:lang w:val="en-US"/>
        </w:rPr>
        <w:t xml:space="preserve"> </w:t>
      </w:r>
      <w:r>
        <w:rPr>
          <w:lang w:val="en-US"/>
        </w:rPr>
        <w:t>normal</w:t>
      </w:r>
      <w:r w:rsidRPr="00E63377">
        <w:rPr>
          <w:lang w:val="en-US"/>
        </w:rPr>
        <w:t xml:space="preserve"> </w:t>
      </w:r>
      <w:r>
        <w:rPr>
          <w:lang w:val="en-US"/>
        </w:rPr>
        <w:t>operation</w:t>
      </w:r>
      <w:r w:rsidRPr="00E63377">
        <w:rPr>
          <w:lang w:val="en-US"/>
        </w:rPr>
        <w:t xml:space="preserve"> </w:t>
      </w:r>
      <w:r>
        <w:rPr>
          <w:lang w:val="en-US"/>
        </w:rPr>
        <w:t>and</w:t>
      </w:r>
      <w:r w:rsidRPr="00E63377">
        <w:rPr>
          <w:lang w:val="en-US"/>
        </w:rPr>
        <w:t xml:space="preserve"> </w:t>
      </w:r>
      <w:r>
        <w:rPr>
          <w:lang w:val="en-US"/>
        </w:rPr>
        <w:t>during</w:t>
      </w:r>
      <w:r w:rsidRPr="00E63377">
        <w:rPr>
          <w:lang w:val="en-US"/>
        </w:rPr>
        <w:t xml:space="preserve"> </w:t>
      </w:r>
      <w:r w:rsidR="00E63377">
        <w:rPr>
          <w:lang w:val="en-US"/>
        </w:rPr>
        <w:t>abnormal operating conditions</w:t>
      </w:r>
      <w:r w:rsidR="00240AB4" w:rsidRPr="00E63377">
        <w:rPr>
          <w:lang w:val="en-US"/>
        </w:rPr>
        <w:t>;</w:t>
      </w:r>
    </w:p>
    <w:p w:rsidR="00E63377" w:rsidRPr="00E63377" w:rsidRDefault="00E63377" w:rsidP="002F0D11">
      <w:pPr>
        <w:pStyle w:val="af"/>
        <w:numPr>
          <w:ilvl w:val="0"/>
          <w:numId w:val="27"/>
        </w:numPr>
        <w:ind w:left="426"/>
        <w:jc w:val="both"/>
        <w:rPr>
          <w:lang w:val="en-US"/>
        </w:rPr>
      </w:pPr>
      <w:r>
        <w:rPr>
          <w:lang w:val="en-US"/>
        </w:rPr>
        <w:t>Strength calculations in accident conditions [1] takes into account accumulative damage during the worst sequence of impacts bringing maximum damage to the integrity of the ICC and radioactive contents: free drops from 0.3 m and 9 m heights on an unyielding target and free drop from 1 m to a bar according with SSR-6 (Rev.1) requirements;</w:t>
      </w:r>
    </w:p>
    <w:p w:rsidR="00240AB4" w:rsidRPr="00E63377" w:rsidRDefault="00E63377" w:rsidP="002F0D11">
      <w:pPr>
        <w:pStyle w:val="af"/>
        <w:numPr>
          <w:ilvl w:val="0"/>
          <w:numId w:val="27"/>
        </w:numPr>
        <w:ind w:left="426"/>
        <w:jc w:val="both"/>
        <w:rPr>
          <w:lang w:val="en-US"/>
        </w:rPr>
      </w:pPr>
      <w:r>
        <w:rPr>
          <w:lang w:val="en-US"/>
        </w:rPr>
        <w:t xml:space="preserve">A 3D model of the SFA was developed that takes into account SFA material parameters after 60 years of storage in the ICC. The SFA 3D model was used for </w:t>
      </w:r>
      <w:r w:rsidR="008578A9">
        <w:rPr>
          <w:lang w:val="en-US"/>
        </w:rPr>
        <w:t xml:space="preserve">calculating </w:t>
      </w:r>
      <w:r>
        <w:rPr>
          <w:lang w:val="en-US"/>
        </w:rPr>
        <w:t xml:space="preserve">two additional scenarios </w:t>
      </w:r>
      <w:r w:rsidR="008578A9">
        <w:rPr>
          <w:lang w:val="en-US"/>
        </w:rPr>
        <w:t>bringing</w:t>
      </w:r>
      <w:r>
        <w:rPr>
          <w:lang w:val="en-US"/>
        </w:rPr>
        <w:t xml:space="preserve"> worst damage </w:t>
      </w:r>
      <w:r w:rsidR="008578A9">
        <w:rPr>
          <w:lang w:val="en-US"/>
        </w:rPr>
        <w:t>to the radioactive content, also taking into account accumulative damage</w:t>
      </w:r>
      <w:r w:rsidR="00240AB4" w:rsidRPr="00E63377">
        <w:rPr>
          <w:lang w:val="en-US"/>
        </w:rPr>
        <w:t>;</w:t>
      </w:r>
    </w:p>
    <w:p w:rsidR="00851111" w:rsidRPr="00851111" w:rsidRDefault="00851111" w:rsidP="002F0D11">
      <w:pPr>
        <w:pStyle w:val="af"/>
        <w:numPr>
          <w:ilvl w:val="0"/>
          <w:numId w:val="27"/>
        </w:numPr>
        <w:ind w:left="426"/>
        <w:jc w:val="both"/>
        <w:rPr>
          <w:lang w:val="en-US"/>
        </w:rPr>
      </w:pPr>
      <w:r>
        <w:rPr>
          <w:lang w:val="en-US"/>
        </w:rPr>
        <w:t>The damage of each cask component that impacts the thermal release from SFA to the outside environment, criticality, shielding and leaks was  determined and taken into account in the corresponding calculations [2], [3], [4];</w:t>
      </w:r>
    </w:p>
    <w:p w:rsidR="00240AB4" w:rsidRPr="00851111" w:rsidRDefault="00851111" w:rsidP="002F0D11">
      <w:pPr>
        <w:pStyle w:val="af"/>
        <w:numPr>
          <w:ilvl w:val="0"/>
          <w:numId w:val="27"/>
        </w:numPr>
        <w:ind w:left="426"/>
        <w:jc w:val="both"/>
        <w:rPr>
          <w:lang w:val="en-US"/>
        </w:rPr>
      </w:pPr>
      <w:r>
        <w:rPr>
          <w:lang w:val="en-US"/>
        </w:rPr>
        <w:t>The</w:t>
      </w:r>
      <w:r w:rsidRPr="00851111">
        <w:rPr>
          <w:lang w:val="en-US"/>
        </w:rPr>
        <w:t xml:space="preserve"> </w:t>
      </w:r>
      <w:r>
        <w:rPr>
          <w:lang w:val="en-US"/>
        </w:rPr>
        <w:t>minimal</w:t>
      </w:r>
      <w:r w:rsidRPr="00851111">
        <w:rPr>
          <w:lang w:val="en-US"/>
        </w:rPr>
        <w:t xml:space="preserve"> </w:t>
      </w:r>
      <w:r>
        <w:rPr>
          <w:lang w:val="en-US"/>
        </w:rPr>
        <w:t>burnup</w:t>
      </w:r>
      <w:r w:rsidRPr="00851111">
        <w:rPr>
          <w:lang w:val="en-US"/>
        </w:rPr>
        <w:t xml:space="preserve"> </w:t>
      </w:r>
      <w:r>
        <w:rPr>
          <w:lang w:val="en-US"/>
        </w:rPr>
        <w:t>of</w:t>
      </w:r>
      <w:r w:rsidRPr="00851111">
        <w:rPr>
          <w:lang w:val="en-US"/>
        </w:rPr>
        <w:t xml:space="preserve"> </w:t>
      </w:r>
      <w:r>
        <w:rPr>
          <w:lang w:val="en-US"/>
        </w:rPr>
        <w:t>SFA</w:t>
      </w:r>
      <w:r w:rsidRPr="00851111">
        <w:rPr>
          <w:lang w:val="en-US"/>
        </w:rPr>
        <w:t xml:space="preserve"> </w:t>
      </w:r>
      <w:r>
        <w:rPr>
          <w:lang w:val="en-US"/>
        </w:rPr>
        <w:t>with maximal U-235 enrichment was determined and taken into account in the criticality calculations [3] provided that instrumental confirmation of SFA burnup during ICC loading is foreseen in the operational flowchart of cask storage facilities (CSF)</w:t>
      </w:r>
      <w:r w:rsidR="005D50C4" w:rsidRPr="00851111">
        <w:rPr>
          <w:lang w:val="en-US"/>
        </w:rPr>
        <w:t>.</w:t>
      </w:r>
    </w:p>
    <w:p w:rsidR="00E03B3D" w:rsidRPr="00851111" w:rsidRDefault="00851111" w:rsidP="00E03B3D">
      <w:pPr>
        <w:ind w:firstLine="709"/>
        <w:jc w:val="both"/>
        <w:rPr>
          <w:lang w:val="en-US"/>
        </w:rPr>
      </w:pPr>
      <w:r>
        <w:rPr>
          <w:lang w:val="en-US"/>
        </w:rPr>
        <w:t>In</w:t>
      </w:r>
      <w:r w:rsidRPr="00851111">
        <w:rPr>
          <w:lang w:val="en-US"/>
        </w:rPr>
        <w:t xml:space="preserve"> </w:t>
      </w:r>
      <w:r>
        <w:rPr>
          <w:lang w:val="en-US"/>
        </w:rPr>
        <w:t>result</w:t>
      </w:r>
      <w:r w:rsidRPr="00851111">
        <w:rPr>
          <w:lang w:val="en-US"/>
        </w:rPr>
        <w:t xml:space="preserve"> </w:t>
      </w:r>
      <w:r>
        <w:rPr>
          <w:lang w:val="en-US"/>
        </w:rPr>
        <w:t>the</w:t>
      </w:r>
      <w:r w:rsidRPr="00851111">
        <w:rPr>
          <w:lang w:val="en-US"/>
        </w:rPr>
        <w:t xml:space="preserve"> </w:t>
      </w:r>
      <w:r>
        <w:rPr>
          <w:lang w:val="en-US"/>
        </w:rPr>
        <w:t>performed</w:t>
      </w:r>
      <w:r w:rsidRPr="00851111">
        <w:rPr>
          <w:lang w:val="en-US"/>
        </w:rPr>
        <w:t xml:space="preserve"> </w:t>
      </w:r>
      <w:r>
        <w:rPr>
          <w:lang w:val="en-US"/>
        </w:rPr>
        <w:t>calculations</w:t>
      </w:r>
      <w:r w:rsidRPr="00851111">
        <w:rPr>
          <w:lang w:val="en-US"/>
        </w:rPr>
        <w:t xml:space="preserve"> </w:t>
      </w:r>
      <w:r>
        <w:rPr>
          <w:lang w:val="en-US"/>
        </w:rPr>
        <w:t>confirmed</w:t>
      </w:r>
      <w:r w:rsidRPr="00851111">
        <w:rPr>
          <w:lang w:val="en-US"/>
        </w:rPr>
        <w:t xml:space="preserve"> </w:t>
      </w:r>
      <w:r>
        <w:rPr>
          <w:lang w:val="en-US"/>
        </w:rPr>
        <w:t>the following</w:t>
      </w:r>
      <w:r w:rsidR="00E03B3D" w:rsidRPr="00851111">
        <w:rPr>
          <w:lang w:val="en-US"/>
        </w:rPr>
        <w:t xml:space="preserve">: </w:t>
      </w:r>
    </w:p>
    <w:p w:rsidR="00851111" w:rsidRPr="00851111" w:rsidRDefault="00851111" w:rsidP="00E03B3D">
      <w:pPr>
        <w:pStyle w:val="af"/>
        <w:numPr>
          <w:ilvl w:val="0"/>
          <w:numId w:val="27"/>
        </w:numPr>
        <w:ind w:left="426"/>
        <w:jc w:val="both"/>
        <w:rPr>
          <w:lang w:val="en-US"/>
        </w:rPr>
      </w:pPr>
      <w:r>
        <w:rPr>
          <w:lang w:val="en-US"/>
        </w:rPr>
        <w:t xml:space="preserve">Safety of ICC in all analyzed operation conditions, including abnormal operation conditions </w:t>
      </w:r>
      <w:r w:rsidR="007F4B67">
        <w:rPr>
          <w:lang w:val="en-US"/>
        </w:rPr>
        <w:t>and</w:t>
      </w:r>
      <w:r>
        <w:rPr>
          <w:lang w:val="en-US"/>
        </w:rPr>
        <w:t xml:space="preserve"> fulfillment of all regulatory limits and criteria</w:t>
      </w:r>
      <w:r w:rsidR="007F4B67">
        <w:rPr>
          <w:lang w:val="en-US"/>
        </w:rPr>
        <w:t xml:space="preserve"> on criticality and radiation safety is assured;</w:t>
      </w:r>
    </w:p>
    <w:p w:rsidR="00C90E8A" w:rsidRPr="00C90E8A" w:rsidRDefault="00C90E8A" w:rsidP="00775E3D">
      <w:pPr>
        <w:pStyle w:val="af"/>
        <w:numPr>
          <w:ilvl w:val="0"/>
          <w:numId w:val="27"/>
        </w:numPr>
        <w:ind w:left="426"/>
        <w:jc w:val="both"/>
        <w:rPr>
          <w:lang w:val="en-US"/>
        </w:rPr>
      </w:pPr>
      <w:r w:rsidRPr="00C90E8A">
        <w:rPr>
          <w:lang w:val="en-US"/>
        </w:rPr>
        <w:t xml:space="preserve">Absence of fuel cladding breaches and of fuel material release from the fuel cladding into ICC cavity in accident conditions, </w:t>
      </w:r>
      <w:r>
        <w:rPr>
          <w:lang w:val="en-US"/>
        </w:rPr>
        <w:t>c</w:t>
      </w:r>
      <w:r w:rsidRPr="00C90E8A">
        <w:rPr>
          <w:lang w:val="en-US"/>
        </w:rPr>
        <w:t>ompliance with fuel cladding temperat</w:t>
      </w:r>
      <w:bookmarkStart w:id="0" w:name="_GoBack"/>
      <w:bookmarkEnd w:id="0"/>
      <w:r w:rsidRPr="00C90E8A">
        <w:rPr>
          <w:lang w:val="en-US"/>
        </w:rPr>
        <w:t>ure limit</w:t>
      </w:r>
      <w:r>
        <w:rPr>
          <w:lang w:val="en-US"/>
        </w:rPr>
        <w:t>s at all times;</w:t>
      </w:r>
    </w:p>
    <w:p w:rsidR="001726D2" w:rsidRPr="00C90E8A" w:rsidRDefault="00C90E8A" w:rsidP="00C90E8A">
      <w:pPr>
        <w:pStyle w:val="af"/>
        <w:numPr>
          <w:ilvl w:val="0"/>
          <w:numId w:val="27"/>
        </w:numPr>
        <w:ind w:left="426"/>
        <w:jc w:val="both"/>
        <w:rPr>
          <w:lang w:val="en-US"/>
        </w:rPr>
      </w:pPr>
      <w:r>
        <w:rPr>
          <w:lang w:val="en-US"/>
        </w:rPr>
        <w:t>ICC design complies with the technical and economical parameters imposed by the technical specification and provides for realizing all planned operation regimes, cost optimization during long-term storage of SFA and also assures the possibility to handle vitrified radioactive waste.</w:t>
      </w:r>
      <w:r w:rsidR="001726D2" w:rsidRPr="00C90E8A">
        <w:rPr>
          <w:lang w:val="en-US"/>
        </w:rPr>
        <w:t xml:space="preserve"> </w:t>
      </w:r>
    </w:p>
    <w:p w:rsidR="002D14F9" w:rsidRPr="001817C5" w:rsidRDefault="00C90E8A" w:rsidP="001726D2">
      <w:pPr>
        <w:ind w:firstLine="709"/>
        <w:jc w:val="both"/>
        <w:rPr>
          <w:lang w:val="en-US"/>
        </w:rPr>
        <w:sectPr w:rsidR="002D14F9" w:rsidRPr="001817C5" w:rsidSect="00987111">
          <w:headerReference w:type="even" r:id="rId9"/>
          <w:footerReference w:type="default" r:id="rId10"/>
          <w:pgSz w:w="11906" w:h="16838"/>
          <w:pgMar w:top="1134" w:right="851" w:bottom="851" w:left="1418" w:header="709" w:footer="709" w:gutter="0"/>
          <w:cols w:space="708"/>
          <w:titlePg/>
          <w:docGrid w:linePitch="360"/>
        </w:sectPr>
      </w:pPr>
      <w:r>
        <w:rPr>
          <w:lang w:val="en-US"/>
        </w:rPr>
        <w:t>Elements</w:t>
      </w:r>
      <w:r w:rsidRPr="001817C5">
        <w:rPr>
          <w:lang w:val="en-US"/>
        </w:rPr>
        <w:t xml:space="preserve"> </w:t>
      </w:r>
      <w:r>
        <w:rPr>
          <w:lang w:val="en-US"/>
        </w:rPr>
        <w:t>of</w:t>
      </w:r>
      <w:r w:rsidRPr="001817C5">
        <w:rPr>
          <w:lang w:val="en-US"/>
        </w:rPr>
        <w:t xml:space="preserve"> </w:t>
      </w:r>
      <w:r>
        <w:rPr>
          <w:lang w:val="en-US"/>
        </w:rPr>
        <w:t>the</w:t>
      </w:r>
      <w:r w:rsidRPr="001817C5">
        <w:rPr>
          <w:lang w:val="en-US"/>
        </w:rPr>
        <w:t xml:space="preserve"> </w:t>
      </w:r>
      <w:r>
        <w:rPr>
          <w:lang w:val="en-US"/>
        </w:rPr>
        <w:t>ICC</w:t>
      </w:r>
      <w:r w:rsidRPr="001817C5">
        <w:rPr>
          <w:lang w:val="en-US"/>
        </w:rPr>
        <w:t xml:space="preserve"> </w:t>
      </w:r>
      <w:r>
        <w:rPr>
          <w:lang w:val="en-US"/>
        </w:rPr>
        <w:t>design</w:t>
      </w:r>
      <w:r w:rsidRPr="001817C5">
        <w:rPr>
          <w:lang w:val="en-US"/>
        </w:rPr>
        <w:t xml:space="preserve"> </w:t>
      </w:r>
      <w:r>
        <w:rPr>
          <w:lang w:val="en-US"/>
        </w:rPr>
        <w:t>are</w:t>
      </w:r>
      <w:r w:rsidRPr="001817C5">
        <w:rPr>
          <w:lang w:val="en-US"/>
        </w:rPr>
        <w:t xml:space="preserve"> </w:t>
      </w:r>
      <w:r>
        <w:rPr>
          <w:lang w:val="en-US"/>
        </w:rPr>
        <w:t>taken</w:t>
      </w:r>
      <w:r w:rsidRPr="001817C5">
        <w:rPr>
          <w:lang w:val="en-US"/>
        </w:rPr>
        <w:t xml:space="preserve"> </w:t>
      </w:r>
      <w:r>
        <w:rPr>
          <w:lang w:val="en-US"/>
        </w:rPr>
        <w:t>into</w:t>
      </w:r>
      <w:r w:rsidRPr="001817C5">
        <w:rPr>
          <w:lang w:val="en-US"/>
        </w:rPr>
        <w:t xml:space="preserve"> </w:t>
      </w:r>
      <w:r>
        <w:rPr>
          <w:lang w:val="en-US"/>
        </w:rPr>
        <w:t>consideration</w:t>
      </w:r>
      <w:r w:rsidRPr="001817C5">
        <w:rPr>
          <w:lang w:val="en-US"/>
        </w:rPr>
        <w:t xml:space="preserve"> </w:t>
      </w:r>
      <w:r w:rsidR="001817C5">
        <w:rPr>
          <w:lang w:val="en-US"/>
        </w:rPr>
        <w:t xml:space="preserve">for </w:t>
      </w:r>
      <w:r w:rsidR="00FC23AB">
        <w:rPr>
          <w:lang w:val="en-US"/>
        </w:rPr>
        <w:t>small modular reactor (</w:t>
      </w:r>
      <w:r w:rsidR="001817C5">
        <w:rPr>
          <w:lang w:val="en-US"/>
        </w:rPr>
        <w:t>SMR</w:t>
      </w:r>
      <w:r w:rsidR="00FC23AB">
        <w:rPr>
          <w:lang w:val="en-US"/>
        </w:rPr>
        <w:t>)</w:t>
      </w:r>
      <w:r w:rsidR="001817C5">
        <w:rPr>
          <w:lang w:val="en-US"/>
        </w:rPr>
        <w:t xml:space="preserve"> spent fuel handling</w:t>
      </w:r>
      <w:r w:rsidR="002D14F9" w:rsidRPr="001817C5">
        <w:rPr>
          <w:lang w:val="en-US"/>
        </w:rPr>
        <w:t>.</w:t>
      </w:r>
    </w:p>
    <w:p w:rsidR="006F1743" w:rsidRPr="001817C5" w:rsidRDefault="001817C5" w:rsidP="006F1743">
      <w:pPr>
        <w:jc w:val="center"/>
        <w:rPr>
          <w:lang w:val="en-US"/>
        </w:rPr>
      </w:pPr>
      <w:r>
        <w:rPr>
          <w:b/>
          <w:lang w:val="en-US"/>
        </w:rPr>
        <w:lastRenderedPageBreak/>
        <w:t>Bibliography</w:t>
      </w:r>
    </w:p>
    <w:p w:rsidR="006F1743" w:rsidRPr="001817C5" w:rsidRDefault="001817C5" w:rsidP="007E7798">
      <w:pPr>
        <w:pStyle w:val="af"/>
        <w:numPr>
          <w:ilvl w:val="0"/>
          <w:numId w:val="22"/>
        </w:numPr>
        <w:jc w:val="both"/>
        <w:rPr>
          <w:bCs/>
          <w:lang w:val="en-US"/>
        </w:rPr>
      </w:pPr>
      <w:r>
        <w:rPr>
          <w:lang w:val="en-US"/>
        </w:rPr>
        <w:t>Increased Capacity Cask</w:t>
      </w:r>
      <w:r w:rsidR="00FB52B9" w:rsidRPr="001817C5">
        <w:rPr>
          <w:bCs/>
          <w:lang w:val="en-US"/>
        </w:rPr>
        <w:t xml:space="preserve">. </w:t>
      </w:r>
      <w:r>
        <w:rPr>
          <w:bCs/>
          <w:lang w:val="en-US"/>
        </w:rPr>
        <w:t>High-Intensity Dynamical Impact Calculations</w:t>
      </w:r>
      <w:r w:rsidR="00FB52B9" w:rsidRPr="001817C5">
        <w:rPr>
          <w:bCs/>
          <w:lang w:val="en-US"/>
        </w:rPr>
        <w:t xml:space="preserve">. </w:t>
      </w:r>
      <w:r>
        <w:rPr>
          <w:bCs/>
          <w:lang w:val="en-US"/>
        </w:rPr>
        <w:t>YUTAYA</w:t>
      </w:r>
      <w:r w:rsidR="00E93424" w:rsidRPr="001817C5">
        <w:rPr>
          <w:bCs/>
          <w:lang w:val="en-US"/>
        </w:rPr>
        <w:t>.504321.002</w:t>
      </w:r>
      <w:r>
        <w:rPr>
          <w:bCs/>
          <w:lang w:val="en-US"/>
        </w:rPr>
        <w:t>RR</w:t>
      </w:r>
      <w:r w:rsidR="00E93424" w:rsidRPr="001817C5">
        <w:rPr>
          <w:bCs/>
          <w:lang w:val="en-US"/>
        </w:rPr>
        <w:t>2</w:t>
      </w:r>
      <w:r w:rsidR="006F1743" w:rsidRPr="001817C5">
        <w:rPr>
          <w:bCs/>
          <w:lang w:val="en-US"/>
        </w:rPr>
        <w:t xml:space="preserve">, </w:t>
      </w:r>
      <w:r w:rsidR="007E7798" w:rsidRPr="007E7798">
        <w:rPr>
          <w:bCs/>
          <w:lang w:val="en-US"/>
        </w:rPr>
        <w:t>Afrikantov OKBM</w:t>
      </w:r>
      <w:r w:rsidRPr="001817C5">
        <w:rPr>
          <w:bCs/>
          <w:lang w:val="en-US"/>
        </w:rPr>
        <w:t>, JSC</w:t>
      </w:r>
      <w:r w:rsidR="006F1743" w:rsidRPr="001817C5">
        <w:rPr>
          <w:bCs/>
          <w:lang w:val="en-US"/>
        </w:rPr>
        <w:t xml:space="preserve">, </w:t>
      </w:r>
      <w:r w:rsidRPr="001817C5">
        <w:rPr>
          <w:bCs/>
          <w:lang w:val="en-US"/>
        </w:rPr>
        <w:t>Nizhny Novgorod</w:t>
      </w:r>
      <w:r w:rsidR="006F1743" w:rsidRPr="001817C5">
        <w:rPr>
          <w:bCs/>
          <w:lang w:val="en-US"/>
        </w:rPr>
        <w:t>, 20</w:t>
      </w:r>
      <w:r w:rsidR="00FB52B9" w:rsidRPr="001817C5">
        <w:rPr>
          <w:bCs/>
          <w:lang w:val="en-US"/>
        </w:rPr>
        <w:t>25</w:t>
      </w:r>
      <w:r w:rsidR="006F1743" w:rsidRPr="001817C5">
        <w:rPr>
          <w:bCs/>
          <w:lang w:val="en-US"/>
        </w:rPr>
        <w:t>.</w:t>
      </w:r>
    </w:p>
    <w:p w:rsidR="006F1743" w:rsidRPr="001817C5" w:rsidRDefault="001817C5" w:rsidP="007E7798">
      <w:pPr>
        <w:pStyle w:val="af"/>
        <w:numPr>
          <w:ilvl w:val="0"/>
          <w:numId w:val="22"/>
        </w:numPr>
        <w:jc w:val="both"/>
        <w:rPr>
          <w:bCs/>
          <w:lang w:val="en-US"/>
        </w:rPr>
      </w:pPr>
      <w:r>
        <w:rPr>
          <w:lang w:val="en-US"/>
        </w:rPr>
        <w:t>Increased Capacity Cask</w:t>
      </w:r>
      <w:r w:rsidR="00FB52B9" w:rsidRPr="001817C5">
        <w:rPr>
          <w:bCs/>
          <w:lang w:val="en-US"/>
        </w:rPr>
        <w:t xml:space="preserve">. </w:t>
      </w:r>
      <w:r>
        <w:rPr>
          <w:bCs/>
          <w:lang w:val="en-US"/>
        </w:rPr>
        <w:t>Thermal State Calculations</w:t>
      </w:r>
      <w:r w:rsidR="00FB52B9" w:rsidRPr="001817C5">
        <w:rPr>
          <w:bCs/>
          <w:lang w:val="en-US"/>
        </w:rPr>
        <w:t xml:space="preserve">. </w:t>
      </w:r>
      <w:r>
        <w:rPr>
          <w:bCs/>
          <w:lang w:val="en-US"/>
        </w:rPr>
        <w:t>YUTAYA</w:t>
      </w:r>
      <w:r w:rsidR="00FB52B9" w:rsidRPr="001817C5">
        <w:rPr>
          <w:bCs/>
          <w:lang w:val="en-US"/>
        </w:rPr>
        <w:t>.504321.002</w:t>
      </w:r>
      <w:r>
        <w:rPr>
          <w:bCs/>
          <w:lang w:val="en-US"/>
        </w:rPr>
        <w:t>RR</w:t>
      </w:r>
      <w:r w:rsidR="00FB52B9" w:rsidRPr="001817C5">
        <w:rPr>
          <w:bCs/>
          <w:lang w:val="en-US"/>
        </w:rPr>
        <w:t xml:space="preserve">5, </w:t>
      </w:r>
      <w:r w:rsidR="007E7798" w:rsidRPr="007E7798">
        <w:rPr>
          <w:bCs/>
          <w:lang w:val="en-US"/>
        </w:rPr>
        <w:t>Afrikantov OKBM</w:t>
      </w:r>
      <w:r w:rsidRPr="001817C5">
        <w:rPr>
          <w:bCs/>
          <w:lang w:val="en-US"/>
        </w:rPr>
        <w:t>, JSC</w:t>
      </w:r>
      <w:r w:rsidR="00FB52B9" w:rsidRPr="001817C5">
        <w:rPr>
          <w:bCs/>
          <w:lang w:val="en-US"/>
        </w:rPr>
        <w:t xml:space="preserve">, </w:t>
      </w:r>
      <w:r w:rsidRPr="001817C5">
        <w:rPr>
          <w:bCs/>
          <w:lang w:val="en-US"/>
        </w:rPr>
        <w:t>Nizhny Novgorod</w:t>
      </w:r>
      <w:r w:rsidR="00FB52B9" w:rsidRPr="001817C5">
        <w:rPr>
          <w:bCs/>
          <w:lang w:val="en-US"/>
        </w:rPr>
        <w:t>, 2025</w:t>
      </w:r>
      <w:r w:rsidR="006F1743" w:rsidRPr="001817C5">
        <w:rPr>
          <w:bCs/>
          <w:lang w:val="en-US"/>
        </w:rPr>
        <w:t>.</w:t>
      </w:r>
    </w:p>
    <w:p w:rsidR="006F1743" w:rsidRPr="001817C5" w:rsidRDefault="001817C5" w:rsidP="007E7798">
      <w:pPr>
        <w:pStyle w:val="af"/>
        <w:numPr>
          <w:ilvl w:val="0"/>
          <w:numId w:val="22"/>
        </w:numPr>
        <w:jc w:val="both"/>
        <w:rPr>
          <w:bCs/>
          <w:lang w:val="en-US"/>
        </w:rPr>
      </w:pPr>
      <w:r>
        <w:rPr>
          <w:lang w:val="en-US"/>
        </w:rPr>
        <w:t>Increased Capacity Cask</w:t>
      </w:r>
      <w:r w:rsidR="00FB52B9" w:rsidRPr="001817C5">
        <w:rPr>
          <w:bCs/>
          <w:lang w:val="en-US"/>
        </w:rPr>
        <w:t xml:space="preserve">. </w:t>
      </w:r>
      <w:r>
        <w:rPr>
          <w:bCs/>
          <w:lang w:val="en-US"/>
        </w:rPr>
        <w:t>Physical Calculations</w:t>
      </w:r>
      <w:r w:rsidR="00FB52B9" w:rsidRPr="001817C5">
        <w:rPr>
          <w:bCs/>
          <w:lang w:val="en-US"/>
        </w:rPr>
        <w:t xml:space="preserve">. </w:t>
      </w:r>
      <w:r>
        <w:rPr>
          <w:bCs/>
          <w:lang w:val="en-US"/>
        </w:rPr>
        <w:t>YUTAYA</w:t>
      </w:r>
      <w:r w:rsidR="00FB52B9" w:rsidRPr="001817C5">
        <w:rPr>
          <w:bCs/>
          <w:lang w:val="en-US"/>
        </w:rPr>
        <w:t>.504321.002</w:t>
      </w:r>
      <w:r>
        <w:rPr>
          <w:bCs/>
          <w:lang w:val="en-US"/>
        </w:rPr>
        <w:t>RR</w:t>
      </w:r>
      <w:r w:rsidR="00FB52B9" w:rsidRPr="001817C5">
        <w:rPr>
          <w:bCs/>
          <w:lang w:val="en-US"/>
        </w:rPr>
        <w:t xml:space="preserve">, </w:t>
      </w:r>
      <w:r w:rsidR="007E7798" w:rsidRPr="007E7798">
        <w:rPr>
          <w:bCs/>
          <w:lang w:val="en-US"/>
        </w:rPr>
        <w:t>Afrikantov OKBM</w:t>
      </w:r>
      <w:r w:rsidRPr="001817C5">
        <w:rPr>
          <w:bCs/>
          <w:lang w:val="en-US"/>
        </w:rPr>
        <w:t>, JSC</w:t>
      </w:r>
      <w:r w:rsidR="00FB52B9" w:rsidRPr="001817C5">
        <w:rPr>
          <w:bCs/>
          <w:lang w:val="en-US"/>
        </w:rPr>
        <w:t xml:space="preserve">, </w:t>
      </w:r>
      <w:r w:rsidRPr="001817C5">
        <w:rPr>
          <w:bCs/>
          <w:lang w:val="en-US"/>
        </w:rPr>
        <w:t>Nizhny Novgorod</w:t>
      </w:r>
      <w:r w:rsidR="00FB52B9" w:rsidRPr="001817C5">
        <w:rPr>
          <w:bCs/>
          <w:lang w:val="en-US"/>
        </w:rPr>
        <w:t>, 2025.</w:t>
      </w:r>
    </w:p>
    <w:p w:rsidR="00FB52B9" w:rsidRPr="001817C5" w:rsidRDefault="001817C5" w:rsidP="007E7798">
      <w:pPr>
        <w:pStyle w:val="af"/>
        <w:numPr>
          <w:ilvl w:val="0"/>
          <w:numId w:val="22"/>
        </w:numPr>
        <w:jc w:val="both"/>
        <w:rPr>
          <w:bCs/>
          <w:lang w:val="en-US"/>
        </w:rPr>
      </w:pPr>
      <w:r>
        <w:rPr>
          <w:lang w:val="en-US"/>
        </w:rPr>
        <w:t>Increased Capacity Cask</w:t>
      </w:r>
      <w:r w:rsidR="00FB52B9" w:rsidRPr="001817C5">
        <w:rPr>
          <w:bCs/>
          <w:lang w:val="en-US"/>
        </w:rPr>
        <w:t xml:space="preserve">. </w:t>
      </w:r>
      <w:r>
        <w:rPr>
          <w:bCs/>
          <w:lang w:val="en-US"/>
        </w:rPr>
        <w:t>Radiation Safety Calculations</w:t>
      </w:r>
      <w:r w:rsidR="00FB52B9" w:rsidRPr="001817C5">
        <w:rPr>
          <w:bCs/>
          <w:lang w:val="en-US"/>
        </w:rPr>
        <w:t xml:space="preserve">. </w:t>
      </w:r>
      <w:r>
        <w:rPr>
          <w:bCs/>
          <w:lang w:val="en-US"/>
        </w:rPr>
        <w:t>YUTAYA</w:t>
      </w:r>
      <w:r w:rsidR="00FB52B9" w:rsidRPr="001817C5">
        <w:rPr>
          <w:bCs/>
          <w:lang w:val="en-US"/>
        </w:rPr>
        <w:t>.504321.002</w:t>
      </w:r>
      <w:r>
        <w:rPr>
          <w:bCs/>
          <w:lang w:val="en-US"/>
        </w:rPr>
        <w:t>RR</w:t>
      </w:r>
      <w:r w:rsidR="00FB52B9" w:rsidRPr="001817C5">
        <w:rPr>
          <w:bCs/>
          <w:lang w:val="en-US"/>
        </w:rPr>
        <w:t xml:space="preserve">5, </w:t>
      </w:r>
      <w:r w:rsidR="007E7798" w:rsidRPr="007E7798">
        <w:rPr>
          <w:bCs/>
          <w:lang w:val="en-US"/>
        </w:rPr>
        <w:t>Afrikantov OKBM</w:t>
      </w:r>
      <w:r w:rsidRPr="001817C5">
        <w:rPr>
          <w:bCs/>
          <w:lang w:val="en-US"/>
        </w:rPr>
        <w:t>, JSC</w:t>
      </w:r>
      <w:r w:rsidR="00FB52B9" w:rsidRPr="001817C5">
        <w:rPr>
          <w:bCs/>
          <w:lang w:val="en-US"/>
        </w:rPr>
        <w:t xml:space="preserve">, </w:t>
      </w:r>
      <w:r w:rsidRPr="001817C5">
        <w:rPr>
          <w:bCs/>
          <w:lang w:val="en-US"/>
        </w:rPr>
        <w:t>Nizhny Novgorod</w:t>
      </w:r>
      <w:r w:rsidR="00FB52B9" w:rsidRPr="001817C5">
        <w:rPr>
          <w:bCs/>
          <w:lang w:val="en-US"/>
        </w:rPr>
        <w:t>, 2025.</w:t>
      </w:r>
    </w:p>
    <w:p w:rsidR="006F1743" w:rsidRPr="001817C5" w:rsidRDefault="006F1743" w:rsidP="006F1743">
      <w:pPr>
        <w:spacing w:before="80" w:line="276" w:lineRule="auto"/>
        <w:ind w:right="284"/>
        <w:jc w:val="both"/>
        <w:rPr>
          <w:bCs/>
          <w:lang w:val="en-US"/>
        </w:rPr>
      </w:pPr>
    </w:p>
    <w:sectPr w:rsidR="006F1743" w:rsidRPr="001817C5" w:rsidSect="00987111">
      <w:pgSz w:w="11906" w:h="16838"/>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C5A" w:rsidRDefault="00036C5A">
      <w:r>
        <w:separator/>
      </w:r>
    </w:p>
  </w:endnote>
  <w:endnote w:type="continuationSeparator" w:id="0">
    <w:p w:rsidR="00036C5A" w:rsidRDefault="0003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hruti">
    <w:panose1 w:val="02000500000000000000"/>
    <w:charset w:val="01"/>
    <w:family w:val="roman"/>
    <w:notTrueType/>
    <w:pitch w:val="variable"/>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928837"/>
      <w:docPartObj>
        <w:docPartGallery w:val="Page Numbers (Bottom of Page)"/>
        <w:docPartUnique/>
      </w:docPartObj>
    </w:sdtPr>
    <w:sdtEndPr/>
    <w:sdtContent>
      <w:p w:rsidR="00A96917" w:rsidRDefault="00A96917">
        <w:pPr>
          <w:pStyle w:val="aa"/>
          <w:jc w:val="center"/>
        </w:pPr>
        <w:r>
          <w:fldChar w:fldCharType="begin"/>
        </w:r>
        <w:r>
          <w:instrText>PAGE   \* MERGEFORMAT</w:instrText>
        </w:r>
        <w:r>
          <w:fldChar w:fldCharType="separate"/>
        </w:r>
        <w:r w:rsidR="002D72AA">
          <w:rPr>
            <w:noProof/>
          </w:rPr>
          <w:t>2</w:t>
        </w:r>
        <w:r>
          <w:fldChar w:fldCharType="end"/>
        </w:r>
      </w:p>
    </w:sdtContent>
  </w:sdt>
  <w:p w:rsidR="00A96917" w:rsidRDefault="00A969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C5A" w:rsidRDefault="00036C5A">
      <w:r>
        <w:separator/>
      </w:r>
    </w:p>
  </w:footnote>
  <w:footnote w:type="continuationSeparator" w:id="0">
    <w:p w:rsidR="00036C5A" w:rsidRDefault="00036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BFF" w:rsidRDefault="00F500FD" w:rsidP="007526F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23BFF" w:rsidRDefault="00FC23A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509"/>
    <w:multiLevelType w:val="hybridMultilevel"/>
    <w:tmpl w:val="7D2A2886"/>
    <w:lvl w:ilvl="0" w:tplc="F71E03BA">
      <w:start w:val="1"/>
      <w:numFmt w:val="decimal"/>
      <w:lvlText w:val="%1."/>
      <w:lvlJc w:val="left"/>
      <w:pPr>
        <w:ind w:left="360" w:hanging="360"/>
      </w:pPr>
      <w:rPr>
        <w:rFonts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6CF7285"/>
    <w:multiLevelType w:val="hybridMultilevel"/>
    <w:tmpl w:val="603A2816"/>
    <w:lvl w:ilvl="0" w:tplc="04DE33C4">
      <w:start w:val="1"/>
      <w:numFmt w:val="decimal"/>
      <w:lvlText w:val="%1."/>
      <w:lvlJc w:val="left"/>
      <w:pPr>
        <w:ind w:left="720" w:hanging="360"/>
      </w:pPr>
      <w:rPr>
        <w:rFonts w:cs="Times New Roman"/>
      </w:rPr>
    </w:lvl>
    <w:lvl w:ilvl="1" w:tplc="43940A66" w:tentative="1">
      <w:start w:val="1"/>
      <w:numFmt w:val="lowerLetter"/>
      <w:lvlText w:val="%2."/>
      <w:lvlJc w:val="left"/>
      <w:pPr>
        <w:ind w:left="1440" w:hanging="360"/>
      </w:pPr>
      <w:rPr>
        <w:rFonts w:cs="Times New Roman"/>
      </w:rPr>
    </w:lvl>
    <w:lvl w:ilvl="2" w:tplc="57A25B76" w:tentative="1">
      <w:start w:val="1"/>
      <w:numFmt w:val="lowerRoman"/>
      <w:lvlText w:val="%3."/>
      <w:lvlJc w:val="right"/>
      <w:pPr>
        <w:ind w:left="2160" w:hanging="180"/>
      </w:pPr>
      <w:rPr>
        <w:rFonts w:cs="Times New Roman"/>
      </w:rPr>
    </w:lvl>
    <w:lvl w:ilvl="3" w:tplc="3F10A332" w:tentative="1">
      <w:start w:val="1"/>
      <w:numFmt w:val="decimal"/>
      <w:lvlText w:val="%4."/>
      <w:lvlJc w:val="left"/>
      <w:pPr>
        <w:ind w:left="2880" w:hanging="360"/>
      </w:pPr>
      <w:rPr>
        <w:rFonts w:cs="Times New Roman"/>
      </w:rPr>
    </w:lvl>
    <w:lvl w:ilvl="4" w:tplc="609CC94E" w:tentative="1">
      <w:start w:val="1"/>
      <w:numFmt w:val="lowerLetter"/>
      <w:lvlText w:val="%5."/>
      <w:lvlJc w:val="left"/>
      <w:pPr>
        <w:ind w:left="3600" w:hanging="360"/>
      </w:pPr>
      <w:rPr>
        <w:rFonts w:cs="Times New Roman"/>
      </w:rPr>
    </w:lvl>
    <w:lvl w:ilvl="5" w:tplc="3C7E1D68" w:tentative="1">
      <w:start w:val="1"/>
      <w:numFmt w:val="lowerRoman"/>
      <w:lvlText w:val="%6."/>
      <w:lvlJc w:val="right"/>
      <w:pPr>
        <w:ind w:left="4320" w:hanging="180"/>
      </w:pPr>
      <w:rPr>
        <w:rFonts w:cs="Times New Roman"/>
      </w:rPr>
    </w:lvl>
    <w:lvl w:ilvl="6" w:tplc="843A49E4" w:tentative="1">
      <w:start w:val="1"/>
      <w:numFmt w:val="decimal"/>
      <w:lvlText w:val="%7."/>
      <w:lvlJc w:val="left"/>
      <w:pPr>
        <w:ind w:left="5040" w:hanging="360"/>
      </w:pPr>
      <w:rPr>
        <w:rFonts w:cs="Times New Roman"/>
      </w:rPr>
    </w:lvl>
    <w:lvl w:ilvl="7" w:tplc="266AF85E" w:tentative="1">
      <w:start w:val="1"/>
      <w:numFmt w:val="lowerLetter"/>
      <w:lvlText w:val="%8."/>
      <w:lvlJc w:val="left"/>
      <w:pPr>
        <w:ind w:left="5760" w:hanging="360"/>
      </w:pPr>
      <w:rPr>
        <w:rFonts w:cs="Times New Roman"/>
      </w:rPr>
    </w:lvl>
    <w:lvl w:ilvl="8" w:tplc="F202FBA0" w:tentative="1">
      <w:start w:val="1"/>
      <w:numFmt w:val="lowerRoman"/>
      <w:lvlText w:val="%9."/>
      <w:lvlJc w:val="right"/>
      <w:pPr>
        <w:ind w:left="6480" w:hanging="180"/>
      </w:pPr>
      <w:rPr>
        <w:rFonts w:cs="Times New Roman"/>
      </w:rPr>
    </w:lvl>
  </w:abstractNum>
  <w:abstractNum w:abstractNumId="2" w15:restartNumberingAfterBreak="0">
    <w:nsid w:val="0AC01BEA"/>
    <w:multiLevelType w:val="hybridMultilevel"/>
    <w:tmpl w:val="ABDA452E"/>
    <w:lvl w:ilvl="0" w:tplc="6AF83BC2">
      <w:start w:val="1"/>
      <w:numFmt w:val="decimal"/>
      <w:lvlText w:val="%1."/>
      <w:lvlJc w:val="left"/>
      <w:pPr>
        <w:ind w:left="644" w:hanging="360"/>
      </w:pPr>
      <w:rPr>
        <w:rFonts w:hint="default"/>
        <w:i w:val="0"/>
      </w:rPr>
    </w:lvl>
    <w:lvl w:ilvl="1" w:tplc="D360AD76" w:tentative="1">
      <w:start w:val="1"/>
      <w:numFmt w:val="lowerLetter"/>
      <w:lvlText w:val="%2."/>
      <w:lvlJc w:val="left"/>
      <w:pPr>
        <w:ind w:left="1364" w:hanging="360"/>
      </w:pPr>
    </w:lvl>
    <w:lvl w:ilvl="2" w:tplc="0596C6E4" w:tentative="1">
      <w:start w:val="1"/>
      <w:numFmt w:val="lowerRoman"/>
      <w:lvlText w:val="%3."/>
      <w:lvlJc w:val="right"/>
      <w:pPr>
        <w:ind w:left="2084" w:hanging="180"/>
      </w:pPr>
    </w:lvl>
    <w:lvl w:ilvl="3" w:tplc="C074B6A4" w:tentative="1">
      <w:start w:val="1"/>
      <w:numFmt w:val="decimal"/>
      <w:lvlText w:val="%4."/>
      <w:lvlJc w:val="left"/>
      <w:pPr>
        <w:ind w:left="2804" w:hanging="360"/>
      </w:pPr>
    </w:lvl>
    <w:lvl w:ilvl="4" w:tplc="5BFE9BF2" w:tentative="1">
      <w:start w:val="1"/>
      <w:numFmt w:val="lowerLetter"/>
      <w:lvlText w:val="%5."/>
      <w:lvlJc w:val="left"/>
      <w:pPr>
        <w:ind w:left="3524" w:hanging="360"/>
      </w:pPr>
    </w:lvl>
    <w:lvl w:ilvl="5" w:tplc="FB6AB5F4" w:tentative="1">
      <w:start w:val="1"/>
      <w:numFmt w:val="lowerRoman"/>
      <w:lvlText w:val="%6."/>
      <w:lvlJc w:val="right"/>
      <w:pPr>
        <w:ind w:left="4244" w:hanging="180"/>
      </w:pPr>
    </w:lvl>
    <w:lvl w:ilvl="6" w:tplc="C01C75E8" w:tentative="1">
      <w:start w:val="1"/>
      <w:numFmt w:val="decimal"/>
      <w:lvlText w:val="%7."/>
      <w:lvlJc w:val="left"/>
      <w:pPr>
        <w:ind w:left="4964" w:hanging="360"/>
      </w:pPr>
    </w:lvl>
    <w:lvl w:ilvl="7" w:tplc="A65C8B52" w:tentative="1">
      <w:start w:val="1"/>
      <w:numFmt w:val="lowerLetter"/>
      <w:lvlText w:val="%8."/>
      <w:lvlJc w:val="left"/>
      <w:pPr>
        <w:ind w:left="5684" w:hanging="360"/>
      </w:pPr>
    </w:lvl>
    <w:lvl w:ilvl="8" w:tplc="4D54E07E" w:tentative="1">
      <w:start w:val="1"/>
      <w:numFmt w:val="lowerRoman"/>
      <w:lvlText w:val="%9."/>
      <w:lvlJc w:val="right"/>
      <w:pPr>
        <w:ind w:left="6404" w:hanging="180"/>
      </w:pPr>
    </w:lvl>
  </w:abstractNum>
  <w:abstractNum w:abstractNumId="3" w15:restartNumberingAfterBreak="0">
    <w:nsid w:val="0BAF5DF1"/>
    <w:multiLevelType w:val="hybridMultilevel"/>
    <w:tmpl w:val="ABDA452E"/>
    <w:lvl w:ilvl="0" w:tplc="6AF83BC2">
      <w:start w:val="1"/>
      <w:numFmt w:val="decimal"/>
      <w:lvlText w:val="%1."/>
      <w:lvlJc w:val="left"/>
      <w:pPr>
        <w:ind w:left="644" w:hanging="360"/>
      </w:pPr>
      <w:rPr>
        <w:rFonts w:hint="default"/>
        <w:i w:val="0"/>
      </w:rPr>
    </w:lvl>
    <w:lvl w:ilvl="1" w:tplc="D360AD76" w:tentative="1">
      <w:start w:val="1"/>
      <w:numFmt w:val="lowerLetter"/>
      <w:lvlText w:val="%2."/>
      <w:lvlJc w:val="left"/>
      <w:pPr>
        <w:ind w:left="1364" w:hanging="360"/>
      </w:pPr>
    </w:lvl>
    <w:lvl w:ilvl="2" w:tplc="0596C6E4" w:tentative="1">
      <w:start w:val="1"/>
      <w:numFmt w:val="lowerRoman"/>
      <w:lvlText w:val="%3."/>
      <w:lvlJc w:val="right"/>
      <w:pPr>
        <w:ind w:left="2084" w:hanging="180"/>
      </w:pPr>
    </w:lvl>
    <w:lvl w:ilvl="3" w:tplc="C074B6A4" w:tentative="1">
      <w:start w:val="1"/>
      <w:numFmt w:val="decimal"/>
      <w:lvlText w:val="%4."/>
      <w:lvlJc w:val="left"/>
      <w:pPr>
        <w:ind w:left="2804" w:hanging="360"/>
      </w:pPr>
    </w:lvl>
    <w:lvl w:ilvl="4" w:tplc="5BFE9BF2" w:tentative="1">
      <w:start w:val="1"/>
      <w:numFmt w:val="lowerLetter"/>
      <w:lvlText w:val="%5."/>
      <w:lvlJc w:val="left"/>
      <w:pPr>
        <w:ind w:left="3524" w:hanging="360"/>
      </w:pPr>
    </w:lvl>
    <w:lvl w:ilvl="5" w:tplc="FB6AB5F4" w:tentative="1">
      <w:start w:val="1"/>
      <w:numFmt w:val="lowerRoman"/>
      <w:lvlText w:val="%6."/>
      <w:lvlJc w:val="right"/>
      <w:pPr>
        <w:ind w:left="4244" w:hanging="180"/>
      </w:pPr>
    </w:lvl>
    <w:lvl w:ilvl="6" w:tplc="C01C75E8" w:tentative="1">
      <w:start w:val="1"/>
      <w:numFmt w:val="decimal"/>
      <w:lvlText w:val="%7."/>
      <w:lvlJc w:val="left"/>
      <w:pPr>
        <w:ind w:left="4964" w:hanging="360"/>
      </w:pPr>
    </w:lvl>
    <w:lvl w:ilvl="7" w:tplc="A65C8B52" w:tentative="1">
      <w:start w:val="1"/>
      <w:numFmt w:val="lowerLetter"/>
      <w:lvlText w:val="%8."/>
      <w:lvlJc w:val="left"/>
      <w:pPr>
        <w:ind w:left="5684" w:hanging="360"/>
      </w:pPr>
    </w:lvl>
    <w:lvl w:ilvl="8" w:tplc="4D54E07E" w:tentative="1">
      <w:start w:val="1"/>
      <w:numFmt w:val="lowerRoman"/>
      <w:lvlText w:val="%9."/>
      <w:lvlJc w:val="right"/>
      <w:pPr>
        <w:ind w:left="6404" w:hanging="180"/>
      </w:pPr>
    </w:lvl>
  </w:abstractNum>
  <w:abstractNum w:abstractNumId="4" w15:restartNumberingAfterBreak="0">
    <w:nsid w:val="0BCD7844"/>
    <w:multiLevelType w:val="hybridMultilevel"/>
    <w:tmpl w:val="1758C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F27B63"/>
    <w:multiLevelType w:val="hybridMultilevel"/>
    <w:tmpl w:val="7B4EE422"/>
    <w:lvl w:ilvl="0" w:tplc="A8FC7BC8">
      <w:start w:val="1"/>
      <w:numFmt w:val="decimal"/>
      <w:lvlText w:val="%1."/>
      <w:lvlJc w:val="left"/>
      <w:pPr>
        <w:ind w:left="720" w:hanging="360"/>
      </w:pPr>
      <w:rPr>
        <w:rFonts w:hint="default"/>
      </w:rPr>
    </w:lvl>
    <w:lvl w:ilvl="1" w:tplc="0CC41D14" w:tentative="1">
      <w:start w:val="1"/>
      <w:numFmt w:val="lowerLetter"/>
      <w:lvlText w:val="%2."/>
      <w:lvlJc w:val="left"/>
      <w:pPr>
        <w:ind w:left="1440" w:hanging="360"/>
      </w:pPr>
    </w:lvl>
    <w:lvl w:ilvl="2" w:tplc="E01063B6" w:tentative="1">
      <w:start w:val="1"/>
      <w:numFmt w:val="lowerRoman"/>
      <w:lvlText w:val="%3."/>
      <w:lvlJc w:val="right"/>
      <w:pPr>
        <w:ind w:left="2160" w:hanging="180"/>
      </w:pPr>
    </w:lvl>
    <w:lvl w:ilvl="3" w:tplc="BAF27964" w:tentative="1">
      <w:start w:val="1"/>
      <w:numFmt w:val="decimal"/>
      <w:lvlText w:val="%4."/>
      <w:lvlJc w:val="left"/>
      <w:pPr>
        <w:ind w:left="2880" w:hanging="360"/>
      </w:pPr>
    </w:lvl>
    <w:lvl w:ilvl="4" w:tplc="8A58B46E" w:tentative="1">
      <w:start w:val="1"/>
      <w:numFmt w:val="lowerLetter"/>
      <w:lvlText w:val="%5."/>
      <w:lvlJc w:val="left"/>
      <w:pPr>
        <w:ind w:left="3600" w:hanging="360"/>
      </w:pPr>
    </w:lvl>
    <w:lvl w:ilvl="5" w:tplc="65B6532A" w:tentative="1">
      <w:start w:val="1"/>
      <w:numFmt w:val="lowerRoman"/>
      <w:lvlText w:val="%6."/>
      <w:lvlJc w:val="right"/>
      <w:pPr>
        <w:ind w:left="4320" w:hanging="180"/>
      </w:pPr>
    </w:lvl>
    <w:lvl w:ilvl="6" w:tplc="0740A0C4" w:tentative="1">
      <w:start w:val="1"/>
      <w:numFmt w:val="decimal"/>
      <w:lvlText w:val="%7."/>
      <w:lvlJc w:val="left"/>
      <w:pPr>
        <w:ind w:left="5040" w:hanging="360"/>
      </w:pPr>
    </w:lvl>
    <w:lvl w:ilvl="7" w:tplc="F244B996" w:tentative="1">
      <w:start w:val="1"/>
      <w:numFmt w:val="lowerLetter"/>
      <w:lvlText w:val="%8."/>
      <w:lvlJc w:val="left"/>
      <w:pPr>
        <w:ind w:left="5760" w:hanging="360"/>
      </w:pPr>
    </w:lvl>
    <w:lvl w:ilvl="8" w:tplc="2410C5A6" w:tentative="1">
      <w:start w:val="1"/>
      <w:numFmt w:val="lowerRoman"/>
      <w:lvlText w:val="%9."/>
      <w:lvlJc w:val="right"/>
      <w:pPr>
        <w:ind w:left="6480" w:hanging="180"/>
      </w:pPr>
    </w:lvl>
  </w:abstractNum>
  <w:abstractNum w:abstractNumId="6" w15:restartNumberingAfterBreak="0">
    <w:nsid w:val="179909AD"/>
    <w:multiLevelType w:val="hybridMultilevel"/>
    <w:tmpl w:val="7B4EE422"/>
    <w:lvl w:ilvl="0" w:tplc="FCE0B080">
      <w:start w:val="1"/>
      <w:numFmt w:val="decimal"/>
      <w:lvlText w:val="%1."/>
      <w:lvlJc w:val="left"/>
      <w:pPr>
        <w:ind w:left="720" w:hanging="360"/>
      </w:pPr>
      <w:rPr>
        <w:rFonts w:hint="default"/>
      </w:rPr>
    </w:lvl>
    <w:lvl w:ilvl="1" w:tplc="8B48E566" w:tentative="1">
      <w:start w:val="1"/>
      <w:numFmt w:val="lowerLetter"/>
      <w:lvlText w:val="%2."/>
      <w:lvlJc w:val="left"/>
      <w:pPr>
        <w:ind w:left="1440" w:hanging="360"/>
      </w:pPr>
    </w:lvl>
    <w:lvl w:ilvl="2" w:tplc="28E65130" w:tentative="1">
      <w:start w:val="1"/>
      <w:numFmt w:val="lowerRoman"/>
      <w:lvlText w:val="%3."/>
      <w:lvlJc w:val="right"/>
      <w:pPr>
        <w:ind w:left="2160" w:hanging="180"/>
      </w:pPr>
    </w:lvl>
    <w:lvl w:ilvl="3" w:tplc="203267B4" w:tentative="1">
      <w:start w:val="1"/>
      <w:numFmt w:val="decimal"/>
      <w:lvlText w:val="%4."/>
      <w:lvlJc w:val="left"/>
      <w:pPr>
        <w:ind w:left="2880" w:hanging="360"/>
      </w:pPr>
    </w:lvl>
    <w:lvl w:ilvl="4" w:tplc="E81E50A4" w:tentative="1">
      <w:start w:val="1"/>
      <w:numFmt w:val="lowerLetter"/>
      <w:lvlText w:val="%5."/>
      <w:lvlJc w:val="left"/>
      <w:pPr>
        <w:ind w:left="3600" w:hanging="360"/>
      </w:pPr>
    </w:lvl>
    <w:lvl w:ilvl="5" w:tplc="F5D0E6F2" w:tentative="1">
      <w:start w:val="1"/>
      <w:numFmt w:val="lowerRoman"/>
      <w:lvlText w:val="%6."/>
      <w:lvlJc w:val="right"/>
      <w:pPr>
        <w:ind w:left="4320" w:hanging="180"/>
      </w:pPr>
    </w:lvl>
    <w:lvl w:ilvl="6" w:tplc="5AB65A52" w:tentative="1">
      <w:start w:val="1"/>
      <w:numFmt w:val="decimal"/>
      <w:lvlText w:val="%7."/>
      <w:lvlJc w:val="left"/>
      <w:pPr>
        <w:ind w:left="5040" w:hanging="360"/>
      </w:pPr>
    </w:lvl>
    <w:lvl w:ilvl="7" w:tplc="553AF43A" w:tentative="1">
      <w:start w:val="1"/>
      <w:numFmt w:val="lowerLetter"/>
      <w:lvlText w:val="%8."/>
      <w:lvlJc w:val="left"/>
      <w:pPr>
        <w:ind w:left="5760" w:hanging="360"/>
      </w:pPr>
    </w:lvl>
    <w:lvl w:ilvl="8" w:tplc="039CE886" w:tentative="1">
      <w:start w:val="1"/>
      <w:numFmt w:val="lowerRoman"/>
      <w:lvlText w:val="%9."/>
      <w:lvlJc w:val="right"/>
      <w:pPr>
        <w:ind w:left="6480" w:hanging="180"/>
      </w:pPr>
    </w:lvl>
  </w:abstractNum>
  <w:abstractNum w:abstractNumId="7" w15:restartNumberingAfterBreak="0">
    <w:nsid w:val="23511D77"/>
    <w:multiLevelType w:val="multilevel"/>
    <w:tmpl w:val="37D0708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69B304F"/>
    <w:multiLevelType w:val="multilevel"/>
    <w:tmpl w:val="18EC78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B8A0773"/>
    <w:multiLevelType w:val="hybridMultilevel"/>
    <w:tmpl w:val="D99E3556"/>
    <w:lvl w:ilvl="0" w:tplc="0A860BB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0C42F8"/>
    <w:multiLevelType w:val="hybridMultilevel"/>
    <w:tmpl w:val="B8A29692"/>
    <w:lvl w:ilvl="0" w:tplc="04190001">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11" w15:restartNumberingAfterBreak="0">
    <w:nsid w:val="30A571AA"/>
    <w:multiLevelType w:val="multilevel"/>
    <w:tmpl w:val="97C849D8"/>
    <w:lvl w:ilvl="0">
      <w:start w:val="1"/>
      <w:numFmt w:val="decimal"/>
      <w:lvlText w:val="%1."/>
      <w:lvlJc w:val="left"/>
      <w:pPr>
        <w:ind w:left="360" w:hanging="360"/>
      </w:pPr>
      <w:rPr>
        <w:rFonts w:hint="default"/>
        <w:sz w:val="28"/>
        <w:szCs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76B548D"/>
    <w:multiLevelType w:val="multilevel"/>
    <w:tmpl w:val="2326B068"/>
    <w:styleLink w:val="a"/>
    <w:lvl w:ilvl="0">
      <w:start w:val="1"/>
      <w:numFmt w:val="russianUpper"/>
      <w:pStyle w:val="1"/>
      <w:suff w:val="space"/>
      <w:lvlText w:val="Приложение %1."/>
      <w:lvlJc w:val="left"/>
      <w:pPr>
        <w:ind w:left="284" w:hanging="284"/>
      </w:pPr>
      <w:rPr>
        <w:rFonts w:hint="default"/>
      </w:rPr>
    </w:lvl>
    <w:lvl w:ilvl="1">
      <w:start w:val="1"/>
      <w:numFmt w:val="decimal"/>
      <w:suff w:val="space"/>
      <w:lvlText w:val="%1.%2"/>
      <w:lvlJc w:val="left"/>
      <w:pPr>
        <w:ind w:left="568" w:hanging="284"/>
      </w:pPr>
      <w:rPr>
        <w:rFonts w:hint="default"/>
      </w:rPr>
    </w:lvl>
    <w:lvl w:ilvl="2">
      <w:start w:val="1"/>
      <w:numFmt w:val="decimal"/>
      <w:suff w:val="space"/>
      <w:lvlText w:val="%1.%2.%3"/>
      <w:lvlJc w:val="left"/>
      <w:pPr>
        <w:ind w:left="852" w:hanging="284"/>
      </w:pPr>
      <w:rPr>
        <w:rFonts w:hint="default"/>
      </w:rPr>
    </w:lvl>
    <w:lvl w:ilvl="3">
      <w:start w:val="1"/>
      <w:numFmt w:val="decimal"/>
      <w:suff w:val="space"/>
      <w:lvlText w:val="%1.%2.%3.%4"/>
      <w:lvlJc w:val="left"/>
      <w:pPr>
        <w:ind w:left="1136" w:hanging="284"/>
      </w:pPr>
      <w:rPr>
        <w:rFonts w:hint="default"/>
      </w:rPr>
    </w:lvl>
    <w:lvl w:ilvl="4">
      <w:start w:val="1"/>
      <w:numFmt w:val="decimal"/>
      <w:suff w:val="space"/>
      <w:lvlText w:val="%1.%2.%3.%4.%5"/>
      <w:lvlJc w:val="left"/>
      <w:pPr>
        <w:ind w:left="1420" w:hanging="284"/>
      </w:pPr>
      <w:rPr>
        <w:rFonts w:hint="default"/>
      </w:rPr>
    </w:lvl>
    <w:lvl w:ilvl="5">
      <w:start w:val="1"/>
      <w:numFmt w:val="decimal"/>
      <w:suff w:val="space"/>
      <w:lvlText w:val="%1.%2.%3.%4.%5.%6"/>
      <w:lvlJc w:val="left"/>
      <w:pPr>
        <w:ind w:left="1704" w:hanging="284"/>
      </w:pPr>
      <w:rPr>
        <w:rFonts w:hint="default"/>
      </w:rPr>
    </w:lvl>
    <w:lvl w:ilvl="6">
      <w:start w:val="1"/>
      <w:numFmt w:val="decimal"/>
      <w:suff w:val="space"/>
      <w:lvlText w:val="%1.%2.%3.%4.%5.%6.%7"/>
      <w:lvlJc w:val="left"/>
      <w:pPr>
        <w:ind w:left="1988" w:hanging="284"/>
      </w:pPr>
      <w:rPr>
        <w:rFonts w:hint="default"/>
      </w:rPr>
    </w:lvl>
    <w:lvl w:ilvl="7">
      <w:start w:val="1"/>
      <w:numFmt w:val="decimal"/>
      <w:suff w:val="space"/>
      <w:lvlText w:val="%1.%2.%3.%4.%5.%6.%7.%8"/>
      <w:lvlJc w:val="left"/>
      <w:pPr>
        <w:ind w:left="2272" w:hanging="284"/>
      </w:pPr>
      <w:rPr>
        <w:rFonts w:hint="default"/>
      </w:rPr>
    </w:lvl>
    <w:lvl w:ilvl="8">
      <w:start w:val="1"/>
      <w:numFmt w:val="decimal"/>
      <w:suff w:val="space"/>
      <w:lvlText w:val="%1.%2.%3.%4.%5.%6.%7.%8.%9"/>
      <w:lvlJc w:val="left"/>
      <w:pPr>
        <w:ind w:left="2556" w:hanging="284"/>
      </w:pPr>
      <w:rPr>
        <w:rFonts w:hint="default"/>
      </w:rPr>
    </w:lvl>
  </w:abstractNum>
  <w:abstractNum w:abstractNumId="13" w15:restartNumberingAfterBreak="0">
    <w:nsid w:val="38CB111C"/>
    <w:multiLevelType w:val="multilevel"/>
    <w:tmpl w:val="49B64DF0"/>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A2B5432"/>
    <w:multiLevelType w:val="multilevel"/>
    <w:tmpl w:val="18EC78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CD86758"/>
    <w:multiLevelType w:val="hybridMultilevel"/>
    <w:tmpl w:val="A5205E0A"/>
    <w:lvl w:ilvl="0" w:tplc="9D2C47FE">
      <w:start w:val="1"/>
      <w:numFmt w:val="decimal"/>
      <w:lvlText w:val="%1."/>
      <w:lvlJc w:val="left"/>
      <w:pPr>
        <w:ind w:left="720" w:hanging="360"/>
      </w:pPr>
      <w:rPr>
        <w:rFonts w:hint="default"/>
      </w:rPr>
    </w:lvl>
    <w:lvl w:ilvl="1" w:tplc="4E044558" w:tentative="1">
      <w:start w:val="1"/>
      <w:numFmt w:val="bullet"/>
      <w:lvlText w:val="o"/>
      <w:lvlJc w:val="left"/>
      <w:pPr>
        <w:ind w:left="1440" w:hanging="360"/>
      </w:pPr>
      <w:rPr>
        <w:rFonts w:ascii="Courier New" w:hAnsi="Courier New" w:cs="Courier New" w:hint="default"/>
      </w:rPr>
    </w:lvl>
    <w:lvl w:ilvl="2" w:tplc="A4DE8268" w:tentative="1">
      <w:start w:val="1"/>
      <w:numFmt w:val="bullet"/>
      <w:lvlText w:val=""/>
      <w:lvlJc w:val="left"/>
      <w:pPr>
        <w:ind w:left="2160" w:hanging="360"/>
      </w:pPr>
      <w:rPr>
        <w:rFonts w:ascii="Wingdings" w:hAnsi="Wingdings" w:hint="default"/>
      </w:rPr>
    </w:lvl>
    <w:lvl w:ilvl="3" w:tplc="47342C8E" w:tentative="1">
      <w:start w:val="1"/>
      <w:numFmt w:val="bullet"/>
      <w:lvlText w:val=""/>
      <w:lvlJc w:val="left"/>
      <w:pPr>
        <w:ind w:left="2880" w:hanging="360"/>
      </w:pPr>
      <w:rPr>
        <w:rFonts w:ascii="Symbol" w:hAnsi="Symbol" w:hint="default"/>
      </w:rPr>
    </w:lvl>
    <w:lvl w:ilvl="4" w:tplc="B4A838FE" w:tentative="1">
      <w:start w:val="1"/>
      <w:numFmt w:val="bullet"/>
      <w:lvlText w:val="o"/>
      <w:lvlJc w:val="left"/>
      <w:pPr>
        <w:ind w:left="3600" w:hanging="360"/>
      </w:pPr>
      <w:rPr>
        <w:rFonts w:ascii="Courier New" w:hAnsi="Courier New" w:cs="Courier New" w:hint="default"/>
      </w:rPr>
    </w:lvl>
    <w:lvl w:ilvl="5" w:tplc="BA480B6A" w:tentative="1">
      <w:start w:val="1"/>
      <w:numFmt w:val="bullet"/>
      <w:lvlText w:val=""/>
      <w:lvlJc w:val="left"/>
      <w:pPr>
        <w:ind w:left="4320" w:hanging="360"/>
      </w:pPr>
      <w:rPr>
        <w:rFonts w:ascii="Wingdings" w:hAnsi="Wingdings" w:hint="default"/>
      </w:rPr>
    </w:lvl>
    <w:lvl w:ilvl="6" w:tplc="3E82843A" w:tentative="1">
      <w:start w:val="1"/>
      <w:numFmt w:val="bullet"/>
      <w:lvlText w:val=""/>
      <w:lvlJc w:val="left"/>
      <w:pPr>
        <w:ind w:left="5040" w:hanging="360"/>
      </w:pPr>
      <w:rPr>
        <w:rFonts w:ascii="Symbol" w:hAnsi="Symbol" w:hint="default"/>
      </w:rPr>
    </w:lvl>
    <w:lvl w:ilvl="7" w:tplc="16CC16BC" w:tentative="1">
      <w:start w:val="1"/>
      <w:numFmt w:val="bullet"/>
      <w:lvlText w:val="o"/>
      <w:lvlJc w:val="left"/>
      <w:pPr>
        <w:ind w:left="5760" w:hanging="360"/>
      </w:pPr>
      <w:rPr>
        <w:rFonts w:ascii="Courier New" w:hAnsi="Courier New" w:cs="Courier New" w:hint="default"/>
      </w:rPr>
    </w:lvl>
    <w:lvl w:ilvl="8" w:tplc="7D906336" w:tentative="1">
      <w:start w:val="1"/>
      <w:numFmt w:val="bullet"/>
      <w:lvlText w:val=""/>
      <w:lvlJc w:val="left"/>
      <w:pPr>
        <w:ind w:left="6480" w:hanging="360"/>
      </w:pPr>
      <w:rPr>
        <w:rFonts w:ascii="Wingdings" w:hAnsi="Wingdings" w:hint="default"/>
      </w:rPr>
    </w:lvl>
  </w:abstractNum>
  <w:abstractNum w:abstractNumId="16" w15:restartNumberingAfterBreak="0">
    <w:nsid w:val="484F47F7"/>
    <w:multiLevelType w:val="singleLevel"/>
    <w:tmpl w:val="123CEA30"/>
    <w:lvl w:ilvl="0">
      <w:start w:val="17"/>
      <w:numFmt w:val="bullet"/>
      <w:lvlText w:val="-"/>
      <w:lvlJc w:val="left"/>
      <w:pPr>
        <w:tabs>
          <w:tab w:val="num" w:pos="360"/>
        </w:tabs>
        <w:ind w:left="360" w:hanging="360"/>
      </w:pPr>
      <w:rPr>
        <w:rFonts w:hint="default"/>
      </w:rPr>
    </w:lvl>
  </w:abstractNum>
  <w:abstractNum w:abstractNumId="17" w15:restartNumberingAfterBreak="0">
    <w:nsid w:val="50F9199B"/>
    <w:multiLevelType w:val="multilevel"/>
    <w:tmpl w:val="FAE0137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C737472"/>
    <w:multiLevelType w:val="hybridMultilevel"/>
    <w:tmpl w:val="96548216"/>
    <w:lvl w:ilvl="0" w:tplc="D6089ABA">
      <w:start w:val="1"/>
      <w:numFmt w:val="decimal"/>
      <w:lvlText w:val="%1."/>
      <w:lvlJc w:val="left"/>
      <w:pPr>
        <w:ind w:left="786" w:hanging="360"/>
      </w:pPr>
      <w:rPr>
        <w:rFonts w:hint="default"/>
      </w:rPr>
    </w:lvl>
    <w:lvl w:ilvl="1" w:tplc="5D6A1A82" w:tentative="1">
      <w:start w:val="1"/>
      <w:numFmt w:val="lowerLetter"/>
      <w:lvlText w:val="%2."/>
      <w:lvlJc w:val="left"/>
      <w:pPr>
        <w:ind w:left="1506" w:hanging="360"/>
      </w:pPr>
    </w:lvl>
    <w:lvl w:ilvl="2" w:tplc="4C501398" w:tentative="1">
      <w:start w:val="1"/>
      <w:numFmt w:val="lowerRoman"/>
      <w:lvlText w:val="%3."/>
      <w:lvlJc w:val="right"/>
      <w:pPr>
        <w:ind w:left="2226" w:hanging="180"/>
      </w:pPr>
    </w:lvl>
    <w:lvl w:ilvl="3" w:tplc="F7A64916" w:tentative="1">
      <w:start w:val="1"/>
      <w:numFmt w:val="decimal"/>
      <w:lvlText w:val="%4."/>
      <w:lvlJc w:val="left"/>
      <w:pPr>
        <w:ind w:left="2946" w:hanging="360"/>
      </w:pPr>
    </w:lvl>
    <w:lvl w:ilvl="4" w:tplc="1EBC7CDA" w:tentative="1">
      <w:start w:val="1"/>
      <w:numFmt w:val="lowerLetter"/>
      <w:lvlText w:val="%5."/>
      <w:lvlJc w:val="left"/>
      <w:pPr>
        <w:ind w:left="3666" w:hanging="360"/>
      </w:pPr>
    </w:lvl>
    <w:lvl w:ilvl="5" w:tplc="2C4834E8" w:tentative="1">
      <w:start w:val="1"/>
      <w:numFmt w:val="lowerRoman"/>
      <w:lvlText w:val="%6."/>
      <w:lvlJc w:val="right"/>
      <w:pPr>
        <w:ind w:left="4386" w:hanging="180"/>
      </w:pPr>
    </w:lvl>
    <w:lvl w:ilvl="6" w:tplc="FA52BE9E" w:tentative="1">
      <w:start w:val="1"/>
      <w:numFmt w:val="decimal"/>
      <w:lvlText w:val="%7."/>
      <w:lvlJc w:val="left"/>
      <w:pPr>
        <w:ind w:left="5106" w:hanging="360"/>
      </w:pPr>
    </w:lvl>
    <w:lvl w:ilvl="7" w:tplc="23A03434" w:tentative="1">
      <w:start w:val="1"/>
      <w:numFmt w:val="lowerLetter"/>
      <w:lvlText w:val="%8."/>
      <w:lvlJc w:val="left"/>
      <w:pPr>
        <w:ind w:left="5826" w:hanging="360"/>
      </w:pPr>
    </w:lvl>
    <w:lvl w:ilvl="8" w:tplc="2FDECCC6" w:tentative="1">
      <w:start w:val="1"/>
      <w:numFmt w:val="lowerRoman"/>
      <w:lvlText w:val="%9."/>
      <w:lvlJc w:val="right"/>
      <w:pPr>
        <w:ind w:left="6546" w:hanging="180"/>
      </w:pPr>
    </w:lvl>
  </w:abstractNum>
  <w:abstractNum w:abstractNumId="19" w15:restartNumberingAfterBreak="0">
    <w:nsid w:val="5E7326E7"/>
    <w:multiLevelType w:val="hybridMultilevel"/>
    <w:tmpl w:val="099C0314"/>
    <w:lvl w:ilvl="0" w:tplc="3AF43318">
      <w:start w:val="1"/>
      <w:numFmt w:val="bullet"/>
      <w:lvlText w:val=""/>
      <w:lvlJc w:val="left"/>
      <w:pPr>
        <w:ind w:left="1146" w:hanging="360"/>
      </w:pPr>
      <w:rPr>
        <w:rFonts w:ascii="Symbol" w:hAnsi="Symbol" w:hint="default"/>
        <w:color w:val="auto"/>
      </w:rPr>
    </w:lvl>
    <w:lvl w:ilvl="1" w:tplc="7E46B834" w:tentative="1">
      <w:start w:val="1"/>
      <w:numFmt w:val="bullet"/>
      <w:lvlText w:val="o"/>
      <w:lvlJc w:val="left"/>
      <w:pPr>
        <w:ind w:left="1866" w:hanging="360"/>
      </w:pPr>
      <w:rPr>
        <w:rFonts w:ascii="Courier New" w:hAnsi="Courier New" w:cs="Courier New" w:hint="default"/>
      </w:rPr>
    </w:lvl>
    <w:lvl w:ilvl="2" w:tplc="1C10D4EC" w:tentative="1">
      <w:start w:val="1"/>
      <w:numFmt w:val="bullet"/>
      <w:lvlText w:val=""/>
      <w:lvlJc w:val="left"/>
      <w:pPr>
        <w:ind w:left="2586" w:hanging="360"/>
      </w:pPr>
      <w:rPr>
        <w:rFonts w:ascii="Wingdings" w:hAnsi="Wingdings" w:hint="default"/>
      </w:rPr>
    </w:lvl>
    <w:lvl w:ilvl="3" w:tplc="F9ACDB6E" w:tentative="1">
      <w:start w:val="1"/>
      <w:numFmt w:val="bullet"/>
      <w:lvlText w:val=""/>
      <w:lvlJc w:val="left"/>
      <w:pPr>
        <w:ind w:left="3306" w:hanging="360"/>
      </w:pPr>
      <w:rPr>
        <w:rFonts w:ascii="Symbol" w:hAnsi="Symbol" w:hint="default"/>
      </w:rPr>
    </w:lvl>
    <w:lvl w:ilvl="4" w:tplc="8B48B1CE" w:tentative="1">
      <w:start w:val="1"/>
      <w:numFmt w:val="bullet"/>
      <w:lvlText w:val="o"/>
      <w:lvlJc w:val="left"/>
      <w:pPr>
        <w:ind w:left="4026" w:hanging="360"/>
      </w:pPr>
      <w:rPr>
        <w:rFonts w:ascii="Courier New" w:hAnsi="Courier New" w:cs="Courier New" w:hint="default"/>
      </w:rPr>
    </w:lvl>
    <w:lvl w:ilvl="5" w:tplc="D6948588" w:tentative="1">
      <w:start w:val="1"/>
      <w:numFmt w:val="bullet"/>
      <w:lvlText w:val=""/>
      <w:lvlJc w:val="left"/>
      <w:pPr>
        <w:ind w:left="4746" w:hanging="360"/>
      </w:pPr>
      <w:rPr>
        <w:rFonts w:ascii="Wingdings" w:hAnsi="Wingdings" w:hint="default"/>
      </w:rPr>
    </w:lvl>
    <w:lvl w:ilvl="6" w:tplc="52D07480" w:tentative="1">
      <w:start w:val="1"/>
      <w:numFmt w:val="bullet"/>
      <w:lvlText w:val=""/>
      <w:lvlJc w:val="left"/>
      <w:pPr>
        <w:ind w:left="5466" w:hanging="360"/>
      </w:pPr>
      <w:rPr>
        <w:rFonts w:ascii="Symbol" w:hAnsi="Symbol" w:hint="default"/>
      </w:rPr>
    </w:lvl>
    <w:lvl w:ilvl="7" w:tplc="DD72112A" w:tentative="1">
      <w:start w:val="1"/>
      <w:numFmt w:val="bullet"/>
      <w:lvlText w:val="o"/>
      <w:lvlJc w:val="left"/>
      <w:pPr>
        <w:ind w:left="6186" w:hanging="360"/>
      </w:pPr>
      <w:rPr>
        <w:rFonts w:ascii="Courier New" w:hAnsi="Courier New" w:cs="Courier New" w:hint="default"/>
      </w:rPr>
    </w:lvl>
    <w:lvl w:ilvl="8" w:tplc="FB0A6B90" w:tentative="1">
      <w:start w:val="1"/>
      <w:numFmt w:val="bullet"/>
      <w:lvlText w:val=""/>
      <w:lvlJc w:val="left"/>
      <w:pPr>
        <w:ind w:left="6906" w:hanging="360"/>
      </w:pPr>
      <w:rPr>
        <w:rFonts w:ascii="Wingdings" w:hAnsi="Wingdings" w:hint="default"/>
      </w:rPr>
    </w:lvl>
  </w:abstractNum>
  <w:abstractNum w:abstractNumId="20" w15:restartNumberingAfterBreak="0">
    <w:nsid w:val="605C00E7"/>
    <w:multiLevelType w:val="hybridMultilevel"/>
    <w:tmpl w:val="80DA8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8B0705"/>
    <w:multiLevelType w:val="hybridMultilevel"/>
    <w:tmpl w:val="09844BC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FF5C17"/>
    <w:multiLevelType w:val="hybridMultilevel"/>
    <w:tmpl w:val="449EBB6E"/>
    <w:lvl w:ilvl="0" w:tplc="7AD00A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33A79F9"/>
    <w:multiLevelType w:val="hybridMultilevel"/>
    <w:tmpl w:val="4168C2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D1F0B29"/>
    <w:multiLevelType w:val="hybridMultilevel"/>
    <w:tmpl w:val="A85C792C"/>
    <w:lvl w:ilvl="0" w:tplc="56FEA65E">
      <w:start w:val="1"/>
      <w:numFmt w:val="bullet"/>
      <w:lvlText w:val=""/>
      <w:lvlJc w:val="left"/>
      <w:pPr>
        <w:ind w:left="1429" w:hanging="360"/>
      </w:pPr>
      <w:rPr>
        <w:rFonts w:ascii="Symbol" w:hAnsi="Symbol" w:hint="default"/>
      </w:rPr>
    </w:lvl>
    <w:lvl w:ilvl="1" w:tplc="FFB69430" w:tentative="1">
      <w:start w:val="1"/>
      <w:numFmt w:val="bullet"/>
      <w:lvlText w:val="o"/>
      <w:lvlJc w:val="left"/>
      <w:pPr>
        <w:ind w:left="2149" w:hanging="360"/>
      </w:pPr>
      <w:rPr>
        <w:rFonts w:ascii="Courier New" w:hAnsi="Courier New" w:cs="Courier New" w:hint="default"/>
      </w:rPr>
    </w:lvl>
    <w:lvl w:ilvl="2" w:tplc="8056DAD4" w:tentative="1">
      <w:start w:val="1"/>
      <w:numFmt w:val="bullet"/>
      <w:lvlText w:val=""/>
      <w:lvlJc w:val="left"/>
      <w:pPr>
        <w:ind w:left="2869" w:hanging="360"/>
      </w:pPr>
      <w:rPr>
        <w:rFonts w:ascii="Wingdings" w:hAnsi="Wingdings" w:hint="default"/>
      </w:rPr>
    </w:lvl>
    <w:lvl w:ilvl="3" w:tplc="9B5205D2" w:tentative="1">
      <w:start w:val="1"/>
      <w:numFmt w:val="bullet"/>
      <w:lvlText w:val=""/>
      <w:lvlJc w:val="left"/>
      <w:pPr>
        <w:ind w:left="3589" w:hanging="360"/>
      </w:pPr>
      <w:rPr>
        <w:rFonts w:ascii="Symbol" w:hAnsi="Symbol" w:hint="default"/>
      </w:rPr>
    </w:lvl>
    <w:lvl w:ilvl="4" w:tplc="A4CA4CBC" w:tentative="1">
      <w:start w:val="1"/>
      <w:numFmt w:val="bullet"/>
      <w:lvlText w:val="o"/>
      <w:lvlJc w:val="left"/>
      <w:pPr>
        <w:ind w:left="4309" w:hanging="360"/>
      </w:pPr>
      <w:rPr>
        <w:rFonts w:ascii="Courier New" w:hAnsi="Courier New" w:cs="Courier New" w:hint="default"/>
      </w:rPr>
    </w:lvl>
    <w:lvl w:ilvl="5" w:tplc="4CAE031C" w:tentative="1">
      <w:start w:val="1"/>
      <w:numFmt w:val="bullet"/>
      <w:lvlText w:val=""/>
      <w:lvlJc w:val="left"/>
      <w:pPr>
        <w:ind w:left="5029" w:hanging="360"/>
      </w:pPr>
      <w:rPr>
        <w:rFonts w:ascii="Wingdings" w:hAnsi="Wingdings" w:hint="default"/>
      </w:rPr>
    </w:lvl>
    <w:lvl w:ilvl="6" w:tplc="C9A42482" w:tentative="1">
      <w:start w:val="1"/>
      <w:numFmt w:val="bullet"/>
      <w:lvlText w:val=""/>
      <w:lvlJc w:val="left"/>
      <w:pPr>
        <w:ind w:left="5749" w:hanging="360"/>
      </w:pPr>
      <w:rPr>
        <w:rFonts w:ascii="Symbol" w:hAnsi="Symbol" w:hint="default"/>
      </w:rPr>
    </w:lvl>
    <w:lvl w:ilvl="7" w:tplc="D3562E46" w:tentative="1">
      <w:start w:val="1"/>
      <w:numFmt w:val="bullet"/>
      <w:lvlText w:val="o"/>
      <w:lvlJc w:val="left"/>
      <w:pPr>
        <w:ind w:left="6469" w:hanging="360"/>
      </w:pPr>
      <w:rPr>
        <w:rFonts w:ascii="Courier New" w:hAnsi="Courier New" w:cs="Courier New" w:hint="default"/>
      </w:rPr>
    </w:lvl>
    <w:lvl w:ilvl="8" w:tplc="80F47538" w:tentative="1">
      <w:start w:val="1"/>
      <w:numFmt w:val="bullet"/>
      <w:lvlText w:val=""/>
      <w:lvlJc w:val="left"/>
      <w:pPr>
        <w:ind w:left="7189" w:hanging="360"/>
      </w:pPr>
      <w:rPr>
        <w:rFonts w:ascii="Wingdings" w:hAnsi="Wingdings" w:hint="default"/>
      </w:rPr>
    </w:lvl>
  </w:abstractNum>
  <w:abstractNum w:abstractNumId="25" w15:restartNumberingAfterBreak="0">
    <w:nsid w:val="6FE44452"/>
    <w:multiLevelType w:val="hybridMultilevel"/>
    <w:tmpl w:val="D59AEB8E"/>
    <w:lvl w:ilvl="0" w:tplc="C3808F6A">
      <w:start w:val="1"/>
      <w:numFmt w:val="decimal"/>
      <w:lvlText w:val="%1."/>
      <w:lvlJc w:val="left"/>
      <w:pPr>
        <w:ind w:left="720" w:hanging="360"/>
      </w:pPr>
      <w:rPr>
        <w:rFonts w:hint="default"/>
        <w:b w:val="0"/>
      </w:rPr>
    </w:lvl>
    <w:lvl w:ilvl="1" w:tplc="4ECC613C" w:tentative="1">
      <w:start w:val="1"/>
      <w:numFmt w:val="lowerLetter"/>
      <w:lvlText w:val="%2."/>
      <w:lvlJc w:val="left"/>
      <w:pPr>
        <w:ind w:left="1440" w:hanging="360"/>
      </w:pPr>
    </w:lvl>
    <w:lvl w:ilvl="2" w:tplc="9126C0E6" w:tentative="1">
      <w:start w:val="1"/>
      <w:numFmt w:val="lowerRoman"/>
      <w:lvlText w:val="%3."/>
      <w:lvlJc w:val="right"/>
      <w:pPr>
        <w:ind w:left="2160" w:hanging="180"/>
      </w:pPr>
    </w:lvl>
    <w:lvl w:ilvl="3" w:tplc="D46A6724" w:tentative="1">
      <w:start w:val="1"/>
      <w:numFmt w:val="decimal"/>
      <w:lvlText w:val="%4."/>
      <w:lvlJc w:val="left"/>
      <w:pPr>
        <w:ind w:left="2880" w:hanging="360"/>
      </w:pPr>
    </w:lvl>
    <w:lvl w:ilvl="4" w:tplc="69821A12" w:tentative="1">
      <w:start w:val="1"/>
      <w:numFmt w:val="lowerLetter"/>
      <w:lvlText w:val="%5."/>
      <w:lvlJc w:val="left"/>
      <w:pPr>
        <w:ind w:left="3600" w:hanging="360"/>
      </w:pPr>
    </w:lvl>
    <w:lvl w:ilvl="5" w:tplc="A0684706" w:tentative="1">
      <w:start w:val="1"/>
      <w:numFmt w:val="lowerRoman"/>
      <w:lvlText w:val="%6."/>
      <w:lvlJc w:val="right"/>
      <w:pPr>
        <w:ind w:left="4320" w:hanging="180"/>
      </w:pPr>
    </w:lvl>
    <w:lvl w:ilvl="6" w:tplc="FE3E440C" w:tentative="1">
      <w:start w:val="1"/>
      <w:numFmt w:val="decimal"/>
      <w:lvlText w:val="%7."/>
      <w:lvlJc w:val="left"/>
      <w:pPr>
        <w:ind w:left="5040" w:hanging="360"/>
      </w:pPr>
    </w:lvl>
    <w:lvl w:ilvl="7" w:tplc="ED66E4C0" w:tentative="1">
      <w:start w:val="1"/>
      <w:numFmt w:val="lowerLetter"/>
      <w:lvlText w:val="%8."/>
      <w:lvlJc w:val="left"/>
      <w:pPr>
        <w:ind w:left="5760" w:hanging="360"/>
      </w:pPr>
    </w:lvl>
    <w:lvl w:ilvl="8" w:tplc="1806E418" w:tentative="1">
      <w:start w:val="1"/>
      <w:numFmt w:val="lowerRoman"/>
      <w:lvlText w:val="%9."/>
      <w:lvlJc w:val="right"/>
      <w:pPr>
        <w:ind w:left="6480" w:hanging="180"/>
      </w:pPr>
    </w:lvl>
  </w:abstractNum>
  <w:abstractNum w:abstractNumId="26" w15:restartNumberingAfterBreak="0">
    <w:nsid w:val="77FB1DF2"/>
    <w:multiLevelType w:val="multilevel"/>
    <w:tmpl w:val="041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17"/>
  </w:num>
  <w:num w:numId="2">
    <w:abstractNumId w:val="12"/>
  </w:num>
  <w:num w:numId="3">
    <w:abstractNumId w:val="25"/>
  </w:num>
  <w:num w:numId="4">
    <w:abstractNumId w:val="6"/>
  </w:num>
  <w:num w:numId="5">
    <w:abstractNumId w:val="13"/>
  </w:num>
  <w:num w:numId="6">
    <w:abstractNumId w:val="15"/>
  </w:num>
  <w:num w:numId="7">
    <w:abstractNumId w:val="5"/>
  </w:num>
  <w:num w:numId="8">
    <w:abstractNumId w:val="24"/>
  </w:num>
  <w:num w:numId="9">
    <w:abstractNumId w:val="1"/>
  </w:num>
  <w:num w:numId="10">
    <w:abstractNumId w:val="8"/>
  </w:num>
  <w:num w:numId="11">
    <w:abstractNumId w:val="16"/>
  </w:num>
  <w:num w:numId="12">
    <w:abstractNumId w:val="19"/>
  </w:num>
  <w:num w:numId="13">
    <w:abstractNumId w:val="18"/>
  </w:num>
  <w:num w:numId="14">
    <w:abstractNumId w:val="2"/>
  </w:num>
  <w:num w:numId="15">
    <w:abstractNumId w:val="26"/>
  </w:num>
  <w:num w:numId="16">
    <w:abstractNumId w:val="11"/>
  </w:num>
  <w:num w:numId="17">
    <w:abstractNumId w:val="14"/>
  </w:num>
  <w:num w:numId="18">
    <w:abstractNumId w:val="7"/>
  </w:num>
  <w:num w:numId="19">
    <w:abstractNumId w:val="0"/>
  </w:num>
  <w:num w:numId="20">
    <w:abstractNumId w:val="9"/>
  </w:num>
  <w:num w:numId="21">
    <w:abstractNumId w:val="20"/>
  </w:num>
  <w:num w:numId="22">
    <w:abstractNumId w:val="3"/>
  </w:num>
  <w:num w:numId="23">
    <w:abstractNumId w:val="10"/>
  </w:num>
  <w:num w:numId="24">
    <w:abstractNumId w:val="4"/>
  </w:num>
  <w:num w:numId="25">
    <w:abstractNumId w:val="23"/>
  </w:num>
  <w:num w:numId="26">
    <w:abstractNumId w:val="2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FC"/>
    <w:rsid w:val="00036C5A"/>
    <w:rsid w:val="000552F4"/>
    <w:rsid w:val="00072700"/>
    <w:rsid w:val="0008501F"/>
    <w:rsid w:val="000D1544"/>
    <w:rsid w:val="001071E4"/>
    <w:rsid w:val="00110F28"/>
    <w:rsid w:val="00114877"/>
    <w:rsid w:val="00132235"/>
    <w:rsid w:val="00133F58"/>
    <w:rsid w:val="00133FCD"/>
    <w:rsid w:val="00135BCD"/>
    <w:rsid w:val="00140DFC"/>
    <w:rsid w:val="00155CDD"/>
    <w:rsid w:val="001726D2"/>
    <w:rsid w:val="001817C5"/>
    <w:rsid w:val="00182443"/>
    <w:rsid w:val="001A31C2"/>
    <w:rsid w:val="001F50DC"/>
    <w:rsid w:val="0020246B"/>
    <w:rsid w:val="00227E33"/>
    <w:rsid w:val="00231209"/>
    <w:rsid w:val="00240AB4"/>
    <w:rsid w:val="00251610"/>
    <w:rsid w:val="002535C1"/>
    <w:rsid w:val="00291B1C"/>
    <w:rsid w:val="002B03AE"/>
    <w:rsid w:val="002C069D"/>
    <w:rsid w:val="002D14F9"/>
    <w:rsid w:val="002D72AA"/>
    <w:rsid w:val="002E4F48"/>
    <w:rsid w:val="002F0D11"/>
    <w:rsid w:val="00307352"/>
    <w:rsid w:val="003406B7"/>
    <w:rsid w:val="003413AA"/>
    <w:rsid w:val="00352419"/>
    <w:rsid w:val="003578BB"/>
    <w:rsid w:val="003614C2"/>
    <w:rsid w:val="003730DD"/>
    <w:rsid w:val="003836BC"/>
    <w:rsid w:val="003B4608"/>
    <w:rsid w:val="00412C23"/>
    <w:rsid w:val="004176FD"/>
    <w:rsid w:val="00417FC3"/>
    <w:rsid w:val="00427CDF"/>
    <w:rsid w:val="00430B1C"/>
    <w:rsid w:val="00447884"/>
    <w:rsid w:val="0047263C"/>
    <w:rsid w:val="00487AFC"/>
    <w:rsid w:val="004928EC"/>
    <w:rsid w:val="0049544C"/>
    <w:rsid w:val="004B4C12"/>
    <w:rsid w:val="004E4378"/>
    <w:rsid w:val="005137CF"/>
    <w:rsid w:val="00527721"/>
    <w:rsid w:val="00534E80"/>
    <w:rsid w:val="005448AC"/>
    <w:rsid w:val="005510CD"/>
    <w:rsid w:val="005D0D4F"/>
    <w:rsid w:val="005D1A9B"/>
    <w:rsid w:val="005D50C4"/>
    <w:rsid w:val="005D7F0F"/>
    <w:rsid w:val="005E3F95"/>
    <w:rsid w:val="005E4273"/>
    <w:rsid w:val="005F22E9"/>
    <w:rsid w:val="005F7D89"/>
    <w:rsid w:val="00604058"/>
    <w:rsid w:val="00632D7A"/>
    <w:rsid w:val="0063607D"/>
    <w:rsid w:val="00637CE8"/>
    <w:rsid w:val="006828AB"/>
    <w:rsid w:val="006D16FE"/>
    <w:rsid w:val="006D458B"/>
    <w:rsid w:val="006F1743"/>
    <w:rsid w:val="0071344D"/>
    <w:rsid w:val="00762AAC"/>
    <w:rsid w:val="00780382"/>
    <w:rsid w:val="00790EDC"/>
    <w:rsid w:val="00793A99"/>
    <w:rsid w:val="007E6EA1"/>
    <w:rsid w:val="007E7798"/>
    <w:rsid w:val="007F1B54"/>
    <w:rsid w:val="007F4B67"/>
    <w:rsid w:val="00811A17"/>
    <w:rsid w:val="00816996"/>
    <w:rsid w:val="008355FE"/>
    <w:rsid w:val="008426A4"/>
    <w:rsid w:val="00851111"/>
    <w:rsid w:val="008578A9"/>
    <w:rsid w:val="008877E7"/>
    <w:rsid w:val="008C07F9"/>
    <w:rsid w:val="008C1E37"/>
    <w:rsid w:val="008E0462"/>
    <w:rsid w:val="008E50BE"/>
    <w:rsid w:val="009005F1"/>
    <w:rsid w:val="00934FF0"/>
    <w:rsid w:val="00996613"/>
    <w:rsid w:val="009D2ED8"/>
    <w:rsid w:val="009E1743"/>
    <w:rsid w:val="00A46D54"/>
    <w:rsid w:val="00A65330"/>
    <w:rsid w:val="00A7395B"/>
    <w:rsid w:val="00A96917"/>
    <w:rsid w:val="00AA18AE"/>
    <w:rsid w:val="00AA56BA"/>
    <w:rsid w:val="00AB3DCF"/>
    <w:rsid w:val="00AE5235"/>
    <w:rsid w:val="00AF708E"/>
    <w:rsid w:val="00B04CA7"/>
    <w:rsid w:val="00BB228C"/>
    <w:rsid w:val="00BC2668"/>
    <w:rsid w:val="00BD0872"/>
    <w:rsid w:val="00BE3DA2"/>
    <w:rsid w:val="00C436EB"/>
    <w:rsid w:val="00C8748E"/>
    <w:rsid w:val="00C90E8A"/>
    <w:rsid w:val="00C95CDC"/>
    <w:rsid w:val="00CC210D"/>
    <w:rsid w:val="00CE004F"/>
    <w:rsid w:val="00CF0147"/>
    <w:rsid w:val="00D03081"/>
    <w:rsid w:val="00D10A69"/>
    <w:rsid w:val="00D2263D"/>
    <w:rsid w:val="00D260D3"/>
    <w:rsid w:val="00D323F7"/>
    <w:rsid w:val="00D3690E"/>
    <w:rsid w:val="00D41F84"/>
    <w:rsid w:val="00D4712A"/>
    <w:rsid w:val="00D71FCA"/>
    <w:rsid w:val="00D7509C"/>
    <w:rsid w:val="00D8101E"/>
    <w:rsid w:val="00D8235C"/>
    <w:rsid w:val="00D9420F"/>
    <w:rsid w:val="00DB741F"/>
    <w:rsid w:val="00DD40CC"/>
    <w:rsid w:val="00DF2850"/>
    <w:rsid w:val="00DF6FCF"/>
    <w:rsid w:val="00E03B3D"/>
    <w:rsid w:val="00E26DCA"/>
    <w:rsid w:val="00E35B2F"/>
    <w:rsid w:val="00E516BE"/>
    <w:rsid w:val="00E53500"/>
    <w:rsid w:val="00E63377"/>
    <w:rsid w:val="00E66D36"/>
    <w:rsid w:val="00E67815"/>
    <w:rsid w:val="00E93424"/>
    <w:rsid w:val="00EB33E5"/>
    <w:rsid w:val="00ED5DDF"/>
    <w:rsid w:val="00F0084B"/>
    <w:rsid w:val="00F500FD"/>
    <w:rsid w:val="00F729AF"/>
    <w:rsid w:val="00F86DAD"/>
    <w:rsid w:val="00F90EAD"/>
    <w:rsid w:val="00FB52B9"/>
    <w:rsid w:val="00FC23AB"/>
    <w:rsid w:val="00FC2FFB"/>
    <w:rsid w:val="00FF3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3981"/>
  <w15:docId w15:val="{3D61E2CB-42F9-4C4C-A16F-0A8FEEF2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70E6"/>
    <w:rPr>
      <w:sz w:val="24"/>
      <w:szCs w:val="24"/>
    </w:rPr>
  </w:style>
  <w:style w:type="paragraph" w:styleId="10">
    <w:name w:val="heading 1"/>
    <w:basedOn w:val="a0"/>
    <w:next w:val="a0"/>
    <w:qFormat/>
    <w:rsid w:val="00EC7A99"/>
    <w:pPr>
      <w:keepNext/>
      <w:jc w:val="right"/>
      <w:outlineLvl w:val="0"/>
    </w:pPr>
    <w:rPr>
      <w:sz w:val="28"/>
      <w:szCs w:val="28"/>
    </w:rPr>
  </w:style>
  <w:style w:type="paragraph" w:styleId="2">
    <w:name w:val="heading 2"/>
    <w:basedOn w:val="a0"/>
    <w:next w:val="a0"/>
    <w:qFormat/>
    <w:rsid w:val="00CE79DA"/>
    <w:pPr>
      <w:keepNext/>
      <w:spacing w:before="240" w:after="60"/>
      <w:outlineLvl w:val="1"/>
    </w:pPr>
    <w:rPr>
      <w:rFonts w:ascii="Arial" w:hAnsi="Arial" w:cs="Arial"/>
      <w:b/>
      <w:bCs/>
      <w:i/>
      <w:iCs/>
      <w:sz w:val="28"/>
      <w:szCs w:val="28"/>
    </w:rPr>
  </w:style>
  <w:style w:type="paragraph" w:styleId="3">
    <w:name w:val="heading 3"/>
    <w:basedOn w:val="a0"/>
    <w:next w:val="a0"/>
    <w:qFormat/>
    <w:rsid w:val="00CE79DA"/>
    <w:pPr>
      <w:keepNext/>
      <w:spacing w:before="240" w:after="60"/>
      <w:outlineLvl w:val="2"/>
    </w:pPr>
    <w:rPr>
      <w:rFonts w:ascii="Arial" w:hAnsi="Arial" w:cs="Arial"/>
      <w:b/>
      <w:bCs/>
      <w:sz w:val="26"/>
      <w:szCs w:val="26"/>
    </w:rPr>
  </w:style>
  <w:style w:type="paragraph" w:styleId="4">
    <w:name w:val="heading 4"/>
    <w:basedOn w:val="a0"/>
    <w:next w:val="a0"/>
    <w:qFormat/>
    <w:rsid w:val="00CE79DA"/>
    <w:pPr>
      <w:keepNext/>
      <w:spacing w:before="240" w:after="60"/>
      <w:outlineLvl w:val="3"/>
    </w:pPr>
    <w:rPr>
      <w:b/>
      <w:bCs/>
      <w:sz w:val="28"/>
      <w:szCs w:val="28"/>
    </w:rPr>
  </w:style>
  <w:style w:type="paragraph" w:styleId="5">
    <w:name w:val="heading 5"/>
    <w:basedOn w:val="a0"/>
    <w:next w:val="a0"/>
    <w:qFormat/>
    <w:rsid w:val="00CE79DA"/>
    <w:pPr>
      <w:spacing w:before="240" w:after="60"/>
      <w:outlineLvl w:val="4"/>
    </w:pPr>
    <w:rPr>
      <w:b/>
      <w:bCs/>
      <w:i/>
      <w:iCs/>
      <w:sz w:val="26"/>
      <w:szCs w:val="26"/>
    </w:rPr>
  </w:style>
  <w:style w:type="paragraph" w:styleId="6">
    <w:name w:val="heading 6"/>
    <w:basedOn w:val="a0"/>
    <w:next w:val="a0"/>
    <w:uiPriority w:val="9"/>
    <w:qFormat/>
    <w:rsid w:val="00CE79DA"/>
    <w:pPr>
      <w:spacing w:before="240" w:after="60"/>
      <w:outlineLvl w:val="5"/>
    </w:pPr>
    <w:rPr>
      <w:b/>
      <w:bCs/>
      <w:sz w:val="22"/>
      <w:szCs w:val="22"/>
    </w:rPr>
  </w:style>
  <w:style w:type="paragraph" w:styleId="7">
    <w:name w:val="heading 7"/>
    <w:basedOn w:val="a0"/>
    <w:next w:val="a0"/>
    <w:qFormat/>
    <w:rsid w:val="00CE79DA"/>
    <w:pPr>
      <w:spacing w:before="240" w:after="60"/>
      <w:outlineLvl w:val="6"/>
    </w:pPr>
  </w:style>
  <w:style w:type="paragraph" w:styleId="8">
    <w:name w:val="heading 8"/>
    <w:basedOn w:val="a0"/>
    <w:next w:val="a0"/>
    <w:qFormat/>
    <w:rsid w:val="00CE79DA"/>
    <w:pPr>
      <w:spacing w:before="240" w:after="60"/>
      <w:outlineLvl w:val="7"/>
    </w:pPr>
    <w:rPr>
      <w:i/>
      <w:iCs/>
    </w:rPr>
  </w:style>
  <w:style w:type="paragraph" w:styleId="9">
    <w:name w:val="heading 9"/>
    <w:basedOn w:val="a0"/>
    <w:next w:val="a0"/>
    <w:qFormat/>
    <w:rsid w:val="00CE79DA"/>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заголовок 2"/>
    <w:basedOn w:val="a0"/>
    <w:next w:val="a0"/>
    <w:rsid w:val="00EC7A99"/>
    <w:pPr>
      <w:jc w:val="center"/>
    </w:pPr>
    <w:rPr>
      <w:sz w:val="28"/>
    </w:rPr>
  </w:style>
  <w:style w:type="table" w:styleId="a4">
    <w:name w:val="Table Grid"/>
    <w:basedOn w:val="a2"/>
    <w:uiPriority w:val="59"/>
    <w:rsid w:val="00EC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semiHidden/>
    <w:rsid w:val="00CE5B1B"/>
    <w:rPr>
      <w:rFonts w:ascii="Tahoma" w:hAnsi="Tahoma" w:cs="Tahoma"/>
      <w:sz w:val="16"/>
      <w:szCs w:val="16"/>
    </w:rPr>
  </w:style>
  <w:style w:type="paragraph" w:styleId="a6">
    <w:name w:val="header"/>
    <w:basedOn w:val="a0"/>
    <w:link w:val="a7"/>
    <w:uiPriority w:val="99"/>
    <w:rsid w:val="007526FE"/>
    <w:pPr>
      <w:tabs>
        <w:tab w:val="center" w:pos="4677"/>
        <w:tab w:val="right" w:pos="9355"/>
      </w:tabs>
    </w:pPr>
  </w:style>
  <w:style w:type="character" w:styleId="a8">
    <w:name w:val="page number"/>
    <w:basedOn w:val="a1"/>
    <w:rsid w:val="007526FE"/>
  </w:style>
  <w:style w:type="paragraph" w:styleId="a9">
    <w:name w:val="Normal (Web)"/>
    <w:basedOn w:val="a0"/>
    <w:uiPriority w:val="99"/>
    <w:unhideWhenUsed/>
    <w:rsid w:val="00C61157"/>
    <w:pPr>
      <w:spacing w:before="100" w:beforeAutospacing="1" w:after="100" w:afterAutospacing="1"/>
    </w:pPr>
  </w:style>
  <w:style w:type="paragraph" w:styleId="21">
    <w:name w:val="Body Text 2"/>
    <w:basedOn w:val="a0"/>
    <w:rsid w:val="008F0995"/>
    <w:pPr>
      <w:shd w:val="clear" w:color="auto" w:fill="FFFFFF"/>
      <w:jc w:val="both"/>
    </w:pPr>
    <w:rPr>
      <w:lang w:eastAsia="en-US"/>
    </w:rPr>
  </w:style>
  <w:style w:type="paragraph" w:styleId="aa">
    <w:name w:val="footer"/>
    <w:basedOn w:val="a0"/>
    <w:link w:val="ab"/>
    <w:uiPriority w:val="99"/>
    <w:rsid w:val="00DE70E6"/>
    <w:pPr>
      <w:tabs>
        <w:tab w:val="center" w:pos="4677"/>
        <w:tab w:val="right" w:pos="9355"/>
      </w:tabs>
    </w:pPr>
  </w:style>
  <w:style w:type="paragraph" w:styleId="ac">
    <w:name w:val="annotation text"/>
    <w:basedOn w:val="a0"/>
    <w:link w:val="ad"/>
    <w:semiHidden/>
    <w:rsid w:val="00DE70E6"/>
    <w:rPr>
      <w:rFonts w:cs="Arial"/>
      <w:sz w:val="20"/>
      <w:szCs w:val="20"/>
      <w:lang w:val="en-US" w:eastAsia="en-US"/>
    </w:rPr>
  </w:style>
  <w:style w:type="character" w:styleId="ae">
    <w:name w:val="Hyperlink"/>
    <w:rsid w:val="00913CE9"/>
    <w:rPr>
      <w:color w:val="0000FF"/>
      <w:u w:val="single"/>
    </w:rPr>
  </w:style>
  <w:style w:type="paragraph" w:styleId="af">
    <w:name w:val="List Paragraph"/>
    <w:basedOn w:val="a0"/>
    <w:link w:val="af0"/>
    <w:uiPriority w:val="34"/>
    <w:qFormat/>
    <w:rsid w:val="00C818C7"/>
    <w:pPr>
      <w:ind w:left="720"/>
      <w:contextualSpacing/>
    </w:pPr>
  </w:style>
  <w:style w:type="paragraph" w:styleId="30">
    <w:name w:val="Body Text 3"/>
    <w:basedOn w:val="a0"/>
    <w:link w:val="31"/>
    <w:uiPriority w:val="99"/>
    <w:rsid w:val="00112FFC"/>
    <w:pPr>
      <w:spacing w:after="120"/>
    </w:pPr>
    <w:rPr>
      <w:sz w:val="16"/>
      <w:szCs w:val="16"/>
    </w:rPr>
  </w:style>
  <w:style w:type="character" w:customStyle="1" w:styleId="31">
    <w:name w:val="Основной текст 3 Знак"/>
    <w:basedOn w:val="a1"/>
    <w:link w:val="30"/>
    <w:uiPriority w:val="99"/>
    <w:rsid w:val="00112FFC"/>
    <w:rPr>
      <w:sz w:val="16"/>
      <w:szCs w:val="16"/>
    </w:rPr>
  </w:style>
  <w:style w:type="paragraph" w:styleId="af1">
    <w:name w:val="Body Text"/>
    <w:basedOn w:val="a0"/>
    <w:link w:val="af2"/>
    <w:uiPriority w:val="99"/>
    <w:rsid w:val="0050242D"/>
    <w:pPr>
      <w:spacing w:after="120"/>
      <w:ind w:firstLine="709"/>
      <w:jc w:val="both"/>
    </w:pPr>
    <w:rPr>
      <w:rFonts w:cs="Shruti"/>
      <w:sz w:val="28"/>
    </w:rPr>
  </w:style>
  <w:style w:type="character" w:customStyle="1" w:styleId="af2">
    <w:name w:val="Основной текст Знак"/>
    <w:basedOn w:val="a1"/>
    <w:link w:val="af1"/>
    <w:uiPriority w:val="99"/>
    <w:rsid w:val="0050242D"/>
    <w:rPr>
      <w:rFonts w:cs="Shruti"/>
      <w:sz w:val="28"/>
      <w:szCs w:val="24"/>
    </w:rPr>
  </w:style>
  <w:style w:type="paragraph" w:customStyle="1" w:styleId="1">
    <w:name w:val="_Заголовок приложения 1"/>
    <w:basedOn w:val="10"/>
    <w:next w:val="a0"/>
    <w:qFormat/>
    <w:rsid w:val="009C28C8"/>
    <w:pPr>
      <w:keepLines/>
      <w:numPr>
        <w:numId w:val="2"/>
      </w:numPr>
      <w:spacing w:before="120"/>
      <w:jc w:val="left"/>
    </w:pPr>
    <w:rPr>
      <w:bCs/>
      <w:sz w:val="32"/>
      <w:szCs w:val="32"/>
    </w:rPr>
  </w:style>
  <w:style w:type="paragraph" w:customStyle="1" w:styleId="22">
    <w:name w:val="_Заголовок приложения 2"/>
    <w:basedOn w:val="2"/>
    <w:next w:val="a0"/>
    <w:qFormat/>
    <w:rsid w:val="009C28C8"/>
    <w:pPr>
      <w:keepLines/>
      <w:spacing w:before="120" w:after="0"/>
      <w:ind w:left="284" w:hanging="284"/>
    </w:pPr>
    <w:rPr>
      <w:rFonts w:ascii="Times New Roman" w:hAnsi="Times New Roman" w:cs="Times New Roman"/>
      <w:b w:val="0"/>
      <w:i w:val="0"/>
      <w:iCs w:val="0"/>
    </w:rPr>
  </w:style>
  <w:style w:type="paragraph" w:customStyle="1" w:styleId="32">
    <w:name w:val="_Заголовок приложения 3"/>
    <w:basedOn w:val="3"/>
    <w:next w:val="a0"/>
    <w:qFormat/>
    <w:rsid w:val="009C28C8"/>
    <w:pPr>
      <w:keepLines/>
      <w:spacing w:before="120" w:after="0"/>
      <w:ind w:left="284" w:hanging="284"/>
    </w:pPr>
    <w:rPr>
      <w:rFonts w:ascii="Times New Roman" w:hAnsi="Times New Roman" w:cs="Times New Roman"/>
      <w:b w:val="0"/>
      <w:sz w:val="24"/>
      <w:szCs w:val="24"/>
    </w:rPr>
  </w:style>
  <w:style w:type="paragraph" w:customStyle="1" w:styleId="40">
    <w:name w:val="_Заголовок приложения 4"/>
    <w:basedOn w:val="4"/>
    <w:next w:val="a0"/>
    <w:qFormat/>
    <w:rsid w:val="009C28C8"/>
    <w:pPr>
      <w:spacing w:after="240"/>
      <w:ind w:left="284" w:hanging="284"/>
    </w:pPr>
    <w:rPr>
      <w:rFonts w:ascii="Calibri" w:hAnsi="Calibri"/>
      <w:b w:val="0"/>
      <w:i/>
      <w:sz w:val="24"/>
      <w:szCs w:val="24"/>
      <w:lang w:val="en-US"/>
    </w:rPr>
  </w:style>
  <w:style w:type="paragraph" w:customStyle="1" w:styleId="50">
    <w:name w:val="_Заголовок приложения 5"/>
    <w:basedOn w:val="5"/>
    <w:next w:val="a0"/>
    <w:qFormat/>
    <w:rsid w:val="009C28C8"/>
    <w:pPr>
      <w:keepNext/>
      <w:keepLines/>
      <w:spacing w:before="120" w:after="0"/>
      <w:ind w:left="284" w:hanging="284"/>
    </w:pPr>
    <w:rPr>
      <w:b w:val="0"/>
      <w:bCs w:val="0"/>
      <w:i w:val="0"/>
      <w:iCs w:val="0"/>
      <w:sz w:val="24"/>
      <w:szCs w:val="24"/>
    </w:rPr>
  </w:style>
  <w:style w:type="paragraph" w:customStyle="1" w:styleId="60">
    <w:name w:val="_Заголовок приложения 6"/>
    <w:basedOn w:val="6"/>
    <w:next w:val="a0"/>
    <w:qFormat/>
    <w:rsid w:val="009C28C8"/>
    <w:pPr>
      <w:keepNext/>
      <w:keepLines/>
      <w:spacing w:before="120" w:after="0"/>
      <w:ind w:left="284" w:hanging="284"/>
    </w:pPr>
    <w:rPr>
      <w:b w:val="0"/>
      <w:bCs w:val="0"/>
      <w:iCs/>
      <w:sz w:val="24"/>
      <w:szCs w:val="24"/>
    </w:rPr>
  </w:style>
  <w:style w:type="paragraph" w:customStyle="1" w:styleId="70">
    <w:name w:val="_Заголовок приложения 7"/>
    <w:basedOn w:val="7"/>
    <w:next w:val="a0"/>
    <w:qFormat/>
    <w:rsid w:val="009C28C8"/>
    <w:pPr>
      <w:keepNext/>
      <w:keepLines/>
      <w:spacing w:before="120" w:after="0"/>
      <w:ind w:left="284" w:hanging="284"/>
    </w:pPr>
    <w:rPr>
      <w:iCs/>
    </w:rPr>
  </w:style>
  <w:style w:type="paragraph" w:customStyle="1" w:styleId="80">
    <w:name w:val="_Заголовок приложения 8"/>
    <w:basedOn w:val="8"/>
    <w:next w:val="a0"/>
    <w:qFormat/>
    <w:rsid w:val="009C28C8"/>
    <w:pPr>
      <w:keepNext/>
      <w:keepLines/>
      <w:spacing w:before="120" w:after="0"/>
      <w:ind w:left="284" w:hanging="284"/>
    </w:pPr>
    <w:rPr>
      <w:i w:val="0"/>
      <w:iCs w:val="0"/>
      <w:szCs w:val="20"/>
    </w:rPr>
  </w:style>
  <w:style w:type="paragraph" w:customStyle="1" w:styleId="90">
    <w:name w:val="_Заголовок приложения 9"/>
    <w:basedOn w:val="9"/>
    <w:next w:val="a0"/>
    <w:qFormat/>
    <w:rsid w:val="009C28C8"/>
    <w:pPr>
      <w:keepNext/>
      <w:keepLines/>
      <w:spacing w:before="120" w:after="0"/>
      <w:ind w:left="284" w:hanging="284"/>
    </w:pPr>
    <w:rPr>
      <w:rFonts w:ascii="Times New Roman" w:hAnsi="Times New Roman" w:cs="Times New Roman"/>
      <w:iCs/>
      <w:sz w:val="24"/>
      <w:szCs w:val="20"/>
    </w:rPr>
  </w:style>
  <w:style w:type="numbering" w:customStyle="1" w:styleId="a">
    <w:name w:val="_Приложение.Нумерация_заголовков"/>
    <w:uiPriority w:val="99"/>
    <w:rsid w:val="009C28C8"/>
    <w:pPr>
      <w:numPr>
        <w:numId w:val="2"/>
      </w:numPr>
    </w:pPr>
  </w:style>
  <w:style w:type="character" w:customStyle="1" w:styleId="ab">
    <w:name w:val="Нижний колонтитул Знак"/>
    <w:basedOn w:val="a1"/>
    <w:link w:val="aa"/>
    <w:uiPriority w:val="99"/>
    <w:rsid w:val="003436EC"/>
    <w:rPr>
      <w:sz w:val="24"/>
      <w:szCs w:val="24"/>
    </w:rPr>
  </w:style>
  <w:style w:type="character" w:styleId="af3">
    <w:name w:val="annotation reference"/>
    <w:basedOn w:val="a1"/>
    <w:rsid w:val="00EB1C11"/>
    <w:rPr>
      <w:sz w:val="16"/>
      <w:szCs w:val="16"/>
    </w:rPr>
  </w:style>
  <w:style w:type="paragraph" w:styleId="af4">
    <w:name w:val="annotation subject"/>
    <w:basedOn w:val="ac"/>
    <w:next w:val="ac"/>
    <w:link w:val="af5"/>
    <w:rsid w:val="00EB1C11"/>
    <w:rPr>
      <w:rFonts w:cs="Times New Roman"/>
      <w:b/>
      <w:bCs/>
      <w:lang w:val="ru-RU" w:eastAsia="ru-RU"/>
    </w:rPr>
  </w:style>
  <w:style w:type="character" w:customStyle="1" w:styleId="ad">
    <w:name w:val="Текст примечания Знак"/>
    <w:basedOn w:val="a1"/>
    <w:link w:val="ac"/>
    <w:semiHidden/>
    <w:rsid w:val="00EB1C11"/>
    <w:rPr>
      <w:rFonts w:cs="Arial"/>
      <w:lang w:val="en-US" w:eastAsia="en-US"/>
    </w:rPr>
  </w:style>
  <w:style w:type="character" w:customStyle="1" w:styleId="af5">
    <w:name w:val="Тема примечания Знак"/>
    <w:basedOn w:val="ad"/>
    <w:link w:val="af4"/>
    <w:rsid w:val="00EB1C11"/>
    <w:rPr>
      <w:rFonts w:cs="Arial"/>
      <w:b/>
      <w:bCs/>
      <w:lang w:val="en-US" w:eastAsia="en-US"/>
    </w:rPr>
  </w:style>
  <w:style w:type="character" w:customStyle="1" w:styleId="a7">
    <w:name w:val="Верхний колонтитул Знак"/>
    <w:basedOn w:val="a1"/>
    <w:link w:val="a6"/>
    <w:uiPriority w:val="99"/>
    <w:rsid w:val="00582245"/>
    <w:rPr>
      <w:sz w:val="24"/>
      <w:szCs w:val="24"/>
    </w:rPr>
  </w:style>
  <w:style w:type="character" w:styleId="af6">
    <w:name w:val="Strong"/>
    <w:basedOn w:val="a1"/>
    <w:uiPriority w:val="99"/>
    <w:qFormat/>
    <w:rsid w:val="005D66DE"/>
    <w:rPr>
      <w:rFonts w:cs="Times New Roman"/>
      <w:b/>
    </w:rPr>
  </w:style>
  <w:style w:type="character" w:customStyle="1" w:styleId="apple-converted-space">
    <w:name w:val="apple-converted-space"/>
    <w:basedOn w:val="a1"/>
    <w:uiPriority w:val="99"/>
    <w:rsid w:val="005D66DE"/>
    <w:rPr>
      <w:rFonts w:cs="Times New Roman"/>
    </w:rPr>
  </w:style>
  <w:style w:type="character" w:customStyle="1" w:styleId="af0">
    <w:name w:val="Абзац списка Знак"/>
    <w:basedOn w:val="a1"/>
    <w:link w:val="af"/>
    <w:uiPriority w:val="99"/>
    <w:rsid w:val="00780382"/>
    <w:rPr>
      <w:sz w:val="24"/>
      <w:szCs w:val="24"/>
    </w:rPr>
  </w:style>
  <w:style w:type="character" w:styleId="af7">
    <w:name w:val="FollowedHyperlink"/>
    <w:basedOn w:val="a1"/>
    <w:rsid w:val="00F729AF"/>
    <w:rPr>
      <w:color w:val="800080" w:themeColor="followedHyperlink"/>
      <w:u w:val="single"/>
    </w:rPr>
  </w:style>
  <w:style w:type="paragraph" w:styleId="af8">
    <w:name w:val="caption"/>
    <w:basedOn w:val="a0"/>
    <w:next w:val="a0"/>
    <w:unhideWhenUsed/>
    <w:qFormat/>
    <w:rsid w:val="006F1743"/>
    <w:pPr>
      <w:spacing w:after="200"/>
    </w:pPr>
    <w:rPr>
      <w:b/>
      <w:bCs/>
      <w:color w:val="4F81BD" w:themeColor="accent1"/>
      <w:sz w:val="18"/>
      <w:szCs w:val="18"/>
    </w:rPr>
  </w:style>
  <w:style w:type="table" w:customStyle="1" w:styleId="11">
    <w:name w:val="Сетка таблицы светлая1"/>
    <w:basedOn w:val="a2"/>
    <w:uiPriority w:val="40"/>
    <w:rsid w:val="00C95C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17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u.M.E@ten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14485-B8BB-440C-A93A-4B73780F2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617</Words>
  <Characters>3522</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ГОСУДАРСТВЕННАЯ КОРПОРАЦИЯ ПО АТОМНОЙ ЭНЕРГИИ «РОСАТОМ»</vt:lpstr>
      <vt:lpstr>ГОСУДАРСТВЕННАЯ КОРПОРАЦИЯ ПО АТОМНОЙ ЭНЕРГИИ «РОСАТОМ»</vt:lpstr>
    </vt:vector>
  </TitlesOfParts>
  <Company>..</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ГОСУДАРСТВЕННАЯ КОРПОРАЦИЯ ПО АТОМНОЙ ЭНЕРГИИ «РОСАТОМ»</dc:title>
  <dc:creator>Пользователь</dc:creator>
  <cp:lastModifiedBy>Буду Мадалина-Елена</cp:lastModifiedBy>
  <cp:revision>10</cp:revision>
  <cp:lastPrinted>2021-04-12T12:08:00Z</cp:lastPrinted>
  <dcterms:created xsi:type="dcterms:W3CDTF">2025-07-24T13:09:00Z</dcterms:created>
  <dcterms:modified xsi:type="dcterms:W3CDTF">2025-07-31T11:45:00Z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-2067148655</vt:i4>
  </property>
</Properties>
</file>