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0A5" w:rsidRPr="004768DF" w:rsidRDefault="005C00A5" w:rsidP="005C00A5">
      <w:pPr>
        <w:jc w:val="center"/>
        <w:rPr>
          <w:rFonts w:asciiTheme="majorBidi" w:hAnsiTheme="majorBidi" w:cstheme="majorBidi"/>
          <w:b/>
          <w:bCs/>
          <w:sz w:val="28"/>
          <w:szCs w:val="28"/>
        </w:rPr>
      </w:pPr>
      <w:r w:rsidRPr="004768DF">
        <w:rPr>
          <w:rFonts w:asciiTheme="majorBidi" w:hAnsiTheme="majorBidi" w:cstheme="majorBidi"/>
          <w:b/>
          <w:bCs/>
          <w:sz w:val="28"/>
          <w:szCs w:val="28"/>
        </w:rPr>
        <w:t>Safety and Security Considerations in the Transport of EK-10 Spent Nuclear Fuel from a Research Reactor</w:t>
      </w:r>
    </w:p>
    <w:p w:rsidR="005C00A5" w:rsidRDefault="005C00A5" w:rsidP="005C00A5">
      <w:pPr>
        <w:jc w:val="center"/>
        <w:rPr>
          <w:rFonts w:asciiTheme="majorBidi" w:hAnsiTheme="majorBidi" w:cstheme="majorBidi"/>
          <w:sz w:val="24"/>
          <w:szCs w:val="24"/>
        </w:rPr>
      </w:pPr>
      <w:r w:rsidRPr="004768DF">
        <w:rPr>
          <w:rFonts w:asciiTheme="majorBidi" w:hAnsiTheme="majorBidi" w:cstheme="majorBidi"/>
          <w:sz w:val="24"/>
          <w:szCs w:val="24"/>
        </w:rPr>
        <w:t>By</w:t>
      </w:r>
    </w:p>
    <w:p w:rsidR="005C00A5" w:rsidRPr="004768DF" w:rsidRDefault="005C00A5" w:rsidP="005C00A5">
      <w:pPr>
        <w:jc w:val="center"/>
        <w:rPr>
          <w:rFonts w:asciiTheme="majorBidi" w:hAnsiTheme="majorBidi" w:cstheme="majorBidi"/>
          <w:sz w:val="24"/>
          <w:szCs w:val="24"/>
        </w:rPr>
      </w:pPr>
      <w:r w:rsidRPr="004768DF">
        <w:rPr>
          <w:rFonts w:asciiTheme="majorBidi" w:hAnsiTheme="majorBidi" w:cstheme="majorBidi"/>
          <w:sz w:val="24"/>
          <w:szCs w:val="24"/>
        </w:rPr>
        <w:t xml:space="preserve">Mohamed K. </w:t>
      </w:r>
      <w:proofErr w:type="spellStart"/>
      <w:r w:rsidRPr="004768DF">
        <w:rPr>
          <w:rFonts w:asciiTheme="majorBidi" w:hAnsiTheme="majorBidi" w:cstheme="majorBidi"/>
          <w:sz w:val="24"/>
          <w:szCs w:val="24"/>
        </w:rPr>
        <w:t>Shaat</w:t>
      </w:r>
      <w:proofErr w:type="spellEnd"/>
      <w:r w:rsidRPr="004768DF">
        <w:rPr>
          <w:rFonts w:asciiTheme="majorBidi" w:hAnsiTheme="majorBidi" w:cstheme="majorBidi"/>
          <w:sz w:val="24"/>
          <w:szCs w:val="24"/>
        </w:rPr>
        <w:t xml:space="preserve"> and </w:t>
      </w:r>
      <w:proofErr w:type="spellStart"/>
      <w:r w:rsidRPr="004768DF">
        <w:rPr>
          <w:rFonts w:asciiTheme="majorBidi" w:hAnsiTheme="majorBidi" w:cstheme="majorBidi"/>
          <w:sz w:val="24"/>
          <w:szCs w:val="24"/>
        </w:rPr>
        <w:t>Rowayda</w:t>
      </w:r>
      <w:proofErr w:type="spellEnd"/>
      <w:r w:rsidRPr="004768DF">
        <w:rPr>
          <w:rFonts w:asciiTheme="majorBidi" w:hAnsiTheme="majorBidi" w:cstheme="majorBidi"/>
          <w:sz w:val="24"/>
          <w:szCs w:val="24"/>
        </w:rPr>
        <w:t xml:space="preserve"> Fayez M. </w:t>
      </w:r>
      <w:proofErr w:type="spellStart"/>
      <w:r w:rsidRPr="004768DF">
        <w:rPr>
          <w:rFonts w:asciiTheme="majorBidi" w:hAnsiTheme="majorBidi" w:cstheme="majorBidi"/>
          <w:sz w:val="24"/>
          <w:szCs w:val="24"/>
        </w:rPr>
        <w:t>Abou</w:t>
      </w:r>
      <w:proofErr w:type="spellEnd"/>
      <w:r w:rsidRPr="004768DF">
        <w:rPr>
          <w:rFonts w:asciiTheme="majorBidi" w:hAnsiTheme="majorBidi" w:cstheme="majorBidi"/>
          <w:sz w:val="24"/>
          <w:szCs w:val="24"/>
        </w:rPr>
        <w:t xml:space="preserve"> </w:t>
      </w:r>
      <w:proofErr w:type="spellStart"/>
      <w:r w:rsidRPr="004768DF">
        <w:rPr>
          <w:rFonts w:asciiTheme="majorBidi" w:hAnsiTheme="majorBidi" w:cstheme="majorBidi"/>
          <w:sz w:val="24"/>
          <w:szCs w:val="24"/>
        </w:rPr>
        <w:t>Alo</w:t>
      </w:r>
      <w:proofErr w:type="spellEnd"/>
    </w:p>
    <w:p w:rsidR="005C00A5" w:rsidRPr="004768DF" w:rsidRDefault="005C00A5" w:rsidP="005C00A5">
      <w:pPr>
        <w:jc w:val="center"/>
        <w:rPr>
          <w:rFonts w:asciiTheme="majorBidi" w:hAnsiTheme="majorBidi" w:cstheme="majorBidi"/>
          <w:sz w:val="24"/>
          <w:szCs w:val="24"/>
        </w:rPr>
      </w:pPr>
      <w:r w:rsidRPr="004768DF">
        <w:rPr>
          <w:rFonts w:asciiTheme="majorBidi" w:hAnsiTheme="majorBidi" w:cstheme="majorBidi"/>
          <w:sz w:val="24"/>
          <w:szCs w:val="24"/>
        </w:rPr>
        <w:t>Nuclear Research Center, Egyptian Atomic Energy Authority, Egypt</w:t>
      </w:r>
    </w:p>
    <w:p w:rsidR="005C00A5" w:rsidRPr="004768DF" w:rsidRDefault="005C00A5" w:rsidP="005C00A5">
      <w:pPr>
        <w:rPr>
          <w:rFonts w:asciiTheme="majorBidi" w:hAnsiTheme="majorBidi" w:cstheme="majorBidi"/>
          <w:b/>
          <w:bCs/>
          <w:sz w:val="24"/>
          <w:szCs w:val="24"/>
          <w:u w:val="single"/>
        </w:rPr>
      </w:pPr>
      <w:r w:rsidRPr="004768DF">
        <w:rPr>
          <w:rFonts w:asciiTheme="majorBidi" w:hAnsiTheme="majorBidi" w:cstheme="majorBidi"/>
          <w:b/>
          <w:bCs/>
          <w:sz w:val="28"/>
          <w:szCs w:val="28"/>
          <w:u w:val="single"/>
        </w:rPr>
        <w:t>Synopsis</w:t>
      </w:r>
    </w:p>
    <w:p w:rsidR="005C00A5" w:rsidRPr="009430DD" w:rsidRDefault="005C00A5" w:rsidP="00A022D0">
      <w:r w:rsidRPr="009430DD">
        <w:t xml:space="preserve">Spent fuel is highly radioactive and must be shielded and contained to be transported safely. Safe shipment requires a large, robust spent fuel container called a cask. The Nuclear Waste Policy Act sets a policy for safe, permanent disposal of spent fuel and other high-level radioactive wastes. The Nuclear Regulatory Commission (NRC) regulates nuclear </w:t>
      </w:r>
      <w:r w:rsidR="00F7052B" w:rsidRPr="009430DD">
        <w:t xml:space="preserve">research and </w:t>
      </w:r>
      <w:r w:rsidRPr="009430DD">
        <w:t>power reactors</w:t>
      </w:r>
      <w:r w:rsidR="00F7052B" w:rsidRPr="009430DD">
        <w:t xml:space="preserve">, </w:t>
      </w:r>
      <w:r w:rsidRPr="009430DD">
        <w:t xml:space="preserve">nuclear fuel cycle </w:t>
      </w:r>
      <w:r w:rsidR="00F7052B" w:rsidRPr="009430DD">
        <w:t>facilities,</w:t>
      </w:r>
      <w:r w:rsidRPr="009430DD">
        <w:t xml:space="preserve"> and industrial uses of nuclear materials</w:t>
      </w:r>
      <w:r w:rsidR="00F7052B" w:rsidRPr="009430DD">
        <w:t xml:space="preserve">, </w:t>
      </w:r>
      <w:r w:rsidRPr="009430DD">
        <w:t>the transport</w:t>
      </w:r>
      <w:r w:rsidR="009430DD" w:rsidRPr="009430DD">
        <w:t xml:space="preserve"> </w:t>
      </w:r>
      <w:r w:rsidR="00F7052B" w:rsidRPr="009430DD">
        <w:t>packaging</w:t>
      </w:r>
      <w:r w:rsidRPr="009430DD">
        <w:t>, storage, and disposal of nuclear materials, and licenses the export and import of radioactive materials. The IAEA regulations for materials packaging and transport serve as a model for the United States and other nations [1].</w:t>
      </w:r>
    </w:p>
    <w:p w:rsidR="005C00A5" w:rsidRPr="009430DD" w:rsidRDefault="005C00A5" w:rsidP="009430DD">
      <w:r w:rsidRPr="009430DD">
        <w:t xml:space="preserve">Proper handling of </w:t>
      </w:r>
      <w:r w:rsidR="00A022D0" w:rsidRPr="009430DD">
        <w:t>spent nuclear fuel (</w:t>
      </w:r>
      <w:r w:rsidRPr="009430DD">
        <w:t>SNF</w:t>
      </w:r>
      <w:r w:rsidR="00A022D0" w:rsidRPr="009430DD">
        <w:t>)</w:t>
      </w:r>
      <w:r w:rsidRPr="009430DD">
        <w:t xml:space="preserve"> ensures the protection of the public, environment and plant workers. The NRC</w:t>
      </w:r>
      <w:r w:rsidR="009430DD" w:rsidRPr="009430DD">
        <w:t xml:space="preserve"> </w:t>
      </w:r>
      <w:r w:rsidRPr="009430DD">
        <w:t>rigorously reviews spent fuel cask designs to meet the regulatory standards.</w:t>
      </w:r>
      <w:r w:rsidR="009430DD" w:rsidRPr="009430DD">
        <w:t xml:space="preserve"> T</w:t>
      </w:r>
      <w:r w:rsidRPr="009430DD">
        <w:t>he NRC</w:t>
      </w:r>
      <w:r w:rsidR="009430DD" w:rsidRPr="009430DD">
        <w:t xml:space="preserve"> </w:t>
      </w:r>
      <w:r w:rsidRPr="009430DD">
        <w:t>regulatory s</w:t>
      </w:r>
      <w:r w:rsidR="00F7052B" w:rsidRPr="009430DD">
        <w:t>afety s</w:t>
      </w:r>
      <w:r w:rsidRPr="009430DD">
        <w:t>tandards</w:t>
      </w:r>
      <w:r w:rsidR="00F7052B" w:rsidRPr="009430DD">
        <w:t xml:space="preserve"> for SNF cask designs </w:t>
      </w:r>
      <w:r w:rsidRPr="009430DD">
        <w:t>must pass four key tests: impact, puncture, fire, and submersion</w:t>
      </w:r>
      <w:r w:rsidR="009430DD" w:rsidRPr="009430DD">
        <w:t xml:space="preserve"> </w:t>
      </w:r>
      <w:r w:rsidR="004812F7" w:rsidRPr="009430DD">
        <w:t xml:space="preserve">in water </w:t>
      </w:r>
      <w:r w:rsidR="00F7052B" w:rsidRPr="009430DD">
        <w:t>to</w:t>
      </w:r>
      <w:r w:rsidRPr="009430DD">
        <w:t xml:space="preserve"> ensure the following:</w:t>
      </w:r>
    </w:p>
    <w:p w:rsidR="005C00A5" w:rsidRPr="009430DD" w:rsidRDefault="005C00A5" w:rsidP="009430DD">
      <w:pPr>
        <w:pStyle w:val="ListParagraph"/>
        <w:numPr>
          <w:ilvl w:val="0"/>
          <w:numId w:val="7"/>
        </w:numPr>
      </w:pPr>
      <w:r w:rsidRPr="009430DD">
        <w:t>SNF must remain subcritical under all conditions, i.e., prevent criticality</w:t>
      </w:r>
      <w:r w:rsidR="004812F7" w:rsidRPr="009430DD">
        <w:t>;</w:t>
      </w:r>
    </w:p>
    <w:p w:rsidR="005C00A5" w:rsidRPr="009430DD" w:rsidRDefault="005C00A5" w:rsidP="009430DD">
      <w:pPr>
        <w:pStyle w:val="ListParagraph"/>
        <w:numPr>
          <w:ilvl w:val="0"/>
          <w:numId w:val="7"/>
        </w:numPr>
      </w:pPr>
      <w:r w:rsidRPr="009430DD">
        <w:t>The radiation dose</w:t>
      </w:r>
      <w:r w:rsidR="009430DD" w:rsidRPr="009430DD">
        <w:t xml:space="preserve"> rates</w:t>
      </w:r>
      <w:r w:rsidRPr="009430DD">
        <w:t xml:space="preserve"> should remain within acceptable limits</w:t>
      </w:r>
    </w:p>
    <w:p w:rsidR="00A022D0" w:rsidRPr="009430DD" w:rsidRDefault="00BE0270" w:rsidP="009430DD">
      <w:r w:rsidRPr="009430DD">
        <w:rPr>
          <w:rFonts w:ascii="Times New Roman" w:hAnsi="Times New Roman" w:cs="Times New Roman"/>
        </w:rPr>
        <w:t>The ŠKODA VPVR/M</w:t>
      </w:r>
      <w:r w:rsidR="009430DD" w:rsidRPr="009430DD">
        <w:rPr>
          <w:rFonts w:ascii="Times New Roman" w:hAnsi="Times New Roman" w:cs="Times New Roman"/>
        </w:rPr>
        <w:t xml:space="preserve"> </w:t>
      </w:r>
      <w:proofErr w:type="spellStart"/>
      <w:r w:rsidR="009430DD" w:rsidRPr="009430DD">
        <w:rPr>
          <w:rFonts w:ascii="Times New Roman" w:hAnsi="Times New Roman" w:cs="Times New Roman"/>
        </w:rPr>
        <w:t>s</w:t>
      </w:r>
      <w:r w:rsidRPr="009430DD">
        <w:rPr>
          <w:rFonts w:ascii="Times New Roman" w:hAnsi="Times New Roman" w:cs="Times New Roman"/>
        </w:rPr>
        <w:t>transport</w:t>
      </w:r>
      <w:proofErr w:type="spellEnd"/>
      <w:r w:rsidRPr="009430DD">
        <w:rPr>
          <w:rFonts w:ascii="Times New Roman" w:hAnsi="Times New Roman" w:cs="Times New Roman"/>
        </w:rPr>
        <w:t xml:space="preserve"> packaging system (TPS) owned and operated by ÚJV </w:t>
      </w:r>
      <w:proofErr w:type="spellStart"/>
      <w:r w:rsidRPr="009430DD">
        <w:rPr>
          <w:rFonts w:ascii="TimesNewRomanPSMT" w:eastAsia="TimesNewRomanPSMT" w:hAnsi="Times New Roman" w:cs="TimesNewRomanPSMT" w:hint="eastAsia"/>
        </w:rPr>
        <w:t>Ř</w:t>
      </w:r>
      <w:r w:rsidRPr="009430DD">
        <w:rPr>
          <w:rFonts w:ascii="Times New Roman" w:hAnsi="Times New Roman" w:cs="Times New Roman"/>
        </w:rPr>
        <w:t>ež</w:t>
      </w:r>
      <w:proofErr w:type="spellEnd"/>
      <w:r w:rsidRPr="009430DD">
        <w:rPr>
          <w:rFonts w:ascii="Times New Roman" w:hAnsi="Times New Roman" w:cs="Times New Roman"/>
        </w:rPr>
        <w:t xml:space="preserve">, as., Czech </w:t>
      </w:r>
      <w:proofErr w:type="spellStart"/>
      <w:r w:rsidRPr="009430DD">
        <w:rPr>
          <w:rFonts w:ascii="Times New Roman" w:hAnsi="Times New Roman" w:cs="Times New Roman"/>
        </w:rPr>
        <w:t>Republic.</w:t>
      </w:r>
      <w:r w:rsidR="005C00A5" w:rsidRPr="009430DD">
        <w:t>The</w:t>
      </w:r>
      <w:proofErr w:type="spellEnd"/>
      <w:r w:rsidR="005C00A5" w:rsidRPr="009430DD">
        <w:t xml:space="preserve"> ŠKODA VPVR/M cask is licensed</w:t>
      </w:r>
      <w:r w:rsidR="009430DD" w:rsidRPr="009430DD">
        <w:t xml:space="preserve"> </w:t>
      </w:r>
      <w:r w:rsidR="005C00A5" w:rsidRPr="009430DD">
        <w:t>and certified for the transport and storage of SNF from Russian research reactors</w:t>
      </w:r>
      <w:r w:rsidR="00A022D0" w:rsidRPr="009430DD">
        <w:t>,</w:t>
      </w:r>
      <w:r w:rsidR="005C00A5" w:rsidRPr="009430DD">
        <w:t xml:space="preserve"> namely, EK-10, S-36, VVR-M, VVR-M2, VVR-M5, VVR-M7, VVR-(S)M, IRT-2M, IRT-3M, IRT-4M, TVR-S</w:t>
      </w:r>
      <w:r w:rsidR="00AD4C68" w:rsidRPr="009430DD">
        <w:t>, as shown in Fig</w:t>
      </w:r>
      <w:r w:rsidR="003B2C51" w:rsidRPr="009430DD">
        <w:t xml:space="preserve">ure </w:t>
      </w:r>
      <w:r w:rsidR="00AD4C68" w:rsidRPr="009430DD">
        <w:t>1</w:t>
      </w:r>
      <w:r w:rsidR="00D20C50" w:rsidRPr="009430DD">
        <w:t xml:space="preserve"> [2]</w:t>
      </w:r>
      <w:r w:rsidR="005C00A5" w:rsidRPr="009430DD">
        <w:t>.</w:t>
      </w:r>
    </w:p>
    <w:p w:rsidR="005C00A5" w:rsidRPr="009430DD" w:rsidRDefault="005C00A5" w:rsidP="00A022D0">
      <w:r w:rsidRPr="009430DD">
        <w:t xml:space="preserve">It was first deployed at the </w:t>
      </w:r>
      <w:proofErr w:type="spellStart"/>
      <w:r w:rsidRPr="009430DD">
        <w:t>Dalat</w:t>
      </w:r>
      <w:proofErr w:type="spellEnd"/>
      <w:r w:rsidRPr="009430DD">
        <w:t xml:space="preserve"> Research Reactor in Vietnam and has since been used in the Global Threat Reduction Initiative (GTRI) to transport over 3,400 fuel assemblies from countries including the Czech Republic, Bulgaria, Hungary, Poland, Ukraine, Belarus, Serbia, and Vietnam, using a total of 100 casks.</w:t>
      </w:r>
    </w:p>
    <w:p w:rsidR="005C00A5" w:rsidRPr="009430DD" w:rsidRDefault="005C00A5" w:rsidP="00A022D0">
      <w:r w:rsidRPr="009430DD">
        <w:t>In this paper the ŠKODA, VPVR/M cask will be used for the transport of SNF</w:t>
      </w:r>
      <w:r w:rsidR="002873B1" w:rsidRPr="009430DD">
        <w:t xml:space="preserve"> of type </w:t>
      </w:r>
      <w:r w:rsidRPr="009430DD">
        <w:t>EK-10 fuel from a typical research reactor of Russian design [3]. The</w:t>
      </w:r>
      <w:r w:rsidR="00995ACB" w:rsidRPr="009430DD">
        <w:t xml:space="preserve"> source term</w:t>
      </w:r>
      <w:r w:rsidRPr="009430DD">
        <w:t xml:space="preserve"> characterization of</w:t>
      </w:r>
      <w:r w:rsidR="009430DD" w:rsidRPr="009430DD">
        <w:t xml:space="preserve"> </w:t>
      </w:r>
      <w:r w:rsidRPr="009430DD">
        <w:t>EK-10 SNF</w:t>
      </w:r>
      <w:r w:rsidR="009430DD" w:rsidRPr="009430DD">
        <w:t xml:space="preserve"> </w:t>
      </w:r>
      <w:r w:rsidRPr="009430DD">
        <w:t>will be calculated</w:t>
      </w:r>
      <w:r w:rsidR="00292A14" w:rsidRPr="009430DD">
        <w:t xml:space="preserve"> against</w:t>
      </w:r>
      <w:r w:rsidR="00995ACB" w:rsidRPr="009430DD">
        <w:t xml:space="preserve"> different cooling times</w:t>
      </w:r>
      <w:r w:rsidRPr="009430DD">
        <w:t xml:space="preserve"> using MCNP and ORIGEN codes including:</w:t>
      </w:r>
    </w:p>
    <w:p w:rsidR="00046D9C" w:rsidRPr="009430DD" w:rsidRDefault="00D576A0" w:rsidP="003B2C51">
      <w:r w:rsidRPr="009430DD">
        <w:t xml:space="preserve">- </w:t>
      </w:r>
      <w:r w:rsidR="00995ACB" w:rsidRPr="009430DD">
        <w:t>Gamma emission spectrum</w:t>
      </w:r>
      <w:r w:rsidR="003B2C51" w:rsidRPr="009430DD">
        <w:t>,</w:t>
      </w:r>
    </w:p>
    <w:p w:rsidR="00046D9C" w:rsidRPr="009430DD" w:rsidRDefault="00D576A0" w:rsidP="007D18C3">
      <w:r w:rsidRPr="009430DD">
        <w:t xml:space="preserve"> -N</w:t>
      </w:r>
      <w:r w:rsidR="00995ACB" w:rsidRPr="009430DD">
        <w:t>eutron emission spectrum</w:t>
      </w:r>
      <w:r w:rsidR="003B2C51" w:rsidRPr="009430DD">
        <w:t>, r</w:t>
      </w:r>
      <w:r w:rsidR="00995ACB" w:rsidRPr="009430DD">
        <w:t>adio</w:t>
      </w:r>
      <w:r w:rsidR="005C00A5" w:rsidRPr="009430DD">
        <w:t>activity</w:t>
      </w:r>
      <w:r w:rsidR="003B2C51" w:rsidRPr="009430DD">
        <w:t>,</w:t>
      </w:r>
      <w:r w:rsidR="009430DD" w:rsidRPr="009430DD">
        <w:t xml:space="preserve"> </w:t>
      </w:r>
      <w:r w:rsidR="003B2C51" w:rsidRPr="009430DD">
        <w:t>d</w:t>
      </w:r>
      <w:r w:rsidR="005C00A5" w:rsidRPr="009430DD">
        <w:t xml:space="preserve">ecay </w:t>
      </w:r>
      <w:r w:rsidR="007308DE" w:rsidRPr="009430DD">
        <w:t>heat</w:t>
      </w:r>
      <w:r w:rsidR="003B2C51" w:rsidRPr="009430DD">
        <w:t>,</w:t>
      </w:r>
      <w:r w:rsidR="009430DD" w:rsidRPr="009430DD">
        <w:t xml:space="preserve"> </w:t>
      </w:r>
      <w:r w:rsidR="003B2C51" w:rsidRPr="009430DD">
        <w:t>r</w:t>
      </w:r>
      <w:r w:rsidR="005C00A5" w:rsidRPr="009430DD">
        <w:t>adionuclide inventory</w:t>
      </w:r>
      <w:bookmarkStart w:id="0" w:name="_GoBack"/>
      <w:bookmarkEnd w:id="0"/>
      <w:r w:rsidR="007308DE" w:rsidRPr="009430DD">
        <w:t xml:space="preserve">, </w:t>
      </w:r>
    </w:p>
    <w:p w:rsidR="005C00A5" w:rsidRPr="009430DD" w:rsidRDefault="00D576A0" w:rsidP="001505E1">
      <w:r w:rsidRPr="009430DD">
        <w:t xml:space="preserve">- </w:t>
      </w:r>
      <w:r w:rsidR="001505E1" w:rsidRPr="009430DD">
        <w:t>T</w:t>
      </w:r>
      <w:r w:rsidR="007308DE" w:rsidRPr="009430DD">
        <w:t>o</w:t>
      </w:r>
      <w:r w:rsidR="00995ACB" w:rsidRPr="009430DD">
        <w:t>xicity</w:t>
      </w:r>
      <w:r w:rsidR="003B2C51" w:rsidRPr="009430DD">
        <w:t>, d</w:t>
      </w:r>
      <w:r w:rsidR="005C00A5" w:rsidRPr="009430DD">
        <w:t>ose rate</w:t>
      </w:r>
      <w:r w:rsidR="00995ACB" w:rsidRPr="009430DD">
        <w:t>s around the cask;</w:t>
      </w:r>
      <w:r w:rsidR="007308DE" w:rsidRPr="009430DD">
        <w:t xml:space="preserve"> and</w:t>
      </w:r>
      <w:r w:rsidR="003B2C51" w:rsidRPr="009430DD">
        <w:t xml:space="preserve"> s</w:t>
      </w:r>
      <w:r w:rsidR="005C00A5" w:rsidRPr="009430DD">
        <w:t>ub-criticality</w:t>
      </w:r>
      <w:r w:rsidR="00995ACB" w:rsidRPr="009430DD">
        <w:t xml:space="preserve"> of the cask</w:t>
      </w:r>
      <w:r w:rsidR="00046D9C" w:rsidRPr="009430DD">
        <w:t>.</w:t>
      </w:r>
    </w:p>
    <w:p w:rsidR="005C00A5" w:rsidRPr="009430DD" w:rsidRDefault="005C00A5" w:rsidP="00FB3B68">
      <w:r w:rsidRPr="009430DD">
        <w:t>Moreover, we will present the NRC regulations for the spent fuel transport security through the</w:t>
      </w:r>
      <w:r w:rsidR="009430DD" w:rsidRPr="009430DD">
        <w:t xml:space="preserve"> </w:t>
      </w:r>
      <w:r w:rsidRPr="009430DD">
        <w:t>protection in transit against sabotage</w:t>
      </w:r>
      <w:r w:rsidR="00FB3B68" w:rsidRPr="009430DD">
        <w:t>, malicious acts</w:t>
      </w:r>
      <w:r w:rsidRPr="009430DD">
        <w:t xml:space="preserve"> or theft, which includes:</w:t>
      </w:r>
    </w:p>
    <w:p w:rsidR="005C00A5" w:rsidRPr="009430DD" w:rsidRDefault="005C00A5" w:rsidP="00A022D0">
      <w:pPr>
        <w:pStyle w:val="ListParagraph"/>
        <w:numPr>
          <w:ilvl w:val="0"/>
          <w:numId w:val="6"/>
        </w:numPr>
      </w:pPr>
      <w:r w:rsidRPr="009430DD">
        <w:lastRenderedPageBreak/>
        <w:t>Coordination with law enforcement agencies</w:t>
      </w:r>
      <w:r w:rsidR="007845F2" w:rsidRPr="009430DD">
        <w:t>;</w:t>
      </w:r>
    </w:p>
    <w:p w:rsidR="005C00A5" w:rsidRPr="009430DD" w:rsidRDefault="005C00A5" w:rsidP="00A022D0">
      <w:pPr>
        <w:pStyle w:val="ListParagraph"/>
        <w:numPr>
          <w:ilvl w:val="0"/>
          <w:numId w:val="6"/>
        </w:numPr>
      </w:pPr>
      <w:r w:rsidRPr="009430DD">
        <w:t>Advance notification to States, and the NRC</w:t>
      </w:r>
      <w:r w:rsidR="007845F2" w:rsidRPr="009430DD">
        <w:t>;</w:t>
      </w:r>
    </w:p>
    <w:p w:rsidR="005C00A5" w:rsidRPr="009430DD" w:rsidRDefault="005C00A5" w:rsidP="00A022D0">
      <w:pPr>
        <w:pStyle w:val="ListParagraph"/>
        <w:numPr>
          <w:ilvl w:val="0"/>
          <w:numId w:val="6"/>
        </w:numPr>
      </w:pPr>
      <w:r w:rsidRPr="009430DD">
        <w:t>Using a communications center and other means to monitor</w:t>
      </w:r>
      <w:r w:rsidR="00671DAF" w:rsidRPr="009430DD">
        <w:t xml:space="preserve"> and tracking the</w:t>
      </w:r>
      <w:r w:rsidRPr="009430DD">
        <w:t xml:space="preserve"> shipments while in route</w:t>
      </w:r>
      <w:r w:rsidR="007845F2" w:rsidRPr="009430DD">
        <w:t>;</w:t>
      </w:r>
    </w:p>
    <w:p w:rsidR="00C324A7" w:rsidRPr="009430DD" w:rsidRDefault="005C00A5" w:rsidP="003B2C51">
      <w:pPr>
        <w:pStyle w:val="ListParagraph"/>
        <w:numPr>
          <w:ilvl w:val="0"/>
          <w:numId w:val="6"/>
        </w:numPr>
      </w:pPr>
      <w:r w:rsidRPr="009430DD">
        <w:t>Using armed escorts, and;</w:t>
      </w:r>
      <w:r w:rsidR="00C324A7" w:rsidRPr="009430DD">
        <w:t xml:space="preserve"> u</w:t>
      </w:r>
      <w:r w:rsidRPr="009430DD">
        <w:t>sing devices that allow drivers and escorts to immobilize the vehicle.</w:t>
      </w:r>
    </w:p>
    <w:p w:rsidR="00C324A7" w:rsidRDefault="00AD4C68" w:rsidP="00A022D0">
      <w:pPr>
        <w:rPr>
          <w:rFonts w:ascii="Times New Roman" w:hAnsi="Times New Roman" w:cs="Times New Roman"/>
          <w:b/>
          <w:bCs/>
          <w:sz w:val="24"/>
          <w:szCs w:val="24"/>
        </w:rPr>
      </w:pPr>
      <w:r>
        <w:rPr>
          <w:noProof/>
        </w:rPr>
        <w:drawing>
          <wp:inline distT="0" distB="0" distL="0" distR="0">
            <wp:extent cx="4152900" cy="444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152900" cy="4448175"/>
                    </a:xfrm>
                    <a:prstGeom prst="rect">
                      <a:avLst/>
                    </a:prstGeom>
                    <a:noFill/>
                    <a:ln w="9525">
                      <a:noFill/>
                      <a:miter lim="800000"/>
                      <a:headEnd/>
                      <a:tailEnd/>
                    </a:ln>
                  </pic:spPr>
                </pic:pic>
              </a:graphicData>
            </a:graphic>
          </wp:inline>
        </w:drawing>
      </w:r>
    </w:p>
    <w:p w:rsidR="00AD4C68" w:rsidRDefault="00C324A7" w:rsidP="003B2C51">
      <w:pPr>
        <w:rPr>
          <w:rFonts w:ascii="Times New Roman" w:hAnsi="Times New Roman" w:cs="Times New Roman"/>
          <w:b/>
          <w:bCs/>
          <w:sz w:val="24"/>
          <w:szCs w:val="24"/>
        </w:rPr>
      </w:pPr>
      <w:r w:rsidRPr="003B2C51">
        <w:rPr>
          <w:rFonts w:ascii="Times New Roman" w:hAnsi="Times New Roman" w:cs="Times New Roman"/>
          <w:b/>
          <w:bCs/>
          <w:i/>
          <w:iCs/>
          <w:sz w:val="24"/>
          <w:szCs w:val="24"/>
        </w:rPr>
        <w:t>Figure 1</w:t>
      </w:r>
      <w:r w:rsidR="009430DD">
        <w:rPr>
          <w:rFonts w:ascii="Times New Roman" w:hAnsi="Times New Roman" w:cs="Times New Roman"/>
          <w:b/>
          <w:bCs/>
          <w:i/>
          <w:iCs/>
          <w:sz w:val="24"/>
          <w:szCs w:val="24"/>
        </w:rPr>
        <w:t xml:space="preserve"> </w:t>
      </w:r>
      <w:r w:rsidRPr="003B2C51">
        <w:rPr>
          <w:rFonts w:ascii="Times New Roman" w:hAnsi="Times New Roman" w:cs="Times New Roman"/>
          <w:b/>
          <w:bCs/>
          <w:i/>
          <w:iCs/>
          <w:sz w:val="24"/>
          <w:szCs w:val="24"/>
        </w:rPr>
        <w:t>Sch</w:t>
      </w:r>
      <w:r w:rsidR="003B2C51" w:rsidRPr="003B2C51">
        <w:rPr>
          <w:rFonts w:ascii="Times New Roman" w:hAnsi="Times New Roman" w:cs="Times New Roman"/>
          <w:b/>
          <w:bCs/>
          <w:i/>
          <w:iCs/>
          <w:sz w:val="24"/>
          <w:szCs w:val="24"/>
        </w:rPr>
        <w:t>ematic diagram</w:t>
      </w:r>
      <w:r w:rsidRPr="003B2C51">
        <w:rPr>
          <w:rFonts w:ascii="Times New Roman" w:hAnsi="Times New Roman" w:cs="Times New Roman"/>
          <w:b/>
          <w:bCs/>
          <w:i/>
          <w:iCs/>
          <w:sz w:val="24"/>
          <w:szCs w:val="24"/>
        </w:rPr>
        <w:t xml:space="preserve"> of the ŠKODAVPVR/M cask</w:t>
      </w:r>
      <w:r w:rsidR="003B2C51" w:rsidRPr="003B2C51">
        <w:rPr>
          <w:rFonts w:ascii="Times New Roman" w:hAnsi="Times New Roman" w:cs="Times New Roman"/>
          <w:b/>
          <w:bCs/>
          <w:i/>
          <w:iCs/>
          <w:sz w:val="24"/>
          <w:szCs w:val="24"/>
        </w:rPr>
        <w:t xml:space="preserve"> [2]</w:t>
      </w:r>
    </w:p>
    <w:p w:rsidR="003B2C51" w:rsidRPr="009430DD" w:rsidRDefault="003B2C51" w:rsidP="003B2C51">
      <w:pPr>
        <w:rPr>
          <w:b/>
          <w:bCs/>
        </w:rPr>
      </w:pPr>
      <w:r w:rsidRPr="009430DD">
        <w:rPr>
          <w:b/>
          <w:bCs/>
        </w:rPr>
        <w:t>References:</w:t>
      </w:r>
    </w:p>
    <w:p w:rsidR="003B2C51" w:rsidRPr="009430DD" w:rsidRDefault="003B2C51" w:rsidP="003B2C51">
      <w:r w:rsidRPr="009430DD">
        <w:t>[1] United States Nuclear Regulatory Commission (USNRC), Safety of Spent Fuel Transportation, NUREG/BR-0292, Rev. 2 February 2017</w:t>
      </w:r>
    </w:p>
    <w:p w:rsidR="003B2C51" w:rsidRPr="009430DD" w:rsidRDefault="003B2C51" w:rsidP="003B2C51">
      <w:r w:rsidRPr="009430DD">
        <w:t>[2] ŠKODA VPVR/M Transport Packaging  System and its Use for Transport of Spent Fuel from Research Reactors, the 17th International Symposium on the Packaging and Transportation of Radioactive Materials PATRAM 2013, Aug. 18-23, 2013, San Francisco, CA, USA</w:t>
      </w:r>
    </w:p>
    <w:p w:rsidR="003B2C51" w:rsidRPr="009430DD" w:rsidRDefault="003B2C51" w:rsidP="003B2C51">
      <w:r w:rsidRPr="009430DD">
        <w:t>[3] Research Reactors Database, INIS- IAEA, 2020</w:t>
      </w:r>
    </w:p>
    <w:sectPr w:rsidR="003B2C51" w:rsidRPr="009430DD" w:rsidSect="005C00A5">
      <w:headerReference w:type="default" r:id="rId8"/>
      <w:footerReference w:type="default" r:id="rId9"/>
      <w:pgSz w:w="11906" w:h="16838"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D60" w:rsidRDefault="00494D60">
      <w:pPr>
        <w:spacing w:after="0" w:line="240" w:lineRule="auto"/>
      </w:pPr>
      <w:r>
        <w:separator/>
      </w:r>
    </w:p>
  </w:endnote>
  <w:endnote w:type="continuationSeparator" w:id="1">
    <w:p w:rsidR="00494D60" w:rsidRDefault="00494D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91670"/>
      <w:docPartObj>
        <w:docPartGallery w:val="Page Numbers (Bottom of Page)"/>
        <w:docPartUnique/>
      </w:docPartObj>
    </w:sdtPr>
    <w:sdtContent>
      <w:p w:rsidR="00B65DFF" w:rsidRDefault="00ED237E">
        <w:pPr>
          <w:pStyle w:val="Footer"/>
          <w:jc w:val="center"/>
        </w:pPr>
        <w:r>
          <w:fldChar w:fldCharType="begin"/>
        </w:r>
        <w:r w:rsidR="00502D57">
          <w:instrText xml:space="preserve"> PAGE   \* MERGEFORMAT </w:instrText>
        </w:r>
        <w:r>
          <w:fldChar w:fldCharType="separate"/>
        </w:r>
        <w:r w:rsidR="005D3432">
          <w:rPr>
            <w:noProof/>
          </w:rPr>
          <w:t>1</w:t>
        </w:r>
        <w:r>
          <w:rPr>
            <w:noProof/>
          </w:rPr>
          <w:fldChar w:fldCharType="end"/>
        </w:r>
      </w:p>
    </w:sdtContent>
  </w:sdt>
  <w:p w:rsidR="00B65DFF" w:rsidRDefault="00B65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D60" w:rsidRDefault="00494D60">
      <w:pPr>
        <w:spacing w:after="0" w:line="240" w:lineRule="auto"/>
      </w:pPr>
      <w:r>
        <w:separator/>
      </w:r>
    </w:p>
  </w:footnote>
  <w:footnote w:type="continuationSeparator" w:id="1">
    <w:p w:rsidR="00494D60" w:rsidRDefault="00494D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FF" w:rsidRPr="004768DF" w:rsidRDefault="00502D57" w:rsidP="004768DF">
    <w:pPr>
      <w:pStyle w:val="Default"/>
      <w:rPr>
        <w:rFonts w:asciiTheme="majorBidi" w:hAnsiTheme="majorBidi" w:cstheme="majorBidi"/>
        <w:b/>
        <w:bCs/>
      </w:rPr>
    </w:pPr>
    <w:r w:rsidRPr="004768DF">
      <w:rPr>
        <w:rFonts w:asciiTheme="majorBidi" w:hAnsiTheme="majorBidi" w:cstheme="majorBidi"/>
        <w:b/>
        <w:bCs/>
      </w:rPr>
      <w:t>International Conference on the Safe and Secure Transport of Nuclear and Radioactive Material, IAEA Headquarters Vienna, Austria</w:t>
    </w:r>
    <w:proofErr w:type="gramStart"/>
    <w:r w:rsidRPr="004768DF">
      <w:rPr>
        <w:rFonts w:asciiTheme="majorBidi" w:hAnsiTheme="majorBidi" w:cstheme="majorBidi"/>
        <w:b/>
        <w:bCs/>
      </w:rPr>
      <w:t>,23</w:t>
    </w:r>
    <w:proofErr w:type="gramEnd"/>
    <w:r w:rsidRPr="004768DF">
      <w:rPr>
        <w:rFonts w:asciiTheme="majorBidi" w:hAnsiTheme="majorBidi" w:cstheme="majorBidi"/>
        <w:b/>
        <w:bCs/>
      </w:rPr>
      <w:t>–27 March 202</w:t>
    </w:r>
    <w:r>
      <w:rPr>
        <w:rFonts w:asciiTheme="majorBidi" w:hAnsiTheme="majorBidi" w:cstheme="majorBidi"/>
        <w:b/>
        <w:bCs/>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C73F8"/>
    <w:multiLevelType w:val="hybridMultilevel"/>
    <w:tmpl w:val="5972E7F6"/>
    <w:lvl w:ilvl="0" w:tplc="04090001">
      <w:start w:val="1"/>
      <w:numFmt w:val="bullet"/>
      <w:lvlText w:val=""/>
      <w:lvlJc w:val="left"/>
      <w:pPr>
        <w:ind w:left="360" w:hanging="360"/>
      </w:pPr>
      <w:rPr>
        <w:rFonts w:ascii="Symbol" w:hAnsi="Symbol" w:hint="default"/>
      </w:rPr>
    </w:lvl>
    <w:lvl w:ilvl="1" w:tplc="DC4CCAA4">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820960"/>
    <w:multiLevelType w:val="hybridMultilevel"/>
    <w:tmpl w:val="174AB15E"/>
    <w:lvl w:ilvl="0" w:tplc="9064E6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B5085"/>
    <w:multiLevelType w:val="hybridMultilevel"/>
    <w:tmpl w:val="A23E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D45251"/>
    <w:multiLevelType w:val="multilevel"/>
    <w:tmpl w:val="490A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212506"/>
    <w:multiLevelType w:val="hybridMultilevel"/>
    <w:tmpl w:val="1B12C63C"/>
    <w:lvl w:ilvl="0" w:tplc="C674E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3710A1"/>
    <w:multiLevelType w:val="hybridMultilevel"/>
    <w:tmpl w:val="BDA615DA"/>
    <w:lvl w:ilvl="0" w:tplc="939400F2">
      <w:start w:val="1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6A31E5"/>
    <w:multiLevelType w:val="hybridMultilevel"/>
    <w:tmpl w:val="A91A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C00A5"/>
    <w:rsid w:val="0003307E"/>
    <w:rsid w:val="00046D9C"/>
    <w:rsid w:val="00132EF1"/>
    <w:rsid w:val="001505E1"/>
    <w:rsid w:val="001E74B5"/>
    <w:rsid w:val="002873B1"/>
    <w:rsid w:val="00292A14"/>
    <w:rsid w:val="0034283D"/>
    <w:rsid w:val="003B2C51"/>
    <w:rsid w:val="004812F7"/>
    <w:rsid w:val="0049412E"/>
    <w:rsid w:val="00494D60"/>
    <w:rsid w:val="00502D57"/>
    <w:rsid w:val="00513FEE"/>
    <w:rsid w:val="00577DCD"/>
    <w:rsid w:val="005A39C3"/>
    <w:rsid w:val="005C00A5"/>
    <w:rsid w:val="005D3432"/>
    <w:rsid w:val="00671DAF"/>
    <w:rsid w:val="007308DE"/>
    <w:rsid w:val="007845F2"/>
    <w:rsid w:val="007D18C3"/>
    <w:rsid w:val="0080731D"/>
    <w:rsid w:val="00867188"/>
    <w:rsid w:val="008D00F8"/>
    <w:rsid w:val="009430DD"/>
    <w:rsid w:val="00995ACB"/>
    <w:rsid w:val="00A022D0"/>
    <w:rsid w:val="00A44FFE"/>
    <w:rsid w:val="00AD4C68"/>
    <w:rsid w:val="00B65DFF"/>
    <w:rsid w:val="00BD7832"/>
    <w:rsid w:val="00BE0270"/>
    <w:rsid w:val="00BE3B49"/>
    <w:rsid w:val="00C324A7"/>
    <w:rsid w:val="00D20C50"/>
    <w:rsid w:val="00D576A0"/>
    <w:rsid w:val="00DE146D"/>
    <w:rsid w:val="00EC3C1D"/>
    <w:rsid w:val="00ED237E"/>
    <w:rsid w:val="00F10D54"/>
    <w:rsid w:val="00F56997"/>
    <w:rsid w:val="00F7052B"/>
    <w:rsid w:val="00F744DF"/>
    <w:rsid w:val="00FB3B68"/>
    <w:rsid w:val="00FC46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A5"/>
    <w:pPr>
      <w:spacing w:after="200" w:line="276" w:lineRule="auto"/>
    </w:pPr>
    <w:rPr>
      <w:kern w:val="0"/>
      <w:sz w:val="22"/>
      <w:szCs w:val="22"/>
    </w:rPr>
  </w:style>
  <w:style w:type="paragraph" w:styleId="Heading1">
    <w:name w:val="heading 1"/>
    <w:basedOn w:val="Normal"/>
    <w:next w:val="Normal"/>
    <w:link w:val="Heading1Char"/>
    <w:uiPriority w:val="9"/>
    <w:qFormat/>
    <w:rsid w:val="005C0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0A5"/>
    <w:rPr>
      <w:rFonts w:eastAsiaTheme="majorEastAsia" w:cstheme="majorBidi"/>
      <w:color w:val="272727" w:themeColor="text1" w:themeTint="D8"/>
    </w:rPr>
  </w:style>
  <w:style w:type="paragraph" w:styleId="Title">
    <w:name w:val="Title"/>
    <w:basedOn w:val="Normal"/>
    <w:next w:val="Normal"/>
    <w:link w:val="TitleChar"/>
    <w:uiPriority w:val="10"/>
    <w:qFormat/>
    <w:rsid w:val="005C0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0A5"/>
    <w:pPr>
      <w:spacing w:before="160"/>
      <w:jc w:val="center"/>
    </w:pPr>
    <w:rPr>
      <w:i/>
      <w:iCs/>
      <w:color w:val="404040" w:themeColor="text1" w:themeTint="BF"/>
    </w:rPr>
  </w:style>
  <w:style w:type="character" w:customStyle="1" w:styleId="QuoteChar">
    <w:name w:val="Quote Char"/>
    <w:basedOn w:val="DefaultParagraphFont"/>
    <w:link w:val="Quote"/>
    <w:uiPriority w:val="29"/>
    <w:rsid w:val="005C00A5"/>
    <w:rPr>
      <w:i/>
      <w:iCs/>
      <w:color w:val="404040" w:themeColor="text1" w:themeTint="BF"/>
    </w:rPr>
  </w:style>
  <w:style w:type="paragraph" w:styleId="ListParagraph">
    <w:name w:val="List Paragraph"/>
    <w:basedOn w:val="Normal"/>
    <w:uiPriority w:val="34"/>
    <w:qFormat/>
    <w:rsid w:val="005C00A5"/>
    <w:pPr>
      <w:ind w:left="720"/>
      <w:contextualSpacing/>
    </w:pPr>
  </w:style>
  <w:style w:type="character" w:styleId="IntenseEmphasis">
    <w:name w:val="Intense Emphasis"/>
    <w:basedOn w:val="DefaultParagraphFont"/>
    <w:uiPriority w:val="21"/>
    <w:qFormat/>
    <w:rsid w:val="005C00A5"/>
    <w:rPr>
      <w:i/>
      <w:iCs/>
      <w:color w:val="0F4761" w:themeColor="accent1" w:themeShade="BF"/>
    </w:rPr>
  </w:style>
  <w:style w:type="paragraph" w:styleId="IntenseQuote">
    <w:name w:val="Intense Quote"/>
    <w:basedOn w:val="Normal"/>
    <w:next w:val="Normal"/>
    <w:link w:val="IntenseQuoteChar"/>
    <w:uiPriority w:val="30"/>
    <w:qFormat/>
    <w:rsid w:val="005C0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0A5"/>
    <w:rPr>
      <w:i/>
      <w:iCs/>
      <w:color w:val="0F4761" w:themeColor="accent1" w:themeShade="BF"/>
    </w:rPr>
  </w:style>
  <w:style w:type="character" w:styleId="IntenseReference">
    <w:name w:val="Intense Reference"/>
    <w:basedOn w:val="DefaultParagraphFont"/>
    <w:uiPriority w:val="32"/>
    <w:qFormat/>
    <w:rsid w:val="005C00A5"/>
    <w:rPr>
      <w:b/>
      <w:bCs/>
      <w:smallCaps/>
      <w:color w:val="0F4761" w:themeColor="accent1" w:themeShade="BF"/>
      <w:spacing w:val="5"/>
    </w:rPr>
  </w:style>
  <w:style w:type="paragraph" w:styleId="Footer">
    <w:name w:val="footer"/>
    <w:basedOn w:val="Normal"/>
    <w:link w:val="FooterChar"/>
    <w:uiPriority w:val="99"/>
    <w:unhideWhenUsed/>
    <w:rsid w:val="005C0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0A5"/>
    <w:rPr>
      <w:kern w:val="0"/>
      <w:sz w:val="22"/>
      <w:szCs w:val="22"/>
    </w:rPr>
  </w:style>
  <w:style w:type="paragraph" w:customStyle="1" w:styleId="Default">
    <w:name w:val="Default"/>
    <w:rsid w:val="005C00A5"/>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semiHidden/>
    <w:unhideWhenUsed/>
    <w:rsid w:val="007845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45F2"/>
    <w:rPr>
      <w:kern w:val="0"/>
      <w:sz w:val="22"/>
      <w:szCs w:val="22"/>
    </w:rPr>
  </w:style>
  <w:style w:type="paragraph" w:styleId="BalloonText">
    <w:name w:val="Balloon Text"/>
    <w:basedOn w:val="Normal"/>
    <w:link w:val="BalloonTextChar"/>
    <w:uiPriority w:val="99"/>
    <w:semiHidden/>
    <w:unhideWhenUsed/>
    <w:rsid w:val="00AD4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C68"/>
    <w:rPr>
      <w:rFonts w:ascii="Tahoma" w:hAnsi="Tahoma" w:cs="Tahoma"/>
      <w:kern w:val="0"/>
      <w:sz w:val="16"/>
      <w:szCs w:val="16"/>
    </w:rPr>
  </w:style>
  <w:style w:type="paragraph" w:styleId="NoSpacing">
    <w:name w:val="No Spacing"/>
    <w:uiPriority w:val="1"/>
    <w:qFormat/>
    <w:rsid w:val="003B2C51"/>
    <w:pPr>
      <w:spacing w:after="0" w:line="240" w:lineRule="auto"/>
    </w:pPr>
    <w:rPr>
      <w:kern w:val="0"/>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Rowayda Fayez</dc:creator>
  <cp:lastModifiedBy>Shaat</cp:lastModifiedBy>
  <cp:revision>2</cp:revision>
  <dcterms:created xsi:type="dcterms:W3CDTF">2025-07-05T12:19:00Z</dcterms:created>
  <dcterms:modified xsi:type="dcterms:W3CDTF">2025-07-05T12:19:00Z</dcterms:modified>
</cp:coreProperties>
</file>