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EA" w:rsidRDefault="00E87AEA" w:rsidP="00E87AEA">
      <w:pPr>
        <w:spacing w:line="360" w:lineRule="auto"/>
        <w:ind w:left="357"/>
        <w:jc w:val="center"/>
        <w:rPr>
          <w:b/>
          <w:sz w:val="24"/>
          <w:szCs w:val="24"/>
          <w:lang w:val="en-US"/>
        </w:rPr>
      </w:pPr>
      <w:r w:rsidRPr="000A3E60">
        <w:rPr>
          <w:b/>
          <w:sz w:val="24"/>
          <w:szCs w:val="24"/>
          <w:lang w:val="en-US"/>
        </w:rPr>
        <w:t>SAFE TRANSPORT OF RADIOACTIVE MATERIALS IN MADAGASCAR</w:t>
      </w:r>
    </w:p>
    <w:p w:rsidR="00E87AEA" w:rsidRDefault="00E87AEA" w:rsidP="00E87AEA">
      <w:pPr>
        <w:pStyle w:val="Authornameandaffiliation"/>
      </w:pPr>
    </w:p>
    <w:p w:rsidR="00E87AEA" w:rsidRPr="00267E07" w:rsidRDefault="00E87AEA" w:rsidP="00E87AEA">
      <w:pPr>
        <w:pStyle w:val="Authornameandaffiliation"/>
        <w:rPr>
          <w:lang w:val="fr-FR"/>
        </w:rPr>
      </w:pPr>
      <w:r w:rsidRPr="00C26A47">
        <w:t xml:space="preserve"> </w:t>
      </w:r>
      <w:r>
        <w:rPr>
          <w:lang w:val="fr-FR"/>
        </w:rPr>
        <w:t xml:space="preserve">RAZAKARIMANANA </w:t>
      </w:r>
      <w:proofErr w:type="spellStart"/>
      <w:r>
        <w:rPr>
          <w:lang w:val="fr-FR"/>
        </w:rPr>
        <w:t>Tahiry</w:t>
      </w:r>
      <w:proofErr w:type="spellEnd"/>
    </w:p>
    <w:p w:rsidR="00E87AEA" w:rsidRPr="00267E07" w:rsidRDefault="00E87AEA" w:rsidP="00E87AEA">
      <w:pPr>
        <w:pStyle w:val="Authornameandaffiliation"/>
        <w:rPr>
          <w:lang w:val="fr-FR"/>
        </w:rPr>
      </w:pPr>
      <w:r w:rsidRPr="00267E07">
        <w:rPr>
          <w:lang w:val="fr-FR"/>
        </w:rPr>
        <w:t>Département Dosimétrie et Radioprotection, Institut National des Sciences et Techniques Nucléaires (INSTN-Madagascar)</w:t>
      </w:r>
    </w:p>
    <w:p w:rsidR="00E87AEA" w:rsidRDefault="00E87AEA" w:rsidP="00E87AEA">
      <w:pPr>
        <w:pStyle w:val="Authornameandaffiliation"/>
      </w:pPr>
      <w:r>
        <w:t xml:space="preserve">Antananarivo, Madagascar </w:t>
      </w:r>
    </w:p>
    <w:p w:rsidR="00E87AEA" w:rsidRDefault="00E87AEA" w:rsidP="00E87AEA">
      <w:pPr>
        <w:pStyle w:val="Authornameandaffiliation"/>
      </w:pPr>
      <w:r>
        <w:t xml:space="preserve">Email: </w:t>
      </w:r>
      <w:hyperlink r:id="rId5" w:history="1">
        <w:r w:rsidRPr="00B02B11">
          <w:t>langoriat@yahoo.fr</w:t>
        </w:r>
      </w:hyperlink>
      <w:r>
        <w:t xml:space="preserve"> </w:t>
      </w:r>
    </w:p>
    <w:p w:rsidR="00E87AEA" w:rsidRDefault="00E87AEA" w:rsidP="00E87AEA">
      <w:pPr>
        <w:pStyle w:val="Authornameandaffiliation"/>
      </w:pPr>
    </w:p>
    <w:p w:rsidR="00E87AEA" w:rsidRPr="008C1C6F" w:rsidRDefault="00E87AEA" w:rsidP="00E87AEA">
      <w:pPr>
        <w:pStyle w:val="Authornameandaffiliation"/>
      </w:pPr>
      <w:r w:rsidRPr="008C1C6F">
        <w:t xml:space="preserve">RALAIVELO </w:t>
      </w:r>
      <w:proofErr w:type="spellStart"/>
      <w:r w:rsidRPr="008C1C6F">
        <w:t>Mbolatiana</w:t>
      </w:r>
      <w:proofErr w:type="spellEnd"/>
      <w:r w:rsidRPr="008C1C6F">
        <w:t xml:space="preserve"> </w:t>
      </w:r>
      <w:proofErr w:type="spellStart"/>
      <w:r w:rsidRPr="008C1C6F">
        <w:t>Anjarasoa</w:t>
      </w:r>
      <w:proofErr w:type="spellEnd"/>
      <w:r w:rsidRPr="008C1C6F">
        <w:t xml:space="preserve"> Luc and ZAFIMANJATO</w:t>
      </w:r>
      <w:r w:rsidRPr="00757DF1">
        <w:rPr>
          <w:sz w:val="24"/>
          <w:szCs w:val="24"/>
        </w:rPr>
        <w:t xml:space="preserve"> </w:t>
      </w:r>
      <w:r w:rsidRPr="008C1C6F">
        <w:t xml:space="preserve">Joseph Lucien </w:t>
      </w:r>
      <w:proofErr w:type="spellStart"/>
      <w:r w:rsidRPr="008C1C6F">
        <w:t>Radaorolala</w:t>
      </w:r>
      <w:proofErr w:type="spellEnd"/>
    </w:p>
    <w:p w:rsidR="00E87AEA" w:rsidRPr="00B02B11" w:rsidRDefault="00E87AEA" w:rsidP="00E87AEA">
      <w:pPr>
        <w:pStyle w:val="Authornameandaffiliation"/>
        <w:rPr>
          <w:lang w:val="fr-FR"/>
        </w:rPr>
      </w:pPr>
      <w:r w:rsidRPr="00B02B11">
        <w:rPr>
          <w:lang w:val="fr-FR"/>
        </w:rPr>
        <w:t>Département Dosimétrie et Radioprotection, Institut National des Sciences et Techniques Nucléaires (INSTN-Madagascar)</w:t>
      </w:r>
    </w:p>
    <w:p w:rsidR="00E87AEA" w:rsidRDefault="00E87AEA" w:rsidP="00E87AEA">
      <w:pPr>
        <w:pStyle w:val="Corpsdetexte"/>
      </w:pPr>
      <w:r>
        <w:t>Antananarivo, Madagascar</w:t>
      </w:r>
    </w:p>
    <w:p w:rsidR="00E87AEA" w:rsidRDefault="00E87AEA" w:rsidP="00E87AEA">
      <w:pPr>
        <w:pStyle w:val="Corpsdetexte"/>
      </w:pPr>
    </w:p>
    <w:p w:rsidR="00E87AEA" w:rsidRPr="00DC237F" w:rsidRDefault="00E87AEA" w:rsidP="00E87AEA">
      <w:pPr>
        <w:pStyle w:val="Corpsdetexte"/>
      </w:pPr>
      <w:r w:rsidRPr="00DC237F">
        <w:t>Radioactive sources are used in different fields and several sectors, in Madagascar: health, industry, mining, and research. Currently, Madagascar exports large quantities of Normally Occurring Radioactive Material (NORM), and uses a significant number of radioactive sources in industry and medicine, that increase widely the movement of radioactive material in transport at national level.</w:t>
      </w:r>
    </w:p>
    <w:p w:rsidR="00E87AEA" w:rsidRPr="00DC237F" w:rsidRDefault="00E87AEA" w:rsidP="00E87AEA">
      <w:pPr>
        <w:pStyle w:val="Corpsdetexte"/>
      </w:pPr>
      <w:r w:rsidRPr="00DC237F">
        <w:t>In Madagascar, all transport action of radioactive materials is subject to safety control, followed by authorization. Such  process  aims to ensure that each transport operations complies with the safety and security requirements stipulated by the Legislation and Regulations and other relevant IAEA’s requirements dealing with the safe transport of radioactive materials.</w:t>
      </w:r>
    </w:p>
    <w:p w:rsidR="00E87AEA" w:rsidRDefault="00E87AEA" w:rsidP="00E87AEA">
      <w:pPr>
        <w:pStyle w:val="Corpsdetexte"/>
      </w:pPr>
      <w:r w:rsidRPr="00DC237F">
        <w:t>Control of radioactive packages consists of an exhaustive verification of the transport documents, all the requirements according to the type of package and the security aspects especially the categories of radioactive sources. Dose rate measurements around the package are part of the control.</w:t>
      </w:r>
    </w:p>
    <w:p w:rsidR="00E87AEA" w:rsidRDefault="00E87AEA" w:rsidP="00E87AEA">
      <w:pPr>
        <w:pStyle w:val="Corpsdetexte"/>
      </w:pPr>
      <w:bookmarkStart w:id="0" w:name="_GoBack"/>
      <w:bookmarkEnd w:id="0"/>
    </w:p>
    <w:p w:rsidR="00665D22" w:rsidRDefault="00E87AEA" w:rsidP="00E87AEA">
      <w:r w:rsidRPr="00DC237F">
        <w:t>Keywords: transport, authorization, control</w:t>
      </w:r>
    </w:p>
    <w:sectPr w:rsidR="00665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E6C"/>
    <w:rsid w:val="00665D22"/>
    <w:rsid w:val="00DE7E6C"/>
    <w:rsid w:val="00E87A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4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49"/>
    <w:rsid w:val="00E87AEA"/>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link w:val="CorpsdetexteCar"/>
    <w:qFormat/>
    <w:rsid w:val="00E87AEA"/>
    <w:pPr>
      <w:spacing w:after="0" w:line="260" w:lineRule="atLeast"/>
      <w:ind w:firstLine="567"/>
      <w:contextualSpacing/>
      <w:jc w:val="both"/>
    </w:pPr>
    <w:rPr>
      <w:rFonts w:ascii="Times New Roman" w:eastAsia="Times New Roman" w:hAnsi="Times New Roman" w:cs="Times New Roman"/>
      <w:sz w:val="20"/>
      <w:szCs w:val="20"/>
      <w:lang w:val="en-GB"/>
    </w:rPr>
  </w:style>
  <w:style w:type="character" w:customStyle="1" w:styleId="CorpsdetexteCar">
    <w:name w:val="Corps de texte Car"/>
    <w:basedOn w:val="Policepardfaut"/>
    <w:link w:val="Corpsdetexte"/>
    <w:rsid w:val="00E87AEA"/>
    <w:rPr>
      <w:rFonts w:ascii="Times New Roman" w:eastAsia="Times New Roman" w:hAnsi="Times New Roman" w:cs="Times New Roman"/>
      <w:sz w:val="20"/>
      <w:szCs w:val="20"/>
      <w:lang w:val="en-GB"/>
    </w:rPr>
  </w:style>
  <w:style w:type="paragraph" w:customStyle="1" w:styleId="Authornameandaffiliation">
    <w:name w:val="Author name and affiliation"/>
    <w:link w:val="AuthornameandaffiliationChar"/>
    <w:uiPriority w:val="49"/>
    <w:qFormat/>
    <w:rsid w:val="00E87AEA"/>
    <w:pPr>
      <w:spacing w:after="0" w:line="240" w:lineRule="auto"/>
      <w:ind w:left="567"/>
      <w:contextualSpacing/>
    </w:pPr>
    <w:rPr>
      <w:rFonts w:ascii="Times New Roman" w:eastAsia="Times New Roman" w:hAnsi="Times New Roman" w:cs="Times New Roman"/>
      <w:sz w:val="20"/>
      <w:szCs w:val="20"/>
      <w:lang w:val="en-US"/>
    </w:rPr>
  </w:style>
  <w:style w:type="character" w:customStyle="1" w:styleId="AuthornameandaffiliationChar">
    <w:name w:val="Author name and affiliation Char"/>
    <w:basedOn w:val="CorpsdetexteCar"/>
    <w:link w:val="Authornameandaffiliation"/>
    <w:uiPriority w:val="49"/>
    <w:rsid w:val="00E87AEA"/>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4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49"/>
    <w:rsid w:val="00E87AEA"/>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link w:val="CorpsdetexteCar"/>
    <w:qFormat/>
    <w:rsid w:val="00E87AEA"/>
    <w:pPr>
      <w:spacing w:after="0" w:line="260" w:lineRule="atLeast"/>
      <w:ind w:firstLine="567"/>
      <w:contextualSpacing/>
      <w:jc w:val="both"/>
    </w:pPr>
    <w:rPr>
      <w:rFonts w:ascii="Times New Roman" w:eastAsia="Times New Roman" w:hAnsi="Times New Roman" w:cs="Times New Roman"/>
      <w:sz w:val="20"/>
      <w:szCs w:val="20"/>
      <w:lang w:val="en-GB"/>
    </w:rPr>
  </w:style>
  <w:style w:type="character" w:customStyle="1" w:styleId="CorpsdetexteCar">
    <w:name w:val="Corps de texte Car"/>
    <w:basedOn w:val="Policepardfaut"/>
    <w:link w:val="Corpsdetexte"/>
    <w:rsid w:val="00E87AEA"/>
    <w:rPr>
      <w:rFonts w:ascii="Times New Roman" w:eastAsia="Times New Roman" w:hAnsi="Times New Roman" w:cs="Times New Roman"/>
      <w:sz w:val="20"/>
      <w:szCs w:val="20"/>
      <w:lang w:val="en-GB"/>
    </w:rPr>
  </w:style>
  <w:style w:type="paragraph" w:customStyle="1" w:styleId="Authornameandaffiliation">
    <w:name w:val="Author name and affiliation"/>
    <w:link w:val="AuthornameandaffiliationChar"/>
    <w:uiPriority w:val="49"/>
    <w:qFormat/>
    <w:rsid w:val="00E87AEA"/>
    <w:pPr>
      <w:spacing w:after="0" w:line="240" w:lineRule="auto"/>
      <w:ind w:left="567"/>
      <w:contextualSpacing/>
    </w:pPr>
    <w:rPr>
      <w:rFonts w:ascii="Times New Roman" w:eastAsia="Times New Roman" w:hAnsi="Times New Roman" w:cs="Times New Roman"/>
      <w:sz w:val="20"/>
      <w:szCs w:val="20"/>
      <w:lang w:val="en-US"/>
    </w:rPr>
  </w:style>
  <w:style w:type="character" w:customStyle="1" w:styleId="AuthornameandaffiliationChar">
    <w:name w:val="Author name and affiliation Char"/>
    <w:basedOn w:val="CorpsdetexteCar"/>
    <w:link w:val="Authornameandaffiliation"/>
    <w:uiPriority w:val="49"/>
    <w:rsid w:val="00E87AEA"/>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ngoriat@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1370</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TAHIRY</dc:creator>
  <cp:keywords/>
  <dc:description/>
  <cp:lastModifiedBy>TAHIRY</cp:lastModifiedBy>
  <cp:revision>2</cp:revision>
  <dcterms:created xsi:type="dcterms:W3CDTF">2025-07-14T08:46:00Z</dcterms:created>
  <dcterms:modified xsi:type="dcterms:W3CDTF">2025-07-14T08:47:00Z</dcterms:modified>
</cp:coreProperties>
</file>