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25D6" w14:textId="5E51591C" w:rsidR="009B4F43" w:rsidRPr="00C73C64" w:rsidRDefault="009B4F43" w:rsidP="009B4F43">
      <w:pPr>
        <w:pStyle w:val="Heading1"/>
        <w:rPr>
          <w:rFonts w:eastAsia="Times New Roman"/>
          <w:b w:val="0"/>
          <w:caps w:val="0"/>
        </w:rPr>
      </w:pPr>
      <w:r w:rsidRPr="00C73C64">
        <w:rPr>
          <w:rFonts w:eastAsia="Times New Roman" w:hint="eastAsia"/>
        </w:rPr>
        <w:t xml:space="preserve">WANO </w:t>
      </w:r>
      <w:r w:rsidR="006C1BF8">
        <w:rPr>
          <w:rFonts w:hint="eastAsia"/>
          <w:lang w:eastAsia="ko-KR"/>
        </w:rPr>
        <w:t>Service</w:t>
      </w:r>
      <w:r w:rsidR="00604750">
        <w:rPr>
          <w:rFonts w:hint="eastAsia"/>
          <w:lang w:eastAsia="ko-KR"/>
        </w:rPr>
        <w:t xml:space="preserve">s </w:t>
      </w:r>
      <w:r w:rsidR="006C1BF8">
        <w:rPr>
          <w:rFonts w:hint="eastAsia"/>
          <w:lang w:eastAsia="ko-KR"/>
        </w:rPr>
        <w:t xml:space="preserve">to support successful </w:t>
      </w:r>
      <w:r w:rsidR="000A59A4">
        <w:rPr>
          <w:rFonts w:hint="eastAsia"/>
          <w:lang w:eastAsia="ko-KR"/>
        </w:rPr>
        <w:t>New Nuclear Reactor</w:t>
      </w:r>
      <w:r w:rsidRPr="00C73C64">
        <w:rPr>
          <w:rFonts w:eastAsia="Times New Roman" w:hint="eastAsia"/>
        </w:rPr>
        <w:t xml:space="preserve"> deployment</w:t>
      </w:r>
    </w:p>
    <w:p w14:paraId="45A501F0" w14:textId="70E51D0B" w:rsidR="00E20E70" w:rsidRPr="00EE29B9" w:rsidRDefault="00E20E70" w:rsidP="00537496">
      <w:pPr>
        <w:pStyle w:val="Heading1"/>
        <w:rPr>
          <w:rFonts w:hint="eastAsia"/>
        </w:rPr>
      </w:pPr>
    </w:p>
    <w:p w14:paraId="3732FEE1" w14:textId="77777777" w:rsidR="00A92B26" w:rsidRDefault="00A92B26" w:rsidP="00A92B26">
      <w:pPr>
        <w:pStyle w:val="Authornameandaffiliation"/>
      </w:pPr>
      <w:r>
        <w:rPr>
          <w:rFonts w:hint="eastAsia"/>
        </w:rPr>
        <w:t>Hyo Jin Kim</w:t>
      </w:r>
    </w:p>
    <w:p w14:paraId="3A68CD63" w14:textId="77777777" w:rsidR="00A92B26" w:rsidRDefault="00A92B26" w:rsidP="00A92B26">
      <w:pPr>
        <w:pStyle w:val="Authornameandaffiliation"/>
      </w:pPr>
      <w:r>
        <w:rPr>
          <w:rFonts w:hint="eastAsia"/>
        </w:rPr>
        <w:t>Deputy Director, New Nuclear</w:t>
      </w:r>
    </w:p>
    <w:p w14:paraId="619C2C06" w14:textId="4E40F605" w:rsidR="00A92B26" w:rsidRDefault="00A92B26" w:rsidP="00A92B26">
      <w:pPr>
        <w:pStyle w:val="Authornameandaffiliation"/>
        <w:rPr>
          <w:lang w:eastAsia="ko-KR"/>
        </w:rPr>
      </w:pPr>
      <w:r>
        <w:rPr>
          <w:rFonts w:hint="eastAsia"/>
        </w:rPr>
        <w:t>World Association of Nuclear Operators (WANO)</w:t>
      </w:r>
      <w:r w:rsidR="003A76BE">
        <w:rPr>
          <w:rFonts w:hint="eastAsia"/>
          <w:lang w:eastAsia="ko-KR"/>
        </w:rPr>
        <w:t xml:space="preserve"> London Office</w:t>
      </w:r>
    </w:p>
    <w:p w14:paraId="3F51D2F2" w14:textId="77777777" w:rsidR="00A92B26" w:rsidRPr="006C1BF8" w:rsidRDefault="00A92B26" w:rsidP="00A92B26">
      <w:pPr>
        <w:pStyle w:val="Authornameandaffiliation"/>
        <w:rPr>
          <w:lang w:val="fr-FR" w:eastAsia="ko-KR"/>
        </w:rPr>
      </w:pPr>
      <w:proofErr w:type="gramStart"/>
      <w:r w:rsidRPr="006C1BF8">
        <w:rPr>
          <w:rFonts w:hint="eastAsia"/>
          <w:lang w:val="fr-FR" w:eastAsia="ko-KR"/>
        </w:rPr>
        <w:t>Email:</w:t>
      </w:r>
      <w:proofErr w:type="gramEnd"/>
      <w:r w:rsidRPr="006C1BF8">
        <w:rPr>
          <w:rFonts w:hint="eastAsia"/>
          <w:lang w:val="fr-FR" w:eastAsia="ko-KR"/>
        </w:rPr>
        <w:t xml:space="preserve"> hyojin.kim@wano.org</w:t>
      </w:r>
    </w:p>
    <w:p w14:paraId="2C7F19CB" w14:textId="027B23E1" w:rsidR="00FF386F" w:rsidRPr="006C1BF8" w:rsidRDefault="00A92B26" w:rsidP="00537496">
      <w:pPr>
        <w:pStyle w:val="Authornameandaffiliation"/>
        <w:rPr>
          <w:lang w:val="fr-FR"/>
        </w:rPr>
      </w:pPr>
      <w:r w:rsidRPr="006C1BF8">
        <w:rPr>
          <w:rFonts w:hint="eastAsia"/>
          <w:lang w:val="fr-FR" w:eastAsia="ko-KR"/>
        </w:rPr>
        <w:t xml:space="preserve"> </w:t>
      </w:r>
    </w:p>
    <w:p w14:paraId="230D4575" w14:textId="77777777" w:rsidR="00647F33" w:rsidRPr="006C1BF8" w:rsidRDefault="00647F33" w:rsidP="00537496">
      <w:pPr>
        <w:pStyle w:val="Authornameandaffiliation"/>
        <w:rPr>
          <w:b/>
          <w:lang w:val="fr-FR"/>
        </w:rPr>
      </w:pPr>
      <w:r w:rsidRPr="006C1BF8">
        <w:rPr>
          <w:b/>
          <w:lang w:val="fr-FR"/>
        </w:rPr>
        <w:t>Abstract</w:t>
      </w:r>
    </w:p>
    <w:p w14:paraId="4F2E62A2" w14:textId="77777777" w:rsidR="00647F33" w:rsidRPr="006C1BF8" w:rsidRDefault="00647F33" w:rsidP="00537496">
      <w:pPr>
        <w:pStyle w:val="Authornameandaffiliation"/>
        <w:rPr>
          <w:lang w:val="fr-FR"/>
        </w:rPr>
      </w:pPr>
    </w:p>
    <w:p w14:paraId="171815F1" w14:textId="336CAEE8" w:rsidR="00077F2F" w:rsidRDefault="00077F2F" w:rsidP="00077F2F">
      <w:pPr>
        <w:pStyle w:val="Abstracttext"/>
      </w:pPr>
      <w:r>
        <w:rPr>
          <w:rFonts w:hint="eastAsia"/>
        </w:rPr>
        <w:t xml:space="preserve">This paper is to introduce WANO </w:t>
      </w:r>
      <w:r w:rsidR="00A83D30">
        <w:rPr>
          <w:rFonts w:hint="eastAsia"/>
          <w:lang w:eastAsia="ko-KR"/>
        </w:rPr>
        <w:t>services to support</w:t>
      </w:r>
      <w:r>
        <w:rPr>
          <w:rFonts w:hint="eastAsia"/>
        </w:rPr>
        <w:t xml:space="preserve"> </w:t>
      </w:r>
      <w:r w:rsidR="00765BC0">
        <w:rPr>
          <w:rFonts w:hint="eastAsia"/>
          <w:lang w:eastAsia="ko-KR"/>
        </w:rPr>
        <w:t xml:space="preserve">safe and successful </w:t>
      </w:r>
      <w:r>
        <w:rPr>
          <w:rFonts w:hint="eastAsia"/>
        </w:rPr>
        <w:t xml:space="preserve">deployment of </w:t>
      </w:r>
      <w:r w:rsidR="000A59A4">
        <w:rPr>
          <w:rFonts w:hint="eastAsia"/>
          <w:lang w:eastAsia="ko-KR"/>
        </w:rPr>
        <w:t xml:space="preserve">new nuclear units of </w:t>
      </w:r>
      <w:r>
        <w:rPr>
          <w:rFonts w:hint="eastAsia"/>
        </w:rPr>
        <w:t xml:space="preserve">its member utilities. Since 2015, WANO and its members interacted to ensure safe and reliable deployment of </w:t>
      </w:r>
      <w:r w:rsidR="00A45902">
        <w:rPr>
          <w:rFonts w:hint="eastAsia"/>
          <w:lang w:eastAsia="ko-KR"/>
        </w:rPr>
        <w:t xml:space="preserve">about 60 </w:t>
      </w:r>
      <w:r w:rsidR="00873330">
        <w:rPr>
          <w:rFonts w:hint="eastAsia"/>
          <w:lang w:eastAsia="ko-KR"/>
        </w:rPr>
        <w:t>various new</w:t>
      </w:r>
      <w:r w:rsidR="008C1601">
        <w:rPr>
          <w:rFonts w:hint="eastAsia"/>
          <w:lang w:eastAsia="ko-KR"/>
        </w:rPr>
        <w:t xml:space="preserve"> nuclear power plants</w:t>
      </w:r>
      <w:r>
        <w:rPr>
          <w:rFonts w:hint="eastAsia"/>
        </w:rPr>
        <w:t xml:space="preserve">. </w:t>
      </w:r>
      <w:r w:rsidR="00873330">
        <w:rPr>
          <w:rFonts w:hint="eastAsia"/>
          <w:lang w:eastAsia="ko-KR"/>
        </w:rPr>
        <w:t xml:space="preserve">Majority of new nuclear being large size, </w:t>
      </w:r>
      <w:r w:rsidR="00B90C17">
        <w:rPr>
          <w:rFonts w:hint="eastAsia"/>
          <w:lang w:eastAsia="ko-KR"/>
        </w:rPr>
        <w:t>new technology</w:t>
      </w:r>
      <w:r w:rsidR="00765BC0">
        <w:rPr>
          <w:rFonts w:hint="eastAsia"/>
          <w:lang w:eastAsia="ko-KR"/>
        </w:rPr>
        <w:t xml:space="preserve"> reactors include </w:t>
      </w:r>
      <w:r w:rsidR="0075649B">
        <w:rPr>
          <w:rFonts w:hint="eastAsia"/>
          <w:lang w:eastAsia="ko-KR"/>
        </w:rPr>
        <w:t xml:space="preserve">the </w:t>
      </w:r>
      <w:r>
        <w:rPr>
          <w:rFonts w:hint="eastAsia"/>
        </w:rPr>
        <w:t xml:space="preserve">High Temperature Gas Cooled Reactor </w:t>
      </w:r>
      <w:r>
        <w:t>–</w:t>
      </w:r>
      <w:r>
        <w:rPr>
          <w:rFonts w:hint="eastAsia"/>
        </w:rPr>
        <w:t xml:space="preserve"> Pebble Bed, </w:t>
      </w:r>
      <w:r w:rsidR="0075649B">
        <w:rPr>
          <w:rFonts w:hint="eastAsia"/>
          <w:lang w:eastAsia="ko-KR"/>
        </w:rPr>
        <w:t xml:space="preserve">the </w:t>
      </w:r>
      <w:r>
        <w:rPr>
          <w:rFonts w:hint="eastAsia"/>
        </w:rPr>
        <w:t xml:space="preserve">Floating reactors, </w:t>
      </w:r>
      <w:r w:rsidR="00A45902">
        <w:rPr>
          <w:rFonts w:hint="eastAsia"/>
          <w:lang w:eastAsia="ko-KR"/>
        </w:rPr>
        <w:t>and</w:t>
      </w:r>
      <w:r>
        <w:rPr>
          <w:rFonts w:hint="eastAsia"/>
        </w:rPr>
        <w:t xml:space="preserve"> Fast Breeder Reactors</w:t>
      </w:r>
      <w:r w:rsidR="0075649B">
        <w:rPr>
          <w:rFonts w:hint="eastAsia"/>
          <w:lang w:eastAsia="ko-KR"/>
        </w:rPr>
        <w:t xml:space="preserve">. </w:t>
      </w:r>
      <w:r w:rsidR="0087509E">
        <w:rPr>
          <w:rFonts w:hint="eastAsia"/>
          <w:lang w:eastAsia="ko-KR"/>
        </w:rPr>
        <w:t xml:space="preserve">The review of WANO supports to SMRs found that the </w:t>
      </w:r>
      <w:r w:rsidR="00292F3D">
        <w:rPr>
          <w:rFonts w:hint="eastAsia"/>
          <w:lang w:eastAsia="ko-KR"/>
        </w:rPr>
        <w:t>areas in need of support</w:t>
      </w:r>
      <w:r w:rsidR="0087509E">
        <w:rPr>
          <w:rFonts w:hint="eastAsia"/>
          <w:lang w:eastAsia="ko-KR"/>
        </w:rPr>
        <w:t xml:space="preserve"> are similar to those for large nuclear power plant, even though, the scope and timing can be slightly </w:t>
      </w:r>
      <w:proofErr w:type="gramStart"/>
      <w:r w:rsidR="0087509E">
        <w:rPr>
          <w:rFonts w:hint="eastAsia"/>
          <w:lang w:eastAsia="ko-KR"/>
        </w:rPr>
        <w:t>different.</w:t>
      </w:r>
      <w:r>
        <w:rPr>
          <w:rFonts w:hint="eastAsia"/>
        </w:rPr>
        <w:t>.</w:t>
      </w:r>
      <w:proofErr w:type="gramEnd"/>
      <w:r>
        <w:rPr>
          <w:rFonts w:hint="eastAsia"/>
        </w:rPr>
        <w:t xml:space="preserve">   </w:t>
      </w:r>
    </w:p>
    <w:p w14:paraId="418AC57B" w14:textId="0AF6D6CC" w:rsidR="00647F33" w:rsidRPr="00FC129B" w:rsidRDefault="00077F2F" w:rsidP="00077F2F">
      <w:pPr>
        <w:pStyle w:val="Abstracttext"/>
        <w:rPr>
          <w:lang w:eastAsia="ko-KR"/>
        </w:rPr>
      </w:pPr>
      <w:bookmarkStart w:id="0" w:name="_Hlk172105352"/>
      <w:r>
        <w:rPr>
          <w:rFonts w:hint="eastAsia"/>
        </w:rPr>
        <w:t xml:space="preserve">WANO, as a non-profit, member </w:t>
      </w:r>
      <w:r>
        <w:t>organisation</w:t>
      </w:r>
      <w:r>
        <w:rPr>
          <w:rFonts w:hint="eastAsia"/>
        </w:rPr>
        <w:t xml:space="preserve"> of nuclear power plant operators in the world, </w:t>
      </w:r>
      <w:r w:rsidR="008B08E4">
        <w:rPr>
          <w:rFonts w:hint="eastAsia"/>
          <w:lang w:eastAsia="ko-KR"/>
        </w:rPr>
        <w:t>is providing</w:t>
      </w:r>
      <w:r>
        <w:rPr>
          <w:rFonts w:hint="eastAsia"/>
        </w:rPr>
        <w:t xml:space="preserve"> new units with customised support</w:t>
      </w:r>
      <w:r w:rsidR="00E95EDD">
        <w:rPr>
          <w:rFonts w:hint="eastAsia"/>
          <w:lang w:eastAsia="ko-KR"/>
        </w:rPr>
        <w:t>s</w:t>
      </w:r>
      <w:r w:rsidR="00F078CD">
        <w:rPr>
          <w:rFonts w:hint="eastAsia"/>
          <w:lang w:eastAsia="ko-KR"/>
        </w:rPr>
        <w:t xml:space="preserve"> </w:t>
      </w:r>
      <w:proofErr w:type="gramStart"/>
      <w:r w:rsidR="00F078CD">
        <w:rPr>
          <w:rFonts w:hint="eastAsia"/>
          <w:lang w:eastAsia="ko-KR"/>
        </w:rPr>
        <w:t>according</w:t>
      </w:r>
      <w:proofErr w:type="gramEnd"/>
      <w:r w:rsidR="00F078CD">
        <w:rPr>
          <w:rFonts w:hint="eastAsia"/>
          <w:lang w:eastAsia="ko-KR"/>
        </w:rPr>
        <w:t xml:space="preserve"> the </w:t>
      </w:r>
      <w:r w:rsidR="006C4E03">
        <w:rPr>
          <w:rFonts w:hint="eastAsia"/>
          <w:lang w:eastAsia="ko-KR"/>
        </w:rPr>
        <w:t>technology, size, and experience of the new nuclear units. These service</w:t>
      </w:r>
      <w:r w:rsidR="00693B39">
        <w:rPr>
          <w:rFonts w:hint="eastAsia"/>
          <w:lang w:eastAsia="ko-KR"/>
        </w:rPr>
        <w:t>s</w:t>
      </w:r>
      <w:r w:rsidR="006C4E03">
        <w:rPr>
          <w:rFonts w:hint="eastAsia"/>
          <w:lang w:eastAsia="ko-KR"/>
        </w:rPr>
        <w:t xml:space="preserve"> include multiple </w:t>
      </w:r>
      <w:r>
        <w:rPr>
          <w:rFonts w:hint="eastAsia"/>
        </w:rPr>
        <w:t>new unit assistance</w:t>
      </w:r>
      <w:r w:rsidR="006C4E03">
        <w:rPr>
          <w:rFonts w:hint="eastAsia"/>
          <w:lang w:eastAsia="ko-KR"/>
        </w:rPr>
        <w:t xml:space="preserve"> visits</w:t>
      </w:r>
      <w:r>
        <w:rPr>
          <w:rFonts w:hint="eastAsia"/>
        </w:rPr>
        <w:t>, operational readiness assistance, roadmap to operational readiness, and pre-startup peer reviews.</w:t>
      </w:r>
      <w:bookmarkEnd w:id="0"/>
      <w:r w:rsidR="00B52B85">
        <w:rPr>
          <w:rFonts w:hint="eastAsia"/>
          <w:lang w:eastAsia="ko-KR"/>
        </w:rPr>
        <w:t xml:space="preserve"> Lessons learnt from </w:t>
      </w:r>
      <w:r w:rsidR="00BE5CAB">
        <w:rPr>
          <w:rFonts w:hint="eastAsia"/>
          <w:lang w:eastAsia="ko-KR"/>
        </w:rPr>
        <w:t>new units started up in the last 10 years</w:t>
      </w:r>
      <w:r w:rsidR="00C86B88">
        <w:rPr>
          <w:rFonts w:hint="eastAsia"/>
          <w:lang w:eastAsia="ko-KR"/>
        </w:rPr>
        <w:t xml:space="preserve"> have</w:t>
      </w:r>
      <w:r w:rsidR="00BE5CAB">
        <w:rPr>
          <w:rFonts w:hint="eastAsia"/>
          <w:lang w:eastAsia="ko-KR"/>
        </w:rPr>
        <w:t xml:space="preserve"> proved that WANO services ha</w:t>
      </w:r>
      <w:r w:rsidR="00C86B88">
        <w:rPr>
          <w:rFonts w:hint="eastAsia"/>
          <w:lang w:eastAsia="ko-KR"/>
        </w:rPr>
        <w:t>d</w:t>
      </w:r>
      <w:r w:rsidR="00BE5CAB">
        <w:rPr>
          <w:rFonts w:hint="eastAsia"/>
          <w:lang w:eastAsia="ko-KR"/>
        </w:rPr>
        <w:t xml:space="preserve"> been effective </w:t>
      </w:r>
      <w:r w:rsidR="00C93BF7">
        <w:rPr>
          <w:rFonts w:hint="eastAsia"/>
          <w:lang w:eastAsia="ko-KR"/>
        </w:rPr>
        <w:t xml:space="preserve">in </w:t>
      </w:r>
      <w:r w:rsidR="00C93BF7">
        <w:rPr>
          <w:lang w:eastAsia="ko-KR"/>
        </w:rPr>
        <w:t>supporting</w:t>
      </w:r>
      <w:r w:rsidR="00C93BF7">
        <w:rPr>
          <w:rFonts w:hint="eastAsia"/>
          <w:lang w:eastAsia="ko-KR"/>
        </w:rPr>
        <w:t xml:space="preserve"> safe and reliable operations</w:t>
      </w:r>
      <w:r w:rsidR="004E5778">
        <w:rPr>
          <w:rFonts w:hint="eastAsia"/>
          <w:lang w:eastAsia="ko-KR"/>
        </w:rPr>
        <w:t xml:space="preserve">. The lessons learnt also highlighted that earlier engagement </w:t>
      </w:r>
      <w:r w:rsidR="00FC129B">
        <w:rPr>
          <w:rFonts w:hint="eastAsia"/>
          <w:lang w:eastAsia="ko-KR"/>
        </w:rPr>
        <w:t xml:space="preserve">of new units with WANO activities is essential to </w:t>
      </w:r>
      <w:r w:rsidR="00FC129B">
        <w:rPr>
          <w:lang w:eastAsia="ko-KR"/>
        </w:rPr>
        <w:t>build</w:t>
      </w:r>
      <w:r w:rsidR="00FC129B">
        <w:rPr>
          <w:rFonts w:hint="eastAsia"/>
          <w:lang w:eastAsia="ko-KR"/>
        </w:rPr>
        <w:t xml:space="preserve"> highest level of operational readiness. </w:t>
      </w:r>
    </w:p>
    <w:p w14:paraId="03C6D75B" w14:textId="77777777" w:rsidR="00647F33" w:rsidRDefault="00F523CA" w:rsidP="00537496">
      <w:pPr>
        <w:pStyle w:val="Heading2"/>
        <w:numPr>
          <w:ilvl w:val="1"/>
          <w:numId w:val="10"/>
        </w:numPr>
      </w:pPr>
      <w:r>
        <w:t>INTRODUCTION</w:t>
      </w:r>
    </w:p>
    <w:p w14:paraId="632E252B" w14:textId="41304575" w:rsidR="00C83D76" w:rsidRDefault="007C391F" w:rsidP="00537496">
      <w:pPr>
        <w:pStyle w:val="BodyText"/>
      </w:pPr>
      <w:r>
        <w:rPr>
          <w:rFonts w:hint="eastAsia"/>
          <w:lang w:eastAsia="ko-KR"/>
        </w:rPr>
        <w:t xml:space="preserve">For the last 10 years, </w:t>
      </w:r>
      <w:r w:rsidR="0061217E" w:rsidRPr="0061217E">
        <w:t xml:space="preserve">WANO, as a non-profit, member organisation of nuclear power plant operators in the world, has </w:t>
      </w:r>
      <w:r>
        <w:rPr>
          <w:rFonts w:hint="eastAsia"/>
          <w:lang w:eastAsia="ko-KR"/>
        </w:rPr>
        <w:t>been providing a</w:t>
      </w:r>
      <w:r w:rsidR="00C32F48">
        <w:rPr>
          <w:rFonts w:hint="eastAsia"/>
          <w:lang w:eastAsia="ko-KR"/>
        </w:rPr>
        <w:t>bout</w:t>
      </w:r>
      <w:r w:rsidR="0061217E" w:rsidRPr="0061217E">
        <w:t xml:space="preserve"> 60 new units with customised support such as new unit assistance, operational readiness assistance, </w:t>
      </w:r>
      <w:r w:rsidR="00A64821">
        <w:rPr>
          <w:rFonts w:hint="eastAsia"/>
          <w:lang w:eastAsia="ko-KR"/>
        </w:rPr>
        <w:t>a</w:t>
      </w:r>
      <w:r w:rsidR="0061217E" w:rsidRPr="0061217E">
        <w:t xml:space="preserve">nd pre-startup peer reviews. </w:t>
      </w:r>
      <w:r w:rsidR="0031336E">
        <w:rPr>
          <w:rFonts w:hint="eastAsia"/>
          <w:lang w:eastAsia="ko-KR"/>
        </w:rPr>
        <w:t xml:space="preserve">As a result, </w:t>
      </w:r>
      <w:proofErr w:type="gramStart"/>
      <w:r w:rsidR="0031336E">
        <w:rPr>
          <w:rFonts w:hint="eastAsia"/>
          <w:lang w:eastAsia="ko-KR"/>
        </w:rPr>
        <w:t>all of</w:t>
      </w:r>
      <w:proofErr w:type="gramEnd"/>
      <w:r w:rsidR="0031336E">
        <w:rPr>
          <w:rFonts w:hint="eastAsia"/>
          <w:lang w:eastAsia="ko-KR"/>
        </w:rPr>
        <w:t xml:space="preserve"> these new units started up nuclear operations safely and reliably.</w:t>
      </w:r>
      <w:r w:rsidR="0061217E" w:rsidRPr="0061217E">
        <w:t xml:space="preserve"> </w:t>
      </w:r>
    </w:p>
    <w:p w14:paraId="7E405F19" w14:textId="4B8557A0" w:rsidR="00647F33" w:rsidRDefault="00647F33" w:rsidP="00537496">
      <w:pPr>
        <w:pStyle w:val="BodyText"/>
      </w:pPr>
    </w:p>
    <w:p w14:paraId="068D4642" w14:textId="48EDD600" w:rsidR="00EE0041" w:rsidRDefault="00C83D76" w:rsidP="00537496">
      <w:pPr>
        <w:pStyle w:val="BodyText"/>
        <w:rPr>
          <w:lang w:eastAsia="ko-KR"/>
        </w:rPr>
      </w:pPr>
      <w:r w:rsidRPr="00C83D76">
        <w:t xml:space="preserve">This paper is </w:t>
      </w:r>
      <w:r w:rsidR="000751B3">
        <w:rPr>
          <w:rFonts w:hint="eastAsia"/>
          <w:lang w:eastAsia="ko-KR"/>
        </w:rPr>
        <w:t xml:space="preserve">to </w:t>
      </w:r>
      <w:r w:rsidRPr="00C83D76">
        <w:t>introduce WANO</w:t>
      </w:r>
      <w:r w:rsidR="00160543">
        <w:rPr>
          <w:rFonts w:hint="eastAsia"/>
          <w:lang w:eastAsia="ko-KR"/>
        </w:rPr>
        <w:t xml:space="preserve"> services to new </w:t>
      </w:r>
      <w:r w:rsidR="00160543">
        <w:rPr>
          <w:lang w:eastAsia="ko-KR"/>
        </w:rPr>
        <w:t>nuclear</w:t>
      </w:r>
      <w:r w:rsidR="00160543">
        <w:rPr>
          <w:rFonts w:hint="eastAsia"/>
          <w:lang w:eastAsia="ko-KR"/>
        </w:rPr>
        <w:t xml:space="preserve"> units </w:t>
      </w:r>
      <w:r w:rsidR="00BA1500">
        <w:rPr>
          <w:rFonts w:hint="eastAsia"/>
          <w:lang w:eastAsia="ko-KR"/>
        </w:rPr>
        <w:t>t</w:t>
      </w:r>
      <w:r w:rsidR="003D09CA">
        <w:rPr>
          <w:rFonts w:hint="eastAsia"/>
          <w:lang w:eastAsia="ko-KR"/>
        </w:rPr>
        <w:t xml:space="preserve">o ensure safe operation </w:t>
      </w:r>
      <w:r w:rsidRPr="00C83D76">
        <w:t xml:space="preserve">of </w:t>
      </w:r>
      <w:r w:rsidR="008B08E4">
        <w:rPr>
          <w:rFonts w:hint="eastAsia"/>
          <w:lang w:eastAsia="ko-KR"/>
        </w:rPr>
        <w:t xml:space="preserve">new nuclear units including </w:t>
      </w:r>
      <w:r w:rsidRPr="00C83D76">
        <w:t>small size reactors.</w:t>
      </w:r>
    </w:p>
    <w:p w14:paraId="74CD1556" w14:textId="7328C953" w:rsidR="00E25B68" w:rsidRDefault="003C37A3" w:rsidP="0026525A">
      <w:pPr>
        <w:pStyle w:val="Heading2"/>
        <w:numPr>
          <w:ilvl w:val="1"/>
          <w:numId w:val="10"/>
        </w:numPr>
      </w:pPr>
      <w:r>
        <w:rPr>
          <w:rFonts w:hint="eastAsia"/>
          <w:lang w:eastAsia="ko-KR"/>
        </w:rPr>
        <w:t>world association of nuclear operators (wano)</w:t>
      </w:r>
    </w:p>
    <w:p w14:paraId="0A314E17" w14:textId="014786C1" w:rsidR="00E51FC1" w:rsidRDefault="00E51FC1" w:rsidP="00E51FC1">
      <w:pPr>
        <w:pStyle w:val="BodyText"/>
        <w:rPr>
          <w:lang w:eastAsia="ko-KR"/>
        </w:rPr>
      </w:pPr>
      <w:r>
        <w:t xml:space="preserve">The World Association of Nuclear Operators (WANO) unites every company and country in the world that has an operating commercial nuclear power plant to achieve the highest possible standards of nuclear safety. More than 150,000 nuclear professionals work for </w:t>
      </w:r>
      <w:r w:rsidR="00402B16">
        <w:rPr>
          <w:rFonts w:hint="eastAsia"/>
          <w:lang w:eastAsia="ko-KR"/>
        </w:rPr>
        <w:t>about</w:t>
      </w:r>
      <w:r>
        <w:t xml:space="preserve"> 130 members of WANO. Together, </w:t>
      </w:r>
      <w:r w:rsidR="00402B16">
        <w:rPr>
          <w:rFonts w:hint="eastAsia"/>
          <w:lang w:eastAsia="ko-KR"/>
        </w:rPr>
        <w:t>WANO members</w:t>
      </w:r>
      <w:r>
        <w:t xml:space="preserve"> operate 450 reactors across the globe.</w:t>
      </w:r>
      <w:r w:rsidR="00AD07BD">
        <w:rPr>
          <w:rFonts w:hint="eastAsia"/>
          <w:lang w:eastAsia="ko-KR"/>
        </w:rPr>
        <w:t xml:space="preserve"> As of 2024, WANO members are also constructing about 58 units</w:t>
      </w:r>
      <w:r w:rsidR="00402B16">
        <w:rPr>
          <w:rFonts w:hint="eastAsia"/>
          <w:lang w:eastAsia="ko-KR"/>
        </w:rPr>
        <w:t xml:space="preserve"> around the world. </w:t>
      </w:r>
    </w:p>
    <w:p w14:paraId="208D78C3" w14:textId="77777777" w:rsidR="00E51FC1" w:rsidRDefault="00E51FC1" w:rsidP="00E51FC1">
      <w:pPr>
        <w:pStyle w:val="BodyText"/>
      </w:pPr>
    </w:p>
    <w:p w14:paraId="6E5E915A" w14:textId="77777777" w:rsidR="00E51FC1" w:rsidRDefault="00E51FC1" w:rsidP="00E51FC1">
      <w:pPr>
        <w:pStyle w:val="BodyText"/>
      </w:pPr>
      <w:r>
        <w:t>With an office in London, and regional centres in Atlanta, Paris, Moscow and Tokyo, WANO works to maximise the safety and reliability of nuclear power plants worldwide by working together to assess, benchmark and improve performance through mutual support, exchange of information and emulation of best practices.</w:t>
      </w:r>
    </w:p>
    <w:p w14:paraId="3CFB1298" w14:textId="77777777" w:rsidR="00E51FC1" w:rsidRDefault="00E51FC1" w:rsidP="00E51FC1">
      <w:pPr>
        <w:pStyle w:val="BodyText"/>
      </w:pPr>
    </w:p>
    <w:p w14:paraId="01E6D34A" w14:textId="77777777" w:rsidR="00D1521E" w:rsidRDefault="00D1521E" w:rsidP="00D1521E">
      <w:pPr>
        <w:pStyle w:val="BodyText"/>
      </w:pPr>
      <w:r>
        <w:t>WANO is rolling out a new integrated suite of services to its members, which will be available for all member plants and facilities worldwide.</w:t>
      </w:r>
    </w:p>
    <w:p w14:paraId="0F447B7A" w14:textId="77777777" w:rsidR="00D1521E" w:rsidRDefault="00D1521E" w:rsidP="00D1521E">
      <w:pPr>
        <w:pStyle w:val="BodyText"/>
      </w:pPr>
    </w:p>
    <w:p w14:paraId="5141B6A3" w14:textId="77777777" w:rsidR="00D1521E" w:rsidRDefault="00D1521E" w:rsidP="00D1521E">
      <w:pPr>
        <w:pStyle w:val="BodyText"/>
      </w:pPr>
      <w:r>
        <w:t xml:space="preserve">The infographic below explains how WANO will interact with each member plant or facility over the four-year cycle between each peer review. It shows how peer review, enhanced Performance Monitoring (ePM) and other new services (such as performance-based assistance visits) will work together to support members in achieving high levels of sustainable performance. </w:t>
      </w:r>
    </w:p>
    <w:p w14:paraId="61086859" w14:textId="77777777" w:rsidR="00D1521E" w:rsidRDefault="00D1521E" w:rsidP="00D1521E">
      <w:pPr>
        <w:pStyle w:val="BodyText"/>
      </w:pPr>
    </w:p>
    <w:p w14:paraId="1A981612" w14:textId="77777777" w:rsidR="00D1521E" w:rsidRDefault="00D1521E" w:rsidP="00D1521E">
      <w:pPr>
        <w:pStyle w:val="BodyText"/>
      </w:pPr>
    </w:p>
    <w:p w14:paraId="57936E0E" w14:textId="77777777" w:rsidR="00D1521E" w:rsidRDefault="00D1521E" w:rsidP="00D1521E">
      <w:pPr>
        <w:pStyle w:val="BodyText"/>
      </w:pPr>
    </w:p>
    <w:p w14:paraId="4DE9B931" w14:textId="77777777" w:rsidR="00243C27" w:rsidRDefault="00243C27" w:rsidP="00D1521E">
      <w:pPr>
        <w:pStyle w:val="BodyText"/>
      </w:pPr>
    </w:p>
    <w:p w14:paraId="3439D7D5" w14:textId="0E4134FD" w:rsidR="00243C27" w:rsidRDefault="007935E8" w:rsidP="00D1521E">
      <w:pPr>
        <w:pStyle w:val="BodyText"/>
      </w:pPr>
      <w:r>
        <w:rPr>
          <w:noProof/>
        </w:rPr>
        <w:drawing>
          <wp:inline distT="0" distB="0" distL="0" distR="0" wp14:anchorId="769A94CA" wp14:editId="0307AF87">
            <wp:extent cx="5155948" cy="2235059"/>
            <wp:effectExtent l="0" t="0" r="6985" b="0"/>
            <wp:docPr id="3" name="Picture 2" descr="A char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hart with text and imag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456" cy="2240481"/>
                    </a:xfrm>
                    <a:prstGeom prst="rect">
                      <a:avLst/>
                    </a:prstGeom>
                    <a:noFill/>
                    <a:ln>
                      <a:noFill/>
                    </a:ln>
                  </pic:spPr>
                </pic:pic>
              </a:graphicData>
            </a:graphic>
          </wp:inline>
        </w:drawing>
      </w:r>
    </w:p>
    <w:p w14:paraId="3EF7C7CA" w14:textId="77777777" w:rsidR="00243C27" w:rsidRDefault="00243C27" w:rsidP="00D1521E">
      <w:pPr>
        <w:pStyle w:val="BodyText"/>
      </w:pPr>
    </w:p>
    <w:p w14:paraId="38CCD300" w14:textId="629DA110" w:rsidR="00243C27" w:rsidRDefault="007935E8" w:rsidP="00D1521E">
      <w:pPr>
        <w:pStyle w:val="BodyText"/>
        <w:rPr>
          <w:lang w:eastAsia="ko-KR"/>
        </w:rPr>
      </w:pPr>
      <w:r>
        <w:rPr>
          <w:rFonts w:hint="eastAsia"/>
          <w:lang w:eastAsia="ko-KR"/>
        </w:rPr>
        <w:t>Fig. 1 WANO Member Interaction Cycle</w:t>
      </w:r>
    </w:p>
    <w:p w14:paraId="23059DAC" w14:textId="77777777" w:rsidR="007935E8" w:rsidRDefault="007935E8" w:rsidP="00D1521E">
      <w:pPr>
        <w:pStyle w:val="BodyText"/>
        <w:rPr>
          <w:lang w:eastAsia="ko-KR"/>
        </w:rPr>
      </w:pPr>
    </w:p>
    <w:p w14:paraId="4DF1EDCB" w14:textId="24C76F02" w:rsidR="00D1521E" w:rsidRDefault="00D1521E" w:rsidP="00D1521E">
      <w:pPr>
        <w:pStyle w:val="BodyText"/>
      </w:pPr>
      <w:r>
        <w:t xml:space="preserve">Under this model, WANO will assess each plant or facility’s ePM results in a Collegial Review Meeting (CRM) to ensure gaps have been correctly and clearly identified. This will ensure the plant benefits from the most appropriate engagement category - based solely on its performance. Afterwards, in the Executive Review Meeting, WANO’s experts will communicate the results to their counterparts in the plant. </w:t>
      </w:r>
    </w:p>
    <w:p w14:paraId="553C755D" w14:textId="77777777" w:rsidR="00D1521E" w:rsidRDefault="00D1521E" w:rsidP="00D1521E">
      <w:pPr>
        <w:pStyle w:val="BodyText"/>
      </w:pPr>
    </w:p>
    <w:p w14:paraId="0B6F4ADA" w14:textId="77777777" w:rsidR="00D1521E" w:rsidRDefault="00D1521E" w:rsidP="00D1521E">
      <w:pPr>
        <w:pStyle w:val="BodyText"/>
      </w:pPr>
      <w:r>
        <w:t>Peer review will focus on delivering an evaluation and assessment, and ePM will track each plant’s progress and provide it with support as required. With regular monitoring, each member gains an accurate picture of the current performance and likely trajectory of every plant or facility.</w:t>
      </w:r>
    </w:p>
    <w:p w14:paraId="664797CF" w14:textId="77777777" w:rsidR="00F72A3E" w:rsidRDefault="00F72A3E" w:rsidP="00D1521E">
      <w:pPr>
        <w:pStyle w:val="BodyText"/>
      </w:pPr>
    </w:p>
    <w:p w14:paraId="3502D04F" w14:textId="77777777" w:rsidR="00F72A3E" w:rsidRDefault="00D1521E" w:rsidP="00F72A3E">
      <w:pPr>
        <w:pStyle w:val="BodyText"/>
      </w:pPr>
      <w:r>
        <w:t xml:space="preserve">WANO then provides a graded level of support to individual members, which will be based on each plant’s performance and specific needs. </w:t>
      </w:r>
    </w:p>
    <w:p w14:paraId="7E8630BE" w14:textId="77777777" w:rsidR="00F72A3E" w:rsidRDefault="00F72A3E" w:rsidP="00F72A3E">
      <w:pPr>
        <w:pStyle w:val="BodyText"/>
      </w:pPr>
    </w:p>
    <w:p w14:paraId="45347ED8" w14:textId="47FE36B9" w:rsidR="00C219C9" w:rsidRDefault="00D1521E" w:rsidP="00F72A3E">
      <w:pPr>
        <w:pStyle w:val="BodyText"/>
      </w:pPr>
      <w:r>
        <w:t>WANO services will fully integrate with each other to continuously improve the industry standards of excellence as the industry evolves. By working closely with WANO, each member plant or facility will elevate and achieve sustainable high levels of performance.</w:t>
      </w:r>
    </w:p>
    <w:p w14:paraId="1B297C48" w14:textId="29011390" w:rsidR="00EE0041" w:rsidRDefault="00781F27" w:rsidP="0026525A">
      <w:pPr>
        <w:pStyle w:val="Heading2"/>
        <w:numPr>
          <w:ilvl w:val="1"/>
          <w:numId w:val="10"/>
        </w:numPr>
      </w:pPr>
      <w:r>
        <w:rPr>
          <w:rFonts w:hint="eastAsia"/>
          <w:lang w:eastAsia="ko-KR"/>
        </w:rPr>
        <w:t>WANO Services to new nuclear deployment</w:t>
      </w:r>
      <w:r w:rsidR="0052501A">
        <w:rPr>
          <w:rFonts w:hint="eastAsia"/>
          <w:lang w:eastAsia="ko-KR"/>
        </w:rPr>
        <w:t xml:space="preserve"> including SmRs</w:t>
      </w:r>
    </w:p>
    <w:p w14:paraId="2191A402" w14:textId="6DF02A38" w:rsidR="00EE0041" w:rsidRDefault="00F242B0" w:rsidP="00537496">
      <w:pPr>
        <w:pStyle w:val="BodyText"/>
      </w:pPr>
      <w:proofErr w:type="gramStart"/>
      <w:r>
        <w:t>In order to</w:t>
      </w:r>
      <w:proofErr w:type="gramEnd"/>
      <w:r>
        <w:t xml:space="preserve"> ensure that new nuclear units operate safely and reliably, WANO offers a New Unit Assistance (NUA) service. This new service offers bespoke and focused support to members during the transition from project phase all the way through to the operating phase of a company, ready for safe and reliable operation</w:t>
      </w:r>
      <w:r w:rsidR="008B6BB9">
        <w:t>.</w:t>
      </w:r>
    </w:p>
    <w:p w14:paraId="1F952AC7" w14:textId="77777777" w:rsidR="00014A03" w:rsidRDefault="00014A03" w:rsidP="00537496">
      <w:pPr>
        <w:pStyle w:val="BodyText"/>
      </w:pPr>
    </w:p>
    <w:p w14:paraId="376C6887" w14:textId="01EA9050" w:rsidR="0052501A" w:rsidRDefault="0052501A" w:rsidP="00537496">
      <w:pPr>
        <w:pStyle w:val="BodyText"/>
        <w:rPr>
          <w:lang w:eastAsia="ko-KR"/>
        </w:rPr>
      </w:pPr>
      <w:r>
        <w:rPr>
          <w:rFonts w:hint="eastAsia"/>
          <w:lang w:eastAsia="ko-KR"/>
        </w:rPr>
        <w:t>WANO services to SMRs no different from its services to large nuclear power plants. The scope and timing of WANO new unit services for SMRs could be different. For example, WANO provided the following supports to High Temperature Gas-Cooled Reactor from 2016 to 2023.</w:t>
      </w:r>
    </w:p>
    <w:p w14:paraId="5CD0B707" w14:textId="5BB17EA5" w:rsidR="0052501A" w:rsidRDefault="0052501A" w:rsidP="0052501A">
      <w:pPr>
        <w:pStyle w:val="BodyText"/>
        <w:numPr>
          <w:ilvl w:val="0"/>
          <w:numId w:val="37"/>
        </w:numPr>
        <w:rPr>
          <w:lang w:eastAsia="ko-KR"/>
        </w:rPr>
      </w:pPr>
      <w:r>
        <w:rPr>
          <w:rFonts w:hint="eastAsia"/>
          <w:lang w:eastAsia="ko-KR"/>
        </w:rPr>
        <w:t>Nuclear Safety Culture</w:t>
      </w:r>
    </w:p>
    <w:p w14:paraId="1732F1C0" w14:textId="530D7129" w:rsidR="0052501A" w:rsidRDefault="0052501A" w:rsidP="0052501A">
      <w:pPr>
        <w:pStyle w:val="BodyText"/>
        <w:numPr>
          <w:ilvl w:val="0"/>
          <w:numId w:val="37"/>
        </w:numPr>
        <w:rPr>
          <w:lang w:eastAsia="ko-KR"/>
        </w:rPr>
      </w:pPr>
      <w:r>
        <w:rPr>
          <w:rFonts w:hint="eastAsia"/>
          <w:lang w:eastAsia="ko-KR"/>
        </w:rPr>
        <w:t>Operational Decision Making</w:t>
      </w:r>
    </w:p>
    <w:p w14:paraId="36645E73" w14:textId="411A41B5" w:rsidR="0052501A" w:rsidRDefault="0052501A" w:rsidP="0052501A">
      <w:pPr>
        <w:pStyle w:val="BodyText"/>
        <w:numPr>
          <w:ilvl w:val="0"/>
          <w:numId w:val="37"/>
        </w:numPr>
        <w:rPr>
          <w:lang w:eastAsia="ko-KR"/>
        </w:rPr>
      </w:pPr>
      <w:r>
        <w:rPr>
          <w:rFonts w:hint="eastAsia"/>
          <w:lang w:eastAsia="ko-KR"/>
        </w:rPr>
        <w:t>Operational Readiness Assistance</w:t>
      </w:r>
    </w:p>
    <w:p w14:paraId="6489EA4A" w14:textId="5A704245" w:rsidR="0052501A" w:rsidRDefault="0052501A" w:rsidP="0052501A">
      <w:pPr>
        <w:pStyle w:val="BodyText"/>
        <w:numPr>
          <w:ilvl w:val="0"/>
          <w:numId w:val="37"/>
        </w:numPr>
        <w:rPr>
          <w:lang w:eastAsia="ko-KR"/>
        </w:rPr>
      </w:pPr>
      <w:r>
        <w:rPr>
          <w:rFonts w:hint="eastAsia"/>
          <w:lang w:eastAsia="ko-KR"/>
        </w:rPr>
        <w:t>Crew Performance Observation</w:t>
      </w:r>
    </w:p>
    <w:p w14:paraId="050CD2C9" w14:textId="32A606FD" w:rsidR="0052501A" w:rsidRDefault="0052501A" w:rsidP="0052501A">
      <w:pPr>
        <w:pStyle w:val="BodyText"/>
        <w:numPr>
          <w:ilvl w:val="0"/>
          <w:numId w:val="37"/>
        </w:numPr>
        <w:rPr>
          <w:lang w:eastAsia="ko-KR"/>
        </w:rPr>
      </w:pPr>
      <w:r>
        <w:rPr>
          <w:rFonts w:hint="eastAsia"/>
          <w:lang w:eastAsia="ko-KR"/>
        </w:rPr>
        <w:t>Reactivity Management</w:t>
      </w:r>
    </w:p>
    <w:p w14:paraId="526CD16D" w14:textId="1795A65D" w:rsidR="0052501A" w:rsidRDefault="0052501A" w:rsidP="0052501A">
      <w:pPr>
        <w:pStyle w:val="BodyText"/>
        <w:numPr>
          <w:ilvl w:val="0"/>
          <w:numId w:val="37"/>
        </w:numPr>
        <w:rPr>
          <w:lang w:eastAsia="ko-KR"/>
        </w:rPr>
      </w:pPr>
      <w:r>
        <w:rPr>
          <w:rFonts w:hint="eastAsia"/>
          <w:lang w:eastAsia="ko-KR"/>
        </w:rPr>
        <w:t>Shift Supervisor Leadership</w:t>
      </w:r>
    </w:p>
    <w:p w14:paraId="723F1F2B" w14:textId="41CCCB78" w:rsidR="0052501A" w:rsidRDefault="0052501A" w:rsidP="0052501A">
      <w:pPr>
        <w:pStyle w:val="BodyText"/>
        <w:numPr>
          <w:ilvl w:val="0"/>
          <w:numId w:val="37"/>
        </w:numPr>
        <w:rPr>
          <w:lang w:eastAsia="ko-KR"/>
        </w:rPr>
      </w:pPr>
      <w:r>
        <w:rPr>
          <w:rFonts w:hint="eastAsia"/>
          <w:lang w:eastAsia="ko-KR"/>
        </w:rPr>
        <w:t>Section Head Leadership</w:t>
      </w:r>
    </w:p>
    <w:p w14:paraId="529AD0C1" w14:textId="397BC0FC" w:rsidR="0052501A" w:rsidRDefault="0052501A" w:rsidP="0052501A">
      <w:pPr>
        <w:pStyle w:val="BodyText"/>
        <w:numPr>
          <w:ilvl w:val="0"/>
          <w:numId w:val="37"/>
        </w:numPr>
        <w:rPr>
          <w:lang w:eastAsia="ko-KR"/>
        </w:rPr>
      </w:pPr>
      <w:r>
        <w:rPr>
          <w:rFonts w:hint="eastAsia"/>
          <w:lang w:eastAsia="ko-KR"/>
        </w:rPr>
        <w:t xml:space="preserve">Human </w:t>
      </w:r>
      <w:r>
        <w:rPr>
          <w:lang w:eastAsia="ko-KR"/>
        </w:rPr>
        <w:t>Performance</w:t>
      </w:r>
      <w:r>
        <w:rPr>
          <w:rFonts w:hint="eastAsia"/>
          <w:lang w:eastAsia="ko-KR"/>
        </w:rPr>
        <w:t xml:space="preserve"> Instructor Skills </w:t>
      </w:r>
      <w:r>
        <w:rPr>
          <w:lang w:eastAsia="ko-KR"/>
        </w:rPr>
        <w:t>Improvement</w:t>
      </w:r>
    </w:p>
    <w:p w14:paraId="7EB58EFB" w14:textId="3CF3E760" w:rsidR="0052501A" w:rsidRDefault="0052501A" w:rsidP="0052501A">
      <w:pPr>
        <w:pStyle w:val="BodyText"/>
        <w:numPr>
          <w:ilvl w:val="0"/>
          <w:numId w:val="37"/>
        </w:numPr>
        <w:rPr>
          <w:lang w:eastAsia="ko-KR"/>
        </w:rPr>
      </w:pPr>
      <w:r>
        <w:rPr>
          <w:rFonts w:hint="eastAsia"/>
          <w:lang w:eastAsia="ko-KR"/>
        </w:rPr>
        <w:t>Operator Fundamentals</w:t>
      </w:r>
    </w:p>
    <w:p w14:paraId="459BA22B" w14:textId="0B8D53AD" w:rsidR="0052501A" w:rsidRDefault="0052501A" w:rsidP="0052501A">
      <w:pPr>
        <w:pStyle w:val="BodyText"/>
        <w:numPr>
          <w:ilvl w:val="0"/>
          <w:numId w:val="37"/>
        </w:numPr>
        <w:rPr>
          <w:lang w:eastAsia="ko-KR"/>
        </w:rPr>
      </w:pPr>
      <w:r>
        <w:rPr>
          <w:rFonts w:hint="eastAsia"/>
          <w:lang w:eastAsia="ko-KR"/>
        </w:rPr>
        <w:t xml:space="preserve">Operating </w:t>
      </w:r>
      <w:r>
        <w:rPr>
          <w:lang w:eastAsia="ko-KR"/>
        </w:rPr>
        <w:t>Experience</w:t>
      </w:r>
    </w:p>
    <w:p w14:paraId="572084D4" w14:textId="113175A8" w:rsidR="0052501A" w:rsidRDefault="0052501A" w:rsidP="0052501A">
      <w:pPr>
        <w:pStyle w:val="BodyText"/>
        <w:numPr>
          <w:ilvl w:val="0"/>
          <w:numId w:val="37"/>
        </w:numPr>
        <w:rPr>
          <w:lang w:eastAsia="ko-KR"/>
        </w:rPr>
      </w:pPr>
      <w:r>
        <w:rPr>
          <w:rFonts w:hint="eastAsia"/>
          <w:lang w:eastAsia="ko-KR"/>
        </w:rPr>
        <w:lastRenderedPageBreak/>
        <w:t>Self-Assessment</w:t>
      </w:r>
    </w:p>
    <w:p w14:paraId="65C0053E" w14:textId="175A9277" w:rsidR="0052501A" w:rsidRDefault="0052501A" w:rsidP="0052501A">
      <w:pPr>
        <w:pStyle w:val="BodyText"/>
        <w:numPr>
          <w:ilvl w:val="0"/>
          <w:numId w:val="37"/>
        </w:numPr>
        <w:rPr>
          <w:lang w:eastAsia="ko-KR"/>
        </w:rPr>
      </w:pPr>
      <w:r>
        <w:rPr>
          <w:rFonts w:hint="eastAsia"/>
          <w:lang w:eastAsia="ko-KR"/>
        </w:rPr>
        <w:t>Benchmarking</w:t>
      </w:r>
    </w:p>
    <w:p w14:paraId="21FC5CE8" w14:textId="1D7E36E8" w:rsidR="0052501A" w:rsidRDefault="0052501A" w:rsidP="0052501A">
      <w:pPr>
        <w:pStyle w:val="BodyText"/>
        <w:numPr>
          <w:ilvl w:val="0"/>
          <w:numId w:val="37"/>
        </w:numPr>
        <w:rPr>
          <w:lang w:eastAsia="ko-KR"/>
        </w:rPr>
      </w:pPr>
      <w:r>
        <w:rPr>
          <w:lang w:eastAsia="ko-KR"/>
        </w:rPr>
        <w:t>Significant</w:t>
      </w:r>
      <w:r>
        <w:rPr>
          <w:rFonts w:hint="eastAsia"/>
          <w:lang w:eastAsia="ko-KR"/>
        </w:rPr>
        <w:t xml:space="preserve"> Operating Experience Report</w:t>
      </w:r>
      <w:r w:rsidR="009C6D49">
        <w:rPr>
          <w:rFonts w:hint="eastAsia"/>
          <w:lang w:eastAsia="ko-KR"/>
        </w:rPr>
        <w:t xml:space="preserve"> (SOER)</w:t>
      </w:r>
      <w:r>
        <w:rPr>
          <w:rFonts w:hint="eastAsia"/>
          <w:lang w:eastAsia="ko-KR"/>
        </w:rPr>
        <w:t xml:space="preserve"> Self-Assessment</w:t>
      </w:r>
    </w:p>
    <w:p w14:paraId="59C4560E" w14:textId="77777777" w:rsidR="0052501A" w:rsidRDefault="0052501A" w:rsidP="0052501A">
      <w:pPr>
        <w:pStyle w:val="BodyText"/>
        <w:ind w:left="567" w:firstLine="0"/>
        <w:rPr>
          <w:lang w:eastAsia="ko-KR"/>
        </w:rPr>
      </w:pPr>
    </w:p>
    <w:p w14:paraId="6F256322" w14:textId="6F8AA523" w:rsidR="0052501A" w:rsidRDefault="0052501A" w:rsidP="0052501A">
      <w:pPr>
        <w:pStyle w:val="BodyText"/>
        <w:rPr>
          <w:lang w:eastAsia="ko-KR"/>
        </w:rPr>
      </w:pPr>
      <w:r>
        <w:rPr>
          <w:rFonts w:hint="eastAsia"/>
          <w:lang w:eastAsia="ko-KR"/>
        </w:rPr>
        <w:t xml:space="preserve">As can be seen, these topics are </w:t>
      </w:r>
      <w:proofErr w:type="gramStart"/>
      <w:r>
        <w:rPr>
          <w:rFonts w:hint="eastAsia"/>
          <w:lang w:eastAsia="ko-KR"/>
        </w:rPr>
        <w:t>similar to</w:t>
      </w:r>
      <w:proofErr w:type="gramEnd"/>
      <w:r>
        <w:rPr>
          <w:rFonts w:hint="eastAsia"/>
          <w:lang w:eastAsia="ko-KR"/>
        </w:rPr>
        <w:t xml:space="preserve"> WANO services to large nuclear power plants. However, it is noteworthy that more efforts were placed on operator proficiency considering that this is first of a kind reactor. </w:t>
      </w:r>
    </w:p>
    <w:p w14:paraId="0656A22C" w14:textId="77777777" w:rsidR="009C6D49" w:rsidRDefault="009C6D49" w:rsidP="0052501A">
      <w:pPr>
        <w:pStyle w:val="BodyText"/>
        <w:rPr>
          <w:lang w:eastAsia="ko-KR"/>
        </w:rPr>
      </w:pPr>
    </w:p>
    <w:p w14:paraId="1D7CFF0C" w14:textId="69CE1C9F" w:rsidR="009C6D49" w:rsidRDefault="009C6D49" w:rsidP="0052501A">
      <w:pPr>
        <w:pStyle w:val="BodyText"/>
        <w:rPr>
          <w:lang w:eastAsia="ko-KR"/>
        </w:rPr>
      </w:pPr>
      <w:r>
        <w:rPr>
          <w:rFonts w:hint="eastAsia"/>
          <w:lang w:eastAsia="ko-KR"/>
        </w:rPr>
        <w:t xml:space="preserve">For floating power plant, WANO services on provided to support implementation of SOER </w:t>
      </w:r>
      <w:r>
        <w:rPr>
          <w:lang w:eastAsia="ko-KR"/>
        </w:rPr>
        <w:t>recommendations</w:t>
      </w:r>
      <w:r>
        <w:rPr>
          <w:rFonts w:hint="eastAsia"/>
          <w:lang w:eastAsia="ko-KR"/>
        </w:rPr>
        <w:t xml:space="preserve"> and engineering support. </w:t>
      </w:r>
    </w:p>
    <w:p w14:paraId="06F3055D" w14:textId="77777777" w:rsidR="0087509E" w:rsidRDefault="0087509E" w:rsidP="0052501A">
      <w:pPr>
        <w:pStyle w:val="BodyText"/>
        <w:rPr>
          <w:lang w:eastAsia="ko-KR"/>
        </w:rPr>
      </w:pPr>
    </w:p>
    <w:p w14:paraId="00C3F38B" w14:textId="77D1FE69" w:rsidR="0087509E" w:rsidRDefault="0087509E" w:rsidP="0052501A">
      <w:pPr>
        <w:pStyle w:val="BodyText"/>
        <w:rPr>
          <w:lang w:eastAsia="ko-KR"/>
        </w:rPr>
      </w:pPr>
      <w:r>
        <w:rPr>
          <w:rFonts w:hint="eastAsia"/>
          <w:lang w:eastAsia="ko-KR"/>
        </w:rPr>
        <w:t xml:space="preserve">For fast breeder reactor plant, WANO provided the following supports.  </w:t>
      </w:r>
    </w:p>
    <w:p w14:paraId="7A212CE8" w14:textId="3CA86CF8" w:rsidR="0087509E" w:rsidRDefault="0087509E" w:rsidP="0087509E">
      <w:pPr>
        <w:pStyle w:val="BodyText"/>
        <w:numPr>
          <w:ilvl w:val="0"/>
          <w:numId w:val="37"/>
        </w:numPr>
        <w:rPr>
          <w:lang w:eastAsia="ko-KR"/>
        </w:rPr>
      </w:pPr>
      <w:r>
        <w:rPr>
          <w:rFonts w:hint="eastAsia"/>
          <w:lang w:eastAsia="ko-KR"/>
        </w:rPr>
        <w:t xml:space="preserve">Leadership in Safety </w:t>
      </w:r>
      <w:r>
        <w:rPr>
          <w:lang w:eastAsia="ko-KR"/>
        </w:rPr>
        <w:t>Culture</w:t>
      </w:r>
    </w:p>
    <w:p w14:paraId="6FB6AAAD" w14:textId="1044E21C" w:rsidR="0087509E" w:rsidRDefault="0087509E" w:rsidP="0087509E">
      <w:pPr>
        <w:pStyle w:val="BodyText"/>
        <w:numPr>
          <w:ilvl w:val="0"/>
          <w:numId w:val="37"/>
        </w:numPr>
        <w:rPr>
          <w:lang w:eastAsia="ko-KR"/>
        </w:rPr>
      </w:pPr>
      <w:r>
        <w:rPr>
          <w:rFonts w:hint="eastAsia"/>
          <w:lang w:eastAsia="ko-KR"/>
        </w:rPr>
        <w:t>Organising and conducting Walkdown</w:t>
      </w:r>
    </w:p>
    <w:p w14:paraId="315E932B" w14:textId="46B5CFE4" w:rsidR="0087509E" w:rsidRDefault="0087509E" w:rsidP="0087509E">
      <w:pPr>
        <w:pStyle w:val="BodyText"/>
        <w:numPr>
          <w:ilvl w:val="0"/>
          <w:numId w:val="37"/>
        </w:numPr>
        <w:rPr>
          <w:lang w:eastAsia="ko-KR"/>
        </w:rPr>
      </w:pPr>
      <w:r>
        <w:rPr>
          <w:rFonts w:hint="eastAsia"/>
          <w:lang w:eastAsia="ko-KR"/>
        </w:rPr>
        <w:t>Fire Safety</w:t>
      </w:r>
    </w:p>
    <w:p w14:paraId="23012857" w14:textId="3F19B649" w:rsidR="0087509E" w:rsidRDefault="0087509E" w:rsidP="0087509E">
      <w:pPr>
        <w:pStyle w:val="BodyText"/>
        <w:numPr>
          <w:ilvl w:val="0"/>
          <w:numId w:val="37"/>
        </w:numPr>
        <w:rPr>
          <w:lang w:eastAsia="ko-KR"/>
        </w:rPr>
      </w:pPr>
      <w:r>
        <w:rPr>
          <w:rFonts w:hint="eastAsia"/>
          <w:lang w:eastAsia="ko-KR"/>
        </w:rPr>
        <w:t>Safety Culture Assessment</w:t>
      </w:r>
    </w:p>
    <w:p w14:paraId="4B460339" w14:textId="1EBD3A86" w:rsidR="0087509E" w:rsidRDefault="0087509E" w:rsidP="0087509E">
      <w:pPr>
        <w:pStyle w:val="BodyText"/>
        <w:numPr>
          <w:ilvl w:val="0"/>
          <w:numId w:val="37"/>
        </w:numPr>
        <w:rPr>
          <w:lang w:eastAsia="ko-KR"/>
        </w:rPr>
      </w:pPr>
      <w:r>
        <w:rPr>
          <w:rFonts w:hint="eastAsia"/>
          <w:lang w:eastAsia="ko-KR"/>
        </w:rPr>
        <w:t>Task Observation</w:t>
      </w:r>
    </w:p>
    <w:p w14:paraId="7462B069" w14:textId="465F0996" w:rsidR="0087509E" w:rsidRDefault="0087509E" w:rsidP="0087509E">
      <w:pPr>
        <w:pStyle w:val="BodyText"/>
        <w:numPr>
          <w:ilvl w:val="0"/>
          <w:numId w:val="37"/>
        </w:numPr>
        <w:rPr>
          <w:lang w:eastAsia="ko-KR"/>
        </w:rPr>
      </w:pPr>
      <w:r>
        <w:rPr>
          <w:rFonts w:hint="eastAsia"/>
          <w:lang w:eastAsia="ko-KR"/>
        </w:rPr>
        <w:t xml:space="preserve">Safety Culture </w:t>
      </w:r>
    </w:p>
    <w:p w14:paraId="76087702" w14:textId="22B082F1" w:rsidR="0087509E" w:rsidRDefault="0087509E" w:rsidP="0087509E">
      <w:pPr>
        <w:pStyle w:val="BodyText"/>
        <w:numPr>
          <w:ilvl w:val="0"/>
          <w:numId w:val="37"/>
        </w:numPr>
        <w:rPr>
          <w:lang w:eastAsia="ko-KR"/>
        </w:rPr>
      </w:pPr>
      <w:r>
        <w:rPr>
          <w:rFonts w:hint="eastAsia"/>
          <w:lang w:eastAsia="ko-KR"/>
        </w:rPr>
        <w:t>FME controls</w:t>
      </w:r>
    </w:p>
    <w:p w14:paraId="464B929C" w14:textId="07F16B6A" w:rsidR="0087509E" w:rsidRDefault="0087509E" w:rsidP="0087509E">
      <w:pPr>
        <w:pStyle w:val="BodyText"/>
        <w:numPr>
          <w:ilvl w:val="0"/>
          <w:numId w:val="37"/>
        </w:numPr>
        <w:rPr>
          <w:lang w:eastAsia="ko-KR"/>
        </w:rPr>
      </w:pPr>
      <w:r>
        <w:rPr>
          <w:rFonts w:hint="eastAsia"/>
          <w:lang w:eastAsia="ko-KR"/>
        </w:rPr>
        <w:t>Configuration Management</w:t>
      </w:r>
    </w:p>
    <w:p w14:paraId="0560ECA5" w14:textId="77777777" w:rsidR="0052501A" w:rsidRDefault="0052501A" w:rsidP="009C6D49">
      <w:pPr>
        <w:pStyle w:val="BodyText"/>
        <w:ind w:firstLine="0"/>
      </w:pPr>
    </w:p>
    <w:p w14:paraId="5682A5F5" w14:textId="4EB80F28" w:rsidR="0087509E" w:rsidRPr="0087509E" w:rsidRDefault="0087509E" w:rsidP="00537496">
      <w:pPr>
        <w:pStyle w:val="BodyText"/>
        <w:rPr>
          <w:lang w:eastAsia="ko-KR"/>
        </w:rPr>
      </w:pPr>
      <w:proofErr w:type="gramStart"/>
      <w:r>
        <w:rPr>
          <w:rFonts w:hint="eastAsia"/>
          <w:lang w:eastAsia="ko-KR"/>
        </w:rPr>
        <w:t>Again</w:t>
      </w:r>
      <w:proofErr w:type="gramEnd"/>
      <w:r>
        <w:rPr>
          <w:rFonts w:hint="eastAsia"/>
          <w:lang w:eastAsia="ko-KR"/>
        </w:rPr>
        <w:t xml:space="preserve"> the topics are applicable to all types and sizes of </w:t>
      </w:r>
      <w:r>
        <w:rPr>
          <w:lang w:eastAsia="ko-KR"/>
        </w:rPr>
        <w:t>nuclear</w:t>
      </w:r>
      <w:r>
        <w:rPr>
          <w:rFonts w:hint="eastAsia"/>
          <w:lang w:eastAsia="ko-KR"/>
        </w:rPr>
        <w:t xml:space="preserve"> power plant. </w:t>
      </w:r>
    </w:p>
    <w:p w14:paraId="5534D325" w14:textId="77777777" w:rsidR="0087509E" w:rsidRDefault="0087509E" w:rsidP="00537496">
      <w:pPr>
        <w:pStyle w:val="BodyText"/>
      </w:pPr>
    </w:p>
    <w:p w14:paraId="488DE443" w14:textId="6D2590E7" w:rsidR="00DE4F44" w:rsidRDefault="00DE4F44" w:rsidP="00537496">
      <w:pPr>
        <w:pStyle w:val="BodyText"/>
        <w:rPr>
          <w:lang w:eastAsia="ko-KR"/>
        </w:rPr>
      </w:pPr>
      <w:r>
        <w:t>Full and effective engagement of new units with the NUA programme can significantly reduce the risk of a delay to startup or a setback during the construction phase. The modules include Nuclear Safety Culture, Operator Fundamentals, Organisational Effectiveness and Oversight, Operator Decision-Making and Training, and others that match typical nuclear project milestones. Provision of the NUA modules can be tailored to members’ specific needs, and the delivery methods are varied to ensure the member receives the right information for them in the most effective way - via sharing of industry best practices, benchmarking, the use of operating experience, and the delivery of targeted support missions and training.</w:t>
      </w:r>
      <w:r w:rsidR="00753F1B">
        <w:rPr>
          <w:rFonts w:hint="eastAsia"/>
          <w:lang w:eastAsia="ko-KR"/>
        </w:rPr>
        <w:t xml:space="preserve"> </w:t>
      </w:r>
    </w:p>
    <w:p w14:paraId="6B4DB000" w14:textId="3314FF14" w:rsidR="008B6BB9" w:rsidRPr="00B54E32" w:rsidRDefault="00811052" w:rsidP="00537496">
      <w:pPr>
        <w:pStyle w:val="Heading3"/>
        <w:rPr>
          <w:b w:val="0"/>
          <w:bCs/>
        </w:rPr>
      </w:pPr>
      <w:r w:rsidRPr="00B54E32">
        <w:rPr>
          <w:rFonts w:hint="eastAsia"/>
          <w:b w:val="0"/>
          <w:bCs/>
          <w:lang w:eastAsia="ko-KR"/>
        </w:rPr>
        <w:t>The new unit assistance modules</w:t>
      </w:r>
      <w:r w:rsidR="00C75086">
        <w:rPr>
          <w:rFonts w:hint="eastAsia"/>
          <w:b w:val="0"/>
          <w:bCs/>
          <w:lang w:eastAsia="ko-KR"/>
        </w:rPr>
        <w:t xml:space="preserve"> for </w:t>
      </w:r>
      <w:r w:rsidR="008128CE">
        <w:rPr>
          <w:rFonts w:hint="eastAsia"/>
          <w:b w:val="0"/>
          <w:bCs/>
          <w:lang w:eastAsia="ko-KR"/>
        </w:rPr>
        <w:t>new nuclear including SMR.</w:t>
      </w:r>
    </w:p>
    <w:p w14:paraId="1AC2741E" w14:textId="4E053485" w:rsidR="005338A0" w:rsidRPr="005338A0" w:rsidRDefault="005338A0" w:rsidP="00C91635">
      <w:pPr>
        <w:pStyle w:val="BodyText"/>
      </w:pPr>
      <w:r w:rsidRPr="005338A0">
        <w:t xml:space="preserve">The </w:t>
      </w:r>
      <w:r>
        <w:rPr>
          <w:rFonts w:hint="eastAsia"/>
          <w:lang w:eastAsia="ko-KR"/>
        </w:rPr>
        <w:t xml:space="preserve">NUA </w:t>
      </w:r>
      <w:r w:rsidRPr="005338A0">
        <w:t>modules offered are intended to assist WANO members along the length of the NUA timeline. The modules include Nuclear Safety Culture, Operator Fundamentals, Organisational Effectiveness and Oversight, Operator Decision-Making and Training, and others that match typical nuclear project milestones.</w:t>
      </w:r>
    </w:p>
    <w:p w14:paraId="30ED74DF" w14:textId="77777777" w:rsidR="005338A0" w:rsidRPr="005338A0" w:rsidRDefault="005338A0" w:rsidP="005338A0">
      <w:pPr>
        <w:pStyle w:val="Authornameandaffiliation"/>
        <w:rPr>
          <w:lang w:val="en-GB"/>
        </w:rPr>
      </w:pPr>
    </w:p>
    <w:p w14:paraId="1EE4863A" w14:textId="580A23B2" w:rsidR="00D822EB" w:rsidRDefault="005338A0" w:rsidP="00C91635">
      <w:pPr>
        <w:pStyle w:val="BodyText"/>
        <w:rPr>
          <w:lang w:eastAsia="ko-KR"/>
        </w:rPr>
      </w:pPr>
      <w:r w:rsidRPr="005338A0">
        <w:t>Provision of the NUA modules can be tailored to members’ specific needs, and the delivery methods are varied to ensure the member receives the right information for them in the most effective way - via training materials, sharing of industry best practices, benchmarking, and use of operating experience, targeted support missions and trainin</w:t>
      </w:r>
      <w:r>
        <w:rPr>
          <w:rFonts w:hint="eastAsia"/>
          <w:lang w:eastAsia="ko-KR"/>
        </w:rPr>
        <w:t>g</w:t>
      </w:r>
      <w:r w:rsidR="008B6BB9">
        <w:t>.</w:t>
      </w:r>
      <w:r w:rsidR="00753F1B">
        <w:rPr>
          <w:rFonts w:hint="eastAsia"/>
          <w:lang w:eastAsia="ko-KR"/>
        </w:rPr>
        <w:t xml:space="preserve"> </w:t>
      </w:r>
      <w:r w:rsidR="00D822EB">
        <w:rPr>
          <w:rFonts w:hint="eastAsia"/>
          <w:lang w:eastAsia="ko-KR"/>
        </w:rPr>
        <w:t xml:space="preserve">Fig. 2 shows simplified </w:t>
      </w:r>
      <w:r w:rsidR="00D822EB">
        <w:rPr>
          <w:lang w:eastAsia="ko-KR"/>
        </w:rPr>
        <w:t>timeline</w:t>
      </w:r>
      <w:r w:rsidR="00D822EB">
        <w:rPr>
          <w:rFonts w:hint="eastAsia"/>
          <w:lang w:eastAsia="ko-KR"/>
        </w:rPr>
        <w:t xml:space="preserve"> </w:t>
      </w:r>
      <w:r w:rsidR="00D55D2A">
        <w:rPr>
          <w:rFonts w:hint="eastAsia"/>
          <w:lang w:eastAsia="ko-KR"/>
        </w:rPr>
        <w:t>with possible delivery of WANO NUA modules</w:t>
      </w:r>
      <w:r w:rsidR="00DA78FA">
        <w:rPr>
          <w:rFonts w:hint="eastAsia"/>
          <w:lang w:eastAsia="ko-KR"/>
        </w:rPr>
        <w:t xml:space="preserve">.  The following sections introduce some of the WANO NUA modules. </w:t>
      </w:r>
    </w:p>
    <w:p w14:paraId="7DA2E14F" w14:textId="77777777" w:rsidR="00D55D2A" w:rsidRDefault="00D55D2A" w:rsidP="00C91635">
      <w:pPr>
        <w:pStyle w:val="BodyText"/>
        <w:rPr>
          <w:lang w:eastAsia="ko-KR"/>
        </w:rPr>
      </w:pPr>
    </w:p>
    <w:p w14:paraId="637DBEC1" w14:textId="26FD2B11" w:rsidR="00D55D2A" w:rsidRDefault="007C1012" w:rsidP="00C91635">
      <w:pPr>
        <w:pStyle w:val="BodyText"/>
        <w:rPr>
          <w:lang w:eastAsia="ko-KR"/>
        </w:rPr>
      </w:pPr>
      <w:r w:rsidRPr="00DF4041">
        <w:rPr>
          <w:noProof/>
          <w:lang w:val="en-US"/>
        </w:rPr>
        <w:lastRenderedPageBreak/>
        <w:drawing>
          <wp:inline distT="0" distB="0" distL="0" distR="0" wp14:anchorId="5969E505" wp14:editId="1BEA1564">
            <wp:extent cx="5732145" cy="4206271"/>
            <wp:effectExtent l="0" t="0" r="1905" b="3810"/>
            <wp:docPr id="11" name="Рисунок 11" descr="cid:image002.png@01D9A9DA.F723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D9A9DA.F72398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2145" cy="4206271"/>
                    </a:xfrm>
                    <a:prstGeom prst="rect">
                      <a:avLst/>
                    </a:prstGeom>
                    <a:noFill/>
                    <a:ln>
                      <a:noFill/>
                    </a:ln>
                  </pic:spPr>
                </pic:pic>
              </a:graphicData>
            </a:graphic>
          </wp:inline>
        </w:drawing>
      </w:r>
    </w:p>
    <w:p w14:paraId="6453C204" w14:textId="0513A528" w:rsidR="00D55D2A" w:rsidRDefault="00D55D2A" w:rsidP="00C91635">
      <w:pPr>
        <w:pStyle w:val="BodyText"/>
        <w:rPr>
          <w:lang w:eastAsia="ko-KR"/>
        </w:rPr>
      </w:pPr>
      <w:r>
        <w:rPr>
          <w:rFonts w:hint="eastAsia"/>
          <w:lang w:eastAsia="ko-KR"/>
        </w:rPr>
        <w:t>Fig. 2 Simplified NUA Timeline</w:t>
      </w:r>
    </w:p>
    <w:p w14:paraId="47FEA86F" w14:textId="77777777" w:rsidR="00D55D2A" w:rsidRDefault="00D55D2A" w:rsidP="00C91635">
      <w:pPr>
        <w:pStyle w:val="BodyText"/>
        <w:rPr>
          <w:lang w:eastAsia="ko-KR"/>
        </w:rPr>
      </w:pPr>
    </w:p>
    <w:p w14:paraId="00333F4E" w14:textId="77777777" w:rsidR="007429C1" w:rsidRDefault="007429C1" w:rsidP="005338A0">
      <w:pPr>
        <w:pStyle w:val="Authornameandaffiliation"/>
        <w:rPr>
          <w:lang w:val="en-GB"/>
        </w:rPr>
      </w:pPr>
    </w:p>
    <w:p w14:paraId="56730891" w14:textId="1761CBD3" w:rsidR="002110F2" w:rsidRDefault="002110F2" w:rsidP="002110F2">
      <w:pPr>
        <w:pStyle w:val="Authornameandaffiliation"/>
        <w:rPr>
          <w:lang w:val="en-GB" w:eastAsia="ko-KR"/>
        </w:rPr>
      </w:pPr>
      <w:bookmarkStart w:id="1" w:name="_Hlk172644654"/>
      <w:r>
        <w:rPr>
          <w:rFonts w:hint="eastAsia"/>
          <w:lang w:val="en-GB" w:eastAsia="ko-KR"/>
        </w:rPr>
        <w:t xml:space="preserve">3.1.1 </w:t>
      </w:r>
      <w:r w:rsidR="005D1A5B">
        <w:rPr>
          <w:rFonts w:hint="eastAsia"/>
          <w:lang w:val="en-GB" w:eastAsia="ko-KR"/>
        </w:rPr>
        <w:t>Nuclear S</w:t>
      </w:r>
      <w:r w:rsidR="005D1A5B">
        <w:rPr>
          <w:lang w:val="en-GB" w:eastAsia="ko-KR"/>
        </w:rPr>
        <w:t>a</w:t>
      </w:r>
      <w:r w:rsidR="005D1A5B">
        <w:rPr>
          <w:rFonts w:hint="eastAsia"/>
          <w:lang w:val="en-GB" w:eastAsia="ko-KR"/>
        </w:rPr>
        <w:t xml:space="preserve">fety </w:t>
      </w:r>
      <w:bookmarkEnd w:id="1"/>
      <w:r w:rsidR="005D1A5B">
        <w:rPr>
          <w:rFonts w:hint="eastAsia"/>
          <w:lang w:val="en-GB" w:eastAsia="ko-KR"/>
        </w:rPr>
        <w:t>Culture</w:t>
      </w:r>
    </w:p>
    <w:p w14:paraId="158867ED" w14:textId="77777777" w:rsidR="005D1A5B" w:rsidRDefault="005D1A5B" w:rsidP="002110F2">
      <w:pPr>
        <w:pStyle w:val="Authornameandaffiliation"/>
        <w:rPr>
          <w:lang w:val="en-GB" w:eastAsia="ko-KR"/>
        </w:rPr>
      </w:pPr>
    </w:p>
    <w:p w14:paraId="7244B83C" w14:textId="560D5C83" w:rsidR="002110F2" w:rsidRPr="002110F2" w:rsidRDefault="005D1A5B" w:rsidP="00606C45">
      <w:pPr>
        <w:pStyle w:val="BodyText"/>
        <w:rPr>
          <w:lang w:eastAsia="ko-KR"/>
        </w:rPr>
      </w:pPr>
      <w:r>
        <w:rPr>
          <w:rFonts w:hint="eastAsia"/>
          <w:lang w:eastAsia="ko-KR"/>
        </w:rPr>
        <w:t xml:space="preserve">The </w:t>
      </w:r>
      <w:r>
        <w:rPr>
          <w:rFonts w:hint="eastAsia"/>
        </w:rPr>
        <w:t>contents</w:t>
      </w:r>
      <w:r>
        <w:rPr>
          <w:rFonts w:hint="eastAsia"/>
          <w:lang w:eastAsia="ko-KR"/>
        </w:rPr>
        <w:t xml:space="preserve"> of nuclear safety culture topic include i</w:t>
      </w:r>
      <w:r w:rsidR="002110F2" w:rsidRPr="002110F2">
        <w:rPr>
          <w:lang w:eastAsia="ko-KR"/>
        </w:rPr>
        <w:t>ndividual commitmen</w:t>
      </w:r>
      <w:r w:rsidR="002110F2">
        <w:rPr>
          <w:rFonts w:hint="eastAsia"/>
          <w:lang w:eastAsia="ko-KR"/>
        </w:rPr>
        <w:t xml:space="preserve">t </w:t>
      </w:r>
      <w:r w:rsidR="002110F2" w:rsidRPr="002110F2">
        <w:rPr>
          <w:lang w:eastAsia="ko-KR"/>
        </w:rPr>
        <w:t>to safety</w:t>
      </w:r>
      <w:r>
        <w:rPr>
          <w:rFonts w:hint="eastAsia"/>
          <w:lang w:eastAsia="ko-KR"/>
        </w:rPr>
        <w:t xml:space="preserve">, </w:t>
      </w:r>
      <w:r w:rsidR="00B34794">
        <w:rPr>
          <w:rFonts w:hint="eastAsia"/>
          <w:lang w:eastAsia="ko-KR"/>
        </w:rPr>
        <w:t xml:space="preserve">for example, </w:t>
      </w:r>
      <w:r>
        <w:rPr>
          <w:rFonts w:hint="eastAsia"/>
          <w:lang w:eastAsia="ko-KR"/>
        </w:rPr>
        <w:t>e</w:t>
      </w:r>
      <w:r w:rsidR="002110F2" w:rsidRPr="002110F2">
        <w:rPr>
          <w:lang w:eastAsia="ko-KR"/>
        </w:rPr>
        <w:t>stablishing a nuclear</w:t>
      </w:r>
      <w:r w:rsidR="002110F2">
        <w:rPr>
          <w:rFonts w:hint="eastAsia"/>
          <w:lang w:eastAsia="ko-KR"/>
        </w:rPr>
        <w:t xml:space="preserve"> </w:t>
      </w:r>
      <w:r w:rsidR="002110F2" w:rsidRPr="002110F2">
        <w:rPr>
          <w:lang w:eastAsia="ko-KR"/>
        </w:rPr>
        <w:t>safety culture (NSC)</w:t>
      </w:r>
      <w:r w:rsidR="00BD0DA0">
        <w:rPr>
          <w:rFonts w:hint="eastAsia"/>
          <w:lang w:eastAsia="ko-KR"/>
        </w:rPr>
        <w:t>, w</w:t>
      </w:r>
      <w:r w:rsidR="002110F2" w:rsidRPr="002110F2">
        <w:rPr>
          <w:lang w:eastAsia="ko-KR"/>
        </w:rPr>
        <w:t>hat is the difference</w:t>
      </w:r>
      <w:r w:rsidR="002110F2">
        <w:rPr>
          <w:rFonts w:hint="eastAsia"/>
          <w:lang w:eastAsia="ko-KR"/>
        </w:rPr>
        <w:t xml:space="preserve"> </w:t>
      </w:r>
      <w:r w:rsidR="002110F2" w:rsidRPr="002110F2">
        <w:rPr>
          <w:lang w:eastAsia="ko-KR"/>
        </w:rPr>
        <w:t>between safety and</w:t>
      </w:r>
      <w:r w:rsidR="002110F2">
        <w:rPr>
          <w:rFonts w:hint="eastAsia"/>
          <w:lang w:eastAsia="ko-KR"/>
        </w:rPr>
        <w:t xml:space="preserve"> </w:t>
      </w:r>
      <w:r w:rsidR="002110F2" w:rsidRPr="002110F2">
        <w:rPr>
          <w:lang w:eastAsia="ko-KR"/>
        </w:rPr>
        <w:t xml:space="preserve">safety </w:t>
      </w:r>
      <w:proofErr w:type="gramStart"/>
      <w:r w:rsidR="002110F2" w:rsidRPr="002110F2">
        <w:rPr>
          <w:lang w:eastAsia="ko-KR"/>
        </w:rPr>
        <w:t>culture</w:t>
      </w:r>
      <w:r w:rsidR="00BD0DA0">
        <w:rPr>
          <w:rFonts w:hint="eastAsia"/>
          <w:lang w:eastAsia="ko-KR"/>
        </w:rPr>
        <w:t>?,</w:t>
      </w:r>
      <w:proofErr w:type="gramEnd"/>
      <w:r w:rsidR="00BD0DA0">
        <w:rPr>
          <w:rFonts w:hint="eastAsia"/>
          <w:lang w:eastAsia="ko-KR"/>
        </w:rPr>
        <w:t xml:space="preserve"> w</w:t>
      </w:r>
      <w:r w:rsidR="002110F2" w:rsidRPr="002110F2">
        <w:rPr>
          <w:lang w:eastAsia="ko-KR"/>
        </w:rPr>
        <w:t>hat makes nuclear</w:t>
      </w:r>
      <w:r w:rsidR="002110F2">
        <w:rPr>
          <w:rFonts w:hint="eastAsia"/>
          <w:lang w:eastAsia="ko-KR"/>
        </w:rPr>
        <w:t xml:space="preserve"> </w:t>
      </w:r>
      <w:r w:rsidR="002110F2" w:rsidRPr="002110F2">
        <w:rPr>
          <w:lang w:eastAsia="ko-KR"/>
        </w:rPr>
        <w:t>special</w:t>
      </w:r>
      <w:r w:rsidR="006E54B9">
        <w:rPr>
          <w:rFonts w:hint="eastAsia"/>
          <w:lang w:eastAsia="ko-KR"/>
        </w:rPr>
        <w:t>?</w:t>
      </w:r>
      <w:r w:rsidR="00606C45">
        <w:rPr>
          <w:rFonts w:hint="eastAsia"/>
          <w:lang w:eastAsia="ko-KR"/>
        </w:rPr>
        <w:t xml:space="preserve"> </w:t>
      </w:r>
      <w:r w:rsidR="006E54B9">
        <w:rPr>
          <w:rFonts w:hint="eastAsia"/>
          <w:lang w:eastAsia="ko-KR"/>
        </w:rPr>
        <w:t>Also, the topic</w:t>
      </w:r>
      <w:r w:rsidR="00606C45">
        <w:rPr>
          <w:rFonts w:hint="eastAsia"/>
          <w:lang w:eastAsia="ko-KR"/>
        </w:rPr>
        <w:t xml:space="preserve"> includes m</w:t>
      </w:r>
      <w:r w:rsidR="002110F2" w:rsidRPr="002110F2">
        <w:rPr>
          <w:lang w:eastAsia="ko-KR"/>
        </w:rPr>
        <w:t>anagement</w:t>
      </w:r>
      <w:r w:rsidR="002110F2">
        <w:rPr>
          <w:rFonts w:hint="eastAsia"/>
          <w:lang w:eastAsia="ko-KR"/>
        </w:rPr>
        <w:t xml:space="preserve"> </w:t>
      </w:r>
      <w:r w:rsidR="002110F2" w:rsidRPr="002110F2">
        <w:rPr>
          <w:lang w:eastAsia="ko-KR"/>
        </w:rPr>
        <w:t xml:space="preserve">commitment to </w:t>
      </w:r>
      <w:r w:rsidR="00606C45">
        <w:rPr>
          <w:rFonts w:hint="eastAsia"/>
          <w:lang w:eastAsia="ko-KR"/>
        </w:rPr>
        <w:t xml:space="preserve">nuclear </w:t>
      </w:r>
      <w:r w:rsidR="002110F2" w:rsidRPr="002110F2">
        <w:rPr>
          <w:lang w:eastAsia="ko-KR"/>
        </w:rPr>
        <w:t>safety</w:t>
      </w:r>
      <w:r w:rsidR="00606C45">
        <w:rPr>
          <w:rFonts w:hint="eastAsia"/>
          <w:lang w:eastAsia="ko-KR"/>
        </w:rPr>
        <w:t>, l</w:t>
      </w:r>
      <w:r w:rsidR="002110F2" w:rsidRPr="002110F2">
        <w:rPr>
          <w:lang w:eastAsia="ko-KR"/>
        </w:rPr>
        <w:t>eader’s roles in NS</w:t>
      </w:r>
      <w:r w:rsidR="00606C45">
        <w:rPr>
          <w:rFonts w:hint="eastAsia"/>
          <w:lang w:eastAsia="ko-KR"/>
        </w:rPr>
        <w:t xml:space="preserve">, </w:t>
      </w:r>
      <w:r w:rsidR="002110F2" w:rsidRPr="002110F2">
        <w:rPr>
          <w:lang w:eastAsia="ko-KR"/>
        </w:rPr>
        <w:t>Management systems</w:t>
      </w:r>
      <w:r w:rsidR="00606C45">
        <w:rPr>
          <w:rFonts w:hint="eastAsia"/>
          <w:lang w:eastAsia="ko-KR"/>
        </w:rPr>
        <w:t>, s</w:t>
      </w:r>
      <w:r w:rsidR="002110F2" w:rsidRPr="002110F2">
        <w:rPr>
          <w:lang w:eastAsia="ko-KR"/>
        </w:rPr>
        <w:t>afety culture team</w:t>
      </w:r>
      <w:r w:rsidR="002110F2">
        <w:rPr>
          <w:rFonts w:hint="eastAsia"/>
          <w:lang w:eastAsia="ko-KR"/>
        </w:rPr>
        <w:t xml:space="preserve"> </w:t>
      </w:r>
      <w:r w:rsidR="002110F2" w:rsidRPr="002110F2">
        <w:rPr>
          <w:lang w:eastAsia="ko-KR"/>
        </w:rPr>
        <w:t>exercises / case studies</w:t>
      </w:r>
      <w:r w:rsidR="00606C45">
        <w:rPr>
          <w:rFonts w:hint="eastAsia"/>
          <w:lang w:eastAsia="ko-KR"/>
        </w:rPr>
        <w:t>.</w:t>
      </w:r>
    </w:p>
    <w:p w14:paraId="5F0E8569" w14:textId="77777777" w:rsidR="002110F2" w:rsidRDefault="002110F2" w:rsidP="002110F2">
      <w:pPr>
        <w:pStyle w:val="Authornameandaffiliation"/>
        <w:rPr>
          <w:lang w:val="en-GB" w:eastAsia="ko-KR"/>
        </w:rPr>
      </w:pPr>
    </w:p>
    <w:p w14:paraId="6EE9EE02" w14:textId="6740D49A" w:rsidR="007C56CA" w:rsidRDefault="00606C45" w:rsidP="009162FB">
      <w:pPr>
        <w:pStyle w:val="BodyText"/>
        <w:rPr>
          <w:lang w:eastAsia="ko-KR"/>
        </w:rPr>
      </w:pPr>
      <w:r>
        <w:rPr>
          <w:rFonts w:hint="eastAsia"/>
          <w:lang w:eastAsia="ko-KR"/>
        </w:rPr>
        <w:t xml:space="preserve">This NSC module can be </w:t>
      </w:r>
      <w:r>
        <w:rPr>
          <w:lang w:eastAsia="ko-KR"/>
        </w:rPr>
        <w:t>delivered</w:t>
      </w:r>
      <w:r>
        <w:rPr>
          <w:rFonts w:hint="eastAsia"/>
          <w:lang w:eastAsia="ko-KR"/>
        </w:rPr>
        <w:t xml:space="preserve"> in the earlier </w:t>
      </w:r>
      <w:r>
        <w:rPr>
          <w:lang w:eastAsia="ko-KR"/>
        </w:rPr>
        <w:t>phase</w:t>
      </w:r>
      <w:r>
        <w:rPr>
          <w:rFonts w:hint="eastAsia"/>
          <w:lang w:eastAsia="ko-KR"/>
        </w:rPr>
        <w:t xml:space="preserve"> of project</w:t>
      </w:r>
      <w:r w:rsidR="007350A2">
        <w:rPr>
          <w:rFonts w:hint="eastAsia"/>
          <w:lang w:eastAsia="ko-KR"/>
        </w:rPr>
        <w:t xml:space="preserve"> and repeated</w:t>
      </w:r>
      <w:r w:rsidR="009162FB">
        <w:rPr>
          <w:rFonts w:hint="eastAsia"/>
          <w:lang w:eastAsia="ko-KR"/>
        </w:rPr>
        <w:t xml:space="preserve"> during operation </w:t>
      </w:r>
      <w:r w:rsidR="009162FB">
        <w:rPr>
          <w:lang w:eastAsia="ko-KR"/>
        </w:rPr>
        <w:t>organisation</w:t>
      </w:r>
      <w:r w:rsidR="009162FB">
        <w:rPr>
          <w:rFonts w:hint="eastAsia"/>
          <w:lang w:eastAsia="ko-KR"/>
        </w:rPr>
        <w:t xml:space="preserve"> staffing and evolution. </w:t>
      </w:r>
    </w:p>
    <w:p w14:paraId="0D550900" w14:textId="77777777" w:rsidR="009162FB" w:rsidRDefault="009162FB" w:rsidP="007C56CA">
      <w:pPr>
        <w:pStyle w:val="Authornameandaffiliation"/>
        <w:rPr>
          <w:lang w:val="en-GB" w:eastAsia="ko-KR"/>
        </w:rPr>
      </w:pPr>
    </w:p>
    <w:p w14:paraId="0DE8395C" w14:textId="072EA22E" w:rsidR="002110F2" w:rsidRDefault="009162FB" w:rsidP="009E34C0">
      <w:pPr>
        <w:pStyle w:val="BodyText"/>
        <w:rPr>
          <w:lang w:eastAsia="ko-KR"/>
        </w:rPr>
      </w:pPr>
      <w:r>
        <w:rPr>
          <w:rFonts w:hint="eastAsia"/>
          <w:lang w:eastAsia="ko-KR"/>
        </w:rPr>
        <w:t xml:space="preserve">Also, the </w:t>
      </w:r>
      <w:r w:rsidR="006E3DB5">
        <w:rPr>
          <w:rFonts w:hint="eastAsia"/>
          <w:lang w:eastAsia="ko-KR"/>
        </w:rPr>
        <w:t>audience can be wide, s</w:t>
      </w:r>
      <w:r w:rsidR="002110F2" w:rsidRPr="002110F2">
        <w:rPr>
          <w:lang w:eastAsia="ko-KR"/>
        </w:rPr>
        <w:t>enior leadership</w:t>
      </w:r>
      <w:r w:rsidR="002110F2">
        <w:rPr>
          <w:rFonts w:hint="eastAsia"/>
          <w:lang w:eastAsia="ko-KR"/>
        </w:rPr>
        <w:t xml:space="preserve"> </w:t>
      </w:r>
      <w:r w:rsidR="002110F2" w:rsidRPr="002110F2">
        <w:rPr>
          <w:lang w:eastAsia="ko-KR"/>
        </w:rPr>
        <w:t>team and extended</w:t>
      </w:r>
      <w:r w:rsidR="002110F2">
        <w:rPr>
          <w:rFonts w:hint="eastAsia"/>
          <w:lang w:eastAsia="ko-KR"/>
        </w:rPr>
        <w:t xml:space="preserve"> </w:t>
      </w:r>
      <w:r w:rsidR="002110F2" w:rsidRPr="002110F2">
        <w:rPr>
          <w:lang w:eastAsia="ko-KR"/>
        </w:rPr>
        <w:t>leadership team</w:t>
      </w:r>
      <w:r w:rsidR="006E3DB5">
        <w:rPr>
          <w:rFonts w:hint="eastAsia"/>
          <w:lang w:eastAsia="ko-KR"/>
        </w:rPr>
        <w:t>, o</w:t>
      </w:r>
      <w:r w:rsidR="002110F2" w:rsidRPr="002110F2">
        <w:rPr>
          <w:lang w:eastAsia="ko-KR"/>
        </w:rPr>
        <w:t>perations and</w:t>
      </w:r>
      <w:r w:rsidR="002110F2">
        <w:rPr>
          <w:rFonts w:hint="eastAsia"/>
          <w:lang w:eastAsia="ko-KR"/>
        </w:rPr>
        <w:t xml:space="preserve"> </w:t>
      </w:r>
      <w:r w:rsidR="002110F2" w:rsidRPr="002110F2">
        <w:rPr>
          <w:lang w:eastAsia="ko-KR"/>
        </w:rPr>
        <w:t>maintenance managers</w:t>
      </w:r>
      <w:r w:rsidR="006E3DB5">
        <w:rPr>
          <w:rFonts w:hint="eastAsia"/>
          <w:lang w:eastAsia="ko-KR"/>
        </w:rPr>
        <w:t>, i</w:t>
      </w:r>
      <w:r w:rsidR="002110F2" w:rsidRPr="002110F2">
        <w:rPr>
          <w:lang w:eastAsia="ko-KR"/>
        </w:rPr>
        <w:t>ndependent nuclear</w:t>
      </w:r>
      <w:r w:rsidR="002110F2">
        <w:rPr>
          <w:rFonts w:hint="eastAsia"/>
          <w:lang w:eastAsia="ko-KR"/>
        </w:rPr>
        <w:t xml:space="preserve"> </w:t>
      </w:r>
      <w:r w:rsidR="002110F2" w:rsidRPr="002110F2">
        <w:rPr>
          <w:lang w:eastAsia="ko-KR"/>
        </w:rPr>
        <w:t>safety oversight experts</w:t>
      </w:r>
      <w:r w:rsidR="006E3DB5">
        <w:rPr>
          <w:rFonts w:hint="eastAsia"/>
          <w:lang w:eastAsia="ko-KR"/>
        </w:rPr>
        <w:t>, t</w:t>
      </w:r>
      <w:r w:rsidR="002110F2" w:rsidRPr="002110F2">
        <w:rPr>
          <w:lang w:eastAsia="ko-KR"/>
        </w:rPr>
        <w:t>raining personnel</w:t>
      </w:r>
      <w:r w:rsidR="002110F2">
        <w:rPr>
          <w:rFonts w:hint="eastAsia"/>
          <w:lang w:eastAsia="ko-KR"/>
        </w:rPr>
        <w:t xml:space="preserve"> </w:t>
      </w:r>
      <w:r w:rsidR="002110F2" w:rsidRPr="002110F2">
        <w:rPr>
          <w:lang w:eastAsia="ko-KR"/>
        </w:rPr>
        <w:t>for NSC training for</w:t>
      </w:r>
      <w:r w:rsidR="002110F2">
        <w:rPr>
          <w:rFonts w:hint="eastAsia"/>
          <w:lang w:eastAsia="ko-KR"/>
        </w:rPr>
        <w:t xml:space="preserve"> </w:t>
      </w:r>
      <w:r w:rsidR="002110F2" w:rsidRPr="002110F2">
        <w:rPr>
          <w:lang w:eastAsia="ko-KR"/>
        </w:rPr>
        <w:t>the workforce</w:t>
      </w:r>
      <w:r w:rsidR="006E3DB5">
        <w:rPr>
          <w:rFonts w:hint="eastAsia"/>
          <w:lang w:eastAsia="ko-KR"/>
        </w:rPr>
        <w:t xml:space="preserve"> and c</w:t>
      </w:r>
      <w:r w:rsidR="002110F2" w:rsidRPr="002110F2">
        <w:rPr>
          <w:lang w:eastAsia="ko-KR"/>
        </w:rPr>
        <w:t>onstruction managers</w:t>
      </w:r>
      <w:r w:rsidR="009E34C0">
        <w:rPr>
          <w:rFonts w:hint="eastAsia"/>
          <w:lang w:eastAsia="ko-KR"/>
        </w:rPr>
        <w:t xml:space="preserve">. </w:t>
      </w:r>
    </w:p>
    <w:p w14:paraId="5328510A" w14:textId="77777777" w:rsidR="009E34C0" w:rsidRDefault="009E34C0" w:rsidP="009E34C0">
      <w:pPr>
        <w:pStyle w:val="BodyText"/>
        <w:rPr>
          <w:lang w:eastAsia="ko-KR"/>
        </w:rPr>
      </w:pPr>
    </w:p>
    <w:p w14:paraId="0F27F450" w14:textId="2BAC3757" w:rsidR="009E34C0" w:rsidRDefault="009E34C0" w:rsidP="009E34C0">
      <w:pPr>
        <w:pStyle w:val="BodyText"/>
        <w:rPr>
          <w:lang w:eastAsia="ko-KR"/>
        </w:rPr>
      </w:pPr>
      <w:r>
        <w:rPr>
          <w:rFonts w:hint="eastAsia"/>
          <w:lang w:eastAsia="ko-KR"/>
        </w:rPr>
        <w:t xml:space="preserve">3.1.2 </w:t>
      </w:r>
      <w:r w:rsidR="00FD044A" w:rsidRPr="00FD044A">
        <w:rPr>
          <w:lang w:eastAsia="ko-KR"/>
        </w:rPr>
        <w:t>Operator Fundamentals, Crew Performance and Teamwork</w:t>
      </w:r>
    </w:p>
    <w:p w14:paraId="67CA0527" w14:textId="77777777" w:rsidR="009E34C0" w:rsidRDefault="009E34C0" w:rsidP="009E34C0">
      <w:pPr>
        <w:pStyle w:val="BodyText"/>
        <w:rPr>
          <w:lang w:eastAsia="ko-KR"/>
        </w:rPr>
      </w:pPr>
    </w:p>
    <w:p w14:paraId="4936C2D7" w14:textId="6C7B83D5" w:rsidR="00363226" w:rsidRPr="00363226" w:rsidRDefault="00363226" w:rsidP="003A2DAE">
      <w:pPr>
        <w:pStyle w:val="BodyText"/>
        <w:rPr>
          <w:lang w:eastAsia="ko-KR"/>
        </w:rPr>
      </w:pPr>
      <w:r>
        <w:rPr>
          <w:rFonts w:hint="eastAsia"/>
          <w:lang w:eastAsia="ko-KR"/>
        </w:rPr>
        <w:t xml:space="preserve">This module is to </w:t>
      </w:r>
      <w:r w:rsidR="00586FD5">
        <w:rPr>
          <w:rFonts w:hint="eastAsia"/>
          <w:lang w:eastAsia="ko-KR"/>
        </w:rPr>
        <w:t>discuss the o</w:t>
      </w:r>
      <w:r w:rsidRPr="00363226">
        <w:rPr>
          <w:lang w:eastAsia="ko-KR"/>
        </w:rPr>
        <w:t>perating margins</w:t>
      </w:r>
      <w:r w:rsidR="00586FD5">
        <w:rPr>
          <w:rFonts w:hint="eastAsia"/>
          <w:lang w:eastAsia="ko-KR"/>
        </w:rPr>
        <w:t>, r</w:t>
      </w:r>
      <w:r w:rsidRPr="00363226">
        <w:rPr>
          <w:lang w:eastAsia="ko-KR"/>
        </w:rPr>
        <w:t>eactivity management</w:t>
      </w:r>
      <w:r w:rsidR="00586FD5">
        <w:rPr>
          <w:rFonts w:hint="eastAsia"/>
          <w:lang w:eastAsia="ko-KR"/>
        </w:rPr>
        <w:t xml:space="preserve">, </w:t>
      </w:r>
      <w:r w:rsidRPr="00363226">
        <w:rPr>
          <w:lang w:eastAsia="ko-KR"/>
        </w:rPr>
        <w:t>operator</w:t>
      </w:r>
      <w:r w:rsidR="003A2DAE">
        <w:rPr>
          <w:rFonts w:hint="eastAsia"/>
          <w:lang w:eastAsia="ko-KR"/>
        </w:rPr>
        <w:t xml:space="preserve"> </w:t>
      </w:r>
      <w:r w:rsidRPr="00363226">
        <w:rPr>
          <w:lang w:eastAsia="ko-KR"/>
        </w:rPr>
        <w:t>fundamental</w:t>
      </w:r>
      <w:r w:rsidR="003A2DAE">
        <w:rPr>
          <w:rFonts w:hint="eastAsia"/>
          <w:lang w:eastAsia="ko-KR"/>
        </w:rPr>
        <w:t>s, o</w:t>
      </w:r>
      <w:r w:rsidRPr="00363226">
        <w:rPr>
          <w:lang w:eastAsia="ko-KR"/>
        </w:rPr>
        <w:t>perator knowledge</w:t>
      </w:r>
      <w:r w:rsidR="003A2DAE">
        <w:rPr>
          <w:rFonts w:hint="eastAsia"/>
          <w:lang w:eastAsia="ko-KR"/>
        </w:rPr>
        <w:t xml:space="preserve"> </w:t>
      </w:r>
      <w:r w:rsidRPr="00363226">
        <w:rPr>
          <w:lang w:eastAsia="ko-KR"/>
        </w:rPr>
        <w:t>and skills</w:t>
      </w:r>
      <w:r w:rsidR="003A2DAE">
        <w:rPr>
          <w:rFonts w:hint="eastAsia"/>
          <w:lang w:eastAsia="ko-KR"/>
        </w:rPr>
        <w:t xml:space="preserve">, system </w:t>
      </w:r>
      <w:r w:rsidRPr="00363226">
        <w:rPr>
          <w:lang w:eastAsia="ko-KR"/>
        </w:rPr>
        <w:t>knowledge</w:t>
      </w:r>
      <w:r w:rsidR="003A2DAE">
        <w:rPr>
          <w:rFonts w:hint="eastAsia"/>
          <w:lang w:eastAsia="ko-KR"/>
        </w:rPr>
        <w:t xml:space="preserve"> and </w:t>
      </w:r>
      <w:r w:rsidRPr="00363226">
        <w:rPr>
          <w:lang w:eastAsia="ko-KR"/>
        </w:rPr>
        <w:t>purpose of</w:t>
      </w:r>
      <w:r w:rsidR="003A2DAE">
        <w:rPr>
          <w:rFonts w:hint="eastAsia"/>
          <w:lang w:eastAsia="ko-KR"/>
        </w:rPr>
        <w:t xml:space="preserve"> </w:t>
      </w:r>
      <w:r w:rsidRPr="00363226">
        <w:rPr>
          <w:lang w:eastAsia="ko-KR"/>
        </w:rPr>
        <w:t>systems turnovers</w:t>
      </w:r>
      <w:r w:rsidR="003A2DAE">
        <w:rPr>
          <w:rFonts w:hint="eastAsia"/>
          <w:lang w:eastAsia="ko-KR"/>
        </w:rPr>
        <w:t xml:space="preserve">, procedure use and </w:t>
      </w:r>
      <w:r w:rsidR="003A2DAE">
        <w:rPr>
          <w:lang w:eastAsia="ko-KR"/>
        </w:rPr>
        <w:t>adherence</w:t>
      </w:r>
      <w:r w:rsidR="003A2DAE">
        <w:rPr>
          <w:rFonts w:hint="eastAsia"/>
          <w:lang w:eastAsia="ko-KR"/>
        </w:rPr>
        <w:t xml:space="preserve">, operating crew team building. </w:t>
      </w:r>
    </w:p>
    <w:p w14:paraId="4CEC7473" w14:textId="0E0CD077" w:rsidR="00363226" w:rsidRDefault="00363226" w:rsidP="003A2DAE">
      <w:pPr>
        <w:pStyle w:val="Authornameandaffiliation"/>
        <w:rPr>
          <w:lang w:val="en-GB" w:eastAsia="ko-KR"/>
        </w:rPr>
      </w:pPr>
    </w:p>
    <w:p w14:paraId="2BB841CC" w14:textId="77777777" w:rsidR="003A2DAE" w:rsidRPr="00363226" w:rsidRDefault="003A2DAE" w:rsidP="003A2DAE">
      <w:pPr>
        <w:pStyle w:val="Authornameandaffiliation"/>
        <w:rPr>
          <w:lang w:val="en-GB" w:eastAsia="ko-KR"/>
        </w:rPr>
      </w:pPr>
    </w:p>
    <w:p w14:paraId="71192172" w14:textId="1EB958D6" w:rsidR="00363226" w:rsidRDefault="003A2DAE" w:rsidP="0081297A">
      <w:pPr>
        <w:pStyle w:val="BodyText"/>
        <w:rPr>
          <w:lang w:eastAsia="ko-KR"/>
        </w:rPr>
      </w:pPr>
      <w:r>
        <w:rPr>
          <w:rFonts w:hint="eastAsia"/>
          <w:lang w:eastAsia="ko-KR"/>
        </w:rPr>
        <w:t xml:space="preserve">This can be effectively delivered </w:t>
      </w:r>
      <w:r w:rsidR="0081297A">
        <w:rPr>
          <w:rFonts w:hint="eastAsia"/>
          <w:lang w:eastAsia="ko-KR"/>
        </w:rPr>
        <w:t xml:space="preserve">multiple times </w:t>
      </w:r>
      <w:r>
        <w:rPr>
          <w:rFonts w:hint="eastAsia"/>
          <w:lang w:eastAsia="ko-KR"/>
        </w:rPr>
        <w:t>during initial operator training, simulator training</w:t>
      </w:r>
      <w:r w:rsidR="0081297A">
        <w:rPr>
          <w:rFonts w:hint="eastAsia"/>
          <w:lang w:eastAsia="ko-KR"/>
        </w:rPr>
        <w:t xml:space="preserve">, and crew performance observations before first fuel load.  This is also useful for </w:t>
      </w:r>
      <w:r w:rsidR="0081297A">
        <w:rPr>
          <w:lang w:eastAsia="ko-KR"/>
        </w:rPr>
        <w:t>operations</w:t>
      </w:r>
      <w:r w:rsidR="0081297A">
        <w:rPr>
          <w:rFonts w:hint="eastAsia"/>
          <w:lang w:eastAsia="ko-KR"/>
        </w:rPr>
        <w:t xml:space="preserve"> training personnel </w:t>
      </w:r>
      <w:r w:rsidR="0081297A">
        <w:rPr>
          <w:lang w:eastAsia="ko-KR"/>
        </w:rPr>
        <w:t>developing</w:t>
      </w:r>
      <w:r w:rsidR="0081297A">
        <w:rPr>
          <w:rFonts w:hint="eastAsia"/>
          <w:lang w:eastAsia="ko-KR"/>
        </w:rPr>
        <w:t xml:space="preserve"> training </w:t>
      </w:r>
      <w:r w:rsidR="0081297A">
        <w:rPr>
          <w:lang w:eastAsia="ko-KR"/>
        </w:rPr>
        <w:t>programmes</w:t>
      </w:r>
      <w:r w:rsidR="0081297A">
        <w:rPr>
          <w:rFonts w:hint="eastAsia"/>
          <w:lang w:eastAsia="ko-KR"/>
        </w:rPr>
        <w:t xml:space="preserve"> including simulator training </w:t>
      </w:r>
      <w:r w:rsidR="0081297A">
        <w:rPr>
          <w:lang w:eastAsia="ko-KR"/>
        </w:rPr>
        <w:t>scenarios</w:t>
      </w:r>
      <w:r w:rsidR="0081297A">
        <w:rPr>
          <w:rFonts w:hint="eastAsia"/>
          <w:lang w:eastAsia="ko-KR"/>
        </w:rPr>
        <w:t>.  Normally, it is</w:t>
      </w:r>
      <w:r w:rsidR="005046DE">
        <w:rPr>
          <w:rFonts w:hint="eastAsia"/>
          <w:lang w:eastAsia="ko-KR"/>
        </w:rPr>
        <w:t xml:space="preserve"> expected and good practice that </w:t>
      </w:r>
      <w:proofErr w:type="gramStart"/>
      <w:r w:rsidR="005046DE">
        <w:rPr>
          <w:rFonts w:hint="eastAsia"/>
          <w:lang w:eastAsia="ko-KR"/>
        </w:rPr>
        <w:t>2 to 3 hour</w:t>
      </w:r>
      <w:proofErr w:type="gramEnd"/>
      <w:r w:rsidR="005046DE">
        <w:rPr>
          <w:rFonts w:hint="eastAsia"/>
          <w:lang w:eastAsia="ko-KR"/>
        </w:rPr>
        <w:t xml:space="preserve"> training scenarios covering normal, abnormal, and </w:t>
      </w:r>
      <w:r w:rsidR="0002641A">
        <w:rPr>
          <w:rFonts w:hint="eastAsia"/>
          <w:lang w:eastAsia="ko-KR"/>
        </w:rPr>
        <w:t xml:space="preserve">emergency operating </w:t>
      </w:r>
      <w:r w:rsidR="0002641A">
        <w:rPr>
          <w:lang w:eastAsia="ko-KR"/>
        </w:rPr>
        <w:t>conditions</w:t>
      </w:r>
      <w:r w:rsidR="0002641A">
        <w:rPr>
          <w:rFonts w:hint="eastAsia"/>
          <w:lang w:eastAsia="ko-KR"/>
        </w:rPr>
        <w:t xml:space="preserve">. </w:t>
      </w:r>
    </w:p>
    <w:p w14:paraId="325AE186" w14:textId="77777777" w:rsidR="003A76BE" w:rsidRDefault="003A76BE" w:rsidP="0081297A">
      <w:pPr>
        <w:pStyle w:val="BodyText"/>
        <w:rPr>
          <w:lang w:eastAsia="ko-KR"/>
        </w:rPr>
      </w:pPr>
    </w:p>
    <w:p w14:paraId="5A0DFD0C" w14:textId="77777777" w:rsidR="003A76BE" w:rsidRPr="0002641A" w:rsidRDefault="003A76BE" w:rsidP="0081297A">
      <w:pPr>
        <w:pStyle w:val="BodyText"/>
        <w:rPr>
          <w:lang w:eastAsia="ko-KR"/>
        </w:rPr>
      </w:pPr>
    </w:p>
    <w:p w14:paraId="6C25002F" w14:textId="450CBAF1" w:rsidR="00363226" w:rsidRDefault="003A76BE" w:rsidP="00363226">
      <w:pPr>
        <w:pStyle w:val="Authornameandaffiliation"/>
        <w:rPr>
          <w:lang w:val="en-GB" w:eastAsia="ko-KR"/>
        </w:rPr>
      </w:pPr>
      <w:r>
        <w:rPr>
          <w:rFonts w:hint="eastAsia"/>
          <w:lang w:eastAsia="ko-KR"/>
        </w:rPr>
        <w:t xml:space="preserve">3.1.3 </w:t>
      </w:r>
      <w:r w:rsidRPr="003A76BE">
        <w:rPr>
          <w:lang w:val="en-GB" w:eastAsia="ko-KR"/>
        </w:rPr>
        <w:t>Organisational Effectiveness, Oversight and Leadership Fundamental</w:t>
      </w:r>
    </w:p>
    <w:p w14:paraId="257D54DE" w14:textId="77777777" w:rsidR="0019182A" w:rsidRDefault="0019182A" w:rsidP="0019182A">
      <w:pPr>
        <w:pStyle w:val="Authornameandaffiliation"/>
        <w:ind w:left="0"/>
        <w:rPr>
          <w:lang w:val="en-GB" w:eastAsia="ko-KR"/>
        </w:rPr>
      </w:pPr>
    </w:p>
    <w:p w14:paraId="0D4C9978" w14:textId="7A4E2E15" w:rsidR="005C23EC" w:rsidRDefault="0019182A" w:rsidP="0065213B">
      <w:pPr>
        <w:pStyle w:val="BodyText"/>
        <w:rPr>
          <w:lang w:eastAsia="ko-KR"/>
        </w:rPr>
      </w:pPr>
      <w:r>
        <w:rPr>
          <w:rFonts w:hint="eastAsia"/>
          <w:lang w:eastAsia="ko-KR"/>
        </w:rPr>
        <w:t>This module is to provide learnings about</w:t>
      </w:r>
      <w:r w:rsidR="005C23EC">
        <w:rPr>
          <w:rFonts w:hint="eastAsia"/>
          <w:lang w:eastAsia="ko-KR"/>
        </w:rPr>
        <w:t xml:space="preserve"> o</w:t>
      </w:r>
      <w:r w:rsidR="005C23EC" w:rsidRPr="005C23EC">
        <w:rPr>
          <w:lang w:eastAsia="ko-KR"/>
        </w:rPr>
        <w:t>perating model</w:t>
      </w:r>
      <w:r w:rsidR="00C37CC2">
        <w:rPr>
          <w:rFonts w:hint="eastAsia"/>
          <w:lang w:eastAsia="ko-KR"/>
        </w:rPr>
        <w:t xml:space="preserve">, </w:t>
      </w:r>
      <w:proofErr w:type="gramStart"/>
      <w:r w:rsidR="00C37CC2">
        <w:rPr>
          <w:rFonts w:hint="eastAsia"/>
          <w:lang w:eastAsia="ko-KR"/>
        </w:rPr>
        <w:t>s</w:t>
      </w:r>
      <w:r w:rsidR="005C23EC" w:rsidRPr="005C23EC">
        <w:rPr>
          <w:lang w:eastAsia="ko-KR"/>
        </w:rPr>
        <w:t>tandards</w:t>
      </w:r>
      <w:proofErr w:type="gramEnd"/>
      <w:r w:rsidR="005C23EC" w:rsidRPr="005C23EC">
        <w:rPr>
          <w:lang w:eastAsia="ko-KR"/>
        </w:rPr>
        <w:t xml:space="preserve"> and expectations</w:t>
      </w:r>
      <w:r w:rsidR="00C37CC2">
        <w:rPr>
          <w:rFonts w:hint="eastAsia"/>
          <w:lang w:eastAsia="ko-KR"/>
        </w:rPr>
        <w:t xml:space="preserve">, </w:t>
      </w:r>
      <w:r w:rsidR="0065213B">
        <w:rPr>
          <w:rFonts w:hint="eastAsia"/>
          <w:lang w:eastAsia="ko-KR"/>
        </w:rPr>
        <w:t>o</w:t>
      </w:r>
      <w:r w:rsidR="005C23EC" w:rsidRPr="005C23EC">
        <w:rPr>
          <w:lang w:eastAsia="ko-KR"/>
        </w:rPr>
        <w:t>wning the plant</w:t>
      </w:r>
      <w:r w:rsidR="0065213B">
        <w:rPr>
          <w:rFonts w:hint="eastAsia"/>
          <w:lang w:eastAsia="ko-KR"/>
        </w:rPr>
        <w:t>, m</w:t>
      </w:r>
      <w:r w:rsidR="005C23EC" w:rsidRPr="005C23EC">
        <w:rPr>
          <w:lang w:eastAsia="ko-KR"/>
        </w:rPr>
        <w:t>aterial condition and equipment status (leaders responsibility in technical conscience</w:t>
      </w:r>
      <w:r w:rsidR="0065213B">
        <w:rPr>
          <w:rFonts w:hint="eastAsia"/>
          <w:lang w:eastAsia="ko-KR"/>
        </w:rPr>
        <w:t>, l</w:t>
      </w:r>
      <w:r w:rsidR="005C23EC" w:rsidRPr="005C23EC">
        <w:rPr>
          <w:lang w:eastAsia="ko-KR"/>
        </w:rPr>
        <w:t>eadership, delegation, accountability</w:t>
      </w:r>
      <w:r w:rsidR="0065213B">
        <w:rPr>
          <w:rFonts w:hint="eastAsia"/>
          <w:lang w:eastAsia="ko-KR"/>
        </w:rPr>
        <w:t>, p</w:t>
      </w:r>
      <w:r w:rsidR="005C23EC" w:rsidRPr="005C23EC">
        <w:rPr>
          <w:lang w:eastAsia="ko-KR"/>
        </w:rPr>
        <w:t>romoting nuclear safety</w:t>
      </w:r>
      <w:r w:rsidR="0065213B">
        <w:rPr>
          <w:rFonts w:hint="eastAsia"/>
          <w:lang w:eastAsia="ko-KR"/>
        </w:rPr>
        <w:t xml:space="preserve">, human performance </w:t>
      </w:r>
      <w:r w:rsidR="005C23EC" w:rsidRPr="005C23EC">
        <w:rPr>
          <w:lang w:eastAsia="ko-KR"/>
        </w:rPr>
        <w:t>fundamentals for leaders</w:t>
      </w:r>
      <w:r w:rsidR="0065213B">
        <w:rPr>
          <w:rFonts w:hint="eastAsia"/>
          <w:lang w:eastAsia="ko-KR"/>
        </w:rPr>
        <w:t>.</w:t>
      </w:r>
    </w:p>
    <w:p w14:paraId="651FE04C" w14:textId="77777777" w:rsidR="0065213B" w:rsidRDefault="0065213B" w:rsidP="0065213B">
      <w:pPr>
        <w:pStyle w:val="BodyText"/>
        <w:rPr>
          <w:lang w:eastAsia="ko-KR"/>
        </w:rPr>
      </w:pPr>
    </w:p>
    <w:p w14:paraId="747E589A" w14:textId="77777777" w:rsidR="00E6088A" w:rsidRDefault="0065213B" w:rsidP="0065213B">
      <w:pPr>
        <w:pStyle w:val="BodyText"/>
        <w:rPr>
          <w:lang w:eastAsia="ko-KR"/>
        </w:rPr>
      </w:pPr>
      <w:r>
        <w:rPr>
          <w:rFonts w:hint="eastAsia"/>
          <w:lang w:eastAsia="ko-KR"/>
        </w:rPr>
        <w:t>This module also provides fundamentals of r</w:t>
      </w:r>
      <w:r w:rsidR="005C23EC" w:rsidRPr="005C23EC">
        <w:rPr>
          <w:lang w:eastAsia="ko-KR"/>
        </w:rPr>
        <w:t xml:space="preserve">isk </w:t>
      </w:r>
      <w:r>
        <w:rPr>
          <w:rFonts w:hint="eastAsia"/>
          <w:lang w:eastAsia="ko-KR"/>
        </w:rPr>
        <w:t>m</w:t>
      </w:r>
      <w:r w:rsidR="005C23EC" w:rsidRPr="005C23EC">
        <w:rPr>
          <w:lang w:eastAsia="ko-KR"/>
        </w:rPr>
        <w:t>anagement</w:t>
      </w:r>
      <w:r>
        <w:rPr>
          <w:rFonts w:hint="eastAsia"/>
          <w:lang w:eastAsia="ko-KR"/>
        </w:rPr>
        <w:t>, m</w:t>
      </w:r>
      <w:r w:rsidR="005C23EC" w:rsidRPr="005C23EC">
        <w:rPr>
          <w:lang w:eastAsia="ko-KR"/>
        </w:rPr>
        <w:t>anaging for excellent performance</w:t>
      </w:r>
      <w:r>
        <w:rPr>
          <w:rFonts w:hint="eastAsia"/>
          <w:lang w:eastAsia="ko-KR"/>
        </w:rPr>
        <w:t xml:space="preserve">, team building, </w:t>
      </w:r>
      <w:proofErr w:type="gramStart"/>
      <w:r>
        <w:rPr>
          <w:rFonts w:hint="eastAsia"/>
          <w:lang w:eastAsia="ko-KR"/>
        </w:rPr>
        <w:t>team work</w:t>
      </w:r>
      <w:proofErr w:type="gramEnd"/>
      <w:r>
        <w:rPr>
          <w:rFonts w:hint="eastAsia"/>
          <w:lang w:eastAsia="ko-KR"/>
        </w:rPr>
        <w:t xml:space="preserve">, coaching </w:t>
      </w:r>
      <w:r w:rsidR="005C23EC" w:rsidRPr="005C23EC">
        <w:rPr>
          <w:lang w:eastAsia="ko-KR"/>
        </w:rPr>
        <w:t>techniques</w:t>
      </w:r>
      <w:r w:rsidR="00E6088A">
        <w:rPr>
          <w:rFonts w:hint="eastAsia"/>
          <w:lang w:eastAsia="ko-KR"/>
        </w:rPr>
        <w:t>.</w:t>
      </w:r>
    </w:p>
    <w:p w14:paraId="391456C2" w14:textId="77777777" w:rsidR="00E6088A" w:rsidRDefault="00E6088A" w:rsidP="0065213B">
      <w:pPr>
        <w:pStyle w:val="BodyText"/>
        <w:rPr>
          <w:lang w:eastAsia="ko-KR"/>
        </w:rPr>
      </w:pPr>
    </w:p>
    <w:p w14:paraId="15F178CA" w14:textId="639B70B5" w:rsidR="005C23EC" w:rsidRDefault="00E6088A" w:rsidP="0065213B">
      <w:pPr>
        <w:pStyle w:val="BodyText"/>
        <w:rPr>
          <w:lang w:eastAsia="ko-KR"/>
        </w:rPr>
      </w:pPr>
      <w:r>
        <w:rPr>
          <w:rFonts w:hint="eastAsia"/>
          <w:lang w:eastAsia="ko-KR"/>
        </w:rPr>
        <w:t xml:space="preserve">This module can be delivered as soon as senior leadership team </w:t>
      </w:r>
      <w:r w:rsidR="001B53D6">
        <w:rPr>
          <w:rFonts w:hint="eastAsia"/>
          <w:lang w:eastAsia="ko-KR"/>
        </w:rPr>
        <w:t xml:space="preserve">are onsite and then repeatedly as the operating </w:t>
      </w:r>
      <w:r w:rsidR="001B53D6">
        <w:rPr>
          <w:lang w:eastAsia="ko-KR"/>
        </w:rPr>
        <w:t>organisation</w:t>
      </w:r>
      <w:r w:rsidR="001B53D6">
        <w:rPr>
          <w:rFonts w:hint="eastAsia"/>
          <w:lang w:eastAsia="ko-KR"/>
        </w:rPr>
        <w:t xml:space="preserve"> builds up. </w:t>
      </w:r>
      <w:r w:rsidR="005C23EC" w:rsidRPr="005C23EC">
        <w:rPr>
          <w:lang w:eastAsia="ko-KR"/>
        </w:rPr>
        <w:t xml:space="preserve">  </w:t>
      </w:r>
    </w:p>
    <w:p w14:paraId="72874DC7" w14:textId="77777777" w:rsidR="001B53D6" w:rsidRDefault="001B53D6" w:rsidP="0065213B">
      <w:pPr>
        <w:pStyle w:val="BodyText"/>
        <w:rPr>
          <w:lang w:eastAsia="ko-KR"/>
        </w:rPr>
      </w:pPr>
    </w:p>
    <w:p w14:paraId="60D36419" w14:textId="67041AA3" w:rsidR="001B53D6" w:rsidRDefault="00561364" w:rsidP="004F0481">
      <w:pPr>
        <w:rPr>
          <w:sz w:val="20"/>
          <w:lang w:eastAsia="ko-KR"/>
        </w:rPr>
      </w:pPr>
      <w:r>
        <w:rPr>
          <w:sz w:val="20"/>
          <w:lang w:eastAsia="ko-KR"/>
        </w:rPr>
        <w:tab/>
      </w:r>
      <w:r>
        <w:rPr>
          <w:rFonts w:hint="eastAsia"/>
          <w:sz w:val="20"/>
          <w:lang w:eastAsia="ko-KR"/>
        </w:rPr>
        <w:t>3.1.4 Operational Decision Making</w:t>
      </w:r>
    </w:p>
    <w:p w14:paraId="4FEA1B9E" w14:textId="77777777" w:rsidR="00561364" w:rsidRDefault="00561364" w:rsidP="004F0481">
      <w:pPr>
        <w:rPr>
          <w:sz w:val="20"/>
          <w:lang w:eastAsia="ko-KR"/>
        </w:rPr>
      </w:pPr>
    </w:p>
    <w:p w14:paraId="204DCF5D" w14:textId="67AFD34A" w:rsidR="00561364" w:rsidRPr="001B53D6" w:rsidRDefault="00561364" w:rsidP="00385B8F">
      <w:pPr>
        <w:rPr>
          <w:sz w:val="20"/>
          <w:lang w:eastAsia="ko-KR"/>
        </w:rPr>
      </w:pPr>
      <w:r>
        <w:rPr>
          <w:sz w:val="20"/>
          <w:lang w:eastAsia="ko-KR"/>
        </w:rPr>
        <w:tab/>
      </w:r>
      <w:r w:rsidR="00EF2BF8">
        <w:rPr>
          <w:rFonts w:hint="eastAsia"/>
          <w:sz w:val="20"/>
          <w:lang w:eastAsia="ko-KR"/>
        </w:rPr>
        <w:t xml:space="preserve">This module provides training and </w:t>
      </w:r>
      <w:r w:rsidR="00EF2BF8">
        <w:rPr>
          <w:sz w:val="20"/>
          <w:lang w:eastAsia="ko-KR"/>
        </w:rPr>
        <w:t>exercise</w:t>
      </w:r>
      <w:r w:rsidR="00EF2BF8">
        <w:rPr>
          <w:rFonts w:hint="eastAsia"/>
          <w:sz w:val="20"/>
          <w:lang w:eastAsia="ko-KR"/>
        </w:rPr>
        <w:t xml:space="preserve"> </w:t>
      </w:r>
      <w:r w:rsidR="00EF2BF8">
        <w:rPr>
          <w:sz w:val="20"/>
          <w:lang w:eastAsia="ko-KR"/>
        </w:rPr>
        <w:t>opportunities</w:t>
      </w:r>
      <w:r w:rsidR="00EF2BF8">
        <w:rPr>
          <w:rFonts w:hint="eastAsia"/>
          <w:sz w:val="20"/>
          <w:lang w:eastAsia="ko-KR"/>
        </w:rPr>
        <w:t xml:space="preserve"> regarding </w:t>
      </w:r>
      <w:r w:rsidR="00EF2BF8">
        <w:rPr>
          <w:sz w:val="20"/>
          <w:lang w:eastAsia="ko-KR"/>
        </w:rPr>
        <w:t>the</w:t>
      </w:r>
      <w:r w:rsidR="00EF2BF8">
        <w:rPr>
          <w:rFonts w:hint="eastAsia"/>
          <w:sz w:val="20"/>
          <w:lang w:eastAsia="ko-KR"/>
        </w:rPr>
        <w:t xml:space="preserve"> operational </w:t>
      </w:r>
      <w:proofErr w:type="gramStart"/>
      <w:r w:rsidR="00EF2BF8">
        <w:rPr>
          <w:rFonts w:hint="eastAsia"/>
          <w:sz w:val="20"/>
          <w:lang w:eastAsia="ko-KR"/>
        </w:rPr>
        <w:t>decision making</w:t>
      </w:r>
      <w:proofErr w:type="gramEnd"/>
      <w:r w:rsidR="00EF2BF8">
        <w:rPr>
          <w:rFonts w:hint="eastAsia"/>
          <w:sz w:val="20"/>
          <w:lang w:eastAsia="ko-KR"/>
        </w:rPr>
        <w:t xml:space="preserve"> principles</w:t>
      </w:r>
      <w:r w:rsidR="00644411">
        <w:rPr>
          <w:rFonts w:hint="eastAsia"/>
          <w:sz w:val="20"/>
          <w:lang w:eastAsia="ko-KR"/>
        </w:rPr>
        <w:t xml:space="preserve"> of r</w:t>
      </w:r>
      <w:r w:rsidRPr="00561364">
        <w:rPr>
          <w:sz w:val="20"/>
          <w:lang w:eastAsia="ko-KR"/>
        </w:rPr>
        <w:t>ecognis</w:t>
      </w:r>
      <w:r w:rsidR="00644411">
        <w:rPr>
          <w:rFonts w:hint="eastAsia"/>
          <w:sz w:val="20"/>
          <w:lang w:eastAsia="ko-KR"/>
        </w:rPr>
        <w:t>ing</w:t>
      </w:r>
      <w:r w:rsidRPr="00561364">
        <w:rPr>
          <w:sz w:val="20"/>
          <w:lang w:eastAsia="ko-KR"/>
        </w:rPr>
        <w:t xml:space="preserve"> and report</w:t>
      </w:r>
      <w:r w:rsidR="00644411">
        <w:rPr>
          <w:rFonts w:hint="eastAsia"/>
          <w:sz w:val="20"/>
          <w:lang w:eastAsia="ko-KR"/>
        </w:rPr>
        <w:t>ing</w:t>
      </w:r>
      <w:r w:rsidRPr="00561364">
        <w:rPr>
          <w:sz w:val="20"/>
          <w:lang w:eastAsia="ko-KR"/>
        </w:rPr>
        <w:t xml:space="preserve"> degrading conditions &amp; safety margins</w:t>
      </w:r>
      <w:r w:rsidR="00644411">
        <w:rPr>
          <w:rFonts w:hint="eastAsia"/>
          <w:sz w:val="20"/>
          <w:lang w:eastAsia="ko-KR"/>
        </w:rPr>
        <w:t>, c</w:t>
      </w:r>
      <w:r w:rsidRPr="00561364">
        <w:rPr>
          <w:sz w:val="20"/>
          <w:lang w:eastAsia="ko-KR"/>
        </w:rPr>
        <w:t>learly defin</w:t>
      </w:r>
      <w:r w:rsidR="00644411">
        <w:rPr>
          <w:rFonts w:hint="eastAsia"/>
          <w:sz w:val="20"/>
          <w:lang w:eastAsia="ko-KR"/>
        </w:rPr>
        <w:t>ing</w:t>
      </w:r>
      <w:r w:rsidRPr="00561364">
        <w:rPr>
          <w:sz w:val="20"/>
          <w:lang w:eastAsia="ko-KR"/>
        </w:rPr>
        <w:t xml:space="preserve"> roles and responsibilities</w:t>
      </w:r>
      <w:r w:rsidR="00644411">
        <w:rPr>
          <w:rFonts w:hint="eastAsia"/>
          <w:sz w:val="20"/>
          <w:lang w:eastAsia="ko-KR"/>
        </w:rPr>
        <w:t>, a</w:t>
      </w:r>
      <w:r w:rsidRPr="00561364">
        <w:rPr>
          <w:sz w:val="20"/>
          <w:lang w:eastAsia="ko-KR"/>
        </w:rPr>
        <w:t>ssess</w:t>
      </w:r>
      <w:r w:rsidR="00644411">
        <w:rPr>
          <w:rFonts w:hint="eastAsia"/>
          <w:sz w:val="20"/>
          <w:lang w:eastAsia="ko-KR"/>
        </w:rPr>
        <w:t>ing</w:t>
      </w:r>
      <w:r w:rsidRPr="00561364">
        <w:rPr>
          <w:sz w:val="20"/>
          <w:lang w:eastAsia="ko-KR"/>
        </w:rPr>
        <w:t xml:space="preserve"> short &amp; long term risks and potential combined effects of different options</w:t>
      </w:r>
      <w:r w:rsidR="00644411">
        <w:rPr>
          <w:rFonts w:hint="eastAsia"/>
          <w:sz w:val="20"/>
          <w:lang w:eastAsia="ko-KR"/>
        </w:rPr>
        <w:t xml:space="preserve">, </w:t>
      </w:r>
      <w:r w:rsidR="00385B8F">
        <w:rPr>
          <w:rFonts w:hint="eastAsia"/>
          <w:sz w:val="20"/>
          <w:lang w:eastAsia="ko-KR"/>
        </w:rPr>
        <w:t>d</w:t>
      </w:r>
      <w:r w:rsidRPr="00561364">
        <w:rPr>
          <w:sz w:val="20"/>
          <w:lang w:eastAsia="ko-KR"/>
        </w:rPr>
        <w:t>evelop</w:t>
      </w:r>
      <w:r w:rsidR="00385B8F">
        <w:rPr>
          <w:rFonts w:hint="eastAsia"/>
          <w:sz w:val="20"/>
          <w:lang w:eastAsia="ko-KR"/>
        </w:rPr>
        <w:t>ing</w:t>
      </w:r>
      <w:r w:rsidRPr="00561364">
        <w:rPr>
          <w:sz w:val="20"/>
          <w:lang w:eastAsia="ko-KR"/>
        </w:rPr>
        <w:t xml:space="preserve"> an implementation plan, compensatory measures &amp; back-up pla</w:t>
      </w:r>
      <w:r w:rsidR="00385B8F">
        <w:rPr>
          <w:rFonts w:hint="eastAsia"/>
          <w:sz w:val="20"/>
          <w:lang w:eastAsia="ko-KR"/>
        </w:rPr>
        <w:t>n, and p</w:t>
      </w:r>
      <w:r w:rsidRPr="00561364">
        <w:rPr>
          <w:sz w:val="20"/>
          <w:lang w:eastAsia="ko-KR"/>
        </w:rPr>
        <w:t>eriodically review</w:t>
      </w:r>
      <w:r w:rsidR="00385B8F">
        <w:rPr>
          <w:rFonts w:hint="eastAsia"/>
          <w:sz w:val="20"/>
          <w:lang w:eastAsia="ko-KR"/>
        </w:rPr>
        <w:t>ing the</w:t>
      </w:r>
      <w:r w:rsidRPr="00561364">
        <w:rPr>
          <w:sz w:val="20"/>
          <w:lang w:eastAsia="ko-KR"/>
        </w:rPr>
        <w:t xml:space="preserve"> decisions &amp; the ODM process</w:t>
      </w:r>
      <w:r w:rsidR="00385B8F">
        <w:rPr>
          <w:rFonts w:hint="eastAsia"/>
          <w:sz w:val="20"/>
          <w:lang w:eastAsia="ko-KR"/>
        </w:rPr>
        <w:t xml:space="preserve">. </w:t>
      </w:r>
    </w:p>
    <w:p w14:paraId="1816D713" w14:textId="77777777" w:rsidR="001B53D6" w:rsidRPr="005C23EC" w:rsidRDefault="001B53D6" w:rsidP="0065213B">
      <w:pPr>
        <w:pStyle w:val="BodyText"/>
        <w:rPr>
          <w:lang w:eastAsia="ko-KR"/>
        </w:rPr>
      </w:pPr>
    </w:p>
    <w:p w14:paraId="6BB3A875" w14:textId="0EB273A9" w:rsidR="005C23EC" w:rsidRDefault="00C27853" w:rsidP="005C23EC">
      <w:pPr>
        <w:pStyle w:val="Authornameandaffiliation"/>
        <w:rPr>
          <w:lang w:val="en-GB" w:eastAsia="ko-KR"/>
        </w:rPr>
      </w:pPr>
      <w:r>
        <w:rPr>
          <w:rFonts w:hint="eastAsia"/>
          <w:lang w:val="en-GB" w:eastAsia="ko-KR"/>
        </w:rPr>
        <w:t>3.1.5 Training</w:t>
      </w:r>
    </w:p>
    <w:p w14:paraId="394406F7" w14:textId="77777777" w:rsidR="00CB2476" w:rsidRDefault="00CB2476" w:rsidP="005C23EC">
      <w:pPr>
        <w:pStyle w:val="Authornameandaffiliation"/>
        <w:rPr>
          <w:lang w:val="en-GB" w:eastAsia="ko-KR"/>
        </w:rPr>
      </w:pPr>
    </w:p>
    <w:p w14:paraId="4B0973E4" w14:textId="3764645D" w:rsidR="00820EFD" w:rsidRDefault="00385B8F" w:rsidP="00906FB1">
      <w:pPr>
        <w:ind w:firstLine="567"/>
        <w:rPr>
          <w:lang w:eastAsia="ko-KR"/>
        </w:rPr>
      </w:pPr>
      <w:r>
        <w:rPr>
          <w:rFonts w:hint="eastAsia"/>
          <w:lang w:eastAsia="ko-KR"/>
        </w:rPr>
        <w:t>The training module</w:t>
      </w:r>
      <w:r w:rsidR="00CB2476">
        <w:rPr>
          <w:rFonts w:hint="eastAsia"/>
          <w:lang w:eastAsia="ko-KR"/>
        </w:rPr>
        <w:t xml:space="preserve"> is to provide </w:t>
      </w:r>
      <w:r w:rsidR="00820EFD">
        <w:rPr>
          <w:rFonts w:hint="eastAsia"/>
          <w:lang w:eastAsia="ko-KR"/>
        </w:rPr>
        <w:t xml:space="preserve">senior managers and training staff with </w:t>
      </w:r>
      <w:r w:rsidR="00781626">
        <w:rPr>
          <w:rFonts w:hint="eastAsia"/>
          <w:lang w:eastAsia="ko-KR"/>
        </w:rPr>
        <w:t xml:space="preserve">practical learnings regarding </w:t>
      </w:r>
      <w:r w:rsidR="00820EFD">
        <w:rPr>
          <w:rFonts w:hint="eastAsia"/>
          <w:lang w:eastAsia="ko-KR"/>
        </w:rPr>
        <w:t xml:space="preserve">the training programme </w:t>
      </w:r>
      <w:r w:rsidR="00820EFD">
        <w:rPr>
          <w:lang w:eastAsia="ko-KR"/>
        </w:rPr>
        <w:t>principle</w:t>
      </w:r>
      <w:r w:rsidR="004F17D4">
        <w:rPr>
          <w:rFonts w:hint="eastAsia"/>
          <w:lang w:eastAsia="ko-KR"/>
        </w:rPr>
        <w:t>s, such as, w</w:t>
      </w:r>
      <w:r w:rsidR="00820EFD" w:rsidRPr="00820EFD">
        <w:rPr>
          <w:lang w:eastAsia="ko-KR"/>
        </w:rPr>
        <w:t>hat is the key training timeline</w:t>
      </w:r>
      <w:r w:rsidR="004F17D4">
        <w:rPr>
          <w:rFonts w:hint="eastAsia"/>
          <w:lang w:eastAsia="ko-KR"/>
        </w:rPr>
        <w:t>, aw</w:t>
      </w:r>
      <w:r w:rsidR="008F04E6">
        <w:rPr>
          <w:rFonts w:hint="eastAsia"/>
          <w:lang w:eastAsia="ko-KR"/>
        </w:rPr>
        <w:t xml:space="preserve">areness of importance </w:t>
      </w:r>
      <w:r w:rsidR="00F1037C">
        <w:rPr>
          <w:rFonts w:hint="eastAsia"/>
          <w:lang w:eastAsia="ko-KR"/>
        </w:rPr>
        <w:t xml:space="preserve">of </w:t>
      </w:r>
      <w:r w:rsidR="00F1037C">
        <w:rPr>
          <w:lang w:eastAsia="ko-KR"/>
        </w:rPr>
        <w:t>training</w:t>
      </w:r>
      <w:r w:rsidR="00F1037C">
        <w:rPr>
          <w:rFonts w:hint="eastAsia"/>
          <w:lang w:eastAsia="ko-KR"/>
        </w:rPr>
        <w:t xml:space="preserve"> in</w:t>
      </w:r>
      <w:r w:rsidR="00820EFD" w:rsidRPr="00820EFD">
        <w:rPr>
          <w:lang w:eastAsia="ko-KR"/>
        </w:rPr>
        <w:t xml:space="preserve"> new units</w:t>
      </w:r>
      <w:r w:rsidR="004F17D4">
        <w:rPr>
          <w:rFonts w:hint="eastAsia"/>
          <w:lang w:eastAsia="ko-KR"/>
        </w:rPr>
        <w:t>, ho</w:t>
      </w:r>
      <w:r w:rsidR="00820EFD" w:rsidRPr="00820EFD">
        <w:rPr>
          <w:lang w:eastAsia="ko-KR"/>
        </w:rPr>
        <w:t>w to build training policy</w:t>
      </w:r>
      <w:r w:rsidR="004F17D4">
        <w:rPr>
          <w:rFonts w:hint="eastAsia"/>
          <w:lang w:eastAsia="ko-KR"/>
        </w:rPr>
        <w:t>, w</w:t>
      </w:r>
      <w:r w:rsidR="00820EFD" w:rsidRPr="00820EFD">
        <w:rPr>
          <w:lang w:eastAsia="ko-KR"/>
        </w:rPr>
        <w:t>hat a typical training organisation is like</w:t>
      </w:r>
      <w:r w:rsidR="004F17D4">
        <w:rPr>
          <w:rFonts w:hint="eastAsia"/>
          <w:lang w:eastAsia="ko-KR"/>
        </w:rPr>
        <w:t xml:space="preserve">, and </w:t>
      </w:r>
      <w:r w:rsidR="00906FB1">
        <w:rPr>
          <w:rFonts w:hint="eastAsia"/>
          <w:lang w:eastAsia="ko-KR"/>
        </w:rPr>
        <w:t xml:space="preserve">key idea of </w:t>
      </w:r>
      <w:r w:rsidR="00820EFD" w:rsidRPr="00820EFD">
        <w:rPr>
          <w:lang w:eastAsia="ko-KR"/>
        </w:rPr>
        <w:t>S</w:t>
      </w:r>
      <w:r w:rsidR="00820EFD">
        <w:rPr>
          <w:rFonts w:hint="eastAsia"/>
          <w:lang w:eastAsia="ko-KR"/>
        </w:rPr>
        <w:t xml:space="preserve">ystematic </w:t>
      </w:r>
      <w:r w:rsidR="00820EFD" w:rsidRPr="00820EFD">
        <w:rPr>
          <w:lang w:eastAsia="ko-KR"/>
        </w:rPr>
        <w:t>A</w:t>
      </w:r>
      <w:r w:rsidR="00820EFD">
        <w:rPr>
          <w:rFonts w:hint="eastAsia"/>
          <w:lang w:eastAsia="ko-KR"/>
        </w:rPr>
        <w:t>pproach to Training</w:t>
      </w:r>
      <w:r w:rsidR="00820EFD" w:rsidRPr="00820EFD">
        <w:rPr>
          <w:lang w:eastAsia="ko-KR"/>
        </w:rPr>
        <w:t xml:space="preserve"> model</w:t>
      </w:r>
      <w:r w:rsidR="00906FB1">
        <w:rPr>
          <w:rFonts w:hint="eastAsia"/>
          <w:lang w:eastAsia="ko-KR"/>
        </w:rPr>
        <w:t xml:space="preserve">. </w:t>
      </w:r>
    </w:p>
    <w:p w14:paraId="106BD2AC" w14:textId="77777777" w:rsidR="008B0CBD" w:rsidRDefault="008B0CBD" w:rsidP="008B0CBD">
      <w:pPr>
        <w:pStyle w:val="Authornameandaffiliation"/>
        <w:rPr>
          <w:lang w:val="en-GB" w:eastAsia="ko-KR"/>
        </w:rPr>
      </w:pPr>
    </w:p>
    <w:p w14:paraId="7FC446B8" w14:textId="1470BB58" w:rsidR="008B0CBD" w:rsidRDefault="008B0CBD" w:rsidP="008B0CBD">
      <w:pPr>
        <w:pStyle w:val="Authornameandaffiliation"/>
        <w:rPr>
          <w:lang w:val="en-GB" w:eastAsia="ko-KR"/>
        </w:rPr>
      </w:pPr>
      <w:r>
        <w:rPr>
          <w:rFonts w:hint="eastAsia"/>
          <w:lang w:val="en-GB" w:eastAsia="ko-KR"/>
        </w:rPr>
        <w:t>3.1.6 Significant Operating Experience Report</w:t>
      </w:r>
    </w:p>
    <w:p w14:paraId="1A7246EE" w14:textId="77777777" w:rsidR="008B0CBD" w:rsidRDefault="008B0CBD" w:rsidP="008B0CBD">
      <w:pPr>
        <w:pStyle w:val="Authornameandaffiliation"/>
        <w:rPr>
          <w:lang w:val="en-GB" w:eastAsia="ko-KR"/>
        </w:rPr>
      </w:pPr>
    </w:p>
    <w:p w14:paraId="6317ABAF" w14:textId="40C9AE75" w:rsidR="00661ED0" w:rsidRDefault="00661ED0" w:rsidP="00551B0C">
      <w:pPr>
        <w:ind w:firstLine="567"/>
        <w:rPr>
          <w:lang w:eastAsia="ko-KR"/>
        </w:rPr>
      </w:pPr>
      <w:r>
        <w:rPr>
          <w:rFonts w:hint="eastAsia"/>
          <w:lang w:eastAsia="ko-KR"/>
        </w:rPr>
        <w:t>This module is to discuss lessons learned from the industry</w:t>
      </w:r>
      <w:r>
        <w:rPr>
          <w:lang w:eastAsia="ko-KR"/>
        </w:rPr>
        <w:t>’</w:t>
      </w:r>
      <w:r>
        <w:rPr>
          <w:rFonts w:hint="eastAsia"/>
          <w:lang w:eastAsia="ko-KR"/>
        </w:rPr>
        <w:t xml:space="preserve">s significant operating </w:t>
      </w:r>
      <w:r>
        <w:rPr>
          <w:lang w:eastAsia="ko-KR"/>
        </w:rPr>
        <w:t>experience</w:t>
      </w:r>
      <w:r>
        <w:rPr>
          <w:rFonts w:hint="eastAsia"/>
          <w:lang w:eastAsia="ko-KR"/>
        </w:rPr>
        <w:t xml:space="preserve"> and to</w:t>
      </w:r>
      <w:r w:rsidR="00551B0C">
        <w:rPr>
          <w:rFonts w:hint="eastAsia"/>
          <w:lang w:eastAsia="ko-KR"/>
        </w:rPr>
        <w:t xml:space="preserve"> discuss how to implement the recommendations of each SOER. </w:t>
      </w:r>
      <w:r w:rsidR="005C34BE">
        <w:rPr>
          <w:rFonts w:hint="eastAsia"/>
          <w:lang w:eastAsia="ko-KR"/>
        </w:rPr>
        <w:t xml:space="preserve">It is </w:t>
      </w:r>
      <w:r w:rsidR="004014AF">
        <w:rPr>
          <w:rFonts w:hint="eastAsia"/>
          <w:lang w:eastAsia="ko-KR"/>
        </w:rPr>
        <w:t xml:space="preserve">important to have some of the recommendation reviewed and implemented even during </w:t>
      </w:r>
      <w:r w:rsidR="00FA21E7">
        <w:rPr>
          <w:rFonts w:hint="eastAsia"/>
          <w:lang w:eastAsia="ko-KR"/>
        </w:rPr>
        <w:t>bid evaluation and negotiation stages so that the contract requirements</w:t>
      </w:r>
      <w:r w:rsidR="00B851A6">
        <w:rPr>
          <w:rFonts w:hint="eastAsia"/>
          <w:lang w:eastAsia="ko-KR"/>
        </w:rPr>
        <w:t xml:space="preserve"> and </w:t>
      </w:r>
      <w:r w:rsidR="00FA21E7">
        <w:rPr>
          <w:rFonts w:hint="eastAsia"/>
          <w:lang w:eastAsia="ko-KR"/>
        </w:rPr>
        <w:t>plant design</w:t>
      </w:r>
      <w:r w:rsidR="00B851A6">
        <w:rPr>
          <w:rFonts w:hint="eastAsia"/>
          <w:lang w:eastAsia="ko-KR"/>
        </w:rPr>
        <w:t xml:space="preserve"> are inc</w:t>
      </w:r>
      <w:r w:rsidR="00993A43">
        <w:rPr>
          <w:rFonts w:hint="eastAsia"/>
          <w:lang w:eastAsia="ko-KR"/>
        </w:rPr>
        <w:t xml:space="preserve">luded. </w:t>
      </w:r>
      <w:r w:rsidR="00F20419">
        <w:rPr>
          <w:rFonts w:hint="eastAsia"/>
          <w:lang w:eastAsia="ko-KR"/>
        </w:rPr>
        <w:t>As of 2024, there are 17 WANO SOERs published</w:t>
      </w:r>
      <w:r w:rsidR="00993A43">
        <w:rPr>
          <w:rFonts w:hint="eastAsia"/>
          <w:lang w:eastAsia="ko-KR"/>
        </w:rPr>
        <w:t xml:space="preserve"> with about 236 recommendations.</w:t>
      </w:r>
      <w:r w:rsidR="00906FB1">
        <w:rPr>
          <w:rFonts w:hint="eastAsia"/>
          <w:lang w:eastAsia="ko-KR"/>
        </w:rPr>
        <w:t xml:space="preserve"> </w:t>
      </w:r>
      <w:r w:rsidR="00AF7CEE">
        <w:rPr>
          <w:rFonts w:hint="eastAsia"/>
          <w:lang w:eastAsia="ko-KR"/>
        </w:rPr>
        <w:t xml:space="preserve">The 17 SOERs are: </w:t>
      </w:r>
      <w:r w:rsidR="00F20419">
        <w:rPr>
          <w:rFonts w:hint="eastAsia"/>
          <w:lang w:eastAsia="ko-KR"/>
        </w:rPr>
        <w:t xml:space="preserve"> </w:t>
      </w:r>
    </w:p>
    <w:p w14:paraId="516F26C3" w14:textId="1DD762D7" w:rsidR="00626520" w:rsidRDefault="00F20419" w:rsidP="00626520">
      <w:pPr>
        <w:ind w:firstLine="567"/>
        <w:rPr>
          <w:lang w:eastAsia="ko-KR"/>
        </w:rPr>
      </w:pPr>
      <w:r>
        <w:rPr>
          <w:lang w:eastAsia="ko-KR"/>
        </w:rPr>
        <w:tab/>
      </w:r>
      <w:r w:rsidR="00626520">
        <w:rPr>
          <w:rFonts w:hint="eastAsia"/>
          <w:lang w:eastAsia="ko-KR"/>
        </w:rPr>
        <w:t xml:space="preserve">3.1.6.1 </w:t>
      </w:r>
      <w:r w:rsidR="00626520" w:rsidRPr="00626520">
        <w:rPr>
          <w:lang w:eastAsia="ko-KR"/>
        </w:rPr>
        <w:t>Safety System Status Control</w:t>
      </w:r>
      <w:r w:rsidR="001D61A5">
        <w:rPr>
          <w:rFonts w:hint="eastAsia"/>
          <w:lang w:eastAsia="ko-KR"/>
        </w:rPr>
        <w:t xml:space="preserve"> (</w:t>
      </w:r>
      <w:r w:rsidR="001D61A5" w:rsidRPr="001D61A5">
        <w:rPr>
          <w:lang w:eastAsia="ko-KR"/>
        </w:rPr>
        <w:t>1998-1</w:t>
      </w:r>
      <w:r w:rsidR="001D61A5">
        <w:rPr>
          <w:rFonts w:hint="eastAsia"/>
          <w:lang w:eastAsia="ko-KR"/>
        </w:rPr>
        <w:t>)</w:t>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1D61A5">
        <w:rPr>
          <w:lang w:eastAsia="ko-KR"/>
        </w:rPr>
        <w:tab/>
      </w:r>
      <w:r w:rsidR="00626520">
        <w:rPr>
          <w:rFonts w:hint="eastAsia"/>
          <w:lang w:eastAsia="ko-KR"/>
        </w:rPr>
        <w:t xml:space="preserve">3.1.6.2 </w:t>
      </w:r>
      <w:r w:rsidR="00626520" w:rsidRPr="00626520">
        <w:rPr>
          <w:lang w:eastAsia="ko-KR"/>
        </w:rPr>
        <w:t>Loss of Grid</w:t>
      </w:r>
      <w:r w:rsidR="001D61A5">
        <w:rPr>
          <w:rFonts w:hint="eastAsia"/>
          <w:lang w:eastAsia="ko-KR"/>
        </w:rPr>
        <w:t xml:space="preserve"> (</w:t>
      </w:r>
      <w:r w:rsidR="001D61A5" w:rsidRPr="001D61A5">
        <w:rPr>
          <w:lang w:eastAsia="ko-KR"/>
        </w:rPr>
        <w:t>1999-1</w:t>
      </w:r>
      <w:r w:rsidR="001D61A5">
        <w:rPr>
          <w:rFonts w:hint="eastAsia"/>
          <w:lang w:eastAsia="ko-KR"/>
        </w:rPr>
        <w:t>)</w:t>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sidRPr="00626520">
        <w:rPr>
          <w:lang w:eastAsia="ko-KR"/>
        </w:rPr>
        <w:tab/>
      </w:r>
      <w:r w:rsidR="00626520">
        <w:rPr>
          <w:rFonts w:hint="eastAsia"/>
          <w:lang w:eastAsia="ko-KR"/>
        </w:rPr>
        <w:t xml:space="preserve">3.1.6.3 </w:t>
      </w:r>
      <w:r w:rsidR="00626520" w:rsidRPr="00626520">
        <w:rPr>
          <w:lang w:eastAsia="ko-KR"/>
        </w:rPr>
        <w:t>Unplanned Radiation Exposure</w:t>
      </w:r>
      <w:r w:rsidR="001D61A5">
        <w:rPr>
          <w:rFonts w:hint="eastAsia"/>
          <w:lang w:eastAsia="ko-KR"/>
        </w:rPr>
        <w:t xml:space="preserve"> (</w:t>
      </w:r>
      <w:r w:rsidR="001D61A5" w:rsidRPr="001D61A5">
        <w:rPr>
          <w:lang w:eastAsia="ko-KR"/>
        </w:rPr>
        <w:t>2001-1</w:t>
      </w:r>
      <w:r w:rsidR="001D61A5">
        <w:rPr>
          <w:rFonts w:hint="eastAsia"/>
          <w:lang w:eastAsia="ko-KR"/>
        </w:rPr>
        <w:t>)</w:t>
      </w:r>
    </w:p>
    <w:p w14:paraId="66DD8CC2" w14:textId="09F75BE7" w:rsidR="00F20419" w:rsidRPr="00661ED0" w:rsidRDefault="00626520" w:rsidP="00626520">
      <w:pPr>
        <w:ind w:firstLine="567"/>
        <w:rPr>
          <w:lang w:eastAsia="ko-KR"/>
        </w:rPr>
      </w:pPr>
      <w:r>
        <w:rPr>
          <w:lang w:eastAsia="ko-KR"/>
        </w:rPr>
        <w:tab/>
      </w:r>
      <w:r>
        <w:rPr>
          <w:rFonts w:hint="eastAsia"/>
          <w:lang w:eastAsia="ko-KR"/>
        </w:rPr>
        <w:t xml:space="preserve">3.1.6.4 </w:t>
      </w:r>
      <w:r w:rsidRPr="00626520">
        <w:rPr>
          <w:lang w:eastAsia="ko-KR"/>
        </w:rPr>
        <w:t>Severe Weather</w:t>
      </w:r>
      <w:r w:rsidR="001D61A5">
        <w:rPr>
          <w:rFonts w:hint="eastAsia"/>
          <w:lang w:eastAsia="ko-KR"/>
        </w:rPr>
        <w:t xml:space="preserve"> </w:t>
      </w:r>
      <w:r w:rsidR="001D61A5" w:rsidRPr="00626520">
        <w:rPr>
          <w:lang w:eastAsia="ko-KR"/>
        </w:rPr>
        <w:t xml:space="preserve">Rev. 1 </w:t>
      </w:r>
      <w:r w:rsidR="001D61A5">
        <w:rPr>
          <w:rFonts w:hint="eastAsia"/>
          <w:lang w:eastAsia="ko-KR"/>
        </w:rPr>
        <w:t>(</w:t>
      </w:r>
      <w:r w:rsidR="001D61A5" w:rsidRPr="001D61A5">
        <w:rPr>
          <w:lang w:eastAsia="ko-KR"/>
        </w:rPr>
        <w:t>2002-1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274258">
        <w:rPr>
          <w:rFonts w:hint="eastAsia"/>
          <w:lang w:eastAsia="ko-KR"/>
        </w:rPr>
        <w:t xml:space="preserve">3.1.6.5 </w:t>
      </w:r>
      <w:r w:rsidRPr="00626520">
        <w:rPr>
          <w:lang w:eastAsia="ko-KR"/>
        </w:rPr>
        <w:t>Emergency Power Reliability</w:t>
      </w:r>
      <w:r w:rsidR="001D61A5">
        <w:rPr>
          <w:rFonts w:hint="eastAsia"/>
          <w:lang w:eastAsia="ko-KR"/>
        </w:rPr>
        <w:t xml:space="preserve"> (</w:t>
      </w:r>
      <w:r w:rsidR="001D61A5" w:rsidRPr="00626520">
        <w:rPr>
          <w:lang w:eastAsia="ko-KR"/>
        </w:rPr>
        <w:t>2002-2</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274258">
        <w:rPr>
          <w:rFonts w:hint="eastAsia"/>
          <w:lang w:eastAsia="ko-KR"/>
        </w:rPr>
        <w:t xml:space="preserve">3.1.6.6 </w:t>
      </w:r>
      <w:r w:rsidRPr="00626520">
        <w:rPr>
          <w:lang w:eastAsia="ko-KR"/>
        </w:rPr>
        <w:t>Reactor Pressure Vessel Head Degradation at Davis-Besse</w:t>
      </w:r>
      <w:r w:rsidR="001D61A5" w:rsidRPr="001D61A5">
        <w:rPr>
          <w:lang w:eastAsia="ko-KR"/>
        </w:rPr>
        <w:t xml:space="preserve"> </w:t>
      </w:r>
      <w:r w:rsidR="001D61A5" w:rsidRPr="00626520">
        <w:rPr>
          <w:lang w:eastAsia="ko-KR"/>
        </w:rPr>
        <w:t>Rev. 1</w:t>
      </w:r>
      <w:r w:rsidR="001D61A5">
        <w:rPr>
          <w:rFonts w:hint="eastAsia"/>
          <w:lang w:eastAsia="ko-KR"/>
        </w:rPr>
        <w:t xml:space="preserve"> (</w:t>
      </w:r>
      <w:r w:rsidR="001D61A5" w:rsidRPr="00626520">
        <w:rPr>
          <w:lang w:eastAsia="ko-KR"/>
        </w:rPr>
        <w:t>2003-2</w:t>
      </w:r>
      <w:r w:rsidR="001D61A5">
        <w:rPr>
          <w:rFonts w:hint="eastAsia"/>
          <w:lang w:eastAsia="ko-KR"/>
        </w:rPr>
        <w:t>)</w:t>
      </w:r>
      <w:r w:rsidRPr="00626520">
        <w:rPr>
          <w:lang w:eastAsia="ko-KR"/>
        </w:rPr>
        <w:tab/>
      </w:r>
      <w:r w:rsidRPr="00626520">
        <w:rPr>
          <w:lang w:eastAsia="ko-KR"/>
        </w:rPr>
        <w:tab/>
      </w:r>
      <w:r w:rsidR="001D61A5">
        <w:rPr>
          <w:lang w:eastAsia="ko-KR"/>
        </w:rPr>
        <w:tab/>
      </w:r>
      <w:r w:rsidR="00274258">
        <w:rPr>
          <w:rFonts w:hint="eastAsia"/>
          <w:lang w:eastAsia="ko-KR"/>
        </w:rPr>
        <w:t xml:space="preserve">3.1.6.7 </w:t>
      </w:r>
      <w:r w:rsidRPr="00626520">
        <w:rPr>
          <w:lang w:eastAsia="ko-KR"/>
        </w:rPr>
        <w:t>Managing Core Design Changes</w:t>
      </w:r>
      <w:r w:rsidR="001D61A5">
        <w:rPr>
          <w:rFonts w:hint="eastAsia"/>
          <w:lang w:eastAsia="ko-KR"/>
        </w:rPr>
        <w:t xml:space="preserve"> (</w:t>
      </w:r>
      <w:r w:rsidR="001D61A5" w:rsidRPr="00626520">
        <w:rPr>
          <w:lang w:eastAsia="ko-KR"/>
        </w:rPr>
        <w:t>2004-1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274258">
        <w:rPr>
          <w:rFonts w:hint="eastAsia"/>
          <w:lang w:eastAsia="ko-KR"/>
        </w:rPr>
        <w:t xml:space="preserve">3.1.6.8 </w:t>
      </w:r>
      <w:r w:rsidRPr="00626520">
        <w:rPr>
          <w:lang w:eastAsia="ko-KR"/>
        </w:rPr>
        <w:t xml:space="preserve">Reactivity Management </w:t>
      </w:r>
      <w:r w:rsidR="001D61A5" w:rsidRPr="001D61A5">
        <w:rPr>
          <w:lang w:eastAsia="ko-KR"/>
        </w:rPr>
        <w:t>Rev. 1</w:t>
      </w:r>
      <w:r w:rsidR="001D61A5">
        <w:rPr>
          <w:rFonts w:hint="eastAsia"/>
          <w:lang w:eastAsia="ko-KR"/>
        </w:rPr>
        <w:t xml:space="preserve"> (</w:t>
      </w:r>
      <w:r w:rsidR="001D61A5" w:rsidRPr="001D61A5">
        <w:rPr>
          <w:lang w:eastAsia="ko-KR"/>
        </w:rPr>
        <w:t>2007-1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1D61A5">
        <w:rPr>
          <w:lang w:eastAsia="ko-KR"/>
        </w:rPr>
        <w:tab/>
      </w:r>
      <w:r w:rsidR="00274258">
        <w:rPr>
          <w:rFonts w:hint="eastAsia"/>
          <w:lang w:eastAsia="ko-KR"/>
        </w:rPr>
        <w:t xml:space="preserve">3.1.6.9 </w:t>
      </w:r>
      <w:r w:rsidRPr="00626520">
        <w:rPr>
          <w:lang w:eastAsia="ko-KR"/>
        </w:rPr>
        <w:t xml:space="preserve">Intake Cooling Water Blockage </w:t>
      </w:r>
      <w:r w:rsidR="001D61A5">
        <w:rPr>
          <w:rFonts w:hint="eastAsia"/>
          <w:lang w:eastAsia="ko-KR"/>
        </w:rPr>
        <w:t>(</w:t>
      </w:r>
      <w:r w:rsidR="001D61A5" w:rsidRPr="001D61A5">
        <w:rPr>
          <w:lang w:eastAsia="ko-KR"/>
        </w:rPr>
        <w:t>2007-2</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1D61A5">
        <w:rPr>
          <w:lang w:eastAsia="ko-KR"/>
        </w:rPr>
        <w:tab/>
      </w:r>
      <w:r w:rsidR="00274258">
        <w:rPr>
          <w:rFonts w:hint="eastAsia"/>
          <w:lang w:eastAsia="ko-KR"/>
        </w:rPr>
        <w:t>3.1.</w:t>
      </w:r>
      <w:r w:rsidR="00E717DD">
        <w:rPr>
          <w:rFonts w:hint="eastAsia"/>
          <w:lang w:eastAsia="ko-KR"/>
        </w:rPr>
        <w:t>6</w:t>
      </w:r>
      <w:r w:rsidR="00274258">
        <w:rPr>
          <w:rFonts w:hint="eastAsia"/>
          <w:lang w:eastAsia="ko-KR"/>
        </w:rPr>
        <w:t>.10</w:t>
      </w:r>
      <w:r w:rsidR="00E717DD">
        <w:rPr>
          <w:rFonts w:hint="eastAsia"/>
          <w:lang w:eastAsia="ko-KR"/>
        </w:rPr>
        <w:t xml:space="preserve"> </w:t>
      </w:r>
      <w:r w:rsidRPr="00626520">
        <w:rPr>
          <w:lang w:eastAsia="ko-KR"/>
        </w:rPr>
        <w:t>Rigging, Lifting and Material Handling</w:t>
      </w:r>
      <w:r w:rsidR="001D61A5">
        <w:rPr>
          <w:rFonts w:hint="eastAsia"/>
          <w:lang w:eastAsia="ko-KR"/>
        </w:rPr>
        <w:t xml:space="preserve"> (</w:t>
      </w:r>
      <w:r w:rsidR="001D61A5" w:rsidRPr="001D61A5">
        <w:rPr>
          <w:lang w:eastAsia="ko-KR"/>
        </w:rPr>
        <w:t>2008-1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1D61A5">
        <w:rPr>
          <w:lang w:eastAsia="ko-KR"/>
        </w:rPr>
        <w:tab/>
      </w:r>
      <w:r w:rsidR="00E717DD">
        <w:rPr>
          <w:rFonts w:hint="eastAsia"/>
          <w:lang w:eastAsia="ko-KR"/>
        </w:rPr>
        <w:t xml:space="preserve">3.1.6.11 </w:t>
      </w:r>
      <w:r w:rsidRPr="00626520">
        <w:rPr>
          <w:lang w:eastAsia="ko-KR"/>
        </w:rPr>
        <w:t>Shutdown safety</w:t>
      </w:r>
      <w:r w:rsidRPr="00626520">
        <w:rPr>
          <w:lang w:eastAsia="ko-KR"/>
        </w:rPr>
        <w:tab/>
      </w:r>
      <w:r w:rsidR="001D61A5">
        <w:rPr>
          <w:rFonts w:hint="eastAsia"/>
          <w:lang w:eastAsia="ko-KR"/>
        </w:rPr>
        <w:t xml:space="preserve"> (</w:t>
      </w:r>
      <w:r w:rsidR="001D61A5" w:rsidRPr="001D61A5">
        <w:rPr>
          <w:lang w:eastAsia="ko-KR"/>
        </w:rPr>
        <w:t>2010-1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1D61A5">
        <w:rPr>
          <w:lang w:eastAsia="ko-KR"/>
        </w:rPr>
        <w:tab/>
      </w:r>
      <w:r w:rsidR="001D61A5">
        <w:rPr>
          <w:lang w:eastAsia="ko-KR"/>
        </w:rPr>
        <w:tab/>
      </w:r>
      <w:r w:rsidR="00E717DD">
        <w:rPr>
          <w:rFonts w:hint="eastAsia"/>
          <w:lang w:eastAsia="ko-KR"/>
        </w:rPr>
        <w:t xml:space="preserve">3.1.6.12 </w:t>
      </w:r>
      <w:r w:rsidRPr="00626520">
        <w:rPr>
          <w:lang w:eastAsia="ko-KR"/>
        </w:rPr>
        <w:t>Large Power Transformer Reliability</w:t>
      </w:r>
      <w:r w:rsidR="001D61A5" w:rsidRPr="001D61A5">
        <w:t xml:space="preserve"> </w:t>
      </w:r>
      <w:r w:rsidR="001D61A5" w:rsidRPr="001D61A5">
        <w:rPr>
          <w:lang w:eastAsia="ko-KR"/>
        </w:rPr>
        <w:t>Rev. 1</w:t>
      </w:r>
      <w:r w:rsidR="001D61A5">
        <w:rPr>
          <w:rFonts w:hint="eastAsia"/>
          <w:lang w:eastAsia="ko-KR"/>
        </w:rPr>
        <w:t xml:space="preserve"> (</w:t>
      </w:r>
      <w:r w:rsidR="001D61A5" w:rsidRPr="001D61A5">
        <w:rPr>
          <w:lang w:eastAsia="ko-KR"/>
        </w:rPr>
        <w:t>2011-1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1D61A5">
        <w:rPr>
          <w:lang w:eastAsia="ko-KR"/>
        </w:rPr>
        <w:tab/>
      </w:r>
      <w:r w:rsidR="00E717DD">
        <w:rPr>
          <w:rFonts w:hint="eastAsia"/>
          <w:lang w:eastAsia="ko-KR"/>
        </w:rPr>
        <w:t xml:space="preserve">3.1.6.13 </w:t>
      </w:r>
      <w:r w:rsidRPr="00626520">
        <w:rPr>
          <w:lang w:eastAsia="ko-KR"/>
        </w:rPr>
        <w:t>Station Spent Fuel Pool/Pond Loss of Cooling and Makeup</w:t>
      </w:r>
      <w:r w:rsidR="001D61A5">
        <w:rPr>
          <w:rFonts w:hint="eastAsia"/>
          <w:lang w:eastAsia="ko-KR"/>
        </w:rPr>
        <w:t xml:space="preserve"> </w:t>
      </w:r>
      <w:r w:rsidR="001D61A5" w:rsidRPr="001D61A5">
        <w:rPr>
          <w:lang w:eastAsia="ko-KR"/>
        </w:rPr>
        <w:t>Rev. 1</w:t>
      </w:r>
      <w:r w:rsidR="001D61A5">
        <w:rPr>
          <w:rFonts w:hint="eastAsia"/>
          <w:lang w:eastAsia="ko-KR"/>
        </w:rPr>
        <w:t xml:space="preserve"> (</w:t>
      </w:r>
      <w:r w:rsidR="001D61A5" w:rsidRPr="001D61A5">
        <w:rPr>
          <w:lang w:eastAsia="ko-KR"/>
        </w:rPr>
        <w:t>2011-3</w:t>
      </w:r>
      <w:r w:rsidRPr="00626520">
        <w:rPr>
          <w:lang w:eastAsia="ko-KR"/>
        </w:rPr>
        <w:tab/>
      </w:r>
      <w:r w:rsidR="001D61A5">
        <w:rPr>
          <w:rFonts w:hint="eastAsia"/>
          <w:lang w:eastAsia="ko-KR"/>
        </w:rPr>
        <w:t>)</w:t>
      </w:r>
      <w:r w:rsidRPr="00626520">
        <w:rPr>
          <w:lang w:eastAsia="ko-KR"/>
        </w:rPr>
        <w:tab/>
      </w:r>
      <w:r w:rsidR="001D61A5">
        <w:rPr>
          <w:lang w:eastAsia="ko-KR"/>
        </w:rPr>
        <w:tab/>
      </w:r>
      <w:r w:rsidR="00E717DD">
        <w:rPr>
          <w:rFonts w:hint="eastAsia"/>
          <w:lang w:eastAsia="ko-KR"/>
        </w:rPr>
        <w:t xml:space="preserve">3.1.6.14 </w:t>
      </w:r>
      <w:r w:rsidRPr="00626520">
        <w:rPr>
          <w:lang w:eastAsia="ko-KR"/>
        </w:rPr>
        <w:t>Operator Fundamentals Weaknesses</w:t>
      </w:r>
      <w:r w:rsidR="001D61A5">
        <w:rPr>
          <w:rFonts w:hint="eastAsia"/>
          <w:lang w:eastAsia="ko-KR"/>
        </w:rPr>
        <w:t xml:space="preserve"> (</w:t>
      </w:r>
      <w:r w:rsidR="001D61A5" w:rsidRPr="001D61A5">
        <w:rPr>
          <w:lang w:eastAsia="ko-KR"/>
        </w:rPr>
        <w:t>2013-1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E717DD">
        <w:rPr>
          <w:rFonts w:hint="eastAsia"/>
          <w:lang w:eastAsia="ko-KR"/>
        </w:rPr>
        <w:t xml:space="preserve">3.1.6.15 </w:t>
      </w:r>
      <w:r w:rsidRPr="00626520">
        <w:rPr>
          <w:lang w:eastAsia="ko-KR"/>
        </w:rPr>
        <w:t>Rev. 1 Post Fukushima Nuclear Accident Lessons Learned</w:t>
      </w:r>
      <w:r w:rsidR="001D61A5">
        <w:rPr>
          <w:rFonts w:hint="eastAsia"/>
          <w:lang w:eastAsia="ko-KR"/>
        </w:rPr>
        <w:t xml:space="preserve"> (</w:t>
      </w:r>
      <w:r w:rsidR="001D61A5" w:rsidRPr="001D61A5">
        <w:rPr>
          <w:lang w:eastAsia="ko-KR"/>
        </w:rPr>
        <w:t>2013-2</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00E717DD">
        <w:rPr>
          <w:rFonts w:hint="eastAsia"/>
          <w:lang w:eastAsia="ko-KR"/>
        </w:rPr>
        <w:t xml:space="preserve">3.1.6.16 </w:t>
      </w:r>
      <w:r w:rsidRPr="00626520">
        <w:rPr>
          <w:lang w:eastAsia="ko-KR"/>
        </w:rPr>
        <w:t>Rev. 1 Safety Challenges from Open Phase Events</w:t>
      </w:r>
      <w:r w:rsidR="001D61A5">
        <w:rPr>
          <w:rFonts w:hint="eastAsia"/>
          <w:lang w:eastAsia="ko-KR"/>
        </w:rPr>
        <w:t xml:space="preserve"> (</w:t>
      </w:r>
      <w:r w:rsidR="001D61A5" w:rsidRPr="001D61A5">
        <w:rPr>
          <w:lang w:eastAsia="ko-KR"/>
        </w:rPr>
        <w:t>2015-1</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00E717DD">
        <w:rPr>
          <w:rFonts w:hint="eastAsia"/>
          <w:lang w:eastAsia="ko-KR"/>
        </w:rPr>
        <w:t xml:space="preserve">3.1.6.17 </w:t>
      </w:r>
      <w:r w:rsidRPr="00626520">
        <w:rPr>
          <w:lang w:eastAsia="ko-KR"/>
        </w:rPr>
        <w:t>Risk Management Challenges</w:t>
      </w:r>
      <w:r w:rsidR="001D61A5">
        <w:rPr>
          <w:rFonts w:hint="eastAsia"/>
          <w:lang w:eastAsia="ko-KR"/>
        </w:rPr>
        <w:t xml:space="preserve"> (</w:t>
      </w:r>
      <w:r w:rsidR="001D61A5" w:rsidRPr="001D61A5">
        <w:rPr>
          <w:lang w:eastAsia="ko-KR"/>
        </w:rPr>
        <w:t>2015-2</w:t>
      </w:r>
      <w:r w:rsidR="001D61A5">
        <w:rPr>
          <w:rFonts w:hint="eastAsia"/>
          <w:lang w:eastAsia="ko-KR"/>
        </w:rPr>
        <w:t>)</w:t>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r w:rsidRPr="00626520">
        <w:rPr>
          <w:lang w:eastAsia="ko-KR"/>
        </w:rPr>
        <w:tab/>
      </w:r>
    </w:p>
    <w:p w14:paraId="70BB7956" w14:textId="249CAACD" w:rsidR="008B0CBD" w:rsidRPr="00B54E32" w:rsidRDefault="00072895" w:rsidP="00A52981">
      <w:pPr>
        <w:pStyle w:val="Heading4"/>
        <w:numPr>
          <w:ilvl w:val="1"/>
          <w:numId w:val="33"/>
        </w:numPr>
        <w:rPr>
          <w:i w:val="0"/>
          <w:iCs/>
          <w:lang w:eastAsia="ko-KR"/>
        </w:rPr>
      </w:pPr>
      <w:r w:rsidRPr="00B54E32">
        <w:rPr>
          <w:rFonts w:hint="eastAsia"/>
          <w:i w:val="0"/>
          <w:iCs/>
          <w:lang w:eastAsia="ko-KR"/>
        </w:rPr>
        <w:t xml:space="preserve">WANO </w:t>
      </w:r>
      <w:r w:rsidR="00FB2214">
        <w:rPr>
          <w:rFonts w:hint="eastAsia"/>
          <w:i w:val="0"/>
          <w:iCs/>
          <w:lang w:eastAsia="ko-KR"/>
        </w:rPr>
        <w:t xml:space="preserve">New Unit </w:t>
      </w:r>
      <w:r w:rsidRPr="00B54E32">
        <w:rPr>
          <w:rFonts w:hint="eastAsia"/>
          <w:i w:val="0"/>
          <w:iCs/>
          <w:lang w:eastAsia="ko-KR"/>
        </w:rPr>
        <w:t>Representative</w:t>
      </w:r>
      <w:r w:rsidR="00FB2214">
        <w:rPr>
          <w:rFonts w:hint="eastAsia"/>
          <w:i w:val="0"/>
          <w:iCs/>
          <w:lang w:eastAsia="ko-KR"/>
        </w:rPr>
        <w:t>s</w:t>
      </w:r>
      <w:r w:rsidRPr="00B54E32">
        <w:rPr>
          <w:rFonts w:hint="eastAsia"/>
          <w:i w:val="0"/>
          <w:iCs/>
          <w:lang w:eastAsia="ko-KR"/>
        </w:rPr>
        <w:t xml:space="preserve"> and </w:t>
      </w:r>
      <w:r w:rsidR="00FB2214">
        <w:rPr>
          <w:rFonts w:hint="eastAsia"/>
          <w:i w:val="0"/>
          <w:iCs/>
          <w:lang w:eastAsia="ko-KR"/>
        </w:rPr>
        <w:t xml:space="preserve">their </w:t>
      </w:r>
      <w:r w:rsidRPr="00B54E32">
        <w:rPr>
          <w:rFonts w:hint="eastAsia"/>
          <w:i w:val="0"/>
          <w:iCs/>
          <w:lang w:eastAsia="ko-KR"/>
        </w:rPr>
        <w:t>interactions with new units</w:t>
      </w:r>
    </w:p>
    <w:p w14:paraId="6FA40A35" w14:textId="6872B4EE" w:rsidR="00595897" w:rsidRPr="00024B0D" w:rsidRDefault="00E15982" w:rsidP="00024B0D">
      <w:pPr>
        <w:pStyle w:val="BodyText"/>
        <w:rPr>
          <w:i/>
          <w:iCs/>
          <w:lang w:eastAsia="ko-KR"/>
        </w:rPr>
      </w:pPr>
      <w:r>
        <w:rPr>
          <w:rFonts w:hint="eastAsia"/>
          <w:lang w:val="en-US" w:eastAsia="ko-KR"/>
        </w:rPr>
        <w:lastRenderedPageBreak/>
        <w:t>WANO Representative</w:t>
      </w:r>
      <w:r w:rsidR="00FB2214">
        <w:rPr>
          <w:rFonts w:hint="eastAsia"/>
          <w:lang w:val="en-US" w:eastAsia="ko-KR"/>
        </w:rPr>
        <w:t>s</w:t>
      </w:r>
      <w:r>
        <w:rPr>
          <w:rFonts w:hint="eastAsia"/>
          <w:lang w:val="en-US" w:eastAsia="ko-KR"/>
        </w:rPr>
        <w:t xml:space="preserve"> </w:t>
      </w:r>
      <w:r w:rsidR="004B74CB">
        <w:rPr>
          <w:rFonts w:hint="eastAsia"/>
          <w:lang w:val="en-US" w:eastAsia="ko-KR"/>
        </w:rPr>
        <w:t xml:space="preserve">(WANO Rep) </w:t>
      </w:r>
      <w:r>
        <w:rPr>
          <w:rFonts w:hint="eastAsia"/>
          <w:lang w:val="en-US" w:eastAsia="ko-KR"/>
        </w:rPr>
        <w:t xml:space="preserve">will be </w:t>
      </w:r>
      <w:r>
        <w:rPr>
          <w:lang w:val="en-US" w:eastAsia="ko-KR"/>
        </w:rPr>
        <w:t>assigned</w:t>
      </w:r>
      <w:r>
        <w:rPr>
          <w:rFonts w:hint="eastAsia"/>
          <w:lang w:val="en-US" w:eastAsia="ko-KR"/>
        </w:rPr>
        <w:t xml:space="preserve"> for each new unit. </w:t>
      </w:r>
      <w:r w:rsidR="004B74CB">
        <w:rPr>
          <w:rFonts w:hint="eastAsia"/>
          <w:lang w:val="en-US" w:eastAsia="ko-KR"/>
        </w:rPr>
        <w:t xml:space="preserve">The WANO Reps </w:t>
      </w:r>
      <w:r w:rsidR="002B484E">
        <w:rPr>
          <w:rFonts w:hint="eastAsia"/>
          <w:lang w:val="en-US" w:eastAsia="ko-KR"/>
        </w:rPr>
        <w:t xml:space="preserve">would </w:t>
      </w:r>
      <w:r w:rsidR="002B484E">
        <w:rPr>
          <w:lang w:val="en-US" w:eastAsia="ko-KR"/>
        </w:rPr>
        <w:t>normally</w:t>
      </w:r>
      <w:r w:rsidR="002B484E">
        <w:rPr>
          <w:rFonts w:hint="eastAsia"/>
          <w:lang w:val="en-US" w:eastAsia="ko-KR"/>
        </w:rPr>
        <w:t xml:space="preserve"> </w:t>
      </w:r>
      <w:r w:rsidR="004B74CB">
        <w:rPr>
          <w:rFonts w:hint="eastAsia"/>
          <w:lang w:val="en-US" w:eastAsia="ko-KR"/>
        </w:rPr>
        <w:t>have necessary expertise and experience related to construction, commissioning, and</w:t>
      </w:r>
      <w:r w:rsidR="002B484E">
        <w:rPr>
          <w:rFonts w:hint="eastAsia"/>
          <w:lang w:val="en-US" w:eastAsia="ko-KR"/>
        </w:rPr>
        <w:t xml:space="preserve"> startup testing of new units. </w:t>
      </w:r>
      <w:r w:rsidR="00C45C30">
        <w:rPr>
          <w:rFonts w:hint="eastAsia"/>
          <w:lang w:val="en-US" w:eastAsia="ko-KR"/>
        </w:rPr>
        <w:t xml:space="preserve">Together with new nuclear leadership team, </w:t>
      </w:r>
      <w:r w:rsidR="006C5F28">
        <w:rPr>
          <w:rFonts w:hint="eastAsia"/>
          <w:lang w:val="en-US" w:eastAsia="ko-KR"/>
        </w:rPr>
        <w:t xml:space="preserve">WANO Rep </w:t>
      </w:r>
      <w:r w:rsidR="00956729">
        <w:rPr>
          <w:rFonts w:hint="eastAsia"/>
          <w:lang w:val="en-US" w:eastAsia="ko-KR"/>
        </w:rPr>
        <w:t>will develop c</w:t>
      </w:r>
      <w:r w:rsidR="00C866C4">
        <w:rPr>
          <w:rFonts w:hint="eastAsia"/>
          <w:lang w:val="en-US" w:eastAsia="ko-KR"/>
        </w:rPr>
        <w:t xml:space="preserve">ustomised </w:t>
      </w:r>
      <w:r w:rsidR="006C5F28">
        <w:rPr>
          <w:rFonts w:hint="eastAsia"/>
          <w:lang w:val="en-US" w:eastAsia="ko-KR"/>
        </w:rPr>
        <w:t>support</w:t>
      </w:r>
      <w:r w:rsidR="00956729">
        <w:rPr>
          <w:rFonts w:hint="eastAsia"/>
          <w:lang w:val="en-US" w:eastAsia="ko-KR"/>
        </w:rPr>
        <w:t xml:space="preserve"> plans</w:t>
      </w:r>
      <w:r w:rsidR="006C5F28">
        <w:rPr>
          <w:rFonts w:hint="eastAsia"/>
          <w:lang w:val="en-US" w:eastAsia="ko-KR"/>
        </w:rPr>
        <w:t xml:space="preserve"> through </w:t>
      </w:r>
      <w:r w:rsidR="00C45C30">
        <w:rPr>
          <w:rFonts w:hint="eastAsia"/>
          <w:lang w:val="en-US" w:eastAsia="ko-KR"/>
        </w:rPr>
        <w:t xml:space="preserve">periodic </w:t>
      </w:r>
      <w:r w:rsidR="006C5F28">
        <w:rPr>
          <w:rFonts w:hint="eastAsia"/>
          <w:lang w:val="en-US" w:eastAsia="ko-KR"/>
        </w:rPr>
        <w:t>interviews, observations, and discussions during various phases of the new nuclear project</w:t>
      </w:r>
      <w:r w:rsidR="00956729">
        <w:rPr>
          <w:rFonts w:hint="eastAsia"/>
          <w:lang w:val="en-US" w:eastAsia="ko-KR"/>
        </w:rPr>
        <w:t xml:space="preserve">. </w:t>
      </w:r>
      <w:r w:rsidR="00A60C91">
        <w:rPr>
          <w:rFonts w:hint="eastAsia"/>
          <w:lang w:val="en-US" w:eastAsia="ko-KR"/>
        </w:rPr>
        <w:t xml:space="preserve">The roles and responsibilities of this WANO </w:t>
      </w:r>
      <w:r w:rsidR="00AE635E">
        <w:rPr>
          <w:lang w:val="en-US" w:eastAsia="ko-KR"/>
        </w:rPr>
        <w:t>Representative</w:t>
      </w:r>
      <w:r w:rsidR="00AE635E">
        <w:rPr>
          <w:rFonts w:hint="eastAsia"/>
          <w:lang w:val="en-US" w:eastAsia="ko-KR"/>
        </w:rPr>
        <w:t xml:space="preserve"> would typically</w:t>
      </w:r>
      <w:r w:rsidR="00A60C91">
        <w:rPr>
          <w:rFonts w:hint="eastAsia"/>
          <w:lang w:val="en-US" w:eastAsia="ko-KR"/>
        </w:rPr>
        <w:t xml:space="preserve"> include</w:t>
      </w:r>
      <w:r w:rsidR="006D77BD">
        <w:rPr>
          <w:rFonts w:hint="eastAsia"/>
          <w:lang w:val="en-US" w:eastAsia="ko-KR"/>
        </w:rPr>
        <w:t xml:space="preserve"> leading</w:t>
      </w:r>
      <w:r w:rsidR="00A60C91" w:rsidRPr="00A60C91">
        <w:rPr>
          <w:iCs/>
          <w:lang w:eastAsia="ko-KR"/>
        </w:rPr>
        <w:t xml:space="preserve"> </w:t>
      </w:r>
      <w:r w:rsidR="00AE635E">
        <w:rPr>
          <w:rFonts w:hint="eastAsia"/>
          <w:iCs/>
          <w:lang w:eastAsia="ko-KR"/>
        </w:rPr>
        <w:t>WANO</w:t>
      </w:r>
      <w:r w:rsidR="00A60C91" w:rsidRPr="00A60C91">
        <w:rPr>
          <w:iCs/>
          <w:lang w:eastAsia="ko-KR"/>
        </w:rPr>
        <w:t xml:space="preserve"> effort to engage new entrants </w:t>
      </w:r>
      <w:r w:rsidR="0091309C">
        <w:rPr>
          <w:rFonts w:hint="eastAsia"/>
          <w:iCs/>
          <w:lang w:eastAsia="ko-KR"/>
        </w:rPr>
        <w:t>in WANO activities</w:t>
      </w:r>
      <w:r w:rsidR="006D77BD">
        <w:rPr>
          <w:rFonts w:hint="eastAsia"/>
          <w:iCs/>
          <w:lang w:eastAsia="ko-KR"/>
        </w:rPr>
        <w:t xml:space="preserve">, developing </w:t>
      </w:r>
      <w:r w:rsidR="00A60C91" w:rsidRPr="00A60C91">
        <w:rPr>
          <w:iCs/>
          <w:lang w:eastAsia="ko-KR"/>
        </w:rPr>
        <w:t>long-term and yearly interaction plan for new units in the region​</w:t>
      </w:r>
      <w:r w:rsidR="006D77BD">
        <w:rPr>
          <w:rFonts w:hint="eastAsia"/>
          <w:iCs/>
          <w:lang w:eastAsia="ko-KR"/>
        </w:rPr>
        <w:t xml:space="preserve">, delivering </w:t>
      </w:r>
      <w:r w:rsidR="00A60C91" w:rsidRPr="0091309C">
        <w:rPr>
          <w:lang w:eastAsia="ko-KR"/>
        </w:rPr>
        <w:t>NUA missions as per the interaction plan​</w:t>
      </w:r>
      <w:r w:rsidR="00024B0D">
        <w:rPr>
          <w:rFonts w:hint="eastAsia"/>
          <w:lang w:eastAsia="ko-KR"/>
        </w:rPr>
        <w:t xml:space="preserve">, </w:t>
      </w:r>
      <w:r w:rsidR="00A60C91" w:rsidRPr="00595897">
        <w:rPr>
          <w:lang w:eastAsia="ko-KR"/>
        </w:rPr>
        <w:t>visit</w:t>
      </w:r>
      <w:r w:rsidR="00024B0D">
        <w:rPr>
          <w:rFonts w:hint="eastAsia"/>
          <w:lang w:eastAsia="ko-KR"/>
        </w:rPr>
        <w:t>ing</w:t>
      </w:r>
      <w:r w:rsidR="00A60C91" w:rsidRPr="00595897">
        <w:rPr>
          <w:lang w:eastAsia="ko-KR"/>
        </w:rPr>
        <w:t xml:space="preserve"> new unit sites to identify supports needed​</w:t>
      </w:r>
      <w:r w:rsidR="00024B0D">
        <w:rPr>
          <w:rFonts w:hint="eastAsia"/>
          <w:lang w:eastAsia="ko-KR"/>
        </w:rPr>
        <w:t xml:space="preserve">, and monitoring and developing </w:t>
      </w:r>
      <w:r w:rsidR="00A60C91" w:rsidRPr="00595897">
        <w:rPr>
          <w:lang w:eastAsia="ko-KR"/>
        </w:rPr>
        <w:t xml:space="preserve">new unit </w:t>
      </w:r>
      <w:r w:rsidR="00024B0D">
        <w:rPr>
          <w:rFonts w:hint="eastAsia"/>
          <w:lang w:eastAsia="ko-KR"/>
        </w:rPr>
        <w:t xml:space="preserve">performance </w:t>
      </w:r>
      <w:r w:rsidR="00A60C91" w:rsidRPr="00595897">
        <w:rPr>
          <w:lang w:eastAsia="ko-KR"/>
        </w:rPr>
        <w:t xml:space="preserve">dashboard up to first core load and update interaction plans to provide effective support in achieving </w:t>
      </w:r>
      <w:r w:rsidR="00595897" w:rsidRPr="00595897">
        <w:rPr>
          <w:rFonts w:hint="eastAsia"/>
          <w:lang w:eastAsia="ko-KR"/>
        </w:rPr>
        <w:t>industry</w:t>
      </w:r>
      <w:r w:rsidR="00A60C91" w:rsidRPr="00595897">
        <w:rPr>
          <w:lang w:eastAsia="ko-KR"/>
        </w:rPr>
        <w:t xml:space="preserve"> goals</w:t>
      </w:r>
      <w:r w:rsidR="00024B0D">
        <w:rPr>
          <w:rFonts w:hint="eastAsia"/>
          <w:lang w:eastAsia="ko-KR"/>
        </w:rPr>
        <w:t xml:space="preserve">. </w:t>
      </w:r>
    </w:p>
    <w:p w14:paraId="27E6D979" w14:textId="77777777" w:rsidR="00A038D0" w:rsidRPr="00A038D0" w:rsidRDefault="00A038D0" w:rsidP="00A038D0">
      <w:pPr>
        <w:pStyle w:val="BodyText"/>
        <w:rPr>
          <w:lang w:val="en-US" w:eastAsia="ko-KR"/>
        </w:rPr>
      </w:pPr>
    </w:p>
    <w:p w14:paraId="4515F1D9" w14:textId="154FC86C" w:rsidR="00837BF3" w:rsidRDefault="00837BF3" w:rsidP="00B667AC">
      <w:pPr>
        <w:pStyle w:val="BodyText"/>
        <w:numPr>
          <w:ilvl w:val="1"/>
          <w:numId w:val="33"/>
        </w:numPr>
        <w:rPr>
          <w:lang w:val="en-US" w:eastAsia="ko-KR"/>
        </w:rPr>
      </w:pPr>
      <w:r>
        <w:rPr>
          <w:rFonts w:hint="eastAsia"/>
          <w:lang w:val="en-US" w:eastAsia="ko-KR"/>
        </w:rPr>
        <w:t xml:space="preserve">Operational Readiness </w:t>
      </w:r>
      <w:r w:rsidR="00B667AC">
        <w:rPr>
          <w:rFonts w:hint="eastAsia"/>
          <w:lang w:val="en-US" w:eastAsia="ko-KR"/>
        </w:rPr>
        <w:t>Assistance</w:t>
      </w:r>
      <w:r w:rsidR="006F4F21">
        <w:rPr>
          <w:rFonts w:hint="eastAsia"/>
          <w:lang w:val="en-US" w:eastAsia="ko-KR"/>
        </w:rPr>
        <w:t xml:space="preserve"> (ORA)</w:t>
      </w:r>
    </w:p>
    <w:p w14:paraId="79B51140" w14:textId="77777777" w:rsidR="00B667AC" w:rsidRDefault="00B667AC" w:rsidP="00B667AC">
      <w:pPr>
        <w:pStyle w:val="BodyText"/>
        <w:ind w:left="142" w:firstLine="0"/>
        <w:rPr>
          <w:lang w:val="en-US" w:eastAsia="ko-KR"/>
        </w:rPr>
      </w:pPr>
    </w:p>
    <w:p w14:paraId="4AF0D00B" w14:textId="0140EF75" w:rsidR="00B667AC" w:rsidRPr="00B667AC" w:rsidRDefault="00B667AC" w:rsidP="00B667AC">
      <w:pPr>
        <w:pStyle w:val="BodyText"/>
        <w:ind w:left="142"/>
        <w:rPr>
          <w:lang w:val="en-US" w:eastAsia="ko-KR"/>
        </w:rPr>
      </w:pPr>
      <w:r w:rsidRPr="00B667AC">
        <w:rPr>
          <w:lang w:val="en-US" w:eastAsia="ko-KR"/>
        </w:rPr>
        <w:t xml:space="preserve">The goal of </w:t>
      </w:r>
      <w:r w:rsidR="006F4F21">
        <w:rPr>
          <w:rFonts w:hint="eastAsia"/>
          <w:lang w:val="en-US" w:eastAsia="ko-KR"/>
        </w:rPr>
        <w:t>WANO</w:t>
      </w:r>
      <w:r w:rsidRPr="00B667AC">
        <w:rPr>
          <w:lang w:val="en-US" w:eastAsia="ko-KR"/>
        </w:rPr>
        <w:t xml:space="preserve"> ORA visit is to help </w:t>
      </w:r>
      <w:r>
        <w:rPr>
          <w:rFonts w:hint="eastAsia"/>
          <w:lang w:val="en-US" w:eastAsia="ko-KR"/>
        </w:rPr>
        <w:t xml:space="preserve">new </w:t>
      </w:r>
      <w:r w:rsidR="006F4F21">
        <w:rPr>
          <w:rFonts w:hint="eastAsia"/>
          <w:lang w:val="en-US" w:eastAsia="ko-KR"/>
        </w:rPr>
        <w:t xml:space="preserve">nuclear power plant </w:t>
      </w:r>
      <w:r w:rsidRPr="00B667AC">
        <w:rPr>
          <w:lang w:val="en-US" w:eastAsia="ko-KR"/>
        </w:rPr>
        <w:t xml:space="preserve">personnel prepare for a successful transition from the construction and component and system testing phase to fuel load, and plant start up. As a team, </w:t>
      </w:r>
      <w:r w:rsidR="006F4F21">
        <w:rPr>
          <w:rFonts w:hint="eastAsia"/>
          <w:lang w:val="en-US" w:eastAsia="ko-KR"/>
        </w:rPr>
        <w:t>WANO ORA team</w:t>
      </w:r>
      <w:r w:rsidRPr="00B667AC">
        <w:rPr>
          <w:lang w:val="en-US" w:eastAsia="ko-KR"/>
        </w:rPr>
        <w:t xml:space="preserve"> will provide recommendations and insights to the </w:t>
      </w:r>
      <w:r w:rsidR="006F4F21">
        <w:rPr>
          <w:rFonts w:hint="eastAsia"/>
          <w:lang w:val="en-US" w:eastAsia="ko-KR"/>
        </w:rPr>
        <w:t>new power plant</w:t>
      </w:r>
      <w:r w:rsidRPr="00B667AC">
        <w:rPr>
          <w:lang w:val="en-US" w:eastAsia="ko-KR"/>
        </w:rPr>
        <w:t xml:space="preserve"> leadership team that will help ensure operational </w:t>
      </w:r>
      <w:proofErr w:type="gramStart"/>
      <w:r w:rsidRPr="00B667AC">
        <w:rPr>
          <w:lang w:val="en-US" w:eastAsia="ko-KR"/>
        </w:rPr>
        <w:t>readiness;</w:t>
      </w:r>
      <w:proofErr w:type="gramEnd"/>
      <w:r w:rsidRPr="00B667AC">
        <w:rPr>
          <w:lang w:val="en-US" w:eastAsia="ko-KR"/>
        </w:rPr>
        <w:t xml:space="preserve"> i.e., </w:t>
      </w:r>
      <w:r w:rsidR="006F4F21">
        <w:rPr>
          <w:rFonts w:hint="eastAsia"/>
          <w:lang w:val="en-US" w:eastAsia="ko-KR"/>
        </w:rPr>
        <w:t>ORA</w:t>
      </w:r>
      <w:r w:rsidRPr="00B667AC">
        <w:rPr>
          <w:lang w:val="en-US" w:eastAsia="ko-KR"/>
        </w:rPr>
        <w:t xml:space="preserve"> review will determine whether programs, processes, and other activities are adequate and being effectively implemented to support a smooth transition from construction to start up.  </w:t>
      </w:r>
      <w:r w:rsidR="00DC2C4C">
        <w:rPr>
          <w:rFonts w:hint="eastAsia"/>
          <w:lang w:val="en-US" w:eastAsia="ko-KR"/>
        </w:rPr>
        <w:t>The ORA team</w:t>
      </w:r>
      <w:r w:rsidRPr="00B667AC">
        <w:rPr>
          <w:lang w:val="en-US" w:eastAsia="ko-KR"/>
        </w:rPr>
        <w:t xml:space="preserve"> will also focus on station leadership and organizational effectiveness behaviours that support operational readiness. </w:t>
      </w:r>
    </w:p>
    <w:p w14:paraId="136A08A5" w14:textId="77777777" w:rsidR="00B667AC" w:rsidRPr="00B667AC" w:rsidRDefault="00B667AC" w:rsidP="00B667AC">
      <w:pPr>
        <w:pStyle w:val="BodyText"/>
        <w:ind w:left="142"/>
        <w:rPr>
          <w:lang w:val="en-US" w:eastAsia="ko-KR"/>
        </w:rPr>
      </w:pPr>
    </w:p>
    <w:p w14:paraId="65DA62D4" w14:textId="764ED37E" w:rsidR="00B667AC" w:rsidRDefault="00B667AC" w:rsidP="00B667AC">
      <w:pPr>
        <w:pStyle w:val="BodyText"/>
        <w:ind w:left="142"/>
        <w:rPr>
          <w:lang w:val="en-US" w:eastAsia="ko-KR"/>
        </w:rPr>
      </w:pPr>
      <w:r w:rsidRPr="00B667AC">
        <w:rPr>
          <w:lang w:val="en-US" w:eastAsia="ko-KR"/>
        </w:rPr>
        <w:t xml:space="preserve">While on site, </w:t>
      </w:r>
      <w:r w:rsidR="00DC2C4C">
        <w:rPr>
          <w:rFonts w:hint="eastAsia"/>
          <w:lang w:val="en-US" w:eastAsia="ko-KR"/>
        </w:rPr>
        <w:t xml:space="preserve">the ORA </w:t>
      </w:r>
      <w:r w:rsidRPr="00B667AC">
        <w:rPr>
          <w:lang w:val="en-US" w:eastAsia="ko-KR"/>
        </w:rPr>
        <w:t>team members will review plant documents and relevant on-going activities necessary to support the eventual successful transition to commercial operation.  Interviews with station and possibly contract personnel will also be conducted as necessary.  The team’s primary focus will be on operational readiness and any associated programs, processes, and procedures.  If the team determines that improvements are needed based on industry standards and the team’s experience, recommendations will be provided to station leadership tea</w:t>
      </w:r>
      <w:r w:rsidR="00432D7A">
        <w:rPr>
          <w:rFonts w:hint="eastAsia"/>
          <w:lang w:val="en-US" w:eastAsia="ko-KR"/>
        </w:rPr>
        <w:t>m</w:t>
      </w:r>
      <w:r w:rsidRPr="00B667AC">
        <w:rPr>
          <w:lang w:val="en-US" w:eastAsia="ko-KR"/>
        </w:rPr>
        <w:t xml:space="preserve">.   </w:t>
      </w:r>
    </w:p>
    <w:p w14:paraId="79343D0A" w14:textId="77777777" w:rsidR="007931B6" w:rsidRDefault="007931B6" w:rsidP="007931B6">
      <w:pPr>
        <w:pStyle w:val="BodyText"/>
        <w:rPr>
          <w:lang w:val="en-US" w:eastAsia="ko-KR"/>
        </w:rPr>
      </w:pPr>
    </w:p>
    <w:p w14:paraId="00297C7D" w14:textId="24E17AE4" w:rsidR="007931B6" w:rsidRPr="00B667AC" w:rsidRDefault="007931B6" w:rsidP="00DF6230">
      <w:pPr>
        <w:pStyle w:val="BodyText"/>
        <w:ind w:left="142"/>
        <w:rPr>
          <w:lang w:val="en-US" w:eastAsia="ko-KR"/>
        </w:rPr>
      </w:pPr>
      <w:r w:rsidRPr="007931B6">
        <w:rPr>
          <w:lang w:val="en-US" w:eastAsia="ko-KR"/>
        </w:rPr>
        <w:t>The visit will include interviews with personnel on expectations associated with operational readiness. Associated program and process documents will be reviewed. In addition, team observations of work, walk downs, meetings, training, and other important activities related to operational readiness will be conducted, when possible.</w:t>
      </w:r>
    </w:p>
    <w:p w14:paraId="060E4466" w14:textId="77777777" w:rsidR="00B667AC" w:rsidRPr="00B667AC" w:rsidRDefault="00B667AC" w:rsidP="00B667AC">
      <w:pPr>
        <w:pStyle w:val="BodyText"/>
        <w:ind w:left="142"/>
        <w:rPr>
          <w:lang w:val="en-US" w:eastAsia="ko-KR"/>
        </w:rPr>
      </w:pPr>
    </w:p>
    <w:p w14:paraId="6C62A750" w14:textId="48BD0D05" w:rsidR="00B667AC" w:rsidRPr="00B667AC" w:rsidRDefault="00B667AC" w:rsidP="00B667AC">
      <w:pPr>
        <w:pStyle w:val="BodyText"/>
        <w:ind w:left="142"/>
        <w:rPr>
          <w:lang w:val="en-US" w:eastAsia="ko-KR"/>
        </w:rPr>
      </w:pPr>
      <w:r w:rsidRPr="00B667AC">
        <w:rPr>
          <w:lang w:val="en-US" w:eastAsia="ko-KR"/>
        </w:rPr>
        <w:t xml:space="preserve">An ORA visit plan with specific focus areas will be developed by the </w:t>
      </w:r>
      <w:r w:rsidR="00432D7A">
        <w:rPr>
          <w:rFonts w:hint="eastAsia"/>
          <w:lang w:val="en-US" w:eastAsia="ko-KR"/>
        </w:rPr>
        <w:t>ORA</w:t>
      </w:r>
      <w:r w:rsidRPr="00B667AC">
        <w:rPr>
          <w:lang w:val="en-US" w:eastAsia="ko-KR"/>
        </w:rPr>
        <w:t xml:space="preserve"> team prior to arriving on site, based on the information provided in the advanced information package (AIP), the team’s experience and their review of station documents, </w:t>
      </w:r>
      <w:proofErr w:type="gramStart"/>
      <w:r w:rsidRPr="00B667AC">
        <w:rPr>
          <w:lang w:val="en-US" w:eastAsia="ko-KR"/>
        </w:rPr>
        <w:t>programs</w:t>
      </w:r>
      <w:proofErr w:type="gramEnd"/>
      <w:r w:rsidRPr="00B667AC">
        <w:rPr>
          <w:lang w:val="en-US" w:eastAsia="ko-KR"/>
        </w:rPr>
        <w:t xml:space="preserve"> and processes.     </w:t>
      </w:r>
    </w:p>
    <w:p w14:paraId="1FB992FD" w14:textId="77777777" w:rsidR="00B667AC" w:rsidRPr="00B667AC" w:rsidRDefault="00B667AC" w:rsidP="00B667AC">
      <w:pPr>
        <w:pStyle w:val="BodyText"/>
        <w:ind w:left="142"/>
        <w:rPr>
          <w:lang w:val="en-US" w:eastAsia="ko-KR"/>
        </w:rPr>
      </w:pPr>
    </w:p>
    <w:p w14:paraId="2D48AF2E" w14:textId="2B92B312" w:rsidR="00B667AC" w:rsidRPr="00B667AC" w:rsidRDefault="00B667AC" w:rsidP="00B667AC">
      <w:pPr>
        <w:pStyle w:val="BodyText"/>
        <w:ind w:left="142"/>
        <w:rPr>
          <w:lang w:val="en-US" w:eastAsia="ko-KR"/>
        </w:rPr>
      </w:pPr>
      <w:r w:rsidRPr="00B667AC">
        <w:rPr>
          <w:lang w:val="en-US" w:eastAsia="ko-KR"/>
        </w:rPr>
        <w:t>The ORA team is expected to review and discuss the following areas in accordance with the Pre-Start up PO&amp;C (PO&amp;C 2013-2</w:t>
      </w:r>
      <w:r w:rsidR="007B60FA">
        <w:rPr>
          <w:rFonts w:hint="eastAsia"/>
          <w:lang w:val="en-US" w:eastAsia="ko-KR"/>
        </w:rPr>
        <w:t xml:space="preserve"> Rev. 1</w:t>
      </w:r>
      <w:r w:rsidRPr="00B667AC">
        <w:rPr>
          <w:lang w:val="en-US" w:eastAsia="ko-KR"/>
        </w:rPr>
        <w:t xml:space="preserve">) and to give assistance recommendations to close any relevant gaps. These areas can be adjusted according to the plant needs and WANO team composition: </w:t>
      </w:r>
    </w:p>
    <w:p w14:paraId="58754530" w14:textId="77777777" w:rsidR="00B667AC" w:rsidRPr="00B667AC" w:rsidRDefault="00B667AC" w:rsidP="00B667AC">
      <w:pPr>
        <w:pStyle w:val="BodyText"/>
        <w:ind w:left="142"/>
        <w:rPr>
          <w:lang w:val="en-US" w:eastAsia="ko-KR"/>
        </w:rPr>
      </w:pPr>
    </w:p>
    <w:p w14:paraId="4BCE2EE8" w14:textId="3FEA6428" w:rsidR="007B60FA" w:rsidRDefault="00B667AC" w:rsidP="007B60FA">
      <w:pPr>
        <w:pStyle w:val="BodyText"/>
        <w:numPr>
          <w:ilvl w:val="2"/>
          <w:numId w:val="33"/>
        </w:numPr>
        <w:rPr>
          <w:lang w:val="en-US" w:eastAsia="ko-KR"/>
        </w:rPr>
      </w:pPr>
      <w:r w:rsidRPr="00B667AC">
        <w:rPr>
          <w:lang w:val="en-US" w:eastAsia="ko-KR"/>
        </w:rPr>
        <w:t>Management, leadership, nuclear safety culture, field observations and independent oversight (OR)</w:t>
      </w:r>
    </w:p>
    <w:p w14:paraId="6B3549E5" w14:textId="785AC6C3" w:rsidR="00B667AC" w:rsidRDefault="00B667AC" w:rsidP="007B60FA">
      <w:pPr>
        <w:pStyle w:val="BodyText"/>
        <w:numPr>
          <w:ilvl w:val="2"/>
          <w:numId w:val="33"/>
        </w:numPr>
        <w:rPr>
          <w:lang w:val="en-US" w:eastAsia="ko-KR"/>
        </w:rPr>
      </w:pPr>
      <w:r w:rsidRPr="007B60FA">
        <w:rPr>
          <w:lang w:val="en-US" w:eastAsia="ko-KR"/>
        </w:rPr>
        <w:t xml:space="preserve">Management oversight of station activities to ensure CAP effectiveness, including timely and effective resolution of adverse trends, issues and implementation of operating experience, contractors (OE) </w:t>
      </w:r>
    </w:p>
    <w:p w14:paraId="5E6D395A" w14:textId="77777777" w:rsidR="007B60FA" w:rsidRDefault="00B667AC" w:rsidP="007B60FA">
      <w:pPr>
        <w:pStyle w:val="BodyText"/>
        <w:numPr>
          <w:ilvl w:val="2"/>
          <w:numId w:val="33"/>
        </w:numPr>
        <w:rPr>
          <w:lang w:val="en-US" w:eastAsia="ko-KR"/>
        </w:rPr>
      </w:pPr>
      <w:r w:rsidRPr="007B60FA">
        <w:rPr>
          <w:lang w:val="en-US" w:eastAsia="ko-KR"/>
        </w:rPr>
        <w:t>Station oversight of vendor/commissioning organization Quality Assurance (QA) programs (OR)</w:t>
      </w:r>
    </w:p>
    <w:p w14:paraId="4CF30B25" w14:textId="77777777" w:rsidR="007B60FA" w:rsidRDefault="00B667AC" w:rsidP="007B60FA">
      <w:pPr>
        <w:pStyle w:val="BodyText"/>
        <w:numPr>
          <w:ilvl w:val="2"/>
          <w:numId w:val="33"/>
        </w:numPr>
        <w:rPr>
          <w:lang w:val="en-US" w:eastAsia="ko-KR"/>
        </w:rPr>
      </w:pPr>
      <w:r w:rsidRPr="007B60FA">
        <w:rPr>
          <w:lang w:val="en-US" w:eastAsia="ko-KR"/>
        </w:rPr>
        <w:t xml:space="preserve">QA auditing, surveillance, and self-assessment activities (OR) </w:t>
      </w:r>
    </w:p>
    <w:p w14:paraId="649C1153" w14:textId="77777777" w:rsidR="007B60FA" w:rsidRDefault="00B667AC" w:rsidP="007B60FA">
      <w:pPr>
        <w:pStyle w:val="BodyText"/>
        <w:numPr>
          <w:ilvl w:val="2"/>
          <w:numId w:val="33"/>
        </w:numPr>
        <w:rPr>
          <w:lang w:val="en-US" w:eastAsia="ko-KR"/>
        </w:rPr>
      </w:pPr>
      <w:r w:rsidRPr="007B60FA">
        <w:rPr>
          <w:lang w:val="en-US" w:eastAsia="ko-KR"/>
        </w:rPr>
        <w:t xml:space="preserve">CAP thresholds for initiation and action (OE) </w:t>
      </w:r>
    </w:p>
    <w:p w14:paraId="1ED44E33" w14:textId="77777777" w:rsidR="007B60FA" w:rsidRDefault="00B667AC" w:rsidP="007B60FA">
      <w:pPr>
        <w:pStyle w:val="BodyText"/>
        <w:numPr>
          <w:ilvl w:val="2"/>
          <w:numId w:val="33"/>
        </w:numPr>
        <w:rPr>
          <w:lang w:val="en-US" w:eastAsia="ko-KR"/>
        </w:rPr>
      </w:pPr>
      <w:r w:rsidRPr="007B60FA">
        <w:rPr>
          <w:lang w:val="en-US" w:eastAsia="ko-KR"/>
        </w:rPr>
        <w:t xml:space="preserve">Transition from construction to operation, interface with the operating unit(s) (if applicable) (OR/OP/EQ/PS) </w:t>
      </w:r>
    </w:p>
    <w:p w14:paraId="7C3C3782" w14:textId="77777777" w:rsidR="007B60FA" w:rsidRDefault="00B667AC" w:rsidP="007B60FA">
      <w:pPr>
        <w:pStyle w:val="BodyText"/>
        <w:numPr>
          <w:ilvl w:val="2"/>
          <w:numId w:val="33"/>
        </w:numPr>
        <w:rPr>
          <w:lang w:val="en-US" w:eastAsia="ko-KR"/>
        </w:rPr>
      </w:pPr>
      <w:r w:rsidRPr="007B60FA">
        <w:rPr>
          <w:lang w:val="en-US" w:eastAsia="ko-KR"/>
        </w:rPr>
        <w:t xml:space="preserve">Plans, timelines, and sequence for turning over systems and components (OP) </w:t>
      </w:r>
    </w:p>
    <w:p w14:paraId="2DC1C5B3" w14:textId="77777777" w:rsidR="007B60FA" w:rsidRDefault="00B667AC" w:rsidP="007B60FA">
      <w:pPr>
        <w:pStyle w:val="BodyText"/>
        <w:numPr>
          <w:ilvl w:val="2"/>
          <w:numId w:val="33"/>
        </w:numPr>
        <w:rPr>
          <w:lang w:val="en-US" w:eastAsia="ko-KR"/>
        </w:rPr>
      </w:pPr>
      <w:r w:rsidRPr="007B60FA">
        <w:rPr>
          <w:lang w:val="en-US" w:eastAsia="ko-KR"/>
        </w:rPr>
        <w:t xml:space="preserve">Commissioning activities (EQ) </w:t>
      </w:r>
    </w:p>
    <w:p w14:paraId="77535AE0" w14:textId="77777777" w:rsidR="007B60FA" w:rsidRDefault="00B667AC" w:rsidP="007B60FA">
      <w:pPr>
        <w:pStyle w:val="BodyText"/>
        <w:numPr>
          <w:ilvl w:val="2"/>
          <w:numId w:val="33"/>
        </w:numPr>
        <w:rPr>
          <w:lang w:val="en-US" w:eastAsia="ko-KR"/>
        </w:rPr>
      </w:pPr>
      <w:r w:rsidRPr="007B60FA">
        <w:rPr>
          <w:lang w:val="en-US" w:eastAsia="ko-KR"/>
        </w:rPr>
        <w:t xml:space="preserve">Preparation for and involvement of operators, maintenance personnel, and system/ component/program engineers in system and equipment transition/handover activities (OR) </w:t>
      </w:r>
    </w:p>
    <w:p w14:paraId="45D6B245" w14:textId="77777777" w:rsidR="007B60FA" w:rsidRDefault="00B667AC" w:rsidP="007B60FA">
      <w:pPr>
        <w:pStyle w:val="BodyText"/>
        <w:numPr>
          <w:ilvl w:val="2"/>
          <w:numId w:val="33"/>
        </w:numPr>
        <w:rPr>
          <w:lang w:val="en-US" w:eastAsia="ko-KR"/>
        </w:rPr>
      </w:pPr>
      <w:r w:rsidRPr="007B60FA">
        <w:rPr>
          <w:lang w:val="en-US" w:eastAsia="ko-KR"/>
        </w:rPr>
        <w:lastRenderedPageBreak/>
        <w:t xml:space="preserve">Plans for maintaining and handover of configuration control (OP/PS) </w:t>
      </w:r>
    </w:p>
    <w:p w14:paraId="17D387C0" w14:textId="77777777" w:rsidR="007B60FA" w:rsidRDefault="00B667AC" w:rsidP="007B60FA">
      <w:pPr>
        <w:pStyle w:val="BodyText"/>
        <w:numPr>
          <w:ilvl w:val="2"/>
          <w:numId w:val="33"/>
        </w:numPr>
        <w:rPr>
          <w:lang w:val="en-US" w:eastAsia="ko-KR"/>
        </w:rPr>
      </w:pPr>
      <w:r w:rsidRPr="007B60FA">
        <w:rPr>
          <w:lang w:val="en-US" w:eastAsia="ko-KR"/>
        </w:rPr>
        <w:t xml:space="preserve">Plans for hiring, staffing as well as training programs for staff needed to support station operation (operator and technical training programs are reviewed separately) (OP/TR) </w:t>
      </w:r>
    </w:p>
    <w:p w14:paraId="019CCE55" w14:textId="77777777" w:rsidR="00D327A8" w:rsidRDefault="00B667AC" w:rsidP="007B60FA">
      <w:pPr>
        <w:pStyle w:val="BodyText"/>
        <w:numPr>
          <w:ilvl w:val="2"/>
          <w:numId w:val="33"/>
        </w:numPr>
        <w:rPr>
          <w:lang w:val="en-US" w:eastAsia="ko-KR"/>
        </w:rPr>
      </w:pPr>
      <w:r w:rsidRPr="007B60FA">
        <w:rPr>
          <w:lang w:val="en-US" w:eastAsia="ko-KR"/>
        </w:rPr>
        <w:t>Construction scheduling and planned sequence of activities in preparation of operations (OR)</w:t>
      </w:r>
    </w:p>
    <w:p w14:paraId="6E66D1C0" w14:textId="671956CC" w:rsidR="00B667AC" w:rsidRDefault="00B667AC" w:rsidP="00D327A8">
      <w:pPr>
        <w:pStyle w:val="BodyText"/>
        <w:numPr>
          <w:ilvl w:val="2"/>
          <w:numId w:val="33"/>
        </w:numPr>
        <w:rPr>
          <w:lang w:val="en-US" w:eastAsia="ko-KR"/>
        </w:rPr>
      </w:pPr>
      <w:r w:rsidRPr="00D327A8">
        <w:rPr>
          <w:lang w:val="en-US" w:eastAsia="ko-KR"/>
        </w:rPr>
        <w:t xml:space="preserve">Materials management, foreign material exclusion (FME) (EQ/PS) </w:t>
      </w:r>
    </w:p>
    <w:p w14:paraId="41F76A6A" w14:textId="77777777" w:rsidR="00D327A8" w:rsidRDefault="00B667AC" w:rsidP="00D327A8">
      <w:pPr>
        <w:pStyle w:val="BodyText"/>
        <w:numPr>
          <w:ilvl w:val="2"/>
          <w:numId w:val="33"/>
        </w:numPr>
        <w:rPr>
          <w:lang w:val="en-US" w:eastAsia="ko-KR"/>
        </w:rPr>
      </w:pPr>
      <w:r w:rsidRPr="00D327A8">
        <w:rPr>
          <w:lang w:val="en-US" w:eastAsia="ko-KR"/>
        </w:rPr>
        <w:t xml:space="preserve">Activities for ensuring parts quality/receipt inspections (EQ/PS) </w:t>
      </w:r>
    </w:p>
    <w:p w14:paraId="0EA3AA48" w14:textId="77777777" w:rsidR="00D327A8" w:rsidRDefault="00B667AC" w:rsidP="00D327A8">
      <w:pPr>
        <w:pStyle w:val="BodyText"/>
        <w:numPr>
          <w:ilvl w:val="2"/>
          <w:numId w:val="33"/>
        </w:numPr>
        <w:rPr>
          <w:lang w:val="en-US" w:eastAsia="ko-KR"/>
        </w:rPr>
      </w:pPr>
      <w:r w:rsidRPr="00D327A8">
        <w:rPr>
          <w:lang w:val="en-US" w:eastAsia="ko-KR"/>
        </w:rPr>
        <w:t xml:space="preserve">Work control and work activity risk assessment (nuclear safety, industrial safety, schedule) (OR) </w:t>
      </w:r>
    </w:p>
    <w:p w14:paraId="43C02AFF" w14:textId="77777777" w:rsidR="00D327A8" w:rsidRDefault="00B667AC" w:rsidP="00D327A8">
      <w:pPr>
        <w:pStyle w:val="BodyText"/>
        <w:numPr>
          <w:ilvl w:val="2"/>
          <w:numId w:val="33"/>
        </w:numPr>
        <w:rPr>
          <w:lang w:val="en-US" w:eastAsia="ko-KR"/>
        </w:rPr>
      </w:pPr>
      <w:r w:rsidRPr="00D327A8">
        <w:rPr>
          <w:lang w:val="en-US" w:eastAsia="ko-KR"/>
        </w:rPr>
        <w:t>Oversight to ensure adherence to procedures, work documents, and processes and adequate docu</w:t>
      </w:r>
      <w:r w:rsidR="00D327A8" w:rsidRPr="00D327A8">
        <w:rPr>
          <w:rFonts w:hint="eastAsia"/>
          <w:lang w:val="en-US" w:eastAsia="ko-KR"/>
        </w:rPr>
        <w:t>m</w:t>
      </w:r>
      <w:r w:rsidRPr="00D327A8">
        <w:rPr>
          <w:lang w:val="en-US" w:eastAsia="ko-KR"/>
        </w:rPr>
        <w:t xml:space="preserve">entation review and closure (OR) </w:t>
      </w:r>
    </w:p>
    <w:p w14:paraId="0643CF4B" w14:textId="77777777" w:rsidR="00D327A8" w:rsidRDefault="00B667AC" w:rsidP="00D327A8">
      <w:pPr>
        <w:pStyle w:val="BodyText"/>
        <w:numPr>
          <w:ilvl w:val="2"/>
          <w:numId w:val="33"/>
        </w:numPr>
        <w:rPr>
          <w:lang w:val="en-US" w:eastAsia="ko-KR"/>
        </w:rPr>
      </w:pPr>
      <w:r w:rsidRPr="00D327A8">
        <w:rPr>
          <w:lang w:val="en-US" w:eastAsia="ko-KR"/>
        </w:rPr>
        <w:t xml:space="preserve">Development of appropriate chemistry process, programs, and procedures (CY) </w:t>
      </w:r>
    </w:p>
    <w:p w14:paraId="20515DAB" w14:textId="77777777" w:rsidR="00D327A8" w:rsidRDefault="00B667AC" w:rsidP="00D327A8">
      <w:pPr>
        <w:pStyle w:val="BodyText"/>
        <w:numPr>
          <w:ilvl w:val="2"/>
          <w:numId w:val="33"/>
        </w:numPr>
        <w:rPr>
          <w:lang w:val="en-US" w:eastAsia="ko-KR"/>
        </w:rPr>
      </w:pPr>
      <w:r w:rsidRPr="00D327A8">
        <w:rPr>
          <w:lang w:val="en-US" w:eastAsia="ko-KR"/>
        </w:rPr>
        <w:t xml:space="preserve">Identification of radiation control areas, high radiation areas, alpha monitoring programs, and hot particle programs (RP) </w:t>
      </w:r>
    </w:p>
    <w:p w14:paraId="1A95A98A" w14:textId="77777777" w:rsidR="004A6369" w:rsidRDefault="00B667AC" w:rsidP="004A6369">
      <w:pPr>
        <w:pStyle w:val="BodyText"/>
        <w:numPr>
          <w:ilvl w:val="2"/>
          <w:numId w:val="33"/>
        </w:numPr>
        <w:rPr>
          <w:lang w:val="en-US" w:eastAsia="ko-KR"/>
        </w:rPr>
      </w:pPr>
      <w:r w:rsidRPr="00D327A8">
        <w:rPr>
          <w:lang w:val="en-US" w:eastAsia="ko-KR"/>
        </w:rPr>
        <w:t xml:space="preserve">Station and corporate oversight of operational readiness (OA) </w:t>
      </w:r>
    </w:p>
    <w:p w14:paraId="4CD1972D" w14:textId="7B5E818B" w:rsidR="00B667AC" w:rsidRDefault="00B667AC" w:rsidP="004A6369">
      <w:pPr>
        <w:pStyle w:val="BodyText"/>
        <w:numPr>
          <w:ilvl w:val="2"/>
          <w:numId w:val="33"/>
        </w:numPr>
        <w:rPr>
          <w:lang w:val="en-US" w:eastAsia="ko-KR"/>
        </w:rPr>
      </w:pPr>
      <w:r w:rsidRPr="004A6369">
        <w:rPr>
          <w:lang w:val="en-US" w:eastAsia="ko-KR"/>
        </w:rPr>
        <w:t xml:space="preserve">Readiness of:   </w:t>
      </w:r>
    </w:p>
    <w:p w14:paraId="0DC48185" w14:textId="77777777" w:rsidR="00B667AC" w:rsidRDefault="00B667AC" w:rsidP="004A6369">
      <w:pPr>
        <w:pStyle w:val="BodyText"/>
        <w:numPr>
          <w:ilvl w:val="3"/>
          <w:numId w:val="33"/>
        </w:numPr>
        <w:rPr>
          <w:lang w:val="en-US" w:eastAsia="ko-KR"/>
        </w:rPr>
      </w:pPr>
      <w:r w:rsidRPr="004A6369">
        <w:rPr>
          <w:lang w:val="en-US" w:eastAsia="ko-KR"/>
        </w:rPr>
        <w:t xml:space="preserve">Programs, processes, procedures (if they are under development then it is important to see if the plant has a functional project to deliver procedures in time to support key activities such as licensed operator training) </w:t>
      </w:r>
    </w:p>
    <w:p w14:paraId="78551611" w14:textId="71ED46D6" w:rsidR="00B667AC" w:rsidRPr="004A6369" w:rsidRDefault="00B667AC" w:rsidP="004A6369">
      <w:pPr>
        <w:pStyle w:val="BodyText"/>
        <w:numPr>
          <w:ilvl w:val="3"/>
          <w:numId w:val="33"/>
        </w:numPr>
        <w:rPr>
          <w:lang w:val="en-US" w:eastAsia="ko-KR"/>
        </w:rPr>
      </w:pPr>
      <w:r w:rsidRPr="004A6369">
        <w:rPr>
          <w:lang w:val="en-US" w:eastAsia="ko-KR"/>
        </w:rPr>
        <w:t>Simulator</w:t>
      </w:r>
    </w:p>
    <w:p w14:paraId="1A8DE816" w14:textId="77777777" w:rsidR="004A6369" w:rsidRDefault="004A6369" w:rsidP="00537496">
      <w:pPr>
        <w:pStyle w:val="Authornameandaffiliation"/>
      </w:pPr>
    </w:p>
    <w:p w14:paraId="68F0DBB6" w14:textId="16954803" w:rsidR="00CF7AF3" w:rsidRDefault="00DF6230" w:rsidP="00DF6230">
      <w:pPr>
        <w:pStyle w:val="BodyText"/>
        <w:numPr>
          <w:ilvl w:val="1"/>
          <w:numId w:val="33"/>
        </w:numPr>
        <w:rPr>
          <w:lang w:val="en-US" w:eastAsia="ko-KR"/>
        </w:rPr>
      </w:pPr>
      <w:r>
        <w:rPr>
          <w:rFonts w:hint="eastAsia"/>
          <w:lang w:val="en-US" w:eastAsia="ko-KR"/>
        </w:rPr>
        <w:t>Pre-Startup Peer Review</w:t>
      </w:r>
      <w:r w:rsidR="00A47FEB">
        <w:rPr>
          <w:rFonts w:hint="eastAsia"/>
          <w:lang w:val="en-US" w:eastAsia="ko-KR"/>
        </w:rPr>
        <w:t xml:space="preserve"> (PSUR)</w:t>
      </w:r>
    </w:p>
    <w:p w14:paraId="6BC01457" w14:textId="77777777" w:rsidR="008F457D" w:rsidRDefault="008F457D" w:rsidP="00A47FEB">
      <w:pPr>
        <w:pStyle w:val="BodyText"/>
        <w:ind w:firstLine="502"/>
        <w:rPr>
          <w:lang w:val="en-US" w:eastAsia="ko-KR"/>
        </w:rPr>
      </w:pPr>
    </w:p>
    <w:p w14:paraId="62F5A3D8" w14:textId="6919563D" w:rsidR="00A47FEB" w:rsidRDefault="005E11CC" w:rsidP="00A47FEB">
      <w:pPr>
        <w:pStyle w:val="BodyText"/>
        <w:ind w:firstLine="502"/>
        <w:rPr>
          <w:lang w:val="en-US" w:eastAsia="ko-KR"/>
        </w:rPr>
      </w:pPr>
      <w:r>
        <w:rPr>
          <w:rFonts w:hint="eastAsia"/>
          <w:lang w:val="en-US" w:eastAsia="ko-KR"/>
        </w:rPr>
        <w:t xml:space="preserve">One of the Post Fukushima Commission Recommendations </w:t>
      </w:r>
      <w:r w:rsidR="00917223">
        <w:rPr>
          <w:rFonts w:hint="eastAsia"/>
          <w:lang w:val="en-US" w:eastAsia="ko-KR"/>
        </w:rPr>
        <w:t xml:space="preserve">for WANO members </w:t>
      </w:r>
      <w:r>
        <w:rPr>
          <w:rFonts w:hint="eastAsia"/>
          <w:lang w:val="en-US" w:eastAsia="ko-KR"/>
        </w:rPr>
        <w:t xml:space="preserve">is to </w:t>
      </w:r>
      <w:r w:rsidR="00917223">
        <w:rPr>
          <w:rFonts w:hint="eastAsia"/>
          <w:lang w:val="en-US" w:eastAsia="ko-KR"/>
        </w:rPr>
        <w:t xml:space="preserve">host Pre-Startup Peer Review (PSUR) for each new unit. As such </w:t>
      </w:r>
      <w:r w:rsidR="006169E0">
        <w:rPr>
          <w:rFonts w:hint="eastAsia"/>
          <w:lang w:val="en-US" w:eastAsia="ko-KR"/>
        </w:rPr>
        <w:t xml:space="preserve">all the new units started up hosted WANO PSUR. </w:t>
      </w:r>
      <w:r w:rsidR="007C053B">
        <w:rPr>
          <w:rFonts w:hint="eastAsia"/>
          <w:lang w:val="en-US" w:eastAsia="ko-KR"/>
        </w:rPr>
        <w:t xml:space="preserve">Even though the main objective is to support new </w:t>
      </w:r>
      <w:proofErr w:type="gramStart"/>
      <w:r w:rsidR="007C053B">
        <w:rPr>
          <w:rFonts w:hint="eastAsia"/>
          <w:lang w:val="en-US" w:eastAsia="ko-KR"/>
        </w:rPr>
        <w:t>units</w:t>
      </w:r>
      <w:proofErr w:type="gramEnd"/>
      <w:r w:rsidR="007C053B">
        <w:rPr>
          <w:rFonts w:hint="eastAsia"/>
          <w:lang w:val="en-US" w:eastAsia="ko-KR"/>
        </w:rPr>
        <w:t xml:space="preserve"> operational readiness, t</w:t>
      </w:r>
      <w:r w:rsidR="006169E0">
        <w:rPr>
          <w:rFonts w:hint="eastAsia"/>
          <w:lang w:val="en-US" w:eastAsia="ko-KR"/>
        </w:rPr>
        <w:t xml:space="preserve">he </w:t>
      </w:r>
      <w:r w:rsidR="00A47FEB">
        <w:rPr>
          <w:rFonts w:hint="eastAsia"/>
          <w:lang w:val="en-US" w:eastAsia="ko-KR"/>
        </w:rPr>
        <w:t>purpose of PSUR is</w:t>
      </w:r>
      <w:r w:rsidR="00A53C63">
        <w:rPr>
          <w:rFonts w:hint="eastAsia"/>
          <w:lang w:val="en-US" w:eastAsia="ko-KR"/>
        </w:rPr>
        <w:t xml:space="preserve"> to</w:t>
      </w:r>
      <w:r w:rsidR="00A47FEB">
        <w:rPr>
          <w:rFonts w:hint="eastAsia"/>
          <w:lang w:val="en-US" w:eastAsia="ko-KR"/>
        </w:rPr>
        <w:t>:</w:t>
      </w:r>
    </w:p>
    <w:p w14:paraId="5B21BC0F" w14:textId="44A81309" w:rsidR="00B54E32" w:rsidRDefault="00B54E32" w:rsidP="00A47FEB">
      <w:pPr>
        <w:pStyle w:val="BodyText"/>
        <w:ind w:firstLine="502"/>
        <w:rPr>
          <w:lang w:val="en-US" w:eastAsia="ko-KR"/>
        </w:rPr>
      </w:pPr>
    </w:p>
    <w:p w14:paraId="6ED8E537" w14:textId="60C7290C" w:rsidR="00DE4456" w:rsidRDefault="00A53C63" w:rsidP="00A53C63">
      <w:pPr>
        <w:pStyle w:val="BodyText"/>
        <w:numPr>
          <w:ilvl w:val="2"/>
          <w:numId w:val="33"/>
        </w:numPr>
        <w:rPr>
          <w:lang w:val="en-US" w:eastAsia="ko-KR"/>
        </w:rPr>
      </w:pPr>
      <w:r w:rsidRPr="00DE4456">
        <w:rPr>
          <w:lang w:val="en-US" w:eastAsia="ko-KR"/>
        </w:rPr>
        <w:t>A</w:t>
      </w:r>
      <w:r w:rsidR="00DE4456" w:rsidRPr="00DE4456">
        <w:rPr>
          <w:lang w:val="en-US" w:eastAsia="ko-KR"/>
        </w:rPr>
        <w:t>ssess the readiness of a new unit to start safely and reliably.</w:t>
      </w:r>
    </w:p>
    <w:p w14:paraId="0EED3F93" w14:textId="77777777" w:rsidR="00A53C63" w:rsidRDefault="00A53C63" w:rsidP="00A53C63">
      <w:pPr>
        <w:pStyle w:val="BodyText"/>
        <w:numPr>
          <w:ilvl w:val="2"/>
          <w:numId w:val="33"/>
        </w:numPr>
        <w:rPr>
          <w:lang w:val="en-US" w:eastAsia="ko-KR"/>
        </w:rPr>
      </w:pPr>
      <w:r>
        <w:rPr>
          <w:rFonts w:hint="eastAsia"/>
          <w:lang w:val="en-US" w:eastAsia="ko-KR"/>
        </w:rPr>
        <w:t>A</w:t>
      </w:r>
      <w:r w:rsidR="00DE4456" w:rsidRPr="00A53C63">
        <w:rPr>
          <w:lang w:val="en-US" w:eastAsia="ko-KR"/>
        </w:rPr>
        <w:t xml:space="preserve">ssess the initial performance of previously started new units during subsequent unit PSURs, if not reviewed by an operating peer review, </w:t>
      </w:r>
      <w:proofErr w:type="gramStart"/>
      <w:r w:rsidR="00DE4456" w:rsidRPr="00A53C63">
        <w:rPr>
          <w:lang w:val="en-US" w:eastAsia="ko-KR"/>
        </w:rPr>
        <w:t>in particular in</w:t>
      </w:r>
      <w:proofErr w:type="gramEnd"/>
      <w:r w:rsidR="00DE4456" w:rsidRPr="00A53C63">
        <w:rPr>
          <w:lang w:val="en-US" w:eastAsia="ko-KR"/>
        </w:rPr>
        <w:t xml:space="preserve"> areas where startup related AFIs had been identified in earlier pre-startup reviews.</w:t>
      </w:r>
    </w:p>
    <w:p w14:paraId="670FAAB4" w14:textId="655F1BBB" w:rsidR="00482870" w:rsidRDefault="006169E0" w:rsidP="00482870">
      <w:pPr>
        <w:pStyle w:val="BodyText"/>
        <w:numPr>
          <w:ilvl w:val="2"/>
          <w:numId w:val="33"/>
        </w:numPr>
        <w:rPr>
          <w:lang w:val="en-US" w:eastAsia="ko-KR"/>
        </w:rPr>
      </w:pPr>
      <w:r>
        <w:rPr>
          <w:rFonts w:hint="eastAsia"/>
          <w:lang w:val="en-US" w:eastAsia="ko-KR"/>
        </w:rPr>
        <w:t>R</w:t>
      </w:r>
      <w:r w:rsidR="00DE4456" w:rsidRPr="00A53C63">
        <w:rPr>
          <w:lang w:val="en-US" w:eastAsia="ko-KR"/>
        </w:rPr>
        <w:t xml:space="preserve">eassess the readiness of a new unit in the case the unit has not achieved first criticality for more than one year after the original PSUR exit meeting. It is recognised that there is a timeliness factor involved with the effectiveness of a PSUR. If a significant </w:t>
      </w:r>
      <w:proofErr w:type="gramStart"/>
      <w:r w:rsidR="00DE4456" w:rsidRPr="00A53C63">
        <w:rPr>
          <w:lang w:val="en-US" w:eastAsia="ko-KR"/>
        </w:rPr>
        <w:t>period of time</w:t>
      </w:r>
      <w:proofErr w:type="gramEnd"/>
      <w:r w:rsidR="00DE4456" w:rsidRPr="00A53C63">
        <w:rPr>
          <w:lang w:val="en-US" w:eastAsia="ko-KR"/>
        </w:rPr>
        <w:t xml:space="preserve"> (typically one year) elapses between the performance of the PSUR exit meeting and the unit begins nuclear operation, an additional PSUR to assure a safe start up should be performed. This review may have a modified scope and duration, based on the results of the initial PSUR and, if appropriate, the causes/consequences/duration of the interruption. Modification in scope of such a review requires the approval of the RC director. The reasons for and approval of a reduction in scope will be documented and included in the PSUR report.</w:t>
      </w:r>
    </w:p>
    <w:p w14:paraId="25F4B70C" w14:textId="7F53C11B" w:rsidR="00DF6230" w:rsidRDefault="006169E0" w:rsidP="00482870">
      <w:pPr>
        <w:pStyle w:val="BodyText"/>
        <w:numPr>
          <w:ilvl w:val="2"/>
          <w:numId w:val="33"/>
        </w:numPr>
        <w:rPr>
          <w:lang w:val="en-US" w:eastAsia="ko-KR"/>
        </w:rPr>
      </w:pPr>
      <w:r>
        <w:rPr>
          <w:rFonts w:hint="eastAsia"/>
          <w:lang w:val="en-US" w:eastAsia="ko-KR"/>
        </w:rPr>
        <w:t>V</w:t>
      </w:r>
      <w:r w:rsidR="00DE4456" w:rsidRPr="00482870">
        <w:rPr>
          <w:lang w:val="en-US" w:eastAsia="ko-KR"/>
        </w:rPr>
        <w:t>erify in all the above cases that the operating organisation and</w:t>
      </w:r>
      <w:proofErr w:type="gramStart"/>
      <w:r w:rsidR="00DE4456" w:rsidRPr="00482870">
        <w:rPr>
          <w:lang w:val="en-US" w:eastAsia="ko-KR"/>
        </w:rPr>
        <w:t>, in particular, the</w:t>
      </w:r>
      <w:proofErr w:type="gramEnd"/>
      <w:r w:rsidR="00DE4456" w:rsidRPr="00482870">
        <w:rPr>
          <w:lang w:val="en-US" w:eastAsia="ko-KR"/>
        </w:rPr>
        <w:t xml:space="preserve"> operators have made the transition from a construction mind-set to one that makes operational nuclear safety the overriding priority.</w:t>
      </w:r>
    </w:p>
    <w:p w14:paraId="1153D16B" w14:textId="77777777" w:rsidR="00132BE2" w:rsidRDefault="00132BE2" w:rsidP="00132BE2">
      <w:pPr>
        <w:pStyle w:val="BodyText"/>
        <w:ind w:left="284" w:firstLine="0"/>
        <w:rPr>
          <w:lang w:val="en-US" w:eastAsia="ko-KR"/>
        </w:rPr>
      </w:pPr>
    </w:p>
    <w:p w14:paraId="54FA000F" w14:textId="12B87D6D" w:rsidR="00171B35" w:rsidRDefault="00FE4663" w:rsidP="00247E7F">
      <w:pPr>
        <w:pStyle w:val="BodyText"/>
        <w:ind w:firstLine="502"/>
        <w:rPr>
          <w:lang w:val="en-US" w:eastAsia="ko-KR"/>
        </w:rPr>
      </w:pPr>
      <w:r>
        <w:rPr>
          <w:rFonts w:hint="eastAsia"/>
          <w:lang w:val="en-US" w:eastAsia="ko-KR"/>
        </w:rPr>
        <w:t>WANO</w:t>
      </w:r>
      <w:r w:rsidRPr="00FE4663">
        <w:t xml:space="preserve"> </w:t>
      </w:r>
      <w:r w:rsidRPr="00FE4663">
        <w:rPr>
          <w:lang w:val="en-US" w:eastAsia="ko-KR"/>
        </w:rPr>
        <w:t xml:space="preserve">Pre-Startup Performance Objectives &amp; Criteria (PSUR PO&amp;Cs) </w:t>
      </w:r>
      <w:r w:rsidR="00171B35" w:rsidRPr="00171B35">
        <w:rPr>
          <w:lang w:val="en-US" w:eastAsia="ko-KR"/>
        </w:rPr>
        <w:t>document contains performance objectives and criteria intended for use by the World Association of Nuclear Operators (WANO) in its pre-startup peer review (PSUR) visits to near-term operating license nuclear power plants, including small modular reactors. WANO Performance Objectives &amp; Criteria (PO&amp;Cs) was developed with an intention to be technology neutral - so that it can be applied to every new nuclear unit regardless of size and technology. Accordingly, since 2013, WANO PSUR PO&amp;Cs have been used for reviewing operational readiness of water-cooled reactors, both in land and marine installations, and non-water-cooled reactors, such as small modular high temperature gas cooled reactors and fast breeder reactors. Nuclear utilities are encouraged to use this document in self-assessments of their own operational readiness.</w:t>
      </w:r>
    </w:p>
    <w:p w14:paraId="3C176F30" w14:textId="77777777" w:rsidR="001F09CC" w:rsidRDefault="001F09CC" w:rsidP="00247E7F">
      <w:pPr>
        <w:pStyle w:val="BodyText"/>
        <w:ind w:firstLine="502"/>
        <w:rPr>
          <w:lang w:val="en-US" w:eastAsia="ko-KR"/>
        </w:rPr>
      </w:pPr>
    </w:p>
    <w:p w14:paraId="798EB445" w14:textId="77777777" w:rsidR="00FE4663" w:rsidRDefault="00FE4663" w:rsidP="00FE4663">
      <w:pPr>
        <w:pStyle w:val="BodyText"/>
        <w:ind w:firstLine="502"/>
        <w:rPr>
          <w:lang w:val="en-US" w:eastAsia="ko-KR"/>
        </w:rPr>
      </w:pPr>
      <w:r w:rsidRPr="00132BE2">
        <w:rPr>
          <w:lang w:val="en-US" w:eastAsia="ko-KR"/>
        </w:rPr>
        <w:t xml:space="preserve">WANO Pre-Startup Performance Objectives &amp; Criteria (PSUR PO&amp;Cs) have been developed to ensure PSUR will assess the overall station for operational activities and is ready to operate new plants in a safe and </w:t>
      </w:r>
      <w:r w:rsidRPr="00132BE2">
        <w:rPr>
          <w:lang w:val="en-US" w:eastAsia="ko-KR"/>
        </w:rPr>
        <w:lastRenderedPageBreak/>
        <w:t xml:space="preserve">reliable manner. This also applies to reviewing the initial performance of the previously started units not covered by operating peer reviews during subsequent-unit PSURs. </w:t>
      </w:r>
    </w:p>
    <w:p w14:paraId="175D5A39" w14:textId="77777777" w:rsidR="00FE4663" w:rsidRDefault="00FE4663" w:rsidP="00FE4663">
      <w:pPr>
        <w:pStyle w:val="BodyText"/>
        <w:ind w:firstLine="502"/>
        <w:rPr>
          <w:lang w:val="en-US" w:eastAsia="ko-KR"/>
        </w:rPr>
      </w:pPr>
    </w:p>
    <w:p w14:paraId="13C667A1" w14:textId="501E0CCC" w:rsidR="00132BE2" w:rsidRDefault="001B187C" w:rsidP="00247E7F">
      <w:pPr>
        <w:pStyle w:val="BodyText"/>
        <w:ind w:firstLine="502"/>
        <w:rPr>
          <w:lang w:val="en-US" w:eastAsia="ko-KR"/>
        </w:rPr>
      </w:pPr>
      <w:r w:rsidRPr="001B187C">
        <w:rPr>
          <w:lang w:val="en-US" w:eastAsia="ko-KR"/>
        </w:rPr>
        <w:t>WANO teams apply these PSUR PO&amp;Cs based on observed performance and data reviews, including plans, programmes, schedules, and interviews – with emphasis on operational readiness regarding future safe and reliable plant operations. The PSURs of new plants preparing for commercial operation are scheduled at a time when a suitable number of plant systems are turned over to the plant staff and in operation, typically several weeks before first fuel load. Although some programmes and processes that support many of the PO&amp;Cs may not be fully met at the time of the PSUR, plans shall be sufficiently defined and implemented such that operational readiness can be determined in support of major milestones, including fuel load, startup, and eventual full-power operation. Therefore, these PSU PO&amp;Cs will be applied during PSURs in the context of a plant preparing to become operational rather than a plant that has been operating for some time.</w:t>
      </w:r>
    </w:p>
    <w:p w14:paraId="527285CC" w14:textId="77777777" w:rsidR="001F09CC" w:rsidRDefault="001F09CC" w:rsidP="001F09CC">
      <w:pPr>
        <w:pStyle w:val="BodyText"/>
        <w:ind w:firstLine="0"/>
        <w:rPr>
          <w:lang w:val="en-US" w:eastAsia="ko-KR"/>
        </w:rPr>
      </w:pPr>
    </w:p>
    <w:p w14:paraId="298B50C2" w14:textId="4D37639B" w:rsidR="001F09CC" w:rsidRDefault="001F09CC" w:rsidP="001F09CC">
      <w:pPr>
        <w:pStyle w:val="BodyText"/>
        <w:rPr>
          <w:lang w:val="en-US" w:eastAsia="ko-KR"/>
        </w:rPr>
      </w:pPr>
      <w:r w:rsidRPr="001F09CC">
        <w:rPr>
          <w:lang w:val="en-US" w:eastAsia="ko-KR"/>
        </w:rPr>
        <w:t xml:space="preserve">The performance objectives are intended to be broad in scope. Each objective generally covers a single </w:t>
      </w:r>
      <w:proofErr w:type="gramStart"/>
      <w:r w:rsidRPr="001F09CC">
        <w:rPr>
          <w:lang w:val="en-US" w:eastAsia="ko-KR"/>
        </w:rPr>
        <w:t>area</w:t>
      </w:r>
      <w:proofErr w:type="gramEnd"/>
      <w:r w:rsidRPr="001F09CC">
        <w:rPr>
          <w:lang w:val="en-US" w:eastAsia="ko-KR"/>
        </w:rPr>
        <w:t xml:space="preserve"> and the supporting criteria describe a specific activity that contributes to the achievement of the performance objective; therefore, several criteria are typically listed under each performance objective. </w:t>
      </w:r>
      <w:r w:rsidR="00C570AD">
        <w:rPr>
          <w:rFonts w:hint="eastAsia"/>
          <w:lang w:val="en-US" w:eastAsia="ko-KR"/>
        </w:rPr>
        <w:t xml:space="preserve">Therefore, WANO PSUR PO&amp;Cs have been </w:t>
      </w:r>
      <w:r w:rsidR="00CA674B">
        <w:rPr>
          <w:rFonts w:hint="eastAsia"/>
          <w:lang w:val="en-US" w:eastAsia="ko-KR"/>
        </w:rPr>
        <w:t xml:space="preserve">successfully </w:t>
      </w:r>
      <w:r w:rsidR="00C570AD">
        <w:rPr>
          <w:rFonts w:hint="eastAsia"/>
          <w:lang w:val="en-US" w:eastAsia="ko-KR"/>
        </w:rPr>
        <w:t xml:space="preserve">used for </w:t>
      </w:r>
      <w:r w:rsidR="00CA674B">
        <w:rPr>
          <w:rFonts w:hint="eastAsia"/>
          <w:lang w:val="en-US" w:eastAsia="ko-KR"/>
        </w:rPr>
        <w:t xml:space="preserve">all types of new units since 2013 including small size reactors, new technology reactors, and conventional large size reactors. </w:t>
      </w:r>
    </w:p>
    <w:p w14:paraId="561351A8" w14:textId="77777777" w:rsidR="00BB0959" w:rsidRPr="001F09CC" w:rsidRDefault="00BB0959" w:rsidP="001F09CC">
      <w:pPr>
        <w:pStyle w:val="BodyText"/>
        <w:rPr>
          <w:lang w:val="en-US" w:eastAsia="ko-KR"/>
        </w:rPr>
      </w:pPr>
    </w:p>
    <w:p w14:paraId="60A5FE30" w14:textId="3E3088A0" w:rsidR="001F09CC" w:rsidRPr="001F09CC" w:rsidRDefault="001F09CC" w:rsidP="001F09CC">
      <w:pPr>
        <w:pStyle w:val="BodyText"/>
        <w:rPr>
          <w:lang w:val="en-US" w:eastAsia="ko-KR"/>
        </w:rPr>
      </w:pPr>
      <w:r w:rsidRPr="001F09CC">
        <w:rPr>
          <w:lang w:val="en-US" w:eastAsia="ko-KR"/>
        </w:rPr>
        <w:t xml:space="preserve">The performance objectives are based on both functional and cross-functional areas. The functional areas generally coincide with the management, operation, </w:t>
      </w:r>
      <w:proofErr w:type="gramStart"/>
      <w:r w:rsidRPr="001F09CC">
        <w:rPr>
          <w:lang w:val="en-US" w:eastAsia="ko-KR"/>
        </w:rPr>
        <w:t>maintenance</w:t>
      </w:r>
      <w:proofErr w:type="gramEnd"/>
      <w:r w:rsidRPr="001F09CC">
        <w:rPr>
          <w:lang w:val="en-US" w:eastAsia="ko-KR"/>
        </w:rPr>
        <w:t xml:space="preserve"> and support activities needed to safely and reliably operate a nuclear-powered electric generating plant. These areas generally correspond to nuclear station organisational departments or groups that are responsible for the functional areas described. These functional areas are as follows: </w:t>
      </w:r>
    </w:p>
    <w:p w14:paraId="5B155DDD"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Operations  </w:t>
      </w:r>
    </w:p>
    <w:p w14:paraId="5DBECCBD"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Maintenance  </w:t>
      </w:r>
    </w:p>
    <w:p w14:paraId="7BC1463F"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Engineering  </w:t>
      </w:r>
    </w:p>
    <w:p w14:paraId="40B0EC0D"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Radiological Protection </w:t>
      </w:r>
    </w:p>
    <w:p w14:paraId="5E5C90A7"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Chemistry </w:t>
      </w:r>
    </w:p>
    <w:p w14:paraId="20264005"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Training </w:t>
      </w:r>
    </w:p>
    <w:p w14:paraId="7672C220" w14:textId="77777777" w:rsidR="001F09CC" w:rsidRPr="001F09CC" w:rsidRDefault="001F09CC" w:rsidP="001F09CC">
      <w:pPr>
        <w:pStyle w:val="BodyText"/>
        <w:rPr>
          <w:lang w:val="en-US" w:eastAsia="ko-KR"/>
        </w:rPr>
      </w:pPr>
      <w:r w:rsidRPr="001F09CC">
        <w:rPr>
          <w:lang w:val="en-US" w:eastAsia="ko-KR"/>
        </w:rPr>
        <w:t xml:space="preserve">The cross-functional performance objectives apply to multiple areas of an organisation and represent areas that include additional work processes and controls. Cross-functional performance objectives reviewed on a pre-startup peer review include the following: </w:t>
      </w:r>
      <w:r w:rsidRPr="001F09CC">
        <w:rPr>
          <w:lang w:val="en-US" w:eastAsia="ko-KR"/>
        </w:rPr>
        <w:tab/>
      </w:r>
    </w:p>
    <w:p w14:paraId="2B8E3C50"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Nuclear Safety Culture</w:t>
      </w:r>
    </w:p>
    <w:p w14:paraId="0AAC981E"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Organisation &amp; Administration </w:t>
      </w:r>
    </w:p>
    <w:p w14:paraId="1A545C37"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Risk Management</w:t>
      </w:r>
    </w:p>
    <w:p w14:paraId="31626EFE"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Plant Status and Configuration Control </w:t>
      </w:r>
    </w:p>
    <w:p w14:paraId="2848C4EA"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Work Management </w:t>
      </w:r>
    </w:p>
    <w:p w14:paraId="0AB71928"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Equipment Performance and Condition </w:t>
      </w:r>
    </w:p>
    <w:p w14:paraId="2D4CC656" w14:textId="77777777" w:rsidR="001F09CC" w:rsidRPr="001F09CC" w:rsidRDefault="001F09CC" w:rsidP="001F09CC">
      <w:pPr>
        <w:pStyle w:val="BodyText"/>
        <w:rPr>
          <w:lang w:val="en-US" w:eastAsia="ko-KR"/>
        </w:rPr>
      </w:pPr>
      <w:r w:rsidRPr="001F09CC">
        <w:rPr>
          <w:lang w:val="en-US" w:eastAsia="ko-KR"/>
        </w:rPr>
        <w:t>•</w:t>
      </w:r>
      <w:r w:rsidRPr="001F09CC">
        <w:rPr>
          <w:lang w:val="en-US" w:eastAsia="ko-KR"/>
        </w:rPr>
        <w:tab/>
        <w:t xml:space="preserve">Operating Experience </w:t>
      </w:r>
    </w:p>
    <w:p w14:paraId="0FFCBDAE" w14:textId="3C87638A" w:rsidR="00BB0959" w:rsidRPr="001F09CC" w:rsidRDefault="001F09CC" w:rsidP="00BB0959">
      <w:pPr>
        <w:pStyle w:val="BodyText"/>
        <w:rPr>
          <w:lang w:val="en-US" w:eastAsia="ko-KR"/>
        </w:rPr>
      </w:pPr>
      <w:r w:rsidRPr="001F09CC">
        <w:rPr>
          <w:lang w:val="en-US" w:eastAsia="ko-KR"/>
        </w:rPr>
        <w:t>•</w:t>
      </w:r>
      <w:r w:rsidRPr="001F09CC">
        <w:rPr>
          <w:lang w:val="en-US" w:eastAsia="ko-KR"/>
        </w:rPr>
        <w:tab/>
        <w:t xml:space="preserve">Fire Protection </w:t>
      </w:r>
    </w:p>
    <w:p w14:paraId="2F5EBD2E" w14:textId="3A0D8E6E" w:rsidR="001F09CC" w:rsidRDefault="001F09CC" w:rsidP="00BB0959">
      <w:pPr>
        <w:pStyle w:val="BodyText"/>
        <w:rPr>
          <w:lang w:val="en-US" w:eastAsia="ko-KR"/>
        </w:rPr>
      </w:pPr>
      <w:r w:rsidRPr="001F09CC">
        <w:rPr>
          <w:lang w:val="en-US" w:eastAsia="ko-KR"/>
        </w:rPr>
        <w:t>•</w:t>
      </w:r>
      <w:r w:rsidRPr="001F09CC">
        <w:rPr>
          <w:lang w:val="en-US" w:eastAsia="ko-KR"/>
        </w:rPr>
        <w:tab/>
        <w:t>Emergency Preparedness</w:t>
      </w:r>
    </w:p>
    <w:p w14:paraId="21D07AE2" w14:textId="77777777" w:rsidR="008F457D" w:rsidRDefault="008F457D" w:rsidP="008F457D">
      <w:pPr>
        <w:pStyle w:val="BodyText"/>
        <w:ind w:firstLine="0"/>
        <w:rPr>
          <w:lang w:val="en-US" w:eastAsia="ko-KR"/>
        </w:rPr>
      </w:pPr>
    </w:p>
    <w:p w14:paraId="6620DF37" w14:textId="18CD15F1" w:rsidR="008F457D" w:rsidRPr="00834D54" w:rsidRDefault="008F457D" w:rsidP="008F457D">
      <w:pPr>
        <w:pStyle w:val="BodyText"/>
        <w:ind w:firstLine="0"/>
        <w:rPr>
          <w:lang w:val="en-US" w:eastAsia="ko-KR"/>
        </w:rPr>
      </w:pPr>
      <w:r>
        <w:rPr>
          <w:rFonts w:hint="eastAsia"/>
          <w:lang w:val="en-US" w:eastAsia="ko-KR"/>
        </w:rPr>
        <w:t xml:space="preserve">In </w:t>
      </w:r>
      <w:r>
        <w:rPr>
          <w:lang w:val="en-US" w:eastAsia="ko-KR"/>
        </w:rPr>
        <w:t>addition</w:t>
      </w:r>
      <w:r>
        <w:rPr>
          <w:rFonts w:hint="eastAsia"/>
          <w:lang w:val="en-US" w:eastAsia="ko-KR"/>
        </w:rPr>
        <w:t xml:space="preserve"> to normal scope of review, PSUR also reviews</w:t>
      </w:r>
      <w:r w:rsidR="00834D54">
        <w:rPr>
          <w:rFonts w:hint="eastAsia"/>
          <w:lang w:val="en-US" w:eastAsia="ko-KR"/>
        </w:rPr>
        <w:t xml:space="preserve"> the following two </w:t>
      </w:r>
      <w:r w:rsidR="00834D54">
        <w:rPr>
          <w:lang w:val="en-US" w:eastAsia="ko-KR"/>
        </w:rPr>
        <w:t>important</w:t>
      </w:r>
      <w:r w:rsidR="00834D54">
        <w:rPr>
          <w:rFonts w:hint="eastAsia"/>
          <w:lang w:val="en-US" w:eastAsia="ko-KR"/>
        </w:rPr>
        <w:t xml:space="preserve"> areas. </w:t>
      </w:r>
    </w:p>
    <w:p w14:paraId="3594FA37" w14:textId="2F4FEA6C" w:rsidR="008F457D" w:rsidRDefault="008F457D" w:rsidP="008F457D">
      <w:pPr>
        <w:pStyle w:val="BodyText"/>
        <w:ind w:firstLine="0"/>
        <w:rPr>
          <w:lang w:val="en-US" w:eastAsia="ko-KR"/>
        </w:rPr>
      </w:pPr>
      <w:r>
        <w:rPr>
          <w:lang w:val="en-US" w:eastAsia="ko-KR"/>
        </w:rPr>
        <w:tab/>
      </w:r>
    </w:p>
    <w:p w14:paraId="0DC65465" w14:textId="22363065" w:rsidR="008F457D" w:rsidRDefault="008F457D" w:rsidP="008F457D">
      <w:pPr>
        <w:pStyle w:val="BodyText"/>
        <w:numPr>
          <w:ilvl w:val="2"/>
          <w:numId w:val="33"/>
        </w:numPr>
        <w:rPr>
          <w:lang w:val="en-US" w:eastAsia="ko-KR"/>
        </w:rPr>
      </w:pPr>
      <w:r w:rsidRPr="008F457D">
        <w:rPr>
          <w:lang w:val="en-US" w:eastAsia="ko-KR"/>
        </w:rPr>
        <w:t>Crew Performance Observations (CPO)</w:t>
      </w:r>
    </w:p>
    <w:p w14:paraId="43497F18" w14:textId="77777777" w:rsidR="00955ACE" w:rsidRPr="008F457D" w:rsidRDefault="00955ACE" w:rsidP="00955ACE">
      <w:pPr>
        <w:pStyle w:val="BodyText"/>
        <w:ind w:left="1004" w:firstLine="0"/>
        <w:rPr>
          <w:lang w:val="en-US" w:eastAsia="ko-KR"/>
        </w:rPr>
      </w:pPr>
    </w:p>
    <w:p w14:paraId="0CA054B3" w14:textId="2D2031AF" w:rsidR="008F457D" w:rsidRDefault="008F457D" w:rsidP="008F457D">
      <w:pPr>
        <w:pStyle w:val="BodyText"/>
        <w:rPr>
          <w:lang w:val="en-US" w:eastAsia="ko-KR"/>
        </w:rPr>
      </w:pPr>
      <w:r w:rsidRPr="008F457D">
        <w:rPr>
          <w:lang w:val="en-US" w:eastAsia="ko-KR"/>
        </w:rPr>
        <w:t xml:space="preserve">PSUR requires observations of </w:t>
      </w:r>
      <w:r w:rsidR="00955ACE">
        <w:rPr>
          <w:rFonts w:hint="eastAsia"/>
          <w:lang w:val="en-US" w:eastAsia="ko-KR"/>
        </w:rPr>
        <w:t xml:space="preserve">operating </w:t>
      </w:r>
      <w:r w:rsidRPr="008F457D">
        <w:rPr>
          <w:lang w:val="en-US" w:eastAsia="ko-KR"/>
        </w:rPr>
        <w:t xml:space="preserve">crew performance in the full-scope simulator. These observations shall be performed prior to the first core loading and early enough to give the station time to correct possible </w:t>
      </w:r>
      <w:r w:rsidR="00F32059">
        <w:rPr>
          <w:rFonts w:hint="eastAsia"/>
          <w:lang w:val="en-US" w:eastAsia="ko-KR"/>
        </w:rPr>
        <w:t>weaknesses</w:t>
      </w:r>
      <w:r w:rsidRPr="008F457D">
        <w:rPr>
          <w:lang w:val="en-US" w:eastAsia="ko-KR"/>
        </w:rPr>
        <w:t xml:space="preserve"> before the first criticality. Depending on the plant schedule, crew performance observations (CPO) may be carried out either during the PSUR or in advance at a date as close as possible to the PSUR. The results of these CPOs will be included in the PSUR report.</w:t>
      </w:r>
    </w:p>
    <w:p w14:paraId="5D2163FF" w14:textId="77777777" w:rsidR="005B3100" w:rsidRPr="008F457D" w:rsidRDefault="005B3100" w:rsidP="008F457D">
      <w:pPr>
        <w:pStyle w:val="BodyText"/>
        <w:rPr>
          <w:lang w:val="en-US" w:eastAsia="ko-KR"/>
        </w:rPr>
      </w:pPr>
    </w:p>
    <w:p w14:paraId="1AC39098" w14:textId="5069422A" w:rsidR="00F84779" w:rsidRDefault="008F457D" w:rsidP="008E3F41">
      <w:pPr>
        <w:pStyle w:val="BodyText"/>
        <w:rPr>
          <w:lang w:val="en-US" w:eastAsia="ko-KR"/>
        </w:rPr>
      </w:pPr>
      <w:r w:rsidRPr="008F457D">
        <w:rPr>
          <w:lang w:val="en-US" w:eastAsia="ko-KR"/>
        </w:rPr>
        <w:lastRenderedPageBreak/>
        <w:t xml:space="preserve">A CPO </w:t>
      </w:r>
      <w:r w:rsidR="005B3100">
        <w:rPr>
          <w:rFonts w:hint="eastAsia"/>
          <w:lang w:val="en-US" w:eastAsia="ko-KR"/>
        </w:rPr>
        <w:t>is being</w:t>
      </w:r>
      <w:r w:rsidRPr="008F457D">
        <w:rPr>
          <w:lang w:val="en-US" w:eastAsia="ko-KR"/>
        </w:rPr>
        <w:t xml:space="preserve"> conducted for each new unit. Significant issues identified during a CPO </w:t>
      </w:r>
      <w:r w:rsidR="005B3100">
        <w:rPr>
          <w:rFonts w:hint="eastAsia"/>
          <w:lang w:val="en-US" w:eastAsia="ko-KR"/>
        </w:rPr>
        <w:t>will be</w:t>
      </w:r>
      <w:r w:rsidRPr="008F457D">
        <w:rPr>
          <w:lang w:val="en-US" w:eastAsia="ko-KR"/>
        </w:rPr>
        <w:t xml:space="preserve"> described in the executive summary of the PSUR report.</w:t>
      </w:r>
    </w:p>
    <w:p w14:paraId="12028952" w14:textId="77777777" w:rsidR="00F84779" w:rsidRPr="008F457D" w:rsidRDefault="00F84779" w:rsidP="008F457D">
      <w:pPr>
        <w:pStyle w:val="BodyText"/>
        <w:rPr>
          <w:lang w:val="en-US" w:eastAsia="ko-KR"/>
        </w:rPr>
      </w:pPr>
    </w:p>
    <w:p w14:paraId="406EB7A3" w14:textId="31B08FA6" w:rsidR="008F457D" w:rsidRDefault="008F457D" w:rsidP="00F84779">
      <w:pPr>
        <w:pStyle w:val="BodyText"/>
        <w:numPr>
          <w:ilvl w:val="2"/>
          <w:numId w:val="33"/>
        </w:numPr>
        <w:rPr>
          <w:lang w:val="en-US" w:eastAsia="ko-KR"/>
        </w:rPr>
      </w:pPr>
      <w:r w:rsidRPr="008F457D">
        <w:rPr>
          <w:lang w:val="en-US" w:eastAsia="ko-KR"/>
        </w:rPr>
        <w:t>Review of WANO Significant Operating Experience Report (SOER) recommendations:</w:t>
      </w:r>
    </w:p>
    <w:p w14:paraId="0AEF19CC" w14:textId="77777777" w:rsidR="005B3100" w:rsidRDefault="005B3100" w:rsidP="005B3100">
      <w:pPr>
        <w:pStyle w:val="BodyText"/>
        <w:ind w:left="1004" w:firstLine="0"/>
        <w:rPr>
          <w:lang w:val="en-US" w:eastAsia="ko-KR"/>
        </w:rPr>
      </w:pPr>
    </w:p>
    <w:p w14:paraId="5F17EEA4" w14:textId="03D21DE3" w:rsidR="008F457D" w:rsidRDefault="008F457D" w:rsidP="00F84779">
      <w:pPr>
        <w:pStyle w:val="BodyText"/>
        <w:numPr>
          <w:ilvl w:val="3"/>
          <w:numId w:val="33"/>
        </w:numPr>
        <w:rPr>
          <w:lang w:val="en-US" w:eastAsia="ko-KR"/>
        </w:rPr>
      </w:pPr>
      <w:r w:rsidRPr="00F84779">
        <w:rPr>
          <w:lang w:val="en-US" w:eastAsia="ko-KR"/>
        </w:rPr>
        <w:t>Each PSUR team will review the implementation status of WANO SOER recommendations, issued six months after the SOER has been posted on the WANO member website.</w:t>
      </w:r>
    </w:p>
    <w:p w14:paraId="20CD1BFC" w14:textId="61AB40D1" w:rsidR="008F457D" w:rsidRPr="00F84779" w:rsidRDefault="008F457D" w:rsidP="00F84779">
      <w:pPr>
        <w:pStyle w:val="BodyText"/>
        <w:numPr>
          <w:ilvl w:val="3"/>
          <w:numId w:val="33"/>
        </w:numPr>
        <w:rPr>
          <w:lang w:val="en-US" w:eastAsia="ko-KR"/>
        </w:rPr>
      </w:pPr>
      <w:r w:rsidRPr="00F84779">
        <w:rPr>
          <w:lang w:val="en-US" w:eastAsia="ko-KR"/>
        </w:rPr>
        <w:t>A summary of the results of the SOER recommendation implementation review will be included in the PSUR report.</w:t>
      </w:r>
    </w:p>
    <w:p w14:paraId="279F1C76" w14:textId="436F3E29" w:rsidR="00DD1F4A" w:rsidRDefault="00DD1F4A" w:rsidP="00537496">
      <w:pPr>
        <w:pStyle w:val="Heading2"/>
        <w:rPr>
          <w:lang w:eastAsia="ko-KR"/>
        </w:rPr>
      </w:pPr>
      <w:r>
        <w:rPr>
          <w:rFonts w:hint="eastAsia"/>
          <w:lang w:eastAsia="ko-KR"/>
        </w:rPr>
        <w:t>Lessons learnt</w:t>
      </w:r>
    </w:p>
    <w:p w14:paraId="17D5727D" w14:textId="47C3A42B" w:rsidR="00DD1F4A" w:rsidRPr="0008083C" w:rsidRDefault="00DD1F4A" w:rsidP="0008083C">
      <w:pPr>
        <w:pStyle w:val="BodyText"/>
        <w:ind w:firstLine="502"/>
        <w:rPr>
          <w:lang w:val="en-US" w:eastAsia="ko-KR"/>
        </w:rPr>
      </w:pPr>
      <w:r>
        <w:rPr>
          <w:rFonts w:hint="eastAsia"/>
          <w:lang w:eastAsia="ko-KR"/>
        </w:rPr>
        <w:t xml:space="preserve">The performance </w:t>
      </w:r>
      <w:r w:rsidR="00DB7F38">
        <w:rPr>
          <w:rFonts w:hint="eastAsia"/>
          <w:lang w:eastAsia="ko-KR"/>
        </w:rPr>
        <w:t>of new units that have started up since 201</w:t>
      </w:r>
      <w:r w:rsidR="00E47678">
        <w:rPr>
          <w:rFonts w:hint="eastAsia"/>
          <w:lang w:eastAsia="ko-KR"/>
        </w:rPr>
        <w:t>3</w:t>
      </w:r>
      <w:r w:rsidR="00DB7F38">
        <w:rPr>
          <w:rFonts w:hint="eastAsia"/>
          <w:lang w:eastAsia="ko-KR"/>
        </w:rPr>
        <w:t xml:space="preserve"> shows that WANO support for new units has been </w:t>
      </w:r>
      <w:r w:rsidR="00DB7F38" w:rsidRPr="0008083C">
        <w:rPr>
          <w:rFonts w:hint="eastAsia"/>
          <w:lang w:val="en-US" w:eastAsia="ko-KR"/>
        </w:rPr>
        <w:t xml:space="preserve">effective. </w:t>
      </w:r>
      <w:r w:rsidR="008E263F" w:rsidRPr="0008083C">
        <w:rPr>
          <w:rFonts w:hint="eastAsia"/>
          <w:lang w:val="en-US" w:eastAsia="ko-KR"/>
        </w:rPr>
        <w:t>The performance of m</w:t>
      </w:r>
      <w:r w:rsidR="00DB7F38" w:rsidRPr="0008083C">
        <w:rPr>
          <w:rFonts w:hint="eastAsia"/>
          <w:lang w:val="en-US" w:eastAsia="ko-KR"/>
        </w:rPr>
        <w:t xml:space="preserve">ost of the new units </w:t>
      </w:r>
      <w:r w:rsidR="008E263F" w:rsidRPr="0008083C">
        <w:rPr>
          <w:rFonts w:hint="eastAsia"/>
          <w:lang w:val="en-US" w:eastAsia="ko-KR"/>
        </w:rPr>
        <w:t>was</w:t>
      </w:r>
      <w:r w:rsidR="00DB7F38" w:rsidRPr="0008083C">
        <w:rPr>
          <w:rFonts w:hint="eastAsia"/>
          <w:lang w:val="en-US" w:eastAsia="ko-KR"/>
        </w:rPr>
        <w:t xml:space="preserve"> assessed as strong</w:t>
      </w:r>
      <w:r w:rsidR="008E263F" w:rsidRPr="0008083C">
        <w:rPr>
          <w:rFonts w:hint="eastAsia"/>
          <w:lang w:val="en-US" w:eastAsia="ko-KR"/>
        </w:rPr>
        <w:t xml:space="preserve"> with </w:t>
      </w:r>
      <w:r w:rsidR="00391D29" w:rsidRPr="0008083C">
        <w:rPr>
          <w:rFonts w:hint="eastAsia"/>
          <w:lang w:val="en-US" w:eastAsia="ko-KR"/>
        </w:rPr>
        <w:t xml:space="preserve">some </w:t>
      </w:r>
      <w:r w:rsidR="008E263F" w:rsidRPr="0008083C">
        <w:rPr>
          <w:rFonts w:hint="eastAsia"/>
          <w:lang w:val="en-US" w:eastAsia="ko-KR"/>
        </w:rPr>
        <w:t>new units</w:t>
      </w:r>
      <w:r w:rsidR="001818DF" w:rsidRPr="0008083C">
        <w:rPr>
          <w:lang w:val="en-US" w:eastAsia="ko-KR"/>
        </w:rPr>
        <w:t>’</w:t>
      </w:r>
      <w:r w:rsidR="008E263F" w:rsidRPr="0008083C">
        <w:rPr>
          <w:rFonts w:hint="eastAsia"/>
          <w:lang w:val="en-US" w:eastAsia="ko-KR"/>
        </w:rPr>
        <w:t xml:space="preserve"> </w:t>
      </w:r>
      <w:r w:rsidR="001818DF" w:rsidRPr="0008083C">
        <w:rPr>
          <w:lang w:val="en-US" w:eastAsia="ko-KR"/>
        </w:rPr>
        <w:t>performance</w:t>
      </w:r>
      <w:r w:rsidR="001818DF" w:rsidRPr="0008083C">
        <w:rPr>
          <w:rFonts w:hint="eastAsia"/>
          <w:lang w:val="en-US" w:eastAsia="ko-KR"/>
        </w:rPr>
        <w:t xml:space="preserve"> </w:t>
      </w:r>
      <w:r w:rsidR="00391D29" w:rsidRPr="0008083C">
        <w:rPr>
          <w:rFonts w:hint="eastAsia"/>
          <w:lang w:val="en-US" w:eastAsia="ko-KR"/>
        </w:rPr>
        <w:t xml:space="preserve">as exemplary. </w:t>
      </w:r>
    </w:p>
    <w:p w14:paraId="1F7A86EC" w14:textId="77777777" w:rsidR="00391D29" w:rsidRPr="0008083C" w:rsidRDefault="00391D29" w:rsidP="0008083C">
      <w:pPr>
        <w:pStyle w:val="BodyText"/>
        <w:ind w:firstLine="502"/>
        <w:rPr>
          <w:lang w:val="en-US" w:eastAsia="ko-KR"/>
        </w:rPr>
      </w:pPr>
    </w:p>
    <w:p w14:paraId="4426CCCE" w14:textId="669B8D71" w:rsidR="00391D29" w:rsidRDefault="00391D29" w:rsidP="0008083C">
      <w:pPr>
        <w:pStyle w:val="BodyText"/>
        <w:ind w:firstLine="502"/>
        <w:rPr>
          <w:lang w:eastAsia="ko-KR"/>
        </w:rPr>
      </w:pPr>
      <w:r w:rsidRPr="0008083C">
        <w:rPr>
          <w:rFonts w:hint="eastAsia"/>
          <w:lang w:val="en-US" w:eastAsia="ko-KR"/>
        </w:rPr>
        <w:t xml:space="preserve">However, there are also some lessons learnt that indicate that continued </w:t>
      </w:r>
      <w:r w:rsidR="00C45A9A" w:rsidRPr="0008083C">
        <w:rPr>
          <w:rFonts w:hint="eastAsia"/>
          <w:lang w:val="en-US" w:eastAsia="ko-KR"/>
        </w:rPr>
        <w:t xml:space="preserve">effort is required to </w:t>
      </w:r>
      <w:r w:rsidR="00C45A9A" w:rsidRPr="0008083C">
        <w:rPr>
          <w:lang w:val="en-US" w:eastAsia="ko-KR"/>
        </w:rPr>
        <w:t>achieve</w:t>
      </w:r>
      <w:r w:rsidR="00C45A9A" w:rsidRPr="0008083C">
        <w:rPr>
          <w:rFonts w:hint="eastAsia"/>
          <w:lang w:val="en-US" w:eastAsia="ko-KR"/>
        </w:rPr>
        <w:t xml:space="preserve"> excellence in safety</w:t>
      </w:r>
      <w:r w:rsidR="00C45A9A">
        <w:rPr>
          <w:rFonts w:hint="eastAsia"/>
          <w:lang w:eastAsia="ko-KR"/>
        </w:rPr>
        <w:t xml:space="preserve"> and </w:t>
      </w:r>
      <w:r w:rsidR="00C45A9A">
        <w:rPr>
          <w:lang w:eastAsia="ko-KR"/>
        </w:rPr>
        <w:t>reliability</w:t>
      </w:r>
      <w:r w:rsidR="00C45A9A">
        <w:rPr>
          <w:rFonts w:hint="eastAsia"/>
          <w:lang w:eastAsia="ko-KR"/>
        </w:rPr>
        <w:t xml:space="preserve"> of new units</w:t>
      </w:r>
      <w:r w:rsidR="000F5ADA">
        <w:rPr>
          <w:rFonts w:hint="eastAsia"/>
          <w:lang w:eastAsia="ko-KR"/>
        </w:rPr>
        <w:t xml:space="preserve"> including SMRs</w:t>
      </w:r>
      <w:r w:rsidR="00C45A9A">
        <w:rPr>
          <w:rFonts w:hint="eastAsia"/>
          <w:lang w:eastAsia="ko-KR"/>
        </w:rPr>
        <w:t xml:space="preserve">. The </w:t>
      </w:r>
      <w:r w:rsidR="00C0642C">
        <w:rPr>
          <w:rFonts w:hint="eastAsia"/>
          <w:lang w:eastAsia="ko-KR"/>
        </w:rPr>
        <w:t>areas needing continuous improvement are:</w:t>
      </w:r>
    </w:p>
    <w:p w14:paraId="6E8C2127" w14:textId="77777777" w:rsidR="007E71F2" w:rsidRDefault="007E71F2" w:rsidP="00DD1F4A">
      <w:pPr>
        <w:pStyle w:val="BodyText"/>
        <w:ind w:firstLine="0"/>
        <w:rPr>
          <w:lang w:eastAsia="ko-KR"/>
        </w:rPr>
      </w:pPr>
    </w:p>
    <w:p w14:paraId="125235D6" w14:textId="4F809E0F" w:rsidR="00C0642C" w:rsidRDefault="00C0642C" w:rsidP="00C0642C">
      <w:pPr>
        <w:pStyle w:val="BodyText"/>
        <w:rPr>
          <w:lang w:eastAsia="ko-KR"/>
        </w:rPr>
      </w:pPr>
      <w:r>
        <w:rPr>
          <w:rFonts w:hint="eastAsia"/>
          <w:lang w:eastAsia="ko-KR"/>
        </w:rPr>
        <w:t xml:space="preserve">4.1 Operator Fundamentals </w:t>
      </w:r>
    </w:p>
    <w:p w14:paraId="44A6D686" w14:textId="77777777" w:rsidR="0008083C" w:rsidRDefault="0008083C" w:rsidP="00C0642C">
      <w:pPr>
        <w:pStyle w:val="BodyText"/>
        <w:rPr>
          <w:lang w:eastAsia="ko-KR"/>
        </w:rPr>
      </w:pPr>
    </w:p>
    <w:p w14:paraId="28316302" w14:textId="35022102" w:rsidR="00301604" w:rsidRPr="00561223" w:rsidRDefault="00301604" w:rsidP="00301604">
      <w:pPr>
        <w:pStyle w:val="BodyText"/>
        <w:ind w:firstLine="0"/>
        <w:rPr>
          <w:lang w:eastAsia="ko-KR"/>
        </w:rPr>
      </w:pPr>
      <w:r>
        <w:rPr>
          <w:lang w:eastAsia="ko-KR"/>
        </w:rPr>
        <w:tab/>
      </w:r>
      <w:r>
        <w:rPr>
          <w:rFonts w:hint="eastAsia"/>
          <w:lang w:eastAsia="ko-KR"/>
        </w:rPr>
        <w:t>At some new units</w:t>
      </w:r>
      <w:r w:rsidR="007E71F2">
        <w:rPr>
          <w:rFonts w:hint="eastAsia"/>
          <w:lang w:eastAsia="ko-KR"/>
        </w:rPr>
        <w:t>,</w:t>
      </w:r>
      <w:r>
        <w:rPr>
          <w:rFonts w:hint="eastAsia"/>
          <w:lang w:eastAsia="ko-KR"/>
        </w:rPr>
        <w:t xml:space="preserve"> operating crews lack proficiency in </w:t>
      </w:r>
      <w:r w:rsidR="00DF2224">
        <w:rPr>
          <w:lang w:eastAsia="ko-KR"/>
        </w:rPr>
        <w:t>dealing</w:t>
      </w:r>
      <w:r w:rsidR="00DF2224">
        <w:rPr>
          <w:rFonts w:hint="eastAsia"/>
          <w:lang w:eastAsia="ko-KR"/>
        </w:rPr>
        <w:t xml:space="preserve"> with challenging operational conditions</w:t>
      </w:r>
      <w:r w:rsidR="0095237F">
        <w:rPr>
          <w:rFonts w:hint="eastAsia"/>
          <w:lang w:eastAsia="ko-KR"/>
        </w:rPr>
        <w:t xml:space="preserve"> during simulated sce</w:t>
      </w:r>
      <w:r w:rsidR="000C6AE0">
        <w:rPr>
          <w:rFonts w:hint="eastAsia"/>
          <w:lang w:eastAsia="ko-KR"/>
        </w:rPr>
        <w:t>narios. Most common weakness exist with teamwork</w:t>
      </w:r>
      <w:r w:rsidR="00857EDF">
        <w:rPr>
          <w:rFonts w:hint="eastAsia"/>
          <w:lang w:eastAsia="ko-KR"/>
        </w:rPr>
        <w:t xml:space="preserve"> of operating crew that require targeted and </w:t>
      </w:r>
      <w:r w:rsidR="00D8058D">
        <w:rPr>
          <w:rFonts w:hint="eastAsia"/>
          <w:lang w:eastAsia="ko-KR"/>
        </w:rPr>
        <w:t xml:space="preserve">repeated team </w:t>
      </w:r>
      <w:r w:rsidR="00D8058D">
        <w:rPr>
          <w:lang w:eastAsia="ko-KR"/>
        </w:rPr>
        <w:t>exercises</w:t>
      </w:r>
      <w:r w:rsidR="00D8058D">
        <w:rPr>
          <w:rFonts w:hint="eastAsia"/>
          <w:lang w:eastAsia="ko-KR"/>
        </w:rPr>
        <w:t xml:space="preserve"> in the full scope simulator. </w:t>
      </w:r>
      <w:r w:rsidR="00F11AC8">
        <w:rPr>
          <w:rFonts w:hint="eastAsia"/>
          <w:lang w:eastAsia="ko-KR"/>
        </w:rPr>
        <w:t>M</w:t>
      </w:r>
      <w:r w:rsidR="00F11AC8">
        <w:rPr>
          <w:lang w:eastAsia="ko-KR"/>
        </w:rPr>
        <w:t>o</w:t>
      </w:r>
      <w:r w:rsidR="00F11AC8">
        <w:rPr>
          <w:rFonts w:hint="eastAsia"/>
          <w:lang w:eastAsia="ko-KR"/>
        </w:rPr>
        <w:t xml:space="preserve">re recent experience shows that this weakness is </w:t>
      </w:r>
      <w:r w:rsidR="00C17379">
        <w:rPr>
          <w:rFonts w:hint="eastAsia"/>
          <w:lang w:eastAsia="ko-KR"/>
        </w:rPr>
        <w:t xml:space="preserve">less common as WANO and its member </w:t>
      </w:r>
      <w:r w:rsidR="00540C97">
        <w:rPr>
          <w:rFonts w:hint="eastAsia"/>
          <w:lang w:eastAsia="ko-KR"/>
        </w:rPr>
        <w:t xml:space="preserve">have been placing more focus on </w:t>
      </w:r>
      <w:r w:rsidR="00561223">
        <w:rPr>
          <w:rFonts w:hint="eastAsia"/>
          <w:lang w:eastAsia="ko-KR"/>
        </w:rPr>
        <w:t xml:space="preserve">building stronger operator fundamentals during </w:t>
      </w:r>
      <w:r w:rsidR="00561223">
        <w:rPr>
          <w:lang w:eastAsia="ko-KR"/>
        </w:rPr>
        <w:t>earlier</w:t>
      </w:r>
      <w:r w:rsidR="00561223">
        <w:rPr>
          <w:rFonts w:hint="eastAsia"/>
          <w:lang w:eastAsia="ko-KR"/>
        </w:rPr>
        <w:t xml:space="preserve"> stages </w:t>
      </w:r>
      <w:r w:rsidR="002B31AF">
        <w:rPr>
          <w:rFonts w:hint="eastAsia"/>
          <w:lang w:eastAsia="ko-KR"/>
        </w:rPr>
        <w:t xml:space="preserve">of project. </w:t>
      </w:r>
    </w:p>
    <w:p w14:paraId="5DF7CF92" w14:textId="77777777" w:rsidR="00E74BB3" w:rsidRDefault="00E74BB3" w:rsidP="00301604">
      <w:pPr>
        <w:pStyle w:val="BodyText"/>
        <w:ind w:firstLine="0"/>
        <w:rPr>
          <w:lang w:eastAsia="ko-KR"/>
        </w:rPr>
      </w:pPr>
    </w:p>
    <w:p w14:paraId="76E8023E" w14:textId="77777777" w:rsidR="00C0642C" w:rsidRDefault="00C0642C" w:rsidP="00C0642C">
      <w:pPr>
        <w:pStyle w:val="BodyText"/>
        <w:rPr>
          <w:lang w:eastAsia="ko-KR"/>
        </w:rPr>
      </w:pPr>
      <w:r>
        <w:rPr>
          <w:rFonts w:hint="eastAsia"/>
          <w:lang w:eastAsia="ko-KR"/>
        </w:rPr>
        <w:t xml:space="preserve">4.2 Quality </w:t>
      </w:r>
      <w:r>
        <w:rPr>
          <w:lang w:eastAsia="ko-KR"/>
        </w:rPr>
        <w:t>construction</w:t>
      </w:r>
      <w:r>
        <w:rPr>
          <w:rFonts w:hint="eastAsia"/>
          <w:lang w:eastAsia="ko-KR"/>
        </w:rPr>
        <w:t xml:space="preserve"> and delivery of equipment</w:t>
      </w:r>
    </w:p>
    <w:p w14:paraId="6E5F5D66" w14:textId="77777777" w:rsidR="0008083C" w:rsidRDefault="0008083C" w:rsidP="00C0642C">
      <w:pPr>
        <w:pStyle w:val="BodyText"/>
        <w:rPr>
          <w:lang w:eastAsia="ko-KR"/>
        </w:rPr>
      </w:pPr>
    </w:p>
    <w:p w14:paraId="7D700568" w14:textId="0F365729" w:rsidR="00DE7317" w:rsidRPr="00467DD8" w:rsidRDefault="00DE7317" w:rsidP="00C0642C">
      <w:pPr>
        <w:pStyle w:val="BodyText"/>
        <w:rPr>
          <w:lang w:eastAsia="ko-KR"/>
        </w:rPr>
      </w:pPr>
      <w:r>
        <w:rPr>
          <w:rFonts w:hint="eastAsia"/>
          <w:lang w:eastAsia="ko-KR"/>
        </w:rPr>
        <w:t xml:space="preserve">At many new units, the quality of construction of </w:t>
      </w:r>
      <w:r>
        <w:rPr>
          <w:lang w:eastAsia="ko-KR"/>
        </w:rPr>
        <w:t>structures</w:t>
      </w:r>
      <w:r>
        <w:rPr>
          <w:rFonts w:hint="eastAsia"/>
          <w:lang w:eastAsia="ko-KR"/>
        </w:rPr>
        <w:t>, delivery and installation of safety related equipment challeng</w:t>
      </w:r>
      <w:r w:rsidR="00E74BB3">
        <w:rPr>
          <w:rFonts w:hint="eastAsia"/>
          <w:lang w:eastAsia="ko-KR"/>
        </w:rPr>
        <w:t xml:space="preserve">es safe and reliable operation. </w:t>
      </w:r>
      <w:r w:rsidR="00D80999">
        <w:rPr>
          <w:rFonts w:hint="eastAsia"/>
          <w:lang w:eastAsia="ko-KR"/>
        </w:rPr>
        <w:t xml:space="preserve">This is largely because </w:t>
      </w:r>
      <w:r w:rsidR="002F1B6E">
        <w:rPr>
          <w:rFonts w:hint="eastAsia"/>
          <w:lang w:eastAsia="ko-KR"/>
        </w:rPr>
        <w:t>the standards and expectations required for nuclear construction have not been well communicated with construction entities</w:t>
      </w:r>
      <w:r w:rsidR="002403AB">
        <w:rPr>
          <w:rFonts w:hint="eastAsia"/>
          <w:lang w:eastAsia="ko-KR"/>
        </w:rPr>
        <w:t xml:space="preserve"> and overseen by </w:t>
      </w:r>
      <w:r w:rsidR="00B76022">
        <w:rPr>
          <w:rFonts w:hint="eastAsia"/>
          <w:lang w:eastAsia="ko-KR"/>
        </w:rPr>
        <w:t xml:space="preserve">operating organisation during construction. Operating </w:t>
      </w:r>
      <w:r w:rsidR="00B76022">
        <w:rPr>
          <w:lang w:eastAsia="ko-KR"/>
        </w:rPr>
        <w:t>organisation</w:t>
      </w:r>
      <w:r w:rsidR="00467DD8">
        <w:rPr>
          <w:rFonts w:hint="eastAsia"/>
          <w:lang w:eastAsia="ko-KR"/>
        </w:rPr>
        <w:t xml:space="preserve">s of new build project </w:t>
      </w:r>
      <w:r w:rsidR="00B76022">
        <w:rPr>
          <w:rFonts w:hint="eastAsia"/>
          <w:lang w:eastAsia="ko-KR"/>
        </w:rPr>
        <w:t>need</w:t>
      </w:r>
      <w:r w:rsidR="00467DD8">
        <w:rPr>
          <w:rFonts w:hint="eastAsia"/>
          <w:lang w:eastAsia="ko-KR"/>
        </w:rPr>
        <w:t xml:space="preserve"> to ensure quality products are delivered for commissioning and </w:t>
      </w:r>
      <w:r w:rsidR="00467DD8">
        <w:rPr>
          <w:lang w:eastAsia="ko-KR"/>
        </w:rPr>
        <w:t>operation</w:t>
      </w:r>
      <w:r w:rsidR="00467DD8">
        <w:rPr>
          <w:rFonts w:hint="eastAsia"/>
          <w:lang w:eastAsia="ko-KR"/>
        </w:rPr>
        <w:t xml:space="preserve">. </w:t>
      </w:r>
    </w:p>
    <w:p w14:paraId="4B0D4F76" w14:textId="77777777" w:rsidR="00E74BB3" w:rsidRPr="00DE7317" w:rsidRDefault="00E74BB3" w:rsidP="00C0642C">
      <w:pPr>
        <w:pStyle w:val="BodyText"/>
        <w:rPr>
          <w:lang w:eastAsia="ko-KR"/>
        </w:rPr>
      </w:pPr>
    </w:p>
    <w:p w14:paraId="3DAB0ADF" w14:textId="77777777" w:rsidR="00C0642C" w:rsidRDefault="00C0642C" w:rsidP="00C0642C">
      <w:pPr>
        <w:pStyle w:val="BodyText"/>
        <w:rPr>
          <w:lang w:eastAsia="ko-KR"/>
        </w:rPr>
      </w:pPr>
      <w:r>
        <w:rPr>
          <w:rFonts w:hint="eastAsia"/>
          <w:lang w:eastAsia="ko-KR"/>
        </w:rPr>
        <w:t xml:space="preserve">4.3 Protection of safety related </w:t>
      </w:r>
      <w:r>
        <w:rPr>
          <w:lang w:eastAsia="ko-KR"/>
        </w:rPr>
        <w:t>equipment</w:t>
      </w:r>
      <w:r>
        <w:rPr>
          <w:rFonts w:hint="eastAsia"/>
          <w:lang w:eastAsia="ko-KR"/>
        </w:rPr>
        <w:t xml:space="preserve"> during construction and commissioning</w:t>
      </w:r>
    </w:p>
    <w:p w14:paraId="19A84C24" w14:textId="77777777" w:rsidR="0008083C" w:rsidRDefault="0008083C" w:rsidP="00C0642C">
      <w:pPr>
        <w:pStyle w:val="BodyText"/>
        <w:rPr>
          <w:lang w:eastAsia="ko-KR"/>
        </w:rPr>
      </w:pPr>
    </w:p>
    <w:p w14:paraId="2741339D" w14:textId="487529AE" w:rsidR="00E74BB3" w:rsidRPr="0088264C" w:rsidRDefault="00E74BB3" w:rsidP="00C0642C">
      <w:pPr>
        <w:pStyle w:val="BodyText"/>
        <w:rPr>
          <w:lang w:eastAsia="ko-KR"/>
        </w:rPr>
      </w:pPr>
      <w:r>
        <w:rPr>
          <w:rFonts w:hint="eastAsia"/>
          <w:lang w:eastAsia="ko-KR"/>
        </w:rPr>
        <w:t>At many new units, installed safety related equipment are not fully protected by adjacent construction and commissioning activities.</w:t>
      </w:r>
      <w:r w:rsidR="00DA7AD7">
        <w:rPr>
          <w:rFonts w:hint="eastAsia"/>
          <w:lang w:eastAsia="ko-KR"/>
        </w:rPr>
        <w:t xml:space="preserve"> Safety related structures, systems, and </w:t>
      </w:r>
      <w:r w:rsidR="00DA7AD7">
        <w:rPr>
          <w:lang w:eastAsia="ko-KR"/>
        </w:rPr>
        <w:t>components</w:t>
      </w:r>
      <w:r w:rsidR="00DA7AD7">
        <w:rPr>
          <w:rFonts w:hint="eastAsia"/>
          <w:lang w:eastAsia="ko-KR"/>
        </w:rPr>
        <w:t xml:space="preserve"> </w:t>
      </w:r>
      <w:r w:rsidR="00C278B2">
        <w:rPr>
          <w:rFonts w:hint="eastAsia"/>
          <w:lang w:eastAsia="ko-KR"/>
        </w:rPr>
        <w:t xml:space="preserve">need to be protected by </w:t>
      </w:r>
      <w:r w:rsidR="00972142">
        <w:rPr>
          <w:rFonts w:hint="eastAsia"/>
          <w:lang w:eastAsia="ko-KR"/>
        </w:rPr>
        <w:t xml:space="preserve">welding, scaffolds, </w:t>
      </w:r>
      <w:r w:rsidR="00FE29E4">
        <w:rPr>
          <w:rFonts w:hint="eastAsia"/>
          <w:lang w:eastAsia="ko-KR"/>
        </w:rPr>
        <w:t>installation, and temporary transient tools and boxe</w:t>
      </w:r>
      <w:r w:rsidR="0088264C">
        <w:rPr>
          <w:rFonts w:hint="eastAsia"/>
          <w:lang w:eastAsia="ko-KR"/>
        </w:rPr>
        <w:t xml:space="preserve">s as well as long-term exposure to harmful </w:t>
      </w:r>
      <w:r w:rsidR="0088264C">
        <w:rPr>
          <w:lang w:eastAsia="ko-KR"/>
        </w:rPr>
        <w:t>environment</w:t>
      </w:r>
      <w:r w:rsidR="0088264C">
        <w:rPr>
          <w:rFonts w:hint="eastAsia"/>
          <w:lang w:eastAsia="ko-KR"/>
        </w:rPr>
        <w:t xml:space="preserve">. </w:t>
      </w:r>
    </w:p>
    <w:p w14:paraId="60482BBD" w14:textId="77777777" w:rsidR="00E74BB3" w:rsidRDefault="00E74BB3" w:rsidP="00C0642C">
      <w:pPr>
        <w:pStyle w:val="BodyText"/>
        <w:rPr>
          <w:lang w:eastAsia="ko-KR"/>
        </w:rPr>
      </w:pPr>
    </w:p>
    <w:p w14:paraId="65CCDAB6" w14:textId="07A3114C" w:rsidR="00C0642C" w:rsidRDefault="00C0642C" w:rsidP="00C0642C">
      <w:pPr>
        <w:pStyle w:val="BodyText"/>
        <w:rPr>
          <w:lang w:eastAsia="ko-KR"/>
        </w:rPr>
      </w:pPr>
      <w:r>
        <w:rPr>
          <w:rFonts w:hint="eastAsia"/>
          <w:lang w:eastAsia="ko-KR"/>
        </w:rPr>
        <w:t>4.4 Prevention of foreign material intrusion</w:t>
      </w:r>
      <w:r w:rsidR="001C449F">
        <w:rPr>
          <w:rFonts w:hint="eastAsia"/>
          <w:lang w:eastAsia="ko-KR"/>
        </w:rPr>
        <w:t xml:space="preserve"> (FMI)</w:t>
      </w:r>
    </w:p>
    <w:p w14:paraId="3C4A7D51" w14:textId="77777777" w:rsidR="0008083C" w:rsidRDefault="0008083C" w:rsidP="00C0642C">
      <w:pPr>
        <w:pStyle w:val="BodyText"/>
        <w:rPr>
          <w:lang w:eastAsia="ko-KR"/>
        </w:rPr>
      </w:pPr>
    </w:p>
    <w:p w14:paraId="1150D2A9" w14:textId="532B70F9" w:rsidR="00E74BB3" w:rsidRDefault="00E74BB3" w:rsidP="00C0642C">
      <w:pPr>
        <w:pStyle w:val="BodyText"/>
        <w:rPr>
          <w:lang w:eastAsia="ko-KR"/>
        </w:rPr>
      </w:pPr>
      <w:r>
        <w:rPr>
          <w:rFonts w:hint="eastAsia"/>
          <w:lang w:eastAsia="ko-KR"/>
        </w:rPr>
        <w:t xml:space="preserve">At many new units, </w:t>
      </w:r>
      <w:r w:rsidR="006717BE">
        <w:rPr>
          <w:lang w:eastAsia="ko-KR"/>
        </w:rPr>
        <w:t>foreign</w:t>
      </w:r>
      <w:r w:rsidR="006717BE">
        <w:rPr>
          <w:rFonts w:hint="eastAsia"/>
          <w:lang w:eastAsia="ko-KR"/>
        </w:rPr>
        <w:t xml:space="preserve"> material intrusion caused damage</w:t>
      </w:r>
      <w:r w:rsidR="00B0294E">
        <w:rPr>
          <w:rFonts w:hint="eastAsia"/>
          <w:lang w:eastAsia="ko-KR"/>
        </w:rPr>
        <w:t>s</w:t>
      </w:r>
      <w:r w:rsidR="006717BE">
        <w:rPr>
          <w:rFonts w:hint="eastAsia"/>
          <w:lang w:eastAsia="ko-KR"/>
        </w:rPr>
        <w:t xml:space="preserve"> to safety related equipment and in some cases</w:t>
      </w:r>
      <w:r w:rsidR="00B0294E">
        <w:rPr>
          <w:rFonts w:hint="eastAsia"/>
          <w:lang w:eastAsia="ko-KR"/>
        </w:rPr>
        <w:t xml:space="preserve">, unfortunately, </w:t>
      </w:r>
      <w:r w:rsidR="006717BE">
        <w:rPr>
          <w:rFonts w:hint="eastAsia"/>
          <w:lang w:eastAsia="ko-KR"/>
        </w:rPr>
        <w:t xml:space="preserve">earlier </w:t>
      </w:r>
      <w:r w:rsidR="00B0294E">
        <w:rPr>
          <w:rFonts w:hint="eastAsia"/>
          <w:lang w:eastAsia="ko-KR"/>
        </w:rPr>
        <w:t>failure</w:t>
      </w:r>
      <w:r w:rsidR="006717BE">
        <w:rPr>
          <w:rFonts w:hint="eastAsia"/>
          <w:lang w:eastAsia="ko-KR"/>
        </w:rPr>
        <w:t xml:space="preserve"> of fuel assemblies. </w:t>
      </w:r>
      <w:r w:rsidR="00B0294E">
        <w:rPr>
          <w:rFonts w:hint="eastAsia"/>
          <w:lang w:eastAsia="ko-KR"/>
        </w:rPr>
        <w:t xml:space="preserve">Robust </w:t>
      </w:r>
      <w:r w:rsidR="00B0294E">
        <w:rPr>
          <w:lang w:eastAsia="ko-KR"/>
        </w:rPr>
        <w:t>implementation</w:t>
      </w:r>
      <w:r w:rsidR="00B0294E">
        <w:rPr>
          <w:rFonts w:hint="eastAsia"/>
          <w:lang w:eastAsia="ko-KR"/>
        </w:rPr>
        <w:t xml:space="preserve"> of higher </w:t>
      </w:r>
      <w:r w:rsidR="0008083C">
        <w:rPr>
          <w:rFonts w:hint="eastAsia"/>
          <w:lang w:eastAsia="ko-KR"/>
        </w:rPr>
        <w:t xml:space="preserve">foreign </w:t>
      </w:r>
      <w:r w:rsidR="0008083C">
        <w:rPr>
          <w:lang w:eastAsia="ko-KR"/>
        </w:rPr>
        <w:t>material</w:t>
      </w:r>
      <w:r w:rsidR="0008083C">
        <w:rPr>
          <w:rFonts w:hint="eastAsia"/>
          <w:lang w:eastAsia="ko-KR"/>
        </w:rPr>
        <w:t xml:space="preserve"> exclusion (F</w:t>
      </w:r>
      <w:r w:rsidR="00B0294E">
        <w:rPr>
          <w:rFonts w:hint="eastAsia"/>
          <w:lang w:eastAsia="ko-KR"/>
        </w:rPr>
        <w:t>ME</w:t>
      </w:r>
      <w:r w:rsidR="0008083C">
        <w:rPr>
          <w:rFonts w:hint="eastAsia"/>
          <w:lang w:eastAsia="ko-KR"/>
        </w:rPr>
        <w:t>)</w:t>
      </w:r>
      <w:r w:rsidR="00B0294E">
        <w:rPr>
          <w:rFonts w:hint="eastAsia"/>
          <w:lang w:eastAsia="ko-KR"/>
        </w:rPr>
        <w:t xml:space="preserve"> standards </w:t>
      </w:r>
      <w:r w:rsidR="001C449F">
        <w:rPr>
          <w:rFonts w:hint="eastAsia"/>
          <w:lang w:eastAsia="ko-KR"/>
        </w:rPr>
        <w:t xml:space="preserve">is </w:t>
      </w:r>
      <w:proofErr w:type="gramStart"/>
      <w:r w:rsidR="001C449F">
        <w:rPr>
          <w:rFonts w:hint="eastAsia"/>
          <w:lang w:eastAsia="ko-KR"/>
        </w:rPr>
        <w:t>need</w:t>
      </w:r>
      <w:proofErr w:type="gramEnd"/>
      <w:r w:rsidR="001C449F">
        <w:rPr>
          <w:rFonts w:hint="eastAsia"/>
          <w:lang w:eastAsia="ko-KR"/>
        </w:rPr>
        <w:t xml:space="preserve"> to prevent FMI. </w:t>
      </w:r>
    </w:p>
    <w:p w14:paraId="0456DEF3" w14:textId="77777777" w:rsidR="006717BE" w:rsidRDefault="006717BE" w:rsidP="00C0642C">
      <w:pPr>
        <w:pStyle w:val="BodyText"/>
        <w:rPr>
          <w:lang w:eastAsia="ko-KR"/>
        </w:rPr>
      </w:pPr>
    </w:p>
    <w:p w14:paraId="403BBDC0" w14:textId="11F9F16E" w:rsidR="00C0642C" w:rsidRDefault="00C0642C" w:rsidP="00C0642C">
      <w:pPr>
        <w:pStyle w:val="BodyText"/>
        <w:rPr>
          <w:lang w:eastAsia="ko-KR"/>
        </w:rPr>
      </w:pPr>
      <w:r>
        <w:rPr>
          <w:rFonts w:hint="eastAsia"/>
          <w:lang w:eastAsia="ko-KR"/>
        </w:rPr>
        <w:t>4.5 Early availability of fire detection and protection systems</w:t>
      </w:r>
    </w:p>
    <w:p w14:paraId="5ED6B614" w14:textId="77777777" w:rsidR="0008083C" w:rsidRDefault="0008083C" w:rsidP="00C0642C">
      <w:pPr>
        <w:pStyle w:val="BodyText"/>
        <w:rPr>
          <w:lang w:eastAsia="ko-KR"/>
        </w:rPr>
      </w:pPr>
    </w:p>
    <w:p w14:paraId="43806915" w14:textId="645D148F" w:rsidR="00C0642C" w:rsidRDefault="00DD1BBA" w:rsidP="009B0D7F">
      <w:pPr>
        <w:pStyle w:val="BodyText"/>
        <w:rPr>
          <w:lang w:eastAsia="ko-KR"/>
        </w:rPr>
      </w:pPr>
      <w:r>
        <w:rPr>
          <w:rFonts w:hint="eastAsia"/>
          <w:lang w:eastAsia="ko-KR"/>
        </w:rPr>
        <w:t xml:space="preserve">At many new units, fire detection and protection systems </w:t>
      </w:r>
      <w:r w:rsidR="00416780">
        <w:rPr>
          <w:rFonts w:hint="eastAsia"/>
          <w:lang w:eastAsia="ko-KR"/>
        </w:rPr>
        <w:t xml:space="preserve">are available </w:t>
      </w:r>
      <w:r>
        <w:rPr>
          <w:rFonts w:hint="eastAsia"/>
          <w:lang w:eastAsia="ko-KR"/>
        </w:rPr>
        <w:t>even after fuel assemblies are on-site.</w:t>
      </w:r>
      <w:r w:rsidR="00416780">
        <w:rPr>
          <w:rFonts w:hint="eastAsia"/>
          <w:lang w:eastAsia="ko-KR"/>
        </w:rPr>
        <w:t xml:space="preserve"> Also, </w:t>
      </w:r>
      <w:r w:rsidR="00416780">
        <w:rPr>
          <w:lang w:eastAsia="ko-KR"/>
        </w:rPr>
        <w:t>compensatory</w:t>
      </w:r>
      <w:r w:rsidR="00416780">
        <w:rPr>
          <w:rFonts w:hint="eastAsia"/>
          <w:lang w:eastAsia="ko-KR"/>
        </w:rPr>
        <w:t xml:space="preserve"> measures are not in place nor effective in detecting and figh</w:t>
      </w:r>
      <w:r w:rsidR="0033298A">
        <w:rPr>
          <w:rFonts w:hint="eastAsia"/>
          <w:lang w:eastAsia="ko-KR"/>
        </w:rPr>
        <w:t>ting fires</w:t>
      </w:r>
      <w:r w:rsidR="00B25E25">
        <w:rPr>
          <w:rFonts w:hint="eastAsia"/>
          <w:lang w:eastAsia="ko-KR"/>
        </w:rPr>
        <w:t xml:space="preserve"> even after fuel </w:t>
      </w:r>
      <w:r w:rsidR="00B25E25">
        <w:rPr>
          <w:rFonts w:hint="eastAsia"/>
          <w:lang w:eastAsia="ko-KR"/>
        </w:rPr>
        <w:lastRenderedPageBreak/>
        <w:t>loading. Construction plan needs to be</w:t>
      </w:r>
      <w:r w:rsidR="00F60F5C">
        <w:rPr>
          <w:rFonts w:hint="eastAsia"/>
          <w:lang w:eastAsia="ko-KR"/>
        </w:rPr>
        <w:t xml:space="preserve"> </w:t>
      </w:r>
      <w:r w:rsidR="003D1861">
        <w:rPr>
          <w:rFonts w:hint="eastAsia"/>
          <w:lang w:eastAsia="ko-KR"/>
        </w:rPr>
        <w:t xml:space="preserve">reviewed to ensure fire detection, protection, and suppression systems will be available </w:t>
      </w:r>
      <w:r w:rsidR="0011253A">
        <w:rPr>
          <w:rFonts w:hint="eastAsia"/>
          <w:lang w:eastAsia="ko-KR"/>
        </w:rPr>
        <w:t xml:space="preserve">well before first core load. </w:t>
      </w:r>
    </w:p>
    <w:p w14:paraId="11ABB4A6" w14:textId="77777777" w:rsidR="00C45A9A" w:rsidRDefault="00C45A9A" w:rsidP="00DD1F4A">
      <w:pPr>
        <w:pStyle w:val="BodyText"/>
        <w:ind w:firstLine="0"/>
        <w:rPr>
          <w:lang w:eastAsia="ko-KR"/>
        </w:rPr>
      </w:pPr>
    </w:p>
    <w:p w14:paraId="3C3C3CC5" w14:textId="76C68CB9" w:rsidR="0033298A" w:rsidRDefault="0033298A" w:rsidP="000B591F">
      <w:pPr>
        <w:pStyle w:val="BodyText"/>
        <w:rPr>
          <w:lang w:eastAsia="ko-KR"/>
        </w:rPr>
      </w:pPr>
      <w:r>
        <w:rPr>
          <w:rFonts w:hint="eastAsia"/>
          <w:lang w:eastAsia="ko-KR"/>
        </w:rPr>
        <w:t>These lessons learnt are also applicable to new technolog</w:t>
      </w:r>
      <w:r w:rsidR="0008083C">
        <w:rPr>
          <w:rFonts w:hint="eastAsia"/>
          <w:lang w:eastAsia="ko-KR"/>
        </w:rPr>
        <w:t>y</w:t>
      </w:r>
      <w:r>
        <w:rPr>
          <w:rFonts w:hint="eastAsia"/>
          <w:lang w:eastAsia="ko-KR"/>
        </w:rPr>
        <w:t xml:space="preserve"> reactors </w:t>
      </w:r>
      <w:r w:rsidR="0008083C">
        <w:rPr>
          <w:rFonts w:hint="eastAsia"/>
          <w:lang w:eastAsia="ko-KR"/>
        </w:rPr>
        <w:t xml:space="preserve">or </w:t>
      </w:r>
      <w:r w:rsidR="0008083C">
        <w:rPr>
          <w:lang w:eastAsia="ko-KR"/>
        </w:rPr>
        <w:t>small</w:t>
      </w:r>
      <w:r w:rsidR="0008083C">
        <w:rPr>
          <w:rFonts w:hint="eastAsia"/>
          <w:lang w:eastAsia="ko-KR"/>
        </w:rPr>
        <w:t xml:space="preserve"> size reactors </w:t>
      </w:r>
      <w:r>
        <w:rPr>
          <w:rFonts w:hint="eastAsia"/>
          <w:lang w:eastAsia="ko-KR"/>
        </w:rPr>
        <w:t xml:space="preserve">highlighting </w:t>
      </w:r>
      <w:r w:rsidR="0008083C">
        <w:rPr>
          <w:rFonts w:hint="eastAsia"/>
          <w:lang w:eastAsia="ko-KR"/>
        </w:rPr>
        <w:t xml:space="preserve">the </w:t>
      </w:r>
      <w:r>
        <w:rPr>
          <w:rFonts w:hint="eastAsia"/>
          <w:lang w:eastAsia="ko-KR"/>
        </w:rPr>
        <w:t xml:space="preserve">importance of </w:t>
      </w:r>
      <w:r w:rsidR="002B6AD4">
        <w:rPr>
          <w:rFonts w:hint="eastAsia"/>
          <w:lang w:eastAsia="ko-KR"/>
        </w:rPr>
        <w:t xml:space="preserve">highest level of operational </w:t>
      </w:r>
      <w:r w:rsidR="002B6AD4">
        <w:rPr>
          <w:lang w:eastAsia="ko-KR"/>
        </w:rPr>
        <w:t>readiness</w:t>
      </w:r>
      <w:r w:rsidR="0008083C">
        <w:rPr>
          <w:rFonts w:hint="eastAsia"/>
          <w:lang w:eastAsia="ko-KR"/>
        </w:rPr>
        <w:t xml:space="preserve"> in the plan, people, and processes, programmes, and procedures. </w:t>
      </w:r>
      <w:r w:rsidR="005066D7">
        <w:rPr>
          <w:rFonts w:hint="eastAsia"/>
          <w:lang w:eastAsia="ko-KR"/>
        </w:rPr>
        <w:t xml:space="preserve">Also, earlier </w:t>
      </w:r>
      <w:r w:rsidR="005066D7">
        <w:rPr>
          <w:lang w:eastAsia="ko-KR"/>
        </w:rPr>
        <w:t>engagement</w:t>
      </w:r>
      <w:r w:rsidR="005066D7">
        <w:rPr>
          <w:rFonts w:hint="eastAsia"/>
          <w:lang w:eastAsia="ko-KR"/>
        </w:rPr>
        <w:t xml:space="preserve"> in WANO activities will provide more focussed supports and </w:t>
      </w:r>
      <w:r w:rsidR="005D2428">
        <w:rPr>
          <w:rFonts w:hint="eastAsia"/>
          <w:lang w:eastAsia="ko-KR"/>
        </w:rPr>
        <w:t xml:space="preserve">interactions with other new members constructing new units, benefiting from </w:t>
      </w:r>
      <w:r w:rsidR="00FB3FF5">
        <w:rPr>
          <w:rFonts w:hint="eastAsia"/>
          <w:lang w:eastAsia="ko-KR"/>
        </w:rPr>
        <w:t xml:space="preserve">benchmarking. </w:t>
      </w:r>
    </w:p>
    <w:p w14:paraId="32A71C8E" w14:textId="03F9F7AB" w:rsidR="00834D54" w:rsidRDefault="00A83D30" w:rsidP="00537496">
      <w:pPr>
        <w:pStyle w:val="Heading2"/>
        <w:rPr>
          <w:lang w:eastAsia="ko-KR"/>
        </w:rPr>
      </w:pPr>
      <w:r>
        <w:rPr>
          <w:rFonts w:hint="eastAsia"/>
          <w:lang w:eastAsia="ko-KR"/>
        </w:rPr>
        <w:t>Conclusion</w:t>
      </w:r>
    </w:p>
    <w:p w14:paraId="04AA28F5" w14:textId="0894A1F8" w:rsidR="00A83D30" w:rsidRDefault="0083660A" w:rsidP="000B591F">
      <w:pPr>
        <w:pStyle w:val="BodyText"/>
        <w:rPr>
          <w:lang w:eastAsia="ko-KR"/>
        </w:rPr>
      </w:pPr>
      <w:r>
        <w:rPr>
          <w:rFonts w:hint="eastAsia"/>
          <w:lang w:eastAsia="ko-KR"/>
        </w:rPr>
        <w:t>While the scope of services</w:t>
      </w:r>
      <w:r w:rsidR="00071A33">
        <w:rPr>
          <w:rFonts w:hint="eastAsia"/>
          <w:lang w:eastAsia="ko-KR"/>
        </w:rPr>
        <w:t xml:space="preserve"> can be optimised for new </w:t>
      </w:r>
      <w:r w:rsidR="00071A33">
        <w:rPr>
          <w:lang w:eastAsia="ko-KR"/>
        </w:rPr>
        <w:t>technology</w:t>
      </w:r>
      <w:r w:rsidR="00071A33">
        <w:rPr>
          <w:rFonts w:hint="eastAsia"/>
          <w:lang w:eastAsia="ko-KR"/>
        </w:rPr>
        <w:t xml:space="preserve"> reactors</w:t>
      </w:r>
      <w:r w:rsidR="00930057">
        <w:rPr>
          <w:rFonts w:hint="eastAsia"/>
          <w:lang w:eastAsia="ko-KR"/>
        </w:rPr>
        <w:t xml:space="preserve"> including small size reactors, customised WANO services</w:t>
      </w:r>
      <w:r w:rsidR="00334CDE">
        <w:rPr>
          <w:rFonts w:hint="eastAsia"/>
          <w:lang w:eastAsia="ko-KR"/>
        </w:rPr>
        <w:t xml:space="preserve"> have been proved to be effective in supporting safe and</w:t>
      </w:r>
      <w:r w:rsidR="003E199E">
        <w:rPr>
          <w:rFonts w:hint="eastAsia"/>
          <w:lang w:eastAsia="ko-KR"/>
        </w:rPr>
        <w:t xml:space="preserve"> successful startup </w:t>
      </w:r>
      <w:r w:rsidR="00DE64F1">
        <w:rPr>
          <w:rFonts w:hint="eastAsia"/>
          <w:lang w:eastAsia="ko-KR"/>
        </w:rPr>
        <w:t xml:space="preserve">and operation </w:t>
      </w:r>
      <w:r w:rsidR="003E199E">
        <w:rPr>
          <w:rFonts w:hint="eastAsia"/>
          <w:lang w:eastAsia="ko-KR"/>
        </w:rPr>
        <w:t xml:space="preserve">of new units. </w:t>
      </w:r>
      <w:r w:rsidR="00A60033">
        <w:rPr>
          <w:rFonts w:hint="eastAsia"/>
          <w:lang w:eastAsia="ko-KR"/>
        </w:rPr>
        <w:t xml:space="preserve">The performance of most of the </w:t>
      </w:r>
      <w:r w:rsidR="0019292A">
        <w:rPr>
          <w:rFonts w:hint="eastAsia"/>
          <w:lang w:eastAsia="ko-KR"/>
        </w:rPr>
        <w:t xml:space="preserve">60 </w:t>
      </w:r>
      <w:r w:rsidR="00A60033">
        <w:rPr>
          <w:rFonts w:hint="eastAsia"/>
          <w:lang w:eastAsia="ko-KR"/>
        </w:rPr>
        <w:t xml:space="preserve">new </w:t>
      </w:r>
      <w:r w:rsidR="003E199E">
        <w:rPr>
          <w:rFonts w:hint="eastAsia"/>
          <w:lang w:eastAsia="ko-KR"/>
        </w:rPr>
        <w:t xml:space="preserve">units </w:t>
      </w:r>
      <w:r w:rsidR="0019292A">
        <w:rPr>
          <w:rFonts w:hint="eastAsia"/>
          <w:lang w:eastAsia="ko-KR"/>
        </w:rPr>
        <w:t xml:space="preserve">started operation in the last 10 years </w:t>
      </w:r>
      <w:r w:rsidR="00A60033">
        <w:rPr>
          <w:rFonts w:hint="eastAsia"/>
          <w:lang w:eastAsia="ko-KR"/>
        </w:rPr>
        <w:t xml:space="preserve">have been assessed as strong, </w:t>
      </w:r>
      <w:r w:rsidR="00A62BF7">
        <w:rPr>
          <w:rFonts w:hint="eastAsia"/>
          <w:lang w:eastAsia="ko-KR"/>
        </w:rPr>
        <w:t xml:space="preserve">even some of them as </w:t>
      </w:r>
      <w:r w:rsidR="00A62BF7">
        <w:rPr>
          <w:lang w:eastAsia="ko-KR"/>
        </w:rPr>
        <w:t>‘</w:t>
      </w:r>
      <w:r w:rsidR="00A62BF7">
        <w:rPr>
          <w:rFonts w:hint="eastAsia"/>
          <w:lang w:eastAsia="ko-KR"/>
        </w:rPr>
        <w:t>exemplary</w:t>
      </w:r>
      <w:r w:rsidR="00A62BF7">
        <w:rPr>
          <w:lang w:eastAsia="ko-KR"/>
        </w:rPr>
        <w:t>’</w:t>
      </w:r>
      <w:r w:rsidR="00A62BF7">
        <w:rPr>
          <w:rFonts w:hint="eastAsia"/>
          <w:lang w:eastAsia="ko-KR"/>
        </w:rPr>
        <w:t xml:space="preserve">.  </w:t>
      </w:r>
    </w:p>
    <w:p w14:paraId="564B731C" w14:textId="77777777" w:rsidR="00DE64F1" w:rsidRDefault="00DE64F1" w:rsidP="009541B4">
      <w:pPr>
        <w:pStyle w:val="BodyText"/>
        <w:ind w:firstLine="0"/>
        <w:rPr>
          <w:lang w:eastAsia="ko-KR"/>
        </w:rPr>
      </w:pPr>
    </w:p>
    <w:p w14:paraId="054F7349" w14:textId="3FE92A4D" w:rsidR="0055305E" w:rsidRDefault="00DE64F1" w:rsidP="000B591F">
      <w:pPr>
        <w:pStyle w:val="BodyText"/>
        <w:rPr>
          <w:lang w:eastAsia="ko-KR"/>
        </w:rPr>
      </w:pPr>
      <w:r>
        <w:rPr>
          <w:rFonts w:hint="eastAsia"/>
          <w:lang w:eastAsia="ko-KR"/>
        </w:rPr>
        <w:t xml:space="preserve">The lessons learned from these services </w:t>
      </w:r>
      <w:r w:rsidR="0055305E">
        <w:rPr>
          <w:rFonts w:hint="eastAsia"/>
          <w:lang w:eastAsia="ko-KR"/>
        </w:rPr>
        <w:t xml:space="preserve">highlight </w:t>
      </w:r>
      <w:r w:rsidR="00024C9E">
        <w:rPr>
          <w:rFonts w:hint="eastAsia"/>
          <w:lang w:eastAsia="ko-KR"/>
        </w:rPr>
        <w:t xml:space="preserve">that </w:t>
      </w:r>
      <w:r w:rsidR="0055305E">
        <w:rPr>
          <w:rFonts w:hint="eastAsia"/>
          <w:lang w:eastAsia="ko-KR"/>
        </w:rPr>
        <w:t>continued efforts and supports are necessary in the areas of:</w:t>
      </w:r>
    </w:p>
    <w:p w14:paraId="2A99F6FC" w14:textId="49899877" w:rsidR="000E0268" w:rsidRDefault="007E4A17" w:rsidP="000E0268">
      <w:pPr>
        <w:pStyle w:val="BodyText"/>
        <w:rPr>
          <w:lang w:eastAsia="ko-KR"/>
        </w:rPr>
      </w:pPr>
      <w:r>
        <w:rPr>
          <w:rFonts w:hint="eastAsia"/>
          <w:lang w:eastAsia="ko-KR"/>
        </w:rPr>
        <w:t>5</w:t>
      </w:r>
      <w:r w:rsidR="000E0268">
        <w:rPr>
          <w:rFonts w:hint="eastAsia"/>
          <w:lang w:eastAsia="ko-KR"/>
        </w:rPr>
        <w:t xml:space="preserve">.1 Operator Fundamentals </w:t>
      </w:r>
    </w:p>
    <w:p w14:paraId="3C78E8B6" w14:textId="21FE3C04" w:rsidR="000E0268" w:rsidRDefault="007E4A17" w:rsidP="000E0268">
      <w:pPr>
        <w:pStyle w:val="BodyText"/>
        <w:rPr>
          <w:lang w:eastAsia="ko-KR"/>
        </w:rPr>
      </w:pPr>
      <w:r>
        <w:rPr>
          <w:rFonts w:hint="eastAsia"/>
          <w:lang w:eastAsia="ko-KR"/>
        </w:rPr>
        <w:t>5</w:t>
      </w:r>
      <w:r w:rsidR="000E0268">
        <w:rPr>
          <w:rFonts w:hint="eastAsia"/>
          <w:lang w:eastAsia="ko-KR"/>
        </w:rPr>
        <w:t xml:space="preserve">.2 </w:t>
      </w:r>
      <w:r w:rsidR="00022E96">
        <w:rPr>
          <w:rFonts w:hint="eastAsia"/>
          <w:lang w:eastAsia="ko-KR"/>
        </w:rPr>
        <w:t xml:space="preserve">Quality </w:t>
      </w:r>
      <w:r w:rsidR="00022E96">
        <w:rPr>
          <w:lang w:eastAsia="ko-KR"/>
        </w:rPr>
        <w:t>construction</w:t>
      </w:r>
      <w:r w:rsidR="00022E96">
        <w:rPr>
          <w:rFonts w:hint="eastAsia"/>
          <w:lang w:eastAsia="ko-KR"/>
        </w:rPr>
        <w:t xml:space="preserve"> and delivery of equipment</w:t>
      </w:r>
    </w:p>
    <w:p w14:paraId="4E192E7B" w14:textId="1038E87F" w:rsidR="00022E96" w:rsidRDefault="007E4A17" w:rsidP="000E0268">
      <w:pPr>
        <w:pStyle w:val="BodyText"/>
        <w:rPr>
          <w:lang w:eastAsia="ko-KR"/>
        </w:rPr>
      </w:pPr>
      <w:r>
        <w:rPr>
          <w:rFonts w:hint="eastAsia"/>
          <w:lang w:eastAsia="ko-KR"/>
        </w:rPr>
        <w:t>5</w:t>
      </w:r>
      <w:r w:rsidR="00022E96">
        <w:rPr>
          <w:rFonts w:hint="eastAsia"/>
          <w:lang w:eastAsia="ko-KR"/>
        </w:rPr>
        <w:t xml:space="preserve">.3 </w:t>
      </w:r>
      <w:r w:rsidR="000C4CC5">
        <w:rPr>
          <w:rFonts w:hint="eastAsia"/>
          <w:lang w:eastAsia="ko-KR"/>
        </w:rPr>
        <w:t xml:space="preserve">Protection of safety related </w:t>
      </w:r>
      <w:r w:rsidR="000C4CC5">
        <w:rPr>
          <w:lang w:eastAsia="ko-KR"/>
        </w:rPr>
        <w:t>equipment</w:t>
      </w:r>
      <w:r w:rsidR="000C4CC5">
        <w:rPr>
          <w:rFonts w:hint="eastAsia"/>
          <w:lang w:eastAsia="ko-KR"/>
        </w:rPr>
        <w:t xml:space="preserve"> during construction and commissioning</w:t>
      </w:r>
    </w:p>
    <w:p w14:paraId="536CE7AC" w14:textId="053ADA80" w:rsidR="000C4CC5" w:rsidRDefault="007E4A17" w:rsidP="000E0268">
      <w:pPr>
        <w:pStyle w:val="BodyText"/>
        <w:rPr>
          <w:lang w:eastAsia="ko-KR"/>
        </w:rPr>
      </w:pPr>
      <w:r>
        <w:rPr>
          <w:rFonts w:hint="eastAsia"/>
          <w:lang w:eastAsia="ko-KR"/>
        </w:rPr>
        <w:t>5</w:t>
      </w:r>
      <w:r w:rsidR="000C4CC5">
        <w:rPr>
          <w:rFonts w:hint="eastAsia"/>
          <w:lang w:eastAsia="ko-KR"/>
        </w:rPr>
        <w:t xml:space="preserve">.4 </w:t>
      </w:r>
      <w:r w:rsidR="00CE29E2">
        <w:rPr>
          <w:rFonts w:hint="eastAsia"/>
          <w:lang w:eastAsia="ko-KR"/>
        </w:rPr>
        <w:t>Prevention of foreign material intrusion</w:t>
      </w:r>
    </w:p>
    <w:p w14:paraId="517541BB" w14:textId="677C16A9" w:rsidR="00CE29E2" w:rsidRDefault="007E4A17" w:rsidP="000E0268">
      <w:pPr>
        <w:pStyle w:val="BodyText"/>
        <w:rPr>
          <w:lang w:eastAsia="ko-KR"/>
        </w:rPr>
      </w:pPr>
      <w:r>
        <w:rPr>
          <w:rFonts w:hint="eastAsia"/>
          <w:lang w:eastAsia="ko-KR"/>
        </w:rPr>
        <w:t>5</w:t>
      </w:r>
      <w:r w:rsidR="00CE29E2">
        <w:rPr>
          <w:rFonts w:hint="eastAsia"/>
          <w:lang w:eastAsia="ko-KR"/>
        </w:rPr>
        <w:t xml:space="preserve">.5 Early availability of fire detection and </w:t>
      </w:r>
      <w:r w:rsidR="00024C9E">
        <w:rPr>
          <w:rFonts w:hint="eastAsia"/>
          <w:lang w:eastAsia="ko-KR"/>
        </w:rPr>
        <w:t>protection systems</w:t>
      </w:r>
    </w:p>
    <w:p w14:paraId="3AFBC0A8" w14:textId="77777777" w:rsidR="00024C9E" w:rsidRDefault="00024C9E" w:rsidP="00024C9E">
      <w:pPr>
        <w:pStyle w:val="BodyText"/>
        <w:ind w:firstLine="0"/>
        <w:rPr>
          <w:lang w:eastAsia="ko-KR"/>
        </w:rPr>
      </w:pPr>
    </w:p>
    <w:p w14:paraId="5B1C5E40" w14:textId="6D43A0F9" w:rsidR="00331281" w:rsidRDefault="00024C9E" w:rsidP="000B591F">
      <w:pPr>
        <w:pStyle w:val="BodyText"/>
        <w:rPr>
          <w:lang w:eastAsia="ko-KR"/>
        </w:rPr>
      </w:pPr>
      <w:r>
        <w:rPr>
          <w:rFonts w:hint="eastAsia"/>
          <w:lang w:eastAsia="ko-KR"/>
        </w:rPr>
        <w:t xml:space="preserve">These </w:t>
      </w:r>
      <w:r w:rsidR="007E3903">
        <w:rPr>
          <w:rFonts w:hint="eastAsia"/>
          <w:lang w:eastAsia="ko-KR"/>
        </w:rPr>
        <w:t xml:space="preserve">lessons learnt </w:t>
      </w:r>
      <w:r>
        <w:rPr>
          <w:rFonts w:hint="eastAsia"/>
          <w:lang w:eastAsia="ko-KR"/>
        </w:rPr>
        <w:t xml:space="preserve">areas are </w:t>
      </w:r>
      <w:r w:rsidR="00B655C8">
        <w:rPr>
          <w:lang w:eastAsia="ko-KR"/>
        </w:rPr>
        <w:t>equally</w:t>
      </w:r>
      <w:r w:rsidR="00B655C8">
        <w:rPr>
          <w:rFonts w:hint="eastAsia"/>
          <w:lang w:eastAsia="ko-KR"/>
        </w:rPr>
        <w:t xml:space="preserve"> applicable to new units </w:t>
      </w:r>
      <w:r w:rsidR="007E3903">
        <w:rPr>
          <w:rFonts w:hint="eastAsia"/>
          <w:lang w:eastAsia="ko-KR"/>
        </w:rPr>
        <w:t xml:space="preserve">of </w:t>
      </w:r>
      <w:r w:rsidR="00B655C8">
        <w:rPr>
          <w:rFonts w:hint="eastAsia"/>
          <w:lang w:eastAsia="ko-KR"/>
        </w:rPr>
        <w:t xml:space="preserve">both large </w:t>
      </w:r>
      <w:r w:rsidR="007E3903">
        <w:rPr>
          <w:rFonts w:hint="eastAsia"/>
          <w:lang w:eastAsia="ko-KR"/>
        </w:rPr>
        <w:t xml:space="preserve">and small nuclear power plants. </w:t>
      </w:r>
      <w:r w:rsidR="00FB3FF5">
        <w:rPr>
          <w:rFonts w:hint="eastAsia"/>
          <w:lang w:eastAsia="ko-KR"/>
        </w:rPr>
        <w:t xml:space="preserve">The </w:t>
      </w:r>
      <w:r w:rsidR="00FB3FF5">
        <w:rPr>
          <w:lang w:eastAsia="ko-KR"/>
        </w:rPr>
        <w:t>experience</w:t>
      </w:r>
      <w:r w:rsidR="00FB3FF5">
        <w:rPr>
          <w:rFonts w:hint="eastAsia"/>
          <w:lang w:eastAsia="ko-KR"/>
        </w:rPr>
        <w:t xml:space="preserve"> is </w:t>
      </w:r>
      <w:r w:rsidR="00FB3FF5">
        <w:rPr>
          <w:lang w:eastAsia="ko-KR"/>
        </w:rPr>
        <w:t>that</w:t>
      </w:r>
      <w:r w:rsidR="00FB3FF5">
        <w:rPr>
          <w:rFonts w:hint="eastAsia"/>
          <w:lang w:eastAsia="ko-KR"/>
        </w:rPr>
        <w:t xml:space="preserve"> the </w:t>
      </w:r>
      <w:r w:rsidR="00772E92">
        <w:rPr>
          <w:lang w:eastAsia="ko-KR"/>
        </w:rPr>
        <w:t>earlier</w:t>
      </w:r>
      <w:r w:rsidR="00772E92">
        <w:rPr>
          <w:rFonts w:hint="eastAsia"/>
          <w:lang w:eastAsia="ko-KR"/>
        </w:rPr>
        <w:t xml:space="preserve"> new units </w:t>
      </w:r>
      <w:r w:rsidR="00772E92">
        <w:rPr>
          <w:lang w:eastAsia="ko-KR"/>
        </w:rPr>
        <w:t>interact</w:t>
      </w:r>
      <w:r w:rsidR="00772E92">
        <w:rPr>
          <w:rFonts w:hint="eastAsia"/>
          <w:lang w:eastAsia="ko-KR"/>
        </w:rPr>
        <w:t xml:space="preserve"> with other WANO members, the more the benefit for safe and </w:t>
      </w:r>
      <w:r w:rsidR="00772E92">
        <w:rPr>
          <w:lang w:eastAsia="ko-KR"/>
        </w:rPr>
        <w:t>reliable</w:t>
      </w:r>
      <w:r w:rsidR="00772E92">
        <w:rPr>
          <w:rFonts w:hint="eastAsia"/>
          <w:lang w:eastAsia="ko-KR"/>
        </w:rPr>
        <w:t xml:space="preserve"> startup of new units. </w:t>
      </w:r>
      <w:proofErr w:type="gramStart"/>
      <w:r w:rsidR="00F739E9" w:rsidRPr="00F739E9">
        <w:rPr>
          <w:lang w:eastAsia="ko-KR"/>
        </w:rPr>
        <w:t>WANO new nuclear delivery team,</w:t>
      </w:r>
      <w:proofErr w:type="gramEnd"/>
      <w:r w:rsidR="00F739E9" w:rsidRPr="00F739E9">
        <w:rPr>
          <w:lang w:eastAsia="ko-KR"/>
        </w:rPr>
        <w:t xml:space="preserve"> consists of a representative from all regional centres are working to develop strategic approaches to ensure all new units startup and operate with highest level of safety and reliability.</w:t>
      </w:r>
    </w:p>
    <w:p w14:paraId="47A19895" w14:textId="77777777" w:rsidR="00331281" w:rsidRDefault="00331281" w:rsidP="00331281">
      <w:pPr>
        <w:pStyle w:val="BodyText"/>
        <w:ind w:firstLine="0"/>
        <w:rPr>
          <w:lang w:eastAsia="ko-KR"/>
        </w:rPr>
      </w:pPr>
    </w:p>
    <w:p w14:paraId="66E1EE0F" w14:textId="77777777" w:rsidR="000B591F" w:rsidRDefault="000B591F" w:rsidP="00331281">
      <w:pPr>
        <w:pStyle w:val="BodyText"/>
        <w:rPr>
          <w:lang w:eastAsia="ko-KR"/>
        </w:rPr>
      </w:pPr>
    </w:p>
    <w:p w14:paraId="39063F39" w14:textId="1D55DEC5" w:rsidR="00D44641" w:rsidRDefault="00D44641" w:rsidP="00D44641">
      <w:pPr>
        <w:pStyle w:val="BodyText"/>
        <w:rPr>
          <w:lang w:eastAsia="ko-KR"/>
        </w:rPr>
      </w:pPr>
    </w:p>
    <w:p w14:paraId="52FE6E23" w14:textId="541C8D4C" w:rsidR="008930D0" w:rsidRDefault="008930D0" w:rsidP="00835F41">
      <w:pPr>
        <w:pStyle w:val="BodyText"/>
        <w:rPr>
          <w:lang w:eastAsia="ko-KR"/>
        </w:rPr>
      </w:pPr>
    </w:p>
    <w:sectPr w:rsidR="008930D0"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51CFD0B" w:rsidR="00E20E70" w:rsidRDefault="00B335A7" w:rsidP="00B82FA5">
    <w:pPr>
      <w:pStyle w:val="Runninghead"/>
      <w:rPr>
        <w:lang w:eastAsia="ko-KR"/>
      </w:rPr>
    </w:pPr>
    <w:r>
      <w:rPr>
        <w:rFonts w:hint="eastAsia"/>
        <w:lang w:eastAsia="ko-KR"/>
      </w:rPr>
      <w:t>Hyo Jin Kim</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2"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92DB1"/>
    <w:multiLevelType w:val="hybridMultilevel"/>
    <w:tmpl w:val="C4B0302E"/>
    <w:lvl w:ilvl="0" w:tplc="E222ED72">
      <w:numFmt w:val="bullet"/>
      <w:lvlText w:val="-"/>
      <w:lvlJc w:val="left"/>
      <w:pPr>
        <w:ind w:left="927"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6596D9D"/>
    <w:multiLevelType w:val="multilevel"/>
    <w:tmpl w:val="F25C5FA2"/>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42"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4"/>
  </w:num>
  <w:num w:numId="3" w16cid:durableId="731540123">
    <w:abstractNumId w:val="12"/>
  </w:num>
  <w:num w:numId="4" w16cid:durableId="744034000">
    <w:abstractNumId w:val="12"/>
  </w:num>
  <w:num w:numId="5" w16cid:durableId="1474641089">
    <w:abstractNumId w:val="12"/>
  </w:num>
  <w:num w:numId="6" w16cid:durableId="528497540">
    <w:abstractNumId w:val="7"/>
  </w:num>
  <w:num w:numId="7" w16cid:durableId="176696273">
    <w:abstractNumId w:val="10"/>
  </w:num>
  <w:num w:numId="8" w16cid:durableId="1131169468">
    <w:abstractNumId w:val="13"/>
  </w:num>
  <w:num w:numId="9" w16cid:durableId="1007632637">
    <w:abstractNumId w:val="1"/>
  </w:num>
  <w:num w:numId="10" w16cid:durableId="422917246">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2"/>
  </w:num>
  <w:num w:numId="12" w16cid:durableId="468400009">
    <w:abstractNumId w:val="12"/>
  </w:num>
  <w:num w:numId="13" w16cid:durableId="1927378143">
    <w:abstractNumId w:val="12"/>
  </w:num>
  <w:num w:numId="14" w16cid:durableId="1289622783">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2"/>
  </w:num>
  <w:num w:numId="16" w16cid:durableId="656224632">
    <w:abstractNumId w:val="12"/>
  </w:num>
  <w:num w:numId="17" w16cid:durableId="784034295">
    <w:abstractNumId w:val="12"/>
  </w:num>
  <w:num w:numId="18" w16cid:durableId="1293555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2"/>
  </w:num>
  <w:num w:numId="20" w16cid:durableId="2113888906">
    <w:abstractNumId w:val="2"/>
  </w:num>
  <w:num w:numId="21" w16cid:durableId="1417746791">
    <w:abstractNumId w:val="12"/>
  </w:num>
  <w:num w:numId="22" w16cid:durableId="1720975952">
    <w:abstractNumId w:val="3"/>
  </w:num>
  <w:num w:numId="23" w16cid:durableId="983584939">
    <w:abstractNumId w:val="0"/>
  </w:num>
  <w:num w:numId="24" w16cid:durableId="76482875">
    <w:abstractNumId w:val="11"/>
  </w:num>
  <w:num w:numId="25" w16cid:durableId="1024988134">
    <w:abstractNumId w:val="12"/>
  </w:num>
  <w:num w:numId="26" w16cid:durableId="2000382986">
    <w:abstractNumId w:val="12"/>
  </w:num>
  <w:num w:numId="27" w16cid:durableId="1390575348">
    <w:abstractNumId w:val="12"/>
  </w:num>
  <w:num w:numId="28" w16cid:durableId="621231405">
    <w:abstractNumId w:val="12"/>
  </w:num>
  <w:num w:numId="29" w16cid:durableId="995762299">
    <w:abstractNumId w:val="12"/>
  </w:num>
  <w:num w:numId="30" w16cid:durableId="320278723">
    <w:abstractNumId w:val="8"/>
  </w:num>
  <w:num w:numId="31" w16cid:durableId="1695614948">
    <w:abstractNumId w:val="8"/>
  </w:num>
  <w:num w:numId="32" w16cid:durableId="195823161">
    <w:abstractNumId w:val="12"/>
  </w:num>
  <w:num w:numId="33" w16cid:durableId="343673563">
    <w:abstractNumId w:val="6"/>
  </w:num>
  <w:num w:numId="34" w16cid:durableId="1376541820">
    <w:abstractNumId w:val="12"/>
  </w:num>
  <w:num w:numId="35" w16cid:durableId="2035229005">
    <w:abstractNumId w:val="12"/>
  </w:num>
  <w:num w:numId="36" w16cid:durableId="1427579524">
    <w:abstractNumId w:val="12"/>
  </w:num>
  <w:num w:numId="37" w16cid:durableId="405300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4007"/>
    <w:rsid w:val="00014A03"/>
    <w:rsid w:val="000229AB"/>
    <w:rsid w:val="00022E96"/>
    <w:rsid w:val="00024B0D"/>
    <w:rsid w:val="00024C9E"/>
    <w:rsid w:val="0002569A"/>
    <w:rsid w:val="0002641A"/>
    <w:rsid w:val="00037321"/>
    <w:rsid w:val="000475A8"/>
    <w:rsid w:val="00071A33"/>
    <w:rsid w:val="00072895"/>
    <w:rsid w:val="000751B3"/>
    <w:rsid w:val="00077F2F"/>
    <w:rsid w:val="0008083C"/>
    <w:rsid w:val="000A0299"/>
    <w:rsid w:val="000A59A4"/>
    <w:rsid w:val="000B591F"/>
    <w:rsid w:val="000C451E"/>
    <w:rsid w:val="000C4CC5"/>
    <w:rsid w:val="000C6AE0"/>
    <w:rsid w:val="000C6F25"/>
    <w:rsid w:val="000E0268"/>
    <w:rsid w:val="000F2892"/>
    <w:rsid w:val="000F5ADA"/>
    <w:rsid w:val="000F7E94"/>
    <w:rsid w:val="001119D6"/>
    <w:rsid w:val="0011253A"/>
    <w:rsid w:val="001308F2"/>
    <w:rsid w:val="001313E8"/>
    <w:rsid w:val="00132BE2"/>
    <w:rsid w:val="00160543"/>
    <w:rsid w:val="00171B35"/>
    <w:rsid w:val="001818DF"/>
    <w:rsid w:val="0018693C"/>
    <w:rsid w:val="0019182A"/>
    <w:rsid w:val="0019292A"/>
    <w:rsid w:val="001B1276"/>
    <w:rsid w:val="001B187C"/>
    <w:rsid w:val="001B53D6"/>
    <w:rsid w:val="001C449F"/>
    <w:rsid w:val="001C58F5"/>
    <w:rsid w:val="001C7BE7"/>
    <w:rsid w:val="001D5CEE"/>
    <w:rsid w:val="001D61A5"/>
    <w:rsid w:val="001F09CC"/>
    <w:rsid w:val="002071D9"/>
    <w:rsid w:val="002110F2"/>
    <w:rsid w:val="00213AF4"/>
    <w:rsid w:val="00224355"/>
    <w:rsid w:val="00230C72"/>
    <w:rsid w:val="002403AB"/>
    <w:rsid w:val="00243C27"/>
    <w:rsid w:val="00244CAD"/>
    <w:rsid w:val="00247E7F"/>
    <w:rsid w:val="0025634E"/>
    <w:rsid w:val="00256822"/>
    <w:rsid w:val="0026525A"/>
    <w:rsid w:val="00274258"/>
    <w:rsid w:val="00274790"/>
    <w:rsid w:val="0027720E"/>
    <w:rsid w:val="00285755"/>
    <w:rsid w:val="00292F3D"/>
    <w:rsid w:val="002A158F"/>
    <w:rsid w:val="002A1F9C"/>
    <w:rsid w:val="002B29C2"/>
    <w:rsid w:val="002B31AF"/>
    <w:rsid w:val="002B484E"/>
    <w:rsid w:val="002B6AD4"/>
    <w:rsid w:val="002C4208"/>
    <w:rsid w:val="002F1B6E"/>
    <w:rsid w:val="00301090"/>
    <w:rsid w:val="00301604"/>
    <w:rsid w:val="0031336E"/>
    <w:rsid w:val="00331281"/>
    <w:rsid w:val="0033298A"/>
    <w:rsid w:val="00334CDE"/>
    <w:rsid w:val="00352DE1"/>
    <w:rsid w:val="00363226"/>
    <w:rsid w:val="00363460"/>
    <w:rsid w:val="003728E6"/>
    <w:rsid w:val="00375A42"/>
    <w:rsid w:val="00377C37"/>
    <w:rsid w:val="00385B8F"/>
    <w:rsid w:val="00391D29"/>
    <w:rsid w:val="003A2DAE"/>
    <w:rsid w:val="003A76BE"/>
    <w:rsid w:val="003B5E0E"/>
    <w:rsid w:val="003C37A3"/>
    <w:rsid w:val="003D09CA"/>
    <w:rsid w:val="003D1861"/>
    <w:rsid w:val="003D255A"/>
    <w:rsid w:val="003D5BD1"/>
    <w:rsid w:val="003E199E"/>
    <w:rsid w:val="004014AF"/>
    <w:rsid w:val="00402B16"/>
    <w:rsid w:val="00406D27"/>
    <w:rsid w:val="00416780"/>
    <w:rsid w:val="00416949"/>
    <w:rsid w:val="00432D7A"/>
    <w:rsid w:val="004370D8"/>
    <w:rsid w:val="00467DD8"/>
    <w:rsid w:val="00472C43"/>
    <w:rsid w:val="004813E3"/>
    <w:rsid w:val="00482870"/>
    <w:rsid w:val="004A6369"/>
    <w:rsid w:val="004B74CB"/>
    <w:rsid w:val="004E5778"/>
    <w:rsid w:val="004F0481"/>
    <w:rsid w:val="004F17D4"/>
    <w:rsid w:val="004F316B"/>
    <w:rsid w:val="005001BA"/>
    <w:rsid w:val="005046DE"/>
    <w:rsid w:val="00505A64"/>
    <w:rsid w:val="005066D7"/>
    <w:rsid w:val="00510C4B"/>
    <w:rsid w:val="00513C7A"/>
    <w:rsid w:val="0052501A"/>
    <w:rsid w:val="005338A0"/>
    <w:rsid w:val="00537496"/>
    <w:rsid w:val="00540C97"/>
    <w:rsid w:val="00544ED3"/>
    <w:rsid w:val="00551B0C"/>
    <w:rsid w:val="00551B54"/>
    <w:rsid w:val="0055305E"/>
    <w:rsid w:val="00561089"/>
    <w:rsid w:val="00561223"/>
    <w:rsid w:val="00561364"/>
    <w:rsid w:val="0058477B"/>
    <w:rsid w:val="0058654F"/>
    <w:rsid w:val="00586FD5"/>
    <w:rsid w:val="005900B9"/>
    <w:rsid w:val="00595897"/>
    <w:rsid w:val="00596ACA"/>
    <w:rsid w:val="005B3100"/>
    <w:rsid w:val="005C23EC"/>
    <w:rsid w:val="005C34BE"/>
    <w:rsid w:val="005D1A5B"/>
    <w:rsid w:val="005D2428"/>
    <w:rsid w:val="005E11CC"/>
    <w:rsid w:val="005E39BC"/>
    <w:rsid w:val="005F00A0"/>
    <w:rsid w:val="005F64AA"/>
    <w:rsid w:val="00604750"/>
    <w:rsid w:val="00606C45"/>
    <w:rsid w:val="0061217E"/>
    <w:rsid w:val="00612A2C"/>
    <w:rsid w:val="006169E0"/>
    <w:rsid w:val="00621CCE"/>
    <w:rsid w:val="00626520"/>
    <w:rsid w:val="00644411"/>
    <w:rsid w:val="00647F33"/>
    <w:rsid w:val="0065213B"/>
    <w:rsid w:val="00661ED0"/>
    <w:rsid w:val="00662532"/>
    <w:rsid w:val="006717BE"/>
    <w:rsid w:val="0069139A"/>
    <w:rsid w:val="0069335E"/>
    <w:rsid w:val="00693B39"/>
    <w:rsid w:val="006B18C9"/>
    <w:rsid w:val="006B2274"/>
    <w:rsid w:val="006B7676"/>
    <w:rsid w:val="006C1BF8"/>
    <w:rsid w:val="006C4E03"/>
    <w:rsid w:val="006C5F28"/>
    <w:rsid w:val="006D77BD"/>
    <w:rsid w:val="006E3DB5"/>
    <w:rsid w:val="006E54B9"/>
    <w:rsid w:val="006E6EDB"/>
    <w:rsid w:val="006F4F21"/>
    <w:rsid w:val="00717C6F"/>
    <w:rsid w:val="00726FC5"/>
    <w:rsid w:val="007350A2"/>
    <w:rsid w:val="007429C1"/>
    <w:rsid w:val="007445DA"/>
    <w:rsid w:val="00753F1B"/>
    <w:rsid w:val="00754204"/>
    <w:rsid w:val="0075649B"/>
    <w:rsid w:val="00765BC0"/>
    <w:rsid w:val="00772E92"/>
    <w:rsid w:val="00781626"/>
    <w:rsid w:val="00781F27"/>
    <w:rsid w:val="007931B6"/>
    <w:rsid w:val="007935E8"/>
    <w:rsid w:val="007B4FD1"/>
    <w:rsid w:val="007B60FA"/>
    <w:rsid w:val="007C053B"/>
    <w:rsid w:val="007C1012"/>
    <w:rsid w:val="007C391F"/>
    <w:rsid w:val="007C56CA"/>
    <w:rsid w:val="007E3903"/>
    <w:rsid w:val="007E4A17"/>
    <w:rsid w:val="007E71F2"/>
    <w:rsid w:val="00802381"/>
    <w:rsid w:val="00811052"/>
    <w:rsid w:val="008128CE"/>
    <w:rsid w:val="0081297A"/>
    <w:rsid w:val="00820EFD"/>
    <w:rsid w:val="00834D54"/>
    <w:rsid w:val="00835F41"/>
    <w:rsid w:val="0083660A"/>
    <w:rsid w:val="00837BF3"/>
    <w:rsid w:val="00857EDF"/>
    <w:rsid w:val="00873330"/>
    <w:rsid w:val="0087509E"/>
    <w:rsid w:val="00882557"/>
    <w:rsid w:val="0088264C"/>
    <w:rsid w:val="00883848"/>
    <w:rsid w:val="008930D0"/>
    <w:rsid w:val="00897ED5"/>
    <w:rsid w:val="008B08E4"/>
    <w:rsid w:val="008B0CBD"/>
    <w:rsid w:val="008B6BB9"/>
    <w:rsid w:val="008C1601"/>
    <w:rsid w:val="008E263F"/>
    <w:rsid w:val="008E3F41"/>
    <w:rsid w:val="008F04E6"/>
    <w:rsid w:val="008F457D"/>
    <w:rsid w:val="00906FB1"/>
    <w:rsid w:val="00911543"/>
    <w:rsid w:val="0091309C"/>
    <w:rsid w:val="009162FB"/>
    <w:rsid w:val="00917223"/>
    <w:rsid w:val="00930057"/>
    <w:rsid w:val="009519C9"/>
    <w:rsid w:val="0095237F"/>
    <w:rsid w:val="009541B4"/>
    <w:rsid w:val="00955ACE"/>
    <w:rsid w:val="00956729"/>
    <w:rsid w:val="00972142"/>
    <w:rsid w:val="00993A43"/>
    <w:rsid w:val="009A44B1"/>
    <w:rsid w:val="009B0D7F"/>
    <w:rsid w:val="009B3699"/>
    <w:rsid w:val="009B4F43"/>
    <w:rsid w:val="009C202A"/>
    <w:rsid w:val="009C6D49"/>
    <w:rsid w:val="009D0B86"/>
    <w:rsid w:val="009E0D5B"/>
    <w:rsid w:val="009E1558"/>
    <w:rsid w:val="009E34C0"/>
    <w:rsid w:val="00A0240D"/>
    <w:rsid w:val="00A038D0"/>
    <w:rsid w:val="00A42898"/>
    <w:rsid w:val="00A453DF"/>
    <w:rsid w:val="00A45902"/>
    <w:rsid w:val="00A47FEB"/>
    <w:rsid w:val="00A52981"/>
    <w:rsid w:val="00A52E11"/>
    <w:rsid w:val="00A53C63"/>
    <w:rsid w:val="00A60033"/>
    <w:rsid w:val="00A60C91"/>
    <w:rsid w:val="00A62BF7"/>
    <w:rsid w:val="00A64821"/>
    <w:rsid w:val="00A83D30"/>
    <w:rsid w:val="00A92B26"/>
    <w:rsid w:val="00AB34BA"/>
    <w:rsid w:val="00AB6ACE"/>
    <w:rsid w:val="00AC5A3A"/>
    <w:rsid w:val="00AD07BD"/>
    <w:rsid w:val="00AD0EEA"/>
    <w:rsid w:val="00AD2016"/>
    <w:rsid w:val="00AE635E"/>
    <w:rsid w:val="00AF0AAE"/>
    <w:rsid w:val="00AF7CEE"/>
    <w:rsid w:val="00B0294E"/>
    <w:rsid w:val="00B0364C"/>
    <w:rsid w:val="00B145F1"/>
    <w:rsid w:val="00B25E25"/>
    <w:rsid w:val="00B335A7"/>
    <w:rsid w:val="00B34794"/>
    <w:rsid w:val="00B52B85"/>
    <w:rsid w:val="00B54E32"/>
    <w:rsid w:val="00B62F5E"/>
    <w:rsid w:val="00B655C8"/>
    <w:rsid w:val="00B667AC"/>
    <w:rsid w:val="00B76022"/>
    <w:rsid w:val="00B82FA5"/>
    <w:rsid w:val="00B851A6"/>
    <w:rsid w:val="00B90C17"/>
    <w:rsid w:val="00BA1500"/>
    <w:rsid w:val="00BB0959"/>
    <w:rsid w:val="00BD0DA0"/>
    <w:rsid w:val="00BD1400"/>
    <w:rsid w:val="00BD605C"/>
    <w:rsid w:val="00BE2A76"/>
    <w:rsid w:val="00BE5CAB"/>
    <w:rsid w:val="00C0642C"/>
    <w:rsid w:val="00C17379"/>
    <w:rsid w:val="00C219C9"/>
    <w:rsid w:val="00C27853"/>
    <w:rsid w:val="00C278B2"/>
    <w:rsid w:val="00C32F48"/>
    <w:rsid w:val="00C37CC2"/>
    <w:rsid w:val="00C45A9A"/>
    <w:rsid w:val="00C45C30"/>
    <w:rsid w:val="00C570AD"/>
    <w:rsid w:val="00C65E60"/>
    <w:rsid w:val="00C75086"/>
    <w:rsid w:val="00C83D76"/>
    <w:rsid w:val="00C866C4"/>
    <w:rsid w:val="00C86B88"/>
    <w:rsid w:val="00C91635"/>
    <w:rsid w:val="00C93BF7"/>
    <w:rsid w:val="00CA674B"/>
    <w:rsid w:val="00CB2476"/>
    <w:rsid w:val="00CE29E2"/>
    <w:rsid w:val="00CE5A52"/>
    <w:rsid w:val="00CF7AF3"/>
    <w:rsid w:val="00D06E87"/>
    <w:rsid w:val="00D1521E"/>
    <w:rsid w:val="00D26ADA"/>
    <w:rsid w:val="00D327A8"/>
    <w:rsid w:val="00D33E09"/>
    <w:rsid w:val="00D35A78"/>
    <w:rsid w:val="00D44641"/>
    <w:rsid w:val="00D555A1"/>
    <w:rsid w:val="00D55D2A"/>
    <w:rsid w:val="00D64DC2"/>
    <w:rsid w:val="00D8058D"/>
    <w:rsid w:val="00D80999"/>
    <w:rsid w:val="00D822EB"/>
    <w:rsid w:val="00DA46CA"/>
    <w:rsid w:val="00DA78FA"/>
    <w:rsid w:val="00DA7AD7"/>
    <w:rsid w:val="00DB7F38"/>
    <w:rsid w:val="00DC2C4C"/>
    <w:rsid w:val="00DD1BBA"/>
    <w:rsid w:val="00DD1F4A"/>
    <w:rsid w:val="00DD51F2"/>
    <w:rsid w:val="00DE4456"/>
    <w:rsid w:val="00DE4F44"/>
    <w:rsid w:val="00DE64F1"/>
    <w:rsid w:val="00DE7317"/>
    <w:rsid w:val="00DF21EB"/>
    <w:rsid w:val="00DF2224"/>
    <w:rsid w:val="00DF6230"/>
    <w:rsid w:val="00E15982"/>
    <w:rsid w:val="00E20E70"/>
    <w:rsid w:val="00E25B68"/>
    <w:rsid w:val="00E32BB4"/>
    <w:rsid w:val="00E47678"/>
    <w:rsid w:val="00E51FC1"/>
    <w:rsid w:val="00E6088A"/>
    <w:rsid w:val="00E717DD"/>
    <w:rsid w:val="00E74BB3"/>
    <w:rsid w:val="00E84003"/>
    <w:rsid w:val="00E84111"/>
    <w:rsid w:val="00E95EDD"/>
    <w:rsid w:val="00EA55B9"/>
    <w:rsid w:val="00EB52AC"/>
    <w:rsid w:val="00EB5ED3"/>
    <w:rsid w:val="00EC10FC"/>
    <w:rsid w:val="00EE0041"/>
    <w:rsid w:val="00EE29B9"/>
    <w:rsid w:val="00EF2BF8"/>
    <w:rsid w:val="00F004EE"/>
    <w:rsid w:val="00F078CD"/>
    <w:rsid w:val="00F1037C"/>
    <w:rsid w:val="00F11AC8"/>
    <w:rsid w:val="00F20419"/>
    <w:rsid w:val="00F242B0"/>
    <w:rsid w:val="00F32059"/>
    <w:rsid w:val="00F42E23"/>
    <w:rsid w:val="00F45EEE"/>
    <w:rsid w:val="00F51E9C"/>
    <w:rsid w:val="00F523CA"/>
    <w:rsid w:val="00F60F5C"/>
    <w:rsid w:val="00F72A3E"/>
    <w:rsid w:val="00F739E9"/>
    <w:rsid w:val="00F74A9D"/>
    <w:rsid w:val="00F84779"/>
    <w:rsid w:val="00FA21E7"/>
    <w:rsid w:val="00FB2214"/>
    <w:rsid w:val="00FB3FF5"/>
    <w:rsid w:val="00FC129B"/>
    <w:rsid w:val="00FD044A"/>
    <w:rsid w:val="00FE29E4"/>
    <w:rsid w:val="00FE466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9A9DA.F72398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10</Pages>
  <Words>4167</Words>
  <Characters>24330</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2024-08-01T14:57:00Z</dcterms:created>
  <dcterms:modified xsi:type="dcterms:W3CDTF">2024-08-01T14:57:00Z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