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FDF3" w14:textId="77777777" w:rsidR="00FA087F" w:rsidRDefault="008B1843" w:rsidP="008B1843">
      <w:pPr>
        <w:pStyle w:val="BodyText"/>
        <w:rPr>
          <w:highlight w:val="yellow"/>
        </w:rPr>
      </w:pPr>
      <w:r>
        <w:rPr>
          <w:noProof/>
          <w:highlight w:val="yellow"/>
          <w:lang w:eastAsia="zh-CN"/>
        </w:rPr>
        <w:drawing>
          <wp:anchor distT="0" distB="0" distL="114300" distR="114300" simplePos="0" relativeHeight="251659264" behindDoc="1" locked="0" layoutInCell="1" allowOverlap="1" wp14:anchorId="5C67DE14" wp14:editId="17BF815B">
            <wp:simplePos x="0" y="0"/>
            <wp:positionH relativeFrom="margin">
              <wp:posOffset>-295275</wp:posOffset>
            </wp:positionH>
            <wp:positionV relativeFrom="paragraph">
              <wp:posOffset>-610870</wp:posOffset>
            </wp:positionV>
            <wp:extent cx="7518400" cy="9927590"/>
            <wp:effectExtent l="0" t="0" r="6985" b="0"/>
            <wp:wrapNone/>
            <wp:docPr id="4" name="Picture 4" descr="A large round building with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arge round building with a tow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398" cy="9927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14CCF" w14:textId="77777777" w:rsidR="00FA087F" w:rsidRDefault="00FA087F" w:rsidP="008B1843">
      <w:pPr>
        <w:pStyle w:val="BodyText"/>
        <w:rPr>
          <w:highlight w:val="yellow"/>
        </w:rPr>
      </w:pPr>
    </w:p>
    <w:p w14:paraId="5EDC9304" w14:textId="77777777" w:rsidR="00FA087F" w:rsidRDefault="00FA087F" w:rsidP="008B1843">
      <w:pPr>
        <w:pStyle w:val="BodyText"/>
        <w:rPr>
          <w:highlight w:val="yellow"/>
        </w:rPr>
      </w:pPr>
    </w:p>
    <w:p w14:paraId="4F00D6EB" w14:textId="77777777" w:rsidR="00FA087F" w:rsidRDefault="00FA087F" w:rsidP="008B1843">
      <w:pPr>
        <w:pStyle w:val="BodyText"/>
        <w:rPr>
          <w:highlight w:val="yellow"/>
        </w:rPr>
      </w:pPr>
    </w:p>
    <w:p w14:paraId="6E41E6BC" w14:textId="77777777" w:rsidR="00FA087F" w:rsidRDefault="00FA087F" w:rsidP="008B1843">
      <w:pPr>
        <w:pStyle w:val="BodyText"/>
        <w:rPr>
          <w:highlight w:val="yellow"/>
        </w:rPr>
      </w:pPr>
    </w:p>
    <w:p w14:paraId="713DB3AE" w14:textId="77777777" w:rsidR="00FA087F" w:rsidRDefault="008B1843">
      <w:pPr>
        <w:pStyle w:val="Title"/>
        <w:spacing w:line="237" w:lineRule="auto"/>
        <w:rPr>
          <w:color w:val="FFFFFF" w:themeColor="background1"/>
          <w:sz w:val="60"/>
          <w:szCs w:val="60"/>
        </w:rPr>
      </w:pPr>
      <w:r>
        <w:rPr>
          <w:color w:val="FFFFFF" w:themeColor="background1"/>
          <w:sz w:val="60"/>
          <w:szCs w:val="60"/>
        </w:rPr>
        <w:t>International Conference on</w:t>
      </w:r>
    </w:p>
    <w:p w14:paraId="6722FDF0" w14:textId="77777777" w:rsidR="00FA087F" w:rsidRDefault="008B1843">
      <w:pPr>
        <w:pStyle w:val="Title"/>
        <w:spacing w:line="237" w:lineRule="auto"/>
        <w:rPr>
          <w:color w:val="FFFFFF" w:themeColor="background1"/>
          <w:sz w:val="60"/>
          <w:szCs w:val="60"/>
          <w:highlight w:val="yellow"/>
        </w:rPr>
      </w:pPr>
      <w:r>
        <w:rPr>
          <w:color w:val="FFFFFF" w:themeColor="background1"/>
          <w:sz w:val="60"/>
          <w:szCs w:val="60"/>
        </w:rPr>
        <w:t xml:space="preserve">Enhancing the Operational Safety </w:t>
      </w:r>
      <w:r>
        <w:rPr>
          <w:color w:val="FFFFFF" w:themeColor="background1"/>
          <w:sz w:val="60"/>
          <w:szCs w:val="60"/>
        </w:rPr>
        <w:br/>
        <w:t>of Nuclear Power Plants</w:t>
      </w:r>
    </w:p>
    <w:p w14:paraId="4474D766" w14:textId="77777777" w:rsidR="00FA087F" w:rsidRDefault="00FA087F" w:rsidP="008B1843">
      <w:pPr>
        <w:pStyle w:val="BodyText"/>
        <w:rPr>
          <w:highlight w:val="yellow"/>
        </w:rPr>
      </w:pPr>
    </w:p>
    <w:p w14:paraId="51783D85" w14:textId="77777777" w:rsidR="00FA087F" w:rsidRDefault="008B1843">
      <w:pPr>
        <w:spacing w:before="1"/>
        <w:ind w:left="1" w:right="520"/>
        <w:jc w:val="center"/>
        <w:rPr>
          <w:color w:val="FFFFFF" w:themeColor="background1"/>
          <w:sz w:val="48"/>
          <w:szCs w:val="36"/>
        </w:rPr>
      </w:pPr>
      <w:r>
        <w:rPr>
          <w:color w:val="FFFFFF" w:themeColor="background1"/>
          <w:sz w:val="48"/>
          <w:szCs w:val="36"/>
        </w:rPr>
        <w:t>15-19</w:t>
      </w:r>
      <w:r>
        <w:rPr>
          <w:color w:val="FFFFFF" w:themeColor="background1"/>
          <w:spacing w:val="-5"/>
          <w:sz w:val="48"/>
          <w:szCs w:val="36"/>
        </w:rPr>
        <w:t xml:space="preserve"> </w:t>
      </w:r>
      <w:r>
        <w:rPr>
          <w:color w:val="FFFFFF" w:themeColor="background1"/>
          <w:sz w:val="48"/>
          <w:szCs w:val="36"/>
        </w:rPr>
        <w:t>April</w:t>
      </w:r>
      <w:r>
        <w:rPr>
          <w:color w:val="FFFFFF" w:themeColor="background1"/>
          <w:spacing w:val="-4"/>
          <w:sz w:val="48"/>
          <w:szCs w:val="36"/>
        </w:rPr>
        <w:t xml:space="preserve"> 2024</w:t>
      </w:r>
    </w:p>
    <w:p w14:paraId="0CDCEC83" w14:textId="77777777" w:rsidR="00FA087F" w:rsidRDefault="00FA087F" w:rsidP="008B1843">
      <w:pPr>
        <w:pStyle w:val="BodyText"/>
        <w:rPr>
          <w:highlight w:val="yellow"/>
        </w:rPr>
      </w:pPr>
    </w:p>
    <w:p w14:paraId="126A2539" w14:textId="77777777" w:rsidR="00FA087F" w:rsidRDefault="00FA087F" w:rsidP="008B1843">
      <w:pPr>
        <w:pStyle w:val="BodyText"/>
        <w:rPr>
          <w:highlight w:val="yellow"/>
        </w:rPr>
      </w:pPr>
    </w:p>
    <w:p w14:paraId="0D22C810" w14:textId="77777777" w:rsidR="00FA087F" w:rsidRDefault="008B1843">
      <w:pPr>
        <w:ind w:left="2" w:right="520"/>
        <w:jc w:val="center"/>
        <w:rPr>
          <w:rFonts w:eastAsia="SimSun"/>
          <w:color w:val="FFFFFF" w:themeColor="background1"/>
          <w:sz w:val="52"/>
          <w:szCs w:val="28"/>
          <w:lang w:eastAsia="zh-CN"/>
        </w:rPr>
      </w:pPr>
      <w:r>
        <w:rPr>
          <w:color w:val="FFFFFF" w:themeColor="background1"/>
          <w:spacing w:val="-2"/>
          <w:sz w:val="52"/>
          <w:szCs w:val="28"/>
        </w:rPr>
        <w:t xml:space="preserve"> PROGRAMME </w:t>
      </w:r>
    </w:p>
    <w:p w14:paraId="0A61C4D0" w14:textId="77777777" w:rsidR="00FA087F" w:rsidRDefault="00FA087F" w:rsidP="008B1843">
      <w:pPr>
        <w:pStyle w:val="BodyText"/>
        <w:rPr>
          <w:highlight w:val="yellow"/>
        </w:rPr>
      </w:pPr>
    </w:p>
    <w:p w14:paraId="63C81F79" w14:textId="77777777" w:rsidR="00FA087F" w:rsidRDefault="00FA087F" w:rsidP="008B1843">
      <w:pPr>
        <w:pStyle w:val="BodyText"/>
        <w:rPr>
          <w:highlight w:val="yellow"/>
        </w:rPr>
      </w:pPr>
    </w:p>
    <w:p w14:paraId="0F6C62D7" w14:textId="77777777" w:rsidR="00FA087F" w:rsidRDefault="008B1843">
      <w:pPr>
        <w:jc w:val="center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>Organized by the</w:t>
      </w:r>
    </w:p>
    <w:p w14:paraId="4C188B93" w14:textId="77777777" w:rsidR="00FA087F" w:rsidRDefault="008B1843">
      <w:pPr>
        <w:spacing w:after="120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International Atomic Energy Agency (IAEA)</w:t>
      </w:r>
    </w:p>
    <w:p w14:paraId="64AF6C74" w14:textId="77777777" w:rsidR="00FA087F" w:rsidRDefault="008B1843">
      <w:pPr>
        <w:jc w:val="center"/>
        <w:rPr>
          <w:color w:val="FFFFFF" w:themeColor="background1"/>
          <w:sz w:val="44"/>
          <w:szCs w:val="72"/>
        </w:rPr>
      </w:pPr>
      <w:r>
        <w:rPr>
          <w:color w:val="FFFFFF" w:themeColor="background1"/>
          <w:sz w:val="44"/>
          <w:szCs w:val="72"/>
        </w:rPr>
        <w:t>Hosted</w:t>
      </w:r>
      <w:r>
        <w:rPr>
          <w:color w:val="FFFFFF" w:themeColor="background1"/>
          <w:spacing w:val="-7"/>
          <w:sz w:val="44"/>
          <w:szCs w:val="72"/>
        </w:rPr>
        <w:t xml:space="preserve"> </w:t>
      </w:r>
      <w:r>
        <w:rPr>
          <w:color w:val="FFFFFF" w:themeColor="background1"/>
          <w:sz w:val="44"/>
          <w:szCs w:val="72"/>
        </w:rPr>
        <w:t>by</w:t>
      </w:r>
      <w:r>
        <w:rPr>
          <w:color w:val="FFFFFF" w:themeColor="background1"/>
          <w:spacing w:val="-7"/>
          <w:sz w:val="44"/>
          <w:szCs w:val="72"/>
        </w:rPr>
        <w:t xml:space="preserve"> </w:t>
      </w:r>
      <w:r>
        <w:rPr>
          <w:color w:val="FFFFFF" w:themeColor="background1"/>
          <w:spacing w:val="-5"/>
          <w:sz w:val="44"/>
          <w:szCs w:val="72"/>
        </w:rPr>
        <w:t>the</w:t>
      </w:r>
    </w:p>
    <w:p w14:paraId="38E0871E" w14:textId="77777777" w:rsidR="00FA087F" w:rsidRDefault="008B1843">
      <w:pPr>
        <w:spacing w:after="120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Government of China</w:t>
      </w:r>
    </w:p>
    <w:p w14:paraId="18AC4FBC" w14:textId="77777777" w:rsidR="00FA087F" w:rsidRDefault="008B1843">
      <w:pPr>
        <w:jc w:val="center"/>
        <w:rPr>
          <w:color w:val="FFFFFF" w:themeColor="background1"/>
          <w:sz w:val="44"/>
          <w:szCs w:val="72"/>
        </w:rPr>
      </w:pPr>
      <w:r>
        <w:rPr>
          <w:color w:val="FFFFFF" w:themeColor="background1"/>
          <w:sz w:val="44"/>
          <w:szCs w:val="72"/>
        </w:rPr>
        <w:t>through</w:t>
      </w:r>
      <w:r>
        <w:rPr>
          <w:color w:val="FFFFFF" w:themeColor="background1"/>
          <w:spacing w:val="-7"/>
          <w:sz w:val="44"/>
          <w:szCs w:val="72"/>
        </w:rPr>
        <w:t xml:space="preserve"> </w:t>
      </w:r>
      <w:r>
        <w:rPr>
          <w:color w:val="FFFFFF" w:themeColor="background1"/>
          <w:spacing w:val="-5"/>
          <w:sz w:val="44"/>
          <w:szCs w:val="72"/>
        </w:rPr>
        <w:t>the</w:t>
      </w:r>
    </w:p>
    <w:p w14:paraId="257B9DDD" w14:textId="77777777" w:rsidR="00FA087F" w:rsidRDefault="008B1843">
      <w:pPr>
        <w:jc w:val="center"/>
        <w:rPr>
          <w:rFonts w:eastAsia="SimSun"/>
          <w:b/>
          <w:bCs/>
          <w:color w:val="FFFFFF" w:themeColor="background1"/>
          <w:sz w:val="44"/>
          <w:szCs w:val="44"/>
          <w:lang w:eastAsia="zh-CN"/>
        </w:rPr>
      </w:pPr>
      <w:r>
        <w:rPr>
          <w:b/>
          <w:bCs/>
          <w:color w:val="FFFFFF" w:themeColor="background1"/>
          <w:sz w:val="44"/>
          <w:szCs w:val="44"/>
        </w:rPr>
        <w:t>China Atomic Energy Authority &amp; China Nuclear Energy Association</w:t>
      </w:r>
    </w:p>
    <w:p w14:paraId="1263F477" w14:textId="77777777" w:rsidR="00FA087F" w:rsidRDefault="00FA087F">
      <w:pPr>
        <w:jc w:val="center"/>
        <w:rPr>
          <w:color w:val="FFFFFF" w:themeColor="background1"/>
          <w:sz w:val="44"/>
          <w:szCs w:val="44"/>
        </w:rPr>
      </w:pPr>
    </w:p>
    <w:p w14:paraId="1FA63028" w14:textId="77777777" w:rsidR="00FA087F" w:rsidRDefault="008B1843">
      <w:pPr>
        <w:jc w:val="center"/>
        <w:rPr>
          <w:b/>
          <w:bCs/>
          <w:color w:val="FFFFFF" w:themeColor="background1"/>
          <w:sz w:val="52"/>
          <w:szCs w:val="28"/>
        </w:rPr>
        <w:sectPr w:rsidR="00FA087F">
          <w:footerReference w:type="default" r:id="rId14"/>
          <w:type w:val="continuous"/>
          <w:pgSz w:w="11906" w:h="16838"/>
          <w:pgMar w:top="1338" w:right="0" w:bottom="720" w:left="522" w:header="0" w:footer="221" w:gutter="0"/>
          <w:pgNumType w:start="1"/>
          <w:cols w:space="720"/>
          <w:docGrid w:linePitch="299"/>
        </w:sectPr>
      </w:pPr>
      <w:r>
        <w:rPr>
          <w:b/>
          <w:bCs/>
          <w:color w:val="FFFFFF" w:themeColor="background1"/>
          <w:sz w:val="44"/>
          <w:szCs w:val="44"/>
        </w:rPr>
        <w:t>Beijing, China</w:t>
      </w:r>
    </w:p>
    <w:tbl>
      <w:tblPr>
        <w:tblStyle w:val="TableGrid"/>
        <w:tblpPr w:leftFromText="180" w:rightFromText="180" w:vertAnchor="text" w:horzAnchor="margin" w:tblpY="12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79"/>
      </w:tblGrid>
      <w:tr w:rsidR="00FA087F" w14:paraId="343EEC77" w14:textId="77777777">
        <w:trPr>
          <w:trHeight w:val="454"/>
        </w:trPr>
        <w:tc>
          <w:tcPr>
            <w:tcW w:w="3828" w:type="dxa"/>
            <w:vAlign w:val="center"/>
          </w:tcPr>
          <w:p w14:paraId="4592277A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Programme Committee:</w:t>
            </w:r>
          </w:p>
        </w:tc>
        <w:tc>
          <w:tcPr>
            <w:tcW w:w="6779" w:type="dxa"/>
          </w:tcPr>
          <w:p w14:paraId="13014EF6" w14:textId="77777777" w:rsidR="00FA087F" w:rsidRDefault="00FA087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A087F" w14:paraId="5B23FD06" w14:textId="77777777">
        <w:trPr>
          <w:trHeight w:val="454"/>
        </w:trPr>
        <w:tc>
          <w:tcPr>
            <w:tcW w:w="3828" w:type="dxa"/>
          </w:tcPr>
          <w:p w14:paraId="6D025470" w14:textId="77777777" w:rsidR="00FA087F" w:rsidRDefault="00FA087F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14:paraId="0D6E4A45" w14:textId="77777777" w:rsidR="00FA087F" w:rsidRDefault="008B184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S.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Morgan,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NSNI</w:t>
            </w:r>
          </w:p>
        </w:tc>
      </w:tr>
      <w:tr w:rsidR="00FA087F" w14:paraId="7ED35EEC" w14:textId="77777777" w:rsidTr="009E72D8">
        <w:trPr>
          <w:trHeight w:val="352"/>
        </w:trPr>
        <w:tc>
          <w:tcPr>
            <w:tcW w:w="3828" w:type="dxa"/>
          </w:tcPr>
          <w:p w14:paraId="0EAEC5B8" w14:textId="77777777" w:rsidR="00FA087F" w:rsidRDefault="00FA087F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14:paraId="61E3E4F4" w14:textId="77777777" w:rsidR="00FA087F" w:rsidRDefault="008B184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K.</w:t>
            </w:r>
            <w:r>
              <w:rPr>
                <w:spacing w:val="-6"/>
                <w:sz w:val="28"/>
                <w:szCs w:val="28"/>
              </w:rPr>
              <w:t xml:space="preserve"> Maekelae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NSNI</w:t>
            </w:r>
          </w:p>
        </w:tc>
      </w:tr>
      <w:tr w:rsidR="00FA087F" w14:paraId="309513AC" w14:textId="77777777">
        <w:trPr>
          <w:trHeight w:val="454"/>
        </w:trPr>
        <w:tc>
          <w:tcPr>
            <w:tcW w:w="3828" w:type="dxa"/>
          </w:tcPr>
          <w:p w14:paraId="0DED6E5C" w14:textId="77777777" w:rsidR="00FA087F" w:rsidRDefault="00FA087F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14:paraId="68AF852E" w14:textId="77777777" w:rsidR="00FA087F" w:rsidRDefault="008B184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F. Jiang, NSNI</w:t>
            </w:r>
          </w:p>
        </w:tc>
      </w:tr>
    </w:tbl>
    <w:p w14:paraId="62207EC8" w14:textId="77777777" w:rsidR="00FA087F" w:rsidRDefault="00FA087F" w:rsidP="008B1843">
      <w:pPr>
        <w:pStyle w:val="BodyText"/>
        <w:rPr>
          <w:highlight w:val="yellow"/>
        </w:rPr>
      </w:pPr>
    </w:p>
    <w:p w14:paraId="13AC9B92" w14:textId="77777777" w:rsidR="00FA087F" w:rsidRDefault="00FA087F" w:rsidP="008B1843">
      <w:pPr>
        <w:pStyle w:val="BodyText"/>
        <w:rPr>
          <w:highlight w:val="yellow"/>
        </w:rPr>
      </w:pPr>
    </w:p>
    <w:p w14:paraId="5FD8EC81" w14:textId="77777777" w:rsidR="00FA087F" w:rsidRDefault="00FA087F" w:rsidP="008B1843">
      <w:pPr>
        <w:pStyle w:val="BodyText"/>
        <w:rPr>
          <w:highlight w:val="yellow"/>
        </w:rPr>
      </w:pPr>
    </w:p>
    <w:p w14:paraId="1FF6011C" w14:textId="77777777" w:rsidR="00FA087F" w:rsidRDefault="00FA087F" w:rsidP="008B1843">
      <w:pPr>
        <w:pStyle w:val="BodyText"/>
        <w:rPr>
          <w:highlight w:val="yellow"/>
        </w:rPr>
      </w:pPr>
    </w:p>
    <w:p w14:paraId="3B954665" w14:textId="77777777" w:rsidR="00FA087F" w:rsidRDefault="00FA087F" w:rsidP="008B1843">
      <w:pPr>
        <w:pStyle w:val="BodyText"/>
        <w:rPr>
          <w:highlight w:val="yellow"/>
        </w:rPr>
      </w:pPr>
    </w:p>
    <w:p w14:paraId="68BA6582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51D51DBE" w14:textId="77777777" w:rsidR="00FA087F" w:rsidRDefault="00FA087F">
      <w:pPr>
        <w:rPr>
          <w:b/>
          <w:sz w:val="28"/>
          <w:szCs w:val="28"/>
          <w:highlight w:val="yellow"/>
        </w:rPr>
      </w:pPr>
    </w:p>
    <w:tbl>
      <w:tblPr>
        <w:tblStyle w:val="TableGrid"/>
        <w:tblpPr w:leftFromText="180" w:rightFromText="180" w:vertAnchor="text" w:horzAnchor="margin" w:tblpY="127"/>
        <w:tblW w:w="106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FA087F" w14:paraId="3A49A215" w14:textId="77777777" w:rsidTr="0038067F">
        <w:trPr>
          <w:trHeight w:val="465"/>
        </w:trPr>
        <w:tc>
          <w:tcPr>
            <w:tcW w:w="3828" w:type="dxa"/>
          </w:tcPr>
          <w:p w14:paraId="3EFB6001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IAEA Secretariat:</w:t>
            </w:r>
          </w:p>
          <w:p w14:paraId="77E2E2FA" w14:textId="77777777" w:rsidR="0038067F" w:rsidRDefault="0038067F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562A92AC" w14:textId="77777777" w:rsidR="00FA087F" w:rsidRDefault="00FA087F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</w:p>
        </w:tc>
      </w:tr>
      <w:tr w:rsidR="00FA087F" w14:paraId="624CF0EA" w14:textId="77777777" w:rsidTr="0038067F">
        <w:trPr>
          <w:trHeight w:val="465"/>
        </w:trPr>
        <w:tc>
          <w:tcPr>
            <w:tcW w:w="3828" w:type="dxa"/>
          </w:tcPr>
          <w:p w14:paraId="35DBD20D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Secretary: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14:paraId="4D160F12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Morgan,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NSNI</w:t>
            </w:r>
          </w:p>
        </w:tc>
      </w:tr>
      <w:tr w:rsidR="00FA087F" w14:paraId="759C895C" w14:textId="77777777" w:rsidTr="0038067F">
        <w:trPr>
          <w:trHeight w:val="447"/>
        </w:trPr>
        <w:tc>
          <w:tcPr>
            <w:tcW w:w="3828" w:type="dxa"/>
          </w:tcPr>
          <w:p w14:paraId="3CC336DF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Scientific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Secretary:</w:t>
            </w:r>
          </w:p>
        </w:tc>
        <w:tc>
          <w:tcPr>
            <w:tcW w:w="6804" w:type="dxa"/>
          </w:tcPr>
          <w:p w14:paraId="281CD823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K.</w:t>
            </w:r>
            <w:r>
              <w:rPr>
                <w:spacing w:val="-6"/>
                <w:sz w:val="28"/>
                <w:szCs w:val="28"/>
              </w:rPr>
              <w:t xml:space="preserve"> Maekelae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NSNI</w:t>
            </w:r>
          </w:p>
        </w:tc>
      </w:tr>
      <w:tr w:rsidR="00FA087F" w14:paraId="039CAAA7" w14:textId="77777777" w:rsidTr="0038067F">
        <w:trPr>
          <w:trHeight w:val="465"/>
        </w:trPr>
        <w:tc>
          <w:tcPr>
            <w:tcW w:w="3828" w:type="dxa"/>
          </w:tcPr>
          <w:p w14:paraId="114E75AD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Conference Services: </w:t>
            </w:r>
          </w:p>
        </w:tc>
        <w:tc>
          <w:tcPr>
            <w:tcW w:w="6804" w:type="dxa"/>
          </w:tcPr>
          <w:p w14:paraId="0A052D04" w14:textId="77777777" w:rsidR="00FA087F" w:rsidRDefault="008B1843">
            <w:pPr>
              <w:spacing w:before="100" w:beforeAutospacing="1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Padmanabhan, MTCD/ J. </w:t>
            </w:r>
            <w:proofErr w:type="spellStart"/>
            <w:r>
              <w:rPr>
                <w:sz w:val="28"/>
                <w:szCs w:val="28"/>
              </w:rPr>
              <w:t>Zellinger</w:t>
            </w:r>
            <w:proofErr w:type="spellEnd"/>
            <w:r>
              <w:rPr>
                <w:sz w:val="28"/>
                <w:szCs w:val="28"/>
              </w:rPr>
              <w:t>, MTCD</w:t>
            </w:r>
          </w:p>
        </w:tc>
      </w:tr>
    </w:tbl>
    <w:p w14:paraId="2C4B84FD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683999DA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04D02607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404F8840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462AD172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73B1E637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0AD9CA17" w14:textId="77777777" w:rsidR="00FA087F" w:rsidRDefault="00FA087F">
      <w:pPr>
        <w:rPr>
          <w:b/>
          <w:sz w:val="28"/>
          <w:szCs w:val="28"/>
          <w:highlight w:val="yellow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79"/>
      </w:tblGrid>
      <w:tr w:rsidR="00FA087F" w14:paraId="449D94BB" w14:textId="77777777">
        <w:trPr>
          <w:trHeight w:val="454"/>
        </w:trPr>
        <w:tc>
          <w:tcPr>
            <w:tcW w:w="3828" w:type="dxa"/>
          </w:tcPr>
          <w:p w14:paraId="602A7C71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of the Event:</w:t>
            </w:r>
          </w:p>
        </w:tc>
        <w:tc>
          <w:tcPr>
            <w:tcW w:w="6779" w:type="dxa"/>
          </w:tcPr>
          <w:p w14:paraId="58F4DBB5" w14:textId="77777777" w:rsidR="00FA087F" w:rsidRDefault="008B184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 xml:space="preserve">V-Continent Beijing Parkview </w:t>
            </w:r>
            <w:proofErr w:type="spellStart"/>
            <w:r>
              <w:rPr>
                <w:spacing w:val="-2"/>
                <w:sz w:val="28"/>
                <w:szCs w:val="28"/>
              </w:rPr>
              <w:t>Wuzhou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Hotel</w:t>
            </w:r>
          </w:p>
        </w:tc>
      </w:tr>
      <w:tr w:rsidR="00FA087F" w14:paraId="0B8A677F" w14:textId="77777777">
        <w:trPr>
          <w:trHeight w:val="437"/>
        </w:trPr>
        <w:tc>
          <w:tcPr>
            <w:tcW w:w="3828" w:type="dxa"/>
          </w:tcPr>
          <w:p w14:paraId="6C5FABF0" w14:textId="77777777" w:rsidR="00FA087F" w:rsidRDefault="00FA087F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</w:p>
        </w:tc>
        <w:tc>
          <w:tcPr>
            <w:tcW w:w="6779" w:type="dxa"/>
          </w:tcPr>
          <w:p w14:paraId="2D540682" w14:textId="77777777" w:rsidR="00FA087F" w:rsidRDefault="00FA087F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A087F" w14:paraId="5B96C850" w14:textId="77777777">
        <w:trPr>
          <w:trHeight w:val="454"/>
        </w:trPr>
        <w:tc>
          <w:tcPr>
            <w:tcW w:w="3828" w:type="dxa"/>
          </w:tcPr>
          <w:p w14:paraId="57B12470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Working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Language:</w:t>
            </w:r>
          </w:p>
        </w:tc>
        <w:tc>
          <w:tcPr>
            <w:tcW w:w="6779" w:type="dxa"/>
          </w:tcPr>
          <w:p w14:paraId="41CFCA75" w14:textId="77777777" w:rsidR="00FA087F" w:rsidRDefault="008B184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English</w:t>
            </w:r>
          </w:p>
        </w:tc>
      </w:tr>
    </w:tbl>
    <w:p w14:paraId="428F8EC9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18659A2D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0CD86C12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65B69919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291C3484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3A177D07" w14:textId="77777777" w:rsidR="00FA087F" w:rsidRDefault="00FA087F">
      <w:pPr>
        <w:rPr>
          <w:b/>
          <w:sz w:val="28"/>
          <w:szCs w:val="28"/>
          <w:highlight w:val="yellow"/>
        </w:rPr>
      </w:pPr>
    </w:p>
    <w:tbl>
      <w:tblPr>
        <w:tblStyle w:val="TableGrid"/>
        <w:tblpPr w:leftFromText="180" w:rightFromText="180" w:vertAnchor="text" w:horzAnchor="margin" w:tblpY="12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779"/>
      </w:tblGrid>
      <w:tr w:rsidR="00FA087F" w14:paraId="2199C8D8" w14:textId="77777777">
        <w:trPr>
          <w:trHeight w:val="706"/>
        </w:trPr>
        <w:tc>
          <w:tcPr>
            <w:tcW w:w="3828" w:type="dxa"/>
          </w:tcPr>
          <w:p w14:paraId="32243D8D" w14:textId="77777777" w:rsidR="00FA087F" w:rsidRDefault="008B1843">
            <w:pPr>
              <w:spacing w:before="100" w:beforeAutospacing="1"/>
              <w:ind w:left="158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Resolutions:</w:t>
            </w:r>
          </w:p>
        </w:tc>
        <w:tc>
          <w:tcPr>
            <w:tcW w:w="6779" w:type="dxa"/>
          </w:tcPr>
          <w:p w14:paraId="335A130E" w14:textId="77777777" w:rsidR="00FA087F" w:rsidRDefault="008B1843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No resolutions may be submitted for consideration on any subject; no votes will be taken.</w:t>
            </w:r>
          </w:p>
        </w:tc>
      </w:tr>
    </w:tbl>
    <w:p w14:paraId="23BAC842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4FA151E2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7ACF36FF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7A7DC40D" w14:textId="77777777" w:rsidR="00FA087F" w:rsidRDefault="00FA087F">
      <w:pPr>
        <w:rPr>
          <w:b/>
          <w:sz w:val="28"/>
          <w:szCs w:val="28"/>
          <w:highlight w:val="yellow"/>
        </w:rPr>
      </w:pPr>
    </w:p>
    <w:p w14:paraId="45D72AD2" w14:textId="77777777" w:rsidR="00FA087F" w:rsidRDefault="00FA087F">
      <w:pPr>
        <w:rPr>
          <w:b/>
          <w:sz w:val="28"/>
          <w:szCs w:val="28"/>
        </w:rPr>
        <w:sectPr w:rsidR="00FA087F">
          <w:footerReference w:type="default" r:id="rId15"/>
          <w:pgSz w:w="11906" w:h="16838"/>
          <w:pgMar w:top="460" w:right="0" w:bottom="720" w:left="520" w:header="0" w:footer="219" w:gutter="0"/>
          <w:cols w:space="720"/>
        </w:sectPr>
      </w:pPr>
    </w:p>
    <w:p w14:paraId="6A929D1E" w14:textId="77777777" w:rsidR="00FA087F" w:rsidRDefault="008B1843">
      <w:pPr>
        <w:pStyle w:val="Heading1"/>
        <w:spacing w:before="73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lastRenderedPageBreak/>
        <w:t xml:space="preserve">TIMETABLE </w:t>
      </w:r>
    </w:p>
    <w:p w14:paraId="15A27825" w14:textId="77777777" w:rsidR="00FA087F" w:rsidRDefault="00FA087F">
      <w:pPr>
        <w:pStyle w:val="Heading1"/>
        <w:spacing w:before="73"/>
        <w:rPr>
          <w:rFonts w:eastAsia="SimSun"/>
          <w:sz w:val="28"/>
          <w:szCs w:val="28"/>
          <w:highlight w:val="yellow"/>
          <w:lang w:eastAsia="zh-CN"/>
        </w:rPr>
      </w:pPr>
    </w:p>
    <w:p w14:paraId="14E7DAAB" w14:textId="77777777" w:rsidR="00FA087F" w:rsidRDefault="008B1843">
      <w:pPr>
        <w:spacing w:after="120"/>
        <w:ind w:left="158"/>
        <w:rPr>
          <w:b/>
          <w:spacing w:val="-4"/>
          <w:sz w:val="32"/>
          <w:szCs w:val="32"/>
          <w:u w:val="single"/>
        </w:rPr>
      </w:pPr>
      <w:r>
        <w:rPr>
          <w:rFonts w:eastAsia="SimSun" w:hint="eastAsia"/>
          <w:b/>
          <w:sz w:val="32"/>
          <w:szCs w:val="32"/>
          <w:u w:val="single"/>
          <w:lang w:eastAsia="zh-CN"/>
        </w:rPr>
        <w:t>Sunday</w:t>
      </w:r>
      <w:r>
        <w:rPr>
          <w:b/>
          <w:sz w:val="32"/>
          <w:szCs w:val="32"/>
          <w:u w:val="single"/>
        </w:rPr>
        <w:t>,</w:t>
      </w:r>
      <w:r>
        <w:rPr>
          <w:b/>
          <w:spacing w:val="-4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>
        <w:rPr>
          <w:rFonts w:eastAsia="SimSun" w:hint="eastAsia"/>
          <w:b/>
          <w:sz w:val="32"/>
          <w:szCs w:val="32"/>
          <w:u w:val="single"/>
          <w:lang w:eastAsia="zh-CN"/>
        </w:rPr>
        <w:t>4</w:t>
      </w:r>
      <w:r>
        <w:rPr>
          <w:b/>
          <w:spacing w:val="-4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April</w:t>
      </w:r>
      <w:r>
        <w:rPr>
          <w:b/>
          <w:spacing w:val="-3"/>
          <w:sz w:val="32"/>
          <w:szCs w:val="32"/>
          <w:u w:val="single"/>
        </w:rPr>
        <w:t xml:space="preserve"> </w:t>
      </w:r>
      <w:r>
        <w:rPr>
          <w:b/>
          <w:spacing w:val="-4"/>
          <w:sz w:val="32"/>
          <w:szCs w:val="32"/>
          <w:u w:val="single"/>
        </w:rPr>
        <w:t>2024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388"/>
      </w:tblGrid>
      <w:tr w:rsidR="00FA087F" w14:paraId="2B34B054" w14:textId="77777777">
        <w:trPr>
          <w:trHeight w:val="771"/>
        </w:trPr>
        <w:tc>
          <w:tcPr>
            <w:tcW w:w="2268" w:type="dxa"/>
            <w:vAlign w:val="center"/>
          </w:tcPr>
          <w:p w14:paraId="1DBC8094" w14:textId="77777777" w:rsidR="00FA087F" w:rsidRDefault="008B1843" w:rsidP="008B1843">
            <w:pPr>
              <w:pStyle w:val="TableParagraph"/>
            </w:pPr>
            <w:r>
              <w:rPr>
                <w:rFonts w:eastAsia="SimSun" w:hint="eastAsia"/>
                <w:lang w:eastAsia="zh-CN"/>
              </w:rPr>
              <w:t>15</w:t>
            </w:r>
            <w:r>
              <w:t>:00 - 1</w:t>
            </w:r>
            <w:r>
              <w:rPr>
                <w:rFonts w:eastAsia="SimSun" w:hint="eastAsia"/>
                <w:lang w:eastAsia="zh-CN"/>
              </w:rPr>
              <w:t>8</w:t>
            </w:r>
            <w:r>
              <w:t>:00</w:t>
            </w:r>
          </w:p>
        </w:tc>
        <w:tc>
          <w:tcPr>
            <w:tcW w:w="8388" w:type="dxa"/>
            <w:vAlign w:val="center"/>
          </w:tcPr>
          <w:p w14:paraId="639D78EB" w14:textId="77777777" w:rsidR="00FA087F" w:rsidRDefault="008B1843">
            <w:pPr>
              <w:ind w:left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On-Site</w:t>
            </w: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Registration</w:t>
            </w:r>
          </w:p>
        </w:tc>
      </w:tr>
    </w:tbl>
    <w:p w14:paraId="1F5D6201" w14:textId="77777777" w:rsidR="00FA087F" w:rsidRDefault="008B1843">
      <w:pPr>
        <w:spacing w:after="120"/>
        <w:ind w:left="158"/>
        <w:rPr>
          <w:b/>
          <w:spacing w:val="-4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Monday,</w:t>
      </w:r>
      <w:r>
        <w:rPr>
          <w:b/>
          <w:spacing w:val="-4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15</w:t>
      </w:r>
      <w:r>
        <w:rPr>
          <w:b/>
          <w:spacing w:val="-4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April</w:t>
      </w:r>
      <w:r>
        <w:rPr>
          <w:b/>
          <w:spacing w:val="-3"/>
          <w:sz w:val="32"/>
          <w:szCs w:val="32"/>
          <w:u w:val="single"/>
        </w:rPr>
        <w:t xml:space="preserve"> </w:t>
      </w:r>
      <w:r>
        <w:rPr>
          <w:b/>
          <w:spacing w:val="-4"/>
          <w:sz w:val="32"/>
          <w:szCs w:val="32"/>
          <w:u w:val="single"/>
        </w:rPr>
        <w:t>2024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388"/>
      </w:tblGrid>
      <w:tr w:rsidR="00FA087F" w14:paraId="5DD719D6" w14:textId="77777777">
        <w:trPr>
          <w:trHeight w:val="771"/>
        </w:trPr>
        <w:tc>
          <w:tcPr>
            <w:tcW w:w="2268" w:type="dxa"/>
            <w:vAlign w:val="center"/>
          </w:tcPr>
          <w:p w14:paraId="5C8591E2" w14:textId="77777777" w:rsidR="00FA087F" w:rsidRDefault="008B1843" w:rsidP="008B1843">
            <w:pPr>
              <w:pStyle w:val="TableParagraph"/>
            </w:pPr>
            <w:r>
              <w:t>09:00 - 14:00</w:t>
            </w:r>
          </w:p>
        </w:tc>
        <w:tc>
          <w:tcPr>
            <w:tcW w:w="8388" w:type="dxa"/>
            <w:vAlign w:val="center"/>
          </w:tcPr>
          <w:p w14:paraId="0B3A7CEC" w14:textId="77777777" w:rsidR="00FA087F" w:rsidRDefault="008B1843">
            <w:pPr>
              <w:ind w:left="2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On-Site</w:t>
            </w:r>
            <w:r>
              <w:rPr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Registration</w:t>
            </w:r>
          </w:p>
        </w:tc>
      </w:tr>
    </w:tbl>
    <w:p w14:paraId="2007181C" w14:textId="77777777" w:rsidR="00FA087F" w:rsidRDefault="008B1843">
      <w:r>
        <w:br w:type="page"/>
      </w:r>
    </w:p>
    <w:p w14:paraId="4B34BD31" w14:textId="77777777" w:rsidR="00FA087F" w:rsidRDefault="008B1843">
      <w:pPr>
        <w:spacing w:after="120"/>
        <w:ind w:left="158"/>
        <w:rPr>
          <w:rFonts w:eastAsia="SimSun"/>
          <w:b/>
          <w:spacing w:val="-4"/>
          <w:sz w:val="32"/>
          <w:szCs w:val="32"/>
          <w:u w:val="single"/>
          <w:lang w:eastAsia="zh-CN"/>
        </w:rPr>
      </w:pPr>
      <w:r>
        <w:rPr>
          <w:b/>
          <w:sz w:val="32"/>
          <w:szCs w:val="32"/>
          <w:u w:val="single"/>
        </w:rPr>
        <w:lastRenderedPageBreak/>
        <w:t>Monday,</w:t>
      </w:r>
      <w:r>
        <w:rPr>
          <w:b/>
          <w:spacing w:val="-4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15</w:t>
      </w:r>
      <w:r>
        <w:rPr>
          <w:b/>
          <w:spacing w:val="-4"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April</w:t>
      </w:r>
      <w:r>
        <w:rPr>
          <w:b/>
          <w:spacing w:val="-3"/>
          <w:sz w:val="32"/>
          <w:szCs w:val="32"/>
          <w:u w:val="single"/>
        </w:rPr>
        <w:t xml:space="preserve"> </w:t>
      </w:r>
      <w:r>
        <w:rPr>
          <w:b/>
          <w:spacing w:val="-4"/>
          <w:sz w:val="32"/>
          <w:szCs w:val="32"/>
          <w:u w:val="single"/>
        </w:rPr>
        <w:t>2024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545"/>
        <w:gridCol w:w="1609"/>
        <w:gridCol w:w="3402"/>
        <w:gridCol w:w="3352"/>
      </w:tblGrid>
      <w:tr w:rsidR="00FA087F" w14:paraId="0DAFE536" w14:textId="77777777">
        <w:trPr>
          <w:trHeight w:val="241"/>
        </w:trPr>
        <w:tc>
          <w:tcPr>
            <w:tcW w:w="2268" w:type="dxa"/>
            <w:gridSpan w:val="2"/>
            <w:vAlign w:val="center"/>
          </w:tcPr>
          <w:p w14:paraId="414AE488" w14:textId="77777777" w:rsidR="00FA087F" w:rsidRDefault="008B1843" w:rsidP="008B1843">
            <w:pPr>
              <w:pStyle w:val="TableParagraph"/>
            </w:pPr>
            <w:r>
              <w:t>15:00 - 17:30</w:t>
            </w:r>
          </w:p>
        </w:tc>
        <w:tc>
          <w:tcPr>
            <w:tcW w:w="8363" w:type="dxa"/>
            <w:gridSpan w:val="3"/>
            <w:vAlign w:val="center"/>
          </w:tcPr>
          <w:p w14:paraId="712E062D" w14:textId="77777777" w:rsidR="00FA087F" w:rsidRDefault="008B1843" w:rsidP="008B1843">
            <w:pPr>
              <w:pStyle w:val="TableParagraph"/>
            </w:pPr>
            <w:r>
              <w:t>Opening Session</w:t>
            </w:r>
          </w:p>
        </w:tc>
      </w:tr>
      <w:tr w:rsidR="00FA087F" w14:paraId="4AB1B860" w14:textId="77777777">
        <w:trPr>
          <w:trHeight w:val="241"/>
        </w:trPr>
        <w:tc>
          <w:tcPr>
            <w:tcW w:w="2268" w:type="dxa"/>
            <w:gridSpan w:val="2"/>
            <w:vAlign w:val="center"/>
          </w:tcPr>
          <w:p w14:paraId="2FF8FBA5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363" w:type="dxa"/>
            <w:gridSpan w:val="3"/>
            <w:vAlign w:val="center"/>
          </w:tcPr>
          <w:p w14:paraId="7DDAB72A" w14:textId="77777777" w:rsidR="00FA087F" w:rsidRDefault="008B1843">
            <w:pPr>
              <w:spacing w:before="240" w:after="240"/>
              <w:ind w:left="2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F. Fourcade, Chairman of EDF China </w:t>
            </w:r>
          </w:p>
        </w:tc>
      </w:tr>
      <w:tr w:rsidR="00FA087F" w14:paraId="476B0D34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FB06EE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4599F3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2FCFAD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3EF5DD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376C8C72" w14:textId="77777777">
        <w:trPr>
          <w:trHeight w:val="835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E66FA3" w14:textId="77777777" w:rsidR="00FA087F" w:rsidRDefault="008B1843" w:rsidP="008B1843">
            <w:pPr>
              <w:pStyle w:val="TableParagraph"/>
            </w:pPr>
            <w:r>
              <w:t>15:00 - 15:15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55A1B2" w14:textId="77777777" w:rsidR="00FA087F" w:rsidRDefault="008B1843" w:rsidP="008B1843">
            <w:pPr>
              <w:pStyle w:val="TableParagraph"/>
            </w:pPr>
            <w:r>
              <w:t>L. EVRARD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290FA5" w14:textId="77777777" w:rsidR="00FA087F" w:rsidRDefault="008B1843" w:rsidP="008B1843">
            <w:pPr>
              <w:pStyle w:val="TableParagraph"/>
            </w:pPr>
            <w:r>
              <w:t>Deputy Director General and Head of the Department of Nuclear Safety and Security, IAEA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49E896" w14:textId="77777777" w:rsidR="00FA087F" w:rsidRDefault="008B1843" w:rsidP="008B1843">
            <w:pPr>
              <w:pStyle w:val="TableParagraph"/>
            </w:pPr>
            <w:r>
              <w:t>Opening Address</w:t>
            </w:r>
          </w:p>
        </w:tc>
      </w:tr>
      <w:tr w:rsidR="00FA087F" w14:paraId="51CDB388" w14:textId="77777777">
        <w:trPr>
          <w:trHeight w:val="50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54D5F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15:15 - 15:30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A15BC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F. FOURCADE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4B464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Chairman of EDF China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D3C8DE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Conference President’s Address</w:t>
            </w:r>
          </w:p>
        </w:tc>
      </w:tr>
      <w:tr w:rsidR="00FA087F" w14:paraId="4F866366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6D3BC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15:30 - 15:45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9C07AF" w14:textId="77777777" w:rsidR="00FA087F" w:rsidRDefault="008B1843" w:rsidP="008B1843">
            <w:pPr>
              <w:pStyle w:val="TableParagraph"/>
              <w:rPr>
                <w:highlight w:val="yellow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Kejian</w:t>
            </w:r>
            <w:proofErr w:type="spellEnd"/>
            <w:r>
              <w:t xml:space="preserve"> </w:t>
            </w:r>
            <w:r>
              <w:rPr>
                <w:rFonts w:hint="eastAsia"/>
                <w:lang w:eastAsia="zh-CN"/>
              </w:rPr>
              <w:t>ZHANG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F80B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Chairman, China Atomic Energy Authority (CAEA)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5ACD64" w14:textId="77EF051A" w:rsidR="00FA087F" w:rsidRDefault="00284D20" w:rsidP="008B1843">
            <w:pPr>
              <w:pStyle w:val="TableParagraph"/>
              <w:rPr>
                <w:highlight w:val="yellow"/>
              </w:rPr>
            </w:pPr>
            <w:r>
              <w:t>CAEA Address</w:t>
            </w:r>
          </w:p>
        </w:tc>
      </w:tr>
      <w:tr w:rsidR="00FA087F" w14:paraId="0DE95FCD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A0137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15:45 - 16:00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9EF45" w14:textId="77777777" w:rsidR="00E33A22" w:rsidRDefault="004A148F" w:rsidP="008B1843">
            <w:pPr>
              <w:pStyle w:val="TableParagraph"/>
            </w:pPr>
            <w:proofErr w:type="spellStart"/>
            <w:r>
              <w:rPr>
                <w:rFonts w:hint="eastAsia"/>
                <w:lang w:eastAsia="zh-CN"/>
              </w:rPr>
              <w:t>Baotong</w:t>
            </w:r>
            <w:proofErr w:type="spellEnd"/>
            <w:r>
              <w:rPr>
                <w:rFonts w:hint="eastAsia"/>
                <w:lang w:eastAsia="zh-CN"/>
              </w:rPr>
              <w:t xml:space="preserve"> DONG</w:t>
            </w:r>
            <w:r>
              <w:t xml:space="preserve"> </w:t>
            </w:r>
          </w:p>
          <w:p w14:paraId="251702FD" w14:textId="635314A4" w:rsidR="00FA087F" w:rsidRDefault="00FA087F" w:rsidP="008B1843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DA6013" w14:textId="7FAE5370" w:rsidR="00FA087F" w:rsidRDefault="00F90216" w:rsidP="008B1843">
            <w:pPr>
              <w:pStyle w:val="TableParagraph"/>
              <w:rPr>
                <w:highlight w:val="yellow"/>
              </w:rPr>
            </w:pPr>
            <w:r w:rsidRPr="00F90216">
              <w:t>Vice Minister of Ministry of Ecology and Environment /Head of Chinese Nuclear Regulatory Authority (NNSA)</w:t>
            </w:r>
            <w: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8C3C12" w14:textId="242DF455" w:rsidR="00FA087F" w:rsidRDefault="00284D20" w:rsidP="008B1843">
            <w:pPr>
              <w:pStyle w:val="TableParagraph"/>
              <w:rPr>
                <w:highlight w:val="yellow"/>
              </w:rPr>
            </w:pPr>
            <w:r>
              <w:t>NNSA Address</w:t>
            </w:r>
          </w:p>
        </w:tc>
      </w:tr>
      <w:tr w:rsidR="00FA087F" w14:paraId="133DC192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0CE61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16:00 - 16:30</w:t>
            </w: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E4813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Break – Visit to Exhibition Areas</w:t>
            </w:r>
          </w:p>
        </w:tc>
      </w:tr>
      <w:tr w:rsidR="00FA087F" w14:paraId="69873DCF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37C66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16:30 - 16:45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C3F98C" w14:textId="496B47C9" w:rsidR="00FA087F" w:rsidRDefault="00E33A22" w:rsidP="008B1843">
            <w:pPr>
              <w:pStyle w:val="TableParagraph"/>
              <w:rPr>
                <w:lang w:eastAsia="zh-CN"/>
              </w:rPr>
            </w:pPr>
            <w:r>
              <w:t>K. KIM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49414E" w14:textId="2E86AD2D" w:rsidR="00FA087F" w:rsidRDefault="00F90216" w:rsidP="008B1843">
            <w:pPr>
              <w:pStyle w:val="TableParagraph"/>
            </w:pPr>
            <w:r w:rsidRPr="00F90216">
              <w:t>Tokyo Centre Regional Director, World Association of Nuclear Operators (WANO)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000124" w14:textId="77777777" w:rsidR="00F90216" w:rsidRDefault="00F90216" w:rsidP="00F90216">
            <w:pPr>
              <w:pStyle w:val="TableParagraph"/>
            </w:pPr>
            <w:r>
              <w:t>Keynote address</w:t>
            </w:r>
          </w:p>
          <w:p w14:paraId="7F5B382E" w14:textId="3C60CE3E" w:rsidR="00FA087F" w:rsidRDefault="00F90216" w:rsidP="00F90216">
            <w:pPr>
              <w:pStyle w:val="TableParagraph"/>
            </w:pPr>
            <w:r>
              <w:t>“Monitoring of NPPs Safety Performance - Recent Trends &amp; Industry Targets”</w:t>
            </w:r>
            <w:r>
              <w:t xml:space="preserve"> </w:t>
            </w:r>
          </w:p>
        </w:tc>
      </w:tr>
      <w:tr w:rsidR="00FA087F" w14:paraId="06775FDC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5B2D35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16:45 - 17:00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E1F929" w14:textId="77777777" w:rsidR="00FA087F" w:rsidRDefault="008B1843" w:rsidP="008B1843">
            <w:pPr>
              <w:pStyle w:val="TableParagraph"/>
            </w:pPr>
            <w:r>
              <w:t>S. MENG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20687E" w14:textId="77777777" w:rsidR="00FA087F" w:rsidRDefault="008B1843" w:rsidP="008B1843">
            <w:pPr>
              <w:pStyle w:val="TableParagraph"/>
            </w:pPr>
            <w:r>
              <w:t>Vice President International Director INPO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55985F" w14:textId="77777777" w:rsidR="00FA087F" w:rsidRDefault="008B1843" w:rsidP="008B1843">
            <w:pPr>
              <w:pStyle w:val="TableParagraph"/>
            </w:pPr>
            <w:r>
              <w:t>Keynote address</w:t>
            </w:r>
          </w:p>
          <w:p w14:paraId="1CC32BE3" w14:textId="77777777" w:rsidR="00FA087F" w:rsidRDefault="008B1843" w:rsidP="008B1843">
            <w:pPr>
              <w:pStyle w:val="TableParagraph"/>
            </w:pPr>
            <w:r>
              <w:t>“INPOs Influence on the Safe and Reliable Operation of NPPs”</w:t>
            </w:r>
          </w:p>
        </w:tc>
      </w:tr>
      <w:tr w:rsidR="00FA087F" w14:paraId="31F8A83D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A53DD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17:00 - 17:15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41F616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Tingke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r>
              <w:t>Z</w:t>
            </w:r>
            <w:r>
              <w:rPr>
                <w:rFonts w:hint="eastAsia"/>
                <w:lang w:eastAsia="zh-CN"/>
              </w:rPr>
              <w:t>HANG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8A7E70" w14:textId="77777777" w:rsidR="00FA087F" w:rsidRDefault="008B1843" w:rsidP="008B1843">
            <w:pPr>
              <w:pStyle w:val="TableParagraph"/>
            </w:pPr>
            <w:r>
              <w:t>Vice Chairman &amp; Secretary General, China Nuclear Energy Association (CNEA)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215D5C" w14:textId="77777777" w:rsidR="00FA087F" w:rsidRDefault="008B1843" w:rsidP="008B1843">
            <w:pPr>
              <w:pStyle w:val="TableParagraph"/>
              <w:rPr>
                <w:rFonts w:eastAsia="SimSun"/>
                <w:lang w:eastAsia="zh-CN"/>
              </w:rPr>
            </w:pPr>
            <w:r>
              <w:t>Keynote address</w:t>
            </w:r>
          </w:p>
          <w:p w14:paraId="6E0787FB" w14:textId="77777777" w:rsidR="00FA087F" w:rsidRDefault="008B1843" w:rsidP="008B1843">
            <w:pPr>
              <w:pStyle w:val="TableParagraph"/>
              <w:rPr>
                <w:rFonts w:eastAsia="SimSun"/>
                <w:lang w:eastAsia="zh-CN"/>
              </w:rPr>
            </w:pPr>
            <w:r>
              <w:t>“Jointly Promoting the Safety and Performance of Nuclear Power Operation”</w:t>
            </w:r>
          </w:p>
        </w:tc>
      </w:tr>
      <w:tr w:rsidR="00FA087F" w14:paraId="4797AC96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5AEFF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17:15 - 17:30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B4E5B1" w14:textId="77777777" w:rsidR="00FA087F" w:rsidRDefault="008B1843" w:rsidP="008B1843">
            <w:pPr>
              <w:pStyle w:val="TableParagraph"/>
            </w:pPr>
            <w:r>
              <w:t>A. BRADFORD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DCA704" w14:textId="77777777" w:rsidR="00FA087F" w:rsidRDefault="008B1843" w:rsidP="008B1843">
            <w:pPr>
              <w:pStyle w:val="TableParagraph"/>
            </w:pPr>
            <w:r>
              <w:t>Director, Division of Nuclear Installation Safety, IAEA</w:t>
            </w: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003DFC" w14:textId="77777777" w:rsidR="00FA087F" w:rsidRDefault="008B1843" w:rsidP="008B1843">
            <w:pPr>
              <w:pStyle w:val="TableParagraph"/>
            </w:pPr>
            <w:r>
              <w:t>Keynote address</w:t>
            </w:r>
          </w:p>
          <w:p w14:paraId="4856DE37" w14:textId="77777777" w:rsidR="00FA087F" w:rsidRDefault="008B1843" w:rsidP="008B1843">
            <w:pPr>
              <w:pStyle w:val="TableParagraph"/>
            </w:pPr>
            <w:r>
              <w:t>“How IAEA Supports the Enhancement of Operational Safety of NPPs.”</w:t>
            </w:r>
          </w:p>
        </w:tc>
      </w:tr>
      <w:tr w:rsidR="00FA087F" w14:paraId="5F18CBF0" w14:textId="77777777">
        <w:trPr>
          <w:trHeight w:val="262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C4D0B5" w14:textId="77777777" w:rsidR="00FA087F" w:rsidRDefault="00FA087F" w:rsidP="008B1843">
            <w:pPr>
              <w:pStyle w:val="TableParagraph"/>
            </w:pP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9877DE8" w14:textId="77777777" w:rsidR="00FA087F" w:rsidRDefault="00FA087F" w:rsidP="008B1843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F5F211" w14:textId="77777777" w:rsidR="00FA087F" w:rsidRDefault="00FA087F" w:rsidP="008B1843">
            <w:pPr>
              <w:pStyle w:val="TableParagraph"/>
            </w:pPr>
          </w:p>
        </w:tc>
        <w:tc>
          <w:tcPr>
            <w:tcW w:w="3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544645" w14:textId="77777777" w:rsidR="00FA087F" w:rsidRDefault="00FA087F" w:rsidP="008B1843">
            <w:pPr>
              <w:pStyle w:val="TableParagraph"/>
            </w:pPr>
          </w:p>
        </w:tc>
      </w:tr>
      <w:tr w:rsidR="00FA087F" w14:paraId="052DDFFF" w14:textId="77777777">
        <w:trPr>
          <w:trHeight w:val="464"/>
        </w:trPr>
        <w:tc>
          <w:tcPr>
            <w:tcW w:w="1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5548E3A" w14:textId="77777777" w:rsidR="00FA087F" w:rsidRDefault="008B1843" w:rsidP="008B1843">
            <w:pPr>
              <w:pStyle w:val="TableParagraph"/>
            </w:pPr>
            <w:r>
              <w:t>19:00 - 21:00</w:t>
            </w:r>
          </w:p>
        </w:tc>
        <w:tc>
          <w:tcPr>
            <w:tcW w:w="890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E13152" w14:textId="77777777" w:rsidR="00FA087F" w:rsidRDefault="008B1843" w:rsidP="008B1843">
            <w:pPr>
              <w:pStyle w:val="TableParagraph"/>
            </w:pPr>
            <w:r>
              <w:t>Conference Dinner &amp; Cultural Show – in V- Ball Room</w:t>
            </w:r>
          </w:p>
        </w:tc>
      </w:tr>
    </w:tbl>
    <w:p w14:paraId="4BF6FEDF" w14:textId="77777777" w:rsidR="00FA087F" w:rsidRDefault="00FA087F">
      <w:pPr>
        <w:rPr>
          <w:b/>
          <w:spacing w:val="-4"/>
          <w:sz w:val="28"/>
          <w:szCs w:val="28"/>
        </w:rPr>
      </w:pPr>
    </w:p>
    <w:p w14:paraId="5D9C848E" w14:textId="77777777" w:rsidR="00FA087F" w:rsidRDefault="00FA087F">
      <w:pPr>
        <w:rPr>
          <w:b/>
          <w:spacing w:val="-4"/>
          <w:sz w:val="28"/>
          <w:szCs w:val="28"/>
        </w:rPr>
      </w:pPr>
    </w:p>
    <w:p w14:paraId="589629BB" w14:textId="77777777" w:rsidR="00FA087F" w:rsidRDefault="008B1843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14:paraId="13CBC53A" w14:textId="77777777" w:rsidR="00FA087F" w:rsidRDefault="008B1843">
      <w:pPr>
        <w:spacing w:after="120"/>
        <w:ind w:left="15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Tuesday, 16 April 2024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"/>
        <w:gridCol w:w="2146"/>
        <w:gridCol w:w="2938"/>
        <w:gridCol w:w="10"/>
        <w:gridCol w:w="3817"/>
        <w:gridCol w:w="30"/>
      </w:tblGrid>
      <w:tr w:rsidR="00FA087F" w14:paraId="75DEA4AE" w14:textId="77777777">
        <w:trPr>
          <w:gridAfter w:val="1"/>
          <w:wAfter w:w="30" w:type="dxa"/>
          <w:trHeight w:val="241"/>
        </w:trPr>
        <w:tc>
          <w:tcPr>
            <w:tcW w:w="1701" w:type="dxa"/>
            <w:vAlign w:val="center"/>
          </w:tcPr>
          <w:p w14:paraId="0B59F0D4" w14:textId="77777777" w:rsidR="00FA087F" w:rsidRDefault="008B1843" w:rsidP="008B1843">
            <w:pPr>
              <w:pStyle w:val="TableParagraph"/>
            </w:pPr>
            <w:r>
              <w:t>09:00-12:00</w:t>
            </w:r>
          </w:p>
        </w:tc>
        <w:tc>
          <w:tcPr>
            <w:tcW w:w="8930" w:type="dxa"/>
            <w:gridSpan w:val="5"/>
            <w:vAlign w:val="center"/>
          </w:tcPr>
          <w:p w14:paraId="1478B5AF" w14:textId="77777777" w:rsidR="00FA087F" w:rsidRDefault="008B1843" w:rsidP="008B1843">
            <w:pPr>
              <w:pStyle w:val="TableParagraph"/>
            </w:pPr>
            <w:r>
              <w:t>Session: Operational Performance Improvement</w:t>
            </w:r>
            <w:r>
              <w:br/>
            </w:r>
            <w:r>
              <w:rPr>
                <w:bCs/>
              </w:rPr>
              <w:t xml:space="preserve"> - </w:t>
            </w:r>
            <w:r>
              <w:rPr>
                <w:bCs/>
                <w:sz w:val="24"/>
                <w:szCs w:val="24"/>
              </w:rPr>
              <w:t>Getting Better at What we do</w:t>
            </w:r>
          </w:p>
        </w:tc>
      </w:tr>
      <w:tr w:rsidR="00FA087F" w14:paraId="0FF78075" w14:textId="77777777">
        <w:trPr>
          <w:gridAfter w:val="1"/>
          <w:wAfter w:w="30" w:type="dxa"/>
          <w:trHeight w:val="241"/>
        </w:trPr>
        <w:tc>
          <w:tcPr>
            <w:tcW w:w="1701" w:type="dxa"/>
            <w:vAlign w:val="center"/>
          </w:tcPr>
          <w:p w14:paraId="7960AA8F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930" w:type="dxa"/>
            <w:gridSpan w:val="5"/>
            <w:vAlign w:val="center"/>
          </w:tcPr>
          <w:p w14:paraId="0C7C19D4" w14:textId="77777777" w:rsidR="00FA087F" w:rsidRDefault="008B1843">
            <w:pPr>
              <w:ind w:left="140"/>
              <w:rPr>
                <w:b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4"/>
                <w:szCs w:val="24"/>
              </w:rPr>
              <w:t>A. Bradford,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ab/>
              <w:t xml:space="preserve">   </w:t>
            </w:r>
            <w:r>
              <w:rPr>
                <w:bCs/>
                <w:spacing w:val="-4"/>
                <w:sz w:val="28"/>
                <w:szCs w:val="28"/>
              </w:rPr>
              <w:tab/>
              <w:t xml:space="preserve">                                     </w:t>
            </w:r>
            <w:r>
              <w:rPr>
                <w:bCs/>
                <w:spacing w:val="-4"/>
                <w:sz w:val="24"/>
                <w:szCs w:val="24"/>
              </w:rPr>
              <w:t>Technical Secretary: S. Morgan</w:t>
            </w:r>
          </w:p>
        </w:tc>
      </w:tr>
      <w:tr w:rsidR="00FA087F" w14:paraId="659500EE" w14:textId="77777777">
        <w:trPr>
          <w:gridAfter w:val="1"/>
          <w:wAfter w:w="30" w:type="dxa"/>
          <w:trHeight w:val="45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07C2F3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21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5CEB1D4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588EBC7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0CA225D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4D061D36" w14:textId="77777777">
        <w:trPr>
          <w:gridAfter w:val="1"/>
          <w:wAfter w:w="30" w:type="dxa"/>
          <w:trHeight w:val="41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519EAE" w14:textId="77777777" w:rsidR="00FA087F" w:rsidRDefault="008B1843" w:rsidP="008B1843">
            <w:pPr>
              <w:pStyle w:val="TableParagraph"/>
            </w:pPr>
            <w:r>
              <w:t>09:00 - 09:25</w:t>
            </w:r>
          </w:p>
        </w:tc>
        <w:tc>
          <w:tcPr>
            <w:tcW w:w="21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412D95" w14:textId="77777777" w:rsidR="00FA087F" w:rsidRDefault="008B1843" w:rsidP="008B1843">
            <w:pPr>
              <w:pStyle w:val="TableParagraph"/>
            </w:pPr>
            <w:r>
              <w:t>F. JIANG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7EAC0F" w14:textId="77777777" w:rsidR="00FA087F" w:rsidRDefault="008B1843" w:rsidP="008B1843">
            <w:pPr>
              <w:pStyle w:val="TableParagraph"/>
            </w:pPr>
            <w:r>
              <w:t>IAEA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9B89E6" w14:textId="77777777" w:rsidR="00FA087F" w:rsidRDefault="008B1843" w:rsidP="008B1843">
            <w:pPr>
              <w:pStyle w:val="TableParagraph"/>
            </w:pPr>
            <w:r>
              <w:t>How to Effectively Prevent Erosion of NPPs Safety Performance</w:t>
            </w:r>
          </w:p>
        </w:tc>
      </w:tr>
      <w:tr w:rsidR="00FA087F" w14:paraId="3E70A525" w14:textId="77777777">
        <w:trPr>
          <w:gridAfter w:val="1"/>
          <w:wAfter w:w="30" w:type="dxa"/>
          <w:trHeight w:val="49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9B869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09:25 - 09:50</w:t>
            </w:r>
          </w:p>
        </w:tc>
        <w:tc>
          <w:tcPr>
            <w:tcW w:w="21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87573A" w14:textId="77777777" w:rsidR="00FA087F" w:rsidRDefault="008B1843" w:rsidP="008B1843">
            <w:pPr>
              <w:pStyle w:val="TableParagraph"/>
            </w:pPr>
            <w:r>
              <w:t>G. RUPPERT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2A1606" w14:textId="77777777" w:rsidR="00FA087F" w:rsidRDefault="008B1843" w:rsidP="008B1843">
            <w:pPr>
              <w:pStyle w:val="TableParagraph"/>
            </w:pPr>
            <w:r>
              <w:t>WANO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9BC8BC" w14:textId="77777777" w:rsidR="00FA087F" w:rsidRDefault="008B1843" w:rsidP="008B1843">
            <w:pPr>
              <w:pStyle w:val="TableParagraph"/>
            </w:pPr>
            <w:r>
              <w:t>Industry Trends in Operational Safety Performance</w:t>
            </w:r>
          </w:p>
        </w:tc>
      </w:tr>
      <w:tr w:rsidR="00FA087F" w14:paraId="357F61F5" w14:textId="77777777">
        <w:trPr>
          <w:gridAfter w:val="1"/>
          <w:wAfter w:w="30" w:type="dxa"/>
          <w:trHeight w:val="45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7C55E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09:50 - 10:15</w:t>
            </w:r>
          </w:p>
        </w:tc>
        <w:tc>
          <w:tcPr>
            <w:tcW w:w="891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F87A79" w14:textId="77777777" w:rsidR="00FA087F" w:rsidRDefault="008B1843" w:rsidP="008B1843">
            <w:pPr>
              <w:pStyle w:val="TableParagraph"/>
            </w:pPr>
            <w:r>
              <w:t>Break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t>-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t>Poster Viewing Session</w:t>
            </w:r>
          </w:p>
        </w:tc>
      </w:tr>
      <w:tr w:rsidR="00FA087F" w14:paraId="77850A20" w14:textId="77777777">
        <w:trPr>
          <w:gridAfter w:val="1"/>
          <w:wAfter w:w="30" w:type="dxa"/>
          <w:trHeight w:val="45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DDB11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10:15 - 10:40</w:t>
            </w:r>
          </w:p>
        </w:tc>
        <w:tc>
          <w:tcPr>
            <w:tcW w:w="21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DEDACD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Dan LIU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7CCD9B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E872B3" w14:textId="77777777" w:rsidR="00FA087F" w:rsidRDefault="008B1843" w:rsidP="008B1843">
            <w:pPr>
              <w:pStyle w:val="TableParagraph"/>
            </w:pPr>
            <w:r>
              <w:t>Nuclear Safety Culture Leads Performance Improvement for the First Two EPRs in Operation</w:t>
            </w:r>
          </w:p>
        </w:tc>
      </w:tr>
      <w:tr w:rsidR="00FA087F" w14:paraId="1558BA70" w14:textId="77777777">
        <w:trPr>
          <w:gridAfter w:val="1"/>
          <w:wAfter w:w="30" w:type="dxa"/>
          <w:trHeight w:val="45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E26A4E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10:40 - 11:05</w:t>
            </w:r>
          </w:p>
        </w:tc>
        <w:tc>
          <w:tcPr>
            <w:tcW w:w="21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1515C5" w14:textId="77777777" w:rsidR="00FA087F" w:rsidRDefault="008B1843" w:rsidP="008B1843">
            <w:pPr>
              <w:pStyle w:val="TableParagraph"/>
              <w:rPr>
                <w:bCs/>
              </w:rPr>
            </w:pPr>
            <w:r>
              <w:t>N. ULLAH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F0DB77" w14:textId="77777777" w:rsidR="00FA087F" w:rsidRDefault="008B1843" w:rsidP="008B1843">
            <w:pPr>
              <w:pStyle w:val="TableParagraph"/>
            </w:pPr>
            <w:r>
              <w:t>Pakistan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204735" w14:textId="77777777" w:rsidR="00FA087F" w:rsidRDefault="008B1843" w:rsidP="008B1843">
            <w:pPr>
              <w:pStyle w:val="TableParagraph"/>
            </w:pPr>
            <w:r>
              <w:t>Making Use of Enhanced Performance Monitoring For Enhanced Operational Safety of NPPs,</w:t>
            </w:r>
          </w:p>
        </w:tc>
      </w:tr>
      <w:tr w:rsidR="00FA087F" w14:paraId="74A54AD8" w14:textId="77777777">
        <w:trPr>
          <w:gridAfter w:val="1"/>
          <w:wAfter w:w="30" w:type="dxa"/>
          <w:trHeight w:val="45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F509A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11:05 - 11:30</w:t>
            </w:r>
          </w:p>
        </w:tc>
        <w:tc>
          <w:tcPr>
            <w:tcW w:w="21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80BAB0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Yanxu</w:t>
            </w:r>
            <w:proofErr w:type="spellEnd"/>
            <w:r>
              <w:rPr>
                <w:rFonts w:hint="eastAsia"/>
                <w:lang w:eastAsia="zh-CN"/>
              </w:rPr>
              <w:t xml:space="preserve"> ZHANG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86DC6A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C28641" w14:textId="77777777" w:rsidR="00FA087F" w:rsidRDefault="008B1843" w:rsidP="008B1843">
            <w:pPr>
              <w:pStyle w:val="TableParagraph"/>
            </w:pPr>
            <w:r>
              <w:t xml:space="preserve">Generation IV Nuclear Power Plant </w:t>
            </w:r>
            <w:r>
              <w:br/>
              <w:t>Construction, Operation and Maintenance of HTR-PM</w:t>
            </w:r>
          </w:p>
        </w:tc>
      </w:tr>
      <w:tr w:rsidR="00FA087F" w14:paraId="5C7D14C0" w14:textId="77777777">
        <w:trPr>
          <w:gridAfter w:val="1"/>
          <w:wAfter w:w="30" w:type="dxa"/>
          <w:trHeight w:val="374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353B8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11:30 - 12:00</w:t>
            </w:r>
          </w:p>
        </w:tc>
        <w:tc>
          <w:tcPr>
            <w:tcW w:w="50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38813C" w14:textId="77777777" w:rsidR="00FA087F" w:rsidRDefault="008B1843" w:rsidP="008B1843">
            <w:pPr>
              <w:pStyle w:val="TableParagraph"/>
            </w:pPr>
            <w:r>
              <w:t>Speakers from this session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C28535" w14:textId="77777777" w:rsidR="00FA087F" w:rsidRDefault="008B1843" w:rsidP="008B1843">
            <w:pPr>
              <w:pStyle w:val="TableParagraph"/>
            </w:pPr>
            <w:r>
              <w:t>Questions &amp; Panel Discussion</w:t>
            </w:r>
          </w:p>
        </w:tc>
      </w:tr>
      <w:tr w:rsidR="00FA087F" w14:paraId="6722D432" w14:textId="77777777">
        <w:trPr>
          <w:gridAfter w:val="1"/>
          <w:wAfter w:w="30" w:type="dxa"/>
          <w:trHeight w:val="527"/>
        </w:trPr>
        <w:tc>
          <w:tcPr>
            <w:tcW w:w="172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1E311" w14:textId="77777777" w:rsidR="00FA087F" w:rsidRDefault="008B1843" w:rsidP="008B1843">
            <w:pPr>
              <w:pStyle w:val="TableParagraph"/>
            </w:pPr>
            <w:r>
              <w:t>12:00 - 13:00</w:t>
            </w:r>
          </w:p>
        </w:tc>
        <w:tc>
          <w:tcPr>
            <w:tcW w:w="8911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0CA70" w14:textId="77777777" w:rsidR="00FA087F" w:rsidRDefault="008B1843" w:rsidP="008B1843">
            <w:pPr>
              <w:pStyle w:val="TableParagraph"/>
            </w:pPr>
            <w:r>
              <w:t>Lunch Break – Poster Viewing Session &amp; Exhibition</w:t>
            </w:r>
          </w:p>
        </w:tc>
      </w:tr>
      <w:tr w:rsidR="00FA087F" w14:paraId="7564B773" w14:textId="77777777">
        <w:trPr>
          <w:gridAfter w:val="1"/>
          <w:wAfter w:w="30" w:type="dxa"/>
          <w:trHeight w:val="60"/>
        </w:trPr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337421" w14:textId="77777777" w:rsidR="00FA087F" w:rsidRDefault="00FA087F" w:rsidP="008B1843">
            <w:pPr>
              <w:pStyle w:val="TableParagraph"/>
            </w:pPr>
          </w:p>
        </w:tc>
        <w:tc>
          <w:tcPr>
            <w:tcW w:w="891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FAFA64" w14:textId="77777777" w:rsidR="00FA087F" w:rsidRDefault="00FA087F" w:rsidP="008B1843">
            <w:pPr>
              <w:pStyle w:val="TableParagraph"/>
            </w:pPr>
          </w:p>
        </w:tc>
      </w:tr>
      <w:tr w:rsidR="00FA087F" w14:paraId="04CCC58D" w14:textId="77777777">
        <w:trPr>
          <w:gridAfter w:val="1"/>
          <w:wAfter w:w="30" w:type="dxa"/>
          <w:trHeight w:val="641"/>
        </w:trPr>
        <w:tc>
          <w:tcPr>
            <w:tcW w:w="1701" w:type="dxa"/>
            <w:vAlign w:val="center"/>
          </w:tcPr>
          <w:p w14:paraId="33DEB0E9" w14:textId="77777777" w:rsidR="00FA087F" w:rsidRDefault="008B1843" w:rsidP="008B1843">
            <w:pPr>
              <w:pStyle w:val="TableParagraph"/>
            </w:pPr>
            <w:r>
              <w:t>13:00-17:00</w:t>
            </w:r>
          </w:p>
        </w:tc>
        <w:tc>
          <w:tcPr>
            <w:tcW w:w="8930" w:type="dxa"/>
            <w:gridSpan w:val="5"/>
            <w:vAlign w:val="center"/>
          </w:tcPr>
          <w:p w14:paraId="0135B77C" w14:textId="77777777" w:rsidR="00FA087F" w:rsidRDefault="008B1843">
            <w:pPr>
              <w:ind w:left="1063" w:hanging="9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Session: Leadership and Safety Culture - </w:t>
            </w:r>
            <w:r>
              <w:rPr>
                <w:bCs/>
                <w:sz w:val="24"/>
                <w:szCs w:val="24"/>
              </w:rPr>
              <w:t>Striving for Excellence</w:t>
            </w:r>
          </w:p>
        </w:tc>
      </w:tr>
      <w:tr w:rsidR="00FA087F" w14:paraId="312540E0" w14:textId="77777777">
        <w:trPr>
          <w:gridAfter w:val="1"/>
          <w:wAfter w:w="30" w:type="dxa"/>
          <w:trHeight w:val="241"/>
        </w:trPr>
        <w:tc>
          <w:tcPr>
            <w:tcW w:w="1701" w:type="dxa"/>
            <w:vAlign w:val="center"/>
          </w:tcPr>
          <w:p w14:paraId="3EC359DC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930" w:type="dxa"/>
            <w:gridSpan w:val="5"/>
            <w:vAlign w:val="center"/>
          </w:tcPr>
          <w:p w14:paraId="675B35A1" w14:textId="7912D56C" w:rsidR="00FA087F" w:rsidRDefault="008B1843">
            <w:pPr>
              <w:ind w:left="140"/>
              <w:rPr>
                <w:b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4"/>
                <w:szCs w:val="24"/>
              </w:rPr>
              <w:t>K. Kim</w:t>
            </w:r>
            <w:r>
              <w:rPr>
                <w:bCs/>
                <w:spacing w:val="-4"/>
                <w:sz w:val="28"/>
                <w:szCs w:val="28"/>
              </w:rPr>
              <w:t xml:space="preserve">,                                                               </w:t>
            </w:r>
            <w:r>
              <w:rPr>
                <w:bCs/>
                <w:spacing w:val="-4"/>
                <w:sz w:val="24"/>
                <w:szCs w:val="24"/>
              </w:rPr>
              <w:t>Technical Secretary: S. Morgan</w:t>
            </w:r>
          </w:p>
        </w:tc>
      </w:tr>
      <w:tr w:rsidR="00FA087F" w14:paraId="375352BD" w14:textId="77777777">
        <w:trPr>
          <w:gridAfter w:val="1"/>
          <w:wAfter w:w="30" w:type="dxa"/>
          <w:trHeight w:val="485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D368D9D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E3C1BD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8C3352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999AB74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4200C3AB" w14:textId="77777777">
        <w:trPr>
          <w:gridAfter w:val="1"/>
          <w:wAfter w:w="30" w:type="dxa"/>
          <w:trHeight w:val="442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99EF16" w14:textId="77777777" w:rsidR="00FA087F" w:rsidRDefault="008B1843" w:rsidP="008B1843">
            <w:pPr>
              <w:pStyle w:val="TableParagraph"/>
            </w:pPr>
            <w:r>
              <w:t>13:00–13:25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75CAFA" w14:textId="77777777" w:rsidR="00FA087F" w:rsidRDefault="008B1843" w:rsidP="008B1843">
            <w:pPr>
              <w:pStyle w:val="TableParagraph"/>
            </w:pPr>
            <w:r>
              <w:t>S. MENG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F8A432" w14:textId="77777777" w:rsidR="00FA087F" w:rsidRDefault="008B1843" w:rsidP="008B1843">
            <w:pPr>
              <w:pStyle w:val="TableParagraph"/>
            </w:pPr>
            <w:r>
              <w:t>INPO</w:t>
            </w:r>
          </w:p>
        </w:tc>
        <w:tc>
          <w:tcPr>
            <w:tcW w:w="3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C00806" w14:textId="77777777" w:rsidR="00FA087F" w:rsidRDefault="008B1843" w:rsidP="008B1843">
            <w:pPr>
              <w:pStyle w:val="TableParagraph"/>
            </w:pPr>
            <w:r>
              <w:t>Establishing a Culture of Continuous Improvement</w:t>
            </w:r>
          </w:p>
        </w:tc>
      </w:tr>
      <w:tr w:rsidR="00FA087F" w14:paraId="47279E1C" w14:textId="77777777">
        <w:trPr>
          <w:gridAfter w:val="1"/>
          <w:wAfter w:w="30" w:type="dxa"/>
          <w:trHeight w:val="527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5F49C5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13:25–13:50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9DCB75" w14:textId="77777777" w:rsidR="00FA087F" w:rsidRDefault="008B1843" w:rsidP="008B1843">
            <w:pPr>
              <w:pStyle w:val="TableParagraph"/>
            </w:pPr>
            <w:r>
              <w:t>K. VIITANEN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930685" w14:textId="77777777" w:rsidR="00FA087F" w:rsidRDefault="008B1843" w:rsidP="008B1843">
            <w:pPr>
              <w:pStyle w:val="TableParagraph"/>
            </w:pPr>
            <w:r>
              <w:t>Finland</w:t>
            </w:r>
          </w:p>
        </w:tc>
        <w:tc>
          <w:tcPr>
            <w:tcW w:w="3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6DECF0" w14:textId="77777777" w:rsidR="00FA087F" w:rsidRDefault="008B1843" w:rsidP="008B1843">
            <w:pPr>
              <w:pStyle w:val="TableParagraph"/>
            </w:pPr>
            <w:r>
              <w:t>Leadership, Safety Culture &amp; Project Dynamics in Finnish Nuclear New Builds</w:t>
            </w:r>
          </w:p>
        </w:tc>
      </w:tr>
      <w:tr w:rsidR="00FA087F" w14:paraId="65603F27" w14:textId="77777777">
        <w:trPr>
          <w:gridAfter w:val="1"/>
          <w:wAfter w:w="30" w:type="dxa"/>
          <w:trHeight w:val="485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E979BA" w14:textId="77777777" w:rsidR="00FA087F" w:rsidRDefault="008B1843" w:rsidP="008B1843">
            <w:pPr>
              <w:pStyle w:val="TableParagraph"/>
            </w:pPr>
            <w:r>
              <w:t>13:50–14:15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EFC170" w14:textId="77777777" w:rsidR="00FA087F" w:rsidRDefault="008B1843" w:rsidP="008B1843">
            <w:pPr>
              <w:pStyle w:val="TableParagraph"/>
              <w:rPr>
                <w:bCs/>
              </w:rPr>
            </w:pPr>
            <w:r>
              <w:t>Yan LI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DCE2F8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FC128B" w14:textId="77777777" w:rsidR="00FA087F" w:rsidRDefault="008B1843" w:rsidP="008B1843">
            <w:pPr>
              <w:pStyle w:val="TableParagraph"/>
            </w:pPr>
            <w:r>
              <w:t>Overview on the Construction of Nuclear Safety Culture in China</w:t>
            </w:r>
          </w:p>
        </w:tc>
      </w:tr>
      <w:tr w:rsidR="00FA087F" w14:paraId="201407BC" w14:textId="77777777">
        <w:trPr>
          <w:gridAfter w:val="1"/>
          <w:wAfter w:w="30" w:type="dxa"/>
          <w:trHeight w:val="347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63A125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14:15–14:45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29EA72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>Break -</w:t>
            </w:r>
            <w:r>
              <w:t xml:space="preserve"> Poster Viewing Session </w:t>
            </w:r>
            <w:r>
              <w:rPr>
                <w:spacing w:val="-2"/>
              </w:rPr>
              <w:t>&amp; Exhibition</w:t>
            </w:r>
          </w:p>
        </w:tc>
      </w:tr>
      <w:tr w:rsidR="00FA087F" w14:paraId="0802721E" w14:textId="77777777">
        <w:trPr>
          <w:gridAfter w:val="1"/>
          <w:wAfter w:w="30" w:type="dxa"/>
          <w:trHeight w:val="485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79757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14:45–15:10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9D0D1C" w14:textId="77777777" w:rsidR="00FA087F" w:rsidRDefault="008B1843" w:rsidP="008B1843">
            <w:pPr>
              <w:pStyle w:val="TableParagraph"/>
              <w:rPr>
                <w:bCs/>
              </w:rPr>
            </w:pPr>
            <w:r>
              <w:t>S</w:t>
            </w:r>
            <w:r>
              <w:rPr>
                <w:rFonts w:hint="eastAsia"/>
              </w:rPr>
              <w:t>.</w:t>
            </w:r>
            <w:r>
              <w:t xml:space="preserve"> ALSAGABI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0CB6B3" w14:textId="77777777" w:rsidR="00FA087F" w:rsidRDefault="008B1843" w:rsidP="008B1843">
            <w:pPr>
              <w:pStyle w:val="TableParagraph"/>
            </w:pPr>
            <w:r>
              <w:t>Saudi Arabia</w:t>
            </w:r>
          </w:p>
        </w:tc>
        <w:tc>
          <w:tcPr>
            <w:tcW w:w="3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C9CE76" w14:textId="77777777" w:rsidR="00FA087F" w:rsidRDefault="008B1843" w:rsidP="008B1843">
            <w:pPr>
              <w:pStyle w:val="TableParagraph"/>
            </w:pPr>
            <w:r>
              <w:t>Developing the Future Safety Conscious Leaders at NRRC</w:t>
            </w:r>
          </w:p>
        </w:tc>
      </w:tr>
      <w:tr w:rsidR="00FA087F" w14:paraId="25D7EE14" w14:textId="77777777">
        <w:trPr>
          <w:gridAfter w:val="1"/>
          <w:wAfter w:w="30" w:type="dxa"/>
          <w:trHeight w:val="485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E09614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15:10–15:35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EA6B6A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Zhengyu</w:t>
            </w:r>
            <w:proofErr w:type="spellEnd"/>
            <w:r>
              <w:rPr>
                <w:rFonts w:hint="eastAsia"/>
                <w:lang w:eastAsia="zh-CN"/>
              </w:rPr>
              <w:t xml:space="preserve"> ZOU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277570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D0F872" w14:textId="77777777" w:rsidR="00FA087F" w:rsidRDefault="008B1843" w:rsidP="008B1843">
            <w:pPr>
              <w:pStyle w:val="TableParagraph"/>
            </w:pPr>
            <w:r>
              <w:t>Nuclear Professionals Leadership and Training</w:t>
            </w:r>
          </w:p>
        </w:tc>
      </w:tr>
      <w:tr w:rsidR="00FA087F" w14:paraId="0EEC5C0A" w14:textId="77777777">
        <w:trPr>
          <w:gridAfter w:val="1"/>
          <w:wAfter w:w="30" w:type="dxa"/>
          <w:trHeight w:val="347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D545B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15:35–16:00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E157A5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 xml:space="preserve">Break </w:t>
            </w:r>
            <w:r>
              <w:t xml:space="preserve">- Poster Viewing Session </w:t>
            </w:r>
            <w:r>
              <w:rPr>
                <w:spacing w:val="-2"/>
              </w:rPr>
              <w:t>&amp; Exhibition</w:t>
            </w:r>
          </w:p>
        </w:tc>
      </w:tr>
      <w:tr w:rsidR="00FA087F" w14:paraId="0C34D706" w14:textId="77777777">
        <w:trPr>
          <w:gridAfter w:val="1"/>
          <w:wAfter w:w="30" w:type="dxa"/>
          <w:trHeight w:val="485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93B24B" w14:textId="77777777" w:rsidR="00FA087F" w:rsidRDefault="008B1843" w:rsidP="008B1843">
            <w:pPr>
              <w:pStyle w:val="TableParagraph"/>
            </w:pPr>
            <w:r>
              <w:t>16:00–16:25</w:t>
            </w:r>
          </w:p>
        </w:tc>
        <w:tc>
          <w:tcPr>
            <w:tcW w:w="216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2BA5BC" w14:textId="77777777" w:rsidR="00FA087F" w:rsidRDefault="008B1843" w:rsidP="008B1843">
            <w:pPr>
              <w:pStyle w:val="TableParagraph"/>
            </w:pPr>
            <w:r>
              <w:t>B. LE GUEN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8209DE" w14:textId="77777777" w:rsidR="00FA087F" w:rsidRDefault="008B1843" w:rsidP="008B1843">
            <w:pPr>
              <w:pStyle w:val="TableParagraph"/>
            </w:pPr>
            <w:r>
              <w:t>France</w:t>
            </w:r>
          </w:p>
        </w:tc>
        <w:tc>
          <w:tcPr>
            <w:tcW w:w="3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C16B0D" w14:textId="77777777" w:rsidR="00FA087F" w:rsidRDefault="008B1843" w:rsidP="008B1843">
            <w:pPr>
              <w:pStyle w:val="TableParagraph"/>
            </w:pPr>
            <w:r>
              <w:t>Nuclear Safety Culture - Start 2025</w:t>
            </w:r>
          </w:p>
        </w:tc>
      </w:tr>
      <w:tr w:rsidR="00FA087F" w14:paraId="0A0F918F" w14:textId="77777777">
        <w:trPr>
          <w:trHeight w:val="485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29BA0C" w14:textId="77777777" w:rsidR="00FA087F" w:rsidRDefault="008B1843" w:rsidP="008B1843">
            <w:pPr>
              <w:pStyle w:val="TableParagraph"/>
            </w:pPr>
            <w:r>
              <w:t>16:25–17:00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D35963" w14:textId="77777777" w:rsidR="00FA087F" w:rsidRDefault="008B1843" w:rsidP="008B1843">
            <w:pPr>
              <w:pStyle w:val="TableParagraph"/>
            </w:pPr>
            <w:r>
              <w:t>Speakers from this session</w:t>
            </w:r>
          </w:p>
        </w:tc>
        <w:tc>
          <w:tcPr>
            <w:tcW w:w="385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1934E8" w14:textId="77777777" w:rsidR="00FA087F" w:rsidRDefault="008B1843" w:rsidP="008B1843">
            <w:pPr>
              <w:pStyle w:val="TableParagraph"/>
              <w:rPr>
                <w:i/>
                <w:iCs/>
              </w:rPr>
            </w:pPr>
            <w:r>
              <w:t>Questions &amp; Panel Discussion</w:t>
            </w:r>
          </w:p>
        </w:tc>
      </w:tr>
    </w:tbl>
    <w:p w14:paraId="124FD64C" w14:textId="77777777" w:rsidR="00FA087F" w:rsidRDefault="008B1843">
      <w:pPr>
        <w:rPr>
          <w:b/>
          <w:spacing w:val="-4"/>
          <w:sz w:val="16"/>
          <w:szCs w:val="16"/>
        </w:rPr>
      </w:pPr>
      <w:r>
        <w:rPr>
          <w:b/>
          <w:spacing w:val="-4"/>
          <w:sz w:val="20"/>
        </w:rPr>
        <w:br w:type="page"/>
      </w:r>
    </w:p>
    <w:p w14:paraId="1BDCCFB1" w14:textId="77777777" w:rsidR="00FA087F" w:rsidRDefault="008B1843">
      <w:pPr>
        <w:spacing w:after="120"/>
        <w:ind w:left="15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Wednesday, 17 April 2024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"/>
        <w:gridCol w:w="8"/>
        <w:gridCol w:w="123"/>
        <w:gridCol w:w="2023"/>
        <w:gridCol w:w="2938"/>
        <w:gridCol w:w="10"/>
        <w:gridCol w:w="3817"/>
      </w:tblGrid>
      <w:tr w:rsidR="00FA087F" w14:paraId="23A2066F" w14:textId="77777777">
        <w:trPr>
          <w:trHeight w:val="241"/>
        </w:trPr>
        <w:tc>
          <w:tcPr>
            <w:tcW w:w="1843" w:type="dxa"/>
            <w:gridSpan w:val="4"/>
            <w:shd w:val="clear" w:color="auto" w:fill="auto"/>
            <w:vAlign w:val="center"/>
          </w:tcPr>
          <w:p w14:paraId="011887FB" w14:textId="77777777" w:rsidR="00FA087F" w:rsidRDefault="008B1843" w:rsidP="008B1843">
            <w:pPr>
              <w:pStyle w:val="TableParagraph"/>
            </w:pPr>
            <w:r>
              <w:t>09:00-12:00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14:paraId="25255105" w14:textId="77777777" w:rsidR="00FA087F" w:rsidRDefault="008B1843" w:rsidP="008B1843">
            <w:pPr>
              <w:pStyle w:val="TableParagraph"/>
            </w:pPr>
            <w:r>
              <w:t xml:space="preserve">Session: Long Term Operations - </w:t>
            </w:r>
            <w:r>
              <w:rPr>
                <w:bCs/>
                <w:sz w:val="24"/>
                <w:szCs w:val="24"/>
              </w:rPr>
              <w:t>Extended Operations</w:t>
            </w:r>
          </w:p>
        </w:tc>
      </w:tr>
      <w:tr w:rsidR="00FA087F" w14:paraId="0F562A7E" w14:textId="77777777">
        <w:trPr>
          <w:trHeight w:val="241"/>
        </w:trPr>
        <w:tc>
          <w:tcPr>
            <w:tcW w:w="1843" w:type="dxa"/>
            <w:gridSpan w:val="4"/>
            <w:shd w:val="clear" w:color="auto" w:fill="auto"/>
            <w:vAlign w:val="center"/>
          </w:tcPr>
          <w:p w14:paraId="19DD9898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14:paraId="6533CD41" w14:textId="77777777" w:rsidR="00FA087F" w:rsidRDefault="008B1843">
            <w:pPr>
              <w:ind w:left="-1"/>
              <w:rPr>
                <w:b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SimSun" w:hint="eastAsia"/>
                <w:bCs/>
                <w:spacing w:val="-4"/>
                <w:sz w:val="24"/>
                <w:szCs w:val="24"/>
                <w:lang w:eastAsia="zh-CN"/>
              </w:rPr>
              <w:t>Weiping</w:t>
            </w:r>
            <w:proofErr w:type="spellEnd"/>
            <w:r>
              <w:rPr>
                <w:rFonts w:eastAsia="SimSun" w:hint="eastAsia"/>
                <w:bCs/>
                <w:spacing w:val="-4"/>
                <w:sz w:val="24"/>
                <w:szCs w:val="24"/>
                <w:lang w:eastAsia="zh-CN"/>
              </w:rPr>
              <w:t xml:space="preserve"> ZHENG</w:t>
            </w:r>
            <w:r>
              <w:rPr>
                <w:bCs/>
                <w:spacing w:val="-4"/>
                <w:sz w:val="28"/>
                <w:szCs w:val="28"/>
              </w:rPr>
              <w:t>,</w:t>
            </w:r>
            <w:r>
              <w:rPr>
                <w:bCs/>
                <w:spacing w:val="-4"/>
                <w:sz w:val="28"/>
                <w:szCs w:val="28"/>
              </w:rPr>
              <w:tab/>
              <w:t xml:space="preserve">                </w:t>
            </w:r>
            <w:r>
              <w:rPr>
                <w:rFonts w:eastAsia="SimSun" w:hint="eastAsia"/>
                <w:bCs/>
                <w:spacing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 xml:space="preserve">                         </w:t>
            </w:r>
            <w:r>
              <w:rPr>
                <w:bCs/>
                <w:spacing w:val="-4"/>
                <w:sz w:val="24"/>
                <w:szCs w:val="24"/>
              </w:rPr>
              <w:t>Technical Secretary: K. Maekelae</w:t>
            </w:r>
          </w:p>
        </w:tc>
      </w:tr>
      <w:tr w:rsidR="00FA087F" w14:paraId="1F5D07F6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A8E6E8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5AF48E5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8C4159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FB3CA1A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5C9F0B35" w14:textId="77777777">
        <w:trPr>
          <w:trHeight w:val="41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072AE7" w14:textId="77777777" w:rsidR="00FA087F" w:rsidRDefault="008B1843" w:rsidP="008B1843">
            <w:pPr>
              <w:pStyle w:val="TableParagraph"/>
            </w:pPr>
            <w:r>
              <w:t>09:00–09:25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05C525" w14:textId="77777777" w:rsidR="00FA087F" w:rsidRDefault="008B1843" w:rsidP="008B1843">
            <w:pPr>
              <w:pStyle w:val="TableParagraph"/>
            </w:pPr>
            <w:r>
              <w:t>S. SEMENOV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69057E" w14:textId="77777777" w:rsidR="00FA087F" w:rsidRDefault="008B1843" w:rsidP="008B1843">
            <w:pPr>
              <w:pStyle w:val="TableParagraph"/>
            </w:pPr>
            <w:r>
              <w:t>Russia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047F94" w14:textId="77777777" w:rsidR="00FA087F" w:rsidRDefault="008B1843" w:rsidP="008B1843">
            <w:pPr>
              <w:pStyle w:val="TableParagraph"/>
            </w:pPr>
            <w:r>
              <w:t>Issues of Scientific Tutor in Procedure of Extending WWER Operation</w:t>
            </w:r>
          </w:p>
        </w:tc>
      </w:tr>
      <w:tr w:rsidR="00FA087F" w14:paraId="50FAB8B4" w14:textId="77777777">
        <w:trPr>
          <w:trHeight w:val="49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DE42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09:25–09:50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A71F62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Xianhe</w:t>
            </w:r>
            <w:proofErr w:type="spellEnd"/>
            <w:r>
              <w:rPr>
                <w:rFonts w:hint="eastAsia"/>
                <w:lang w:eastAsia="zh-CN"/>
              </w:rPr>
              <w:t xml:space="preserve"> SHANG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6BE3AA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09F4A2" w14:textId="77777777" w:rsidR="00FA087F" w:rsidRDefault="008B1843" w:rsidP="008B1843">
            <w:pPr>
              <w:pStyle w:val="TableParagraph"/>
            </w:pPr>
            <w:r>
              <w:t>Exploration and Practice on Life Extension of Nuclear Power Plants in China</w:t>
            </w:r>
          </w:p>
        </w:tc>
      </w:tr>
      <w:tr w:rsidR="00FA087F" w14:paraId="2EEE3A9E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8CA0AA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09:50–10:15</w:t>
            </w:r>
          </w:p>
        </w:tc>
        <w:tc>
          <w:tcPr>
            <w:tcW w:w="891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FC7A57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 xml:space="preserve">Break </w:t>
            </w:r>
            <w:r>
              <w:t xml:space="preserve">- Poster Viewing Session </w:t>
            </w:r>
            <w:r>
              <w:rPr>
                <w:spacing w:val="-2"/>
              </w:rPr>
              <w:t>&amp; Exhibition</w:t>
            </w:r>
          </w:p>
        </w:tc>
      </w:tr>
      <w:tr w:rsidR="00FA087F" w14:paraId="082F3018" w14:textId="77777777">
        <w:trPr>
          <w:trHeight w:val="1311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4B7F2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10:15–10:40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5A37D6" w14:textId="77777777" w:rsidR="00FA087F" w:rsidRDefault="008B1843" w:rsidP="008B1843">
            <w:pPr>
              <w:pStyle w:val="TableParagraph"/>
            </w:pPr>
            <w:r>
              <w:t>M. L. RODRIGUEZ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1CF4D2" w14:textId="77777777" w:rsidR="00FA087F" w:rsidRDefault="008B1843" w:rsidP="008B1843">
            <w:pPr>
              <w:pStyle w:val="TableParagraph"/>
            </w:pPr>
            <w:r>
              <w:t>Argentina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E8DB3B" w14:textId="77777777" w:rsidR="00FA087F" w:rsidRDefault="008B1843" w:rsidP="008B1843">
            <w:pPr>
              <w:pStyle w:val="TableParagraph"/>
            </w:pPr>
            <w:r>
              <w:t>Radiological Considerations for the Qualification of Pre-existing Epoxy Coatings</w:t>
            </w:r>
            <w:r>
              <w:br/>
              <w:t>CNAI LTO Project, Developed by CNEA Laboratories (Argentine)</w:t>
            </w:r>
          </w:p>
        </w:tc>
      </w:tr>
      <w:tr w:rsidR="00FA087F" w14:paraId="03996A06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54AB0A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10:40–11:05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25973" w14:textId="77777777" w:rsidR="00FA087F" w:rsidRDefault="008B1843" w:rsidP="008B1843">
            <w:pPr>
              <w:pStyle w:val="TableParagraph"/>
              <w:rPr>
                <w:bCs/>
              </w:rPr>
            </w:pPr>
            <w:r>
              <w:t>M. CZIBULA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9E812B" w14:textId="77777777" w:rsidR="00FA087F" w:rsidRDefault="008B1843" w:rsidP="008B1843">
            <w:pPr>
              <w:pStyle w:val="TableParagraph"/>
            </w:pPr>
            <w:r>
              <w:t>Hungary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E3A24" w14:textId="77777777" w:rsidR="00FA087F" w:rsidRDefault="008B1843" w:rsidP="008B1843">
            <w:pPr>
              <w:pStyle w:val="TableParagraph"/>
            </w:pPr>
            <w:r>
              <w:t xml:space="preserve">Subsequent License Renewal at the </w:t>
            </w:r>
            <w:proofErr w:type="spellStart"/>
            <w:r>
              <w:t>Paks</w:t>
            </w:r>
            <w:proofErr w:type="spellEnd"/>
            <w:r>
              <w:t xml:space="preserve"> NPP</w:t>
            </w:r>
          </w:p>
        </w:tc>
      </w:tr>
      <w:tr w:rsidR="00FA087F" w14:paraId="3F85AEF6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850DDF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11:05–11:30</w:t>
            </w:r>
          </w:p>
        </w:tc>
        <w:tc>
          <w:tcPr>
            <w:tcW w:w="21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71E580" w14:textId="77777777" w:rsidR="00FA087F" w:rsidRDefault="008B1843" w:rsidP="008B1843">
            <w:pPr>
              <w:pStyle w:val="TableParagraph"/>
            </w:pPr>
            <w:r>
              <w:t>T. PEREIRA</w:t>
            </w:r>
          </w:p>
        </w:tc>
        <w:tc>
          <w:tcPr>
            <w:tcW w:w="2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7E2FE7" w14:textId="77777777" w:rsidR="00FA087F" w:rsidRDefault="008B1843" w:rsidP="008B1843">
            <w:pPr>
              <w:pStyle w:val="TableParagraph"/>
            </w:pPr>
            <w:r>
              <w:t>Brazil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006093" w14:textId="77777777" w:rsidR="00FA087F" w:rsidRDefault="008B1843" w:rsidP="008B1843">
            <w:pPr>
              <w:pStyle w:val="TableParagraph"/>
            </w:pPr>
            <w:r>
              <w:t>Challenges and Lessons Learned During the Implementation of Ageing Management Programmes</w:t>
            </w:r>
          </w:p>
        </w:tc>
      </w:tr>
      <w:tr w:rsidR="00FA087F" w14:paraId="12B9BE48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95D8C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11:30–12:00</w:t>
            </w:r>
          </w:p>
        </w:tc>
        <w:tc>
          <w:tcPr>
            <w:tcW w:w="508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A91F3B" w14:textId="77777777" w:rsidR="00FA087F" w:rsidRDefault="008B1843" w:rsidP="008B1843">
            <w:pPr>
              <w:pStyle w:val="TableParagraph"/>
            </w:pPr>
            <w:r>
              <w:t>Speakers from this session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200057" w14:textId="77777777" w:rsidR="00FA087F" w:rsidRDefault="008B1843" w:rsidP="008B1843">
            <w:pPr>
              <w:pStyle w:val="TableParagraph"/>
            </w:pPr>
            <w:r>
              <w:t>Questions &amp; Panel Discussion</w:t>
            </w:r>
          </w:p>
        </w:tc>
      </w:tr>
      <w:tr w:rsidR="00FA087F" w14:paraId="589A5854" w14:textId="77777777">
        <w:trPr>
          <w:trHeight w:val="560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59E3A" w14:textId="77777777" w:rsidR="00FA087F" w:rsidRDefault="008B1843" w:rsidP="008B1843">
            <w:pPr>
              <w:pStyle w:val="TableParagraph"/>
            </w:pPr>
            <w:r>
              <w:t>12:00-13:00</w:t>
            </w:r>
          </w:p>
        </w:tc>
        <w:tc>
          <w:tcPr>
            <w:tcW w:w="8911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4219E" w14:textId="77777777" w:rsidR="00FA087F" w:rsidRDefault="008B1843" w:rsidP="008B1843">
            <w:pPr>
              <w:pStyle w:val="TableParagraph"/>
            </w:pPr>
            <w:r>
              <w:t>Lunch Break – Poster Viewing Session &amp; Exhibition</w:t>
            </w:r>
          </w:p>
        </w:tc>
      </w:tr>
      <w:tr w:rsidR="00FA087F" w14:paraId="1618E1F9" w14:textId="77777777">
        <w:trPr>
          <w:trHeight w:val="356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43B759E" w14:textId="77777777" w:rsidR="00FA087F" w:rsidRDefault="00FA087F" w:rsidP="008B1843">
            <w:pPr>
              <w:pStyle w:val="TableParagraph"/>
            </w:pPr>
          </w:p>
        </w:tc>
        <w:tc>
          <w:tcPr>
            <w:tcW w:w="8911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81C05D6" w14:textId="77777777" w:rsidR="00FA087F" w:rsidRDefault="00FA087F" w:rsidP="008B1843">
            <w:pPr>
              <w:pStyle w:val="TableParagraph"/>
            </w:pPr>
          </w:p>
        </w:tc>
      </w:tr>
      <w:tr w:rsidR="00FA087F" w14:paraId="708CA7B0" w14:textId="77777777">
        <w:trPr>
          <w:trHeight w:val="641"/>
        </w:trPr>
        <w:tc>
          <w:tcPr>
            <w:tcW w:w="1701" w:type="dxa"/>
            <w:shd w:val="clear" w:color="auto" w:fill="auto"/>
            <w:vAlign w:val="center"/>
          </w:tcPr>
          <w:p w14:paraId="53A1D144" w14:textId="77777777" w:rsidR="00FA087F" w:rsidRDefault="008B1843" w:rsidP="008B1843">
            <w:pPr>
              <w:pStyle w:val="TableParagraph"/>
            </w:pPr>
            <w:r>
              <w:t>13:00-17:00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14:paraId="01E6064F" w14:textId="77777777" w:rsidR="00FA087F" w:rsidRDefault="008B1843">
            <w:pPr>
              <w:ind w:left="1063" w:hanging="9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Session: Corporate Oversight - </w:t>
            </w:r>
            <w:r>
              <w:rPr>
                <w:bCs/>
                <w:sz w:val="24"/>
                <w:szCs w:val="24"/>
              </w:rPr>
              <w:t>Influencing Behaviours</w:t>
            </w:r>
          </w:p>
        </w:tc>
      </w:tr>
      <w:tr w:rsidR="00FA087F" w14:paraId="0FC7680B" w14:textId="77777777">
        <w:trPr>
          <w:trHeight w:val="241"/>
        </w:trPr>
        <w:tc>
          <w:tcPr>
            <w:tcW w:w="1701" w:type="dxa"/>
            <w:vAlign w:val="center"/>
          </w:tcPr>
          <w:p w14:paraId="5F0A0479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930" w:type="dxa"/>
            <w:gridSpan w:val="7"/>
            <w:vAlign w:val="center"/>
          </w:tcPr>
          <w:p w14:paraId="1E5A7857" w14:textId="3C81B3A0" w:rsidR="00FA087F" w:rsidRDefault="008B1843">
            <w:pPr>
              <w:ind w:left="140"/>
              <w:rPr>
                <w:b/>
                <w:spacing w:val="-4"/>
                <w:sz w:val="28"/>
                <w:szCs w:val="28"/>
              </w:rPr>
            </w:pPr>
            <w:proofErr w:type="spellStart"/>
            <w:r>
              <w:rPr>
                <w:rFonts w:eastAsia="SimSun" w:hint="eastAsia"/>
                <w:bCs/>
                <w:spacing w:val="-4"/>
                <w:sz w:val="24"/>
                <w:szCs w:val="24"/>
                <w:lang w:eastAsia="zh-CN"/>
              </w:rPr>
              <w:t>Chengkun</w:t>
            </w:r>
            <w:proofErr w:type="spellEnd"/>
            <w:r>
              <w:rPr>
                <w:rFonts w:eastAsia="SimSun" w:hint="eastAsia"/>
                <w:bCs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bCs/>
                <w:spacing w:val="-4"/>
                <w:sz w:val="24"/>
                <w:szCs w:val="24"/>
                <w:lang w:eastAsia="zh-CN"/>
              </w:rPr>
              <w:t>ZHAO,</w:t>
            </w:r>
            <w:r>
              <w:rPr>
                <w:bCs/>
                <w:spacing w:val="-4"/>
                <w:sz w:val="28"/>
                <w:szCs w:val="28"/>
              </w:rPr>
              <w:t xml:space="preserve">                                        </w:t>
            </w:r>
            <w:r>
              <w:rPr>
                <w:bCs/>
                <w:spacing w:val="-4"/>
                <w:sz w:val="24"/>
                <w:szCs w:val="24"/>
              </w:rPr>
              <w:t xml:space="preserve">      Technical Secretary: A. Dutta Ray</w:t>
            </w:r>
          </w:p>
        </w:tc>
      </w:tr>
      <w:tr w:rsidR="00FA087F" w14:paraId="6E44188E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FEF1794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26881B3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E449076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766CFF0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667E6FD9" w14:textId="77777777">
        <w:trPr>
          <w:trHeight w:val="442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6EEEC8" w14:textId="77777777" w:rsidR="00FA087F" w:rsidRDefault="008B1843" w:rsidP="008B1843">
            <w:pPr>
              <w:pStyle w:val="TableParagraph"/>
            </w:pPr>
            <w:r>
              <w:t>13:00–13:25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B3769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Limin</w:t>
            </w:r>
            <w:proofErr w:type="spellEnd"/>
            <w:r>
              <w:rPr>
                <w:rFonts w:hint="eastAsia"/>
                <w:lang w:eastAsia="zh-CN"/>
              </w:rPr>
              <w:t xml:space="preserve"> GUO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99F4B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00EC84" w14:textId="77777777" w:rsidR="00FA087F" w:rsidRDefault="008B1843" w:rsidP="008B1843">
            <w:pPr>
              <w:pStyle w:val="TableParagraph"/>
            </w:pPr>
            <w:r>
              <w:t>Nuclear Safety Governance over CGN Growing Fleet</w:t>
            </w:r>
          </w:p>
        </w:tc>
      </w:tr>
      <w:tr w:rsidR="00FA087F" w14:paraId="0078DA65" w14:textId="77777777">
        <w:trPr>
          <w:trHeight w:val="527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5C74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13:25–13:50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9BFE9" w14:textId="77777777" w:rsidR="00FA087F" w:rsidRDefault="008B1843" w:rsidP="008B1843">
            <w:pPr>
              <w:pStyle w:val="TableParagraph"/>
            </w:pPr>
            <w:r>
              <w:t>D. ZAHRADKA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4296E" w14:textId="77777777" w:rsidR="00FA087F" w:rsidRDefault="008B1843" w:rsidP="008B1843">
            <w:pPr>
              <w:pStyle w:val="TableParagraph"/>
            </w:pPr>
            <w:r>
              <w:t>UAE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864E5C" w14:textId="77777777" w:rsidR="00FA087F" w:rsidRDefault="008B1843" w:rsidP="008B1843">
            <w:pPr>
              <w:pStyle w:val="TableParagraph"/>
            </w:pPr>
            <w:r>
              <w:t>Enterprise Corporate Oversight Model at ENEC and Nawah</w:t>
            </w:r>
          </w:p>
        </w:tc>
      </w:tr>
      <w:tr w:rsidR="00FA087F" w14:paraId="767387D9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F064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13:50–14:15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814E87" w14:textId="77777777" w:rsidR="00FA087F" w:rsidRDefault="008B1843" w:rsidP="008B1843">
            <w:pPr>
              <w:pStyle w:val="TableParagraph"/>
              <w:rPr>
                <w:bCs/>
                <w:i/>
                <w:iCs/>
                <w:strike/>
              </w:rPr>
            </w:pPr>
            <w:r>
              <w:t>T. WATANABE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AE69D6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Japan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EF396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JANSI Efforts to Enhance the Safety of Nuclear Power Stations in Japan</w:t>
            </w:r>
          </w:p>
        </w:tc>
      </w:tr>
      <w:tr w:rsidR="00FA087F" w14:paraId="215CF749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2F7F2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14:15–14:45</w:t>
            </w:r>
          </w:p>
        </w:tc>
        <w:tc>
          <w:tcPr>
            <w:tcW w:w="891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2EB831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 xml:space="preserve">Break </w:t>
            </w:r>
            <w:r>
              <w:t xml:space="preserve">- Poster Viewing Session </w:t>
            </w:r>
            <w:r>
              <w:rPr>
                <w:spacing w:val="-2"/>
              </w:rPr>
              <w:t>&amp; Exhibition</w:t>
            </w:r>
          </w:p>
        </w:tc>
      </w:tr>
      <w:tr w:rsidR="00FA087F" w14:paraId="7B2C49C0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769F0" w14:textId="77777777" w:rsidR="00FA087F" w:rsidRDefault="008B1843" w:rsidP="008B1843">
            <w:pPr>
              <w:pStyle w:val="TableParagraph"/>
            </w:pPr>
            <w:r>
              <w:t>14:45–15:10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F7DB6E" w14:textId="77777777" w:rsidR="00FA087F" w:rsidRDefault="008B1843" w:rsidP="008B1843">
            <w:pPr>
              <w:pStyle w:val="TableParagraph"/>
            </w:pPr>
            <w:r>
              <w:t>T. REIMAN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9CA21" w14:textId="77777777" w:rsidR="00FA087F" w:rsidRDefault="008B1843" w:rsidP="008B1843">
            <w:pPr>
              <w:pStyle w:val="TableParagraph"/>
            </w:pPr>
            <w:r>
              <w:t>Finland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C0C2F" w14:textId="77777777" w:rsidR="00FA087F" w:rsidRDefault="008B1843" w:rsidP="008B1843">
            <w:pPr>
              <w:pStyle w:val="TableParagraph"/>
            </w:pPr>
            <w:r>
              <w:t>Dynamics of Independence in Internal Nuclear Safety Oversight (INSO)</w:t>
            </w:r>
          </w:p>
        </w:tc>
      </w:tr>
      <w:tr w:rsidR="00FA087F" w14:paraId="3B75267D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16536B" w14:textId="77777777" w:rsidR="00FA087F" w:rsidRDefault="008B1843" w:rsidP="008B1843">
            <w:pPr>
              <w:pStyle w:val="TableParagraph"/>
            </w:pPr>
            <w:r>
              <w:t>15:10–15:35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8B15B4" w14:textId="77777777" w:rsidR="00FA087F" w:rsidRDefault="008B1843" w:rsidP="008B1843">
            <w:pPr>
              <w:pStyle w:val="TableParagraph"/>
            </w:pPr>
            <w:r>
              <w:t>S. MENG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C482C" w14:textId="77777777" w:rsidR="00FA087F" w:rsidRDefault="008B1843" w:rsidP="008B1843">
            <w:pPr>
              <w:pStyle w:val="TableParagraph"/>
            </w:pPr>
            <w:r>
              <w:t>INPO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F99927" w14:textId="77777777" w:rsidR="00FA087F" w:rsidRDefault="008B1843" w:rsidP="008B1843">
            <w:pPr>
              <w:pStyle w:val="TableParagraph"/>
            </w:pPr>
            <w:r>
              <w:t>Insights on Corporate Independent Oversight</w:t>
            </w:r>
          </w:p>
        </w:tc>
      </w:tr>
      <w:tr w:rsidR="00FA087F" w14:paraId="1112BC77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26187" w14:textId="77777777" w:rsidR="00FA087F" w:rsidRDefault="008B1843" w:rsidP="008B1843">
            <w:pPr>
              <w:pStyle w:val="TableParagraph"/>
              <w:rPr>
                <w:i/>
                <w:iCs/>
                <w:highlight w:val="yellow"/>
              </w:rPr>
            </w:pPr>
            <w:r>
              <w:t>15:35–16:00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42E6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Jiamao</w:t>
            </w:r>
            <w:proofErr w:type="spellEnd"/>
            <w:r>
              <w:rPr>
                <w:rFonts w:hint="eastAsia"/>
                <w:lang w:eastAsia="zh-CN"/>
              </w:rPr>
              <w:t xml:space="preserve"> ZOU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36A4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F730" w14:textId="77777777" w:rsidR="00FA087F" w:rsidRDefault="008B1843" w:rsidP="008B1843">
            <w:pPr>
              <w:pStyle w:val="TableParagraph"/>
              <w:rPr>
                <w:i/>
                <w:iCs/>
              </w:rPr>
            </w:pPr>
            <w:r>
              <w:t>Standardization Management of SPIC Nuclear Power Company</w:t>
            </w:r>
          </w:p>
        </w:tc>
      </w:tr>
      <w:tr w:rsidR="00FA087F" w14:paraId="344A4BDD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4D469" w14:textId="77777777" w:rsidR="00FA087F" w:rsidRDefault="008B1843" w:rsidP="008B1843">
            <w:pPr>
              <w:pStyle w:val="TableParagraph"/>
            </w:pPr>
            <w:r>
              <w:t>16:00–16:25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575F1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P. MESTAN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EA886C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Czech Republic</w:t>
            </w:r>
          </w:p>
        </w:tc>
        <w:tc>
          <w:tcPr>
            <w:tcW w:w="38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08A66" w14:textId="77777777" w:rsidR="00FA087F" w:rsidRDefault="008B1843" w:rsidP="008B1843">
            <w:pPr>
              <w:pStyle w:val="TableParagraph"/>
              <w:rPr>
                <w:i/>
                <w:iCs/>
                <w:strike/>
              </w:rPr>
            </w:pPr>
            <w:r>
              <w:t>Safety Oversight for the Division of Nuclear Power Plants</w:t>
            </w:r>
          </w:p>
        </w:tc>
      </w:tr>
      <w:tr w:rsidR="00FA087F" w14:paraId="223CEDF9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D2AD7" w14:textId="77777777" w:rsidR="00FA087F" w:rsidRDefault="008B1843" w:rsidP="008B1843">
            <w:pPr>
              <w:pStyle w:val="TableParagraph"/>
            </w:pPr>
            <w:r>
              <w:t>16:25–17:00</w:t>
            </w:r>
          </w:p>
        </w:tc>
        <w:tc>
          <w:tcPr>
            <w:tcW w:w="50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712D82" w14:textId="77777777" w:rsidR="00FA087F" w:rsidRDefault="008B1843" w:rsidP="008B1843">
            <w:pPr>
              <w:pStyle w:val="TableParagraph"/>
            </w:pPr>
            <w:r>
              <w:t>Speakers from this session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B9EEF" w14:textId="77777777" w:rsidR="00FA087F" w:rsidRDefault="008B1843" w:rsidP="008B1843">
            <w:pPr>
              <w:pStyle w:val="TableParagraph"/>
              <w:rPr>
                <w:i/>
                <w:iCs/>
              </w:rPr>
            </w:pPr>
            <w:r>
              <w:t>Questions &amp; Panel Discussion</w:t>
            </w:r>
          </w:p>
        </w:tc>
      </w:tr>
      <w:tr w:rsidR="00FA087F" w14:paraId="737C5109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2374F" w14:textId="77777777" w:rsidR="00FA087F" w:rsidRDefault="008B1843" w:rsidP="008B1843">
            <w:pPr>
              <w:pStyle w:val="TableParagraph"/>
            </w:pPr>
            <w:r>
              <w:t>17:00 – 17:30</w:t>
            </w:r>
          </w:p>
        </w:tc>
        <w:tc>
          <w:tcPr>
            <w:tcW w:w="891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90A0FA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 xml:space="preserve">Break </w:t>
            </w:r>
            <w:r>
              <w:t xml:space="preserve">- Poster Viewing Session </w:t>
            </w:r>
            <w:r>
              <w:rPr>
                <w:spacing w:val="-2"/>
              </w:rPr>
              <w:t>&amp; Exhibition</w:t>
            </w:r>
          </w:p>
        </w:tc>
      </w:tr>
    </w:tbl>
    <w:p w14:paraId="033DCBA5" w14:textId="77777777" w:rsidR="00FA087F" w:rsidRDefault="00FA087F">
      <w:pPr>
        <w:rPr>
          <w:b/>
          <w:sz w:val="32"/>
          <w:szCs w:val="32"/>
          <w:u w:val="single"/>
        </w:rPr>
      </w:pPr>
    </w:p>
    <w:p w14:paraId="74BA38B4" w14:textId="77777777" w:rsidR="00FA087F" w:rsidRDefault="008B184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663"/>
        <w:gridCol w:w="33"/>
        <w:gridCol w:w="11"/>
        <w:gridCol w:w="2162"/>
        <w:gridCol w:w="2959"/>
        <w:gridCol w:w="3792"/>
      </w:tblGrid>
      <w:tr w:rsidR="00FA087F" w14:paraId="510D6B1C" w14:textId="77777777">
        <w:trPr>
          <w:trHeight w:val="787"/>
        </w:trPr>
        <w:tc>
          <w:tcPr>
            <w:tcW w:w="1699" w:type="dxa"/>
            <w:gridSpan w:val="2"/>
            <w:shd w:val="clear" w:color="auto" w:fill="auto"/>
            <w:vAlign w:val="center"/>
          </w:tcPr>
          <w:p w14:paraId="271E4156" w14:textId="77777777" w:rsidR="00FA087F" w:rsidRDefault="008B1843" w:rsidP="008B1843">
            <w:pPr>
              <w:pStyle w:val="TableParagraph"/>
            </w:pPr>
            <w:r>
              <w:lastRenderedPageBreak/>
              <w:t>17:30-19:00</w:t>
            </w:r>
          </w:p>
        </w:tc>
        <w:tc>
          <w:tcPr>
            <w:tcW w:w="8957" w:type="dxa"/>
            <w:gridSpan w:val="5"/>
            <w:shd w:val="clear" w:color="auto" w:fill="auto"/>
            <w:vAlign w:val="center"/>
          </w:tcPr>
          <w:p w14:paraId="4EBD5908" w14:textId="77777777" w:rsidR="00FA087F" w:rsidRDefault="008B1843">
            <w:pPr>
              <w:ind w:left="1063" w:hanging="9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Side Event: Insights into Chinese Nuclear Industry</w:t>
            </w:r>
          </w:p>
        </w:tc>
      </w:tr>
      <w:tr w:rsidR="00FA087F" w14:paraId="007D85AE" w14:textId="77777777">
        <w:trPr>
          <w:trHeight w:val="296"/>
        </w:trPr>
        <w:tc>
          <w:tcPr>
            <w:tcW w:w="1732" w:type="dxa"/>
            <w:gridSpan w:val="3"/>
            <w:vAlign w:val="center"/>
          </w:tcPr>
          <w:p w14:paraId="0AD2FDE5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924" w:type="dxa"/>
            <w:gridSpan w:val="4"/>
            <w:vAlign w:val="center"/>
          </w:tcPr>
          <w:p w14:paraId="5B63032C" w14:textId="3DD6B387" w:rsidR="00FA087F" w:rsidRDefault="008B1843">
            <w:pPr>
              <w:ind w:left="140"/>
              <w:rPr>
                <w:b/>
                <w:spacing w:val="-4"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B</w:t>
            </w:r>
            <w:r>
              <w:rPr>
                <w:rFonts w:eastAsia="SimSun" w:hint="eastAsia"/>
                <w:bCs/>
                <w:sz w:val="24"/>
                <w:szCs w:val="24"/>
                <w:lang w:eastAsia="zh-CN"/>
              </w:rPr>
              <w:t>o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 YANG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ab/>
              <w:t xml:space="preserve">         </w:t>
            </w:r>
            <w:r>
              <w:rPr>
                <w:bCs/>
                <w:spacing w:val="-4"/>
                <w:sz w:val="28"/>
                <w:szCs w:val="28"/>
              </w:rPr>
              <w:t xml:space="preserve">                                             </w:t>
            </w:r>
            <w:r>
              <w:rPr>
                <w:bCs/>
                <w:sz w:val="24"/>
                <w:szCs w:val="24"/>
              </w:rPr>
              <w:t>Technical Secretary: S. Morgan</w:t>
            </w:r>
          </w:p>
        </w:tc>
      </w:tr>
      <w:tr w:rsidR="00FA087F" w14:paraId="1BC6FA8B" w14:textId="77777777">
        <w:trPr>
          <w:gridBefore w:val="1"/>
          <w:wBefore w:w="36" w:type="dxa"/>
          <w:trHeight w:val="595"/>
        </w:trPr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7E1DC1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3486224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AE9A2AC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0125EAD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1C3028F2" w14:textId="77777777">
        <w:trPr>
          <w:gridBefore w:val="1"/>
          <w:wBefore w:w="36" w:type="dxa"/>
          <w:trHeight w:val="542"/>
        </w:trPr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1620F1" w14:textId="77777777" w:rsidR="00FA087F" w:rsidRDefault="008B1843" w:rsidP="008B1843">
            <w:pPr>
              <w:pStyle w:val="TableParagraph"/>
            </w:pPr>
            <w:r>
              <w:t>17:30–17:45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AB223" w14:textId="77777777" w:rsidR="00FA087F" w:rsidRDefault="008B1843" w:rsidP="008B1843">
            <w:pPr>
              <w:pStyle w:val="TableParagraph"/>
            </w:pPr>
            <w:proofErr w:type="spellStart"/>
            <w:r>
              <w:rPr>
                <w:rFonts w:hint="eastAsia"/>
              </w:rPr>
              <w:t>Yingrong</w:t>
            </w:r>
            <w:proofErr w:type="spellEnd"/>
            <w:r>
              <w:rPr>
                <w:rFonts w:hint="eastAsia"/>
              </w:rPr>
              <w:t xml:space="preserve"> WANG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90DAD5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27E95B" w14:textId="77777777" w:rsidR="00FA087F" w:rsidRDefault="008B1843" w:rsidP="008B1843">
            <w:pPr>
              <w:pStyle w:val="TableParagraph"/>
            </w:pPr>
            <w:proofErr w:type="spellStart"/>
            <w:r>
              <w:t>Guohe</w:t>
            </w:r>
            <w:proofErr w:type="spellEnd"/>
            <w:r>
              <w:t xml:space="preserve"> One Operation Preparations</w:t>
            </w:r>
          </w:p>
        </w:tc>
      </w:tr>
      <w:tr w:rsidR="00FA087F" w14:paraId="42F73A2E" w14:textId="77777777">
        <w:trPr>
          <w:gridBefore w:val="1"/>
          <w:wBefore w:w="36" w:type="dxa"/>
          <w:trHeight w:val="647"/>
        </w:trPr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9F7A1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17:45–18:00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ADA2F" w14:textId="77777777" w:rsidR="00FA087F" w:rsidRDefault="008B1843" w:rsidP="008B1843">
            <w:pPr>
              <w:pStyle w:val="TableParagraph"/>
            </w:pPr>
            <w:r>
              <w:rPr>
                <w:rFonts w:hint="eastAsia"/>
              </w:rPr>
              <w:t>Shan SUN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31083A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157A07" w14:textId="454395C4" w:rsidR="00FA087F" w:rsidRDefault="008B1843" w:rsidP="008B1843">
            <w:pPr>
              <w:pStyle w:val="TableParagraph"/>
            </w:pPr>
            <w:r w:rsidRPr="008B1843">
              <w:t>Enhancing Safety Operation from Corporate Management Point of View-CHNG Experience</w:t>
            </w:r>
          </w:p>
        </w:tc>
      </w:tr>
      <w:tr w:rsidR="00FA087F" w14:paraId="00A32D87" w14:textId="77777777">
        <w:trPr>
          <w:gridBefore w:val="1"/>
          <w:wBefore w:w="36" w:type="dxa"/>
          <w:trHeight w:val="647"/>
        </w:trPr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7FD62C" w14:textId="77777777" w:rsidR="00FA087F" w:rsidRDefault="008B1843" w:rsidP="008B1843">
            <w:pPr>
              <w:pStyle w:val="TableParagraph"/>
            </w:pPr>
            <w:r>
              <w:t>18:00–18:15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81932" w14:textId="77777777" w:rsidR="00FA087F" w:rsidRDefault="008B1843" w:rsidP="008B1843">
            <w:pPr>
              <w:pStyle w:val="TableParagraph"/>
              <w:rPr>
                <w:spacing w:val="-4"/>
              </w:rPr>
            </w:pPr>
            <w:r>
              <w:rPr>
                <w:rFonts w:hint="eastAsia"/>
              </w:rPr>
              <w:t xml:space="preserve">Kaiyuan ZHENG 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B6A62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2CF590" w14:textId="77777777" w:rsidR="00FA087F" w:rsidRDefault="008B1843" w:rsidP="008B1843">
            <w:pPr>
              <w:pStyle w:val="TableParagraph"/>
            </w:pPr>
            <w:r>
              <w:t>Risk Informed Operation Determination Process of AP1000</w:t>
            </w:r>
          </w:p>
          <w:p w14:paraId="67D5657C" w14:textId="77777777" w:rsidR="00FA087F" w:rsidRDefault="00FA087F" w:rsidP="008B1843">
            <w:pPr>
              <w:pStyle w:val="TableParagraph"/>
            </w:pPr>
          </w:p>
        </w:tc>
      </w:tr>
      <w:tr w:rsidR="00FA087F" w14:paraId="0D74EEAF" w14:textId="77777777">
        <w:trPr>
          <w:gridBefore w:val="1"/>
          <w:wBefore w:w="36" w:type="dxa"/>
          <w:trHeight w:val="595"/>
        </w:trPr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7813B4" w14:textId="77777777" w:rsidR="00FA087F" w:rsidRDefault="008B1843" w:rsidP="008B1843">
            <w:pPr>
              <w:pStyle w:val="TableParagraph"/>
              <w:rPr>
                <w:i/>
                <w:iCs/>
                <w:highlight w:val="yellow"/>
              </w:rPr>
            </w:pPr>
            <w:r>
              <w:t>18:15–18:30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98C313" w14:textId="77777777" w:rsidR="00FA087F" w:rsidRDefault="008B1843" w:rsidP="008B1843">
            <w:pPr>
              <w:pStyle w:val="TableParagraph"/>
              <w:rPr>
                <w:i/>
                <w:iCs/>
              </w:rPr>
            </w:pPr>
            <w:proofErr w:type="spellStart"/>
            <w:r>
              <w:rPr>
                <w:rFonts w:hint="eastAsia"/>
              </w:rPr>
              <w:t>Xiaowei</w:t>
            </w:r>
            <w:proofErr w:type="spellEnd"/>
            <w:r>
              <w:rPr>
                <w:rFonts w:hint="eastAsia"/>
              </w:rPr>
              <w:t xml:space="preserve"> LI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806BD8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B6234C" w14:textId="77777777" w:rsidR="00FA087F" w:rsidRDefault="008B1843" w:rsidP="008B1843">
            <w:pPr>
              <w:pStyle w:val="TableParagraph"/>
              <w:rPr>
                <w:i/>
                <w:iCs/>
              </w:rPr>
            </w:pPr>
            <w:r>
              <w:t>Proactive Ageing Management Practice in Daya Bay NPP</w:t>
            </w:r>
          </w:p>
        </w:tc>
      </w:tr>
      <w:tr w:rsidR="00FA087F" w14:paraId="488E97AC" w14:textId="77777777">
        <w:trPr>
          <w:gridBefore w:val="1"/>
          <w:wBefore w:w="36" w:type="dxa"/>
          <w:trHeight w:val="595"/>
        </w:trPr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55B68" w14:textId="77777777" w:rsidR="00FA087F" w:rsidRDefault="008B1843" w:rsidP="008B1843">
            <w:pPr>
              <w:pStyle w:val="TableParagraph"/>
            </w:pPr>
            <w:r>
              <w:t>18:30–18:45</w:t>
            </w: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08896" w14:textId="77777777" w:rsidR="00FA087F" w:rsidRDefault="008B1843" w:rsidP="008B1843">
            <w:pPr>
              <w:pStyle w:val="TableParagraph"/>
            </w:pPr>
            <w:r>
              <w:rPr>
                <w:rFonts w:hint="eastAsia"/>
              </w:rPr>
              <w:t>Lin SONG</w:t>
            </w: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4BA3B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A95E2C" w14:textId="77777777" w:rsidR="00FA087F" w:rsidRDefault="008B1843" w:rsidP="008B1843">
            <w:pPr>
              <w:pStyle w:val="TableParagraph"/>
            </w:pPr>
            <w:r>
              <w:t>Effective Transition from Construction to Operation of HPR1000 Demonstration Project</w:t>
            </w:r>
          </w:p>
        </w:tc>
      </w:tr>
      <w:tr w:rsidR="00FA087F" w14:paraId="27E36A51" w14:textId="77777777">
        <w:trPr>
          <w:gridBefore w:val="1"/>
          <w:wBefore w:w="36" w:type="dxa"/>
          <w:trHeight w:val="595"/>
        </w:trPr>
        <w:tc>
          <w:tcPr>
            <w:tcW w:w="170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5D8B96" w14:textId="77777777" w:rsidR="00FA087F" w:rsidRDefault="008B1843" w:rsidP="008B1843">
            <w:pPr>
              <w:pStyle w:val="TableParagraph"/>
            </w:pPr>
            <w:r>
              <w:t>18:45–19:00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C0B4C3" w14:textId="77777777" w:rsidR="00FA087F" w:rsidRDefault="008B1843" w:rsidP="008B1843">
            <w:pPr>
              <w:pStyle w:val="TableParagraph"/>
            </w:pPr>
            <w:r>
              <w:t>Questions</w:t>
            </w:r>
          </w:p>
        </w:tc>
      </w:tr>
    </w:tbl>
    <w:p w14:paraId="5A727838" w14:textId="77777777" w:rsidR="00FA087F" w:rsidRDefault="00FA087F">
      <w:pPr>
        <w:rPr>
          <w:b/>
          <w:sz w:val="32"/>
          <w:szCs w:val="32"/>
          <w:u w:val="single"/>
        </w:rPr>
      </w:pPr>
    </w:p>
    <w:p w14:paraId="747AF187" w14:textId="77777777" w:rsidR="00FA087F" w:rsidRDefault="00FA087F">
      <w:pPr>
        <w:rPr>
          <w:b/>
          <w:sz w:val="32"/>
          <w:szCs w:val="32"/>
          <w:u w:val="single"/>
        </w:rPr>
      </w:pPr>
    </w:p>
    <w:p w14:paraId="2B90CB8B" w14:textId="77777777" w:rsidR="00FA087F" w:rsidRDefault="00FA087F">
      <w:pPr>
        <w:rPr>
          <w:b/>
          <w:sz w:val="32"/>
          <w:szCs w:val="32"/>
          <w:u w:val="single"/>
        </w:rPr>
      </w:pPr>
    </w:p>
    <w:p w14:paraId="6CDD64F1" w14:textId="77777777" w:rsidR="00FA087F" w:rsidRDefault="00FA087F">
      <w:pPr>
        <w:rPr>
          <w:b/>
          <w:sz w:val="32"/>
          <w:szCs w:val="32"/>
          <w:u w:val="single"/>
        </w:rPr>
      </w:pPr>
    </w:p>
    <w:p w14:paraId="04765C67" w14:textId="77777777" w:rsidR="00FA087F" w:rsidRDefault="008B1843">
      <w:pPr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</w:p>
    <w:p w14:paraId="4BC38FCB" w14:textId="77777777" w:rsidR="00FA087F" w:rsidRDefault="008B1843">
      <w:pPr>
        <w:spacing w:after="120"/>
        <w:ind w:left="15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Thursday, 18 April 2024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"/>
        <w:gridCol w:w="8"/>
        <w:gridCol w:w="1966"/>
        <w:gridCol w:w="2835"/>
        <w:gridCol w:w="3969"/>
      </w:tblGrid>
      <w:tr w:rsidR="00FA087F" w14:paraId="42F4B082" w14:textId="77777777">
        <w:trPr>
          <w:trHeight w:val="241"/>
        </w:trPr>
        <w:tc>
          <w:tcPr>
            <w:tcW w:w="1701" w:type="dxa"/>
            <w:vAlign w:val="center"/>
          </w:tcPr>
          <w:p w14:paraId="28703750" w14:textId="77777777" w:rsidR="00FA087F" w:rsidRDefault="008B1843" w:rsidP="008B1843">
            <w:pPr>
              <w:pStyle w:val="TableParagraph"/>
            </w:pPr>
            <w:r>
              <w:t>09:00-12:00</w:t>
            </w:r>
          </w:p>
        </w:tc>
        <w:tc>
          <w:tcPr>
            <w:tcW w:w="8789" w:type="dxa"/>
            <w:gridSpan w:val="5"/>
            <w:vAlign w:val="center"/>
          </w:tcPr>
          <w:p w14:paraId="7406C65C" w14:textId="77777777" w:rsidR="00FA087F" w:rsidRDefault="008B1843" w:rsidP="008B1843">
            <w:pPr>
              <w:pStyle w:val="TableParagraph"/>
              <w:rPr>
                <w:spacing w:val="-2"/>
              </w:rPr>
            </w:pPr>
            <w:r>
              <w:t xml:space="preserve">Session: Operating Experience - </w:t>
            </w:r>
            <w:r>
              <w:rPr>
                <w:bCs/>
                <w:sz w:val="24"/>
                <w:szCs w:val="24"/>
              </w:rPr>
              <w:t>Completing the Learning Cycle</w:t>
            </w:r>
          </w:p>
        </w:tc>
      </w:tr>
      <w:tr w:rsidR="00FA087F" w14:paraId="73F80E76" w14:textId="77777777">
        <w:trPr>
          <w:trHeight w:val="241"/>
        </w:trPr>
        <w:tc>
          <w:tcPr>
            <w:tcW w:w="1701" w:type="dxa"/>
            <w:vAlign w:val="center"/>
          </w:tcPr>
          <w:p w14:paraId="40243315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789" w:type="dxa"/>
            <w:gridSpan w:val="5"/>
            <w:vAlign w:val="center"/>
          </w:tcPr>
          <w:p w14:paraId="47C88DE3" w14:textId="4E2D2415" w:rsidR="00FA087F" w:rsidRDefault="008B1843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Technical Secretary: K. Maekelae</w:t>
            </w:r>
          </w:p>
        </w:tc>
      </w:tr>
      <w:tr w:rsidR="00FA087F" w14:paraId="3107F942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E4FAC46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190A005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457A832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1DC71D5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722BBCF9" w14:textId="77777777">
        <w:trPr>
          <w:trHeight w:val="41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F21CA4" w14:textId="77777777" w:rsidR="00FA087F" w:rsidRDefault="008B1843" w:rsidP="008B1843">
            <w:pPr>
              <w:pStyle w:val="TableParagraph"/>
            </w:pPr>
            <w:r>
              <w:t>09:00–09:25</w:t>
            </w:r>
          </w:p>
        </w:tc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4173E0" w14:textId="77777777" w:rsidR="00FA087F" w:rsidRDefault="008B1843" w:rsidP="008B1843">
            <w:pPr>
              <w:pStyle w:val="TableParagraph"/>
            </w:pPr>
            <w:r>
              <w:t>V. VIVEK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075057" w14:textId="77777777" w:rsidR="00FA087F" w:rsidRDefault="008B1843" w:rsidP="008B1843">
            <w:pPr>
              <w:pStyle w:val="TableParagraph"/>
            </w:pPr>
            <w:r>
              <w:t>India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A1C5BC" w14:textId="77777777" w:rsidR="00FA087F" w:rsidRDefault="008B1843" w:rsidP="008B1843">
            <w:pPr>
              <w:pStyle w:val="TableParagraph"/>
            </w:pPr>
            <w:r>
              <w:t>Nuclear and Non-nuclear Operating Experience Programmes</w:t>
            </w:r>
          </w:p>
        </w:tc>
      </w:tr>
      <w:tr w:rsidR="00FA087F" w14:paraId="7E07FE03" w14:textId="77777777">
        <w:trPr>
          <w:trHeight w:val="49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FDA128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09:25–09:50</w:t>
            </w:r>
          </w:p>
        </w:tc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1C4962" w14:textId="77777777" w:rsidR="00FA087F" w:rsidRDefault="008B1843" w:rsidP="008B1843">
            <w:pPr>
              <w:pStyle w:val="TableParagraph"/>
            </w:pPr>
            <w:r>
              <w:t>P. MURRAY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3803E1" w14:textId="77777777" w:rsidR="00FA087F" w:rsidRDefault="008B1843" w:rsidP="008B1843">
            <w:pPr>
              <w:pStyle w:val="TableParagraph"/>
            </w:pPr>
            <w:r>
              <w:t>USA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F988F6" w14:textId="77777777" w:rsidR="00FA087F" w:rsidRDefault="008B1843" w:rsidP="008B1843">
            <w:pPr>
              <w:pStyle w:val="TableParagraph"/>
            </w:pPr>
            <w:r>
              <w:t>Improving Nuclear Plants Safety and Reliability by Using New Methods for Predicting and Preventing Significant Equipment Failures</w:t>
            </w:r>
          </w:p>
        </w:tc>
      </w:tr>
      <w:tr w:rsidR="00FA087F" w14:paraId="62CE31FC" w14:textId="77777777">
        <w:trPr>
          <w:trHeight w:val="392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A8B63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09:50–10:15</w:t>
            </w:r>
          </w:p>
        </w:tc>
        <w:tc>
          <w:tcPr>
            <w:tcW w:w="877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A63695F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 xml:space="preserve">Break </w:t>
            </w:r>
            <w:r>
              <w:t xml:space="preserve">- Poster Viewing Session </w:t>
            </w:r>
            <w:r>
              <w:rPr>
                <w:spacing w:val="-2"/>
              </w:rPr>
              <w:t>&amp; Exhibition</w:t>
            </w:r>
          </w:p>
        </w:tc>
      </w:tr>
      <w:tr w:rsidR="00FA087F" w14:paraId="211C5406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606D8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10:15–10:40</w:t>
            </w:r>
          </w:p>
        </w:tc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56E434" w14:textId="77777777" w:rsidR="00FA087F" w:rsidRDefault="008B1843" w:rsidP="008B1843">
            <w:pPr>
              <w:pStyle w:val="TableParagraph"/>
            </w:pPr>
            <w:r>
              <w:t>N. MUGHAL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7D8B03" w14:textId="77777777" w:rsidR="00FA087F" w:rsidRDefault="008B1843" w:rsidP="008B1843">
            <w:pPr>
              <w:pStyle w:val="TableParagraph"/>
            </w:pPr>
            <w:r>
              <w:t>Pakistan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4AD00E" w14:textId="77777777" w:rsidR="00FA087F" w:rsidRDefault="008B1843" w:rsidP="008B1843">
            <w:pPr>
              <w:pStyle w:val="TableParagraph"/>
            </w:pPr>
            <w:r>
              <w:t>Developing a Learning Culture in Implementing Operating Experience by Regulatory Body</w:t>
            </w:r>
          </w:p>
        </w:tc>
      </w:tr>
      <w:tr w:rsidR="00FA087F" w14:paraId="14ED9AFC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D020BA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10:40–11:05</w:t>
            </w:r>
          </w:p>
        </w:tc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846268" w14:textId="77777777" w:rsidR="00FA087F" w:rsidRDefault="008B1843" w:rsidP="008B1843">
            <w:pPr>
              <w:pStyle w:val="TableParagraph"/>
              <w:rPr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Feng 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BFD34C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19E831" w14:textId="77777777" w:rsidR="00FA087F" w:rsidRDefault="008B1843" w:rsidP="008B1843">
            <w:pPr>
              <w:pStyle w:val="TableParagraph"/>
            </w:pPr>
            <w:r>
              <w:t>Nuclear Power Holding Company and Fleet Experience Feedback System</w:t>
            </w:r>
          </w:p>
        </w:tc>
      </w:tr>
      <w:tr w:rsidR="00FA087F" w14:paraId="2A512322" w14:textId="77777777">
        <w:trPr>
          <w:trHeight w:val="457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5F80B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11:05–11:30</w:t>
            </w:r>
          </w:p>
        </w:tc>
        <w:tc>
          <w:tcPr>
            <w:tcW w:w="1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D933FC" w14:textId="77777777" w:rsidR="00FA087F" w:rsidRDefault="008B1843" w:rsidP="008B1843">
            <w:pPr>
              <w:pStyle w:val="TableParagraph"/>
            </w:pPr>
            <w:r>
              <w:t>K. KATAOKA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AC262E" w14:textId="77777777" w:rsidR="00FA087F" w:rsidRDefault="008B1843" w:rsidP="008B1843">
            <w:pPr>
              <w:pStyle w:val="TableParagraph"/>
            </w:pPr>
            <w:r>
              <w:t>Japan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41B889" w14:textId="77777777" w:rsidR="00FA087F" w:rsidRDefault="008B1843" w:rsidP="008B1843">
            <w:pPr>
              <w:pStyle w:val="TableParagraph"/>
            </w:pPr>
            <w:r>
              <w:t>Regulatory Operating Experience Feedback Program for NPPs in Japan</w:t>
            </w:r>
          </w:p>
        </w:tc>
      </w:tr>
      <w:tr w:rsidR="00FA087F" w14:paraId="37D5B85C" w14:textId="77777777">
        <w:trPr>
          <w:trHeight w:val="356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BD8E25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11:30–12:00</w:t>
            </w:r>
          </w:p>
        </w:tc>
        <w:tc>
          <w:tcPr>
            <w:tcW w:w="48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02DD29" w14:textId="77777777" w:rsidR="00FA087F" w:rsidRDefault="008B1843" w:rsidP="008B1843">
            <w:pPr>
              <w:pStyle w:val="TableParagraph"/>
            </w:pPr>
            <w:r>
              <w:t>Speakers from this session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EB3ED2" w14:textId="77777777" w:rsidR="00FA087F" w:rsidRDefault="008B1843" w:rsidP="008B1843">
            <w:pPr>
              <w:pStyle w:val="TableParagraph"/>
            </w:pPr>
            <w:r>
              <w:t>Questions &amp; Panel Discussion</w:t>
            </w:r>
          </w:p>
        </w:tc>
      </w:tr>
      <w:tr w:rsidR="00FA087F" w14:paraId="37026646" w14:textId="77777777">
        <w:trPr>
          <w:trHeight w:val="464"/>
        </w:trPr>
        <w:tc>
          <w:tcPr>
            <w:tcW w:w="1720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E727F" w14:textId="77777777" w:rsidR="00FA087F" w:rsidRDefault="008B1843" w:rsidP="008B1843">
            <w:pPr>
              <w:pStyle w:val="TableParagraph"/>
            </w:pPr>
            <w:r>
              <w:t>12:00-13:00</w:t>
            </w:r>
          </w:p>
        </w:tc>
        <w:tc>
          <w:tcPr>
            <w:tcW w:w="8770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3A24" w14:textId="77777777" w:rsidR="00FA087F" w:rsidRDefault="008B1843" w:rsidP="008B1843">
            <w:pPr>
              <w:pStyle w:val="TableParagraph"/>
            </w:pPr>
            <w:r>
              <w:t>Lunch Break – Poster Viewing Session &amp; Exhibition</w:t>
            </w:r>
          </w:p>
        </w:tc>
      </w:tr>
      <w:tr w:rsidR="00FA087F" w14:paraId="1A16B222" w14:textId="77777777">
        <w:trPr>
          <w:trHeight w:val="334"/>
        </w:trPr>
        <w:tc>
          <w:tcPr>
            <w:tcW w:w="1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1A542F" w14:textId="77777777" w:rsidR="00FA087F" w:rsidRDefault="00FA087F" w:rsidP="008B1843">
            <w:pPr>
              <w:pStyle w:val="TableParagraph"/>
            </w:pPr>
          </w:p>
        </w:tc>
        <w:tc>
          <w:tcPr>
            <w:tcW w:w="87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1C7739" w14:textId="77777777" w:rsidR="00FA087F" w:rsidRDefault="00FA087F" w:rsidP="008B1843">
            <w:pPr>
              <w:pStyle w:val="TableParagraph"/>
            </w:pPr>
          </w:p>
        </w:tc>
      </w:tr>
      <w:tr w:rsidR="00FA087F" w14:paraId="35DBD5A9" w14:textId="77777777">
        <w:trPr>
          <w:trHeight w:val="641"/>
        </w:trPr>
        <w:tc>
          <w:tcPr>
            <w:tcW w:w="1701" w:type="dxa"/>
            <w:vAlign w:val="center"/>
          </w:tcPr>
          <w:p w14:paraId="73BC6F88" w14:textId="77777777" w:rsidR="00FA087F" w:rsidRDefault="008B1843" w:rsidP="008B1843">
            <w:pPr>
              <w:pStyle w:val="TableParagraph"/>
            </w:pPr>
            <w:r>
              <w:t>13:00-17:00</w:t>
            </w:r>
          </w:p>
        </w:tc>
        <w:tc>
          <w:tcPr>
            <w:tcW w:w="8789" w:type="dxa"/>
            <w:gridSpan w:val="5"/>
            <w:vAlign w:val="center"/>
          </w:tcPr>
          <w:p w14:paraId="1F0FA28E" w14:textId="77777777" w:rsidR="00FA087F" w:rsidRDefault="008B1843">
            <w:pPr>
              <w:ind w:left="1453" w:hanging="12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Session: New Build - </w:t>
            </w:r>
            <w:r>
              <w:rPr>
                <w:bCs/>
                <w:sz w:val="24"/>
                <w:szCs w:val="24"/>
              </w:rPr>
              <w:t>Challenges and Opportunities</w:t>
            </w:r>
          </w:p>
        </w:tc>
      </w:tr>
      <w:tr w:rsidR="00FA087F" w14:paraId="187F668A" w14:textId="77777777">
        <w:trPr>
          <w:trHeight w:val="241"/>
        </w:trPr>
        <w:tc>
          <w:tcPr>
            <w:tcW w:w="1701" w:type="dxa"/>
            <w:vAlign w:val="center"/>
          </w:tcPr>
          <w:p w14:paraId="4DA09773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789" w:type="dxa"/>
            <w:gridSpan w:val="5"/>
            <w:vAlign w:val="center"/>
          </w:tcPr>
          <w:p w14:paraId="24DEF590" w14:textId="77777777" w:rsidR="00FA087F" w:rsidRDefault="008B1843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A Bradford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                             </w:t>
            </w:r>
            <w:r>
              <w:rPr>
                <w:bCs/>
                <w:sz w:val="24"/>
                <w:szCs w:val="24"/>
              </w:rPr>
              <w:t>Technical Secretary: K. Maekelae</w:t>
            </w:r>
          </w:p>
        </w:tc>
      </w:tr>
      <w:tr w:rsidR="00FA087F" w14:paraId="0E8871DF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8D6BB6" w14:textId="77777777" w:rsidR="00FA087F" w:rsidRDefault="008B1843" w:rsidP="008B1843">
            <w:pPr>
              <w:pStyle w:val="TableParagraph"/>
            </w:pPr>
            <w:r>
              <w:t>Time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6A0C11" w14:textId="77777777" w:rsidR="00FA087F" w:rsidRDefault="008B1843" w:rsidP="008B1843">
            <w:pPr>
              <w:pStyle w:val="TableParagraph"/>
            </w:pPr>
            <w: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55DD80B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C35FF1B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</w:p>
        </w:tc>
      </w:tr>
      <w:tr w:rsidR="00FA087F" w14:paraId="2380EB21" w14:textId="77777777">
        <w:trPr>
          <w:trHeight w:val="442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85414B" w14:textId="77777777" w:rsidR="00FA087F" w:rsidRDefault="008B1843" w:rsidP="008B1843">
            <w:pPr>
              <w:pStyle w:val="TableParagraph"/>
            </w:pPr>
            <w:r>
              <w:t>13:00–13:25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6A673" w14:textId="77777777" w:rsidR="00FA087F" w:rsidRDefault="008B1843" w:rsidP="008B1843">
            <w:pPr>
              <w:pStyle w:val="TableParagraph"/>
            </w:pPr>
            <w:r>
              <w:t>A. KULKARNI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C5934" w14:textId="77777777" w:rsidR="00FA087F" w:rsidRDefault="008B1843" w:rsidP="008B1843">
            <w:pPr>
              <w:pStyle w:val="TableParagraph"/>
            </w:pPr>
            <w:r>
              <w:t>India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86E80D" w14:textId="77777777" w:rsidR="00FA087F" w:rsidRDefault="008B1843" w:rsidP="008B1843">
            <w:pPr>
              <w:pStyle w:val="TableParagraph"/>
            </w:pPr>
            <w:r>
              <w:t>Regulatory Insights from New Build Evolutionary NPP Fleet Ensuring Effective Transition from Construction to Operation</w:t>
            </w:r>
          </w:p>
        </w:tc>
      </w:tr>
      <w:tr w:rsidR="00FA087F" w14:paraId="2BF21701" w14:textId="77777777">
        <w:trPr>
          <w:trHeight w:val="527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9118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13:25–13:50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B14466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Weiping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r>
              <w:t>Z</w:t>
            </w:r>
            <w:r>
              <w:rPr>
                <w:rFonts w:hint="eastAsia"/>
                <w:lang w:eastAsia="zh-CN"/>
              </w:rPr>
              <w:t>HENG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99E248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ACD49" w14:textId="77777777" w:rsidR="00FA087F" w:rsidRDefault="008B1843" w:rsidP="008B1843">
            <w:pPr>
              <w:pStyle w:val="TableParagraph"/>
            </w:pPr>
            <w:r>
              <w:t>Supporting New Nuclear Power Utilities and Projects</w:t>
            </w:r>
          </w:p>
        </w:tc>
      </w:tr>
      <w:tr w:rsidR="00FA087F" w14:paraId="2FE0F4C7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693EA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13:50–14:15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57CD6" w14:textId="77777777" w:rsidR="00FA087F" w:rsidRDefault="008B1843" w:rsidP="008B1843">
            <w:pPr>
              <w:pStyle w:val="TableParagraph"/>
              <w:rPr>
                <w:bCs/>
                <w:i/>
                <w:iCs/>
                <w:strike/>
              </w:rPr>
            </w:pPr>
            <w:r>
              <w:t>M. K. HOSSAIN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2F45D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Bangladesh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C551D3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Improving Operational Safety at NPPs Through Comprehensive Workforce Development and Rooppur NPP</w:t>
            </w:r>
          </w:p>
        </w:tc>
      </w:tr>
      <w:tr w:rsidR="00FA087F" w14:paraId="2886106D" w14:textId="77777777">
        <w:trPr>
          <w:trHeight w:val="284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1B4A10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14:15–14:45</w:t>
            </w:r>
          </w:p>
        </w:tc>
        <w:tc>
          <w:tcPr>
            <w:tcW w:w="87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52481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 xml:space="preserve">Break </w:t>
            </w:r>
            <w:r>
              <w:t xml:space="preserve">- Poster Viewing Session </w:t>
            </w:r>
            <w:r>
              <w:rPr>
                <w:spacing w:val="-2"/>
              </w:rPr>
              <w:t>&amp; Exhibition</w:t>
            </w:r>
          </w:p>
        </w:tc>
      </w:tr>
      <w:tr w:rsidR="00FA087F" w14:paraId="40F2876C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0FBD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14:45–15:10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A4392" w14:textId="77777777" w:rsidR="00FA087F" w:rsidRDefault="008B1843" w:rsidP="008B1843">
            <w:pPr>
              <w:pStyle w:val="TableParagraph"/>
              <w:rPr>
                <w:bCs/>
              </w:rPr>
            </w:pPr>
            <w:r>
              <w:t>A. D. RAY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3EF10F" w14:textId="77777777" w:rsidR="00FA087F" w:rsidRDefault="008B1843" w:rsidP="008B1843">
            <w:pPr>
              <w:pStyle w:val="TableParagraph"/>
            </w:pPr>
            <w:r>
              <w:t>IAEA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2AF0D" w14:textId="77777777" w:rsidR="00FA087F" w:rsidRDefault="008B1843" w:rsidP="008B1843">
            <w:pPr>
              <w:pStyle w:val="TableParagraph"/>
            </w:pPr>
            <w:r>
              <w:t>Support to Newcomer and Expanding Member States in their Nuclear Power Plant Projects</w:t>
            </w:r>
          </w:p>
        </w:tc>
      </w:tr>
      <w:tr w:rsidR="00FA087F" w14:paraId="7AF00EE9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42244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15:10–15:35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75D2A5" w14:textId="77777777" w:rsidR="00FA087F" w:rsidRDefault="008B1843" w:rsidP="008B1843">
            <w:pPr>
              <w:pStyle w:val="TableParagraph"/>
            </w:pPr>
            <w:r>
              <w:t>D. GUDEMENKO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EAF2D" w14:textId="77777777" w:rsidR="00FA087F" w:rsidRDefault="008B1843" w:rsidP="008B1843">
            <w:pPr>
              <w:pStyle w:val="TableParagraph"/>
            </w:pPr>
            <w:r>
              <w:t>Russia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3323C5" w14:textId="77777777" w:rsidR="00FA087F" w:rsidRDefault="008B1843" w:rsidP="008B1843">
            <w:pPr>
              <w:pStyle w:val="TableParagraph"/>
            </w:pPr>
            <w:r>
              <w:t>Operating Organization During Commissioning Stage</w:t>
            </w:r>
          </w:p>
        </w:tc>
      </w:tr>
      <w:tr w:rsidR="00FA087F" w14:paraId="5C4D5718" w14:textId="77777777">
        <w:trPr>
          <w:trHeight w:val="302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78F26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15:35–16:00</w:t>
            </w:r>
          </w:p>
        </w:tc>
        <w:tc>
          <w:tcPr>
            <w:tcW w:w="877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F78F9D" w14:textId="77777777" w:rsidR="00FA087F" w:rsidRDefault="008B1843" w:rsidP="008B1843">
            <w:pPr>
              <w:pStyle w:val="TableParagraph"/>
            </w:pPr>
            <w:r>
              <w:rPr>
                <w:bCs/>
              </w:rPr>
              <w:t xml:space="preserve">Break </w:t>
            </w:r>
            <w:r>
              <w:t xml:space="preserve">- Poster Viewing Session </w:t>
            </w:r>
            <w:r>
              <w:rPr>
                <w:spacing w:val="-2"/>
              </w:rPr>
              <w:t>&amp; Exhibition</w:t>
            </w:r>
          </w:p>
        </w:tc>
      </w:tr>
      <w:tr w:rsidR="00FA087F" w14:paraId="25F8585C" w14:textId="77777777">
        <w:trPr>
          <w:trHeight w:val="485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13247D" w14:textId="77777777" w:rsidR="00FA087F" w:rsidRDefault="008B1843" w:rsidP="008B1843">
            <w:pPr>
              <w:pStyle w:val="TableParagraph"/>
            </w:pPr>
            <w:r>
              <w:t>16:00–16:25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6B910C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J. KALLIONPAA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A857B2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Finland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91571" w14:textId="77777777" w:rsidR="00FA087F" w:rsidRDefault="008B1843" w:rsidP="008B1843">
            <w:pPr>
              <w:pStyle w:val="TableParagraph"/>
              <w:rPr>
                <w:strike/>
              </w:rPr>
            </w:pPr>
            <w:r>
              <w:t>Inspection by the Regulations Before the First Criticality – Olkiluoto 3</w:t>
            </w:r>
          </w:p>
        </w:tc>
      </w:tr>
      <w:tr w:rsidR="00FA087F" w14:paraId="1238A17F" w14:textId="77777777">
        <w:trPr>
          <w:trHeight w:val="419"/>
        </w:trPr>
        <w:tc>
          <w:tcPr>
            <w:tcW w:w="17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627FC3" w14:textId="77777777" w:rsidR="00FA087F" w:rsidRDefault="008B1843" w:rsidP="008B1843">
            <w:pPr>
              <w:pStyle w:val="TableParagraph"/>
            </w:pPr>
            <w:r>
              <w:t>16:25–17:00</w:t>
            </w:r>
          </w:p>
        </w:tc>
        <w:tc>
          <w:tcPr>
            <w:tcW w:w="480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C3A7A" w14:textId="77777777" w:rsidR="00FA087F" w:rsidRDefault="008B1843" w:rsidP="008B1843">
            <w:pPr>
              <w:pStyle w:val="TableParagraph"/>
            </w:pPr>
            <w:r>
              <w:t>Speakers from this session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C1D9C" w14:textId="77777777" w:rsidR="00FA087F" w:rsidRDefault="008B1843" w:rsidP="008B1843">
            <w:pPr>
              <w:pStyle w:val="TableParagraph"/>
              <w:rPr>
                <w:i/>
                <w:iCs/>
              </w:rPr>
            </w:pPr>
            <w:r>
              <w:t xml:space="preserve">Questions &amp; Panel Discussion </w:t>
            </w:r>
          </w:p>
        </w:tc>
      </w:tr>
    </w:tbl>
    <w:p w14:paraId="219844FA" w14:textId="77777777" w:rsidR="00FA087F" w:rsidRDefault="008B1843">
      <w:pPr>
        <w:rPr>
          <w:b/>
          <w:sz w:val="32"/>
          <w:szCs w:val="32"/>
          <w:u w:val="single"/>
        </w:rPr>
      </w:pPr>
      <w:r>
        <w:rPr>
          <w:b/>
          <w:spacing w:val="-4"/>
          <w:sz w:val="20"/>
        </w:rPr>
        <w:br w:type="page"/>
      </w:r>
      <w:r>
        <w:rPr>
          <w:b/>
          <w:sz w:val="32"/>
          <w:szCs w:val="32"/>
          <w:u w:val="single"/>
        </w:rPr>
        <w:lastRenderedPageBreak/>
        <w:t>Friday, 19 April 2024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3"/>
        <w:gridCol w:w="8924"/>
      </w:tblGrid>
      <w:tr w:rsidR="00FA087F" w14:paraId="0FF7B020" w14:textId="77777777">
        <w:trPr>
          <w:trHeight w:val="787"/>
        </w:trPr>
        <w:tc>
          <w:tcPr>
            <w:tcW w:w="1699" w:type="dxa"/>
            <w:shd w:val="clear" w:color="auto" w:fill="auto"/>
            <w:vAlign w:val="center"/>
          </w:tcPr>
          <w:p w14:paraId="699AFB5E" w14:textId="77777777" w:rsidR="00FA087F" w:rsidRDefault="008B1843" w:rsidP="008B1843">
            <w:pPr>
              <w:pStyle w:val="TableParagraph"/>
            </w:pPr>
            <w:r>
              <w:t>09:00-12:00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79AA2919" w14:textId="77777777" w:rsidR="00FA087F" w:rsidRDefault="008B1843">
            <w:pPr>
              <w:ind w:left="1063" w:hanging="9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Closing Session: </w:t>
            </w:r>
            <w:r>
              <w:rPr>
                <w:bCs/>
                <w:sz w:val="28"/>
                <w:szCs w:val="28"/>
              </w:rPr>
              <w:t>Conference Summary</w:t>
            </w:r>
          </w:p>
        </w:tc>
      </w:tr>
      <w:tr w:rsidR="00FA087F" w14:paraId="69E762F4" w14:textId="77777777">
        <w:trPr>
          <w:trHeight w:val="296"/>
        </w:trPr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14:paraId="2C2C81D6" w14:textId="77777777" w:rsidR="00FA087F" w:rsidRDefault="008B1843" w:rsidP="008B1843">
            <w:pPr>
              <w:pStyle w:val="TableParagraph"/>
              <w:rPr>
                <w:b/>
                <w:spacing w:val="-2"/>
              </w:rPr>
            </w:pPr>
            <w:r>
              <w:t>Chairperson:</w:t>
            </w:r>
          </w:p>
        </w:tc>
        <w:tc>
          <w:tcPr>
            <w:tcW w:w="8924" w:type="dxa"/>
            <w:tcBorders>
              <w:bottom w:val="single" w:sz="4" w:space="0" w:color="auto"/>
            </w:tcBorders>
            <w:vAlign w:val="center"/>
          </w:tcPr>
          <w:p w14:paraId="427DA9C9" w14:textId="77777777" w:rsidR="00FA087F" w:rsidRDefault="008B1843">
            <w:pPr>
              <w:ind w:left="14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F. Fourcade, Chairman of EDF China</w:t>
            </w:r>
          </w:p>
        </w:tc>
      </w:tr>
      <w:tr w:rsidR="00FA087F" w14:paraId="39378845" w14:textId="77777777">
        <w:trPr>
          <w:trHeight w:val="943"/>
        </w:trPr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09CC" w14:textId="77777777" w:rsidR="00FA087F" w:rsidRDefault="008B1843" w:rsidP="008B1843">
            <w:pPr>
              <w:pStyle w:val="TableParagraph"/>
            </w:pPr>
            <w:r>
              <w:t>09:00</w:t>
            </w:r>
            <w:r>
              <w:rPr>
                <w:spacing w:val="-2"/>
              </w:rPr>
              <w:t>–</w:t>
            </w:r>
            <w:r>
              <w:t>10:00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CB2C" w14:textId="77777777" w:rsidR="00FA087F" w:rsidRDefault="008B1843">
            <w:pPr>
              <w:ind w:left="14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Panel Discussion – Chair </w:t>
            </w:r>
            <w:r>
              <w:rPr>
                <w:rStyle w:val="normaltextrun"/>
                <w:bCs/>
                <w:spacing w:val="-4"/>
              </w:rPr>
              <w:t>A. Bradford</w:t>
            </w:r>
          </w:p>
          <w:p w14:paraId="359F3EC3" w14:textId="77777777" w:rsidR="00FA087F" w:rsidRDefault="008B1843">
            <w:pPr>
              <w:ind w:left="426" w:hanging="286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– How to Avoid Complacency &amp; Maintain Focus on Operational Safety….</w:t>
            </w:r>
          </w:p>
        </w:tc>
      </w:tr>
      <w:tr w:rsidR="00FA087F" w14:paraId="10AC8A99" w14:textId="77777777">
        <w:trPr>
          <w:trHeight w:val="409"/>
        </w:trPr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39935" w14:textId="77777777" w:rsidR="00FA087F" w:rsidRDefault="008B1843" w:rsidP="008B1843">
            <w:pPr>
              <w:pStyle w:val="TableParagraph"/>
            </w:pPr>
            <w:r>
              <w:t>10:00–10:30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94D70" w14:textId="77777777" w:rsidR="00FA087F" w:rsidRDefault="008B1843">
            <w:pPr>
              <w:ind w:left="140"/>
              <w:rPr>
                <w:bCs/>
                <w:i/>
                <w:iCs/>
                <w:spacing w:val="-4"/>
              </w:rPr>
            </w:pPr>
            <w:r>
              <w:rPr>
                <w:bCs/>
                <w:i/>
                <w:iCs/>
                <w:spacing w:val="-4"/>
              </w:rPr>
              <w:t xml:space="preserve">Break, Poster Viewing Session </w:t>
            </w:r>
            <w:r>
              <w:rPr>
                <w:i/>
                <w:iCs/>
                <w:spacing w:val="-2"/>
              </w:rPr>
              <w:t>&amp; Exhibition</w:t>
            </w:r>
          </w:p>
        </w:tc>
      </w:tr>
      <w:tr w:rsidR="00FA087F" w14:paraId="58702BF3" w14:textId="77777777">
        <w:trPr>
          <w:trHeight w:val="296"/>
        </w:trPr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DB8F1" w14:textId="77777777" w:rsidR="00FA087F" w:rsidRDefault="00FA087F" w:rsidP="008B1843">
            <w:pPr>
              <w:pStyle w:val="TableParagraph"/>
            </w:pPr>
          </w:p>
          <w:p w14:paraId="2EBCD995" w14:textId="77777777" w:rsidR="00FA087F" w:rsidRDefault="008B1843" w:rsidP="008B1843">
            <w:pPr>
              <w:pStyle w:val="TableParagraph"/>
            </w:pPr>
            <w:r>
              <w:t>10:30</w:t>
            </w:r>
            <w:r>
              <w:rPr>
                <w:spacing w:val="-2"/>
              </w:rPr>
              <w:t>–</w:t>
            </w:r>
            <w:r>
              <w:t>11:30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3EF6A" w14:textId="77777777" w:rsidR="00FA087F" w:rsidRDefault="00FA087F">
            <w:pPr>
              <w:ind w:left="140"/>
              <w:rPr>
                <w:bCs/>
                <w:spacing w:val="-4"/>
              </w:rPr>
            </w:pPr>
          </w:p>
          <w:p w14:paraId="32347785" w14:textId="77777777" w:rsidR="00FA087F" w:rsidRDefault="008B1843">
            <w:pPr>
              <w:ind w:left="14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Technical Secretary Summary – Key Messages</w:t>
            </w:r>
          </w:p>
          <w:p w14:paraId="21DA0422" w14:textId="77777777" w:rsidR="00FA087F" w:rsidRDefault="00FA087F">
            <w:pPr>
              <w:ind w:left="140"/>
              <w:rPr>
                <w:bCs/>
                <w:spacing w:val="-4"/>
              </w:rPr>
            </w:pPr>
          </w:p>
          <w:p w14:paraId="43DD4586" w14:textId="77777777" w:rsidR="00FA087F" w:rsidRDefault="008B1843">
            <w:pPr>
              <w:pStyle w:val="ListParagraph"/>
              <w:numPr>
                <w:ilvl w:val="0"/>
                <w:numId w:val="1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Leadership &amp; Safety Culture</w:t>
            </w:r>
          </w:p>
          <w:p w14:paraId="1AC0EFDC" w14:textId="77777777" w:rsidR="00FA087F" w:rsidRDefault="008B1843">
            <w:pPr>
              <w:pStyle w:val="ListParagraph"/>
              <w:numPr>
                <w:ilvl w:val="0"/>
                <w:numId w:val="1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New Build</w:t>
            </w:r>
          </w:p>
          <w:p w14:paraId="76BE9E04" w14:textId="77777777" w:rsidR="00FA087F" w:rsidRDefault="008B1843">
            <w:pPr>
              <w:pStyle w:val="ListParagraph"/>
              <w:numPr>
                <w:ilvl w:val="0"/>
                <w:numId w:val="1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Operational Performance Improvements</w:t>
            </w:r>
          </w:p>
          <w:p w14:paraId="09C0EA28" w14:textId="77777777" w:rsidR="00FA087F" w:rsidRDefault="008B1843">
            <w:pPr>
              <w:pStyle w:val="ListParagraph"/>
              <w:numPr>
                <w:ilvl w:val="0"/>
                <w:numId w:val="1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Corporate Oversight</w:t>
            </w:r>
          </w:p>
          <w:p w14:paraId="48E3A6D2" w14:textId="77777777" w:rsidR="00FA087F" w:rsidRDefault="008B1843">
            <w:pPr>
              <w:pStyle w:val="ListParagraph"/>
              <w:numPr>
                <w:ilvl w:val="0"/>
                <w:numId w:val="1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Long Term Operations</w:t>
            </w:r>
          </w:p>
          <w:p w14:paraId="60839928" w14:textId="77777777" w:rsidR="00FA087F" w:rsidRDefault="008B1843">
            <w:pPr>
              <w:pStyle w:val="ListParagraph"/>
              <w:numPr>
                <w:ilvl w:val="0"/>
                <w:numId w:val="1"/>
              </w:num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Operating Experience</w:t>
            </w:r>
          </w:p>
          <w:p w14:paraId="33978FB0" w14:textId="77777777" w:rsidR="00FA087F" w:rsidRDefault="00FA087F">
            <w:pPr>
              <w:pStyle w:val="ListParagraph"/>
              <w:rPr>
                <w:bCs/>
                <w:spacing w:val="-4"/>
              </w:rPr>
            </w:pPr>
          </w:p>
        </w:tc>
      </w:tr>
      <w:tr w:rsidR="00FA087F" w14:paraId="4B172142" w14:textId="77777777">
        <w:trPr>
          <w:trHeight w:val="744"/>
        </w:trPr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30163" w14:textId="77777777" w:rsidR="00FA087F" w:rsidRDefault="008B1843" w:rsidP="008B1843">
            <w:pPr>
              <w:pStyle w:val="TableParagraph"/>
            </w:pPr>
            <w:r>
              <w:t>11:30</w:t>
            </w:r>
            <w:r>
              <w:rPr>
                <w:spacing w:val="-2"/>
              </w:rPr>
              <w:t>–</w:t>
            </w:r>
            <w:r>
              <w:t>12:00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91353" w14:textId="77777777" w:rsidR="00FA087F" w:rsidRDefault="008B1843">
            <w:pPr>
              <w:ind w:left="140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Conference President’s Closing Address</w:t>
            </w:r>
          </w:p>
        </w:tc>
      </w:tr>
      <w:tr w:rsidR="00FA087F" w14:paraId="00A7D5FC" w14:textId="77777777">
        <w:trPr>
          <w:trHeight w:val="415"/>
        </w:trPr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3AD1A" w14:textId="77777777" w:rsidR="00FA087F" w:rsidRDefault="008B1843" w:rsidP="008B1843">
            <w:pPr>
              <w:pStyle w:val="TableParagraph"/>
              <w:rPr>
                <w:rFonts w:eastAsia="SimSun"/>
                <w:lang w:eastAsia="zh-CN"/>
              </w:rPr>
            </w:pPr>
            <w:r>
              <w:t>12:00</w:t>
            </w:r>
            <w:r>
              <w:rPr>
                <w:spacing w:val="-2"/>
              </w:rPr>
              <w:t>–</w:t>
            </w:r>
            <w:r>
              <w:rPr>
                <w:rFonts w:eastAsia="SimSun" w:hint="eastAsia"/>
                <w:spacing w:val="-2"/>
                <w:lang w:eastAsia="zh-CN"/>
              </w:rPr>
              <w:t>13:00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4AD43" w14:textId="77777777" w:rsidR="00FA087F" w:rsidRDefault="008B1843">
            <w:pPr>
              <w:ind w:left="140"/>
              <w:rPr>
                <w:rFonts w:eastAsia="SimSun"/>
                <w:bCs/>
                <w:i/>
                <w:iCs/>
                <w:spacing w:val="-4"/>
                <w:lang w:eastAsia="zh-CN"/>
              </w:rPr>
            </w:pPr>
            <w:r>
              <w:rPr>
                <w:i/>
                <w:iCs/>
                <w:spacing w:val="-2"/>
              </w:rPr>
              <w:t xml:space="preserve">Lunch Break – </w:t>
            </w:r>
            <w:r>
              <w:rPr>
                <w:bCs/>
                <w:i/>
                <w:iCs/>
                <w:spacing w:val="-4"/>
              </w:rPr>
              <w:t>Final Poster Viewing Session</w:t>
            </w:r>
          </w:p>
        </w:tc>
      </w:tr>
      <w:tr w:rsidR="00FA087F" w14:paraId="1A626FDD" w14:textId="77777777">
        <w:trPr>
          <w:trHeight w:val="415"/>
        </w:trPr>
        <w:tc>
          <w:tcPr>
            <w:tcW w:w="17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8D4BA" w14:textId="77777777" w:rsidR="00FA087F" w:rsidRDefault="008B1843" w:rsidP="008B1843">
            <w:pPr>
              <w:pStyle w:val="Table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13:30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5B58B" w14:textId="77777777" w:rsidR="00FA087F" w:rsidRDefault="008B1843">
            <w:pPr>
              <w:ind w:left="140"/>
              <w:rPr>
                <w:rFonts w:eastAsia="SimSun"/>
                <w:bCs/>
                <w:i/>
                <w:iCs/>
                <w:spacing w:val="-4"/>
                <w:lang w:eastAsia="zh-CN"/>
              </w:rPr>
            </w:pPr>
            <w:r>
              <w:rPr>
                <w:bCs/>
                <w:i/>
                <w:iCs/>
                <w:spacing w:val="-4"/>
              </w:rPr>
              <w:t xml:space="preserve">Departure for </w:t>
            </w:r>
            <w:r>
              <w:rPr>
                <w:rFonts w:eastAsia="SimSun" w:hint="eastAsia"/>
                <w:bCs/>
                <w:i/>
                <w:iCs/>
                <w:spacing w:val="-4"/>
                <w:lang w:eastAsia="zh-CN"/>
              </w:rPr>
              <w:t>T</w:t>
            </w:r>
            <w:r>
              <w:rPr>
                <w:bCs/>
                <w:i/>
                <w:iCs/>
                <w:spacing w:val="-4"/>
              </w:rPr>
              <w:t xml:space="preserve">echnical </w:t>
            </w:r>
            <w:r>
              <w:rPr>
                <w:rFonts w:eastAsia="SimSun" w:hint="eastAsia"/>
                <w:bCs/>
                <w:i/>
                <w:iCs/>
                <w:spacing w:val="-4"/>
                <w:lang w:eastAsia="zh-CN"/>
              </w:rPr>
              <w:t>T</w:t>
            </w:r>
            <w:r>
              <w:rPr>
                <w:bCs/>
                <w:i/>
                <w:iCs/>
                <w:spacing w:val="-4"/>
              </w:rPr>
              <w:t>our</w:t>
            </w:r>
            <w:r>
              <w:rPr>
                <w:rFonts w:eastAsia="SimSun" w:hint="eastAsia"/>
                <w:bCs/>
                <w:i/>
                <w:iCs/>
                <w:spacing w:val="-4"/>
                <w:lang w:eastAsia="zh-CN"/>
              </w:rPr>
              <w:t xml:space="preserve"> (Only </w:t>
            </w:r>
            <w:r>
              <w:rPr>
                <w:rFonts w:eastAsia="SimSun"/>
                <w:bCs/>
                <w:i/>
                <w:iCs/>
                <w:spacing w:val="-4"/>
                <w:lang w:eastAsia="zh-CN"/>
              </w:rPr>
              <w:t xml:space="preserve">Registered </w:t>
            </w:r>
            <w:r>
              <w:rPr>
                <w:rFonts w:eastAsia="SimSun" w:hint="eastAsia"/>
                <w:bCs/>
                <w:i/>
                <w:iCs/>
                <w:spacing w:val="-4"/>
                <w:lang w:eastAsia="zh-CN"/>
              </w:rPr>
              <w:t>P</w:t>
            </w:r>
            <w:r>
              <w:rPr>
                <w:rFonts w:eastAsia="SimSun"/>
                <w:bCs/>
                <w:i/>
                <w:iCs/>
                <w:spacing w:val="-4"/>
                <w:lang w:eastAsia="zh-CN"/>
              </w:rPr>
              <w:t>ersons</w:t>
            </w:r>
            <w:r>
              <w:rPr>
                <w:rFonts w:eastAsia="SimSun" w:hint="eastAsia"/>
                <w:bCs/>
                <w:i/>
                <w:iCs/>
                <w:spacing w:val="-4"/>
                <w:lang w:eastAsia="zh-CN"/>
              </w:rPr>
              <w:t>)</w:t>
            </w:r>
          </w:p>
        </w:tc>
      </w:tr>
    </w:tbl>
    <w:p w14:paraId="4D6A2702" w14:textId="77777777" w:rsidR="00FA087F" w:rsidRDefault="00FA087F">
      <w:pPr>
        <w:spacing w:after="120"/>
        <w:ind w:left="158"/>
        <w:rPr>
          <w:b/>
          <w:sz w:val="24"/>
          <w:szCs w:val="32"/>
        </w:rPr>
      </w:pPr>
    </w:p>
    <w:p w14:paraId="7C675AA1" w14:textId="77777777" w:rsidR="00FA087F" w:rsidRDefault="00FA087F">
      <w:pPr>
        <w:spacing w:after="120"/>
        <w:ind w:left="158"/>
        <w:rPr>
          <w:b/>
          <w:sz w:val="24"/>
          <w:szCs w:val="32"/>
        </w:rPr>
      </w:pPr>
    </w:p>
    <w:p w14:paraId="240CC9B4" w14:textId="77777777" w:rsidR="00FA087F" w:rsidRDefault="008B1843">
      <w:pPr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</w:p>
    <w:p w14:paraId="19A2B192" w14:textId="77777777" w:rsidR="00FA087F" w:rsidRDefault="008B1843">
      <w:pPr>
        <w:spacing w:before="81"/>
        <w:ind w:left="160"/>
        <w:rPr>
          <w:b/>
          <w:sz w:val="32"/>
          <w:szCs w:val="40"/>
        </w:rPr>
      </w:pPr>
      <w:r>
        <w:rPr>
          <w:b/>
          <w:sz w:val="32"/>
          <w:szCs w:val="40"/>
        </w:rPr>
        <w:lastRenderedPageBreak/>
        <w:t>Poster</w:t>
      </w:r>
      <w:r>
        <w:rPr>
          <w:b/>
          <w:spacing w:val="-5"/>
          <w:sz w:val="32"/>
          <w:szCs w:val="40"/>
        </w:rPr>
        <w:t xml:space="preserve"> </w:t>
      </w:r>
      <w:r>
        <w:rPr>
          <w:b/>
          <w:sz w:val="32"/>
          <w:szCs w:val="40"/>
        </w:rPr>
        <w:t>Viewing</w:t>
      </w:r>
      <w:r>
        <w:rPr>
          <w:b/>
          <w:spacing w:val="-4"/>
          <w:sz w:val="32"/>
          <w:szCs w:val="40"/>
        </w:rPr>
        <w:t xml:space="preserve"> </w:t>
      </w:r>
      <w:r>
        <w:rPr>
          <w:b/>
          <w:spacing w:val="-2"/>
          <w:sz w:val="32"/>
          <w:szCs w:val="40"/>
        </w:rPr>
        <w:t>Session</w:t>
      </w:r>
    </w:p>
    <w:p w14:paraId="1182E3D7" w14:textId="77777777" w:rsidR="00FA087F" w:rsidRDefault="008B1843" w:rsidP="008B1843">
      <w:pPr>
        <w:pStyle w:val="BodyText"/>
      </w:pPr>
      <w:r>
        <w:t>All posters will be displayed during the breaks from Tuesday 16 April to Friday 19 April in the Poster Area adjacent to the Conference Room.</w:t>
      </w:r>
    </w:p>
    <w:p w14:paraId="656B729D" w14:textId="77777777" w:rsidR="00FA087F" w:rsidRDefault="008B1843" w:rsidP="008B1843">
      <w:pPr>
        <w:pStyle w:val="BodyText"/>
      </w:pPr>
      <w:r>
        <w:t>Authors are requested to be present at their posters during the breaks for discussion with interested participants.</w:t>
      </w:r>
    </w:p>
    <w:p w14:paraId="6618E41F" w14:textId="77777777" w:rsidR="00FA087F" w:rsidRDefault="00FA087F" w:rsidP="008B1843">
      <w:pPr>
        <w:pStyle w:val="BodyText"/>
      </w:pPr>
    </w:p>
    <w:p w14:paraId="63F47976" w14:textId="77777777" w:rsidR="00FA087F" w:rsidRDefault="008B1843">
      <w:pPr>
        <w:spacing w:before="121" w:after="120"/>
        <w:ind w:left="158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Tuesday,</w:t>
      </w:r>
      <w:r>
        <w:rPr>
          <w:b/>
          <w:spacing w:val="-4"/>
          <w:sz w:val="28"/>
          <w:szCs w:val="36"/>
          <w:u w:val="single"/>
        </w:rPr>
        <w:t xml:space="preserve"> </w:t>
      </w:r>
      <w:r>
        <w:rPr>
          <w:b/>
          <w:sz w:val="28"/>
          <w:szCs w:val="36"/>
          <w:u w:val="single"/>
        </w:rPr>
        <w:t>16</w:t>
      </w:r>
      <w:r>
        <w:rPr>
          <w:b/>
          <w:spacing w:val="-4"/>
          <w:sz w:val="28"/>
          <w:szCs w:val="36"/>
          <w:u w:val="single"/>
        </w:rPr>
        <w:t xml:space="preserve"> </w:t>
      </w:r>
      <w:r>
        <w:rPr>
          <w:b/>
          <w:sz w:val="28"/>
          <w:szCs w:val="36"/>
          <w:u w:val="single"/>
        </w:rPr>
        <w:t>April</w:t>
      </w:r>
      <w:r>
        <w:rPr>
          <w:b/>
          <w:spacing w:val="-3"/>
          <w:sz w:val="28"/>
          <w:szCs w:val="36"/>
          <w:u w:val="single"/>
        </w:rPr>
        <w:t xml:space="preserve"> </w:t>
      </w:r>
      <w:r>
        <w:rPr>
          <w:b/>
          <w:spacing w:val="-4"/>
          <w:sz w:val="28"/>
          <w:szCs w:val="36"/>
          <w:u w:val="single"/>
        </w:rPr>
        <w:t>2024 to Friday 19 April</w:t>
      </w:r>
    </w:p>
    <w:p w14:paraId="34E49BE7" w14:textId="77777777" w:rsidR="00FA087F" w:rsidRDefault="008B1843" w:rsidP="008B1843">
      <w:pPr>
        <w:pStyle w:val="BodyText"/>
      </w:pPr>
      <w:r>
        <w:t xml:space="preserve">   Operational Performance Improvements -</w:t>
      </w:r>
      <w:r>
        <w:rPr>
          <w:bCs/>
        </w:rPr>
        <w:t xml:space="preserve"> Getting Better at What We Do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1"/>
        <w:gridCol w:w="2410"/>
        <w:gridCol w:w="4171"/>
      </w:tblGrid>
      <w:tr w:rsidR="00FA087F" w14:paraId="003974BE" w14:textId="77777777">
        <w:trPr>
          <w:trHeight w:val="47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3DC64F" w14:textId="77777777" w:rsidR="00FA087F" w:rsidRDefault="008B1843" w:rsidP="008B1843">
            <w:pPr>
              <w:pStyle w:val="TableParagraph"/>
            </w:pPr>
            <w:r>
              <w:t xml:space="preserve">Paper </w:t>
            </w:r>
            <w:r>
              <w:rPr>
                <w:spacing w:val="-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ED92EC" w14:textId="77777777" w:rsidR="00FA087F" w:rsidRDefault="008B1843" w:rsidP="008B1843">
            <w:pPr>
              <w:pStyle w:val="TableParagraph"/>
            </w:pPr>
            <w:r>
              <w:t>Author(s)</w:t>
            </w:r>
            <w:r>
              <w:rPr>
                <w:spacing w:val="-12"/>
              </w:rPr>
              <w:t xml:space="preserve"> </w:t>
            </w:r>
            <w:r>
              <w:t>[presenting author in bold]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A59DA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C5CC40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p</w:t>
            </w:r>
            <w:r>
              <w:rPr>
                <w:spacing w:val="-2"/>
              </w:rPr>
              <w:t>oster</w:t>
            </w:r>
          </w:p>
        </w:tc>
      </w:tr>
      <w:tr w:rsidR="00FA087F" w14:paraId="5DDEF1DC" w14:textId="77777777">
        <w:trPr>
          <w:trHeight w:val="906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40470F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rPr>
                <w:lang w:val="en-GB" w:eastAsia="ja-JP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F2E078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A. M. A. Dawood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9A3188" w14:textId="77777777" w:rsidR="00FA087F" w:rsidRDefault="008B1843" w:rsidP="008B1843">
            <w:pPr>
              <w:pStyle w:val="TableParagraph"/>
            </w:pPr>
            <w:r>
              <w:t>Ghana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6B3BB8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Operational Safety of Ghana’s Nuclear Power Plant: The Need for Radiological Safety and Security Plan</w:t>
            </w:r>
          </w:p>
        </w:tc>
      </w:tr>
      <w:tr w:rsidR="00FA087F" w14:paraId="64313652" w14:textId="77777777">
        <w:trPr>
          <w:trHeight w:val="833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F173F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rPr>
                <w:lang w:val="en-GB" w:eastAsia="ja-JP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FAABE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S. Sabry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A1FA09" w14:textId="77777777" w:rsidR="00FA087F" w:rsidRDefault="008B1843" w:rsidP="008B1843">
            <w:pPr>
              <w:pStyle w:val="TableParagraph"/>
            </w:pPr>
            <w:r>
              <w:t>Egypt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0216C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Design of Solar Energy System to </w:t>
            </w:r>
            <w:proofErr w:type="spellStart"/>
            <w:r>
              <w:t>Backup</w:t>
            </w:r>
            <w:proofErr w:type="spellEnd"/>
            <w:r>
              <w:t xml:space="preserve"> the Emergency Power Supply in Nuclear Reactors</w:t>
            </w:r>
          </w:p>
        </w:tc>
      </w:tr>
      <w:tr w:rsidR="00FA087F" w14:paraId="43DC4C4D" w14:textId="77777777">
        <w:trPr>
          <w:trHeight w:val="708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FDDA0E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rPr>
                <w:lang w:val="en-GB" w:eastAsia="ja-JP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A324FF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M. Nayak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CF49A4" w14:textId="77777777" w:rsidR="00FA087F" w:rsidRDefault="008B1843" w:rsidP="008B1843">
            <w:pPr>
              <w:pStyle w:val="TableParagraph"/>
            </w:pPr>
            <w:r>
              <w:t>India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48EDE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Tools for Effective Regulation and Safety Performance Improvement</w:t>
            </w:r>
          </w:p>
        </w:tc>
      </w:tr>
      <w:tr w:rsidR="00FA087F" w14:paraId="5D721DF2" w14:textId="77777777">
        <w:trPr>
          <w:trHeight w:val="1123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681098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rPr>
                <w:lang w:val="en-GB" w:eastAsia="ja-JP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518344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U. Adam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259ED8" w14:textId="77777777" w:rsidR="00FA087F" w:rsidRDefault="008B1843" w:rsidP="008B1843">
            <w:pPr>
              <w:pStyle w:val="TableParagraph"/>
            </w:pPr>
            <w:r>
              <w:t>Nigeria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4BA7D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A Review of the Total Productive Maintenance Strategies for Improving Maintenance Programmes at Nuclear Power Plants</w:t>
            </w:r>
          </w:p>
        </w:tc>
      </w:tr>
      <w:tr w:rsidR="00FA087F" w14:paraId="50726B77" w14:textId="77777777">
        <w:trPr>
          <w:trHeight w:val="983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F3B403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rPr>
                <w:lang w:val="en-GB" w:eastAsia="ja-JP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4DD4E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S. </w:t>
            </w:r>
            <w:proofErr w:type="spellStart"/>
            <w:r>
              <w:t>Savli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ED2E23" w14:textId="77777777" w:rsidR="00FA087F" w:rsidRDefault="008B1843" w:rsidP="008B1843">
            <w:pPr>
              <w:pStyle w:val="TableParagraph"/>
            </w:pPr>
            <w:r>
              <w:t>Slovenia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0F992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Role of SNSA's Inspection in Strengthening Operational Safety at </w:t>
            </w:r>
            <w:proofErr w:type="spellStart"/>
            <w:r>
              <w:t>Krško</w:t>
            </w:r>
            <w:proofErr w:type="spellEnd"/>
            <w:r>
              <w:t xml:space="preserve"> NPP</w:t>
            </w:r>
          </w:p>
        </w:tc>
      </w:tr>
      <w:tr w:rsidR="00FA087F" w14:paraId="29D01D3A" w14:textId="77777777">
        <w:trPr>
          <w:trHeight w:val="841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91A46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rPr>
                <w:lang w:val="en-GB" w:eastAsia="ja-JP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5CB3A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S. Rashid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65A66D" w14:textId="77777777" w:rsidR="00FA087F" w:rsidRDefault="008B1843" w:rsidP="008B1843">
            <w:pPr>
              <w:pStyle w:val="TableParagraph"/>
            </w:pPr>
            <w:r>
              <w:t>Pakistan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AE6E73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PNRA Experience in Regulatory Oversight of Passive Safety Features used in K-2/K-3</w:t>
            </w:r>
          </w:p>
        </w:tc>
      </w:tr>
      <w:tr w:rsidR="00FA087F" w14:paraId="54C2294A" w14:textId="77777777">
        <w:trPr>
          <w:trHeight w:val="982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FFDFFAE" w14:textId="77777777" w:rsidR="00FA087F" w:rsidRDefault="008B1843" w:rsidP="008B1843">
            <w:pPr>
              <w:pStyle w:val="TableParagraph"/>
              <w:rPr>
                <w:spacing w:val="-5"/>
                <w:highlight w:val="yellow"/>
              </w:rPr>
            </w:pPr>
            <w:r>
              <w:rPr>
                <w:lang w:val="en-GB" w:eastAsia="ja-JP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E46863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Fei LIU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2988556" w14:textId="77777777" w:rsidR="00FA087F" w:rsidRDefault="008B1843" w:rsidP="008B1843">
            <w:pPr>
              <w:pStyle w:val="TableParagraph"/>
              <w:rPr>
                <w:spacing w:val="-2"/>
              </w:rPr>
            </w:pPr>
            <w:r>
              <w:t>China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0401068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Committing to Excellence and Constantly Improving the Management Capability of Nuclear and Industrial Safety</w:t>
            </w:r>
          </w:p>
        </w:tc>
      </w:tr>
      <w:tr w:rsidR="00FA087F" w14:paraId="51F77CD3" w14:textId="77777777">
        <w:trPr>
          <w:trHeight w:val="1548"/>
        </w:trPr>
        <w:tc>
          <w:tcPr>
            <w:tcW w:w="8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7B6EEF9" w14:textId="77777777" w:rsidR="00FA087F" w:rsidRDefault="008B1843" w:rsidP="008B1843">
            <w:pPr>
              <w:pStyle w:val="TableParagraph"/>
              <w:rPr>
                <w:spacing w:val="-5"/>
                <w:highlight w:val="yellow"/>
              </w:rPr>
            </w:pPr>
            <w:r>
              <w:rPr>
                <w:lang w:val="en-GB" w:eastAsia="ja-JP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FFAA04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Ken CHEUNG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CE45548" w14:textId="77777777" w:rsidR="00FA087F" w:rsidRDefault="008B1843" w:rsidP="008B1843">
            <w:pPr>
              <w:pStyle w:val="TableParagraph"/>
              <w:rPr>
                <w:spacing w:val="-2"/>
              </w:rPr>
            </w:pPr>
            <w:r>
              <w:t>China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EA884B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Development for a New Model of Nuclear Fleet Management, Innovative Improvement of Equipment Reliability and Guarantee on High-quality Operation Safety for </w:t>
            </w:r>
            <w:proofErr w:type="spellStart"/>
            <w:r>
              <w:t>Yangjiang</w:t>
            </w:r>
            <w:proofErr w:type="spellEnd"/>
            <w:r>
              <w:t xml:space="preserve"> Nuclear Power</w:t>
            </w:r>
          </w:p>
        </w:tc>
      </w:tr>
      <w:tr w:rsidR="00FA087F" w14:paraId="53C0E344" w14:textId="77777777">
        <w:trPr>
          <w:trHeight w:val="706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7C94AE" w14:textId="77777777" w:rsidR="00FA087F" w:rsidRDefault="008B1843" w:rsidP="008B1843">
            <w:pPr>
              <w:pStyle w:val="TableParagraph"/>
              <w:rPr>
                <w:spacing w:val="-5"/>
                <w:highlight w:val="yellow"/>
              </w:rPr>
            </w:pPr>
            <w:r>
              <w:rPr>
                <w:lang w:val="en-GB" w:eastAsia="ja-JP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608B83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J. Widyatmanto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D4F231" w14:textId="77777777" w:rsidR="00FA087F" w:rsidRDefault="008B1843" w:rsidP="008B1843">
            <w:pPr>
              <w:pStyle w:val="TableParagraph"/>
              <w:rPr>
                <w:spacing w:val="-2"/>
              </w:rPr>
            </w:pPr>
            <w:r>
              <w:t>Germany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BEDD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Dealing with Ignorance: Resilience for Nuclear Safety and Security</w:t>
            </w:r>
          </w:p>
        </w:tc>
      </w:tr>
      <w:tr w:rsidR="00FA087F" w14:paraId="5EF45CE3" w14:textId="77777777">
        <w:trPr>
          <w:trHeight w:val="85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DB9972" w14:textId="77777777" w:rsidR="00FA087F" w:rsidRDefault="008B1843" w:rsidP="008B1843">
            <w:pPr>
              <w:pStyle w:val="TableParagraph"/>
              <w:rPr>
                <w:spacing w:val="-5"/>
                <w:highlight w:val="yellow"/>
              </w:rPr>
            </w:pPr>
            <w:r>
              <w:rPr>
                <w:lang w:val="en-GB" w:eastAsia="ja-JP"/>
              </w:rPr>
              <w:t>86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9A79E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A. </w:t>
            </w:r>
            <w:proofErr w:type="spellStart"/>
            <w:r>
              <w:t>Vukolova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43D523" w14:textId="77777777" w:rsidR="00FA087F" w:rsidRDefault="008B1843" w:rsidP="008B1843">
            <w:pPr>
              <w:pStyle w:val="TableParagraph"/>
              <w:rPr>
                <w:spacing w:val="-2"/>
              </w:rPr>
            </w:pPr>
            <w:r>
              <w:t>Russia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544C00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Regulation and control of radioactive airborne discharges from light-water nuclear power plants under normal operation based on the concept of nuclide vector and benchmark radionuclides</w:t>
            </w:r>
          </w:p>
        </w:tc>
      </w:tr>
    </w:tbl>
    <w:p w14:paraId="5F9C55D7" w14:textId="77777777" w:rsidR="00FA087F" w:rsidRDefault="00FA087F">
      <w:pPr>
        <w:rPr>
          <w:sz w:val="20"/>
          <w:szCs w:val="20"/>
          <w:highlight w:val="yellow"/>
        </w:rPr>
      </w:pPr>
    </w:p>
    <w:p w14:paraId="0B961018" w14:textId="77777777" w:rsidR="00FA087F" w:rsidRDefault="008B18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F42D48" w14:textId="77777777" w:rsidR="00FA087F" w:rsidRDefault="00FA087F">
      <w:pPr>
        <w:rPr>
          <w:sz w:val="20"/>
          <w:szCs w:val="20"/>
          <w:highlight w:val="yellow"/>
        </w:rPr>
      </w:pPr>
    </w:p>
    <w:p w14:paraId="3079DE5A" w14:textId="77777777" w:rsidR="00FA087F" w:rsidRDefault="008B1843" w:rsidP="008B1843">
      <w:pPr>
        <w:pStyle w:val="BodyText"/>
      </w:pPr>
      <w:r>
        <w:t xml:space="preserve">   Leadership and Safety Culture - </w:t>
      </w:r>
      <w:r>
        <w:rPr>
          <w:bCs/>
        </w:rPr>
        <w:t>Striving for Excellence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1"/>
        <w:gridCol w:w="2410"/>
        <w:gridCol w:w="4171"/>
      </w:tblGrid>
      <w:tr w:rsidR="00FA087F" w14:paraId="5D078C58" w14:textId="77777777">
        <w:trPr>
          <w:trHeight w:val="47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53E934" w14:textId="77777777" w:rsidR="00FA087F" w:rsidRDefault="008B1843" w:rsidP="008B1843">
            <w:pPr>
              <w:pStyle w:val="TableParagraph"/>
            </w:pPr>
            <w:r>
              <w:t xml:space="preserve">Paper </w:t>
            </w:r>
            <w:r>
              <w:rPr>
                <w:spacing w:val="-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646D0" w14:textId="77777777" w:rsidR="00FA087F" w:rsidRDefault="008B1843" w:rsidP="008B1843">
            <w:pPr>
              <w:pStyle w:val="TableParagraph"/>
            </w:pPr>
            <w:r>
              <w:t>Author(s)</w:t>
            </w:r>
            <w:r>
              <w:rPr>
                <w:spacing w:val="-12"/>
              </w:rPr>
              <w:t xml:space="preserve"> </w:t>
            </w:r>
            <w:r>
              <w:t>[presenting author in bold]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7741A6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1E5DF7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p</w:t>
            </w:r>
            <w:r>
              <w:rPr>
                <w:spacing w:val="-2"/>
              </w:rPr>
              <w:t>oster</w:t>
            </w:r>
          </w:p>
        </w:tc>
      </w:tr>
      <w:tr w:rsidR="00FA087F" w14:paraId="6930E8EA" w14:textId="77777777">
        <w:trPr>
          <w:trHeight w:val="66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9FEDF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7959C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A. Salman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75E57C" w14:textId="77777777" w:rsidR="00FA087F" w:rsidRDefault="008B1843" w:rsidP="008B1843">
            <w:pPr>
              <w:pStyle w:val="TableParagraph"/>
            </w:pPr>
            <w:r>
              <w:t>Egypt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F196BE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Advances in Human Factors Engineering for Enhancing the Operational Safety of Nuclear Power Plants</w:t>
            </w:r>
          </w:p>
        </w:tc>
      </w:tr>
      <w:tr w:rsidR="00FA087F" w14:paraId="745F8291" w14:textId="77777777">
        <w:trPr>
          <w:trHeight w:val="104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64367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897A4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D. H. Nugroho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258902" w14:textId="77777777" w:rsidR="00FA087F" w:rsidRDefault="008B1843" w:rsidP="008B1843">
            <w:pPr>
              <w:pStyle w:val="TableParagraph"/>
            </w:pPr>
            <w:r>
              <w:t>Indonesia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05CB9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Strengthening the Nuclear Safety Culture of NPP Operational Safety through Jung’s Collective Unconsciousness for Leader</w:t>
            </w:r>
          </w:p>
        </w:tc>
      </w:tr>
      <w:tr w:rsidR="00FA087F" w14:paraId="0423B79A" w14:textId="77777777">
        <w:trPr>
          <w:trHeight w:val="66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20EF6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48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8D56FF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M. </w:t>
            </w:r>
            <w:proofErr w:type="spellStart"/>
            <w:r>
              <w:t>Yamakawa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4F7C42" w14:textId="77777777" w:rsidR="00FA087F" w:rsidRDefault="008B1843" w:rsidP="008B1843">
            <w:pPr>
              <w:pStyle w:val="TableParagraph"/>
            </w:pPr>
            <w:r>
              <w:t>Japan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5EC120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Operational Improvement Based on Safety Culture Evaluation </w:t>
            </w:r>
            <w:r>
              <w:rPr>
                <w:rFonts w:eastAsia="MS Gothic"/>
              </w:rPr>
              <w:t>－</w:t>
            </w:r>
            <w:r>
              <w:t>Enhancing Training Effectiveness by Digital Transformation of Content</w:t>
            </w:r>
            <w:r>
              <w:rPr>
                <w:rFonts w:eastAsia="MS Gothic"/>
              </w:rPr>
              <w:t>－</w:t>
            </w:r>
          </w:p>
        </w:tc>
      </w:tr>
      <w:tr w:rsidR="00FA087F" w14:paraId="573F5B9C" w14:textId="77777777">
        <w:trPr>
          <w:trHeight w:val="104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4753A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73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611D2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R. Dolezal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A89286" w14:textId="77777777" w:rsidR="00FA087F" w:rsidRDefault="008B1843" w:rsidP="008B1843">
            <w:pPr>
              <w:pStyle w:val="TableParagraph"/>
            </w:pPr>
            <w:r>
              <w:t>Czech Republic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09F66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Human Performance Data Collection Activities as a Tool for Safety Enhancing and Culture Monitoring</w:t>
            </w:r>
          </w:p>
        </w:tc>
      </w:tr>
      <w:tr w:rsidR="00FA087F" w14:paraId="4F8C590F" w14:textId="77777777">
        <w:trPr>
          <w:trHeight w:val="873"/>
        </w:trPr>
        <w:tc>
          <w:tcPr>
            <w:tcW w:w="8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AA495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53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CD388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Bo YANG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FE27F2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4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4F62C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Fostering Nuclear Safety Culture in the Nuclear Energy Industry</w:t>
            </w:r>
            <w:r>
              <w:br/>
              <w:t>- A perspective from a NGO</w:t>
            </w:r>
          </w:p>
        </w:tc>
      </w:tr>
    </w:tbl>
    <w:p w14:paraId="56417136" w14:textId="77777777" w:rsidR="00FA087F" w:rsidRDefault="00FA087F" w:rsidP="008B1843">
      <w:pPr>
        <w:pStyle w:val="BodyText"/>
      </w:pPr>
    </w:p>
    <w:p w14:paraId="27A0F983" w14:textId="77777777" w:rsidR="00FA087F" w:rsidRDefault="008B1843" w:rsidP="008B1843">
      <w:pPr>
        <w:pStyle w:val="BodyText"/>
      </w:pPr>
      <w:r>
        <w:t xml:space="preserve">   Long Term Operations -</w:t>
      </w:r>
      <w:r>
        <w:rPr>
          <w:bCs/>
        </w:rPr>
        <w:t xml:space="preserve"> Extended Operations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561"/>
        <w:gridCol w:w="2478"/>
        <w:gridCol w:w="4029"/>
      </w:tblGrid>
      <w:tr w:rsidR="00FA087F" w14:paraId="466E4A80" w14:textId="77777777">
        <w:trPr>
          <w:trHeight w:val="47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0E8B6" w14:textId="77777777" w:rsidR="00FA087F" w:rsidRDefault="008B1843" w:rsidP="008B1843">
            <w:pPr>
              <w:pStyle w:val="TableParagraph"/>
            </w:pPr>
            <w:r>
              <w:t xml:space="preserve">Paper </w:t>
            </w:r>
            <w:r>
              <w:rPr>
                <w:spacing w:val="-4"/>
              </w:rPr>
              <w:t>No.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3C6AF5" w14:textId="77777777" w:rsidR="00FA087F" w:rsidRDefault="008B1843" w:rsidP="008B1843">
            <w:pPr>
              <w:pStyle w:val="TableParagraph"/>
            </w:pPr>
            <w:r>
              <w:t>Author(s)</w:t>
            </w:r>
            <w:r>
              <w:rPr>
                <w:spacing w:val="-12"/>
              </w:rPr>
              <w:t xml:space="preserve"> </w:t>
            </w:r>
            <w:r>
              <w:t>[presenting author in bold]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DFEE81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CD98DF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p</w:t>
            </w:r>
            <w:r>
              <w:rPr>
                <w:spacing w:val="-2"/>
              </w:rPr>
              <w:t>oster</w:t>
            </w:r>
          </w:p>
        </w:tc>
      </w:tr>
      <w:tr w:rsidR="00FA087F" w14:paraId="5F1201C5" w14:textId="77777777">
        <w:trPr>
          <w:trHeight w:val="104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2CDFC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32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918F84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A. </w:t>
            </w:r>
            <w:proofErr w:type="spellStart"/>
            <w:r>
              <w:t>Tadevosyan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3B7398" w14:textId="77777777" w:rsidR="00FA087F" w:rsidRDefault="008B1843" w:rsidP="008B1843">
            <w:pPr>
              <w:pStyle w:val="TableParagraph"/>
            </w:pPr>
            <w:r>
              <w:t>Armenia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CE9AB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Armenian ageing management regulatory control experience</w:t>
            </w:r>
          </w:p>
        </w:tc>
      </w:tr>
      <w:tr w:rsidR="00FA087F" w14:paraId="79840D07" w14:textId="77777777">
        <w:trPr>
          <w:trHeight w:val="66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DAD19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35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A82EDA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A. </w:t>
            </w:r>
            <w:proofErr w:type="spellStart"/>
            <w:r>
              <w:t>Hadjam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1A5196" w14:textId="77777777" w:rsidR="00FA087F" w:rsidRDefault="008B1843" w:rsidP="008B1843">
            <w:pPr>
              <w:pStyle w:val="TableParagraph"/>
            </w:pPr>
            <w:r>
              <w:t>Algeria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B8D304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Numerical analysis of nuclear reactor passive safety cooling driven by natural air circulation in a Small-scale Novel Vortex Tower coupled with nuclear power plant</w:t>
            </w:r>
          </w:p>
        </w:tc>
      </w:tr>
      <w:tr w:rsidR="00FA087F" w14:paraId="3E896E34" w14:textId="77777777">
        <w:trPr>
          <w:trHeight w:val="104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F4B7CF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39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3C5A3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A. </w:t>
            </w:r>
            <w:proofErr w:type="spellStart"/>
            <w:r>
              <w:t>Pekshev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5CC30C" w14:textId="77777777" w:rsidR="00FA087F" w:rsidRDefault="008B1843" w:rsidP="008B1843">
            <w:pPr>
              <w:pStyle w:val="TableParagraph"/>
            </w:pPr>
            <w:r>
              <w:t>Russia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B3748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Concept re-extension of service life power units No. 1 and 2 of the Kola NPP</w:t>
            </w:r>
          </w:p>
        </w:tc>
      </w:tr>
      <w:tr w:rsidR="00FA087F" w14:paraId="502BA04F" w14:textId="77777777">
        <w:trPr>
          <w:trHeight w:val="874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55859A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74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F32E14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proofErr w:type="spellStart"/>
            <w:r>
              <w:t>Xiaojian</w:t>
            </w:r>
            <w:proofErr w:type="spellEnd"/>
            <w:r>
              <w:t xml:space="preserve"> HE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3B7388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CC0012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Nuclear Power Plant Equipment Reliability Improvement Program (ERIP)</w:t>
            </w:r>
          </w:p>
        </w:tc>
      </w:tr>
    </w:tbl>
    <w:p w14:paraId="34B1D496" w14:textId="77777777" w:rsidR="00FA087F" w:rsidRDefault="00FA087F">
      <w:pPr>
        <w:rPr>
          <w:b/>
          <w:sz w:val="20"/>
        </w:rPr>
      </w:pPr>
    </w:p>
    <w:p w14:paraId="253548D3" w14:textId="77777777" w:rsidR="00FA087F" w:rsidRDefault="008B1843">
      <w:pPr>
        <w:rPr>
          <w:b/>
          <w:sz w:val="20"/>
        </w:rPr>
      </w:pPr>
      <w:r>
        <w:rPr>
          <w:b/>
          <w:sz w:val="20"/>
        </w:rPr>
        <w:br w:type="page"/>
      </w:r>
    </w:p>
    <w:p w14:paraId="08378153" w14:textId="77777777" w:rsidR="00FA087F" w:rsidRDefault="00FA087F">
      <w:pPr>
        <w:rPr>
          <w:b/>
          <w:sz w:val="20"/>
        </w:rPr>
      </w:pPr>
    </w:p>
    <w:p w14:paraId="5469093E" w14:textId="77777777" w:rsidR="00FA087F" w:rsidRDefault="008B1843" w:rsidP="008B1843">
      <w:pPr>
        <w:pStyle w:val="BodyText"/>
      </w:pPr>
      <w:r>
        <w:t xml:space="preserve">   Corporate Oversight -</w:t>
      </w:r>
      <w:r>
        <w:rPr>
          <w:bCs/>
        </w:rPr>
        <w:t xml:space="preserve"> Influencing Behaviours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561"/>
        <w:gridCol w:w="2478"/>
        <w:gridCol w:w="4029"/>
      </w:tblGrid>
      <w:tr w:rsidR="00FA087F" w14:paraId="7365D44B" w14:textId="77777777">
        <w:trPr>
          <w:trHeight w:val="47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948349" w14:textId="77777777" w:rsidR="00FA087F" w:rsidRDefault="008B1843" w:rsidP="008B1843">
            <w:pPr>
              <w:pStyle w:val="TableParagraph"/>
            </w:pPr>
            <w:r>
              <w:t xml:space="preserve">Paper </w:t>
            </w:r>
            <w:r>
              <w:rPr>
                <w:spacing w:val="-4"/>
              </w:rPr>
              <w:t>No.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D79B6" w14:textId="77777777" w:rsidR="00FA087F" w:rsidRDefault="008B1843" w:rsidP="008B1843">
            <w:pPr>
              <w:pStyle w:val="TableParagraph"/>
            </w:pPr>
            <w:r>
              <w:t>Author(s)</w:t>
            </w:r>
            <w:r>
              <w:rPr>
                <w:spacing w:val="-12"/>
              </w:rPr>
              <w:t xml:space="preserve"> </w:t>
            </w:r>
            <w:r>
              <w:t>[presenting author in bold]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B30E11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2F5893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p</w:t>
            </w:r>
            <w:r>
              <w:rPr>
                <w:spacing w:val="-2"/>
              </w:rPr>
              <w:t>oster</w:t>
            </w:r>
          </w:p>
        </w:tc>
      </w:tr>
      <w:tr w:rsidR="00FA087F" w14:paraId="39FC1B52" w14:textId="77777777">
        <w:trPr>
          <w:trHeight w:val="71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8E39B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78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4997C4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Xinghua JIANG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503C6E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2B161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Experience Feedbacks on HPR1000 High-quality Operation &amp; Production</w:t>
            </w:r>
          </w:p>
        </w:tc>
      </w:tr>
    </w:tbl>
    <w:p w14:paraId="17B0E8E4" w14:textId="77777777" w:rsidR="00FA087F" w:rsidRDefault="00FA087F">
      <w:pPr>
        <w:rPr>
          <w:b/>
          <w:sz w:val="20"/>
        </w:rPr>
      </w:pPr>
    </w:p>
    <w:p w14:paraId="78E32CF8" w14:textId="77777777" w:rsidR="00FA087F" w:rsidRDefault="00FA087F">
      <w:pPr>
        <w:rPr>
          <w:b/>
          <w:sz w:val="20"/>
        </w:rPr>
      </w:pPr>
    </w:p>
    <w:p w14:paraId="3E412480" w14:textId="77777777" w:rsidR="00FA087F" w:rsidRDefault="008B1843" w:rsidP="008B1843">
      <w:pPr>
        <w:pStyle w:val="BodyText"/>
      </w:pPr>
      <w:r>
        <w:rPr>
          <w:b/>
        </w:rPr>
        <w:t xml:space="preserve">   Operating Experience -</w:t>
      </w:r>
      <w:r>
        <w:t xml:space="preserve"> Completing the Learning Cycle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561"/>
        <w:gridCol w:w="2478"/>
        <w:gridCol w:w="4029"/>
      </w:tblGrid>
      <w:tr w:rsidR="00FA087F" w14:paraId="687ECAFA" w14:textId="77777777">
        <w:trPr>
          <w:trHeight w:val="47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220675" w14:textId="77777777" w:rsidR="00FA087F" w:rsidRDefault="008B1843" w:rsidP="008B1843">
            <w:pPr>
              <w:pStyle w:val="TableParagraph"/>
            </w:pPr>
            <w:r>
              <w:t xml:space="preserve">Paper </w:t>
            </w:r>
            <w:r>
              <w:rPr>
                <w:spacing w:val="-4"/>
              </w:rPr>
              <w:t>No.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5EAD0B" w14:textId="77777777" w:rsidR="00FA087F" w:rsidRDefault="008B1843" w:rsidP="008B1843">
            <w:pPr>
              <w:pStyle w:val="TableParagraph"/>
            </w:pPr>
            <w:r>
              <w:t>Author(s)</w:t>
            </w:r>
            <w:r>
              <w:rPr>
                <w:spacing w:val="-12"/>
              </w:rPr>
              <w:t xml:space="preserve"> </w:t>
            </w:r>
            <w:r>
              <w:t>[presenting author in bold]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21401C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A54618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p</w:t>
            </w:r>
            <w:r>
              <w:rPr>
                <w:spacing w:val="-2"/>
              </w:rPr>
              <w:t>oster</w:t>
            </w:r>
          </w:p>
        </w:tc>
      </w:tr>
      <w:tr w:rsidR="00FA087F" w14:paraId="44E19856" w14:textId="77777777">
        <w:trPr>
          <w:trHeight w:val="48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3DC4DD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63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B64FA4" w14:textId="77777777" w:rsidR="00FA087F" w:rsidRDefault="008B1843" w:rsidP="008B1843">
            <w:pPr>
              <w:pStyle w:val="TableParagraph"/>
            </w:pPr>
            <w:proofErr w:type="spellStart"/>
            <w:r>
              <w:t>Huiyu</w:t>
            </w:r>
            <w:proofErr w:type="spellEnd"/>
            <w:r>
              <w:t xml:space="preserve"> TIAN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1A1C00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B0E22C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Human Performance Management</w:t>
            </w:r>
          </w:p>
        </w:tc>
      </w:tr>
      <w:tr w:rsidR="00FA087F" w14:paraId="1BF900B9" w14:textId="77777777">
        <w:trPr>
          <w:trHeight w:val="437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9DF9B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68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823048" w14:textId="77777777" w:rsidR="00FA087F" w:rsidRDefault="008B1843" w:rsidP="008B1843">
            <w:pPr>
              <w:pStyle w:val="TableParagraph"/>
            </w:pPr>
            <w:proofErr w:type="spellStart"/>
            <w:r>
              <w:t>Shunlong</w:t>
            </w:r>
            <w:proofErr w:type="spellEnd"/>
            <w:r>
              <w:t xml:space="preserve"> GAO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832096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85D996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Practice of Root Cause Analysis</w:t>
            </w:r>
          </w:p>
        </w:tc>
      </w:tr>
      <w:tr w:rsidR="00FA087F" w14:paraId="21A5FD68" w14:textId="77777777">
        <w:trPr>
          <w:trHeight w:val="698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9D79A5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69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5090DF" w14:textId="77777777" w:rsidR="00FA087F" w:rsidRDefault="008B1843" w:rsidP="008B1843">
            <w:pPr>
              <w:pStyle w:val="TableParagraph"/>
            </w:pPr>
            <w:proofErr w:type="spellStart"/>
            <w:r>
              <w:t>Yongsheng</w:t>
            </w:r>
            <w:proofErr w:type="spellEnd"/>
            <w:r>
              <w:t xml:space="preserve"> LIU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D2A45D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F84618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Exploration and Practice in Building a Learning Organization</w:t>
            </w:r>
          </w:p>
        </w:tc>
      </w:tr>
    </w:tbl>
    <w:p w14:paraId="77F74DD4" w14:textId="77777777" w:rsidR="00FA087F" w:rsidRDefault="00FA087F">
      <w:pPr>
        <w:rPr>
          <w:b/>
          <w:sz w:val="20"/>
        </w:rPr>
      </w:pPr>
    </w:p>
    <w:p w14:paraId="6571B00E" w14:textId="77777777" w:rsidR="00FA087F" w:rsidRDefault="00FA087F">
      <w:pPr>
        <w:rPr>
          <w:sz w:val="20"/>
          <w:szCs w:val="20"/>
          <w:highlight w:val="yellow"/>
        </w:rPr>
      </w:pPr>
    </w:p>
    <w:p w14:paraId="557BF49B" w14:textId="77777777" w:rsidR="00FA087F" w:rsidRDefault="008B1843" w:rsidP="008B1843">
      <w:pPr>
        <w:pStyle w:val="BodyText"/>
      </w:pPr>
      <w:r>
        <w:rPr>
          <w:b/>
        </w:rPr>
        <w:t xml:space="preserve">   New Build -</w:t>
      </w:r>
      <w:r>
        <w:t xml:space="preserve"> Challenges and Opportunities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561"/>
        <w:gridCol w:w="2478"/>
        <w:gridCol w:w="4029"/>
      </w:tblGrid>
      <w:tr w:rsidR="00FA087F" w14:paraId="240EC469" w14:textId="77777777">
        <w:trPr>
          <w:trHeight w:val="47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63D140" w14:textId="77777777" w:rsidR="00FA087F" w:rsidRDefault="008B1843" w:rsidP="008B1843">
            <w:pPr>
              <w:pStyle w:val="TableParagraph"/>
            </w:pPr>
            <w:r>
              <w:t xml:space="preserve">Paper </w:t>
            </w:r>
            <w:r>
              <w:rPr>
                <w:spacing w:val="-4"/>
              </w:rPr>
              <w:t>No.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5F5028" w14:textId="77777777" w:rsidR="00FA087F" w:rsidRDefault="008B1843" w:rsidP="008B1843">
            <w:pPr>
              <w:pStyle w:val="TableParagraph"/>
            </w:pPr>
            <w:r>
              <w:t>Author(s)</w:t>
            </w:r>
            <w:r>
              <w:rPr>
                <w:spacing w:val="-12"/>
              </w:rPr>
              <w:t xml:space="preserve"> </w:t>
            </w:r>
            <w:r>
              <w:t>[presenting author in bold]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92C214" w14:textId="77777777" w:rsidR="00FA087F" w:rsidRDefault="008B1843" w:rsidP="008B1843">
            <w:pPr>
              <w:pStyle w:val="TableParagraph"/>
            </w:pPr>
            <w:r>
              <w:t>Designating</w:t>
            </w:r>
            <w:r>
              <w:rPr>
                <w:spacing w:val="-12"/>
              </w:rPr>
              <w:t xml:space="preserve"> </w:t>
            </w:r>
            <w:r>
              <w:t xml:space="preserve">Member </w:t>
            </w:r>
            <w:r>
              <w:rPr>
                <w:spacing w:val="-2"/>
              </w:rPr>
              <w:t>State/Organization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C7844" w14:textId="77777777" w:rsidR="00FA087F" w:rsidRDefault="008B1843" w:rsidP="008B1843">
            <w:pPr>
              <w:pStyle w:val="TableParagraph"/>
            </w:pPr>
            <w:r>
              <w:t>Title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p</w:t>
            </w:r>
            <w:r>
              <w:rPr>
                <w:spacing w:val="-2"/>
              </w:rPr>
              <w:t>oster</w:t>
            </w:r>
          </w:p>
        </w:tc>
      </w:tr>
      <w:tr w:rsidR="00FA087F" w14:paraId="1EEF7CC5" w14:textId="77777777">
        <w:trPr>
          <w:trHeight w:val="1508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91C5C9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4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5DA17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S. Issaka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0805DB" w14:textId="77777777" w:rsidR="00FA087F" w:rsidRDefault="008B1843" w:rsidP="008B1843">
            <w:pPr>
              <w:pStyle w:val="TableParagraph"/>
            </w:pPr>
            <w:r>
              <w:t>Ghana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D5822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Safeguarding the Future: Ghana's Comprehensive Approach to Enhancing Operational Safety in Nuclear Power Plants - Insights and Experiences</w:t>
            </w:r>
          </w:p>
        </w:tc>
      </w:tr>
      <w:tr w:rsidR="00FA087F" w14:paraId="44FADA1A" w14:textId="77777777">
        <w:trPr>
          <w:trHeight w:val="1261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92608A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13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8E7934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E. </w:t>
            </w:r>
            <w:proofErr w:type="spellStart"/>
            <w:r>
              <w:t>Mayaka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CCAF63" w14:textId="77777777" w:rsidR="00FA087F" w:rsidRDefault="008B1843" w:rsidP="008B1843">
            <w:pPr>
              <w:pStyle w:val="TableParagraph"/>
            </w:pPr>
            <w:r>
              <w:t>Keniya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71273B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Shaping a Resilient Nuclear Future: Cultivating Safety during Kenya's Transition to a Comprehensive Nuclear Regulation</w:t>
            </w:r>
          </w:p>
        </w:tc>
      </w:tr>
      <w:tr w:rsidR="00FA087F" w14:paraId="3D5E9565" w14:textId="77777777">
        <w:trPr>
          <w:trHeight w:val="981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8DDEDA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18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AB2F0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 xml:space="preserve">K. </w:t>
            </w:r>
            <w:proofErr w:type="spellStart"/>
            <w:r>
              <w:t>Kalend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372317" w14:textId="77777777" w:rsidR="00FA087F" w:rsidRDefault="008B1843" w:rsidP="008B1843">
            <w:pPr>
              <w:pStyle w:val="TableParagraph"/>
            </w:pPr>
            <w:r>
              <w:t>Poland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49E838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OSGE's approach to Industry assistance for new and embarking organizations</w:t>
            </w:r>
          </w:p>
        </w:tc>
      </w:tr>
      <w:tr w:rsidR="00FA087F" w14:paraId="3AF3B231" w14:textId="77777777">
        <w:trPr>
          <w:trHeight w:val="982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96107E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30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039295" w14:textId="77777777" w:rsidR="00FA087F" w:rsidRDefault="008B1843" w:rsidP="008B1843">
            <w:pPr>
              <w:pStyle w:val="TableParagraph"/>
            </w:pPr>
            <w:r>
              <w:t>S. Swanson</w:t>
            </w:r>
          </w:p>
          <w:p w14:paraId="4C1B2BAE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D. Majorek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678BFA" w14:textId="77777777" w:rsidR="00FA087F" w:rsidRDefault="008B1843" w:rsidP="008B1843">
            <w:pPr>
              <w:pStyle w:val="TableParagraph"/>
            </w:pPr>
            <w:r>
              <w:t>WANO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71C08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Safe and effective execution of the different phases of large nuclear projects</w:t>
            </w:r>
          </w:p>
        </w:tc>
      </w:tr>
      <w:tr w:rsidR="00FA087F" w14:paraId="2419E06C" w14:textId="77777777">
        <w:trPr>
          <w:trHeight w:val="995"/>
        </w:trPr>
        <w:tc>
          <w:tcPr>
            <w:tcW w:w="9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07CFA7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66</w:t>
            </w:r>
          </w:p>
        </w:tc>
        <w:tc>
          <w:tcPr>
            <w:tcW w:w="25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B608F1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Z. Cai</w:t>
            </w:r>
          </w:p>
        </w:tc>
        <w:tc>
          <w:tcPr>
            <w:tcW w:w="2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81E623" w14:textId="77777777" w:rsidR="00FA087F" w:rsidRDefault="008B1843" w:rsidP="008B1843">
            <w:pPr>
              <w:pStyle w:val="TableParagraph"/>
            </w:pPr>
            <w:r>
              <w:t>China</w:t>
            </w:r>
          </w:p>
        </w:tc>
        <w:tc>
          <w:tcPr>
            <w:tcW w:w="40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668570" w14:textId="77777777" w:rsidR="00FA087F" w:rsidRDefault="008B1843" w:rsidP="008B1843">
            <w:pPr>
              <w:pStyle w:val="TableParagraph"/>
              <w:rPr>
                <w:highlight w:val="yellow"/>
              </w:rPr>
            </w:pPr>
            <w:r>
              <w:t>Experience Sharing of the First HPR 1000 Reactor Operation with High Quality</w:t>
            </w:r>
          </w:p>
        </w:tc>
      </w:tr>
    </w:tbl>
    <w:p w14:paraId="0FC354B2" w14:textId="77777777" w:rsidR="00FA087F" w:rsidRDefault="00FA087F">
      <w:pPr>
        <w:rPr>
          <w:b/>
          <w:szCs w:val="28"/>
        </w:rPr>
      </w:pPr>
    </w:p>
    <w:p w14:paraId="5394F2C0" w14:textId="77777777" w:rsidR="00FA087F" w:rsidRDefault="00FA087F">
      <w:pPr>
        <w:rPr>
          <w:sz w:val="20"/>
          <w:szCs w:val="28"/>
        </w:rPr>
      </w:pPr>
    </w:p>
    <w:p w14:paraId="14319189" w14:textId="77777777" w:rsidR="00FA087F" w:rsidRDefault="008B1843">
      <w:pPr>
        <w:rPr>
          <w:sz w:val="20"/>
          <w:szCs w:val="28"/>
        </w:rPr>
      </w:pPr>
      <w:r>
        <w:rPr>
          <w:sz w:val="20"/>
          <w:szCs w:val="28"/>
        </w:rPr>
        <w:br w:type="page"/>
      </w:r>
    </w:p>
    <w:p w14:paraId="4CA8E9D1" w14:textId="77777777" w:rsidR="00FA087F" w:rsidRDefault="00FA087F">
      <w:pPr>
        <w:rPr>
          <w:sz w:val="16"/>
          <w:highlight w:val="yellow"/>
        </w:rPr>
        <w:sectPr w:rsidR="00FA087F">
          <w:pgSz w:w="11906" w:h="16838"/>
          <w:pgMar w:top="480" w:right="0" w:bottom="720" w:left="520" w:header="0" w:footer="283" w:gutter="0"/>
          <w:cols w:space="720"/>
          <w:docGrid w:linePitch="299"/>
        </w:sectPr>
      </w:pPr>
    </w:p>
    <w:p w14:paraId="071EE7D9" w14:textId="77777777" w:rsidR="00FA087F" w:rsidRDefault="008B1843">
      <w:pPr>
        <w:spacing w:before="78"/>
        <w:ind w:left="1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IAEA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PUBLICATIONS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RELATED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SUBJECT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EVENT</w:t>
      </w:r>
    </w:p>
    <w:p w14:paraId="47B1190B" w14:textId="77777777" w:rsidR="00FA087F" w:rsidRDefault="00FA087F" w:rsidP="008B1843">
      <w:pPr>
        <w:pStyle w:val="BodyText"/>
        <w:rPr>
          <w:highlight w:val="yellow"/>
        </w:rPr>
      </w:pPr>
    </w:p>
    <w:p w14:paraId="701A9116" w14:textId="77777777" w:rsidR="00FA087F" w:rsidRDefault="008B1843">
      <w:pPr>
        <w:tabs>
          <w:tab w:val="left" w:pos="1985"/>
        </w:tabs>
        <w:spacing w:after="240"/>
        <w:ind w:left="1985" w:hanging="1701"/>
        <w:jc w:val="both"/>
        <w:rPr>
          <w:b/>
          <w:bCs/>
          <w:sz w:val="24"/>
          <w:szCs w:val="28"/>
          <w:lang w:eastAsia="ja-JP"/>
        </w:rPr>
      </w:pPr>
      <w:r>
        <w:rPr>
          <w:b/>
          <w:bCs/>
          <w:sz w:val="24"/>
          <w:szCs w:val="28"/>
          <w:lang w:eastAsia="ja-JP"/>
        </w:rPr>
        <w:t>Safety Fundamentals (SF)</w:t>
      </w:r>
    </w:p>
    <w:p w14:paraId="463CEDE1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bookmarkStart w:id="0" w:name="_Hlk523739226"/>
      <w:bookmarkEnd w:id="0"/>
      <w:r>
        <w:rPr>
          <w:szCs w:val="24"/>
          <w:lang w:eastAsia="ja-JP"/>
        </w:rPr>
        <w:t>SF-1</w:t>
      </w:r>
      <w:r>
        <w:rPr>
          <w:szCs w:val="24"/>
          <w:lang w:eastAsia="ja-JP"/>
        </w:rPr>
        <w:tab/>
      </w:r>
      <w:hyperlink r:id="rId16" w:history="1">
        <w:r>
          <w:rPr>
            <w:rStyle w:val="Hyperlink"/>
            <w:szCs w:val="24"/>
            <w:lang w:eastAsia="ja-JP"/>
          </w:rPr>
          <w:t>Fundamental Safety Principles (Safety Fundamentals)</w:t>
        </w:r>
      </w:hyperlink>
    </w:p>
    <w:p w14:paraId="2A7EB85E" w14:textId="77777777" w:rsidR="00FA087F" w:rsidRDefault="008B1843">
      <w:pPr>
        <w:tabs>
          <w:tab w:val="left" w:pos="1985"/>
        </w:tabs>
        <w:spacing w:after="240"/>
        <w:ind w:left="1985" w:hanging="1701"/>
        <w:jc w:val="both"/>
        <w:rPr>
          <w:b/>
          <w:bCs/>
          <w:sz w:val="24"/>
          <w:szCs w:val="28"/>
          <w:lang w:eastAsia="ja-JP"/>
        </w:rPr>
      </w:pPr>
      <w:r>
        <w:rPr>
          <w:b/>
          <w:bCs/>
          <w:sz w:val="24"/>
          <w:szCs w:val="28"/>
          <w:lang w:eastAsia="ja-JP"/>
        </w:rPr>
        <w:t>General Safety Requirements (GSR)</w:t>
      </w:r>
    </w:p>
    <w:p w14:paraId="5A73A9A4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GSR Part 1 Rev.1</w:t>
      </w:r>
      <w:r>
        <w:rPr>
          <w:szCs w:val="24"/>
          <w:lang w:eastAsia="ja-JP"/>
        </w:rPr>
        <w:tab/>
      </w:r>
      <w:hyperlink r:id="rId17" w:history="1">
        <w:r>
          <w:rPr>
            <w:rStyle w:val="Hyperlink"/>
            <w:szCs w:val="24"/>
            <w:lang w:eastAsia="ja-JP"/>
          </w:rPr>
          <w:t>Governmental, Legal and Regulatory Framework for Safety</w:t>
        </w:r>
      </w:hyperlink>
    </w:p>
    <w:p w14:paraId="223FDAF6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GSR Part 2</w:t>
      </w:r>
      <w:r>
        <w:rPr>
          <w:szCs w:val="24"/>
          <w:lang w:eastAsia="ja-JP"/>
        </w:rPr>
        <w:tab/>
      </w:r>
      <w:hyperlink r:id="rId18" w:history="1">
        <w:r>
          <w:rPr>
            <w:rStyle w:val="Hyperlink"/>
            <w:szCs w:val="24"/>
            <w:lang w:eastAsia="ja-JP"/>
          </w:rPr>
          <w:t>Leadership and Management for Safety</w:t>
        </w:r>
      </w:hyperlink>
    </w:p>
    <w:p w14:paraId="06BFD5CE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GSR Part 3</w:t>
      </w:r>
      <w:r>
        <w:rPr>
          <w:szCs w:val="24"/>
          <w:lang w:eastAsia="ja-JP"/>
        </w:rPr>
        <w:tab/>
      </w:r>
      <w:hyperlink r:id="rId19" w:history="1">
        <w:r>
          <w:rPr>
            <w:rStyle w:val="Hyperlink"/>
            <w:szCs w:val="24"/>
            <w:lang w:eastAsia="ja-JP"/>
          </w:rPr>
          <w:t>Radiation Protection and Safety of Radiation Sources: International Basic Safety Standards</w:t>
        </w:r>
      </w:hyperlink>
    </w:p>
    <w:p w14:paraId="0879E96D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GSR Part 4 Rev.1</w:t>
      </w:r>
      <w:r>
        <w:rPr>
          <w:szCs w:val="24"/>
          <w:lang w:eastAsia="ja-JP"/>
        </w:rPr>
        <w:tab/>
      </w:r>
      <w:hyperlink r:id="rId20" w:history="1">
        <w:r>
          <w:rPr>
            <w:rStyle w:val="Hyperlink"/>
            <w:szCs w:val="24"/>
            <w:lang w:eastAsia="ja-JP"/>
          </w:rPr>
          <w:t>Safety Assessment for Facilities and Activities</w:t>
        </w:r>
      </w:hyperlink>
    </w:p>
    <w:p w14:paraId="47FCA6CE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GSR Part 5</w:t>
      </w:r>
      <w:r>
        <w:rPr>
          <w:szCs w:val="24"/>
          <w:lang w:eastAsia="ja-JP"/>
        </w:rPr>
        <w:tab/>
      </w:r>
      <w:hyperlink r:id="rId21" w:history="1">
        <w:r>
          <w:rPr>
            <w:rStyle w:val="Hyperlink"/>
            <w:szCs w:val="24"/>
            <w:lang w:eastAsia="ja-JP"/>
          </w:rPr>
          <w:t>Predisposal Management of Radioactive Waste</w:t>
        </w:r>
      </w:hyperlink>
    </w:p>
    <w:p w14:paraId="42980D1E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GSR Part 6</w:t>
      </w:r>
      <w:r>
        <w:rPr>
          <w:szCs w:val="24"/>
          <w:lang w:eastAsia="ja-JP"/>
        </w:rPr>
        <w:tab/>
      </w:r>
      <w:hyperlink r:id="rId22" w:history="1">
        <w:r>
          <w:rPr>
            <w:rStyle w:val="Hyperlink"/>
            <w:szCs w:val="24"/>
            <w:lang w:eastAsia="ja-JP"/>
          </w:rPr>
          <w:t>Decommissioning of Facilities</w:t>
        </w:r>
      </w:hyperlink>
    </w:p>
    <w:p w14:paraId="5E3C2165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GSR Part 7</w:t>
      </w:r>
      <w:r>
        <w:rPr>
          <w:szCs w:val="24"/>
          <w:lang w:eastAsia="ja-JP"/>
        </w:rPr>
        <w:tab/>
      </w:r>
      <w:hyperlink r:id="rId23" w:history="1">
        <w:r>
          <w:rPr>
            <w:rStyle w:val="Hyperlink"/>
            <w:szCs w:val="24"/>
            <w:lang w:eastAsia="ja-JP"/>
          </w:rPr>
          <w:t>Preparedness and Response for a Nuclear or Radiological Emergency</w:t>
        </w:r>
      </w:hyperlink>
    </w:p>
    <w:p w14:paraId="43DA164E" w14:textId="77777777" w:rsidR="00FA087F" w:rsidRDefault="008B1843">
      <w:pPr>
        <w:tabs>
          <w:tab w:val="left" w:pos="1985"/>
        </w:tabs>
        <w:spacing w:after="240"/>
        <w:ind w:left="1985" w:hanging="1701"/>
        <w:jc w:val="both"/>
        <w:rPr>
          <w:b/>
          <w:bCs/>
          <w:sz w:val="24"/>
          <w:szCs w:val="28"/>
          <w:lang w:eastAsia="ja-JP"/>
        </w:rPr>
      </w:pPr>
      <w:r>
        <w:rPr>
          <w:b/>
          <w:bCs/>
          <w:sz w:val="24"/>
          <w:szCs w:val="28"/>
          <w:lang w:eastAsia="ja-JP"/>
        </w:rPr>
        <w:t>Specific Safety Requirements (SSR)</w:t>
      </w:r>
    </w:p>
    <w:p w14:paraId="2096766B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SSR-2/1 Rev.1</w:t>
      </w:r>
      <w:r>
        <w:rPr>
          <w:szCs w:val="24"/>
          <w:lang w:eastAsia="ja-JP"/>
        </w:rPr>
        <w:tab/>
      </w:r>
      <w:hyperlink r:id="rId24" w:history="1">
        <w:r>
          <w:rPr>
            <w:rStyle w:val="Hyperlink"/>
            <w:szCs w:val="24"/>
            <w:lang w:eastAsia="ja-JP"/>
          </w:rPr>
          <w:t>Safety of Nuclear Power Plants: Design</w:t>
        </w:r>
      </w:hyperlink>
    </w:p>
    <w:p w14:paraId="4749B6AB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SSR-2/2 Rev.1</w:t>
      </w:r>
      <w:r>
        <w:rPr>
          <w:szCs w:val="24"/>
          <w:lang w:eastAsia="ja-JP"/>
        </w:rPr>
        <w:tab/>
      </w:r>
      <w:hyperlink r:id="rId25" w:history="1">
        <w:r>
          <w:rPr>
            <w:rStyle w:val="Hyperlink"/>
            <w:szCs w:val="24"/>
            <w:lang w:eastAsia="ja-JP"/>
          </w:rPr>
          <w:t>Safety of Nuclear Power Plants: Commissioning and Operation</w:t>
        </w:r>
      </w:hyperlink>
    </w:p>
    <w:p w14:paraId="71F1A91E" w14:textId="77777777" w:rsidR="00FA087F" w:rsidRDefault="008B1843">
      <w:pPr>
        <w:tabs>
          <w:tab w:val="left" w:pos="1985"/>
        </w:tabs>
        <w:spacing w:after="240"/>
        <w:ind w:left="1985" w:hanging="1701"/>
        <w:jc w:val="both"/>
        <w:rPr>
          <w:b/>
          <w:bCs/>
          <w:sz w:val="24"/>
          <w:szCs w:val="28"/>
          <w:lang w:eastAsia="ja-JP"/>
        </w:rPr>
      </w:pPr>
      <w:r>
        <w:rPr>
          <w:b/>
          <w:bCs/>
          <w:sz w:val="24"/>
          <w:szCs w:val="28"/>
          <w:lang w:eastAsia="ja-JP"/>
        </w:rPr>
        <w:t>General Safety Guides (GSG)</w:t>
      </w:r>
    </w:p>
    <w:p w14:paraId="5EF1CC6C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GSG-2</w:t>
      </w:r>
      <w:r>
        <w:rPr>
          <w:szCs w:val="24"/>
          <w:lang w:eastAsia="ja-JP"/>
        </w:rPr>
        <w:tab/>
      </w:r>
      <w:hyperlink r:id="rId26" w:history="1">
        <w:r>
          <w:rPr>
            <w:rStyle w:val="Hyperlink"/>
            <w:szCs w:val="24"/>
            <w:lang w:eastAsia="ja-JP"/>
          </w:rPr>
          <w:t>Criteria for Use in Preparedness and Response for a Nuclear and Radiological Emergency</w:t>
        </w:r>
      </w:hyperlink>
    </w:p>
    <w:p w14:paraId="7D3C340E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bookmarkStart w:id="1" w:name="_Hlk30693065"/>
      <w:r>
        <w:rPr>
          <w:szCs w:val="24"/>
          <w:lang w:eastAsia="ja-JP"/>
        </w:rPr>
        <w:t>GSG-7</w:t>
      </w:r>
      <w:r>
        <w:rPr>
          <w:szCs w:val="24"/>
          <w:lang w:eastAsia="ja-JP"/>
        </w:rPr>
        <w:tab/>
      </w:r>
      <w:hyperlink r:id="rId27" w:history="1">
        <w:r>
          <w:rPr>
            <w:rStyle w:val="Hyperlink"/>
            <w:szCs w:val="24"/>
            <w:lang w:eastAsia="ja-JP"/>
          </w:rPr>
          <w:t>Occupational Radiation Protection</w:t>
        </w:r>
      </w:hyperlink>
    </w:p>
    <w:p w14:paraId="09A601B6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GSG-11</w:t>
      </w:r>
      <w:r>
        <w:rPr>
          <w:szCs w:val="24"/>
          <w:lang w:eastAsia="ja-JP"/>
        </w:rPr>
        <w:tab/>
      </w:r>
      <w:hyperlink r:id="rId28" w:history="1">
        <w:r>
          <w:rPr>
            <w:rStyle w:val="Hyperlink"/>
            <w:szCs w:val="24"/>
            <w:lang w:eastAsia="ja-JP"/>
          </w:rPr>
          <w:t>Arrangements for the Termination of a Nuclear Radiological Emergency</w:t>
        </w:r>
        <w:bookmarkEnd w:id="1"/>
      </w:hyperlink>
    </w:p>
    <w:p w14:paraId="409C6A13" w14:textId="77777777" w:rsidR="00FA087F" w:rsidRDefault="008B1843">
      <w:pPr>
        <w:tabs>
          <w:tab w:val="left" w:pos="1985"/>
        </w:tabs>
        <w:spacing w:after="240"/>
        <w:ind w:left="1985" w:hanging="1701"/>
        <w:jc w:val="both"/>
        <w:rPr>
          <w:b/>
          <w:bCs/>
          <w:sz w:val="24"/>
          <w:szCs w:val="28"/>
          <w:lang w:eastAsia="ja-JP"/>
        </w:rPr>
      </w:pPr>
      <w:r>
        <w:rPr>
          <w:b/>
          <w:bCs/>
          <w:sz w:val="24"/>
          <w:szCs w:val="28"/>
          <w:lang w:eastAsia="ja-JP"/>
        </w:rPr>
        <w:t>Safety Guides (SG)</w:t>
      </w:r>
    </w:p>
    <w:p w14:paraId="4B9E3544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NS-G-2.13</w:t>
      </w:r>
      <w:r>
        <w:rPr>
          <w:szCs w:val="24"/>
          <w:lang w:eastAsia="ja-JP"/>
        </w:rPr>
        <w:tab/>
      </w:r>
      <w:hyperlink r:id="rId29" w:history="1">
        <w:r>
          <w:rPr>
            <w:rStyle w:val="Hyperlink"/>
            <w:szCs w:val="24"/>
            <w:lang w:eastAsia="ja-JP"/>
          </w:rPr>
          <w:t>Evaluation of Seismic Safety for Existing Nuclear Installations</w:t>
        </w:r>
      </w:hyperlink>
    </w:p>
    <w:p w14:paraId="0F6E4DCB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GS-G-2.1</w:t>
      </w:r>
      <w:r>
        <w:rPr>
          <w:szCs w:val="24"/>
          <w:lang w:eastAsia="ja-JP"/>
        </w:rPr>
        <w:tab/>
      </w:r>
      <w:hyperlink r:id="rId30" w:history="1">
        <w:r>
          <w:rPr>
            <w:rStyle w:val="Hyperlink"/>
            <w:szCs w:val="24"/>
            <w:lang w:eastAsia="ja-JP"/>
          </w:rPr>
          <w:t>Arrangement for Preparedness for a Nuclear or Radiological Emergency</w:t>
        </w:r>
      </w:hyperlink>
    </w:p>
    <w:p w14:paraId="15AB214B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GS-G-3.1</w:t>
      </w:r>
      <w:r>
        <w:rPr>
          <w:szCs w:val="24"/>
          <w:lang w:eastAsia="ja-JP"/>
        </w:rPr>
        <w:tab/>
      </w:r>
      <w:hyperlink r:id="rId31" w:history="1">
        <w:r>
          <w:rPr>
            <w:rStyle w:val="Hyperlink"/>
            <w:szCs w:val="24"/>
            <w:lang w:eastAsia="ja-JP"/>
          </w:rPr>
          <w:t>Application of the Management System for Facilities and Activities</w:t>
        </w:r>
      </w:hyperlink>
    </w:p>
    <w:p w14:paraId="6128E4BB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GS-G-3.5</w:t>
      </w:r>
      <w:r>
        <w:rPr>
          <w:szCs w:val="24"/>
          <w:lang w:eastAsia="ja-JP"/>
        </w:rPr>
        <w:tab/>
      </w:r>
      <w:hyperlink r:id="rId32" w:history="1">
        <w:r>
          <w:rPr>
            <w:rStyle w:val="Hyperlink"/>
            <w:szCs w:val="24"/>
            <w:lang w:eastAsia="ja-JP"/>
          </w:rPr>
          <w:t>The Management System for Nuclear Installations</w:t>
        </w:r>
      </w:hyperlink>
    </w:p>
    <w:p w14:paraId="78DBB365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RS-G-1.8</w:t>
      </w:r>
      <w:r>
        <w:rPr>
          <w:szCs w:val="24"/>
          <w:lang w:eastAsia="ja-JP"/>
        </w:rPr>
        <w:tab/>
      </w:r>
      <w:hyperlink r:id="rId33" w:history="1">
        <w:r>
          <w:rPr>
            <w:rStyle w:val="Hyperlink"/>
            <w:szCs w:val="24"/>
            <w:lang w:eastAsia="ja-JP"/>
          </w:rPr>
          <w:t>Environmental and Source Monitoring for Purposes of Radiation Protection</w:t>
        </w:r>
      </w:hyperlink>
    </w:p>
    <w:p w14:paraId="1F7E2540" w14:textId="77777777" w:rsidR="00FA087F" w:rsidRDefault="008B1843">
      <w:pPr>
        <w:tabs>
          <w:tab w:val="left" w:pos="1985"/>
        </w:tabs>
        <w:spacing w:after="240"/>
        <w:ind w:left="1985" w:hanging="1701"/>
        <w:jc w:val="both"/>
        <w:rPr>
          <w:sz w:val="18"/>
          <w:szCs w:val="20"/>
          <w:lang w:eastAsia="ja-JP"/>
        </w:rPr>
      </w:pPr>
      <w:r>
        <w:rPr>
          <w:sz w:val="18"/>
          <w:szCs w:val="20"/>
          <w:lang w:eastAsia="ja-JP"/>
        </w:rPr>
        <w:br w:type="page"/>
      </w:r>
    </w:p>
    <w:p w14:paraId="4567CFF5" w14:textId="77777777" w:rsidR="00FA087F" w:rsidRDefault="008B1843">
      <w:pPr>
        <w:tabs>
          <w:tab w:val="left" w:pos="1985"/>
        </w:tabs>
        <w:spacing w:after="240"/>
        <w:ind w:left="1985" w:hanging="1701"/>
        <w:jc w:val="both"/>
        <w:rPr>
          <w:b/>
          <w:bCs/>
          <w:sz w:val="24"/>
          <w:szCs w:val="28"/>
          <w:lang w:eastAsia="ja-JP"/>
        </w:rPr>
      </w:pPr>
      <w:r>
        <w:rPr>
          <w:b/>
          <w:bCs/>
          <w:sz w:val="24"/>
          <w:szCs w:val="28"/>
          <w:lang w:eastAsia="ja-JP"/>
        </w:rPr>
        <w:lastRenderedPageBreak/>
        <w:t>Specific Safety Guides (SSG)</w:t>
      </w:r>
    </w:p>
    <w:p w14:paraId="3AA1BD53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SSG-2 Rev.1</w:t>
      </w:r>
      <w:r>
        <w:rPr>
          <w:szCs w:val="24"/>
          <w:lang w:eastAsia="ja-JP"/>
        </w:rPr>
        <w:tab/>
      </w:r>
      <w:hyperlink r:id="rId34" w:history="1">
        <w:r>
          <w:rPr>
            <w:rStyle w:val="Hyperlink"/>
            <w:szCs w:val="24"/>
            <w:lang w:eastAsia="ja-JP"/>
          </w:rPr>
          <w:t>Deterministic Safety Analysis for Nuclear Power Plants</w:t>
        </w:r>
      </w:hyperlink>
    </w:p>
    <w:p w14:paraId="69E8F264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SSG-3</w:t>
      </w:r>
      <w:r>
        <w:rPr>
          <w:szCs w:val="24"/>
          <w:lang w:eastAsia="ja-JP"/>
        </w:rPr>
        <w:tab/>
      </w:r>
      <w:hyperlink r:id="rId35" w:history="1">
        <w:r>
          <w:rPr>
            <w:rStyle w:val="Hyperlink"/>
            <w:szCs w:val="24"/>
            <w:lang w:eastAsia="ja-JP"/>
          </w:rPr>
          <w:t>Development and Application of Level 1 Probabilistic Safety Assessment for Nuclear Power Plants</w:t>
        </w:r>
      </w:hyperlink>
    </w:p>
    <w:p w14:paraId="28A7CCFB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SSG-4</w:t>
      </w:r>
      <w:r>
        <w:rPr>
          <w:szCs w:val="24"/>
          <w:lang w:eastAsia="ja-JP"/>
        </w:rPr>
        <w:tab/>
      </w:r>
      <w:hyperlink r:id="rId36" w:history="1">
        <w:r>
          <w:rPr>
            <w:rStyle w:val="Hyperlink"/>
            <w:szCs w:val="24"/>
            <w:lang w:eastAsia="ja-JP"/>
          </w:rPr>
          <w:t>Development and Application of Level 2 Probabilistic Safety Assessment for Nuclear Power Plants</w:t>
        </w:r>
      </w:hyperlink>
    </w:p>
    <w:p w14:paraId="486F8D2E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rStyle w:val="Hyperlink"/>
          <w:szCs w:val="24"/>
          <w:lang w:eastAsia="ja-JP"/>
        </w:rPr>
      </w:pPr>
      <w:r>
        <w:rPr>
          <w:szCs w:val="24"/>
          <w:lang w:eastAsia="ja-JP"/>
        </w:rPr>
        <w:t>SSG-13</w:t>
      </w:r>
      <w:r>
        <w:rPr>
          <w:szCs w:val="24"/>
          <w:lang w:eastAsia="ja-JP"/>
        </w:rPr>
        <w:tab/>
      </w:r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>HYPERLINK "https://www-pub.iaea.org/MTCD/Publications/PDF/Pub1469_web.pdf"</w:instrText>
      </w:r>
      <w:r>
        <w:rPr>
          <w:szCs w:val="24"/>
          <w:lang w:eastAsia="ja-JP"/>
        </w:rPr>
      </w:r>
      <w:r>
        <w:rPr>
          <w:szCs w:val="24"/>
          <w:lang w:eastAsia="ja-JP"/>
        </w:rPr>
        <w:fldChar w:fldCharType="separate"/>
      </w:r>
      <w:r>
        <w:rPr>
          <w:rStyle w:val="Hyperlink"/>
          <w:szCs w:val="24"/>
          <w:lang w:eastAsia="ja-JP"/>
        </w:rPr>
        <w:t>Chemistry Programme for Water Cooled Nuclear Power Plants</w:t>
      </w:r>
    </w:p>
    <w:p w14:paraId="7A87E8F0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rStyle w:val="Hyperlink"/>
          <w:szCs w:val="24"/>
          <w:lang w:eastAsia="ja-JP"/>
        </w:rPr>
      </w:pPr>
      <w:r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>SSG-25</w:t>
      </w:r>
      <w:r>
        <w:rPr>
          <w:szCs w:val="24"/>
          <w:lang w:eastAsia="ja-JP"/>
        </w:rPr>
        <w:tab/>
      </w:r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>HYPERLINK "https://www-pub.iaea.org/MTCD/Publications/PDF/Pub1588_web.pdf"</w:instrText>
      </w:r>
      <w:r>
        <w:rPr>
          <w:szCs w:val="24"/>
          <w:lang w:eastAsia="ja-JP"/>
        </w:rPr>
      </w:r>
      <w:r>
        <w:rPr>
          <w:szCs w:val="24"/>
          <w:lang w:eastAsia="ja-JP"/>
        </w:rPr>
        <w:fldChar w:fldCharType="separate"/>
      </w:r>
      <w:r>
        <w:rPr>
          <w:rStyle w:val="Hyperlink"/>
          <w:szCs w:val="24"/>
          <w:lang w:eastAsia="ja-JP"/>
        </w:rPr>
        <w:t>Periodic Safety Review for Nuclear Power Plants</w:t>
      </w:r>
    </w:p>
    <w:bookmarkStart w:id="2" w:name="_Hlk30692931"/>
    <w:p w14:paraId="4B00271D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>SSG-28</w:t>
      </w:r>
      <w:r>
        <w:rPr>
          <w:szCs w:val="24"/>
          <w:lang w:eastAsia="ja-JP"/>
        </w:rPr>
        <w:tab/>
      </w:r>
      <w:hyperlink r:id="rId37" w:history="1">
        <w:r>
          <w:rPr>
            <w:rStyle w:val="Hyperlink"/>
            <w:szCs w:val="24"/>
            <w:lang w:eastAsia="ja-JP"/>
          </w:rPr>
          <w:t>Commissioning for Nuclear Power Plants</w:t>
        </w:r>
      </w:hyperlink>
    </w:p>
    <w:p w14:paraId="5FE95AFA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SSG-38</w:t>
      </w:r>
      <w:r>
        <w:rPr>
          <w:szCs w:val="24"/>
          <w:lang w:eastAsia="ja-JP"/>
        </w:rPr>
        <w:tab/>
      </w:r>
      <w:bookmarkStart w:id="3" w:name="_Hlk30694010"/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>HYPERLINK "https://www-pub.iaea.org/MTCD/Publications/PDF/Pub1693Web-54107132.pdf"</w:instrText>
      </w:r>
      <w:r>
        <w:rPr>
          <w:szCs w:val="24"/>
          <w:lang w:eastAsia="ja-JP"/>
        </w:rPr>
      </w:r>
      <w:r>
        <w:rPr>
          <w:szCs w:val="24"/>
          <w:lang w:eastAsia="ja-JP"/>
        </w:rPr>
        <w:fldChar w:fldCharType="separate"/>
      </w:r>
      <w:r>
        <w:rPr>
          <w:rStyle w:val="Hyperlink"/>
          <w:szCs w:val="24"/>
          <w:lang w:eastAsia="ja-JP"/>
        </w:rPr>
        <w:t>Construction for Nuclear Installations</w:t>
      </w:r>
      <w:bookmarkEnd w:id="3"/>
      <w:r>
        <w:rPr>
          <w:szCs w:val="24"/>
          <w:lang w:eastAsia="ja-JP"/>
        </w:rPr>
        <w:fldChar w:fldCharType="end"/>
      </w:r>
    </w:p>
    <w:p w14:paraId="165401B0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SSG-39</w:t>
      </w:r>
      <w:r>
        <w:rPr>
          <w:szCs w:val="24"/>
          <w:lang w:eastAsia="ja-JP"/>
        </w:rPr>
        <w:tab/>
      </w:r>
      <w:hyperlink r:id="rId38" w:history="1">
        <w:r>
          <w:rPr>
            <w:rStyle w:val="Hyperlink"/>
            <w:szCs w:val="24"/>
            <w:lang w:eastAsia="ja-JP"/>
          </w:rPr>
          <w:t>Design of Instrumentation and Control Systems for Nuclear Power Plants</w:t>
        </w:r>
        <w:bookmarkEnd w:id="2"/>
      </w:hyperlink>
    </w:p>
    <w:p w14:paraId="2FD180C0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SSG-40</w:t>
      </w:r>
      <w:r>
        <w:rPr>
          <w:szCs w:val="24"/>
          <w:lang w:eastAsia="ja-JP"/>
        </w:rPr>
        <w:tab/>
      </w:r>
      <w:hyperlink r:id="rId39" w:history="1">
        <w:r>
          <w:rPr>
            <w:rStyle w:val="Hyperlink"/>
            <w:szCs w:val="24"/>
            <w:lang w:eastAsia="ja-JP"/>
          </w:rPr>
          <w:t>Predisposal Management of Radioactive Waste from Nuclear Power Plants and Research Reactors</w:t>
        </w:r>
      </w:hyperlink>
    </w:p>
    <w:p w14:paraId="134507FD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bookmarkStart w:id="4" w:name="_Hlk30692807"/>
      <w:r>
        <w:rPr>
          <w:szCs w:val="24"/>
          <w:lang w:eastAsia="ja-JP"/>
        </w:rPr>
        <w:t>SSG-47</w:t>
      </w:r>
      <w:r>
        <w:rPr>
          <w:szCs w:val="24"/>
          <w:lang w:eastAsia="ja-JP"/>
        </w:rPr>
        <w:tab/>
      </w:r>
      <w:bookmarkStart w:id="5" w:name="_Hlk30694015"/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>HYPERLINK "https://www-pub.iaea.org/MTCD/Publications/PDF/P1812_web.pdf"</w:instrText>
      </w:r>
      <w:r>
        <w:rPr>
          <w:szCs w:val="24"/>
          <w:lang w:eastAsia="ja-JP"/>
        </w:rPr>
      </w:r>
      <w:r>
        <w:rPr>
          <w:szCs w:val="24"/>
          <w:lang w:eastAsia="ja-JP"/>
        </w:rPr>
        <w:fldChar w:fldCharType="separate"/>
      </w:r>
      <w:r>
        <w:rPr>
          <w:rStyle w:val="Hyperlink"/>
          <w:szCs w:val="24"/>
          <w:lang w:eastAsia="ja-JP"/>
        </w:rPr>
        <w:t>Decommissioning of Nuclear Power Plants, Research Reactors and Other Nuclear Fuel Cycle Facilities</w:t>
      </w:r>
      <w:bookmarkEnd w:id="5"/>
      <w:r>
        <w:rPr>
          <w:szCs w:val="24"/>
          <w:lang w:eastAsia="ja-JP"/>
        </w:rPr>
        <w:fldChar w:fldCharType="end"/>
      </w:r>
    </w:p>
    <w:p w14:paraId="5A503E44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SSG-48</w:t>
      </w:r>
      <w:r>
        <w:rPr>
          <w:szCs w:val="24"/>
          <w:lang w:eastAsia="ja-JP"/>
        </w:rPr>
        <w:tab/>
      </w:r>
      <w:hyperlink r:id="rId40" w:history="1">
        <w:r>
          <w:rPr>
            <w:rStyle w:val="Hyperlink"/>
            <w:szCs w:val="24"/>
            <w:lang w:eastAsia="ja-JP"/>
          </w:rPr>
          <w:t>Ageing Management and Development of a Programme for Long Term Operation of Nuclear Power Plants</w:t>
        </w:r>
      </w:hyperlink>
    </w:p>
    <w:p w14:paraId="537189DF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bookmarkStart w:id="6" w:name="_Hlk30692857"/>
      <w:r>
        <w:rPr>
          <w:szCs w:val="24"/>
          <w:lang w:eastAsia="ja-JP"/>
        </w:rPr>
        <w:t>SSG-50</w:t>
      </w:r>
      <w:r>
        <w:rPr>
          <w:szCs w:val="24"/>
          <w:lang w:eastAsia="ja-JP"/>
        </w:rPr>
        <w:tab/>
      </w:r>
      <w:hyperlink r:id="rId41" w:history="1">
        <w:r>
          <w:rPr>
            <w:rStyle w:val="Hyperlink"/>
            <w:szCs w:val="24"/>
            <w:lang w:eastAsia="ja-JP"/>
          </w:rPr>
          <w:t>Operating Experience Feedback for Nuclear Installations</w:t>
        </w:r>
        <w:bookmarkEnd w:id="6"/>
      </w:hyperlink>
    </w:p>
    <w:p w14:paraId="45C321AE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SSG-54</w:t>
      </w:r>
      <w:r>
        <w:rPr>
          <w:szCs w:val="24"/>
          <w:lang w:eastAsia="ja-JP"/>
        </w:rPr>
        <w:tab/>
      </w:r>
      <w:hyperlink r:id="rId42" w:history="1">
        <w:r>
          <w:rPr>
            <w:rStyle w:val="Hyperlink"/>
            <w:szCs w:val="24"/>
            <w:lang w:eastAsia="ja-JP"/>
          </w:rPr>
          <w:t>Accident Management Programmes for Nuclear Power Plants</w:t>
        </w:r>
      </w:hyperlink>
    </w:p>
    <w:p w14:paraId="69EFD8BD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SSG-61</w:t>
      </w:r>
      <w:r>
        <w:rPr>
          <w:szCs w:val="24"/>
          <w:lang w:eastAsia="ja-JP"/>
        </w:rPr>
        <w:tab/>
      </w:r>
      <w:hyperlink r:id="rId43" w:history="1">
        <w:r>
          <w:rPr>
            <w:rStyle w:val="Hyperlink"/>
            <w:szCs w:val="24"/>
            <w:lang w:eastAsia="ja-JP"/>
          </w:rPr>
          <w:t>Format and Content of the Safety Analysis report for Nuclear Power Plants</w:t>
        </w:r>
      </w:hyperlink>
    </w:p>
    <w:p w14:paraId="315AC445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SSG-70</w:t>
      </w:r>
      <w:r>
        <w:rPr>
          <w:szCs w:val="24"/>
          <w:lang w:eastAsia="ja-JP"/>
        </w:rPr>
        <w:tab/>
      </w:r>
      <w:hyperlink r:id="rId44" w:history="1">
        <w:r>
          <w:rPr>
            <w:rStyle w:val="Hyperlink"/>
            <w:szCs w:val="24"/>
            <w:lang w:eastAsia="ja-JP"/>
          </w:rPr>
          <w:t>Operational Limits and Conditions and Operating Procedures for Nuclear Plants</w:t>
        </w:r>
      </w:hyperlink>
    </w:p>
    <w:p w14:paraId="02285D57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SSG-71</w:t>
      </w:r>
      <w:r>
        <w:rPr>
          <w:szCs w:val="24"/>
          <w:lang w:eastAsia="ja-JP"/>
        </w:rPr>
        <w:tab/>
      </w:r>
      <w:hyperlink r:id="rId45" w:history="1">
        <w:r>
          <w:rPr>
            <w:rStyle w:val="Hyperlink"/>
            <w:szCs w:val="24"/>
            <w:lang w:eastAsia="ja-JP"/>
          </w:rPr>
          <w:t>Modifications to Nuclear Power Plants</w:t>
        </w:r>
      </w:hyperlink>
    </w:p>
    <w:p w14:paraId="61919703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SSG-72</w:t>
      </w:r>
      <w:r>
        <w:rPr>
          <w:szCs w:val="24"/>
          <w:lang w:eastAsia="ja-JP"/>
        </w:rPr>
        <w:tab/>
      </w:r>
      <w:hyperlink r:id="rId46" w:history="1">
        <w:r>
          <w:rPr>
            <w:rStyle w:val="Hyperlink"/>
            <w:szCs w:val="24"/>
            <w:lang w:eastAsia="ja-JP"/>
          </w:rPr>
          <w:t>The Operating Organization for Nuclear Power Plants</w:t>
        </w:r>
      </w:hyperlink>
    </w:p>
    <w:p w14:paraId="295B4814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SSG-73</w:t>
      </w:r>
      <w:r>
        <w:rPr>
          <w:szCs w:val="24"/>
          <w:lang w:eastAsia="ja-JP"/>
        </w:rPr>
        <w:tab/>
      </w:r>
      <w:hyperlink r:id="rId47" w:history="1">
        <w:r>
          <w:rPr>
            <w:rStyle w:val="Hyperlink"/>
            <w:szCs w:val="24"/>
            <w:lang w:eastAsia="ja-JP"/>
          </w:rPr>
          <w:t>Core Management and Fuel Handling for Nuclear Power Plants</w:t>
        </w:r>
      </w:hyperlink>
    </w:p>
    <w:p w14:paraId="2DE8E6A8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SSG-74</w:t>
      </w:r>
      <w:r>
        <w:rPr>
          <w:szCs w:val="24"/>
          <w:lang w:eastAsia="ja-JP"/>
        </w:rPr>
        <w:tab/>
      </w:r>
      <w:hyperlink r:id="rId48" w:history="1">
        <w:r>
          <w:rPr>
            <w:rStyle w:val="Hyperlink"/>
            <w:szCs w:val="24"/>
            <w:lang w:eastAsia="ja-JP"/>
          </w:rPr>
          <w:t>Maintenance, Testing, Surveillance and Inspection in Nuclear Power Plants</w:t>
        </w:r>
      </w:hyperlink>
    </w:p>
    <w:p w14:paraId="5AE58822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</w:pPr>
      <w:r>
        <w:rPr>
          <w:szCs w:val="24"/>
          <w:lang w:eastAsia="ja-JP"/>
        </w:rPr>
        <w:t>SSG-75</w:t>
      </w:r>
      <w:r>
        <w:rPr>
          <w:szCs w:val="24"/>
          <w:lang w:eastAsia="ja-JP"/>
        </w:rPr>
        <w:tab/>
      </w:r>
      <w:hyperlink r:id="rId49" w:history="1">
        <w:r>
          <w:rPr>
            <w:rStyle w:val="Hyperlink"/>
            <w:szCs w:val="24"/>
            <w:lang w:eastAsia="ja-JP"/>
          </w:rPr>
          <w:t>Recruitment, Qualification and Training of Personnel for Nuclear Power Plants</w:t>
        </w:r>
      </w:hyperlink>
    </w:p>
    <w:p w14:paraId="32A456AC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rStyle w:val="Hyperlink"/>
          <w:szCs w:val="24"/>
          <w:lang w:eastAsia="ja-JP"/>
        </w:rPr>
      </w:pPr>
      <w:r>
        <w:rPr>
          <w:szCs w:val="24"/>
          <w:lang w:eastAsia="ja-JP"/>
        </w:rPr>
        <w:t>SSG-76</w:t>
      </w:r>
      <w:r>
        <w:rPr>
          <w:szCs w:val="24"/>
          <w:lang w:eastAsia="ja-JP"/>
        </w:rPr>
        <w:tab/>
      </w:r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>HYPERLINK "https://www-pub.iaea.org/MTCD/Publications/PDF/PUB2032_web.pdf"</w:instrText>
      </w:r>
      <w:r>
        <w:rPr>
          <w:szCs w:val="24"/>
          <w:lang w:eastAsia="ja-JP"/>
        </w:rPr>
      </w:r>
      <w:r>
        <w:rPr>
          <w:szCs w:val="24"/>
          <w:lang w:eastAsia="ja-JP"/>
        </w:rPr>
        <w:fldChar w:fldCharType="separate"/>
      </w:r>
      <w:r>
        <w:rPr>
          <w:rStyle w:val="Hyperlink"/>
          <w:szCs w:val="24"/>
          <w:lang w:eastAsia="ja-JP"/>
        </w:rPr>
        <w:t>Conduct of Operations at Nuclear Power Plants</w:t>
      </w:r>
    </w:p>
    <w:p w14:paraId="659DC18D" w14:textId="77777777" w:rsidR="00FA087F" w:rsidRDefault="008B1843">
      <w:pPr>
        <w:tabs>
          <w:tab w:val="left" w:pos="2410"/>
        </w:tabs>
        <w:spacing w:after="240"/>
        <w:ind w:left="2410" w:right="754" w:hanging="1984"/>
        <w:jc w:val="both"/>
        <w:rPr>
          <w:szCs w:val="24"/>
          <w:lang w:eastAsia="ja-JP"/>
        </w:rPr>
        <w:sectPr w:rsidR="00FA087F">
          <w:pgSz w:w="11906" w:h="16838"/>
          <w:pgMar w:top="920" w:right="0" w:bottom="720" w:left="520" w:header="0" w:footer="219" w:gutter="0"/>
          <w:cols w:space="720"/>
        </w:sectPr>
      </w:pPr>
      <w:r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>SSG-77</w:t>
      </w:r>
      <w:r>
        <w:rPr>
          <w:szCs w:val="24"/>
          <w:lang w:eastAsia="ja-JP"/>
        </w:rPr>
        <w:tab/>
      </w:r>
      <w:hyperlink r:id="rId50" w:history="1">
        <w:r>
          <w:rPr>
            <w:rStyle w:val="Hyperlink"/>
            <w:szCs w:val="24"/>
            <w:lang w:eastAsia="ja-JP"/>
          </w:rPr>
          <w:t>Protection against Internal and External Hazards in the Operation of Nuclear Power Plants</w:t>
        </w:r>
        <w:bookmarkEnd w:id="4"/>
      </w:hyperlink>
    </w:p>
    <w:p w14:paraId="7017197C" w14:textId="77777777" w:rsidR="00FA087F" w:rsidRDefault="00FA087F">
      <w:pPr>
        <w:pStyle w:val="Heading1"/>
        <w:spacing w:before="70"/>
      </w:pPr>
    </w:p>
    <w:p w14:paraId="41398D07" w14:textId="77777777" w:rsidR="00FA087F" w:rsidRDefault="008B1843">
      <w:pPr>
        <w:pStyle w:val="Heading1"/>
        <w:spacing w:before="70"/>
        <w:rPr>
          <w:sz w:val="24"/>
          <w:szCs w:val="24"/>
        </w:rPr>
      </w:pPr>
      <w:r>
        <w:rPr>
          <w:sz w:val="24"/>
          <w:szCs w:val="24"/>
        </w:rPr>
        <w:t>FORTHCOMING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SCIENTIFIC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CONFERENCES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SCHEDULED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IAEA</w:t>
      </w:r>
    </w:p>
    <w:p w14:paraId="57E41D6F" w14:textId="77777777" w:rsidR="00FA087F" w:rsidRDefault="00FA087F" w:rsidP="008B1843">
      <w:pPr>
        <w:pStyle w:val="BodyText"/>
        <w:rPr>
          <w:highlight w:val="yellow"/>
        </w:rPr>
      </w:pPr>
    </w:p>
    <w:p w14:paraId="654A07A2" w14:textId="77777777" w:rsidR="00FA087F" w:rsidRDefault="008B1843" w:rsidP="008B1843">
      <w:pPr>
        <w:pStyle w:val="BodyText"/>
      </w:pPr>
      <w:r>
        <w:t>2024</w:t>
      </w:r>
    </w:p>
    <w:p w14:paraId="6413C9A9" w14:textId="77777777" w:rsidR="00FA087F" w:rsidRDefault="008B1843" w:rsidP="008B1843">
      <w:pPr>
        <w:pStyle w:val="BodyText"/>
      </w:pPr>
      <w:r>
        <w:t>International Conference on Nuclear Security ICONS 2024 (CN-321)</w:t>
      </w:r>
    </w:p>
    <w:p w14:paraId="662C433E" w14:textId="77777777" w:rsidR="00FA087F" w:rsidRDefault="008B1843" w:rsidP="008B1843">
      <w:pPr>
        <w:pStyle w:val="BodyText"/>
      </w:pPr>
      <w:r>
        <w:t>20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2024,</w:t>
      </w:r>
      <w:r>
        <w:rPr>
          <w:spacing w:val="-4"/>
        </w:rPr>
        <w:t xml:space="preserve"> </w:t>
      </w:r>
      <w:r>
        <w:t>Vienna,</w:t>
      </w:r>
      <w:r>
        <w:rPr>
          <w:spacing w:val="-3"/>
        </w:rPr>
        <w:t xml:space="preserve"> </w:t>
      </w:r>
      <w:r>
        <w:rPr>
          <w:spacing w:val="-2"/>
        </w:rPr>
        <w:t>Austria</w:t>
      </w:r>
    </w:p>
    <w:p w14:paraId="4B1C7C1D" w14:textId="77777777" w:rsidR="00FA087F" w:rsidRDefault="00FA087F" w:rsidP="008B1843">
      <w:pPr>
        <w:pStyle w:val="BodyText"/>
      </w:pPr>
    </w:p>
    <w:p w14:paraId="1ED22F2B" w14:textId="77777777" w:rsidR="00FA087F" w:rsidRDefault="008B1843" w:rsidP="008B1843">
      <w:pPr>
        <w:pStyle w:val="BodyText"/>
      </w:pPr>
      <w:r>
        <w:t>International Symposium on Food Safety and Quality Assurance (CN-322)</w:t>
      </w:r>
    </w:p>
    <w:p w14:paraId="006834CE" w14:textId="77777777" w:rsidR="00FA087F" w:rsidRDefault="008B1843" w:rsidP="008B1843">
      <w:pPr>
        <w:pStyle w:val="BodyText"/>
      </w:pPr>
      <w:r>
        <w:t>27 – 31 May 2024, Vienna, Austria</w:t>
      </w:r>
    </w:p>
    <w:p w14:paraId="38BE6E72" w14:textId="77777777" w:rsidR="00FA087F" w:rsidRDefault="00FA087F" w:rsidP="008B1843">
      <w:pPr>
        <w:pStyle w:val="BodyText"/>
      </w:pPr>
    </w:p>
    <w:p w14:paraId="7C9FDA50" w14:textId="77777777" w:rsidR="00FA087F" w:rsidRDefault="008B1843" w:rsidP="008B1843">
      <w:pPr>
        <w:pStyle w:val="BodyText"/>
      </w:pPr>
      <w:r>
        <w:t>International Conference on the Management of Spent Fuel from Nuclear Power Reactors (CN-323)</w:t>
      </w:r>
    </w:p>
    <w:p w14:paraId="1B87218E" w14:textId="77777777" w:rsidR="00FA087F" w:rsidRDefault="008B1843" w:rsidP="008B1843">
      <w:pPr>
        <w:pStyle w:val="BodyText"/>
      </w:pPr>
      <w:r>
        <w:t>10 – 14 June 2024, Vienna, Austria</w:t>
      </w:r>
    </w:p>
    <w:p w14:paraId="2A1F0D0B" w14:textId="77777777" w:rsidR="00FA087F" w:rsidRDefault="00FA087F" w:rsidP="008B1843">
      <w:pPr>
        <w:pStyle w:val="BodyText"/>
      </w:pPr>
    </w:p>
    <w:p w14:paraId="04442B47" w14:textId="77777777" w:rsidR="00FA087F" w:rsidRDefault="008B1843" w:rsidP="008B1843">
      <w:pPr>
        <w:pStyle w:val="BodyText"/>
      </w:pPr>
      <w:r>
        <w:t>International Conference on Nuclear Knowledge Management and Human Resources Development: Challenges and Opportunities (CN-324)</w:t>
      </w:r>
    </w:p>
    <w:p w14:paraId="463CF2D2" w14:textId="77777777" w:rsidR="00FA087F" w:rsidRDefault="008B1843" w:rsidP="008B1843">
      <w:pPr>
        <w:pStyle w:val="BodyText"/>
      </w:pPr>
      <w:r>
        <w:t>2 – 5 July 2024, Vienna, Austria</w:t>
      </w:r>
    </w:p>
    <w:p w14:paraId="2B3C4CB0" w14:textId="77777777" w:rsidR="00FA087F" w:rsidRDefault="00FA087F" w:rsidP="008B1843">
      <w:pPr>
        <w:pStyle w:val="BodyText"/>
      </w:pPr>
    </w:p>
    <w:p w14:paraId="4356D314" w14:textId="77777777" w:rsidR="00FA087F" w:rsidRDefault="008B1843" w:rsidP="008B1843">
      <w:pPr>
        <w:pStyle w:val="BodyText"/>
      </w:pPr>
      <w:r>
        <w:t>International Conference on Hybrid Imaging (IPET 2024) (CN-326)</w:t>
      </w:r>
    </w:p>
    <w:p w14:paraId="74EC899E" w14:textId="77777777" w:rsidR="00FA087F" w:rsidRDefault="008B1843" w:rsidP="008B1843">
      <w:pPr>
        <w:pStyle w:val="BodyText"/>
      </w:pPr>
      <w:r>
        <w:t>7 – 11 October 2024, Vienna, Austria</w:t>
      </w:r>
    </w:p>
    <w:p w14:paraId="31686D0F" w14:textId="77777777" w:rsidR="00FA087F" w:rsidRDefault="00FA087F" w:rsidP="008B1843">
      <w:pPr>
        <w:pStyle w:val="BodyText"/>
      </w:pPr>
    </w:p>
    <w:p w14:paraId="0E2C9944" w14:textId="77777777" w:rsidR="00FA087F" w:rsidRDefault="008B1843" w:rsidP="008B1843">
      <w:pPr>
        <w:pStyle w:val="BodyText"/>
      </w:pPr>
      <w:r>
        <w:t>International Conference on Small Modular Reactors and their Applications (CN-327)</w:t>
      </w:r>
    </w:p>
    <w:p w14:paraId="60007DBF" w14:textId="77777777" w:rsidR="00FA087F" w:rsidRDefault="008B1843" w:rsidP="008B1843">
      <w:pPr>
        <w:pStyle w:val="BodyText"/>
      </w:pPr>
      <w:r>
        <w:t>21 – 25 October 2024, Vienna, Austria</w:t>
      </w:r>
    </w:p>
    <w:p w14:paraId="0DE5037F" w14:textId="77777777" w:rsidR="00FA087F" w:rsidRDefault="00FA087F" w:rsidP="008B1843">
      <w:pPr>
        <w:pStyle w:val="BodyText"/>
      </w:pPr>
    </w:p>
    <w:p w14:paraId="25C3E353" w14:textId="77777777" w:rsidR="00FA087F" w:rsidRDefault="008B1843" w:rsidP="008B1843">
      <w:pPr>
        <w:pStyle w:val="BodyText"/>
      </w:pPr>
      <w:r>
        <w:t>Ministerial Conference on Nuclear Science, Technology and Applications and the Technical Cooperation Programme (CN-328)</w:t>
      </w:r>
    </w:p>
    <w:p w14:paraId="66F4A5DE" w14:textId="77777777" w:rsidR="00FA087F" w:rsidRDefault="008B1843" w:rsidP="008B1843">
      <w:pPr>
        <w:pStyle w:val="BodyText"/>
      </w:pPr>
      <w:r>
        <w:t>26 – 28 November 2024, Vienna, Austria</w:t>
      </w:r>
    </w:p>
    <w:p w14:paraId="528C10C3" w14:textId="77777777" w:rsidR="00FA087F" w:rsidRDefault="00FA087F" w:rsidP="008B1843">
      <w:pPr>
        <w:pStyle w:val="BodyText"/>
      </w:pPr>
    </w:p>
    <w:p w14:paraId="626BDDE2" w14:textId="77777777" w:rsidR="00FA087F" w:rsidRDefault="008B1843" w:rsidP="008B1843">
      <w:pPr>
        <w:pStyle w:val="BodyText"/>
      </w:pPr>
      <w:r>
        <w:t>International Conference on Challenges Faced by Technical and Scientific Support Organizations (TSO) in Enhancing Nuclear Safety and Security: Enhancing science and adaptability in a changing world and creating perspective for a young generation (CN-329)</w:t>
      </w:r>
    </w:p>
    <w:p w14:paraId="5F2C0728" w14:textId="77777777" w:rsidR="00FA087F" w:rsidRDefault="008B1843" w:rsidP="008B1843">
      <w:pPr>
        <w:pStyle w:val="BodyText"/>
      </w:pPr>
      <w:r>
        <w:t xml:space="preserve">2 – 6 </w:t>
      </w:r>
      <w:r>
        <w:rPr>
          <w:spacing w:val="-5"/>
        </w:rPr>
        <w:t>December</w:t>
      </w:r>
      <w:r>
        <w:t xml:space="preserve"> 2024, Vienna, Austria</w:t>
      </w:r>
    </w:p>
    <w:p w14:paraId="371B847D" w14:textId="77777777" w:rsidR="00FA087F" w:rsidRDefault="00FA087F" w:rsidP="008B1843">
      <w:pPr>
        <w:pStyle w:val="BodyText"/>
      </w:pPr>
    </w:p>
    <w:p w14:paraId="35B68C06" w14:textId="77777777" w:rsidR="00FA087F" w:rsidRDefault="008B1843" w:rsidP="008B1843">
      <w:pPr>
        <w:pStyle w:val="BodyText"/>
      </w:pPr>
      <w:r>
        <w:t>-------------------------------------------------</w:t>
      </w:r>
    </w:p>
    <w:p w14:paraId="37268923" w14:textId="77777777" w:rsidR="00FA087F" w:rsidRDefault="008B1843" w:rsidP="008B1843">
      <w:pPr>
        <w:pStyle w:val="BodyText"/>
        <w:rPr>
          <w:highlight w:val="yellow"/>
        </w:rPr>
      </w:pPr>
      <w:r>
        <w:t xml:space="preserve">For information on forthcoming scientific meetings, please consult the IAEA web site: </w:t>
      </w:r>
      <w:hyperlink r:id="rId51" w:history="1">
        <w:r>
          <w:rPr>
            <w:rStyle w:val="Hyperlink"/>
            <w:bCs/>
            <w:sz w:val="22"/>
            <w:szCs w:val="22"/>
          </w:rPr>
          <w:t>https://www.iaea.org/events</w:t>
        </w:r>
      </w:hyperlink>
    </w:p>
    <w:sectPr w:rsidR="00FA087F">
      <w:pgSz w:w="11906" w:h="16838"/>
      <w:pgMar w:top="480" w:right="0" w:bottom="720" w:left="520" w:header="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921A" w14:textId="77777777" w:rsidR="00EF13C4" w:rsidRDefault="00EF13C4">
      <w:r>
        <w:separator/>
      </w:r>
    </w:p>
  </w:endnote>
  <w:endnote w:type="continuationSeparator" w:id="0">
    <w:p w14:paraId="1A1CC715" w14:textId="77777777" w:rsidR="00EF13C4" w:rsidRDefault="00E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F677" w14:textId="77777777" w:rsidR="00FA087F" w:rsidRDefault="008B1843" w:rsidP="008B1843">
    <w:pPr>
      <w:pStyle w:val="BodyText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BCC8481" wp14:editId="4003FD63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201930" cy="1390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C8848" w14:textId="77777777" w:rsidR="00FA087F" w:rsidRDefault="008B1843" w:rsidP="008B1843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C84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5.9pt;height:10.95pt;z-index:251656704;visibility:visible;mso-wrap-style:square;mso-wrap-distance-left:0;mso-wrap-distance-top:0;mso-wrap-distance-right:0;mso-wrap-distance-bottom:0;mso-position-horizontal:center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" filled="f" stroked="f">
              <v:textbox inset="0,0,0,0">
                <w:txbxContent>
                  <w:p w14:paraId="0C5C8848" w14:textId="77777777" w:rsidR="00FA087F" w:rsidRDefault="008B1843" w:rsidP="008B1843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9D8B" w14:textId="77777777" w:rsidR="00FA087F" w:rsidRDefault="00FA087F" w:rsidP="008B1843">
    <w:pPr>
      <w:pStyle w:val="BodyText"/>
    </w:pPr>
  </w:p>
  <w:p w14:paraId="0099B158" w14:textId="77777777" w:rsidR="00FA087F" w:rsidRDefault="008B1843" w:rsidP="008B1843">
    <w:pPr>
      <w:pStyle w:val="BodyText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741CA577" wp14:editId="0A04B2A8">
          <wp:simplePos x="0" y="0"/>
          <wp:positionH relativeFrom="margin">
            <wp:align>left</wp:align>
          </wp:positionH>
          <wp:positionV relativeFrom="paragraph">
            <wp:posOffset>48895</wp:posOffset>
          </wp:positionV>
          <wp:extent cx="6934200" cy="27368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273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353A43" w14:textId="77777777" w:rsidR="00FA087F" w:rsidRDefault="008B1843" w:rsidP="008B1843">
    <w:pPr>
      <w:pStyle w:val="BodyText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1468436" wp14:editId="394AF9C3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201930" cy="13906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ABD99D" w14:textId="77777777" w:rsidR="00FA087F" w:rsidRDefault="008B1843" w:rsidP="008B1843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684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0;width:15.9pt;height:10.95pt;z-index:251658752;visibility:visible;mso-wrap-style:square;mso-wrap-distance-left:0;mso-wrap-distance-top:0;mso-wrap-distance-right:0;mso-wrap-distance-bottom:0;mso-position-horizontal:center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" filled="f" stroked="f">
              <v:textbox inset="0,0,0,0">
                <w:txbxContent>
                  <w:p w14:paraId="6DABD99D" w14:textId="77777777" w:rsidR="00FA087F" w:rsidRDefault="008B1843" w:rsidP="008B1843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FD38" w14:textId="77777777" w:rsidR="00EF13C4" w:rsidRDefault="00EF13C4">
      <w:r>
        <w:separator/>
      </w:r>
    </w:p>
  </w:footnote>
  <w:footnote w:type="continuationSeparator" w:id="0">
    <w:p w14:paraId="4E849CD8" w14:textId="77777777" w:rsidR="00EF13C4" w:rsidRDefault="00EF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5220"/>
    <w:multiLevelType w:val="multilevel"/>
    <w:tmpl w:val="54E35220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9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3ZTllZDllYjQ3NmQwZTc1MGE5YjY3NWIxMjIxODMifQ=="/>
  </w:docVars>
  <w:rsids>
    <w:rsidRoot w:val="00725F9F"/>
    <w:rsid w:val="0000629D"/>
    <w:rsid w:val="000065A3"/>
    <w:rsid w:val="00006CE2"/>
    <w:rsid w:val="00006DF0"/>
    <w:rsid w:val="00007396"/>
    <w:rsid w:val="00010D11"/>
    <w:rsid w:val="00011055"/>
    <w:rsid w:val="00013310"/>
    <w:rsid w:val="000206F5"/>
    <w:rsid w:val="0002162E"/>
    <w:rsid w:val="000222AB"/>
    <w:rsid w:val="00023C16"/>
    <w:rsid w:val="00024168"/>
    <w:rsid w:val="000257CE"/>
    <w:rsid w:val="000268EA"/>
    <w:rsid w:val="00027F2E"/>
    <w:rsid w:val="00032F93"/>
    <w:rsid w:val="00040F5F"/>
    <w:rsid w:val="000417F7"/>
    <w:rsid w:val="00044CF7"/>
    <w:rsid w:val="00044E41"/>
    <w:rsid w:val="00053377"/>
    <w:rsid w:val="00053C57"/>
    <w:rsid w:val="00056542"/>
    <w:rsid w:val="00060EB2"/>
    <w:rsid w:val="0006288F"/>
    <w:rsid w:val="00063753"/>
    <w:rsid w:val="00066914"/>
    <w:rsid w:val="00067278"/>
    <w:rsid w:val="000675E0"/>
    <w:rsid w:val="00067724"/>
    <w:rsid w:val="00067791"/>
    <w:rsid w:val="000700A6"/>
    <w:rsid w:val="000728D3"/>
    <w:rsid w:val="00072C33"/>
    <w:rsid w:val="000744D0"/>
    <w:rsid w:val="000759B3"/>
    <w:rsid w:val="00075DF1"/>
    <w:rsid w:val="00076522"/>
    <w:rsid w:val="000816AE"/>
    <w:rsid w:val="000823C9"/>
    <w:rsid w:val="00085237"/>
    <w:rsid w:val="00086616"/>
    <w:rsid w:val="00086F3D"/>
    <w:rsid w:val="000873CA"/>
    <w:rsid w:val="0008751A"/>
    <w:rsid w:val="00090E01"/>
    <w:rsid w:val="000964F3"/>
    <w:rsid w:val="0009790D"/>
    <w:rsid w:val="00097AD0"/>
    <w:rsid w:val="00097C97"/>
    <w:rsid w:val="000A0E00"/>
    <w:rsid w:val="000A1A67"/>
    <w:rsid w:val="000A2C9F"/>
    <w:rsid w:val="000A2F3B"/>
    <w:rsid w:val="000A656B"/>
    <w:rsid w:val="000A7058"/>
    <w:rsid w:val="000B0FBA"/>
    <w:rsid w:val="000B157B"/>
    <w:rsid w:val="000B414D"/>
    <w:rsid w:val="000B4F67"/>
    <w:rsid w:val="000B5D47"/>
    <w:rsid w:val="000B754B"/>
    <w:rsid w:val="000C019B"/>
    <w:rsid w:val="000C1604"/>
    <w:rsid w:val="000C30CA"/>
    <w:rsid w:val="000C6815"/>
    <w:rsid w:val="000C6A5B"/>
    <w:rsid w:val="000C77C3"/>
    <w:rsid w:val="000D2274"/>
    <w:rsid w:val="000D24AD"/>
    <w:rsid w:val="000D3B66"/>
    <w:rsid w:val="000D3FD5"/>
    <w:rsid w:val="000D6DAC"/>
    <w:rsid w:val="000D780D"/>
    <w:rsid w:val="000E05C3"/>
    <w:rsid w:val="000E2575"/>
    <w:rsid w:val="000E2D30"/>
    <w:rsid w:val="000E3CB7"/>
    <w:rsid w:val="000E3DE7"/>
    <w:rsid w:val="000E538B"/>
    <w:rsid w:val="000E5769"/>
    <w:rsid w:val="000E6759"/>
    <w:rsid w:val="000F057E"/>
    <w:rsid w:val="000F1406"/>
    <w:rsid w:val="000F25BF"/>
    <w:rsid w:val="000F3865"/>
    <w:rsid w:val="000F402F"/>
    <w:rsid w:val="000F4BCA"/>
    <w:rsid w:val="000F7666"/>
    <w:rsid w:val="0010280B"/>
    <w:rsid w:val="00104727"/>
    <w:rsid w:val="00105362"/>
    <w:rsid w:val="001064BF"/>
    <w:rsid w:val="0010711B"/>
    <w:rsid w:val="0011066B"/>
    <w:rsid w:val="0011334B"/>
    <w:rsid w:val="00115105"/>
    <w:rsid w:val="0011795B"/>
    <w:rsid w:val="00123FF9"/>
    <w:rsid w:val="00130571"/>
    <w:rsid w:val="00130C9A"/>
    <w:rsid w:val="0013253C"/>
    <w:rsid w:val="0013359B"/>
    <w:rsid w:val="00134607"/>
    <w:rsid w:val="00134BD4"/>
    <w:rsid w:val="00137EAC"/>
    <w:rsid w:val="00142784"/>
    <w:rsid w:val="00143B85"/>
    <w:rsid w:val="00146895"/>
    <w:rsid w:val="00146F3A"/>
    <w:rsid w:val="00150869"/>
    <w:rsid w:val="00150E83"/>
    <w:rsid w:val="00152365"/>
    <w:rsid w:val="00154740"/>
    <w:rsid w:val="00155B7F"/>
    <w:rsid w:val="0016092C"/>
    <w:rsid w:val="001620C5"/>
    <w:rsid w:val="00162406"/>
    <w:rsid w:val="0016390B"/>
    <w:rsid w:val="001663D2"/>
    <w:rsid w:val="001704D7"/>
    <w:rsid w:val="00171D95"/>
    <w:rsid w:val="00174811"/>
    <w:rsid w:val="00176736"/>
    <w:rsid w:val="001813EE"/>
    <w:rsid w:val="00186186"/>
    <w:rsid w:val="0019587B"/>
    <w:rsid w:val="001A00F0"/>
    <w:rsid w:val="001A0F44"/>
    <w:rsid w:val="001A10ED"/>
    <w:rsid w:val="001A3874"/>
    <w:rsid w:val="001B0408"/>
    <w:rsid w:val="001B05F0"/>
    <w:rsid w:val="001B26D3"/>
    <w:rsid w:val="001B2AD1"/>
    <w:rsid w:val="001B31D1"/>
    <w:rsid w:val="001B69B9"/>
    <w:rsid w:val="001C1ED7"/>
    <w:rsid w:val="001C2769"/>
    <w:rsid w:val="001C40D8"/>
    <w:rsid w:val="001C52E7"/>
    <w:rsid w:val="001C6432"/>
    <w:rsid w:val="001C750A"/>
    <w:rsid w:val="001D005D"/>
    <w:rsid w:val="001D03BC"/>
    <w:rsid w:val="001D6514"/>
    <w:rsid w:val="001D65F1"/>
    <w:rsid w:val="001D79D1"/>
    <w:rsid w:val="001E32C3"/>
    <w:rsid w:val="001E34B7"/>
    <w:rsid w:val="001E76CB"/>
    <w:rsid w:val="001E76FA"/>
    <w:rsid w:val="001F6067"/>
    <w:rsid w:val="001F7CBA"/>
    <w:rsid w:val="0020268E"/>
    <w:rsid w:val="00202886"/>
    <w:rsid w:val="00203BD3"/>
    <w:rsid w:val="00203FCB"/>
    <w:rsid w:val="00204009"/>
    <w:rsid w:val="002043CC"/>
    <w:rsid w:val="00206216"/>
    <w:rsid w:val="00207D6D"/>
    <w:rsid w:val="00215580"/>
    <w:rsid w:val="00221FD1"/>
    <w:rsid w:val="0022489E"/>
    <w:rsid w:val="002248F7"/>
    <w:rsid w:val="002264EC"/>
    <w:rsid w:val="002274C6"/>
    <w:rsid w:val="00230B1F"/>
    <w:rsid w:val="00232C30"/>
    <w:rsid w:val="0023328D"/>
    <w:rsid w:val="002364AD"/>
    <w:rsid w:val="00236702"/>
    <w:rsid w:val="00237A6B"/>
    <w:rsid w:val="0024090C"/>
    <w:rsid w:val="0024250A"/>
    <w:rsid w:val="0024295C"/>
    <w:rsid w:val="0024385E"/>
    <w:rsid w:val="00244AF3"/>
    <w:rsid w:val="00244D97"/>
    <w:rsid w:val="00244E19"/>
    <w:rsid w:val="0024620C"/>
    <w:rsid w:val="002469D7"/>
    <w:rsid w:val="002476FB"/>
    <w:rsid w:val="00247C3A"/>
    <w:rsid w:val="002504CC"/>
    <w:rsid w:val="002508FF"/>
    <w:rsid w:val="00253266"/>
    <w:rsid w:val="0025341E"/>
    <w:rsid w:val="0025624C"/>
    <w:rsid w:val="00256448"/>
    <w:rsid w:val="0025763F"/>
    <w:rsid w:val="00257755"/>
    <w:rsid w:val="00260EEA"/>
    <w:rsid w:val="0026355F"/>
    <w:rsid w:val="00263FA1"/>
    <w:rsid w:val="00266330"/>
    <w:rsid w:val="002668B2"/>
    <w:rsid w:val="00267E38"/>
    <w:rsid w:val="00270EA3"/>
    <w:rsid w:val="00272C68"/>
    <w:rsid w:val="00276FD2"/>
    <w:rsid w:val="00277D5B"/>
    <w:rsid w:val="0028350B"/>
    <w:rsid w:val="002836F6"/>
    <w:rsid w:val="0028456B"/>
    <w:rsid w:val="00284D20"/>
    <w:rsid w:val="002856A0"/>
    <w:rsid w:val="00286013"/>
    <w:rsid w:val="00287406"/>
    <w:rsid w:val="002912C4"/>
    <w:rsid w:val="00292F2E"/>
    <w:rsid w:val="00296851"/>
    <w:rsid w:val="002A2D4E"/>
    <w:rsid w:val="002A3DE4"/>
    <w:rsid w:val="002A3FA3"/>
    <w:rsid w:val="002A5CCE"/>
    <w:rsid w:val="002A60EA"/>
    <w:rsid w:val="002A7CAD"/>
    <w:rsid w:val="002B08D3"/>
    <w:rsid w:val="002B39FB"/>
    <w:rsid w:val="002B3CD3"/>
    <w:rsid w:val="002B5F56"/>
    <w:rsid w:val="002B6DB5"/>
    <w:rsid w:val="002B72E4"/>
    <w:rsid w:val="002C068F"/>
    <w:rsid w:val="002C197A"/>
    <w:rsid w:val="002C2A7F"/>
    <w:rsid w:val="002C2D42"/>
    <w:rsid w:val="002C2E41"/>
    <w:rsid w:val="002C4379"/>
    <w:rsid w:val="002C4CB0"/>
    <w:rsid w:val="002C507F"/>
    <w:rsid w:val="002C5E3E"/>
    <w:rsid w:val="002C5E46"/>
    <w:rsid w:val="002C6C04"/>
    <w:rsid w:val="002C7E28"/>
    <w:rsid w:val="002D5967"/>
    <w:rsid w:val="002E43E7"/>
    <w:rsid w:val="002E54E8"/>
    <w:rsid w:val="002E5B78"/>
    <w:rsid w:val="002E72B1"/>
    <w:rsid w:val="002E76C8"/>
    <w:rsid w:val="002F01BA"/>
    <w:rsid w:val="002F2066"/>
    <w:rsid w:val="002F2662"/>
    <w:rsid w:val="002F307F"/>
    <w:rsid w:val="002F32A6"/>
    <w:rsid w:val="002F3DFB"/>
    <w:rsid w:val="002F57D8"/>
    <w:rsid w:val="002F6875"/>
    <w:rsid w:val="002F6C45"/>
    <w:rsid w:val="00303382"/>
    <w:rsid w:val="00304306"/>
    <w:rsid w:val="00307A00"/>
    <w:rsid w:val="0031037B"/>
    <w:rsid w:val="00310A59"/>
    <w:rsid w:val="00310C00"/>
    <w:rsid w:val="003111B7"/>
    <w:rsid w:val="003121F1"/>
    <w:rsid w:val="00312F6F"/>
    <w:rsid w:val="00313F45"/>
    <w:rsid w:val="00315832"/>
    <w:rsid w:val="00316B9A"/>
    <w:rsid w:val="003221E8"/>
    <w:rsid w:val="0032438F"/>
    <w:rsid w:val="00326B2D"/>
    <w:rsid w:val="00331E63"/>
    <w:rsid w:val="003320DE"/>
    <w:rsid w:val="00333FF8"/>
    <w:rsid w:val="00334649"/>
    <w:rsid w:val="00336519"/>
    <w:rsid w:val="003408F2"/>
    <w:rsid w:val="00340C5C"/>
    <w:rsid w:val="00341F03"/>
    <w:rsid w:val="003454AA"/>
    <w:rsid w:val="003458E7"/>
    <w:rsid w:val="00345915"/>
    <w:rsid w:val="00345A1A"/>
    <w:rsid w:val="00346036"/>
    <w:rsid w:val="00351E7E"/>
    <w:rsid w:val="00353C90"/>
    <w:rsid w:val="00356C01"/>
    <w:rsid w:val="00357F4C"/>
    <w:rsid w:val="003607A2"/>
    <w:rsid w:val="0036144C"/>
    <w:rsid w:val="003619ED"/>
    <w:rsid w:val="0036217F"/>
    <w:rsid w:val="0036240F"/>
    <w:rsid w:val="00362826"/>
    <w:rsid w:val="00362A40"/>
    <w:rsid w:val="003635A2"/>
    <w:rsid w:val="00363B77"/>
    <w:rsid w:val="00364B55"/>
    <w:rsid w:val="0036509D"/>
    <w:rsid w:val="00367527"/>
    <w:rsid w:val="00367996"/>
    <w:rsid w:val="00370A96"/>
    <w:rsid w:val="00374920"/>
    <w:rsid w:val="00375AD5"/>
    <w:rsid w:val="00376C4B"/>
    <w:rsid w:val="0038067F"/>
    <w:rsid w:val="00384DC3"/>
    <w:rsid w:val="00392BCB"/>
    <w:rsid w:val="00393EF7"/>
    <w:rsid w:val="003941E0"/>
    <w:rsid w:val="003967EA"/>
    <w:rsid w:val="00397349"/>
    <w:rsid w:val="00397D13"/>
    <w:rsid w:val="003A1658"/>
    <w:rsid w:val="003A20C4"/>
    <w:rsid w:val="003A39A1"/>
    <w:rsid w:val="003A513E"/>
    <w:rsid w:val="003B09C4"/>
    <w:rsid w:val="003B23F7"/>
    <w:rsid w:val="003B265E"/>
    <w:rsid w:val="003B2C3E"/>
    <w:rsid w:val="003B3661"/>
    <w:rsid w:val="003B4651"/>
    <w:rsid w:val="003B621F"/>
    <w:rsid w:val="003B6DCD"/>
    <w:rsid w:val="003C165D"/>
    <w:rsid w:val="003C22CB"/>
    <w:rsid w:val="003C366B"/>
    <w:rsid w:val="003D0DAB"/>
    <w:rsid w:val="003D2A71"/>
    <w:rsid w:val="003D44E7"/>
    <w:rsid w:val="003D6149"/>
    <w:rsid w:val="003D6240"/>
    <w:rsid w:val="003D6617"/>
    <w:rsid w:val="003D6670"/>
    <w:rsid w:val="003D6CF0"/>
    <w:rsid w:val="003D732C"/>
    <w:rsid w:val="003E29D3"/>
    <w:rsid w:val="003E3B3E"/>
    <w:rsid w:val="003E5CED"/>
    <w:rsid w:val="003F30B0"/>
    <w:rsid w:val="003F4258"/>
    <w:rsid w:val="003F7428"/>
    <w:rsid w:val="00400215"/>
    <w:rsid w:val="00400555"/>
    <w:rsid w:val="00402CD6"/>
    <w:rsid w:val="00403053"/>
    <w:rsid w:val="004045F0"/>
    <w:rsid w:val="004047BB"/>
    <w:rsid w:val="0040576F"/>
    <w:rsid w:val="00406401"/>
    <w:rsid w:val="004067EF"/>
    <w:rsid w:val="00407C26"/>
    <w:rsid w:val="00411200"/>
    <w:rsid w:val="004132BC"/>
    <w:rsid w:val="004136F6"/>
    <w:rsid w:val="00413919"/>
    <w:rsid w:val="00415002"/>
    <w:rsid w:val="00417C81"/>
    <w:rsid w:val="004210A0"/>
    <w:rsid w:val="0042168E"/>
    <w:rsid w:val="0042203B"/>
    <w:rsid w:val="00424708"/>
    <w:rsid w:val="0042476C"/>
    <w:rsid w:val="004258DA"/>
    <w:rsid w:val="00425F60"/>
    <w:rsid w:val="004266B9"/>
    <w:rsid w:val="00426F62"/>
    <w:rsid w:val="00431000"/>
    <w:rsid w:val="004318AB"/>
    <w:rsid w:val="00432B29"/>
    <w:rsid w:val="00434511"/>
    <w:rsid w:val="00443C6D"/>
    <w:rsid w:val="00444E57"/>
    <w:rsid w:val="00445C58"/>
    <w:rsid w:val="0044639A"/>
    <w:rsid w:val="00446A6C"/>
    <w:rsid w:val="004505F8"/>
    <w:rsid w:val="00451102"/>
    <w:rsid w:val="00452EDC"/>
    <w:rsid w:val="00453B3B"/>
    <w:rsid w:val="00454638"/>
    <w:rsid w:val="0045504B"/>
    <w:rsid w:val="00455169"/>
    <w:rsid w:val="004606DA"/>
    <w:rsid w:val="00461C00"/>
    <w:rsid w:val="004641DD"/>
    <w:rsid w:val="004668AC"/>
    <w:rsid w:val="00467A12"/>
    <w:rsid w:val="004703AD"/>
    <w:rsid w:val="004726C4"/>
    <w:rsid w:val="00473297"/>
    <w:rsid w:val="004733F9"/>
    <w:rsid w:val="00481AD0"/>
    <w:rsid w:val="004822F4"/>
    <w:rsid w:val="004838CB"/>
    <w:rsid w:val="00483EC5"/>
    <w:rsid w:val="00490EB6"/>
    <w:rsid w:val="00491E60"/>
    <w:rsid w:val="00494E10"/>
    <w:rsid w:val="00495B27"/>
    <w:rsid w:val="00495BA5"/>
    <w:rsid w:val="004A0673"/>
    <w:rsid w:val="004A148F"/>
    <w:rsid w:val="004A1B73"/>
    <w:rsid w:val="004A2877"/>
    <w:rsid w:val="004A412B"/>
    <w:rsid w:val="004A51D3"/>
    <w:rsid w:val="004A59B2"/>
    <w:rsid w:val="004A71F9"/>
    <w:rsid w:val="004B03ED"/>
    <w:rsid w:val="004B1FD6"/>
    <w:rsid w:val="004B2B51"/>
    <w:rsid w:val="004B4CC8"/>
    <w:rsid w:val="004C0F02"/>
    <w:rsid w:val="004C275B"/>
    <w:rsid w:val="004C395F"/>
    <w:rsid w:val="004C39F2"/>
    <w:rsid w:val="004C3C5E"/>
    <w:rsid w:val="004C43F7"/>
    <w:rsid w:val="004C561A"/>
    <w:rsid w:val="004D02A5"/>
    <w:rsid w:val="004D20D9"/>
    <w:rsid w:val="004D3DA2"/>
    <w:rsid w:val="004D3FF4"/>
    <w:rsid w:val="004D4016"/>
    <w:rsid w:val="004D4123"/>
    <w:rsid w:val="004D4815"/>
    <w:rsid w:val="004D6365"/>
    <w:rsid w:val="004D6CBF"/>
    <w:rsid w:val="004D6D8C"/>
    <w:rsid w:val="004E6055"/>
    <w:rsid w:val="004E69BA"/>
    <w:rsid w:val="004E7DD8"/>
    <w:rsid w:val="004F7B5E"/>
    <w:rsid w:val="005004EA"/>
    <w:rsid w:val="005005BC"/>
    <w:rsid w:val="00502D8C"/>
    <w:rsid w:val="00504C85"/>
    <w:rsid w:val="00506910"/>
    <w:rsid w:val="00506D63"/>
    <w:rsid w:val="005078ED"/>
    <w:rsid w:val="005138AC"/>
    <w:rsid w:val="00514FA9"/>
    <w:rsid w:val="005155F3"/>
    <w:rsid w:val="005163AB"/>
    <w:rsid w:val="00516AE9"/>
    <w:rsid w:val="00517652"/>
    <w:rsid w:val="00517CE4"/>
    <w:rsid w:val="00521A16"/>
    <w:rsid w:val="00522B9C"/>
    <w:rsid w:val="00522C54"/>
    <w:rsid w:val="005237A4"/>
    <w:rsid w:val="0052392B"/>
    <w:rsid w:val="00523E04"/>
    <w:rsid w:val="00526115"/>
    <w:rsid w:val="00527266"/>
    <w:rsid w:val="00532305"/>
    <w:rsid w:val="005323AD"/>
    <w:rsid w:val="0053259F"/>
    <w:rsid w:val="00532832"/>
    <w:rsid w:val="00532B13"/>
    <w:rsid w:val="005345BF"/>
    <w:rsid w:val="005345DE"/>
    <w:rsid w:val="00536D8D"/>
    <w:rsid w:val="005425C9"/>
    <w:rsid w:val="00542D1D"/>
    <w:rsid w:val="00543292"/>
    <w:rsid w:val="00544503"/>
    <w:rsid w:val="00544B04"/>
    <w:rsid w:val="00544FB3"/>
    <w:rsid w:val="005454D7"/>
    <w:rsid w:val="005456CE"/>
    <w:rsid w:val="00551F80"/>
    <w:rsid w:val="00554EC9"/>
    <w:rsid w:val="00555D44"/>
    <w:rsid w:val="00565BC5"/>
    <w:rsid w:val="00566621"/>
    <w:rsid w:val="005666D8"/>
    <w:rsid w:val="00571488"/>
    <w:rsid w:val="005714A4"/>
    <w:rsid w:val="005756F6"/>
    <w:rsid w:val="00580E43"/>
    <w:rsid w:val="00582169"/>
    <w:rsid w:val="0058224C"/>
    <w:rsid w:val="00582AAF"/>
    <w:rsid w:val="00582DEA"/>
    <w:rsid w:val="005834B3"/>
    <w:rsid w:val="0058432F"/>
    <w:rsid w:val="00586651"/>
    <w:rsid w:val="005874E4"/>
    <w:rsid w:val="005906AF"/>
    <w:rsid w:val="00595B1B"/>
    <w:rsid w:val="00597B71"/>
    <w:rsid w:val="005A04C5"/>
    <w:rsid w:val="005A1196"/>
    <w:rsid w:val="005A2166"/>
    <w:rsid w:val="005A279B"/>
    <w:rsid w:val="005A3538"/>
    <w:rsid w:val="005A3FD2"/>
    <w:rsid w:val="005A6B4A"/>
    <w:rsid w:val="005A6F64"/>
    <w:rsid w:val="005B0CFE"/>
    <w:rsid w:val="005B0D99"/>
    <w:rsid w:val="005B0FA8"/>
    <w:rsid w:val="005B2BA7"/>
    <w:rsid w:val="005B3281"/>
    <w:rsid w:val="005B4770"/>
    <w:rsid w:val="005B4FF2"/>
    <w:rsid w:val="005B5737"/>
    <w:rsid w:val="005B5E84"/>
    <w:rsid w:val="005C00C1"/>
    <w:rsid w:val="005C5925"/>
    <w:rsid w:val="005D5D86"/>
    <w:rsid w:val="005D7B18"/>
    <w:rsid w:val="005E0160"/>
    <w:rsid w:val="005E6DEF"/>
    <w:rsid w:val="005E77B8"/>
    <w:rsid w:val="005F2309"/>
    <w:rsid w:val="005F2362"/>
    <w:rsid w:val="005F3AC3"/>
    <w:rsid w:val="005F3CCA"/>
    <w:rsid w:val="005F3F9E"/>
    <w:rsid w:val="005F44E1"/>
    <w:rsid w:val="005F5EEB"/>
    <w:rsid w:val="00602999"/>
    <w:rsid w:val="0060447D"/>
    <w:rsid w:val="00612951"/>
    <w:rsid w:val="00614DE8"/>
    <w:rsid w:val="00616749"/>
    <w:rsid w:val="00617C4F"/>
    <w:rsid w:val="006240AB"/>
    <w:rsid w:val="0062524D"/>
    <w:rsid w:val="006259A6"/>
    <w:rsid w:val="00626330"/>
    <w:rsid w:val="00627D9A"/>
    <w:rsid w:val="0063244F"/>
    <w:rsid w:val="006327F2"/>
    <w:rsid w:val="0063338D"/>
    <w:rsid w:val="00635F55"/>
    <w:rsid w:val="00637015"/>
    <w:rsid w:val="006370B4"/>
    <w:rsid w:val="006376D8"/>
    <w:rsid w:val="0064084E"/>
    <w:rsid w:val="00642861"/>
    <w:rsid w:val="006438AC"/>
    <w:rsid w:val="00645313"/>
    <w:rsid w:val="00645E1F"/>
    <w:rsid w:val="006463C5"/>
    <w:rsid w:val="006465B3"/>
    <w:rsid w:val="00646CE5"/>
    <w:rsid w:val="006477B6"/>
    <w:rsid w:val="00647B41"/>
    <w:rsid w:val="006541B5"/>
    <w:rsid w:val="00655BE0"/>
    <w:rsid w:val="00656062"/>
    <w:rsid w:val="006564D8"/>
    <w:rsid w:val="006578C3"/>
    <w:rsid w:val="00660323"/>
    <w:rsid w:val="006603EE"/>
    <w:rsid w:val="00664147"/>
    <w:rsid w:val="00664823"/>
    <w:rsid w:val="0066517E"/>
    <w:rsid w:val="00670958"/>
    <w:rsid w:val="00670B75"/>
    <w:rsid w:val="0067221B"/>
    <w:rsid w:val="00673492"/>
    <w:rsid w:val="00674F7C"/>
    <w:rsid w:val="006768AB"/>
    <w:rsid w:val="00677600"/>
    <w:rsid w:val="006844E8"/>
    <w:rsid w:val="00685B8C"/>
    <w:rsid w:val="00685EC8"/>
    <w:rsid w:val="00686CAD"/>
    <w:rsid w:val="00686DEB"/>
    <w:rsid w:val="00686F66"/>
    <w:rsid w:val="00687D80"/>
    <w:rsid w:val="006909B1"/>
    <w:rsid w:val="00691A1D"/>
    <w:rsid w:val="00696F7B"/>
    <w:rsid w:val="006A0F7A"/>
    <w:rsid w:val="006A1094"/>
    <w:rsid w:val="006A1E79"/>
    <w:rsid w:val="006A4D05"/>
    <w:rsid w:val="006A4D8E"/>
    <w:rsid w:val="006A7530"/>
    <w:rsid w:val="006B2E2C"/>
    <w:rsid w:val="006B403D"/>
    <w:rsid w:val="006B6328"/>
    <w:rsid w:val="006B66C0"/>
    <w:rsid w:val="006C0D26"/>
    <w:rsid w:val="006C763C"/>
    <w:rsid w:val="006D0BC8"/>
    <w:rsid w:val="006D0D80"/>
    <w:rsid w:val="006D1EB1"/>
    <w:rsid w:val="006D37F4"/>
    <w:rsid w:val="006D401F"/>
    <w:rsid w:val="006D578C"/>
    <w:rsid w:val="006D6A43"/>
    <w:rsid w:val="006E078F"/>
    <w:rsid w:val="006E27C5"/>
    <w:rsid w:val="006E30BB"/>
    <w:rsid w:val="006E4895"/>
    <w:rsid w:val="006E5F0C"/>
    <w:rsid w:val="006E645B"/>
    <w:rsid w:val="006E74C6"/>
    <w:rsid w:val="006F1BD5"/>
    <w:rsid w:val="006F5449"/>
    <w:rsid w:val="007024B8"/>
    <w:rsid w:val="007034FD"/>
    <w:rsid w:val="0070385A"/>
    <w:rsid w:val="00703FAA"/>
    <w:rsid w:val="00704BD7"/>
    <w:rsid w:val="007058ED"/>
    <w:rsid w:val="0070732D"/>
    <w:rsid w:val="00711095"/>
    <w:rsid w:val="007117AC"/>
    <w:rsid w:val="0071230F"/>
    <w:rsid w:val="007142CB"/>
    <w:rsid w:val="007145AB"/>
    <w:rsid w:val="00714C61"/>
    <w:rsid w:val="00716270"/>
    <w:rsid w:val="007170D6"/>
    <w:rsid w:val="00720AD5"/>
    <w:rsid w:val="0072102F"/>
    <w:rsid w:val="00722415"/>
    <w:rsid w:val="00722EFB"/>
    <w:rsid w:val="00723B03"/>
    <w:rsid w:val="00723C47"/>
    <w:rsid w:val="0072485C"/>
    <w:rsid w:val="00725F9F"/>
    <w:rsid w:val="00727BB3"/>
    <w:rsid w:val="00732D63"/>
    <w:rsid w:val="00733319"/>
    <w:rsid w:val="00733F3E"/>
    <w:rsid w:val="00735661"/>
    <w:rsid w:val="007438AB"/>
    <w:rsid w:val="007438DF"/>
    <w:rsid w:val="00745573"/>
    <w:rsid w:val="00745834"/>
    <w:rsid w:val="00747D6A"/>
    <w:rsid w:val="00747EC7"/>
    <w:rsid w:val="007515BA"/>
    <w:rsid w:val="00751F71"/>
    <w:rsid w:val="00752BB1"/>
    <w:rsid w:val="007538ED"/>
    <w:rsid w:val="00757B70"/>
    <w:rsid w:val="007601A4"/>
    <w:rsid w:val="00761D8D"/>
    <w:rsid w:val="0076339C"/>
    <w:rsid w:val="00764F27"/>
    <w:rsid w:val="00765F39"/>
    <w:rsid w:val="00767F76"/>
    <w:rsid w:val="007706A2"/>
    <w:rsid w:val="007708C4"/>
    <w:rsid w:val="00770A00"/>
    <w:rsid w:val="00771919"/>
    <w:rsid w:val="00774F9D"/>
    <w:rsid w:val="00775DD0"/>
    <w:rsid w:val="00784B52"/>
    <w:rsid w:val="00786D19"/>
    <w:rsid w:val="00786D98"/>
    <w:rsid w:val="00787271"/>
    <w:rsid w:val="00790178"/>
    <w:rsid w:val="00790FCC"/>
    <w:rsid w:val="007917FC"/>
    <w:rsid w:val="00791B6A"/>
    <w:rsid w:val="007923BB"/>
    <w:rsid w:val="0079271A"/>
    <w:rsid w:val="00795471"/>
    <w:rsid w:val="007A021B"/>
    <w:rsid w:val="007A09F1"/>
    <w:rsid w:val="007A6BB5"/>
    <w:rsid w:val="007B2A31"/>
    <w:rsid w:val="007B503B"/>
    <w:rsid w:val="007B655C"/>
    <w:rsid w:val="007B7941"/>
    <w:rsid w:val="007B7C0E"/>
    <w:rsid w:val="007C2E40"/>
    <w:rsid w:val="007C3B5B"/>
    <w:rsid w:val="007C59F9"/>
    <w:rsid w:val="007D0A6F"/>
    <w:rsid w:val="007D325C"/>
    <w:rsid w:val="007D38F9"/>
    <w:rsid w:val="007D43E8"/>
    <w:rsid w:val="007D6831"/>
    <w:rsid w:val="007E040A"/>
    <w:rsid w:val="007E1149"/>
    <w:rsid w:val="007E1720"/>
    <w:rsid w:val="007E318F"/>
    <w:rsid w:val="007E57EB"/>
    <w:rsid w:val="007E72E9"/>
    <w:rsid w:val="007F0332"/>
    <w:rsid w:val="007F2D57"/>
    <w:rsid w:val="007F7409"/>
    <w:rsid w:val="008008CE"/>
    <w:rsid w:val="00802349"/>
    <w:rsid w:val="00803CE3"/>
    <w:rsid w:val="00805267"/>
    <w:rsid w:val="00805924"/>
    <w:rsid w:val="0080653A"/>
    <w:rsid w:val="00806BFB"/>
    <w:rsid w:val="00806EC7"/>
    <w:rsid w:val="00807A11"/>
    <w:rsid w:val="0081429D"/>
    <w:rsid w:val="00814B48"/>
    <w:rsid w:val="00815307"/>
    <w:rsid w:val="008175CA"/>
    <w:rsid w:val="00817D43"/>
    <w:rsid w:val="00817F12"/>
    <w:rsid w:val="00822B4D"/>
    <w:rsid w:val="00822C7D"/>
    <w:rsid w:val="00822FE6"/>
    <w:rsid w:val="008232A3"/>
    <w:rsid w:val="008242CE"/>
    <w:rsid w:val="00830052"/>
    <w:rsid w:val="00830E2C"/>
    <w:rsid w:val="00831F40"/>
    <w:rsid w:val="00831FD6"/>
    <w:rsid w:val="00832798"/>
    <w:rsid w:val="00835D22"/>
    <w:rsid w:val="0083711D"/>
    <w:rsid w:val="00841FBD"/>
    <w:rsid w:val="00842AF6"/>
    <w:rsid w:val="008443D7"/>
    <w:rsid w:val="00844BD8"/>
    <w:rsid w:val="00845FD2"/>
    <w:rsid w:val="008469AF"/>
    <w:rsid w:val="008509C5"/>
    <w:rsid w:val="00850C5A"/>
    <w:rsid w:val="00850F69"/>
    <w:rsid w:val="008607C2"/>
    <w:rsid w:val="00866D32"/>
    <w:rsid w:val="0086711A"/>
    <w:rsid w:val="0087177A"/>
    <w:rsid w:val="008730DD"/>
    <w:rsid w:val="00873614"/>
    <w:rsid w:val="0087646A"/>
    <w:rsid w:val="00876A5C"/>
    <w:rsid w:val="00876E9C"/>
    <w:rsid w:val="00881728"/>
    <w:rsid w:val="00882040"/>
    <w:rsid w:val="00884456"/>
    <w:rsid w:val="00885F92"/>
    <w:rsid w:val="00887A6F"/>
    <w:rsid w:val="00887FBC"/>
    <w:rsid w:val="00890350"/>
    <w:rsid w:val="008911DD"/>
    <w:rsid w:val="00892815"/>
    <w:rsid w:val="00892C95"/>
    <w:rsid w:val="00894819"/>
    <w:rsid w:val="00895B3F"/>
    <w:rsid w:val="008979F5"/>
    <w:rsid w:val="008A0F48"/>
    <w:rsid w:val="008A48EF"/>
    <w:rsid w:val="008A68CF"/>
    <w:rsid w:val="008A7A18"/>
    <w:rsid w:val="008B1843"/>
    <w:rsid w:val="008B69AC"/>
    <w:rsid w:val="008B7B01"/>
    <w:rsid w:val="008B7E65"/>
    <w:rsid w:val="008B7FDF"/>
    <w:rsid w:val="008C01DD"/>
    <w:rsid w:val="008C055C"/>
    <w:rsid w:val="008C16AC"/>
    <w:rsid w:val="008C27BB"/>
    <w:rsid w:val="008C3C70"/>
    <w:rsid w:val="008C7F95"/>
    <w:rsid w:val="008C7F99"/>
    <w:rsid w:val="008D019C"/>
    <w:rsid w:val="008D036D"/>
    <w:rsid w:val="008D2871"/>
    <w:rsid w:val="008D42EF"/>
    <w:rsid w:val="008D4731"/>
    <w:rsid w:val="008D4769"/>
    <w:rsid w:val="008D5469"/>
    <w:rsid w:val="008D6125"/>
    <w:rsid w:val="008D6229"/>
    <w:rsid w:val="008D718D"/>
    <w:rsid w:val="008E0AF0"/>
    <w:rsid w:val="008E0BCF"/>
    <w:rsid w:val="008E2C9F"/>
    <w:rsid w:val="008E4A34"/>
    <w:rsid w:val="008E5A1D"/>
    <w:rsid w:val="008E6702"/>
    <w:rsid w:val="008E7414"/>
    <w:rsid w:val="008F033C"/>
    <w:rsid w:val="008F1582"/>
    <w:rsid w:val="008F1C34"/>
    <w:rsid w:val="008F3366"/>
    <w:rsid w:val="008F341F"/>
    <w:rsid w:val="008F3ECB"/>
    <w:rsid w:val="008F45B0"/>
    <w:rsid w:val="008F47EE"/>
    <w:rsid w:val="008F498E"/>
    <w:rsid w:val="008F4AD1"/>
    <w:rsid w:val="008F562E"/>
    <w:rsid w:val="008F5CDD"/>
    <w:rsid w:val="008F6312"/>
    <w:rsid w:val="008F65F6"/>
    <w:rsid w:val="008F6B5D"/>
    <w:rsid w:val="00900C80"/>
    <w:rsid w:val="00905CFE"/>
    <w:rsid w:val="00905F6E"/>
    <w:rsid w:val="009116B7"/>
    <w:rsid w:val="00915467"/>
    <w:rsid w:val="009164B0"/>
    <w:rsid w:val="00916923"/>
    <w:rsid w:val="00921C16"/>
    <w:rsid w:val="00922A5D"/>
    <w:rsid w:val="00922A91"/>
    <w:rsid w:val="0092345B"/>
    <w:rsid w:val="009251B9"/>
    <w:rsid w:val="0092576A"/>
    <w:rsid w:val="009257E2"/>
    <w:rsid w:val="00931DE3"/>
    <w:rsid w:val="009340CB"/>
    <w:rsid w:val="00937BBD"/>
    <w:rsid w:val="00937DFE"/>
    <w:rsid w:val="0094125B"/>
    <w:rsid w:val="00943B19"/>
    <w:rsid w:val="009464CB"/>
    <w:rsid w:val="0094696F"/>
    <w:rsid w:val="00950A09"/>
    <w:rsid w:val="009523CD"/>
    <w:rsid w:val="00954C9F"/>
    <w:rsid w:val="00960A58"/>
    <w:rsid w:val="00963C41"/>
    <w:rsid w:val="00967401"/>
    <w:rsid w:val="0097495C"/>
    <w:rsid w:val="00974B43"/>
    <w:rsid w:val="00975C03"/>
    <w:rsid w:val="009765C4"/>
    <w:rsid w:val="009771C2"/>
    <w:rsid w:val="00977353"/>
    <w:rsid w:val="00980E69"/>
    <w:rsid w:val="0098696A"/>
    <w:rsid w:val="009901DC"/>
    <w:rsid w:val="00991EE0"/>
    <w:rsid w:val="0099615C"/>
    <w:rsid w:val="00996217"/>
    <w:rsid w:val="009A080B"/>
    <w:rsid w:val="009A09DD"/>
    <w:rsid w:val="009A1361"/>
    <w:rsid w:val="009A242F"/>
    <w:rsid w:val="009A4398"/>
    <w:rsid w:val="009A5411"/>
    <w:rsid w:val="009B09A0"/>
    <w:rsid w:val="009B18D4"/>
    <w:rsid w:val="009B31F7"/>
    <w:rsid w:val="009B3F7C"/>
    <w:rsid w:val="009B6A5F"/>
    <w:rsid w:val="009B7626"/>
    <w:rsid w:val="009C066D"/>
    <w:rsid w:val="009C07AE"/>
    <w:rsid w:val="009C372E"/>
    <w:rsid w:val="009C56A3"/>
    <w:rsid w:val="009C6F41"/>
    <w:rsid w:val="009D2FDA"/>
    <w:rsid w:val="009D3308"/>
    <w:rsid w:val="009D3F06"/>
    <w:rsid w:val="009D5248"/>
    <w:rsid w:val="009D5C2A"/>
    <w:rsid w:val="009D61C3"/>
    <w:rsid w:val="009E0122"/>
    <w:rsid w:val="009E134E"/>
    <w:rsid w:val="009E3471"/>
    <w:rsid w:val="009E4CA5"/>
    <w:rsid w:val="009E72D8"/>
    <w:rsid w:val="009F0A81"/>
    <w:rsid w:val="009F150F"/>
    <w:rsid w:val="009F4293"/>
    <w:rsid w:val="009F67F5"/>
    <w:rsid w:val="009F742E"/>
    <w:rsid w:val="00A0049E"/>
    <w:rsid w:val="00A01518"/>
    <w:rsid w:val="00A02F62"/>
    <w:rsid w:val="00A035D7"/>
    <w:rsid w:val="00A056C1"/>
    <w:rsid w:val="00A1157E"/>
    <w:rsid w:val="00A139CF"/>
    <w:rsid w:val="00A168FF"/>
    <w:rsid w:val="00A171B2"/>
    <w:rsid w:val="00A17B6B"/>
    <w:rsid w:val="00A220A2"/>
    <w:rsid w:val="00A22EED"/>
    <w:rsid w:val="00A22F09"/>
    <w:rsid w:val="00A2635A"/>
    <w:rsid w:val="00A27DAE"/>
    <w:rsid w:val="00A3064D"/>
    <w:rsid w:val="00A3133A"/>
    <w:rsid w:val="00A3217D"/>
    <w:rsid w:val="00A328EC"/>
    <w:rsid w:val="00A32B1C"/>
    <w:rsid w:val="00A33EAA"/>
    <w:rsid w:val="00A34314"/>
    <w:rsid w:val="00A35BC0"/>
    <w:rsid w:val="00A41068"/>
    <w:rsid w:val="00A4201E"/>
    <w:rsid w:val="00A42049"/>
    <w:rsid w:val="00A42A90"/>
    <w:rsid w:val="00A43C79"/>
    <w:rsid w:val="00A444CC"/>
    <w:rsid w:val="00A47155"/>
    <w:rsid w:val="00A47217"/>
    <w:rsid w:val="00A52898"/>
    <w:rsid w:val="00A54B71"/>
    <w:rsid w:val="00A55499"/>
    <w:rsid w:val="00A5572B"/>
    <w:rsid w:val="00A56E94"/>
    <w:rsid w:val="00A6080F"/>
    <w:rsid w:val="00A60E0B"/>
    <w:rsid w:val="00A62FFF"/>
    <w:rsid w:val="00A66E7A"/>
    <w:rsid w:val="00A67D34"/>
    <w:rsid w:val="00A702DC"/>
    <w:rsid w:val="00A8237E"/>
    <w:rsid w:val="00A82599"/>
    <w:rsid w:val="00A8371F"/>
    <w:rsid w:val="00A837BC"/>
    <w:rsid w:val="00A83B4F"/>
    <w:rsid w:val="00A846F6"/>
    <w:rsid w:val="00A86465"/>
    <w:rsid w:val="00A868CF"/>
    <w:rsid w:val="00A873E2"/>
    <w:rsid w:val="00A91CE8"/>
    <w:rsid w:val="00A92A62"/>
    <w:rsid w:val="00A92ECE"/>
    <w:rsid w:val="00A94ECD"/>
    <w:rsid w:val="00A95F90"/>
    <w:rsid w:val="00A973EB"/>
    <w:rsid w:val="00AA0447"/>
    <w:rsid w:val="00AA1345"/>
    <w:rsid w:val="00AA1AC1"/>
    <w:rsid w:val="00AA351F"/>
    <w:rsid w:val="00AA3DFA"/>
    <w:rsid w:val="00AA7B4A"/>
    <w:rsid w:val="00AB19ED"/>
    <w:rsid w:val="00AB1AE6"/>
    <w:rsid w:val="00AB28B3"/>
    <w:rsid w:val="00AB4BA1"/>
    <w:rsid w:val="00AC0323"/>
    <w:rsid w:val="00AC1602"/>
    <w:rsid w:val="00AC1CBA"/>
    <w:rsid w:val="00AC5C91"/>
    <w:rsid w:val="00AD00F4"/>
    <w:rsid w:val="00AD1477"/>
    <w:rsid w:val="00AD2C24"/>
    <w:rsid w:val="00AD30B7"/>
    <w:rsid w:val="00AD3CE7"/>
    <w:rsid w:val="00AD4487"/>
    <w:rsid w:val="00AD6183"/>
    <w:rsid w:val="00AD6D8F"/>
    <w:rsid w:val="00AE17BF"/>
    <w:rsid w:val="00AE26E5"/>
    <w:rsid w:val="00AE331D"/>
    <w:rsid w:val="00AE5FDE"/>
    <w:rsid w:val="00AE68B1"/>
    <w:rsid w:val="00AF2930"/>
    <w:rsid w:val="00AF3B00"/>
    <w:rsid w:val="00AF4520"/>
    <w:rsid w:val="00AF6F45"/>
    <w:rsid w:val="00AF762D"/>
    <w:rsid w:val="00B0002F"/>
    <w:rsid w:val="00B02C4C"/>
    <w:rsid w:val="00B05991"/>
    <w:rsid w:val="00B07BE3"/>
    <w:rsid w:val="00B10203"/>
    <w:rsid w:val="00B11EDA"/>
    <w:rsid w:val="00B121BC"/>
    <w:rsid w:val="00B13D37"/>
    <w:rsid w:val="00B16030"/>
    <w:rsid w:val="00B169C1"/>
    <w:rsid w:val="00B17918"/>
    <w:rsid w:val="00B218EE"/>
    <w:rsid w:val="00B228F3"/>
    <w:rsid w:val="00B231AB"/>
    <w:rsid w:val="00B24A12"/>
    <w:rsid w:val="00B24A7B"/>
    <w:rsid w:val="00B250AF"/>
    <w:rsid w:val="00B271E3"/>
    <w:rsid w:val="00B30332"/>
    <w:rsid w:val="00B3328F"/>
    <w:rsid w:val="00B36D5C"/>
    <w:rsid w:val="00B3713B"/>
    <w:rsid w:val="00B404BD"/>
    <w:rsid w:val="00B41CFA"/>
    <w:rsid w:val="00B43531"/>
    <w:rsid w:val="00B445B4"/>
    <w:rsid w:val="00B454D7"/>
    <w:rsid w:val="00B47196"/>
    <w:rsid w:val="00B473DD"/>
    <w:rsid w:val="00B47F29"/>
    <w:rsid w:val="00B572E9"/>
    <w:rsid w:val="00B57914"/>
    <w:rsid w:val="00B62A77"/>
    <w:rsid w:val="00B6394B"/>
    <w:rsid w:val="00B64782"/>
    <w:rsid w:val="00B648B1"/>
    <w:rsid w:val="00B71314"/>
    <w:rsid w:val="00B74871"/>
    <w:rsid w:val="00B74C8C"/>
    <w:rsid w:val="00B754D1"/>
    <w:rsid w:val="00B77BFD"/>
    <w:rsid w:val="00B81287"/>
    <w:rsid w:val="00B81468"/>
    <w:rsid w:val="00B82A59"/>
    <w:rsid w:val="00B849FE"/>
    <w:rsid w:val="00B90351"/>
    <w:rsid w:val="00B9103B"/>
    <w:rsid w:val="00B91FB4"/>
    <w:rsid w:val="00B924B2"/>
    <w:rsid w:val="00B94614"/>
    <w:rsid w:val="00BA0FFA"/>
    <w:rsid w:val="00BA4AC7"/>
    <w:rsid w:val="00BA555E"/>
    <w:rsid w:val="00BA7C1E"/>
    <w:rsid w:val="00BB05F4"/>
    <w:rsid w:val="00BB0CFA"/>
    <w:rsid w:val="00BB1260"/>
    <w:rsid w:val="00BB195B"/>
    <w:rsid w:val="00BB1FE1"/>
    <w:rsid w:val="00BB3812"/>
    <w:rsid w:val="00BB392F"/>
    <w:rsid w:val="00BB5763"/>
    <w:rsid w:val="00BB6580"/>
    <w:rsid w:val="00BB75D1"/>
    <w:rsid w:val="00BB7911"/>
    <w:rsid w:val="00BB7A2E"/>
    <w:rsid w:val="00BC35BB"/>
    <w:rsid w:val="00BC60EF"/>
    <w:rsid w:val="00BC6B42"/>
    <w:rsid w:val="00BC7859"/>
    <w:rsid w:val="00BD1F09"/>
    <w:rsid w:val="00BD214C"/>
    <w:rsid w:val="00BD291E"/>
    <w:rsid w:val="00BD3955"/>
    <w:rsid w:val="00BD3B9A"/>
    <w:rsid w:val="00BD50CE"/>
    <w:rsid w:val="00BD5598"/>
    <w:rsid w:val="00BD6EE1"/>
    <w:rsid w:val="00BE4A60"/>
    <w:rsid w:val="00BE6EE7"/>
    <w:rsid w:val="00BE7F58"/>
    <w:rsid w:val="00BF48AC"/>
    <w:rsid w:val="00BF6E19"/>
    <w:rsid w:val="00BF7D88"/>
    <w:rsid w:val="00C01BEF"/>
    <w:rsid w:val="00C04317"/>
    <w:rsid w:val="00C061A1"/>
    <w:rsid w:val="00C06FBE"/>
    <w:rsid w:val="00C113C0"/>
    <w:rsid w:val="00C124CE"/>
    <w:rsid w:val="00C13623"/>
    <w:rsid w:val="00C1453E"/>
    <w:rsid w:val="00C150EA"/>
    <w:rsid w:val="00C20BBB"/>
    <w:rsid w:val="00C21752"/>
    <w:rsid w:val="00C22473"/>
    <w:rsid w:val="00C229E7"/>
    <w:rsid w:val="00C26605"/>
    <w:rsid w:val="00C26B9F"/>
    <w:rsid w:val="00C30182"/>
    <w:rsid w:val="00C3256C"/>
    <w:rsid w:val="00C328B5"/>
    <w:rsid w:val="00C34817"/>
    <w:rsid w:val="00C356A8"/>
    <w:rsid w:val="00C36E85"/>
    <w:rsid w:val="00C37C7A"/>
    <w:rsid w:val="00C405BE"/>
    <w:rsid w:val="00C40EC7"/>
    <w:rsid w:val="00C43498"/>
    <w:rsid w:val="00C4765C"/>
    <w:rsid w:val="00C501E3"/>
    <w:rsid w:val="00C509DA"/>
    <w:rsid w:val="00C52BC2"/>
    <w:rsid w:val="00C52EAC"/>
    <w:rsid w:val="00C53669"/>
    <w:rsid w:val="00C54C62"/>
    <w:rsid w:val="00C5702E"/>
    <w:rsid w:val="00C61676"/>
    <w:rsid w:val="00C643E6"/>
    <w:rsid w:val="00C64D7A"/>
    <w:rsid w:val="00C661A7"/>
    <w:rsid w:val="00C711A7"/>
    <w:rsid w:val="00C7257B"/>
    <w:rsid w:val="00C745FC"/>
    <w:rsid w:val="00C74EE2"/>
    <w:rsid w:val="00C74FA7"/>
    <w:rsid w:val="00C76CA0"/>
    <w:rsid w:val="00C77725"/>
    <w:rsid w:val="00C809FE"/>
    <w:rsid w:val="00C816B5"/>
    <w:rsid w:val="00C82C15"/>
    <w:rsid w:val="00C82F59"/>
    <w:rsid w:val="00C83A6F"/>
    <w:rsid w:val="00C84B41"/>
    <w:rsid w:val="00C85322"/>
    <w:rsid w:val="00C86416"/>
    <w:rsid w:val="00C87D6A"/>
    <w:rsid w:val="00C9142A"/>
    <w:rsid w:val="00C94658"/>
    <w:rsid w:val="00C964CF"/>
    <w:rsid w:val="00CA10DF"/>
    <w:rsid w:val="00CA137F"/>
    <w:rsid w:val="00CA2B65"/>
    <w:rsid w:val="00CA33F9"/>
    <w:rsid w:val="00CA3DC3"/>
    <w:rsid w:val="00CA7EDD"/>
    <w:rsid w:val="00CB2657"/>
    <w:rsid w:val="00CB43D2"/>
    <w:rsid w:val="00CB4480"/>
    <w:rsid w:val="00CB5101"/>
    <w:rsid w:val="00CB5638"/>
    <w:rsid w:val="00CB5DB4"/>
    <w:rsid w:val="00CB672B"/>
    <w:rsid w:val="00CB6A67"/>
    <w:rsid w:val="00CC2B13"/>
    <w:rsid w:val="00CC2B2C"/>
    <w:rsid w:val="00CC3A13"/>
    <w:rsid w:val="00CC4CA6"/>
    <w:rsid w:val="00CC62E3"/>
    <w:rsid w:val="00CC6811"/>
    <w:rsid w:val="00CC7257"/>
    <w:rsid w:val="00CD0ACB"/>
    <w:rsid w:val="00CD1BA8"/>
    <w:rsid w:val="00CD222E"/>
    <w:rsid w:val="00CD2910"/>
    <w:rsid w:val="00CD578F"/>
    <w:rsid w:val="00CD6898"/>
    <w:rsid w:val="00CD6FCF"/>
    <w:rsid w:val="00CD7578"/>
    <w:rsid w:val="00CE17BC"/>
    <w:rsid w:val="00CE2EF3"/>
    <w:rsid w:val="00CE47F4"/>
    <w:rsid w:val="00CE61F6"/>
    <w:rsid w:val="00CE6352"/>
    <w:rsid w:val="00CE696E"/>
    <w:rsid w:val="00CF05C9"/>
    <w:rsid w:val="00CF066C"/>
    <w:rsid w:val="00CF2EE7"/>
    <w:rsid w:val="00CF7A8B"/>
    <w:rsid w:val="00D00717"/>
    <w:rsid w:val="00D03417"/>
    <w:rsid w:val="00D0376F"/>
    <w:rsid w:val="00D06F00"/>
    <w:rsid w:val="00D074B5"/>
    <w:rsid w:val="00D11D78"/>
    <w:rsid w:val="00D123FD"/>
    <w:rsid w:val="00D143B2"/>
    <w:rsid w:val="00D14B39"/>
    <w:rsid w:val="00D15576"/>
    <w:rsid w:val="00D177E9"/>
    <w:rsid w:val="00D20879"/>
    <w:rsid w:val="00D21E64"/>
    <w:rsid w:val="00D23A1E"/>
    <w:rsid w:val="00D23D3A"/>
    <w:rsid w:val="00D2437E"/>
    <w:rsid w:val="00D25DF1"/>
    <w:rsid w:val="00D26D93"/>
    <w:rsid w:val="00D316C0"/>
    <w:rsid w:val="00D317A2"/>
    <w:rsid w:val="00D345E6"/>
    <w:rsid w:val="00D3725A"/>
    <w:rsid w:val="00D4043C"/>
    <w:rsid w:val="00D40736"/>
    <w:rsid w:val="00D41806"/>
    <w:rsid w:val="00D43467"/>
    <w:rsid w:val="00D46D41"/>
    <w:rsid w:val="00D4717F"/>
    <w:rsid w:val="00D5017D"/>
    <w:rsid w:val="00D50226"/>
    <w:rsid w:val="00D5479B"/>
    <w:rsid w:val="00D56674"/>
    <w:rsid w:val="00D600DD"/>
    <w:rsid w:val="00D61218"/>
    <w:rsid w:val="00D620E7"/>
    <w:rsid w:val="00D6264F"/>
    <w:rsid w:val="00D62BB1"/>
    <w:rsid w:val="00D65AD2"/>
    <w:rsid w:val="00D70C65"/>
    <w:rsid w:val="00D7232E"/>
    <w:rsid w:val="00D72A31"/>
    <w:rsid w:val="00D75357"/>
    <w:rsid w:val="00D7621A"/>
    <w:rsid w:val="00D763F1"/>
    <w:rsid w:val="00D76823"/>
    <w:rsid w:val="00D808E7"/>
    <w:rsid w:val="00D861A1"/>
    <w:rsid w:val="00D97B32"/>
    <w:rsid w:val="00DA12B7"/>
    <w:rsid w:val="00DA157A"/>
    <w:rsid w:val="00DA2DFB"/>
    <w:rsid w:val="00DA37CB"/>
    <w:rsid w:val="00DA4938"/>
    <w:rsid w:val="00DA72B4"/>
    <w:rsid w:val="00DB0D23"/>
    <w:rsid w:val="00DB1FB5"/>
    <w:rsid w:val="00DB331C"/>
    <w:rsid w:val="00DB37AD"/>
    <w:rsid w:val="00DB446F"/>
    <w:rsid w:val="00DB4FCB"/>
    <w:rsid w:val="00DB5310"/>
    <w:rsid w:val="00DB548F"/>
    <w:rsid w:val="00DB72EA"/>
    <w:rsid w:val="00DC3467"/>
    <w:rsid w:val="00DC4333"/>
    <w:rsid w:val="00DC705C"/>
    <w:rsid w:val="00DD554F"/>
    <w:rsid w:val="00DE0714"/>
    <w:rsid w:val="00DE1960"/>
    <w:rsid w:val="00DE2C2C"/>
    <w:rsid w:val="00DE341B"/>
    <w:rsid w:val="00DE3680"/>
    <w:rsid w:val="00DE631F"/>
    <w:rsid w:val="00DF0272"/>
    <w:rsid w:val="00DF19DE"/>
    <w:rsid w:val="00DF2DEF"/>
    <w:rsid w:val="00DF3031"/>
    <w:rsid w:val="00DF6471"/>
    <w:rsid w:val="00DF6B4A"/>
    <w:rsid w:val="00DF6ECF"/>
    <w:rsid w:val="00DF729E"/>
    <w:rsid w:val="00DF7BD5"/>
    <w:rsid w:val="00E0442D"/>
    <w:rsid w:val="00E0587A"/>
    <w:rsid w:val="00E067B1"/>
    <w:rsid w:val="00E06D6F"/>
    <w:rsid w:val="00E06DD6"/>
    <w:rsid w:val="00E076E3"/>
    <w:rsid w:val="00E10016"/>
    <w:rsid w:val="00E10790"/>
    <w:rsid w:val="00E108E2"/>
    <w:rsid w:val="00E10B55"/>
    <w:rsid w:val="00E144CE"/>
    <w:rsid w:val="00E15C25"/>
    <w:rsid w:val="00E16023"/>
    <w:rsid w:val="00E16A7C"/>
    <w:rsid w:val="00E2020C"/>
    <w:rsid w:val="00E21FF7"/>
    <w:rsid w:val="00E25B88"/>
    <w:rsid w:val="00E30734"/>
    <w:rsid w:val="00E31B7F"/>
    <w:rsid w:val="00E33A22"/>
    <w:rsid w:val="00E33BDD"/>
    <w:rsid w:val="00E33C85"/>
    <w:rsid w:val="00E340A9"/>
    <w:rsid w:val="00E34555"/>
    <w:rsid w:val="00E40A6A"/>
    <w:rsid w:val="00E43226"/>
    <w:rsid w:val="00E43C05"/>
    <w:rsid w:val="00E46F01"/>
    <w:rsid w:val="00E509C9"/>
    <w:rsid w:val="00E511F8"/>
    <w:rsid w:val="00E55AFD"/>
    <w:rsid w:val="00E562DA"/>
    <w:rsid w:val="00E609BA"/>
    <w:rsid w:val="00E637EF"/>
    <w:rsid w:val="00E64295"/>
    <w:rsid w:val="00E6762E"/>
    <w:rsid w:val="00E70510"/>
    <w:rsid w:val="00E81ED5"/>
    <w:rsid w:val="00E84287"/>
    <w:rsid w:val="00E849B8"/>
    <w:rsid w:val="00E85234"/>
    <w:rsid w:val="00E8612E"/>
    <w:rsid w:val="00E863C7"/>
    <w:rsid w:val="00E87618"/>
    <w:rsid w:val="00E91BAD"/>
    <w:rsid w:val="00E944D0"/>
    <w:rsid w:val="00E96D05"/>
    <w:rsid w:val="00EA0078"/>
    <w:rsid w:val="00EA254D"/>
    <w:rsid w:val="00EA3F6D"/>
    <w:rsid w:val="00EB1620"/>
    <w:rsid w:val="00EB16F1"/>
    <w:rsid w:val="00EB1AFF"/>
    <w:rsid w:val="00EB21FC"/>
    <w:rsid w:val="00EB27A0"/>
    <w:rsid w:val="00EB2F2F"/>
    <w:rsid w:val="00EB33DD"/>
    <w:rsid w:val="00EC0FB1"/>
    <w:rsid w:val="00EC3E28"/>
    <w:rsid w:val="00EC4353"/>
    <w:rsid w:val="00ED0388"/>
    <w:rsid w:val="00ED2D2D"/>
    <w:rsid w:val="00ED4481"/>
    <w:rsid w:val="00ED4918"/>
    <w:rsid w:val="00ED5246"/>
    <w:rsid w:val="00ED5D80"/>
    <w:rsid w:val="00ED624E"/>
    <w:rsid w:val="00EE0401"/>
    <w:rsid w:val="00EE10CD"/>
    <w:rsid w:val="00EE1878"/>
    <w:rsid w:val="00EE3909"/>
    <w:rsid w:val="00EE47D0"/>
    <w:rsid w:val="00EE50B0"/>
    <w:rsid w:val="00EE5EEC"/>
    <w:rsid w:val="00EE62E7"/>
    <w:rsid w:val="00EE7B11"/>
    <w:rsid w:val="00EE7C01"/>
    <w:rsid w:val="00EF13C4"/>
    <w:rsid w:val="00EF2DE2"/>
    <w:rsid w:val="00EF4E3F"/>
    <w:rsid w:val="00EF5049"/>
    <w:rsid w:val="00EF698A"/>
    <w:rsid w:val="00F00709"/>
    <w:rsid w:val="00F00B33"/>
    <w:rsid w:val="00F00E64"/>
    <w:rsid w:val="00F01D17"/>
    <w:rsid w:val="00F02134"/>
    <w:rsid w:val="00F02519"/>
    <w:rsid w:val="00F04BA8"/>
    <w:rsid w:val="00F0580E"/>
    <w:rsid w:val="00F06279"/>
    <w:rsid w:val="00F12443"/>
    <w:rsid w:val="00F1281B"/>
    <w:rsid w:val="00F12D64"/>
    <w:rsid w:val="00F172DE"/>
    <w:rsid w:val="00F172EB"/>
    <w:rsid w:val="00F23D01"/>
    <w:rsid w:val="00F27A84"/>
    <w:rsid w:val="00F30837"/>
    <w:rsid w:val="00F31348"/>
    <w:rsid w:val="00F31E82"/>
    <w:rsid w:val="00F33C39"/>
    <w:rsid w:val="00F36602"/>
    <w:rsid w:val="00F42EBE"/>
    <w:rsid w:val="00F42FA4"/>
    <w:rsid w:val="00F43E1D"/>
    <w:rsid w:val="00F44328"/>
    <w:rsid w:val="00F52AE4"/>
    <w:rsid w:val="00F551FA"/>
    <w:rsid w:val="00F565F2"/>
    <w:rsid w:val="00F600B0"/>
    <w:rsid w:val="00F60BDB"/>
    <w:rsid w:val="00F61D2E"/>
    <w:rsid w:val="00F6336E"/>
    <w:rsid w:val="00F656BF"/>
    <w:rsid w:val="00F65818"/>
    <w:rsid w:val="00F65F25"/>
    <w:rsid w:val="00F6611D"/>
    <w:rsid w:val="00F67B98"/>
    <w:rsid w:val="00F704E9"/>
    <w:rsid w:val="00F71504"/>
    <w:rsid w:val="00F71D30"/>
    <w:rsid w:val="00F73F71"/>
    <w:rsid w:val="00F742C2"/>
    <w:rsid w:val="00F74FBC"/>
    <w:rsid w:val="00F76CD0"/>
    <w:rsid w:val="00F76E0E"/>
    <w:rsid w:val="00F80297"/>
    <w:rsid w:val="00F80AC2"/>
    <w:rsid w:val="00F80D31"/>
    <w:rsid w:val="00F81FE5"/>
    <w:rsid w:val="00F83D6D"/>
    <w:rsid w:val="00F8428E"/>
    <w:rsid w:val="00F87EDC"/>
    <w:rsid w:val="00F90216"/>
    <w:rsid w:val="00F913B7"/>
    <w:rsid w:val="00F944BC"/>
    <w:rsid w:val="00F94853"/>
    <w:rsid w:val="00F95A6D"/>
    <w:rsid w:val="00FA087F"/>
    <w:rsid w:val="00FA1641"/>
    <w:rsid w:val="00FA176B"/>
    <w:rsid w:val="00FA2756"/>
    <w:rsid w:val="00FA684B"/>
    <w:rsid w:val="00FA729A"/>
    <w:rsid w:val="00FB22D8"/>
    <w:rsid w:val="00FB5675"/>
    <w:rsid w:val="00FB5AC5"/>
    <w:rsid w:val="00FB5C92"/>
    <w:rsid w:val="00FB6BFB"/>
    <w:rsid w:val="00FB7F34"/>
    <w:rsid w:val="00FC5F74"/>
    <w:rsid w:val="00FC63E8"/>
    <w:rsid w:val="00FC671A"/>
    <w:rsid w:val="00FC766E"/>
    <w:rsid w:val="00FC7797"/>
    <w:rsid w:val="00FC7CAC"/>
    <w:rsid w:val="00FD0CB6"/>
    <w:rsid w:val="00FD56D3"/>
    <w:rsid w:val="00FE1253"/>
    <w:rsid w:val="00FE16E9"/>
    <w:rsid w:val="00FE4897"/>
    <w:rsid w:val="00FF129B"/>
    <w:rsid w:val="00FF152E"/>
    <w:rsid w:val="00FF153C"/>
    <w:rsid w:val="00FF474F"/>
    <w:rsid w:val="00FF6E9A"/>
    <w:rsid w:val="01547A97"/>
    <w:rsid w:val="06BD0882"/>
    <w:rsid w:val="06FE6B41"/>
    <w:rsid w:val="0ED30B18"/>
    <w:rsid w:val="12C72234"/>
    <w:rsid w:val="1A9EAE23"/>
    <w:rsid w:val="272A158A"/>
    <w:rsid w:val="2992B0B2"/>
    <w:rsid w:val="29BE6138"/>
    <w:rsid w:val="2F44493B"/>
    <w:rsid w:val="30178DC3"/>
    <w:rsid w:val="33154299"/>
    <w:rsid w:val="345A6737"/>
    <w:rsid w:val="36EE61EC"/>
    <w:rsid w:val="3E518F8D"/>
    <w:rsid w:val="444662D3"/>
    <w:rsid w:val="4BBA671B"/>
    <w:rsid w:val="4D77F049"/>
    <w:rsid w:val="4DED78EE"/>
    <w:rsid w:val="4EF207DD"/>
    <w:rsid w:val="55AD1CF2"/>
    <w:rsid w:val="61DC830A"/>
    <w:rsid w:val="62E78E42"/>
    <w:rsid w:val="64C8F2FF"/>
    <w:rsid w:val="68333A99"/>
    <w:rsid w:val="73A24F66"/>
    <w:rsid w:val="7E4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288959"/>
  <w15:docId w15:val="{BE44A027-1E93-4D97-A4AD-CD378B8D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9"/>
    <w:qFormat/>
    <w:pPr>
      <w:spacing w:before="82"/>
      <w:ind w:left="160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autoRedefine/>
    <w:uiPriority w:val="1"/>
    <w:qFormat/>
    <w:rsid w:val="008B1843"/>
    <w:pPr>
      <w:jc w:val="center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autoRedefine/>
    <w:uiPriority w:val="99"/>
    <w:unhideWhenUsed/>
    <w:pPr>
      <w:tabs>
        <w:tab w:val="center" w:pos="4513"/>
        <w:tab w:val="right" w:pos="9026"/>
      </w:tabs>
    </w:pPr>
  </w:style>
  <w:style w:type="paragraph" w:styleId="Subtitle">
    <w:name w:val="Subtitle"/>
    <w:basedOn w:val="Heading4"/>
    <w:link w:val="SubtitleChar"/>
    <w:autoRedefine/>
    <w:qFormat/>
    <w:pPr>
      <w:keepNext w:val="0"/>
      <w:keepLines w:val="0"/>
      <w:overflowPunct w:val="0"/>
      <w:adjustRightInd w:val="0"/>
      <w:spacing w:before="113" w:after="85"/>
      <w:jc w:val="center"/>
      <w:textAlignment w:val="baseline"/>
      <w:outlineLvl w:val="9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4"/>
    </w:rPr>
  </w:style>
  <w:style w:type="paragraph" w:styleId="Title">
    <w:name w:val="Title"/>
    <w:basedOn w:val="Normal"/>
    <w:uiPriority w:val="10"/>
    <w:qFormat/>
    <w:pPr>
      <w:ind w:left="3" w:right="520"/>
      <w:jc w:val="center"/>
    </w:pPr>
    <w:rPr>
      <w:b/>
      <w:bCs/>
      <w:sz w:val="44"/>
      <w:szCs w:val="44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autoRedefine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autoRedefine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autoRedefine/>
    <w:uiPriority w:val="1"/>
    <w:qFormat/>
    <w:rsid w:val="008B1843"/>
    <w:pPr>
      <w:ind w:left="14"/>
    </w:pPr>
  </w:style>
  <w:style w:type="character" w:customStyle="1" w:styleId="CommentTextChar">
    <w:name w:val="Comment Text Char"/>
    <w:basedOn w:val="DefaultParagraphFont"/>
    <w:link w:val="CommentText"/>
    <w:autoRedefine/>
    <w:uiPriority w:val="99"/>
    <w:qFormat/>
    <w:rPr>
      <w:rFonts w:ascii="Arial" w:eastAsia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autoRedefine/>
    <w:uiPriority w:val="99"/>
    <w:semiHidden/>
    <w:qFormat/>
    <w:rPr>
      <w:rFonts w:ascii="Arial" w:eastAsia="Arial" w:hAnsi="Arial" w:cs="Arial"/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autoRedefine/>
    <w:uiPriority w:val="99"/>
    <w:semiHidden/>
    <w:qFormat/>
    <w:rPr>
      <w:rFonts w:ascii="Arial" w:eastAsia="Arial" w:hAnsi="Arial" w:cs="Arial"/>
    </w:rPr>
  </w:style>
  <w:style w:type="character" w:customStyle="1" w:styleId="SubtitleChar">
    <w:name w:val="Subtitle Char"/>
    <w:basedOn w:val="DefaultParagraphFont"/>
    <w:link w:val="Subtitle"/>
    <w:autoRedefine/>
    <w:qFormat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autoRedefine/>
    <w:uiPriority w:val="99"/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Revision1">
    <w:name w:val="Revision1"/>
    <w:autoRedefine/>
    <w:hidden/>
    <w:uiPriority w:val="99"/>
    <w:semiHidden/>
    <w:qFormat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autoRedefine/>
    <w:qFormat/>
  </w:style>
  <w:style w:type="paragraph" w:styleId="Revision">
    <w:name w:val="Revision"/>
    <w:hidden/>
    <w:uiPriority w:val="99"/>
    <w:unhideWhenUsed/>
    <w:rsid w:val="008B1843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-pub.iaea.org/MTCD/Publications/PDF/Pub1750web.pdf" TargetMode="External"/><Relationship Id="rId26" Type="http://schemas.openxmlformats.org/officeDocument/2006/relationships/hyperlink" Target="https://www-pub.iaea.org/MTCD/Publications/PDF/Pub1467_web.pdf" TargetMode="External"/><Relationship Id="rId39" Type="http://schemas.openxmlformats.org/officeDocument/2006/relationships/hyperlink" Target="https://www-pub.iaea.org/MTCD/publications/PDF/Pub1719web-8529501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-pub.iaea.org/MTCD/Publications/PDF/Pub1368_web.pdf" TargetMode="External"/><Relationship Id="rId34" Type="http://schemas.openxmlformats.org/officeDocument/2006/relationships/hyperlink" Target="https://www-pub.iaea.org/MTCD/Publications/PDF/PUB1851_web.pdf" TargetMode="External"/><Relationship Id="rId42" Type="http://schemas.openxmlformats.org/officeDocument/2006/relationships/hyperlink" Target="https://www-pub.iaea.org/MTCD/Publications/PDF/P1834_web.pdf" TargetMode="External"/><Relationship Id="rId47" Type="http://schemas.openxmlformats.org/officeDocument/2006/relationships/hyperlink" Target="https://www-pub.iaea.org/MTCD/Publications/PDF/PUB2024_web.pdf" TargetMode="External"/><Relationship Id="rId50" Type="http://schemas.openxmlformats.org/officeDocument/2006/relationships/hyperlink" Target="https://www-pub.iaea.org/MTCD/Publications/PDF/PUB1991_web.pdf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-pub.iaea.org/MTCD/Publications/PDF/Pub1713web-70795870.pdf" TargetMode="External"/><Relationship Id="rId25" Type="http://schemas.openxmlformats.org/officeDocument/2006/relationships/hyperlink" Target="https://www-pub.iaea.org/MTCD/Publications/PDF/Pub1716web-18398071.pdf" TargetMode="External"/><Relationship Id="rId33" Type="http://schemas.openxmlformats.org/officeDocument/2006/relationships/hyperlink" Target="https://www-pub.iaea.org/MTCD/Publications/PDF/Pub1216_web.pdf" TargetMode="External"/><Relationship Id="rId38" Type="http://schemas.openxmlformats.org/officeDocument/2006/relationships/hyperlink" Target="https://www-pub.iaea.org/MTCD/Publications/PDF/Pub1694_web.pdf" TargetMode="External"/><Relationship Id="rId46" Type="http://schemas.openxmlformats.org/officeDocument/2006/relationships/hyperlink" Target="https://www-pub.iaea.org/MTCD/Publications/PDF/PUB2013_web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-pub.iaea.org/MTCD/Publications/PDF/Pub1273_web.pdf" TargetMode="External"/><Relationship Id="rId20" Type="http://schemas.openxmlformats.org/officeDocument/2006/relationships/hyperlink" Target="https://www-pub.iaea.org/MTCD/Publications/PDF/Pub1714web-7976998.pdf" TargetMode="External"/><Relationship Id="rId29" Type="http://schemas.openxmlformats.org/officeDocument/2006/relationships/hyperlink" Target="https://www-pub.iaea.org/MTCD/Publications/PDF/Pub1379_web.pdf" TargetMode="External"/><Relationship Id="rId41" Type="http://schemas.openxmlformats.org/officeDocument/2006/relationships/hyperlink" Target="https://www-pub.iaea.org/MTCD/Publications/PDF/PUB1805_web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-pub.iaea.org/MTCD/Publications/PDF/Pub1715web-46541668.pdf" TargetMode="External"/><Relationship Id="rId32" Type="http://schemas.openxmlformats.org/officeDocument/2006/relationships/hyperlink" Target="https://www-pub.iaea.org/MTCD/Publications/PDF/Pub1392_web.pdf" TargetMode="External"/><Relationship Id="rId37" Type="http://schemas.openxmlformats.org/officeDocument/2006/relationships/hyperlink" Target="https://www-pub.iaea.org/MTCD/Publications/PDF/Pub1595_web-30214867.pdf" TargetMode="External"/><Relationship Id="rId40" Type="http://schemas.openxmlformats.org/officeDocument/2006/relationships/hyperlink" Target="https://www-pub.iaea.org/MTCD/Publications/PDF/P1814_web.pdf" TargetMode="External"/><Relationship Id="rId45" Type="http://schemas.openxmlformats.org/officeDocument/2006/relationships/hyperlink" Target="https://www-pub.iaea.org/MTCD/Publications/PDF/PUB2012_web.pdf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-pub.iaea.org/MTCD/Publications/PDF/P_1708_web.pdf" TargetMode="External"/><Relationship Id="rId28" Type="http://schemas.openxmlformats.org/officeDocument/2006/relationships/hyperlink" Target="https://www-pub.iaea.org/MTCD/Publications/PDF/PUB1796_web.pdf" TargetMode="External"/><Relationship Id="rId36" Type="http://schemas.openxmlformats.org/officeDocument/2006/relationships/hyperlink" Target="https://www-pub.iaea.org/MTCD/Publications/PDF/Pub1443_web.pdf" TargetMode="External"/><Relationship Id="rId49" Type="http://schemas.openxmlformats.org/officeDocument/2006/relationships/hyperlink" Target="https://www-pub.iaea.org/MTCD/Publications/PDF/PUB2029_web.pdf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www-pub.iaea.org/MTCD/Publications/PDF/Pub1578_web-57265295.pdf" TargetMode="External"/><Relationship Id="rId31" Type="http://schemas.openxmlformats.org/officeDocument/2006/relationships/hyperlink" Target="https://www-pub.iaea.org/MTCD/Publications/PDF/Pub1253_web.pdf" TargetMode="External"/><Relationship Id="rId44" Type="http://schemas.openxmlformats.org/officeDocument/2006/relationships/hyperlink" Target="https://www-pub.iaea.org/MTCD/Publications/PDF/PUB2009_web.pdf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-pub.iaea.org/MTCD/Publications/PDF/Pub1652web-83896570.pdf" TargetMode="External"/><Relationship Id="rId27" Type="http://schemas.openxmlformats.org/officeDocument/2006/relationships/hyperlink" Target="https://www-pub.iaea.org/MTCD/Publications/PDF/PUB1785_web.pdf" TargetMode="External"/><Relationship Id="rId30" Type="http://schemas.openxmlformats.org/officeDocument/2006/relationships/hyperlink" Target="https://www-pub.iaea.org/MTCD/Publications/PDF/Pub1265web.pdf" TargetMode="External"/><Relationship Id="rId35" Type="http://schemas.openxmlformats.org/officeDocument/2006/relationships/hyperlink" Target="https://www-pub.iaea.org/MTCD/Publications/PDF/Pub1430_web.pdf" TargetMode="External"/><Relationship Id="rId43" Type="http://schemas.openxmlformats.org/officeDocument/2006/relationships/hyperlink" Target="https://www-pub.iaea.org/MTCD/Publications/PDF/PUB1884_web.pdf" TargetMode="External"/><Relationship Id="rId48" Type="http://schemas.openxmlformats.org/officeDocument/2006/relationships/hyperlink" Target="https://www-pub.iaea.org/MTCD/Publications/PDF/PUB2028_web.pdf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iaea.org/even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0CBFCE6CB7B43AE1751FC3DDBB36B" ma:contentTypeVersion="31" ma:contentTypeDescription="Create a new document." ma:contentTypeScope="" ma:versionID="e06b835f3f1c3d43b28cf86a03559572">
  <xsd:schema xmlns:xsd="http://www.w3.org/2001/XMLSchema" xmlns:xs="http://www.w3.org/2001/XMLSchema" xmlns:p="http://schemas.microsoft.com/office/2006/metadata/properties" xmlns:ns2="f1bd957d-08d6-4ac7-99ac-6225ae4e3bae" xmlns:ns3="90f42038-544b-4157-91e7-fc3a4dcd1fbf" targetNamespace="http://schemas.microsoft.com/office/2006/metadata/properties" ma:root="true" ma:fieldsID="3dfd26af8b5e1461445ab828f9526733" ns2:_="" ns3:_="">
    <xsd:import namespace="f1bd957d-08d6-4ac7-99ac-6225ae4e3bae"/>
    <xsd:import namespace="90f42038-544b-4157-91e7-fc3a4dcd1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Open_x0020_with_x0020_Seclor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d957d-08d6-4ac7-99ac-6225ae4e3b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4043d0c-48e9-4404-9761-50712ed15755}" ma:internalName="TaxCatchAll" ma:showField="CatchAllData" ma:web="f1bd957d-08d6-4ac7-99ac-6225ae4e3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2038-544b-4157-91e7-fc3a4dcd1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pen_x0020_with_x0020_Seclore" ma:index="22" nillable="true" ma:displayName="Open with Seclore" ma:hidden="true" ma:internalName="Open_x0020_with_x0020_Seclor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8c7bd71-0de2-450a-8d3d-78c533438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d957d-08d6-4ac7-99ac-6225ae4e3bae" xsi:nil="true"/>
    <Open_x0020_with_x0020_Seclore xmlns="90f42038-544b-4157-91e7-fc3a4dcd1fbf" xsi:nil="true"/>
    <lcf76f155ced4ddcb4097134ff3c332f xmlns="90f42038-544b-4157-91e7-fc3a4dcd1fb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6799C-3893-4FA4-9ECB-C359A368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d957d-08d6-4ac7-99ac-6225ae4e3bae"/>
    <ds:schemaRef ds:uri="90f42038-544b-4157-91e7-fc3a4dcd1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89C6D-9E54-4F6A-A0F4-92BBA7D1E1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8CAE24-2357-45AA-8BAC-7A1468277870}">
  <ds:schemaRefs>
    <ds:schemaRef ds:uri="http://schemas.microsoft.com/office/2006/metadata/properties"/>
    <ds:schemaRef ds:uri="http://schemas.microsoft.com/office/infopath/2007/PartnerControls"/>
    <ds:schemaRef ds:uri="f1bd957d-08d6-4ac7-99ac-6225ae4e3bae"/>
    <ds:schemaRef ds:uri="90f42038-544b-4157-91e7-fc3a4dcd1fbf"/>
  </ds:schemaRefs>
</ds:datastoreItem>
</file>

<file path=customXml/itemProps5.xml><?xml version="1.0" encoding="utf-8"?>
<ds:datastoreItem xmlns:ds="http://schemas.openxmlformats.org/officeDocument/2006/customXml" ds:itemID="{27ED6B10-32EB-4C71-AB4E-1EAF545923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A96C190-D0DB-48FF-877C-73DE98805D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3317</Words>
  <Characters>18907</Characters>
  <Application>Microsoft Office Word</Application>
  <DocSecurity>0</DocSecurity>
  <Lines>157</Lines>
  <Paragraphs>44</Paragraphs>
  <ScaleCrop>false</ScaleCrop>
  <Company/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STEINBOECK, Guenther</dc:creator>
  <cp:lastModifiedBy>MORGAN, Simon Philip</cp:lastModifiedBy>
  <cp:revision>9</cp:revision>
  <cp:lastPrinted>2024-04-11T06:16:00Z</cp:lastPrinted>
  <dcterms:created xsi:type="dcterms:W3CDTF">2024-04-12T08:43:00Z</dcterms:created>
  <dcterms:modified xsi:type="dcterms:W3CDTF">2024-04-12T11:15:00Z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D:20230213132256</vt:lpwstr>
  </property>
  <property fmtid="{D5CDD505-2E9C-101B-9397-08002B2CF9AE}" pid="7" name="ContentTypeId">
    <vt:lpwstr>0x010100B420CBFCE6CB7B43AE1751FC3DDBB36B</vt:lpwstr>
  </property>
  <property fmtid="{D5CDD505-2E9C-101B-9397-08002B2CF9AE}" pid="8" name="MediaServiceImageTags">
    <vt:lpwstr/>
  </property>
  <property fmtid="{D5CDD505-2E9C-101B-9397-08002B2CF9AE}" pid="9" name="KSOProductBuildVer">
    <vt:lpwstr>2052-12.1.0.16417</vt:lpwstr>
  </property>
  <property fmtid="{D5CDD505-2E9C-101B-9397-08002B2CF9AE}" pid="10" name="ICV">
    <vt:lpwstr>5D2DDE3034494636B6E7933C96E010C1_12</vt:lpwstr>
  </property>
</Properties>
</file>