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A0A1" w14:textId="74F634B0" w:rsidR="00924238" w:rsidRPr="005F5CA9" w:rsidRDefault="00924238" w:rsidP="00924238">
      <w:pPr>
        <w:rPr>
          <w:b/>
          <w:bCs/>
          <w:lang w:val="en-US"/>
        </w:rPr>
      </w:pPr>
      <w:r w:rsidRPr="005F5CA9">
        <w:rPr>
          <w:b/>
          <w:bCs/>
          <w:lang w:val="en-US"/>
        </w:rPr>
        <w:t>Photon</w:t>
      </w:r>
      <w:r w:rsidRPr="005F5CA9">
        <w:rPr>
          <w:b/>
          <w:bCs/>
          <w:lang w:val="en-US"/>
        </w:rPr>
        <w:t xml:space="preserve"> strength functions</w:t>
      </w:r>
      <w:r w:rsidRPr="005F5CA9">
        <w:rPr>
          <w:b/>
          <w:bCs/>
          <w:lang w:val="en-US"/>
        </w:rPr>
        <w:t xml:space="preserve"> update</w:t>
      </w:r>
      <w:r w:rsidRPr="005F5CA9">
        <w:rPr>
          <w:b/>
          <w:bCs/>
          <w:lang w:val="en-US"/>
        </w:rPr>
        <w:t xml:space="preserve">: Stephane </w:t>
      </w:r>
      <w:proofErr w:type="spellStart"/>
      <w:r w:rsidRPr="005F5CA9">
        <w:rPr>
          <w:b/>
          <w:bCs/>
          <w:lang w:val="en-US"/>
        </w:rPr>
        <w:t>Goriely</w:t>
      </w:r>
      <w:proofErr w:type="spellEnd"/>
    </w:p>
    <w:p w14:paraId="55C134B3" w14:textId="77777777" w:rsidR="00924238" w:rsidRDefault="00924238" w:rsidP="00924238">
      <w:pPr>
        <w:rPr>
          <w:lang w:val="en-US"/>
        </w:rPr>
      </w:pPr>
    </w:p>
    <w:p w14:paraId="33564D3A" w14:textId="199BC32A" w:rsidR="00924238" w:rsidRDefault="00924238" w:rsidP="00924238">
      <w:pPr>
        <w:rPr>
          <w:lang w:val="en-US"/>
        </w:rPr>
      </w:pPr>
      <w:r>
        <w:rPr>
          <w:lang w:val="en-US"/>
        </w:rPr>
        <w:t>Following the agreed action points at the November RCM meeting, the following points have been presented:</w:t>
      </w:r>
    </w:p>
    <w:p w14:paraId="4025EA77" w14:textId="2758ED62" w:rsidR="00924238" w:rsidRDefault="00924238" w:rsidP="00924238">
      <w:pPr>
        <w:pStyle w:val="ListParagraph"/>
        <w:numPr>
          <w:ilvl w:val="0"/>
          <w:numId w:val="1"/>
        </w:numPr>
        <w:rPr>
          <w:lang w:val="en-US"/>
        </w:rPr>
      </w:pPr>
      <w:r>
        <w:rPr>
          <w:lang w:val="en-US"/>
        </w:rPr>
        <w:t xml:space="preserve">theoretical estimates in 1 MeV energy bins using the D1M+QRPA and SMLO models </w:t>
      </w:r>
      <w:r>
        <w:rPr>
          <w:lang w:val="en-US"/>
        </w:rPr>
        <w:t xml:space="preserve">have been sent in December 2022 </w:t>
      </w:r>
      <w:proofErr w:type="gramStart"/>
      <w:r>
        <w:rPr>
          <w:lang w:val="en-US"/>
        </w:rPr>
        <w:t xml:space="preserve">in order </w:t>
      </w:r>
      <w:r>
        <w:rPr>
          <w:lang w:val="en-US"/>
        </w:rPr>
        <w:t>to</w:t>
      </w:r>
      <w:proofErr w:type="gramEnd"/>
      <w:r>
        <w:rPr>
          <w:lang w:val="en-US"/>
        </w:rPr>
        <w:t xml:space="preserve"> </w:t>
      </w:r>
      <w:r>
        <w:rPr>
          <w:lang w:val="en-US"/>
        </w:rPr>
        <w:t xml:space="preserve">use them in the </w:t>
      </w:r>
      <w:r>
        <w:rPr>
          <w:lang w:val="en-US"/>
        </w:rPr>
        <w:t>compar</w:t>
      </w:r>
      <w:r>
        <w:rPr>
          <w:lang w:val="en-US"/>
        </w:rPr>
        <w:t>ison</w:t>
      </w:r>
      <w:r>
        <w:rPr>
          <w:lang w:val="en-US"/>
        </w:rPr>
        <w:t xml:space="preserve"> with data systematics</w:t>
      </w:r>
      <w:r>
        <w:rPr>
          <w:lang w:val="en-US"/>
        </w:rPr>
        <w:t>.</w:t>
      </w:r>
    </w:p>
    <w:p w14:paraId="1BA1C443" w14:textId="3F097035" w:rsidR="00924238" w:rsidRPr="00924238" w:rsidRDefault="00924238" w:rsidP="00924238">
      <w:pPr>
        <w:pStyle w:val="ListParagraph"/>
        <w:numPr>
          <w:ilvl w:val="0"/>
          <w:numId w:val="1"/>
        </w:numPr>
        <w:rPr>
          <w:lang w:val="en-US"/>
        </w:rPr>
      </w:pPr>
      <w:r>
        <w:t xml:space="preserve">the new microscopic </w:t>
      </w:r>
      <w:r>
        <w:rPr>
          <w:lang w:val="en-US"/>
        </w:rPr>
        <w:t>photon strength function (PSF)</w:t>
      </w:r>
      <w:r>
        <w:t xml:space="preserve"> model based on BSk27+QRPA</w:t>
      </w:r>
      <w:r w:rsidRPr="00924238">
        <w:rPr>
          <w:lang w:val="en-US"/>
        </w:rPr>
        <w:t xml:space="preserve"> have been sent to Milan </w:t>
      </w:r>
      <w:r>
        <w:t>Krticka</w:t>
      </w:r>
      <w:r>
        <w:rPr>
          <w:lang w:val="en-US"/>
        </w:rPr>
        <w:t xml:space="preserve"> in order to test the model prediction on multi-step cascade data. The conclusions are that for spherical nuclei the agreement in satisfactory, but the inclusion of SMLO M1 scissors model component for deformed nuclei leads to deviations that could be improved (see </w:t>
      </w:r>
      <w:r w:rsidRPr="00924238">
        <w:rPr>
          <w:lang w:val="en-US"/>
        </w:rPr>
        <w:t xml:space="preserve">Milan </w:t>
      </w:r>
      <w:r>
        <w:t>Krticka</w:t>
      </w:r>
      <w:r>
        <w:rPr>
          <w:lang w:val="en-US"/>
        </w:rPr>
        <w:t xml:space="preserve"> report for more details).</w:t>
      </w:r>
    </w:p>
    <w:p w14:paraId="083B5114" w14:textId="07E6F31E" w:rsidR="00924238" w:rsidRDefault="00924238" w:rsidP="00924238">
      <w:pPr>
        <w:pStyle w:val="ListParagraph"/>
        <w:numPr>
          <w:ilvl w:val="0"/>
          <w:numId w:val="1"/>
        </w:numPr>
        <w:rPr>
          <w:lang w:val="en-US"/>
        </w:rPr>
      </w:pPr>
      <w:r>
        <w:rPr>
          <w:lang w:val="en-US"/>
        </w:rPr>
        <w:t xml:space="preserve">A meeting with Prof. J. </w:t>
      </w:r>
      <w:proofErr w:type="spellStart"/>
      <w:r>
        <w:rPr>
          <w:lang w:val="en-US"/>
        </w:rPr>
        <w:t>Kopecky</w:t>
      </w:r>
      <w:proofErr w:type="spellEnd"/>
      <w:r>
        <w:rPr>
          <w:lang w:val="en-US"/>
        </w:rPr>
        <w:t xml:space="preserve"> took place in July 2023 </w:t>
      </w:r>
      <w:proofErr w:type="gramStart"/>
      <w:r>
        <w:rPr>
          <w:lang w:val="en-US"/>
        </w:rPr>
        <w:t>in order to</w:t>
      </w:r>
      <w:proofErr w:type="gramEnd"/>
      <w:r>
        <w:rPr>
          <w:lang w:val="en-US"/>
        </w:rPr>
        <w:t xml:space="preserve"> discuss the extraction of PSF from thermal capture data and compare the predictions with theoretical predictions.</w:t>
      </w:r>
    </w:p>
    <w:p w14:paraId="01625F77" w14:textId="135F28D2" w:rsidR="00924238" w:rsidRDefault="00924238" w:rsidP="00924238">
      <w:pPr>
        <w:pStyle w:val="ListParagraph"/>
        <w:numPr>
          <w:ilvl w:val="0"/>
          <w:numId w:val="1"/>
        </w:numPr>
        <w:rPr>
          <w:lang w:val="en-US"/>
        </w:rPr>
      </w:pPr>
      <w:r>
        <w:rPr>
          <w:lang w:val="en-US"/>
        </w:rPr>
        <w:t>The library 2023 has been tested against possible typos or mistakes. These have been communicated at the present RCM meeting.</w:t>
      </w:r>
    </w:p>
    <w:p w14:paraId="5900FEEA" w14:textId="77777777" w:rsidR="00924238" w:rsidRPr="00924238" w:rsidRDefault="00924238" w:rsidP="00924238">
      <w:pPr>
        <w:rPr>
          <w:lang w:val="en-US"/>
        </w:rPr>
      </w:pPr>
    </w:p>
    <w:p w14:paraId="0EC91C22" w14:textId="03B6B7B6" w:rsidR="00924238" w:rsidRDefault="00924238" w:rsidP="00924238">
      <w:pPr>
        <w:rPr>
          <w:lang w:val="en-US"/>
        </w:rPr>
      </w:pPr>
      <w:r>
        <w:rPr>
          <w:lang w:val="en-US"/>
        </w:rPr>
        <w:t>Finally n</w:t>
      </w:r>
      <w:r>
        <w:rPr>
          <w:lang w:val="en-US"/>
        </w:rPr>
        <w:t xml:space="preserve">ew theoretical </w:t>
      </w:r>
      <w:r>
        <w:rPr>
          <w:lang w:val="en-US"/>
        </w:rPr>
        <w:t xml:space="preserve">mean-field plus QRPA </w:t>
      </w:r>
      <w:r>
        <w:rPr>
          <w:lang w:val="en-US"/>
        </w:rPr>
        <w:t xml:space="preserve">developments on the </w:t>
      </w:r>
      <w:r>
        <w:rPr>
          <w:lang w:val="en-US"/>
        </w:rPr>
        <w:t>de-excitation PSF</w:t>
      </w:r>
      <w:r>
        <w:rPr>
          <w:lang w:val="en-US"/>
        </w:rPr>
        <w:t xml:space="preserve"> </w:t>
      </w:r>
      <w:r>
        <w:rPr>
          <w:lang w:val="en-US"/>
        </w:rPr>
        <w:t>made in collaboration with CEA/DAM (</w:t>
      </w:r>
      <w:proofErr w:type="spellStart"/>
      <w:r>
        <w:rPr>
          <w:lang w:val="en-US"/>
        </w:rPr>
        <w:t>Bruyères</w:t>
      </w:r>
      <w:proofErr w:type="spellEnd"/>
      <w:r>
        <w:rPr>
          <w:lang w:val="en-US"/>
        </w:rPr>
        <w:t xml:space="preserve"> le </w:t>
      </w:r>
      <w:proofErr w:type="spellStart"/>
      <w:r>
        <w:rPr>
          <w:lang w:val="en-US"/>
        </w:rPr>
        <w:t>Chatel</w:t>
      </w:r>
      <w:proofErr w:type="spellEnd"/>
      <w:r>
        <w:rPr>
          <w:lang w:val="en-US"/>
        </w:rPr>
        <w:t xml:space="preserve">) were presented for the specific case of </w:t>
      </w:r>
      <w:r w:rsidRPr="005F5CA9">
        <w:rPr>
          <w:vertAlign w:val="superscript"/>
          <w:lang w:val="en-US"/>
        </w:rPr>
        <w:t>98</w:t>
      </w:r>
      <w:r>
        <w:rPr>
          <w:lang w:val="en-US"/>
        </w:rPr>
        <w:t xml:space="preserve">Mo. </w:t>
      </w:r>
      <w:r w:rsidR="005F5CA9">
        <w:rPr>
          <w:lang w:val="en-US"/>
        </w:rPr>
        <w:t xml:space="preserve">The E1 and M1 de-excitation strength was extracted and compared with the </w:t>
      </w:r>
      <w:proofErr w:type="spellStart"/>
      <w:r w:rsidR="005F5CA9">
        <w:rPr>
          <w:lang w:val="en-US"/>
        </w:rPr>
        <w:t>photoabsorption</w:t>
      </w:r>
      <w:proofErr w:type="spellEnd"/>
      <w:r w:rsidR="005F5CA9">
        <w:rPr>
          <w:lang w:val="en-US"/>
        </w:rPr>
        <w:t xml:space="preserve"> PSF for different initial excitation energies. TALYS was accordingly updated to accommodate E1 and M1 PSFs that depend on both the photon energy and the initial excitation energy. The application of the newly determined </w:t>
      </w:r>
      <w:r w:rsidR="005F5CA9" w:rsidRPr="005F5CA9">
        <w:rPr>
          <w:vertAlign w:val="superscript"/>
          <w:lang w:val="en-US"/>
        </w:rPr>
        <w:t>98</w:t>
      </w:r>
      <w:r w:rsidR="005F5CA9">
        <w:rPr>
          <w:lang w:val="en-US"/>
        </w:rPr>
        <w:t xml:space="preserve">Mo de-excitation PSF in the calculation of the </w:t>
      </w:r>
      <w:r w:rsidR="005F5CA9" w:rsidRPr="005F5CA9">
        <w:rPr>
          <w:vertAlign w:val="superscript"/>
          <w:lang w:val="en-US"/>
        </w:rPr>
        <w:t>97</w:t>
      </w:r>
      <w:r w:rsidR="005F5CA9">
        <w:rPr>
          <w:lang w:val="en-US"/>
        </w:rPr>
        <w:t>Mo(</w:t>
      </w:r>
      <w:proofErr w:type="spellStart"/>
      <w:r w:rsidR="005F5CA9">
        <w:rPr>
          <w:lang w:val="en-US"/>
        </w:rPr>
        <w:t>n,</w:t>
      </w:r>
      <w:r w:rsidR="005F5CA9" w:rsidRPr="005F5CA9">
        <w:rPr>
          <w:rFonts w:ascii="Symbol" w:hAnsi="Symbol"/>
          <w:lang w:val="en-US"/>
        </w:rPr>
        <w:t>g</w:t>
      </w:r>
      <w:proofErr w:type="spellEnd"/>
      <w:r w:rsidR="005F5CA9">
        <w:rPr>
          <w:lang w:val="en-US"/>
        </w:rPr>
        <w:t>)</w:t>
      </w:r>
      <w:r w:rsidR="005F5CA9" w:rsidRPr="005F5CA9">
        <w:rPr>
          <w:vertAlign w:val="superscript"/>
          <w:lang w:val="en-US"/>
        </w:rPr>
        <w:t>98</w:t>
      </w:r>
      <w:r w:rsidR="005F5CA9">
        <w:rPr>
          <w:lang w:val="en-US"/>
        </w:rPr>
        <w:t xml:space="preserve">Mo cross section was illustrated. </w:t>
      </w:r>
    </w:p>
    <w:p w14:paraId="589E5B93" w14:textId="77777777" w:rsidR="00D0671B" w:rsidRDefault="00D0671B"/>
    <w:sectPr w:rsidR="00D0671B" w:rsidSect="00BD58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2507"/>
    <w:multiLevelType w:val="hybridMultilevel"/>
    <w:tmpl w:val="5A1A2C90"/>
    <w:lvl w:ilvl="0" w:tplc="120E1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01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38"/>
    <w:rsid w:val="00027BFC"/>
    <w:rsid w:val="000E7659"/>
    <w:rsid w:val="0010225E"/>
    <w:rsid w:val="00150894"/>
    <w:rsid w:val="0021020B"/>
    <w:rsid w:val="003F7814"/>
    <w:rsid w:val="00554866"/>
    <w:rsid w:val="005F5CA9"/>
    <w:rsid w:val="006000D9"/>
    <w:rsid w:val="006C7955"/>
    <w:rsid w:val="006C7F08"/>
    <w:rsid w:val="006F014D"/>
    <w:rsid w:val="007D2183"/>
    <w:rsid w:val="00924238"/>
    <w:rsid w:val="00965AA2"/>
    <w:rsid w:val="00987D10"/>
    <w:rsid w:val="009B7FD5"/>
    <w:rsid w:val="009C3644"/>
    <w:rsid w:val="00A22767"/>
    <w:rsid w:val="00B76F08"/>
    <w:rsid w:val="00B92AD6"/>
    <w:rsid w:val="00BD5826"/>
    <w:rsid w:val="00CA41EC"/>
    <w:rsid w:val="00D0671B"/>
    <w:rsid w:val="00D43595"/>
    <w:rsid w:val="00DF18B1"/>
    <w:rsid w:val="00DF5AD2"/>
    <w:rsid w:val="00F25E84"/>
    <w:rsid w:val="00F4374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7B7A02C"/>
  <w15:chartTrackingRefBased/>
  <w15:docId w15:val="{F142CC72-9519-C745-AE85-A400AAD3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GORIELY Stéphane</dc:creator>
  <cp:keywords/>
  <dc:description/>
  <cp:lastModifiedBy>GORIELY Stéphane</cp:lastModifiedBy>
  <cp:revision>1</cp:revision>
  <dcterms:created xsi:type="dcterms:W3CDTF">2023-10-10T11:41:00Z</dcterms:created>
  <dcterms:modified xsi:type="dcterms:W3CDTF">2023-10-10T11:56:00Z</dcterms:modified>
</cp:coreProperties>
</file>