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607" w:rsidRPr="00FD501B" w:rsidRDefault="00FD501B" w:rsidP="00FD501B">
      <w:pPr>
        <w:jc w:val="center"/>
        <w:rPr>
          <w:sz w:val="40"/>
          <w:szCs w:val="40"/>
          <w:lang w:val="en-US"/>
        </w:rPr>
      </w:pPr>
      <w:r w:rsidRPr="00FD501B">
        <w:rPr>
          <w:sz w:val="40"/>
          <w:szCs w:val="40"/>
          <w:lang w:val="en-US"/>
        </w:rPr>
        <w:t>A short introduction to t</w:t>
      </w:r>
      <w:r w:rsidR="001C4A4F" w:rsidRPr="00FD501B">
        <w:rPr>
          <w:sz w:val="40"/>
          <w:szCs w:val="40"/>
          <w:lang w:val="en-US"/>
        </w:rPr>
        <w:t>he Oslo method</w:t>
      </w:r>
      <w:r w:rsidR="00365EE4">
        <w:rPr>
          <w:sz w:val="40"/>
          <w:szCs w:val="40"/>
          <w:lang w:val="en-US"/>
        </w:rPr>
        <w:t>*</w:t>
      </w:r>
    </w:p>
    <w:p w:rsidR="001C4A4F" w:rsidRPr="004F6507" w:rsidRDefault="001C4A4F" w:rsidP="001C4A4F">
      <w:pPr>
        <w:jc w:val="center"/>
        <w:rPr>
          <w:sz w:val="13"/>
          <w:szCs w:val="13"/>
          <w:lang w:val="en-US"/>
        </w:rPr>
      </w:pPr>
    </w:p>
    <w:p w:rsidR="001C4A4F" w:rsidRPr="001C4A4F" w:rsidRDefault="001C4A4F" w:rsidP="001C4A4F">
      <w:pPr>
        <w:jc w:val="center"/>
        <w:rPr>
          <w:sz w:val="28"/>
          <w:szCs w:val="28"/>
          <w:lang w:val="en-US"/>
        </w:rPr>
      </w:pPr>
      <w:proofErr w:type="spellStart"/>
      <w:r w:rsidRPr="001C4A4F">
        <w:rPr>
          <w:sz w:val="28"/>
          <w:szCs w:val="28"/>
          <w:lang w:val="en-US"/>
        </w:rPr>
        <w:t>Magne</w:t>
      </w:r>
      <w:proofErr w:type="spellEnd"/>
      <w:r w:rsidRPr="001C4A4F">
        <w:rPr>
          <w:sz w:val="28"/>
          <w:szCs w:val="28"/>
          <w:lang w:val="en-US"/>
        </w:rPr>
        <w:t xml:space="preserve"> </w:t>
      </w:r>
      <w:proofErr w:type="spellStart"/>
      <w:r w:rsidRPr="001C4A4F">
        <w:rPr>
          <w:sz w:val="28"/>
          <w:szCs w:val="28"/>
          <w:lang w:val="en-US"/>
        </w:rPr>
        <w:t>Guttormsen</w:t>
      </w:r>
      <w:proofErr w:type="spellEnd"/>
    </w:p>
    <w:p w:rsidR="001C4A4F" w:rsidRDefault="001C4A4F" w:rsidP="001C4A4F">
      <w:pPr>
        <w:jc w:val="center"/>
        <w:rPr>
          <w:sz w:val="28"/>
          <w:szCs w:val="28"/>
          <w:lang w:val="en-US"/>
        </w:rPr>
      </w:pPr>
      <w:r w:rsidRPr="001C4A4F">
        <w:rPr>
          <w:sz w:val="28"/>
          <w:szCs w:val="28"/>
          <w:lang w:val="en-US"/>
        </w:rPr>
        <w:t xml:space="preserve">Department of Physics, University of Oslo, </w:t>
      </w:r>
      <w:r>
        <w:rPr>
          <w:sz w:val="28"/>
          <w:szCs w:val="28"/>
          <w:lang w:val="en-US"/>
        </w:rPr>
        <w:t xml:space="preserve">Oslo, </w:t>
      </w:r>
      <w:r w:rsidRPr="001C4A4F">
        <w:rPr>
          <w:sz w:val="28"/>
          <w:szCs w:val="28"/>
          <w:lang w:val="en-US"/>
        </w:rPr>
        <w:t>Norway</w:t>
      </w:r>
    </w:p>
    <w:p w:rsidR="001C4A4F" w:rsidRDefault="001C4A4F" w:rsidP="001C4A4F">
      <w:pPr>
        <w:jc w:val="center"/>
        <w:rPr>
          <w:sz w:val="28"/>
          <w:szCs w:val="28"/>
          <w:lang w:val="en-US"/>
        </w:rPr>
      </w:pPr>
    </w:p>
    <w:p w:rsidR="00901AF0" w:rsidRPr="004F6507" w:rsidRDefault="001C4A4F" w:rsidP="001C4A4F">
      <w:pPr>
        <w:rPr>
          <w:lang w:val="en-US"/>
        </w:rPr>
      </w:pPr>
      <w:r w:rsidRPr="004F6507">
        <w:rPr>
          <w:lang w:val="en-US"/>
        </w:rPr>
        <w:t xml:space="preserve">The Oslo method measures nuclear level density (NLD) and </w:t>
      </w:r>
      <w:r w:rsidRPr="004F6507">
        <w:rPr>
          <w:rFonts w:ascii="Symbol" w:hAnsi="Symbol"/>
          <w:lang w:val="en-US"/>
        </w:rPr>
        <w:t>g</w:t>
      </w:r>
      <w:r w:rsidRPr="004F6507">
        <w:rPr>
          <w:lang w:val="en-US"/>
        </w:rPr>
        <w:t>-ray strength function (</w:t>
      </w:r>
      <w:r w:rsidR="004F6507" w:rsidRPr="004F6507">
        <w:rPr>
          <w:rFonts w:ascii="Symbol" w:hAnsi="Symbol"/>
          <w:lang w:val="en-US"/>
        </w:rPr>
        <w:t>g</w:t>
      </w:r>
      <w:r w:rsidRPr="004F6507">
        <w:rPr>
          <w:lang w:val="en-US"/>
        </w:rPr>
        <w:t xml:space="preserve">SF) </w:t>
      </w:r>
      <w:r w:rsidR="00372602">
        <w:rPr>
          <w:lang w:val="en-US"/>
        </w:rPr>
        <w:t xml:space="preserve">simultaneously </w:t>
      </w:r>
      <w:r w:rsidRPr="004F6507">
        <w:rPr>
          <w:lang w:val="en-US"/>
        </w:rPr>
        <w:t xml:space="preserve">in one and the same experiment. </w:t>
      </w:r>
      <w:r w:rsidR="00901AF0" w:rsidRPr="004F6507">
        <w:rPr>
          <w:lang w:val="en-US"/>
        </w:rPr>
        <w:t>The</w:t>
      </w:r>
      <w:r w:rsidR="00D422AC">
        <w:rPr>
          <w:lang w:val="en-US"/>
        </w:rPr>
        <w:t>se</w:t>
      </w:r>
      <w:r w:rsidR="00901AF0" w:rsidRPr="004F6507">
        <w:rPr>
          <w:lang w:val="en-US"/>
        </w:rPr>
        <w:t xml:space="preserve"> </w:t>
      </w:r>
      <w:r w:rsidR="00372602">
        <w:rPr>
          <w:lang w:val="en-US"/>
        </w:rPr>
        <w:t xml:space="preserve">NLD </w:t>
      </w:r>
      <w:r w:rsidR="00901AF0" w:rsidRPr="004F6507">
        <w:rPr>
          <w:lang w:val="en-US"/>
        </w:rPr>
        <w:t xml:space="preserve">data bridge the energy gap between discrete known levels at low excitation energy and the </w:t>
      </w:r>
      <w:r w:rsidR="004F6507">
        <w:rPr>
          <w:lang w:val="en-US"/>
        </w:rPr>
        <w:t>NLD</w:t>
      </w:r>
      <w:r w:rsidR="00901AF0" w:rsidRPr="004F6507">
        <w:rPr>
          <w:lang w:val="en-US"/>
        </w:rPr>
        <w:t xml:space="preserve"> extracted from neutron capture level spacings (D0) at around the neutron separation energy S</w:t>
      </w:r>
      <w:r w:rsidR="00901AF0" w:rsidRPr="000A39F0">
        <w:rPr>
          <w:lang w:val="en-US"/>
        </w:rPr>
        <w:t>n</w:t>
      </w:r>
      <w:r w:rsidR="00901AF0" w:rsidRPr="004F6507">
        <w:rPr>
          <w:lang w:val="en-US"/>
        </w:rPr>
        <w:t>.</w:t>
      </w:r>
    </w:p>
    <w:p w:rsidR="00901AF0" w:rsidRPr="004F6507" w:rsidRDefault="00901AF0" w:rsidP="001C4A4F">
      <w:pPr>
        <w:rPr>
          <w:lang w:val="en-US"/>
        </w:rPr>
      </w:pPr>
    </w:p>
    <w:p w:rsidR="001C4A4F" w:rsidRPr="004F6507" w:rsidRDefault="001C4A4F" w:rsidP="001C4A4F">
      <w:pPr>
        <w:rPr>
          <w:lang w:val="en-US"/>
        </w:rPr>
      </w:pPr>
      <w:r w:rsidRPr="004F6507">
        <w:rPr>
          <w:lang w:val="en-US"/>
        </w:rPr>
        <w:t>Typically, the experimental set-up for the Oslo method include</w:t>
      </w:r>
      <w:r w:rsidR="00901AF0" w:rsidRPr="004F6507">
        <w:rPr>
          <w:lang w:val="en-US"/>
        </w:rPr>
        <w:t>s</w:t>
      </w:r>
      <w:r w:rsidRPr="004F6507">
        <w:rPr>
          <w:lang w:val="en-US"/>
        </w:rPr>
        <w:t xml:space="preserve"> particle-gamma coincidences </w:t>
      </w:r>
      <w:r w:rsidR="00901AF0" w:rsidRPr="004F6507">
        <w:rPr>
          <w:lang w:val="en-US"/>
        </w:rPr>
        <w:t xml:space="preserve">from light-ion reactions </w:t>
      </w:r>
      <w:r w:rsidRPr="004F6507">
        <w:rPr>
          <w:lang w:val="en-US"/>
        </w:rPr>
        <w:t>on stable enriched</w:t>
      </w:r>
      <w:r w:rsidR="00D422AC">
        <w:rPr>
          <w:lang w:val="en-US"/>
        </w:rPr>
        <w:t xml:space="preserve"> </w:t>
      </w:r>
      <w:r w:rsidR="00372602">
        <w:rPr>
          <w:lang w:val="en-US"/>
        </w:rPr>
        <w:t xml:space="preserve">target </w:t>
      </w:r>
      <w:r w:rsidRPr="004F6507">
        <w:rPr>
          <w:lang w:val="en-US"/>
        </w:rPr>
        <w:t>foils</w:t>
      </w:r>
      <w:r w:rsidR="00901AF0" w:rsidRPr="004F6507">
        <w:rPr>
          <w:lang w:val="en-US"/>
        </w:rPr>
        <w:t xml:space="preserve"> with only one charged </w:t>
      </w:r>
      <w:proofErr w:type="spellStart"/>
      <w:r w:rsidR="00901AF0" w:rsidRPr="004F6507">
        <w:rPr>
          <w:lang w:val="en-US"/>
        </w:rPr>
        <w:t>ejectile</w:t>
      </w:r>
      <w:proofErr w:type="spellEnd"/>
      <w:r w:rsidR="00901AF0" w:rsidRPr="004F6507">
        <w:rPr>
          <w:lang w:val="en-US"/>
        </w:rPr>
        <w:t xml:space="preserve">. The </w:t>
      </w:r>
      <w:r w:rsidR="005B6619">
        <w:rPr>
          <w:lang w:val="en-US"/>
        </w:rPr>
        <w:t xml:space="preserve">raw </w:t>
      </w:r>
      <w:r w:rsidR="00901AF0" w:rsidRPr="004F6507">
        <w:rPr>
          <w:lang w:val="en-US"/>
        </w:rPr>
        <w:t>coincidence data are organized in an</w:t>
      </w:r>
      <w:r w:rsidR="008D1FCA" w:rsidRPr="004F6507">
        <w:rPr>
          <w:lang w:val="en-US"/>
        </w:rPr>
        <w:t xml:space="preserve"> R</w:t>
      </w:r>
      <w:r w:rsidR="00901AF0" w:rsidRPr="004F6507">
        <w:rPr>
          <w:lang w:val="en-US"/>
        </w:rPr>
        <w:t>(</w:t>
      </w:r>
      <w:proofErr w:type="spellStart"/>
      <w:r w:rsidR="00901AF0" w:rsidRPr="004F6507">
        <w:rPr>
          <w:lang w:val="en-US"/>
        </w:rPr>
        <w:t>E</w:t>
      </w:r>
      <w:proofErr w:type="gramStart"/>
      <w:r w:rsidR="00901AF0" w:rsidRPr="000A39F0">
        <w:rPr>
          <w:rFonts w:ascii="Symbol" w:hAnsi="Symbol"/>
          <w:lang w:val="en-US"/>
        </w:rPr>
        <w:t>g</w:t>
      </w:r>
      <w:r w:rsidR="00901AF0" w:rsidRPr="004F6507">
        <w:rPr>
          <w:lang w:val="en-US"/>
        </w:rPr>
        <w:t>,Ex</w:t>
      </w:r>
      <w:proofErr w:type="spellEnd"/>
      <w:proofErr w:type="gramEnd"/>
      <w:r w:rsidR="00901AF0" w:rsidRPr="004F6507">
        <w:rPr>
          <w:lang w:val="en-US"/>
        </w:rPr>
        <w:t>) matrix</w:t>
      </w:r>
      <w:r w:rsidR="008D1FCA" w:rsidRPr="004F6507">
        <w:rPr>
          <w:lang w:val="en-US"/>
        </w:rPr>
        <w:t>, where particle ∆E-E telescopes (</w:t>
      </w:r>
      <w:proofErr w:type="spellStart"/>
      <w:r w:rsidR="008D1FCA" w:rsidRPr="004F6507">
        <w:rPr>
          <w:lang w:val="en-US"/>
        </w:rPr>
        <w:t>SiRi</w:t>
      </w:r>
      <w:proofErr w:type="spellEnd"/>
      <w:r w:rsidR="008D1FCA" w:rsidRPr="004F6507">
        <w:rPr>
          <w:lang w:val="en-US"/>
        </w:rPr>
        <w:t xml:space="preserve">) determine the </w:t>
      </w:r>
      <w:r w:rsidR="00D422AC">
        <w:rPr>
          <w:lang w:val="en-US"/>
        </w:rPr>
        <w:t xml:space="preserve">type of </w:t>
      </w:r>
      <w:r w:rsidR="008D1FCA" w:rsidRPr="004F6507">
        <w:rPr>
          <w:lang w:val="en-US"/>
        </w:rPr>
        <w:t>outgoing particle (p, d, t, 3He,</w:t>
      </w:r>
      <w:r w:rsidR="00C5173F" w:rsidRPr="004F6507">
        <w:rPr>
          <w:lang w:val="en-US"/>
        </w:rPr>
        <w:t xml:space="preserve"> and </w:t>
      </w:r>
      <w:r w:rsidR="008D1FCA" w:rsidRPr="004F6507">
        <w:rPr>
          <w:lang w:val="en-US"/>
        </w:rPr>
        <w:t>4He) and its energy that is translated to excitation energy Ex by using the reaction kinematics. The gamma energy (E</w:t>
      </w:r>
      <w:r w:rsidR="008D1FCA" w:rsidRPr="000A39F0">
        <w:rPr>
          <w:rFonts w:ascii="Symbol" w:hAnsi="Symbol"/>
          <w:lang w:val="en-US"/>
        </w:rPr>
        <w:t>g</w:t>
      </w:r>
      <w:r w:rsidR="008D1FCA" w:rsidRPr="004F6507">
        <w:rPr>
          <w:lang w:val="en-US"/>
        </w:rPr>
        <w:t>) is measured with 30 LaBr</w:t>
      </w:r>
      <w:r w:rsidR="005B6619">
        <w:rPr>
          <w:lang w:val="en-US"/>
        </w:rPr>
        <w:t>3</w:t>
      </w:r>
      <w:r w:rsidR="008D1FCA" w:rsidRPr="004F6507">
        <w:rPr>
          <w:lang w:val="en-US"/>
        </w:rPr>
        <w:t xml:space="preserve"> detectors (OSCAR) mounted 16 cm from the target. The R(</w:t>
      </w:r>
      <w:proofErr w:type="spellStart"/>
      <w:r w:rsidR="008D1FCA" w:rsidRPr="004F6507">
        <w:rPr>
          <w:lang w:val="en-US"/>
        </w:rPr>
        <w:t>E</w:t>
      </w:r>
      <w:proofErr w:type="gramStart"/>
      <w:r w:rsidR="008D1FCA" w:rsidRPr="000A39F0">
        <w:rPr>
          <w:rFonts w:ascii="Symbol" w:hAnsi="Symbol"/>
          <w:lang w:val="en-US"/>
        </w:rPr>
        <w:t>g</w:t>
      </w:r>
      <w:r w:rsidR="008D1FCA" w:rsidRPr="004F6507">
        <w:rPr>
          <w:lang w:val="en-US"/>
        </w:rPr>
        <w:t>,Ex</w:t>
      </w:r>
      <w:proofErr w:type="spellEnd"/>
      <w:proofErr w:type="gramEnd"/>
      <w:r w:rsidR="008D1FCA" w:rsidRPr="004F6507">
        <w:rPr>
          <w:lang w:val="en-US"/>
        </w:rPr>
        <w:t xml:space="preserve">) matrix is unfolded by the </w:t>
      </w:r>
      <w:r w:rsidR="008D1FCA" w:rsidRPr="000A39F0">
        <w:rPr>
          <w:rFonts w:ascii="Symbol" w:hAnsi="Symbol"/>
          <w:lang w:val="en-US"/>
        </w:rPr>
        <w:t>g</w:t>
      </w:r>
      <w:r w:rsidR="008D1FCA" w:rsidRPr="004F6507">
        <w:rPr>
          <w:lang w:val="en-US"/>
        </w:rPr>
        <w:t xml:space="preserve">-ray response functions </w:t>
      </w:r>
      <w:r w:rsidR="00372602">
        <w:rPr>
          <w:lang w:val="en-US"/>
        </w:rPr>
        <w:t>and stored in</w:t>
      </w:r>
      <w:r w:rsidR="008D1FCA" w:rsidRPr="004F6507">
        <w:rPr>
          <w:lang w:val="en-US"/>
        </w:rPr>
        <w:t xml:space="preserve"> the U(</w:t>
      </w:r>
      <w:proofErr w:type="spellStart"/>
      <w:r w:rsidR="008D1FCA" w:rsidRPr="004F6507">
        <w:rPr>
          <w:lang w:val="en-US"/>
        </w:rPr>
        <w:t>E</w:t>
      </w:r>
      <w:r w:rsidR="008D1FCA" w:rsidRPr="000A39F0">
        <w:rPr>
          <w:rFonts w:ascii="Symbol" w:hAnsi="Symbol"/>
          <w:lang w:val="en-US"/>
        </w:rPr>
        <w:t>g</w:t>
      </w:r>
      <w:r w:rsidR="008D1FCA" w:rsidRPr="004F6507">
        <w:rPr>
          <w:lang w:val="en-US"/>
        </w:rPr>
        <w:t>,Ex</w:t>
      </w:r>
      <w:proofErr w:type="spellEnd"/>
      <w:r w:rsidR="008D1FCA" w:rsidRPr="004F6507">
        <w:rPr>
          <w:lang w:val="en-US"/>
        </w:rPr>
        <w:t>) matrix. Then from th</w:t>
      </w:r>
      <w:r w:rsidR="00372602">
        <w:rPr>
          <w:lang w:val="en-US"/>
        </w:rPr>
        <w:t>is</w:t>
      </w:r>
      <w:r w:rsidR="008D1FCA" w:rsidRPr="004F6507">
        <w:rPr>
          <w:lang w:val="en-US"/>
        </w:rPr>
        <w:t xml:space="preserve"> unfolded matrix, we obtain the energy distribution of the first-generation </w:t>
      </w:r>
      <w:r w:rsidR="008D1FCA" w:rsidRPr="005B6619">
        <w:rPr>
          <w:rFonts w:ascii="Symbol" w:hAnsi="Symbol"/>
          <w:lang w:val="en-US"/>
        </w:rPr>
        <w:t>g</w:t>
      </w:r>
      <w:r w:rsidR="008D1FCA" w:rsidRPr="004F6507">
        <w:rPr>
          <w:lang w:val="en-US"/>
        </w:rPr>
        <w:t>-rays, which is called the primary matrix P(</w:t>
      </w:r>
      <w:proofErr w:type="spellStart"/>
      <w:r w:rsidR="008D1FCA" w:rsidRPr="004F6507">
        <w:rPr>
          <w:lang w:val="en-US"/>
        </w:rPr>
        <w:t>E</w:t>
      </w:r>
      <w:proofErr w:type="gramStart"/>
      <w:r w:rsidR="008D1FCA" w:rsidRPr="000A39F0">
        <w:rPr>
          <w:rFonts w:ascii="Symbol" w:hAnsi="Symbol"/>
          <w:lang w:val="en-US"/>
        </w:rPr>
        <w:t>g</w:t>
      </w:r>
      <w:r w:rsidR="008D1FCA" w:rsidRPr="004F6507">
        <w:rPr>
          <w:lang w:val="en-US"/>
        </w:rPr>
        <w:t>,Ex</w:t>
      </w:r>
      <w:proofErr w:type="spellEnd"/>
      <w:proofErr w:type="gramEnd"/>
      <w:r w:rsidR="008D1FCA" w:rsidRPr="004F6507">
        <w:rPr>
          <w:lang w:val="en-US"/>
        </w:rPr>
        <w:t>). With some assumptions</w:t>
      </w:r>
      <w:r w:rsidR="00C5173F" w:rsidRPr="004F6507">
        <w:rPr>
          <w:lang w:val="en-US"/>
        </w:rPr>
        <w:t>,</w:t>
      </w:r>
      <w:r w:rsidR="008D1FCA" w:rsidRPr="004F6507">
        <w:rPr>
          <w:lang w:val="en-US"/>
        </w:rPr>
        <w:t xml:space="preserve"> this </w:t>
      </w:r>
      <w:r w:rsidR="00C5173F" w:rsidRPr="004F6507">
        <w:rPr>
          <w:lang w:val="en-US"/>
        </w:rPr>
        <w:t xml:space="preserve">2-dimensional </w:t>
      </w:r>
      <w:r w:rsidR="008D1FCA" w:rsidRPr="004F6507">
        <w:rPr>
          <w:lang w:val="en-US"/>
        </w:rPr>
        <w:t xml:space="preserve">landscape can be </w:t>
      </w:r>
      <w:r w:rsidR="00C5173F" w:rsidRPr="004F6507">
        <w:rPr>
          <w:lang w:val="en-US"/>
        </w:rPr>
        <w:t>fitted</w:t>
      </w:r>
      <w:r w:rsidR="008D1FCA" w:rsidRPr="004F6507">
        <w:rPr>
          <w:lang w:val="en-US"/>
        </w:rPr>
        <w:t xml:space="preserve"> </w:t>
      </w:r>
      <w:r w:rsidR="00C5173F" w:rsidRPr="004F6507">
        <w:rPr>
          <w:lang w:val="en-US"/>
        </w:rPr>
        <w:t>by multiplying two vectors</w:t>
      </w:r>
      <w:r w:rsidR="005B6619">
        <w:rPr>
          <w:lang w:val="en-US"/>
        </w:rPr>
        <w:t>:</w:t>
      </w:r>
      <w:r w:rsidR="00C5173F" w:rsidRPr="004F6507">
        <w:rPr>
          <w:lang w:val="en-US"/>
        </w:rPr>
        <w:t xml:space="preserve"> the NLD </w:t>
      </w:r>
      <w:r w:rsidR="00C5173F" w:rsidRPr="000A39F0">
        <w:rPr>
          <w:rFonts w:ascii="Symbol" w:hAnsi="Symbol"/>
          <w:i/>
          <w:iCs/>
          <w:lang w:val="en-US"/>
        </w:rPr>
        <w:t>r</w:t>
      </w:r>
      <w:r w:rsidR="00C5173F" w:rsidRPr="004F6507">
        <w:rPr>
          <w:lang w:val="en-US"/>
        </w:rPr>
        <w:t xml:space="preserve"> and transmission coefficient</w:t>
      </w:r>
      <w:r w:rsidR="000A39F0">
        <w:rPr>
          <w:lang w:val="en-US"/>
        </w:rPr>
        <w:t xml:space="preserve"> </w:t>
      </w:r>
      <w:r w:rsidR="000A39F0" w:rsidRPr="000A39F0">
        <w:rPr>
          <w:rFonts w:ascii="Symbol" w:hAnsi="Symbol"/>
          <w:i/>
          <w:iCs/>
          <w:lang w:val="en-US"/>
        </w:rPr>
        <w:t>T</w:t>
      </w:r>
      <w:r w:rsidR="00C5173F" w:rsidRPr="004F6507">
        <w:rPr>
          <w:lang w:val="en-US"/>
        </w:rPr>
        <w:t xml:space="preserve">. </w:t>
      </w:r>
      <w:r w:rsidR="000A39F0">
        <w:rPr>
          <w:lang w:val="en-US"/>
        </w:rPr>
        <w:t xml:space="preserve">The various steps of the Oslo method </w:t>
      </w:r>
      <w:r w:rsidR="00D422AC">
        <w:rPr>
          <w:lang w:val="en-US"/>
        </w:rPr>
        <w:t xml:space="preserve">and its assumptions </w:t>
      </w:r>
      <w:r w:rsidR="000A39F0">
        <w:rPr>
          <w:lang w:val="en-US"/>
        </w:rPr>
        <w:t>will be explained and m</w:t>
      </w:r>
      <w:r w:rsidR="00C5173F" w:rsidRPr="004F6507">
        <w:rPr>
          <w:lang w:val="en-US"/>
        </w:rPr>
        <w:t>ore details on the method are found in Refs. (1-4).</w:t>
      </w:r>
    </w:p>
    <w:p w:rsidR="00C5173F" w:rsidRPr="004F6507" w:rsidRDefault="00C5173F" w:rsidP="001C4A4F">
      <w:pPr>
        <w:rPr>
          <w:lang w:val="en-US"/>
        </w:rPr>
      </w:pPr>
    </w:p>
    <w:p w:rsidR="00C5173F" w:rsidRPr="004F6507" w:rsidRDefault="00C5173F" w:rsidP="001C4A4F">
      <w:pPr>
        <w:rPr>
          <w:lang w:val="en-US"/>
        </w:rPr>
      </w:pPr>
      <w:r w:rsidRPr="004F6507">
        <w:rPr>
          <w:lang w:val="en-US"/>
        </w:rPr>
        <w:t xml:space="preserve">For low Ex, the NLDs are characterized by fluctuations due to </w:t>
      </w:r>
      <w:r w:rsidR="000A39F0">
        <w:rPr>
          <w:lang w:val="en-US"/>
        </w:rPr>
        <w:t xml:space="preserve">nuclear </w:t>
      </w:r>
      <w:r w:rsidRPr="004F6507">
        <w:rPr>
          <w:lang w:val="en-US"/>
        </w:rPr>
        <w:t>structur</w:t>
      </w:r>
      <w:r w:rsidR="000A39F0">
        <w:rPr>
          <w:lang w:val="en-US"/>
        </w:rPr>
        <w:t xml:space="preserve">es </w:t>
      </w:r>
      <w:r w:rsidRPr="004F6507">
        <w:rPr>
          <w:lang w:val="en-US"/>
        </w:rPr>
        <w:t xml:space="preserve">like </w:t>
      </w:r>
      <w:r w:rsidR="00D422AC">
        <w:rPr>
          <w:lang w:val="en-US"/>
        </w:rPr>
        <w:t xml:space="preserve">levels based on </w:t>
      </w:r>
      <w:r w:rsidRPr="004F6507">
        <w:rPr>
          <w:lang w:val="en-US"/>
        </w:rPr>
        <w:t xml:space="preserve">vibration and rotation. However, for </w:t>
      </w:r>
      <w:r w:rsidR="00F86974" w:rsidRPr="004F6507">
        <w:rPr>
          <w:lang w:val="en-US"/>
        </w:rPr>
        <w:t xml:space="preserve">higher </w:t>
      </w:r>
      <w:r w:rsidRPr="004F6507">
        <w:rPr>
          <w:lang w:val="en-US"/>
        </w:rPr>
        <w:t>Ex where Cooper pairs starts to be broken (Ex &gt; 2∆)</w:t>
      </w:r>
      <w:r w:rsidR="00F86974" w:rsidRPr="004F6507">
        <w:rPr>
          <w:lang w:val="en-US"/>
        </w:rPr>
        <w:t>,</w:t>
      </w:r>
      <w:r w:rsidRPr="004F6507">
        <w:rPr>
          <w:lang w:val="en-US"/>
        </w:rPr>
        <w:t xml:space="preserve"> the excitation energy goes into breaking these pairs without increasing the </w:t>
      </w:r>
      <w:r w:rsidR="000A39F0">
        <w:rPr>
          <w:lang w:val="en-US"/>
        </w:rPr>
        <w:t xml:space="preserve">nuclear </w:t>
      </w:r>
      <w:r w:rsidRPr="004F6507">
        <w:rPr>
          <w:lang w:val="en-US"/>
        </w:rPr>
        <w:t xml:space="preserve">temperature </w:t>
      </w:r>
      <w:r w:rsidR="00D422AC">
        <w:rPr>
          <w:lang w:val="en-US"/>
        </w:rPr>
        <w:t xml:space="preserve">of the nucleus </w:t>
      </w:r>
      <w:r w:rsidRPr="004F6507">
        <w:rPr>
          <w:lang w:val="en-US"/>
        </w:rPr>
        <w:t>(</w:t>
      </w:r>
      <w:r w:rsidR="00202AED" w:rsidRPr="004F6507">
        <w:rPr>
          <w:lang w:val="en-US"/>
        </w:rPr>
        <w:t>analog to the</w:t>
      </w:r>
      <w:r w:rsidRPr="004F6507">
        <w:rPr>
          <w:lang w:val="en-US"/>
        </w:rPr>
        <w:t xml:space="preserve"> melting</w:t>
      </w:r>
      <w:r w:rsidR="00202AED" w:rsidRPr="004F6507">
        <w:rPr>
          <w:lang w:val="en-US"/>
        </w:rPr>
        <w:t xml:space="preserve"> of</w:t>
      </w:r>
      <w:r w:rsidRPr="004F6507">
        <w:rPr>
          <w:lang w:val="en-US"/>
        </w:rPr>
        <w:t xml:space="preserve"> ice). This </w:t>
      </w:r>
      <w:r w:rsidR="00372602">
        <w:rPr>
          <w:lang w:val="en-US"/>
        </w:rPr>
        <w:t xml:space="preserve">mechanism </w:t>
      </w:r>
      <w:r w:rsidR="00F86974" w:rsidRPr="004F6507">
        <w:rPr>
          <w:lang w:val="en-US"/>
        </w:rPr>
        <w:t>is reflected in the</w:t>
      </w:r>
      <w:r w:rsidRPr="004F6507">
        <w:rPr>
          <w:lang w:val="en-US"/>
        </w:rPr>
        <w:t xml:space="preserve"> </w:t>
      </w:r>
      <w:r w:rsidR="00F86974" w:rsidRPr="004F6507">
        <w:rPr>
          <w:lang w:val="en-US"/>
        </w:rPr>
        <w:t xml:space="preserve">Oslo </w:t>
      </w:r>
      <w:r w:rsidRPr="004F6507">
        <w:rPr>
          <w:lang w:val="en-US"/>
        </w:rPr>
        <w:t>NLD</w:t>
      </w:r>
      <w:r w:rsidR="000A39F0">
        <w:rPr>
          <w:lang w:val="en-US"/>
        </w:rPr>
        <w:t>s</w:t>
      </w:r>
      <w:r w:rsidRPr="004F6507">
        <w:rPr>
          <w:lang w:val="en-US"/>
        </w:rPr>
        <w:t xml:space="preserve"> </w:t>
      </w:r>
      <w:r w:rsidR="00F86974" w:rsidRPr="004F6507">
        <w:rPr>
          <w:lang w:val="en-US"/>
        </w:rPr>
        <w:t xml:space="preserve">that </w:t>
      </w:r>
      <w:r w:rsidRPr="004F6507">
        <w:rPr>
          <w:lang w:val="en-US"/>
        </w:rPr>
        <w:t xml:space="preserve">take the form of a constant temperature </w:t>
      </w:r>
      <w:r w:rsidR="000A39F0">
        <w:rPr>
          <w:lang w:val="en-US"/>
        </w:rPr>
        <w:t xml:space="preserve">NLD </w:t>
      </w:r>
      <w:r w:rsidR="00202AED" w:rsidRPr="004F6507">
        <w:rPr>
          <w:lang w:val="en-US"/>
        </w:rPr>
        <w:t xml:space="preserve">in the energy gap 2∆ &lt; Ex &lt; Sn. Several </w:t>
      </w:r>
      <w:r w:rsidR="004F6507" w:rsidRPr="004F6507">
        <w:rPr>
          <w:lang w:val="en-US"/>
        </w:rPr>
        <w:t xml:space="preserve">experimental </w:t>
      </w:r>
      <w:r w:rsidR="00202AED" w:rsidRPr="004F6507">
        <w:rPr>
          <w:lang w:val="en-US"/>
        </w:rPr>
        <w:t xml:space="preserve">NLDs will be </w:t>
      </w:r>
      <w:r w:rsidR="00D422AC">
        <w:rPr>
          <w:lang w:val="en-US"/>
        </w:rPr>
        <w:t>shown that obey</w:t>
      </w:r>
      <w:r w:rsidR="000A39F0">
        <w:rPr>
          <w:lang w:val="en-US"/>
        </w:rPr>
        <w:t xml:space="preserve"> a constant nuclear temperature behavior</w:t>
      </w:r>
      <w:r w:rsidR="004F6507" w:rsidRPr="004F6507">
        <w:rPr>
          <w:lang w:val="en-US"/>
        </w:rPr>
        <w:t xml:space="preserve">. New KSHELL calculations are presented that </w:t>
      </w:r>
      <w:r w:rsidR="00D422AC">
        <w:rPr>
          <w:lang w:val="en-US"/>
        </w:rPr>
        <w:t>reveal</w:t>
      </w:r>
      <w:r w:rsidR="000A39F0">
        <w:rPr>
          <w:lang w:val="en-US"/>
        </w:rPr>
        <w:t xml:space="preserve"> excellent </w:t>
      </w:r>
      <w:r w:rsidR="004F6507" w:rsidRPr="004F6507">
        <w:rPr>
          <w:lang w:val="en-US"/>
        </w:rPr>
        <w:t>descri</w:t>
      </w:r>
      <w:r w:rsidR="000A39F0">
        <w:rPr>
          <w:lang w:val="en-US"/>
        </w:rPr>
        <w:t>ption</w:t>
      </w:r>
      <w:r w:rsidR="00D422AC">
        <w:rPr>
          <w:lang w:val="en-US"/>
        </w:rPr>
        <w:t>s</w:t>
      </w:r>
      <w:r w:rsidR="000A39F0">
        <w:rPr>
          <w:lang w:val="en-US"/>
        </w:rPr>
        <w:t xml:space="preserve"> of</w:t>
      </w:r>
      <w:r w:rsidR="004F6507" w:rsidRPr="004F6507">
        <w:rPr>
          <w:lang w:val="en-US"/>
        </w:rPr>
        <w:t xml:space="preserve"> the experimental </w:t>
      </w:r>
      <w:r w:rsidR="000A39F0">
        <w:rPr>
          <w:lang w:val="en-US"/>
        </w:rPr>
        <w:t>Oslo data</w:t>
      </w:r>
      <w:r w:rsidR="004F6507" w:rsidRPr="004F6507">
        <w:rPr>
          <w:lang w:val="en-US"/>
        </w:rPr>
        <w:t xml:space="preserve">. </w:t>
      </w:r>
    </w:p>
    <w:p w:rsidR="00202AED" w:rsidRPr="004F6507" w:rsidRDefault="00202AED" w:rsidP="001C4A4F">
      <w:pPr>
        <w:rPr>
          <w:lang w:val="en-US"/>
        </w:rPr>
      </w:pPr>
    </w:p>
    <w:p w:rsidR="00202AED" w:rsidRPr="004F6507" w:rsidRDefault="00202AED" w:rsidP="001C4A4F">
      <w:pPr>
        <w:rPr>
          <w:lang w:val="en-US"/>
        </w:rPr>
      </w:pPr>
      <w:r w:rsidRPr="004F6507">
        <w:rPr>
          <w:lang w:val="en-US"/>
        </w:rPr>
        <w:t xml:space="preserve">The Oslo group may contribute with more than </w:t>
      </w:r>
      <w:r w:rsidR="00372602">
        <w:rPr>
          <w:lang w:val="en-US"/>
        </w:rPr>
        <w:t xml:space="preserve">hundred experimental </w:t>
      </w:r>
      <w:r w:rsidRPr="004F6507">
        <w:rPr>
          <w:lang w:val="en-US"/>
        </w:rPr>
        <w:t xml:space="preserve">NLDs in the </w:t>
      </w:r>
      <w:r w:rsidR="005B6619" w:rsidRPr="005B6619">
        <w:rPr>
          <w:lang w:val="en-US"/>
        </w:rPr>
        <w:t>up</w:t>
      </w:r>
      <w:r w:rsidR="005B6619">
        <w:rPr>
          <w:lang w:val="en-US"/>
        </w:rPr>
        <w:t>coming</w:t>
      </w:r>
      <w:r w:rsidRPr="004F6507">
        <w:t xml:space="preserve"> CRP on Updating Nuclear level densities for Applications</w:t>
      </w:r>
      <w:r w:rsidRPr="004F6507">
        <w:rPr>
          <w:lang w:val="en-US"/>
        </w:rPr>
        <w:t>.</w:t>
      </w:r>
    </w:p>
    <w:p w:rsidR="004F6507" w:rsidRPr="004F6507" w:rsidRDefault="004F6507" w:rsidP="001C4A4F">
      <w:pPr>
        <w:rPr>
          <w:lang w:val="en-US"/>
        </w:rPr>
      </w:pPr>
    </w:p>
    <w:p w:rsidR="004F6507" w:rsidRPr="00365EE4" w:rsidRDefault="004F6507" w:rsidP="004F6507">
      <w:pPr>
        <w:rPr>
          <w:rFonts w:ascii="Arial" w:eastAsia="MS PGothic" w:hAnsi="Arial" w:cs="MS PGothic"/>
          <w:color w:val="000000" w:themeColor="text1"/>
          <w:kern w:val="24"/>
          <w:u w:val="single"/>
          <w:lang w:val="en-US" w:eastAsia="en-GB"/>
          <w14:ligatures w14:val="none"/>
        </w:rPr>
      </w:pPr>
      <w:r w:rsidRPr="00A42F26">
        <w:rPr>
          <w:u w:val="single"/>
          <w:lang w:val="en-US"/>
        </w:rPr>
        <w:t>References:</w:t>
      </w:r>
      <w:r w:rsidRPr="00365EE4">
        <w:rPr>
          <w:rFonts w:ascii="Arial" w:eastAsia="MS PGothic" w:hAnsi="Arial" w:cs="MS PGothic"/>
          <w:color w:val="000000" w:themeColor="text1"/>
          <w:kern w:val="24"/>
          <w:u w:val="single"/>
          <w:lang w:val="en-US" w:eastAsia="en-GB"/>
          <w14:ligatures w14:val="none"/>
        </w:rPr>
        <w:t xml:space="preserve"> </w:t>
      </w:r>
    </w:p>
    <w:p w:rsidR="004F6507" w:rsidRPr="004F6507" w:rsidRDefault="004F6507" w:rsidP="004F6507">
      <w:pPr>
        <w:ind w:firstLine="360"/>
      </w:pPr>
      <w:r w:rsidRPr="00365EE4">
        <w:rPr>
          <w:rFonts w:ascii="Arial" w:eastAsia="MS PGothic" w:hAnsi="Arial" w:cs="MS PGothic"/>
          <w:color w:val="000000" w:themeColor="text1"/>
          <w:kern w:val="24"/>
          <w:lang w:val="en-US" w:eastAsia="en-GB"/>
          <w14:ligatures w14:val="none"/>
        </w:rPr>
        <w:t xml:space="preserve">1. </w:t>
      </w:r>
      <w:r w:rsidR="007F38A1" w:rsidRPr="00365EE4">
        <w:rPr>
          <w:rFonts w:ascii="Arial" w:eastAsia="MS PGothic" w:hAnsi="Arial" w:cs="MS PGothic"/>
          <w:color w:val="000000" w:themeColor="text1"/>
          <w:kern w:val="24"/>
          <w:lang w:val="en-US" w:eastAsia="en-GB"/>
          <w14:ligatures w14:val="none"/>
        </w:rPr>
        <w:tab/>
      </w:r>
      <w:r w:rsidRPr="00365EE4">
        <w:rPr>
          <w:lang w:val="en-US"/>
        </w:rPr>
        <w:t xml:space="preserve">M. </w:t>
      </w:r>
      <w:proofErr w:type="spellStart"/>
      <w:r w:rsidRPr="00365EE4">
        <w:rPr>
          <w:lang w:val="en-US"/>
        </w:rPr>
        <w:t>Guttormsen</w:t>
      </w:r>
      <w:proofErr w:type="spellEnd"/>
      <w:r w:rsidRPr="00365EE4">
        <w:rPr>
          <w:lang w:val="en-US"/>
        </w:rPr>
        <w:t xml:space="preserve"> </w:t>
      </w:r>
      <w:r w:rsidRPr="00365EE4">
        <w:rPr>
          <w:i/>
          <w:iCs/>
          <w:lang w:val="en-US"/>
        </w:rPr>
        <w:t>et al</w:t>
      </w:r>
      <w:r w:rsidRPr="00365EE4">
        <w:rPr>
          <w:lang w:val="en-US"/>
        </w:rPr>
        <w:t xml:space="preserve">., </w:t>
      </w:r>
      <w:r w:rsidR="000A39F0" w:rsidRPr="00365EE4">
        <w:rPr>
          <w:lang w:val="en-US"/>
        </w:rPr>
        <w:tab/>
      </w:r>
      <w:r w:rsidRPr="00365EE4">
        <w:rPr>
          <w:lang w:val="en-US"/>
        </w:rPr>
        <w:t xml:space="preserve">NIM </w:t>
      </w:r>
      <w:r w:rsidRPr="00365EE4">
        <w:rPr>
          <w:b/>
          <w:bCs/>
          <w:lang w:val="en-US"/>
        </w:rPr>
        <w:t>A374</w:t>
      </w:r>
      <w:r w:rsidRPr="00365EE4">
        <w:rPr>
          <w:lang w:val="en-US"/>
        </w:rPr>
        <w:t xml:space="preserve"> (1996) 371</w:t>
      </w:r>
    </w:p>
    <w:p w:rsidR="004F6507" w:rsidRPr="00365EE4" w:rsidRDefault="004F6507" w:rsidP="004F6507">
      <w:pPr>
        <w:ind w:firstLine="360"/>
        <w:rPr>
          <w:lang w:val="en-US"/>
        </w:rPr>
      </w:pPr>
      <w:r w:rsidRPr="00365EE4">
        <w:rPr>
          <w:lang w:val="en-US"/>
        </w:rPr>
        <w:t xml:space="preserve">2. </w:t>
      </w:r>
      <w:r w:rsidR="007F38A1" w:rsidRPr="00365EE4">
        <w:rPr>
          <w:lang w:val="en-US"/>
        </w:rPr>
        <w:tab/>
      </w:r>
      <w:r w:rsidRPr="00365EE4">
        <w:rPr>
          <w:lang w:val="en-US"/>
        </w:rPr>
        <w:t xml:space="preserve">M. </w:t>
      </w:r>
      <w:proofErr w:type="spellStart"/>
      <w:r w:rsidRPr="00365EE4">
        <w:rPr>
          <w:lang w:val="en-US"/>
        </w:rPr>
        <w:t>Guttormsen</w:t>
      </w:r>
      <w:proofErr w:type="spellEnd"/>
      <w:r w:rsidRPr="00365EE4">
        <w:rPr>
          <w:lang w:val="en-US"/>
        </w:rPr>
        <w:t xml:space="preserve"> </w:t>
      </w:r>
      <w:r w:rsidRPr="00365EE4">
        <w:rPr>
          <w:i/>
          <w:iCs/>
          <w:lang w:val="en-US"/>
        </w:rPr>
        <w:t>et al</w:t>
      </w:r>
      <w:r w:rsidRPr="00365EE4">
        <w:rPr>
          <w:lang w:val="en-US"/>
        </w:rPr>
        <w:t xml:space="preserve">., </w:t>
      </w:r>
      <w:r w:rsidR="000A39F0" w:rsidRPr="00365EE4">
        <w:rPr>
          <w:lang w:val="en-US"/>
        </w:rPr>
        <w:tab/>
      </w:r>
      <w:r w:rsidRPr="00365EE4">
        <w:rPr>
          <w:lang w:val="en-US"/>
        </w:rPr>
        <w:t xml:space="preserve">NIM </w:t>
      </w:r>
      <w:r w:rsidRPr="00365EE4">
        <w:rPr>
          <w:b/>
          <w:bCs/>
          <w:lang w:val="en-US"/>
        </w:rPr>
        <w:t>A255</w:t>
      </w:r>
      <w:r w:rsidRPr="00365EE4">
        <w:rPr>
          <w:lang w:val="en-US"/>
        </w:rPr>
        <w:t xml:space="preserve"> (1987) 518</w:t>
      </w:r>
    </w:p>
    <w:p w:rsidR="004F6507" w:rsidRDefault="007F38A1" w:rsidP="007F38A1">
      <w:pPr>
        <w:ind w:firstLine="360"/>
        <w:rPr>
          <w:lang w:val="en-US"/>
        </w:rPr>
      </w:pPr>
      <w:r w:rsidRPr="00365EE4">
        <w:rPr>
          <w:lang w:val="en-US"/>
        </w:rPr>
        <w:t xml:space="preserve">3. </w:t>
      </w:r>
      <w:r w:rsidRPr="00365EE4">
        <w:rPr>
          <w:lang w:val="en-US"/>
        </w:rPr>
        <w:tab/>
        <w:t xml:space="preserve">A. Schiller </w:t>
      </w:r>
      <w:r w:rsidRPr="00365EE4">
        <w:rPr>
          <w:i/>
          <w:iCs/>
          <w:lang w:val="en-US"/>
        </w:rPr>
        <w:t>et al</w:t>
      </w:r>
      <w:r w:rsidRPr="00365EE4">
        <w:rPr>
          <w:lang w:val="en-US"/>
        </w:rPr>
        <w:t>.,</w:t>
      </w:r>
      <w:r w:rsidR="004F6507" w:rsidRPr="007F38A1">
        <w:rPr>
          <w:lang w:val="en-US"/>
        </w:rPr>
        <w:t xml:space="preserve">        </w:t>
      </w:r>
      <w:r w:rsidR="000A39F0" w:rsidRPr="007F38A1">
        <w:rPr>
          <w:lang w:val="en-US"/>
        </w:rPr>
        <w:tab/>
      </w:r>
      <w:r w:rsidR="004F6507" w:rsidRPr="007F38A1">
        <w:rPr>
          <w:lang w:val="en-US"/>
        </w:rPr>
        <w:t xml:space="preserve">NIM </w:t>
      </w:r>
      <w:r w:rsidR="004F6507" w:rsidRPr="00A70021">
        <w:rPr>
          <w:b/>
          <w:bCs/>
          <w:lang w:val="en-US"/>
        </w:rPr>
        <w:t>A447</w:t>
      </w:r>
      <w:r w:rsidR="004F6507" w:rsidRPr="007F38A1">
        <w:rPr>
          <w:lang w:val="en-US"/>
        </w:rPr>
        <w:t xml:space="preserve"> (2000) 498</w:t>
      </w:r>
    </w:p>
    <w:p w:rsidR="007F38A1" w:rsidRPr="004F6507" w:rsidRDefault="007F38A1" w:rsidP="007F38A1">
      <w:pPr>
        <w:ind w:firstLine="360"/>
      </w:pPr>
      <w:r w:rsidRPr="00365EE4">
        <w:rPr>
          <w:lang w:val="en-US"/>
        </w:rPr>
        <w:t xml:space="preserve">4. </w:t>
      </w:r>
      <w:r w:rsidRPr="00365EE4">
        <w:rPr>
          <w:lang w:val="en-US"/>
        </w:rPr>
        <w:tab/>
        <w:t xml:space="preserve">A.C. Larsen </w:t>
      </w:r>
      <w:r w:rsidRPr="00365EE4">
        <w:rPr>
          <w:i/>
          <w:iCs/>
          <w:lang w:val="en-US"/>
        </w:rPr>
        <w:t>et al</w:t>
      </w:r>
      <w:r w:rsidRPr="00365EE4">
        <w:rPr>
          <w:lang w:val="en-US"/>
        </w:rPr>
        <w:t xml:space="preserve">.,      </w:t>
      </w:r>
      <w:r w:rsidRPr="00365EE4">
        <w:rPr>
          <w:lang w:val="en-US"/>
        </w:rPr>
        <w:tab/>
        <w:t xml:space="preserve">Phys. Rev. </w:t>
      </w:r>
      <w:r w:rsidRPr="00365EE4">
        <w:rPr>
          <w:b/>
          <w:bCs/>
          <w:lang w:val="en-US"/>
        </w:rPr>
        <w:t>C 83</w:t>
      </w:r>
      <w:r w:rsidRPr="00365EE4">
        <w:rPr>
          <w:lang w:val="en-US"/>
        </w:rPr>
        <w:t>, 034315 (2011)</w:t>
      </w:r>
    </w:p>
    <w:p w:rsidR="007F38A1" w:rsidRPr="00365EE4" w:rsidRDefault="007F38A1" w:rsidP="007F38A1">
      <w:pPr>
        <w:rPr>
          <w:lang w:val="en-US"/>
        </w:rPr>
      </w:pPr>
    </w:p>
    <w:p w:rsidR="007F38A1" w:rsidRDefault="007F38A1" w:rsidP="007F38A1">
      <w:pPr>
        <w:ind w:firstLine="360"/>
      </w:pPr>
    </w:p>
    <w:p w:rsidR="00365EE4" w:rsidRDefault="00365EE4" w:rsidP="007F38A1">
      <w:pPr>
        <w:ind w:firstLine="360"/>
      </w:pPr>
    </w:p>
    <w:p w:rsidR="00365EE4" w:rsidRPr="00365EE4" w:rsidRDefault="00365EE4" w:rsidP="00365EE4">
      <w:r>
        <w:rPr>
          <w:lang w:val="en-GB"/>
        </w:rPr>
        <w:t>*</w:t>
      </w:r>
      <w:r w:rsidRPr="00365EE4">
        <w:rPr>
          <w:lang w:val="en-GB"/>
        </w:rPr>
        <w:t xml:space="preserve">Presented at </w:t>
      </w:r>
      <w:r>
        <w:rPr>
          <w:lang w:val="en-GB"/>
        </w:rPr>
        <w:t xml:space="preserve">the </w:t>
      </w:r>
      <w:r w:rsidRPr="00365EE4">
        <w:rPr>
          <w:lang w:val="en-GB"/>
        </w:rPr>
        <w:t>IAEA CM on Nuclear Level Densities, 26-28 June 2023</w:t>
      </w:r>
    </w:p>
    <w:p w:rsidR="00365EE4" w:rsidRPr="004F6507" w:rsidRDefault="00365EE4" w:rsidP="00D422AC"/>
    <w:sectPr w:rsidR="00365EE4" w:rsidRPr="004F6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ADB"/>
    <w:multiLevelType w:val="hybridMultilevel"/>
    <w:tmpl w:val="1FB238AC"/>
    <w:lvl w:ilvl="0" w:tplc="B02656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90CA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63C261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76423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E9014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EFCA4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D062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640C1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06A0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F50D4"/>
    <w:multiLevelType w:val="hybridMultilevel"/>
    <w:tmpl w:val="A1DC10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439570">
    <w:abstractNumId w:val="0"/>
  </w:num>
  <w:num w:numId="2" w16cid:durableId="297151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4F"/>
    <w:rsid w:val="00042B34"/>
    <w:rsid w:val="000A39F0"/>
    <w:rsid w:val="001C4A4F"/>
    <w:rsid w:val="00202AED"/>
    <w:rsid w:val="00365EE4"/>
    <w:rsid w:val="00372602"/>
    <w:rsid w:val="004F6507"/>
    <w:rsid w:val="005B6619"/>
    <w:rsid w:val="007F38A1"/>
    <w:rsid w:val="00880375"/>
    <w:rsid w:val="008D1FCA"/>
    <w:rsid w:val="00901AF0"/>
    <w:rsid w:val="00960607"/>
    <w:rsid w:val="00A42F26"/>
    <w:rsid w:val="00A56F85"/>
    <w:rsid w:val="00A70021"/>
    <w:rsid w:val="00C5173F"/>
    <w:rsid w:val="00D422AC"/>
    <w:rsid w:val="00D74A6A"/>
    <w:rsid w:val="00EB3F23"/>
    <w:rsid w:val="00F86974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22D8C"/>
  <w15:chartTrackingRefBased/>
  <w15:docId w15:val="{86530DC8-BBAB-5A40-BE80-23D351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5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F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Sveen Guttormsen</dc:creator>
  <cp:keywords/>
  <dc:description/>
  <cp:lastModifiedBy>Magne Sveen Guttormsen</cp:lastModifiedBy>
  <cp:revision>11</cp:revision>
  <dcterms:created xsi:type="dcterms:W3CDTF">2023-06-28T10:43:00Z</dcterms:created>
  <dcterms:modified xsi:type="dcterms:W3CDTF">2023-06-28T16:27:00Z</dcterms:modified>
</cp:coreProperties>
</file>