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207C" w14:textId="64E8412D" w:rsidR="00FA5AF0" w:rsidRPr="00B91472" w:rsidRDefault="00FA5AF0" w:rsidP="00C031BB">
      <w:pPr>
        <w:rPr>
          <w:rFonts w:ascii="Arial" w:eastAsia="Times New Roman" w:hAnsi="Arial" w:cs="Arial"/>
          <w:color w:val="333333"/>
          <w:sz w:val="27"/>
          <w:szCs w:val="27"/>
          <w:lang w:val="en-GB"/>
        </w:rPr>
      </w:pPr>
      <w:r w:rsidRPr="00B91472">
        <w:rPr>
          <w:rFonts w:ascii="Arial" w:eastAsia="Times New Roman" w:hAnsi="Arial" w:cs="Arial"/>
          <w:b/>
          <w:bCs/>
          <w:color w:val="333333"/>
          <w:sz w:val="27"/>
          <w:szCs w:val="27"/>
          <w:lang w:val="en-GB"/>
        </w:rPr>
        <w:t xml:space="preserve">Abstract </w:t>
      </w:r>
      <w:r w:rsidR="00C031BB" w:rsidRPr="00B91472">
        <w:rPr>
          <w:rFonts w:ascii="Arial" w:eastAsia="Times New Roman" w:hAnsi="Arial" w:cs="Arial"/>
          <w:b/>
          <w:bCs/>
          <w:color w:val="333333"/>
          <w:sz w:val="27"/>
          <w:szCs w:val="27"/>
          <w:lang w:val="en-GB"/>
        </w:rPr>
        <w:t>for IAEA International Conference on the Safety of Radioactive Waste Management, Decommissioning, Environmental Protection and Remediation: Ensuring Safety and Enabling Sustainability</w:t>
      </w:r>
    </w:p>
    <w:p w14:paraId="00FB31A6" w14:textId="26F907BC" w:rsidR="00C031BB" w:rsidRPr="00B91472" w:rsidRDefault="00C031BB">
      <w:pPr>
        <w:rPr>
          <w:rFonts w:ascii="Arial" w:hAnsi="Arial" w:cs="Arial"/>
          <w:lang w:val="en-GB"/>
        </w:rPr>
      </w:pPr>
      <w:r w:rsidRPr="00B91472">
        <w:rPr>
          <w:rFonts w:ascii="Arial" w:hAnsi="Arial" w:cs="Arial"/>
          <w:lang w:val="en-GB"/>
        </w:rPr>
        <w:t xml:space="preserve">Track 7 - Regional and international cooperation for ensuring safety and enabling </w:t>
      </w:r>
      <w:proofErr w:type="gramStart"/>
      <w:r w:rsidRPr="00B91472">
        <w:rPr>
          <w:rFonts w:ascii="Arial" w:hAnsi="Arial" w:cs="Arial"/>
          <w:lang w:val="en-GB"/>
        </w:rPr>
        <w:t>sustainability</w:t>
      </w:r>
      <w:proofErr w:type="gramEnd"/>
    </w:p>
    <w:p w14:paraId="7FC698A4" w14:textId="17C1CDA7" w:rsidR="00FA5AF0" w:rsidRPr="005913F8" w:rsidRDefault="00FA5AF0">
      <w:pPr>
        <w:rPr>
          <w:rFonts w:ascii="Arial" w:hAnsi="Arial" w:cs="Arial"/>
          <w:b/>
          <w:bCs/>
          <w:lang w:val="en-GB"/>
        </w:rPr>
      </w:pPr>
      <w:r w:rsidRPr="00B91472">
        <w:rPr>
          <w:rFonts w:ascii="Arial" w:hAnsi="Arial" w:cs="Arial"/>
          <w:b/>
          <w:bCs/>
          <w:lang w:val="en-GB"/>
        </w:rPr>
        <w:t xml:space="preserve">Title:  </w:t>
      </w:r>
      <w:r w:rsidR="008B46FB" w:rsidRPr="005913F8">
        <w:rPr>
          <w:rFonts w:ascii="Arial" w:hAnsi="Arial" w:cs="Arial"/>
          <w:b/>
          <w:bCs/>
          <w:lang w:val="en-GB"/>
        </w:rPr>
        <w:t>P</w:t>
      </w:r>
      <w:r w:rsidRPr="005913F8">
        <w:rPr>
          <w:rFonts w:ascii="Arial" w:hAnsi="Arial" w:cs="Arial"/>
          <w:b/>
          <w:bCs/>
          <w:lang w:val="en-GB"/>
        </w:rPr>
        <w:t xml:space="preserve">rogress </w:t>
      </w:r>
      <w:r w:rsidR="00FD52F1" w:rsidRPr="005913F8">
        <w:rPr>
          <w:rFonts w:ascii="Arial" w:hAnsi="Arial" w:cs="Arial"/>
          <w:b/>
          <w:bCs/>
          <w:lang w:val="en-GB"/>
        </w:rPr>
        <w:t>towards</w:t>
      </w:r>
      <w:r w:rsidRPr="005913F8">
        <w:rPr>
          <w:rFonts w:ascii="Arial" w:hAnsi="Arial" w:cs="Arial"/>
          <w:b/>
          <w:bCs/>
          <w:lang w:val="en-GB"/>
        </w:rPr>
        <w:t xml:space="preserve"> </w:t>
      </w:r>
      <w:r w:rsidR="008B46FB" w:rsidRPr="005913F8">
        <w:rPr>
          <w:rFonts w:ascii="Arial" w:hAnsi="Arial" w:cs="Arial"/>
          <w:b/>
          <w:bCs/>
          <w:lang w:val="en-GB"/>
        </w:rPr>
        <w:t xml:space="preserve">the </w:t>
      </w:r>
      <w:r w:rsidRPr="005913F8">
        <w:rPr>
          <w:rFonts w:ascii="Arial" w:hAnsi="Arial" w:cs="Arial"/>
          <w:b/>
          <w:bCs/>
          <w:lang w:val="en-GB"/>
        </w:rPr>
        <w:t xml:space="preserve">demonstration of deep borehole disposal </w:t>
      </w:r>
    </w:p>
    <w:p w14:paraId="0E0855D7" w14:textId="455B29AE" w:rsidR="00EA76CD" w:rsidRPr="005913F8" w:rsidRDefault="00EA76CD">
      <w:pPr>
        <w:rPr>
          <w:rFonts w:ascii="Arial" w:hAnsi="Arial" w:cs="Arial"/>
          <w:b/>
          <w:bCs/>
          <w:lang w:val="en-GB"/>
        </w:rPr>
      </w:pPr>
      <w:r w:rsidRPr="005913F8">
        <w:rPr>
          <w:rFonts w:ascii="Arial" w:hAnsi="Arial" w:cs="Arial"/>
          <w:b/>
          <w:bCs/>
          <w:lang w:val="en-GB"/>
        </w:rPr>
        <w:t xml:space="preserve">Authors: </w:t>
      </w:r>
      <w:r w:rsidR="00C81121" w:rsidRPr="005913F8">
        <w:rPr>
          <w:rFonts w:ascii="Arial" w:hAnsi="Arial" w:cs="Arial"/>
          <w:b/>
          <w:bCs/>
          <w:lang w:val="en-GB"/>
        </w:rPr>
        <w:t>Chris Parker</w:t>
      </w:r>
      <w:r w:rsidR="00C81121">
        <w:rPr>
          <w:rFonts w:ascii="Arial" w:hAnsi="Arial" w:cs="Arial"/>
          <w:b/>
          <w:bCs/>
          <w:lang w:val="en-GB"/>
        </w:rPr>
        <w:t>,</w:t>
      </w:r>
      <w:r w:rsidR="00C81121" w:rsidRPr="005913F8">
        <w:rPr>
          <w:rFonts w:ascii="Arial" w:hAnsi="Arial" w:cs="Arial"/>
          <w:b/>
          <w:bCs/>
          <w:lang w:val="en-GB"/>
        </w:rPr>
        <w:t xml:space="preserve"> </w:t>
      </w:r>
      <w:r w:rsidR="005913F8" w:rsidRPr="005913F8">
        <w:rPr>
          <w:rFonts w:ascii="Arial" w:hAnsi="Arial" w:cs="Arial"/>
          <w:b/>
          <w:bCs/>
          <w:lang w:val="en-GB"/>
        </w:rPr>
        <w:t xml:space="preserve">Ted Garrish, </w:t>
      </w:r>
      <w:r w:rsidRPr="005913F8">
        <w:rPr>
          <w:rFonts w:ascii="Arial" w:hAnsi="Arial" w:cs="Arial"/>
          <w:b/>
          <w:bCs/>
          <w:lang w:val="en-GB"/>
        </w:rPr>
        <w:t xml:space="preserve">Ethan Bates </w:t>
      </w:r>
    </w:p>
    <w:p w14:paraId="6D70B1A5" w14:textId="0386E8BE" w:rsidR="00C031BB" w:rsidRPr="00B91472" w:rsidRDefault="00C13395" w:rsidP="00FA5AF0">
      <w:pPr>
        <w:rPr>
          <w:rFonts w:ascii="Arial" w:hAnsi="Arial" w:cs="Arial"/>
          <w:lang w:val="en-GB"/>
        </w:rPr>
      </w:pPr>
      <w:r w:rsidRPr="005913F8">
        <w:rPr>
          <w:rFonts w:ascii="Arial" w:hAnsi="Arial" w:cs="Arial"/>
          <w:lang w:val="en-GB"/>
        </w:rPr>
        <w:t>This paper provides an update</w:t>
      </w:r>
      <w:r w:rsidRPr="00B91472">
        <w:rPr>
          <w:rFonts w:ascii="Arial" w:hAnsi="Arial" w:cs="Arial"/>
          <w:lang w:val="en-GB"/>
        </w:rPr>
        <w:t xml:space="preserve"> to progress towards the</w:t>
      </w:r>
      <w:r w:rsidR="003972E1" w:rsidRPr="00B91472">
        <w:rPr>
          <w:rFonts w:ascii="Arial" w:hAnsi="Arial" w:cs="Arial"/>
          <w:lang w:val="en-GB"/>
        </w:rPr>
        <w:t xml:space="preserve"> end-to-end</w:t>
      </w:r>
      <w:r w:rsidRPr="00B91472">
        <w:rPr>
          <w:rFonts w:ascii="Arial" w:hAnsi="Arial" w:cs="Arial"/>
          <w:lang w:val="en-GB"/>
        </w:rPr>
        <w:t xml:space="preserve"> demonstration of deep borehole disposal for radioactive waste, following the research study presented at the IAEA International Conference on Radioactive Waste Management in November 2021.</w:t>
      </w:r>
    </w:p>
    <w:p w14:paraId="29B4EA5D" w14:textId="51207ED5" w:rsidR="00C13395" w:rsidRPr="00B91472" w:rsidRDefault="00B91472" w:rsidP="00FA5AF0">
      <w:pPr>
        <w:rPr>
          <w:rFonts w:ascii="Arial" w:hAnsi="Arial" w:cs="Arial"/>
          <w:lang w:val="en-GB"/>
        </w:rPr>
      </w:pPr>
      <w:r w:rsidRPr="00B91472">
        <w:rPr>
          <w:rFonts w:ascii="Arial" w:hAnsi="Arial" w:cs="Arial"/>
          <w:lang w:val="en-GB"/>
        </w:rPr>
        <w:t xml:space="preserve">In 2021/22, </w:t>
      </w:r>
      <w:r w:rsidR="000B685D" w:rsidRPr="00B91472">
        <w:rPr>
          <w:rFonts w:ascii="Arial" w:hAnsi="Arial" w:cs="Arial"/>
          <w:lang w:val="en-GB"/>
        </w:rPr>
        <w:t xml:space="preserve">Deep Isolation and the University of Sheffield conducted a study of international stakeholder views from across the regulatory, policy and waste management communities on the benefits, </w:t>
      </w:r>
      <w:proofErr w:type="gramStart"/>
      <w:r w:rsidR="000B685D" w:rsidRPr="00B91472">
        <w:rPr>
          <w:rFonts w:ascii="Arial" w:hAnsi="Arial" w:cs="Arial"/>
          <w:lang w:val="en-GB"/>
        </w:rPr>
        <w:t>opportunities</w:t>
      </w:r>
      <w:proofErr w:type="gramEnd"/>
      <w:r w:rsidR="000B685D" w:rsidRPr="00B91472">
        <w:rPr>
          <w:rFonts w:ascii="Arial" w:hAnsi="Arial" w:cs="Arial"/>
          <w:lang w:val="en-GB"/>
        </w:rPr>
        <w:t xml:space="preserve"> and challenges of deep borehole disposal (DBD).  Four out of five research participants </w:t>
      </w:r>
      <w:r w:rsidR="003972E1" w:rsidRPr="00B91472">
        <w:rPr>
          <w:rFonts w:ascii="Arial" w:hAnsi="Arial" w:cs="Arial"/>
          <w:lang w:val="en-GB"/>
        </w:rPr>
        <w:t>said that they would welcome greater international collaboration on DBD, with the highest priority being a full-scale, non-radioactive demonstration of the technology.</w:t>
      </w:r>
    </w:p>
    <w:p w14:paraId="10480ADA" w14:textId="409AFD8D" w:rsidR="00B91472" w:rsidRPr="00B91472" w:rsidRDefault="003972E1" w:rsidP="003972E1">
      <w:pPr>
        <w:rPr>
          <w:rFonts w:ascii="Arial" w:hAnsi="Arial" w:cs="Arial"/>
          <w:lang w:val="en-GB"/>
        </w:rPr>
      </w:pPr>
      <w:r w:rsidRPr="00B91472">
        <w:rPr>
          <w:rFonts w:ascii="Arial" w:hAnsi="Arial" w:cs="Arial"/>
          <w:lang w:val="en-GB"/>
        </w:rPr>
        <w:t>Based on this feedback, Deep Isolation has helped to convene an initial group of government and industry partners to establish an independent, non-profit organizatio</w:t>
      </w:r>
      <w:r w:rsidR="00B91472" w:rsidRPr="00B91472">
        <w:rPr>
          <w:rFonts w:ascii="Arial" w:hAnsi="Arial" w:cs="Arial"/>
          <w:lang w:val="en-GB"/>
        </w:rPr>
        <w:t xml:space="preserve">n: the Deep Borehole Demonstration Center, established on 1 December 2022.  This paper outlines the multi-year, phased program of work that </w:t>
      </w:r>
      <w:proofErr w:type="gramStart"/>
      <w:r w:rsidR="00B91472" w:rsidRPr="00B91472">
        <w:rPr>
          <w:rFonts w:ascii="Arial" w:hAnsi="Arial" w:cs="Arial"/>
          <w:lang w:val="en-GB"/>
        </w:rPr>
        <w:t xml:space="preserve">this non-profit </w:t>
      </w:r>
      <w:r w:rsidR="00323086">
        <w:rPr>
          <w:rFonts w:ascii="Arial" w:hAnsi="Arial" w:cs="Arial"/>
          <w:lang w:val="en-GB"/>
        </w:rPr>
        <w:t>aims</w:t>
      </w:r>
      <w:proofErr w:type="gramEnd"/>
      <w:r w:rsidR="00B91472" w:rsidRPr="00B91472">
        <w:rPr>
          <w:rFonts w:ascii="Arial" w:hAnsi="Arial" w:cs="Arial"/>
          <w:lang w:val="en-GB"/>
        </w:rPr>
        <w:t xml:space="preserve"> to deliver, with the primary objective to advance the maturity of the safety case for deep borehole disposal and the technical readiness levels of the disposal concept.  </w:t>
      </w:r>
    </w:p>
    <w:p w14:paraId="0DC650F8" w14:textId="2FEA6605" w:rsidR="00E31886" w:rsidRPr="00B91472" w:rsidRDefault="00B91472" w:rsidP="00FA5AF0">
      <w:pPr>
        <w:rPr>
          <w:rFonts w:ascii="Arial" w:hAnsi="Arial" w:cs="Arial"/>
          <w:lang w:val="en-GB"/>
        </w:rPr>
      </w:pPr>
      <w:r w:rsidRPr="00B91472">
        <w:rPr>
          <w:rFonts w:ascii="Arial" w:hAnsi="Arial" w:cs="Arial"/>
          <w:lang w:val="en-GB"/>
        </w:rPr>
        <w:t>Work has already started on this program, with an initial canister lift test in February 2023 using standard oil and gas equipment.</w:t>
      </w:r>
      <w:r w:rsidR="00CD18CD">
        <w:rPr>
          <w:rFonts w:ascii="Arial" w:hAnsi="Arial" w:cs="Arial"/>
          <w:lang w:val="en-GB"/>
        </w:rPr>
        <w:t xml:space="preserve">  This paper sets out latest</w:t>
      </w:r>
      <w:r w:rsidR="001A3170">
        <w:rPr>
          <w:rFonts w:ascii="Arial" w:hAnsi="Arial" w:cs="Arial"/>
          <w:lang w:val="en-GB"/>
        </w:rPr>
        <w:t xml:space="preserve"> </w:t>
      </w:r>
      <w:r w:rsidR="004D366F">
        <w:rPr>
          <w:rFonts w:ascii="Arial" w:hAnsi="Arial" w:cs="Arial"/>
          <w:lang w:val="en-GB"/>
        </w:rPr>
        <w:t xml:space="preserve">progress and </w:t>
      </w:r>
      <w:r w:rsidR="001A3170">
        <w:rPr>
          <w:rFonts w:ascii="Arial" w:hAnsi="Arial" w:cs="Arial"/>
          <w:lang w:val="en-GB"/>
        </w:rPr>
        <w:t>plans by the</w:t>
      </w:r>
      <w:r w:rsidR="009A6DBB">
        <w:rPr>
          <w:rFonts w:ascii="Arial" w:hAnsi="Arial" w:cs="Arial"/>
          <w:lang w:val="en-GB"/>
        </w:rPr>
        <w:t xml:space="preserve"> growing number of government, regulatory and private-sector organizations that are joining as Members of the Deep Borehole Demonstrat</w:t>
      </w:r>
      <w:r w:rsidR="004D366F">
        <w:rPr>
          <w:rFonts w:ascii="Arial" w:hAnsi="Arial" w:cs="Arial"/>
          <w:lang w:val="en-GB"/>
        </w:rPr>
        <w:t>ion Center.</w:t>
      </w:r>
    </w:p>
    <w:p w14:paraId="65CE1DB5" w14:textId="59BD0CD7" w:rsidR="00FA5AF0" w:rsidRPr="00B91472" w:rsidRDefault="00C13395">
      <w:pPr>
        <w:rPr>
          <w:rFonts w:ascii="Arial" w:hAnsi="Arial" w:cs="Arial"/>
          <w:lang w:val="en-GB"/>
        </w:rPr>
      </w:pPr>
      <w:r w:rsidRPr="00B91472">
        <w:rPr>
          <w:rFonts w:ascii="Arial" w:hAnsi="Arial" w:cs="Arial"/>
          <w:noProof/>
          <w:lang w:val="en-GB"/>
        </w:rPr>
        <w:drawing>
          <wp:inline distT="0" distB="0" distL="0" distR="0" wp14:anchorId="0FC45DEF" wp14:editId="046C69D9">
            <wp:extent cx="5864860" cy="2633860"/>
            <wp:effectExtent l="0" t="0" r="2540" b="0"/>
            <wp:docPr id="4627685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637" cy="264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A5AF0" w:rsidRPr="00B91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F0"/>
    <w:rsid w:val="00005D51"/>
    <w:rsid w:val="0002688E"/>
    <w:rsid w:val="000334D6"/>
    <w:rsid w:val="000B685D"/>
    <w:rsid w:val="000D53CF"/>
    <w:rsid w:val="001A3170"/>
    <w:rsid w:val="00323086"/>
    <w:rsid w:val="00365988"/>
    <w:rsid w:val="00384982"/>
    <w:rsid w:val="003972E1"/>
    <w:rsid w:val="004B1D11"/>
    <w:rsid w:val="004D366F"/>
    <w:rsid w:val="005913F8"/>
    <w:rsid w:val="00605C2A"/>
    <w:rsid w:val="006B3910"/>
    <w:rsid w:val="00827CD2"/>
    <w:rsid w:val="008B46FB"/>
    <w:rsid w:val="009A6DBB"/>
    <w:rsid w:val="00A76124"/>
    <w:rsid w:val="00A95C9D"/>
    <w:rsid w:val="00B91472"/>
    <w:rsid w:val="00C031BB"/>
    <w:rsid w:val="00C13395"/>
    <w:rsid w:val="00C81121"/>
    <w:rsid w:val="00CD18CD"/>
    <w:rsid w:val="00E31886"/>
    <w:rsid w:val="00EA76CD"/>
    <w:rsid w:val="00FA5AF0"/>
    <w:rsid w:val="00FD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D3CC4"/>
  <w15:chartTrackingRefBased/>
  <w15:docId w15:val="{0D7D62B8-7BAA-4CA7-9E6A-E6F239B4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1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FA5A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A5A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5AF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1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Allen Bates</dc:creator>
  <cp:keywords/>
  <dc:description/>
  <cp:lastModifiedBy>Chris Parker</cp:lastModifiedBy>
  <cp:revision>8</cp:revision>
  <dcterms:created xsi:type="dcterms:W3CDTF">2023-05-11T08:30:00Z</dcterms:created>
  <dcterms:modified xsi:type="dcterms:W3CDTF">2023-05-11T08:37:00Z</dcterms:modified>
</cp:coreProperties>
</file>