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38D" w14:textId="37CAFBD4" w:rsidR="00B77A9D" w:rsidRDefault="00B77A9D" w:rsidP="00B77A9D">
      <w:pPr>
        <w:pStyle w:val="Listenabsatz"/>
        <w:jc w:val="center"/>
        <w:rPr>
          <w:sz w:val="28"/>
          <w:szCs w:val="28"/>
        </w:rPr>
      </w:pPr>
      <w:r w:rsidRPr="00B77A9D">
        <w:rPr>
          <w:sz w:val="28"/>
          <w:szCs w:val="28"/>
        </w:rPr>
        <w:t xml:space="preserve">ERDO Programme for enhancing </w:t>
      </w:r>
      <w:r>
        <w:rPr>
          <w:sz w:val="28"/>
          <w:szCs w:val="28"/>
        </w:rPr>
        <w:t xml:space="preserve">international </w:t>
      </w:r>
      <w:proofErr w:type="gramStart"/>
      <w:r w:rsidRPr="00B77A9D">
        <w:rPr>
          <w:sz w:val="28"/>
          <w:szCs w:val="28"/>
        </w:rPr>
        <w:t>cooperation</w:t>
      </w:r>
      <w:proofErr w:type="gramEnd"/>
    </w:p>
    <w:p w14:paraId="54FB692D" w14:textId="77777777" w:rsidR="00B77A9D" w:rsidRDefault="00B77A9D" w:rsidP="00B77A9D">
      <w:pPr>
        <w:pStyle w:val="Listenabsatz"/>
        <w:jc w:val="center"/>
        <w:rPr>
          <w:sz w:val="28"/>
          <w:szCs w:val="28"/>
        </w:rPr>
      </w:pPr>
      <w:r w:rsidRPr="00B77A9D">
        <w:rPr>
          <w:sz w:val="28"/>
          <w:szCs w:val="28"/>
        </w:rPr>
        <w:t xml:space="preserve">the </w:t>
      </w:r>
      <w:proofErr w:type="gramStart"/>
      <w:r w:rsidRPr="00B77A9D">
        <w:rPr>
          <w:sz w:val="28"/>
          <w:szCs w:val="28"/>
        </w:rPr>
        <w:t>back-end</w:t>
      </w:r>
      <w:proofErr w:type="gramEnd"/>
      <w:r w:rsidRPr="00B77A9D">
        <w:rPr>
          <w:sz w:val="28"/>
          <w:szCs w:val="28"/>
        </w:rPr>
        <w:t xml:space="preserve"> of the fuel cycle</w:t>
      </w:r>
    </w:p>
    <w:p w14:paraId="08E012C4" w14:textId="77777777" w:rsidR="00B77A9D" w:rsidRDefault="00B77A9D" w:rsidP="00B77A9D">
      <w:pPr>
        <w:pStyle w:val="Listenabsatz"/>
        <w:jc w:val="center"/>
        <w:rPr>
          <w:sz w:val="28"/>
          <w:szCs w:val="28"/>
        </w:rPr>
      </w:pPr>
    </w:p>
    <w:p w14:paraId="21F20B71" w14:textId="2D2382A8" w:rsidR="00337F92" w:rsidRDefault="00B77A9D" w:rsidP="001E1F30">
      <w:pPr>
        <w:pStyle w:val="Listenabsatz"/>
        <w:ind w:left="0"/>
        <w:jc w:val="both"/>
      </w:pPr>
      <w:r w:rsidRPr="00B77A9D">
        <w:t xml:space="preserve">For nuclear power to be accepted as a sustainable technology, </w:t>
      </w:r>
      <w:r w:rsidR="00C95EA5">
        <w:t>some key</w:t>
      </w:r>
      <w:r w:rsidRPr="00B77A9D">
        <w:t xml:space="preserve"> </w:t>
      </w:r>
      <w:r w:rsidR="00C95EA5">
        <w:t>requirements</w:t>
      </w:r>
      <w:r w:rsidRPr="00B77A9D">
        <w:t xml:space="preserve"> must be fulfilled. These </w:t>
      </w:r>
      <w:r w:rsidR="00C95EA5">
        <w:t>include</w:t>
      </w:r>
      <w:r w:rsidR="001E1F30">
        <w:t xml:space="preserve"> d</w:t>
      </w:r>
      <w:r w:rsidR="00422969">
        <w:t>eveloping</w:t>
      </w:r>
      <w:r w:rsidR="00C95EA5">
        <w:t xml:space="preserve"> waste d</w:t>
      </w:r>
      <w:r w:rsidRPr="00B77A9D">
        <w:t>isposal solutions that are technically and societally accepted</w:t>
      </w:r>
      <w:r w:rsidR="00C95EA5">
        <w:t>.</w:t>
      </w:r>
      <w:r w:rsidR="001E1F30">
        <w:t xml:space="preserve"> </w:t>
      </w:r>
      <w:r w:rsidR="00796D62">
        <w:t xml:space="preserve">The </w:t>
      </w:r>
      <w:r w:rsidR="00796D62" w:rsidRPr="00796D62">
        <w:t xml:space="preserve">ERDO </w:t>
      </w:r>
      <w:r w:rsidR="00796D62">
        <w:t xml:space="preserve">Association </w:t>
      </w:r>
      <w:r w:rsidR="00796D62" w:rsidRPr="00796D62">
        <w:t xml:space="preserve">is the only entity devoted entirely to enhancing </w:t>
      </w:r>
      <w:r w:rsidR="00C95EA5">
        <w:t xml:space="preserve">international and regional </w:t>
      </w:r>
      <w:r w:rsidR="00796D62" w:rsidRPr="00796D62">
        <w:t xml:space="preserve">cooperation aimed </w:t>
      </w:r>
      <w:r w:rsidR="00C95EA5">
        <w:t xml:space="preserve">satisfying </w:t>
      </w:r>
      <w:r w:rsidR="001E1F30">
        <w:t>this</w:t>
      </w:r>
      <w:r w:rsidR="00422969">
        <w:t xml:space="preserve"> </w:t>
      </w:r>
      <w:r w:rsidR="00C95EA5">
        <w:t>requirement</w:t>
      </w:r>
      <w:r w:rsidR="00796D62">
        <w:t>. ERDO and its predecessor organisations, Arius and the ERDO Working Group</w:t>
      </w:r>
      <w:r w:rsidR="00422969">
        <w:t>,</w:t>
      </w:r>
      <w:r w:rsidR="00796D62">
        <w:t xml:space="preserve"> have focused for the last two decades on organising constructive initiatives to encourage multinational efforts to ensure that all countries that generate radioactive wastes </w:t>
      </w:r>
      <w:r w:rsidR="00422969">
        <w:t>that</w:t>
      </w:r>
      <w:r w:rsidR="00796D62">
        <w:t xml:space="preserve"> need to be disposed of in a deep geological repository will have access to such a facility. </w:t>
      </w:r>
      <w:r w:rsidR="00337F92">
        <w:t xml:space="preserve">The ultimate objective of ERDO is to establish one or more concrete projects for the implementation of the multinational repository (MNR), but, as </w:t>
      </w:r>
      <w:r w:rsidR="00422969">
        <w:t>this paper</w:t>
      </w:r>
      <w:r w:rsidR="00337F92">
        <w:t xml:space="preserve"> will illustrate, ERDO has expanded its activities to include also projects aimed at enhancing cooperation in pre-disposal treatments of radioactive wastes. In its overarching roadmap leading to eventual establishment of an MNR, ERDO follows two paths: a top-down approach encouraging countries to cooperate at the policy level and a bottom-up approach involving technical R&amp;D projects. </w:t>
      </w:r>
      <w:r w:rsidR="001E1F30">
        <w:t>The</w:t>
      </w:r>
      <w:r w:rsidR="00337F92">
        <w:t xml:space="preserve"> present paper will summarise the technical cooperation</w:t>
      </w:r>
      <w:r w:rsidR="001E115D">
        <w:t xml:space="preserve"> between member countries in </w:t>
      </w:r>
      <w:r w:rsidR="00422969">
        <w:t>ERDO,</w:t>
      </w:r>
      <w:r w:rsidR="001E115D">
        <w:t xml:space="preserve"> </w:t>
      </w:r>
      <w:proofErr w:type="gramStart"/>
      <w:r w:rsidR="001E115D">
        <w:t>and also</w:t>
      </w:r>
      <w:proofErr w:type="gramEnd"/>
      <w:r w:rsidR="001E115D">
        <w:t xml:space="preserve"> between ERDO and other international organisations such as the IAEA, the NEA, the EC and IFNEC.</w:t>
      </w:r>
    </w:p>
    <w:p w14:paraId="5DD20DC0" w14:textId="77777777" w:rsidR="00B143DD" w:rsidRPr="00B77A9D" w:rsidRDefault="001E115D" w:rsidP="00B143DD">
      <w:pPr>
        <w:jc w:val="both"/>
      </w:pPr>
      <w:r>
        <w:t>Currently, around half of the 2</w:t>
      </w:r>
      <w:r w:rsidR="00422969">
        <w:t>7</w:t>
      </w:r>
      <w:r>
        <w:t xml:space="preserve"> Member States of the EU have expressed interest in the potential option of a shared MNR. </w:t>
      </w:r>
      <w:r w:rsidR="00B143DD">
        <w:t>Given the growing interest in expanding or introducing nuclear power globally, emergence of a credible MNR project might significantly counter potential public or political opposition based on assertions that “the waste disposal problem” remains unsolved.</w:t>
      </w:r>
    </w:p>
    <w:sectPr w:rsidR="00B143DD" w:rsidRPr="00B77A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A4D"/>
    <w:multiLevelType w:val="hybridMultilevel"/>
    <w:tmpl w:val="11AE7C7C"/>
    <w:lvl w:ilvl="0" w:tplc="8878DF5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D2D"/>
    <w:multiLevelType w:val="hybridMultilevel"/>
    <w:tmpl w:val="570C031A"/>
    <w:lvl w:ilvl="0" w:tplc="8878DF52">
      <w:numFmt w:val="bullet"/>
      <w:lvlText w:val=""/>
      <w:lvlJc w:val="left"/>
      <w:pPr>
        <w:ind w:left="1428" w:hanging="708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957D1E"/>
    <w:multiLevelType w:val="hybridMultilevel"/>
    <w:tmpl w:val="E398BDE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E529B"/>
    <w:multiLevelType w:val="hybridMultilevel"/>
    <w:tmpl w:val="8A44D0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76A54"/>
    <w:multiLevelType w:val="hybridMultilevel"/>
    <w:tmpl w:val="1AD497E0"/>
    <w:lvl w:ilvl="0" w:tplc="8878DF52">
      <w:numFmt w:val="bullet"/>
      <w:lvlText w:val=""/>
      <w:lvlJc w:val="left"/>
      <w:pPr>
        <w:ind w:left="708" w:hanging="708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74267"/>
    <w:multiLevelType w:val="hybridMultilevel"/>
    <w:tmpl w:val="4B9853D0"/>
    <w:lvl w:ilvl="0" w:tplc="8878DF52">
      <w:numFmt w:val="bullet"/>
      <w:lvlText w:val=""/>
      <w:lvlJc w:val="left"/>
      <w:pPr>
        <w:ind w:left="708" w:hanging="708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433955">
    <w:abstractNumId w:val="2"/>
  </w:num>
  <w:num w:numId="2" w16cid:durableId="1236941392">
    <w:abstractNumId w:val="3"/>
  </w:num>
  <w:num w:numId="3" w16cid:durableId="1629777068">
    <w:abstractNumId w:val="0"/>
  </w:num>
  <w:num w:numId="4" w16cid:durableId="1155415655">
    <w:abstractNumId w:val="1"/>
  </w:num>
  <w:num w:numId="5" w16cid:durableId="1205672870">
    <w:abstractNumId w:val="5"/>
  </w:num>
  <w:num w:numId="6" w16cid:durableId="1747799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13ADF0-5E33-4C4A-913C-C48F6AA5F2A7}"/>
    <w:docVar w:name="dgnword-eventsink" w:val="1852598435872"/>
  </w:docVars>
  <w:rsids>
    <w:rsidRoot w:val="00B77A9D"/>
    <w:rsid w:val="000C73D8"/>
    <w:rsid w:val="000C74D2"/>
    <w:rsid w:val="001E115D"/>
    <w:rsid w:val="001E1F30"/>
    <w:rsid w:val="00337F92"/>
    <w:rsid w:val="003B12D4"/>
    <w:rsid w:val="00422969"/>
    <w:rsid w:val="00796D62"/>
    <w:rsid w:val="00804856"/>
    <w:rsid w:val="00B143DD"/>
    <w:rsid w:val="00B77A9D"/>
    <w:rsid w:val="00C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A7AA3"/>
  <w15:chartTrackingRefBased/>
  <w15:docId w15:val="{68E7F45D-C98B-4616-88AB-BF77198D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7A9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McCombie</dc:creator>
  <cp:keywords/>
  <dc:description/>
  <cp:lastModifiedBy>Charles McCombie</cp:lastModifiedBy>
  <cp:revision>5</cp:revision>
  <dcterms:created xsi:type="dcterms:W3CDTF">2023-05-11T08:46:00Z</dcterms:created>
  <dcterms:modified xsi:type="dcterms:W3CDTF">2023-05-11T08:52:00Z</dcterms:modified>
</cp:coreProperties>
</file>