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856" w:rsidRPr="00836A29" w:rsidRDefault="00D15856" w:rsidP="00D15856">
      <w:pPr>
        <w:jc w:val="center"/>
        <w:rPr>
          <w:rFonts w:ascii="Times New Roman" w:hAnsi="Times New Roman" w:cs="Times New Roman"/>
          <w:b/>
          <w:sz w:val="24"/>
          <w:szCs w:val="24"/>
        </w:rPr>
      </w:pPr>
      <w:r w:rsidRPr="00836A29">
        <w:rPr>
          <w:rFonts w:ascii="Times New Roman" w:hAnsi="Times New Roman" w:cs="Times New Roman"/>
          <w:b/>
          <w:sz w:val="24"/>
          <w:szCs w:val="24"/>
        </w:rPr>
        <w:t>Remediation of Radiologically Contaminated Site</w:t>
      </w:r>
      <w:r w:rsidR="0069748D">
        <w:rPr>
          <w:rFonts w:ascii="Times New Roman" w:hAnsi="Times New Roman" w:cs="Times New Roman"/>
          <w:b/>
          <w:sz w:val="24"/>
          <w:szCs w:val="24"/>
        </w:rPr>
        <w:t>s in Ge</w:t>
      </w:r>
      <w:bookmarkStart w:id="0" w:name="_GoBack"/>
      <w:bookmarkEnd w:id="0"/>
      <w:r w:rsidR="0069748D">
        <w:rPr>
          <w:rFonts w:ascii="Times New Roman" w:hAnsi="Times New Roman" w:cs="Times New Roman"/>
          <w:b/>
          <w:sz w:val="24"/>
          <w:szCs w:val="24"/>
        </w:rPr>
        <w:t>orgia</w:t>
      </w:r>
    </w:p>
    <w:p w:rsidR="008C0E3A" w:rsidRPr="00836A29" w:rsidRDefault="008C0E3A" w:rsidP="008C0E3A">
      <w:pPr>
        <w:jc w:val="center"/>
        <w:rPr>
          <w:rFonts w:ascii="Times New Roman" w:hAnsi="Times New Roman" w:cs="Times New Roman"/>
          <w:b/>
          <w:sz w:val="24"/>
          <w:szCs w:val="24"/>
        </w:rPr>
      </w:pPr>
      <w:proofErr w:type="spellStart"/>
      <w:r w:rsidRPr="00836A29">
        <w:rPr>
          <w:rFonts w:ascii="Times New Roman" w:hAnsi="Times New Roman" w:cs="Times New Roman"/>
          <w:b/>
          <w:sz w:val="24"/>
          <w:szCs w:val="24"/>
        </w:rPr>
        <w:t>G.Nabakh</w:t>
      </w:r>
      <w:r w:rsidR="00C8399F" w:rsidRPr="00836A29">
        <w:rPr>
          <w:rFonts w:ascii="Times New Roman" w:hAnsi="Times New Roman" w:cs="Times New Roman"/>
          <w:b/>
          <w:sz w:val="24"/>
          <w:szCs w:val="24"/>
        </w:rPr>
        <w:t>tiani</w:t>
      </w:r>
      <w:proofErr w:type="spellEnd"/>
      <w:r w:rsidR="00C8399F" w:rsidRPr="00836A29">
        <w:rPr>
          <w:rFonts w:ascii="Times New Roman" w:hAnsi="Times New Roman" w:cs="Times New Roman"/>
          <w:b/>
          <w:sz w:val="24"/>
          <w:szCs w:val="24"/>
        </w:rPr>
        <w:t xml:space="preserve">, </w:t>
      </w:r>
      <w:proofErr w:type="spellStart"/>
      <w:r w:rsidR="00D15856" w:rsidRPr="00836A29">
        <w:rPr>
          <w:rFonts w:ascii="Times New Roman" w:hAnsi="Times New Roman" w:cs="Times New Roman"/>
          <w:b/>
          <w:sz w:val="24"/>
          <w:szCs w:val="24"/>
        </w:rPr>
        <w:t>V.Gedevanishvili</w:t>
      </w:r>
      <w:proofErr w:type="spellEnd"/>
      <w:r w:rsidR="00D15856" w:rsidRPr="00836A29">
        <w:rPr>
          <w:rFonts w:ascii="Times New Roman" w:hAnsi="Times New Roman" w:cs="Times New Roman"/>
          <w:b/>
          <w:sz w:val="24"/>
          <w:szCs w:val="24"/>
        </w:rPr>
        <w:t xml:space="preserve">. I </w:t>
      </w:r>
      <w:proofErr w:type="spellStart"/>
      <w:r w:rsidR="00D15856" w:rsidRPr="00836A29">
        <w:rPr>
          <w:rFonts w:ascii="Times New Roman" w:hAnsi="Times New Roman" w:cs="Times New Roman"/>
          <w:b/>
          <w:sz w:val="24"/>
          <w:szCs w:val="24"/>
        </w:rPr>
        <w:t>Giorgadze</w:t>
      </w:r>
      <w:proofErr w:type="spellEnd"/>
    </w:p>
    <w:p w:rsidR="00EB2C57" w:rsidRPr="00836A29" w:rsidRDefault="00EB2C57" w:rsidP="00EB2C57">
      <w:pPr>
        <w:rPr>
          <w:rFonts w:ascii="Times New Roman" w:hAnsi="Times New Roman" w:cs="Times New Roman"/>
          <w:sz w:val="24"/>
          <w:szCs w:val="24"/>
        </w:rPr>
      </w:pPr>
      <w:r w:rsidRPr="00836A29">
        <w:rPr>
          <w:rFonts w:ascii="Times New Roman" w:hAnsi="Times New Roman" w:cs="Times New Roman"/>
          <w:sz w:val="24"/>
          <w:szCs w:val="24"/>
        </w:rPr>
        <w:t>LEPL Agency of Nuclear and Radiation Safety</w:t>
      </w:r>
    </w:p>
    <w:p w:rsidR="008C0E3A" w:rsidRPr="00836A29" w:rsidRDefault="00EB2C57" w:rsidP="00EB2C57">
      <w:pPr>
        <w:rPr>
          <w:rFonts w:ascii="Times New Roman" w:hAnsi="Times New Roman" w:cs="Times New Roman"/>
          <w:sz w:val="24"/>
          <w:szCs w:val="24"/>
        </w:rPr>
      </w:pPr>
      <w:r w:rsidRPr="00836A29">
        <w:rPr>
          <w:rFonts w:ascii="Times New Roman" w:hAnsi="Times New Roman" w:cs="Times New Roman"/>
          <w:sz w:val="24"/>
          <w:szCs w:val="24"/>
        </w:rPr>
        <w:t xml:space="preserve">E-mail of main author: </w:t>
      </w:r>
      <w:hyperlink r:id="rId6" w:history="1">
        <w:r w:rsidRPr="00836A29">
          <w:rPr>
            <w:rStyle w:val="Hyperlink"/>
            <w:rFonts w:ascii="Times New Roman" w:hAnsi="Times New Roman" w:cs="Times New Roman"/>
            <w:sz w:val="24"/>
            <w:szCs w:val="24"/>
          </w:rPr>
          <w:t>giorgi.nabakhtiani@anrs.gov.ge</w:t>
        </w:r>
      </w:hyperlink>
    </w:p>
    <w:p w:rsidR="00EB2C57" w:rsidRPr="00836A29" w:rsidRDefault="00EB2C57" w:rsidP="00EB2C57">
      <w:pPr>
        <w:rPr>
          <w:rFonts w:ascii="Times New Roman" w:hAnsi="Times New Roman" w:cs="Times New Roman"/>
          <w:sz w:val="24"/>
          <w:szCs w:val="24"/>
        </w:rPr>
      </w:pPr>
    </w:p>
    <w:p w:rsidR="008C0E3A" w:rsidRPr="00836A29" w:rsidRDefault="008C0E3A" w:rsidP="008C0E3A">
      <w:pPr>
        <w:jc w:val="both"/>
        <w:rPr>
          <w:rFonts w:ascii="Times New Roman" w:hAnsi="Times New Roman" w:cs="Times New Roman"/>
          <w:i/>
          <w:sz w:val="24"/>
          <w:szCs w:val="24"/>
          <w:u w:val="single"/>
        </w:rPr>
      </w:pPr>
      <w:r w:rsidRPr="00836A29">
        <w:rPr>
          <w:rFonts w:ascii="Times New Roman" w:hAnsi="Times New Roman" w:cs="Times New Roman"/>
          <w:i/>
          <w:sz w:val="24"/>
          <w:szCs w:val="24"/>
          <w:u w:val="single"/>
        </w:rPr>
        <w:t>Abstract</w:t>
      </w:r>
    </w:p>
    <w:p w:rsidR="00693282" w:rsidRDefault="00693282" w:rsidP="00D15856">
      <w:pPr>
        <w:jc w:val="both"/>
        <w:rPr>
          <w:rFonts w:ascii="Times New Roman" w:hAnsi="Times New Roman" w:cs="Times New Roman"/>
          <w:sz w:val="24"/>
          <w:szCs w:val="24"/>
        </w:rPr>
      </w:pPr>
      <w:r>
        <w:rPr>
          <w:rFonts w:ascii="Times New Roman" w:hAnsi="Times New Roman" w:cs="Times New Roman"/>
          <w:sz w:val="24"/>
          <w:szCs w:val="24"/>
        </w:rPr>
        <w:t>Georgia develops its capability to conduct remediation of radiologically contaminated sites. The main following factors should be considered to ensure sustainability of issue:</w:t>
      </w:r>
    </w:p>
    <w:p w:rsidR="00693282" w:rsidRPr="00693282" w:rsidRDefault="00693282" w:rsidP="00693282">
      <w:pPr>
        <w:pStyle w:val="ListParagraph"/>
        <w:numPr>
          <w:ilvl w:val="0"/>
          <w:numId w:val="7"/>
        </w:numPr>
        <w:jc w:val="both"/>
        <w:rPr>
          <w:rFonts w:ascii="Times New Roman" w:hAnsi="Times New Roman" w:cs="Times New Roman"/>
          <w:sz w:val="24"/>
          <w:szCs w:val="24"/>
        </w:rPr>
      </w:pPr>
      <w:r w:rsidRPr="00693282">
        <w:rPr>
          <w:rFonts w:ascii="Times New Roman" w:hAnsi="Times New Roman" w:cs="Times New Roman"/>
          <w:sz w:val="24"/>
          <w:szCs w:val="24"/>
        </w:rPr>
        <w:t>Upgraded legal base</w:t>
      </w:r>
    </w:p>
    <w:p w:rsidR="00693282" w:rsidRPr="00693282" w:rsidRDefault="00693282" w:rsidP="00693282">
      <w:pPr>
        <w:pStyle w:val="ListParagraph"/>
        <w:numPr>
          <w:ilvl w:val="0"/>
          <w:numId w:val="7"/>
        </w:numPr>
        <w:jc w:val="both"/>
        <w:rPr>
          <w:rFonts w:ascii="Times New Roman" w:hAnsi="Times New Roman" w:cs="Times New Roman"/>
          <w:sz w:val="24"/>
          <w:szCs w:val="24"/>
        </w:rPr>
      </w:pPr>
      <w:r w:rsidRPr="00693282">
        <w:rPr>
          <w:rFonts w:ascii="Times New Roman" w:hAnsi="Times New Roman" w:cs="Times New Roman"/>
          <w:sz w:val="24"/>
          <w:szCs w:val="24"/>
        </w:rPr>
        <w:t>Equipment used for remediation activity</w:t>
      </w:r>
    </w:p>
    <w:p w:rsidR="00693282" w:rsidRPr="00693282" w:rsidRDefault="00693282" w:rsidP="00693282">
      <w:pPr>
        <w:pStyle w:val="ListParagraph"/>
        <w:numPr>
          <w:ilvl w:val="0"/>
          <w:numId w:val="7"/>
        </w:numPr>
        <w:jc w:val="both"/>
        <w:rPr>
          <w:rFonts w:ascii="Times New Roman" w:hAnsi="Times New Roman" w:cs="Times New Roman"/>
          <w:sz w:val="24"/>
          <w:szCs w:val="24"/>
        </w:rPr>
      </w:pPr>
      <w:r w:rsidRPr="00693282">
        <w:rPr>
          <w:rFonts w:ascii="Times New Roman" w:hAnsi="Times New Roman" w:cs="Times New Roman"/>
          <w:sz w:val="24"/>
          <w:szCs w:val="24"/>
        </w:rPr>
        <w:t>Building capacity and;</w:t>
      </w:r>
    </w:p>
    <w:p w:rsidR="00693282" w:rsidRPr="00693282" w:rsidRDefault="00693282" w:rsidP="00D15856">
      <w:pPr>
        <w:pStyle w:val="ListParagraph"/>
        <w:numPr>
          <w:ilvl w:val="0"/>
          <w:numId w:val="7"/>
        </w:numPr>
        <w:jc w:val="both"/>
        <w:rPr>
          <w:rFonts w:ascii="Times New Roman" w:hAnsi="Times New Roman" w:cs="Times New Roman"/>
          <w:sz w:val="24"/>
          <w:szCs w:val="24"/>
        </w:rPr>
      </w:pPr>
      <w:r w:rsidRPr="00693282">
        <w:rPr>
          <w:rFonts w:ascii="Times New Roman" w:hAnsi="Times New Roman" w:cs="Times New Roman"/>
          <w:sz w:val="24"/>
          <w:szCs w:val="24"/>
        </w:rPr>
        <w:t>Develop national radioactive waste management system</w:t>
      </w:r>
    </w:p>
    <w:p w:rsidR="00693282" w:rsidRDefault="00693282" w:rsidP="00D15856">
      <w:pPr>
        <w:jc w:val="both"/>
        <w:rPr>
          <w:rFonts w:ascii="Times New Roman" w:hAnsi="Times New Roman" w:cs="Times New Roman"/>
          <w:sz w:val="24"/>
          <w:szCs w:val="24"/>
        </w:rPr>
      </w:pPr>
      <w:r>
        <w:rPr>
          <w:rFonts w:ascii="Times New Roman" w:hAnsi="Times New Roman" w:cs="Times New Roman"/>
          <w:sz w:val="24"/>
          <w:szCs w:val="24"/>
        </w:rPr>
        <w:t xml:space="preserve">The country intensively upgrades its legal base (including laws, national BSS and other legal requirements). New mobile laboratory was put in operation to conduct on site investigations. Based on the conducted gap analyze new training program was developed for young </w:t>
      </w:r>
      <w:r w:rsidR="00EA525E">
        <w:rPr>
          <w:rFonts w:ascii="Times New Roman" w:hAnsi="Times New Roman" w:cs="Times New Roman"/>
          <w:sz w:val="24"/>
          <w:szCs w:val="24"/>
        </w:rPr>
        <w:t>specialists</w:t>
      </w:r>
      <w:r>
        <w:rPr>
          <w:rFonts w:ascii="Times New Roman" w:hAnsi="Times New Roman" w:cs="Times New Roman"/>
          <w:sz w:val="24"/>
          <w:szCs w:val="24"/>
        </w:rPr>
        <w:t xml:space="preserve">. The new facilities design are developing </w:t>
      </w:r>
      <w:r w:rsidR="007B340A">
        <w:rPr>
          <w:rFonts w:ascii="Times New Roman" w:hAnsi="Times New Roman" w:cs="Times New Roman"/>
          <w:sz w:val="24"/>
          <w:szCs w:val="24"/>
        </w:rPr>
        <w:t>under</w:t>
      </w:r>
      <w:r>
        <w:rPr>
          <w:rFonts w:ascii="Times New Roman" w:hAnsi="Times New Roman" w:cs="Times New Roman"/>
          <w:sz w:val="24"/>
          <w:szCs w:val="24"/>
        </w:rPr>
        <w:t xml:space="preserve"> EU support</w:t>
      </w:r>
      <w:r w:rsidR="00EA525E">
        <w:rPr>
          <w:rFonts w:ascii="Times New Roman" w:hAnsi="Times New Roman" w:cs="Times New Roman"/>
          <w:sz w:val="24"/>
          <w:szCs w:val="24"/>
        </w:rPr>
        <w:t>.</w:t>
      </w:r>
    </w:p>
    <w:p w:rsidR="00263315" w:rsidRPr="00836A29" w:rsidRDefault="008C0E3A" w:rsidP="007B340A">
      <w:pPr>
        <w:jc w:val="both"/>
        <w:rPr>
          <w:rFonts w:ascii="Times New Roman" w:hAnsi="Times New Roman" w:cs="Times New Roman"/>
          <w:sz w:val="24"/>
          <w:szCs w:val="24"/>
        </w:rPr>
      </w:pPr>
      <w:r w:rsidRPr="00836A29">
        <w:rPr>
          <w:rFonts w:ascii="Times New Roman" w:hAnsi="Times New Roman" w:cs="Times New Roman"/>
          <w:sz w:val="24"/>
          <w:szCs w:val="24"/>
        </w:rPr>
        <w:t xml:space="preserve">The most </w:t>
      </w:r>
      <w:r w:rsidR="00D15856" w:rsidRPr="00836A29">
        <w:rPr>
          <w:rFonts w:ascii="Times New Roman" w:hAnsi="Times New Roman" w:cs="Times New Roman"/>
          <w:sz w:val="24"/>
          <w:szCs w:val="24"/>
        </w:rPr>
        <w:t xml:space="preserve">important radiologically contaminated site in Georgia is </w:t>
      </w:r>
      <w:proofErr w:type="spellStart"/>
      <w:r w:rsidR="00D15856" w:rsidRPr="00836A29">
        <w:rPr>
          <w:rFonts w:ascii="Times New Roman" w:hAnsi="Times New Roman" w:cs="Times New Roman"/>
          <w:sz w:val="24"/>
          <w:szCs w:val="24"/>
        </w:rPr>
        <w:t>s.c</w:t>
      </w:r>
      <w:proofErr w:type="spellEnd"/>
      <w:r w:rsidR="00D15856" w:rsidRPr="00836A29">
        <w:rPr>
          <w:rFonts w:ascii="Times New Roman" w:hAnsi="Times New Roman" w:cs="Times New Roman"/>
          <w:sz w:val="24"/>
          <w:szCs w:val="24"/>
        </w:rPr>
        <w:t xml:space="preserve"> Anaseuli site situated at the in </w:t>
      </w:r>
      <w:proofErr w:type="spellStart"/>
      <w:r w:rsidR="00D15856" w:rsidRPr="00836A29">
        <w:rPr>
          <w:rFonts w:ascii="Times New Roman" w:hAnsi="Times New Roman" w:cs="Times New Roman"/>
          <w:sz w:val="24"/>
          <w:szCs w:val="24"/>
        </w:rPr>
        <w:t>Ozurgetu</w:t>
      </w:r>
      <w:proofErr w:type="spellEnd"/>
      <w:r w:rsidR="00D15856" w:rsidRPr="00836A29">
        <w:rPr>
          <w:rFonts w:ascii="Times New Roman" w:hAnsi="Times New Roman" w:cs="Times New Roman"/>
          <w:sz w:val="24"/>
          <w:szCs w:val="24"/>
        </w:rPr>
        <w:t xml:space="preserve"> district in Western Georgia. The site was </w:t>
      </w:r>
      <w:r w:rsidR="00C20202" w:rsidRPr="00836A29">
        <w:rPr>
          <w:rFonts w:ascii="Times New Roman" w:hAnsi="Times New Roman" w:cs="Times New Roman"/>
          <w:sz w:val="24"/>
          <w:szCs w:val="24"/>
        </w:rPr>
        <w:t xml:space="preserve">operated </w:t>
      </w:r>
      <w:r w:rsidR="00D15856" w:rsidRPr="00836A29">
        <w:rPr>
          <w:rFonts w:ascii="Times New Roman" w:hAnsi="Times New Roman" w:cs="Times New Roman"/>
          <w:sz w:val="24"/>
          <w:szCs w:val="24"/>
        </w:rPr>
        <w:t xml:space="preserve">by former Scientific-Research Institute </w:t>
      </w:r>
      <w:r w:rsidR="00EF04D1" w:rsidRPr="00836A29">
        <w:rPr>
          <w:rFonts w:ascii="Times New Roman" w:hAnsi="Times New Roman" w:cs="Times New Roman"/>
          <w:sz w:val="24"/>
          <w:szCs w:val="24"/>
        </w:rPr>
        <w:t xml:space="preserve">of </w:t>
      </w:r>
      <w:r w:rsidR="00EF04D1">
        <w:rPr>
          <w:rFonts w:ascii="Times New Roman" w:hAnsi="Times New Roman" w:cs="Times New Roman"/>
          <w:sz w:val="24"/>
          <w:szCs w:val="24"/>
        </w:rPr>
        <w:t>Tea</w:t>
      </w:r>
      <w:r w:rsidR="00D15856" w:rsidRPr="00836A29">
        <w:rPr>
          <w:rFonts w:ascii="Times New Roman" w:hAnsi="Times New Roman" w:cs="Times New Roman"/>
          <w:sz w:val="24"/>
          <w:szCs w:val="24"/>
        </w:rPr>
        <w:t xml:space="preserve"> and Subtropical Plants</w:t>
      </w:r>
      <w:r w:rsidR="00C20202" w:rsidRPr="00836A29">
        <w:rPr>
          <w:rFonts w:ascii="Times New Roman" w:hAnsi="Times New Roman" w:cs="Times New Roman"/>
          <w:sz w:val="24"/>
          <w:szCs w:val="24"/>
        </w:rPr>
        <w:t xml:space="preserve">. </w:t>
      </w:r>
      <w:r w:rsidR="007B340A">
        <w:rPr>
          <w:rFonts w:ascii="Times New Roman" w:hAnsi="Times New Roman" w:cs="Times New Roman"/>
          <w:sz w:val="24"/>
          <w:szCs w:val="24"/>
        </w:rPr>
        <w:t xml:space="preserve"> The site is </w:t>
      </w:r>
      <w:r w:rsidR="00EF04D1">
        <w:rPr>
          <w:rFonts w:ascii="Times New Roman" w:hAnsi="Times New Roman" w:cs="Times New Roman"/>
          <w:sz w:val="24"/>
          <w:szCs w:val="24"/>
        </w:rPr>
        <w:t>surrounded by</w:t>
      </w:r>
      <w:r w:rsidR="007B340A">
        <w:rPr>
          <w:rFonts w:ascii="Times New Roman" w:hAnsi="Times New Roman" w:cs="Times New Roman"/>
          <w:sz w:val="24"/>
          <w:szCs w:val="24"/>
        </w:rPr>
        <w:t xml:space="preserve"> agriculture fields and village houses. The site remediation is important reach UN sustainable development goal N3 and N12. Based on the </w:t>
      </w:r>
      <w:r w:rsidR="00EF04D1">
        <w:rPr>
          <w:rFonts w:ascii="Times New Roman" w:hAnsi="Times New Roman" w:cs="Times New Roman"/>
          <w:sz w:val="24"/>
          <w:szCs w:val="24"/>
        </w:rPr>
        <w:t>conducted</w:t>
      </w:r>
      <w:r w:rsidR="007B340A">
        <w:rPr>
          <w:rFonts w:ascii="Times New Roman" w:hAnsi="Times New Roman" w:cs="Times New Roman"/>
          <w:sz w:val="24"/>
          <w:szCs w:val="24"/>
        </w:rPr>
        <w:t xml:space="preserve"> </w:t>
      </w:r>
      <w:r w:rsidR="00EF04D1">
        <w:rPr>
          <w:rFonts w:ascii="Times New Roman" w:hAnsi="Times New Roman" w:cs="Times New Roman"/>
          <w:sz w:val="24"/>
          <w:szCs w:val="24"/>
        </w:rPr>
        <w:t>investigation</w:t>
      </w:r>
      <w:r w:rsidR="007B340A">
        <w:rPr>
          <w:rFonts w:ascii="Times New Roman" w:hAnsi="Times New Roman" w:cs="Times New Roman"/>
          <w:sz w:val="24"/>
          <w:szCs w:val="24"/>
        </w:rPr>
        <w:t xml:space="preserve"> #d dynamic model of the site </w:t>
      </w:r>
      <w:r w:rsidR="00EF04D1">
        <w:rPr>
          <w:rFonts w:ascii="Times New Roman" w:hAnsi="Times New Roman" w:cs="Times New Roman"/>
          <w:sz w:val="24"/>
          <w:szCs w:val="24"/>
        </w:rPr>
        <w:t>contamination</w:t>
      </w:r>
      <w:r w:rsidR="007B340A">
        <w:rPr>
          <w:rFonts w:ascii="Times New Roman" w:hAnsi="Times New Roman" w:cs="Times New Roman"/>
          <w:sz w:val="24"/>
          <w:szCs w:val="24"/>
        </w:rPr>
        <w:t xml:space="preserve"> is elaborated. The remediation </w:t>
      </w:r>
      <w:proofErr w:type="spellStart"/>
      <w:r w:rsidR="007B340A">
        <w:rPr>
          <w:rFonts w:ascii="Times New Roman" w:hAnsi="Times New Roman" w:cs="Times New Roman"/>
          <w:sz w:val="24"/>
          <w:szCs w:val="24"/>
        </w:rPr>
        <w:t>ws</w:t>
      </w:r>
      <w:proofErr w:type="spellEnd"/>
      <w:r w:rsidR="007B340A">
        <w:rPr>
          <w:rFonts w:ascii="Times New Roman" w:hAnsi="Times New Roman" w:cs="Times New Roman"/>
          <w:sz w:val="24"/>
          <w:szCs w:val="24"/>
        </w:rPr>
        <w:t xml:space="preserve"> started based on the gained data. </w:t>
      </w:r>
      <w:r w:rsidR="00EF04D1">
        <w:rPr>
          <w:rFonts w:ascii="Times New Roman" w:hAnsi="Times New Roman" w:cs="Times New Roman"/>
          <w:sz w:val="24"/>
          <w:szCs w:val="24"/>
        </w:rPr>
        <w:t>Together</w:t>
      </w:r>
      <w:r w:rsidR="007B340A">
        <w:rPr>
          <w:rFonts w:ascii="Times New Roman" w:hAnsi="Times New Roman" w:cs="Times New Roman"/>
          <w:sz w:val="24"/>
          <w:szCs w:val="24"/>
        </w:rPr>
        <w:t xml:space="preserve"> with other </w:t>
      </w:r>
      <w:r w:rsidR="00EF04D1">
        <w:rPr>
          <w:rFonts w:ascii="Times New Roman" w:hAnsi="Times New Roman" w:cs="Times New Roman"/>
          <w:sz w:val="24"/>
          <w:szCs w:val="24"/>
        </w:rPr>
        <w:t>experts</w:t>
      </w:r>
      <w:r w:rsidR="007B340A">
        <w:rPr>
          <w:rFonts w:ascii="Times New Roman" w:hAnsi="Times New Roman" w:cs="Times New Roman"/>
          <w:sz w:val="24"/>
          <w:szCs w:val="24"/>
        </w:rPr>
        <w:t xml:space="preserve"> </w:t>
      </w:r>
      <w:r w:rsidR="00EF04D1">
        <w:rPr>
          <w:rFonts w:ascii="Times New Roman" w:hAnsi="Times New Roman" w:cs="Times New Roman"/>
          <w:sz w:val="24"/>
          <w:szCs w:val="24"/>
        </w:rPr>
        <w:t>special</w:t>
      </w:r>
      <w:r w:rsidR="007B340A">
        <w:rPr>
          <w:rFonts w:ascii="Times New Roman" w:hAnsi="Times New Roman" w:cs="Times New Roman"/>
          <w:sz w:val="24"/>
          <w:szCs w:val="24"/>
        </w:rPr>
        <w:t xml:space="preserve"> matrix was developed on CIDER meeting to</w:t>
      </w:r>
      <w:r w:rsidR="00EF04D1">
        <w:rPr>
          <w:rFonts w:ascii="Times New Roman" w:hAnsi="Times New Roman" w:cs="Times New Roman"/>
          <w:sz w:val="24"/>
          <w:szCs w:val="24"/>
        </w:rPr>
        <w:t xml:space="preserve"> as</w:t>
      </w:r>
      <w:r w:rsidR="007B340A">
        <w:rPr>
          <w:rFonts w:ascii="Times New Roman" w:hAnsi="Times New Roman" w:cs="Times New Roman"/>
          <w:sz w:val="24"/>
          <w:szCs w:val="24"/>
        </w:rPr>
        <w:t xml:space="preserve">sess the </w:t>
      </w:r>
      <w:r w:rsidR="00EF04D1">
        <w:rPr>
          <w:rFonts w:ascii="Times New Roman" w:hAnsi="Times New Roman" w:cs="Times New Roman"/>
          <w:sz w:val="24"/>
          <w:szCs w:val="24"/>
        </w:rPr>
        <w:t>effectiveness</w:t>
      </w:r>
      <w:r w:rsidR="007B340A">
        <w:rPr>
          <w:rFonts w:ascii="Times New Roman" w:hAnsi="Times New Roman" w:cs="Times New Roman"/>
          <w:sz w:val="24"/>
          <w:szCs w:val="24"/>
        </w:rPr>
        <w:t xml:space="preserve"> of the </w:t>
      </w:r>
      <w:r w:rsidR="00EF04D1">
        <w:rPr>
          <w:rFonts w:ascii="Times New Roman" w:hAnsi="Times New Roman" w:cs="Times New Roman"/>
          <w:sz w:val="24"/>
          <w:szCs w:val="24"/>
        </w:rPr>
        <w:t>remediation</w:t>
      </w:r>
      <w:r w:rsidR="007B340A">
        <w:rPr>
          <w:rFonts w:ascii="Times New Roman" w:hAnsi="Times New Roman" w:cs="Times New Roman"/>
          <w:sz w:val="24"/>
          <w:szCs w:val="24"/>
        </w:rPr>
        <w:t xml:space="preserve"> </w:t>
      </w:r>
      <w:r w:rsidR="00EF04D1">
        <w:rPr>
          <w:rFonts w:ascii="Times New Roman" w:hAnsi="Times New Roman" w:cs="Times New Roman"/>
          <w:sz w:val="24"/>
          <w:szCs w:val="24"/>
        </w:rPr>
        <w:t>activity</w:t>
      </w:r>
      <w:r w:rsidR="007B340A">
        <w:rPr>
          <w:rFonts w:ascii="Times New Roman" w:hAnsi="Times New Roman" w:cs="Times New Roman"/>
          <w:sz w:val="24"/>
          <w:szCs w:val="24"/>
        </w:rPr>
        <w:t xml:space="preserve">, which was used for </w:t>
      </w:r>
      <w:r w:rsidR="00EF04D1">
        <w:rPr>
          <w:rFonts w:ascii="Times New Roman" w:hAnsi="Times New Roman" w:cs="Times New Roman"/>
          <w:sz w:val="24"/>
          <w:szCs w:val="24"/>
        </w:rPr>
        <w:t>Anaseuli</w:t>
      </w:r>
      <w:r w:rsidR="007B340A">
        <w:rPr>
          <w:rFonts w:ascii="Times New Roman" w:hAnsi="Times New Roman" w:cs="Times New Roman"/>
          <w:sz w:val="24"/>
          <w:szCs w:val="24"/>
        </w:rPr>
        <w:t xml:space="preserve"> case. </w:t>
      </w:r>
    </w:p>
    <w:p w:rsidR="00432EF9" w:rsidRPr="00432EF9" w:rsidRDefault="00432EF9" w:rsidP="00464951">
      <w:pPr>
        <w:jc w:val="both"/>
        <w:rPr>
          <w:rFonts w:ascii="Times New Roman" w:hAnsi="Times New Roman" w:cs="Times New Roman"/>
          <w:sz w:val="24"/>
          <w:szCs w:val="24"/>
        </w:rPr>
      </w:pPr>
    </w:p>
    <w:sectPr w:rsidR="00432EF9" w:rsidRPr="00432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94026"/>
    <w:multiLevelType w:val="hybridMultilevel"/>
    <w:tmpl w:val="6FD0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735CB"/>
    <w:multiLevelType w:val="hybridMultilevel"/>
    <w:tmpl w:val="C940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C1B5A"/>
    <w:multiLevelType w:val="hybridMultilevel"/>
    <w:tmpl w:val="F000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50C64"/>
    <w:multiLevelType w:val="hybridMultilevel"/>
    <w:tmpl w:val="0048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6718F"/>
    <w:multiLevelType w:val="hybridMultilevel"/>
    <w:tmpl w:val="41E2C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040DF"/>
    <w:multiLevelType w:val="hybridMultilevel"/>
    <w:tmpl w:val="F9B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D0270"/>
    <w:multiLevelType w:val="hybridMultilevel"/>
    <w:tmpl w:val="6B0A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C22FF"/>
    <w:multiLevelType w:val="hybridMultilevel"/>
    <w:tmpl w:val="73D4FB60"/>
    <w:lvl w:ilvl="0" w:tplc="04090001">
      <w:start w:val="1"/>
      <w:numFmt w:val="bullet"/>
      <w:lvlText w:val=""/>
      <w:lvlJc w:val="left"/>
      <w:pPr>
        <w:tabs>
          <w:tab w:val="num" w:pos="720"/>
        </w:tabs>
        <w:ind w:left="720" w:hanging="360"/>
      </w:pPr>
      <w:rPr>
        <w:rFonts w:ascii="Symbol" w:hAnsi="Symbol" w:hint="default"/>
      </w:rPr>
    </w:lvl>
    <w:lvl w:ilvl="1" w:tplc="C5246A5E" w:tentative="1">
      <w:start w:val="1"/>
      <w:numFmt w:val="bullet"/>
      <w:lvlText w:val="-"/>
      <w:lvlJc w:val="left"/>
      <w:pPr>
        <w:tabs>
          <w:tab w:val="num" w:pos="1440"/>
        </w:tabs>
        <w:ind w:left="1440" w:hanging="360"/>
      </w:pPr>
      <w:rPr>
        <w:rFonts w:ascii="Times New Roman" w:hAnsi="Times New Roman" w:hint="default"/>
      </w:rPr>
    </w:lvl>
    <w:lvl w:ilvl="2" w:tplc="F112C4CA" w:tentative="1">
      <w:start w:val="1"/>
      <w:numFmt w:val="bullet"/>
      <w:lvlText w:val="-"/>
      <w:lvlJc w:val="left"/>
      <w:pPr>
        <w:tabs>
          <w:tab w:val="num" w:pos="2160"/>
        </w:tabs>
        <w:ind w:left="2160" w:hanging="360"/>
      </w:pPr>
      <w:rPr>
        <w:rFonts w:ascii="Times New Roman" w:hAnsi="Times New Roman" w:hint="default"/>
      </w:rPr>
    </w:lvl>
    <w:lvl w:ilvl="3" w:tplc="14D8E402" w:tentative="1">
      <w:start w:val="1"/>
      <w:numFmt w:val="bullet"/>
      <w:lvlText w:val="-"/>
      <w:lvlJc w:val="left"/>
      <w:pPr>
        <w:tabs>
          <w:tab w:val="num" w:pos="2880"/>
        </w:tabs>
        <w:ind w:left="2880" w:hanging="360"/>
      </w:pPr>
      <w:rPr>
        <w:rFonts w:ascii="Times New Roman" w:hAnsi="Times New Roman" w:hint="default"/>
      </w:rPr>
    </w:lvl>
    <w:lvl w:ilvl="4" w:tplc="B9F6A0BC" w:tentative="1">
      <w:start w:val="1"/>
      <w:numFmt w:val="bullet"/>
      <w:lvlText w:val="-"/>
      <w:lvlJc w:val="left"/>
      <w:pPr>
        <w:tabs>
          <w:tab w:val="num" w:pos="3600"/>
        </w:tabs>
        <w:ind w:left="3600" w:hanging="360"/>
      </w:pPr>
      <w:rPr>
        <w:rFonts w:ascii="Times New Roman" w:hAnsi="Times New Roman" w:hint="default"/>
      </w:rPr>
    </w:lvl>
    <w:lvl w:ilvl="5" w:tplc="E0361D86" w:tentative="1">
      <w:start w:val="1"/>
      <w:numFmt w:val="bullet"/>
      <w:lvlText w:val="-"/>
      <w:lvlJc w:val="left"/>
      <w:pPr>
        <w:tabs>
          <w:tab w:val="num" w:pos="4320"/>
        </w:tabs>
        <w:ind w:left="4320" w:hanging="360"/>
      </w:pPr>
      <w:rPr>
        <w:rFonts w:ascii="Times New Roman" w:hAnsi="Times New Roman" w:hint="default"/>
      </w:rPr>
    </w:lvl>
    <w:lvl w:ilvl="6" w:tplc="E4BA5DBC" w:tentative="1">
      <w:start w:val="1"/>
      <w:numFmt w:val="bullet"/>
      <w:lvlText w:val="-"/>
      <w:lvlJc w:val="left"/>
      <w:pPr>
        <w:tabs>
          <w:tab w:val="num" w:pos="5040"/>
        </w:tabs>
        <w:ind w:left="5040" w:hanging="360"/>
      </w:pPr>
      <w:rPr>
        <w:rFonts w:ascii="Times New Roman" w:hAnsi="Times New Roman" w:hint="default"/>
      </w:rPr>
    </w:lvl>
    <w:lvl w:ilvl="7" w:tplc="6A28FEC2" w:tentative="1">
      <w:start w:val="1"/>
      <w:numFmt w:val="bullet"/>
      <w:lvlText w:val="-"/>
      <w:lvlJc w:val="left"/>
      <w:pPr>
        <w:tabs>
          <w:tab w:val="num" w:pos="5760"/>
        </w:tabs>
        <w:ind w:left="5760" w:hanging="360"/>
      </w:pPr>
      <w:rPr>
        <w:rFonts w:ascii="Times New Roman" w:hAnsi="Times New Roman" w:hint="default"/>
      </w:rPr>
    </w:lvl>
    <w:lvl w:ilvl="8" w:tplc="E0A8100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6"/>
  </w:num>
  <w:num w:numId="4">
    <w:abstractNumId w:val="7"/>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3A"/>
    <w:rsid w:val="00082A00"/>
    <w:rsid w:val="0008552F"/>
    <w:rsid w:val="000930CF"/>
    <w:rsid w:val="000D1124"/>
    <w:rsid w:val="002525F3"/>
    <w:rsid w:val="00255B8A"/>
    <w:rsid w:val="00263315"/>
    <w:rsid w:val="00270AC7"/>
    <w:rsid w:val="002840CA"/>
    <w:rsid w:val="00311CA7"/>
    <w:rsid w:val="003332FB"/>
    <w:rsid w:val="00365642"/>
    <w:rsid w:val="00432EF9"/>
    <w:rsid w:val="00446683"/>
    <w:rsid w:val="00464951"/>
    <w:rsid w:val="00693282"/>
    <w:rsid w:val="0069748D"/>
    <w:rsid w:val="00724D6F"/>
    <w:rsid w:val="00736F30"/>
    <w:rsid w:val="00783F2A"/>
    <w:rsid w:val="007B340A"/>
    <w:rsid w:val="00836A29"/>
    <w:rsid w:val="00857715"/>
    <w:rsid w:val="008A68FF"/>
    <w:rsid w:val="008C0E3A"/>
    <w:rsid w:val="008D7A75"/>
    <w:rsid w:val="009764C0"/>
    <w:rsid w:val="00A8784D"/>
    <w:rsid w:val="00A90F44"/>
    <w:rsid w:val="00C20202"/>
    <w:rsid w:val="00C22027"/>
    <w:rsid w:val="00C8399F"/>
    <w:rsid w:val="00D15856"/>
    <w:rsid w:val="00DA0F64"/>
    <w:rsid w:val="00DC1DA0"/>
    <w:rsid w:val="00EA525E"/>
    <w:rsid w:val="00EB2C57"/>
    <w:rsid w:val="00EB5BDC"/>
    <w:rsid w:val="00EC6C09"/>
    <w:rsid w:val="00EE3BF8"/>
    <w:rsid w:val="00EF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7DC1"/>
  <w15:chartTrackingRefBased/>
  <w15:docId w15:val="{72CD0570-D2C7-41A7-B976-D96FF752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E3A"/>
    <w:pPr>
      <w:ind w:left="720"/>
      <w:contextualSpacing/>
    </w:pPr>
  </w:style>
  <w:style w:type="character" w:styleId="Hyperlink">
    <w:name w:val="Hyperlink"/>
    <w:basedOn w:val="DefaultParagraphFont"/>
    <w:uiPriority w:val="99"/>
    <w:unhideWhenUsed/>
    <w:rsid w:val="00EB2C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orgi.nabakhtiani@anrs.gov.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2718-DA16-4EE6-BB95-4F93C4C6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Nabakhtiani</dc:creator>
  <cp:keywords/>
  <dc:description/>
  <cp:lastModifiedBy>Giorgi Nabakhtiani</cp:lastModifiedBy>
  <cp:revision>5</cp:revision>
  <dcterms:created xsi:type="dcterms:W3CDTF">2023-04-24T11:05:00Z</dcterms:created>
  <dcterms:modified xsi:type="dcterms:W3CDTF">2023-04-26T08:15:00Z</dcterms:modified>
</cp:coreProperties>
</file>