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51C" w:rsidRDefault="001E551C" w:rsidP="00BD196C">
      <w:pPr>
        <w:pStyle w:val="Subtitle"/>
        <w:spacing w:after="280" w:afterAutospacing="0" w:line="240" w:lineRule="auto"/>
        <w:ind w:left="0" w:right="0"/>
        <w:jc w:val="both"/>
        <w:rPr>
          <w:rFonts w:cs="Times New Roman"/>
          <w:bCs/>
          <w:i w:val="0"/>
          <w:caps/>
          <w:noProof/>
          <w:szCs w:val="32"/>
          <w:lang w:val="en-GB"/>
        </w:rPr>
      </w:pPr>
      <w:r w:rsidRPr="001E551C">
        <w:rPr>
          <w:rFonts w:cs="Times New Roman"/>
          <w:bCs/>
          <w:i w:val="0"/>
          <w:caps/>
          <w:noProof/>
          <w:szCs w:val="32"/>
          <w:lang w:val="en-GB"/>
        </w:rPr>
        <w:t>The state of art in spent fuel management and recommendations for South Africa’s Vaalputs</w:t>
      </w:r>
    </w:p>
    <w:p w:rsidR="00802381" w:rsidRPr="00F81411" w:rsidRDefault="00802381" w:rsidP="00477B19">
      <w:pPr>
        <w:pStyle w:val="Authornameandaffiliation"/>
        <w:jc w:val="both"/>
        <w:rPr>
          <w:lang w:val="en-GB"/>
        </w:rPr>
      </w:pPr>
    </w:p>
    <w:p w:rsidR="003B5E0E" w:rsidRPr="00F81411" w:rsidRDefault="005F7A43" w:rsidP="00477B19">
      <w:pPr>
        <w:pStyle w:val="Authornameandaffiliation"/>
        <w:ind w:left="0"/>
        <w:jc w:val="both"/>
        <w:rPr>
          <w:lang w:val="en-GB"/>
        </w:rPr>
      </w:pPr>
      <w:r>
        <w:rPr>
          <w:lang w:val="en-GB"/>
        </w:rPr>
        <w:t>S.P Bvumbi</w:t>
      </w:r>
      <w:r w:rsidR="00BD5D45">
        <w:rPr>
          <w:lang w:val="en-GB"/>
        </w:rPr>
        <w:t xml:space="preserve"> </w:t>
      </w:r>
    </w:p>
    <w:p w:rsidR="00FF386F" w:rsidRPr="00F81411" w:rsidRDefault="005F7A43" w:rsidP="00477B19">
      <w:pPr>
        <w:pStyle w:val="Authornameandaffiliation"/>
        <w:ind w:left="0"/>
        <w:jc w:val="both"/>
        <w:rPr>
          <w:lang w:val="en-GB"/>
        </w:rPr>
      </w:pPr>
      <w:r>
        <w:rPr>
          <w:lang w:val="en-GB"/>
        </w:rPr>
        <w:t>National Radioactive Waste Disposal Institute</w:t>
      </w:r>
    </w:p>
    <w:p w:rsidR="00FF386F" w:rsidRPr="00F81411" w:rsidRDefault="005F7A43" w:rsidP="00477B19">
      <w:pPr>
        <w:pStyle w:val="Authornameandaffiliation"/>
        <w:ind w:left="0"/>
        <w:jc w:val="both"/>
        <w:rPr>
          <w:lang w:val="en-GB"/>
        </w:rPr>
      </w:pPr>
      <w:r>
        <w:rPr>
          <w:lang w:val="en-GB"/>
        </w:rPr>
        <w:t>Pretoria</w:t>
      </w:r>
      <w:r w:rsidR="00FF386F" w:rsidRPr="00F81411">
        <w:rPr>
          <w:lang w:val="en-GB"/>
        </w:rPr>
        <w:t xml:space="preserve">, </w:t>
      </w:r>
      <w:r>
        <w:rPr>
          <w:lang w:val="en-GB"/>
        </w:rPr>
        <w:t>South Africa</w:t>
      </w:r>
    </w:p>
    <w:p w:rsidR="00B30B0E" w:rsidRDefault="00FF386F" w:rsidP="00477B19">
      <w:pPr>
        <w:pStyle w:val="Authornameandaffiliation"/>
        <w:ind w:left="0"/>
        <w:jc w:val="both"/>
        <w:rPr>
          <w:lang w:val="en-GB"/>
        </w:rPr>
      </w:pPr>
      <w:r w:rsidRPr="00F81411">
        <w:rPr>
          <w:lang w:val="en-GB"/>
        </w:rPr>
        <w:t xml:space="preserve">Email: </w:t>
      </w:r>
      <w:hyperlink r:id="rId11" w:history="1">
        <w:r w:rsidR="00B30B0E" w:rsidRPr="000F3495">
          <w:rPr>
            <w:rStyle w:val="Hyperlink"/>
            <w:lang w:val="en-GB"/>
          </w:rPr>
          <w:t>suzan.bvumbi@nrwdi.org.za</w:t>
        </w:r>
      </w:hyperlink>
    </w:p>
    <w:p w:rsidR="00B30B0E" w:rsidRDefault="00B30B0E" w:rsidP="00477B19">
      <w:pPr>
        <w:pStyle w:val="Authornameandaffiliation"/>
        <w:ind w:left="0"/>
        <w:jc w:val="both"/>
        <w:rPr>
          <w:lang w:val="en-GB"/>
        </w:rPr>
      </w:pPr>
    </w:p>
    <w:p w:rsidR="00FF386F" w:rsidRDefault="00B30B0E" w:rsidP="00477B19">
      <w:pPr>
        <w:pStyle w:val="Authornameandaffiliation"/>
        <w:ind w:left="0"/>
        <w:jc w:val="both"/>
        <w:rPr>
          <w:lang w:val="en-GB"/>
        </w:rPr>
      </w:pPr>
      <w:r w:rsidRPr="00B30B0E">
        <w:rPr>
          <w:rFonts w:cs="Arial"/>
          <w:b/>
          <w:bCs/>
          <w:sz w:val="22"/>
        </w:rPr>
        <w:t xml:space="preserve"> </w:t>
      </w:r>
      <w:r w:rsidRPr="00B30B0E">
        <w:rPr>
          <w:lang w:val="en-GB"/>
        </w:rPr>
        <w:t>P. N</w:t>
      </w:r>
      <w:r>
        <w:rPr>
          <w:lang w:val="en-GB"/>
        </w:rPr>
        <w:t>aidoo</w:t>
      </w:r>
    </w:p>
    <w:p w:rsidR="00B30B0E" w:rsidRDefault="00B30B0E" w:rsidP="00477B19">
      <w:pPr>
        <w:pStyle w:val="Authornameandaffiliation"/>
        <w:ind w:left="0"/>
        <w:jc w:val="both"/>
        <w:rPr>
          <w:lang w:val="en-GB"/>
        </w:rPr>
      </w:pPr>
      <w:r>
        <w:rPr>
          <w:lang w:val="en-GB"/>
        </w:rPr>
        <w:t>University of Johannesburg</w:t>
      </w:r>
    </w:p>
    <w:p w:rsidR="00B30B0E" w:rsidRDefault="00B30B0E" w:rsidP="00477B19">
      <w:pPr>
        <w:pStyle w:val="Authornameandaffiliation"/>
        <w:ind w:left="0"/>
        <w:jc w:val="both"/>
        <w:rPr>
          <w:lang w:val="en-GB"/>
        </w:rPr>
      </w:pPr>
      <w:r>
        <w:rPr>
          <w:lang w:val="en-GB"/>
        </w:rPr>
        <w:t>Johannesburg, South Africa</w:t>
      </w:r>
    </w:p>
    <w:p w:rsidR="00B30B0E" w:rsidRPr="00B30B0E" w:rsidRDefault="00B30B0E" w:rsidP="00477B19">
      <w:pPr>
        <w:pStyle w:val="Authornameandaffiliation"/>
        <w:ind w:left="0"/>
        <w:jc w:val="both"/>
        <w:rPr>
          <w:lang w:val="en-GB"/>
        </w:rPr>
      </w:pPr>
      <w:r>
        <w:rPr>
          <w:lang w:val="en-GB"/>
        </w:rPr>
        <w:t>Email: naidoop@uj.ac.za</w:t>
      </w:r>
    </w:p>
    <w:p w:rsidR="00B30B0E" w:rsidRDefault="00B30B0E" w:rsidP="00477B19">
      <w:pPr>
        <w:pStyle w:val="Authornameandaffiliation"/>
        <w:ind w:left="0"/>
        <w:jc w:val="both"/>
        <w:rPr>
          <w:lang w:val="en-GB"/>
        </w:rPr>
      </w:pPr>
    </w:p>
    <w:p w:rsidR="00B30B0E" w:rsidRPr="00F81411" w:rsidRDefault="00B30B0E" w:rsidP="00477B19">
      <w:pPr>
        <w:pStyle w:val="Authornameandaffiliation"/>
        <w:ind w:left="0"/>
        <w:jc w:val="both"/>
        <w:rPr>
          <w:lang w:val="en-GB"/>
        </w:rPr>
      </w:pPr>
    </w:p>
    <w:p w:rsidR="00FF386F" w:rsidRPr="00F81411" w:rsidRDefault="00FF386F" w:rsidP="00477B19">
      <w:pPr>
        <w:pStyle w:val="Authornameandaffiliation"/>
        <w:jc w:val="both"/>
        <w:rPr>
          <w:lang w:val="en-GB"/>
        </w:rPr>
      </w:pPr>
    </w:p>
    <w:p w:rsidR="00FF386F" w:rsidRPr="00F81411" w:rsidRDefault="00FF386F" w:rsidP="00477B19">
      <w:pPr>
        <w:pStyle w:val="Authornameandaffiliation"/>
        <w:jc w:val="both"/>
        <w:rPr>
          <w:lang w:val="en-GB"/>
        </w:rPr>
      </w:pPr>
    </w:p>
    <w:p w:rsidR="00647F33" w:rsidRPr="00F81411" w:rsidRDefault="00647F33" w:rsidP="00477B19">
      <w:pPr>
        <w:suppressAutoHyphens/>
        <w:overflowPunct/>
        <w:autoSpaceDE/>
        <w:autoSpaceDN/>
        <w:adjustRightInd/>
        <w:spacing w:after="260"/>
        <w:jc w:val="both"/>
        <w:textAlignment w:val="auto"/>
        <w:rPr>
          <w:rFonts w:eastAsiaTheme="minorHAnsi"/>
          <w:b/>
          <w:sz w:val="20"/>
          <w:lang w:eastAsia="ar-SA"/>
        </w:rPr>
      </w:pPr>
      <w:r w:rsidRPr="00F81411">
        <w:rPr>
          <w:rFonts w:eastAsiaTheme="minorHAnsi"/>
          <w:b/>
          <w:sz w:val="20"/>
          <w:lang w:eastAsia="ar-SA"/>
        </w:rPr>
        <w:t>Abstract</w:t>
      </w:r>
    </w:p>
    <w:p w:rsidR="001E551C" w:rsidRDefault="001E551C" w:rsidP="001E551C">
      <w:pPr>
        <w:suppressAutoHyphens/>
        <w:overflowPunct/>
        <w:autoSpaceDE/>
        <w:autoSpaceDN/>
        <w:adjustRightInd/>
        <w:spacing w:after="240"/>
        <w:ind w:firstLine="567"/>
        <w:jc w:val="both"/>
        <w:textAlignment w:val="auto"/>
        <w:rPr>
          <w:rFonts w:eastAsiaTheme="minorHAnsi"/>
          <w:sz w:val="24"/>
          <w:szCs w:val="24"/>
          <w:lang w:val="en-ZA" w:eastAsia="ar-SA"/>
        </w:rPr>
      </w:pPr>
      <w:r w:rsidRPr="001E551C">
        <w:rPr>
          <w:rFonts w:eastAsiaTheme="minorHAnsi"/>
          <w:sz w:val="24"/>
          <w:szCs w:val="24"/>
          <w:lang w:val="en-ZA" w:eastAsia="ar-SA"/>
        </w:rPr>
        <w:t xml:space="preserve">Nuclear, of high energy density, is completely fenced off from the general environment.  Given Koeberg’s four decades of operations, the business result delivered was zero environmental air emissions and zero disposal of high-level waste into the environment.  All the spent fuel assemblies, since commissioning of the two nuclear reactors in the mid-eighties, remain in the spent fuel pool in the reactor containment building. In the first year of storage, the radioactive nuclides in the material would have decayed very quickly. After ten years and onto forty years, the fuel assembly would have greatly reduced heat and radioactive content.  However, the potential for radioactivity will continue for hundreds of years. </w:t>
      </w:r>
    </w:p>
    <w:p w:rsidR="001E551C" w:rsidRDefault="001E551C" w:rsidP="001E551C">
      <w:pPr>
        <w:suppressAutoHyphens/>
        <w:overflowPunct/>
        <w:autoSpaceDE/>
        <w:autoSpaceDN/>
        <w:adjustRightInd/>
        <w:spacing w:after="240"/>
        <w:jc w:val="both"/>
        <w:textAlignment w:val="auto"/>
        <w:rPr>
          <w:rFonts w:eastAsiaTheme="minorHAnsi"/>
          <w:sz w:val="24"/>
          <w:szCs w:val="24"/>
          <w:lang w:val="en-ZA" w:eastAsia="ar-SA"/>
        </w:rPr>
      </w:pPr>
      <w:r w:rsidRPr="001E551C">
        <w:rPr>
          <w:rFonts w:eastAsiaTheme="minorHAnsi"/>
          <w:sz w:val="24"/>
          <w:szCs w:val="24"/>
          <w:lang w:val="en-ZA" w:eastAsia="ar-SA"/>
        </w:rPr>
        <w:t xml:space="preserve">The recommendation is for the current spent fuel pool storage and monitoring of assemblies and radioactivity, as designed, be sustained.  A new facility can be built off site at the Vaalputs Radioactive Waste Disposal locality.  The facility can be sustained into time with continuous monitoring of radiation in lieu of the deep geological burial and forget approach.  The sustainment of the spent fuel pool storage and monitoring approach will enhance and promote societal acceptance of the extremely long time to radioactive decay, given continuous certification and reporting of regulatory, safety and environmental compliance into time. The paper explores the state of art in spent fuel management. </w:t>
      </w:r>
    </w:p>
    <w:p w:rsidR="001E551C" w:rsidRPr="001E551C" w:rsidRDefault="001E551C" w:rsidP="001E551C">
      <w:pPr>
        <w:suppressAutoHyphens/>
        <w:overflowPunct/>
        <w:autoSpaceDE/>
        <w:autoSpaceDN/>
        <w:adjustRightInd/>
        <w:spacing w:after="240"/>
        <w:ind w:firstLine="567"/>
        <w:jc w:val="both"/>
        <w:textAlignment w:val="auto"/>
        <w:rPr>
          <w:rFonts w:eastAsiaTheme="minorHAnsi"/>
          <w:sz w:val="24"/>
          <w:szCs w:val="24"/>
          <w:lang w:val="en-ZA" w:eastAsia="ar-SA"/>
        </w:rPr>
      </w:pPr>
    </w:p>
    <w:p w:rsidR="00F45EEE" w:rsidRPr="00F81411" w:rsidRDefault="00F45EEE" w:rsidP="001E551C">
      <w:pPr>
        <w:suppressAutoHyphens/>
        <w:overflowPunct/>
        <w:autoSpaceDE/>
        <w:autoSpaceDN/>
        <w:adjustRightInd/>
        <w:spacing w:after="240"/>
        <w:ind w:firstLine="567"/>
        <w:jc w:val="both"/>
        <w:textAlignment w:val="auto"/>
      </w:pPr>
    </w:p>
    <w:sectPr w:rsidR="00F45EEE" w:rsidRPr="00F81411"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08A" w:rsidRDefault="0054208A">
      <w:r>
        <w:separator/>
      </w:r>
    </w:p>
  </w:endnote>
  <w:endnote w:type="continuationSeparator" w:id="0">
    <w:p w:rsidR="0054208A" w:rsidRDefault="0054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pPr>
      <w:pStyle w:val="zyxClassification1"/>
    </w:pPr>
    <w:r>
      <w:fldChar w:fldCharType="begin"/>
    </w:r>
    <w:r>
      <w:instrText xml:space="preserve"> DOCPROPERTY "IaeaClassification"  \* MERGEFORMAT </w:instrText>
    </w:r>
    <w:r>
      <w:fldChar w:fldCharType="end"/>
    </w:r>
  </w:p>
  <w:p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pPr>
      <w:pStyle w:val="zyxClassification1"/>
    </w:pPr>
    <w:r>
      <w:fldChar w:fldCharType="begin"/>
    </w:r>
    <w:r>
      <w:instrText xml:space="preserve"> DOCPROPERTY "IaeaClassification"  \* MERGEFORMAT </w:instrText>
    </w:r>
    <w:r>
      <w:fldChar w:fldCharType="end"/>
    </w:r>
  </w:p>
  <w:p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trPr>
        <w:cantSplit/>
      </w:trPr>
      <w:tc>
        <w:tcPr>
          <w:tcW w:w="4644" w:type="dxa"/>
        </w:tcPr>
        <w:p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08A" w:rsidRDefault="0054208A">
      <w:r>
        <w:t>___________________________________________________________________________</w:t>
      </w:r>
    </w:p>
  </w:footnote>
  <w:footnote w:type="continuationSeparator" w:id="0">
    <w:p w:rsidR="0054208A" w:rsidRDefault="0054208A">
      <w:r>
        <w:t>___________________________________________________________________________</w:t>
      </w:r>
    </w:p>
  </w:footnote>
  <w:footnote w:type="continuationNotice" w:id="1">
    <w:p w:rsidR="0054208A" w:rsidRDefault="00542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AF3" w:rsidRDefault="00CF7AF3" w:rsidP="00CF7AF3">
    <w:pPr>
      <w:pStyle w:val="Runninghead"/>
    </w:pPr>
    <w:r>
      <w:tab/>
      <w:t>IAEA-CN-123/45</w:t>
    </w:r>
  </w:p>
  <w:p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rsidP="00B82FA5">
    <w:pPr>
      <w:pStyle w:val="Runninghead"/>
    </w:pPr>
  </w:p>
  <w:p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trPr>
        <w:cantSplit/>
        <w:trHeight w:val="716"/>
      </w:trPr>
      <w:tc>
        <w:tcPr>
          <w:tcW w:w="979" w:type="dxa"/>
          <w:vMerge w:val="restart"/>
        </w:tcPr>
        <w:p w:rsidR="00E20E70" w:rsidRDefault="00E20E70">
          <w:pPr>
            <w:spacing w:before="180"/>
            <w:ind w:left="17"/>
          </w:pPr>
        </w:p>
      </w:tc>
      <w:tc>
        <w:tcPr>
          <w:tcW w:w="3638" w:type="dxa"/>
          <w:vAlign w:val="bottom"/>
        </w:tcPr>
        <w:p w:rsidR="00E20E70" w:rsidRDefault="00E20E70">
          <w:pPr>
            <w:spacing w:after="20"/>
          </w:pPr>
        </w:p>
      </w:tc>
      <w:bookmarkStart w:id="0" w:name="DOC_bkmClassification1"/>
      <w:tc>
        <w:tcPr>
          <w:tcW w:w="5702" w:type="dxa"/>
          <w:vMerge w:val="restart"/>
          <w:tcMar>
            <w:right w:w="193"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rsidR="00E20E70" w:rsidRDefault="00E20E70">
          <w:pPr>
            <w:pStyle w:val="zyxConfid2Red"/>
          </w:pPr>
          <w:r>
            <w:fldChar w:fldCharType="begin"/>
          </w:r>
          <w:r>
            <w:instrText>DOCPROPERTY "IaeaClassification2"  \* MERGEFORMAT</w:instrText>
          </w:r>
          <w:r>
            <w:fldChar w:fldCharType="end"/>
          </w:r>
        </w:p>
      </w:tc>
    </w:tr>
    <w:tr w:rsidR="00E20E70">
      <w:trPr>
        <w:cantSplit/>
        <w:trHeight w:val="167"/>
      </w:trPr>
      <w:tc>
        <w:tcPr>
          <w:tcW w:w="979" w:type="dxa"/>
          <w:vMerge/>
        </w:tcPr>
        <w:p w:rsidR="00E20E70" w:rsidRDefault="00E20E70">
          <w:pPr>
            <w:spacing w:before="57"/>
          </w:pPr>
        </w:p>
      </w:tc>
      <w:tc>
        <w:tcPr>
          <w:tcW w:w="3638" w:type="dxa"/>
          <w:vAlign w:val="bottom"/>
        </w:tcPr>
        <w:p w:rsidR="00E20E70" w:rsidRDefault="00E20E70">
          <w:pPr>
            <w:pStyle w:val="Heading9"/>
            <w:spacing w:before="0" w:after="10"/>
          </w:pPr>
        </w:p>
      </w:tc>
      <w:tc>
        <w:tcPr>
          <w:tcW w:w="5702" w:type="dxa"/>
          <w:vMerge/>
          <w:vAlign w:val="bottom"/>
        </w:tcPr>
        <w:p w:rsidR="00E20E70" w:rsidRDefault="00E20E70">
          <w:pPr>
            <w:pStyle w:val="Heading9"/>
            <w:spacing w:before="0" w:after="10"/>
          </w:pPr>
        </w:p>
      </w:tc>
    </w:tr>
  </w:tbl>
  <w:p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44490892">
    <w:abstractNumId w:val="8"/>
  </w:num>
  <w:num w:numId="2" w16cid:durableId="636834593">
    <w:abstractNumId w:val="5"/>
  </w:num>
  <w:num w:numId="3" w16cid:durableId="499582109">
    <w:abstractNumId w:val="11"/>
  </w:num>
  <w:num w:numId="4" w16cid:durableId="803699825">
    <w:abstractNumId w:val="11"/>
  </w:num>
  <w:num w:numId="5" w16cid:durableId="361907386">
    <w:abstractNumId w:val="11"/>
  </w:num>
  <w:num w:numId="6" w16cid:durableId="735929896">
    <w:abstractNumId w:val="6"/>
  </w:num>
  <w:num w:numId="7" w16cid:durableId="465322230">
    <w:abstractNumId w:val="9"/>
  </w:num>
  <w:num w:numId="8" w16cid:durableId="2002195871">
    <w:abstractNumId w:val="12"/>
  </w:num>
  <w:num w:numId="9" w16cid:durableId="233321611">
    <w:abstractNumId w:val="2"/>
  </w:num>
  <w:num w:numId="10" w16cid:durableId="2147047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061750994">
    <w:abstractNumId w:val="11"/>
  </w:num>
  <w:num w:numId="12" w16cid:durableId="680744912">
    <w:abstractNumId w:val="11"/>
  </w:num>
  <w:num w:numId="13" w16cid:durableId="752360857">
    <w:abstractNumId w:val="11"/>
  </w:num>
  <w:num w:numId="14" w16cid:durableId="172120042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299191309">
    <w:abstractNumId w:val="11"/>
  </w:num>
  <w:num w:numId="16" w16cid:durableId="1752501831">
    <w:abstractNumId w:val="11"/>
  </w:num>
  <w:num w:numId="17" w16cid:durableId="802383341">
    <w:abstractNumId w:val="11"/>
  </w:num>
  <w:num w:numId="18" w16cid:durableId="1009679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7616764">
    <w:abstractNumId w:val="11"/>
  </w:num>
  <w:num w:numId="20" w16cid:durableId="1550915732">
    <w:abstractNumId w:val="3"/>
  </w:num>
  <w:num w:numId="21" w16cid:durableId="1090200876">
    <w:abstractNumId w:val="11"/>
  </w:num>
  <w:num w:numId="22" w16cid:durableId="1522739690">
    <w:abstractNumId w:val="4"/>
  </w:num>
  <w:num w:numId="23" w16cid:durableId="923999364">
    <w:abstractNumId w:val="1"/>
  </w:num>
  <w:num w:numId="24" w16cid:durableId="2067101074">
    <w:abstractNumId w:val="10"/>
  </w:num>
  <w:num w:numId="25" w16cid:durableId="224266175">
    <w:abstractNumId w:val="11"/>
  </w:num>
  <w:num w:numId="26" w16cid:durableId="1936405267">
    <w:abstractNumId w:val="11"/>
  </w:num>
  <w:num w:numId="27" w16cid:durableId="533542686">
    <w:abstractNumId w:val="11"/>
  </w:num>
  <w:num w:numId="28" w16cid:durableId="2003655032">
    <w:abstractNumId w:val="11"/>
  </w:num>
  <w:num w:numId="29" w16cid:durableId="1137144263">
    <w:abstractNumId w:val="11"/>
  </w:num>
  <w:num w:numId="30" w16cid:durableId="175927880">
    <w:abstractNumId w:val="7"/>
  </w:num>
  <w:num w:numId="31" w16cid:durableId="467475608">
    <w:abstractNumId w:val="7"/>
  </w:num>
  <w:num w:numId="32" w16cid:durableId="1444378271">
    <w:abstractNumId w:val="11"/>
  </w:num>
  <w:num w:numId="33" w16cid:durableId="14256094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673530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Z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5C0B"/>
    <w:rsid w:val="00037321"/>
    <w:rsid w:val="00061D26"/>
    <w:rsid w:val="000A0299"/>
    <w:rsid w:val="000F7E94"/>
    <w:rsid w:val="001119D6"/>
    <w:rsid w:val="0012117D"/>
    <w:rsid w:val="001308F2"/>
    <w:rsid w:val="001313E8"/>
    <w:rsid w:val="001C58F5"/>
    <w:rsid w:val="001D5CEE"/>
    <w:rsid w:val="001E551C"/>
    <w:rsid w:val="001F49FB"/>
    <w:rsid w:val="002071D9"/>
    <w:rsid w:val="00256822"/>
    <w:rsid w:val="0026525A"/>
    <w:rsid w:val="00274790"/>
    <w:rsid w:val="00285755"/>
    <w:rsid w:val="002A1F9C"/>
    <w:rsid w:val="002B29C2"/>
    <w:rsid w:val="002C4208"/>
    <w:rsid w:val="00351589"/>
    <w:rsid w:val="00352DE1"/>
    <w:rsid w:val="003728E6"/>
    <w:rsid w:val="003B5E0E"/>
    <w:rsid w:val="003D255A"/>
    <w:rsid w:val="00416949"/>
    <w:rsid w:val="004370D8"/>
    <w:rsid w:val="00446113"/>
    <w:rsid w:val="00472C43"/>
    <w:rsid w:val="00477B19"/>
    <w:rsid w:val="00532497"/>
    <w:rsid w:val="00537496"/>
    <w:rsid w:val="0054208A"/>
    <w:rsid w:val="00544ED3"/>
    <w:rsid w:val="0058477B"/>
    <w:rsid w:val="0058654F"/>
    <w:rsid w:val="00596ACA"/>
    <w:rsid w:val="005E39BC"/>
    <w:rsid w:val="005F00A0"/>
    <w:rsid w:val="005F7A43"/>
    <w:rsid w:val="006000B2"/>
    <w:rsid w:val="006331FB"/>
    <w:rsid w:val="00647F33"/>
    <w:rsid w:val="00662532"/>
    <w:rsid w:val="006B13D9"/>
    <w:rsid w:val="006B2274"/>
    <w:rsid w:val="00717C6F"/>
    <w:rsid w:val="007445DA"/>
    <w:rsid w:val="00765630"/>
    <w:rsid w:val="007B4FD1"/>
    <w:rsid w:val="00802381"/>
    <w:rsid w:val="008270D0"/>
    <w:rsid w:val="00883848"/>
    <w:rsid w:val="00897ED5"/>
    <w:rsid w:val="008B6BB9"/>
    <w:rsid w:val="008C3C89"/>
    <w:rsid w:val="008F4C98"/>
    <w:rsid w:val="00911543"/>
    <w:rsid w:val="009519C9"/>
    <w:rsid w:val="0096589C"/>
    <w:rsid w:val="009664BB"/>
    <w:rsid w:val="009B0749"/>
    <w:rsid w:val="009D0B86"/>
    <w:rsid w:val="009E0D5B"/>
    <w:rsid w:val="009E1558"/>
    <w:rsid w:val="00A374D5"/>
    <w:rsid w:val="00A42898"/>
    <w:rsid w:val="00A50239"/>
    <w:rsid w:val="00A964E3"/>
    <w:rsid w:val="00AB6ACE"/>
    <w:rsid w:val="00AC5A3A"/>
    <w:rsid w:val="00AE0AE2"/>
    <w:rsid w:val="00AF31F1"/>
    <w:rsid w:val="00B1443F"/>
    <w:rsid w:val="00B224B7"/>
    <w:rsid w:val="00B30B0E"/>
    <w:rsid w:val="00B82FA5"/>
    <w:rsid w:val="00BD1400"/>
    <w:rsid w:val="00BD196C"/>
    <w:rsid w:val="00BD5D45"/>
    <w:rsid w:val="00BD605C"/>
    <w:rsid w:val="00BE2A76"/>
    <w:rsid w:val="00C35CCE"/>
    <w:rsid w:val="00C50E3F"/>
    <w:rsid w:val="00C65E60"/>
    <w:rsid w:val="00CE5A52"/>
    <w:rsid w:val="00CF7AF3"/>
    <w:rsid w:val="00D0444B"/>
    <w:rsid w:val="00D26ADA"/>
    <w:rsid w:val="00D35A78"/>
    <w:rsid w:val="00D555A1"/>
    <w:rsid w:val="00D64DC2"/>
    <w:rsid w:val="00D95D8A"/>
    <w:rsid w:val="00DA46CA"/>
    <w:rsid w:val="00DF21EB"/>
    <w:rsid w:val="00E16656"/>
    <w:rsid w:val="00E20E70"/>
    <w:rsid w:val="00E25B68"/>
    <w:rsid w:val="00E84003"/>
    <w:rsid w:val="00EC10FC"/>
    <w:rsid w:val="00EE0041"/>
    <w:rsid w:val="00EE29B9"/>
    <w:rsid w:val="00F004EE"/>
    <w:rsid w:val="00F42E23"/>
    <w:rsid w:val="00F45EEE"/>
    <w:rsid w:val="00F51E9C"/>
    <w:rsid w:val="00F523CA"/>
    <w:rsid w:val="00F65D97"/>
    <w:rsid w:val="00F70F80"/>
    <w:rsid w:val="00F74A9D"/>
    <w:rsid w:val="00F81411"/>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7F5A7"/>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 w:type="character" w:styleId="Hyperlink">
    <w:name w:val="Hyperlink"/>
    <w:basedOn w:val="DefaultParagraphFont"/>
    <w:uiPriority w:val="49"/>
    <w:unhideWhenUsed/>
    <w:locked/>
    <w:rsid w:val="00B30B0E"/>
    <w:rPr>
      <w:color w:val="0000FF" w:themeColor="hyperlink"/>
      <w:u w:val="single"/>
    </w:rPr>
  </w:style>
  <w:style w:type="character" w:styleId="UnresolvedMention">
    <w:name w:val="Unresolved Mention"/>
    <w:basedOn w:val="DefaultParagraphFont"/>
    <w:uiPriority w:val="99"/>
    <w:semiHidden/>
    <w:unhideWhenUsed/>
    <w:rsid w:val="00B3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20946">
      <w:bodyDiv w:val="1"/>
      <w:marLeft w:val="0"/>
      <w:marRight w:val="0"/>
      <w:marTop w:val="0"/>
      <w:marBottom w:val="0"/>
      <w:divBdr>
        <w:top w:val="none" w:sz="0" w:space="0" w:color="auto"/>
        <w:left w:val="none" w:sz="0" w:space="0" w:color="auto"/>
        <w:bottom w:val="none" w:sz="0" w:space="0" w:color="auto"/>
        <w:right w:val="none" w:sz="0" w:space="0" w:color="auto"/>
      </w:divBdr>
    </w:div>
    <w:div w:id="12159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bvumbi@nrwdi.org.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8403B53D7CD4393A69898B4AC241F" ma:contentTypeVersion="0" ma:contentTypeDescription="Create a new document." ma:contentTypeScope="" ma:versionID="94580a9c49e626226cb601e6d14be33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83B41-5FBC-451D-A202-3564B6A4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BDB35-5B1A-4BAB-85FB-20AFFADA2448}">
  <ds:schemaRefs>
    <ds:schemaRef ds:uri="http://schemas.openxmlformats.org/officeDocument/2006/bibliography"/>
  </ds:schemaRefs>
</ds:datastoreItem>
</file>

<file path=customXml/itemProps3.xml><?xml version="1.0" encoding="utf-8"?>
<ds:datastoreItem xmlns:ds="http://schemas.openxmlformats.org/officeDocument/2006/customXml" ds:itemID="{EF3FDFDC-D3FD-48C7-8C26-8DFE5BAC32DF}">
  <ds:schemaRefs>
    <ds:schemaRef ds:uri="http://schemas.microsoft.com/sharepoint/v3/contenttype/forms"/>
  </ds:schemaRefs>
</ds:datastoreItem>
</file>

<file path=customXml/itemProps4.xml><?xml version="1.0" encoding="utf-8"?>
<ds:datastoreItem xmlns:ds="http://schemas.openxmlformats.org/officeDocument/2006/customXml" ds:itemID="{4ACC3125-FF48-4B16-948F-E46652AB7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IAEA Blank (r01)</Template>
  <TotalTime>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Dr Suzan  Bvumbi</cp:lastModifiedBy>
  <cp:revision>3</cp:revision>
  <cp:lastPrinted>2015-12-01T10:27:00Z</cp:lastPrinted>
  <dcterms:created xsi:type="dcterms:W3CDTF">2023-05-19T11:19:00Z</dcterms:created>
  <dcterms:modified xsi:type="dcterms:W3CDTF">2023-05-19T11:29:00Z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0x0101008D38403B53D7CD4393A69898B4AC241F</vt:lpwstr>
  </property>
</Properties>
</file>