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3A05" w14:textId="1045700A" w:rsidR="000E7813" w:rsidRPr="007613B9" w:rsidRDefault="005D40E6" w:rsidP="001B2AE3">
      <w:pPr>
        <w:pStyle w:val="NoSpacing"/>
        <w:jc w:val="center"/>
        <w:rPr>
          <w:rFonts w:asciiTheme="minorHAnsi" w:hAnsiTheme="minorHAnsi" w:cstheme="minorHAnsi"/>
          <w:b/>
          <w:bCs/>
        </w:rPr>
      </w:pPr>
      <w:r w:rsidRPr="007613B9">
        <w:rPr>
          <w:rFonts w:asciiTheme="minorHAnsi" w:hAnsiTheme="minorHAnsi" w:cstheme="minorHAnsi"/>
          <w:b/>
          <w:bCs/>
        </w:rPr>
        <w:t xml:space="preserve">UK Integrated Waste Management </w:t>
      </w:r>
      <w:proofErr w:type="spellStart"/>
      <w:r w:rsidRPr="007613B9">
        <w:rPr>
          <w:rFonts w:asciiTheme="minorHAnsi" w:hAnsiTheme="minorHAnsi" w:cstheme="minorHAnsi"/>
          <w:b/>
          <w:bCs/>
        </w:rPr>
        <w:t>Programme</w:t>
      </w:r>
      <w:proofErr w:type="spellEnd"/>
      <w:r w:rsidRPr="007613B9">
        <w:rPr>
          <w:rFonts w:asciiTheme="minorHAnsi" w:hAnsiTheme="minorHAnsi" w:cstheme="minorHAnsi"/>
          <w:b/>
          <w:bCs/>
        </w:rPr>
        <w:t xml:space="preserve"> - Driving Sustainability in</w:t>
      </w:r>
      <w:r w:rsidR="004E3DF1" w:rsidRPr="007613B9">
        <w:rPr>
          <w:rFonts w:asciiTheme="minorHAnsi" w:hAnsiTheme="minorHAnsi" w:cstheme="minorHAnsi"/>
          <w:b/>
          <w:bCs/>
        </w:rPr>
        <w:t>to</w:t>
      </w:r>
      <w:r w:rsidRPr="007613B9">
        <w:rPr>
          <w:rFonts w:asciiTheme="minorHAnsi" w:hAnsiTheme="minorHAnsi" w:cstheme="minorHAnsi"/>
          <w:b/>
          <w:bCs/>
        </w:rPr>
        <w:t xml:space="preserve"> Radioactive Waste Management</w:t>
      </w:r>
      <w:r w:rsidR="007613B9" w:rsidRPr="007613B9">
        <w:rPr>
          <w:rFonts w:asciiTheme="minorHAnsi" w:hAnsiTheme="minorHAnsi" w:cstheme="minorHAnsi"/>
          <w:b/>
          <w:bCs/>
        </w:rPr>
        <w:t>.</w:t>
      </w:r>
      <w:r w:rsidRPr="007613B9">
        <w:rPr>
          <w:rFonts w:asciiTheme="minorHAnsi" w:hAnsiTheme="minorHAnsi" w:cstheme="minorHAnsi"/>
          <w:b/>
          <w:bCs/>
        </w:rPr>
        <w:br/>
      </w:r>
    </w:p>
    <w:p w14:paraId="069B5891" w14:textId="1D8CC1C4" w:rsidR="006B4123" w:rsidRPr="007613B9" w:rsidRDefault="005D40E6" w:rsidP="00D07D61">
      <w:pPr>
        <w:pStyle w:val="Default"/>
        <w:jc w:val="center"/>
        <w:rPr>
          <w:rFonts w:asciiTheme="minorHAnsi" w:hAnsiTheme="minorHAnsi" w:cstheme="minorHAnsi"/>
          <w:sz w:val="22"/>
          <w:szCs w:val="22"/>
        </w:rPr>
      </w:pPr>
      <w:r w:rsidRPr="007613B9">
        <w:rPr>
          <w:rFonts w:asciiTheme="minorHAnsi" w:hAnsiTheme="minorHAnsi" w:cstheme="minorHAnsi"/>
          <w:sz w:val="22"/>
          <w:szCs w:val="22"/>
        </w:rPr>
        <w:t xml:space="preserve">Nicole </w:t>
      </w:r>
      <w:proofErr w:type="spellStart"/>
      <w:r w:rsidRPr="007613B9">
        <w:rPr>
          <w:rFonts w:asciiTheme="minorHAnsi" w:hAnsiTheme="minorHAnsi" w:cstheme="minorHAnsi"/>
          <w:sz w:val="22"/>
          <w:szCs w:val="22"/>
        </w:rPr>
        <w:t>Towler</w:t>
      </w:r>
      <w:proofErr w:type="spellEnd"/>
      <w:r w:rsidR="00B934E0" w:rsidRPr="007613B9">
        <w:rPr>
          <w:rFonts w:asciiTheme="minorHAnsi" w:hAnsiTheme="minorHAnsi" w:cstheme="minorHAnsi"/>
          <w:sz w:val="22"/>
          <w:szCs w:val="22"/>
        </w:rPr>
        <w:t xml:space="preserve">, </w:t>
      </w:r>
      <w:r w:rsidR="003C43BD" w:rsidRPr="007613B9">
        <w:rPr>
          <w:rFonts w:asciiTheme="minorHAnsi" w:hAnsiTheme="minorHAnsi" w:cstheme="minorHAnsi"/>
          <w:sz w:val="22"/>
          <w:szCs w:val="22"/>
        </w:rPr>
        <w:t xml:space="preserve">Dr. </w:t>
      </w:r>
      <w:r w:rsidR="00E62C14" w:rsidRPr="007613B9">
        <w:rPr>
          <w:rFonts w:asciiTheme="minorHAnsi" w:hAnsiTheme="minorHAnsi" w:cstheme="minorHAnsi"/>
          <w:sz w:val="22"/>
          <w:szCs w:val="22"/>
        </w:rPr>
        <w:t xml:space="preserve">Naomi </w:t>
      </w:r>
      <w:proofErr w:type="spellStart"/>
      <w:r w:rsidR="00E62C14" w:rsidRPr="007613B9">
        <w:rPr>
          <w:rFonts w:asciiTheme="minorHAnsi" w:hAnsiTheme="minorHAnsi" w:cstheme="minorHAnsi"/>
          <w:sz w:val="22"/>
          <w:szCs w:val="22"/>
        </w:rPr>
        <w:t>Mawby</w:t>
      </w:r>
      <w:proofErr w:type="spellEnd"/>
      <w:r w:rsidR="00D07D61" w:rsidRPr="007613B9">
        <w:rPr>
          <w:rFonts w:asciiTheme="minorHAnsi" w:hAnsiTheme="minorHAnsi" w:cstheme="minorHAnsi"/>
          <w:sz w:val="22"/>
          <w:szCs w:val="22"/>
        </w:rPr>
        <w:t xml:space="preserve">, </w:t>
      </w:r>
      <w:r w:rsidR="00B934E0" w:rsidRPr="007613B9">
        <w:rPr>
          <w:rFonts w:asciiTheme="minorHAnsi" w:hAnsiTheme="minorHAnsi" w:cstheme="minorHAnsi"/>
          <w:sz w:val="22"/>
          <w:szCs w:val="22"/>
        </w:rPr>
        <w:t>Claire Gallery-Strong</w:t>
      </w:r>
      <w:r w:rsidR="007613B9" w:rsidRPr="007613B9">
        <w:rPr>
          <w:rFonts w:asciiTheme="minorHAnsi" w:hAnsiTheme="minorHAnsi" w:cstheme="minorHAnsi"/>
          <w:sz w:val="22"/>
          <w:szCs w:val="22"/>
        </w:rPr>
        <w:t>, Daniel Bunn</w:t>
      </w:r>
      <w:r w:rsidR="006B4123" w:rsidRPr="007613B9">
        <w:rPr>
          <w:rFonts w:asciiTheme="minorHAnsi" w:hAnsiTheme="minorHAnsi" w:cstheme="minorHAnsi"/>
          <w:sz w:val="22"/>
          <w:szCs w:val="22"/>
        </w:rPr>
        <w:t xml:space="preserve"> (Nuclear Waste Services)</w:t>
      </w:r>
      <w:r w:rsidR="00A7444B" w:rsidRPr="007613B9">
        <w:rPr>
          <w:rFonts w:asciiTheme="minorHAnsi" w:hAnsiTheme="minorHAnsi" w:cstheme="minorHAnsi"/>
          <w:sz w:val="22"/>
          <w:szCs w:val="22"/>
        </w:rPr>
        <w:t xml:space="preserve"> &amp;</w:t>
      </w:r>
    </w:p>
    <w:p w14:paraId="606E74BB" w14:textId="2015FD19" w:rsidR="00D07D61" w:rsidRPr="007613B9" w:rsidRDefault="006B4123" w:rsidP="00D07D61">
      <w:pPr>
        <w:pStyle w:val="Default"/>
        <w:jc w:val="center"/>
        <w:rPr>
          <w:rFonts w:asciiTheme="minorHAnsi" w:hAnsiTheme="minorHAnsi" w:cstheme="minorHAnsi"/>
          <w:sz w:val="22"/>
          <w:szCs w:val="22"/>
        </w:rPr>
      </w:pPr>
      <w:r w:rsidRPr="007613B9">
        <w:rPr>
          <w:rFonts w:asciiTheme="minorHAnsi" w:hAnsiTheme="minorHAnsi" w:cstheme="minorHAnsi"/>
          <w:sz w:val="22"/>
          <w:szCs w:val="22"/>
        </w:rPr>
        <w:t xml:space="preserve"> Dave Cannon (NSG Environmental Ltd)</w:t>
      </w:r>
    </w:p>
    <w:p w14:paraId="0049A88D" w14:textId="1CB405C6" w:rsidR="005320EA" w:rsidRPr="007613B9" w:rsidRDefault="000E7813" w:rsidP="005320EA">
      <w:pPr>
        <w:pStyle w:val="NormalWeb"/>
        <w:spacing w:before="0" w:beforeAutospacing="0" w:after="150" w:afterAutospacing="0"/>
        <w:rPr>
          <w:rFonts w:asciiTheme="minorHAnsi" w:hAnsiTheme="minorHAnsi" w:cstheme="minorHAnsi"/>
          <w:color w:val="333333"/>
          <w:sz w:val="22"/>
          <w:szCs w:val="22"/>
        </w:rPr>
      </w:pPr>
      <w:r w:rsidRPr="007613B9">
        <w:rPr>
          <w:rFonts w:asciiTheme="minorHAnsi" w:hAnsiTheme="minorHAnsi" w:cstheme="minorHAnsi"/>
          <w:b/>
          <w:bCs/>
          <w:sz w:val="22"/>
          <w:szCs w:val="22"/>
        </w:rPr>
        <w:t>A</w:t>
      </w:r>
      <w:r w:rsidR="005B19E5" w:rsidRPr="007613B9">
        <w:rPr>
          <w:rFonts w:asciiTheme="minorHAnsi" w:hAnsiTheme="minorHAnsi" w:cstheme="minorHAnsi"/>
          <w:b/>
          <w:bCs/>
          <w:sz w:val="22"/>
          <w:szCs w:val="22"/>
        </w:rPr>
        <w:t>B</w:t>
      </w:r>
      <w:r w:rsidRPr="007613B9">
        <w:rPr>
          <w:rFonts w:asciiTheme="minorHAnsi" w:hAnsiTheme="minorHAnsi" w:cstheme="minorHAnsi"/>
          <w:b/>
          <w:bCs/>
          <w:sz w:val="22"/>
          <w:szCs w:val="22"/>
        </w:rPr>
        <w:t>STRACT</w:t>
      </w:r>
      <w:r w:rsidR="001A3E37" w:rsidRPr="007613B9">
        <w:rPr>
          <w:rFonts w:asciiTheme="minorHAnsi" w:hAnsiTheme="minorHAnsi" w:cstheme="minorHAnsi"/>
          <w:b/>
          <w:bCs/>
          <w:sz w:val="22"/>
          <w:szCs w:val="22"/>
        </w:rPr>
        <w:br/>
      </w:r>
      <w:r w:rsidR="005320EA" w:rsidRPr="007613B9">
        <w:rPr>
          <w:rFonts w:asciiTheme="minorHAnsi" w:hAnsiTheme="minorHAnsi" w:cstheme="minorHAnsi"/>
          <w:b/>
          <w:bCs/>
          <w:color w:val="16A085"/>
          <w:sz w:val="22"/>
          <w:szCs w:val="22"/>
        </w:rPr>
        <w:t>Introduction:</w:t>
      </w:r>
      <w:r w:rsidR="005320EA" w:rsidRPr="007613B9">
        <w:rPr>
          <w:rFonts w:asciiTheme="minorHAnsi" w:hAnsiTheme="minorHAnsi" w:cstheme="minorHAnsi"/>
          <w:color w:val="333333"/>
          <w:sz w:val="22"/>
          <w:szCs w:val="22"/>
        </w:rPr>
        <w:t xml:space="preserve"> Foundational work has been undertaken by the UK’s Integrated Waste Management </w:t>
      </w:r>
      <w:proofErr w:type="spellStart"/>
      <w:r w:rsidR="005320EA" w:rsidRPr="007613B9">
        <w:rPr>
          <w:rFonts w:asciiTheme="minorHAnsi" w:hAnsiTheme="minorHAnsi" w:cstheme="minorHAnsi"/>
          <w:color w:val="333333"/>
          <w:sz w:val="22"/>
          <w:szCs w:val="22"/>
        </w:rPr>
        <w:t>Programme</w:t>
      </w:r>
      <w:proofErr w:type="spellEnd"/>
      <w:r w:rsidR="005320EA" w:rsidRPr="007613B9">
        <w:rPr>
          <w:rFonts w:asciiTheme="minorHAnsi" w:hAnsiTheme="minorHAnsi" w:cstheme="minorHAnsi"/>
          <w:color w:val="333333"/>
          <w:sz w:val="22"/>
          <w:szCs w:val="22"/>
        </w:rPr>
        <w:t xml:space="preserve"> (IWMP) to understand the current and aspirational future state of sustainability practice in radioactive waste management in the UK, and to establish a common perspective across the nuclear sector.</w:t>
      </w:r>
      <w:r w:rsidR="007613B9">
        <w:rPr>
          <w:rFonts w:asciiTheme="minorHAnsi" w:hAnsiTheme="minorHAnsi" w:cstheme="minorHAnsi"/>
          <w:color w:val="333333"/>
          <w:sz w:val="22"/>
          <w:szCs w:val="22"/>
        </w:rPr>
        <w:t xml:space="preserve"> </w:t>
      </w:r>
      <w:r w:rsidR="005320EA" w:rsidRPr="007613B9">
        <w:rPr>
          <w:rFonts w:asciiTheme="minorHAnsi" w:hAnsiTheme="minorHAnsi" w:cstheme="minorHAnsi"/>
          <w:color w:val="333333"/>
          <w:sz w:val="22"/>
          <w:szCs w:val="22"/>
        </w:rPr>
        <w:t>This paper will describe the gap and the response to deliver the necessary thought-leadership in waste and tools for change</w:t>
      </w:r>
      <w:r w:rsidR="007613B9">
        <w:rPr>
          <w:rFonts w:asciiTheme="minorHAnsi" w:hAnsiTheme="minorHAnsi" w:cstheme="minorHAnsi"/>
          <w:color w:val="333333"/>
          <w:sz w:val="22"/>
          <w:szCs w:val="22"/>
        </w:rPr>
        <w:t xml:space="preserve"> and how sustainable practices can be driven throughout the </w:t>
      </w:r>
      <w:r w:rsidR="00390448">
        <w:rPr>
          <w:rFonts w:asciiTheme="minorHAnsi" w:hAnsiTheme="minorHAnsi" w:cstheme="minorHAnsi"/>
          <w:color w:val="333333"/>
          <w:sz w:val="22"/>
          <w:szCs w:val="22"/>
        </w:rPr>
        <w:t>radioactive waste management while ensuring safety is maintained.</w:t>
      </w:r>
    </w:p>
    <w:p w14:paraId="24D3E5B1" w14:textId="4DE5C51F" w:rsidR="005320EA" w:rsidRPr="007613B9" w:rsidRDefault="005320EA" w:rsidP="005320EA">
      <w:pPr>
        <w:pStyle w:val="NormalWeb"/>
        <w:spacing w:before="0" w:beforeAutospacing="0" w:after="150" w:afterAutospacing="0"/>
        <w:rPr>
          <w:rFonts w:asciiTheme="minorHAnsi" w:hAnsiTheme="minorHAnsi" w:cstheme="minorHAnsi"/>
          <w:color w:val="333333"/>
          <w:sz w:val="22"/>
          <w:szCs w:val="22"/>
        </w:rPr>
      </w:pPr>
      <w:r w:rsidRPr="007613B9">
        <w:rPr>
          <w:rFonts w:asciiTheme="minorHAnsi" w:hAnsiTheme="minorHAnsi" w:cstheme="minorHAnsi"/>
          <w:b/>
          <w:bCs/>
          <w:color w:val="16A085"/>
          <w:sz w:val="22"/>
          <w:szCs w:val="22"/>
        </w:rPr>
        <w:t>The waste challenge:</w:t>
      </w:r>
      <w:r w:rsidRPr="007613B9">
        <w:rPr>
          <w:rFonts w:asciiTheme="minorHAnsi" w:hAnsiTheme="minorHAnsi" w:cstheme="minorHAnsi"/>
          <w:color w:val="333333"/>
          <w:sz w:val="22"/>
          <w:szCs w:val="22"/>
        </w:rPr>
        <w:t xml:space="preserve"> The UK has over 4 million cubic </w:t>
      </w:r>
      <w:proofErr w:type="spellStart"/>
      <w:r w:rsidRPr="007613B9">
        <w:rPr>
          <w:rFonts w:asciiTheme="minorHAnsi" w:hAnsiTheme="minorHAnsi" w:cstheme="minorHAnsi"/>
          <w:color w:val="333333"/>
          <w:sz w:val="22"/>
          <w:szCs w:val="22"/>
        </w:rPr>
        <w:t>metres</w:t>
      </w:r>
      <w:proofErr w:type="spellEnd"/>
      <w:r w:rsidRPr="007613B9">
        <w:rPr>
          <w:rFonts w:asciiTheme="minorHAnsi" w:hAnsiTheme="minorHAnsi" w:cstheme="minorHAnsi"/>
          <w:color w:val="333333"/>
          <w:sz w:val="22"/>
          <w:szCs w:val="22"/>
        </w:rPr>
        <w:t xml:space="preserve"> of radioactive waste still to be recovered and managed to clean-up the UK’s historical nuclear sites, and a new generation of nuclear power stations is set to be built requiring ongoing waste management capability.</w:t>
      </w:r>
    </w:p>
    <w:p w14:paraId="701F812E" w14:textId="634B8693" w:rsidR="005320EA" w:rsidRPr="007613B9" w:rsidRDefault="005320EA" w:rsidP="005320EA">
      <w:pPr>
        <w:pStyle w:val="NormalWeb"/>
        <w:spacing w:before="0" w:beforeAutospacing="0" w:after="150" w:afterAutospacing="0"/>
        <w:rPr>
          <w:rFonts w:asciiTheme="minorHAnsi" w:hAnsiTheme="minorHAnsi" w:cstheme="minorHAnsi"/>
          <w:color w:val="333333"/>
          <w:sz w:val="22"/>
          <w:szCs w:val="22"/>
        </w:rPr>
      </w:pPr>
      <w:r w:rsidRPr="007613B9">
        <w:rPr>
          <w:rFonts w:asciiTheme="minorHAnsi" w:hAnsiTheme="minorHAnsi" w:cstheme="minorHAnsi"/>
          <w:b/>
          <w:bCs/>
          <w:color w:val="16A085"/>
          <w:sz w:val="22"/>
          <w:szCs w:val="22"/>
        </w:rPr>
        <w:t>A coordinated approach:</w:t>
      </w:r>
      <w:r w:rsidRPr="007613B9">
        <w:rPr>
          <w:rFonts w:asciiTheme="minorHAnsi" w:hAnsiTheme="minorHAnsi" w:cstheme="minorHAnsi"/>
          <w:b/>
          <w:bCs/>
          <w:color w:val="333333"/>
          <w:sz w:val="22"/>
          <w:szCs w:val="22"/>
        </w:rPr>
        <w:t> </w:t>
      </w:r>
      <w:r w:rsidRPr="007613B9">
        <w:rPr>
          <w:rFonts w:asciiTheme="minorHAnsi" w:hAnsiTheme="minorHAnsi" w:cstheme="minorHAnsi"/>
          <w:color w:val="333333"/>
          <w:sz w:val="22"/>
          <w:szCs w:val="22"/>
        </w:rPr>
        <w:t>The I</w:t>
      </w:r>
      <w:r w:rsidRPr="007613B9">
        <w:rPr>
          <w:rFonts w:asciiTheme="minorHAnsi" w:hAnsiTheme="minorHAnsi" w:cstheme="minorHAnsi"/>
          <w:color w:val="000000"/>
          <w:sz w:val="22"/>
          <w:szCs w:val="22"/>
        </w:rPr>
        <w:t>WMP has been established to </w:t>
      </w:r>
      <w:r w:rsidRPr="007613B9">
        <w:rPr>
          <w:rFonts w:asciiTheme="minorHAnsi" w:hAnsiTheme="minorHAnsi" w:cstheme="minorHAnsi"/>
          <w:color w:val="333333"/>
          <w:sz w:val="22"/>
          <w:szCs w:val="22"/>
        </w:rPr>
        <w:t xml:space="preserve">enable improvements in the management of waste from the nuclear sector to </w:t>
      </w:r>
      <w:proofErr w:type="spellStart"/>
      <w:r w:rsidRPr="007613B9">
        <w:rPr>
          <w:rFonts w:asciiTheme="minorHAnsi" w:hAnsiTheme="minorHAnsi" w:cstheme="minorHAnsi"/>
          <w:color w:val="333333"/>
          <w:sz w:val="22"/>
          <w:szCs w:val="22"/>
        </w:rPr>
        <w:t>optimise</w:t>
      </w:r>
      <w:proofErr w:type="spellEnd"/>
      <w:r w:rsidRPr="007613B9">
        <w:rPr>
          <w:rFonts w:asciiTheme="minorHAnsi" w:hAnsiTheme="minorHAnsi" w:cstheme="minorHAnsi"/>
          <w:color w:val="333333"/>
          <w:sz w:val="22"/>
          <w:szCs w:val="22"/>
        </w:rPr>
        <w:t xml:space="preserve"> and accelerate decommissioning and remediation, and to support the UK Government’s Net Zero greenhouse gas emissions and wider sustainability commitments. The </w:t>
      </w:r>
      <w:r w:rsidRPr="007613B9">
        <w:rPr>
          <w:rFonts w:asciiTheme="minorHAnsi" w:hAnsiTheme="minorHAnsi" w:cstheme="minorHAnsi"/>
          <w:color w:val="000000"/>
          <w:sz w:val="22"/>
          <w:szCs w:val="22"/>
        </w:rPr>
        <w:t>IWMP </w:t>
      </w:r>
      <w:r w:rsidRPr="007613B9">
        <w:rPr>
          <w:rFonts w:asciiTheme="minorHAnsi" w:hAnsiTheme="minorHAnsi" w:cstheme="minorHAnsi"/>
          <w:color w:val="333333"/>
          <w:sz w:val="22"/>
          <w:szCs w:val="22"/>
        </w:rPr>
        <w:t xml:space="preserve">is made up of a wide range of stakeholders including waste producers, </w:t>
      </w:r>
      <w:proofErr w:type="gramStart"/>
      <w:r w:rsidRPr="007613B9">
        <w:rPr>
          <w:rFonts w:asciiTheme="minorHAnsi" w:hAnsiTheme="minorHAnsi" w:cstheme="minorHAnsi"/>
          <w:color w:val="333333"/>
          <w:sz w:val="22"/>
          <w:szCs w:val="22"/>
        </w:rPr>
        <w:t>regulators</w:t>
      </w:r>
      <w:proofErr w:type="gramEnd"/>
      <w:r w:rsidRPr="007613B9">
        <w:rPr>
          <w:rFonts w:asciiTheme="minorHAnsi" w:hAnsiTheme="minorHAnsi" w:cstheme="minorHAnsi"/>
          <w:color w:val="333333"/>
          <w:sz w:val="22"/>
          <w:szCs w:val="22"/>
        </w:rPr>
        <w:t xml:space="preserve"> and government. It also involves service and supply chain providers; access to a robust radioactive waste management supply chain being one of the key enablers of </w:t>
      </w:r>
      <w:r w:rsidR="00390448">
        <w:rPr>
          <w:rFonts w:asciiTheme="minorHAnsi" w:hAnsiTheme="minorHAnsi" w:cstheme="minorHAnsi"/>
          <w:color w:val="333333"/>
          <w:sz w:val="22"/>
          <w:szCs w:val="22"/>
        </w:rPr>
        <w:t xml:space="preserve">optimized safe and </w:t>
      </w:r>
      <w:r w:rsidRPr="007613B9">
        <w:rPr>
          <w:rFonts w:asciiTheme="minorHAnsi" w:hAnsiTheme="minorHAnsi" w:cstheme="minorHAnsi"/>
          <w:color w:val="333333"/>
          <w:sz w:val="22"/>
          <w:szCs w:val="22"/>
        </w:rPr>
        <w:t>sustainable waste management in the UK. </w:t>
      </w:r>
    </w:p>
    <w:p w14:paraId="03ABADB0" w14:textId="716E97F9" w:rsidR="005320EA" w:rsidRPr="007613B9" w:rsidRDefault="005320EA" w:rsidP="005320EA">
      <w:pPr>
        <w:pStyle w:val="NormalWeb"/>
        <w:spacing w:before="0" w:beforeAutospacing="0" w:after="150" w:afterAutospacing="0"/>
        <w:rPr>
          <w:rFonts w:asciiTheme="minorHAnsi" w:hAnsiTheme="minorHAnsi" w:cstheme="minorHAnsi"/>
          <w:color w:val="333333"/>
          <w:sz w:val="22"/>
          <w:szCs w:val="22"/>
        </w:rPr>
      </w:pPr>
      <w:r w:rsidRPr="007613B9">
        <w:rPr>
          <w:rFonts w:asciiTheme="minorHAnsi" w:hAnsiTheme="minorHAnsi" w:cstheme="minorHAnsi"/>
          <w:b/>
          <w:bCs/>
          <w:color w:val="16A085"/>
          <w:sz w:val="22"/>
          <w:szCs w:val="22"/>
        </w:rPr>
        <w:t>The baseline: </w:t>
      </w:r>
      <w:r w:rsidRPr="007613B9">
        <w:rPr>
          <w:rFonts w:asciiTheme="minorHAnsi" w:hAnsiTheme="minorHAnsi" w:cstheme="minorHAnsi"/>
          <w:color w:val="333333"/>
          <w:sz w:val="22"/>
          <w:szCs w:val="22"/>
        </w:rPr>
        <w:t>As part of the baseline study on sustainability in radioactive waste management, the IWMP engaged with personnel from across the industry (ranging from individuals supervising the sort and segregation of waste to staff in procurement functions</w:t>
      </w:r>
      <w:r w:rsidR="00390448">
        <w:rPr>
          <w:rFonts w:asciiTheme="minorHAnsi" w:hAnsiTheme="minorHAnsi" w:cstheme="minorHAnsi"/>
          <w:color w:val="333333"/>
          <w:sz w:val="22"/>
          <w:szCs w:val="22"/>
        </w:rPr>
        <w:t xml:space="preserve"> and our safety community</w:t>
      </w:r>
      <w:r w:rsidRPr="007613B9">
        <w:rPr>
          <w:rFonts w:asciiTheme="minorHAnsi" w:hAnsiTheme="minorHAnsi" w:cstheme="minorHAnsi"/>
          <w:color w:val="333333"/>
          <w:sz w:val="22"/>
          <w:szCs w:val="22"/>
        </w:rPr>
        <w:t>). A clear appetite and desire to act more sustainably was evidenced, together with a lack of knowledge and understanding on the ‘how to’ in relation to people’s own area of work and ways of working.</w:t>
      </w:r>
    </w:p>
    <w:p w14:paraId="6C32E2AC" w14:textId="77777777" w:rsidR="005320EA" w:rsidRPr="007613B9" w:rsidRDefault="005320EA" w:rsidP="005320EA">
      <w:pPr>
        <w:pStyle w:val="NormalWeb"/>
        <w:spacing w:before="0" w:beforeAutospacing="0" w:after="150" w:afterAutospacing="0"/>
        <w:rPr>
          <w:rFonts w:asciiTheme="minorHAnsi" w:hAnsiTheme="minorHAnsi" w:cstheme="minorHAnsi"/>
          <w:color w:val="333333"/>
          <w:sz w:val="22"/>
          <w:szCs w:val="22"/>
        </w:rPr>
      </w:pPr>
      <w:r w:rsidRPr="007613B9">
        <w:rPr>
          <w:rFonts w:asciiTheme="minorHAnsi" w:hAnsiTheme="minorHAnsi" w:cstheme="minorHAnsi"/>
          <w:b/>
          <w:bCs/>
          <w:color w:val="16A085"/>
          <w:sz w:val="22"/>
          <w:szCs w:val="22"/>
        </w:rPr>
        <w:t>The response:</w:t>
      </w:r>
      <w:r w:rsidRPr="007613B9">
        <w:rPr>
          <w:rFonts w:asciiTheme="minorHAnsi" w:hAnsiTheme="minorHAnsi" w:cstheme="minorHAnsi"/>
          <w:b/>
          <w:bCs/>
          <w:color w:val="2ECC71"/>
          <w:sz w:val="22"/>
          <w:szCs w:val="22"/>
        </w:rPr>
        <w:t> </w:t>
      </w:r>
      <w:r w:rsidRPr="007613B9">
        <w:rPr>
          <w:rFonts w:asciiTheme="minorHAnsi" w:hAnsiTheme="minorHAnsi" w:cstheme="minorHAnsi"/>
          <w:color w:val="333333"/>
          <w:sz w:val="22"/>
          <w:szCs w:val="22"/>
        </w:rPr>
        <w:t xml:space="preserve">The IWMP has established a Sustainability </w:t>
      </w:r>
      <w:proofErr w:type="spellStart"/>
      <w:r w:rsidRPr="007613B9">
        <w:rPr>
          <w:rFonts w:asciiTheme="minorHAnsi" w:hAnsiTheme="minorHAnsi" w:cstheme="minorHAnsi"/>
          <w:color w:val="333333"/>
          <w:sz w:val="22"/>
          <w:szCs w:val="22"/>
        </w:rPr>
        <w:t>Programme</w:t>
      </w:r>
      <w:proofErr w:type="spellEnd"/>
      <w:r w:rsidRPr="007613B9">
        <w:rPr>
          <w:rFonts w:asciiTheme="minorHAnsi" w:hAnsiTheme="minorHAnsi" w:cstheme="minorHAnsi"/>
          <w:color w:val="333333"/>
          <w:sz w:val="22"/>
          <w:szCs w:val="22"/>
        </w:rPr>
        <w:t xml:space="preserve"> to collectively drive forward the marbling of sustainability through radioactive waste management and the people capability and infrastructure that underpins it. Working together with industry stakeholders, the </w:t>
      </w:r>
      <w:proofErr w:type="spellStart"/>
      <w:r w:rsidRPr="007613B9">
        <w:rPr>
          <w:rFonts w:asciiTheme="minorHAnsi" w:hAnsiTheme="minorHAnsi" w:cstheme="minorHAnsi"/>
          <w:color w:val="333333"/>
          <w:sz w:val="22"/>
          <w:szCs w:val="22"/>
        </w:rPr>
        <w:t>programme</w:t>
      </w:r>
      <w:proofErr w:type="spellEnd"/>
      <w:r w:rsidRPr="007613B9">
        <w:rPr>
          <w:rFonts w:asciiTheme="minorHAnsi" w:hAnsiTheme="minorHAnsi" w:cstheme="minorHAnsi"/>
          <w:color w:val="333333"/>
          <w:sz w:val="22"/>
          <w:szCs w:val="22"/>
        </w:rPr>
        <w:t xml:space="preserve"> is working towards turning words into meaningful action, </w:t>
      </w:r>
      <w:proofErr w:type="gramStart"/>
      <w:r w:rsidRPr="007613B9">
        <w:rPr>
          <w:rFonts w:asciiTheme="minorHAnsi" w:hAnsiTheme="minorHAnsi" w:cstheme="minorHAnsi"/>
          <w:color w:val="333333"/>
          <w:sz w:val="22"/>
          <w:szCs w:val="22"/>
        </w:rPr>
        <w:t>resources</w:t>
      </w:r>
      <w:proofErr w:type="gramEnd"/>
      <w:r w:rsidRPr="007613B9">
        <w:rPr>
          <w:rFonts w:asciiTheme="minorHAnsi" w:hAnsiTheme="minorHAnsi" w:cstheme="minorHAnsi"/>
          <w:color w:val="333333"/>
          <w:sz w:val="22"/>
          <w:szCs w:val="22"/>
        </w:rPr>
        <w:t xml:space="preserve"> and tools.</w:t>
      </w:r>
    </w:p>
    <w:p w14:paraId="772EC0FD" w14:textId="36B54EBF" w:rsidR="005320EA" w:rsidRPr="007613B9" w:rsidRDefault="005320EA" w:rsidP="005320EA">
      <w:pPr>
        <w:pStyle w:val="NormalWeb"/>
        <w:spacing w:before="0" w:beforeAutospacing="0" w:after="150" w:afterAutospacing="0"/>
        <w:rPr>
          <w:rFonts w:asciiTheme="minorHAnsi" w:hAnsiTheme="minorHAnsi" w:cstheme="minorHAnsi"/>
          <w:color w:val="333333"/>
          <w:sz w:val="21"/>
          <w:szCs w:val="21"/>
        </w:rPr>
      </w:pPr>
      <w:r w:rsidRPr="007613B9">
        <w:rPr>
          <w:rFonts w:asciiTheme="minorHAnsi" w:hAnsiTheme="minorHAnsi" w:cstheme="minorHAnsi"/>
          <w:b/>
          <w:bCs/>
          <w:color w:val="16A085"/>
          <w:sz w:val="22"/>
          <w:szCs w:val="22"/>
        </w:rPr>
        <w:t>Summary:</w:t>
      </w:r>
      <w:r w:rsidRPr="007613B9">
        <w:rPr>
          <w:rFonts w:asciiTheme="minorHAnsi" w:hAnsiTheme="minorHAnsi" w:cstheme="minorHAnsi"/>
          <w:color w:val="16A085"/>
          <w:sz w:val="22"/>
          <w:szCs w:val="22"/>
        </w:rPr>
        <w:t> </w:t>
      </w:r>
      <w:r w:rsidRPr="007613B9">
        <w:rPr>
          <w:rFonts w:asciiTheme="minorHAnsi" w:hAnsiTheme="minorHAnsi" w:cstheme="minorHAnsi"/>
          <w:color w:val="333333"/>
          <w:sz w:val="22"/>
          <w:szCs w:val="22"/>
        </w:rPr>
        <w:t xml:space="preserve">This paper will describe the baseline-study findings and roadmap for change, aligned to key UN Sustainable Development Goals. It will also showcase some of the tools developed to date to support industry stakeholders on their journey to embed sustainability within their </w:t>
      </w:r>
      <w:r w:rsidR="00277C1D">
        <w:rPr>
          <w:rFonts w:asciiTheme="minorHAnsi" w:hAnsiTheme="minorHAnsi" w:cstheme="minorHAnsi"/>
          <w:color w:val="333333"/>
          <w:sz w:val="22"/>
          <w:szCs w:val="22"/>
        </w:rPr>
        <w:t>organization while maintaining safety throughout the management</w:t>
      </w:r>
      <w:r w:rsidR="000C4FCC">
        <w:rPr>
          <w:rFonts w:asciiTheme="minorHAnsi" w:hAnsiTheme="minorHAnsi" w:cstheme="minorHAnsi"/>
          <w:color w:val="333333"/>
          <w:sz w:val="22"/>
          <w:szCs w:val="22"/>
        </w:rPr>
        <w:t xml:space="preserve"> of</w:t>
      </w:r>
      <w:r w:rsidR="00277C1D">
        <w:rPr>
          <w:rFonts w:asciiTheme="minorHAnsi" w:hAnsiTheme="minorHAnsi" w:cstheme="minorHAnsi"/>
          <w:color w:val="333333"/>
          <w:sz w:val="22"/>
          <w:szCs w:val="22"/>
        </w:rPr>
        <w:t xml:space="preserve"> radioactive waste.</w:t>
      </w:r>
    </w:p>
    <w:p w14:paraId="34563A01" w14:textId="77777777" w:rsidR="00512FEB" w:rsidRPr="007613B9" w:rsidRDefault="00512FEB" w:rsidP="00512FEB">
      <w:pPr>
        <w:widowControl w:val="0"/>
        <w:pBdr>
          <w:bottom w:val="single" w:sz="12" w:space="1" w:color="auto"/>
        </w:pBdr>
        <w:autoSpaceDE w:val="0"/>
        <w:autoSpaceDN w:val="0"/>
        <w:adjustRightInd w:val="0"/>
        <w:spacing w:before="100" w:after="100" w:line="240" w:lineRule="auto"/>
        <w:jc w:val="center"/>
        <w:rPr>
          <w:rFonts w:asciiTheme="minorHAnsi" w:hAnsiTheme="minorHAnsi" w:cstheme="minorHAnsi"/>
        </w:rPr>
      </w:pPr>
      <w:r w:rsidRPr="007613B9">
        <w:rPr>
          <w:rFonts w:asciiTheme="minorHAnsi" w:hAnsiTheme="minorHAnsi" w:cstheme="minorHAnsi"/>
        </w:rPr>
        <w:t>End of Abstract</w:t>
      </w:r>
    </w:p>
    <w:p w14:paraId="00E72277" w14:textId="6633F03C" w:rsidR="00E715CA" w:rsidRPr="007613B9" w:rsidRDefault="00E715CA" w:rsidP="007613B9">
      <w:pPr>
        <w:spacing w:after="0" w:line="240" w:lineRule="auto"/>
        <w:rPr>
          <w:rFonts w:ascii="Times New Roman" w:hAnsi="Times New Roman"/>
          <w:b/>
          <w:bCs/>
          <w:color w:val="215868" w:themeColor="accent5" w:themeShade="80"/>
        </w:rPr>
      </w:pPr>
    </w:p>
    <w:sectPr w:rsidR="00E715CA" w:rsidRPr="007613B9" w:rsidSect="00B220E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F28C" w14:textId="77777777" w:rsidR="00D00529" w:rsidRDefault="00D00529" w:rsidP="00D52457">
      <w:pPr>
        <w:spacing w:after="0" w:line="240" w:lineRule="auto"/>
      </w:pPr>
      <w:r>
        <w:separator/>
      </w:r>
    </w:p>
  </w:endnote>
  <w:endnote w:type="continuationSeparator" w:id="0">
    <w:p w14:paraId="0B0CCBFB" w14:textId="77777777" w:rsidR="00D00529" w:rsidRDefault="00D00529" w:rsidP="00D5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33E9" w14:textId="77777777" w:rsidR="00277C1D" w:rsidRDefault="00277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6FFA" w14:textId="77777777" w:rsidR="00B001C8" w:rsidRPr="00CF5F21" w:rsidRDefault="00B001C8" w:rsidP="000F7DB4">
    <w:pPr>
      <w:pStyle w:val="Footer"/>
      <w:jc w:val="right"/>
      <w:rPr>
        <w:rFonts w:ascii="Times New Roman" w:hAnsi="Times New Roman"/>
      </w:rPr>
    </w:pPr>
    <w:r w:rsidRPr="00CF5F21">
      <w:rPr>
        <w:rFonts w:ascii="Times New Roman" w:hAnsi="Times New Roman"/>
      </w:rPr>
      <w:fldChar w:fldCharType="begin"/>
    </w:r>
    <w:r w:rsidRPr="00CF5F21">
      <w:rPr>
        <w:rFonts w:ascii="Times New Roman" w:hAnsi="Times New Roman"/>
      </w:rPr>
      <w:instrText xml:space="preserve"> PAGE   \* MERGEFORMAT </w:instrText>
    </w:r>
    <w:r w:rsidRPr="00CF5F21">
      <w:rPr>
        <w:rFonts w:ascii="Times New Roman" w:hAnsi="Times New Roman"/>
      </w:rPr>
      <w:fldChar w:fldCharType="separate"/>
    </w:r>
    <w:r w:rsidR="00CF5F21">
      <w:rPr>
        <w:rFonts w:ascii="Times New Roman" w:hAnsi="Times New Roman"/>
        <w:noProof/>
      </w:rPr>
      <w:t>1</w:t>
    </w:r>
    <w:r w:rsidRPr="00CF5F21">
      <w:rPr>
        <w:rFonts w:ascii="Times New Roman" w:hAnsi="Times New Roman"/>
      </w:rPr>
      <w:fldChar w:fldCharType="end"/>
    </w:r>
  </w:p>
  <w:p w14:paraId="0511725C" w14:textId="77777777" w:rsidR="000D0A42" w:rsidRDefault="000D0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FAF4" w14:textId="77777777" w:rsidR="00277C1D" w:rsidRDefault="00277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5CC8" w14:textId="77777777" w:rsidR="00D00529" w:rsidRDefault="00D00529" w:rsidP="00D52457">
      <w:pPr>
        <w:spacing w:after="0" w:line="240" w:lineRule="auto"/>
      </w:pPr>
      <w:r>
        <w:separator/>
      </w:r>
    </w:p>
  </w:footnote>
  <w:footnote w:type="continuationSeparator" w:id="0">
    <w:p w14:paraId="4C0945E3" w14:textId="77777777" w:rsidR="00D00529" w:rsidRDefault="00D00529" w:rsidP="00D52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3DCD" w14:textId="77777777" w:rsidR="00277C1D" w:rsidRDefault="00277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4515" w14:textId="335383AC" w:rsidR="00D52457" w:rsidRPr="007613B9" w:rsidRDefault="007613B9">
    <w:pPr>
      <w:pStyle w:val="Header"/>
      <w:rPr>
        <w:rFonts w:asciiTheme="minorHAnsi" w:hAnsiTheme="minorHAnsi" w:cstheme="minorHAnsi"/>
        <w:b/>
        <w:bCs/>
      </w:rPr>
    </w:pPr>
    <w:r w:rsidRPr="007613B9">
      <w:rPr>
        <w:rFonts w:asciiTheme="minorHAnsi" w:hAnsiTheme="minorHAnsi" w:cstheme="minorHAnsi"/>
        <w:b/>
        <w:bCs/>
      </w:rPr>
      <w:t>Ensuring Safety and Enabling Sustainability – IAEA International Conference November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3392" w14:textId="77777777" w:rsidR="00277C1D" w:rsidRDefault="0027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0481A8"/>
    <w:lvl w:ilvl="0">
      <w:start w:val="1"/>
      <w:numFmt w:val="decimal"/>
      <w:lvlText w:val="Resource %1."/>
      <w:lvlJc w:val="left"/>
      <w:pPr>
        <w:ind w:left="720" w:hanging="360"/>
      </w:pPr>
      <w:rPr>
        <w:rFonts w:ascii="Times New Roman" w:hAnsi="Times New Roman" w:hint="default"/>
        <w:b/>
        <w:i w:val="0"/>
        <w:color w:val="107663"/>
        <w:sz w:val="22"/>
      </w:rPr>
    </w:lvl>
  </w:abstractNum>
  <w:abstractNum w:abstractNumId="1" w15:restartNumberingAfterBreak="0">
    <w:nsid w:val="0B574545"/>
    <w:multiLevelType w:val="hybridMultilevel"/>
    <w:tmpl w:val="0B540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44554"/>
    <w:multiLevelType w:val="hybridMultilevel"/>
    <w:tmpl w:val="DB4E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53A64"/>
    <w:multiLevelType w:val="hybridMultilevel"/>
    <w:tmpl w:val="B0B6E1C4"/>
    <w:lvl w:ilvl="0" w:tplc="D0CA83B0">
      <w:start w:val="1"/>
      <w:numFmt w:val="bullet"/>
      <w:lvlText w:val="•"/>
      <w:lvlJc w:val="left"/>
      <w:pPr>
        <w:tabs>
          <w:tab w:val="num" w:pos="720"/>
        </w:tabs>
        <w:ind w:left="720" w:hanging="360"/>
      </w:pPr>
      <w:rPr>
        <w:rFonts w:ascii="Arial" w:hAnsi="Arial" w:hint="default"/>
      </w:rPr>
    </w:lvl>
    <w:lvl w:ilvl="1" w:tplc="906032F4" w:tentative="1">
      <w:start w:val="1"/>
      <w:numFmt w:val="bullet"/>
      <w:lvlText w:val="•"/>
      <w:lvlJc w:val="left"/>
      <w:pPr>
        <w:tabs>
          <w:tab w:val="num" w:pos="1440"/>
        </w:tabs>
        <w:ind w:left="1440" w:hanging="360"/>
      </w:pPr>
      <w:rPr>
        <w:rFonts w:ascii="Arial" w:hAnsi="Arial" w:hint="default"/>
      </w:rPr>
    </w:lvl>
    <w:lvl w:ilvl="2" w:tplc="073E17AC" w:tentative="1">
      <w:start w:val="1"/>
      <w:numFmt w:val="bullet"/>
      <w:lvlText w:val="•"/>
      <w:lvlJc w:val="left"/>
      <w:pPr>
        <w:tabs>
          <w:tab w:val="num" w:pos="2160"/>
        </w:tabs>
        <w:ind w:left="2160" w:hanging="360"/>
      </w:pPr>
      <w:rPr>
        <w:rFonts w:ascii="Arial" w:hAnsi="Arial" w:hint="default"/>
      </w:rPr>
    </w:lvl>
    <w:lvl w:ilvl="3" w:tplc="85A234EA" w:tentative="1">
      <w:start w:val="1"/>
      <w:numFmt w:val="bullet"/>
      <w:lvlText w:val="•"/>
      <w:lvlJc w:val="left"/>
      <w:pPr>
        <w:tabs>
          <w:tab w:val="num" w:pos="2880"/>
        </w:tabs>
        <w:ind w:left="2880" w:hanging="360"/>
      </w:pPr>
      <w:rPr>
        <w:rFonts w:ascii="Arial" w:hAnsi="Arial" w:hint="default"/>
      </w:rPr>
    </w:lvl>
    <w:lvl w:ilvl="4" w:tplc="83BC312A" w:tentative="1">
      <w:start w:val="1"/>
      <w:numFmt w:val="bullet"/>
      <w:lvlText w:val="•"/>
      <w:lvlJc w:val="left"/>
      <w:pPr>
        <w:tabs>
          <w:tab w:val="num" w:pos="3600"/>
        </w:tabs>
        <w:ind w:left="3600" w:hanging="360"/>
      </w:pPr>
      <w:rPr>
        <w:rFonts w:ascii="Arial" w:hAnsi="Arial" w:hint="default"/>
      </w:rPr>
    </w:lvl>
    <w:lvl w:ilvl="5" w:tplc="64CC522E" w:tentative="1">
      <w:start w:val="1"/>
      <w:numFmt w:val="bullet"/>
      <w:lvlText w:val="•"/>
      <w:lvlJc w:val="left"/>
      <w:pPr>
        <w:tabs>
          <w:tab w:val="num" w:pos="4320"/>
        </w:tabs>
        <w:ind w:left="4320" w:hanging="360"/>
      </w:pPr>
      <w:rPr>
        <w:rFonts w:ascii="Arial" w:hAnsi="Arial" w:hint="default"/>
      </w:rPr>
    </w:lvl>
    <w:lvl w:ilvl="6" w:tplc="1BAE4E3C" w:tentative="1">
      <w:start w:val="1"/>
      <w:numFmt w:val="bullet"/>
      <w:lvlText w:val="•"/>
      <w:lvlJc w:val="left"/>
      <w:pPr>
        <w:tabs>
          <w:tab w:val="num" w:pos="5040"/>
        </w:tabs>
        <w:ind w:left="5040" w:hanging="360"/>
      </w:pPr>
      <w:rPr>
        <w:rFonts w:ascii="Arial" w:hAnsi="Arial" w:hint="default"/>
      </w:rPr>
    </w:lvl>
    <w:lvl w:ilvl="7" w:tplc="CBD8CB36" w:tentative="1">
      <w:start w:val="1"/>
      <w:numFmt w:val="bullet"/>
      <w:lvlText w:val="•"/>
      <w:lvlJc w:val="left"/>
      <w:pPr>
        <w:tabs>
          <w:tab w:val="num" w:pos="5760"/>
        </w:tabs>
        <w:ind w:left="5760" w:hanging="360"/>
      </w:pPr>
      <w:rPr>
        <w:rFonts w:ascii="Arial" w:hAnsi="Arial" w:hint="default"/>
      </w:rPr>
    </w:lvl>
    <w:lvl w:ilvl="8" w:tplc="8CD417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0D6FB4"/>
    <w:multiLevelType w:val="hybridMultilevel"/>
    <w:tmpl w:val="5A12F56C"/>
    <w:lvl w:ilvl="0" w:tplc="C556F02A">
      <w:start w:val="1"/>
      <w:numFmt w:val="bullet"/>
      <w:lvlText w:val="•"/>
      <w:lvlJc w:val="left"/>
      <w:pPr>
        <w:tabs>
          <w:tab w:val="num" w:pos="720"/>
        </w:tabs>
        <w:ind w:left="720" w:hanging="360"/>
      </w:pPr>
      <w:rPr>
        <w:rFonts w:ascii="Arial" w:hAnsi="Arial" w:hint="default"/>
      </w:rPr>
    </w:lvl>
    <w:lvl w:ilvl="1" w:tplc="030AF754" w:tentative="1">
      <w:start w:val="1"/>
      <w:numFmt w:val="bullet"/>
      <w:lvlText w:val="•"/>
      <w:lvlJc w:val="left"/>
      <w:pPr>
        <w:tabs>
          <w:tab w:val="num" w:pos="1440"/>
        </w:tabs>
        <w:ind w:left="1440" w:hanging="360"/>
      </w:pPr>
      <w:rPr>
        <w:rFonts w:ascii="Arial" w:hAnsi="Arial" w:hint="default"/>
      </w:rPr>
    </w:lvl>
    <w:lvl w:ilvl="2" w:tplc="D444CBA0" w:tentative="1">
      <w:start w:val="1"/>
      <w:numFmt w:val="bullet"/>
      <w:lvlText w:val="•"/>
      <w:lvlJc w:val="left"/>
      <w:pPr>
        <w:tabs>
          <w:tab w:val="num" w:pos="2160"/>
        </w:tabs>
        <w:ind w:left="2160" w:hanging="360"/>
      </w:pPr>
      <w:rPr>
        <w:rFonts w:ascii="Arial" w:hAnsi="Arial" w:hint="default"/>
      </w:rPr>
    </w:lvl>
    <w:lvl w:ilvl="3" w:tplc="31922626" w:tentative="1">
      <w:start w:val="1"/>
      <w:numFmt w:val="bullet"/>
      <w:lvlText w:val="•"/>
      <w:lvlJc w:val="left"/>
      <w:pPr>
        <w:tabs>
          <w:tab w:val="num" w:pos="2880"/>
        </w:tabs>
        <w:ind w:left="2880" w:hanging="360"/>
      </w:pPr>
      <w:rPr>
        <w:rFonts w:ascii="Arial" w:hAnsi="Arial" w:hint="default"/>
      </w:rPr>
    </w:lvl>
    <w:lvl w:ilvl="4" w:tplc="E3FCDB6A" w:tentative="1">
      <w:start w:val="1"/>
      <w:numFmt w:val="bullet"/>
      <w:lvlText w:val="•"/>
      <w:lvlJc w:val="left"/>
      <w:pPr>
        <w:tabs>
          <w:tab w:val="num" w:pos="3600"/>
        </w:tabs>
        <w:ind w:left="3600" w:hanging="360"/>
      </w:pPr>
      <w:rPr>
        <w:rFonts w:ascii="Arial" w:hAnsi="Arial" w:hint="default"/>
      </w:rPr>
    </w:lvl>
    <w:lvl w:ilvl="5" w:tplc="276499C6" w:tentative="1">
      <w:start w:val="1"/>
      <w:numFmt w:val="bullet"/>
      <w:lvlText w:val="•"/>
      <w:lvlJc w:val="left"/>
      <w:pPr>
        <w:tabs>
          <w:tab w:val="num" w:pos="4320"/>
        </w:tabs>
        <w:ind w:left="4320" w:hanging="360"/>
      </w:pPr>
      <w:rPr>
        <w:rFonts w:ascii="Arial" w:hAnsi="Arial" w:hint="default"/>
      </w:rPr>
    </w:lvl>
    <w:lvl w:ilvl="6" w:tplc="BA40AD0C" w:tentative="1">
      <w:start w:val="1"/>
      <w:numFmt w:val="bullet"/>
      <w:lvlText w:val="•"/>
      <w:lvlJc w:val="left"/>
      <w:pPr>
        <w:tabs>
          <w:tab w:val="num" w:pos="5040"/>
        </w:tabs>
        <w:ind w:left="5040" w:hanging="360"/>
      </w:pPr>
      <w:rPr>
        <w:rFonts w:ascii="Arial" w:hAnsi="Arial" w:hint="default"/>
      </w:rPr>
    </w:lvl>
    <w:lvl w:ilvl="7" w:tplc="508C9D70" w:tentative="1">
      <w:start w:val="1"/>
      <w:numFmt w:val="bullet"/>
      <w:lvlText w:val="•"/>
      <w:lvlJc w:val="left"/>
      <w:pPr>
        <w:tabs>
          <w:tab w:val="num" w:pos="5760"/>
        </w:tabs>
        <w:ind w:left="5760" w:hanging="360"/>
      </w:pPr>
      <w:rPr>
        <w:rFonts w:ascii="Arial" w:hAnsi="Arial" w:hint="default"/>
      </w:rPr>
    </w:lvl>
    <w:lvl w:ilvl="8" w:tplc="4E0A2C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902DBF"/>
    <w:multiLevelType w:val="hybridMultilevel"/>
    <w:tmpl w:val="7378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A43CE"/>
    <w:multiLevelType w:val="hybridMultilevel"/>
    <w:tmpl w:val="F578AEAC"/>
    <w:lvl w:ilvl="0" w:tplc="A4969942">
      <w:start w:val="1"/>
      <w:numFmt w:val="bullet"/>
      <w:lvlText w:val=""/>
      <w:lvlJc w:val="left"/>
      <w:pPr>
        <w:tabs>
          <w:tab w:val="num" w:pos="720"/>
        </w:tabs>
        <w:ind w:left="720" w:hanging="360"/>
      </w:pPr>
      <w:rPr>
        <w:rFonts w:ascii="Wingdings" w:hAnsi="Wingdings" w:hint="default"/>
      </w:rPr>
    </w:lvl>
    <w:lvl w:ilvl="1" w:tplc="FA9AAFEC" w:tentative="1">
      <w:start w:val="1"/>
      <w:numFmt w:val="bullet"/>
      <w:lvlText w:val=""/>
      <w:lvlJc w:val="left"/>
      <w:pPr>
        <w:tabs>
          <w:tab w:val="num" w:pos="1440"/>
        </w:tabs>
        <w:ind w:left="1440" w:hanging="360"/>
      </w:pPr>
      <w:rPr>
        <w:rFonts w:ascii="Wingdings" w:hAnsi="Wingdings" w:hint="default"/>
      </w:rPr>
    </w:lvl>
    <w:lvl w:ilvl="2" w:tplc="673E30A4" w:tentative="1">
      <w:start w:val="1"/>
      <w:numFmt w:val="bullet"/>
      <w:lvlText w:val=""/>
      <w:lvlJc w:val="left"/>
      <w:pPr>
        <w:tabs>
          <w:tab w:val="num" w:pos="2160"/>
        </w:tabs>
        <w:ind w:left="2160" w:hanging="360"/>
      </w:pPr>
      <w:rPr>
        <w:rFonts w:ascii="Wingdings" w:hAnsi="Wingdings" w:hint="default"/>
      </w:rPr>
    </w:lvl>
    <w:lvl w:ilvl="3" w:tplc="5C94F6FE" w:tentative="1">
      <w:start w:val="1"/>
      <w:numFmt w:val="bullet"/>
      <w:lvlText w:val=""/>
      <w:lvlJc w:val="left"/>
      <w:pPr>
        <w:tabs>
          <w:tab w:val="num" w:pos="2880"/>
        </w:tabs>
        <w:ind w:left="2880" w:hanging="360"/>
      </w:pPr>
      <w:rPr>
        <w:rFonts w:ascii="Wingdings" w:hAnsi="Wingdings" w:hint="default"/>
      </w:rPr>
    </w:lvl>
    <w:lvl w:ilvl="4" w:tplc="3ADC586C" w:tentative="1">
      <w:start w:val="1"/>
      <w:numFmt w:val="bullet"/>
      <w:lvlText w:val=""/>
      <w:lvlJc w:val="left"/>
      <w:pPr>
        <w:tabs>
          <w:tab w:val="num" w:pos="3600"/>
        </w:tabs>
        <w:ind w:left="3600" w:hanging="360"/>
      </w:pPr>
      <w:rPr>
        <w:rFonts w:ascii="Wingdings" w:hAnsi="Wingdings" w:hint="default"/>
      </w:rPr>
    </w:lvl>
    <w:lvl w:ilvl="5" w:tplc="A5A2CA3E" w:tentative="1">
      <w:start w:val="1"/>
      <w:numFmt w:val="bullet"/>
      <w:lvlText w:val=""/>
      <w:lvlJc w:val="left"/>
      <w:pPr>
        <w:tabs>
          <w:tab w:val="num" w:pos="4320"/>
        </w:tabs>
        <w:ind w:left="4320" w:hanging="360"/>
      </w:pPr>
      <w:rPr>
        <w:rFonts w:ascii="Wingdings" w:hAnsi="Wingdings" w:hint="default"/>
      </w:rPr>
    </w:lvl>
    <w:lvl w:ilvl="6" w:tplc="46708E24" w:tentative="1">
      <w:start w:val="1"/>
      <w:numFmt w:val="bullet"/>
      <w:lvlText w:val=""/>
      <w:lvlJc w:val="left"/>
      <w:pPr>
        <w:tabs>
          <w:tab w:val="num" w:pos="5040"/>
        </w:tabs>
        <w:ind w:left="5040" w:hanging="360"/>
      </w:pPr>
      <w:rPr>
        <w:rFonts w:ascii="Wingdings" w:hAnsi="Wingdings" w:hint="default"/>
      </w:rPr>
    </w:lvl>
    <w:lvl w:ilvl="7" w:tplc="9E384468" w:tentative="1">
      <w:start w:val="1"/>
      <w:numFmt w:val="bullet"/>
      <w:lvlText w:val=""/>
      <w:lvlJc w:val="left"/>
      <w:pPr>
        <w:tabs>
          <w:tab w:val="num" w:pos="5760"/>
        </w:tabs>
        <w:ind w:left="5760" w:hanging="360"/>
      </w:pPr>
      <w:rPr>
        <w:rFonts w:ascii="Wingdings" w:hAnsi="Wingdings" w:hint="default"/>
      </w:rPr>
    </w:lvl>
    <w:lvl w:ilvl="8" w:tplc="CC02FC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B4866"/>
    <w:multiLevelType w:val="hybridMultilevel"/>
    <w:tmpl w:val="61E63970"/>
    <w:lvl w:ilvl="0" w:tplc="08090003">
      <w:start w:val="1"/>
      <w:numFmt w:val="bullet"/>
      <w:lvlText w:val="o"/>
      <w:lvlJc w:val="left"/>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7D57A5"/>
    <w:multiLevelType w:val="hybridMultilevel"/>
    <w:tmpl w:val="82B00514"/>
    <w:lvl w:ilvl="0" w:tplc="BED2243C">
      <w:start w:val="6"/>
      <w:numFmt w:val="decimal"/>
      <w:lvlText w:val="Resource %1."/>
      <w:lvlJc w:val="left"/>
      <w:pPr>
        <w:ind w:left="720" w:hanging="360"/>
      </w:pPr>
      <w:rPr>
        <w:rFonts w:ascii="Times New Roman" w:hAnsi="Times New Roman" w:hint="default"/>
        <w:b/>
        <w:i w:val="0"/>
        <w:color w:val="10766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86993"/>
    <w:multiLevelType w:val="hybridMultilevel"/>
    <w:tmpl w:val="C0DAE066"/>
    <w:lvl w:ilvl="0" w:tplc="4ED810AA">
      <w:start w:val="20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92B9B"/>
    <w:multiLevelType w:val="multilevel"/>
    <w:tmpl w:val="1F28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A52597"/>
    <w:multiLevelType w:val="hybridMultilevel"/>
    <w:tmpl w:val="16003D2E"/>
    <w:lvl w:ilvl="0" w:tplc="F752CD28">
      <w:start w:val="1"/>
      <w:numFmt w:val="decimal"/>
      <w:lvlText w:val="Resource %1"/>
      <w:lvlJc w:val="left"/>
      <w:pPr>
        <w:ind w:left="720" w:hanging="360"/>
      </w:pPr>
      <w:rPr>
        <w:rFonts w:ascii="Times New Roman" w:hAnsi="Times New Roman" w:hint="default"/>
        <w:b/>
        <w:i w:val="0"/>
        <w:color w:val="10766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500AF6"/>
    <w:multiLevelType w:val="hybridMultilevel"/>
    <w:tmpl w:val="1994A7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DE09A0"/>
    <w:multiLevelType w:val="hybridMultilevel"/>
    <w:tmpl w:val="BBFC22F8"/>
    <w:lvl w:ilvl="0" w:tplc="D73A4794">
      <w:start w:val="1"/>
      <w:numFmt w:val="bullet"/>
      <w:lvlText w:val=""/>
      <w:lvlJc w:val="left"/>
      <w:pPr>
        <w:tabs>
          <w:tab w:val="num" w:pos="720"/>
        </w:tabs>
        <w:ind w:left="720" w:hanging="360"/>
      </w:pPr>
      <w:rPr>
        <w:rFonts w:ascii="Wingdings" w:hAnsi="Wingdings" w:hint="default"/>
      </w:rPr>
    </w:lvl>
    <w:lvl w:ilvl="1" w:tplc="4BDC90F6" w:tentative="1">
      <w:start w:val="1"/>
      <w:numFmt w:val="bullet"/>
      <w:lvlText w:val=""/>
      <w:lvlJc w:val="left"/>
      <w:pPr>
        <w:tabs>
          <w:tab w:val="num" w:pos="1440"/>
        </w:tabs>
        <w:ind w:left="1440" w:hanging="360"/>
      </w:pPr>
      <w:rPr>
        <w:rFonts w:ascii="Wingdings" w:hAnsi="Wingdings" w:hint="default"/>
      </w:rPr>
    </w:lvl>
    <w:lvl w:ilvl="2" w:tplc="CDC6A920" w:tentative="1">
      <w:start w:val="1"/>
      <w:numFmt w:val="bullet"/>
      <w:lvlText w:val=""/>
      <w:lvlJc w:val="left"/>
      <w:pPr>
        <w:tabs>
          <w:tab w:val="num" w:pos="2160"/>
        </w:tabs>
        <w:ind w:left="2160" w:hanging="360"/>
      </w:pPr>
      <w:rPr>
        <w:rFonts w:ascii="Wingdings" w:hAnsi="Wingdings" w:hint="default"/>
      </w:rPr>
    </w:lvl>
    <w:lvl w:ilvl="3" w:tplc="9F52AF7A" w:tentative="1">
      <w:start w:val="1"/>
      <w:numFmt w:val="bullet"/>
      <w:lvlText w:val=""/>
      <w:lvlJc w:val="left"/>
      <w:pPr>
        <w:tabs>
          <w:tab w:val="num" w:pos="2880"/>
        </w:tabs>
        <w:ind w:left="2880" w:hanging="360"/>
      </w:pPr>
      <w:rPr>
        <w:rFonts w:ascii="Wingdings" w:hAnsi="Wingdings" w:hint="default"/>
      </w:rPr>
    </w:lvl>
    <w:lvl w:ilvl="4" w:tplc="75EC4442" w:tentative="1">
      <w:start w:val="1"/>
      <w:numFmt w:val="bullet"/>
      <w:lvlText w:val=""/>
      <w:lvlJc w:val="left"/>
      <w:pPr>
        <w:tabs>
          <w:tab w:val="num" w:pos="3600"/>
        </w:tabs>
        <w:ind w:left="3600" w:hanging="360"/>
      </w:pPr>
      <w:rPr>
        <w:rFonts w:ascii="Wingdings" w:hAnsi="Wingdings" w:hint="default"/>
      </w:rPr>
    </w:lvl>
    <w:lvl w:ilvl="5" w:tplc="E854A2FA" w:tentative="1">
      <w:start w:val="1"/>
      <w:numFmt w:val="bullet"/>
      <w:lvlText w:val=""/>
      <w:lvlJc w:val="left"/>
      <w:pPr>
        <w:tabs>
          <w:tab w:val="num" w:pos="4320"/>
        </w:tabs>
        <w:ind w:left="4320" w:hanging="360"/>
      </w:pPr>
      <w:rPr>
        <w:rFonts w:ascii="Wingdings" w:hAnsi="Wingdings" w:hint="default"/>
      </w:rPr>
    </w:lvl>
    <w:lvl w:ilvl="6" w:tplc="C5864E4E" w:tentative="1">
      <w:start w:val="1"/>
      <w:numFmt w:val="bullet"/>
      <w:lvlText w:val=""/>
      <w:lvlJc w:val="left"/>
      <w:pPr>
        <w:tabs>
          <w:tab w:val="num" w:pos="5040"/>
        </w:tabs>
        <w:ind w:left="5040" w:hanging="360"/>
      </w:pPr>
      <w:rPr>
        <w:rFonts w:ascii="Wingdings" w:hAnsi="Wingdings" w:hint="default"/>
      </w:rPr>
    </w:lvl>
    <w:lvl w:ilvl="7" w:tplc="939683EA" w:tentative="1">
      <w:start w:val="1"/>
      <w:numFmt w:val="bullet"/>
      <w:lvlText w:val=""/>
      <w:lvlJc w:val="left"/>
      <w:pPr>
        <w:tabs>
          <w:tab w:val="num" w:pos="5760"/>
        </w:tabs>
        <w:ind w:left="5760" w:hanging="360"/>
      </w:pPr>
      <w:rPr>
        <w:rFonts w:ascii="Wingdings" w:hAnsi="Wingdings" w:hint="default"/>
      </w:rPr>
    </w:lvl>
    <w:lvl w:ilvl="8" w:tplc="26DC43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B02C6"/>
    <w:multiLevelType w:val="hybridMultilevel"/>
    <w:tmpl w:val="1332DD16"/>
    <w:lvl w:ilvl="0" w:tplc="B4F6DBF0">
      <w:start w:val="1"/>
      <w:numFmt w:val="decimal"/>
      <w:lvlText w:val="Resource %1"/>
      <w:lvlJc w:val="left"/>
      <w:pPr>
        <w:ind w:left="720" w:hanging="360"/>
      </w:pPr>
      <w:rPr>
        <w:rFonts w:ascii="Times New Roman" w:hAnsi="Times New Roman" w:hint="default"/>
        <w:b/>
        <w:i w:val="0"/>
        <w:color w:val="107663"/>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65EC7"/>
    <w:multiLevelType w:val="multilevel"/>
    <w:tmpl w:val="72661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7110F8"/>
    <w:multiLevelType w:val="multilevel"/>
    <w:tmpl w:val="7B8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D61ED"/>
    <w:multiLevelType w:val="hybridMultilevel"/>
    <w:tmpl w:val="0C160B3A"/>
    <w:lvl w:ilvl="0" w:tplc="4ED810AA">
      <w:start w:val="2021"/>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04710494">
    <w:abstractNumId w:val="0"/>
  </w:num>
  <w:num w:numId="2" w16cid:durableId="2127389704">
    <w:abstractNumId w:val="5"/>
  </w:num>
  <w:num w:numId="3" w16cid:durableId="245574253">
    <w:abstractNumId w:val="7"/>
  </w:num>
  <w:num w:numId="4" w16cid:durableId="1676687461">
    <w:abstractNumId w:val="15"/>
  </w:num>
  <w:num w:numId="5" w16cid:durableId="1593274724">
    <w:abstractNumId w:val="3"/>
  </w:num>
  <w:num w:numId="6" w16cid:durableId="1265924017">
    <w:abstractNumId w:val="12"/>
  </w:num>
  <w:num w:numId="7" w16cid:durableId="719861673">
    <w:abstractNumId w:val="4"/>
  </w:num>
  <w:num w:numId="8" w16cid:durableId="1379629193">
    <w:abstractNumId w:val="6"/>
  </w:num>
  <w:num w:numId="9" w16cid:durableId="227958954">
    <w:abstractNumId w:val="13"/>
  </w:num>
  <w:num w:numId="10" w16cid:durableId="883180334">
    <w:abstractNumId w:val="10"/>
  </w:num>
  <w:num w:numId="11" w16cid:durableId="1614632104">
    <w:abstractNumId w:val="16"/>
  </w:num>
  <w:num w:numId="12" w16cid:durableId="997225589">
    <w:abstractNumId w:val="9"/>
  </w:num>
  <w:num w:numId="13" w16cid:durableId="791747328">
    <w:abstractNumId w:val="17"/>
  </w:num>
  <w:num w:numId="14" w16cid:durableId="350449249">
    <w:abstractNumId w:val="14"/>
  </w:num>
  <w:num w:numId="15" w16cid:durableId="1443113564">
    <w:abstractNumId w:val="0"/>
  </w:num>
  <w:num w:numId="16" w16cid:durableId="2076514699">
    <w:abstractNumId w:val="8"/>
  </w:num>
  <w:num w:numId="17" w16cid:durableId="787701995">
    <w:abstractNumId w:val="11"/>
  </w:num>
  <w:num w:numId="18" w16cid:durableId="1505895811">
    <w:abstractNumId w:val="1"/>
  </w:num>
  <w:num w:numId="19" w16cid:durableId="154424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57"/>
    <w:rsid w:val="00000694"/>
    <w:rsid w:val="00002666"/>
    <w:rsid w:val="00003DC2"/>
    <w:rsid w:val="00007F50"/>
    <w:rsid w:val="00011CCB"/>
    <w:rsid w:val="00013551"/>
    <w:rsid w:val="00013E43"/>
    <w:rsid w:val="00013FA4"/>
    <w:rsid w:val="00015821"/>
    <w:rsid w:val="0001760F"/>
    <w:rsid w:val="00021365"/>
    <w:rsid w:val="00022438"/>
    <w:rsid w:val="00022C95"/>
    <w:rsid w:val="00024A30"/>
    <w:rsid w:val="00024CBA"/>
    <w:rsid w:val="00024CF7"/>
    <w:rsid w:val="00026A41"/>
    <w:rsid w:val="00027004"/>
    <w:rsid w:val="000314D6"/>
    <w:rsid w:val="00046BE8"/>
    <w:rsid w:val="00050696"/>
    <w:rsid w:val="00054DDF"/>
    <w:rsid w:val="000625EE"/>
    <w:rsid w:val="0006308A"/>
    <w:rsid w:val="0006347D"/>
    <w:rsid w:val="000647B9"/>
    <w:rsid w:val="000655F9"/>
    <w:rsid w:val="00065C8F"/>
    <w:rsid w:val="000667F4"/>
    <w:rsid w:val="00073D78"/>
    <w:rsid w:val="000747C7"/>
    <w:rsid w:val="00076C36"/>
    <w:rsid w:val="000803E7"/>
    <w:rsid w:val="0008317F"/>
    <w:rsid w:val="00084427"/>
    <w:rsid w:val="000916D0"/>
    <w:rsid w:val="00094733"/>
    <w:rsid w:val="00095FCD"/>
    <w:rsid w:val="00097F68"/>
    <w:rsid w:val="000A0BBF"/>
    <w:rsid w:val="000A1FAE"/>
    <w:rsid w:val="000A3664"/>
    <w:rsid w:val="000A497B"/>
    <w:rsid w:val="000A4C55"/>
    <w:rsid w:val="000A5306"/>
    <w:rsid w:val="000A69EC"/>
    <w:rsid w:val="000B08BF"/>
    <w:rsid w:val="000B1D04"/>
    <w:rsid w:val="000B3642"/>
    <w:rsid w:val="000C073B"/>
    <w:rsid w:val="000C15C3"/>
    <w:rsid w:val="000C322E"/>
    <w:rsid w:val="000C4FCC"/>
    <w:rsid w:val="000C615B"/>
    <w:rsid w:val="000C7C86"/>
    <w:rsid w:val="000D0A42"/>
    <w:rsid w:val="000D2F57"/>
    <w:rsid w:val="000D3B58"/>
    <w:rsid w:val="000D5703"/>
    <w:rsid w:val="000D6A88"/>
    <w:rsid w:val="000E0270"/>
    <w:rsid w:val="000E2C40"/>
    <w:rsid w:val="000E3AC6"/>
    <w:rsid w:val="000E7813"/>
    <w:rsid w:val="000F4963"/>
    <w:rsid w:val="000F5F4A"/>
    <w:rsid w:val="000F7DB4"/>
    <w:rsid w:val="00100518"/>
    <w:rsid w:val="0010378C"/>
    <w:rsid w:val="00104A95"/>
    <w:rsid w:val="00104CBA"/>
    <w:rsid w:val="001055FA"/>
    <w:rsid w:val="00106A40"/>
    <w:rsid w:val="00111C0F"/>
    <w:rsid w:val="00112B2B"/>
    <w:rsid w:val="00112BC9"/>
    <w:rsid w:val="00113A3A"/>
    <w:rsid w:val="00115D20"/>
    <w:rsid w:val="0011768E"/>
    <w:rsid w:val="00120DF3"/>
    <w:rsid w:val="001223AB"/>
    <w:rsid w:val="00122636"/>
    <w:rsid w:val="00123547"/>
    <w:rsid w:val="00123C73"/>
    <w:rsid w:val="001254E2"/>
    <w:rsid w:val="00132C65"/>
    <w:rsid w:val="00133A2A"/>
    <w:rsid w:val="00134D92"/>
    <w:rsid w:val="00137478"/>
    <w:rsid w:val="00142B81"/>
    <w:rsid w:val="0014374F"/>
    <w:rsid w:val="00143DFB"/>
    <w:rsid w:val="00145101"/>
    <w:rsid w:val="001451E9"/>
    <w:rsid w:val="00145E05"/>
    <w:rsid w:val="001508BB"/>
    <w:rsid w:val="00152F41"/>
    <w:rsid w:val="00153E31"/>
    <w:rsid w:val="001545A8"/>
    <w:rsid w:val="00155D4A"/>
    <w:rsid w:val="00164412"/>
    <w:rsid w:val="0016580E"/>
    <w:rsid w:val="00170100"/>
    <w:rsid w:val="00170833"/>
    <w:rsid w:val="00171F49"/>
    <w:rsid w:val="0017450E"/>
    <w:rsid w:val="0017641A"/>
    <w:rsid w:val="0017677C"/>
    <w:rsid w:val="001775BC"/>
    <w:rsid w:val="00180005"/>
    <w:rsid w:val="0018672B"/>
    <w:rsid w:val="00186D7A"/>
    <w:rsid w:val="00186DAE"/>
    <w:rsid w:val="001921E2"/>
    <w:rsid w:val="001925D7"/>
    <w:rsid w:val="00195730"/>
    <w:rsid w:val="00196340"/>
    <w:rsid w:val="001A28AD"/>
    <w:rsid w:val="001A3E37"/>
    <w:rsid w:val="001A53F1"/>
    <w:rsid w:val="001A57A9"/>
    <w:rsid w:val="001B0959"/>
    <w:rsid w:val="001B0C0D"/>
    <w:rsid w:val="001B16A1"/>
    <w:rsid w:val="001B2AE3"/>
    <w:rsid w:val="001B623C"/>
    <w:rsid w:val="001B7A85"/>
    <w:rsid w:val="001B7C67"/>
    <w:rsid w:val="001C256D"/>
    <w:rsid w:val="001C2F63"/>
    <w:rsid w:val="001C3B17"/>
    <w:rsid w:val="001C5575"/>
    <w:rsid w:val="001C6873"/>
    <w:rsid w:val="001D31B8"/>
    <w:rsid w:val="001D4C23"/>
    <w:rsid w:val="001D65ED"/>
    <w:rsid w:val="001D6849"/>
    <w:rsid w:val="001E0511"/>
    <w:rsid w:val="001E1743"/>
    <w:rsid w:val="001E2DA5"/>
    <w:rsid w:val="001E34D3"/>
    <w:rsid w:val="001E364E"/>
    <w:rsid w:val="001E375A"/>
    <w:rsid w:val="001E3A88"/>
    <w:rsid w:val="001E3ECA"/>
    <w:rsid w:val="001E4636"/>
    <w:rsid w:val="001E46CF"/>
    <w:rsid w:val="001E4C9D"/>
    <w:rsid w:val="001E4E6A"/>
    <w:rsid w:val="001E62C6"/>
    <w:rsid w:val="001F1145"/>
    <w:rsid w:val="001F1343"/>
    <w:rsid w:val="001F20DE"/>
    <w:rsid w:val="001F3DD6"/>
    <w:rsid w:val="001F4CD1"/>
    <w:rsid w:val="001F5559"/>
    <w:rsid w:val="001F7511"/>
    <w:rsid w:val="0020074E"/>
    <w:rsid w:val="002037EA"/>
    <w:rsid w:val="00205F25"/>
    <w:rsid w:val="002074E2"/>
    <w:rsid w:val="00207CE8"/>
    <w:rsid w:val="00211E51"/>
    <w:rsid w:val="00224CC3"/>
    <w:rsid w:val="00224CF9"/>
    <w:rsid w:val="00227D47"/>
    <w:rsid w:val="00230844"/>
    <w:rsid w:val="00233060"/>
    <w:rsid w:val="002333C2"/>
    <w:rsid w:val="00236F4C"/>
    <w:rsid w:val="00240E53"/>
    <w:rsid w:val="00242C64"/>
    <w:rsid w:val="00243F2A"/>
    <w:rsid w:val="0024501B"/>
    <w:rsid w:val="002478CE"/>
    <w:rsid w:val="00247D30"/>
    <w:rsid w:val="00247EBA"/>
    <w:rsid w:val="00250AC7"/>
    <w:rsid w:val="00251871"/>
    <w:rsid w:val="002563A3"/>
    <w:rsid w:val="00257F1A"/>
    <w:rsid w:val="002607A6"/>
    <w:rsid w:val="00262E3E"/>
    <w:rsid w:val="00263358"/>
    <w:rsid w:val="002643B8"/>
    <w:rsid w:val="0026556A"/>
    <w:rsid w:val="00265610"/>
    <w:rsid w:val="00265AB5"/>
    <w:rsid w:val="00266605"/>
    <w:rsid w:val="00267B77"/>
    <w:rsid w:val="0027303D"/>
    <w:rsid w:val="002756CA"/>
    <w:rsid w:val="00277C1D"/>
    <w:rsid w:val="00277D68"/>
    <w:rsid w:val="002812C9"/>
    <w:rsid w:val="0028290D"/>
    <w:rsid w:val="00283FCC"/>
    <w:rsid w:val="002846DA"/>
    <w:rsid w:val="00292561"/>
    <w:rsid w:val="002A22F4"/>
    <w:rsid w:val="002A2A4A"/>
    <w:rsid w:val="002A7BDC"/>
    <w:rsid w:val="002B21C2"/>
    <w:rsid w:val="002B3B2A"/>
    <w:rsid w:val="002B5DB3"/>
    <w:rsid w:val="002C2519"/>
    <w:rsid w:val="002C5249"/>
    <w:rsid w:val="002D0D1F"/>
    <w:rsid w:val="002D564C"/>
    <w:rsid w:val="002D7A2B"/>
    <w:rsid w:val="002D7BBF"/>
    <w:rsid w:val="002E3CDA"/>
    <w:rsid w:val="002E4746"/>
    <w:rsid w:val="002F024A"/>
    <w:rsid w:val="002F181F"/>
    <w:rsid w:val="00300E13"/>
    <w:rsid w:val="0030527D"/>
    <w:rsid w:val="003140C5"/>
    <w:rsid w:val="003159BA"/>
    <w:rsid w:val="003201AC"/>
    <w:rsid w:val="00320E24"/>
    <w:rsid w:val="00323EF4"/>
    <w:rsid w:val="00324653"/>
    <w:rsid w:val="00325B71"/>
    <w:rsid w:val="0033134D"/>
    <w:rsid w:val="003336FA"/>
    <w:rsid w:val="003357B6"/>
    <w:rsid w:val="003368B2"/>
    <w:rsid w:val="00341049"/>
    <w:rsid w:val="00344432"/>
    <w:rsid w:val="00345B09"/>
    <w:rsid w:val="0035089A"/>
    <w:rsid w:val="0035436A"/>
    <w:rsid w:val="003559D1"/>
    <w:rsid w:val="003600B4"/>
    <w:rsid w:val="003634E6"/>
    <w:rsid w:val="00371E76"/>
    <w:rsid w:val="00376203"/>
    <w:rsid w:val="00377944"/>
    <w:rsid w:val="003805A9"/>
    <w:rsid w:val="00382CEE"/>
    <w:rsid w:val="00382E04"/>
    <w:rsid w:val="003847E1"/>
    <w:rsid w:val="00390448"/>
    <w:rsid w:val="00390E7B"/>
    <w:rsid w:val="0039303C"/>
    <w:rsid w:val="00393222"/>
    <w:rsid w:val="00393242"/>
    <w:rsid w:val="00393245"/>
    <w:rsid w:val="00394EF6"/>
    <w:rsid w:val="003968C7"/>
    <w:rsid w:val="003A2C95"/>
    <w:rsid w:val="003A5549"/>
    <w:rsid w:val="003A56EC"/>
    <w:rsid w:val="003B403A"/>
    <w:rsid w:val="003B6A39"/>
    <w:rsid w:val="003B77C4"/>
    <w:rsid w:val="003C040C"/>
    <w:rsid w:val="003C109D"/>
    <w:rsid w:val="003C185B"/>
    <w:rsid w:val="003C1CDF"/>
    <w:rsid w:val="003C2454"/>
    <w:rsid w:val="003C3D57"/>
    <w:rsid w:val="003C43BD"/>
    <w:rsid w:val="003C45AB"/>
    <w:rsid w:val="003C730D"/>
    <w:rsid w:val="003C7A69"/>
    <w:rsid w:val="003D072D"/>
    <w:rsid w:val="003D1890"/>
    <w:rsid w:val="003D4C1C"/>
    <w:rsid w:val="003E1910"/>
    <w:rsid w:val="003E5227"/>
    <w:rsid w:val="003E6AC5"/>
    <w:rsid w:val="003E7C4D"/>
    <w:rsid w:val="003F2EF0"/>
    <w:rsid w:val="003F4674"/>
    <w:rsid w:val="003F5D23"/>
    <w:rsid w:val="003F749A"/>
    <w:rsid w:val="004007C7"/>
    <w:rsid w:val="00400D38"/>
    <w:rsid w:val="00401641"/>
    <w:rsid w:val="00403288"/>
    <w:rsid w:val="00403727"/>
    <w:rsid w:val="00404030"/>
    <w:rsid w:val="0040495E"/>
    <w:rsid w:val="00405750"/>
    <w:rsid w:val="00405BE3"/>
    <w:rsid w:val="004071E2"/>
    <w:rsid w:val="004110A0"/>
    <w:rsid w:val="00411C22"/>
    <w:rsid w:val="0041293A"/>
    <w:rsid w:val="004163E4"/>
    <w:rsid w:val="00417789"/>
    <w:rsid w:val="00420D27"/>
    <w:rsid w:val="00423A91"/>
    <w:rsid w:val="00423BC2"/>
    <w:rsid w:val="00432A46"/>
    <w:rsid w:val="004335B9"/>
    <w:rsid w:val="00433BE4"/>
    <w:rsid w:val="004349A7"/>
    <w:rsid w:val="00434E1E"/>
    <w:rsid w:val="00441951"/>
    <w:rsid w:val="004449C1"/>
    <w:rsid w:val="00445858"/>
    <w:rsid w:val="0045417E"/>
    <w:rsid w:val="00454FC6"/>
    <w:rsid w:val="0045596A"/>
    <w:rsid w:val="004565BB"/>
    <w:rsid w:val="0046010A"/>
    <w:rsid w:val="004655AB"/>
    <w:rsid w:val="00466BFA"/>
    <w:rsid w:val="00471FBB"/>
    <w:rsid w:val="004739EC"/>
    <w:rsid w:val="00474F28"/>
    <w:rsid w:val="0047665E"/>
    <w:rsid w:val="0047720D"/>
    <w:rsid w:val="004808F3"/>
    <w:rsid w:val="00490574"/>
    <w:rsid w:val="00491701"/>
    <w:rsid w:val="00493AE7"/>
    <w:rsid w:val="0049674D"/>
    <w:rsid w:val="00497BAF"/>
    <w:rsid w:val="004A011D"/>
    <w:rsid w:val="004A10D2"/>
    <w:rsid w:val="004A435D"/>
    <w:rsid w:val="004A469E"/>
    <w:rsid w:val="004A4ED5"/>
    <w:rsid w:val="004A6F22"/>
    <w:rsid w:val="004B24B4"/>
    <w:rsid w:val="004B2DF9"/>
    <w:rsid w:val="004B2E93"/>
    <w:rsid w:val="004B4A9D"/>
    <w:rsid w:val="004B4F09"/>
    <w:rsid w:val="004B6A37"/>
    <w:rsid w:val="004B6DF1"/>
    <w:rsid w:val="004B7195"/>
    <w:rsid w:val="004C03EC"/>
    <w:rsid w:val="004C0854"/>
    <w:rsid w:val="004C24ED"/>
    <w:rsid w:val="004C4500"/>
    <w:rsid w:val="004C5005"/>
    <w:rsid w:val="004C6752"/>
    <w:rsid w:val="004C72D0"/>
    <w:rsid w:val="004D167A"/>
    <w:rsid w:val="004D631F"/>
    <w:rsid w:val="004D66FD"/>
    <w:rsid w:val="004E3DF1"/>
    <w:rsid w:val="004E4562"/>
    <w:rsid w:val="004E4C20"/>
    <w:rsid w:val="004E577E"/>
    <w:rsid w:val="004E5C36"/>
    <w:rsid w:val="004F5564"/>
    <w:rsid w:val="004F7BAF"/>
    <w:rsid w:val="00503F27"/>
    <w:rsid w:val="0050434C"/>
    <w:rsid w:val="0051047E"/>
    <w:rsid w:val="00512FEB"/>
    <w:rsid w:val="00513BAB"/>
    <w:rsid w:val="0051480C"/>
    <w:rsid w:val="005205A6"/>
    <w:rsid w:val="00524BF0"/>
    <w:rsid w:val="00525D56"/>
    <w:rsid w:val="00527829"/>
    <w:rsid w:val="005314DE"/>
    <w:rsid w:val="005320EA"/>
    <w:rsid w:val="00532D84"/>
    <w:rsid w:val="00534B88"/>
    <w:rsid w:val="005355ED"/>
    <w:rsid w:val="005358F7"/>
    <w:rsid w:val="005360E4"/>
    <w:rsid w:val="00536C86"/>
    <w:rsid w:val="00542702"/>
    <w:rsid w:val="00543215"/>
    <w:rsid w:val="0054472D"/>
    <w:rsid w:val="005479CB"/>
    <w:rsid w:val="00547D9E"/>
    <w:rsid w:val="0055259B"/>
    <w:rsid w:val="0055280D"/>
    <w:rsid w:val="00556615"/>
    <w:rsid w:val="0056054C"/>
    <w:rsid w:val="00560962"/>
    <w:rsid w:val="00562391"/>
    <w:rsid w:val="005628FA"/>
    <w:rsid w:val="0056701A"/>
    <w:rsid w:val="005675CC"/>
    <w:rsid w:val="005710C6"/>
    <w:rsid w:val="005729AE"/>
    <w:rsid w:val="005736D1"/>
    <w:rsid w:val="00573DCF"/>
    <w:rsid w:val="00574AC9"/>
    <w:rsid w:val="00577FF3"/>
    <w:rsid w:val="00580611"/>
    <w:rsid w:val="00580B9A"/>
    <w:rsid w:val="005814DF"/>
    <w:rsid w:val="00582FCF"/>
    <w:rsid w:val="00590C87"/>
    <w:rsid w:val="00592BFD"/>
    <w:rsid w:val="00592CC6"/>
    <w:rsid w:val="00595A94"/>
    <w:rsid w:val="00596497"/>
    <w:rsid w:val="005A02FC"/>
    <w:rsid w:val="005A134F"/>
    <w:rsid w:val="005A438A"/>
    <w:rsid w:val="005A47FA"/>
    <w:rsid w:val="005A7491"/>
    <w:rsid w:val="005B078F"/>
    <w:rsid w:val="005B19E5"/>
    <w:rsid w:val="005B32BC"/>
    <w:rsid w:val="005B3980"/>
    <w:rsid w:val="005B70DE"/>
    <w:rsid w:val="005B78BD"/>
    <w:rsid w:val="005B7C15"/>
    <w:rsid w:val="005C1AD3"/>
    <w:rsid w:val="005C21FC"/>
    <w:rsid w:val="005C335D"/>
    <w:rsid w:val="005C3928"/>
    <w:rsid w:val="005C3BA5"/>
    <w:rsid w:val="005C70F0"/>
    <w:rsid w:val="005D3DC0"/>
    <w:rsid w:val="005D40E6"/>
    <w:rsid w:val="005D6145"/>
    <w:rsid w:val="005D6DDD"/>
    <w:rsid w:val="005D7DA9"/>
    <w:rsid w:val="005D7DBD"/>
    <w:rsid w:val="005E1A56"/>
    <w:rsid w:val="005E27D7"/>
    <w:rsid w:val="005E3D2D"/>
    <w:rsid w:val="005F00C8"/>
    <w:rsid w:val="005F1F90"/>
    <w:rsid w:val="005F2776"/>
    <w:rsid w:val="0060199F"/>
    <w:rsid w:val="006025B4"/>
    <w:rsid w:val="006041D4"/>
    <w:rsid w:val="00606B6B"/>
    <w:rsid w:val="006073CC"/>
    <w:rsid w:val="006073EB"/>
    <w:rsid w:val="00607C9E"/>
    <w:rsid w:val="00615E95"/>
    <w:rsid w:val="0061701F"/>
    <w:rsid w:val="0062001B"/>
    <w:rsid w:val="0062067D"/>
    <w:rsid w:val="00621EF2"/>
    <w:rsid w:val="0062418A"/>
    <w:rsid w:val="00625D10"/>
    <w:rsid w:val="00626479"/>
    <w:rsid w:val="00626E77"/>
    <w:rsid w:val="00627DB8"/>
    <w:rsid w:val="00631932"/>
    <w:rsid w:val="00632643"/>
    <w:rsid w:val="006328D4"/>
    <w:rsid w:val="00633144"/>
    <w:rsid w:val="00634203"/>
    <w:rsid w:val="006355F4"/>
    <w:rsid w:val="006367E5"/>
    <w:rsid w:val="00636C6A"/>
    <w:rsid w:val="00637286"/>
    <w:rsid w:val="0063730F"/>
    <w:rsid w:val="00637FF2"/>
    <w:rsid w:val="00641E73"/>
    <w:rsid w:val="00642D33"/>
    <w:rsid w:val="00642D92"/>
    <w:rsid w:val="00642DF2"/>
    <w:rsid w:val="00644E4A"/>
    <w:rsid w:val="00645275"/>
    <w:rsid w:val="006519A6"/>
    <w:rsid w:val="00651BBB"/>
    <w:rsid w:val="00655CC2"/>
    <w:rsid w:val="00660068"/>
    <w:rsid w:val="00660341"/>
    <w:rsid w:val="00660BB1"/>
    <w:rsid w:val="006610A6"/>
    <w:rsid w:val="00661A87"/>
    <w:rsid w:val="0067242A"/>
    <w:rsid w:val="00674F72"/>
    <w:rsid w:val="00675AFF"/>
    <w:rsid w:val="00676F52"/>
    <w:rsid w:val="00677C02"/>
    <w:rsid w:val="006818AB"/>
    <w:rsid w:val="00682B73"/>
    <w:rsid w:val="0068571A"/>
    <w:rsid w:val="00686156"/>
    <w:rsid w:val="006906AD"/>
    <w:rsid w:val="006922B7"/>
    <w:rsid w:val="0069664B"/>
    <w:rsid w:val="006968D9"/>
    <w:rsid w:val="006A4155"/>
    <w:rsid w:val="006A4D97"/>
    <w:rsid w:val="006A692C"/>
    <w:rsid w:val="006B4123"/>
    <w:rsid w:val="006C250C"/>
    <w:rsid w:val="006D1DAF"/>
    <w:rsid w:val="006D3C35"/>
    <w:rsid w:val="006D6BF3"/>
    <w:rsid w:val="006D7388"/>
    <w:rsid w:val="006E2100"/>
    <w:rsid w:val="006E4E83"/>
    <w:rsid w:val="006F24CE"/>
    <w:rsid w:val="006F25E6"/>
    <w:rsid w:val="006F3390"/>
    <w:rsid w:val="006F37E7"/>
    <w:rsid w:val="006F5230"/>
    <w:rsid w:val="006F5BBC"/>
    <w:rsid w:val="006F6AB5"/>
    <w:rsid w:val="006F6E3E"/>
    <w:rsid w:val="00702DA3"/>
    <w:rsid w:val="00705077"/>
    <w:rsid w:val="00707741"/>
    <w:rsid w:val="00707DDC"/>
    <w:rsid w:val="0071035A"/>
    <w:rsid w:val="00710F28"/>
    <w:rsid w:val="00711CD7"/>
    <w:rsid w:val="00712954"/>
    <w:rsid w:val="007156F6"/>
    <w:rsid w:val="007169A8"/>
    <w:rsid w:val="00716D6A"/>
    <w:rsid w:val="0072548C"/>
    <w:rsid w:val="007316E6"/>
    <w:rsid w:val="00731FC7"/>
    <w:rsid w:val="00732D72"/>
    <w:rsid w:val="0073435C"/>
    <w:rsid w:val="007360FC"/>
    <w:rsid w:val="007366E1"/>
    <w:rsid w:val="00736907"/>
    <w:rsid w:val="007377EF"/>
    <w:rsid w:val="00737E23"/>
    <w:rsid w:val="00747A96"/>
    <w:rsid w:val="00750139"/>
    <w:rsid w:val="00751A3A"/>
    <w:rsid w:val="00761388"/>
    <w:rsid w:val="007613B9"/>
    <w:rsid w:val="00764AE6"/>
    <w:rsid w:val="00764C1A"/>
    <w:rsid w:val="00766240"/>
    <w:rsid w:val="00770707"/>
    <w:rsid w:val="00772A2A"/>
    <w:rsid w:val="00773085"/>
    <w:rsid w:val="00775838"/>
    <w:rsid w:val="007775FF"/>
    <w:rsid w:val="00780EB4"/>
    <w:rsid w:val="007811A3"/>
    <w:rsid w:val="00782345"/>
    <w:rsid w:val="00784977"/>
    <w:rsid w:val="007850EF"/>
    <w:rsid w:val="007852BB"/>
    <w:rsid w:val="00790D5E"/>
    <w:rsid w:val="00790E32"/>
    <w:rsid w:val="0079376D"/>
    <w:rsid w:val="00793A67"/>
    <w:rsid w:val="00794B01"/>
    <w:rsid w:val="00796AF0"/>
    <w:rsid w:val="007A3EB6"/>
    <w:rsid w:val="007A4AB3"/>
    <w:rsid w:val="007A6828"/>
    <w:rsid w:val="007A7AF6"/>
    <w:rsid w:val="007B13A8"/>
    <w:rsid w:val="007B1FFA"/>
    <w:rsid w:val="007B3AF6"/>
    <w:rsid w:val="007B52BB"/>
    <w:rsid w:val="007B62E5"/>
    <w:rsid w:val="007C0F31"/>
    <w:rsid w:val="007C3377"/>
    <w:rsid w:val="007C4682"/>
    <w:rsid w:val="007C6EEB"/>
    <w:rsid w:val="007C7AAF"/>
    <w:rsid w:val="007C7B86"/>
    <w:rsid w:val="007D0701"/>
    <w:rsid w:val="007D12D2"/>
    <w:rsid w:val="007D2AF2"/>
    <w:rsid w:val="007D3C88"/>
    <w:rsid w:val="007D459B"/>
    <w:rsid w:val="007D612C"/>
    <w:rsid w:val="007D6892"/>
    <w:rsid w:val="007E301E"/>
    <w:rsid w:val="007E41A9"/>
    <w:rsid w:val="007E630E"/>
    <w:rsid w:val="007F064B"/>
    <w:rsid w:val="007F0911"/>
    <w:rsid w:val="007F36CB"/>
    <w:rsid w:val="007F3D2B"/>
    <w:rsid w:val="007F728D"/>
    <w:rsid w:val="007F72B7"/>
    <w:rsid w:val="007F7659"/>
    <w:rsid w:val="00800C43"/>
    <w:rsid w:val="008012D7"/>
    <w:rsid w:val="008024F4"/>
    <w:rsid w:val="0080329D"/>
    <w:rsid w:val="008036D3"/>
    <w:rsid w:val="0080551E"/>
    <w:rsid w:val="00807BA2"/>
    <w:rsid w:val="00812960"/>
    <w:rsid w:val="00814583"/>
    <w:rsid w:val="008146E5"/>
    <w:rsid w:val="00815E36"/>
    <w:rsid w:val="00816F6E"/>
    <w:rsid w:val="00820201"/>
    <w:rsid w:val="00820502"/>
    <w:rsid w:val="00822536"/>
    <w:rsid w:val="00823CF4"/>
    <w:rsid w:val="008267AF"/>
    <w:rsid w:val="00826EEA"/>
    <w:rsid w:val="008303DE"/>
    <w:rsid w:val="008314BA"/>
    <w:rsid w:val="0083161C"/>
    <w:rsid w:val="00831777"/>
    <w:rsid w:val="00834BA1"/>
    <w:rsid w:val="00836049"/>
    <w:rsid w:val="00837F05"/>
    <w:rsid w:val="00840015"/>
    <w:rsid w:val="00841392"/>
    <w:rsid w:val="00841DF2"/>
    <w:rsid w:val="00842BA7"/>
    <w:rsid w:val="00842F45"/>
    <w:rsid w:val="008442C5"/>
    <w:rsid w:val="0084623D"/>
    <w:rsid w:val="00847831"/>
    <w:rsid w:val="00847DAD"/>
    <w:rsid w:val="00850524"/>
    <w:rsid w:val="00850E4F"/>
    <w:rsid w:val="00853261"/>
    <w:rsid w:val="00853A45"/>
    <w:rsid w:val="00854788"/>
    <w:rsid w:val="00861EF2"/>
    <w:rsid w:val="00862DB0"/>
    <w:rsid w:val="00863682"/>
    <w:rsid w:val="008703A2"/>
    <w:rsid w:val="00870B4C"/>
    <w:rsid w:val="00871248"/>
    <w:rsid w:val="008718A7"/>
    <w:rsid w:val="008727F7"/>
    <w:rsid w:val="0087379C"/>
    <w:rsid w:val="00873AFA"/>
    <w:rsid w:val="008755BC"/>
    <w:rsid w:val="00880D26"/>
    <w:rsid w:val="0088308B"/>
    <w:rsid w:val="008851A7"/>
    <w:rsid w:val="00885BEA"/>
    <w:rsid w:val="00887ED2"/>
    <w:rsid w:val="008911A2"/>
    <w:rsid w:val="0089270C"/>
    <w:rsid w:val="00892F0D"/>
    <w:rsid w:val="00895388"/>
    <w:rsid w:val="00895D10"/>
    <w:rsid w:val="00897911"/>
    <w:rsid w:val="008A01F8"/>
    <w:rsid w:val="008A1172"/>
    <w:rsid w:val="008A1468"/>
    <w:rsid w:val="008A14BB"/>
    <w:rsid w:val="008A18F5"/>
    <w:rsid w:val="008A49FD"/>
    <w:rsid w:val="008A4BF6"/>
    <w:rsid w:val="008A4F31"/>
    <w:rsid w:val="008A7255"/>
    <w:rsid w:val="008B0F67"/>
    <w:rsid w:val="008B3409"/>
    <w:rsid w:val="008B5AE8"/>
    <w:rsid w:val="008B6EFC"/>
    <w:rsid w:val="008B7643"/>
    <w:rsid w:val="008C69E4"/>
    <w:rsid w:val="008D27CA"/>
    <w:rsid w:val="008D5BB4"/>
    <w:rsid w:val="008D752D"/>
    <w:rsid w:val="008E093F"/>
    <w:rsid w:val="008E2C40"/>
    <w:rsid w:val="008E4513"/>
    <w:rsid w:val="008E4DA4"/>
    <w:rsid w:val="008F40CA"/>
    <w:rsid w:val="008F6961"/>
    <w:rsid w:val="008F6C74"/>
    <w:rsid w:val="008F7C06"/>
    <w:rsid w:val="00902BBD"/>
    <w:rsid w:val="009032D4"/>
    <w:rsid w:val="00905C0A"/>
    <w:rsid w:val="00905D75"/>
    <w:rsid w:val="0091631D"/>
    <w:rsid w:val="0092193F"/>
    <w:rsid w:val="00922C6D"/>
    <w:rsid w:val="00931E69"/>
    <w:rsid w:val="00933B7B"/>
    <w:rsid w:val="00933D58"/>
    <w:rsid w:val="00934C33"/>
    <w:rsid w:val="009370BA"/>
    <w:rsid w:val="009401C0"/>
    <w:rsid w:val="009406F9"/>
    <w:rsid w:val="009462DF"/>
    <w:rsid w:val="009515D0"/>
    <w:rsid w:val="009521CC"/>
    <w:rsid w:val="009546A3"/>
    <w:rsid w:val="0095796E"/>
    <w:rsid w:val="00960359"/>
    <w:rsid w:val="00960590"/>
    <w:rsid w:val="00960D67"/>
    <w:rsid w:val="00964B95"/>
    <w:rsid w:val="00966A3E"/>
    <w:rsid w:val="0097178C"/>
    <w:rsid w:val="009817BF"/>
    <w:rsid w:val="0099264E"/>
    <w:rsid w:val="00992DDD"/>
    <w:rsid w:val="0099351E"/>
    <w:rsid w:val="009938B5"/>
    <w:rsid w:val="00994E84"/>
    <w:rsid w:val="009966AF"/>
    <w:rsid w:val="009A2D78"/>
    <w:rsid w:val="009A6B90"/>
    <w:rsid w:val="009B3625"/>
    <w:rsid w:val="009C0400"/>
    <w:rsid w:val="009C1C27"/>
    <w:rsid w:val="009C3234"/>
    <w:rsid w:val="009C3D4E"/>
    <w:rsid w:val="009C57A0"/>
    <w:rsid w:val="009C57EB"/>
    <w:rsid w:val="009C7E7E"/>
    <w:rsid w:val="009D0DCB"/>
    <w:rsid w:val="009D1A34"/>
    <w:rsid w:val="009E0620"/>
    <w:rsid w:val="009E27DA"/>
    <w:rsid w:val="009E2943"/>
    <w:rsid w:val="009E4AA8"/>
    <w:rsid w:val="009E60FC"/>
    <w:rsid w:val="009E66D3"/>
    <w:rsid w:val="009E7569"/>
    <w:rsid w:val="009F0908"/>
    <w:rsid w:val="009F0C82"/>
    <w:rsid w:val="009F18D6"/>
    <w:rsid w:val="009F4841"/>
    <w:rsid w:val="009F5524"/>
    <w:rsid w:val="00A00003"/>
    <w:rsid w:val="00A05260"/>
    <w:rsid w:val="00A07465"/>
    <w:rsid w:val="00A077E9"/>
    <w:rsid w:val="00A11C3F"/>
    <w:rsid w:val="00A12892"/>
    <w:rsid w:val="00A12F19"/>
    <w:rsid w:val="00A12FF9"/>
    <w:rsid w:val="00A13141"/>
    <w:rsid w:val="00A22DBA"/>
    <w:rsid w:val="00A23778"/>
    <w:rsid w:val="00A266AF"/>
    <w:rsid w:val="00A27B6C"/>
    <w:rsid w:val="00A304AA"/>
    <w:rsid w:val="00A32400"/>
    <w:rsid w:val="00A41019"/>
    <w:rsid w:val="00A44FF7"/>
    <w:rsid w:val="00A45137"/>
    <w:rsid w:val="00A459BC"/>
    <w:rsid w:val="00A45B3C"/>
    <w:rsid w:val="00A46357"/>
    <w:rsid w:val="00A47551"/>
    <w:rsid w:val="00A5123D"/>
    <w:rsid w:val="00A52F8E"/>
    <w:rsid w:val="00A56E2A"/>
    <w:rsid w:val="00A64BBE"/>
    <w:rsid w:val="00A6512F"/>
    <w:rsid w:val="00A65A02"/>
    <w:rsid w:val="00A65CB7"/>
    <w:rsid w:val="00A70B50"/>
    <w:rsid w:val="00A70EAF"/>
    <w:rsid w:val="00A712A4"/>
    <w:rsid w:val="00A71309"/>
    <w:rsid w:val="00A7139C"/>
    <w:rsid w:val="00A723EC"/>
    <w:rsid w:val="00A7444B"/>
    <w:rsid w:val="00A76804"/>
    <w:rsid w:val="00A76DC7"/>
    <w:rsid w:val="00A77764"/>
    <w:rsid w:val="00A777CC"/>
    <w:rsid w:val="00A820BD"/>
    <w:rsid w:val="00A8270D"/>
    <w:rsid w:val="00A82C5E"/>
    <w:rsid w:val="00A8693F"/>
    <w:rsid w:val="00A87106"/>
    <w:rsid w:val="00A907A7"/>
    <w:rsid w:val="00A910B9"/>
    <w:rsid w:val="00A979CB"/>
    <w:rsid w:val="00AA07B2"/>
    <w:rsid w:val="00AA37AF"/>
    <w:rsid w:val="00AA51EB"/>
    <w:rsid w:val="00AA5AAC"/>
    <w:rsid w:val="00AA7AAE"/>
    <w:rsid w:val="00AB386D"/>
    <w:rsid w:val="00AB7DCE"/>
    <w:rsid w:val="00AC1D58"/>
    <w:rsid w:val="00AC3D52"/>
    <w:rsid w:val="00AC3F19"/>
    <w:rsid w:val="00AC4075"/>
    <w:rsid w:val="00AC58FA"/>
    <w:rsid w:val="00AD0760"/>
    <w:rsid w:val="00AD07F9"/>
    <w:rsid w:val="00AD0C65"/>
    <w:rsid w:val="00AD49B6"/>
    <w:rsid w:val="00AD51AF"/>
    <w:rsid w:val="00AD735E"/>
    <w:rsid w:val="00AE1EDB"/>
    <w:rsid w:val="00AE2257"/>
    <w:rsid w:val="00AE4C40"/>
    <w:rsid w:val="00AE717A"/>
    <w:rsid w:val="00AE78CA"/>
    <w:rsid w:val="00AE7FF4"/>
    <w:rsid w:val="00AF384E"/>
    <w:rsid w:val="00AF5D3B"/>
    <w:rsid w:val="00AF62E7"/>
    <w:rsid w:val="00AF7E4A"/>
    <w:rsid w:val="00B001C8"/>
    <w:rsid w:val="00B00236"/>
    <w:rsid w:val="00B034DF"/>
    <w:rsid w:val="00B04FC6"/>
    <w:rsid w:val="00B052F7"/>
    <w:rsid w:val="00B119A3"/>
    <w:rsid w:val="00B12299"/>
    <w:rsid w:val="00B1396F"/>
    <w:rsid w:val="00B15F7A"/>
    <w:rsid w:val="00B1631A"/>
    <w:rsid w:val="00B16362"/>
    <w:rsid w:val="00B16682"/>
    <w:rsid w:val="00B17D77"/>
    <w:rsid w:val="00B20538"/>
    <w:rsid w:val="00B220E4"/>
    <w:rsid w:val="00B2566F"/>
    <w:rsid w:val="00B30E35"/>
    <w:rsid w:val="00B3104B"/>
    <w:rsid w:val="00B314A0"/>
    <w:rsid w:val="00B31631"/>
    <w:rsid w:val="00B36F6F"/>
    <w:rsid w:val="00B406DB"/>
    <w:rsid w:val="00B43F7C"/>
    <w:rsid w:val="00B44991"/>
    <w:rsid w:val="00B51C02"/>
    <w:rsid w:val="00B62418"/>
    <w:rsid w:val="00B62A69"/>
    <w:rsid w:val="00B635AA"/>
    <w:rsid w:val="00B6410D"/>
    <w:rsid w:val="00B66686"/>
    <w:rsid w:val="00B70652"/>
    <w:rsid w:val="00B708FC"/>
    <w:rsid w:val="00B76734"/>
    <w:rsid w:val="00B778FA"/>
    <w:rsid w:val="00B80A45"/>
    <w:rsid w:val="00B80D2D"/>
    <w:rsid w:val="00B82F94"/>
    <w:rsid w:val="00B839F7"/>
    <w:rsid w:val="00B83EAD"/>
    <w:rsid w:val="00B86150"/>
    <w:rsid w:val="00B87633"/>
    <w:rsid w:val="00B9109F"/>
    <w:rsid w:val="00B934E0"/>
    <w:rsid w:val="00BA06ED"/>
    <w:rsid w:val="00BA1D94"/>
    <w:rsid w:val="00BA2A2F"/>
    <w:rsid w:val="00BA2A3D"/>
    <w:rsid w:val="00BA52F3"/>
    <w:rsid w:val="00BA53C4"/>
    <w:rsid w:val="00BA64FD"/>
    <w:rsid w:val="00BA6AA4"/>
    <w:rsid w:val="00BB09BD"/>
    <w:rsid w:val="00BB1BC6"/>
    <w:rsid w:val="00BB3631"/>
    <w:rsid w:val="00BC1CB8"/>
    <w:rsid w:val="00BC3874"/>
    <w:rsid w:val="00BC48AB"/>
    <w:rsid w:val="00BC6885"/>
    <w:rsid w:val="00BD03B5"/>
    <w:rsid w:val="00BD0772"/>
    <w:rsid w:val="00BD5524"/>
    <w:rsid w:val="00BD763C"/>
    <w:rsid w:val="00BD7AED"/>
    <w:rsid w:val="00BD7CE0"/>
    <w:rsid w:val="00BE05E7"/>
    <w:rsid w:val="00BE1CF7"/>
    <w:rsid w:val="00BE605C"/>
    <w:rsid w:val="00BE62B4"/>
    <w:rsid w:val="00BF01D9"/>
    <w:rsid w:val="00BF2950"/>
    <w:rsid w:val="00BF50F7"/>
    <w:rsid w:val="00C015FD"/>
    <w:rsid w:val="00C0404F"/>
    <w:rsid w:val="00C06FE9"/>
    <w:rsid w:val="00C11F9F"/>
    <w:rsid w:val="00C16D86"/>
    <w:rsid w:val="00C206B0"/>
    <w:rsid w:val="00C2220D"/>
    <w:rsid w:val="00C25281"/>
    <w:rsid w:val="00C25339"/>
    <w:rsid w:val="00C25828"/>
    <w:rsid w:val="00C268BC"/>
    <w:rsid w:val="00C27B64"/>
    <w:rsid w:val="00C33B6C"/>
    <w:rsid w:val="00C3406F"/>
    <w:rsid w:val="00C35580"/>
    <w:rsid w:val="00C3658F"/>
    <w:rsid w:val="00C3666F"/>
    <w:rsid w:val="00C40AFA"/>
    <w:rsid w:val="00C4534F"/>
    <w:rsid w:val="00C47C67"/>
    <w:rsid w:val="00C51DD8"/>
    <w:rsid w:val="00C52515"/>
    <w:rsid w:val="00C52C85"/>
    <w:rsid w:val="00C56C62"/>
    <w:rsid w:val="00C60DCB"/>
    <w:rsid w:val="00C6613E"/>
    <w:rsid w:val="00C66F25"/>
    <w:rsid w:val="00C7184A"/>
    <w:rsid w:val="00C71B95"/>
    <w:rsid w:val="00C74F3D"/>
    <w:rsid w:val="00C757D4"/>
    <w:rsid w:val="00C812BB"/>
    <w:rsid w:val="00C81E8C"/>
    <w:rsid w:val="00C86F27"/>
    <w:rsid w:val="00C87E16"/>
    <w:rsid w:val="00C91F26"/>
    <w:rsid w:val="00C928AD"/>
    <w:rsid w:val="00C93DB7"/>
    <w:rsid w:val="00C96156"/>
    <w:rsid w:val="00CA010F"/>
    <w:rsid w:val="00CA2333"/>
    <w:rsid w:val="00CA311F"/>
    <w:rsid w:val="00CA6BDB"/>
    <w:rsid w:val="00CA7204"/>
    <w:rsid w:val="00CA7749"/>
    <w:rsid w:val="00CB0BA7"/>
    <w:rsid w:val="00CB4771"/>
    <w:rsid w:val="00CC056D"/>
    <w:rsid w:val="00CC0979"/>
    <w:rsid w:val="00CC0ABC"/>
    <w:rsid w:val="00CC0D1F"/>
    <w:rsid w:val="00CC44DF"/>
    <w:rsid w:val="00CD3B87"/>
    <w:rsid w:val="00CD7CF7"/>
    <w:rsid w:val="00CE0B2F"/>
    <w:rsid w:val="00CE1A1E"/>
    <w:rsid w:val="00CE47E7"/>
    <w:rsid w:val="00CE665C"/>
    <w:rsid w:val="00CF274A"/>
    <w:rsid w:val="00CF2F54"/>
    <w:rsid w:val="00CF48E6"/>
    <w:rsid w:val="00CF55F8"/>
    <w:rsid w:val="00CF5F21"/>
    <w:rsid w:val="00CF6D81"/>
    <w:rsid w:val="00CF7833"/>
    <w:rsid w:val="00D00529"/>
    <w:rsid w:val="00D06C15"/>
    <w:rsid w:val="00D07D61"/>
    <w:rsid w:val="00D12921"/>
    <w:rsid w:val="00D1362D"/>
    <w:rsid w:val="00D13FBE"/>
    <w:rsid w:val="00D21C5E"/>
    <w:rsid w:val="00D234FD"/>
    <w:rsid w:val="00D243D7"/>
    <w:rsid w:val="00D2569E"/>
    <w:rsid w:val="00D30D7E"/>
    <w:rsid w:val="00D30F3E"/>
    <w:rsid w:val="00D31231"/>
    <w:rsid w:val="00D33A70"/>
    <w:rsid w:val="00D4178E"/>
    <w:rsid w:val="00D445CB"/>
    <w:rsid w:val="00D45396"/>
    <w:rsid w:val="00D4679F"/>
    <w:rsid w:val="00D46ECB"/>
    <w:rsid w:val="00D47466"/>
    <w:rsid w:val="00D51B85"/>
    <w:rsid w:val="00D51D1E"/>
    <w:rsid w:val="00D52457"/>
    <w:rsid w:val="00D53EC9"/>
    <w:rsid w:val="00D549AD"/>
    <w:rsid w:val="00D5691F"/>
    <w:rsid w:val="00D65DF9"/>
    <w:rsid w:val="00D709EB"/>
    <w:rsid w:val="00D74C92"/>
    <w:rsid w:val="00D77E2E"/>
    <w:rsid w:val="00D81C86"/>
    <w:rsid w:val="00D84626"/>
    <w:rsid w:val="00D84A2F"/>
    <w:rsid w:val="00D864EC"/>
    <w:rsid w:val="00D86FFF"/>
    <w:rsid w:val="00D87248"/>
    <w:rsid w:val="00D90312"/>
    <w:rsid w:val="00D919FE"/>
    <w:rsid w:val="00D97236"/>
    <w:rsid w:val="00DA25F0"/>
    <w:rsid w:val="00DA352E"/>
    <w:rsid w:val="00DA76E7"/>
    <w:rsid w:val="00DA79FB"/>
    <w:rsid w:val="00DB0BEC"/>
    <w:rsid w:val="00DB4BBA"/>
    <w:rsid w:val="00DC2476"/>
    <w:rsid w:val="00DC586B"/>
    <w:rsid w:val="00DC73B9"/>
    <w:rsid w:val="00DC79D6"/>
    <w:rsid w:val="00DD00C4"/>
    <w:rsid w:val="00DD0875"/>
    <w:rsid w:val="00DD0CF3"/>
    <w:rsid w:val="00DD17FF"/>
    <w:rsid w:val="00DD29C5"/>
    <w:rsid w:val="00DD36EC"/>
    <w:rsid w:val="00DD524F"/>
    <w:rsid w:val="00DD5AB2"/>
    <w:rsid w:val="00DD6CA8"/>
    <w:rsid w:val="00DD74F1"/>
    <w:rsid w:val="00DE3658"/>
    <w:rsid w:val="00DE6A3E"/>
    <w:rsid w:val="00DE7F4D"/>
    <w:rsid w:val="00DF6C1E"/>
    <w:rsid w:val="00DF7755"/>
    <w:rsid w:val="00E00BEE"/>
    <w:rsid w:val="00E02558"/>
    <w:rsid w:val="00E07DCE"/>
    <w:rsid w:val="00E10183"/>
    <w:rsid w:val="00E10A2C"/>
    <w:rsid w:val="00E250A7"/>
    <w:rsid w:val="00E25BFB"/>
    <w:rsid w:val="00E27CDD"/>
    <w:rsid w:val="00E27ED4"/>
    <w:rsid w:val="00E308BE"/>
    <w:rsid w:val="00E30B26"/>
    <w:rsid w:val="00E32C62"/>
    <w:rsid w:val="00E35935"/>
    <w:rsid w:val="00E37396"/>
    <w:rsid w:val="00E37470"/>
    <w:rsid w:val="00E449CC"/>
    <w:rsid w:val="00E46351"/>
    <w:rsid w:val="00E473D7"/>
    <w:rsid w:val="00E52EE1"/>
    <w:rsid w:val="00E54127"/>
    <w:rsid w:val="00E54C5F"/>
    <w:rsid w:val="00E6165F"/>
    <w:rsid w:val="00E61F42"/>
    <w:rsid w:val="00E62C14"/>
    <w:rsid w:val="00E657D9"/>
    <w:rsid w:val="00E70C36"/>
    <w:rsid w:val="00E715CA"/>
    <w:rsid w:val="00E72C93"/>
    <w:rsid w:val="00E76B15"/>
    <w:rsid w:val="00E7757C"/>
    <w:rsid w:val="00E77974"/>
    <w:rsid w:val="00E84729"/>
    <w:rsid w:val="00E85560"/>
    <w:rsid w:val="00E85938"/>
    <w:rsid w:val="00E868D4"/>
    <w:rsid w:val="00E927AB"/>
    <w:rsid w:val="00E92ADF"/>
    <w:rsid w:val="00E92DD0"/>
    <w:rsid w:val="00E943B7"/>
    <w:rsid w:val="00E97827"/>
    <w:rsid w:val="00E97CC8"/>
    <w:rsid w:val="00EA0492"/>
    <w:rsid w:val="00EA195B"/>
    <w:rsid w:val="00EA3EE0"/>
    <w:rsid w:val="00EA453E"/>
    <w:rsid w:val="00EA534D"/>
    <w:rsid w:val="00EB10E9"/>
    <w:rsid w:val="00EB356F"/>
    <w:rsid w:val="00EB43B2"/>
    <w:rsid w:val="00EB77D0"/>
    <w:rsid w:val="00EC7609"/>
    <w:rsid w:val="00ED14A5"/>
    <w:rsid w:val="00ED1DA6"/>
    <w:rsid w:val="00ED3E4E"/>
    <w:rsid w:val="00EE085C"/>
    <w:rsid w:val="00EE1A5D"/>
    <w:rsid w:val="00EE2EF7"/>
    <w:rsid w:val="00EE4762"/>
    <w:rsid w:val="00EE4AAA"/>
    <w:rsid w:val="00EF1C22"/>
    <w:rsid w:val="00EF742D"/>
    <w:rsid w:val="00F015CE"/>
    <w:rsid w:val="00F03766"/>
    <w:rsid w:val="00F04536"/>
    <w:rsid w:val="00F073EE"/>
    <w:rsid w:val="00F1078C"/>
    <w:rsid w:val="00F10D1A"/>
    <w:rsid w:val="00F13200"/>
    <w:rsid w:val="00F170A1"/>
    <w:rsid w:val="00F17454"/>
    <w:rsid w:val="00F17E4B"/>
    <w:rsid w:val="00F201A5"/>
    <w:rsid w:val="00F202DD"/>
    <w:rsid w:val="00F21F38"/>
    <w:rsid w:val="00F25228"/>
    <w:rsid w:val="00F254BD"/>
    <w:rsid w:val="00F30074"/>
    <w:rsid w:val="00F30E1A"/>
    <w:rsid w:val="00F340C5"/>
    <w:rsid w:val="00F369DC"/>
    <w:rsid w:val="00F37AC5"/>
    <w:rsid w:val="00F40F48"/>
    <w:rsid w:val="00F41274"/>
    <w:rsid w:val="00F45228"/>
    <w:rsid w:val="00F45B96"/>
    <w:rsid w:val="00F50D86"/>
    <w:rsid w:val="00F50F6D"/>
    <w:rsid w:val="00F53A60"/>
    <w:rsid w:val="00F53C76"/>
    <w:rsid w:val="00F56CCA"/>
    <w:rsid w:val="00F57D1E"/>
    <w:rsid w:val="00F632E4"/>
    <w:rsid w:val="00F63D3C"/>
    <w:rsid w:val="00F64CDC"/>
    <w:rsid w:val="00F66C38"/>
    <w:rsid w:val="00F73165"/>
    <w:rsid w:val="00F73820"/>
    <w:rsid w:val="00F745A7"/>
    <w:rsid w:val="00F76524"/>
    <w:rsid w:val="00F767A5"/>
    <w:rsid w:val="00F818FC"/>
    <w:rsid w:val="00F850B2"/>
    <w:rsid w:val="00F87A67"/>
    <w:rsid w:val="00F90147"/>
    <w:rsid w:val="00F92012"/>
    <w:rsid w:val="00F95970"/>
    <w:rsid w:val="00F96329"/>
    <w:rsid w:val="00FA0F35"/>
    <w:rsid w:val="00FA1089"/>
    <w:rsid w:val="00FA668B"/>
    <w:rsid w:val="00FB0C0B"/>
    <w:rsid w:val="00FC0497"/>
    <w:rsid w:val="00FC2BE4"/>
    <w:rsid w:val="00FC3188"/>
    <w:rsid w:val="00FC4ED6"/>
    <w:rsid w:val="00FC54CF"/>
    <w:rsid w:val="00FC58A1"/>
    <w:rsid w:val="00FC5B38"/>
    <w:rsid w:val="00FE3D15"/>
    <w:rsid w:val="00FE4B9F"/>
    <w:rsid w:val="00FE4CBF"/>
    <w:rsid w:val="00FE6651"/>
    <w:rsid w:val="00FF006D"/>
    <w:rsid w:val="00FF2A69"/>
    <w:rsid w:val="00FF3DF6"/>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3A2BD"/>
  <w14:defaultImageDpi w14:val="96"/>
  <w15:docId w15:val="{7268AC88-8E1D-458C-A5FA-B66758D2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Bullet" w:qFormat="1"/>
    <w:lsdException w:name="List 2" w:semiHidden="1" w:unhideWhenUsed="1"/>
    <w:lsdException w:name="List 3" w:semiHidden="1" w:unhideWhenUsed="1"/>
    <w:lsdException w:name="Title" w:uiPriority="10" w:qFormat="1"/>
    <w:lsdException w:name="Default Paragraph Font" w:semiHidden="1" w:uiPriority="1" w:unhideWhenUsed="1"/>
    <w:lsdException w:name="Body Text"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3F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9926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457"/>
    <w:pPr>
      <w:tabs>
        <w:tab w:val="center" w:pos="4680"/>
        <w:tab w:val="right" w:pos="9360"/>
      </w:tabs>
    </w:pPr>
  </w:style>
  <w:style w:type="character" w:customStyle="1" w:styleId="HeaderChar">
    <w:name w:val="Header Char"/>
    <w:link w:val="Header"/>
    <w:uiPriority w:val="99"/>
    <w:locked/>
    <w:rsid w:val="00D52457"/>
    <w:rPr>
      <w:rFonts w:cs="Times New Roman"/>
    </w:rPr>
  </w:style>
  <w:style w:type="paragraph" w:styleId="Footer">
    <w:name w:val="footer"/>
    <w:basedOn w:val="Normal"/>
    <w:link w:val="FooterChar"/>
    <w:uiPriority w:val="99"/>
    <w:unhideWhenUsed/>
    <w:rsid w:val="00D52457"/>
    <w:pPr>
      <w:tabs>
        <w:tab w:val="center" w:pos="4680"/>
        <w:tab w:val="right" w:pos="9360"/>
      </w:tabs>
    </w:pPr>
  </w:style>
  <w:style w:type="character" w:customStyle="1" w:styleId="FooterChar">
    <w:name w:val="Footer Char"/>
    <w:link w:val="Footer"/>
    <w:uiPriority w:val="99"/>
    <w:locked/>
    <w:rsid w:val="00D52457"/>
    <w:rPr>
      <w:rFonts w:cs="Times New Roman"/>
    </w:rPr>
  </w:style>
  <w:style w:type="paragraph" w:styleId="BalloonText">
    <w:name w:val="Balloon Text"/>
    <w:basedOn w:val="Normal"/>
    <w:link w:val="BalloonTextChar"/>
    <w:uiPriority w:val="99"/>
    <w:semiHidden/>
    <w:unhideWhenUsed/>
    <w:rsid w:val="00D524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52457"/>
    <w:rPr>
      <w:rFonts w:ascii="Tahoma" w:hAnsi="Tahoma" w:cs="Tahoma"/>
      <w:sz w:val="16"/>
      <w:szCs w:val="16"/>
    </w:rPr>
  </w:style>
  <w:style w:type="paragraph" w:styleId="NormalWeb">
    <w:name w:val="Normal (Web)"/>
    <w:basedOn w:val="Normal"/>
    <w:uiPriority w:val="99"/>
    <w:unhideWhenUsed/>
    <w:rsid w:val="00D52457"/>
    <w:pPr>
      <w:spacing w:before="100" w:beforeAutospacing="1" w:after="100" w:afterAutospacing="1" w:line="240" w:lineRule="auto"/>
    </w:pPr>
    <w:rPr>
      <w:rFonts w:ascii="Times New Roman" w:hAnsi="Times New Roman"/>
      <w:sz w:val="24"/>
      <w:szCs w:val="24"/>
    </w:rPr>
  </w:style>
  <w:style w:type="paragraph" w:customStyle="1" w:styleId="Default">
    <w:name w:val="Default"/>
    <w:rsid w:val="00D07D61"/>
    <w:pPr>
      <w:autoSpaceDE w:val="0"/>
      <w:autoSpaceDN w:val="0"/>
      <w:adjustRightInd w:val="0"/>
    </w:pPr>
    <w:rPr>
      <w:rFonts w:ascii="Times New Roman" w:hAnsi="Times New Roman"/>
      <w:color w:val="000000"/>
      <w:sz w:val="24"/>
      <w:szCs w:val="24"/>
      <w:lang w:val="en-US"/>
    </w:rPr>
  </w:style>
  <w:style w:type="paragraph" w:styleId="NoSpacing">
    <w:name w:val="No Spacing"/>
    <w:uiPriority w:val="1"/>
    <w:qFormat/>
    <w:rsid w:val="002643B8"/>
    <w:rPr>
      <w:sz w:val="22"/>
      <w:szCs w:val="22"/>
      <w:lang w:val="en-US" w:eastAsia="en-US"/>
    </w:rPr>
  </w:style>
  <w:style w:type="character" w:styleId="Hyperlink">
    <w:name w:val="Hyperlink"/>
    <w:basedOn w:val="DefaultParagraphFont"/>
    <w:uiPriority w:val="99"/>
    <w:rsid w:val="00E715CA"/>
    <w:rPr>
      <w:color w:val="0000FF" w:themeColor="hyperlink"/>
      <w:u w:val="single"/>
    </w:rPr>
  </w:style>
  <w:style w:type="character" w:styleId="UnresolvedMention">
    <w:name w:val="Unresolved Mention"/>
    <w:basedOn w:val="DefaultParagraphFont"/>
    <w:uiPriority w:val="99"/>
    <w:semiHidden/>
    <w:unhideWhenUsed/>
    <w:rsid w:val="00E715CA"/>
    <w:rPr>
      <w:color w:val="605E5C"/>
      <w:shd w:val="clear" w:color="auto" w:fill="E1DFDD"/>
    </w:rPr>
  </w:style>
  <w:style w:type="character" w:styleId="FollowedHyperlink">
    <w:name w:val="FollowedHyperlink"/>
    <w:basedOn w:val="DefaultParagraphFont"/>
    <w:uiPriority w:val="99"/>
    <w:rsid w:val="00675AFF"/>
    <w:rPr>
      <w:color w:val="800080" w:themeColor="followedHyperlink"/>
      <w:u w:val="single"/>
    </w:rPr>
  </w:style>
  <w:style w:type="paragraph" w:styleId="ListBullet">
    <w:name w:val="List Bullet"/>
    <w:basedOn w:val="Normal"/>
    <w:uiPriority w:val="99"/>
    <w:unhideWhenUsed/>
    <w:qFormat/>
    <w:rsid w:val="007C7AAF"/>
    <w:pPr>
      <w:spacing w:after="57" w:line="240" w:lineRule="auto"/>
      <w:jc w:val="both"/>
    </w:pPr>
    <w:rPr>
      <w:rFonts w:asciiTheme="minorHAnsi" w:eastAsiaTheme="minorHAnsi" w:hAnsiTheme="minorHAnsi" w:cstheme="minorBidi"/>
      <w:lang w:val="en-GB"/>
    </w:rPr>
  </w:style>
  <w:style w:type="paragraph" w:customStyle="1" w:styleId="Intro">
    <w:name w:val="Intro"/>
    <w:basedOn w:val="Normal"/>
    <w:next w:val="Normal"/>
    <w:uiPriority w:val="6"/>
    <w:qFormat/>
    <w:rsid w:val="00D1362D"/>
    <w:pPr>
      <w:spacing w:after="113" w:line="288" w:lineRule="atLeast"/>
      <w:jc w:val="both"/>
    </w:pPr>
    <w:rPr>
      <w:rFonts w:asciiTheme="minorHAnsi" w:eastAsiaTheme="minorHAnsi" w:hAnsiTheme="minorHAnsi" w:cstheme="minorBidi"/>
      <w:noProof/>
      <w:color w:val="1F497D" w:themeColor="text2"/>
      <w:sz w:val="24"/>
      <w:lang w:val="en-GB"/>
    </w:rPr>
  </w:style>
  <w:style w:type="paragraph" w:styleId="Caption">
    <w:name w:val="caption"/>
    <w:basedOn w:val="Normal"/>
    <w:next w:val="Normal"/>
    <w:uiPriority w:val="35"/>
    <w:unhideWhenUsed/>
    <w:qFormat/>
    <w:rsid w:val="00D1362D"/>
    <w:pPr>
      <w:spacing w:line="240" w:lineRule="auto"/>
      <w:jc w:val="center"/>
    </w:pPr>
    <w:rPr>
      <w:rFonts w:asciiTheme="minorHAnsi" w:eastAsiaTheme="minorHAnsi" w:hAnsiTheme="minorHAnsi" w:cstheme="minorBidi"/>
      <w:i/>
      <w:iCs/>
      <w:color w:val="1F497D" w:themeColor="text2"/>
      <w:sz w:val="18"/>
      <w:szCs w:val="18"/>
      <w:lang w:val="en-GB"/>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D1362D"/>
    <w:pPr>
      <w:spacing w:after="0" w:line="240" w:lineRule="auto"/>
      <w:ind w:left="720"/>
      <w:contextualSpacing/>
      <w:jc w:val="both"/>
    </w:pPr>
    <w:rPr>
      <w:rFonts w:asciiTheme="minorHAnsi" w:eastAsiaTheme="minorHAnsi" w:hAnsiTheme="minorHAnsi" w:cstheme="minorBidi"/>
      <w:lang w:val="en-GB"/>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locked/>
    <w:rsid w:val="00D1362D"/>
    <w:rPr>
      <w:rFonts w:asciiTheme="minorHAnsi" w:eastAsiaTheme="minorHAnsi" w:hAnsiTheme="minorHAnsi" w:cstheme="minorBidi"/>
      <w:sz w:val="22"/>
      <w:szCs w:val="22"/>
      <w:lang w:val="en-GB" w:eastAsia="en-US"/>
    </w:rPr>
  </w:style>
  <w:style w:type="paragraph" w:styleId="TOC1">
    <w:name w:val="toc 1"/>
    <w:basedOn w:val="Normal"/>
    <w:next w:val="Normal"/>
    <w:uiPriority w:val="39"/>
    <w:unhideWhenUsed/>
    <w:rsid w:val="005A438A"/>
    <w:pPr>
      <w:tabs>
        <w:tab w:val="right" w:leader="dot" w:pos="9344"/>
      </w:tabs>
      <w:spacing w:after="113" w:line="312" w:lineRule="atLeast"/>
      <w:jc w:val="both"/>
    </w:pPr>
    <w:rPr>
      <w:rFonts w:asciiTheme="minorHAnsi" w:eastAsiaTheme="minorHAnsi" w:hAnsiTheme="minorHAnsi" w:cstheme="minorBidi"/>
      <w:b/>
      <w:color w:val="EEECE1" w:themeColor="background2"/>
      <w:sz w:val="26"/>
      <w:lang w:val="en-GB"/>
    </w:rPr>
  </w:style>
  <w:style w:type="paragraph" w:styleId="TOC2">
    <w:name w:val="toc 2"/>
    <w:basedOn w:val="Normal"/>
    <w:next w:val="Normal"/>
    <w:uiPriority w:val="39"/>
    <w:unhideWhenUsed/>
    <w:rsid w:val="005A438A"/>
    <w:pPr>
      <w:spacing w:after="85" w:line="288" w:lineRule="atLeast"/>
      <w:jc w:val="both"/>
    </w:pPr>
    <w:rPr>
      <w:rFonts w:asciiTheme="minorHAnsi" w:eastAsiaTheme="minorHAnsi" w:hAnsiTheme="minorHAnsi" w:cstheme="minorBidi"/>
      <w:sz w:val="24"/>
      <w:lang w:val="en-GB"/>
    </w:rPr>
  </w:style>
  <w:style w:type="character" w:customStyle="1" w:styleId="Heading1Char">
    <w:name w:val="Heading 1 Char"/>
    <w:basedOn w:val="DefaultParagraphFont"/>
    <w:link w:val="Heading1"/>
    <w:uiPriority w:val="9"/>
    <w:rsid w:val="00B43F7C"/>
    <w:rPr>
      <w:rFonts w:asciiTheme="majorHAnsi" w:eastAsiaTheme="majorEastAsia" w:hAnsiTheme="majorHAnsi" w:cstheme="majorBidi"/>
      <w:color w:val="365F91" w:themeColor="accent1" w:themeShade="BF"/>
      <w:sz w:val="32"/>
      <w:szCs w:val="32"/>
      <w:lang w:val="en-US" w:eastAsia="en-US"/>
    </w:rPr>
  </w:style>
  <w:style w:type="character" w:customStyle="1" w:styleId="Heading4Char">
    <w:name w:val="Heading 4 Char"/>
    <w:basedOn w:val="DefaultParagraphFont"/>
    <w:link w:val="Heading4"/>
    <w:uiPriority w:val="9"/>
    <w:semiHidden/>
    <w:rsid w:val="0099264E"/>
    <w:rPr>
      <w:rFonts w:asciiTheme="majorHAnsi" w:eastAsiaTheme="majorEastAsia" w:hAnsiTheme="majorHAnsi" w:cstheme="majorBidi"/>
      <w:i/>
      <w:iCs/>
      <w:color w:val="365F91" w:themeColor="accent1" w:themeShade="BF"/>
      <w:sz w:val="22"/>
      <w:szCs w:val="22"/>
      <w:lang w:val="en-US" w:eastAsia="en-US"/>
    </w:rPr>
  </w:style>
  <w:style w:type="paragraph" w:styleId="BodyText">
    <w:name w:val="Body Text"/>
    <w:basedOn w:val="Normal"/>
    <w:link w:val="BodyTextChar"/>
    <w:qFormat/>
    <w:rsid w:val="008303DE"/>
    <w:pPr>
      <w:spacing w:before="120" w:after="0" w:line="260" w:lineRule="atLeast"/>
      <w:jc w:val="both"/>
    </w:pPr>
    <w:rPr>
      <w:rFonts w:ascii="Arial" w:hAnsi="Arial"/>
      <w:lang w:val="en-GB"/>
    </w:rPr>
  </w:style>
  <w:style w:type="character" w:customStyle="1" w:styleId="BodyTextChar">
    <w:name w:val="Body Text Char"/>
    <w:basedOn w:val="DefaultParagraphFont"/>
    <w:link w:val="BodyText"/>
    <w:rsid w:val="008303DE"/>
    <w:rPr>
      <w:rFonts w:ascii="Arial" w:hAnsi="Arial"/>
      <w:sz w:val="22"/>
      <w:szCs w:val="22"/>
      <w:lang w:val="en-GB" w:eastAsia="en-US"/>
    </w:rPr>
  </w:style>
  <w:style w:type="character" w:styleId="Strong">
    <w:name w:val="Strong"/>
    <w:basedOn w:val="DefaultParagraphFont"/>
    <w:uiPriority w:val="22"/>
    <w:qFormat/>
    <w:rsid w:val="008303DE"/>
    <w:rPr>
      <w:b/>
      <w:bCs/>
    </w:rPr>
  </w:style>
  <w:style w:type="character" w:styleId="CommentReference">
    <w:name w:val="annotation reference"/>
    <w:basedOn w:val="DefaultParagraphFont"/>
    <w:uiPriority w:val="99"/>
    <w:rsid w:val="00007F50"/>
    <w:rPr>
      <w:sz w:val="16"/>
      <w:szCs w:val="16"/>
    </w:rPr>
  </w:style>
  <w:style w:type="paragraph" w:styleId="CommentText">
    <w:name w:val="annotation text"/>
    <w:basedOn w:val="Normal"/>
    <w:link w:val="CommentTextChar"/>
    <w:uiPriority w:val="99"/>
    <w:rsid w:val="00007F50"/>
    <w:pPr>
      <w:spacing w:line="240" w:lineRule="auto"/>
    </w:pPr>
    <w:rPr>
      <w:sz w:val="20"/>
      <w:szCs w:val="20"/>
    </w:rPr>
  </w:style>
  <w:style w:type="character" w:customStyle="1" w:styleId="CommentTextChar">
    <w:name w:val="Comment Text Char"/>
    <w:basedOn w:val="DefaultParagraphFont"/>
    <w:link w:val="CommentText"/>
    <w:uiPriority w:val="99"/>
    <w:rsid w:val="00007F50"/>
    <w:rPr>
      <w:lang w:val="en-US" w:eastAsia="en-US"/>
    </w:rPr>
  </w:style>
  <w:style w:type="paragraph" w:styleId="CommentSubject">
    <w:name w:val="annotation subject"/>
    <w:basedOn w:val="CommentText"/>
    <w:next w:val="CommentText"/>
    <w:link w:val="CommentSubjectChar"/>
    <w:uiPriority w:val="99"/>
    <w:rsid w:val="00007F50"/>
    <w:rPr>
      <w:b/>
      <w:bCs/>
    </w:rPr>
  </w:style>
  <w:style w:type="character" w:customStyle="1" w:styleId="CommentSubjectChar">
    <w:name w:val="Comment Subject Char"/>
    <w:basedOn w:val="CommentTextChar"/>
    <w:link w:val="CommentSubject"/>
    <w:uiPriority w:val="99"/>
    <w:rsid w:val="00007F50"/>
    <w:rPr>
      <w:b/>
      <w:bCs/>
      <w:lang w:val="en-US" w:eastAsia="en-US"/>
    </w:rPr>
  </w:style>
  <w:style w:type="paragraph" w:styleId="Revision">
    <w:name w:val="Revision"/>
    <w:hidden/>
    <w:uiPriority w:val="99"/>
    <w:semiHidden/>
    <w:rsid w:val="00A4755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485">
      <w:bodyDiv w:val="1"/>
      <w:marLeft w:val="0"/>
      <w:marRight w:val="0"/>
      <w:marTop w:val="0"/>
      <w:marBottom w:val="0"/>
      <w:divBdr>
        <w:top w:val="none" w:sz="0" w:space="0" w:color="auto"/>
        <w:left w:val="none" w:sz="0" w:space="0" w:color="auto"/>
        <w:bottom w:val="none" w:sz="0" w:space="0" w:color="auto"/>
        <w:right w:val="none" w:sz="0" w:space="0" w:color="auto"/>
      </w:divBdr>
    </w:div>
    <w:div w:id="132187716">
      <w:bodyDiv w:val="1"/>
      <w:marLeft w:val="0"/>
      <w:marRight w:val="0"/>
      <w:marTop w:val="0"/>
      <w:marBottom w:val="0"/>
      <w:divBdr>
        <w:top w:val="none" w:sz="0" w:space="0" w:color="auto"/>
        <w:left w:val="none" w:sz="0" w:space="0" w:color="auto"/>
        <w:bottom w:val="none" w:sz="0" w:space="0" w:color="auto"/>
        <w:right w:val="none" w:sz="0" w:space="0" w:color="auto"/>
      </w:divBdr>
    </w:div>
    <w:div w:id="231083809">
      <w:bodyDiv w:val="1"/>
      <w:marLeft w:val="0"/>
      <w:marRight w:val="0"/>
      <w:marTop w:val="0"/>
      <w:marBottom w:val="0"/>
      <w:divBdr>
        <w:top w:val="none" w:sz="0" w:space="0" w:color="auto"/>
        <w:left w:val="none" w:sz="0" w:space="0" w:color="auto"/>
        <w:bottom w:val="none" w:sz="0" w:space="0" w:color="auto"/>
        <w:right w:val="none" w:sz="0" w:space="0" w:color="auto"/>
      </w:divBdr>
      <w:divsChild>
        <w:div w:id="270939861">
          <w:marLeft w:val="0"/>
          <w:marRight w:val="0"/>
          <w:marTop w:val="0"/>
          <w:marBottom w:val="0"/>
          <w:divBdr>
            <w:top w:val="none" w:sz="0" w:space="0" w:color="auto"/>
            <w:left w:val="none" w:sz="0" w:space="0" w:color="auto"/>
            <w:bottom w:val="none" w:sz="0" w:space="0" w:color="auto"/>
            <w:right w:val="none" w:sz="0" w:space="0" w:color="auto"/>
          </w:divBdr>
        </w:div>
        <w:div w:id="638919571">
          <w:marLeft w:val="0"/>
          <w:marRight w:val="0"/>
          <w:marTop w:val="0"/>
          <w:marBottom w:val="0"/>
          <w:divBdr>
            <w:top w:val="none" w:sz="0" w:space="0" w:color="auto"/>
            <w:left w:val="none" w:sz="0" w:space="0" w:color="auto"/>
            <w:bottom w:val="none" w:sz="0" w:space="0" w:color="auto"/>
            <w:right w:val="none" w:sz="0" w:space="0" w:color="auto"/>
          </w:divBdr>
        </w:div>
        <w:div w:id="1228413991">
          <w:marLeft w:val="0"/>
          <w:marRight w:val="0"/>
          <w:marTop w:val="0"/>
          <w:marBottom w:val="0"/>
          <w:divBdr>
            <w:top w:val="none" w:sz="0" w:space="0" w:color="auto"/>
            <w:left w:val="none" w:sz="0" w:space="0" w:color="auto"/>
            <w:bottom w:val="none" w:sz="0" w:space="0" w:color="auto"/>
            <w:right w:val="none" w:sz="0" w:space="0" w:color="auto"/>
          </w:divBdr>
        </w:div>
        <w:div w:id="221673207">
          <w:marLeft w:val="0"/>
          <w:marRight w:val="0"/>
          <w:marTop w:val="0"/>
          <w:marBottom w:val="0"/>
          <w:divBdr>
            <w:top w:val="none" w:sz="0" w:space="0" w:color="auto"/>
            <w:left w:val="none" w:sz="0" w:space="0" w:color="auto"/>
            <w:bottom w:val="none" w:sz="0" w:space="0" w:color="auto"/>
            <w:right w:val="none" w:sz="0" w:space="0" w:color="auto"/>
          </w:divBdr>
        </w:div>
      </w:divsChild>
    </w:div>
    <w:div w:id="306204351">
      <w:bodyDiv w:val="1"/>
      <w:marLeft w:val="0"/>
      <w:marRight w:val="0"/>
      <w:marTop w:val="0"/>
      <w:marBottom w:val="0"/>
      <w:divBdr>
        <w:top w:val="none" w:sz="0" w:space="0" w:color="auto"/>
        <w:left w:val="none" w:sz="0" w:space="0" w:color="auto"/>
        <w:bottom w:val="none" w:sz="0" w:space="0" w:color="auto"/>
        <w:right w:val="none" w:sz="0" w:space="0" w:color="auto"/>
      </w:divBdr>
    </w:div>
    <w:div w:id="346637146">
      <w:bodyDiv w:val="1"/>
      <w:marLeft w:val="0"/>
      <w:marRight w:val="0"/>
      <w:marTop w:val="0"/>
      <w:marBottom w:val="0"/>
      <w:divBdr>
        <w:top w:val="none" w:sz="0" w:space="0" w:color="auto"/>
        <w:left w:val="none" w:sz="0" w:space="0" w:color="auto"/>
        <w:bottom w:val="none" w:sz="0" w:space="0" w:color="auto"/>
        <w:right w:val="none" w:sz="0" w:space="0" w:color="auto"/>
      </w:divBdr>
    </w:div>
    <w:div w:id="527372908">
      <w:bodyDiv w:val="1"/>
      <w:marLeft w:val="0"/>
      <w:marRight w:val="0"/>
      <w:marTop w:val="0"/>
      <w:marBottom w:val="0"/>
      <w:divBdr>
        <w:top w:val="none" w:sz="0" w:space="0" w:color="auto"/>
        <w:left w:val="none" w:sz="0" w:space="0" w:color="auto"/>
        <w:bottom w:val="none" w:sz="0" w:space="0" w:color="auto"/>
        <w:right w:val="none" w:sz="0" w:space="0" w:color="auto"/>
      </w:divBdr>
    </w:div>
    <w:div w:id="566302756">
      <w:bodyDiv w:val="1"/>
      <w:marLeft w:val="0"/>
      <w:marRight w:val="0"/>
      <w:marTop w:val="0"/>
      <w:marBottom w:val="0"/>
      <w:divBdr>
        <w:top w:val="none" w:sz="0" w:space="0" w:color="auto"/>
        <w:left w:val="none" w:sz="0" w:space="0" w:color="auto"/>
        <w:bottom w:val="none" w:sz="0" w:space="0" w:color="auto"/>
        <w:right w:val="none" w:sz="0" w:space="0" w:color="auto"/>
      </w:divBdr>
    </w:div>
    <w:div w:id="623316832">
      <w:bodyDiv w:val="1"/>
      <w:marLeft w:val="0"/>
      <w:marRight w:val="0"/>
      <w:marTop w:val="0"/>
      <w:marBottom w:val="0"/>
      <w:divBdr>
        <w:top w:val="none" w:sz="0" w:space="0" w:color="auto"/>
        <w:left w:val="none" w:sz="0" w:space="0" w:color="auto"/>
        <w:bottom w:val="none" w:sz="0" w:space="0" w:color="auto"/>
        <w:right w:val="none" w:sz="0" w:space="0" w:color="auto"/>
      </w:divBdr>
    </w:div>
    <w:div w:id="665747257">
      <w:bodyDiv w:val="1"/>
      <w:marLeft w:val="0"/>
      <w:marRight w:val="0"/>
      <w:marTop w:val="0"/>
      <w:marBottom w:val="0"/>
      <w:divBdr>
        <w:top w:val="none" w:sz="0" w:space="0" w:color="auto"/>
        <w:left w:val="none" w:sz="0" w:space="0" w:color="auto"/>
        <w:bottom w:val="none" w:sz="0" w:space="0" w:color="auto"/>
        <w:right w:val="none" w:sz="0" w:space="0" w:color="auto"/>
      </w:divBdr>
      <w:divsChild>
        <w:div w:id="1435127637">
          <w:marLeft w:val="0"/>
          <w:marRight w:val="0"/>
          <w:marTop w:val="0"/>
          <w:marBottom w:val="280"/>
          <w:divBdr>
            <w:top w:val="none" w:sz="0" w:space="0" w:color="auto"/>
            <w:left w:val="none" w:sz="0" w:space="0" w:color="auto"/>
            <w:bottom w:val="none" w:sz="0" w:space="0" w:color="auto"/>
            <w:right w:val="none" w:sz="0" w:space="0" w:color="auto"/>
          </w:divBdr>
        </w:div>
        <w:div w:id="1357081947">
          <w:marLeft w:val="0"/>
          <w:marRight w:val="0"/>
          <w:marTop w:val="0"/>
          <w:marBottom w:val="280"/>
          <w:divBdr>
            <w:top w:val="none" w:sz="0" w:space="0" w:color="auto"/>
            <w:left w:val="none" w:sz="0" w:space="0" w:color="auto"/>
            <w:bottom w:val="none" w:sz="0" w:space="0" w:color="auto"/>
            <w:right w:val="none" w:sz="0" w:space="0" w:color="auto"/>
          </w:divBdr>
        </w:div>
        <w:div w:id="1939177215">
          <w:marLeft w:val="0"/>
          <w:marRight w:val="0"/>
          <w:marTop w:val="0"/>
          <w:marBottom w:val="280"/>
          <w:divBdr>
            <w:top w:val="none" w:sz="0" w:space="0" w:color="auto"/>
            <w:left w:val="none" w:sz="0" w:space="0" w:color="auto"/>
            <w:bottom w:val="none" w:sz="0" w:space="0" w:color="auto"/>
            <w:right w:val="none" w:sz="0" w:space="0" w:color="auto"/>
          </w:divBdr>
        </w:div>
      </w:divsChild>
    </w:div>
    <w:div w:id="670645502">
      <w:bodyDiv w:val="1"/>
      <w:marLeft w:val="0"/>
      <w:marRight w:val="0"/>
      <w:marTop w:val="0"/>
      <w:marBottom w:val="0"/>
      <w:divBdr>
        <w:top w:val="none" w:sz="0" w:space="0" w:color="auto"/>
        <w:left w:val="none" w:sz="0" w:space="0" w:color="auto"/>
        <w:bottom w:val="none" w:sz="0" w:space="0" w:color="auto"/>
        <w:right w:val="none" w:sz="0" w:space="0" w:color="auto"/>
      </w:divBdr>
    </w:div>
    <w:div w:id="687760483">
      <w:bodyDiv w:val="1"/>
      <w:marLeft w:val="0"/>
      <w:marRight w:val="0"/>
      <w:marTop w:val="0"/>
      <w:marBottom w:val="0"/>
      <w:divBdr>
        <w:top w:val="none" w:sz="0" w:space="0" w:color="auto"/>
        <w:left w:val="none" w:sz="0" w:space="0" w:color="auto"/>
        <w:bottom w:val="none" w:sz="0" w:space="0" w:color="auto"/>
        <w:right w:val="none" w:sz="0" w:space="0" w:color="auto"/>
      </w:divBdr>
    </w:div>
    <w:div w:id="961812755">
      <w:bodyDiv w:val="1"/>
      <w:marLeft w:val="0"/>
      <w:marRight w:val="0"/>
      <w:marTop w:val="0"/>
      <w:marBottom w:val="0"/>
      <w:divBdr>
        <w:top w:val="none" w:sz="0" w:space="0" w:color="auto"/>
        <w:left w:val="none" w:sz="0" w:space="0" w:color="auto"/>
        <w:bottom w:val="none" w:sz="0" w:space="0" w:color="auto"/>
        <w:right w:val="none" w:sz="0" w:space="0" w:color="auto"/>
      </w:divBdr>
      <w:divsChild>
        <w:div w:id="633144669">
          <w:marLeft w:val="446"/>
          <w:marRight w:val="0"/>
          <w:marTop w:val="0"/>
          <w:marBottom w:val="0"/>
          <w:divBdr>
            <w:top w:val="none" w:sz="0" w:space="0" w:color="auto"/>
            <w:left w:val="none" w:sz="0" w:space="0" w:color="auto"/>
            <w:bottom w:val="none" w:sz="0" w:space="0" w:color="auto"/>
            <w:right w:val="none" w:sz="0" w:space="0" w:color="auto"/>
          </w:divBdr>
        </w:div>
      </w:divsChild>
    </w:div>
    <w:div w:id="1243829507">
      <w:bodyDiv w:val="1"/>
      <w:marLeft w:val="0"/>
      <w:marRight w:val="0"/>
      <w:marTop w:val="0"/>
      <w:marBottom w:val="0"/>
      <w:divBdr>
        <w:top w:val="none" w:sz="0" w:space="0" w:color="auto"/>
        <w:left w:val="none" w:sz="0" w:space="0" w:color="auto"/>
        <w:bottom w:val="none" w:sz="0" w:space="0" w:color="auto"/>
        <w:right w:val="none" w:sz="0" w:space="0" w:color="auto"/>
      </w:divBdr>
    </w:div>
    <w:div w:id="1247349467">
      <w:bodyDiv w:val="1"/>
      <w:marLeft w:val="0"/>
      <w:marRight w:val="0"/>
      <w:marTop w:val="0"/>
      <w:marBottom w:val="0"/>
      <w:divBdr>
        <w:top w:val="none" w:sz="0" w:space="0" w:color="auto"/>
        <w:left w:val="none" w:sz="0" w:space="0" w:color="auto"/>
        <w:bottom w:val="none" w:sz="0" w:space="0" w:color="auto"/>
        <w:right w:val="none" w:sz="0" w:space="0" w:color="auto"/>
      </w:divBdr>
    </w:div>
    <w:div w:id="1327245672">
      <w:bodyDiv w:val="1"/>
      <w:marLeft w:val="0"/>
      <w:marRight w:val="0"/>
      <w:marTop w:val="0"/>
      <w:marBottom w:val="0"/>
      <w:divBdr>
        <w:top w:val="none" w:sz="0" w:space="0" w:color="auto"/>
        <w:left w:val="none" w:sz="0" w:space="0" w:color="auto"/>
        <w:bottom w:val="none" w:sz="0" w:space="0" w:color="auto"/>
        <w:right w:val="none" w:sz="0" w:space="0" w:color="auto"/>
      </w:divBdr>
    </w:div>
    <w:div w:id="1459377411">
      <w:bodyDiv w:val="1"/>
      <w:marLeft w:val="0"/>
      <w:marRight w:val="0"/>
      <w:marTop w:val="0"/>
      <w:marBottom w:val="0"/>
      <w:divBdr>
        <w:top w:val="none" w:sz="0" w:space="0" w:color="auto"/>
        <w:left w:val="none" w:sz="0" w:space="0" w:color="auto"/>
        <w:bottom w:val="none" w:sz="0" w:space="0" w:color="auto"/>
        <w:right w:val="none" w:sz="0" w:space="0" w:color="auto"/>
      </w:divBdr>
    </w:div>
    <w:div w:id="1497920176">
      <w:bodyDiv w:val="1"/>
      <w:marLeft w:val="0"/>
      <w:marRight w:val="0"/>
      <w:marTop w:val="0"/>
      <w:marBottom w:val="0"/>
      <w:divBdr>
        <w:top w:val="none" w:sz="0" w:space="0" w:color="auto"/>
        <w:left w:val="none" w:sz="0" w:space="0" w:color="auto"/>
        <w:bottom w:val="none" w:sz="0" w:space="0" w:color="auto"/>
        <w:right w:val="none" w:sz="0" w:space="0" w:color="auto"/>
      </w:divBdr>
    </w:div>
    <w:div w:id="1818689868">
      <w:bodyDiv w:val="1"/>
      <w:marLeft w:val="0"/>
      <w:marRight w:val="0"/>
      <w:marTop w:val="0"/>
      <w:marBottom w:val="0"/>
      <w:divBdr>
        <w:top w:val="none" w:sz="0" w:space="0" w:color="auto"/>
        <w:left w:val="none" w:sz="0" w:space="0" w:color="auto"/>
        <w:bottom w:val="none" w:sz="0" w:space="0" w:color="auto"/>
        <w:right w:val="none" w:sz="0" w:space="0" w:color="auto"/>
      </w:divBdr>
    </w:div>
    <w:div w:id="20414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e0c8d9-a50d-477e-bcbb-aaac67f4d7fa" xsi:nil="true"/>
    <lcf76f155ced4ddcb4097134ff3c332f xmlns="c9d61c11-540c-4d24-aca1-3dde346334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9BCC93B4844408A8AECA765DF50B1" ma:contentTypeVersion="16" ma:contentTypeDescription="Create a new document." ma:contentTypeScope="" ma:versionID="9b00581bbeb143383f1dc4e689eadfcb">
  <xsd:schema xmlns:xsd="http://www.w3.org/2001/XMLSchema" xmlns:xs="http://www.w3.org/2001/XMLSchema" xmlns:p="http://schemas.microsoft.com/office/2006/metadata/properties" xmlns:ns2="c9d61c11-540c-4d24-aca1-3dde346334a4" xmlns:ns3="17e0c8d9-a50d-477e-bcbb-aaac67f4d7fa" targetNamespace="http://schemas.microsoft.com/office/2006/metadata/properties" ma:root="true" ma:fieldsID="90566409546ff381b0be34b0276cadc9" ns2:_="" ns3:_="">
    <xsd:import namespace="c9d61c11-540c-4d24-aca1-3dde346334a4"/>
    <xsd:import namespace="17e0c8d9-a50d-477e-bcbb-aaac67f4d7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1c11-540c-4d24-aca1-3dde34633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4a4cfa-e95a-4c82-8dc1-84324b9674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e0c8d9-a50d-477e-bcbb-aaac67f4d7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1f570e-f9b0-4dbb-87a7-5a57121ba63f}" ma:internalName="TaxCatchAll" ma:showField="CatchAllData" ma:web="17e0c8d9-a50d-477e-bcbb-aaac67f4d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NUC22</b:Tag>
    <b:SourceType>ConferenceProceedings</b:SourceType>
    <b:Guid>{4FF96E0D-8353-4E93-B721-036B1BC6EA13}</b:Guid>
    <b:Title>The NDA group Sustainability Strategy</b:Title>
    <b:Year>2022</b:Year>
    <b:YearAccessed>2022</b:YearAccessed>
    <b:MonthAccessed>October</b:MonthAccessed>
    <b:URL>https://www.gov.uk/government/publications/the-nda-group-sustainability-strategy-2022/the-nda-group-sustainability-strategy-2022</b:URL>
    <b:Author>
      <b:Author>
        <b:Corporate>NUCLEAR DECOMISSIONING AUTHORITY</b:Corporate>
      </b:Author>
    </b:Author>
    <b:RefOrder>1</b:RefOrder>
  </b:Source>
</b:Sources>
</file>

<file path=customXml/itemProps1.xml><?xml version="1.0" encoding="utf-8"?>
<ds:datastoreItem xmlns:ds="http://schemas.openxmlformats.org/officeDocument/2006/customXml" ds:itemID="{79DF05B9-0C29-4B50-9A5B-D88283AA6B6D}">
  <ds:schemaRefs>
    <ds:schemaRef ds:uri="http://schemas.microsoft.com/sharepoint/v3/contenttype/forms"/>
  </ds:schemaRefs>
</ds:datastoreItem>
</file>

<file path=customXml/itemProps2.xml><?xml version="1.0" encoding="utf-8"?>
<ds:datastoreItem xmlns:ds="http://schemas.openxmlformats.org/officeDocument/2006/customXml" ds:itemID="{E414BAEC-C4F9-41D2-B1C8-62E1A09704C5}">
  <ds:schemaRefs>
    <ds:schemaRef ds:uri="http://schemas.microsoft.com/office/2006/metadata/properties"/>
    <ds:schemaRef ds:uri="http://schemas.microsoft.com/office/infopath/2007/PartnerControls"/>
    <ds:schemaRef ds:uri="17e0c8d9-a50d-477e-bcbb-aaac67f4d7fa"/>
    <ds:schemaRef ds:uri="c9d61c11-540c-4d24-aca1-3dde346334a4"/>
  </ds:schemaRefs>
</ds:datastoreItem>
</file>

<file path=customXml/itemProps3.xml><?xml version="1.0" encoding="utf-8"?>
<ds:datastoreItem xmlns:ds="http://schemas.openxmlformats.org/officeDocument/2006/customXml" ds:itemID="{7E16689B-0374-4307-9637-FF99EB176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1c11-540c-4d24-aca1-3dde346334a4"/>
    <ds:schemaRef ds:uri="17e0c8d9-a50d-477e-bcbb-aaac67f4d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CAC37-A606-4DD6-AD78-23764D21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X-CD</dc:creator>
  <cp:keywords/>
  <dc:description/>
  <cp:lastModifiedBy>Daniel Bunn</cp:lastModifiedBy>
  <cp:revision>2</cp:revision>
  <dcterms:created xsi:type="dcterms:W3CDTF">2023-05-18T10:29:00Z</dcterms:created>
  <dcterms:modified xsi:type="dcterms:W3CDTF">2023-05-18T10:29:00Z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0x0101007639BCC93B4844408A8AECA765DF50B1</vt:lpwstr>
  </property>
  <property fmtid="{D5CDD505-2E9C-101B-9397-08002B2CF9AE}" pid="3" name="MSIP_Label_630c0ab6-a5d1-409a-be46-926fb63016fe_Enabled">
    <vt:lpwstr>true</vt:lpwstr>
  </property>
  <property fmtid="{D5CDD505-2E9C-101B-9397-08002B2CF9AE}" pid="4" name="MSIP_Label_630c0ab6-a5d1-409a-be46-926fb63016fe_SetDate">
    <vt:lpwstr>2022-10-20T13:33:10Z</vt:lpwstr>
  </property>
  <property fmtid="{D5CDD505-2E9C-101B-9397-08002B2CF9AE}" pid="5" name="MSIP_Label_630c0ab6-a5d1-409a-be46-926fb63016fe_Method">
    <vt:lpwstr>Privileged</vt:lpwstr>
  </property>
  <property fmtid="{D5CDD505-2E9C-101B-9397-08002B2CF9AE}" pid="6" name="MSIP_Label_630c0ab6-a5d1-409a-be46-926fb63016fe_Name">
    <vt:lpwstr>OFFICIAL-No-Marking</vt:lpwstr>
  </property>
  <property fmtid="{D5CDD505-2E9C-101B-9397-08002B2CF9AE}" pid="7" name="MSIP_Label_630c0ab6-a5d1-409a-be46-926fb63016fe_SiteId">
    <vt:lpwstr>1929b5b6-230e-4b2e-837a-b96f0a9b1b56</vt:lpwstr>
  </property>
  <property fmtid="{D5CDD505-2E9C-101B-9397-08002B2CF9AE}" pid="8" name="MSIP_Label_630c0ab6-a5d1-409a-be46-926fb63016fe_ActionId">
    <vt:lpwstr>e0391a42-931a-4958-9fa6-2bcfa9b63f2b</vt:lpwstr>
  </property>
  <property fmtid="{D5CDD505-2E9C-101B-9397-08002B2CF9AE}" pid="9" name="MSIP_Label_630c0ab6-a5d1-409a-be46-926fb63016fe_ContentBits">
    <vt:lpwstr>0</vt:lpwstr>
  </property>
</Properties>
</file>