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1A026" w14:textId="4F5D3D5D" w:rsidR="00AE6D07" w:rsidRPr="00031A4E" w:rsidRDefault="00EB3075" w:rsidP="00EB3075">
      <w:pPr>
        <w:pStyle w:val="Ttulo"/>
        <w:spacing w:after="0"/>
        <w:jc w:val="left"/>
        <w:rPr>
          <w:rFonts w:cs="Arial"/>
          <w:sz w:val="24"/>
          <w:szCs w:val="24"/>
          <w:lang w:val="en-US"/>
        </w:rPr>
      </w:pPr>
      <w:bookmarkStart w:id="0" w:name="_Hlk135225117"/>
      <w:bookmarkStart w:id="1" w:name="_Hlk135298429"/>
      <w:r>
        <w:rPr>
          <w:rFonts w:cs="Arial"/>
          <w:sz w:val="24"/>
          <w:szCs w:val="24"/>
          <w:lang w:val="en-US"/>
        </w:rPr>
        <w:t xml:space="preserve">Perspectives and challenges for </w:t>
      </w:r>
      <w:r>
        <w:rPr>
          <w:rFonts w:cs="Arial"/>
          <w:sz w:val="24"/>
          <w:szCs w:val="24"/>
          <w:lang w:val="en-US"/>
        </w:rPr>
        <w:t xml:space="preserve">sustainable </w:t>
      </w:r>
      <w:r>
        <w:rPr>
          <w:rFonts w:cs="Arial"/>
          <w:sz w:val="24"/>
          <w:szCs w:val="24"/>
          <w:lang w:val="en-US"/>
        </w:rPr>
        <w:t>post-remediation management</w:t>
      </w:r>
      <w:r>
        <w:rPr>
          <w:rFonts w:cs="Arial"/>
          <w:sz w:val="24"/>
          <w:szCs w:val="24"/>
          <w:lang w:val="en-US"/>
        </w:rPr>
        <w:t xml:space="preserve"> of </w:t>
      </w:r>
      <w:r w:rsidR="00C011FD">
        <w:rPr>
          <w:rFonts w:cs="Arial"/>
          <w:sz w:val="24"/>
          <w:szCs w:val="24"/>
          <w:lang w:val="en-US"/>
        </w:rPr>
        <w:t>uranium legacy sites in Portugal</w:t>
      </w:r>
    </w:p>
    <w:bookmarkEnd w:id="0"/>
    <w:p w14:paraId="441EFBAA" w14:textId="77777777" w:rsidR="00C011FD" w:rsidRPr="004E61A5" w:rsidRDefault="00C011FD" w:rsidP="0073655D">
      <w:pPr>
        <w:pStyle w:val="Authors"/>
        <w:spacing w:before="0" w:after="0"/>
        <w:jc w:val="left"/>
        <w:rPr>
          <w:rFonts w:ascii="Arial" w:hAnsi="Arial" w:cs="Arial"/>
          <w:sz w:val="20"/>
          <w:lang w:val="en-US"/>
        </w:rPr>
      </w:pPr>
    </w:p>
    <w:p w14:paraId="49C666D5" w14:textId="77777777" w:rsidR="00C011FD" w:rsidRPr="004E61A5" w:rsidRDefault="00C011FD" w:rsidP="00C011FD">
      <w:pPr>
        <w:pStyle w:val="Authors"/>
        <w:spacing w:before="0" w:after="0"/>
        <w:jc w:val="left"/>
        <w:rPr>
          <w:rFonts w:ascii="Arial" w:hAnsi="Arial" w:cs="Arial"/>
          <w:sz w:val="20"/>
          <w:lang w:val="pt-PT"/>
        </w:rPr>
      </w:pPr>
      <w:r w:rsidRPr="004E61A5">
        <w:rPr>
          <w:rFonts w:ascii="Arial" w:hAnsi="Arial" w:cs="Arial"/>
          <w:sz w:val="20"/>
          <w:lang w:val="pt-PT"/>
        </w:rPr>
        <w:t xml:space="preserve">Edgar Carvalho </w:t>
      </w:r>
    </w:p>
    <w:p w14:paraId="5B63CE92" w14:textId="77777777" w:rsidR="00C011FD" w:rsidRPr="004E61A5" w:rsidRDefault="00000000" w:rsidP="00C011FD">
      <w:pPr>
        <w:pStyle w:val="Authors"/>
        <w:spacing w:before="0" w:after="0"/>
        <w:jc w:val="left"/>
        <w:rPr>
          <w:rFonts w:ascii="Arial" w:hAnsi="Arial" w:cs="Arial"/>
          <w:sz w:val="20"/>
          <w:lang w:val="pt-PT"/>
        </w:rPr>
      </w:pPr>
      <w:hyperlink r:id="rId7" w:history="1">
        <w:r w:rsidR="00C011FD" w:rsidRPr="004E61A5">
          <w:rPr>
            <w:rStyle w:val="Hiperligao"/>
            <w:rFonts w:ascii="Arial" w:hAnsi="Arial" w:cs="Arial"/>
            <w:sz w:val="20"/>
            <w:lang w:val="pt-PT"/>
          </w:rPr>
          <w:t>edgar.carvalho@edm.pt</w:t>
        </w:r>
      </w:hyperlink>
      <w:r w:rsidR="00C011FD" w:rsidRPr="004E61A5">
        <w:rPr>
          <w:rFonts w:ascii="Arial" w:hAnsi="Arial" w:cs="Arial"/>
          <w:sz w:val="20"/>
          <w:lang w:val="pt-PT"/>
        </w:rPr>
        <w:t xml:space="preserve"> </w:t>
      </w:r>
    </w:p>
    <w:p w14:paraId="7B49A6EC" w14:textId="1CFA29B6" w:rsidR="00AE6D07" w:rsidRPr="004E61A5" w:rsidRDefault="00AE6D07" w:rsidP="0073655D">
      <w:pPr>
        <w:pStyle w:val="Authors"/>
        <w:spacing w:before="0" w:after="0"/>
        <w:jc w:val="left"/>
        <w:rPr>
          <w:rFonts w:ascii="Arial" w:hAnsi="Arial" w:cs="Arial"/>
          <w:sz w:val="20"/>
          <w:lang w:val="pt-PT"/>
        </w:rPr>
      </w:pPr>
      <w:r w:rsidRPr="004E61A5">
        <w:rPr>
          <w:rFonts w:ascii="Arial" w:hAnsi="Arial" w:cs="Arial"/>
          <w:sz w:val="20"/>
          <w:lang w:val="pt-PT"/>
        </w:rPr>
        <w:t>Catarina Diamantino</w:t>
      </w:r>
    </w:p>
    <w:p w14:paraId="539592C3" w14:textId="77777777" w:rsidR="00D22471" w:rsidRPr="004E61A5" w:rsidRDefault="00000000" w:rsidP="0073655D">
      <w:pPr>
        <w:pStyle w:val="Authors"/>
        <w:spacing w:before="0" w:after="0"/>
        <w:jc w:val="left"/>
        <w:rPr>
          <w:rFonts w:ascii="Arial" w:hAnsi="Arial" w:cs="Arial"/>
          <w:sz w:val="20"/>
          <w:lang w:val="pt-PT"/>
        </w:rPr>
      </w:pPr>
      <w:hyperlink r:id="rId8" w:history="1">
        <w:r w:rsidR="0073655D" w:rsidRPr="004E61A5">
          <w:rPr>
            <w:rStyle w:val="Hiperligao"/>
            <w:rFonts w:ascii="Arial" w:hAnsi="Arial" w:cs="Arial"/>
            <w:sz w:val="20"/>
            <w:lang w:val="pt-PT"/>
          </w:rPr>
          <w:t>catarina.diamantino@edm.pt</w:t>
        </w:r>
      </w:hyperlink>
    </w:p>
    <w:p w14:paraId="25C399B6" w14:textId="77777777" w:rsidR="00671EB4" w:rsidRPr="004E61A5" w:rsidRDefault="00671EB4" w:rsidP="0073655D">
      <w:pPr>
        <w:pStyle w:val="Authors"/>
        <w:spacing w:before="0" w:after="0"/>
        <w:jc w:val="left"/>
        <w:rPr>
          <w:rFonts w:ascii="Arial" w:hAnsi="Arial" w:cs="Arial"/>
          <w:sz w:val="20"/>
          <w:lang w:val="pt-PT"/>
        </w:rPr>
      </w:pPr>
    </w:p>
    <w:p w14:paraId="2C2C1364" w14:textId="54BECFA5" w:rsidR="0073655D" w:rsidRPr="004E61A5" w:rsidRDefault="0073655D" w:rsidP="0073655D">
      <w:pPr>
        <w:pStyle w:val="Authors"/>
        <w:spacing w:before="0" w:after="0"/>
        <w:jc w:val="left"/>
        <w:rPr>
          <w:rFonts w:ascii="Arial" w:hAnsi="Arial" w:cs="Arial"/>
          <w:sz w:val="20"/>
          <w:lang w:val="pt-PT"/>
        </w:rPr>
      </w:pPr>
      <w:r w:rsidRPr="004E61A5">
        <w:rPr>
          <w:rFonts w:ascii="Arial" w:hAnsi="Arial" w:cs="Arial"/>
          <w:sz w:val="20"/>
          <w:lang w:val="pt-PT"/>
        </w:rPr>
        <w:t>EDM – Empresa de Desenvolvimento Mineiro</w:t>
      </w:r>
      <w:r w:rsidR="00EB3075">
        <w:rPr>
          <w:rFonts w:ascii="Arial" w:hAnsi="Arial" w:cs="Arial"/>
          <w:sz w:val="20"/>
          <w:lang w:val="pt-PT"/>
        </w:rPr>
        <w:t>,</w:t>
      </w:r>
      <w:r w:rsidRPr="004E61A5">
        <w:rPr>
          <w:rFonts w:ascii="Arial" w:hAnsi="Arial" w:cs="Arial"/>
          <w:sz w:val="20"/>
          <w:lang w:val="pt-PT"/>
        </w:rPr>
        <w:t xml:space="preserve"> S.A.</w:t>
      </w:r>
    </w:p>
    <w:p w14:paraId="31F0A0EC" w14:textId="77777777" w:rsidR="00AE6D07" w:rsidRPr="00AE6D07" w:rsidRDefault="00AE6D07" w:rsidP="0073655D">
      <w:pPr>
        <w:pStyle w:val="Ttulo1"/>
        <w:spacing w:before="240"/>
        <w:rPr>
          <w:rFonts w:ascii="Arial" w:hAnsi="Arial" w:cs="Arial"/>
          <w:lang w:val="en-US"/>
        </w:rPr>
      </w:pPr>
      <w:bookmarkStart w:id="2" w:name="_Hlk511292396"/>
      <w:r w:rsidRPr="00AE6D07">
        <w:rPr>
          <w:rFonts w:ascii="Arial" w:hAnsi="Arial" w:cs="Arial"/>
          <w:lang w:val="en-US"/>
        </w:rPr>
        <w:t>Abstract</w:t>
      </w:r>
    </w:p>
    <w:bookmarkEnd w:id="2"/>
    <w:p w14:paraId="3FFEADC4" w14:textId="549B9FC1" w:rsidR="00EB3075" w:rsidRDefault="00C0462C" w:rsidP="00EB3075">
      <w:pPr>
        <w:spacing w:after="0" w:line="320" w:lineRule="exact"/>
        <w:rPr>
          <w:rFonts w:ascii="Arial" w:hAnsi="Arial" w:cs="Arial"/>
          <w:lang w:val="en-US"/>
        </w:rPr>
      </w:pPr>
      <w:r>
        <w:rPr>
          <w:rFonts w:ascii="Arial" w:hAnsi="Arial" w:cs="Arial"/>
          <w:lang w:val="en-US"/>
        </w:rPr>
        <w:t xml:space="preserve">The exploitation of radioactive ores in Portugal </w:t>
      </w:r>
      <w:r w:rsidR="00EB3075">
        <w:rPr>
          <w:rFonts w:ascii="Arial" w:hAnsi="Arial" w:cs="Arial"/>
          <w:lang w:val="en-US"/>
        </w:rPr>
        <w:t>initiated after</w:t>
      </w:r>
      <w:r w:rsidR="00EB3075">
        <w:rPr>
          <w:rFonts w:ascii="Arial" w:hAnsi="Arial" w:cs="Arial"/>
          <w:lang w:val="en-US"/>
        </w:rPr>
        <w:t xml:space="preserve"> </w:t>
      </w:r>
      <w:r>
        <w:rPr>
          <w:rFonts w:ascii="Arial" w:hAnsi="Arial" w:cs="Arial"/>
          <w:lang w:val="en-US"/>
        </w:rPr>
        <w:t xml:space="preserve">the discovery of the first radium deposit in 1907 and </w:t>
      </w:r>
      <w:r w:rsidR="00EB3075">
        <w:rPr>
          <w:rFonts w:ascii="Arial" w:hAnsi="Arial" w:cs="Arial"/>
          <w:lang w:val="en-US"/>
        </w:rPr>
        <w:t xml:space="preserve">was developed until </w:t>
      </w:r>
      <w:r>
        <w:rPr>
          <w:rFonts w:ascii="Arial" w:hAnsi="Arial" w:cs="Arial"/>
          <w:lang w:val="en-US"/>
        </w:rPr>
        <w:t xml:space="preserve">the early nineties. Since 2001, </w:t>
      </w:r>
      <w:r w:rsidR="00EB3075">
        <w:rPr>
          <w:rFonts w:ascii="Arial" w:hAnsi="Arial" w:cs="Arial"/>
          <w:lang w:val="en-US"/>
        </w:rPr>
        <w:t xml:space="preserve">the Portuguese State committed with </w:t>
      </w:r>
      <w:r w:rsidRPr="00C0462C">
        <w:rPr>
          <w:rFonts w:ascii="Arial" w:hAnsi="Arial" w:cs="Arial"/>
          <w:lang w:val="en-US"/>
        </w:rPr>
        <w:t>the environmental remediation o</w:t>
      </w:r>
      <w:r>
        <w:rPr>
          <w:rFonts w:ascii="Arial" w:hAnsi="Arial" w:cs="Arial"/>
          <w:lang w:val="en-US"/>
        </w:rPr>
        <w:t xml:space="preserve">f all mining legacy sites in Portugal, including 62 radium and uranium legacy sites. </w:t>
      </w:r>
      <w:r w:rsidR="00DC22DE">
        <w:rPr>
          <w:rFonts w:ascii="Arial" w:hAnsi="Arial" w:cs="Arial"/>
          <w:lang w:val="en-US"/>
        </w:rPr>
        <w:t>A</w:t>
      </w:r>
      <w:r>
        <w:rPr>
          <w:rFonts w:ascii="Arial" w:hAnsi="Arial" w:cs="Arial"/>
          <w:lang w:val="en-US"/>
        </w:rPr>
        <w:t>fter two decades of remediation 45 radioactive mining sites are remediated, 8 are undergoing remediation (in 2023) and 9 are planned to be remediated until 2030.</w:t>
      </w:r>
    </w:p>
    <w:p w14:paraId="069B82A7" w14:textId="3472A71A" w:rsidR="00C0462C" w:rsidRDefault="007B6C02" w:rsidP="00884740">
      <w:pPr>
        <w:spacing w:after="0" w:line="320" w:lineRule="exact"/>
        <w:rPr>
          <w:rFonts w:ascii="Arial" w:hAnsi="Arial" w:cs="Arial"/>
          <w:lang w:val="en-US"/>
        </w:rPr>
      </w:pPr>
      <w:r>
        <w:rPr>
          <w:rFonts w:ascii="Arial" w:hAnsi="Arial" w:cs="Arial"/>
          <w:lang w:val="en-US"/>
        </w:rPr>
        <w:t xml:space="preserve">Despite the use of safe and complex remediation technologies, it is necessary to ensure the continuous </w:t>
      </w:r>
      <w:r w:rsidR="00F74CD2">
        <w:rPr>
          <w:rFonts w:ascii="Arial" w:hAnsi="Arial" w:cs="Arial"/>
          <w:lang w:val="en-US"/>
        </w:rPr>
        <w:t>post-remediation management activities to ensure the long-term protection of the people and the environment and the sustainable use of the remediated areas.</w:t>
      </w:r>
    </w:p>
    <w:p w14:paraId="083B2827" w14:textId="7CE34FF4" w:rsidR="00DC22DE" w:rsidRDefault="00F74CD2" w:rsidP="00884740">
      <w:pPr>
        <w:spacing w:after="0" w:line="320" w:lineRule="exact"/>
        <w:rPr>
          <w:rFonts w:ascii="Arial" w:hAnsi="Arial" w:cs="Arial"/>
          <w:lang w:val="en-US"/>
        </w:rPr>
      </w:pPr>
      <w:r>
        <w:rPr>
          <w:rFonts w:ascii="Arial" w:hAnsi="Arial" w:cs="Arial"/>
          <w:lang w:val="en-US"/>
        </w:rPr>
        <w:t xml:space="preserve">This paper will present the main perspectives and challenges for the sustainable use of the remediated legacy sites in Portugal, such as the use for energy production, for scientific or research and development activities, for </w:t>
      </w:r>
      <w:r w:rsidR="00DC22DE">
        <w:rPr>
          <w:rFonts w:ascii="Arial" w:hAnsi="Arial" w:cs="Arial"/>
          <w:lang w:val="en-US"/>
        </w:rPr>
        <w:t xml:space="preserve">remining or for </w:t>
      </w:r>
      <w:r>
        <w:rPr>
          <w:rFonts w:ascii="Arial" w:hAnsi="Arial" w:cs="Arial"/>
          <w:lang w:val="en-US"/>
        </w:rPr>
        <w:t xml:space="preserve">touristic activities. </w:t>
      </w:r>
      <w:r w:rsidR="00DC22DE">
        <w:rPr>
          <w:rFonts w:ascii="Arial" w:hAnsi="Arial" w:cs="Arial"/>
          <w:lang w:val="en-US"/>
        </w:rPr>
        <w:t xml:space="preserve">It will also discuss the challenges related with the </w:t>
      </w:r>
      <w:r>
        <w:rPr>
          <w:rFonts w:ascii="Arial" w:hAnsi="Arial" w:cs="Arial"/>
          <w:lang w:val="en-US"/>
        </w:rPr>
        <w:t xml:space="preserve">implementation of post-remediation management </w:t>
      </w:r>
      <w:r w:rsidR="00DC22DE">
        <w:rPr>
          <w:rFonts w:ascii="Arial" w:hAnsi="Arial" w:cs="Arial"/>
          <w:lang w:val="en-US"/>
        </w:rPr>
        <w:t xml:space="preserve">activities and institutional controls, such as </w:t>
      </w:r>
      <w:r>
        <w:rPr>
          <w:rFonts w:ascii="Arial" w:hAnsi="Arial" w:cs="Arial"/>
          <w:lang w:val="en-US"/>
        </w:rPr>
        <w:t xml:space="preserve">end use and resource restrictions, but also </w:t>
      </w:r>
      <w:r w:rsidR="00DC22DE">
        <w:rPr>
          <w:rFonts w:ascii="Arial" w:hAnsi="Arial" w:cs="Arial"/>
          <w:lang w:val="en-US"/>
        </w:rPr>
        <w:t>to ensure the continuous monitoring, maintenance</w:t>
      </w:r>
      <w:r w:rsidR="00806D65">
        <w:rPr>
          <w:rFonts w:ascii="Arial" w:hAnsi="Arial" w:cs="Arial"/>
          <w:lang w:val="en-US"/>
        </w:rPr>
        <w:t xml:space="preserve">, </w:t>
      </w:r>
      <w:r w:rsidR="00EB3075">
        <w:rPr>
          <w:rFonts w:ascii="Arial" w:hAnsi="Arial" w:cs="Arial"/>
          <w:lang w:val="en-US"/>
        </w:rPr>
        <w:t>ground</w:t>
      </w:r>
      <w:r w:rsidR="00806D65">
        <w:rPr>
          <w:rFonts w:ascii="Arial" w:hAnsi="Arial" w:cs="Arial"/>
          <w:lang w:val="en-US"/>
        </w:rPr>
        <w:t xml:space="preserve">water </w:t>
      </w:r>
      <w:r w:rsidR="00EB3075">
        <w:rPr>
          <w:rFonts w:ascii="Arial" w:hAnsi="Arial" w:cs="Arial"/>
          <w:lang w:val="en-US"/>
        </w:rPr>
        <w:t>remediation</w:t>
      </w:r>
      <w:r w:rsidR="00806D65">
        <w:rPr>
          <w:rFonts w:ascii="Arial" w:hAnsi="Arial" w:cs="Arial"/>
          <w:lang w:val="en-US"/>
        </w:rPr>
        <w:t xml:space="preserve">, records and knowledge preservation </w:t>
      </w:r>
      <w:r w:rsidR="00DC22DE">
        <w:rPr>
          <w:rFonts w:ascii="Arial" w:hAnsi="Arial" w:cs="Arial"/>
          <w:lang w:val="en-US"/>
        </w:rPr>
        <w:t>and other post-remediation activities.</w:t>
      </w:r>
    </w:p>
    <w:bookmarkEnd w:id="1"/>
    <w:p w14:paraId="21669C52" w14:textId="343C60EB" w:rsidR="00FD3D22" w:rsidRPr="00FD3D22" w:rsidRDefault="00FD3D22" w:rsidP="00C17A24">
      <w:pPr>
        <w:spacing w:after="0" w:line="320" w:lineRule="exact"/>
        <w:rPr>
          <w:rFonts w:ascii="Arial" w:hAnsi="Arial" w:cs="Arial"/>
          <w:sz w:val="16"/>
          <w:szCs w:val="16"/>
          <w:lang w:val="en-US"/>
        </w:rPr>
      </w:pPr>
    </w:p>
    <w:sectPr w:rsidR="00FD3D22" w:rsidRPr="00FD3D2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D07"/>
    <w:rsid w:val="00031A4E"/>
    <w:rsid w:val="00137633"/>
    <w:rsid w:val="00144651"/>
    <w:rsid w:val="001C3761"/>
    <w:rsid w:val="00200273"/>
    <w:rsid w:val="00222438"/>
    <w:rsid w:val="002307B0"/>
    <w:rsid w:val="002418FB"/>
    <w:rsid w:val="00246BB4"/>
    <w:rsid w:val="00264232"/>
    <w:rsid w:val="00267C0D"/>
    <w:rsid w:val="00292BBB"/>
    <w:rsid w:val="0030258F"/>
    <w:rsid w:val="00321450"/>
    <w:rsid w:val="0034155F"/>
    <w:rsid w:val="00383157"/>
    <w:rsid w:val="003D78AC"/>
    <w:rsid w:val="004139EC"/>
    <w:rsid w:val="0049609A"/>
    <w:rsid w:val="004D0199"/>
    <w:rsid w:val="004E61A5"/>
    <w:rsid w:val="00537E5E"/>
    <w:rsid w:val="0055159E"/>
    <w:rsid w:val="005E78A5"/>
    <w:rsid w:val="00671EB4"/>
    <w:rsid w:val="00696BD6"/>
    <w:rsid w:val="006C1FDC"/>
    <w:rsid w:val="006C2691"/>
    <w:rsid w:val="006E29B7"/>
    <w:rsid w:val="006F23FA"/>
    <w:rsid w:val="0073655D"/>
    <w:rsid w:val="00794F99"/>
    <w:rsid w:val="007A75B8"/>
    <w:rsid w:val="007B26A7"/>
    <w:rsid w:val="007B6C02"/>
    <w:rsid w:val="0080216D"/>
    <w:rsid w:val="00806D65"/>
    <w:rsid w:val="00854511"/>
    <w:rsid w:val="00861E84"/>
    <w:rsid w:val="00884740"/>
    <w:rsid w:val="00892A4B"/>
    <w:rsid w:val="008D7722"/>
    <w:rsid w:val="009D03DF"/>
    <w:rsid w:val="00A346F4"/>
    <w:rsid w:val="00A40773"/>
    <w:rsid w:val="00AE6D07"/>
    <w:rsid w:val="00B21648"/>
    <w:rsid w:val="00B468FD"/>
    <w:rsid w:val="00B63CBE"/>
    <w:rsid w:val="00BD7508"/>
    <w:rsid w:val="00C011FD"/>
    <w:rsid w:val="00C0462C"/>
    <w:rsid w:val="00C17A24"/>
    <w:rsid w:val="00C4313B"/>
    <w:rsid w:val="00C43A70"/>
    <w:rsid w:val="00C51CC8"/>
    <w:rsid w:val="00C57C25"/>
    <w:rsid w:val="00C8287D"/>
    <w:rsid w:val="00D00DD2"/>
    <w:rsid w:val="00D02035"/>
    <w:rsid w:val="00D22471"/>
    <w:rsid w:val="00D4438A"/>
    <w:rsid w:val="00D523C1"/>
    <w:rsid w:val="00D53B0A"/>
    <w:rsid w:val="00D84EDB"/>
    <w:rsid w:val="00D86C43"/>
    <w:rsid w:val="00DC22DE"/>
    <w:rsid w:val="00E002D3"/>
    <w:rsid w:val="00EB3075"/>
    <w:rsid w:val="00EC601A"/>
    <w:rsid w:val="00F05760"/>
    <w:rsid w:val="00F15542"/>
    <w:rsid w:val="00F74CD2"/>
    <w:rsid w:val="00F84DD6"/>
    <w:rsid w:val="00F85D22"/>
    <w:rsid w:val="00FC6652"/>
    <w:rsid w:val="00FD360C"/>
    <w:rsid w:val="00FD3D2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B3B2B"/>
  <w15:chartTrackingRefBased/>
  <w15:docId w15:val="{05316715-13A5-4E08-8934-C59502A57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D07"/>
    <w:pPr>
      <w:spacing w:after="120" w:line="240" w:lineRule="auto"/>
      <w:jc w:val="both"/>
    </w:pPr>
    <w:rPr>
      <w:rFonts w:ascii="Times New Roman" w:eastAsia="Times New Roman" w:hAnsi="Times New Roman" w:cs="Times New Roman"/>
      <w:szCs w:val="20"/>
      <w:lang w:val="en-CA" w:eastAsia="cs-CZ"/>
    </w:rPr>
  </w:style>
  <w:style w:type="paragraph" w:styleId="Ttulo1">
    <w:name w:val="heading 1"/>
    <w:basedOn w:val="Normal"/>
    <w:next w:val="Normal"/>
    <w:link w:val="Ttulo1Carter"/>
    <w:qFormat/>
    <w:rsid w:val="00AE6D07"/>
    <w:pPr>
      <w:keepNext/>
      <w:spacing w:before="60" w:after="60"/>
      <w:outlineLvl w:val="0"/>
    </w:pPr>
    <w:rPr>
      <w: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rsid w:val="00AE6D07"/>
    <w:rPr>
      <w:rFonts w:ascii="Times New Roman" w:eastAsia="Times New Roman" w:hAnsi="Times New Roman" w:cs="Times New Roman"/>
      <w:b/>
      <w:szCs w:val="20"/>
      <w:lang w:val="en-CA" w:eastAsia="cs-CZ"/>
    </w:rPr>
  </w:style>
  <w:style w:type="paragraph" w:styleId="Ttulo">
    <w:name w:val="Title"/>
    <w:basedOn w:val="Normal"/>
    <w:link w:val="TtuloCarter"/>
    <w:qFormat/>
    <w:rsid w:val="00AE6D07"/>
    <w:pPr>
      <w:spacing w:after="240"/>
      <w:jc w:val="center"/>
    </w:pPr>
    <w:rPr>
      <w:rFonts w:ascii="Arial" w:hAnsi="Arial"/>
      <w:b/>
      <w:sz w:val="28"/>
      <w:szCs w:val="28"/>
    </w:rPr>
  </w:style>
  <w:style w:type="character" w:customStyle="1" w:styleId="TtuloCarter">
    <w:name w:val="Título Caráter"/>
    <w:basedOn w:val="Tipodeletrapredefinidodopargrafo"/>
    <w:link w:val="Ttulo"/>
    <w:rsid w:val="00AE6D07"/>
    <w:rPr>
      <w:rFonts w:ascii="Arial" w:eastAsia="Times New Roman" w:hAnsi="Arial" w:cs="Times New Roman"/>
      <w:b/>
      <w:sz w:val="28"/>
      <w:szCs w:val="28"/>
      <w:lang w:val="en-CA" w:eastAsia="cs-CZ"/>
    </w:rPr>
  </w:style>
  <w:style w:type="paragraph" w:customStyle="1" w:styleId="AdressLines">
    <w:name w:val="AdressLines"/>
    <w:basedOn w:val="Corpodetexto"/>
    <w:link w:val="AdressLinesZchn"/>
    <w:qFormat/>
    <w:rsid w:val="00AE6D07"/>
    <w:pPr>
      <w:keepNext/>
      <w:tabs>
        <w:tab w:val="left" w:pos="1134"/>
      </w:tabs>
      <w:spacing w:after="240"/>
      <w:jc w:val="center"/>
      <w:outlineLvl w:val="0"/>
    </w:pPr>
    <w:rPr>
      <w:i/>
      <w:iCs/>
      <w:sz w:val="20"/>
      <w:lang w:val="en-GB"/>
    </w:rPr>
  </w:style>
  <w:style w:type="paragraph" w:customStyle="1" w:styleId="Authors">
    <w:name w:val="Authors"/>
    <w:basedOn w:val="Ttulo1"/>
    <w:link w:val="AuthorsZchn"/>
    <w:qFormat/>
    <w:rsid w:val="00AE6D07"/>
    <w:pPr>
      <w:spacing w:after="360"/>
      <w:jc w:val="center"/>
    </w:pPr>
    <w:rPr>
      <w:b w:val="0"/>
      <w:lang w:val="en-GB"/>
    </w:rPr>
  </w:style>
  <w:style w:type="character" w:customStyle="1" w:styleId="AdressLinesZchn">
    <w:name w:val="AdressLines Zchn"/>
    <w:link w:val="AdressLines"/>
    <w:rsid w:val="00AE6D07"/>
    <w:rPr>
      <w:rFonts w:ascii="Times New Roman" w:eastAsia="Times New Roman" w:hAnsi="Times New Roman" w:cs="Times New Roman"/>
      <w:i/>
      <w:iCs/>
      <w:sz w:val="20"/>
      <w:szCs w:val="20"/>
      <w:lang w:val="en-GB" w:eastAsia="cs-CZ"/>
    </w:rPr>
  </w:style>
  <w:style w:type="character" w:customStyle="1" w:styleId="AuthorsZchn">
    <w:name w:val="Authors Zchn"/>
    <w:link w:val="Authors"/>
    <w:rsid w:val="00AE6D07"/>
    <w:rPr>
      <w:rFonts w:ascii="Times New Roman" w:eastAsia="Times New Roman" w:hAnsi="Times New Roman" w:cs="Times New Roman"/>
      <w:szCs w:val="20"/>
      <w:lang w:val="en-GB" w:eastAsia="cs-CZ"/>
    </w:rPr>
  </w:style>
  <w:style w:type="paragraph" w:styleId="Corpodetexto">
    <w:name w:val="Body Text"/>
    <w:basedOn w:val="Normal"/>
    <w:link w:val="CorpodetextoCarter"/>
    <w:uiPriority w:val="99"/>
    <w:semiHidden/>
    <w:unhideWhenUsed/>
    <w:rsid w:val="00AE6D07"/>
  </w:style>
  <w:style w:type="character" w:customStyle="1" w:styleId="CorpodetextoCarter">
    <w:name w:val="Corpo de texto Caráter"/>
    <w:basedOn w:val="Tipodeletrapredefinidodopargrafo"/>
    <w:link w:val="Corpodetexto"/>
    <w:uiPriority w:val="99"/>
    <w:semiHidden/>
    <w:rsid w:val="00AE6D07"/>
    <w:rPr>
      <w:rFonts w:ascii="Times New Roman" w:eastAsia="Times New Roman" w:hAnsi="Times New Roman" w:cs="Times New Roman"/>
      <w:szCs w:val="20"/>
      <w:lang w:val="en-CA" w:eastAsia="cs-CZ"/>
    </w:rPr>
  </w:style>
  <w:style w:type="character" w:styleId="Hiperligao">
    <w:name w:val="Hyperlink"/>
    <w:basedOn w:val="Tipodeletrapredefinidodopargrafo"/>
    <w:uiPriority w:val="99"/>
    <w:unhideWhenUsed/>
    <w:rsid w:val="0073655D"/>
    <w:rPr>
      <w:color w:val="0563C1" w:themeColor="hyperlink"/>
      <w:u w:val="single"/>
    </w:rPr>
  </w:style>
  <w:style w:type="character" w:styleId="MenoNoResolvida">
    <w:name w:val="Unresolved Mention"/>
    <w:basedOn w:val="Tipodeletrapredefinidodopargrafo"/>
    <w:uiPriority w:val="99"/>
    <w:semiHidden/>
    <w:unhideWhenUsed/>
    <w:rsid w:val="0073655D"/>
    <w:rPr>
      <w:color w:val="605E5C"/>
      <w:shd w:val="clear" w:color="auto" w:fill="E1DFDD"/>
    </w:rPr>
  </w:style>
  <w:style w:type="character" w:styleId="Refdecomentrio">
    <w:name w:val="annotation reference"/>
    <w:basedOn w:val="Tipodeletrapredefinidodopargrafo"/>
    <w:uiPriority w:val="99"/>
    <w:semiHidden/>
    <w:unhideWhenUsed/>
    <w:rsid w:val="002418FB"/>
    <w:rPr>
      <w:sz w:val="16"/>
      <w:szCs w:val="16"/>
    </w:rPr>
  </w:style>
  <w:style w:type="paragraph" w:styleId="Textodecomentrio">
    <w:name w:val="annotation text"/>
    <w:basedOn w:val="Normal"/>
    <w:link w:val="TextodecomentrioCarter"/>
    <w:uiPriority w:val="99"/>
    <w:semiHidden/>
    <w:unhideWhenUsed/>
    <w:rsid w:val="002418FB"/>
    <w:rPr>
      <w:sz w:val="20"/>
    </w:rPr>
  </w:style>
  <w:style w:type="character" w:customStyle="1" w:styleId="TextodecomentrioCarter">
    <w:name w:val="Texto de comentário Caráter"/>
    <w:basedOn w:val="Tipodeletrapredefinidodopargrafo"/>
    <w:link w:val="Textodecomentrio"/>
    <w:uiPriority w:val="99"/>
    <w:semiHidden/>
    <w:rsid w:val="002418FB"/>
    <w:rPr>
      <w:rFonts w:ascii="Times New Roman" w:eastAsia="Times New Roman" w:hAnsi="Times New Roman" w:cs="Times New Roman"/>
      <w:sz w:val="20"/>
      <w:szCs w:val="20"/>
      <w:lang w:val="en-CA" w:eastAsia="cs-CZ"/>
    </w:rPr>
  </w:style>
  <w:style w:type="paragraph" w:styleId="Assuntodecomentrio">
    <w:name w:val="annotation subject"/>
    <w:basedOn w:val="Textodecomentrio"/>
    <w:next w:val="Textodecomentrio"/>
    <w:link w:val="AssuntodecomentrioCarter"/>
    <w:uiPriority w:val="99"/>
    <w:semiHidden/>
    <w:unhideWhenUsed/>
    <w:rsid w:val="002418FB"/>
    <w:rPr>
      <w:b/>
      <w:bCs/>
    </w:rPr>
  </w:style>
  <w:style w:type="character" w:customStyle="1" w:styleId="AssuntodecomentrioCarter">
    <w:name w:val="Assunto de comentário Caráter"/>
    <w:basedOn w:val="TextodecomentrioCarter"/>
    <w:link w:val="Assuntodecomentrio"/>
    <w:uiPriority w:val="99"/>
    <w:semiHidden/>
    <w:rsid w:val="002418FB"/>
    <w:rPr>
      <w:rFonts w:ascii="Times New Roman" w:eastAsia="Times New Roman" w:hAnsi="Times New Roman" w:cs="Times New Roman"/>
      <w:b/>
      <w:bCs/>
      <w:sz w:val="20"/>
      <w:szCs w:val="20"/>
      <w:lang w:val="en-CA" w:eastAsia="cs-CZ"/>
    </w:rPr>
  </w:style>
  <w:style w:type="paragraph" w:styleId="Textodebalo">
    <w:name w:val="Balloon Text"/>
    <w:basedOn w:val="Normal"/>
    <w:link w:val="TextodebaloCarter"/>
    <w:uiPriority w:val="99"/>
    <w:semiHidden/>
    <w:unhideWhenUsed/>
    <w:rsid w:val="002418FB"/>
    <w:pPr>
      <w:spacing w:after="0"/>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2418FB"/>
    <w:rPr>
      <w:rFonts w:ascii="Segoe UI" w:eastAsia="Times New Roman" w:hAnsi="Segoe UI" w:cs="Segoe UI"/>
      <w:sz w:val="18"/>
      <w:szCs w:val="18"/>
      <w:lang w:val="en-CA" w:eastAsia="cs-CZ"/>
    </w:rPr>
  </w:style>
  <w:style w:type="paragraph" w:styleId="Reviso">
    <w:name w:val="Revision"/>
    <w:hidden/>
    <w:uiPriority w:val="99"/>
    <w:semiHidden/>
    <w:rsid w:val="00200273"/>
    <w:pPr>
      <w:spacing w:after="0" w:line="240" w:lineRule="auto"/>
    </w:pPr>
    <w:rPr>
      <w:rFonts w:ascii="Times New Roman" w:eastAsia="Times New Roman" w:hAnsi="Times New Roman" w:cs="Times New Roman"/>
      <w:szCs w:val="20"/>
      <w:lang w:val="en-CA"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55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arina.diamantino@edm.pt" TargetMode="External"/><Relationship Id="rId3" Type="http://schemas.openxmlformats.org/officeDocument/2006/relationships/customXml" Target="../customXml/item3.xml"/><Relationship Id="rId7" Type="http://schemas.openxmlformats.org/officeDocument/2006/relationships/hyperlink" Target="mailto:edgar.carvalho@edm.p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9F2DB99B6D0F43B8AFFD15D11EFFF0" ma:contentTypeVersion="11" ma:contentTypeDescription="Create a new document." ma:contentTypeScope="" ma:versionID="2a6b659aa2fbcb87e645f6f6b51526e6">
  <xsd:schema xmlns:xsd="http://www.w3.org/2001/XMLSchema" xmlns:xs="http://www.w3.org/2001/XMLSchema" xmlns:p="http://schemas.microsoft.com/office/2006/metadata/properties" xmlns:ns3="5de1b6ab-627f-4b18-bed8-9694643a4085" xmlns:ns4="38f57070-fb2c-4095-9c4f-6eb0b3dc28a8" targetNamespace="http://schemas.microsoft.com/office/2006/metadata/properties" ma:root="true" ma:fieldsID="4dda32c391019f79eeb1b40936297c9a" ns3:_="" ns4:_="">
    <xsd:import namespace="5de1b6ab-627f-4b18-bed8-9694643a4085"/>
    <xsd:import namespace="38f57070-fb2c-4095-9c4f-6eb0b3dc28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e1b6ab-627f-4b18-bed8-9694643a40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f57070-fb2c-4095-9c4f-6eb0b3dc28a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BBFECE-3F6D-49D5-98D2-2F0914613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e1b6ab-627f-4b18-bed8-9694643a4085"/>
    <ds:schemaRef ds:uri="38f57070-fb2c-4095-9c4f-6eb0b3dc2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CEF536-E3F0-4BCE-A723-AA305B34DF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30AE7A-B957-483B-897F-F1E7B9912A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265</Words>
  <Characters>1431</Characters>
  <Application>Microsoft Office Word</Application>
  <DocSecurity>0</DocSecurity>
  <Lines>11</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Catarina Diamantino</dc:creator>
  <cp:keywords/>
  <dc:description/>
  <cp:lastModifiedBy>Edgar Carvalho</cp:lastModifiedBy>
  <cp:revision>3</cp:revision>
  <cp:lastPrinted>2023-02-27T14:59:00Z</cp:lastPrinted>
  <dcterms:created xsi:type="dcterms:W3CDTF">2023-05-18T10:30:00Z</dcterms:created>
  <dcterms:modified xsi:type="dcterms:W3CDTF">2023-05-18T10:30:00Z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0x010100719F2DB99B6D0F43B8AFFD15D11EFFF0</vt:lpwstr>
  </property>
</Properties>
</file>