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D5308" w14:textId="77059D07" w:rsidR="00D70EE7" w:rsidRDefault="00447C93" w:rsidP="0080199A">
      <w:pPr>
        <w:jc w:val="center"/>
        <w:rPr>
          <w:b/>
          <w:sz w:val="28"/>
          <w:lang w:val="en-US"/>
        </w:rPr>
      </w:pPr>
      <w:r w:rsidRPr="00491239">
        <w:rPr>
          <w:b/>
          <w:sz w:val="28"/>
          <w:lang w:val="en-US"/>
        </w:rPr>
        <w:t xml:space="preserve">Capacity building for nuclear forensics through participation to the Collaborative Material </w:t>
      </w:r>
      <w:proofErr w:type="spellStart"/>
      <w:r w:rsidRPr="00491239">
        <w:rPr>
          <w:b/>
          <w:sz w:val="28"/>
          <w:lang w:val="en-US"/>
        </w:rPr>
        <w:t>eXercises</w:t>
      </w:r>
      <w:proofErr w:type="spellEnd"/>
      <w:r w:rsidRPr="00491239">
        <w:rPr>
          <w:b/>
          <w:sz w:val="28"/>
          <w:lang w:val="en-US"/>
        </w:rPr>
        <w:t xml:space="preserve"> (CMX) organized by NF-ITWG</w:t>
      </w:r>
    </w:p>
    <w:p w14:paraId="2D661DC4" w14:textId="77777777" w:rsidR="00491239" w:rsidRPr="00491239" w:rsidRDefault="00491239" w:rsidP="0080199A">
      <w:pPr>
        <w:jc w:val="center"/>
        <w:rPr>
          <w:b/>
          <w:sz w:val="28"/>
          <w:lang w:val="en-GB"/>
        </w:rPr>
      </w:pPr>
    </w:p>
    <w:p w14:paraId="58B6F9A3" w14:textId="095953A2" w:rsidR="00491239" w:rsidRPr="00CB2418" w:rsidRDefault="00491239" w:rsidP="00491239">
      <w:pPr>
        <w:pStyle w:val="TitreNT"/>
        <w:rPr>
          <w:rFonts w:cs="Arial"/>
          <w:smallCaps w:val="0"/>
          <w:sz w:val="20"/>
          <w:lang w:val="en-US"/>
        </w:rPr>
      </w:pPr>
      <w:r w:rsidRPr="00CB2418">
        <w:rPr>
          <w:rFonts w:cs="Arial"/>
          <w:smallCaps w:val="0"/>
          <w:sz w:val="20"/>
          <w:lang w:val="en-US"/>
        </w:rPr>
        <w:t xml:space="preserve">H. </w:t>
      </w:r>
      <w:proofErr w:type="spellStart"/>
      <w:r w:rsidRPr="00CB2418">
        <w:rPr>
          <w:rFonts w:cs="Arial"/>
          <w:smallCaps w:val="0"/>
          <w:sz w:val="20"/>
          <w:lang w:val="en-US"/>
        </w:rPr>
        <w:t>Schoech</w:t>
      </w:r>
      <w:proofErr w:type="spellEnd"/>
      <w:r w:rsidRPr="00CB2418">
        <w:rPr>
          <w:rFonts w:cs="Arial"/>
          <w:smallCaps w:val="0"/>
          <w:sz w:val="20"/>
          <w:lang w:val="en-US"/>
        </w:rPr>
        <w:t xml:space="preserve"> </w:t>
      </w:r>
      <w:r w:rsidRPr="00CB2418">
        <w:rPr>
          <w:rFonts w:cs="Arial"/>
          <w:smallCaps w:val="0"/>
          <w:sz w:val="20"/>
          <w:vertAlign w:val="superscript"/>
          <w:lang w:val="en-US"/>
        </w:rPr>
        <w:t>a</w:t>
      </w:r>
      <w:r w:rsidRPr="00CB2418">
        <w:rPr>
          <w:rFonts w:cs="Arial"/>
          <w:smallCaps w:val="0"/>
          <w:sz w:val="20"/>
          <w:lang w:val="en-US"/>
        </w:rPr>
        <w:t xml:space="preserve">  – </w:t>
      </w:r>
      <w:r>
        <w:rPr>
          <w:rFonts w:cs="Arial"/>
          <w:smallCaps w:val="0"/>
          <w:sz w:val="20"/>
          <w:lang w:val="en-US"/>
        </w:rPr>
        <w:t>F</w:t>
      </w:r>
      <w:r w:rsidRPr="00CB2418">
        <w:rPr>
          <w:rFonts w:cs="Arial"/>
          <w:smallCaps w:val="0"/>
          <w:sz w:val="20"/>
          <w:lang w:val="en-US"/>
        </w:rPr>
        <w:t xml:space="preserve">. </w:t>
      </w:r>
      <w:proofErr w:type="spellStart"/>
      <w:r>
        <w:rPr>
          <w:rFonts w:cs="Arial"/>
          <w:smallCaps w:val="0"/>
          <w:sz w:val="20"/>
          <w:lang w:val="en-US"/>
        </w:rPr>
        <w:t>Pointurier</w:t>
      </w:r>
      <w:proofErr w:type="spellEnd"/>
      <w:r w:rsidRPr="00CB2418">
        <w:rPr>
          <w:rFonts w:cs="Arial"/>
          <w:smallCaps w:val="0"/>
          <w:sz w:val="20"/>
          <w:lang w:val="en-US"/>
        </w:rPr>
        <w:t xml:space="preserve"> </w:t>
      </w:r>
      <w:r w:rsidRPr="00CB2418">
        <w:rPr>
          <w:rFonts w:cs="Arial"/>
          <w:smallCaps w:val="0"/>
          <w:sz w:val="20"/>
          <w:vertAlign w:val="superscript"/>
          <w:lang w:val="en-US"/>
        </w:rPr>
        <w:t>a</w:t>
      </w:r>
      <w:r w:rsidRPr="00CB2418">
        <w:rPr>
          <w:rFonts w:cs="Arial"/>
          <w:smallCaps w:val="0"/>
          <w:sz w:val="20"/>
          <w:lang w:val="en-US"/>
        </w:rPr>
        <w:t xml:space="preserve">  – </w:t>
      </w:r>
      <w:r>
        <w:rPr>
          <w:rFonts w:cs="Arial"/>
          <w:smallCaps w:val="0"/>
          <w:sz w:val="20"/>
          <w:lang w:val="en-US"/>
        </w:rPr>
        <w:t xml:space="preserve">P.A. </w:t>
      </w:r>
      <w:proofErr w:type="spellStart"/>
      <w:r>
        <w:rPr>
          <w:rFonts w:cs="Arial"/>
          <w:smallCaps w:val="0"/>
          <w:sz w:val="20"/>
          <w:lang w:val="en-US"/>
        </w:rPr>
        <w:t>Pelegrin</w:t>
      </w:r>
      <w:proofErr w:type="spellEnd"/>
      <w:r w:rsidRPr="00CB2418">
        <w:rPr>
          <w:rFonts w:cs="Arial"/>
          <w:smallCaps w:val="0"/>
          <w:sz w:val="20"/>
          <w:lang w:val="en-US"/>
        </w:rPr>
        <w:t xml:space="preserve"> </w:t>
      </w:r>
      <w:r>
        <w:rPr>
          <w:rFonts w:cs="Arial"/>
          <w:smallCaps w:val="0"/>
          <w:sz w:val="20"/>
          <w:vertAlign w:val="superscript"/>
          <w:lang w:val="en-US"/>
        </w:rPr>
        <w:t>b</w:t>
      </w:r>
      <w:r w:rsidRPr="00CB2418">
        <w:rPr>
          <w:rFonts w:cs="Arial"/>
          <w:smallCaps w:val="0"/>
          <w:sz w:val="20"/>
          <w:lang w:val="en-US"/>
        </w:rPr>
        <w:t xml:space="preserve">  – </w:t>
      </w:r>
      <w:r>
        <w:rPr>
          <w:rFonts w:cs="Arial"/>
          <w:smallCaps w:val="0"/>
          <w:sz w:val="20"/>
          <w:lang w:val="en-US"/>
        </w:rPr>
        <w:t>J.</w:t>
      </w:r>
      <w:r w:rsidRPr="00CB2418">
        <w:rPr>
          <w:rFonts w:cs="Arial"/>
          <w:smallCaps w:val="0"/>
          <w:sz w:val="20"/>
          <w:lang w:val="en-US"/>
        </w:rPr>
        <w:t xml:space="preserve"> </w:t>
      </w:r>
      <w:proofErr w:type="spellStart"/>
      <w:r>
        <w:rPr>
          <w:rFonts w:cs="Arial"/>
          <w:smallCaps w:val="0"/>
          <w:sz w:val="20"/>
          <w:lang w:val="en-US"/>
        </w:rPr>
        <w:t>Boulon</w:t>
      </w:r>
      <w:proofErr w:type="spellEnd"/>
      <w:r w:rsidRPr="00CB2418">
        <w:rPr>
          <w:rFonts w:cs="Arial"/>
          <w:smallCaps w:val="0"/>
          <w:sz w:val="20"/>
          <w:vertAlign w:val="superscript"/>
          <w:lang w:val="en-US"/>
        </w:rPr>
        <w:t xml:space="preserve"> </w:t>
      </w:r>
      <w:r>
        <w:rPr>
          <w:rFonts w:cs="Arial"/>
          <w:smallCaps w:val="0"/>
          <w:sz w:val="20"/>
          <w:vertAlign w:val="superscript"/>
          <w:lang w:val="en-US"/>
        </w:rPr>
        <w:t>c</w:t>
      </w:r>
      <w:r w:rsidRPr="00CB2418">
        <w:rPr>
          <w:rFonts w:cs="Arial"/>
          <w:smallCaps w:val="0"/>
          <w:sz w:val="20"/>
          <w:lang w:val="en-US"/>
        </w:rPr>
        <w:t xml:space="preserve"> –</w:t>
      </w:r>
      <w:r>
        <w:rPr>
          <w:rFonts w:cs="Arial"/>
          <w:smallCaps w:val="0"/>
          <w:sz w:val="20"/>
          <w:lang w:val="en-US"/>
        </w:rPr>
        <w:t xml:space="preserve"> </w:t>
      </w:r>
      <w:r>
        <w:rPr>
          <w:rFonts w:cs="Arial"/>
          <w:smallCaps w:val="0"/>
          <w:sz w:val="20"/>
          <w:lang w:val="en-US"/>
        </w:rPr>
        <w:t xml:space="preserve">A. </w:t>
      </w:r>
      <w:proofErr w:type="spellStart"/>
      <w:r>
        <w:rPr>
          <w:rFonts w:cs="Arial"/>
          <w:smallCaps w:val="0"/>
          <w:sz w:val="20"/>
          <w:lang w:val="en-US"/>
        </w:rPr>
        <w:t>Gouet</w:t>
      </w:r>
      <w:proofErr w:type="spellEnd"/>
      <w:r w:rsidRPr="00CB2418">
        <w:rPr>
          <w:rFonts w:cs="Arial"/>
          <w:smallCaps w:val="0"/>
          <w:sz w:val="20"/>
          <w:lang w:val="en-US"/>
        </w:rPr>
        <w:t xml:space="preserve"> </w:t>
      </w:r>
      <w:r>
        <w:rPr>
          <w:rFonts w:cs="Arial"/>
          <w:smallCaps w:val="0"/>
          <w:sz w:val="20"/>
          <w:vertAlign w:val="superscript"/>
          <w:lang w:val="en-US"/>
        </w:rPr>
        <w:t>b</w:t>
      </w:r>
      <w:r w:rsidRPr="00CB2418">
        <w:rPr>
          <w:rFonts w:cs="Arial"/>
          <w:smallCaps w:val="0"/>
          <w:sz w:val="20"/>
          <w:lang w:val="en-US"/>
        </w:rPr>
        <w:t xml:space="preserve">  – </w:t>
      </w:r>
      <w:r>
        <w:rPr>
          <w:rFonts w:cs="Arial"/>
          <w:smallCaps w:val="0"/>
          <w:sz w:val="20"/>
          <w:lang w:val="en-US"/>
        </w:rPr>
        <w:t>M</w:t>
      </w:r>
      <w:r>
        <w:rPr>
          <w:rFonts w:cs="Arial"/>
          <w:smallCaps w:val="0"/>
          <w:sz w:val="20"/>
          <w:lang w:val="en-US"/>
        </w:rPr>
        <w:t>.</w:t>
      </w:r>
      <w:r w:rsidRPr="00CB2418">
        <w:rPr>
          <w:rFonts w:cs="Arial"/>
          <w:smallCaps w:val="0"/>
          <w:sz w:val="20"/>
          <w:lang w:val="en-US"/>
        </w:rPr>
        <w:t xml:space="preserve"> </w:t>
      </w:r>
      <w:proofErr w:type="spellStart"/>
      <w:r>
        <w:rPr>
          <w:rFonts w:cs="Arial"/>
          <w:smallCaps w:val="0"/>
          <w:sz w:val="20"/>
          <w:lang w:val="en-US"/>
        </w:rPr>
        <w:t>Pichon</w:t>
      </w:r>
      <w:proofErr w:type="spellEnd"/>
      <w:r w:rsidRPr="00CB2418">
        <w:rPr>
          <w:rFonts w:cs="Arial"/>
          <w:smallCaps w:val="0"/>
          <w:sz w:val="20"/>
          <w:vertAlign w:val="superscript"/>
          <w:lang w:val="en-US"/>
        </w:rPr>
        <w:t xml:space="preserve"> </w:t>
      </w:r>
      <w:r>
        <w:rPr>
          <w:rFonts w:cs="Arial"/>
          <w:smallCaps w:val="0"/>
          <w:sz w:val="20"/>
          <w:vertAlign w:val="superscript"/>
          <w:lang w:val="en-US"/>
        </w:rPr>
        <w:t>c</w:t>
      </w:r>
    </w:p>
    <w:p w14:paraId="7E93C26B" w14:textId="77777777" w:rsidR="00491239" w:rsidRPr="00CB2418" w:rsidRDefault="00491239" w:rsidP="00491239">
      <w:pPr>
        <w:pStyle w:val="TitreNT"/>
        <w:rPr>
          <w:rFonts w:cs="Arial"/>
          <w:smallCaps w:val="0"/>
          <w:sz w:val="20"/>
          <w:lang w:val="en-US"/>
        </w:rPr>
      </w:pPr>
    </w:p>
    <w:p w14:paraId="05968BC5" w14:textId="344F0830" w:rsidR="00491239" w:rsidRPr="00CB2418" w:rsidRDefault="00491239" w:rsidP="00491239">
      <w:pPr>
        <w:pStyle w:val="TitreNT"/>
        <w:ind w:left="0"/>
        <w:jc w:val="both"/>
        <w:rPr>
          <w:rFonts w:cs="Arial"/>
          <w:b w:val="0"/>
          <w:smallCaps w:val="0"/>
          <w:sz w:val="20"/>
        </w:rPr>
      </w:pPr>
      <w:proofErr w:type="gramStart"/>
      <w:r w:rsidRPr="00CB2418">
        <w:rPr>
          <w:rFonts w:cs="Arial"/>
          <w:b w:val="0"/>
          <w:smallCaps w:val="0"/>
          <w:sz w:val="20"/>
          <w:vertAlign w:val="superscript"/>
        </w:rPr>
        <w:t>a</w:t>
      </w:r>
      <w:proofErr w:type="gramEnd"/>
      <w:r w:rsidRPr="00CB2418">
        <w:rPr>
          <w:rFonts w:cs="Arial"/>
          <w:b w:val="0"/>
          <w:smallCaps w:val="0"/>
          <w:sz w:val="20"/>
        </w:rPr>
        <w:t xml:space="preserve"> </w:t>
      </w:r>
      <w:r w:rsidRPr="00CB2418">
        <w:rPr>
          <w:rFonts w:cs="Arial"/>
          <w:smallCaps w:val="0"/>
          <w:color w:val="000000" w:themeColor="text1"/>
          <w:sz w:val="20"/>
        </w:rPr>
        <w:t xml:space="preserve">Commissariat à l’énergie atomique et aux énergies alternatives, Centre DAM Île de France, Bruyères </w:t>
      </w:r>
      <w:r>
        <w:rPr>
          <w:rFonts w:cs="Arial"/>
          <w:smallCaps w:val="0"/>
          <w:color w:val="000000" w:themeColor="text1"/>
          <w:sz w:val="20"/>
        </w:rPr>
        <w:t xml:space="preserve">le Châtel, 91297 ARPAJON cedex </w:t>
      </w:r>
      <w:r w:rsidR="00507000">
        <w:rPr>
          <w:rFonts w:cs="Arial"/>
          <w:smallCaps w:val="0"/>
          <w:color w:val="000000" w:themeColor="text1"/>
          <w:sz w:val="20"/>
        </w:rPr>
        <w:t>– France.</w:t>
      </w:r>
    </w:p>
    <w:p w14:paraId="7B7CB2A5" w14:textId="3372AF87" w:rsidR="00491239" w:rsidRPr="00CB2418" w:rsidRDefault="00491239" w:rsidP="00491239">
      <w:pPr>
        <w:jc w:val="both"/>
        <w:rPr>
          <w:rFonts w:cs="Arial"/>
        </w:rPr>
      </w:pPr>
      <w:proofErr w:type="gramStart"/>
      <w:r w:rsidRPr="00CB2418">
        <w:rPr>
          <w:rFonts w:cs="Arial"/>
          <w:b/>
          <w:vertAlign w:val="superscript"/>
        </w:rPr>
        <w:t>b</w:t>
      </w:r>
      <w:proofErr w:type="gramEnd"/>
      <w:r w:rsidRPr="00CB2418">
        <w:rPr>
          <w:rFonts w:cs="Arial"/>
          <w:b/>
          <w:smallCaps/>
          <w:vertAlign w:val="superscript"/>
        </w:rPr>
        <w:t xml:space="preserve"> </w:t>
      </w:r>
      <w:r>
        <w:rPr>
          <w:rFonts w:ascii="Arial" w:hAnsi="Arial" w:cs="Arial"/>
          <w:b/>
          <w:sz w:val="20"/>
        </w:rPr>
        <w:t>Gendarmerie Nationale</w:t>
      </w:r>
      <w:r w:rsidRPr="00491239">
        <w:rPr>
          <w:rFonts w:ascii="Arial" w:hAnsi="Arial" w:cs="Arial"/>
          <w:b/>
          <w:sz w:val="20"/>
        </w:rPr>
        <w:t xml:space="preserve">, </w:t>
      </w:r>
      <w:r>
        <w:rPr>
          <w:rFonts w:ascii="Arial" w:hAnsi="Arial" w:cs="Arial"/>
          <w:b/>
          <w:sz w:val="20"/>
        </w:rPr>
        <w:t>Institut de Recherche Criminelle de la Gendarmerie Nationale</w:t>
      </w:r>
      <w:r w:rsidRPr="00491239">
        <w:rPr>
          <w:rFonts w:ascii="Arial" w:hAnsi="Arial" w:cs="Arial"/>
          <w:b/>
          <w:sz w:val="20"/>
        </w:rPr>
        <w:t xml:space="preserve">, </w:t>
      </w:r>
      <w:r>
        <w:rPr>
          <w:rFonts w:ascii="Arial" w:hAnsi="Arial" w:cs="Arial"/>
          <w:b/>
          <w:sz w:val="20"/>
        </w:rPr>
        <w:t>5, boulevard de l'</w:t>
      </w:r>
      <w:proofErr w:type="spellStart"/>
      <w:r>
        <w:rPr>
          <w:rFonts w:ascii="Arial" w:hAnsi="Arial" w:cs="Arial"/>
          <w:b/>
          <w:sz w:val="20"/>
        </w:rPr>
        <w:t>Hautil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r w:rsidRPr="00491239">
        <w:rPr>
          <w:rFonts w:ascii="Arial" w:hAnsi="Arial" w:cs="Arial"/>
          <w:b/>
          <w:sz w:val="20"/>
        </w:rPr>
        <w:t xml:space="preserve">- BP </w:t>
      </w:r>
      <w:r>
        <w:rPr>
          <w:rFonts w:ascii="Arial" w:hAnsi="Arial" w:cs="Arial"/>
          <w:b/>
          <w:sz w:val="20"/>
        </w:rPr>
        <w:t>60036</w:t>
      </w:r>
      <w:r w:rsidR="00507000">
        <w:rPr>
          <w:rFonts w:ascii="Arial" w:hAnsi="Arial" w:cs="Arial"/>
          <w:b/>
          <w:sz w:val="20"/>
        </w:rPr>
        <w:t xml:space="preserve"> Pontoise</w:t>
      </w:r>
      <w:r w:rsidRPr="00491239">
        <w:rPr>
          <w:rFonts w:ascii="Arial" w:hAnsi="Arial" w:cs="Arial"/>
          <w:b/>
          <w:sz w:val="20"/>
        </w:rPr>
        <w:t xml:space="preserve">, </w:t>
      </w:r>
      <w:r>
        <w:rPr>
          <w:rFonts w:ascii="Arial" w:hAnsi="Arial" w:cs="Arial"/>
          <w:b/>
          <w:sz w:val="20"/>
        </w:rPr>
        <w:t>95001 CE</w:t>
      </w:r>
      <w:bookmarkStart w:id="0" w:name="_GoBack"/>
      <w:bookmarkEnd w:id="0"/>
      <w:r>
        <w:rPr>
          <w:rFonts w:ascii="Arial" w:hAnsi="Arial" w:cs="Arial"/>
          <w:b/>
          <w:sz w:val="20"/>
        </w:rPr>
        <w:t>RGY PONTOISE cedex</w:t>
      </w:r>
      <w:r w:rsidRPr="00491239">
        <w:rPr>
          <w:rFonts w:ascii="Arial" w:hAnsi="Arial" w:cs="Arial"/>
          <w:b/>
          <w:sz w:val="20"/>
        </w:rPr>
        <w:t xml:space="preserve"> </w:t>
      </w:r>
      <w:r w:rsidR="00507000">
        <w:rPr>
          <w:rFonts w:ascii="Arial" w:hAnsi="Arial" w:cs="Arial"/>
          <w:b/>
          <w:sz w:val="20"/>
        </w:rPr>
        <w:t>–France.</w:t>
      </w:r>
    </w:p>
    <w:p w14:paraId="4D7BAA0F" w14:textId="67FB43A8" w:rsidR="00491239" w:rsidRPr="00CB2418" w:rsidRDefault="00491239" w:rsidP="00491239">
      <w:pPr>
        <w:jc w:val="both"/>
        <w:rPr>
          <w:rFonts w:cs="Arial"/>
        </w:rPr>
      </w:pPr>
      <w:proofErr w:type="gramStart"/>
      <w:r>
        <w:rPr>
          <w:rFonts w:cs="Arial"/>
          <w:b/>
          <w:vertAlign w:val="superscript"/>
        </w:rPr>
        <w:t>c</w:t>
      </w:r>
      <w:proofErr w:type="gramEnd"/>
      <w:r w:rsidRPr="00CB2418">
        <w:rPr>
          <w:rFonts w:cs="Arial"/>
          <w:b/>
          <w:smallCaps/>
          <w:vertAlign w:val="superscript"/>
        </w:rPr>
        <w:t xml:space="preserve"> </w:t>
      </w:r>
      <w:r w:rsidRPr="00491239">
        <w:rPr>
          <w:rFonts w:ascii="Arial" w:hAnsi="Arial" w:cs="Arial"/>
          <w:b/>
          <w:sz w:val="20"/>
        </w:rPr>
        <w:t>Police Nationale</w:t>
      </w:r>
      <w:r w:rsidRPr="00491239">
        <w:rPr>
          <w:rFonts w:ascii="Arial" w:hAnsi="Arial" w:cs="Arial"/>
          <w:b/>
          <w:sz w:val="20"/>
        </w:rPr>
        <w:t xml:space="preserve">, </w:t>
      </w:r>
      <w:r w:rsidRPr="00491239">
        <w:rPr>
          <w:rFonts w:ascii="Arial" w:hAnsi="Arial" w:cs="Arial"/>
          <w:b/>
          <w:sz w:val="20"/>
        </w:rPr>
        <w:t>Service National de Police Scientifique</w:t>
      </w:r>
      <w:r w:rsidRPr="00491239">
        <w:rPr>
          <w:rFonts w:ascii="Arial" w:hAnsi="Arial" w:cs="Arial"/>
          <w:b/>
          <w:sz w:val="20"/>
        </w:rPr>
        <w:t xml:space="preserve">, </w:t>
      </w:r>
      <w:r w:rsidRPr="00491239">
        <w:rPr>
          <w:rFonts w:ascii="Arial" w:hAnsi="Arial" w:cs="Arial"/>
          <w:b/>
          <w:sz w:val="20"/>
        </w:rPr>
        <w:t>31</w:t>
      </w:r>
      <w:r w:rsidRPr="00491239">
        <w:rPr>
          <w:rFonts w:ascii="Arial" w:hAnsi="Arial" w:cs="Arial"/>
          <w:b/>
          <w:sz w:val="20"/>
        </w:rPr>
        <w:t xml:space="preserve">, </w:t>
      </w:r>
      <w:r w:rsidRPr="00491239">
        <w:rPr>
          <w:rFonts w:ascii="Arial" w:hAnsi="Arial" w:cs="Arial"/>
          <w:b/>
          <w:sz w:val="20"/>
        </w:rPr>
        <w:t>avenue Franklin Roosevelt</w:t>
      </w:r>
      <w:r w:rsidRPr="00491239">
        <w:rPr>
          <w:rFonts w:ascii="Arial" w:hAnsi="Arial" w:cs="Arial"/>
          <w:b/>
          <w:sz w:val="20"/>
        </w:rPr>
        <w:t xml:space="preserve"> </w:t>
      </w:r>
      <w:r w:rsidRPr="00491239">
        <w:rPr>
          <w:rFonts w:ascii="Arial" w:hAnsi="Arial" w:cs="Arial"/>
          <w:b/>
          <w:sz w:val="20"/>
        </w:rPr>
        <w:t>–</w:t>
      </w:r>
      <w:r w:rsidRPr="00491239">
        <w:rPr>
          <w:rFonts w:ascii="Arial" w:hAnsi="Arial" w:cs="Arial"/>
          <w:b/>
          <w:sz w:val="20"/>
        </w:rPr>
        <w:t xml:space="preserve"> </w:t>
      </w:r>
      <w:r w:rsidRPr="00491239">
        <w:rPr>
          <w:rFonts w:ascii="Arial" w:hAnsi="Arial" w:cs="Arial"/>
          <w:b/>
          <w:sz w:val="20"/>
        </w:rPr>
        <w:t>69130 ECULLY</w:t>
      </w:r>
      <w:r w:rsidRPr="00491239">
        <w:rPr>
          <w:rFonts w:ascii="Arial" w:hAnsi="Arial" w:cs="Arial"/>
          <w:b/>
          <w:sz w:val="20"/>
        </w:rPr>
        <w:t xml:space="preserve"> </w:t>
      </w:r>
      <w:r w:rsidR="00507000">
        <w:rPr>
          <w:rFonts w:ascii="Arial" w:hAnsi="Arial" w:cs="Arial"/>
          <w:b/>
          <w:sz w:val="20"/>
        </w:rPr>
        <w:t>–</w:t>
      </w:r>
      <w:r w:rsidRPr="00491239">
        <w:rPr>
          <w:rFonts w:ascii="Arial" w:hAnsi="Arial" w:cs="Arial"/>
          <w:b/>
          <w:sz w:val="20"/>
        </w:rPr>
        <w:t xml:space="preserve"> </w:t>
      </w:r>
      <w:r w:rsidR="00507000">
        <w:rPr>
          <w:rFonts w:ascii="Arial" w:hAnsi="Arial" w:cs="Arial"/>
          <w:b/>
          <w:sz w:val="20"/>
        </w:rPr>
        <w:t>France.</w:t>
      </w:r>
    </w:p>
    <w:p w14:paraId="79DE58FA" w14:textId="77777777" w:rsidR="00491239" w:rsidRPr="00CB2418" w:rsidRDefault="00491239" w:rsidP="00491239">
      <w:pPr>
        <w:tabs>
          <w:tab w:val="left" w:pos="6451"/>
        </w:tabs>
        <w:rPr>
          <w:rFonts w:cs="Arial"/>
        </w:rPr>
      </w:pPr>
    </w:p>
    <w:p w14:paraId="62086488" w14:textId="77777777" w:rsidR="00491239" w:rsidRPr="00A44448" w:rsidRDefault="00491239" w:rsidP="00491239">
      <w:pPr>
        <w:pStyle w:val="Abstract"/>
        <w:spacing w:after="120" w:line="240" w:lineRule="auto"/>
        <w:rPr>
          <w:rFonts w:ascii="Arial" w:hAnsi="Arial" w:cs="Arial"/>
          <w:b/>
          <w:color w:val="000000" w:themeColor="text1"/>
          <w:sz w:val="20"/>
          <w:lang w:val="en-GB"/>
        </w:rPr>
      </w:pPr>
      <w:r w:rsidRPr="00A44448">
        <w:rPr>
          <w:rFonts w:ascii="Arial" w:hAnsi="Arial" w:cs="Arial"/>
          <w:b/>
          <w:color w:val="000000" w:themeColor="text1"/>
          <w:sz w:val="20"/>
          <w:lang w:val="en-GB"/>
        </w:rPr>
        <w:t>Abstract</w:t>
      </w:r>
    </w:p>
    <w:p w14:paraId="78E70AAE" w14:textId="77777777" w:rsidR="00D70EE7" w:rsidRDefault="00D70EE7" w:rsidP="0094300D">
      <w:pPr>
        <w:jc w:val="both"/>
        <w:rPr>
          <w:lang w:val="en-GB"/>
        </w:rPr>
      </w:pPr>
    </w:p>
    <w:p w14:paraId="5291BEEE" w14:textId="1EF54782" w:rsidR="007E25AF" w:rsidRDefault="00DB3D75" w:rsidP="0094300D">
      <w:pPr>
        <w:jc w:val="both"/>
        <w:rPr>
          <w:lang w:val="en-GB"/>
        </w:rPr>
      </w:pPr>
      <w:r>
        <w:rPr>
          <w:lang w:val="en-GB"/>
        </w:rPr>
        <w:t xml:space="preserve">Since the first </w:t>
      </w:r>
      <w:r w:rsidR="00F15EF7">
        <w:rPr>
          <w:lang w:val="en-GB"/>
        </w:rPr>
        <w:t>C</w:t>
      </w:r>
      <w:r w:rsidR="008160D1">
        <w:rPr>
          <w:lang w:val="en-GB"/>
        </w:rPr>
        <w:t xml:space="preserve">ollaborative </w:t>
      </w:r>
      <w:r w:rsidR="00F15EF7">
        <w:rPr>
          <w:lang w:val="en-GB"/>
        </w:rPr>
        <w:t>M</w:t>
      </w:r>
      <w:r w:rsidR="008160D1">
        <w:rPr>
          <w:lang w:val="en-GB"/>
        </w:rPr>
        <w:t>aterial</w:t>
      </w:r>
      <w:r w:rsidR="00F15EF7">
        <w:rPr>
          <w:lang w:val="en-GB"/>
        </w:rPr>
        <w:t>s</w:t>
      </w:r>
      <w:r w:rsidR="008160D1">
        <w:rPr>
          <w:lang w:val="en-GB"/>
        </w:rPr>
        <w:t xml:space="preserve"> </w:t>
      </w:r>
      <w:r w:rsidR="00F15EF7">
        <w:rPr>
          <w:lang w:val="en-GB"/>
        </w:rPr>
        <w:t>E</w:t>
      </w:r>
      <w:r>
        <w:rPr>
          <w:lang w:val="en-GB"/>
        </w:rPr>
        <w:t>xercise</w:t>
      </w:r>
      <w:r w:rsidR="008160D1">
        <w:rPr>
          <w:lang w:val="en-GB"/>
        </w:rPr>
        <w:t xml:space="preserve"> (CMX) organized by the </w:t>
      </w:r>
      <w:r w:rsidR="00F15EF7">
        <w:rPr>
          <w:lang w:val="en-GB"/>
        </w:rPr>
        <w:t>NF-</w:t>
      </w:r>
      <w:r w:rsidR="008160D1">
        <w:rPr>
          <w:lang w:val="en-GB"/>
        </w:rPr>
        <w:t xml:space="preserve">ITWG </w:t>
      </w:r>
      <w:r>
        <w:rPr>
          <w:lang w:val="en-GB"/>
        </w:rPr>
        <w:t>in 1999, the CEA participate</w:t>
      </w:r>
      <w:r w:rsidR="006D5B80">
        <w:rPr>
          <w:lang w:val="en-GB"/>
        </w:rPr>
        <w:t>d</w:t>
      </w:r>
      <w:r>
        <w:rPr>
          <w:lang w:val="en-GB"/>
        </w:rPr>
        <w:t xml:space="preserve"> to the whole series, including </w:t>
      </w:r>
      <w:r w:rsidR="008160D1">
        <w:rPr>
          <w:lang w:val="en-GB"/>
        </w:rPr>
        <w:t xml:space="preserve">to </w:t>
      </w:r>
      <w:r>
        <w:rPr>
          <w:lang w:val="en-GB"/>
        </w:rPr>
        <w:t>the last one</w:t>
      </w:r>
      <w:r w:rsidR="008160D1">
        <w:rPr>
          <w:lang w:val="en-GB"/>
        </w:rPr>
        <w:t xml:space="preserve"> to date</w:t>
      </w:r>
      <w:r>
        <w:rPr>
          <w:lang w:val="en-GB"/>
        </w:rPr>
        <w:t>, CMX-7, during fall 2021.</w:t>
      </w:r>
      <w:r w:rsidR="007E25AF">
        <w:rPr>
          <w:lang w:val="en-GB"/>
        </w:rPr>
        <w:t xml:space="preserve"> </w:t>
      </w:r>
      <w:r w:rsidR="00AE3059">
        <w:rPr>
          <w:lang w:val="en-GB"/>
        </w:rPr>
        <w:t>During these couple of decade</w:t>
      </w:r>
      <w:r w:rsidR="00CB0E19">
        <w:rPr>
          <w:lang w:val="en-GB"/>
        </w:rPr>
        <w:t>s</w:t>
      </w:r>
      <w:r w:rsidR="007E25AF">
        <w:rPr>
          <w:lang w:val="en-GB"/>
        </w:rPr>
        <w:t>, the panel of</w:t>
      </w:r>
      <w:r w:rsidR="00270371">
        <w:rPr>
          <w:lang w:val="en-GB"/>
        </w:rPr>
        <w:t xml:space="preserve"> techniques and number of people </w:t>
      </w:r>
      <w:r w:rsidR="008160D1">
        <w:rPr>
          <w:lang w:val="en-GB"/>
        </w:rPr>
        <w:t>implemented by CEA, representing</w:t>
      </w:r>
      <w:r w:rsidR="001A4E23">
        <w:rPr>
          <w:lang w:val="en-GB"/>
        </w:rPr>
        <w:t xml:space="preserve"> France </w:t>
      </w:r>
      <w:r w:rsidR="00270371">
        <w:rPr>
          <w:lang w:val="en-GB"/>
        </w:rPr>
        <w:t xml:space="preserve">in </w:t>
      </w:r>
      <w:r w:rsidR="008160D1">
        <w:rPr>
          <w:lang w:val="en-GB"/>
        </w:rPr>
        <w:t xml:space="preserve">the </w:t>
      </w:r>
      <w:r w:rsidR="00270371">
        <w:rPr>
          <w:lang w:val="en-GB"/>
        </w:rPr>
        <w:t>CMX</w:t>
      </w:r>
      <w:r w:rsidR="001A4E23">
        <w:rPr>
          <w:lang w:val="en-GB"/>
        </w:rPr>
        <w:t xml:space="preserve"> exercise</w:t>
      </w:r>
      <w:r w:rsidR="008160D1">
        <w:rPr>
          <w:lang w:val="en-GB"/>
        </w:rPr>
        <w:t>,</w:t>
      </w:r>
      <w:r w:rsidR="00270371">
        <w:rPr>
          <w:lang w:val="en-GB"/>
        </w:rPr>
        <w:t xml:space="preserve"> </w:t>
      </w:r>
      <w:r w:rsidR="00CB0E19">
        <w:rPr>
          <w:lang w:val="en-GB"/>
        </w:rPr>
        <w:t xml:space="preserve">have </w:t>
      </w:r>
      <w:r w:rsidR="00270371">
        <w:rPr>
          <w:lang w:val="en-GB"/>
        </w:rPr>
        <w:t>increased</w:t>
      </w:r>
      <w:r w:rsidR="00452FDB">
        <w:rPr>
          <w:lang w:val="en-GB"/>
        </w:rPr>
        <w:t xml:space="preserve"> with the broadening of the scenario</w:t>
      </w:r>
      <w:r w:rsidR="008E0461">
        <w:rPr>
          <w:lang w:val="en-GB"/>
        </w:rPr>
        <w:t>s</w:t>
      </w:r>
      <w:r w:rsidR="001A4E23">
        <w:rPr>
          <w:lang w:val="en-GB"/>
        </w:rPr>
        <w:t>. In that way, since CMX-6, French Police and Gendarmerie units were</w:t>
      </w:r>
      <w:r w:rsidR="003371FF">
        <w:rPr>
          <w:lang w:val="en-GB"/>
        </w:rPr>
        <w:t xml:space="preserve"> included for</w:t>
      </w:r>
      <w:r w:rsidR="00270371">
        <w:rPr>
          <w:lang w:val="en-GB"/>
        </w:rPr>
        <w:t xml:space="preserve"> R/N contaminated classical evidence </w:t>
      </w:r>
      <w:r w:rsidR="003371FF">
        <w:rPr>
          <w:lang w:val="en-GB"/>
        </w:rPr>
        <w:t>analysis</w:t>
      </w:r>
      <w:r w:rsidR="00270371">
        <w:rPr>
          <w:lang w:val="en-GB"/>
        </w:rPr>
        <w:t xml:space="preserve">. </w:t>
      </w:r>
      <w:r w:rsidR="00CB0E19">
        <w:rPr>
          <w:lang w:val="en-GB"/>
        </w:rPr>
        <w:t>Indeed</w:t>
      </w:r>
      <w:r w:rsidR="00270371">
        <w:rPr>
          <w:lang w:val="en-GB"/>
        </w:rPr>
        <w:t xml:space="preserve">, for </w:t>
      </w:r>
      <w:r w:rsidR="00CB0E19">
        <w:rPr>
          <w:lang w:val="en-GB"/>
        </w:rPr>
        <w:t xml:space="preserve">both CMX-6 and </w:t>
      </w:r>
      <w:r w:rsidR="00270371">
        <w:rPr>
          <w:lang w:val="en-GB"/>
        </w:rPr>
        <w:t>CMX-7</w:t>
      </w:r>
      <w:r w:rsidR="00CB0E19">
        <w:rPr>
          <w:lang w:val="en-GB"/>
        </w:rPr>
        <w:t>,</w:t>
      </w:r>
      <w:r w:rsidR="00B2414E">
        <w:rPr>
          <w:lang w:val="en-GB"/>
        </w:rPr>
        <w:t xml:space="preserve"> </w:t>
      </w:r>
      <w:r w:rsidR="00270371">
        <w:rPr>
          <w:lang w:val="en-GB"/>
        </w:rPr>
        <w:t xml:space="preserve">three </w:t>
      </w:r>
      <w:r w:rsidR="00CB0E19">
        <w:rPr>
          <w:lang w:val="en-GB"/>
        </w:rPr>
        <w:t xml:space="preserve">sequential </w:t>
      </w:r>
      <w:r w:rsidR="008C3AEB">
        <w:rPr>
          <w:lang w:val="en-GB"/>
        </w:rPr>
        <w:t xml:space="preserve">sessions of work were </w:t>
      </w:r>
      <w:proofErr w:type="gramStart"/>
      <w:r w:rsidR="008C3AEB">
        <w:rPr>
          <w:lang w:val="en-GB"/>
        </w:rPr>
        <w:t>organi</w:t>
      </w:r>
      <w:r w:rsidR="00CB0E19">
        <w:rPr>
          <w:lang w:val="en-GB"/>
        </w:rPr>
        <w:t>z</w:t>
      </w:r>
      <w:r w:rsidR="008C3AEB">
        <w:rPr>
          <w:lang w:val="en-GB"/>
        </w:rPr>
        <w:t>ed :</w:t>
      </w:r>
      <w:proofErr w:type="gramEnd"/>
      <w:r w:rsidR="008C3AEB">
        <w:rPr>
          <w:lang w:val="en-GB"/>
        </w:rPr>
        <w:t xml:space="preserve"> the first one </w:t>
      </w:r>
      <w:r w:rsidR="008160D1">
        <w:rPr>
          <w:lang w:val="en-GB"/>
        </w:rPr>
        <w:t xml:space="preserve">for </w:t>
      </w:r>
      <w:r w:rsidR="003371FF">
        <w:rPr>
          <w:lang w:val="en-GB"/>
        </w:rPr>
        <w:t>nuclear materials</w:t>
      </w:r>
      <w:r w:rsidR="008C3AEB">
        <w:rPr>
          <w:lang w:val="en-GB"/>
        </w:rPr>
        <w:t xml:space="preserve"> (from opening to the 2</w:t>
      </w:r>
      <w:r w:rsidR="00CB0E19">
        <w:rPr>
          <w:lang w:val="en-GB"/>
        </w:rPr>
        <w:t>-</w:t>
      </w:r>
      <w:r w:rsidR="008C3AEB">
        <w:rPr>
          <w:lang w:val="en-GB"/>
        </w:rPr>
        <w:t>month report), the second one for the Police on classical evidence</w:t>
      </w:r>
      <w:r w:rsidR="00D340C6">
        <w:rPr>
          <w:lang w:val="en-GB"/>
        </w:rPr>
        <w:t>,</w:t>
      </w:r>
      <w:r w:rsidR="008C3AEB">
        <w:rPr>
          <w:lang w:val="en-GB"/>
        </w:rPr>
        <w:t xml:space="preserve"> and the third one for the Gendarmerie</w:t>
      </w:r>
      <w:r w:rsidR="008E0461">
        <w:rPr>
          <w:lang w:val="en-GB"/>
        </w:rPr>
        <w:t>,</w:t>
      </w:r>
      <w:r w:rsidR="008C3AEB">
        <w:rPr>
          <w:lang w:val="en-GB"/>
        </w:rPr>
        <w:t xml:space="preserve"> on a second set of classical evidence. The </w:t>
      </w:r>
      <w:r w:rsidR="00D340C6">
        <w:rPr>
          <w:lang w:val="en-GB"/>
        </w:rPr>
        <w:t xml:space="preserve">different sessions took </w:t>
      </w:r>
      <w:r w:rsidR="006A485B">
        <w:rPr>
          <w:lang w:val="en-GB"/>
        </w:rPr>
        <w:t xml:space="preserve">place </w:t>
      </w:r>
      <w:r w:rsidR="00D340C6">
        <w:rPr>
          <w:lang w:val="en-GB"/>
        </w:rPr>
        <w:t xml:space="preserve">in the same </w:t>
      </w:r>
      <w:r w:rsidR="00CB0E19">
        <w:rPr>
          <w:lang w:val="en-GB"/>
        </w:rPr>
        <w:t xml:space="preserve">CEA </w:t>
      </w:r>
      <w:r w:rsidR="00447C93">
        <w:rPr>
          <w:lang w:val="en-GB"/>
        </w:rPr>
        <w:t xml:space="preserve">nuclear </w:t>
      </w:r>
      <w:r w:rsidR="00CB0E19">
        <w:rPr>
          <w:lang w:val="en-GB"/>
        </w:rPr>
        <w:t>facility</w:t>
      </w:r>
      <w:r w:rsidR="00D340C6">
        <w:rPr>
          <w:lang w:val="en-GB"/>
        </w:rPr>
        <w:t xml:space="preserve">, </w:t>
      </w:r>
      <w:r w:rsidR="00447C93">
        <w:rPr>
          <w:lang w:val="en-GB"/>
        </w:rPr>
        <w:t xml:space="preserve">in a radiological controlled </w:t>
      </w:r>
      <w:r w:rsidR="0080199A">
        <w:rPr>
          <w:lang w:val="en-GB"/>
        </w:rPr>
        <w:t>area</w:t>
      </w:r>
      <w:r w:rsidR="00447C93">
        <w:rPr>
          <w:lang w:val="en-GB"/>
        </w:rPr>
        <w:t xml:space="preserve"> </w:t>
      </w:r>
      <w:r w:rsidR="00D340C6">
        <w:rPr>
          <w:lang w:val="en-GB"/>
        </w:rPr>
        <w:t xml:space="preserve">especially </w:t>
      </w:r>
      <w:r w:rsidR="008E0461">
        <w:rPr>
          <w:lang w:val="en-GB"/>
        </w:rPr>
        <w:t>converted</w:t>
      </w:r>
      <w:r w:rsidR="0080199A">
        <w:rPr>
          <w:lang w:val="en-GB"/>
        </w:rPr>
        <w:t xml:space="preserve"> for</w:t>
      </w:r>
      <w:r w:rsidR="00447C93">
        <w:rPr>
          <w:lang w:val="en-GB"/>
        </w:rPr>
        <w:t xml:space="preserve"> exercise</w:t>
      </w:r>
      <w:r w:rsidR="0080199A">
        <w:rPr>
          <w:lang w:val="en-GB"/>
        </w:rPr>
        <w:t>'s duration</w:t>
      </w:r>
      <w:r w:rsidR="00D340C6">
        <w:rPr>
          <w:lang w:val="en-GB"/>
        </w:rPr>
        <w:t xml:space="preserve">. The CEA </w:t>
      </w:r>
      <w:r w:rsidR="00F15EF7">
        <w:rPr>
          <w:lang w:val="en-GB"/>
        </w:rPr>
        <w:t xml:space="preserve">ensured </w:t>
      </w:r>
      <w:r w:rsidR="00447C93">
        <w:rPr>
          <w:lang w:val="en-GB"/>
        </w:rPr>
        <w:t xml:space="preserve">also </w:t>
      </w:r>
      <w:r w:rsidR="00F15EF7">
        <w:rPr>
          <w:lang w:val="en-GB"/>
        </w:rPr>
        <w:t>the radiological protection</w:t>
      </w:r>
      <w:r w:rsidR="00D340C6">
        <w:rPr>
          <w:lang w:val="en-GB"/>
        </w:rPr>
        <w:t xml:space="preserve"> support </w:t>
      </w:r>
      <w:r w:rsidR="00F15EF7">
        <w:rPr>
          <w:lang w:val="en-GB"/>
        </w:rPr>
        <w:t>for</w:t>
      </w:r>
      <w:r w:rsidR="00D340C6">
        <w:rPr>
          <w:lang w:val="en-GB"/>
        </w:rPr>
        <w:t xml:space="preserve"> both Police and Gendarmerie</w:t>
      </w:r>
      <w:r w:rsidR="00447C93">
        <w:rPr>
          <w:lang w:val="en-GB"/>
        </w:rPr>
        <w:t xml:space="preserve"> during the exercise</w:t>
      </w:r>
      <w:r w:rsidR="00D340C6">
        <w:rPr>
          <w:lang w:val="en-GB"/>
        </w:rPr>
        <w:t>.</w:t>
      </w:r>
      <w:r w:rsidR="00452FDB">
        <w:rPr>
          <w:lang w:val="en-GB"/>
        </w:rPr>
        <w:t xml:space="preserve"> About a dozen specialists </w:t>
      </w:r>
      <w:r w:rsidR="008D7560">
        <w:rPr>
          <w:lang w:val="en-GB"/>
        </w:rPr>
        <w:t>(CEA</w:t>
      </w:r>
      <w:r w:rsidR="00ED1636">
        <w:rPr>
          <w:lang w:val="en-GB"/>
        </w:rPr>
        <w:t>/</w:t>
      </w:r>
      <w:r w:rsidR="008D7560">
        <w:rPr>
          <w:lang w:val="en-GB"/>
        </w:rPr>
        <w:t>Police</w:t>
      </w:r>
      <w:r w:rsidR="00ED1636">
        <w:rPr>
          <w:lang w:val="en-GB"/>
        </w:rPr>
        <w:t>/</w:t>
      </w:r>
      <w:r w:rsidR="008D7560">
        <w:rPr>
          <w:lang w:val="en-GB"/>
        </w:rPr>
        <w:t>Gendarmerie)</w:t>
      </w:r>
      <w:r w:rsidR="00EC48D7">
        <w:rPr>
          <w:lang w:val="en-GB"/>
        </w:rPr>
        <w:t xml:space="preserve"> </w:t>
      </w:r>
      <w:r w:rsidR="00452FDB">
        <w:rPr>
          <w:lang w:val="en-GB"/>
        </w:rPr>
        <w:t xml:space="preserve">were fully involved </w:t>
      </w:r>
      <w:r w:rsidR="0062390F">
        <w:rPr>
          <w:lang w:val="en-GB"/>
        </w:rPr>
        <w:t xml:space="preserve">in </w:t>
      </w:r>
      <w:r w:rsidR="00452FDB">
        <w:rPr>
          <w:lang w:val="en-GB"/>
        </w:rPr>
        <w:t xml:space="preserve">each session, and another dozen for the </w:t>
      </w:r>
      <w:r w:rsidR="00387DC3">
        <w:rPr>
          <w:lang w:val="en-GB"/>
        </w:rPr>
        <w:t>1-week</w:t>
      </w:r>
      <w:r w:rsidR="00452FDB">
        <w:rPr>
          <w:lang w:val="en-GB"/>
        </w:rPr>
        <w:t xml:space="preserve"> and 2</w:t>
      </w:r>
      <w:r w:rsidR="00387DC3">
        <w:rPr>
          <w:lang w:val="en-GB"/>
        </w:rPr>
        <w:t>-</w:t>
      </w:r>
      <w:r w:rsidR="00452FDB">
        <w:rPr>
          <w:lang w:val="en-GB"/>
        </w:rPr>
        <w:t>month nuclear analysis, expertise</w:t>
      </w:r>
      <w:r w:rsidR="0062390F">
        <w:rPr>
          <w:lang w:val="en-GB"/>
        </w:rPr>
        <w:t xml:space="preserve"> on results</w:t>
      </w:r>
      <w:r w:rsidR="00452FDB">
        <w:rPr>
          <w:lang w:val="en-GB"/>
        </w:rPr>
        <w:t xml:space="preserve">, </w:t>
      </w:r>
      <w:r w:rsidR="00ED1636">
        <w:rPr>
          <w:lang w:val="en-GB"/>
        </w:rPr>
        <w:t xml:space="preserve">and </w:t>
      </w:r>
      <w:r w:rsidR="00452FDB">
        <w:rPr>
          <w:lang w:val="en-GB"/>
        </w:rPr>
        <w:t>reports.</w:t>
      </w:r>
    </w:p>
    <w:p w14:paraId="46873434" w14:textId="063757D9" w:rsidR="00B112E6" w:rsidRDefault="00EC48D7" w:rsidP="0094300D">
      <w:pPr>
        <w:jc w:val="both"/>
        <w:rPr>
          <w:lang w:val="en-GB"/>
        </w:rPr>
      </w:pPr>
      <w:r>
        <w:rPr>
          <w:lang w:val="en-GB"/>
        </w:rPr>
        <w:t xml:space="preserve">The first session lasted about two </w:t>
      </w:r>
      <w:r w:rsidR="0062390F">
        <w:rPr>
          <w:lang w:val="en-GB"/>
        </w:rPr>
        <w:t xml:space="preserve">full </w:t>
      </w:r>
      <w:r>
        <w:rPr>
          <w:lang w:val="en-GB"/>
        </w:rPr>
        <w:t xml:space="preserve">days </w:t>
      </w:r>
      <w:r w:rsidR="0062390F">
        <w:rPr>
          <w:lang w:val="en-GB"/>
        </w:rPr>
        <w:t>for categorization and sub-sampling of</w:t>
      </w:r>
      <w:r>
        <w:rPr>
          <w:lang w:val="en-GB"/>
        </w:rPr>
        <w:t xml:space="preserve"> the nuclear mat</w:t>
      </w:r>
      <w:r w:rsidR="00A468A9">
        <w:rPr>
          <w:lang w:val="en-GB"/>
        </w:rPr>
        <w:t>e</w:t>
      </w:r>
      <w:r>
        <w:rPr>
          <w:lang w:val="en-GB"/>
        </w:rPr>
        <w:t>rial</w:t>
      </w:r>
      <w:r w:rsidR="0062390F">
        <w:rPr>
          <w:lang w:val="en-GB"/>
        </w:rPr>
        <w:t>s</w:t>
      </w:r>
      <w:r w:rsidR="00EE1689">
        <w:rPr>
          <w:lang w:val="en-GB"/>
        </w:rPr>
        <w:t xml:space="preserve">, </w:t>
      </w:r>
      <w:r w:rsidR="0062390F">
        <w:rPr>
          <w:lang w:val="en-GB"/>
        </w:rPr>
        <w:t xml:space="preserve">more precisely </w:t>
      </w:r>
      <w:r w:rsidR="00EE1689">
        <w:rPr>
          <w:lang w:val="en-GB"/>
        </w:rPr>
        <w:t xml:space="preserve">the first day for </w:t>
      </w:r>
      <w:r w:rsidR="0062390F">
        <w:rPr>
          <w:lang w:val="en-GB"/>
        </w:rPr>
        <w:t xml:space="preserve">fast </w:t>
      </w:r>
      <w:r w:rsidR="00EE1689">
        <w:rPr>
          <w:lang w:val="en-GB"/>
        </w:rPr>
        <w:t>and non-destructive measurements for the 24-hour report</w:t>
      </w:r>
      <w:r w:rsidR="001064B7">
        <w:rPr>
          <w:lang w:val="en-GB"/>
        </w:rPr>
        <w:t>,</w:t>
      </w:r>
      <w:r w:rsidR="00EE1689">
        <w:rPr>
          <w:lang w:val="en-GB"/>
        </w:rPr>
        <w:t xml:space="preserve"> and the second day to </w:t>
      </w:r>
      <w:r w:rsidR="0062390F">
        <w:rPr>
          <w:lang w:val="en-GB"/>
        </w:rPr>
        <w:t xml:space="preserve">fractionate </w:t>
      </w:r>
      <w:r w:rsidR="00EE1689">
        <w:rPr>
          <w:lang w:val="en-GB"/>
        </w:rPr>
        <w:t xml:space="preserve">each </w:t>
      </w:r>
      <w:r w:rsidR="0062390F">
        <w:rPr>
          <w:lang w:val="en-GB"/>
        </w:rPr>
        <w:t xml:space="preserve">material </w:t>
      </w:r>
      <w:r w:rsidR="00EE1689">
        <w:rPr>
          <w:lang w:val="en-GB"/>
        </w:rPr>
        <w:t>in several sub-samples</w:t>
      </w:r>
      <w:r w:rsidR="005C06FC">
        <w:rPr>
          <w:lang w:val="en-GB"/>
        </w:rPr>
        <w:t xml:space="preserve">. </w:t>
      </w:r>
      <w:r>
        <w:rPr>
          <w:lang w:val="en-GB"/>
        </w:rPr>
        <w:t xml:space="preserve">For </w:t>
      </w:r>
      <w:r w:rsidR="002B512F">
        <w:rPr>
          <w:lang w:val="en-GB"/>
        </w:rPr>
        <w:t xml:space="preserve">contaminated </w:t>
      </w:r>
      <w:r>
        <w:rPr>
          <w:lang w:val="en-GB"/>
        </w:rPr>
        <w:t xml:space="preserve">classical evidence, </w:t>
      </w:r>
      <w:r w:rsidR="002B512F">
        <w:rPr>
          <w:lang w:val="en-GB"/>
        </w:rPr>
        <w:t xml:space="preserve">two </w:t>
      </w:r>
      <w:r>
        <w:rPr>
          <w:lang w:val="en-GB"/>
        </w:rPr>
        <w:t xml:space="preserve">days </w:t>
      </w:r>
      <w:proofErr w:type="gramStart"/>
      <w:r>
        <w:rPr>
          <w:lang w:val="en-GB"/>
        </w:rPr>
        <w:t xml:space="preserve">were </w:t>
      </w:r>
      <w:r w:rsidR="00387DC3">
        <w:rPr>
          <w:lang w:val="en-GB"/>
        </w:rPr>
        <w:t>pla</w:t>
      </w:r>
      <w:r w:rsidR="001064B7">
        <w:rPr>
          <w:lang w:val="en-GB"/>
        </w:rPr>
        <w:t>nned</w:t>
      </w:r>
      <w:proofErr w:type="gramEnd"/>
      <w:r>
        <w:rPr>
          <w:lang w:val="en-GB"/>
        </w:rPr>
        <w:t xml:space="preserve"> for each of </w:t>
      </w:r>
      <w:r w:rsidR="00B2414E">
        <w:rPr>
          <w:lang w:val="en-GB"/>
        </w:rPr>
        <w:t xml:space="preserve">the two </w:t>
      </w:r>
      <w:r w:rsidR="00303410">
        <w:rPr>
          <w:lang w:val="en-GB"/>
        </w:rPr>
        <w:t>sessions.</w:t>
      </w:r>
      <w:r w:rsidR="00387DC3">
        <w:rPr>
          <w:lang w:val="en-GB"/>
        </w:rPr>
        <w:t xml:space="preserve"> </w:t>
      </w:r>
      <w:r w:rsidR="0062390F">
        <w:rPr>
          <w:lang w:val="en-GB"/>
        </w:rPr>
        <w:t xml:space="preserve">Besides, </w:t>
      </w:r>
      <w:r>
        <w:rPr>
          <w:lang w:val="en-GB"/>
        </w:rPr>
        <w:t xml:space="preserve">several </w:t>
      </w:r>
      <w:r w:rsidR="00303410">
        <w:rPr>
          <w:lang w:val="en-GB"/>
        </w:rPr>
        <w:t xml:space="preserve">additional </w:t>
      </w:r>
      <w:r>
        <w:rPr>
          <w:lang w:val="en-GB"/>
        </w:rPr>
        <w:t xml:space="preserve">weeks </w:t>
      </w:r>
      <w:r w:rsidR="0062390F">
        <w:rPr>
          <w:lang w:val="en-GB"/>
        </w:rPr>
        <w:t xml:space="preserve">were necessary for </w:t>
      </w:r>
      <w:r>
        <w:rPr>
          <w:lang w:val="en-GB"/>
        </w:rPr>
        <w:t xml:space="preserve">organisation and logistic </w:t>
      </w:r>
      <w:r w:rsidR="00DF2170">
        <w:rPr>
          <w:lang w:val="en-GB"/>
        </w:rPr>
        <w:t>before each session</w:t>
      </w:r>
      <w:r>
        <w:rPr>
          <w:lang w:val="en-GB"/>
        </w:rPr>
        <w:t xml:space="preserve"> </w:t>
      </w:r>
      <w:r w:rsidR="00DF2170">
        <w:rPr>
          <w:lang w:val="en-GB"/>
        </w:rPr>
        <w:t xml:space="preserve">and </w:t>
      </w:r>
      <w:r w:rsidR="0062390F">
        <w:rPr>
          <w:lang w:val="en-GB"/>
        </w:rPr>
        <w:t xml:space="preserve">for </w:t>
      </w:r>
      <w:r>
        <w:rPr>
          <w:lang w:val="en-GB"/>
        </w:rPr>
        <w:t>dismantling and radiological controls</w:t>
      </w:r>
      <w:r w:rsidR="00DF2170">
        <w:rPr>
          <w:lang w:val="en-GB"/>
        </w:rPr>
        <w:t xml:space="preserve"> after</w:t>
      </w:r>
      <w:r w:rsidR="0062390F">
        <w:rPr>
          <w:lang w:val="en-GB"/>
        </w:rPr>
        <w:t>wards</w:t>
      </w:r>
      <w:r w:rsidR="00DF2170">
        <w:rPr>
          <w:lang w:val="en-GB"/>
        </w:rPr>
        <w:t>.</w:t>
      </w:r>
    </w:p>
    <w:p w14:paraId="7F839FFD" w14:textId="63FC4AF5" w:rsidR="00270371" w:rsidRPr="00A720F6" w:rsidRDefault="00A720F6" w:rsidP="00A720F6">
      <w:pPr>
        <w:jc w:val="both"/>
        <w:rPr>
          <w:lang w:val="en-GB"/>
        </w:rPr>
      </w:pPr>
      <w:proofErr w:type="gramStart"/>
      <w:r>
        <w:rPr>
          <w:lang w:val="en-GB"/>
        </w:rPr>
        <w:t xml:space="preserve">Regarding </w:t>
      </w:r>
      <w:r w:rsidR="00270371">
        <w:rPr>
          <w:lang w:val="en-GB"/>
        </w:rPr>
        <w:t>the SNM analysis</w:t>
      </w:r>
      <w:r w:rsidR="00303410">
        <w:rPr>
          <w:lang w:val="en-GB"/>
        </w:rPr>
        <w:t xml:space="preserve"> during CMX exercises</w:t>
      </w:r>
      <w:r w:rsidR="00270371">
        <w:rPr>
          <w:lang w:val="en-GB"/>
        </w:rPr>
        <w:t xml:space="preserve">, the </w:t>
      </w:r>
      <w:r w:rsidR="0062390F">
        <w:rPr>
          <w:lang w:val="en-GB"/>
        </w:rPr>
        <w:t>operational sequence was the following one: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>) r</w:t>
      </w:r>
      <w:r w:rsidR="00303410" w:rsidRPr="00A720F6">
        <w:rPr>
          <w:lang w:val="en-GB"/>
        </w:rPr>
        <w:t>e</w:t>
      </w:r>
      <w:r w:rsidR="00270371" w:rsidRPr="00A720F6">
        <w:rPr>
          <w:lang w:val="en-GB"/>
        </w:rPr>
        <w:t>ception</w:t>
      </w:r>
      <w:r>
        <w:rPr>
          <w:lang w:val="en-GB"/>
        </w:rPr>
        <w:t>; ii) s</w:t>
      </w:r>
      <w:r w:rsidR="00270371" w:rsidRPr="00A720F6">
        <w:rPr>
          <w:lang w:val="en-GB"/>
        </w:rPr>
        <w:t>to</w:t>
      </w:r>
      <w:r>
        <w:rPr>
          <w:lang w:val="en-GB"/>
        </w:rPr>
        <w:t>rage;</w:t>
      </w:r>
      <w:r w:rsidR="00270371" w:rsidRPr="00A720F6">
        <w:rPr>
          <w:lang w:val="en-GB"/>
        </w:rPr>
        <w:t xml:space="preserve"> </w:t>
      </w:r>
      <w:r>
        <w:rPr>
          <w:lang w:val="en-GB"/>
        </w:rPr>
        <w:t>iii) analyses for categorization by</w:t>
      </w:r>
      <w:r w:rsidR="0062390F" w:rsidRPr="00A720F6">
        <w:rPr>
          <w:lang w:val="en-GB"/>
        </w:rPr>
        <w:t xml:space="preserve"> </w:t>
      </w:r>
      <w:r w:rsidR="00270371" w:rsidRPr="00A720F6">
        <w:rPr>
          <w:lang w:val="en-GB"/>
        </w:rPr>
        <w:t>X</w:t>
      </w:r>
      <w:r w:rsidR="00573449" w:rsidRPr="00A720F6">
        <w:rPr>
          <w:lang w:val="en-GB"/>
        </w:rPr>
        <w:t>-rays</w:t>
      </w:r>
      <w:r w:rsidR="00270371" w:rsidRPr="00A720F6">
        <w:rPr>
          <w:lang w:val="en-GB"/>
        </w:rPr>
        <w:t xml:space="preserve"> / </w:t>
      </w:r>
      <w:r>
        <w:rPr>
          <w:lang w:val="en-GB"/>
        </w:rPr>
        <w:t>g</w:t>
      </w:r>
      <w:r w:rsidR="00270371" w:rsidRPr="00A720F6">
        <w:rPr>
          <w:lang w:val="en-GB"/>
        </w:rPr>
        <w:t xml:space="preserve">amma </w:t>
      </w:r>
      <w:r w:rsidR="00573449" w:rsidRPr="00A720F6">
        <w:rPr>
          <w:lang w:val="en-GB"/>
        </w:rPr>
        <w:t xml:space="preserve">spectrometry </w:t>
      </w:r>
      <w:r w:rsidR="00270371" w:rsidRPr="00A720F6">
        <w:rPr>
          <w:lang w:val="en-GB"/>
        </w:rPr>
        <w:t>/ X</w:t>
      </w:r>
      <w:r w:rsidR="00573449" w:rsidRPr="00A720F6">
        <w:rPr>
          <w:lang w:val="en-GB"/>
        </w:rPr>
        <w:t>-ray fluorescence</w:t>
      </w:r>
      <w:r w:rsidR="00270371" w:rsidRPr="00A720F6">
        <w:rPr>
          <w:lang w:val="en-GB"/>
        </w:rPr>
        <w:t xml:space="preserve"> / L</w:t>
      </w:r>
      <w:r w:rsidR="00E63B65" w:rsidRPr="00A720F6">
        <w:rPr>
          <w:lang w:val="en-GB"/>
        </w:rPr>
        <w:t>IBS (</w:t>
      </w:r>
      <w:r w:rsidR="00945197" w:rsidRPr="00A720F6">
        <w:rPr>
          <w:lang w:val="en-GB"/>
        </w:rPr>
        <w:t>Laser Induced Breakdown Spectroscopy)</w:t>
      </w:r>
      <w:r w:rsidR="00270371" w:rsidRPr="00A720F6">
        <w:rPr>
          <w:lang w:val="en-GB"/>
        </w:rPr>
        <w:t xml:space="preserve"> / dim</w:t>
      </w:r>
      <w:r w:rsidR="00945197" w:rsidRPr="00A720F6">
        <w:rPr>
          <w:lang w:val="en-GB"/>
        </w:rPr>
        <w:t>ension, weight / picture</w:t>
      </w:r>
      <w:r>
        <w:rPr>
          <w:lang w:val="en-GB"/>
        </w:rPr>
        <w:t>s;</w:t>
      </w:r>
      <w:r w:rsidR="00270371" w:rsidRPr="00A720F6">
        <w:rPr>
          <w:lang w:val="en-GB"/>
        </w:rPr>
        <w:t xml:space="preserve"> </w:t>
      </w:r>
      <w:r>
        <w:rPr>
          <w:lang w:val="en-GB"/>
        </w:rPr>
        <w:t>iv)</w:t>
      </w:r>
      <w:r w:rsidRPr="00A720F6">
        <w:rPr>
          <w:lang w:val="en-GB"/>
        </w:rPr>
        <w:t xml:space="preserve"> </w:t>
      </w:r>
      <w:r>
        <w:rPr>
          <w:lang w:val="en-GB"/>
        </w:rPr>
        <w:t>s</w:t>
      </w:r>
      <w:r w:rsidR="00573449" w:rsidRPr="00A720F6">
        <w:rPr>
          <w:lang w:val="en-GB"/>
        </w:rPr>
        <w:t xml:space="preserve">ub-sampling </w:t>
      </w:r>
      <w:r>
        <w:rPr>
          <w:lang w:val="en-GB"/>
        </w:rPr>
        <w:t>v)</w:t>
      </w:r>
      <w:r w:rsidRPr="00A720F6">
        <w:rPr>
          <w:lang w:val="en-GB"/>
        </w:rPr>
        <w:t xml:space="preserve"> </w:t>
      </w:r>
      <w:r>
        <w:rPr>
          <w:lang w:val="en-GB"/>
        </w:rPr>
        <w:t>d</w:t>
      </w:r>
      <w:r w:rsidR="00945197" w:rsidRPr="00A720F6">
        <w:rPr>
          <w:lang w:val="en-GB"/>
        </w:rPr>
        <w:t>estructive analysis</w:t>
      </w:r>
      <w:r>
        <w:rPr>
          <w:lang w:val="en-GB"/>
        </w:rPr>
        <w:t xml:space="preserve"> (1-week and 2 month phases); vi)</w:t>
      </w:r>
      <w:r w:rsidRPr="00A720F6">
        <w:rPr>
          <w:lang w:val="en-GB"/>
        </w:rPr>
        <w:t xml:space="preserve"> </w:t>
      </w:r>
      <w:r>
        <w:rPr>
          <w:lang w:val="en-GB"/>
        </w:rPr>
        <w:t>interpretation</w:t>
      </w:r>
      <w:r w:rsidR="00270371" w:rsidRPr="00A720F6">
        <w:rPr>
          <w:lang w:val="en-GB"/>
        </w:rPr>
        <w:t xml:space="preserve"> </w:t>
      </w:r>
      <w:r>
        <w:rPr>
          <w:lang w:val="en-GB"/>
        </w:rPr>
        <w:t>based on</w:t>
      </w:r>
      <w:r w:rsidRPr="00A720F6">
        <w:rPr>
          <w:lang w:val="en-GB"/>
        </w:rPr>
        <w:t xml:space="preserve"> </w:t>
      </w:r>
      <w:r w:rsidR="00270371" w:rsidRPr="00A720F6">
        <w:rPr>
          <w:lang w:val="en-GB"/>
        </w:rPr>
        <w:t xml:space="preserve">the </w:t>
      </w:r>
      <w:r w:rsidR="00573449" w:rsidRPr="00A720F6">
        <w:rPr>
          <w:lang w:val="en-GB"/>
        </w:rPr>
        <w:t>analy</w:t>
      </w:r>
      <w:r>
        <w:rPr>
          <w:lang w:val="en-GB"/>
        </w:rPr>
        <w:t>tical</w:t>
      </w:r>
      <w:r w:rsidR="00573449" w:rsidRPr="00A720F6">
        <w:rPr>
          <w:lang w:val="en-GB"/>
        </w:rPr>
        <w:t xml:space="preserve"> </w:t>
      </w:r>
      <w:r w:rsidR="00270371" w:rsidRPr="00A720F6">
        <w:rPr>
          <w:lang w:val="en-GB"/>
        </w:rPr>
        <w:t>results</w:t>
      </w:r>
      <w:r w:rsidR="00573449" w:rsidRPr="00A720F6">
        <w:rPr>
          <w:lang w:val="en-GB"/>
        </w:rPr>
        <w:t xml:space="preserve"> and other information</w:t>
      </w:r>
      <w:r>
        <w:rPr>
          <w:lang w:val="en-GB"/>
        </w:rPr>
        <w:t>;</w:t>
      </w:r>
      <w:r w:rsidR="00270371" w:rsidRPr="00A720F6">
        <w:rPr>
          <w:lang w:val="en-GB"/>
        </w:rPr>
        <w:t xml:space="preserve"> </w:t>
      </w:r>
      <w:r>
        <w:rPr>
          <w:lang w:val="en-GB"/>
        </w:rPr>
        <w:t>vii)</w:t>
      </w:r>
      <w:r w:rsidRPr="00A720F6">
        <w:rPr>
          <w:lang w:val="en-GB"/>
        </w:rPr>
        <w:t xml:space="preserve"> </w:t>
      </w:r>
      <w:r>
        <w:rPr>
          <w:lang w:val="en-GB"/>
        </w:rPr>
        <w:t>r</w:t>
      </w:r>
      <w:r w:rsidR="00270371" w:rsidRPr="00A720F6">
        <w:rPr>
          <w:lang w:val="en-GB"/>
        </w:rPr>
        <w:t xml:space="preserve">eport using </w:t>
      </w:r>
      <w:r>
        <w:rPr>
          <w:lang w:val="en-GB"/>
        </w:rPr>
        <w:t xml:space="preserve">notably the </w:t>
      </w:r>
      <w:r w:rsidR="00270371" w:rsidRPr="00A720F6">
        <w:rPr>
          <w:lang w:val="en-GB"/>
        </w:rPr>
        <w:t>GDF</w:t>
      </w:r>
      <w:r w:rsidR="00945197" w:rsidRPr="00A720F6">
        <w:rPr>
          <w:lang w:val="en-GB"/>
        </w:rPr>
        <w:t>.</w:t>
      </w:r>
      <w:proofErr w:type="gramEnd"/>
    </w:p>
    <w:p w14:paraId="359CFC36" w14:textId="2061F899" w:rsidR="00303410" w:rsidRDefault="00303410" w:rsidP="0094300D">
      <w:pPr>
        <w:jc w:val="both"/>
        <w:rPr>
          <w:lang w:val="en-GB"/>
        </w:rPr>
      </w:pPr>
      <w:r>
        <w:rPr>
          <w:lang w:val="en-GB"/>
        </w:rPr>
        <w:t>The N/R confinement</w:t>
      </w:r>
      <w:r w:rsidR="00434AF2">
        <w:rPr>
          <w:lang w:val="en-GB"/>
        </w:rPr>
        <w:t xml:space="preserve"> </w:t>
      </w:r>
      <w:proofErr w:type="gramStart"/>
      <w:r w:rsidR="00434AF2">
        <w:rPr>
          <w:lang w:val="en-GB"/>
        </w:rPr>
        <w:t>was ensured</w:t>
      </w:r>
      <w:proofErr w:type="gramEnd"/>
      <w:r w:rsidR="00434AF2">
        <w:rPr>
          <w:lang w:val="en-GB"/>
        </w:rPr>
        <w:t xml:space="preserve"> by </w:t>
      </w:r>
      <w:r w:rsidR="00D15ABB">
        <w:rPr>
          <w:lang w:val="en-GB"/>
        </w:rPr>
        <w:t xml:space="preserve">four </w:t>
      </w:r>
      <w:r w:rsidR="00434AF2">
        <w:rPr>
          <w:lang w:val="en-GB"/>
        </w:rPr>
        <w:t>disposable glove</w:t>
      </w:r>
      <w:r w:rsidR="00A720F6">
        <w:rPr>
          <w:lang w:val="en-GB"/>
        </w:rPr>
        <w:t xml:space="preserve"> </w:t>
      </w:r>
      <w:r w:rsidR="00434AF2">
        <w:rPr>
          <w:lang w:val="en-GB"/>
        </w:rPr>
        <w:t xml:space="preserve">boxes. Since </w:t>
      </w:r>
      <w:r w:rsidR="00D15ABB">
        <w:rPr>
          <w:lang w:val="en-GB"/>
        </w:rPr>
        <w:t>they</w:t>
      </w:r>
      <w:r w:rsidR="00434AF2">
        <w:rPr>
          <w:lang w:val="en-GB"/>
        </w:rPr>
        <w:t xml:space="preserve"> are made of</w:t>
      </w:r>
      <w:r w:rsidR="00434AF2" w:rsidRPr="00434AF2">
        <w:rPr>
          <w:lang w:val="en-GB"/>
        </w:rPr>
        <w:t xml:space="preserve"> </w:t>
      </w:r>
      <w:r w:rsidR="00A720F6">
        <w:rPr>
          <w:lang w:val="en-GB"/>
        </w:rPr>
        <w:t xml:space="preserve">a thin </w:t>
      </w:r>
      <w:r w:rsidR="00434AF2">
        <w:rPr>
          <w:lang w:val="en-GB"/>
        </w:rPr>
        <w:t>plastic</w:t>
      </w:r>
      <w:r w:rsidR="00A720F6">
        <w:rPr>
          <w:lang w:val="en-GB"/>
        </w:rPr>
        <w:t xml:space="preserve"> layer</w:t>
      </w:r>
      <w:r w:rsidR="00434AF2">
        <w:rPr>
          <w:lang w:val="en-GB"/>
        </w:rPr>
        <w:t xml:space="preserve">, a complementary confinement "tent" was set up around </w:t>
      </w:r>
      <w:r w:rsidR="00D15ABB">
        <w:rPr>
          <w:lang w:val="en-GB"/>
        </w:rPr>
        <w:t>them</w:t>
      </w:r>
      <w:r w:rsidR="00434AF2">
        <w:rPr>
          <w:lang w:val="en-GB"/>
        </w:rPr>
        <w:t xml:space="preserve">, assuming four confinement barriers </w:t>
      </w:r>
      <w:r w:rsidR="001064B7">
        <w:rPr>
          <w:lang w:val="en-GB"/>
        </w:rPr>
        <w:t xml:space="preserve">are </w:t>
      </w:r>
      <w:proofErr w:type="gramStart"/>
      <w:r w:rsidR="00A720F6">
        <w:rPr>
          <w:lang w:val="en-GB"/>
        </w:rPr>
        <w:t>necessary</w:t>
      </w:r>
      <w:r w:rsidR="00434AF2">
        <w:rPr>
          <w:lang w:val="en-GB"/>
        </w:rPr>
        <w:t xml:space="preserve"> :</w:t>
      </w:r>
      <w:proofErr w:type="gramEnd"/>
      <w:r w:rsidR="00434AF2">
        <w:rPr>
          <w:lang w:val="en-GB"/>
        </w:rPr>
        <w:t xml:space="preserve"> the facility, the cell, the tent and the glovebox, each one with dynamic air flux</w:t>
      </w:r>
      <w:r w:rsidR="0072341D">
        <w:rPr>
          <w:lang w:val="en-GB"/>
        </w:rPr>
        <w:t>, except for the glovebox.</w:t>
      </w:r>
    </w:p>
    <w:p w14:paraId="62847BCE" w14:textId="2B75BEBC" w:rsidR="00B649FD" w:rsidRDefault="00B649FD" w:rsidP="0094300D">
      <w:pPr>
        <w:jc w:val="both"/>
        <w:rPr>
          <w:lang w:val="en-GB"/>
        </w:rPr>
      </w:pPr>
      <w:r>
        <w:rPr>
          <w:lang w:val="en-GB"/>
        </w:rPr>
        <w:lastRenderedPageBreak/>
        <w:t xml:space="preserve">After the </w:t>
      </w:r>
      <w:r w:rsidR="00D15ABB">
        <w:rPr>
          <w:lang w:val="en-GB"/>
        </w:rPr>
        <w:t>non-</w:t>
      </w:r>
      <w:r>
        <w:rPr>
          <w:lang w:val="en-GB"/>
        </w:rPr>
        <w:t xml:space="preserve">destructive </w:t>
      </w:r>
      <w:r w:rsidR="006C3FF9">
        <w:rPr>
          <w:lang w:val="en-GB"/>
        </w:rPr>
        <w:t>characteri</w:t>
      </w:r>
      <w:r w:rsidR="00B2414E">
        <w:rPr>
          <w:lang w:val="en-GB"/>
        </w:rPr>
        <w:t>z</w:t>
      </w:r>
      <w:r w:rsidR="006C3FF9">
        <w:rPr>
          <w:lang w:val="en-GB"/>
        </w:rPr>
        <w:t xml:space="preserve">ations </w:t>
      </w:r>
      <w:r>
        <w:rPr>
          <w:lang w:val="en-GB"/>
        </w:rPr>
        <w:t>during the 24</w:t>
      </w:r>
      <w:r w:rsidR="001064B7">
        <w:rPr>
          <w:lang w:val="en-GB"/>
        </w:rPr>
        <w:t>-</w:t>
      </w:r>
      <w:r>
        <w:rPr>
          <w:lang w:val="en-GB"/>
        </w:rPr>
        <w:t>h</w:t>
      </w:r>
      <w:r w:rsidR="001064B7">
        <w:rPr>
          <w:lang w:val="en-GB"/>
        </w:rPr>
        <w:t>our</w:t>
      </w:r>
      <w:r>
        <w:rPr>
          <w:lang w:val="en-GB"/>
        </w:rPr>
        <w:t xml:space="preserve"> </w:t>
      </w:r>
      <w:r w:rsidR="00B2414E">
        <w:rPr>
          <w:lang w:val="en-GB"/>
        </w:rPr>
        <w:t xml:space="preserve">phase </w:t>
      </w:r>
      <w:r>
        <w:rPr>
          <w:lang w:val="en-GB"/>
        </w:rPr>
        <w:t xml:space="preserve">of the exercise, samples were </w:t>
      </w:r>
      <w:r w:rsidR="00A720F6">
        <w:rPr>
          <w:lang w:val="en-GB"/>
        </w:rPr>
        <w:t xml:space="preserve">transferred </w:t>
      </w:r>
      <w:r>
        <w:rPr>
          <w:lang w:val="en-GB"/>
        </w:rPr>
        <w:t xml:space="preserve">to the </w:t>
      </w:r>
      <w:r w:rsidR="00A720F6">
        <w:rPr>
          <w:lang w:val="en-GB"/>
        </w:rPr>
        <w:t xml:space="preserve">analytical </w:t>
      </w:r>
      <w:r>
        <w:rPr>
          <w:lang w:val="en-GB"/>
        </w:rPr>
        <w:t xml:space="preserve">laboratories, to </w:t>
      </w:r>
      <w:r w:rsidR="00A720F6">
        <w:rPr>
          <w:lang w:val="en-GB"/>
        </w:rPr>
        <w:t>carry out numerous</w:t>
      </w:r>
      <w:r>
        <w:rPr>
          <w:lang w:val="en-GB"/>
        </w:rPr>
        <w:t xml:space="preserve"> highly sensitive and mostly destructive </w:t>
      </w:r>
      <w:proofErr w:type="gramStart"/>
      <w:r>
        <w:rPr>
          <w:lang w:val="en-GB"/>
        </w:rPr>
        <w:t>assays :</w:t>
      </w:r>
      <w:proofErr w:type="gramEnd"/>
      <w:r>
        <w:rPr>
          <w:lang w:val="en-GB"/>
        </w:rPr>
        <w:t xml:space="preserve"> </w:t>
      </w:r>
      <w:r w:rsidR="00A720F6">
        <w:rPr>
          <w:lang w:val="en-GB"/>
        </w:rPr>
        <w:t>l</w:t>
      </w:r>
      <w:r>
        <w:rPr>
          <w:lang w:val="en-GB"/>
        </w:rPr>
        <w:t>ow</w:t>
      </w:r>
      <w:r w:rsidR="00B2414E">
        <w:rPr>
          <w:lang w:val="en-GB"/>
        </w:rPr>
        <w:t>-</w:t>
      </w:r>
      <w:r>
        <w:rPr>
          <w:lang w:val="en-GB"/>
        </w:rPr>
        <w:t xml:space="preserve">level gamma spectrometry, ICPMS, SIMS, </w:t>
      </w:r>
      <w:r w:rsidR="00A720F6">
        <w:rPr>
          <w:lang w:val="en-GB"/>
        </w:rPr>
        <w:t>SEM-EDX</w:t>
      </w:r>
      <w:r>
        <w:rPr>
          <w:lang w:val="en-GB"/>
        </w:rPr>
        <w:t>, Raman spectrometry, TIMS,</w:t>
      </w:r>
      <w:r w:rsidR="00A720F6">
        <w:rPr>
          <w:lang w:val="en-GB"/>
        </w:rPr>
        <w:t xml:space="preserve"> etc.</w:t>
      </w:r>
      <w:r>
        <w:rPr>
          <w:lang w:val="en-GB"/>
        </w:rPr>
        <w:t xml:space="preserve"> </w:t>
      </w:r>
      <w:r w:rsidR="00A720F6">
        <w:rPr>
          <w:lang w:val="en-GB"/>
        </w:rPr>
        <w:t xml:space="preserve">CEA used innovative techniques like in SEM </w:t>
      </w:r>
      <w:r w:rsidR="005C06FC">
        <w:rPr>
          <w:lang w:val="en-GB"/>
        </w:rPr>
        <w:t>-</w:t>
      </w:r>
      <w:r w:rsidR="00A720F6">
        <w:rPr>
          <w:lang w:val="en-GB"/>
        </w:rPr>
        <w:t xml:space="preserve"> Raman spectrometry and more recently laser ablation </w:t>
      </w:r>
      <w:r w:rsidR="005C06FC">
        <w:rPr>
          <w:lang w:val="en-GB"/>
        </w:rPr>
        <w:t>-</w:t>
      </w:r>
      <w:r w:rsidR="00A720F6">
        <w:rPr>
          <w:lang w:val="en-GB"/>
        </w:rPr>
        <w:t xml:space="preserve"> </w:t>
      </w:r>
      <w:r>
        <w:rPr>
          <w:lang w:val="en-GB"/>
        </w:rPr>
        <w:t>ICPMS</w:t>
      </w:r>
      <w:r w:rsidR="00A720F6">
        <w:rPr>
          <w:lang w:val="en-GB"/>
        </w:rPr>
        <w:t xml:space="preserve"> </w:t>
      </w:r>
      <w:r w:rsidR="00527D2A">
        <w:rPr>
          <w:lang w:val="en-GB"/>
        </w:rPr>
        <w:t>coupling for</w:t>
      </w:r>
      <w:r w:rsidR="00A720F6">
        <w:rPr>
          <w:lang w:val="en-GB"/>
        </w:rPr>
        <w:t xml:space="preserve"> U isotope composition measurements on micro-fragments of the materials</w:t>
      </w:r>
      <w:r>
        <w:rPr>
          <w:lang w:val="en-GB"/>
        </w:rPr>
        <w:t>.</w:t>
      </w:r>
    </w:p>
    <w:p w14:paraId="0F8E8606" w14:textId="45D294B0" w:rsidR="00B649FD" w:rsidRDefault="00527D2A" w:rsidP="0094300D">
      <w:pPr>
        <w:jc w:val="both"/>
        <w:rPr>
          <w:lang w:val="en-GB"/>
        </w:rPr>
      </w:pPr>
      <w:r>
        <w:rPr>
          <w:lang w:val="en-GB"/>
        </w:rPr>
        <w:t>A network of subject matter expert</w:t>
      </w:r>
      <w:r w:rsidR="00B2414E">
        <w:rPr>
          <w:lang w:val="en-GB"/>
        </w:rPr>
        <w:t>s</w:t>
      </w:r>
      <w:r>
        <w:rPr>
          <w:lang w:val="en-GB"/>
        </w:rPr>
        <w:t xml:space="preserve"> (SME) </w:t>
      </w:r>
      <w:proofErr w:type="gramStart"/>
      <w:r>
        <w:rPr>
          <w:lang w:val="en-GB"/>
        </w:rPr>
        <w:t>was requested</w:t>
      </w:r>
      <w:proofErr w:type="gramEnd"/>
      <w:r>
        <w:rPr>
          <w:lang w:val="en-GB"/>
        </w:rPr>
        <w:t xml:space="preserve"> to provide interpretation based on </w:t>
      </w:r>
      <w:r w:rsidR="006C3FF9">
        <w:rPr>
          <w:lang w:val="en-GB"/>
        </w:rPr>
        <w:t xml:space="preserve">all the </w:t>
      </w:r>
      <w:r>
        <w:rPr>
          <w:lang w:val="en-GB"/>
        </w:rPr>
        <w:t xml:space="preserve">available </w:t>
      </w:r>
      <w:r w:rsidR="00C8758C">
        <w:rPr>
          <w:lang w:val="en-GB"/>
        </w:rPr>
        <w:t>information (analy</w:t>
      </w:r>
      <w:r>
        <w:rPr>
          <w:lang w:val="en-GB"/>
        </w:rPr>
        <w:t>tical</w:t>
      </w:r>
      <w:r w:rsidR="00C8758C">
        <w:rPr>
          <w:lang w:val="en-GB"/>
        </w:rPr>
        <w:t xml:space="preserve"> results, scenario,</w:t>
      </w:r>
      <w:r>
        <w:rPr>
          <w:lang w:val="en-GB"/>
        </w:rPr>
        <w:t xml:space="preserve"> etc.</w:t>
      </w:r>
      <w:r w:rsidR="00C8758C">
        <w:rPr>
          <w:lang w:val="en-GB"/>
        </w:rPr>
        <w:t>)</w:t>
      </w:r>
      <w:r w:rsidR="007A1F6C">
        <w:rPr>
          <w:lang w:val="en-GB"/>
        </w:rPr>
        <w:t xml:space="preserve"> and </w:t>
      </w:r>
      <w:r w:rsidR="00AE72BB">
        <w:rPr>
          <w:lang w:val="en-GB"/>
        </w:rPr>
        <w:t>data</w:t>
      </w:r>
      <w:r w:rsidR="00C8758C">
        <w:rPr>
          <w:lang w:val="en-GB"/>
        </w:rPr>
        <w:t>base</w:t>
      </w:r>
      <w:r w:rsidR="007A1F6C">
        <w:rPr>
          <w:lang w:val="en-GB"/>
        </w:rPr>
        <w:t>s</w:t>
      </w:r>
      <w:r w:rsidR="00C8758C">
        <w:rPr>
          <w:lang w:val="en-GB"/>
        </w:rPr>
        <w:t>.</w:t>
      </w:r>
    </w:p>
    <w:p w14:paraId="69B85524" w14:textId="2DDBB2BA" w:rsidR="00C8758C" w:rsidRDefault="007A1F6C" w:rsidP="0094300D">
      <w:pPr>
        <w:jc w:val="both"/>
        <w:rPr>
          <w:lang w:val="en-GB"/>
        </w:rPr>
      </w:pPr>
      <w:r>
        <w:rPr>
          <w:lang w:val="en-GB"/>
        </w:rPr>
        <w:t>Regarding</w:t>
      </w:r>
      <w:r w:rsidR="006C3FF9">
        <w:rPr>
          <w:lang w:val="en-GB"/>
        </w:rPr>
        <w:t xml:space="preserve"> </w:t>
      </w:r>
      <w:r w:rsidR="00143D1C">
        <w:rPr>
          <w:lang w:val="en-GB"/>
        </w:rPr>
        <w:t xml:space="preserve">the </w:t>
      </w:r>
      <w:r w:rsidR="006C3FF9">
        <w:rPr>
          <w:lang w:val="en-GB"/>
        </w:rPr>
        <w:t>contaminated classical evidence</w:t>
      </w:r>
      <w:r w:rsidR="00C8758C">
        <w:rPr>
          <w:lang w:val="en-GB"/>
        </w:rPr>
        <w:t xml:space="preserve">, the </w:t>
      </w:r>
      <w:r w:rsidR="006C3FF9">
        <w:rPr>
          <w:lang w:val="en-GB"/>
        </w:rPr>
        <w:t xml:space="preserve">various </w:t>
      </w:r>
      <w:r w:rsidR="00C8758C">
        <w:rPr>
          <w:lang w:val="en-GB"/>
        </w:rPr>
        <w:t>analy</w:t>
      </w:r>
      <w:r w:rsidR="00D15036">
        <w:rPr>
          <w:lang w:val="en-GB"/>
        </w:rPr>
        <w:t>tical</w:t>
      </w:r>
      <w:r w:rsidR="00C8758C">
        <w:rPr>
          <w:lang w:val="en-GB"/>
        </w:rPr>
        <w:t xml:space="preserve"> technique</w:t>
      </w:r>
      <w:r w:rsidR="006C3FF9">
        <w:rPr>
          <w:lang w:val="en-GB"/>
        </w:rPr>
        <w:t>s</w:t>
      </w:r>
      <w:r w:rsidR="00C8758C">
        <w:rPr>
          <w:lang w:val="en-GB"/>
        </w:rPr>
        <w:t xml:space="preserve"> </w:t>
      </w:r>
      <w:r w:rsidR="00D15036">
        <w:rPr>
          <w:lang w:val="en-GB"/>
        </w:rPr>
        <w:t xml:space="preserve">implemented </w:t>
      </w:r>
      <w:r w:rsidR="006C3FF9">
        <w:rPr>
          <w:lang w:val="en-GB"/>
        </w:rPr>
        <w:t>(</w:t>
      </w:r>
      <w:r w:rsidR="00332D31">
        <w:rPr>
          <w:lang w:val="en-GB"/>
        </w:rPr>
        <w:t xml:space="preserve">fingerprints revelation, photography, </w:t>
      </w:r>
      <w:r w:rsidR="006F7555">
        <w:rPr>
          <w:lang w:val="en-GB"/>
        </w:rPr>
        <w:t xml:space="preserve">documents, </w:t>
      </w:r>
      <w:r w:rsidR="00332D31">
        <w:rPr>
          <w:lang w:val="en-GB"/>
        </w:rPr>
        <w:t>IT, DNA</w:t>
      </w:r>
      <w:r w:rsidR="006C3FF9">
        <w:rPr>
          <w:lang w:val="en-GB"/>
        </w:rPr>
        <w:t xml:space="preserve">) </w:t>
      </w:r>
      <w:r w:rsidR="00D15036">
        <w:rPr>
          <w:lang w:val="en-GB"/>
        </w:rPr>
        <w:t xml:space="preserve">allow </w:t>
      </w:r>
      <w:r w:rsidR="002074B3">
        <w:rPr>
          <w:lang w:val="en-GB"/>
        </w:rPr>
        <w:t xml:space="preserve">finding links between suspects, </w:t>
      </w:r>
      <w:r w:rsidR="00C8758C">
        <w:rPr>
          <w:lang w:val="en-GB"/>
        </w:rPr>
        <w:t>items and location</w:t>
      </w:r>
      <w:r w:rsidR="002074B3">
        <w:rPr>
          <w:lang w:val="en-GB"/>
        </w:rPr>
        <w:t>s</w:t>
      </w:r>
      <w:r w:rsidR="00C8758C">
        <w:rPr>
          <w:lang w:val="en-GB"/>
        </w:rPr>
        <w:t xml:space="preserve">. </w:t>
      </w:r>
      <w:r w:rsidR="002074B3">
        <w:rPr>
          <w:lang w:val="en-GB"/>
        </w:rPr>
        <w:t>C</w:t>
      </w:r>
      <w:r w:rsidR="00C8758C">
        <w:rPr>
          <w:lang w:val="en-GB"/>
        </w:rPr>
        <w:t>onclusion</w:t>
      </w:r>
      <w:r w:rsidR="00143D1C">
        <w:rPr>
          <w:lang w:val="en-GB"/>
        </w:rPr>
        <w:t>s</w:t>
      </w:r>
      <w:r w:rsidR="00C8758C">
        <w:rPr>
          <w:lang w:val="en-GB"/>
        </w:rPr>
        <w:t xml:space="preserve"> of </w:t>
      </w:r>
      <w:r w:rsidR="002074B3">
        <w:rPr>
          <w:lang w:val="en-GB"/>
        </w:rPr>
        <w:t xml:space="preserve">both </w:t>
      </w:r>
      <w:r w:rsidR="00C8758C">
        <w:rPr>
          <w:lang w:val="en-GB"/>
        </w:rPr>
        <w:t xml:space="preserve">the Police and the Gendarmerie matched </w:t>
      </w:r>
      <w:r w:rsidR="002074B3">
        <w:rPr>
          <w:lang w:val="en-GB"/>
        </w:rPr>
        <w:t xml:space="preserve">well </w:t>
      </w:r>
      <w:r w:rsidR="00C8758C">
        <w:rPr>
          <w:lang w:val="en-GB"/>
        </w:rPr>
        <w:t xml:space="preserve">with those </w:t>
      </w:r>
      <w:r w:rsidR="00143D1C">
        <w:rPr>
          <w:lang w:val="en-GB"/>
        </w:rPr>
        <w:t xml:space="preserve">of </w:t>
      </w:r>
      <w:r w:rsidR="00C8758C">
        <w:rPr>
          <w:lang w:val="en-GB"/>
        </w:rPr>
        <w:t xml:space="preserve">nuclear materials </w:t>
      </w:r>
      <w:r w:rsidR="00143D1C">
        <w:rPr>
          <w:lang w:val="en-GB"/>
        </w:rPr>
        <w:t>experts</w:t>
      </w:r>
      <w:r w:rsidR="00C8758C">
        <w:rPr>
          <w:lang w:val="en-GB"/>
        </w:rPr>
        <w:t>.</w:t>
      </w:r>
    </w:p>
    <w:p w14:paraId="2C464C1A" w14:textId="726BF4CC" w:rsidR="008C3AEB" w:rsidRDefault="002074B3" w:rsidP="0094300D">
      <w:pPr>
        <w:jc w:val="both"/>
        <w:rPr>
          <w:lang w:val="en-GB"/>
        </w:rPr>
      </w:pPr>
      <w:r>
        <w:rPr>
          <w:lang w:val="en-GB"/>
        </w:rPr>
        <w:t>F</w:t>
      </w:r>
      <w:r w:rsidR="00341482">
        <w:rPr>
          <w:lang w:val="en-GB"/>
        </w:rPr>
        <w:t>or CMX-6,</w:t>
      </w:r>
      <w:r>
        <w:rPr>
          <w:lang w:val="en-GB"/>
        </w:rPr>
        <w:t xml:space="preserve"> CEA was amongst the four </w:t>
      </w:r>
      <w:r w:rsidR="006F7555">
        <w:rPr>
          <w:lang w:val="en-GB"/>
        </w:rPr>
        <w:t>participants</w:t>
      </w:r>
      <w:r>
        <w:rPr>
          <w:lang w:val="en-GB"/>
        </w:rPr>
        <w:t xml:space="preserve"> </w:t>
      </w:r>
      <w:r w:rsidR="00B2414E">
        <w:rPr>
          <w:lang w:val="en-GB"/>
        </w:rPr>
        <w:t>that</w:t>
      </w:r>
      <w:r w:rsidR="009D5FB3">
        <w:rPr>
          <w:lang w:val="en-GB"/>
        </w:rPr>
        <w:t xml:space="preserve"> </w:t>
      </w:r>
      <w:r w:rsidR="00341482">
        <w:rPr>
          <w:lang w:val="en-GB"/>
        </w:rPr>
        <w:t>g</w:t>
      </w:r>
      <w:r>
        <w:rPr>
          <w:lang w:val="en-GB"/>
        </w:rPr>
        <w:t>a</w:t>
      </w:r>
      <w:r w:rsidR="00341482">
        <w:rPr>
          <w:lang w:val="en-GB"/>
        </w:rPr>
        <w:t>ve</w:t>
      </w:r>
      <w:r w:rsidR="00143D1C">
        <w:rPr>
          <w:lang w:val="en-GB"/>
        </w:rPr>
        <w:t xml:space="preserve"> </w:t>
      </w:r>
      <w:r w:rsidR="007E3409">
        <w:rPr>
          <w:lang w:val="en-GB"/>
        </w:rPr>
        <w:t xml:space="preserve">accurate </w:t>
      </w:r>
      <w:r w:rsidR="006F7555">
        <w:rPr>
          <w:lang w:val="en-GB"/>
        </w:rPr>
        <w:t>and non-ambiguous</w:t>
      </w:r>
      <w:r w:rsidR="00341482">
        <w:rPr>
          <w:lang w:val="en-GB"/>
        </w:rPr>
        <w:t xml:space="preserve"> answer</w:t>
      </w:r>
      <w:r w:rsidR="007E3409">
        <w:rPr>
          <w:lang w:val="en-GB"/>
        </w:rPr>
        <w:t>s</w:t>
      </w:r>
      <w:r w:rsidR="00341482">
        <w:rPr>
          <w:lang w:val="en-GB"/>
        </w:rPr>
        <w:t xml:space="preserve"> about the </w:t>
      </w:r>
      <w:r w:rsidR="007E3409">
        <w:rPr>
          <w:lang w:val="en-GB"/>
        </w:rPr>
        <w:t xml:space="preserve">origin of the </w:t>
      </w:r>
      <w:r w:rsidR="00341482">
        <w:rPr>
          <w:lang w:val="en-GB"/>
        </w:rPr>
        <w:t>nuclear material</w:t>
      </w:r>
      <w:r w:rsidR="009D5FB3">
        <w:rPr>
          <w:lang w:val="en-GB"/>
        </w:rPr>
        <w:t>s</w:t>
      </w:r>
      <w:r w:rsidR="00341482">
        <w:rPr>
          <w:lang w:val="en-GB"/>
        </w:rPr>
        <w:t xml:space="preserve">. </w:t>
      </w:r>
      <w:r>
        <w:rPr>
          <w:lang w:val="en-GB"/>
        </w:rPr>
        <w:t>F</w:t>
      </w:r>
      <w:r w:rsidR="00CC071C">
        <w:rPr>
          <w:lang w:val="en-GB"/>
        </w:rPr>
        <w:t>or CMX-7</w:t>
      </w:r>
      <w:r w:rsidR="00341482">
        <w:rPr>
          <w:lang w:val="en-GB"/>
        </w:rPr>
        <w:t xml:space="preserve">, </w:t>
      </w:r>
      <w:r w:rsidR="00AE3059">
        <w:rPr>
          <w:lang w:val="en-GB"/>
        </w:rPr>
        <w:t>skills</w:t>
      </w:r>
      <w:r>
        <w:rPr>
          <w:lang w:val="en-GB"/>
        </w:rPr>
        <w:t xml:space="preserve"> and experience</w:t>
      </w:r>
      <w:r w:rsidR="00902B48" w:rsidRPr="00902B48">
        <w:rPr>
          <w:lang w:val="en-GB"/>
        </w:rPr>
        <w:t xml:space="preserve"> </w:t>
      </w:r>
      <w:r w:rsidR="00902B48">
        <w:rPr>
          <w:lang w:val="en-GB"/>
        </w:rPr>
        <w:t>of all the involved teams</w:t>
      </w:r>
      <w:r w:rsidR="00AE3059">
        <w:rPr>
          <w:lang w:val="en-GB"/>
        </w:rPr>
        <w:t xml:space="preserve">, </w:t>
      </w:r>
      <w:r>
        <w:rPr>
          <w:lang w:val="en-GB"/>
        </w:rPr>
        <w:t>notably coming from</w:t>
      </w:r>
      <w:r w:rsidR="00AE3059">
        <w:rPr>
          <w:lang w:val="en-GB"/>
        </w:rPr>
        <w:t xml:space="preserve"> feed</w:t>
      </w:r>
      <w:r w:rsidR="00341482">
        <w:rPr>
          <w:lang w:val="en-GB"/>
        </w:rPr>
        <w:t xml:space="preserve">back of </w:t>
      </w:r>
      <w:r>
        <w:rPr>
          <w:lang w:val="en-GB"/>
        </w:rPr>
        <w:t xml:space="preserve">the </w:t>
      </w:r>
      <w:r w:rsidR="00341482">
        <w:rPr>
          <w:lang w:val="en-GB"/>
        </w:rPr>
        <w:t xml:space="preserve">previous </w:t>
      </w:r>
      <w:r w:rsidR="00CC071C">
        <w:rPr>
          <w:lang w:val="en-GB"/>
        </w:rPr>
        <w:t xml:space="preserve">CMX </w:t>
      </w:r>
      <w:r w:rsidR="00341482">
        <w:rPr>
          <w:lang w:val="en-GB"/>
        </w:rPr>
        <w:t>exercises</w:t>
      </w:r>
      <w:r w:rsidR="00CC071C">
        <w:rPr>
          <w:lang w:val="en-GB"/>
        </w:rPr>
        <w:t xml:space="preserve">, </w:t>
      </w:r>
      <w:r>
        <w:rPr>
          <w:lang w:val="en-GB"/>
        </w:rPr>
        <w:t xml:space="preserve">allowed us </w:t>
      </w:r>
      <w:r w:rsidR="00681C91">
        <w:rPr>
          <w:lang w:val="en-GB"/>
        </w:rPr>
        <w:t>to analyse precisely and</w:t>
      </w:r>
      <w:r w:rsidR="00CC071C">
        <w:rPr>
          <w:lang w:val="en-GB"/>
        </w:rPr>
        <w:t xml:space="preserve"> </w:t>
      </w:r>
      <w:r>
        <w:rPr>
          <w:lang w:val="en-GB"/>
        </w:rPr>
        <w:t xml:space="preserve">within the </w:t>
      </w:r>
      <w:proofErr w:type="spellStart"/>
      <w:r w:rsidR="00F572CC">
        <w:rPr>
          <w:lang w:val="en-GB"/>
        </w:rPr>
        <w:t>alloted</w:t>
      </w:r>
      <w:proofErr w:type="spellEnd"/>
      <w:r w:rsidR="00681C91">
        <w:rPr>
          <w:lang w:val="en-GB"/>
        </w:rPr>
        <w:t xml:space="preserve"> time</w:t>
      </w:r>
      <w:r w:rsidR="00CC071C">
        <w:rPr>
          <w:lang w:val="en-GB"/>
        </w:rPr>
        <w:t xml:space="preserve"> both the nuclear materials and the contaminated classical evidence.</w:t>
      </w:r>
    </w:p>
    <w:p w14:paraId="55ACB6B2" w14:textId="77777777" w:rsidR="00DB3D75" w:rsidRPr="00D70EE7" w:rsidRDefault="00DB3D75" w:rsidP="0094300D">
      <w:pPr>
        <w:jc w:val="both"/>
        <w:rPr>
          <w:lang w:val="en-GB"/>
        </w:rPr>
      </w:pPr>
    </w:p>
    <w:sectPr w:rsidR="00DB3D75" w:rsidRPr="00D70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470D8"/>
    <w:multiLevelType w:val="hybridMultilevel"/>
    <w:tmpl w:val="D36C8814"/>
    <w:lvl w:ilvl="0" w:tplc="DBB2E5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E7"/>
    <w:rsid w:val="00091531"/>
    <w:rsid w:val="00102CAD"/>
    <w:rsid w:val="001064B7"/>
    <w:rsid w:val="00143D1C"/>
    <w:rsid w:val="00181D76"/>
    <w:rsid w:val="001A4E23"/>
    <w:rsid w:val="001F517D"/>
    <w:rsid w:val="002074B3"/>
    <w:rsid w:val="00224652"/>
    <w:rsid w:val="00270371"/>
    <w:rsid w:val="00270D38"/>
    <w:rsid w:val="002B512F"/>
    <w:rsid w:val="00303410"/>
    <w:rsid w:val="00332D31"/>
    <w:rsid w:val="003371FF"/>
    <w:rsid w:val="0034001A"/>
    <w:rsid w:val="00341482"/>
    <w:rsid w:val="0037571B"/>
    <w:rsid w:val="003814F3"/>
    <w:rsid w:val="00387DC3"/>
    <w:rsid w:val="00434AF2"/>
    <w:rsid w:val="00447C93"/>
    <w:rsid w:val="00452FDB"/>
    <w:rsid w:val="00485514"/>
    <w:rsid w:val="00491239"/>
    <w:rsid w:val="004A54F3"/>
    <w:rsid w:val="004F0E77"/>
    <w:rsid w:val="00507000"/>
    <w:rsid w:val="00527D2A"/>
    <w:rsid w:val="00543DD2"/>
    <w:rsid w:val="00563873"/>
    <w:rsid w:val="00573449"/>
    <w:rsid w:val="00595C54"/>
    <w:rsid w:val="005C06FC"/>
    <w:rsid w:val="0062390F"/>
    <w:rsid w:val="00676550"/>
    <w:rsid w:val="00681C91"/>
    <w:rsid w:val="006A485B"/>
    <w:rsid w:val="006C3FF9"/>
    <w:rsid w:val="006D5B80"/>
    <w:rsid w:val="006F7555"/>
    <w:rsid w:val="0072341D"/>
    <w:rsid w:val="007A1F6C"/>
    <w:rsid w:val="007B1CAD"/>
    <w:rsid w:val="007E25AF"/>
    <w:rsid w:val="007E3409"/>
    <w:rsid w:val="0080199A"/>
    <w:rsid w:val="008160D1"/>
    <w:rsid w:val="008A3060"/>
    <w:rsid w:val="008C3AEB"/>
    <w:rsid w:val="008D7560"/>
    <w:rsid w:val="008E0461"/>
    <w:rsid w:val="00902B48"/>
    <w:rsid w:val="00940F03"/>
    <w:rsid w:val="0094300D"/>
    <w:rsid w:val="00945197"/>
    <w:rsid w:val="00946503"/>
    <w:rsid w:val="009D5FB3"/>
    <w:rsid w:val="00A468A9"/>
    <w:rsid w:val="00A720F6"/>
    <w:rsid w:val="00AE3059"/>
    <w:rsid w:val="00AE72BB"/>
    <w:rsid w:val="00B112E6"/>
    <w:rsid w:val="00B12050"/>
    <w:rsid w:val="00B2414E"/>
    <w:rsid w:val="00B649FD"/>
    <w:rsid w:val="00B91C14"/>
    <w:rsid w:val="00C8758C"/>
    <w:rsid w:val="00CB0E19"/>
    <w:rsid w:val="00CC071C"/>
    <w:rsid w:val="00D12739"/>
    <w:rsid w:val="00D15036"/>
    <w:rsid w:val="00D15ABB"/>
    <w:rsid w:val="00D340C6"/>
    <w:rsid w:val="00D70580"/>
    <w:rsid w:val="00D70EE7"/>
    <w:rsid w:val="00DB3D75"/>
    <w:rsid w:val="00DD382C"/>
    <w:rsid w:val="00DF2170"/>
    <w:rsid w:val="00E63B65"/>
    <w:rsid w:val="00EC48D7"/>
    <w:rsid w:val="00ED1636"/>
    <w:rsid w:val="00EE1689"/>
    <w:rsid w:val="00F0295D"/>
    <w:rsid w:val="00F15EF7"/>
    <w:rsid w:val="00F5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53BD"/>
  <w15:chartTrackingRefBased/>
  <w15:docId w15:val="{DC24EC55-8AA6-4BEB-8273-C36229EB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4A54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54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54F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54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54F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4F3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6C3FF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720F6"/>
    <w:pPr>
      <w:ind w:left="720"/>
      <w:contextualSpacing/>
    </w:pPr>
  </w:style>
  <w:style w:type="paragraph" w:customStyle="1" w:styleId="TitreNT">
    <w:name w:val="Titre NT"/>
    <w:basedOn w:val="Normal"/>
    <w:rsid w:val="00491239"/>
    <w:pPr>
      <w:spacing w:after="120" w:line="240" w:lineRule="auto"/>
      <w:ind w:left="214"/>
      <w:jc w:val="center"/>
    </w:pPr>
    <w:rPr>
      <w:rFonts w:ascii="Arial" w:eastAsia="Times New Roman" w:hAnsi="Arial" w:cs="Times New Roman"/>
      <w:b/>
      <w:bCs/>
      <w:smallCaps/>
      <w:sz w:val="28"/>
      <w:szCs w:val="20"/>
      <w:lang w:eastAsia="fr-FR"/>
    </w:rPr>
  </w:style>
  <w:style w:type="paragraph" w:customStyle="1" w:styleId="Abstract">
    <w:name w:val="Abstract"/>
    <w:basedOn w:val="Normal"/>
    <w:rsid w:val="00491239"/>
    <w:pPr>
      <w:spacing w:after="680" w:line="260" w:lineRule="exact"/>
      <w:jc w:val="both"/>
    </w:pPr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704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SCHOECH Hubert 146467</dc:creator>
  <cp:keywords/>
  <dc:description/>
  <cp:lastModifiedBy>SCHOECH Hubert DIF/DASE/SPR</cp:lastModifiedBy>
  <cp:revision>7</cp:revision>
  <cp:lastPrinted>2021-12-17T15:28:00Z</cp:lastPrinted>
  <dcterms:created xsi:type="dcterms:W3CDTF">2021-12-21T12:11:00Z</dcterms:created>
  <dcterms:modified xsi:type="dcterms:W3CDTF">2021-12-21T17:10:00Z</dcterms:modified>
</cp:coreProperties>
</file>