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152" w:rsidRDefault="008C3152" w:rsidP="008C3152">
      <w:pPr>
        <w:spacing w:line="360" w:lineRule="auto"/>
        <w:jc w:val="center"/>
        <w:rPr>
          <w:b/>
          <w:bCs/>
          <w:sz w:val="28"/>
          <w:szCs w:val="28"/>
        </w:rPr>
      </w:pPr>
      <w:r>
        <w:rPr>
          <w:b/>
          <w:bCs/>
          <w:sz w:val="28"/>
          <w:szCs w:val="28"/>
        </w:rPr>
        <w:t>SAFETY AND SECURITY OF RADIOACTIVE SOURCES IN NEPAL</w:t>
      </w:r>
    </w:p>
    <w:p w:rsidR="00274AAE" w:rsidRDefault="00274AAE">
      <w:pPr>
        <w:spacing w:line="360" w:lineRule="auto"/>
        <w:jc w:val="center"/>
        <w:rPr>
          <w:b/>
          <w:bCs/>
          <w:iCs/>
        </w:rPr>
      </w:pPr>
    </w:p>
    <w:p w:rsidR="00D846B3" w:rsidRPr="008C3152" w:rsidRDefault="00550656">
      <w:pPr>
        <w:spacing w:line="360" w:lineRule="auto"/>
        <w:jc w:val="center"/>
        <w:rPr>
          <w:b/>
          <w:bCs/>
          <w:iCs/>
          <w:vertAlign w:val="superscript"/>
        </w:rPr>
      </w:pPr>
      <w:r>
        <w:rPr>
          <w:b/>
          <w:bCs/>
          <w:iCs/>
        </w:rPr>
        <w:t>Kanchan P Adhikari</w:t>
      </w:r>
      <w:r w:rsidR="008C3152">
        <w:rPr>
          <w:b/>
          <w:bCs/>
          <w:iCs/>
          <w:vertAlign w:val="superscript"/>
        </w:rPr>
        <w:t>1</w:t>
      </w:r>
    </w:p>
    <w:p w:rsidR="00D846B3" w:rsidRDefault="00550656">
      <w:pPr>
        <w:spacing w:line="360" w:lineRule="auto"/>
        <w:jc w:val="center"/>
        <w:rPr>
          <w:iCs/>
        </w:rPr>
      </w:pPr>
      <w:r>
        <w:rPr>
          <w:iCs/>
          <w:vertAlign w:val="superscript"/>
        </w:rPr>
        <w:t>1</w:t>
      </w:r>
      <w:r>
        <w:rPr>
          <w:iCs/>
        </w:rPr>
        <w:t>National Academy of Medical Sciences, Bir Hospital, Kathmandu, Nepal</w:t>
      </w:r>
    </w:p>
    <w:p w:rsidR="00D846B3" w:rsidRDefault="00D846B3">
      <w:pPr>
        <w:spacing w:line="360" w:lineRule="auto"/>
        <w:jc w:val="center"/>
      </w:pPr>
    </w:p>
    <w:p w:rsidR="00D846B3" w:rsidRDefault="00D846B3">
      <w:pPr>
        <w:spacing w:line="360" w:lineRule="auto"/>
        <w:jc w:val="center"/>
        <w:rPr>
          <w:b/>
          <w:bCs/>
        </w:rPr>
      </w:pPr>
    </w:p>
    <w:p w:rsidR="00D846B3" w:rsidRDefault="00550656">
      <w:pPr>
        <w:spacing w:line="360" w:lineRule="auto"/>
        <w:jc w:val="center"/>
      </w:pPr>
      <w:r>
        <w:rPr>
          <w:b/>
          <w:bCs/>
        </w:rPr>
        <w:t>ABSTRACT</w:t>
      </w:r>
    </w:p>
    <w:p w:rsidR="00D846B3" w:rsidRDefault="00550656">
      <w:pPr>
        <w:tabs>
          <w:tab w:val="left" w:pos="360"/>
        </w:tabs>
        <w:spacing w:before="100" w:after="200" w:line="360" w:lineRule="auto"/>
        <w:jc w:val="both"/>
        <w:rPr>
          <w:color w:val="000000"/>
        </w:rPr>
      </w:pPr>
      <w:r>
        <w:rPr>
          <w:color w:val="000000"/>
        </w:rPr>
        <w:t>In Nepal, r</w:t>
      </w:r>
      <w:r>
        <w:rPr>
          <w:lang w:bidi="ne-NP"/>
        </w:rPr>
        <w:t xml:space="preserve">adioactive sources are mainly used in the medical field. Small quantities of low-activity radioactive sources are used in research and education. In </w:t>
      </w:r>
      <w:r w:rsidR="00274AAE">
        <w:rPr>
          <w:lang w:bidi="ne-NP"/>
        </w:rPr>
        <w:t xml:space="preserve">2005, 2006, </w:t>
      </w:r>
      <w:bookmarkStart w:id="0" w:name="_GoBack"/>
      <w:bookmarkEnd w:id="0"/>
      <w:r w:rsidR="00274AAE">
        <w:rPr>
          <w:lang w:bidi="ne-NP"/>
        </w:rPr>
        <w:t xml:space="preserve">2010, 2016 and 2017 </w:t>
      </w:r>
      <w:r>
        <w:rPr>
          <w:lang w:bidi="ne-NP"/>
        </w:rPr>
        <w:t>Ministry of Education, Science &amp; Techn</w:t>
      </w:r>
      <w:r w:rsidR="00274AAE">
        <w:rPr>
          <w:lang w:bidi="ne-NP"/>
        </w:rPr>
        <w:t>ology (MoEST) has completed five</w:t>
      </w:r>
      <w:r>
        <w:rPr>
          <w:lang w:bidi="ne-NP"/>
        </w:rPr>
        <w:t xml:space="preserve"> projects </w:t>
      </w:r>
      <w:r w:rsidR="00274AAE">
        <w:rPr>
          <w:lang w:bidi="ne-NP"/>
        </w:rPr>
        <w:t xml:space="preserve">and </w:t>
      </w:r>
      <w:r>
        <w:rPr>
          <w:lang w:bidi="ne-NP"/>
        </w:rPr>
        <w:t>on inventory of radioactive sources being used in Nepal.</w:t>
      </w:r>
      <w:r w:rsidR="00274AAE">
        <w:rPr>
          <w:lang w:bidi="ne-NP"/>
        </w:rPr>
        <w:t xml:space="preserve"> Similarly, in 2020, Department of Health Services, Ministry of Health &amp; Population has completed one project on inventory of radiation sources being used in Kathmandu and Bhartpur, Chittwan.</w:t>
      </w:r>
      <w:r>
        <w:rPr>
          <w:lang w:bidi="ne-NP"/>
        </w:rPr>
        <w:t xml:space="preserve">  A </w:t>
      </w:r>
      <w:r>
        <w:rPr>
          <w:color w:val="000000"/>
          <w:lang w:bidi="ne-NP"/>
        </w:rPr>
        <w:t xml:space="preserve">study was designed to determine the actual number of radioactive sources including country of origin, date of installation, source number, activity etc. </w:t>
      </w:r>
      <w:r>
        <w:rPr>
          <w:color w:val="000000"/>
        </w:rPr>
        <w:t xml:space="preserve">After becoming a member country of the International Atomic Energy Agency (IAEA), the responsibility of Nepal has increased many folds. The United Nations (UN) Security Council Resolution 1540, which is binding on all member states, contains obligations regarding accounting and physical protection on nuclear materials as well as commitments to prevent trafficking in weapons-related material and their delivery systems. Radioisotopes in hospitals, academic institutions, research laboratories etc. in Nepal are categorized per IAEA Technical Document TECDOC-1344. </w:t>
      </w:r>
      <w:r>
        <w:rPr>
          <w:lang w:val="en-GB"/>
        </w:rPr>
        <w:t xml:space="preserve">While some significant steps have been taken to secure </w:t>
      </w:r>
      <w:r>
        <w:rPr>
          <w:color w:val="000000"/>
        </w:rPr>
        <w:t xml:space="preserve">high activity radioisotopes in Nepal, </w:t>
      </w:r>
      <w:r>
        <w:t xml:space="preserve">with the help of the United States Department of Energy’s Office of Radiological Security (ORS), many challenges lie ahead in securing Nepal’s radioactive sources. The creation of comprehensive regulations governing the use, storage, transportation, and disposal of radiological material, educating and maintaining a qualified workforce, adequate funding for the installation and maintenance of safety and security systems, suitable accountability, and the promotion of a security culture will all be important to ensure the continued safe and secure use of radiological sources. </w:t>
      </w:r>
      <w:r>
        <w:rPr>
          <w:color w:val="000000"/>
        </w:rPr>
        <w:t xml:space="preserve">Despite all the impending challenges, Radioactive Substances (Utilization and Regulation) Act 2020 has materialized effective as of July 2020. This has created a path for establishment of regulatory body which ultimately pave the way for rules and regulations for safety and security of radioactive materials in Nepal.  </w:t>
      </w:r>
    </w:p>
    <w:p w:rsidR="009A6827" w:rsidRPr="009A6827" w:rsidRDefault="009A6827">
      <w:pPr>
        <w:tabs>
          <w:tab w:val="left" w:pos="360"/>
        </w:tabs>
        <w:spacing w:before="100" w:after="200" w:line="360" w:lineRule="auto"/>
        <w:jc w:val="both"/>
        <w:rPr>
          <w:color w:val="000000"/>
          <w:lang w:val="en-GB"/>
        </w:rPr>
      </w:pPr>
      <w:r w:rsidRPr="009A6827">
        <w:rPr>
          <w:kern w:val="1"/>
          <w:lang w:bidi="ar-SA"/>
        </w:rPr>
        <w:lastRenderedPageBreak/>
        <w:t>Becoming a member country of IAEA, has enabled us for the support and speed up of the creation of appropriate conditions in the field of radiation safety and security.</w:t>
      </w:r>
      <w:r w:rsidRPr="009A6827">
        <w:rPr>
          <w:lang w:val="en-GB" w:eastAsia="zh-TW" w:bidi="ar-SA"/>
        </w:rPr>
        <w:t xml:space="preserve"> In transport safety &amp; security, previous Nuclear Materials Regulatory Directive, 2015 and </w:t>
      </w:r>
      <w:r>
        <w:rPr>
          <w:lang w:val="en-GB" w:eastAsia="zh-TW" w:bidi="ar-SA"/>
        </w:rPr>
        <w:t>the newly enacted Radioactive Substances</w:t>
      </w:r>
      <w:r w:rsidRPr="009A6827">
        <w:rPr>
          <w:lang w:val="en-GB" w:eastAsia="zh-TW" w:bidi="ar-SA"/>
        </w:rPr>
        <w:t xml:space="preserve"> (Utilization and Regulation) Act 2020 contain provisions for the establishment of requirements and standards for the transport of radioactive material</w:t>
      </w:r>
      <w:r>
        <w:rPr>
          <w:lang w:val="en-GB" w:eastAsia="zh-TW" w:bidi="ar-SA"/>
        </w:rPr>
        <w:t xml:space="preserve">, based on the IAEA’s </w:t>
      </w:r>
      <w:r w:rsidRPr="009A6827">
        <w:rPr>
          <w:lang w:val="en-GB" w:eastAsia="zh-TW" w:bidi="ar-SA"/>
        </w:rPr>
        <w:t>Safety Standard</w:t>
      </w:r>
    </w:p>
    <w:p w:rsidR="00D846B3" w:rsidRDefault="00550656">
      <w:pPr>
        <w:spacing w:line="360" w:lineRule="auto"/>
        <w:rPr>
          <w:b/>
        </w:rPr>
      </w:pPr>
      <w:r>
        <w:rPr>
          <w:b/>
        </w:rPr>
        <w:t>Key words:</w:t>
      </w:r>
      <w:r>
        <w:t xml:space="preserve"> act, radioactive materials, radiation, radiological security, regulations  </w:t>
      </w:r>
    </w:p>
    <w:p w:rsidR="00D846B3" w:rsidRDefault="00D846B3">
      <w:pPr>
        <w:sectPr w:rsidR="00D846B3">
          <w:headerReference w:type="default" r:id="rId7"/>
          <w:footerReference w:type="default" r:id="rId8"/>
          <w:headerReference w:type="first" r:id="rId9"/>
          <w:footerReference w:type="first" r:id="rId10"/>
          <w:endnotePr>
            <w:numFmt w:val="decimal"/>
          </w:endnotePr>
          <w:pgSz w:w="12240" w:h="15840"/>
          <w:pgMar w:top="1440" w:right="1440" w:bottom="1440" w:left="1440" w:header="709" w:footer="709" w:gutter="0"/>
          <w:cols w:space="720"/>
          <w:titlePg/>
        </w:sectPr>
      </w:pPr>
    </w:p>
    <w:p w:rsidR="00274AAE" w:rsidRDefault="00274AAE">
      <w:pPr>
        <w:spacing w:line="360" w:lineRule="auto"/>
        <w:rPr>
          <w:b/>
        </w:rPr>
      </w:pPr>
    </w:p>
    <w:p w:rsidR="00D846B3" w:rsidRDefault="00550656">
      <w:pPr>
        <w:spacing w:line="360" w:lineRule="auto"/>
        <w:rPr>
          <w:b/>
        </w:rPr>
      </w:pPr>
      <w:r>
        <w:rPr>
          <w:b/>
        </w:rPr>
        <w:t xml:space="preserve">INTRODUCTION </w:t>
      </w:r>
    </w:p>
    <w:p w:rsidR="00D846B3" w:rsidRDefault="00D846B3">
      <w:pPr>
        <w:spacing w:line="360" w:lineRule="auto"/>
        <w:ind w:left="360"/>
        <w:rPr>
          <w:bCs/>
        </w:rPr>
      </w:pPr>
    </w:p>
    <w:p w:rsidR="00D846B3" w:rsidRDefault="00550656">
      <w:pPr>
        <w:spacing w:line="360" w:lineRule="auto"/>
        <w:jc w:val="both"/>
        <w:rPr>
          <w:lang w:bidi="ne-NP"/>
        </w:rPr>
      </w:pPr>
      <w:r>
        <w:t xml:space="preserve">Radiation is a fact of life, existing from the first days of earth. In every aspect of our day today life, we encounter some form of radiation. In Nepal, we are using ionizing radiation in the form of X-rays or gamma rays. </w:t>
      </w:r>
      <w:r>
        <w:rPr>
          <w:color w:val="000000"/>
        </w:rPr>
        <w:t>Nuclear science in Nepal is slowly but steadily contributing in all-around development efforts in different fields likes agriculture, animal science, environment, physics, chemistry, biology, food science, geology and medicine.</w:t>
      </w:r>
      <w:r>
        <w:rPr>
          <w:lang w:bidi="ne-NP"/>
        </w:rPr>
        <w:t xml:space="preserve"> In the year 2006, 2010, 2016 &amp; 2017 MoEST has completed different projects on inventory of radioactive materials being used in Nepal [1] [2] [3]. </w:t>
      </w:r>
      <w:r>
        <w:rPr>
          <w:color w:val="000000"/>
          <w:lang w:bidi="ne-NP"/>
        </w:rPr>
        <w:t xml:space="preserve">Studies were designed to find out the actual number of radioactive sources in Nepal including date of installation, country of origin, source number, activity etc. The </w:t>
      </w:r>
      <w:r>
        <w:t xml:space="preserve">inventory of radioactive isotopes in Nepal is concerned with the current status of radioactive materials and where they reside. It is also concerned with radiation safety and security of these radioisotopes. The main purpose of the inventory efforts was to find out the status of radioactive isotopes at the different locations of the respective facilities. The objective of making an inventory of radioactive materials is to investigate the present status of radioactive materials being used in Nepal, to ensure the proper condition of radioactive materials. The surveys also helped to gain an understanding of the radiation worker’s views on radiation. The inventory of radioactive isotopes used in different institutions includes imported radioisotopes used mainly for medical purpose, calibration and research proposes. This inventory does not include natural occurring radioactive isotopes. </w:t>
      </w:r>
      <w:r>
        <w:rPr>
          <w:color w:val="000000"/>
        </w:rPr>
        <w:t>The IAEA encourages all governments “to take steps to ensure the safety of radiation sources and the security of radioactive materials”. As a first step towards securing the radioisotopes in Nepal we have conducted a survey of imported radioactive sources which is the first step required for subsequent safety and security measures taken in future.</w:t>
      </w:r>
    </w:p>
    <w:p w:rsidR="00D846B3" w:rsidRDefault="00D846B3">
      <w:pPr>
        <w:spacing w:line="360" w:lineRule="auto"/>
        <w:ind w:firstLine="360"/>
        <w:jc w:val="both"/>
        <w:rPr>
          <w:color w:val="000000"/>
        </w:rPr>
      </w:pPr>
    </w:p>
    <w:p w:rsidR="00D846B3" w:rsidRDefault="00550656">
      <w:pPr>
        <w:spacing w:line="360" w:lineRule="auto"/>
        <w:jc w:val="both"/>
        <w:rPr>
          <w:b/>
        </w:rPr>
      </w:pPr>
      <w:r>
        <w:rPr>
          <w:b/>
        </w:rPr>
        <w:t>Use of Radioactive materials in Nepal</w:t>
      </w:r>
    </w:p>
    <w:p w:rsidR="00D846B3" w:rsidRDefault="00D846B3">
      <w:pPr>
        <w:spacing w:line="360" w:lineRule="auto"/>
        <w:jc w:val="both"/>
        <w:rPr>
          <w:b/>
        </w:rPr>
      </w:pPr>
    </w:p>
    <w:p w:rsidR="00D846B3" w:rsidRDefault="00550656">
      <w:pPr>
        <w:spacing w:line="360" w:lineRule="auto"/>
        <w:jc w:val="both"/>
        <w:rPr>
          <w:color w:val="292526"/>
        </w:rPr>
      </w:pPr>
      <w:r>
        <w:t>Radioisotopes are widely used in medicine, agriculture, industry and other scientific research activities throughout the world. In Nepal their use is almost solely confined to the medical field, mainly in radiation therapy and nuclear medicine.</w:t>
      </w:r>
      <w:r>
        <w:rPr>
          <w:color w:val="292526"/>
        </w:rPr>
        <w:t xml:space="preserve"> In radiotherapy, a tele-therapy unit</w:t>
      </w:r>
      <w:r>
        <w:rPr>
          <w:b/>
          <w:bCs/>
          <w:color w:val="292526"/>
        </w:rPr>
        <w:t xml:space="preserve"> </w:t>
      </w:r>
      <w:r>
        <w:rPr>
          <w:color w:val="292526"/>
        </w:rPr>
        <w:t xml:space="preserve">destroys malignant tumors with gamma radiation from a radioisotope such as cobalt-60. Of the six radiotherapy centers in Nepal, two currently use cobalt-60 for treatment of cancers. Similarly, brachytherapy, destroys cells by placing the sealed radioisotope directly into the tumor. Of the six radiotherapy centers providing this treatment, four currently use radioisotope Irradium-192. Other radioisotopes are used for medical diagnostic purposes including technetium-99m* (Tc-99m) and FDG-18.  Five facilities across Nepal offer services using these radioisotopes. </w:t>
      </w:r>
      <w:r>
        <w:t xml:space="preserve">Additionally, there are some institutions where radioactive materials in micro curie level are being used for academic and calibration purposes. </w:t>
      </w:r>
    </w:p>
    <w:p w:rsidR="00D846B3" w:rsidRDefault="00D846B3">
      <w:pPr>
        <w:spacing w:line="360" w:lineRule="auto"/>
        <w:jc w:val="both"/>
        <w:rPr>
          <w:b/>
        </w:rPr>
      </w:pPr>
    </w:p>
    <w:p w:rsidR="00D846B3" w:rsidRDefault="00550656">
      <w:pPr>
        <w:spacing w:line="360" w:lineRule="auto"/>
        <w:jc w:val="both"/>
        <w:rPr>
          <w:b/>
        </w:rPr>
      </w:pPr>
      <w:r>
        <w:rPr>
          <w:b/>
        </w:rPr>
        <w:t xml:space="preserve">CURRENT STATUS </w:t>
      </w:r>
    </w:p>
    <w:p w:rsidR="00D846B3" w:rsidRDefault="00D846B3">
      <w:pPr>
        <w:spacing w:line="360" w:lineRule="auto"/>
        <w:ind w:left="360"/>
        <w:jc w:val="both"/>
        <w:rPr>
          <w:bCs/>
        </w:rPr>
      </w:pPr>
    </w:p>
    <w:p w:rsidR="00D846B3" w:rsidRDefault="00550656">
      <w:pPr>
        <w:spacing w:line="360" w:lineRule="auto"/>
        <w:jc w:val="both"/>
      </w:pPr>
      <w:r>
        <w:t>In Nepal the use of radioactive isotopes is very limited. In 1972, first use of radioisotope in medicine was started at Parapokar Maternity Hospital, Kathmandu. At that time, radium source was used for brachytherapy for cervical cancer patients.  In 1987, use of a radioisotope in medicine was started with the establishment of Nuclear Medicine Imaging Centre at NAMS, Bir Hospital.  At that time Tc-99m from Mo-99/Tc-99 generator was the only source. These of Cobalt-60, was first introduced in 1991 with the establishment of a Cobalt Tele-therapy machine at NAMS, Bir Hospital, Kathmandu [4]. Other types of radioactive materials being used in medicine include Irridium-192 for brachytherapy, Tc-99m from Mo-99/Tc-99 generator and Iodine-131 for nuclear medicine. Medicine is the predominant use of radioactive isotopes Nepal. The Central Department of Physics, Central Department of Chemistry, Department of Food Technology &amp; Quality Control and Nepal Academy of Science and Technology each use some low-activity (micro curie) radioisotopes. Nepal does not have any nuclear power plants or nuclear facilities and no nuclear material (e.g. uranium, plutonium) is present in the country.</w:t>
      </w:r>
    </w:p>
    <w:p w:rsidR="00D846B3" w:rsidRDefault="00D846B3">
      <w:pPr>
        <w:spacing w:line="360" w:lineRule="auto"/>
        <w:jc w:val="both"/>
      </w:pPr>
    </w:p>
    <w:p w:rsidR="00D846B3" w:rsidRDefault="00550656">
      <w:pPr>
        <w:spacing w:line="360" w:lineRule="auto"/>
        <w:jc w:val="both"/>
      </w:pPr>
      <w:r>
        <w:lastRenderedPageBreak/>
        <w:t xml:space="preserve">Nepal began the process of securing category 1 radiological sources in June 2008 by partnering with the United States Department of Energy’s Global Threat Reduction Initiative (GTRI), now the Office of Radiological Security (ORS) [5]. </w:t>
      </w:r>
      <w:r>
        <w:rPr>
          <w:color w:val="000000"/>
        </w:rPr>
        <w:t xml:space="preserve">As a first step towards securing the radioisotopes in Nepal, physical </w:t>
      </w:r>
      <w:r>
        <w:t xml:space="preserve">security system was installed with the help of ORS. In June, 2008 the first Physical Protection Security Systems (PPSM) in Nepal were installed at the National Academy of Medical Sciences (NAMS) Bir Hospital, B.P Koirala Memorial Cancer Hospital and Bhaktapur Cancer Hospital. These initial upgrades were completed in September, 2009. These three sites use Cobalt-60 Tele-therapy machines for cancer treatment. Later, installation of a PPSM was performed at the Manipal Teaching Hospital to protect a Cobalt-60 tele-therapy machine. PPSMs were also installed to protect sealed radioactive sources used for Brachytherapy at Bir Hospital, Om Hospital and Bhaktapur Cancer Hospital. In 2018, </w:t>
      </w:r>
      <w:r>
        <w:rPr>
          <w:color w:val="000000"/>
        </w:rPr>
        <w:t>a PPSM</w:t>
      </w:r>
      <w:r>
        <w:t xml:space="preserve"> was installed with the help of ORS to protect a Caesium-137 source used for blood irradiation at Civil Service hospital of Nepal. Recently, one disused Cobalt-60 source was successfully repatriated to the country of origin for disposal.</w:t>
      </w:r>
    </w:p>
    <w:p w:rsidR="00D846B3" w:rsidRDefault="00D846B3">
      <w:pPr>
        <w:spacing w:line="360" w:lineRule="auto"/>
        <w:jc w:val="both"/>
      </w:pPr>
    </w:p>
    <w:p w:rsidR="00D846B3" w:rsidRDefault="00550656">
      <w:pPr>
        <w:spacing w:line="360" w:lineRule="auto"/>
        <w:ind w:firstLine="360"/>
        <w:jc w:val="center"/>
      </w:pPr>
      <w:r>
        <w:t>Table 1: Institutions having physical protection security system</w:t>
      </w:r>
    </w:p>
    <w:p w:rsidR="00D846B3" w:rsidRDefault="00D846B3">
      <w:pPr>
        <w:spacing w:line="360" w:lineRule="auto"/>
        <w:ind w:firstLine="360"/>
        <w:jc w:val="both"/>
      </w:pPr>
    </w:p>
    <w:tbl>
      <w:tblPr>
        <w:tblStyle w:val="ListTable6Colorful1"/>
        <w:tblW w:w="7118" w:type="dxa"/>
        <w:jc w:val="center"/>
        <w:tblLook w:val="06A0" w:firstRow="1" w:lastRow="0" w:firstColumn="1" w:lastColumn="0" w:noHBand="1" w:noVBand="1"/>
      </w:tblPr>
      <w:tblGrid>
        <w:gridCol w:w="4027"/>
        <w:gridCol w:w="3091"/>
      </w:tblGrid>
      <w:tr w:rsidR="00D846B3" w:rsidTr="00D846B3">
        <w:trPr>
          <w:cnfStyle w:val="100000000000" w:firstRow="1" w:lastRow="0" w:firstColumn="0" w:lastColumn="0" w:oddVBand="0" w:evenVBand="0" w:oddHBand="0"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4027" w:type="dxa"/>
          </w:tcPr>
          <w:p w:rsidR="00D846B3" w:rsidRDefault="00550656">
            <w:pPr>
              <w:spacing w:line="360" w:lineRule="auto"/>
              <w:rPr>
                <w:sz w:val="18"/>
                <w:szCs w:val="18"/>
              </w:rPr>
            </w:pPr>
            <w:r>
              <w:rPr>
                <w:sz w:val="18"/>
                <w:szCs w:val="18"/>
              </w:rPr>
              <w:t>Site Name</w:t>
            </w:r>
          </w:p>
        </w:tc>
        <w:tc>
          <w:tcPr>
            <w:tcW w:w="3091" w:type="dxa"/>
          </w:tcPr>
          <w:p w:rsidR="00D846B3" w:rsidRDefault="00550656">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Source Type</w:t>
            </w:r>
          </w:p>
        </w:tc>
      </w:tr>
      <w:tr w:rsidR="00D846B3" w:rsidTr="00D846B3">
        <w:trPr>
          <w:trHeight w:val="223"/>
          <w:jc w:val="center"/>
        </w:trPr>
        <w:tc>
          <w:tcPr>
            <w:cnfStyle w:val="001000000000" w:firstRow="0" w:lastRow="0" w:firstColumn="1" w:lastColumn="0" w:oddVBand="0" w:evenVBand="0" w:oddHBand="0" w:evenHBand="0" w:firstRowFirstColumn="0" w:firstRowLastColumn="0" w:lastRowFirstColumn="0" w:lastRowLastColumn="0"/>
            <w:tcW w:w="4027" w:type="dxa"/>
          </w:tcPr>
          <w:p w:rsidR="00D846B3" w:rsidRDefault="00550656">
            <w:pPr>
              <w:spacing w:line="360" w:lineRule="auto"/>
              <w:rPr>
                <w:sz w:val="18"/>
                <w:szCs w:val="18"/>
              </w:rPr>
            </w:pPr>
            <w:r>
              <w:rPr>
                <w:sz w:val="18"/>
                <w:szCs w:val="18"/>
              </w:rPr>
              <w:t xml:space="preserve">NAMS Bir Hospital, Kathmandu </w:t>
            </w:r>
          </w:p>
        </w:tc>
        <w:tc>
          <w:tcPr>
            <w:tcW w:w="3091" w:type="dxa"/>
          </w:tcPr>
          <w:p w:rsidR="00D846B3" w:rsidRDefault="00550656">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Cobalt- 60 (recently disposed)</w:t>
            </w:r>
          </w:p>
          <w:p w:rsidR="00D846B3" w:rsidRDefault="00550656">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Iridium -192</w:t>
            </w:r>
          </w:p>
        </w:tc>
      </w:tr>
      <w:tr w:rsidR="00D846B3" w:rsidTr="00D846B3">
        <w:trPr>
          <w:trHeight w:val="270"/>
          <w:jc w:val="center"/>
        </w:trPr>
        <w:tc>
          <w:tcPr>
            <w:cnfStyle w:val="001000000000" w:firstRow="0" w:lastRow="0" w:firstColumn="1" w:lastColumn="0" w:oddVBand="0" w:evenVBand="0" w:oddHBand="0" w:evenHBand="0" w:firstRowFirstColumn="0" w:firstRowLastColumn="0" w:lastRowFirstColumn="0" w:lastRowLastColumn="0"/>
            <w:tcW w:w="4027" w:type="dxa"/>
          </w:tcPr>
          <w:p w:rsidR="00D846B3" w:rsidRDefault="00550656">
            <w:pPr>
              <w:spacing w:line="360" w:lineRule="auto"/>
              <w:rPr>
                <w:sz w:val="18"/>
                <w:szCs w:val="18"/>
              </w:rPr>
            </w:pPr>
            <w:r>
              <w:rPr>
                <w:sz w:val="18"/>
                <w:szCs w:val="18"/>
              </w:rPr>
              <w:t xml:space="preserve">Bhaktapur Cancer Hospital, Kathmandu </w:t>
            </w:r>
          </w:p>
        </w:tc>
        <w:tc>
          <w:tcPr>
            <w:tcW w:w="3091" w:type="dxa"/>
          </w:tcPr>
          <w:p w:rsidR="00D846B3" w:rsidRDefault="00550656">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Cobalt- 60</w:t>
            </w:r>
          </w:p>
          <w:p w:rsidR="00D846B3" w:rsidRDefault="00550656">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Iridium -192</w:t>
            </w:r>
          </w:p>
        </w:tc>
      </w:tr>
      <w:tr w:rsidR="00D846B3" w:rsidTr="00D846B3">
        <w:trPr>
          <w:trHeight w:val="252"/>
          <w:jc w:val="center"/>
        </w:trPr>
        <w:tc>
          <w:tcPr>
            <w:cnfStyle w:val="001000000000" w:firstRow="0" w:lastRow="0" w:firstColumn="1" w:lastColumn="0" w:oddVBand="0" w:evenVBand="0" w:oddHBand="0" w:evenHBand="0" w:firstRowFirstColumn="0" w:firstRowLastColumn="0" w:lastRowFirstColumn="0" w:lastRowLastColumn="0"/>
            <w:tcW w:w="4027" w:type="dxa"/>
          </w:tcPr>
          <w:p w:rsidR="00D846B3" w:rsidRDefault="00550656">
            <w:pPr>
              <w:spacing w:line="360" w:lineRule="auto"/>
              <w:rPr>
                <w:sz w:val="18"/>
                <w:szCs w:val="18"/>
              </w:rPr>
            </w:pPr>
            <w:r>
              <w:rPr>
                <w:sz w:val="18"/>
                <w:szCs w:val="18"/>
              </w:rPr>
              <w:t>B.P. Koirala Memorial Cancer Hospital, Bharatpur</w:t>
            </w:r>
          </w:p>
        </w:tc>
        <w:tc>
          <w:tcPr>
            <w:tcW w:w="3091" w:type="dxa"/>
          </w:tcPr>
          <w:p w:rsidR="00D846B3" w:rsidRDefault="00550656">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Cobalt- 60</w:t>
            </w:r>
          </w:p>
          <w:p w:rsidR="00D846B3" w:rsidRDefault="00550656">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Iridium -192</w:t>
            </w:r>
          </w:p>
        </w:tc>
      </w:tr>
      <w:tr w:rsidR="00D846B3" w:rsidTr="00D846B3">
        <w:trPr>
          <w:trHeight w:val="160"/>
          <w:jc w:val="center"/>
        </w:trPr>
        <w:tc>
          <w:tcPr>
            <w:cnfStyle w:val="001000000000" w:firstRow="0" w:lastRow="0" w:firstColumn="1" w:lastColumn="0" w:oddVBand="0" w:evenVBand="0" w:oddHBand="0" w:evenHBand="0" w:firstRowFirstColumn="0" w:firstRowLastColumn="0" w:lastRowFirstColumn="0" w:lastRowLastColumn="0"/>
            <w:tcW w:w="4027" w:type="dxa"/>
          </w:tcPr>
          <w:p w:rsidR="00D846B3" w:rsidRDefault="00550656">
            <w:pPr>
              <w:spacing w:line="360" w:lineRule="auto"/>
              <w:rPr>
                <w:sz w:val="18"/>
                <w:szCs w:val="18"/>
              </w:rPr>
            </w:pPr>
            <w:r>
              <w:rPr>
                <w:sz w:val="18"/>
                <w:szCs w:val="18"/>
              </w:rPr>
              <w:t xml:space="preserve">Manipal Teaching Hospital, Pokhara </w:t>
            </w:r>
          </w:p>
        </w:tc>
        <w:tc>
          <w:tcPr>
            <w:tcW w:w="3091" w:type="dxa"/>
          </w:tcPr>
          <w:p w:rsidR="00D846B3" w:rsidRDefault="00550656">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Cobalt- 60</w:t>
            </w:r>
          </w:p>
        </w:tc>
      </w:tr>
      <w:tr w:rsidR="00D846B3" w:rsidTr="00D846B3">
        <w:trPr>
          <w:trHeight w:val="207"/>
          <w:jc w:val="center"/>
        </w:trPr>
        <w:tc>
          <w:tcPr>
            <w:cnfStyle w:val="001000000000" w:firstRow="0" w:lastRow="0" w:firstColumn="1" w:lastColumn="0" w:oddVBand="0" w:evenVBand="0" w:oddHBand="0" w:evenHBand="0" w:firstRowFirstColumn="0" w:firstRowLastColumn="0" w:lastRowFirstColumn="0" w:lastRowLastColumn="0"/>
            <w:tcW w:w="4027" w:type="dxa"/>
          </w:tcPr>
          <w:p w:rsidR="00D846B3" w:rsidRDefault="00550656">
            <w:pPr>
              <w:spacing w:line="360" w:lineRule="auto"/>
              <w:rPr>
                <w:sz w:val="18"/>
                <w:szCs w:val="18"/>
              </w:rPr>
            </w:pPr>
            <w:r>
              <w:rPr>
                <w:sz w:val="18"/>
                <w:szCs w:val="18"/>
              </w:rPr>
              <w:t xml:space="preserve">Om Hospital &amp; Research Center, Kathmandu </w:t>
            </w:r>
          </w:p>
        </w:tc>
        <w:tc>
          <w:tcPr>
            <w:tcW w:w="3091" w:type="dxa"/>
          </w:tcPr>
          <w:p w:rsidR="00D846B3" w:rsidRDefault="00550656">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Iridium -192</w:t>
            </w:r>
          </w:p>
        </w:tc>
      </w:tr>
      <w:tr w:rsidR="00D846B3" w:rsidTr="00D846B3">
        <w:trPr>
          <w:trHeight w:val="207"/>
          <w:jc w:val="center"/>
        </w:trPr>
        <w:tc>
          <w:tcPr>
            <w:cnfStyle w:val="001000000000" w:firstRow="0" w:lastRow="0" w:firstColumn="1" w:lastColumn="0" w:oddVBand="0" w:evenVBand="0" w:oddHBand="0" w:evenHBand="0" w:firstRowFirstColumn="0" w:firstRowLastColumn="0" w:lastRowFirstColumn="0" w:lastRowLastColumn="0"/>
            <w:tcW w:w="4027" w:type="dxa"/>
          </w:tcPr>
          <w:p w:rsidR="00D846B3" w:rsidRDefault="00550656">
            <w:pPr>
              <w:spacing w:line="360" w:lineRule="auto"/>
              <w:rPr>
                <w:sz w:val="18"/>
                <w:szCs w:val="18"/>
              </w:rPr>
            </w:pPr>
            <w:r>
              <w:rPr>
                <w:sz w:val="18"/>
                <w:szCs w:val="18"/>
              </w:rPr>
              <w:t xml:space="preserve">Civil Service Hospital of Nepal, Kathmandu </w:t>
            </w:r>
          </w:p>
        </w:tc>
        <w:tc>
          <w:tcPr>
            <w:tcW w:w="3091" w:type="dxa"/>
          </w:tcPr>
          <w:p w:rsidR="00D846B3" w:rsidRDefault="00550656">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Caesim-137 </w:t>
            </w:r>
          </w:p>
        </w:tc>
      </w:tr>
    </w:tbl>
    <w:p w:rsidR="00D846B3" w:rsidRDefault="00D846B3">
      <w:pPr>
        <w:spacing w:line="360" w:lineRule="auto"/>
        <w:ind w:firstLine="360"/>
        <w:jc w:val="center"/>
      </w:pPr>
    </w:p>
    <w:p w:rsidR="00D846B3" w:rsidRDefault="00D846B3">
      <w:pPr>
        <w:spacing w:line="360" w:lineRule="auto"/>
        <w:ind w:firstLine="360"/>
        <w:jc w:val="both"/>
      </w:pPr>
    </w:p>
    <w:p w:rsidR="00D846B3" w:rsidRDefault="00550656">
      <w:pPr>
        <w:spacing w:line="360" w:lineRule="auto"/>
        <w:jc w:val="both"/>
      </w:pPr>
      <w:r>
        <w:t>Representatives from the Nepal have also attended regional security awareness seminars organized by ORS since beginning cooperation in 2008. Nepal has adopted and is signatory to the following nuclear related international activities: UN Security Council Resolution 1540</w:t>
      </w:r>
      <w:r>
        <w:rPr>
          <w:rFonts w:cs="Times"/>
        </w:rPr>
        <w:t xml:space="preserve">, </w:t>
      </w:r>
      <w:r>
        <w:t xml:space="preserve">The </w:t>
      </w:r>
      <w:r>
        <w:lastRenderedPageBreak/>
        <w:t>Treaty on the Non-Proliferation of Nuclear Weapons (NPT)</w:t>
      </w:r>
      <w:r>
        <w:rPr>
          <w:rFonts w:cs="Times"/>
        </w:rPr>
        <w:t xml:space="preserve">, </w:t>
      </w:r>
      <w:r>
        <w:t>Comprehensive Nuclear Test-Ban Treaty (CTBT) originally signed in 1996</w:t>
      </w:r>
      <w:r>
        <w:rPr>
          <w:rFonts w:cs="Times"/>
        </w:rPr>
        <w:t xml:space="preserve">, and the </w:t>
      </w:r>
      <w:r>
        <w:t>IAEA Nuclear Security plan: TECDOC-1335.</w:t>
      </w:r>
    </w:p>
    <w:p w:rsidR="00D846B3" w:rsidRDefault="00D846B3">
      <w:pPr>
        <w:widowControl w:val="0"/>
        <w:spacing w:line="360" w:lineRule="auto"/>
        <w:jc w:val="both"/>
      </w:pPr>
    </w:p>
    <w:p w:rsidR="00D846B3" w:rsidRDefault="00550656">
      <w:pPr>
        <w:widowControl w:val="0"/>
        <w:tabs>
          <w:tab w:val="left" w:pos="220"/>
          <w:tab w:val="left" w:pos="720"/>
        </w:tabs>
        <w:spacing w:line="360" w:lineRule="auto"/>
        <w:jc w:val="both"/>
        <w:rPr>
          <w:color w:val="000000"/>
        </w:rPr>
      </w:pPr>
      <w:r>
        <w:rPr>
          <w:color w:val="000000"/>
        </w:rPr>
        <w:t xml:space="preserve">After some delay, the Radioactive Substances (Utilization and Regulation) Act was passed by both houses of Parliament and signed into law effective July, 2020. This has paved the way for the formation of a regulatory agency responsible for effective supervision and implementation of radioactive regulations for safety and security. </w:t>
      </w:r>
    </w:p>
    <w:p w:rsidR="00D846B3" w:rsidRDefault="00D846B3">
      <w:pPr>
        <w:widowControl w:val="0"/>
        <w:tabs>
          <w:tab w:val="left" w:pos="220"/>
          <w:tab w:val="left" w:pos="720"/>
        </w:tabs>
        <w:spacing w:line="360" w:lineRule="auto"/>
        <w:jc w:val="both"/>
        <w:rPr>
          <w:color w:val="000000"/>
        </w:rPr>
      </w:pPr>
    </w:p>
    <w:p w:rsidR="00D846B3" w:rsidRDefault="00D846B3">
      <w:pPr>
        <w:widowControl w:val="0"/>
        <w:tabs>
          <w:tab w:val="left" w:pos="220"/>
          <w:tab w:val="left" w:pos="720"/>
        </w:tabs>
        <w:spacing w:line="360" w:lineRule="auto"/>
        <w:jc w:val="both"/>
        <w:rPr>
          <w:rFonts w:eastAsia="Calibri"/>
          <w:lang w:bidi="ne-NP"/>
        </w:rPr>
      </w:pPr>
    </w:p>
    <w:p w:rsidR="00D846B3" w:rsidRDefault="00D846B3">
      <w:pPr>
        <w:widowControl w:val="0"/>
        <w:tabs>
          <w:tab w:val="left" w:pos="220"/>
          <w:tab w:val="left" w:pos="720"/>
        </w:tabs>
        <w:spacing w:line="360" w:lineRule="auto"/>
        <w:jc w:val="both"/>
        <w:rPr>
          <w:rFonts w:eastAsia="Calibri"/>
          <w:lang w:bidi="ne-NP"/>
        </w:rPr>
      </w:pPr>
    </w:p>
    <w:p w:rsidR="00D846B3" w:rsidRDefault="00550656">
      <w:pPr>
        <w:spacing w:line="360" w:lineRule="auto"/>
        <w:jc w:val="both"/>
        <w:rPr>
          <w:lang w:val="en-GB"/>
        </w:rPr>
      </w:pPr>
      <w:r>
        <w:rPr>
          <w:noProof/>
          <w:lang w:eastAsia="en-US" w:bidi="ne-NP"/>
        </w:rPr>
        <w:drawing>
          <wp:anchor distT="0" distB="0" distL="114300" distR="114300" simplePos="0" relativeHeight="251658242" behindDoc="0" locked="0" layoutInCell="0" hidden="0" allowOverlap="1">
            <wp:simplePos x="0" y="0"/>
            <wp:positionH relativeFrom="column">
              <wp:posOffset>2889885</wp:posOffset>
            </wp:positionH>
            <wp:positionV relativeFrom="paragraph">
              <wp:posOffset>74930</wp:posOffset>
            </wp:positionV>
            <wp:extent cx="898525" cy="11849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ia5d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EAAAAAoAAAAAAAAAAAAAAAAAAAAgAAAMcRAAAAAAAAAgAAAHYAAACHBQAASgcAAAQAAABnFwAAtAcAACgAAAAIAAAAAQAAAAEAAAA="/>
                        </a:ext>
                      </a:extLst>
                    </pic:cNvPicPr>
                  </pic:nvPicPr>
                  <pic:blipFill>
                    <a:blip r:embed="rId11"/>
                    <a:stretch>
                      <a:fillRect/>
                    </a:stretch>
                  </pic:blipFill>
                  <pic:spPr>
                    <a:xfrm>
                      <a:off x="0" y="0"/>
                      <a:ext cx="898525" cy="1184910"/>
                    </a:xfrm>
                    <a:prstGeom prst="rect">
                      <a:avLst/>
                    </a:prstGeom>
                    <a:noFill/>
                    <a:ln w="9525">
                      <a:noFill/>
                    </a:ln>
                  </pic:spPr>
                </pic:pic>
              </a:graphicData>
            </a:graphic>
          </wp:anchor>
        </w:drawing>
      </w:r>
    </w:p>
    <w:p w:rsidR="00D846B3" w:rsidRDefault="00550656">
      <w:pPr>
        <w:spacing w:line="360" w:lineRule="auto"/>
        <w:ind w:firstLine="360"/>
      </w:pPr>
      <w:r>
        <w:t xml:space="preserve">                                       </w:t>
      </w:r>
      <w:r>
        <w:rPr>
          <w:noProof/>
          <w:lang w:eastAsia="en-US" w:bidi="ne-NP"/>
        </w:rPr>
        <w:drawing>
          <wp:inline distT="0" distB="0" distL="0" distR="0">
            <wp:extent cx="892175" cy="107061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ia5d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IAAAAHoAAAAAAAAAAAAAAAAAAAAAAAAAAAAAAAAAAAAAAAAAAAAAB9BQAAlgYAAAAAAAAAAAAAAAAAACgAAAAIAAAAAQAAAAEAAAA="/>
                        </a:ext>
                      </a:extLst>
                    </pic:cNvPicPr>
                  </pic:nvPicPr>
                  <pic:blipFill>
                    <a:blip r:embed="rId12"/>
                    <a:stretch>
                      <a:fillRect/>
                    </a:stretch>
                  </pic:blipFill>
                  <pic:spPr>
                    <a:xfrm>
                      <a:off x="0" y="0"/>
                      <a:ext cx="892175" cy="1070610"/>
                    </a:xfrm>
                    <a:prstGeom prst="rect">
                      <a:avLst/>
                    </a:prstGeom>
                    <a:noFill/>
                    <a:ln w="12700">
                      <a:noFill/>
                    </a:ln>
                  </pic:spPr>
                </pic:pic>
              </a:graphicData>
            </a:graphic>
          </wp:inline>
        </w:drawing>
      </w:r>
    </w:p>
    <w:p w:rsidR="00D846B3" w:rsidRDefault="00550656">
      <w:pPr>
        <w:spacing w:line="360" w:lineRule="auto"/>
        <w:ind w:firstLine="360"/>
      </w:pPr>
      <w:r>
        <w:t xml:space="preserve">                                               (a)</w:t>
      </w:r>
      <w:r>
        <w:tab/>
      </w:r>
      <w:r>
        <w:tab/>
      </w:r>
      <w:r>
        <w:tab/>
        <w:t xml:space="preserve">(b) </w:t>
      </w:r>
    </w:p>
    <w:p w:rsidR="00D846B3" w:rsidRDefault="00D846B3">
      <w:pPr>
        <w:spacing w:line="360" w:lineRule="auto"/>
        <w:jc w:val="both"/>
        <w:rPr>
          <w:i/>
          <w:sz w:val="18"/>
          <w:szCs w:val="18"/>
        </w:rPr>
      </w:pPr>
    </w:p>
    <w:p w:rsidR="00D846B3" w:rsidRDefault="00550656">
      <w:pPr>
        <w:spacing w:line="360" w:lineRule="auto"/>
        <w:ind w:firstLine="360"/>
        <w:jc w:val="center"/>
        <w:rPr>
          <w:bCs/>
          <w:i/>
          <w:iCs/>
          <w:sz w:val="18"/>
          <w:szCs w:val="18"/>
          <w:lang w:val="en-GB"/>
        </w:rPr>
      </w:pPr>
      <w:r>
        <w:rPr>
          <w:i/>
          <w:sz w:val="18"/>
          <w:szCs w:val="18"/>
        </w:rPr>
        <w:t xml:space="preserve">FIG. </w:t>
      </w:r>
      <w:r>
        <w:rPr>
          <w:i/>
          <w:sz w:val="18"/>
          <w:szCs w:val="18"/>
        </w:rPr>
        <w:fldChar w:fldCharType="begin"/>
      </w:r>
      <w:r>
        <w:rPr>
          <w:i/>
          <w:sz w:val="18"/>
          <w:szCs w:val="18"/>
        </w:rPr>
        <w:instrText xml:space="preserve"> SEQ "Figure" \* Arabic </w:instrText>
      </w:r>
      <w:r>
        <w:rPr>
          <w:i/>
          <w:sz w:val="18"/>
          <w:szCs w:val="18"/>
        </w:rPr>
        <w:fldChar w:fldCharType="separate"/>
      </w:r>
      <w:r>
        <w:rPr>
          <w:i/>
          <w:sz w:val="18"/>
          <w:szCs w:val="18"/>
        </w:rPr>
        <w:t>1</w:t>
      </w:r>
      <w:r>
        <w:rPr>
          <w:i/>
          <w:sz w:val="18"/>
          <w:szCs w:val="18"/>
        </w:rPr>
        <w:fldChar w:fldCharType="end"/>
      </w:r>
      <w:r>
        <w:rPr>
          <w:i/>
          <w:sz w:val="18"/>
          <w:szCs w:val="18"/>
        </w:rPr>
        <w:t>.</w:t>
      </w:r>
      <w:r>
        <w:rPr>
          <w:rFonts w:ascii="Arial" w:eastAsia="MS PGothic" w:hAnsi="Arial"/>
          <w:bCs/>
          <w:color w:val="000000"/>
          <w:sz w:val="18"/>
          <w:szCs w:val="18"/>
        </w:rPr>
        <w:t xml:space="preserve">  </w:t>
      </w:r>
      <w:r>
        <w:rPr>
          <w:bCs/>
          <w:i/>
          <w:iCs/>
          <w:sz w:val="18"/>
          <w:szCs w:val="18"/>
          <w:lang w:val="en-GB"/>
        </w:rPr>
        <w:t>(a) Nuclear Materials Regulatory Directive, 2015 (b) Radioactive substances (Utilization  And Regulation) Act 2020</w:t>
      </w:r>
    </w:p>
    <w:p w:rsidR="00D846B3" w:rsidRDefault="00550656">
      <w:pPr>
        <w:widowControl w:val="0"/>
        <w:tabs>
          <w:tab w:val="left" w:pos="220"/>
          <w:tab w:val="left" w:pos="720"/>
        </w:tabs>
        <w:spacing w:line="360" w:lineRule="auto"/>
        <w:jc w:val="both"/>
      </w:pPr>
      <w:r>
        <w:tab/>
      </w:r>
    </w:p>
    <w:p w:rsidR="00D846B3" w:rsidRDefault="00550656">
      <w:pPr>
        <w:widowControl w:val="0"/>
        <w:spacing w:line="360" w:lineRule="auto"/>
        <w:jc w:val="both"/>
        <w:rPr>
          <w:rFonts w:cs="Times"/>
        </w:rPr>
      </w:pPr>
      <w:r>
        <w:t xml:space="preserve">In Nepal we are using category 1 and category 2 sources in medical field and security system has been installed to protect all category 1 radioactive sources being used in Nepal with the help of the United States, Office of Radiological Security (ORS) to reduce the likelihood of malicious act. </w:t>
      </w:r>
    </w:p>
    <w:p w:rsidR="00D846B3" w:rsidRDefault="00D846B3">
      <w:pPr>
        <w:spacing w:line="360" w:lineRule="auto"/>
        <w:ind w:firstLine="360"/>
        <w:jc w:val="both"/>
        <w:rPr>
          <w:lang w:bidi="ne-NP"/>
        </w:rPr>
      </w:pPr>
    </w:p>
    <w:p w:rsidR="00D846B3" w:rsidRDefault="00550656">
      <w:pPr>
        <w:spacing w:line="360" w:lineRule="auto"/>
        <w:jc w:val="both"/>
        <w:rPr>
          <w:b/>
          <w:bCs/>
        </w:rPr>
      </w:pPr>
      <w:r>
        <w:rPr>
          <w:noProof/>
          <w:lang w:eastAsia="en-US" w:bidi="ne-NP"/>
        </w:rPr>
        <w:drawing>
          <wp:anchor distT="0" distB="0" distL="114300" distR="114300" simplePos="0" relativeHeight="251658243" behindDoc="0" locked="0" layoutInCell="0" hidden="0" allowOverlap="1">
            <wp:simplePos x="0" y="0"/>
            <wp:positionH relativeFrom="column">
              <wp:posOffset>1453515</wp:posOffset>
            </wp:positionH>
            <wp:positionV relativeFrom="paragraph">
              <wp:posOffset>180340</wp:posOffset>
            </wp:positionV>
            <wp:extent cx="792480" cy="681990"/>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ia5d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AAAAAoAAAAAAAAAAAAAAAAAAAAgAAAPEIAAAAAAAAAgAAABwBAADgBAAAMgQAAAQAAACRDgAADyAAACgAAAAIAAAAAQAAAAEAAAA="/>
                        </a:ext>
                      </a:extLst>
                    </pic:cNvPicPr>
                  </pic:nvPicPr>
                  <pic:blipFill>
                    <a:blip r:embed="rId13"/>
                    <a:stretch>
                      <a:fillRect/>
                    </a:stretch>
                  </pic:blipFill>
                  <pic:spPr>
                    <a:xfrm>
                      <a:off x="0" y="0"/>
                      <a:ext cx="792480" cy="681990"/>
                    </a:xfrm>
                    <a:prstGeom prst="rect">
                      <a:avLst/>
                    </a:prstGeom>
                    <a:noFill/>
                    <a:ln w="12700">
                      <a:noFill/>
                    </a:ln>
                  </pic:spPr>
                </pic:pic>
              </a:graphicData>
            </a:graphic>
          </wp:anchor>
        </w:drawing>
      </w:r>
      <w:r>
        <w:rPr>
          <w:noProof/>
          <w:lang w:eastAsia="en-US" w:bidi="ne-NP"/>
        </w:rPr>
        <w:drawing>
          <wp:anchor distT="0" distB="0" distL="114300" distR="114300" simplePos="0" relativeHeight="251658244" behindDoc="0" locked="0" layoutInCell="0" hidden="0" allowOverlap="1">
            <wp:simplePos x="0" y="0"/>
            <wp:positionH relativeFrom="column">
              <wp:posOffset>411480</wp:posOffset>
            </wp:positionH>
            <wp:positionV relativeFrom="paragraph">
              <wp:posOffset>180340</wp:posOffset>
            </wp:positionV>
            <wp:extent cx="770255" cy="681990"/>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ia5d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AAAAAoAAAAAAAAAAAAAAAAAAAAgAAAIgCAAAAAAAAAgAAABwBAAC9BAAAMgQAAAQAAAAoCAAADyAAACgAAAAIAAAAAQAAAAEAAAA="/>
                        </a:ext>
                      </a:extLst>
                    </pic:cNvPicPr>
                  </pic:nvPicPr>
                  <pic:blipFill>
                    <a:blip r:embed="rId14"/>
                    <a:stretch>
                      <a:fillRect/>
                    </a:stretch>
                  </pic:blipFill>
                  <pic:spPr>
                    <a:xfrm>
                      <a:off x="0" y="0"/>
                      <a:ext cx="770255" cy="681990"/>
                    </a:xfrm>
                    <a:prstGeom prst="rect">
                      <a:avLst/>
                    </a:prstGeom>
                    <a:noFill/>
                    <a:ln w="12700">
                      <a:noFill/>
                    </a:ln>
                  </pic:spPr>
                </pic:pic>
              </a:graphicData>
            </a:graphic>
          </wp:anchor>
        </w:drawing>
      </w:r>
      <w:r>
        <w:rPr>
          <w:noProof/>
          <w:lang w:eastAsia="en-US" w:bidi="ne-NP"/>
        </w:rPr>
        <w:drawing>
          <wp:anchor distT="0" distB="0" distL="114300" distR="114300" simplePos="0" relativeHeight="251658245" behindDoc="0" locked="0" layoutInCell="0" hidden="0" allowOverlap="1">
            <wp:simplePos x="0" y="0"/>
            <wp:positionH relativeFrom="column">
              <wp:posOffset>2493645</wp:posOffset>
            </wp:positionH>
            <wp:positionV relativeFrom="paragraph">
              <wp:posOffset>180340</wp:posOffset>
            </wp:positionV>
            <wp:extent cx="803910" cy="688340"/>
            <wp:effectExtent l="0" t="0" r="0" b="0"/>
            <wp:wrapNone/>
            <wp:docPr id="5"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ia5d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AAAAAoAAAAAAAAAAAAAAAAAAAAgAAAFcPAAAAAAAAAgAAABwBAADyBAAAPAQAAAQAAAD3FAAADyAAACgAAAAIAAAAAQAAAAEAAAA="/>
                        </a:ext>
                      </a:extLst>
                    </pic:cNvPicPr>
                  </pic:nvPicPr>
                  <pic:blipFill>
                    <a:blip r:embed="rId15"/>
                    <a:stretch>
                      <a:fillRect/>
                    </a:stretch>
                  </pic:blipFill>
                  <pic:spPr>
                    <a:xfrm>
                      <a:off x="0" y="0"/>
                      <a:ext cx="803910" cy="688340"/>
                    </a:xfrm>
                    <a:prstGeom prst="rect">
                      <a:avLst/>
                    </a:prstGeom>
                    <a:noFill/>
                    <a:ln w="9525">
                      <a:noFill/>
                    </a:ln>
                  </pic:spPr>
                </pic:pic>
              </a:graphicData>
            </a:graphic>
          </wp:anchor>
        </w:drawing>
      </w:r>
      <w:r>
        <w:rPr>
          <w:noProof/>
          <w:lang w:eastAsia="en-US" w:bidi="ne-NP"/>
        </w:rPr>
        <w:drawing>
          <wp:anchor distT="0" distB="0" distL="114300" distR="114300" simplePos="0" relativeHeight="251658246" behindDoc="0" locked="0" layoutInCell="0" hidden="0" allowOverlap="1">
            <wp:simplePos x="0" y="0"/>
            <wp:positionH relativeFrom="column">
              <wp:posOffset>3582035</wp:posOffset>
            </wp:positionH>
            <wp:positionV relativeFrom="paragraph">
              <wp:posOffset>182880</wp:posOffset>
            </wp:positionV>
            <wp:extent cx="888365" cy="688340"/>
            <wp:effectExtent l="0" t="0" r="0" b="0"/>
            <wp:wrapNone/>
            <wp:docPr id="6" name="Picture 1"/>
            <wp:cNvGraphicFramePr/>
            <a:graphic xmlns:a="http://schemas.openxmlformats.org/drawingml/2006/main">
              <a:graphicData uri="http://schemas.openxmlformats.org/drawingml/2006/picture">
                <pic:pic xmlns:pic="http://schemas.openxmlformats.org/drawingml/2006/picture">
                  <pic:nvPicPr>
                    <pic:cNvPr id="6" name="Picture 1"/>
                    <pic:cNvPicPr>
                      <a:extLst>
                        <a:ext uri="smNativeData">
                          <sm:smNativeData xmlns="" xmlns:o="urn:schemas-microsoft-com:office:office" xmlns:v="urn:schemas-microsoft-com:vml" xmlns:w10="urn:schemas-microsoft-com:office:word" xmlns:w="http://schemas.openxmlformats.org/wordprocessingml/2006/main" xmlns:sm="smNativeData" val="SMDATA_14_ia5dY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bBc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AAAAAoAAAAAAAAAAAAAAAAAAAAgAAAAkWAAAAAAAAAgAAACABAAB3BQAAPAQAAAQAAACpGwAAEyAAACgAAAAIAAAAAQAAAAEAAAA="/>
                        </a:ext>
                      </a:extLst>
                    </pic:cNvPicPr>
                  </pic:nvPicPr>
                  <pic:blipFill>
                    <a:blip r:embed="rId16"/>
                    <a:srcRect b="59960"/>
                    <a:stretch>
                      <a:fillRect/>
                    </a:stretch>
                  </pic:blipFill>
                  <pic:spPr>
                    <a:xfrm>
                      <a:off x="0" y="0"/>
                      <a:ext cx="888365" cy="688340"/>
                    </a:xfrm>
                    <a:prstGeom prst="rect">
                      <a:avLst/>
                    </a:prstGeom>
                    <a:noFill/>
                    <a:ln w="12700">
                      <a:noFill/>
                    </a:ln>
                  </pic:spPr>
                </pic:pic>
              </a:graphicData>
            </a:graphic>
          </wp:anchor>
        </w:drawing>
      </w:r>
      <w:r>
        <w:rPr>
          <w:noProof/>
          <w:lang w:eastAsia="en-US" w:bidi="ne-NP"/>
        </w:rPr>
        <w:drawing>
          <wp:anchor distT="0" distB="0" distL="114300" distR="114300" simplePos="0" relativeHeight="251658247" behindDoc="0" locked="0" layoutInCell="0" hidden="0" allowOverlap="1">
            <wp:simplePos x="0" y="0"/>
            <wp:positionH relativeFrom="column">
              <wp:posOffset>4722495</wp:posOffset>
            </wp:positionH>
            <wp:positionV relativeFrom="paragraph">
              <wp:posOffset>180340</wp:posOffset>
            </wp:positionV>
            <wp:extent cx="925830" cy="69469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ia5dY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AAAAAoAAAAAAAAAAAAAAAAAAAAgAAAA0dAAAAAAAAAgAAABwBAACyBQAARgQAAAQAAACtIgAADyAAACgAAAAIAAAAAQAAAAEAAAA="/>
                        </a:ext>
                      </a:extLst>
                    </pic:cNvPicPr>
                  </pic:nvPicPr>
                  <pic:blipFill>
                    <a:blip r:embed="rId17"/>
                    <a:stretch>
                      <a:fillRect/>
                    </a:stretch>
                  </pic:blipFill>
                  <pic:spPr>
                    <a:xfrm>
                      <a:off x="0" y="0"/>
                      <a:ext cx="925830" cy="694690"/>
                    </a:xfrm>
                    <a:prstGeom prst="rect">
                      <a:avLst/>
                    </a:prstGeom>
                    <a:noFill/>
                    <a:ln w="9525">
                      <a:noFill/>
                    </a:ln>
                  </pic:spPr>
                </pic:pic>
              </a:graphicData>
            </a:graphic>
          </wp:anchor>
        </w:drawing>
      </w:r>
    </w:p>
    <w:p w:rsidR="00D846B3" w:rsidRDefault="00D846B3">
      <w:pPr>
        <w:spacing w:line="360" w:lineRule="auto"/>
        <w:jc w:val="both"/>
        <w:rPr>
          <w:b/>
          <w:bCs/>
        </w:rPr>
      </w:pPr>
    </w:p>
    <w:p w:rsidR="00D846B3" w:rsidRDefault="00D846B3">
      <w:pPr>
        <w:spacing w:line="360" w:lineRule="auto"/>
        <w:jc w:val="both"/>
        <w:rPr>
          <w:i/>
          <w:sz w:val="18"/>
          <w:szCs w:val="18"/>
        </w:rPr>
      </w:pPr>
    </w:p>
    <w:p w:rsidR="00D846B3" w:rsidRDefault="00D846B3">
      <w:pPr>
        <w:spacing w:line="360" w:lineRule="auto"/>
        <w:jc w:val="both"/>
        <w:rPr>
          <w:i/>
          <w:sz w:val="18"/>
          <w:szCs w:val="18"/>
        </w:rPr>
      </w:pPr>
    </w:p>
    <w:p w:rsidR="00D846B3" w:rsidRDefault="00D846B3">
      <w:pPr>
        <w:spacing w:line="360" w:lineRule="auto"/>
        <w:jc w:val="both"/>
        <w:rPr>
          <w:i/>
          <w:sz w:val="18"/>
          <w:szCs w:val="18"/>
        </w:rPr>
      </w:pPr>
    </w:p>
    <w:p w:rsidR="00D846B3" w:rsidRDefault="00550656">
      <w:pPr>
        <w:spacing w:line="360" w:lineRule="auto"/>
        <w:jc w:val="center"/>
        <w:rPr>
          <w:i/>
          <w:sz w:val="18"/>
          <w:szCs w:val="18"/>
        </w:rPr>
      </w:pPr>
      <w:r>
        <w:rPr>
          <w:i/>
          <w:sz w:val="18"/>
          <w:szCs w:val="18"/>
        </w:rPr>
        <w:t>Figure 2: Physical Security system installed with the help of US DOE Office of Radiological Security Program in Nepal</w:t>
      </w:r>
    </w:p>
    <w:p w:rsidR="00D846B3" w:rsidRDefault="00D846B3">
      <w:pPr>
        <w:spacing w:line="360" w:lineRule="auto"/>
        <w:jc w:val="both"/>
        <w:rPr>
          <w:b/>
          <w:bCs/>
        </w:rPr>
      </w:pPr>
    </w:p>
    <w:p w:rsidR="00D846B3" w:rsidRDefault="00D846B3">
      <w:pPr>
        <w:spacing w:line="360" w:lineRule="auto"/>
        <w:jc w:val="both"/>
        <w:rPr>
          <w:b/>
          <w:bCs/>
        </w:rPr>
      </w:pPr>
    </w:p>
    <w:p w:rsidR="00D846B3" w:rsidRDefault="00550656">
      <w:pPr>
        <w:spacing w:line="360" w:lineRule="auto"/>
        <w:jc w:val="both"/>
        <w:rPr>
          <w:b/>
          <w:bCs/>
        </w:rPr>
      </w:pPr>
      <w:r>
        <w:rPr>
          <w:b/>
          <w:bCs/>
        </w:rPr>
        <w:t xml:space="preserve">ISSUES &amp; CHALLENGES  </w:t>
      </w:r>
    </w:p>
    <w:p w:rsidR="00D846B3" w:rsidRDefault="00D846B3">
      <w:pPr>
        <w:spacing w:line="360" w:lineRule="auto"/>
        <w:jc w:val="both"/>
        <w:rPr>
          <w:b/>
          <w:bCs/>
        </w:rPr>
      </w:pPr>
    </w:p>
    <w:p w:rsidR="00D846B3" w:rsidRDefault="00550656">
      <w:pPr>
        <w:spacing w:line="360" w:lineRule="auto"/>
      </w:pPr>
      <w:r>
        <w:rPr>
          <w:color w:val="000000"/>
        </w:rPr>
        <w:t xml:space="preserve">The vast majority of radioactive sources are used in well-regulated environments. </w:t>
      </w:r>
      <w:r>
        <w:t xml:space="preserve">Now is the time for the establishment of a radiation regulatory board or commission for developing and monitoring of essential nuclear safety and radiation control infrastructure in the country. As per </w:t>
      </w:r>
      <w:r>
        <w:rPr>
          <w:rFonts w:cs="Calibri"/>
        </w:rPr>
        <w:t>“Radioactive Substances (Utilization and Regulation) Act 2020”</w:t>
      </w:r>
      <w:r>
        <w:t xml:space="preserve"> in Section two there is a provision of establishment of separate regulatory body. [8]</w:t>
      </w:r>
    </w:p>
    <w:p w:rsidR="00D846B3" w:rsidRDefault="00550656">
      <w:pPr>
        <w:pStyle w:val="BodyText"/>
        <w:spacing w:line="360" w:lineRule="auto"/>
        <w:rPr>
          <w:sz w:val="24"/>
          <w:szCs w:val="24"/>
        </w:rPr>
      </w:pPr>
      <w:r>
        <w:rPr>
          <w:sz w:val="24"/>
          <w:szCs w:val="24"/>
        </w:rPr>
        <w:t>The most essential introduction of Nuclear or Radiation law is now already a law of land and the process for developing regulations has already been started now it’s time for its subsequent enforcement for providing licenses, establishment of other concomitant radiation rules and regulations, code of radiological practice, supervision of quality assurance and radiation protection program, transportation and disposal of radioactive waste. In law, there is the provision of separate regulatory body in the act which is now in application for administrative requirements (notification, authorization, review and assessment, inspection and enforcement) and technical requirements (occupational protection, public protection, medical exposure, radioactive waste management, transport of radioactive materials, security of radioactive materials and emergency preparedness and response. [7]</w:t>
      </w:r>
    </w:p>
    <w:p w:rsidR="00D846B3" w:rsidRDefault="00D846B3">
      <w:pPr>
        <w:spacing w:line="360" w:lineRule="auto"/>
        <w:jc w:val="both"/>
      </w:pPr>
    </w:p>
    <w:p w:rsidR="00D846B3" w:rsidRDefault="00D846B3">
      <w:pPr>
        <w:spacing w:line="360" w:lineRule="auto"/>
        <w:jc w:val="both"/>
        <w:rPr>
          <w:lang w:val="en-GB"/>
        </w:rPr>
      </w:pPr>
    </w:p>
    <w:p w:rsidR="00D846B3" w:rsidRDefault="00550656">
      <w:pPr>
        <w:spacing w:line="360" w:lineRule="auto"/>
        <w:jc w:val="both"/>
      </w:pPr>
      <w:r>
        <w:t xml:space="preserve">In absence of regulatory system, qualified experts, budget to maintain security equipment, it is a challenge to maintain and sustain PPSM system installed at different centers with the help of US DOE ORS program. </w:t>
      </w:r>
    </w:p>
    <w:p w:rsidR="00D846B3" w:rsidRDefault="00D846B3">
      <w:pPr>
        <w:spacing w:line="360" w:lineRule="auto"/>
        <w:jc w:val="both"/>
      </w:pPr>
    </w:p>
    <w:p w:rsidR="00D846B3" w:rsidRDefault="00550656">
      <w:pPr>
        <w:spacing w:line="360" w:lineRule="auto"/>
        <w:jc w:val="both"/>
        <w:rPr>
          <w:lang w:val="en-GB"/>
        </w:rPr>
      </w:pPr>
      <w:r>
        <w:t>In absence of regulatory infrastructure, some hospitals are having problem in purchase and transportation of radioactive material for use</w:t>
      </w:r>
      <w:r>
        <w:rPr>
          <w:rStyle w:val="CommentReference1"/>
        </w:rPr>
        <w:t xml:space="preserve"> </w:t>
      </w:r>
      <w:r>
        <w:rPr>
          <w:rStyle w:val="CommentReference1"/>
          <w:sz w:val="24"/>
          <w:szCs w:val="24"/>
        </w:rPr>
        <w:t>i</w:t>
      </w:r>
      <w:r>
        <w:t xml:space="preserve">n medical purposes. Even though with high budget was allocated for decommissioning and disposal of Cobalt-60 disused source for country of origin for disposal, NAMS, Bir hospital had faced a big challenge for disposal which costs huge efforts and time.  News report on the disappearance of radioactive Iradium-192 disused source en route to Kathmandu for safety disposal to the country of origin, Belgium, has raised a big question on safety &amp; security of radioactive sources used for medical purposes in Nepal [6]. Due </w:t>
      </w:r>
      <w:r>
        <w:lastRenderedPageBreak/>
        <w:t xml:space="preserve">to the lack of security awareness and security culture and poorly secured facilities, it’s another challenge to maintain security system intact for end user, institutions and concerned ministries. There is yet another challenge to identify national secure storage place where we can securely store disused sources buried at the premises at B.P.K Memorial Cancer Hospital, Bharatpur as well as Radium source buried at Teku Hospital, Kathmandu.  The best way for country like Nepal, </w:t>
      </w:r>
      <w:r>
        <w:rPr>
          <w:lang w:val="en-GB"/>
        </w:rPr>
        <w:t xml:space="preserve">to move towards the use of alternative technologies if available. e.g. shifting from Co-60 tele-therapy units to linear accelerators, phasing out cesium-137 blood irradiation for X-ray radiation technology or Ultraviolet radiation. </w:t>
      </w:r>
      <w:r>
        <w:rPr>
          <w:rStyle w:val="CommentReference1"/>
          <w:sz w:val="24"/>
          <w:szCs w:val="24"/>
        </w:rPr>
        <w:t>T</w:t>
      </w:r>
      <w:r>
        <w:rPr>
          <w:lang w:val="en-GB"/>
        </w:rPr>
        <w:t xml:space="preserve">here are many benefits of using alternatove technology as they are very safe to use and need no security system and less regulatory paper works. </w:t>
      </w:r>
    </w:p>
    <w:p w:rsidR="00D846B3" w:rsidRDefault="00D846B3">
      <w:pPr>
        <w:spacing w:line="360" w:lineRule="auto"/>
        <w:jc w:val="both"/>
      </w:pPr>
    </w:p>
    <w:p w:rsidR="00D846B3" w:rsidRDefault="00550656">
      <w:pPr>
        <w:spacing w:line="360" w:lineRule="auto"/>
        <w:jc w:val="both"/>
        <w:rPr>
          <w:b/>
          <w:bCs/>
          <w:color w:val="000000"/>
        </w:rPr>
      </w:pPr>
      <w:r>
        <w:rPr>
          <w:b/>
          <w:bCs/>
          <w:color w:val="000000"/>
        </w:rPr>
        <w:t>CONCLUSION</w:t>
      </w:r>
    </w:p>
    <w:p w:rsidR="00D846B3" w:rsidRDefault="00550656">
      <w:pPr>
        <w:spacing w:line="360" w:lineRule="auto"/>
        <w:ind w:left="360"/>
        <w:jc w:val="both"/>
        <w:rPr>
          <w:color w:val="000000"/>
        </w:rPr>
      </w:pPr>
      <w:r>
        <w:rPr>
          <w:color w:val="000000"/>
        </w:rPr>
        <w:t xml:space="preserve"> </w:t>
      </w:r>
    </w:p>
    <w:p w:rsidR="00D846B3" w:rsidRDefault="00550656">
      <w:pPr>
        <w:spacing w:after="120" w:line="360" w:lineRule="auto"/>
        <w:jc w:val="both"/>
        <w:rPr>
          <w:b/>
          <w:bCs/>
        </w:rPr>
      </w:pPr>
      <w:r>
        <w:rPr>
          <w:color w:val="000000"/>
        </w:rPr>
        <w:t xml:space="preserve">In conclusion radioactive source security is needed to bring high level attention and timely action by the government. </w:t>
      </w:r>
      <w:r>
        <w:rPr>
          <w:lang w:bidi="ne-NP"/>
        </w:rPr>
        <w:t xml:space="preserve"> </w:t>
      </w:r>
      <w:r>
        <w:rPr>
          <w:color w:val="000000"/>
        </w:rPr>
        <w:t>Unsecured radioactive sources are causing deaths and serious injuries in many countries of the world. The most important nuclear law entitled “Radioactive Materials (Uses &amp; Regulation) Act 2020” is already a law of the land in 2020.</w:t>
      </w:r>
      <w:r>
        <w:rPr>
          <w:b/>
          <w:bCs/>
        </w:rPr>
        <w:t xml:space="preserve"> </w:t>
      </w:r>
      <w:r>
        <w:rPr>
          <w:color w:val="000000"/>
        </w:rPr>
        <w:t>Now, it is the time for establishing a radiation regulatory body for developing and monitoring of essential Nuclear Security and in the country.</w:t>
      </w:r>
      <w:r>
        <w:rPr>
          <w:color w:val="000000"/>
          <w:lang w:val="en-GB"/>
        </w:rPr>
        <w:t xml:space="preserve"> In 2015, MoEST has issued Nuclear Materials Regulatory Directive on 2015 to manage radioactive materials to manage all nuclear related activities in Nepal. </w:t>
      </w:r>
      <w:r>
        <w:rPr>
          <w:lang w:bidi="ne-NP"/>
        </w:rPr>
        <w:t>Radioactive materials are mostly used in the medical field as indicated by four different projects works on inventory of radioactive materials being used in Nepal.</w:t>
      </w:r>
      <w:r>
        <w:rPr>
          <w:color w:val="000000"/>
          <w:lang w:bidi="ne-NP"/>
        </w:rPr>
        <w:t xml:space="preserve"> </w:t>
      </w:r>
      <w:r>
        <w:rPr>
          <w:color w:val="000000"/>
        </w:rPr>
        <w:t xml:space="preserve">As a member of IAEA, the responsibility of Nepal has increased many folds. The UN Security Council Resolution 1540, which is binding on all member states, contains obligations regarding accounting and physical protection on nuclear materials as well as commitments to prevent trafficking in weapons-related material and their delivery systems. Radioisotopes in hospitals, academic institutions, research laboratories etc in Nepal comes under different categories. As a first step towards securing the radioisotopes in Nepal, Physical </w:t>
      </w:r>
      <w:r>
        <w:t xml:space="preserve">Security system has been installed with the help US DOE Office of Radiological Security (ORS) at all category 1 sources. But, still there are a lot of challenges in securing radioactive sources like proper rules and regulations, qualified manpower, maintenance of security equipment. It is found that security culture should be a to lack of regulations, which </w:t>
      </w:r>
      <w:r>
        <w:lastRenderedPageBreak/>
        <w:t xml:space="preserve">some institutes are not following.  </w:t>
      </w:r>
      <w:r>
        <w:rPr>
          <w:lang w:val="en-GB"/>
        </w:rPr>
        <w:t xml:space="preserve">We will have to look towards the use of alternative technologies if available. e.g. shifting from Co-60 tele-therapy units to linear accelerators, phasing out cesium-137 blood irradiation for X-ray radiation technology or Ultraviolet radiation. </w:t>
      </w:r>
      <w:r>
        <w:rPr>
          <w:rStyle w:val="CommentReference1"/>
          <w:sz w:val="24"/>
          <w:szCs w:val="24"/>
        </w:rPr>
        <w:t>I</w:t>
      </w:r>
      <w:r>
        <w:rPr>
          <w:color w:val="000000"/>
        </w:rPr>
        <w:t>AEA has published a number of reports that describe the human health consequences of uncontrolled sources.</w:t>
      </w:r>
      <w:r>
        <w:rPr>
          <w:i/>
          <w:iCs/>
          <w:color w:val="000000"/>
        </w:rPr>
        <w:t xml:space="preserve"> </w:t>
      </w:r>
      <w:r>
        <w:rPr>
          <w:color w:val="000000"/>
        </w:rPr>
        <w:t xml:space="preserve">IAEA encourages all </w:t>
      </w:r>
      <w:r w:rsidR="008973A1">
        <w:rPr>
          <w:color w:val="000000"/>
        </w:rPr>
        <w:t>governments’</w:t>
      </w:r>
      <w:r>
        <w:rPr>
          <w:color w:val="000000"/>
        </w:rPr>
        <w:t xml:space="preserve"> parties “to take steps to ensure the existence within their territories of effective national systems of control for ensuring the safety of radiation sources and the security of radioactive materials”.</w:t>
      </w:r>
      <w:r>
        <w:rPr>
          <w:i/>
          <w:iCs/>
          <w:color w:val="000000"/>
        </w:rPr>
        <w:t xml:space="preserve"> </w:t>
      </w:r>
      <w:r>
        <w:rPr>
          <w:color w:val="000000"/>
        </w:rPr>
        <w:t>The IAEA’s International Basic Safety Standards for Protection against Ionizing Radiation and for the Safety of Radiation Sources specifically requires that: “a periodic inventory of movable sources be conducted at appropriate intervals to confirm that they are in their assigned locations and are secure” [8][9].</w:t>
      </w:r>
      <w:r>
        <w:rPr>
          <w:i/>
          <w:iCs/>
          <w:color w:val="000000"/>
        </w:rPr>
        <w:t xml:space="preserve"> </w:t>
      </w:r>
    </w:p>
    <w:p w:rsidR="00D846B3" w:rsidRDefault="00D846B3">
      <w:pPr>
        <w:spacing w:after="120" w:line="360" w:lineRule="auto"/>
        <w:rPr>
          <w:b/>
          <w:bCs/>
        </w:rPr>
      </w:pPr>
    </w:p>
    <w:p w:rsidR="00D846B3" w:rsidRDefault="00D846B3">
      <w:pPr>
        <w:spacing w:after="120" w:line="360" w:lineRule="auto"/>
        <w:jc w:val="center"/>
        <w:rPr>
          <w:b/>
          <w:bCs/>
        </w:rPr>
      </w:pPr>
    </w:p>
    <w:p w:rsidR="00D846B3" w:rsidRDefault="00550656">
      <w:pPr>
        <w:spacing w:after="120" w:line="360" w:lineRule="auto"/>
        <w:jc w:val="center"/>
        <w:rPr>
          <w:b/>
          <w:bCs/>
        </w:rPr>
      </w:pPr>
      <w:r>
        <w:rPr>
          <w:b/>
          <w:bCs/>
        </w:rPr>
        <w:t xml:space="preserve">REFERENCES </w:t>
      </w:r>
    </w:p>
    <w:p w:rsidR="00D846B3" w:rsidRDefault="00550656">
      <w:pPr>
        <w:widowControl w:val="0"/>
        <w:tabs>
          <w:tab w:val="left" w:pos="220"/>
          <w:tab w:val="left" w:pos="720"/>
        </w:tabs>
        <w:spacing w:line="360" w:lineRule="auto"/>
        <w:ind w:left="720" w:hanging="432"/>
        <w:jc w:val="both"/>
        <w:rPr>
          <w:rFonts w:cs="Times"/>
          <w:color w:val="000000"/>
          <w:sz w:val="18"/>
          <w:szCs w:val="18"/>
        </w:rPr>
      </w:pPr>
      <w:r>
        <w:rPr>
          <w:color w:val="000000"/>
          <w:sz w:val="18"/>
          <w:szCs w:val="18"/>
        </w:rPr>
        <w:t>[1]</w:t>
      </w:r>
      <w:r>
        <w:rPr>
          <w:color w:val="000000"/>
          <w:sz w:val="18"/>
          <w:szCs w:val="18"/>
        </w:rPr>
        <w:tab/>
        <w:t xml:space="preserve">“Final Report on Present Status of Nuclear Materials used in Nepal”, Submitted to Ministry of Environment Science and Technology by National Academy of Medical Sciences (Bir Hospital), Kathmandu (2006). </w:t>
      </w:r>
      <w:r>
        <w:rPr>
          <w:rFonts w:ascii="MS Mincho" w:eastAsia="MS Mincho" w:hAnsi="MS Mincho" w:cs="MS Mincho"/>
          <w:color w:val="000000"/>
          <w:sz w:val="18"/>
          <w:szCs w:val="18"/>
        </w:rPr>
        <w:t> </w:t>
      </w:r>
    </w:p>
    <w:p w:rsidR="00D846B3" w:rsidRDefault="00550656">
      <w:pPr>
        <w:widowControl w:val="0"/>
        <w:tabs>
          <w:tab w:val="left" w:pos="220"/>
          <w:tab w:val="left" w:pos="720"/>
        </w:tabs>
        <w:spacing w:line="360" w:lineRule="auto"/>
        <w:ind w:left="720" w:hanging="432"/>
        <w:jc w:val="both"/>
        <w:rPr>
          <w:rFonts w:cs="Times"/>
          <w:color w:val="000000"/>
          <w:sz w:val="18"/>
          <w:szCs w:val="18"/>
        </w:rPr>
      </w:pPr>
      <w:r>
        <w:rPr>
          <w:color w:val="000000"/>
          <w:sz w:val="18"/>
          <w:szCs w:val="18"/>
        </w:rPr>
        <w:t xml:space="preserve">[2] </w:t>
      </w:r>
      <w:r>
        <w:rPr>
          <w:color w:val="000000"/>
          <w:sz w:val="18"/>
          <w:szCs w:val="18"/>
        </w:rPr>
        <w:tab/>
        <w:t xml:space="preserve">“Status of Radioisotopes in Nepal - A Survey for the Preparation of Inventory”, Submitted to Ministry of Science and Technology by Central Department of Physics, Tribhuvan University, Kirtipur (2010). </w:t>
      </w:r>
    </w:p>
    <w:p w:rsidR="00D846B3" w:rsidRDefault="00550656">
      <w:pPr>
        <w:widowControl w:val="0"/>
        <w:tabs>
          <w:tab w:val="left" w:pos="220"/>
          <w:tab w:val="left" w:pos="720"/>
        </w:tabs>
        <w:spacing w:line="360" w:lineRule="auto"/>
        <w:ind w:left="720" w:hanging="432"/>
        <w:jc w:val="both"/>
        <w:rPr>
          <w:rFonts w:cs="Times"/>
          <w:color w:val="000000"/>
          <w:sz w:val="18"/>
          <w:szCs w:val="18"/>
        </w:rPr>
      </w:pPr>
      <w:r>
        <w:rPr>
          <w:color w:val="000000"/>
          <w:sz w:val="18"/>
          <w:szCs w:val="18"/>
        </w:rPr>
        <w:t xml:space="preserve">[3] </w:t>
      </w:r>
      <w:r>
        <w:rPr>
          <w:color w:val="000000"/>
          <w:sz w:val="18"/>
          <w:szCs w:val="18"/>
        </w:rPr>
        <w:tab/>
        <w:t xml:space="preserve">“Inventory of Radioisotopes in Nepal” Submitted to Ministry of Science and Technology by Central Department of Physics, Tribhuvan University, Kirtipur (2016). </w:t>
      </w:r>
    </w:p>
    <w:p w:rsidR="00D846B3" w:rsidRDefault="00550656">
      <w:pPr>
        <w:widowControl w:val="0"/>
        <w:tabs>
          <w:tab w:val="left" w:pos="220"/>
          <w:tab w:val="left" w:pos="720"/>
        </w:tabs>
        <w:spacing w:line="360" w:lineRule="auto"/>
        <w:ind w:left="720" w:hanging="432"/>
        <w:jc w:val="both"/>
        <w:rPr>
          <w:rFonts w:cs="Times"/>
          <w:color w:val="000000"/>
          <w:sz w:val="18"/>
          <w:szCs w:val="18"/>
        </w:rPr>
      </w:pPr>
      <w:r>
        <w:rPr>
          <w:sz w:val="18"/>
          <w:szCs w:val="18"/>
        </w:rPr>
        <w:t xml:space="preserve">[4] </w:t>
      </w:r>
      <w:r>
        <w:rPr>
          <w:sz w:val="18"/>
          <w:szCs w:val="18"/>
        </w:rPr>
        <w:tab/>
        <w:t>Adhikari K.P. Radiation Regulation in Nepal: A challenging Journey. J Radiation Regulator, RPD Publishing 1:7-10;2013</w:t>
      </w:r>
    </w:p>
    <w:p w:rsidR="00D846B3" w:rsidRDefault="00550656">
      <w:pPr>
        <w:widowControl w:val="0"/>
        <w:tabs>
          <w:tab w:val="left" w:pos="220"/>
          <w:tab w:val="left" w:pos="720"/>
        </w:tabs>
        <w:spacing w:line="360" w:lineRule="auto"/>
        <w:ind w:left="720" w:hanging="432"/>
        <w:jc w:val="both"/>
        <w:rPr>
          <w:rFonts w:cs="Times"/>
          <w:color w:val="000000"/>
          <w:sz w:val="18"/>
          <w:szCs w:val="18"/>
        </w:rPr>
      </w:pPr>
      <w:r>
        <w:rPr>
          <w:color w:val="000000"/>
          <w:sz w:val="18"/>
          <w:szCs w:val="18"/>
        </w:rPr>
        <w:t xml:space="preserve">[5] </w:t>
      </w:r>
      <w:r>
        <w:rPr>
          <w:color w:val="000000"/>
          <w:sz w:val="18"/>
          <w:szCs w:val="18"/>
        </w:rPr>
        <w:tab/>
        <w:t xml:space="preserve">IAEA, Categorization of Radiation Sources (Revised), IAEA-TECDOC-1344, Vienna (2003). </w:t>
      </w:r>
      <w:r>
        <w:rPr>
          <w:rFonts w:ascii="MS Mincho" w:eastAsia="MS Mincho" w:hAnsi="MS Mincho" w:cs="MS Mincho"/>
          <w:color w:val="000000"/>
          <w:sz w:val="18"/>
          <w:szCs w:val="18"/>
        </w:rPr>
        <w:t> </w:t>
      </w:r>
    </w:p>
    <w:p w:rsidR="00D846B3" w:rsidRDefault="00550656">
      <w:pPr>
        <w:widowControl w:val="0"/>
        <w:tabs>
          <w:tab w:val="left" w:pos="220"/>
          <w:tab w:val="left" w:pos="720"/>
        </w:tabs>
        <w:spacing w:line="360" w:lineRule="auto"/>
        <w:ind w:left="720" w:hanging="432"/>
        <w:jc w:val="both"/>
        <w:rPr>
          <w:bCs/>
          <w:iCs/>
          <w:sz w:val="18"/>
          <w:szCs w:val="18"/>
        </w:rPr>
      </w:pPr>
      <w:r>
        <w:rPr>
          <w:sz w:val="18"/>
          <w:szCs w:val="18"/>
          <w:lang w:bidi="ne-NP"/>
        </w:rPr>
        <w:t xml:space="preserve">[6] </w:t>
      </w:r>
      <w:r>
        <w:rPr>
          <w:sz w:val="18"/>
          <w:szCs w:val="18"/>
          <w:lang w:bidi="ne-NP"/>
        </w:rPr>
        <w:tab/>
        <w:t>Of Radioactive Materials: Safety And Security Concerns</w:t>
      </w:r>
      <w:r>
        <w:rPr>
          <w:bCs/>
          <w:iCs/>
          <w:sz w:val="18"/>
          <w:szCs w:val="18"/>
        </w:rPr>
        <w:t xml:space="preserve"> published on The Himalayan Times, National Daily Newspaper, 25</w:t>
      </w:r>
      <w:r>
        <w:rPr>
          <w:bCs/>
          <w:iCs/>
          <w:sz w:val="18"/>
          <w:szCs w:val="18"/>
          <w:vertAlign w:val="superscript"/>
        </w:rPr>
        <w:t>th</w:t>
      </w:r>
      <w:r>
        <w:rPr>
          <w:bCs/>
          <w:iCs/>
          <w:sz w:val="18"/>
          <w:szCs w:val="18"/>
        </w:rPr>
        <w:t xml:space="preserve"> May, 2014.</w:t>
      </w:r>
    </w:p>
    <w:p w:rsidR="00D846B3" w:rsidRDefault="00550656">
      <w:pPr>
        <w:spacing w:line="360" w:lineRule="auto"/>
        <w:ind w:firstLine="288"/>
        <w:rPr>
          <w:sz w:val="18"/>
          <w:szCs w:val="18"/>
        </w:rPr>
      </w:pPr>
      <w:r>
        <w:rPr>
          <w:rFonts w:cs="Calibri"/>
          <w:sz w:val="18"/>
          <w:szCs w:val="18"/>
        </w:rPr>
        <w:t xml:space="preserve"> [7] Radioactive Substances (Utilization and Regulation) Act 2020, Nepal </w:t>
      </w:r>
    </w:p>
    <w:p w:rsidR="00D846B3" w:rsidRDefault="00D846B3">
      <w:pPr>
        <w:widowControl w:val="0"/>
        <w:tabs>
          <w:tab w:val="left" w:pos="220"/>
          <w:tab w:val="left" w:pos="720"/>
        </w:tabs>
        <w:spacing w:line="360" w:lineRule="auto"/>
        <w:jc w:val="both"/>
        <w:rPr>
          <w:rFonts w:cs="Times"/>
          <w:color w:val="000000"/>
          <w:sz w:val="18"/>
          <w:szCs w:val="18"/>
        </w:rPr>
      </w:pPr>
    </w:p>
    <w:p w:rsidR="00D846B3" w:rsidRDefault="00550656">
      <w:pPr>
        <w:widowControl w:val="0"/>
        <w:tabs>
          <w:tab w:val="left" w:pos="220"/>
          <w:tab w:val="left" w:pos="720"/>
        </w:tabs>
        <w:spacing w:line="360" w:lineRule="auto"/>
        <w:ind w:left="720" w:hanging="432"/>
        <w:jc w:val="both"/>
        <w:rPr>
          <w:rFonts w:cs="Times"/>
          <w:color w:val="000000"/>
          <w:sz w:val="18"/>
          <w:szCs w:val="18"/>
        </w:rPr>
      </w:pPr>
      <w:r>
        <w:rPr>
          <w:color w:val="000000"/>
          <w:sz w:val="18"/>
          <w:szCs w:val="18"/>
        </w:rPr>
        <w:t xml:space="preserve">[8] </w:t>
      </w:r>
      <w:r>
        <w:rPr>
          <w:color w:val="000000"/>
          <w:sz w:val="18"/>
          <w:szCs w:val="18"/>
        </w:rPr>
        <w:tab/>
        <w:t xml:space="preserve">International Basic Safety Standards for Protection against Ionizing Radiation and for the Safety of Radiation Sources, Safety Series No. 115, IAEA, Vienna (1996). </w:t>
      </w:r>
      <w:r>
        <w:rPr>
          <w:rFonts w:ascii="MS Mincho" w:eastAsia="MS Mincho" w:hAnsi="MS Mincho" w:cs="MS Mincho"/>
          <w:color w:val="000000"/>
          <w:sz w:val="18"/>
          <w:szCs w:val="18"/>
        </w:rPr>
        <w:t> </w:t>
      </w:r>
    </w:p>
    <w:p w:rsidR="00D846B3" w:rsidRDefault="00550656">
      <w:pPr>
        <w:widowControl w:val="0"/>
        <w:tabs>
          <w:tab w:val="left" w:pos="220"/>
          <w:tab w:val="left" w:pos="720"/>
        </w:tabs>
        <w:spacing w:line="360" w:lineRule="auto"/>
        <w:ind w:left="720" w:hanging="432"/>
        <w:jc w:val="both"/>
        <w:rPr>
          <w:rFonts w:cs="Times"/>
          <w:color w:val="000000"/>
          <w:sz w:val="18"/>
          <w:szCs w:val="18"/>
        </w:rPr>
      </w:pPr>
      <w:r>
        <w:rPr>
          <w:color w:val="000000"/>
          <w:sz w:val="18"/>
          <w:szCs w:val="18"/>
        </w:rPr>
        <w:t xml:space="preserve">[9] </w:t>
      </w:r>
      <w:r>
        <w:rPr>
          <w:color w:val="000000"/>
          <w:sz w:val="18"/>
          <w:szCs w:val="18"/>
        </w:rPr>
        <w:tab/>
        <w:t xml:space="preserve">IAEA, Draft Revised Code of Conduct on the Safety and Security of Radioactive Sources, IAEA, Vienna (2003). </w:t>
      </w:r>
      <w:r>
        <w:rPr>
          <w:rFonts w:ascii="MS Mincho" w:eastAsia="MS Mincho" w:hAnsi="MS Mincho" w:cs="MS Mincho"/>
          <w:color w:val="000000"/>
          <w:sz w:val="18"/>
          <w:szCs w:val="18"/>
        </w:rPr>
        <w:t> </w:t>
      </w:r>
    </w:p>
    <w:p w:rsidR="00D846B3" w:rsidRDefault="00D846B3">
      <w:pPr>
        <w:spacing w:line="360" w:lineRule="auto"/>
        <w:jc w:val="both"/>
        <w:rPr>
          <w:sz w:val="18"/>
          <w:szCs w:val="18"/>
        </w:rPr>
      </w:pPr>
    </w:p>
    <w:p w:rsidR="00D846B3" w:rsidRDefault="00D846B3">
      <w:pPr>
        <w:spacing w:line="360" w:lineRule="auto"/>
        <w:jc w:val="both"/>
      </w:pPr>
    </w:p>
    <w:p w:rsidR="00D846B3" w:rsidRDefault="00D846B3">
      <w:pPr>
        <w:spacing w:line="360" w:lineRule="auto"/>
      </w:pPr>
    </w:p>
    <w:p w:rsidR="00D846B3" w:rsidRDefault="00D846B3">
      <w:pPr>
        <w:spacing w:line="360" w:lineRule="auto"/>
      </w:pPr>
    </w:p>
    <w:p w:rsidR="00D846B3" w:rsidRDefault="00D846B3">
      <w:pPr>
        <w:sectPr w:rsidR="00D846B3">
          <w:endnotePr>
            <w:numFmt w:val="decimal"/>
          </w:endnotePr>
          <w:type w:val="continuous"/>
          <w:pgSz w:w="12240" w:h="15840"/>
          <w:pgMar w:top="1440" w:right="1440" w:bottom="1440" w:left="1440" w:header="720" w:footer="720" w:gutter="0"/>
          <w:cols w:space="720"/>
        </w:sectPr>
      </w:pPr>
    </w:p>
    <w:p w:rsidR="00D846B3" w:rsidRDefault="00D846B3">
      <w:pPr>
        <w:spacing w:line="360" w:lineRule="auto"/>
        <w:rPr>
          <w:sz w:val="18"/>
          <w:szCs w:val="18"/>
        </w:rPr>
      </w:pPr>
    </w:p>
    <w:sectPr w:rsidR="00D846B3">
      <w:endnotePr>
        <w:numFmt w:val="decimal"/>
      </w:endnotePr>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713" w:rsidRDefault="005A5713">
      <w:r>
        <w:separator/>
      </w:r>
    </w:p>
  </w:endnote>
  <w:endnote w:type="continuationSeparator" w:id="0">
    <w:p w:rsidR="005A5713" w:rsidRDefault="005A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default"/>
  </w:font>
  <w:font w:name="MS PGothic">
    <w:panose1 w:val="020B0600070205080204"/>
    <w:charset w:val="80"/>
    <w:family w:val="swiss"/>
    <w:pitch w:val="variable"/>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6B3" w:rsidRDefault="00550656">
    <w:pPr>
      <w:pStyle w:val="Footer"/>
      <w:ind w:right="360" w:firstLine="360"/>
    </w:pPr>
    <w:r>
      <w:rPr>
        <w:noProof/>
        <w:lang w:eastAsia="en-US" w:bidi="ne-NP"/>
      </w:rPr>
      <mc:AlternateContent>
        <mc:Choice Requires="wps">
          <w:drawing>
            <wp:anchor distT="0" distB="0" distL="0" distR="0" simplePos="0" relativeHeight="251659265" behindDoc="0" locked="0" layoutInCell="0" hidden="0" allowOverlap="1">
              <wp:simplePos x="0" y="0"/>
              <wp:positionH relativeFrom="margin">
                <wp:align>center</wp:align>
              </wp:positionH>
              <wp:positionV relativeFrom="paragraph">
                <wp:posOffset>635</wp:posOffset>
              </wp:positionV>
              <wp:extent cx="114300" cy="145415"/>
              <wp:effectExtent l="0" t="0" r="0" b="0"/>
              <wp:wrapSquare wrapText="bothSides"/>
              <wp:docPr id="1025" name="Textbox 2"/>
              <wp:cNvGraphicFramePr/>
              <a:graphic xmlns:a="http://schemas.openxmlformats.org/drawingml/2006/main">
                <a:graphicData uri="http://schemas.microsoft.com/office/word/2010/wordprocessingShape">
                  <wps:wsp>
                    <wps:cNvSpPr txBox="1">
                      <a:extLst>
                        <a:ext uri="smNativeData">
                          <sm:smNativeData xmlns="" xmlns:o="urn:schemas-microsoft-com:office:office" xmlns:v="urn:schemas-microsoft-com:vml" xmlns:w10="urn:schemas-microsoft-com:office:word" xmlns:w="http://schemas.openxmlformats.org/wordprocessingml/2006/main" xmlns:sm="smNativeData" val="SMDATA_12_ia5dYRMAAAAlAAAAEg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CQJAAAoDIAAAACAAAJAAAABAAAAAAAAAAMAAAAEAAAAAAAAAAAAAAAAAAAAAAAAAAeAAAAaAAAAAAAAAAAAAAAAAAAAAAAAAAAAAAAECcAABAnAAAAAAAAAAAAAAAAAAAAAAAAAAAAAAAAAAAAAAAAAAAAABQAAAAAAAAAwMD/AAAAAABkAAAAMgAAAAAAAABkAAAAAAAAAH9/fwAKAAAAIQAAAEAAAAA8AAAAAAAAAJDiAABAAAAAAAAAAAIAAAABAAAAAAAAAAEAAAACAAAAAQAAALQAAADlAAAAAAAAAI4XAAAsOgAAKAAAAAgAAAACAAAAAgAAAA=="/>
                        </a:ext>
                      </a:extLst>
                    </wps:cNvSpPr>
                    <wps:spPr>
                      <a:xfrm>
                        <a:off x="0" y="0"/>
                        <a:ext cx="114300" cy="145415"/>
                      </a:xfrm>
                      <a:prstGeom prst="rect">
                        <a:avLst/>
                      </a:prstGeom>
                      <a:noFill/>
                      <a:ln w="12700">
                        <a:noFill/>
                      </a:ln>
                    </wps:spPr>
                    <wps:txbx>
                      <w:txbxContent>
                        <w:p w:rsidR="00D846B3" w:rsidRDefault="00550656">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8C3152">
                            <w:rPr>
                              <w:rStyle w:val="PageNumber"/>
                              <w:noProof/>
                            </w:rPr>
                            <w:t>3</w:t>
                          </w:r>
                          <w:r>
                            <w:rPr>
                              <w:rStyle w:val="PageNumber"/>
                            </w:rPr>
                            <w:fldChar w:fldCharType="end"/>
                          </w:r>
                        </w:p>
                      </w:txbxContent>
                    </wps:txbx>
                    <wps:bodyPr spcFirstLastPara="1" vertOverflow="clip" horzOverflow="clip" wrap="none" lIns="0" tIns="0" rIns="0" bIns="0" upright="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0;margin-top:.05pt;width:9pt;height:11.45pt;z-index:251659265;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" o:allowincell="f" filled="f" stroked="f" strokeweight="1pt">
              <v:textbox style="mso-fit-shape-to-text:t" inset="0,0,0,0">
                <w:txbxContent>
                  <w:p w:rsidR="00D846B3" w:rsidRDefault="00550656">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8C3152">
                      <w:rPr>
                        <w:rStyle w:val="PageNumber"/>
                        <w:noProof/>
                      </w:rPr>
                      <w:t>3</w:t>
                    </w:r>
                    <w:r>
                      <w:rPr>
                        <w:rStyle w:val="PageNumber"/>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6B3" w:rsidRDefault="00D846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713" w:rsidRDefault="005A5713">
      <w:r>
        <w:separator/>
      </w:r>
    </w:p>
  </w:footnote>
  <w:footnote w:type="continuationSeparator" w:id="0">
    <w:p w:rsidR="005A5713" w:rsidRDefault="005A57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6B3" w:rsidRDefault="00D846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6B3" w:rsidRDefault="00D846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7E2F"/>
    <w:multiLevelType w:val="hybridMultilevel"/>
    <w:tmpl w:val="3774E9C6"/>
    <w:name w:val="Numbered list 30"/>
    <w:lvl w:ilvl="0" w:tplc="1660BE6A">
      <w:start w:val="1"/>
      <w:numFmt w:val="decimal"/>
      <w:lvlText w:val="%1."/>
      <w:lvlJc w:val="left"/>
      <w:pPr>
        <w:ind w:left="360" w:firstLine="0"/>
      </w:pPr>
    </w:lvl>
    <w:lvl w:ilvl="1" w:tplc="6E4842AE">
      <w:start w:val="1"/>
      <w:numFmt w:val="lowerLetter"/>
      <w:lvlText w:val="%2."/>
      <w:lvlJc w:val="left"/>
      <w:pPr>
        <w:ind w:left="1080" w:firstLine="0"/>
      </w:pPr>
    </w:lvl>
    <w:lvl w:ilvl="2" w:tplc="821869D0">
      <w:start w:val="1"/>
      <w:numFmt w:val="lowerRoman"/>
      <w:lvlText w:val="%3."/>
      <w:lvlJc w:val="left"/>
      <w:pPr>
        <w:ind w:left="1980" w:firstLine="0"/>
      </w:pPr>
    </w:lvl>
    <w:lvl w:ilvl="3" w:tplc="BCF0F8A2">
      <w:start w:val="1"/>
      <w:numFmt w:val="decimal"/>
      <w:lvlText w:val="%4."/>
      <w:lvlJc w:val="left"/>
      <w:pPr>
        <w:ind w:left="2520" w:firstLine="0"/>
      </w:pPr>
    </w:lvl>
    <w:lvl w:ilvl="4" w:tplc="FF18F82E">
      <w:start w:val="1"/>
      <w:numFmt w:val="lowerLetter"/>
      <w:lvlText w:val="%5."/>
      <w:lvlJc w:val="left"/>
      <w:pPr>
        <w:ind w:left="3240" w:firstLine="0"/>
      </w:pPr>
    </w:lvl>
    <w:lvl w:ilvl="5" w:tplc="86A8626A">
      <w:start w:val="1"/>
      <w:numFmt w:val="lowerRoman"/>
      <w:lvlText w:val="%6."/>
      <w:lvlJc w:val="left"/>
      <w:pPr>
        <w:ind w:left="4140" w:firstLine="0"/>
      </w:pPr>
    </w:lvl>
    <w:lvl w:ilvl="6" w:tplc="F7DEBFCC">
      <w:start w:val="1"/>
      <w:numFmt w:val="decimal"/>
      <w:lvlText w:val="%7."/>
      <w:lvlJc w:val="left"/>
      <w:pPr>
        <w:ind w:left="4680" w:firstLine="0"/>
      </w:pPr>
    </w:lvl>
    <w:lvl w:ilvl="7" w:tplc="86086268">
      <w:start w:val="1"/>
      <w:numFmt w:val="lowerLetter"/>
      <w:lvlText w:val="%8."/>
      <w:lvlJc w:val="left"/>
      <w:pPr>
        <w:ind w:left="5400" w:firstLine="0"/>
      </w:pPr>
    </w:lvl>
    <w:lvl w:ilvl="8" w:tplc="8A069234">
      <w:start w:val="1"/>
      <w:numFmt w:val="lowerRoman"/>
      <w:lvlText w:val="%9."/>
      <w:lvlJc w:val="left"/>
      <w:pPr>
        <w:ind w:left="6300" w:firstLine="0"/>
      </w:pPr>
    </w:lvl>
  </w:abstractNum>
  <w:abstractNum w:abstractNumId="1" w15:restartNumberingAfterBreak="0">
    <w:nsid w:val="07783091"/>
    <w:multiLevelType w:val="hybridMultilevel"/>
    <w:tmpl w:val="C736E2DA"/>
    <w:name w:val="Numbered list 21"/>
    <w:lvl w:ilvl="0" w:tplc="692653A4">
      <w:numFmt w:val="bullet"/>
      <w:lvlText w:val="•"/>
      <w:lvlJc w:val="left"/>
      <w:pPr>
        <w:ind w:left="360" w:firstLine="0"/>
      </w:pPr>
      <w:rPr>
        <w:rFonts w:ascii="Times New Roman" w:hAnsi="Times New Roman"/>
      </w:rPr>
    </w:lvl>
    <w:lvl w:ilvl="1" w:tplc="4AEE0938">
      <w:numFmt w:val="bullet"/>
      <w:lvlText w:val="•"/>
      <w:lvlJc w:val="left"/>
      <w:pPr>
        <w:ind w:left="1080" w:firstLine="0"/>
      </w:pPr>
      <w:rPr>
        <w:rFonts w:ascii="Times New Roman" w:hAnsi="Times New Roman"/>
      </w:rPr>
    </w:lvl>
    <w:lvl w:ilvl="2" w:tplc="02024AEC">
      <w:numFmt w:val="bullet"/>
      <w:lvlText w:val="•"/>
      <w:lvlJc w:val="left"/>
      <w:pPr>
        <w:ind w:left="1800" w:firstLine="0"/>
      </w:pPr>
      <w:rPr>
        <w:rFonts w:ascii="Times New Roman" w:hAnsi="Times New Roman"/>
      </w:rPr>
    </w:lvl>
    <w:lvl w:ilvl="3" w:tplc="920688B8">
      <w:numFmt w:val="bullet"/>
      <w:lvlText w:val="•"/>
      <w:lvlJc w:val="left"/>
      <w:pPr>
        <w:ind w:left="2520" w:firstLine="0"/>
      </w:pPr>
      <w:rPr>
        <w:rFonts w:ascii="Times New Roman" w:hAnsi="Times New Roman"/>
      </w:rPr>
    </w:lvl>
    <w:lvl w:ilvl="4" w:tplc="64E64BBE">
      <w:numFmt w:val="bullet"/>
      <w:lvlText w:val="•"/>
      <w:lvlJc w:val="left"/>
      <w:pPr>
        <w:ind w:left="3240" w:firstLine="0"/>
      </w:pPr>
      <w:rPr>
        <w:rFonts w:ascii="Times New Roman" w:hAnsi="Times New Roman"/>
      </w:rPr>
    </w:lvl>
    <w:lvl w:ilvl="5" w:tplc="37307DD2">
      <w:numFmt w:val="bullet"/>
      <w:lvlText w:val="•"/>
      <w:lvlJc w:val="left"/>
      <w:pPr>
        <w:ind w:left="3960" w:firstLine="0"/>
      </w:pPr>
      <w:rPr>
        <w:rFonts w:ascii="Times New Roman" w:hAnsi="Times New Roman"/>
      </w:rPr>
    </w:lvl>
    <w:lvl w:ilvl="6" w:tplc="6CFEE326">
      <w:numFmt w:val="bullet"/>
      <w:lvlText w:val="•"/>
      <w:lvlJc w:val="left"/>
      <w:pPr>
        <w:ind w:left="4680" w:firstLine="0"/>
      </w:pPr>
      <w:rPr>
        <w:rFonts w:ascii="Times New Roman" w:hAnsi="Times New Roman"/>
      </w:rPr>
    </w:lvl>
    <w:lvl w:ilvl="7" w:tplc="B1C4497A">
      <w:numFmt w:val="bullet"/>
      <w:lvlText w:val="•"/>
      <w:lvlJc w:val="left"/>
      <w:pPr>
        <w:ind w:left="5400" w:firstLine="0"/>
      </w:pPr>
      <w:rPr>
        <w:rFonts w:ascii="Times New Roman" w:hAnsi="Times New Roman"/>
      </w:rPr>
    </w:lvl>
    <w:lvl w:ilvl="8" w:tplc="2AA41DD2">
      <w:numFmt w:val="bullet"/>
      <w:lvlText w:val="•"/>
      <w:lvlJc w:val="left"/>
      <w:pPr>
        <w:ind w:left="6120" w:firstLine="0"/>
      </w:pPr>
      <w:rPr>
        <w:rFonts w:ascii="Times New Roman" w:hAnsi="Times New Roman"/>
      </w:rPr>
    </w:lvl>
  </w:abstractNum>
  <w:abstractNum w:abstractNumId="2" w15:restartNumberingAfterBreak="0">
    <w:nsid w:val="0F9D1BAF"/>
    <w:multiLevelType w:val="hybridMultilevel"/>
    <w:tmpl w:val="5978DCC2"/>
    <w:name w:val="Numbered list 8"/>
    <w:lvl w:ilvl="0" w:tplc="7A0E098E">
      <w:start w:val="1"/>
      <w:numFmt w:val="decimal"/>
      <w:lvlText w:val="%1."/>
      <w:lvlJc w:val="left"/>
      <w:pPr>
        <w:ind w:left="720" w:firstLine="0"/>
      </w:pPr>
      <w:rPr>
        <w:rFonts w:ascii="Times New Roman" w:eastAsia="Times New Roman" w:hAnsi="Times New Roman" w:cs="Times New Roman"/>
      </w:rPr>
    </w:lvl>
    <w:lvl w:ilvl="1" w:tplc="0E8ED3B8">
      <w:start w:val="1"/>
      <w:numFmt w:val="lowerLetter"/>
      <w:lvlText w:val="%2."/>
      <w:lvlJc w:val="left"/>
      <w:pPr>
        <w:ind w:left="1440" w:firstLine="0"/>
      </w:pPr>
    </w:lvl>
    <w:lvl w:ilvl="2" w:tplc="C8B0B976">
      <w:start w:val="1"/>
      <w:numFmt w:val="lowerRoman"/>
      <w:lvlText w:val="%3."/>
      <w:lvlJc w:val="left"/>
      <w:pPr>
        <w:ind w:left="2340" w:firstLine="0"/>
      </w:pPr>
    </w:lvl>
    <w:lvl w:ilvl="3" w:tplc="70B2FD3A">
      <w:start w:val="1"/>
      <w:numFmt w:val="decimal"/>
      <w:lvlText w:val="%4."/>
      <w:lvlJc w:val="left"/>
      <w:pPr>
        <w:ind w:left="2880" w:firstLine="0"/>
      </w:pPr>
    </w:lvl>
    <w:lvl w:ilvl="4" w:tplc="4888E72C">
      <w:start w:val="1"/>
      <w:numFmt w:val="lowerLetter"/>
      <w:lvlText w:val="%5."/>
      <w:lvlJc w:val="left"/>
      <w:pPr>
        <w:ind w:left="3600" w:firstLine="0"/>
      </w:pPr>
    </w:lvl>
    <w:lvl w:ilvl="5" w:tplc="256293F4">
      <w:start w:val="1"/>
      <w:numFmt w:val="lowerRoman"/>
      <w:lvlText w:val="%6."/>
      <w:lvlJc w:val="left"/>
      <w:pPr>
        <w:ind w:left="4500" w:firstLine="0"/>
      </w:pPr>
    </w:lvl>
    <w:lvl w:ilvl="6" w:tplc="5CCEBA88">
      <w:start w:val="1"/>
      <w:numFmt w:val="decimal"/>
      <w:lvlText w:val="%7."/>
      <w:lvlJc w:val="left"/>
      <w:pPr>
        <w:ind w:left="5040" w:firstLine="0"/>
      </w:pPr>
    </w:lvl>
    <w:lvl w:ilvl="7" w:tplc="A024ED8C">
      <w:start w:val="1"/>
      <w:numFmt w:val="lowerLetter"/>
      <w:lvlText w:val="%8."/>
      <w:lvlJc w:val="left"/>
      <w:pPr>
        <w:ind w:left="5760" w:firstLine="0"/>
      </w:pPr>
    </w:lvl>
    <w:lvl w:ilvl="8" w:tplc="C5EC64B2">
      <w:start w:val="1"/>
      <w:numFmt w:val="lowerRoman"/>
      <w:lvlText w:val="%9."/>
      <w:lvlJc w:val="left"/>
      <w:pPr>
        <w:ind w:left="6660" w:firstLine="0"/>
      </w:pPr>
    </w:lvl>
  </w:abstractNum>
  <w:abstractNum w:abstractNumId="3" w15:restartNumberingAfterBreak="0">
    <w:nsid w:val="11923EE2"/>
    <w:multiLevelType w:val="hybridMultilevel"/>
    <w:tmpl w:val="6408263A"/>
    <w:name w:val="Numbered list 29"/>
    <w:lvl w:ilvl="0" w:tplc="E03265F8">
      <w:start w:val="1"/>
      <w:numFmt w:val="lowerLetter"/>
      <w:lvlText w:val="%1)"/>
      <w:lvlJc w:val="left"/>
      <w:pPr>
        <w:ind w:left="360" w:firstLine="0"/>
      </w:pPr>
      <w:rPr>
        <w:b w:val="0"/>
        <w:bCs/>
      </w:rPr>
    </w:lvl>
    <w:lvl w:ilvl="1" w:tplc="5B80DBB8">
      <w:start w:val="5"/>
      <w:numFmt w:val="decimal"/>
      <w:lvlText w:val="%2."/>
      <w:lvlJc w:val="left"/>
      <w:pPr>
        <w:ind w:left="1080" w:firstLine="0"/>
      </w:pPr>
    </w:lvl>
    <w:lvl w:ilvl="2" w:tplc="BDE81E7A">
      <w:start w:val="1"/>
      <w:numFmt w:val="lowerRoman"/>
      <w:lvlText w:val="%3."/>
      <w:lvlJc w:val="left"/>
      <w:pPr>
        <w:ind w:left="1980" w:firstLine="0"/>
      </w:pPr>
    </w:lvl>
    <w:lvl w:ilvl="3" w:tplc="94B0A65A">
      <w:start w:val="1"/>
      <w:numFmt w:val="decimal"/>
      <w:lvlText w:val="%4."/>
      <w:lvlJc w:val="left"/>
      <w:pPr>
        <w:ind w:left="2520" w:firstLine="0"/>
      </w:pPr>
    </w:lvl>
    <w:lvl w:ilvl="4" w:tplc="7964911E">
      <w:start w:val="1"/>
      <w:numFmt w:val="decimal"/>
      <w:lvlText w:val="%5."/>
      <w:lvlJc w:val="left"/>
      <w:pPr>
        <w:ind w:left="3240" w:firstLine="0"/>
      </w:pPr>
    </w:lvl>
    <w:lvl w:ilvl="5" w:tplc="CD2248F6">
      <w:start w:val="1"/>
      <w:numFmt w:val="decimal"/>
      <w:lvlText w:val="%6."/>
      <w:lvlJc w:val="left"/>
      <w:pPr>
        <w:ind w:left="3960" w:firstLine="0"/>
      </w:pPr>
    </w:lvl>
    <w:lvl w:ilvl="6" w:tplc="61E271C0">
      <w:start w:val="1"/>
      <w:numFmt w:val="decimal"/>
      <w:lvlText w:val="%7."/>
      <w:lvlJc w:val="left"/>
      <w:pPr>
        <w:ind w:left="4680" w:firstLine="0"/>
      </w:pPr>
    </w:lvl>
    <w:lvl w:ilvl="7" w:tplc="6B8EB498">
      <w:start w:val="1"/>
      <w:numFmt w:val="decimal"/>
      <w:lvlText w:val="%8."/>
      <w:lvlJc w:val="left"/>
      <w:pPr>
        <w:ind w:left="5400" w:firstLine="0"/>
      </w:pPr>
    </w:lvl>
    <w:lvl w:ilvl="8" w:tplc="C3EE2A44">
      <w:start w:val="1"/>
      <w:numFmt w:val="decimal"/>
      <w:lvlText w:val="%9."/>
      <w:lvlJc w:val="left"/>
      <w:pPr>
        <w:ind w:left="6120" w:firstLine="0"/>
      </w:pPr>
    </w:lvl>
  </w:abstractNum>
  <w:abstractNum w:abstractNumId="4" w15:restartNumberingAfterBreak="0">
    <w:nsid w:val="11A22B6C"/>
    <w:multiLevelType w:val="hybridMultilevel"/>
    <w:tmpl w:val="F31073E8"/>
    <w:name w:val="Numbered list 11"/>
    <w:lvl w:ilvl="0" w:tplc="12D49AE4">
      <w:start w:val="1"/>
      <w:numFmt w:val="lowerLetter"/>
      <w:lvlText w:val="(%1)"/>
      <w:lvlJc w:val="left"/>
      <w:pPr>
        <w:ind w:left="360" w:firstLine="0"/>
      </w:pPr>
    </w:lvl>
    <w:lvl w:ilvl="1" w:tplc="BC2A2EE8">
      <w:start w:val="1"/>
      <w:numFmt w:val="lowerLetter"/>
      <w:lvlText w:val="%2."/>
      <w:lvlJc w:val="left"/>
      <w:pPr>
        <w:ind w:left="1080" w:firstLine="0"/>
      </w:pPr>
    </w:lvl>
    <w:lvl w:ilvl="2" w:tplc="EACC4880">
      <w:start w:val="1"/>
      <w:numFmt w:val="lowerRoman"/>
      <w:lvlText w:val="%3."/>
      <w:lvlJc w:val="left"/>
      <w:pPr>
        <w:ind w:left="1980" w:firstLine="0"/>
      </w:pPr>
    </w:lvl>
    <w:lvl w:ilvl="3" w:tplc="C682102A">
      <w:start w:val="1"/>
      <w:numFmt w:val="decimal"/>
      <w:lvlText w:val="%4."/>
      <w:lvlJc w:val="left"/>
      <w:pPr>
        <w:ind w:left="2520" w:firstLine="0"/>
      </w:pPr>
    </w:lvl>
    <w:lvl w:ilvl="4" w:tplc="9DDC812C">
      <w:start w:val="1"/>
      <w:numFmt w:val="lowerLetter"/>
      <w:lvlText w:val="%5."/>
      <w:lvlJc w:val="left"/>
      <w:pPr>
        <w:ind w:left="3240" w:firstLine="0"/>
      </w:pPr>
    </w:lvl>
    <w:lvl w:ilvl="5" w:tplc="E48433D0">
      <w:start w:val="1"/>
      <w:numFmt w:val="lowerRoman"/>
      <w:lvlText w:val="%6."/>
      <w:lvlJc w:val="left"/>
      <w:pPr>
        <w:ind w:left="4140" w:firstLine="0"/>
      </w:pPr>
    </w:lvl>
    <w:lvl w:ilvl="6" w:tplc="3EC0A242">
      <w:start w:val="1"/>
      <w:numFmt w:val="decimal"/>
      <w:lvlText w:val="%7."/>
      <w:lvlJc w:val="left"/>
      <w:pPr>
        <w:ind w:left="4680" w:firstLine="0"/>
      </w:pPr>
    </w:lvl>
    <w:lvl w:ilvl="7" w:tplc="4BA44914">
      <w:start w:val="1"/>
      <w:numFmt w:val="lowerLetter"/>
      <w:lvlText w:val="%8."/>
      <w:lvlJc w:val="left"/>
      <w:pPr>
        <w:ind w:left="5400" w:firstLine="0"/>
      </w:pPr>
    </w:lvl>
    <w:lvl w:ilvl="8" w:tplc="03E85A94">
      <w:start w:val="1"/>
      <w:numFmt w:val="lowerRoman"/>
      <w:lvlText w:val="%9."/>
      <w:lvlJc w:val="left"/>
      <w:pPr>
        <w:ind w:left="6300" w:firstLine="0"/>
      </w:pPr>
    </w:lvl>
  </w:abstractNum>
  <w:abstractNum w:abstractNumId="5" w15:restartNumberingAfterBreak="0">
    <w:nsid w:val="123D6A49"/>
    <w:multiLevelType w:val="hybridMultilevel"/>
    <w:tmpl w:val="5AE6B9E2"/>
    <w:name w:val="Numbered list 1"/>
    <w:lvl w:ilvl="0" w:tplc="B18E3D6A">
      <w:numFmt w:val="bullet"/>
      <w:lvlText w:val="•"/>
      <w:lvlJc w:val="left"/>
      <w:pPr>
        <w:ind w:left="360" w:firstLine="0"/>
      </w:pPr>
    </w:lvl>
    <w:lvl w:ilvl="1" w:tplc="57ACB460">
      <w:numFmt w:val="decimal"/>
      <w:lvlText w:val=""/>
      <w:lvlJc w:val="left"/>
      <w:pPr>
        <w:ind w:left="0" w:firstLine="0"/>
      </w:pPr>
    </w:lvl>
    <w:lvl w:ilvl="2" w:tplc="40708F88">
      <w:numFmt w:val="decimal"/>
      <w:lvlText w:val=""/>
      <w:lvlJc w:val="left"/>
      <w:pPr>
        <w:ind w:left="0" w:firstLine="0"/>
      </w:pPr>
    </w:lvl>
    <w:lvl w:ilvl="3" w:tplc="C05AD1EA">
      <w:numFmt w:val="decimal"/>
      <w:lvlText w:val=""/>
      <w:lvlJc w:val="left"/>
      <w:pPr>
        <w:ind w:left="0" w:firstLine="0"/>
      </w:pPr>
    </w:lvl>
    <w:lvl w:ilvl="4" w:tplc="AA20FA92">
      <w:numFmt w:val="decimal"/>
      <w:lvlText w:val=""/>
      <w:lvlJc w:val="left"/>
      <w:pPr>
        <w:ind w:left="0" w:firstLine="0"/>
      </w:pPr>
    </w:lvl>
    <w:lvl w:ilvl="5" w:tplc="7880680E">
      <w:numFmt w:val="decimal"/>
      <w:lvlText w:val=""/>
      <w:lvlJc w:val="left"/>
      <w:pPr>
        <w:ind w:left="0" w:firstLine="0"/>
      </w:pPr>
    </w:lvl>
    <w:lvl w:ilvl="6" w:tplc="7B76E206">
      <w:numFmt w:val="decimal"/>
      <w:lvlText w:val=""/>
      <w:lvlJc w:val="left"/>
      <w:pPr>
        <w:ind w:left="0" w:firstLine="0"/>
      </w:pPr>
    </w:lvl>
    <w:lvl w:ilvl="7" w:tplc="9C780F2A">
      <w:numFmt w:val="decimal"/>
      <w:lvlText w:val=""/>
      <w:lvlJc w:val="left"/>
      <w:pPr>
        <w:ind w:left="0" w:firstLine="0"/>
      </w:pPr>
    </w:lvl>
    <w:lvl w:ilvl="8" w:tplc="360CD100">
      <w:numFmt w:val="decimal"/>
      <w:lvlText w:val=""/>
      <w:lvlJc w:val="left"/>
      <w:pPr>
        <w:ind w:left="0" w:firstLine="0"/>
      </w:pPr>
    </w:lvl>
  </w:abstractNum>
  <w:abstractNum w:abstractNumId="6" w15:restartNumberingAfterBreak="0">
    <w:nsid w:val="160F65B4"/>
    <w:multiLevelType w:val="hybridMultilevel"/>
    <w:tmpl w:val="E3A25D9A"/>
    <w:name w:val="Numbered list 32"/>
    <w:lvl w:ilvl="0" w:tplc="472AA6F0">
      <w:start w:val="7"/>
      <w:numFmt w:val="decimal"/>
      <w:lvlText w:val="%1."/>
      <w:lvlJc w:val="left"/>
      <w:pPr>
        <w:ind w:left="1080" w:firstLine="0"/>
      </w:pPr>
    </w:lvl>
    <w:lvl w:ilvl="1" w:tplc="C4F8D884">
      <w:start w:val="1"/>
      <w:numFmt w:val="lowerLetter"/>
      <w:lvlText w:val="%2."/>
      <w:lvlJc w:val="left"/>
      <w:pPr>
        <w:ind w:left="1800" w:firstLine="0"/>
      </w:pPr>
    </w:lvl>
    <w:lvl w:ilvl="2" w:tplc="E65E311C">
      <w:start w:val="1"/>
      <w:numFmt w:val="lowerRoman"/>
      <w:lvlText w:val="%3."/>
      <w:lvlJc w:val="left"/>
      <w:pPr>
        <w:ind w:left="2700" w:firstLine="0"/>
      </w:pPr>
    </w:lvl>
    <w:lvl w:ilvl="3" w:tplc="6ED8E6C8">
      <w:start w:val="1"/>
      <w:numFmt w:val="decimal"/>
      <w:lvlText w:val="%4."/>
      <w:lvlJc w:val="left"/>
      <w:pPr>
        <w:ind w:left="3240" w:firstLine="0"/>
      </w:pPr>
    </w:lvl>
    <w:lvl w:ilvl="4" w:tplc="3D901374">
      <w:start w:val="1"/>
      <w:numFmt w:val="lowerLetter"/>
      <w:lvlText w:val="%5."/>
      <w:lvlJc w:val="left"/>
      <w:pPr>
        <w:ind w:left="3960" w:firstLine="0"/>
      </w:pPr>
    </w:lvl>
    <w:lvl w:ilvl="5" w:tplc="8B54AE20">
      <w:start w:val="1"/>
      <w:numFmt w:val="lowerRoman"/>
      <w:lvlText w:val="%6."/>
      <w:lvlJc w:val="left"/>
      <w:pPr>
        <w:ind w:left="4860" w:firstLine="0"/>
      </w:pPr>
    </w:lvl>
    <w:lvl w:ilvl="6" w:tplc="907C9160">
      <w:start w:val="1"/>
      <w:numFmt w:val="decimal"/>
      <w:lvlText w:val="%7."/>
      <w:lvlJc w:val="left"/>
      <w:pPr>
        <w:ind w:left="5400" w:firstLine="0"/>
      </w:pPr>
    </w:lvl>
    <w:lvl w:ilvl="7" w:tplc="BC88403C">
      <w:start w:val="1"/>
      <w:numFmt w:val="lowerLetter"/>
      <w:lvlText w:val="%8."/>
      <w:lvlJc w:val="left"/>
      <w:pPr>
        <w:ind w:left="6120" w:firstLine="0"/>
      </w:pPr>
    </w:lvl>
    <w:lvl w:ilvl="8" w:tplc="BAB2F5C6">
      <w:start w:val="1"/>
      <w:numFmt w:val="lowerRoman"/>
      <w:lvlText w:val="%9."/>
      <w:lvlJc w:val="left"/>
      <w:pPr>
        <w:ind w:left="7020" w:firstLine="0"/>
      </w:pPr>
    </w:lvl>
  </w:abstractNum>
  <w:abstractNum w:abstractNumId="7" w15:restartNumberingAfterBreak="0">
    <w:nsid w:val="16CB294D"/>
    <w:multiLevelType w:val="hybridMultilevel"/>
    <w:tmpl w:val="5C907DC8"/>
    <w:name w:val="Numbered list 28"/>
    <w:lvl w:ilvl="0" w:tplc="D6923D4A">
      <w:start w:val="1"/>
      <w:numFmt w:val="lowerLetter"/>
      <w:lvlText w:val="(%1)"/>
      <w:lvlJc w:val="left"/>
      <w:pPr>
        <w:ind w:left="6480" w:firstLine="0"/>
      </w:pPr>
    </w:lvl>
    <w:lvl w:ilvl="1" w:tplc="9DB006B0">
      <w:start w:val="1"/>
      <w:numFmt w:val="lowerLetter"/>
      <w:lvlText w:val="%2."/>
      <w:lvlJc w:val="left"/>
      <w:pPr>
        <w:ind w:left="7200" w:firstLine="0"/>
      </w:pPr>
    </w:lvl>
    <w:lvl w:ilvl="2" w:tplc="FF561294">
      <w:start w:val="1"/>
      <w:numFmt w:val="lowerRoman"/>
      <w:lvlText w:val="%3."/>
      <w:lvlJc w:val="left"/>
      <w:pPr>
        <w:ind w:left="8100" w:firstLine="0"/>
      </w:pPr>
    </w:lvl>
    <w:lvl w:ilvl="3" w:tplc="F6F4846A">
      <w:start w:val="1"/>
      <w:numFmt w:val="decimal"/>
      <w:lvlText w:val="%4."/>
      <w:lvlJc w:val="left"/>
      <w:pPr>
        <w:ind w:left="8640" w:firstLine="0"/>
      </w:pPr>
    </w:lvl>
    <w:lvl w:ilvl="4" w:tplc="3CCA9D16">
      <w:start w:val="1"/>
      <w:numFmt w:val="lowerLetter"/>
      <w:lvlText w:val="%5."/>
      <w:lvlJc w:val="left"/>
      <w:pPr>
        <w:ind w:left="9360" w:firstLine="0"/>
      </w:pPr>
    </w:lvl>
    <w:lvl w:ilvl="5" w:tplc="FC2AA3FE">
      <w:start w:val="1"/>
      <w:numFmt w:val="lowerRoman"/>
      <w:lvlText w:val="%6."/>
      <w:lvlJc w:val="left"/>
      <w:pPr>
        <w:ind w:left="10260" w:firstLine="0"/>
      </w:pPr>
    </w:lvl>
    <w:lvl w:ilvl="6" w:tplc="AEC8AE74">
      <w:start w:val="1"/>
      <w:numFmt w:val="decimal"/>
      <w:lvlText w:val="%7."/>
      <w:lvlJc w:val="left"/>
      <w:pPr>
        <w:ind w:left="10800" w:firstLine="0"/>
      </w:pPr>
    </w:lvl>
    <w:lvl w:ilvl="7" w:tplc="2EF48FCC">
      <w:start w:val="1"/>
      <w:numFmt w:val="lowerLetter"/>
      <w:lvlText w:val="%8."/>
      <w:lvlJc w:val="left"/>
      <w:pPr>
        <w:ind w:left="11520" w:firstLine="0"/>
      </w:pPr>
    </w:lvl>
    <w:lvl w:ilvl="8" w:tplc="21DE9C42">
      <w:start w:val="1"/>
      <w:numFmt w:val="lowerRoman"/>
      <w:lvlText w:val="%9."/>
      <w:lvlJc w:val="left"/>
      <w:pPr>
        <w:ind w:left="12420" w:firstLine="0"/>
      </w:pPr>
    </w:lvl>
  </w:abstractNum>
  <w:abstractNum w:abstractNumId="8" w15:restartNumberingAfterBreak="0">
    <w:nsid w:val="191F722F"/>
    <w:multiLevelType w:val="hybridMultilevel"/>
    <w:tmpl w:val="8BD28C40"/>
    <w:name w:val="Numbered list 26"/>
    <w:lvl w:ilvl="0" w:tplc="0938261C">
      <w:start w:val="20"/>
      <w:numFmt w:val="decimal"/>
      <w:lvlText w:val="%1."/>
      <w:lvlJc w:val="left"/>
      <w:pPr>
        <w:ind w:left="360" w:firstLine="0"/>
      </w:pPr>
    </w:lvl>
    <w:lvl w:ilvl="1" w:tplc="598A5B22">
      <w:start w:val="1"/>
      <w:numFmt w:val="lowerLetter"/>
      <w:lvlText w:val="%2."/>
      <w:lvlJc w:val="left"/>
      <w:pPr>
        <w:ind w:left="1080" w:firstLine="0"/>
      </w:pPr>
    </w:lvl>
    <w:lvl w:ilvl="2" w:tplc="8A2097E2">
      <w:start w:val="1"/>
      <w:numFmt w:val="lowerRoman"/>
      <w:lvlText w:val="%3."/>
      <w:lvlJc w:val="left"/>
      <w:pPr>
        <w:ind w:left="1980" w:firstLine="0"/>
      </w:pPr>
    </w:lvl>
    <w:lvl w:ilvl="3" w:tplc="5958FE54">
      <w:start w:val="1"/>
      <w:numFmt w:val="decimal"/>
      <w:lvlText w:val="%4."/>
      <w:lvlJc w:val="left"/>
      <w:pPr>
        <w:ind w:left="2520" w:firstLine="0"/>
      </w:pPr>
    </w:lvl>
    <w:lvl w:ilvl="4" w:tplc="67302834">
      <w:start w:val="1"/>
      <w:numFmt w:val="lowerLetter"/>
      <w:lvlText w:val="%5."/>
      <w:lvlJc w:val="left"/>
      <w:pPr>
        <w:ind w:left="3240" w:firstLine="0"/>
      </w:pPr>
    </w:lvl>
    <w:lvl w:ilvl="5" w:tplc="CEF40FD8">
      <w:start w:val="1"/>
      <w:numFmt w:val="lowerRoman"/>
      <w:lvlText w:val="%6."/>
      <w:lvlJc w:val="left"/>
      <w:pPr>
        <w:ind w:left="4140" w:firstLine="0"/>
      </w:pPr>
    </w:lvl>
    <w:lvl w:ilvl="6" w:tplc="233AD02A">
      <w:start w:val="1"/>
      <w:numFmt w:val="decimal"/>
      <w:lvlText w:val="%7."/>
      <w:lvlJc w:val="left"/>
      <w:pPr>
        <w:ind w:left="4680" w:firstLine="0"/>
      </w:pPr>
    </w:lvl>
    <w:lvl w:ilvl="7" w:tplc="51C8E9F8">
      <w:start w:val="1"/>
      <w:numFmt w:val="lowerLetter"/>
      <w:lvlText w:val="%8."/>
      <w:lvlJc w:val="left"/>
      <w:pPr>
        <w:ind w:left="5400" w:firstLine="0"/>
      </w:pPr>
    </w:lvl>
    <w:lvl w:ilvl="8" w:tplc="7236DBE0">
      <w:start w:val="1"/>
      <w:numFmt w:val="lowerRoman"/>
      <w:lvlText w:val="%9."/>
      <w:lvlJc w:val="left"/>
      <w:pPr>
        <w:ind w:left="6300" w:firstLine="0"/>
      </w:pPr>
    </w:lvl>
  </w:abstractNum>
  <w:abstractNum w:abstractNumId="9" w15:restartNumberingAfterBreak="0">
    <w:nsid w:val="19A34569"/>
    <w:multiLevelType w:val="hybridMultilevel"/>
    <w:tmpl w:val="3CB8A7E6"/>
    <w:name w:val="Numbered list 37"/>
    <w:lvl w:ilvl="0" w:tplc="94E800F6">
      <w:numFmt w:val="bullet"/>
      <w:lvlText w:val=""/>
      <w:lvlJc w:val="left"/>
      <w:pPr>
        <w:ind w:left="1080" w:firstLine="0"/>
      </w:pPr>
      <w:rPr>
        <w:rFonts w:ascii="Symbol" w:hAnsi="Symbol"/>
      </w:rPr>
    </w:lvl>
    <w:lvl w:ilvl="1" w:tplc="25D263E4">
      <w:numFmt w:val="bullet"/>
      <w:lvlText w:val="o"/>
      <w:lvlJc w:val="left"/>
      <w:pPr>
        <w:ind w:left="1800" w:firstLine="0"/>
      </w:pPr>
      <w:rPr>
        <w:rFonts w:ascii="Courier New" w:hAnsi="Courier New" w:cs="Courier New"/>
      </w:rPr>
    </w:lvl>
    <w:lvl w:ilvl="2" w:tplc="7B223438">
      <w:numFmt w:val="bullet"/>
      <w:lvlText w:val=""/>
      <w:lvlJc w:val="left"/>
      <w:pPr>
        <w:ind w:left="2520" w:firstLine="0"/>
      </w:pPr>
      <w:rPr>
        <w:rFonts w:ascii="Wingdings" w:eastAsia="Wingdings" w:hAnsi="Wingdings" w:cs="Wingdings"/>
      </w:rPr>
    </w:lvl>
    <w:lvl w:ilvl="3" w:tplc="C04CAD74">
      <w:numFmt w:val="bullet"/>
      <w:lvlText w:val=""/>
      <w:lvlJc w:val="left"/>
      <w:pPr>
        <w:ind w:left="3240" w:firstLine="0"/>
      </w:pPr>
      <w:rPr>
        <w:rFonts w:ascii="Symbol" w:hAnsi="Symbol"/>
      </w:rPr>
    </w:lvl>
    <w:lvl w:ilvl="4" w:tplc="B950A55C">
      <w:numFmt w:val="bullet"/>
      <w:lvlText w:val="o"/>
      <w:lvlJc w:val="left"/>
      <w:pPr>
        <w:ind w:left="3960" w:firstLine="0"/>
      </w:pPr>
      <w:rPr>
        <w:rFonts w:ascii="Courier New" w:hAnsi="Courier New" w:cs="Courier New"/>
      </w:rPr>
    </w:lvl>
    <w:lvl w:ilvl="5" w:tplc="54968C16">
      <w:numFmt w:val="bullet"/>
      <w:lvlText w:val=""/>
      <w:lvlJc w:val="left"/>
      <w:pPr>
        <w:ind w:left="4680" w:firstLine="0"/>
      </w:pPr>
      <w:rPr>
        <w:rFonts w:ascii="Wingdings" w:eastAsia="Wingdings" w:hAnsi="Wingdings" w:cs="Wingdings"/>
      </w:rPr>
    </w:lvl>
    <w:lvl w:ilvl="6" w:tplc="BBCE6A36">
      <w:numFmt w:val="bullet"/>
      <w:lvlText w:val=""/>
      <w:lvlJc w:val="left"/>
      <w:pPr>
        <w:ind w:left="5400" w:firstLine="0"/>
      </w:pPr>
      <w:rPr>
        <w:rFonts w:ascii="Symbol" w:hAnsi="Symbol"/>
      </w:rPr>
    </w:lvl>
    <w:lvl w:ilvl="7" w:tplc="12B85AB0">
      <w:numFmt w:val="bullet"/>
      <w:lvlText w:val="o"/>
      <w:lvlJc w:val="left"/>
      <w:pPr>
        <w:ind w:left="6120" w:firstLine="0"/>
      </w:pPr>
      <w:rPr>
        <w:rFonts w:ascii="Courier New" w:hAnsi="Courier New" w:cs="Courier New"/>
      </w:rPr>
    </w:lvl>
    <w:lvl w:ilvl="8" w:tplc="8F36A47A">
      <w:numFmt w:val="bullet"/>
      <w:lvlText w:val=""/>
      <w:lvlJc w:val="left"/>
      <w:pPr>
        <w:ind w:left="6840" w:firstLine="0"/>
      </w:pPr>
      <w:rPr>
        <w:rFonts w:ascii="Wingdings" w:eastAsia="Wingdings" w:hAnsi="Wingdings" w:cs="Wingdings"/>
      </w:rPr>
    </w:lvl>
  </w:abstractNum>
  <w:abstractNum w:abstractNumId="10" w15:restartNumberingAfterBreak="0">
    <w:nsid w:val="1C483358"/>
    <w:multiLevelType w:val="hybridMultilevel"/>
    <w:tmpl w:val="02409282"/>
    <w:name w:val="Numbered list 25"/>
    <w:lvl w:ilvl="0" w:tplc="FB546166">
      <w:start w:val="1"/>
      <w:numFmt w:val="decimal"/>
      <w:lvlText w:val="%1."/>
      <w:lvlJc w:val="left"/>
      <w:pPr>
        <w:ind w:left="360" w:firstLine="0"/>
      </w:pPr>
    </w:lvl>
    <w:lvl w:ilvl="1" w:tplc="09FAF93E">
      <w:start w:val="1"/>
      <w:numFmt w:val="lowerLetter"/>
      <w:lvlText w:val="%2."/>
      <w:lvlJc w:val="left"/>
      <w:pPr>
        <w:ind w:left="1080" w:firstLine="0"/>
      </w:pPr>
    </w:lvl>
    <w:lvl w:ilvl="2" w:tplc="8062A794">
      <w:start w:val="1"/>
      <w:numFmt w:val="lowerRoman"/>
      <w:lvlText w:val="%3."/>
      <w:lvlJc w:val="left"/>
      <w:pPr>
        <w:ind w:left="1980" w:firstLine="0"/>
      </w:pPr>
    </w:lvl>
    <w:lvl w:ilvl="3" w:tplc="8048B76A">
      <w:start w:val="1"/>
      <w:numFmt w:val="decimal"/>
      <w:lvlText w:val="%4."/>
      <w:lvlJc w:val="left"/>
      <w:pPr>
        <w:ind w:left="2520" w:firstLine="0"/>
      </w:pPr>
    </w:lvl>
    <w:lvl w:ilvl="4" w:tplc="DE40DF44">
      <w:start w:val="1"/>
      <w:numFmt w:val="lowerLetter"/>
      <w:lvlText w:val="%5."/>
      <w:lvlJc w:val="left"/>
      <w:pPr>
        <w:ind w:left="3240" w:firstLine="0"/>
      </w:pPr>
    </w:lvl>
    <w:lvl w:ilvl="5" w:tplc="E874471A">
      <w:start w:val="1"/>
      <w:numFmt w:val="lowerRoman"/>
      <w:lvlText w:val="%6."/>
      <w:lvlJc w:val="left"/>
      <w:pPr>
        <w:ind w:left="4140" w:firstLine="0"/>
      </w:pPr>
    </w:lvl>
    <w:lvl w:ilvl="6" w:tplc="083E7430">
      <w:start w:val="1"/>
      <w:numFmt w:val="decimal"/>
      <w:lvlText w:val="%7."/>
      <w:lvlJc w:val="left"/>
      <w:pPr>
        <w:ind w:left="4680" w:firstLine="0"/>
      </w:pPr>
    </w:lvl>
    <w:lvl w:ilvl="7" w:tplc="F5C65FB0">
      <w:start w:val="1"/>
      <w:numFmt w:val="lowerLetter"/>
      <w:lvlText w:val="%8."/>
      <w:lvlJc w:val="left"/>
      <w:pPr>
        <w:ind w:left="5400" w:firstLine="0"/>
      </w:pPr>
    </w:lvl>
    <w:lvl w:ilvl="8" w:tplc="509AA750">
      <w:start w:val="1"/>
      <w:numFmt w:val="lowerRoman"/>
      <w:lvlText w:val="%9."/>
      <w:lvlJc w:val="left"/>
      <w:pPr>
        <w:ind w:left="6300" w:firstLine="0"/>
      </w:pPr>
    </w:lvl>
  </w:abstractNum>
  <w:abstractNum w:abstractNumId="11" w15:restartNumberingAfterBreak="0">
    <w:nsid w:val="1C813578"/>
    <w:multiLevelType w:val="hybridMultilevel"/>
    <w:tmpl w:val="F22E8322"/>
    <w:name w:val="Numbered list 10"/>
    <w:lvl w:ilvl="0" w:tplc="52B6A8F2">
      <w:start w:val="1"/>
      <w:numFmt w:val="decimal"/>
      <w:lvlText w:val="%1."/>
      <w:lvlJc w:val="left"/>
      <w:pPr>
        <w:ind w:left="360" w:firstLine="0"/>
      </w:pPr>
    </w:lvl>
    <w:lvl w:ilvl="1" w:tplc="FC8E6F98">
      <w:start w:val="1"/>
      <w:numFmt w:val="decimal"/>
      <w:lvlText w:val="%2."/>
      <w:lvlJc w:val="left"/>
      <w:pPr>
        <w:ind w:left="1080" w:firstLine="0"/>
      </w:pPr>
    </w:lvl>
    <w:lvl w:ilvl="2" w:tplc="A3768DE6">
      <w:start w:val="1"/>
      <w:numFmt w:val="decimal"/>
      <w:lvlText w:val="%3."/>
      <w:lvlJc w:val="left"/>
      <w:pPr>
        <w:ind w:left="1800" w:firstLine="0"/>
      </w:pPr>
    </w:lvl>
    <w:lvl w:ilvl="3" w:tplc="5A527A7A">
      <w:start w:val="1"/>
      <w:numFmt w:val="decimal"/>
      <w:lvlText w:val="%4."/>
      <w:lvlJc w:val="left"/>
      <w:pPr>
        <w:ind w:left="2520" w:firstLine="0"/>
      </w:pPr>
    </w:lvl>
    <w:lvl w:ilvl="4" w:tplc="131C89F8">
      <w:start w:val="1"/>
      <w:numFmt w:val="decimal"/>
      <w:lvlText w:val="%5."/>
      <w:lvlJc w:val="left"/>
      <w:pPr>
        <w:ind w:left="3240" w:firstLine="0"/>
      </w:pPr>
    </w:lvl>
    <w:lvl w:ilvl="5" w:tplc="80FA6804">
      <w:start w:val="1"/>
      <w:numFmt w:val="decimal"/>
      <w:lvlText w:val="%6."/>
      <w:lvlJc w:val="left"/>
      <w:pPr>
        <w:ind w:left="3960" w:firstLine="0"/>
      </w:pPr>
    </w:lvl>
    <w:lvl w:ilvl="6" w:tplc="E75EBE8E">
      <w:start w:val="1"/>
      <w:numFmt w:val="decimal"/>
      <w:lvlText w:val="%7."/>
      <w:lvlJc w:val="left"/>
      <w:pPr>
        <w:ind w:left="4680" w:firstLine="0"/>
      </w:pPr>
    </w:lvl>
    <w:lvl w:ilvl="7" w:tplc="E77C0160">
      <w:start w:val="1"/>
      <w:numFmt w:val="decimal"/>
      <w:lvlText w:val="%8."/>
      <w:lvlJc w:val="left"/>
      <w:pPr>
        <w:ind w:left="5400" w:firstLine="0"/>
      </w:pPr>
    </w:lvl>
    <w:lvl w:ilvl="8" w:tplc="FA4CE142">
      <w:start w:val="1"/>
      <w:numFmt w:val="decimal"/>
      <w:lvlText w:val="%9."/>
      <w:lvlJc w:val="left"/>
      <w:pPr>
        <w:ind w:left="6120" w:firstLine="0"/>
      </w:pPr>
    </w:lvl>
  </w:abstractNum>
  <w:abstractNum w:abstractNumId="12" w15:restartNumberingAfterBreak="0">
    <w:nsid w:val="21DC39F7"/>
    <w:multiLevelType w:val="hybridMultilevel"/>
    <w:tmpl w:val="EEB2B3E6"/>
    <w:name w:val="Numbered list 7"/>
    <w:lvl w:ilvl="0" w:tplc="0AFE002E">
      <w:start w:val="7"/>
      <w:numFmt w:val="decimal"/>
      <w:lvlText w:val="%1."/>
      <w:lvlJc w:val="left"/>
      <w:pPr>
        <w:ind w:left="360" w:firstLine="0"/>
      </w:pPr>
    </w:lvl>
    <w:lvl w:ilvl="1" w:tplc="4914E792">
      <w:start w:val="1"/>
      <w:numFmt w:val="lowerLetter"/>
      <w:lvlText w:val="%2."/>
      <w:lvlJc w:val="left"/>
      <w:pPr>
        <w:ind w:left="1080" w:firstLine="0"/>
      </w:pPr>
    </w:lvl>
    <w:lvl w:ilvl="2" w:tplc="75560134">
      <w:start w:val="1"/>
      <w:numFmt w:val="lowerRoman"/>
      <w:lvlText w:val="%3."/>
      <w:lvlJc w:val="left"/>
      <w:pPr>
        <w:ind w:left="1980" w:firstLine="0"/>
      </w:pPr>
    </w:lvl>
    <w:lvl w:ilvl="3" w:tplc="9766897E">
      <w:start w:val="1"/>
      <w:numFmt w:val="decimal"/>
      <w:lvlText w:val="%4."/>
      <w:lvlJc w:val="left"/>
      <w:pPr>
        <w:ind w:left="2520" w:firstLine="0"/>
      </w:pPr>
    </w:lvl>
    <w:lvl w:ilvl="4" w:tplc="415270B2">
      <w:start w:val="1"/>
      <w:numFmt w:val="lowerLetter"/>
      <w:lvlText w:val="%5."/>
      <w:lvlJc w:val="left"/>
      <w:pPr>
        <w:ind w:left="3240" w:firstLine="0"/>
      </w:pPr>
    </w:lvl>
    <w:lvl w:ilvl="5" w:tplc="C13CBF6A">
      <w:start w:val="1"/>
      <w:numFmt w:val="lowerRoman"/>
      <w:lvlText w:val="%6."/>
      <w:lvlJc w:val="left"/>
      <w:pPr>
        <w:ind w:left="4140" w:firstLine="0"/>
      </w:pPr>
    </w:lvl>
    <w:lvl w:ilvl="6" w:tplc="FAB0C40C">
      <w:start w:val="1"/>
      <w:numFmt w:val="decimal"/>
      <w:lvlText w:val="%7."/>
      <w:lvlJc w:val="left"/>
      <w:pPr>
        <w:ind w:left="4680" w:firstLine="0"/>
      </w:pPr>
    </w:lvl>
    <w:lvl w:ilvl="7" w:tplc="836C4600">
      <w:start w:val="1"/>
      <w:numFmt w:val="lowerLetter"/>
      <w:lvlText w:val="%8."/>
      <w:lvlJc w:val="left"/>
      <w:pPr>
        <w:ind w:left="5400" w:firstLine="0"/>
      </w:pPr>
    </w:lvl>
    <w:lvl w:ilvl="8" w:tplc="FE4C69B8">
      <w:start w:val="1"/>
      <w:numFmt w:val="lowerRoman"/>
      <w:lvlText w:val="%9."/>
      <w:lvlJc w:val="left"/>
      <w:pPr>
        <w:ind w:left="6300" w:firstLine="0"/>
      </w:pPr>
    </w:lvl>
  </w:abstractNum>
  <w:abstractNum w:abstractNumId="13" w15:restartNumberingAfterBreak="0">
    <w:nsid w:val="24B90429"/>
    <w:multiLevelType w:val="hybridMultilevel"/>
    <w:tmpl w:val="9BC43D64"/>
    <w:name w:val="Numbered list 12"/>
    <w:lvl w:ilvl="0" w:tplc="B1B8811E">
      <w:start w:val="19"/>
      <w:numFmt w:val="decimal"/>
      <w:lvlText w:val="%1."/>
      <w:lvlJc w:val="left"/>
      <w:pPr>
        <w:ind w:left="720" w:firstLine="0"/>
      </w:pPr>
    </w:lvl>
    <w:lvl w:ilvl="1" w:tplc="01E64F12">
      <w:start w:val="1"/>
      <w:numFmt w:val="lowerLetter"/>
      <w:lvlText w:val="%2."/>
      <w:lvlJc w:val="left"/>
      <w:pPr>
        <w:ind w:left="1440" w:firstLine="0"/>
      </w:pPr>
    </w:lvl>
    <w:lvl w:ilvl="2" w:tplc="FCE6B700">
      <w:start w:val="1"/>
      <w:numFmt w:val="lowerRoman"/>
      <w:lvlText w:val="%3."/>
      <w:lvlJc w:val="left"/>
      <w:pPr>
        <w:ind w:left="2340" w:firstLine="0"/>
      </w:pPr>
    </w:lvl>
    <w:lvl w:ilvl="3" w:tplc="14A2D956">
      <w:start w:val="1"/>
      <w:numFmt w:val="decimal"/>
      <w:lvlText w:val="%4."/>
      <w:lvlJc w:val="left"/>
      <w:pPr>
        <w:ind w:left="2880" w:firstLine="0"/>
      </w:pPr>
    </w:lvl>
    <w:lvl w:ilvl="4" w:tplc="58841DCC">
      <w:start w:val="1"/>
      <w:numFmt w:val="lowerLetter"/>
      <w:lvlText w:val="%5."/>
      <w:lvlJc w:val="left"/>
      <w:pPr>
        <w:ind w:left="3600" w:firstLine="0"/>
      </w:pPr>
    </w:lvl>
    <w:lvl w:ilvl="5" w:tplc="865AAFC0">
      <w:start w:val="1"/>
      <w:numFmt w:val="lowerRoman"/>
      <w:lvlText w:val="%6."/>
      <w:lvlJc w:val="left"/>
      <w:pPr>
        <w:ind w:left="4500" w:firstLine="0"/>
      </w:pPr>
    </w:lvl>
    <w:lvl w:ilvl="6" w:tplc="DAEAEBA4">
      <w:start w:val="1"/>
      <w:numFmt w:val="decimal"/>
      <w:lvlText w:val="%7."/>
      <w:lvlJc w:val="left"/>
      <w:pPr>
        <w:ind w:left="5040" w:firstLine="0"/>
      </w:pPr>
    </w:lvl>
    <w:lvl w:ilvl="7" w:tplc="B8344F60">
      <w:start w:val="1"/>
      <w:numFmt w:val="lowerLetter"/>
      <w:lvlText w:val="%8."/>
      <w:lvlJc w:val="left"/>
      <w:pPr>
        <w:ind w:left="5760" w:firstLine="0"/>
      </w:pPr>
    </w:lvl>
    <w:lvl w:ilvl="8" w:tplc="6DBC4F82">
      <w:start w:val="1"/>
      <w:numFmt w:val="lowerRoman"/>
      <w:lvlText w:val="%9."/>
      <w:lvlJc w:val="left"/>
      <w:pPr>
        <w:ind w:left="6660" w:firstLine="0"/>
      </w:pPr>
    </w:lvl>
  </w:abstractNum>
  <w:abstractNum w:abstractNumId="14" w15:restartNumberingAfterBreak="0">
    <w:nsid w:val="25BB3203"/>
    <w:multiLevelType w:val="hybridMultilevel"/>
    <w:tmpl w:val="D174DAE0"/>
    <w:name w:val="Numbered list 18"/>
    <w:lvl w:ilvl="0" w:tplc="46B4F318">
      <w:start w:val="3"/>
      <w:numFmt w:val="decimal"/>
      <w:lvlText w:val="%1."/>
      <w:lvlJc w:val="left"/>
      <w:pPr>
        <w:ind w:left="540" w:firstLine="0"/>
      </w:pPr>
    </w:lvl>
    <w:lvl w:ilvl="1" w:tplc="73B20B38">
      <w:start w:val="1"/>
      <w:numFmt w:val="lowerLetter"/>
      <w:lvlText w:val="%2."/>
      <w:lvlJc w:val="left"/>
      <w:pPr>
        <w:ind w:left="1260" w:firstLine="0"/>
      </w:pPr>
    </w:lvl>
    <w:lvl w:ilvl="2" w:tplc="E51C26D2">
      <w:start w:val="1"/>
      <w:numFmt w:val="lowerRoman"/>
      <w:lvlText w:val="%3."/>
      <w:lvlJc w:val="left"/>
      <w:pPr>
        <w:ind w:left="2160" w:firstLine="0"/>
      </w:pPr>
    </w:lvl>
    <w:lvl w:ilvl="3" w:tplc="B8EA8BEC">
      <w:start w:val="1"/>
      <w:numFmt w:val="decimal"/>
      <w:lvlText w:val="%4."/>
      <w:lvlJc w:val="left"/>
      <w:pPr>
        <w:ind w:left="2700" w:firstLine="0"/>
      </w:pPr>
    </w:lvl>
    <w:lvl w:ilvl="4" w:tplc="697899E8">
      <w:start w:val="1"/>
      <w:numFmt w:val="lowerLetter"/>
      <w:lvlText w:val="%5."/>
      <w:lvlJc w:val="left"/>
      <w:pPr>
        <w:ind w:left="3420" w:firstLine="0"/>
      </w:pPr>
    </w:lvl>
    <w:lvl w:ilvl="5" w:tplc="056EC3DA">
      <w:start w:val="1"/>
      <w:numFmt w:val="lowerRoman"/>
      <w:lvlText w:val="%6."/>
      <w:lvlJc w:val="left"/>
      <w:pPr>
        <w:ind w:left="4320" w:firstLine="0"/>
      </w:pPr>
    </w:lvl>
    <w:lvl w:ilvl="6" w:tplc="0DEC6A2E">
      <w:start w:val="1"/>
      <w:numFmt w:val="decimal"/>
      <w:lvlText w:val="%7."/>
      <w:lvlJc w:val="left"/>
      <w:pPr>
        <w:ind w:left="4860" w:firstLine="0"/>
      </w:pPr>
    </w:lvl>
    <w:lvl w:ilvl="7" w:tplc="CD70E588">
      <w:start w:val="1"/>
      <w:numFmt w:val="lowerLetter"/>
      <w:lvlText w:val="%8."/>
      <w:lvlJc w:val="left"/>
      <w:pPr>
        <w:ind w:left="5580" w:firstLine="0"/>
      </w:pPr>
    </w:lvl>
    <w:lvl w:ilvl="8" w:tplc="0F6AAF04">
      <w:start w:val="1"/>
      <w:numFmt w:val="lowerRoman"/>
      <w:lvlText w:val="%9."/>
      <w:lvlJc w:val="left"/>
      <w:pPr>
        <w:ind w:left="6480" w:firstLine="0"/>
      </w:pPr>
    </w:lvl>
  </w:abstractNum>
  <w:abstractNum w:abstractNumId="15" w15:restartNumberingAfterBreak="0">
    <w:nsid w:val="26E853A1"/>
    <w:multiLevelType w:val="hybridMultilevel"/>
    <w:tmpl w:val="25CA3B70"/>
    <w:name w:val="Numbered list 34"/>
    <w:lvl w:ilvl="0" w:tplc="9D065680">
      <w:start w:val="7"/>
      <w:numFmt w:val="decimal"/>
      <w:lvlText w:val="%1."/>
      <w:lvlJc w:val="left"/>
      <w:pPr>
        <w:ind w:left="360" w:firstLine="0"/>
      </w:pPr>
      <w:rPr>
        <w:b w:val="0"/>
        <w:sz w:val="28"/>
      </w:rPr>
    </w:lvl>
    <w:lvl w:ilvl="1" w:tplc="DD20AC98">
      <w:start w:val="1"/>
      <w:numFmt w:val="lowerLetter"/>
      <w:lvlText w:val="%2."/>
      <w:lvlJc w:val="left"/>
      <w:pPr>
        <w:ind w:left="1080" w:firstLine="0"/>
      </w:pPr>
    </w:lvl>
    <w:lvl w:ilvl="2" w:tplc="E14A686A">
      <w:start w:val="1"/>
      <w:numFmt w:val="lowerRoman"/>
      <w:lvlText w:val="%3."/>
      <w:lvlJc w:val="left"/>
      <w:pPr>
        <w:ind w:left="1980" w:firstLine="0"/>
      </w:pPr>
    </w:lvl>
    <w:lvl w:ilvl="3" w:tplc="28F228D2">
      <w:start w:val="1"/>
      <w:numFmt w:val="decimal"/>
      <w:lvlText w:val="%4."/>
      <w:lvlJc w:val="left"/>
      <w:pPr>
        <w:ind w:left="2520" w:firstLine="0"/>
      </w:pPr>
    </w:lvl>
    <w:lvl w:ilvl="4" w:tplc="49849936">
      <w:start w:val="1"/>
      <w:numFmt w:val="lowerLetter"/>
      <w:lvlText w:val="%5."/>
      <w:lvlJc w:val="left"/>
      <w:pPr>
        <w:ind w:left="3240" w:firstLine="0"/>
      </w:pPr>
    </w:lvl>
    <w:lvl w:ilvl="5" w:tplc="393E6516">
      <w:start w:val="1"/>
      <w:numFmt w:val="lowerRoman"/>
      <w:lvlText w:val="%6."/>
      <w:lvlJc w:val="left"/>
      <w:pPr>
        <w:ind w:left="4140" w:firstLine="0"/>
      </w:pPr>
    </w:lvl>
    <w:lvl w:ilvl="6" w:tplc="8B16414A">
      <w:start w:val="1"/>
      <w:numFmt w:val="decimal"/>
      <w:lvlText w:val="%7."/>
      <w:lvlJc w:val="left"/>
      <w:pPr>
        <w:ind w:left="4680" w:firstLine="0"/>
      </w:pPr>
    </w:lvl>
    <w:lvl w:ilvl="7" w:tplc="39445192">
      <w:start w:val="1"/>
      <w:numFmt w:val="lowerLetter"/>
      <w:lvlText w:val="%8."/>
      <w:lvlJc w:val="left"/>
      <w:pPr>
        <w:ind w:left="5400" w:firstLine="0"/>
      </w:pPr>
    </w:lvl>
    <w:lvl w:ilvl="8" w:tplc="AAB6B6B0">
      <w:start w:val="1"/>
      <w:numFmt w:val="lowerRoman"/>
      <w:lvlText w:val="%9."/>
      <w:lvlJc w:val="left"/>
      <w:pPr>
        <w:ind w:left="6300" w:firstLine="0"/>
      </w:pPr>
    </w:lvl>
  </w:abstractNum>
  <w:abstractNum w:abstractNumId="16" w15:restartNumberingAfterBreak="0">
    <w:nsid w:val="271349DF"/>
    <w:multiLevelType w:val="hybridMultilevel"/>
    <w:tmpl w:val="477275DA"/>
    <w:name w:val="Numbered list 17"/>
    <w:lvl w:ilvl="0" w:tplc="B9580164">
      <w:start w:val="1"/>
      <w:numFmt w:val="decimal"/>
      <w:lvlText w:val="%1."/>
      <w:lvlJc w:val="left"/>
      <w:pPr>
        <w:ind w:left="360" w:firstLine="0"/>
      </w:pPr>
    </w:lvl>
    <w:lvl w:ilvl="1" w:tplc="D42E8E7A">
      <w:start w:val="1"/>
      <w:numFmt w:val="lowerLetter"/>
      <w:lvlText w:val="%2."/>
      <w:lvlJc w:val="left"/>
      <w:pPr>
        <w:ind w:left="1080" w:firstLine="0"/>
      </w:pPr>
    </w:lvl>
    <w:lvl w:ilvl="2" w:tplc="4B6E526C">
      <w:start w:val="1"/>
      <w:numFmt w:val="lowerRoman"/>
      <w:lvlText w:val="%3."/>
      <w:lvlJc w:val="left"/>
      <w:pPr>
        <w:ind w:left="1980" w:firstLine="0"/>
      </w:pPr>
    </w:lvl>
    <w:lvl w:ilvl="3" w:tplc="643E09DE">
      <w:start w:val="1"/>
      <w:numFmt w:val="decimal"/>
      <w:lvlText w:val="%4."/>
      <w:lvlJc w:val="left"/>
      <w:pPr>
        <w:ind w:left="2520" w:firstLine="0"/>
      </w:pPr>
    </w:lvl>
    <w:lvl w:ilvl="4" w:tplc="F75AC090">
      <w:start w:val="1"/>
      <w:numFmt w:val="lowerLetter"/>
      <w:lvlText w:val="%5."/>
      <w:lvlJc w:val="left"/>
      <w:pPr>
        <w:ind w:left="3240" w:firstLine="0"/>
      </w:pPr>
    </w:lvl>
    <w:lvl w:ilvl="5" w:tplc="F162D0E2">
      <w:start w:val="1"/>
      <w:numFmt w:val="lowerRoman"/>
      <w:lvlText w:val="%6."/>
      <w:lvlJc w:val="left"/>
      <w:pPr>
        <w:ind w:left="4140" w:firstLine="0"/>
      </w:pPr>
    </w:lvl>
    <w:lvl w:ilvl="6" w:tplc="E764AB9C">
      <w:start w:val="1"/>
      <w:numFmt w:val="decimal"/>
      <w:lvlText w:val="%7."/>
      <w:lvlJc w:val="left"/>
      <w:pPr>
        <w:ind w:left="4680" w:firstLine="0"/>
      </w:pPr>
    </w:lvl>
    <w:lvl w:ilvl="7" w:tplc="1DB2B962">
      <w:start w:val="1"/>
      <w:numFmt w:val="lowerLetter"/>
      <w:lvlText w:val="%8."/>
      <w:lvlJc w:val="left"/>
      <w:pPr>
        <w:ind w:left="5400" w:firstLine="0"/>
      </w:pPr>
    </w:lvl>
    <w:lvl w:ilvl="8" w:tplc="9B5A7B08">
      <w:start w:val="1"/>
      <w:numFmt w:val="lowerRoman"/>
      <w:lvlText w:val="%9."/>
      <w:lvlJc w:val="left"/>
      <w:pPr>
        <w:ind w:left="6300" w:firstLine="0"/>
      </w:pPr>
    </w:lvl>
  </w:abstractNum>
  <w:abstractNum w:abstractNumId="17" w15:restartNumberingAfterBreak="0">
    <w:nsid w:val="287A12C0"/>
    <w:multiLevelType w:val="hybridMultilevel"/>
    <w:tmpl w:val="0FDCF112"/>
    <w:name w:val="Numbered list 22"/>
    <w:lvl w:ilvl="0" w:tplc="D0EED150">
      <w:start w:val="1"/>
      <w:numFmt w:val="decimal"/>
      <w:lvlText w:val="%1."/>
      <w:lvlJc w:val="left"/>
      <w:pPr>
        <w:ind w:left="360" w:firstLine="0"/>
      </w:pPr>
      <w:rPr>
        <w:rFonts w:ascii="Times New Roman" w:eastAsia="Times New Roman" w:hAnsi="Times New Roman" w:cs="Times New Roman"/>
      </w:rPr>
    </w:lvl>
    <w:lvl w:ilvl="1" w:tplc="712E7976">
      <w:start w:val="1"/>
      <w:numFmt w:val="lowerLetter"/>
      <w:lvlText w:val="%2."/>
      <w:lvlJc w:val="left"/>
      <w:pPr>
        <w:ind w:left="1080" w:firstLine="0"/>
      </w:pPr>
    </w:lvl>
    <w:lvl w:ilvl="2" w:tplc="199E2300">
      <w:start w:val="1"/>
      <w:numFmt w:val="lowerRoman"/>
      <w:lvlText w:val="%3."/>
      <w:lvlJc w:val="left"/>
      <w:pPr>
        <w:ind w:left="1980" w:firstLine="0"/>
      </w:pPr>
    </w:lvl>
    <w:lvl w:ilvl="3" w:tplc="07CC5AB6">
      <w:start w:val="1"/>
      <w:numFmt w:val="decimal"/>
      <w:lvlText w:val="%4."/>
      <w:lvlJc w:val="left"/>
      <w:pPr>
        <w:ind w:left="2520" w:firstLine="0"/>
      </w:pPr>
    </w:lvl>
    <w:lvl w:ilvl="4" w:tplc="6EE6C65A">
      <w:start w:val="1"/>
      <w:numFmt w:val="lowerLetter"/>
      <w:lvlText w:val="%5."/>
      <w:lvlJc w:val="left"/>
      <w:pPr>
        <w:ind w:left="3240" w:firstLine="0"/>
      </w:pPr>
    </w:lvl>
    <w:lvl w:ilvl="5" w:tplc="FC3E78D4">
      <w:start w:val="1"/>
      <w:numFmt w:val="lowerRoman"/>
      <w:lvlText w:val="%6."/>
      <w:lvlJc w:val="left"/>
      <w:pPr>
        <w:ind w:left="4140" w:firstLine="0"/>
      </w:pPr>
    </w:lvl>
    <w:lvl w:ilvl="6" w:tplc="E20460B2">
      <w:start w:val="1"/>
      <w:numFmt w:val="decimal"/>
      <w:lvlText w:val="%7."/>
      <w:lvlJc w:val="left"/>
      <w:pPr>
        <w:ind w:left="4680" w:firstLine="0"/>
      </w:pPr>
    </w:lvl>
    <w:lvl w:ilvl="7" w:tplc="2ACAF4A6">
      <w:start w:val="1"/>
      <w:numFmt w:val="lowerLetter"/>
      <w:lvlText w:val="%8."/>
      <w:lvlJc w:val="left"/>
      <w:pPr>
        <w:ind w:left="5400" w:firstLine="0"/>
      </w:pPr>
    </w:lvl>
    <w:lvl w:ilvl="8" w:tplc="4036D880">
      <w:start w:val="1"/>
      <w:numFmt w:val="lowerRoman"/>
      <w:lvlText w:val="%9."/>
      <w:lvlJc w:val="left"/>
      <w:pPr>
        <w:ind w:left="6300" w:firstLine="0"/>
      </w:pPr>
    </w:lvl>
  </w:abstractNum>
  <w:abstractNum w:abstractNumId="18" w15:restartNumberingAfterBreak="0">
    <w:nsid w:val="2A1A66BF"/>
    <w:multiLevelType w:val="hybridMultilevel"/>
    <w:tmpl w:val="0B342FE6"/>
    <w:name w:val="Numbered list 23"/>
    <w:lvl w:ilvl="0" w:tplc="E8F6DA42">
      <w:numFmt w:val="bullet"/>
      <w:lvlText w:val=""/>
      <w:lvlJc w:val="left"/>
      <w:pPr>
        <w:ind w:left="720" w:firstLine="0"/>
      </w:pPr>
      <w:rPr>
        <w:rFonts w:ascii="Symbol" w:hAnsi="Symbol"/>
      </w:rPr>
    </w:lvl>
    <w:lvl w:ilvl="1" w:tplc="D0780B1C">
      <w:numFmt w:val="bullet"/>
      <w:lvlText w:val="o"/>
      <w:lvlJc w:val="left"/>
      <w:pPr>
        <w:ind w:left="1440" w:firstLine="0"/>
      </w:pPr>
      <w:rPr>
        <w:rFonts w:ascii="Courier New" w:hAnsi="Courier New" w:cs="Courier New"/>
      </w:rPr>
    </w:lvl>
    <w:lvl w:ilvl="2" w:tplc="7A1261EA">
      <w:numFmt w:val="bullet"/>
      <w:lvlText w:val=""/>
      <w:lvlJc w:val="left"/>
      <w:pPr>
        <w:ind w:left="2160" w:firstLine="0"/>
      </w:pPr>
      <w:rPr>
        <w:rFonts w:ascii="Wingdings" w:eastAsia="Wingdings" w:hAnsi="Wingdings" w:cs="Wingdings"/>
      </w:rPr>
    </w:lvl>
    <w:lvl w:ilvl="3" w:tplc="D93A253E">
      <w:numFmt w:val="bullet"/>
      <w:lvlText w:val=""/>
      <w:lvlJc w:val="left"/>
      <w:pPr>
        <w:ind w:left="2880" w:firstLine="0"/>
      </w:pPr>
      <w:rPr>
        <w:rFonts w:ascii="Symbol" w:hAnsi="Symbol"/>
      </w:rPr>
    </w:lvl>
    <w:lvl w:ilvl="4" w:tplc="10B69926">
      <w:numFmt w:val="bullet"/>
      <w:lvlText w:val="o"/>
      <w:lvlJc w:val="left"/>
      <w:pPr>
        <w:ind w:left="3600" w:firstLine="0"/>
      </w:pPr>
      <w:rPr>
        <w:rFonts w:ascii="Courier New" w:hAnsi="Courier New" w:cs="Courier New"/>
      </w:rPr>
    </w:lvl>
    <w:lvl w:ilvl="5" w:tplc="AE8806B6">
      <w:numFmt w:val="bullet"/>
      <w:lvlText w:val=""/>
      <w:lvlJc w:val="left"/>
      <w:pPr>
        <w:ind w:left="4320" w:firstLine="0"/>
      </w:pPr>
      <w:rPr>
        <w:rFonts w:ascii="Wingdings" w:eastAsia="Wingdings" w:hAnsi="Wingdings" w:cs="Wingdings"/>
      </w:rPr>
    </w:lvl>
    <w:lvl w:ilvl="6" w:tplc="AE56CE7E">
      <w:numFmt w:val="bullet"/>
      <w:lvlText w:val=""/>
      <w:lvlJc w:val="left"/>
      <w:pPr>
        <w:ind w:left="5040" w:firstLine="0"/>
      </w:pPr>
      <w:rPr>
        <w:rFonts w:ascii="Symbol" w:hAnsi="Symbol"/>
      </w:rPr>
    </w:lvl>
    <w:lvl w:ilvl="7" w:tplc="46546E58">
      <w:numFmt w:val="bullet"/>
      <w:lvlText w:val="o"/>
      <w:lvlJc w:val="left"/>
      <w:pPr>
        <w:ind w:left="5760" w:firstLine="0"/>
      </w:pPr>
      <w:rPr>
        <w:rFonts w:ascii="Courier New" w:hAnsi="Courier New" w:cs="Courier New"/>
      </w:rPr>
    </w:lvl>
    <w:lvl w:ilvl="8" w:tplc="80E8E17E">
      <w:numFmt w:val="bullet"/>
      <w:lvlText w:val=""/>
      <w:lvlJc w:val="left"/>
      <w:pPr>
        <w:ind w:left="6480" w:firstLine="0"/>
      </w:pPr>
      <w:rPr>
        <w:rFonts w:ascii="Wingdings" w:eastAsia="Wingdings" w:hAnsi="Wingdings" w:cs="Wingdings"/>
      </w:rPr>
    </w:lvl>
  </w:abstractNum>
  <w:abstractNum w:abstractNumId="19" w15:restartNumberingAfterBreak="0">
    <w:nsid w:val="2C9E6DA6"/>
    <w:multiLevelType w:val="multilevel"/>
    <w:tmpl w:val="B90ED122"/>
    <w:name w:val="Numbered list 24"/>
    <w:lvl w:ilvl="0">
      <w:start w:val="5"/>
      <w:numFmt w:val="decimal"/>
      <w:lvlText w:val="%1"/>
      <w:lvlJc w:val="left"/>
      <w:pPr>
        <w:ind w:left="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2160" w:firstLine="0"/>
      </w:pPr>
    </w:lvl>
    <w:lvl w:ilvl="7">
      <w:start w:val="1"/>
      <w:numFmt w:val="decimal"/>
      <w:lvlText w:val="%1.%2.%3.%4.%5.%6.%7.%8"/>
      <w:lvlJc w:val="left"/>
      <w:pPr>
        <w:ind w:left="2520" w:firstLine="0"/>
      </w:pPr>
    </w:lvl>
    <w:lvl w:ilvl="8">
      <w:start w:val="1"/>
      <w:numFmt w:val="decimal"/>
      <w:lvlText w:val="%1.%2.%3.%4.%5.%6.%7.%8.%9"/>
      <w:lvlJc w:val="left"/>
      <w:pPr>
        <w:ind w:left="2880" w:firstLine="0"/>
      </w:pPr>
    </w:lvl>
  </w:abstractNum>
  <w:abstractNum w:abstractNumId="20" w15:restartNumberingAfterBreak="0">
    <w:nsid w:val="2CBE412C"/>
    <w:multiLevelType w:val="hybridMultilevel"/>
    <w:tmpl w:val="E33AC332"/>
    <w:name w:val="Numbered list 38"/>
    <w:lvl w:ilvl="0" w:tplc="02E8BA3C">
      <w:start w:val="5"/>
      <w:numFmt w:val="decimal"/>
      <w:lvlText w:val="%1."/>
      <w:lvlJc w:val="left"/>
      <w:pPr>
        <w:ind w:left="1440" w:firstLine="0"/>
      </w:pPr>
    </w:lvl>
    <w:lvl w:ilvl="1" w:tplc="196E1A8C">
      <w:start w:val="1"/>
      <w:numFmt w:val="lowerLetter"/>
      <w:lvlText w:val="%2."/>
      <w:lvlJc w:val="left"/>
      <w:pPr>
        <w:ind w:left="2160" w:firstLine="0"/>
      </w:pPr>
    </w:lvl>
    <w:lvl w:ilvl="2" w:tplc="D7B6F286">
      <w:start w:val="1"/>
      <w:numFmt w:val="lowerRoman"/>
      <w:lvlText w:val="%3."/>
      <w:lvlJc w:val="left"/>
      <w:pPr>
        <w:ind w:left="3060" w:firstLine="0"/>
      </w:pPr>
    </w:lvl>
    <w:lvl w:ilvl="3" w:tplc="828803E6">
      <w:start w:val="1"/>
      <w:numFmt w:val="decimal"/>
      <w:lvlText w:val="%4."/>
      <w:lvlJc w:val="left"/>
      <w:pPr>
        <w:ind w:left="3600" w:firstLine="0"/>
      </w:pPr>
    </w:lvl>
    <w:lvl w:ilvl="4" w:tplc="E15AF9B0">
      <w:start w:val="1"/>
      <w:numFmt w:val="lowerLetter"/>
      <w:lvlText w:val="%5."/>
      <w:lvlJc w:val="left"/>
      <w:pPr>
        <w:ind w:left="4320" w:firstLine="0"/>
      </w:pPr>
    </w:lvl>
    <w:lvl w:ilvl="5" w:tplc="5BFA20C6">
      <w:start w:val="1"/>
      <w:numFmt w:val="lowerRoman"/>
      <w:lvlText w:val="%6."/>
      <w:lvlJc w:val="left"/>
      <w:pPr>
        <w:ind w:left="5220" w:firstLine="0"/>
      </w:pPr>
    </w:lvl>
    <w:lvl w:ilvl="6" w:tplc="AAEA47FC">
      <w:start w:val="1"/>
      <w:numFmt w:val="decimal"/>
      <w:lvlText w:val="%7."/>
      <w:lvlJc w:val="left"/>
      <w:pPr>
        <w:ind w:left="5760" w:firstLine="0"/>
      </w:pPr>
    </w:lvl>
    <w:lvl w:ilvl="7" w:tplc="F992F49E">
      <w:start w:val="1"/>
      <w:numFmt w:val="lowerLetter"/>
      <w:lvlText w:val="%8."/>
      <w:lvlJc w:val="left"/>
      <w:pPr>
        <w:ind w:left="6480" w:firstLine="0"/>
      </w:pPr>
    </w:lvl>
    <w:lvl w:ilvl="8" w:tplc="0D64077E">
      <w:start w:val="1"/>
      <w:numFmt w:val="lowerRoman"/>
      <w:lvlText w:val="%9."/>
      <w:lvlJc w:val="left"/>
      <w:pPr>
        <w:ind w:left="7380" w:firstLine="0"/>
      </w:pPr>
    </w:lvl>
  </w:abstractNum>
  <w:abstractNum w:abstractNumId="21" w15:restartNumberingAfterBreak="0">
    <w:nsid w:val="2F3B2425"/>
    <w:multiLevelType w:val="hybridMultilevel"/>
    <w:tmpl w:val="CF44E61A"/>
    <w:name w:val="Numbered list 4"/>
    <w:lvl w:ilvl="0" w:tplc="29A06E52">
      <w:start w:val="1"/>
      <w:numFmt w:val="decimal"/>
      <w:lvlText w:val="%1."/>
      <w:lvlJc w:val="left"/>
      <w:pPr>
        <w:ind w:left="720" w:firstLine="0"/>
      </w:pPr>
      <w:rPr>
        <w:rFonts w:ascii="Times New Roman" w:eastAsia="Times New Roman" w:hAnsi="Times New Roman" w:cs="Times New Roman"/>
      </w:rPr>
    </w:lvl>
    <w:lvl w:ilvl="1" w:tplc="B0BA555A">
      <w:start w:val="1"/>
      <w:numFmt w:val="lowerLetter"/>
      <w:lvlText w:val="%2."/>
      <w:lvlJc w:val="left"/>
      <w:pPr>
        <w:ind w:left="1098" w:firstLine="0"/>
      </w:pPr>
    </w:lvl>
    <w:lvl w:ilvl="2" w:tplc="DE90D0AA">
      <w:start w:val="1"/>
      <w:numFmt w:val="lowerRoman"/>
      <w:lvlText w:val="%3."/>
      <w:lvlJc w:val="left"/>
      <w:pPr>
        <w:ind w:left="1998" w:firstLine="0"/>
      </w:pPr>
    </w:lvl>
    <w:lvl w:ilvl="3" w:tplc="9036EDC0">
      <w:start w:val="1"/>
      <w:numFmt w:val="decimal"/>
      <w:lvlText w:val="%4."/>
      <w:lvlJc w:val="left"/>
      <w:pPr>
        <w:ind w:left="2538" w:firstLine="0"/>
      </w:pPr>
    </w:lvl>
    <w:lvl w:ilvl="4" w:tplc="5DC81E36">
      <w:start w:val="1"/>
      <w:numFmt w:val="lowerLetter"/>
      <w:lvlText w:val="%5."/>
      <w:lvlJc w:val="left"/>
      <w:pPr>
        <w:ind w:left="3258" w:firstLine="0"/>
      </w:pPr>
    </w:lvl>
    <w:lvl w:ilvl="5" w:tplc="4D2C0F4C">
      <w:start w:val="1"/>
      <w:numFmt w:val="lowerRoman"/>
      <w:lvlText w:val="%6."/>
      <w:lvlJc w:val="left"/>
      <w:pPr>
        <w:ind w:left="4158" w:firstLine="0"/>
      </w:pPr>
    </w:lvl>
    <w:lvl w:ilvl="6" w:tplc="387E834C">
      <w:start w:val="1"/>
      <w:numFmt w:val="decimal"/>
      <w:lvlText w:val="%7."/>
      <w:lvlJc w:val="left"/>
      <w:pPr>
        <w:ind w:left="4698" w:firstLine="0"/>
      </w:pPr>
    </w:lvl>
    <w:lvl w:ilvl="7" w:tplc="96362C02">
      <w:start w:val="1"/>
      <w:numFmt w:val="lowerLetter"/>
      <w:lvlText w:val="%8."/>
      <w:lvlJc w:val="left"/>
      <w:pPr>
        <w:ind w:left="5418" w:firstLine="0"/>
      </w:pPr>
    </w:lvl>
    <w:lvl w:ilvl="8" w:tplc="B3CE6ADC">
      <w:start w:val="1"/>
      <w:numFmt w:val="lowerRoman"/>
      <w:lvlText w:val="%9."/>
      <w:lvlJc w:val="left"/>
      <w:pPr>
        <w:ind w:left="6318" w:firstLine="0"/>
      </w:pPr>
    </w:lvl>
  </w:abstractNum>
  <w:abstractNum w:abstractNumId="22" w15:restartNumberingAfterBreak="0">
    <w:nsid w:val="2F661830"/>
    <w:multiLevelType w:val="hybridMultilevel"/>
    <w:tmpl w:val="1E8AEAB6"/>
    <w:name w:val="Numbered list 3"/>
    <w:lvl w:ilvl="0" w:tplc="F210FC62">
      <w:start w:val="1"/>
      <w:numFmt w:val="decimal"/>
      <w:lvlText w:val="%1."/>
      <w:lvlJc w:val="left"/>
      <w:pPr>
        <w:ind w:left="360" w:firstLine="0"/>
      </w:pPr>
    </w:lvl>
    <w:lvl w:ilvl="1" w:tplc="BF8E2356">
      <w:start w:val="1"/>
      <w:numFmt w:val="lowerLetter"/>
      <w:lvlText w:val="%2."/>
      <w:lvlJc w:val="left"/>
      <w:pPr>
        <w:ind w:left="1080" w:firstLine="0"/>
      </w:pPr>
    </w:lvl>
    <w:lvl w:ilvl="2" w:tplc="2278A2A8">
      <w:start w:val="1"/>
      <w:numFmt w:val="lowerRoman"/>
      <w:lvlText w:val="%3."/>
      <w:lvlJc w:val="left"/>
      <w:pPr>
        <w:ind w:left="1980" w:firstLine="0"/>
      </w:pPr>
    </w:lvl>
    <w:lvl w:ilvl="3" w:tplc="8E56EF76">
      <w:start w:val="1"/>
      <w:numFmt w:val="decimal"/>
      <w:lvlText w:val="%4."/>
      <w:lvlJc w:val="left"/>
      <w:pPr>
        <w:ind w:left="2520" w:firstLine="0"/>
      </w:pPr>
    </w:lvl>
    <w:lvl w:ilvl="4" w:tplc="2EE425D2">
      <w:start w:val="1"/>
      <w:numFmt w:val="lowerLetter"/>
      <w:lvlText w:val="%5."/>
      <w:lvlJc w:val="left"/>
      <w:pPr>
        <w:ind w:left="3240" w:firstLine="0"/>
      </w:pPr>
    </w:lvl>
    <w:lvl w:ilvl="5" w:tplc="369E9BD4">
      <w:start w:val="1"/>
      <w:numFmt w:val="lowerRoman"/>
      <w:lvlText w:val="%6."/>
      <w:lvlJc w:val="left"/>
      <w:pPr>
        <w:ind w:left="4140" w:firstLine="0"/>
      </w:pPr>
    </w:lvl>
    <w:lvl w:ilvl="6" w:tplc="AAE24F8C">
      <w:start w:val="1"/>
      <w:numFmt w:val="decimal"/>
      <w:lvlText w:val="%7."/>
      <w:lvlJc w:val="left"/>
      <w:pPr>
        <w:ind w:left="4680" w:firstLine="0"/>
      </w:pPr>
    </w:lvl>
    <w:lvl w:ilvl="7" w:tplc="36D29FFA">
      <w:start w:val="1"/>
      <w:numFmt w:val="lowerLetter"/>
      <w:lvlText w:val="%8."/>
      <w:lvlJc w:val="left"/>
      <w:pPr>
        <w:ind w:left="5400" w:firstLine="0"/>
      </w:pPr>
    </w:lvl>
    <w:lvl w:ilvl="8" w:tplc="B8E4761A">
      <w:start w:val="1"/>
      <w:numFmt w:val="lowerRoman"/>
      <w:lvlText w:val="%9."/>
      <w:lvlJc w:val="left"/>
      <w:pPr>
        <w:ind w:left="6300" w:firstLine="0"/>
      </w:pPr>
    </w:lvl>
  </w:abstractNum>
  <w:abstractNum w:abstractNumId="23" w15:restartNumberingAfterBreak="0">
    <w:nsid w:val="363B4651"/>
    <w:multiLevelType w:val="hybridMultilevel"/>
    <w:tmpl w:val="C622B672"/>
    <w:name w:val="Numbered list 31"/>
    <w:lvl w:ilvl="0" w:tplc="E3060D12">
      <w:start w:val="1"/>
      <w:numFmt w:val="decimal"/>
      <w:lvlText w:val="%1."/>
      <w:lvlJc w:val="left"/>
      <w:pPr>
        <w:ind w:left="360" w:firstLine="0"/>
      </w:pPr>
    </w:lvl>
    <w:lvl w:ilvl="1" w:tplc="D8B6773E">
      <w:start w:val="1"/>
      <w:numFmt w:val="lowerLetter"/>
      <w:lvlText w:val="%2."/>
      <w:lvlJc w:val="left"/>
      <w:pPr>
        <w:ind w:left="1080" w:firstLine="0"/>
      </w:pPr>
    </w:lvl>
    <w:lvl w:ilvl="2" w:tplc="11E27192">
      <w:start w:val="1"/>
      <w:numFmt w:val="lowerRoman"/>
      <w:lvlText w:val="%3."/>
      <w:lvlJc w:val="left"/>
      <w:pPr>
        <w:ind w:left="1980" w:firstLine="0"/>
      </w:pPr>
    </w:lvl>
    <w:lvl w:ilvl="3" w:tplc="88ACA4F8">
      <w:start w:val="1"/>
      <w:numFmt w:val="decimal"/>
      <w:lvlText w:val="%4."/>
      <w:lvlJc w:val="left"/>
      <w:pPr>
        <w:ind w:left="2520" w:firstLine="0"/>
      </w:pPr>
    </w:lvl>
    <w:lvl w:ilvl="4" w:tplc="58705AEE">
      <w:start w:val="1"/>
      <w:numFmt w:val="lowerLetter"/>
      <w:lvlText w:val="%5."/>
      <w:lvlJc w:val="left"/>
      <w:pPr>
        <w:ind w:left="3240" w:firstLine="0"/>
      </w:pPr>
    </w:lvl>
    <w:lvl w:ilvl="5" w:tplc="E80824A2">
      <w:start w:val="1"/>
      <w:numFmt w:val="lowerRoman"/>
      <w:lvlText w:val="%6."/>
      <w:lvlJc w:val="left"/>
      <w:pPr>
        <w:ind w:left="4140" w:firstLine="0"/>
      </w:pPr>
    </w:lvl>
    <w:lvl w:ilvl="6" w:tplc="AD901F32">
      <w:start w:val="1"/>
      <w:numFmt w:val="decimal"/>
      <w:lvlText w:val="%7."/>
      <w:lvlJc w:val="left"/>
      <w:pPr>
        <w:ind w:left="4680" w:firstLine="0"/>
      </w:pPr>
    </w:lvl>
    <w:lvl w:ilvl="7" w:tplc="2F88E80C">
      <w:start w:val="1"/>
      <w:numFmt w:val="lowerLetter"/>
      <w:lvlText w:val="%8."/>
      <w:lvlJc w:val="left"/>
      <w:pPr>
        <w:ind w:left="5400" w:firstLine="0"/>
      </w:pPr>
    </w:lvl>
    <w:lvl w:ilvl="8" w:tplc="D928855A">
      <w:start w:val="1"/>
      <w:numFmt w:val="lowerRoman"/>
      <w:lvlText w:val="%9."/>
      <w:lvlJc w:val="left"/>
      <w:pPr>
        <w:ind w:left="6300" w:firstLine="0"/>
      </w:pPr>
    </w:lvl>
  </w:abstractNum>
  <w:abstractNum w:abstractNumId="24" w15:restartNumberingAfterBreak="0">
    <w:nsid w:val="391819EF"/>
    <w:multiLevelType w:val="hybridMultilevel"/>
    <w:tmpl w:val="5906D2E6"/>
    <w:name w:val="Numbered list 33"/>
    <w:lvl w:ilvl="0" w:tplc="4066DEFC">
      <w:numFmt w:val="bullet"/>
      <w:lvlText w:val="•"/>
      <w:lvlJc w:val="left"/>
      <w:pPr>
        <w:ind w:left="360" w:firstLine="0"/>
      </w:pPr>
      <w:rPr>
        <w:rFonts w:ascii="Times New Roman" w:hAnsi="Times New Roman"/>
      </w:rPr>
    </w:lvl>
    <w:lvl w:ilvl="1" w:tplc="14FA2BE2">
      <w:numFmt w:val="bullet"/>
      <w:lvlText w:val="•"/>
      <w:lvlJc w:val="left"/>
      <w:pPr>
        <w:ind w:left="1080" w:firstLine="0"/>
      </w:pPr>
      <w:rPr>
        <w:rFonts w:ascii="Times New Roman" w:hAnsi="Times New Roman"/>
      </w:rPr>
    </w:lvl>
    <w:lvl w:ilvl="2" w:tplc="D2FCCE96">
      <w:numFmt w:val="bullet"/>
      <w:lvlText w:val="•"/>
      <w:lvlJc w:val="left"/>
      <w:pPr>
        <w:ind w:left="1800" w:firstLine="0"/>
      </w:pPr>
      <w:rPr>
        <w:rFonts w:ascii="Times New Roman" w:hAnsi="Times New Roman"/>
      </w:rPr>
    </w:lvl>
    <w:lvl w:ilvl="3" w:tplc="0DE09144">
      <w:numFmt w:val="bullet"/>
      <w:lvlText w:val="•"/>
      <w:lvlJc w:val="left"/>
      <w:pPr>
        <w:ind w:left="2520" w:firstLine="0"/>
      </w:pPr>
      <w:rPr>
        <w:rFonts w:ascii="Times New Roman" w:hAnsi="Times New Roman"/>
      </w:rPr>
    </w:lvl>
    <w:lvl w:ilvl="4" w:tplc="75A2375A">
      <w:numFmt w:val="bullet"/>
      <w:lvlText w:val="•"/>
      <w:lvlJc w:val="left"/>
      <w:pPr>
        <w:ind w:left="3240" w:firstLine="0"/>
      </w:pPr>
      <w:rPr>
        <w:rFonts w:ascii="Times New Roman" w:hAnsi="Times New Roman"/>
      </w:rPr>
    </w:lvl>
    <w:lvl w:ilvl="5" w:tplc="D6B43E6E">
      <w:numFmt w:val="bullet"/>
      <w:lvlText w:val="•"/>
      <w:lvlJc w:val="left"/>
      <w:pPr>
        <w:ind w:left="3960" w:firstLine="0"/>
      </w:pPr>
      <w:rPr>
        <w:rFonts w:ascii="Times New Roman" w:hAnsi="Times New Roman"/>
      </w:rPr>
    </w:lvl>
    <w:lvl w:ilvl="6" w:tplc="5358C1D6">
      <w:numFmt w:val="bullet"/>
      <w:lvlText w:val="•"/>
      <w:lvlJc w:val="left"/>
      <w:pPr>
        <w:ind w:left="4680" w:firstLine="0"/>
      </w:pPr>
      <w:rPr>
        <w:rFonts w:ascii="Times New Roman" w:hAnsi="Times New Roman"/>
      </w:rPr>
    </w:lvl>
    <w:lvl w:ilvl="7" w:tplc="EB1AE1BE">
      <w:numFmt w:val="bullet"/>
      <w:lvlText w:val="•"/>
      <w:lvlJc w:val="left"/>
      <w:pPr>
        <w:ind w:left="5400" w:firstLine="0"/>
      </w:pPr>
      <w:rPr>
        <w:rFonts w:ascii="Times New Roman" w:hAnsi="Times New Roman"/>
      </w:rPr>
    </w:lvl>
    <w:lvl w:ilvl="8" w:tplc="D0C24FA2">
      <w:numFmt w:val="bullet"/>
      <w:lvlText w:val="•"/>
      <w:lvlJc w:val="left"/>
      <w:pPr>
        <w:ind w:left="6120" w:firstLine="0"/>
      </w:pPr>
      <w:rPr>
        <w:rFonts w:ascii="Times New Roman" w:hAnsi="Times New Roman"/>
      </w:rPr>
    </w:lvl>
  </w:abstractNum>
  <w:abstractNum w:abstractNumId="25" w15:restartNumberingAfterBreak="0">
    <w:nsid w:val="3BCA65DA"/>
    <w:multiLevelType w:val="hybridMultilevel"/>
    <w:tmpl w:val="53AECE3E"/>
    <w:name w:val="Numbered list 20"/>
    <w:lvl w:ilvl="0" w:tplc="9C50546C">
      <w:start w:val="1"/>
      <w:numFmt w:val="lowerRoman"/>
      <w:lvlText w:val="%1)"/>
      <w:lvlJc w:val="left"/>
      <w:pPr>
        <w:ind w:left="720" w:firstLine="0"/>
      </w:pPr>
    </w:lvl>
    <w:lvl w:ilvl="1" w:tplc="03F2B1A8">
      <w:start w:val="1"/>
      <w:numFmt w:val="lowerLetter"/>
      <w:lvlText w:val="%2."/>
      <w:lvlJc w:val="left"/>
      <w:pPr>
        <w:ind w:left="1440" w:firstLine="0"/>
      </w:pPr>
    </w:lvl>
    <w:lvl w:ilvl="2" w:tplc="077A0E60">
      <w:start w:val="1"/>
      <w:numFmt w:val="lowerRoman"/>
      <w:lvlText w:val="%3."/>
      <w:lvlJc w:val="left"/>
      <w:pPr>
        <w:ind w:left="2340" w:firstLine="0"/>
      </w:pPr>
    </w:lvl>
    <w:lvl w:ilvl="3" w:tplc="E5B84E5A">
      <w:start w:val="1"/>
      <w:numFmt w:val="decimal"/>
      <w:lvlText w:val="%4."/>
      <w:lvlJc w:val="left"/>
      <w:pPr>
        <w:ind w:left="2880" w:firstLine="0"/>
      </w:pPr>
    </w:lvl>
    <w:lvl w:ilvl="4" w:tplc="6BC0FFF4">
      <w:start w:val="1"/>
      <w:numFmt w:val="lowerLetter"/>
      <w:lvlText w:val="%5."/>
      <w:lvlJc w:val="left"/>
      <w:pPr>
        <w:ind w:left="3600" w:firstLine="0"/>
      </w:pPr>
    </w:lvl>
    <w:lvl w:ilvl="5" w:tplc="E24C0248">
      <w:start w:val="1"/>
      <w:numFmt w:val="lowerRoman"/>
      <w:lvlText w:val="%6."/>
      <w:lvlJc w:val="left"/>
      <w:pPr>
        <w:ind w:left="4500" w:firstLine="0"/>
      </w:pPr>
    </w:lvl>
    <w:lvl w:ilvl="6" w:tplc="BB2CF734">
      <w:start w:val="1"/>
      <w:numFmt w:val="decimal"/>
      <w:lvlText w:val="%7."/>
      <w:lvlJc w:val="left"/>
      <w:pPr>
        <w:ind w:left="5040" w:firstLine="0"/>
      </w:pPr>
    </w:lvl>
    <w:lvl w:ilvl="7" w:tplc="24A2A418">
      <w:start w:val="1"/>
      <w:numFmt w:val="lowerLetter"/>
      <w:lvlText w:val="%8."/>
      <w:lvlJc w:val="left"/>
      <w:pPr>
        <w:ind w:left="5760" w:firstLine="0"/>
      </w:pPr>
    </w:lvl>
    <w:lvl w:ilvl="8" w:tplc="A23A0DBA">
      <w:start w:val="1"/>
      <w:numFmt w:val="lowerRoman"/>
      <w:lvlText w:val="%9."/>
      <w:lvlJc w:val="left"/>
      <w:pPr>
        <w:ind w:left="6660" w:firstLine="0"/>
      </w:pPr>
    </w:lvl>
  </w:abstractNum>
  <w:abstractNum w:abstractNumId="26" w15:restartNumberingAfterBreak="0">
    <w:nsid w:val="3F375774"/>
    <w:multiLevelType w:val="hybridMultilevel"/>
    <w:tmpl w:val="9F8A10BC"/>
    <w:name w:val="Numbered list 9"/>
    <w:lvl w:ilvl="0" w:tplc="3E26BB36">
      <w:start w:val="1"/>
      <w:numFmt w:val="decimal"/>
      <w:lvlText w:val="%1."/>
      <w:lvlJc w:val="left"/>
      <w:pPr>
        <w:ind w:left="360" w:firstLine="0"/>
      </w:pPr>
      <w:rPr>
        <w:b/>
      </w:rPr>
    </w:lvl>
    <w:lvl w:ilvl="1" w:tplc="913E8C94">
      <w:start w:val="1"/>
      <w:numFmt w:val="lowerLetter"/>
      <w:lvlText w:val="%2."/>
      <w:lvlJc w:val="left"/>
      <w:pPr>
        <w:ind w:left="1080" w:firstLine="0"/>
      </w:pPr>
    </w:lvl>
    <w:lvl w:ilvl="2" w:tplc="7DE2EE04">
      <w:start w:val="1"/>
      <w:numFmt w:val="lowerRoman"/>
      <w:lvlText w:val="%3."/>
      <w:lvlJc w:val="left"/>
      <w:pPr>
        <w:ind w:left="1980" w:firstLine="0"/>
      </w:pPr>
    </w:lvl>
    <w:lvl w:ilvl="3" w:tplc="CBBEB8AC">
      <w:start w:val="1"/>
      <w:numFmt w:val="decimal"/>
      <w:lvlText w:val="%4."/>
      <w:lvlJc w:val="left"/>
      <w:pPr>
        <w:ind w:left="2520" w:firstLine="0"/>
      </w:pPr>
    </w:lvl>
    <w:lvl w:ilvl="4" w:tplc="5080B7F4">
      <w:start w:val="1"/>
      <w:numFmt w:val="lowerLetter"/>
      <w:lvlText w:val="%5."/>
      <w:lvlJc w:val="left"/>
      <w:pPr>
        <w:ind w:left="3240" w:firstLine="0"/>
      </w:pPr>
    </w:lvl>
    <w:lvl w:ilvl="5" w:tplc="9EA479E4">
      <w:start w:val="1"/>
      <w:numFmt w:val="lowerRoman"/>
      <w:lvlText w:val="%6."/>
      <w:lvlJc w:val="left"/>
      <w:pPr>
        <w:ind w:left="4140" w:firstLine="0"/>
      </w:pPr>
    </w:lvl>
    <w:lvl w:ilvl="6" w:tplc="A344CF2C">
      <w:start w:val="1"/>
      <w:numFmt w:val="decimal"/>
      <w:lvlText w:val="%7."/>
      <w:lvlJc w:val="left"/>
      <w:pPr>
        <w:ind w:left="4680" w:firstLine="0"/>
      </w:pPr>
    </w:lvl>
    <w:lvl w:ilvl="7" w:tplc="74208298">
      <w:start w:val="1"/>
      <w:numFmt w:val="lowerLetter"/>
      <w:lvlText w:val="%8."/>
      <w:lvlJc w:val="left"/>
      <w:pPr>
        <w:ind w:left="5400" w:firstLine="0"/>
      </w:pPr>
    </w:lvl>
    <w:lvl w:ilvl="8" w:tplc="66B494FE">
      <w:start w:val="1"/>
      <w:numFmt w:val="lowerRoman"/>
      <w:lvlText w:val="%9."/>
      <w:lvlJc w:val="left"/>
      <w:pPr>
        <w:ind w:left="6300" w:firstLine="0"/>
      </w:pPr>
    </w:lvl>
  </w:abstractNum>
  <w:abstractNum w:abstractNumId="27" w15:restartNumberingAfterBreak="0">
    <w:nsid w:val="48076536"/>
    <w:multiLevelType w:val="hybridMultilevel"/>
    <w:tmpl w:val="0A0A6766"/>
    <w:name w:val="Numbered list 13"/>
    <w:lvl w:ilvl="0" w:tplc="3D94BC16">
      <w:start w:val="7"/>
      <w:numFmt w:val="decimal"/>
      <w:lvlText w:val="%1."/>
      <w:lvlJc w:val="left"/>
      <w:pPr>
        <w:ind w:left="360" w:firstLine="0"/>
      </w:pPr>
    </w:lvl>
    <w:lvl w:ilvl="1" w:tplc="40FC5578">
      <w:start w:val="1"/>
      <w:numFmt w:val="lowerLetter"/>
      <w:lvlText w:val="%2."/>
      <w:lvlJc w:val="left"/>
      <w:pPr>
        <w:ind w:left="1080" w:firstLine="0"/>
      </w:pPr>
    </w:lvl>
    <w:lvl w:ilvl="2" w:tplc="2F74E0AC">
      <w:start w:val="1"/>
      <w:numFmt w:val="lowerRoman"/>
      <w:lvlText w:val="%3."/>
      <w:lvlJc w:val="left"/>
      <w:pPr>
        <w:ind w:left="1980" w:firstLine="0"/>
      </w:pPr>
    </w:lvl>
    <w:lvl w:ilvl="3" w:tplc="DAF0CDA4">
      <w:start w:val="1"/>
      <w:numFmt w:val="decimal"/>
      <w:lvlText w:val="%4."/>
      <w:lvlJc w:val="left"/>
      <w:pPr>
        <w:ind w:left="2520" w:firstLine="0"/>
      </w:pPr>
    </w:lvl>
    <w:lvl w:ilvl="4" w:tplc="8E1AE9BE">
      <w:start w:val="1"/>
      <w:numFmt w:val="lowerLetter"/>
      <w:lvlText w:val="%5."/>
      <w:lvlJc w:val="left"/>
      <w:pPr>
        <w:ind w:left="3240" w:firstLine="0"/>
      </w:pPr>
    </w:lvl>
    <w:lvl w:ilvl="5" w:tplc="CE16C440">
      <w:start w:val="1"/>
      <w:numFmt w:val="lowerRoman"/>
      <w:lvlText w:val="%6."/>
      <w:lvlJc w:val="left"/>
      <w:pPr>
        <w:ind w:left="4140" w:firstLine="0"/>
      </w:pPr>
    </w:lvl>
    <w:lvl w:ilvl="6" w:tplc="6E121742">
      <w:start w:val="1"/>
      <w:numFmt w:val="decimal"/>
      <w:lvlText w:val="%7."/>
      <w:lvlJc w:val="left"/>
      <w:pPr>
        <w:ind w:left="4680" w:firstLine="0"/>
      </w:pPr>
    </w:lvl>
    <w:lvl w:ilvl="7" w:tplc="89480806">
      <w:start w:val="1"/>
      <w:numFmt w:val="lowerLetter"/>
      <w:lvlText w:val="%8."/>
      <w:lvlJc w:val="left"/>
      <w:pPr>
        <w:ind w:left="5400" w:firstLine="0"/>
      </w:pPr>
    </w:lvl>
    <w:lvl w:ilvl="8" w:tplc="1C38EA5E">
      <w:start w:val="1"/>
      <w:numFmt w:val="lowerRoman"/>
      <w:lvlText w:val="%9."/>
      <w:lvlJc w:val="left"/>
      <w:pPr>
        <w:ind w:left="6300" w:firstLine="0"/>
      </w:pPr>
    </w:lvl>
  </w:abstractNum>
  <w:abstractNum w:abstractNumId="28" w15:restartNumberingAfterBreak="0">
    <w:nsid w:val="4A37560E"/>
    <w:multiLevelType w:val="hybridMultilevel"/>
    <w:tmpl w:val="2FC28056"/>
    <w:name w:val="Numbered list 2"/>
    <w:lvl w:ilvl="0" w:tplc="DA1AA1C8">
      <w:start w:val="1"/>
      <w:numFmt w:val="decimal"/>
      <w:lvlText w:val="%1."/>
      <w:lvlJc w:val="left"/>
      <w:pPr>
        <w:ind w:left="360" w:firstLine="0"/>
      </w:pPr>
    </w:lvl>
    <w:lvl w:ilvl="1" w:tplc="10DABD60">
      <w:start w:val="1"/>
      <w:numFmt w:val="lowerLetter"/>
      <w:lvlText w:val="%2."/>
      <w:lvlJc w:val="left"/>
      <w:pPr>
        <w:ind w:left="1080" w:firstLine="0"/>
      </w:pPr>
    </w:lvl>
    <w:lvl w:ilvl="2" w:tplc="8BC0D618">
      <w:start w:val="1"/>
      <w:numFmt w:val="lowerRoman"/>
      <w:lvlText w:val="%3."/>
      <w:lvlJc w:val="left"/>
      <w:pPr>
        <w:ind w:left="1980" w:firstLine="0"/>
      </w:pPr>
    </w:lvl>
    <w:lvl w:ilvl="3" w:tplc="120A46C6">
      <w:start w:val="1"/>
      <w:numFmt w:val="decimal"/>
      <w:lvlText w:val="%4."/>
      <w:lvlJc w:val="left"/>
      <w:pPr>
        <w:ind w:left="2520" w:firstLine="0"/>
      </w:pPr>
    </w:lvl>
    <w:lvl w:ilvl="4" w:tplc="65B67A30">
      <w:start w:val="1"/>
      <w:numFmt w:val="lowerLetter"/>
      <w:lvlText w:val="%5."/>
      <w:lvlJc w:val="left"/>
      <w:pPr>
        <w:ind w:left="3240" w:firstLine="0"/>
      </w:pPr>
    </w:lvl>
    <w:lvl w:ilvl="5" w:tplc="FC3ADB40">
      <w:start w:val="1"/>
      <w:numFmt w:val="lowerRoman"/>
      <w:lvlText w:val="%6."/>
      <w:lvlJc w:val="left"/>
      <w:pPr>
        <w:ind w:left="4140" w:firstLine="0"/>
      </w:pPr>
    </w:lvl>
    <w:lvl w:ilvl="6" w:tplc="D34A788A">
      <w:start w:val="1"/>
      <w:numFmt w:val="decimal"/>
      <w:lvlText w:val="%7."/>
      <w:lvlJc w:val="left"/>
      <w:pPr>
        <w:ind w:left="4680" w:firstLine="0"/>
      </w:pPr>
    </w:lvl>
    <w:lvl w:ilvl="7" w:tplc="CEF89916">
      <w:start w:val="1"/>
      <w:numFmt w:val="lowerLetter"/>
      <w:lvlText w:val="%8."/>
      <w:lvlJc w:val="left"/>
      <w:pPr>
        <w:ind w:left="5400" w:firstLine="0"/>
      </w:pPr>
    </w:lvl>
    <w:lvl w:ilvl="8" w:tplc="74E62658">
      <w:start w:val="1"/>
      <w:numFmt w:val="lowerRoman"/>
      <w:lvlText w:val="%9."/>
      <w:lvlJc w:val="left"/>
      <w:pPr>
        <w:ind w:left="6300" w:firstLine="0"/>
      </w:pPr>
    </w:lvl>
  </w:abstractNum>
  <w:abstractNum w:abstractNumId="29" w15:restartNumberingAfterBreak="0">
    <w:nsid w:val="50494232"/>
    <w:multiLevelType w:val="hybridMultilevel"/>
    <w:tmpl w:val="509015BE"/>
    <w:name w:val="Numbered list 19"/>
    <w:lvl w:ilvl="0" w:tplc="6BC6236A">
      <w:start w:val="1"/>
      <w:numFmt w:val="decimal"/>
      <w:lvlText w:val="%1."/>
      <w:lvlJc w:val="left"/>
      <w:pPr>
        <w:ind w:left="360" w:firstLine="0"/>
      </w:pPr>
      <w:rPr>
        <w:b/>
      </w:rPr>
    </w:lvl>
    <w:lvl w:ilvl="1" w:tplc="E10AC058">
      <w:start w:val="1"/>
      <w:numFmt w:val="lowerLetter"/>
      <w:lvlText w:val="%2."/>
      <w:lvlJc w:val="left"/>
      <w:pPr>
        <w:ind w:left="1080" w:firstLine="0"/>
      </w:pPr>
    </w:lvl>
    <w:lvl w:ilvl="2" w:tplc="76587F20">
      <w:start w:val="1"/>
      <w:numFmt w:val="lowerRoman"/>
      <w:lvlText w:val="%3."/>
      <w:lvlJc w:val="left"/>
      <w:pPr>
        <w:ind w:left="1980" w:firstLine="0"/>
      </w:pPr>
    </w:lvl>
    <w:lvl w:ilvl="3" w:tplc="7F7066BA">
      <w:start w:val="1"/>
      <w:numFmt w:val="decimal"/>
      <w:lvlText w:val="%4."/>
      <w:lvlJc w:val="left"/>
      <w:pPr>
        <w:ind w:left="2520" w:firstLine="0"/>
      </w:pPr>
    </w:lvl>
    <w:lvl w:ilvl="4" w:tplc="5F8AB0C0">
      <w:start w:val="1"/>
      <w:numFmt w:val="lowerLetter"/>
      <w:lvlText w:val="%5."/>
      <w:lvlJc w:val="left"/>
      <w:pPr>
        <w:ind w:left="3240" w:firstLine="0"/>
      </w:pPr>
    </w:lvl>
    <w:lvl w:ilvl="5" w:tplc="6AF6CFF6">
      <w:start w:val="1"/>
      <w:numFmt w:val="lowerRoman"/>
      <w:lvlText w:val="%6."/>
      <w:lvlJc w:val="left"/>
      <w:pPr>
        <w:ind w:left="4140" w:firstLine="0"/>
      </w:pPr>
    </w:lvl>
    <w:lvl w:ilvl="6" w:tplc="9B189546">
      <w:start w:val="1"/>
      <w:numFmt w:val="decimal"/>
      <w:lvlText w:val="%7."/>
      <w:lvlJc w:val="left"/>
      <w:pPr>
        <w:ind w:left="4680" w:firstLine="0"/>
      </w:pPr>
    </w:lvl>
    <w:lvl w:ilvl="7" w:tplc="4356ABF0">
      <w:start w:val="1"/>
      <w:numFmt w:val="lowerLetter"/>
      <w:lvlText w:val="%8."/>
      <w:lvlJc w:val="left"/>
      <w:pPr>
        <w:ind w:left="5400" w:firstLine="0"/>
      </w:pPr>
    </w:lvl>
    <w:lvl w:ilvl="8" w:tplc="845673BC">
      <w:start w:val="1"/>
      <w:numFmt w:val="lowerRoman"/>
      <w:lvlText w:val="%9."/>
      <w:lvlJc w:val="left"/>
      <w:pPr>
        <w:ind w:left="6300" w:firstLine="0"/>
      </w:pPr>
    </w:lvl>
  </w:abstractNum>
  <w:abstractNum w:abstractNumId="30" w15:restartNumberingAfterBreak="0">
    <w:nsid w:val="56CE5484"/>
    <w:multiLevelType w:val="hybridMultilevel"/>
    <w:tmpl w:val="14F0A6CC"/>
    <w:name w:val="Numbered list 27"/>
    <w:lvl w:ilvl="0" w:tplc="7400C658">
      <w:numFmt w:val="bullet"/>
      <w:lvlText w:val=""/>
      <w:lvlJc w:val="left"/>
      <w:pPr>
        <w:ind w:left="720" w:firstLine="0"/>
      </w:pPr>
      <w:rPr>
        <w:rFonts w:ascii="Symbol" w:hAnsi="Symbol"/>
      </w:rPr>
    </w:lvl>
    <w:lvl w:ilvl="1" w:tplc="C588938C">
      <w:numFmt w:val="bullet"/>
      <w:lvlText w:val="o"/>
      <w:lvlJc w:val="left"/>
      <w:pPr>
        <w:ind w:left="1440" w:firstLine="0"/>
      </w:pPr>
      <w:rPr>
        <w:rFonts w:ascii="Courier New" w:hAnsi="Courier New" w:cs="Courier New"/>
      </w:rPr>
    </w:lvl>
    <w:lvl w:ilvl="2" w:tplc="F402948E">
      <w:numFmt w:val="bullet"/>
      <w:lvlText w:val=""/>
      <w:lvlJc w:val="left"/>
      <w:pPr>
        <w:ind w:left="2160" w:firstLine="0"/>
      </w:pPr>
      <w:rPr>
        <w:rFonts w:ascii="Wingdings" w:eastAsia="Wingdings" w:hAnsi="Wingdings" w:cs="Wingdings"/>
      </w:rPr>
    </w:lvl>
    <w:lvl w:ilvl="3" w:tplc="82545788">
      <w:numFmt w:val="bullet"/>
      <w:lvlText w:val=""/>
      <w:lvlJc w:val="left"/>
      <w:pPr>
        <w:ind w:left="2880" w:firstLine="0"/>
      </w:pPr>
      <w:rPr>
        <w:rFonts w:ascii="Symbol" w:hAnsi="Symbol"/>
      </w:rPr>
    </w:lvl>
    <w:lvl w:ilvl="4" w:tplc="781E764E">
      <w:numFmt w:val="bullet"/>
      <w:lvlText w:val="o"/>
      <w:lvlJc w:val="left"/>
      <w:pPr>
        <w:ind w:left="3600" w:firstLine="0"/>
      </w:pPr>
      <w:rPr>
        <w:rFonts w:ascii="Courier New" w:hAnsi="Courier New" w:cs="Courier New"/>
      </w:rPr>
    </w:lvl>
    <w:lvl w:ilvl="5" w:tplc="02FE130C">
      <w:numFmt w:val="bullet"/>
      <w:lvlText w:val=""/>
      <w:lvlJc w:val="left"/>
      <w:pPr>
        <w:ind w:left="4320" w:firstLine="0"/>
      </w:pPr>
      <w:rPr>
        <w:rFonts w:ascii="Wingdings" w:eastAsia="Wingdings" w:hAnsi="Wingdings" w:cs="Wingdings"/>
      </w:rPr>
    </w:lvl>
    <w:lvl w:ilvl="6" w:tplc="1B32A8DE">
      <w:numFmt w:val="bullet"/>
      <w:lvlText w:val=""/>
      <w:lvlJc w:val="left"/>
      <w:pPr>
        <w:ind w:left="5040" w:firstLine="0"/>
      </w:pPr>
      <w:rPr>
        <w:rFonts w:ascii="Symbol" w:hAnsi="Symbol"/>
      </w:rPr>
    </w:lvl>
    <w:lvl w:ilvl="7" w:tplc="EC481926">
      <w:numFmt w:val="bullet"/>
      <w:lvlText w:val="o"/>
      <w:lvlJc w:val="left"/>
      <w:pPr>
        <w:ind w:left="5760" w:firstLine="0"/>
      </w:pPr>
      <w:rPr>
        <w:rFonts w:ascii="Courier New" w:hAnsi="Courier New" w:cs="Courier New"/>
      </w:rPr>
    </w:lvl>
    <w:lvl w:ilvl="8" w:tplc="3D6E2418">
      <w:numFmt w:val="bullet"/>
      <w:lvlText w:val=""/>
      <w:lvlJc w:val="left"/>
      <w:pPr>
        <w:ind w:left="6480" w:firstLine="0"/>
      </w:pPr>
      <w:rPr>
        <w:rFonts w:ascii="Wingdings" w:eastAsia="Wingdings" w:hAnsi="Wingdings" w:cs="Wingdings"/>
      </w:rPr>
    </w:lvl>
  </w:abstractNum>
  <w:abstractNum w:abstractNumId="31" w15:restartNumberingAfterBreak="0">
    <w:nsid w:val="663F582E"/>
    <w:multiLevelType w:val="hybridMultilevel"/>
    <w:tmpl w:val="4DFC50E4"/>
    <w:lvl w:ilvl="0" w:tplc="B2C821A2">
      <w:numFmt w:val="none"/>
      <w:lvlText w:val=""/>
      <w:lvlJc w:val="left"/>
      <w:pPr>
        <w:tabs>
          <w:tab w:val="num" w:pos="360"/>
        </w:tabs>
        <w:ind w:left="360" w:hanging="360"/>
      </w:pPr>
    </w:lvl>
    <w:lvl w:ilvl="1" w:tplc="AE6AC938">
      <w:numFmt w:val="none"/>
      <w:lvlText w:val=""/>
      <w:lvlJc w:val="left"/>
      <w:pPr>
        <w:tabs>
          <w:tab w:val="num" w:pos="360"/>
        </w:tabs>
        <w:ind w:left="360" w:hanging="360"/>
      </w:pPr>
    </w:lvl>
    <w:lvl w:ilvl="2" w:tplc="1FA45636">
      <w:numFmt w:val="none"/>
      <w:lvlText w:val=""/>
      <w:lvlJc w:val="left"/>
      <w:pPr>
        <w:tabs>
          <w:tab w:val="num" w:pos="360"/>
        </w:tabs>
        <w:ind w:left="360" w:hanging="360"/>
      </w:pPr>
    </w:lvl>
    <w:lvl w:ilvl="3" w:tplc="C374BF1C">
      <w:numFmt w:val="none"/>
      <w:lvlText w:val=""/>
      <w:lvlJc w:val="left"/>
      <w:pPr>
        <w:tabs>
          <w:tab w:val="num" w:pos="360"/>
        </w:tabs>
        <w:ind w:left="360" w:hanging="360"/>
      </w:pPr>
    </w:lvl>
    <w:lvl w:ilvl="4" w:tplc="136ECA1E">
      <w:numFmt w:val="none"/>
      <w:lvlText w:val=""/>
      <w:lvlJc w:val="left"/>
      <w:pPr>
        <w:tabs>
          <w:tab w:val="num" w:pos="360"/>
        </w:tabs>
        <w:ind w:left="360" w:hanging="360"/>
      </w:pPr>
    </w:lvl>
    <w:lvl w:ilvl="5" w:tplc="7DEAFE98">
      <w:numFmt w:val="none"/>
      <w:lvlText w:val=""/>
      <w:lvlJc w:val="left"/>
      <w:pPr>
        <w:tabs>
          <w:tab w:val="num" w:pos="360"/>
        </w:tabs>
        <w:ind w:left="360" w:hanging="360"/>
      </w:pPr>
    </w:lvl>
    <w:lvl w:ilvl="6" w:tplc="9E4C5D18">
      <w:numFmt w:val="none"/>
      <w:lvlText w:val=""/>
      <w:lvlJc w:val="left"/>
      <w:pPr>
        <w:tabs>
          <w:tab w:val="num" w:pos="360"/>
        </w:tabs>
        <w:ind w:left="360" w:hanging="360"/>
      </w:pPr>
    </w:lvl>
    <w:lvl w:ilvl="7" w:tplc="DE90F2C6">
      <w:numFmt w:val="none"/>
      <w:lvlText w:val=""/>
      <w:lvlJc w:val="left"/>
      <w:pPr>
        <w:tabs>
          <w:tab w:val="num" w:pos="360"/>
        </w:tabs>
        <w:ind w:left="360" w:hanging="360"/>
      </w:pPr>
    </w:lvl>
    <w:lvl w:ilvl="8" w:tplc="5F26989C">
      <w:numFmt w:val="none"/>
      <w:lvlText w:val=""/>
      <w:lvlJc w:val="left"/>
      <w:pPr>
        <w:tabs>
          <w:tab w:val="num" w:pos="360"/>
        </w:tabs>
        <w:ind w:left="360" w:hanging="360"/>
      </w:pPr>
    </w:lvl>
  </w:abstractNum>
  <w:abstractNum w:abstractNumId="32" w15:restartNumberingAfterBreak="0">
    <w:nsid w:val="697C7B7B"/>
    <w:multiLevelType w:val="hybridMultilevel"/>
    <w:tmpl w:val="FBC8ED52"/>
    <w:name w:val="Numbered list 14"/>
    <w:lvl w:ilvl="0" w:tplc="E4AAF85A">
      <w:start w:val="6"/>
      <w:numFmt w:val="decimal"/>
      <w:lvlText w:val="%1."/>
      <w:lvlJc w:val="left"/>
      <w:pPr>
        <w:ind w:left="360" w:firstLine="0"/>
      </w:pPr>
    </w:lvl>
    <w:lvl w:ilvl="1" w:tplc="42C63044">
      <w:start w:val="1"/>
      <w:numFmt w:val="lowerLetter"/>
      <w:lvlText w:val="%2."/>
      <w:lvlJc w:val="left"/>
      <w:pPr>
        <w:ind w:left="1080" w:firstLine="0"/>
      </w:pPr>
    </w:lvl>
    <w:lvl w:ilvl="2" w:tplc="0576D340">
      <w:start w:val="1"/>
      <w:numFmt w:val="lowerRoman"/>
      <w:lvlText w:val="%3."/>
      <w:lvlJc w:val="left"/>
      <w:pPr>
        <w:ind w:left="1980" w:firstLine="0"/>
      </w:pPr>
    </w:lvl>
    <w:lvl w:ilvl="3" w:tplc="E27080CE">
      <w:start w:val="1"/>
      <w:numFmt w:val="decimal"/>
      <w:lvlText w:val="%4."/>
      <w:lvlJc w:val="left"/>
      <w:pPr>
        <w:ind w:left="2520" w:firstLine="0"/>
      </w:pPr>
    </w:lvl>
    <w:lvl w:ilvl="4" w:tplc="F3E4040C">
      <w:start w:val="1"/>
      <w:numFmt w:val="lowerLetter"/>
      <w:lvlText w:val="%5."/>
      <w:lvlJc w:val="left"/>
      <w:pPr>
        <w:ind w:left="3240" w:firstLine="0"/>
      </w:pPr>
    </w:lvl>
    <w:lvl w:ilvl="5" w:tplc="8CFAD740">
      <w:start w:val="1"/>
      <w:numFmt w:val="lowerRoman"/>
      <w:lvlText w:val="%6."/>
      <w:lvlJc w:val="left"/>
      <w:pPr>
        <w:ind w:left="4140" w:firstLine="0"/>
      </w:pPr>
    </w:lvl>
    <w:lvl w:ilvl="6" w:tplc="5DE6B832">
      <w:start w:val="1"/>
      <w:numFmt w:val="decimal"/>
      <w:lvlText w:val="%7."/>
      <w:lvlJc w:val="left"/>
      <w:pPr>
        <w:ind w:left="4680" w:firstLine="0"/>
      </w:pPr>
    </w:lvl>
    <w:lvl w:ilvl="7" w:tplc="E7649EF0">
      <w:start w:val="1"/>
      <w:numFmt w:val="lowerLetter"/>
      <w:lvlText w:val="%8."/>
      <w:lvlJc w:val="left"/>
      <w:pPr>
        <w:ind w:left="5400" w:firstLine="0"/>
      </w:pPr>
    </w:lvl>
    <w:lvl w:ilvl="8" w:tplc="D1D0CBE0">
      <w:start w:val="1"/>
      <w:numFmt w:val="lowerRoman"/>
      <w:lvlText w:val="%9."/>
      <w:lvlJc w:val="left"/>
      <w:pPr>
        <w:ind w:left="6300" w:firstLine="0"/>
      </w:pPr>
    </w:lvl>
  </w:abstractNum>
  <w:abstractNum w:abstractNumId="33" w15:restartNumberingAfterBreak="0">
    <w:nsid w:val="6FBB1FFF"/>
    <w:multiLevelType w:val="hybridMultilevel"/>
    <w:tmpl w:val="741E1D78"/>
    <w:name w:val="Numbered list 16"/>
    <w:lvl w:ilvl="0" w:tplc="F2567F18">
      <w:start w:val="1"/>
      <w:numFmt w:val="decimal"/>
      <w:lvlText w:val="%1."/>
      <w:lvlJc w:val="left"/>
      <w:pPr>
        <w:ind w:left="360" w:firstLine="0"/>
      </w:pPr>
    </w:lvl>
    <w:lvl w:ilvl="1" w:tplc="54CEF882">
      <w:start w:val="1"/>
      <w:numFmt w:val="decimal"/>
      <w:lvlText w:val="%2."/>
      <w:lvlJc w:val="left"/>
      <w:pPr>
        <w:ind w:left="1080" w:firstLine="0"/>
      </w:pPr>
    </w:lvl>
    <w:lvl w:ilvl="2" w:tplc="443E7786">
      <w:start w:val="1"/>
      <w:numFmt w:val="decimal"/>
      <w:lvlText w:val="%3."/>
      <w:lvlJc w:val="left"/>
      <w:pPr>
        <w:ind w:left="1800" w:firstLine="0"/>
      </w:pPr>
    </w:lvl>
    <w:lvl w:ilvl="3" w:tplc="E780C01C">
      <w:start w:val="1"/>
      <w:numFmt w:val="decimal"/>
      <w:lvlText w:val="%4."/>
      <w:lvlJc w:val="left"/>
      <w:pPr>
        <w:ind w:left="2520" w:firstLine="0"/>
      </w:pPr>
    </w:lvl>
    <w:lvl w:ilvl="4" w:tplc="AB428E14">
      <w:start w:val="1"/>
      <w:numFmt w:val="decimal"/>
      <w:lvlText w:val="%5."/>
      <w:lvlJc w:val="left"/>
      <w:pPr>
        <w:ind w:left="3240" w:firstLine="0"/>
      </w:pPr>
    </w:lvl>
    <w:lvl w:ilvl="5" w:tplc="FE3E279E">
      <w:start w:val="1"/>
      <w:numFmt w:val="decimal"/>
      <w:lvlText w:val="%6."/>
      <w:lvlJc w:val="left"/>
      <w:pPr>
        <w:ind w:left="3960" w:firstLine="0"/>
      </w:pPr>
    </w:lvl>
    <w:lvl w:ilvl="6" w:tplc="34D08A40">
      <w:start w:val="1"/>
      <w:numFmt w:val="decimal"/>
      <w:lvlText w:val="%7."/>
      <w:lvlJc w:val="left"/>
      <w:pPr>
        <w:ind w:left="4680" w:firstLine="0"/>
      </w:pPr>
    </w:lvl>
    <w:lvl w:ilvl="7" w:tplc="523AFDEE">
      <w:start w:val="1"/>
      <w:numFmt w:val="decimal"/>
      <w:lvlText w:val="%8."/>
      <w:lvlJc w:val="left"/>
      <w:pPr>
        <w:ind w:left="5400" w:firstLine="0"/>
      </w:pPr>
    </w:lvl>
    <w:lvl w:ilvl="8" w:tplc="5E569E3E">
      <w:start w:val="1"/>
      <w:numFmt w:val="decimal"/>
      <w:lvlText w:val="%9."/>
      <w:lvlJc w:val="left"/>
      <w:pPr>
        <w:ind w:left="6120" w:firstLine="0"/>
      </w:pPr>
    </w:lvl>
  </w:abstractNum>
  <w:abstractNum w:abstractNumId="34" w15:restartNumberingAfterBreak="0">
    <w:nsid w:val="72F62896"/>
    <w:multiLevelType w:val="hybridMultilevel"/>
    <w:tmpl w:val="8EA25A48"/>
    <w:name w:val="Numbered list 39"/>
    <w:lvl w:ilvl="0" w:tplc="FC3C0B92">
      <w:start w:val="1"/>
      <w:numFmt w:val="decimal"/>
      <w:lvlText w:val="%1."/>
      <w:lvlJc w:val="left"/>
      <w:pPr>
        <w:ind w:left="0" w:firstLine="0"/>
      </w:pPr>
    </w:lvl>
    <w:lvl w:ilvl="1" w:tplc="5FDAB7E2">
      <w:start w:val="1"/>
      <w:numFmt w:val="lowerLetter"/>
      <w:lvlText w:val="%2."/>
      <w:lvlJc w:val="left"/>
      <w:pPr>
        <w:ind w:left="720" w:firstLine="0"/>
      </w:pPr>
    </w:lvl>
    <w:lvl w:ilvl="2" w:tplc="D95C2C6C">
      <w:start w:val="1"/>
      <w:numFmt w:val="lowerRoman"/>
      <w:lvlText w:val="%3."/>
      <w:lvlJc w:val="left"/>
      <w:pPr>
        <w:ind w:left="1620" w:firstLine="0"/>
      </w:pPr>
    </w:lvl>
    <w:lvl w:ilvl="3" w:tplc="7396E34A">
      <w:start w:val="1"/>
      <w:numFmt w:val="decimal"/>
      <w:lvlText w:val="%4."/>
      <w:lvlJc w:val="left"/>
      <w:pPr>
        <w:ind w:left="2160" w:firstLine="0"/>
      </w:pPr>
    </w:lvl>
    <w:lvl w:ilvl="4" w:tplc="4B64B25A">
      <w:start w:val="1"/>
      <w:numFmt w:val="lowerLetter"/>
      <w:lvlText w:val="%5."/>
      <w:lvlJc w:val="left"/>
      <w:pPr>
        <w:ind w:left="2880" w:firstLine="0"/>
      </w:pPr>
    </w:lvl>
    <w:lvl w:ilvl="5" w:tplc="CC2C2A3E">
      <w:start w:val="1"/>
      <w:numFmt w:val="lowerRoman"/>
      <w:lvlText w:val="%6."/>
      <w:lvlJc w:val="left"/>
      <w:pPr>
        <w:ind w:left="3780" w:firstLine="0"/>
      </w:pPr>
    </w:lvl>
    <w:lvl w:ilvl="6" w:tplc="FC90EAEC">
      <w:start w:val="1"/>
      <w:numFmt w:val="decimal"/>
      <w:lvlText w:val="%7."/>
      <w:lvlJc w:val="left"/>
      <w:pPr>
        <w:ind w:left="4320" w:firstLine="0"/>
      </w:pPr>
    </w:lvl>
    <w:lvl w:ilvl="7" w:tplc="0272504E">
      <w:start w:val="1"/>
      <w:numFmt w:val="lowerLetter"/>
      <w:lvlText w:val="%8."/>
      <w:lvlJc w:val="left"/>
      <w:pPr>
        <w:ind w:left="5040" w:firstLine="0"/>
      </w:pPr>
    </w:lvl>
    <w:lvl w:ilvl="8" w:tplc="3B020DFE">
      <w:start w:val="1"/>
      <w:numFmt w:val="lowerRoman"/>
      <w:lvlText w:val="%9."/>
      <w:lvlJc w:val="left"/>
      <w:pPr>
        <w:ind w:left="5940" w:firstLine="0"/>
      </w:pPr>
    </w:lvl>
  </w:abstractNum>
  <w:abstractNum w:abstractNumId="35" w15:restartNumberingAfterBreak="0">
    <w:nsid w:val="75D25022"/>
    <w:multiLevelType w:val="hybridMultilevel"/>
    <w:tmpl w:val="D59654AA"/>
    <w:name w:val="Numbered list 6"/>
    <w:lvl w:ilvl="0" w:tplc="53DEF5FA">
      <w:numFmt w:val="bullet"/>
      <w:lvlText w:val="•"/>
      <w:lvlJc w:val="left"/>
      <w:pPr>
        <w:ind w:left="360" w:firstLine="0"/>
      </w:pPr>
      <w:rPr>
        <w:rFonts w:ascii="Times New Roman" w:hAnsi="Times New Roman"/>
      </w:rPr>
    </w:lvl>
    <w:lvl w:ilvl="1" w:tplc="12D28610">
      <w:numFmt w:val="bullet"/>
      <w:lvlText w:val="•"/>
      <w:lvlJc w:val="left"/>
      <w:pPr>
        <w:ind w:left="1080" w:firstLine="0"/>
      </w:pPr>
      <w:rPr>
        <w:rFonts w:ascii="Times New Roman" w:hAnsi="Times New Roman"/>
      </w:rPr>
    </w:lvl>
    <w:lvl w:ilvl="2" w:tplc="B442FABE">
      <w:numFmt w:val="bullet"/>
      <w:lvlText w:val="•"/>
      <w:lvlJc w:val="left"/>
      <w:pPr>
        <w:ind w:left="1800" w:firstLine="0"/>
      </w:pPr>
      <w:rPr>
        <w:rFonts w:ascii="Times New Roman" w:hAnsi="Times New Roman"/>
      </w:rPr>
    </w:lvl>
    <w:lvl w:ilvl="3" w:tplc="EF38DB10">
      <w:numFmt w:val="bullet"/>
      <w:lvlText w:val="•"/>
      <w:lvlJc w:val="left"/>
      <w:pPr>
        <w:ind w:left="2520" w:firstLine="0"/>
      </w:pPr>
      <w:rPr>
        <w:rFonts w:ascii="Times New Roman" w:hAnsi="Times New Roman"/>
      </w:rPr>
    </w:lvl>
    <w:lvl w:ilvl="4" w:tplc="7B32A5C4">
      <w:numFmt w:val="bullet"/>
      <w:lvlText w:val="•"/>
      <w:lvlJc w:val="left"/>
      <w:pPr>
        <w:ind w:left="3240" w:firstLine="0"/>
      </w:pPr>
      <w:rPr>
        <w:rFonts w:ascii="Times New Roman" w:hAnsi="Times New Roman"/>
      </w:rPr>
    </w:lvl>
    <w:lvl w:ilvl="5" w:tplc="C2DAAE0A">
      <w:numFmt w:val="bullet"/>
      <w:lvlText w:val="•"/>
      <w:lvlJc w:val="left"/>
      <w:pPr>
        <w:ind w:left="3960" w:firstLine="0"/>
      </w:pPr>
      <w:rPr>
        <w:rFonts w:ascii="Times New Roman" w:hAnsi="Times New Roman"/>
      </w:rPr>
    </w:lvl>
    <w:lvl w:ilvl="6" w:tplc="581ECC52">
      <w:numFmt w:val="bullet"/>
      <w:lvlText w:val="•"/>
      <w:lvlJc w:val="left"/>
      <w:pPr>
        <w:ind w:left="4680" w:firstLine="0"/>
      </w:pPr>
      <w:rPr>
        <w:rFonts w:ascii="Times New Roman" w:hAnsi="Times New Roman"/>
      </w:rPr>
    </w:lvl>
    <w:lvl w:ilvl="7" w:tplc="EC74B6D6">
      <w:numFmt w:val="bullet"/>
      <w:lvlText w:val="•"/>
      <w:lvlJc w:val="left"/>
      <w:pPr>
        <w:ind w:left="5400" w:firstLine="0"/>
      </w:pPr>
      <w:rPr>
        <w:rFonts w:ascii="Times New Roman" w:hAnsi="Times New Roman"/>
      </w:rPr>
    </w:lvl>
    <w:lvl w:ilvl="8" w:tplc="DD385F7A">
      <w:numFmt w:val="bullet"/>
      <w:lvlText w:val="•"/>
      <w:lvlJc w:val="left"/>
      <w:pPr>
        <w:ind w:left="6120" w:firstLine="0"/>
      </w:pPr>
      <w:rPr>
        <w:rFonts w:ascii="Times New Roman" w:hAnsi="Times New Roman"/>
      </w:rPr>
    </w:lvl>
  </w:abstractNum>
  <w:abstractNum w:abstractNumId="36" w15:restartNumberingAfterBreak="0">
    <w:nsid w:val="79270FEE"/>
    <w:multiLevelType w:val="hybridMultilevel"/>
    <w:tmpl w:val="7BACFAA2"/>
    <w:name w:val="Numbered list 15"/>
    <w:lvl w:ilvl="0" w:tplc="B2E80D62">
      <w:start w:val="8"/>
      <w:numFmt w:val="lowerRoman"/>
      <w:lvlText w:val="%1)"/>
      <w:lvlJc w:val="left"/>
      <w:pPr>
        <w:ind w:left="720" w:firstLine="0"/>
      </w:pPr>
    </w:lvl>
    <w:lvl w:ilvl="1" w:tplc="CE08AC06">
      <w:start w:val="1"/>
      <w:numFmt w:val="lowerLetter"/>
      <w:lvlText w:val="%2."/>
      <w:lvlJc w:val="left"/>
      <w:pPr>
        <w:ind w:left="1440" w:firstLine="0"/>
      </w:pPr>
    </w:lvl>
    <w:lvl w:ilvl="2" w:tplc="E19A7458">
      <w:start w:val="1"/>
      <w:numFmt w:val="lowerRoman"/>
      <w:lvlText w:val="%3."/>
      <w:lvlJc w:val="left"/>
      <w:pPr>
        <w:ind w:left="2340" w:firstLine="0"/>
      </w:pPr>
    </w:lvl>
    <w:lvl w:ilvl="3" w:tplc="EECCAB5A">
      <w:start w:val="1"/>
      <w:numFmt w:val="decimal"/>
      <w:lvlText w:val="%4."/>
      <w:lvlJc w:val="left"/>
      <w:pPr>
        <w:ind w:left="2880" w:firstLine="0"/>
      </w:pPr>
    </w:lvl>
    <w:lvl w:ilvl="4" w:tplc="2A067904">
      <w:start w:val="1"/>
      <w:numFmt w:val="lowerLetter"/>
      <w:lvlText w:val="%5."/>
      <w:lvlJc w:val="left"/>
      <w:pPr>
        <w:ind w:left="3600" w:firstLine="0"/>
      </w:pPr>
    </w:lvl>
    <w:lvl w:ilvl="5" w:tplc="2BD611B0">
      <w:start w:val="1"/>
      <w:numFmt w:val="lowerRoman"/>
      <w:lvlText w:val="%6."/>
      <w:lvlJc w:val="left"/>
      <w:pPr>
        <w:ind w:left="4500" w:firstLine="0"/>
      </w:pPr>
    </w:lvl>
    <w:lvl w:ilvl="6" w:tplc="FBE05E1C">
      <w:start w:val="1"/>
      <w:numFmt w:val="decimal"/>
      <w:lvlText w:val="%7."/>
      <w:lvlJc w:val="left"/>
      <w:pPr>
        <w:ind w:left="5040" w:firstLine="0"/>
      </w:pPr>
    </w:lvl>
    <w:lvl w:ilvl="7" w:tplc="E7B0EC5E">
      <w:start w:val="1"/>
      <w:numFmt w:val="lowerLetter"/>
      <w:lvlText w:val="%8."/>
      <w:lvlJc w:val="left"/>
      <w:pPr>
        <w:ind w:left="5760" w:firstLine="0"/>
      </w:pPr>
    </w:lvl>
    <w:lvl w:ilvl="8" w:tplc="62EE9EFE">
      <w:start w:val="1"/>
      <w:numFmt w:val="lowerRoman"/>
      <w:lvlText w:val="%9."/>
      <w:lvlJc w:val="left"/>
      <w:pPr>
        <w:ind w:left="6660" w:firstLine="0"/>
      </w:pPr>
    </w:lvl>
  </w:abstractNum>
  <w:abstractNum w:abstractNumId="37" w15:restartNumberingAfterBreak="0">
    <w:nsid w:val="7C355107"/>
    <w:multiLevelType w:val="hybridMultilevel"/>
    <w:tmpl w:val="8CF41146"/>
    <w:name w:val="Numbered list 36"/>
    <w:lvl w:ilvl="0" w:tplc="26D07E4C">
      <w:numFmt w:val="bullet"/>
      <w:lvlText w:val="•"/>
      <w:lvlJc w:val="left"/>
      <w:pPr>
        <w:ind w:left="360" w:firstLine="0"/>
      </w:pPr>
      <w:rPr>
        <w:rFonts w:ascii="Times New Roman" w:hAnsi="Times New Roman"/>
      </w:rPr>
    </w:lvl>
    <w:lvl w:ilvl="1" w:tplc="C2ACDF96">
      <w:numFmt w:val="bullet"/>
      <w:lvlText w:val="•"/>
      <w:lvlJc w:val="left"/>
      <w:pPr>
        <w:ind w:left="1080" w:firstLine="0"/>
      </w:pPr>
      <w:rPr>
        <w:rFonts w:ascii="Times New Roman" w:hAnsi="Times New Roman"/>
      </w:rPr>
    </w:lvl>
    <w:lvl w:ilvl="2" w:tplc="18B6745C">
      <w:numFmt w:val="bullet"/>
      <w:lvlText w:val="•"/>
      <w:lvlJc w:val="left"/>
      <w:pPr>
        <w:ind w:left="1800" w:firstLine="0"/>
      </w:pPr>
      <w:rPr>
        <w:rFonts w:ascii="Times New Roman" w:hAnsi="Times New Roman"/>
      </w:rPr>
    </w:lvl>
    <w:lvl w:ilvl="3" w:tplc="528ADED6">
      <w:numFmt w:val="bullet"/>
      <w:lvlText w:val="•"/>
      <w:lvlJc w:val="left"/>
      <w:pPr>
        <w:ind w:left="2520" w:firstLine="0"/>
      </w:pPr>
      <w:rPr>
        <w:rFonts w:ascii="Times New Roman" w:hAnsi="Times New Roman"/>
      </w:rPr>
    </w:lvl>
    <w:lvl w:ilvl="4" w:tplc="68F275EE">
      <w:numFmt w:val="bullet"/>
      <w:lvlText w:val="•"/>
      <w:lvlJc w:val="left"/>
      <w:pPr>
        <w:ind w:left="3240" w:firstLine="0"/>
      </w:pPr>
      <w:rPr>
        <w:rFonts w:ascii="Times New Roman" w:hAnsi="Times New Roman"/>
      </w:rPr>
    </w:lvl>
    <w:lvl w:ilvl="5" w:tplc="9FD6557E">
      <w:numFmt w:val="bullet"/>
      <w:lvlText w:val="•"/>
      <w:lvlJc w:val="left"/>
      <w:pPr>
        <w:ind w:left="3960" w:firstLine="0"/>
      </w:pPr>
      <w:rPr>
        <w:rFonts w:ascii="Times New Roman" w:hAnsi="Times New Roman"/>
      </w:rPr>
    </w:lvl>
    <w:lvl w:ilvl="6" w:tplc="2ABCBFB4">
      <w:numFmt w:val="bullet"/>
      <w:lvlText w:val="•"/>
      <w:lvlJc w:val="left"/>
      <w:pPr>
        <w:ind w:left="4680" w:firstLine="0"/>
      </w:pPr>
      <w:rPr>
        <w:rFonts w:ascii="Times New Roman" w:hAnsi="Times New Roman"/>
      </w:rPr>
    </w:lvl>
    <w:lvl w:ilvl="7" w:tplc="E4B0AFDC">
      <w:numFmt w:val="bullet"/>
      <w:lvlText w:val="•"/>
      <w:lvlJc w:val="left"/>
      <w:pPr>
        <w:ind w:left="5400" w:firstLine="0"/>
      </w:pPr>
      <w:rPr>
        <w:rFonts w:ascii="Times New Roman" w:hAnsi="Times New Roman"/>
      </w:rPr>
    </w:lvl>
    <w:lvl w:ilvl="8" w:tplc="0B787AFA">
      <w:numFmt w:val="bullet"/>
      <w:lvlText w:val="•"/>
      <w:lvlJc w:val="left"/>
      <w:pPr>
        <w:ind w:left="6120" w:firstLine="0"/>
      </w:pPr>
      <w:rPr>
        <w:rFonts w:ascii="Times New Roman" w:hAnsi="Times New Roman"/>
      </w:rPr>
    </w:lvl>
  </w:abstractNum>
  <w:abstractNum w:abstractNumId="38" w15:restartNumberingAfterBreak="0">
    <w:nsid w:val="7D1305B9"/>
    <w:multiLevelType w:val="hybridMultilevel"/>
    <w:tmpl w:val="7FF428E4"/>
    <w:name w:val="Numbered list 35"/>
    <w:lvl w:ilvl="0" w:tplc="2CC4DD60">
      <w:start w:val="7"/>
      <w:numFmt w:val="decimal"/>
      <w:lvlText w:val="%1."/>
      <w:lvlJc w:val="left"/>
      <w:pPr>
        <w:ind w:left="360" w:firstLine="0"/>
      </w:pPr>
    </w:lvl>
    <w:lvl w:ilvl="1" w:tplc="48544E4C">
      <w:start w:val="1"/>
      <w:numFmt w:val="lowerLetter"/>
      <w:lvlText w:val="%2."/>
      <w:lvlJc w:val="left"/>
      <w:pPr>
        <w:ind w:left="1080" w:firstLine="0"/>
      </w:pPr>
    </w:lvl>
    <w:lvl w:ilvl="2" w:tplc="091CEDCE">
      <w:start w:val="1"/>
      <w:numFmt w:val="lowerRoman"/>
      <w:lvlText w:val="%3."/>
      <w:lvlJc w:val="left"/>
      <w:pPr>
        <w:ind w:left="1980" w:firstLine="0"/>
      </w:pPr>
    </w:lvl>
    <w:lvl w:ilvl="3" w:tplc="806E94B2">
      <w:start w:val="1"/>
      <w:numFmt w:val="decimal"/>
      <w:lvlText w:val="%4."/>
      <w:lvlJc w:val="left"/>
      <w:pPr>
        <w:ind w:left="2520" w:firstLine="0"/>
      </w:pPr>
    </w:lvl>
    <w:lvl w:ilvl="4" w:tplc="18A6EA06">
      <w:start w:val="1"/>
      <w:numFmt w:val="lowerLetter"/>
      <w:lvlText w:val="%5."/>
      <w:lvlJc w:val="left"/>
      <w:pPr>
        <w:ind w:left="3240" w:firstLine="0"/>
      </w:pPr>
    </w:lvl>
    <w:lvl w:ilvl="5" w:tplc="A70CF1F2">
      <w:start w:val="1"/>
      <w:numFmt w:val="lowerRoman"/>
      <w:lvlText w:val="%6."/>
      <w:lvlJc w:val="left"/>
      <w:pPr>
        <w:ind w:left="4140" w:firstLine="0"/>
      </w:pPr>
    </w:lvl>
    <w:lvl w:ilvl="6" w:tplc="61045A4A">
      <w:start w:val="1"/>
      <w:numFmt w:val="decimal"/>
      <w:lvlText w:val="%7."/>
      <w:lvlJc w:val="left"/>
      <w:pPr>
        <w:ind w:left="4680" w:firstLine="0"/>
      </w:pPr>
    </w:lvl>
    <w:lvl w:ilvl="7" w:tplc="2728B09E">
      <w:start w:val="1"/>
      <w:numFmt w:val="lowerLetter"/>
      <w:lvlText w:val="%8."/>
      <w:lvlJc w:val="left"/>
      <w:pPr>
        <w:ind w:left="5400" w:firstLine="0"/>
      </w:pPr>
    </w:lvl>
    <w:lvl w:ilvl="8" w:tplc="3AECC220">
      <w:start w:val="1"/>
      <w:numFmt w:val="lowerRoman"/>
      <w:lvlText w:val="%9."/>
      <w:lvlJc w:val="left"/>
      <w:pPr>
        <w:ind w:left="6300" w:firstLine="0"/>
      </w:pPr>
    </w:lvl>
  </w:abstractNum>
  <w:abstractNum w:abstractNumId="39" w15:restartNumberingAfterBreak="0">
    <w:nsid w:val="7DEA4147"/>
    <w:multiLevelType w:val="hybridMultilevel"/>
    <w:tmpl w:val="1120485E"/>
    <w:name w:val="Numbered list 5"/>
    <w:lvl w:ilvl="0" w:tplc="8E749C12">
      <w:numFmt w:val="bullet"/>
      <w:lvlText w:val="•"/>
      <w:lvlJc w:val="left"/>
      <w:pPr>
        <w:ind w:left="360" w:firstLine="0"/>
      </w:pPr>
      <w:rPr>
        <w:rFonts w:ascii="Times New Roman" w:hAnsi="Times New Roman"/>
      </w:rPr>
    </w:lvl>
    <w:lvl w:ilvl="1" w:tplc="005867D2">
      <w:numFmt w:val="bullet"/>
      <w:lvlText w:val="•"/>
      <w:lvlJc w:val="left"/>
      <w:pPr>
        <w:ind w:left="1080" w:firstLine="0"/>
      </w:pPr>
      <w:rPr>
        <w:rFonts w:ascii="Times New Roman" w:hAnsi="Times New Roman"/>
      </w:rPr>
    </w:lvl>
    <w:lvl w:ilvl="2" w:tplc="66426C06">
      <w:numFmt w:val="bullet"/>
      <w:lvlText w:val="•"/>
      <w:lvlJc w:val="left"/>
      <w:pPr>
        <w:ind w:left="1800" w:firstLine="0"/>
      </w:pPr>
      <w:rPr>
        <w:rFonts w:ascii="Times New Roman" w:hAnsi="Times New Roman"/>
      </w:rPr>
    </w:lvl>
    <w:lvl w:ilvl="3" w:tplc="97623A74">
      <w:numFmt w:val="bullet"/>
      <w:lvlText w:val="•"/>
      <w:lvlJc w:val="left"/>
      <w:pPr>
        <w:ind w:left="2520" w:firstLine="0"/>
      </w:pPr>
      <w:rPr>
        <w:rFonts w:ascii="Times New Roman" w:hAnsi="Times New Roman"/>
      </w:rPr>
    </w:lvl>
    <w:lvl w:ilvl="4" w:tplc="D15AE870">
      <w:numFmt w:val="bullet"/>
      <w:lvlText w:val="•"/>
      <w:lvlJc w:val="left"/>
      <w:pPr>
        <w:ind w:left="3240" w:firstLine="0"/>
      </w:pPr>
      <w:rPr>
        <w:rFonts w:ascii="Times New Roman" w:hAnsi="Times New Roman"/>
      </w:rPr>
    </w:lvl>
    <w:lvl w:ilvl="5" w:tplc="D8408B40">
      <w:numFmt w:val="bullet"/>
      <w:lvlText w:val="•"/>
      <w:lvlJc w:val="left"/>
      <w:pPr>
        <w:ind w:left="3960" w:firstLine="0"/>
      </w:pPr>
      <w:rPr>
        <w:rFonts w:ascii="Times New Roman" w:hAnsi="Times New Roman"/>
      </w:rPr>
    </w:lvl>
    <w:lvl w:ilvl="6" w:tplc="84A6733E">
      <w:numFmt w:val="bullet"/>
      <w:lvlText w:val="•"/>
      <w:lvlJc w:val="left"/>
      <w:pPr>
        <w:ind w:left="4680" w:firstLine="0"/>
      </w:pPr>
      <w:rPr>
        <w:rFonts w:ascii="Times New Roman" w:hAnsi="Times New Roman"/>
      </w:rPr>
    </w:lvl>
    <w:lvl w:ilvl="7" w:tplc="7FCC2BE2">
      <w:numFmt w:val="bullet"/>
      <w:lvlText w:val="•"/>
      <w:lvlJc w:val="left"/>
      <w:pPr>
        <w:ind w:left="5400" w:firstLine="0"/>
      </w:pPr>
      <w:rPr>
        <w:rFonts w:ascii="Times New Roman" w:hAnsi="Times New Roman"/>
      </w:rPr>
    </w:lvl>
    <w:lvl w:ilvl="8" w:tplc="000C2684">
      <w:numFmt w:val="bullet"/>
      <w:lvlText w:val="•"/>
      <w:lvlJc w:val="left"/>
      <w:pPr>
        <w:ind w:left="6120" w:firstLine="0"/>
      </w:pPr>
      <w:rPr>
        <w:rFonts w:ascii="Times New Roman" w:hAnsi="Times New Roman"/>
      </w:rPr>
    </w:lvl>
  </w:abstractNum>
  <w:num w:numId="1">
    <w:abstractNumId w:val="5"/>
  </w:num>
  <w:num w:numId="2">
    <w:abstractNumId w:val="28"/>
  </w:num>
  <w:num w:numId="3">
    <w:abstractNumId w:val="22"/>
  </w:num>
  <w:num w:numId="4">
    <w:abstractNumId w:val="21"/>
  </w:num>
  <w:num w:numId="5">
    <w:abstractNumId w:val="39"/>
  </w:num>
  <w:num w:numId="6">
    <w:abstractNumId w:val="35"/>
  </w:num>
  <w:num w:numId="7">
    <w:abstractNumId w:val="12"/>
  </w:num>
  <w:num w:numId="8">
    <w:abstractNumId w:val="2"/>
  </w:num>
  <w:num w:numId="9">
    <w:abstractNumId w:val="26"/>
  </w:num>
  <w:num w:numId="10">
    <w:abstractNumId w:val="11"/>
  </w:num>
  <w:num w:numId="11">
    <w:abstractNumId w:val="4"/>
  </w:num>
  <w:num w:numId="12">
    <w:abstractNumId w:val="13"/>
  </w:num>
  <w:num w:numId="13">
    <w:abstractNumId w:val="27"/>
  </w:num>
  <w:num w:numId="14">
    <w:abstractNumId w:val="32"/>
  </w:num>
  <w:num w:numId="15">
    <w:abstractNumId w:val="36"/>
  </w:num>
  <w:num w:numId="16">
    <w:abstractNumId w:val="33"/>
  </w:num>
  <w:num w:numId="17">
    <w:abstractNumId w:val="16"/>
  </w:num>
  <w:num w:numId="18">
    <w:abstractNumId w:val="14"/>
  </w:num>
  <w:num w:numId="19">
    <w:abstractNumId w:val="29"/>
  </w:num>
  <w:num w:numId="20">
    <w:abstractNumId w:val="25"/>
  </w:num>
  <w:num w:numId="21">
    <w:abstractNumId w:val="1"/>
  </w:num>
  <w:num w:numId="22">
    <w:abstractNumId w:val="17"/>
  </w:num>
  <w:num w:numId="23">
    <w:abstractNumId w:val="18"/>
  </w:num>
  <w:num w:numId="24">
    <w:abstractNumId w:val="19"/>
  </w:num>
  <w:num w:numId="25">
    <w:abstractNumId w:val="10"/>
  </w:num>
  <w:num w:numId="26">
    <w:abstractNumId w:val="8"/>
  </w:num>
  <w:num w:numId="27">
    <w:abstractNumId w:val="30"/>
  </w:num>
  <w:num w:numId="28">
    <w:abstractNumId w:val="7"/>
  </w:num>
  <w:num w:numId="29">
    <w:abstractNumId w:val="3"/>
  </w:num>
  <w:num w:numId="30">
    <w:abstractNumId w:val="0"/>
  </w:num>
  <w:num w:numId="31">
    <w:abstractNumId w:val="23"/>
  </w:num>
  <w:num w:numId="32">
    <w:abstractNumId w:val="6"/>
  </w:num>
  <w:num w:numId="33">
    <w:abstractNumId w:val="24"/>
  </w:num>
  <w:num w:numId="34">
    <w:abstractNumId w:val="15"/>
  </w:num>
  <w:num w:numId="35">
    <w:abstractNumId w:val="38"/>
  </w:num>
  <w:num w:numId="36">
    <w:abstractNumId w:val="37"/>
  </w:num>
  <w:num w:numId="37">
    <w:abstractNumId w:val="9"/>
  </w:num>
  <w:num w:numId="38">
    <w:abstractNumId w:val="20"/>
  </w:num>
  <w:num w:numId="39">
    <w:abstractNumId w:val="34"/>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78"/>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4"/>
  </w:compat>
  <w:rsids>
    <w:rsidRoot w:val="00D846B3"/>
    <w:rsid w:val="00274AAE"/>
    <w:rsid w:val="004C1B19"/>
    <w:rsid w:val="00550656"/>
    <w:rsid w:val="005A5713"/>
    <w:rsid w:val="007E6DCE"/>
    <w:rsid w:val="008973A1"/>
    <w:rsid w:val="008C3152"/>
    <w:rsid w:val="009A6827"/>
    <w:rsid w:val="00C837EA"/>
    <w:rsid w:val="00D846B3"/>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4E65D-9956-4BEE-AB79-E28E6262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28"/>
      <w:szCs w:val="20"/>
      <w:lang w:bidi="ar-SA"/>
    </w:rPr>
  </w:style>
  <w:style w:type="paragraph" w:styleId="Heading2">
    <w:name w:val="heading 2"/>
    <w:basedOn w:val="Normal"/>
    <w:next w:val="Normal"/>
    <w:qFormat/>
    <w:pPr>
      <w:keepNext/>
      <w:spacing w:before="240" w:after="60"/>
      <w:outlineLvl w:val="1"/>
    </w:pPr>
    <w:rPr>
      <w:rFonts w:ascii="Arial" w:hAnsi="Arial" w:cs="Arial"/>
      <w:b/>
      <w:bCs/>
      <w:i/>
      <w:iCs/>
      <w:sz w:val="28"/>
      <w:szCs w:val="28"/>
      <w:lang w:bidi="ar-SA"/>
    </w:rPr>
  </w:style>
  <w:style w:type="paragraph" w:styleId="Heading4">
    <w:name w:val="heading 4"/>
    <w:basedOn w:val="Normal"/>
    <w:next w:val="Normal"/>
    <w:qFormat/>
    <w:pPr>
      <w:keepNext/>
      <w:spacing w:before="240" w:after="60"/>
      <w:outlineLvl w:val="3"/>
    </w:pPr>
    <w:rPr>
      <w:b/>
      <w:bCs/>
      <w:sz w:val="28"/>
      <w:szCs w:val="28"/>
      <w:lang w:bidi="ar-SA"/>
    </w:rPr>
  </w:style>
  <w:style w:type="paragraph" w:styleId="Heading6">
    <w:name w:val="heading 6"/>
    <w:basedOn w:val="Normal"/>
    <w:next w:val="Normal"/>
    <w:qFormat/>
    <w:pPr>
      <w:spacing w:before="240" w:after="60"/>
      <w:outlineLvl w:val="5"/>
    </w:pPr>
    <w:rPr>
      <w:b/>
      <w:bCs/>
      <w:sz w:val="22"/>
      <w:szCs w:val="22"/>
      <w:lang w:bidi="ar-SA"/>
    </w:rPr>
  </w:style>
  <w:style w:type="paragraph" w:styleId="Heading9">
    <w:name w:val="heading 9"/>
    <w:basedOn w:val="Normal"/>
    <w:next w:val="Normal"/>
    <w:qFormat/>
    <w:pPr>
      <w:keepNext/>
      <w:spacing w:after="120"/>
      <w:jc w:val="center"/>
      <w:outlineLvl w:val="8"/>
    </w:pPr>
    <w:rPr>
      <w:b/>
      <w:sz w:val="40"/>
      <w:szCs w:val="4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Pr>
      <w:sz w:val="28"/>
      <w:szCs w:val="20"/>
      <w:lang w:bidi="ar-SA"/>
    </w:rPr>
  </w:style>
  <w:style w:type="paragraph" w:styleId="BodyText2">
    <w:name w:val="Body Text 2"/>
    <w:basedOn w:val="Normal"/>
    <w:qFormat/>
    <w:pPr>
      <w:jc w:val="both"/>
    </w:pPr>
    <w:rPr>
      <w:sz w:val="28"/>
      <w:szCs w:val="20"/>
      <w:lang w:bidi="ar-SA"/>
    </w:rPr>
  </w:style>
  <w:style w:type="paragraph" w:styleId="BodyTextIndent">
    <w:name w:val="Body Text Indent"/>
    <w:basedOn w:val="Normal"/>
    <w:qFormat/>
    <w:pPr>
      <w:spacing w:after="120"/>
      <w:ind w:left="360"/>
    </w:pPr>
    <w:rPr>
      <w:sz w:val="20"/>
      <w:szCs w:val="20"/>
      <w:lang w:bidi="ar-SA"/>
    </w:rPr>
  </w:style>
  <w:style w:type="paragraph" w:styleId="Title">
    <w:name w:val="Title"/>
    <w:basedOn w:val="Normal"/>
    <w:qFormat/>
    <w:pPr>
      <w:jc w:val="center"/>
    </w:pPr>
    <w:rPr>
      <w:b/>
      <w:szCs w:val="20"/>
      <w:u w:val="single"/>
      <w:lang w:val="en-GB" w:bidi="ar-SA"/>
    </w:rPr>
  </w:style>
  <w:style w:type="paragraph" w:styleId="Footer">
    <w:name w:val="footer"/>
    <w:basedOn w:val="Normal"/>
    <w:qFormat/>
    <w:pPr>
      <w:tabs>
        <w:tab w:val="center" w:pos="4320"/>
        <w:tab w:val="right" w:pos="8640"/>
      </w:tabs>
    </w:pPr>
    <w:rPr>
      <w:sz w:val="20"/>
      <w:szCs w:val="20"/>
      <w:lang w:bidi="ar-SA"/>
    </w:rPr>
  </w:style>
  <w:style w:type="paragraph" w:styleId="Header">
    <w:name w:val="header"/>
    <w:basedOn w:val="Normal"/>
    <w:qFormat/>
    <w:pPr>
      <w:tabs>
        <w:tab w:val="center" w:pos="4680"/>
        <w:tab w:val="right" w:pos="9360"/>
      </w:tabs>
    </w:pPr>
    <w:rPr>
      <w:sz w:val="20"/>
      <w:szCs w:val="20"/>
      <w:lang w:bidi="ar-SA"/>
    </w:rPr>
  </w:style>
  <w:style w:type="paragraph" w:styleId="NormalWeb">
    <w:name w:val="Normal (Web)"/>
    <w:basedOn w:val="Normal"/>
    <w:qFormat/>
    <w:pPr>
      <w:spacing w:before="100" w:beforeAutospacing="1" w:after="100" w:afterAutospacing="1"/>
    </w:pPr>
  </w:style>
  <w:style w:type="paragraph" w:styleId="Caption">
    <w:name w:val="caption"/>
    <w:next w:val="Normal"/>
    <w:qFormat/>
    <w:pPr>
      <w:spacing w:after="85"/>
    </w:pPr>
    <w:rPr>
      <w:bCs/>
      <w:sz w:val="18"/>
      <w:lang w:bidi="ar-SA"/>
    </w:rPr>
  </w:style>
  <w:style w:type="paragraph" w:styleId="ListParagraph">
    <w:name w:val="List Paragraph"/>
    <w:basedOn w:val="Normal"/>
    <w:qFormat/>
    <w:pPr>
      <w:ind w:left="720"/>
      <w:contextualSpacing/>
    </w:pPr>
    <w:rPr>
      <w:sz w:val="20"/>
      <w:szCs w:val="20"/>
      <w:lang w:bidi="ar-SA"/>
    </w:rPr>
  </w:style>
  <w:style w:type="paragraph" w:customStyle="1" w:styleId="Otherunnumberedheadings">
    <w:name w:val="Other unnumbered headings"/>
    <w:next w:val="BodyText"/>
    <w:qFormat/>
    <w:pPr>
      <w:spacing w:before="100" w:beforeAutospacing="1" w:after="100" w:afterAutospacing="1" w:line="260" w:lineRule="atLeast"/>
      <w:jc w:val="center"/>
    </w:pPr>
    <w:rPr>
      <w:rFonts w:ascii="Times New Roman Bold" w:hAnsi="Times New Roman Bold"/>
      <w:b/>
      <w:caps/>
      <w:lang w:val="en-GB" w:bidi="ar-SA"/>
    </w:rPr>
  </w:style>
  <w:style w:type="paragraph" w:styleId="BalloonText">
    <w:name w:val="Balloon Text"/>
    <w:basedOn w:val="Normal"/>
    <w:qFormat/>
    <w:rPr>
      <w:rFonts w:ascii="Segoe UI" w:hAnsi="Segoe UI" w:cs="Segoe UI"/>
      <w:sz w:val="18"/>
      <w:szCs w:val="18"/>
      <w:lang w:bidi="ar-SA"/>
    </w:rPr>
  </w:style>
  <w:style w:type="paragraph" w:customStyle="1" w:styleId="CommentText1">
    <w:name w:val="Comment Text1"/>
    <w:basedOn w:val="Normal"/>
    <w:qFormat/>
    <w:rPr>
      <w:sz w:val="20"/>
      <w:szCs w:val="20"/>
      <w:lang w:bidi="ar-SA"/>
    </w:rPr>
  </w:style>
  <w:style w:type="paragraph" w:customStyle="1" w:styleId="CommentSubject1">
    <w:name w:val="Comment Subject1"/>
    <w:basedOn w:val="CommentText1"/>
    <w:next w:val="CommentText1"/>
    <w:qFormat/>
    <w:rPr>
      <w:b/>
      <w:bCs/>
    </w:rPr>
  </w:style>
  <w:style w:type="character" w:styleId="PageNumber">
    <w:name w:val="page number"/>
    <w:basedOn w:val="DefaultParagraphFont"/>
  </w:style>
  <w:style w:type="character" w:styleId="Hyperlink">
    <w:name w:val="Hyperlink"/>
    <w:rPr>
      <w:color w:val="0000FF"/>
      <w:u w:val="single"/>
    </w:rPr>
  </w:style>
  <w:style w:type="character" w:customStyle="1" w:styleId="HeaderChar">
    <w:name w:val="Header Char"/>
    <w:basedOn w:val="DefaultParagraphFont"/>
  </w:style>
  <w:style w:type="character" w:customStyle="1" w:styleId="Heading2Char">
    <w:name w:val="Heading 2 Char"/>
    <w:rPr>
      <w:rFonts w:ascii="Arial" w:hAnsi="Arial" w:cs="Arial"/>
      <w:b/>
      <w:bCs/>
      <w:i/>
      <w:iCs/>
      <w:sz w:val="28"/>
      <w:szCs w:val="28"/>
    </w:rPr>
  </w:style>
  <w:style w:type="character" w:customStyle="1" w:styleId="BodyText2Char">
    <w:name w:val="Body Text 2 Char"/>
    <w:rPr>
      <w:sz w:val="28"/>
    </w:rPr>
  </w:style>
  <w:style w:type="character" w:customStyle="1" w:styleId="OtherunnumberedheadingsChar">
    <w:name w:val="Other unnumbered headings Char"/>
    <w:basedOn w:val="DefaultParagraphFont"/>
    <w:rPr>
      <w:rFonts w:ascii="Times New Roman Bold" w:hAnsi="Times New Roman Bold"/>
      <w:b/>
      <w:caps/>
      <w:lang w:val="en-GB" w:bidi="ar-SA"/>
    </w:rPr>
  </w:style>
  <w:style w:type="character" w:customStyle="1" w:styleId="BalloonTextChar">
    <w:name w:val="Balloon Text Char"/>
    <w:basedOn w:val="DefaultParagraphFont"/>
    <w:rPr>
      <w:rFonts w:ascii="Segoe UI" w:hAnsi="Segoe UI" w:cs="Segoe UI"/>
      <w:sz w:val="18"/>
      <w:szCs w:val="18"/>
      <w:lang w:bidi="ar-SA"/>
    </w:rPr>
  </w:style>
  <w:style w:type="character" w:customStyle="1" w:styleId="CommentReference1">
    <w:name w:val="Comment Reference1"/>
    <w:basedOn w:val="DefaultParagraphFont"/>
    <w:rPr>
      <w:sz w:val="16"/>
      <w:szCs w:val="16"/>
    </w:rPr>
  </w:style>
  <w:style w:type="character" w:customStyle="1" w:styleId="CommentTextChar">
    <w:name w:val="Comment Text Char"/>
    <w:basedOn w:val="DefaultParagraphFont"/>
    <w:rPr>
      <w:lang w:bidi="ar-SA"/>
    </w:rPr>
  </w:style>
  <w:style w:type="character" w:customStyle="1" w:styleId="CommentSubjectChar">
    <w:name w:val="Comment Subject Char"/>
    <w:basedOn w:val="CommentTextChar"/>
    <w:rPr>
      <w:b/>
      <w:bCs/>
      <w:lang w:bidi="ar-SA"/>
    </w:rPr>
  </w:style>
  <w:style w:type="table" w:styleId="TableGrid">
    <w:name w:val="Table Grid"/>
    <w:basedOn w:val="TableNormal"/>
    <w:uiPriority w:val="59"/>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1">
    <w:name w:val="List Table 6 Colorful1"/>
    <w:basedOn w:val="TableNormal"/>
    <w:uiPriority w:val="51"/>
    <w:rPr>
      <w:rFonts w:ascii="Calibri" w:eastAsia="Calibri" w:hAnsi="Calibri"/>
      <w:color w:val="000000"/>
      <w:sz w:val="24"/>
      <w:szCs w:val="21"/>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12" w:space="0" w:color="000000"/>
        </w:tcBorders>
      </w:tcPr>
    </w:tblStylePr>
    <w:tblStylePr w:type="firstCol">
      <w:rPr>
        <w:b/>
        <w:bCs/>
      </w:rPr>
    </w:tblStylePr>
    <w:tblStylePr w:type="lastCol">
      <w:rPr>
        <w:b/>
        <w:bCs/>
      </w:rPr>
    </w:tblStylePr>
    <w:tblStylePr w:type="band1Vert">
      <w:tblPr/>
      <w:tcPr>
        <w:shd w:val="solid" w:color="CCCCCC" w:fill="auto"/>
      </w:tcPr>
    </w:tblStylePr>
    <w:tblStylePr w:type="band1Horz">
      <w:tblPr/>
      <w:tcPr>
        <w:shd w:val="solid" w:color="CCCCCC"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2608</Words>
  <Characters>14868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FINAL REPORT ON  FINDING OUT PRESENT STATUS OF RADIATION PROTECTION IN RADIOLOGICAL MEDICAL EQUIPMENT IN DIFFERENT HOSPITALS I</vt:lpstr>
    </vt:vector>
  </TitlesOfParts>
  <Company/>
  <LinksUpToDate>false</LinksUpToDate>
  <CharactersWithSpaces>17442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ON  FINDING OUT PRESENT STATUS OF RADIATION PROTECTION IN RADIOLOGICAL MEDICAL EQUIPMENT IN DIFFERENT HOSPITALS I</dc:title>
  <dc:subject/>
  <dc:creator>kanchan</dc:creator>
  <cp:keywords/>
  <dc:description/>
  <cp:lastModifiedBy>Microsoft account</cp:lastModifiedBy>
  <cp:revision>141</cp:revision>
  <cp:lastPrinted>2006-07-04T02:15:00Z</cp:lastPrinted>
  <dcterms:created xsi:type="dcterms:W3CDTF">2020-12-16T17:37:00Z</dcterms:created>
  <dcterms:modified xsi:type="dcterms:W3CDTF">2022-04-13T03:16:00Z</dcterms:modified>
</cp:coreProperties>
</file>