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B4F39" w14:textId="714C4B71" w:rsidR="00A255C0" w:rsidRDefault="00A255C0"/>
    <w:p w14:paraId="2110EE8B" w14:textId="77777777" w:rsidR="004E7623" w:rsidRDefault="00A255C0" w:rsidP="004E7623">
      <w:pPr>
        <w:widowControl w:val="0"/>
        <w:autoSpaceDE w:val="0"/>
        <w:autoSpaceDN w:val="0"/>
        <w:spacing w:after="0" w:line="240" w:lineRule="auto"/>
        <w:ind w:left="120"/>
        <w:rPr>
          <w:rFonts w:ascii="Gill Sans MT" w:eastAsia="Cambria" w:hAnsi="Cambria" w:cs="Cambria"/>
          <w:b/>
          <w:bCs/>
          <w:sz w:val="18"/>
          <w:szCs w:val="18"/>
          <w:lang w:val="en-US"/>
        </w:rPr>
      </w:pPr>
      <w:r w:rsidRPr="00A255C0">
        <w:rPr>
          <w:rFonts w:ascii="Gill Sans MT" w:eastAsia="Cambria" w:hAnsi="Cambria" w:cs="Cambria"/>
          <w:sz w:val="18"/>
          <w:szCs w:val="18"/>
          <w:lang w:val="en-US"/>
        </w:rPr>
        <w:t>Abstract ID</w:t>
      </w:r>
      <w:r>
        <w:rPr>
          <w:rFonts w:ascii="Gill Sans MT" w:eastAsia="Cambria" w:hAnsi="Cambria" w:cs="Cambria"/>
          <w:sz w:val="18"/>
          <w:szCs w:val="18"/>
          <w:lang w:val="en-US"/>
        </w:rPr>
        <w:t xml:space="preserve">: </w:t>
      </w:r>
      <w:r w:rsidRPr="00A255C0">
        <w:rPr>
          <w:rFonts w:ascii="Gill Sans MT" w:eastAsia="Cambria" w:hAnsi="Cambria" w:cs="Cambria"/>
          <w:b/>
          <w:bCs/>
          <w:sz w:val="18"/>
          <w:szCs w:val="18"/>
          <w:lang w:val="en-US"/>
        </w:rPr>
        <w:t>***</w:t>
      </w:r>
    </w:p>
    <w:p w14:paraId="7828EE1A" w14:textId="77777777" w:rsidR="004E7623" w:rsidRDefault="004E7623" w:rsidP="004E7623">
      <w:pPr>
        <w:widowControl w:val="0"/>
        <w:autoSpaceDE w:val="0"/>
        <w:autoSpaceDN w:val="0"/>
        <w:spacing w:after="0" w:line="240" w:lineRule="auto"/>
        <w:ind w:left="120"/>
        <w:rPr>
          <w:rFonts w:ascii="Gill Sans MT" w:eastAsia="Cambria" w:hAnsi="Cambria" w:cs="Cambria"/>
          <w:b/>
          <w:bCs/>
          <w:sz w:val="18"/>
          <w:szCs w:val="18"/>
          <w:lang w:val="en-US"/>
        </w:rPr>
      </w:pPr>
    </w:p>
    <w:p w14:paraId="110384F4" w14:textId="77777777" w:rsidR="004E7623" w:rsidRDefault="004E7623" w:rsidP="004E7623">
      <w:pPr>
        <w:widowControl w:val="0"/>
        <w:autoSpaceDE w:val="0"/>
        <w:autoSpaceDN w:val="0"/>
        <w:spacing w:after="0" w:line="240" w:lineRule="auto"/>
        <w:ind w:left="120"/>
        <w:rPr>
          <w:rFonts w:ascii="Gill Sans MT" w:eastAsia="Cambria" w:hAnsi="Cambria" w:cs="Cambria"/>
          <w:b/>
          <w:bCs/>
          <w:sz w:val="18"/>
          <w:szCs w:val="18"/>
          <w:lang w:val="en-US"/>
        </w:rPr>
      </w:pPr>
    </w:p>
    <w:p w14:paraId="32AF1105" w14:textId="4F103C3D" w:rsidR="00D27596" w:rsidRPr="004E7623" w:rsidRDefault="00D27596" w:rsidP="004E7623">
      <w:pPr>
        <w:widowControl w:val="0"/>
        <w:autoSpaceDE w:val="0"/>
        <w:autoSpaceDN w:val="0"/>
        <w:spacing w:after="0" w:line="240" w:lineRule="auto"/>
        <w:ind w:left="120"/>
        <w:jc w:val="center"/>
        <w:rPr>
          <w:rFonts w:ascii="Gill Sans MT" w:eastAsia="Cambria" w:hAnsi="Cambria" w:cs="Cambria"/>
          <w:b/>
          <w:sz w:val="18"/>
          <w:szCs w:val="18"/>
          <w:lang w:val="en-US"/>
        </w:rPr>
      </w:pPr>
    </w:p>
    <w:p w14:paraId="012CBB32" w14:textId="3CE3C175" w:rsidR="00D27596" w:rsidRPr="004E7623" w:rsidRDefault="00D27596" w:rsidP="004E7623">
      <w:pPr>
        <w:jc w:val="center"/>
        <w:rPr>
          <w:rFonts w:ascii="Gill Sans MT" w:eastAsia="Gill Sans MT" w:hAnsi="Gill Sans MT" w:cs="Gill Sans MT"/>
          <w:b/>
          <w:bCs/>
          <w:sz w:val="34"/>
          <w:szCs w:val="34"/>
          <w:lang w:val="en-US"/>
        </w:rPr>
      </w:pPr>
      <w:r w:rsidRPr="004E7623">
        <w:rPr>
          <w:rFonts w:ascii="Gill Sans MT" w:eastAsia="Gill Sans MT" w:hAnsi="Gill Sans MT" w:cs="Gill Sans MT"/>
          <w:b/>
          <w:bCs/>
          <w:sz w:val="34"/>
          <w:szCs w:val="34"/>
          <w:lang w:val="en-US"/>
        </w:rPr>
        <w:t>CNESTEN's experience and current practices in the safety and security of radioactive sources</w:t>
      </w:r>
    </w:p>
    <w:p w14:paraId="61910987" w14:textId="2BF5AE32" w:rsidR="00A255C0" w:rsidRDefault="00A255C0" w:rsidP="00D27596">
      <w:pPr>
        <w:jc w:val="center"/>
        <w:rPr>
          <w:rFonts w:ascii="Gill Sans MT" w:eastAsia="Gill Sans MT" w:hAnsi="Gill Sans MT" w:cs="Gill Sans MT"/>
          <w:b/>
          <w:bCs/>
          <w:sz w:val="34"/>
          <w:szCs w:val="34"/>
          <w:lang w:val="en-US"/>
        </w:rPr>
      </w:pPr>
    </w:p>
    <w:p w14:paraId="6B425444" w14:textId="6AA79F06" w:rsidR="00A255C0" w:rsidRDefault="00A255C0" w:rsidP="00A255C0">
      <w:pPr>
        <w:jc w:val="center"/>
        <w:rPr>
          <w:rFonts w:ascii="Gill Sans MT" w:eastAsia="Gill Sans MT" w:hAnsi="Gill Sans MT" w:cs="Gill Sans MT"/>
          <w:b/>
          <w:bCs/>
          <w:sz w:val="34"/>
          <w:szCs w:val="34"/>
          <w:lang w:val="en-US"/>
        </w:rPr>
      </w:pPr>
    </w:p>
    <w:p w14:paraId="53BBFEEA" w14:textId="77777777" w:rsidR="00A255C0" w:rsidRPr="00A255C0" w:rsidRDefault="00A255C0" w:rsidP="00A255C0">
      <w:pPr>
        <w:widowControl w:val="0"/>
        <w:autoSpaceDE w:val="0"/>
        <w:autoSpaceDN w:val="0"/>
        <w:spacing w:before="91" w:after="0" w:line="240" w:lineRule="auto"/>
        <w:ind w:left="125"/>
        <w:outlineLvl w:val="0"/>
        <w:rPr>
          <w:rFonts w:ascii="Palatino Linotype" w:eastAsia="Gill Sans MT" w:hAnsi="Gill Sans MT" w:cs="Gill Sans MT"/>
          <w:b/>
          <w:bCs/>
          <w:sz w:val="24"/>
          <w:szCs w:val="24"/>
          <w:lang w:val="en-US"/>
        </w:rPr>
      </w:pPr>
      <w:r w:rsidRPr="00A255C0">
        <w:rPr>
          <w:rFonts w:ascii="Palatino Linotype" w:eastAsia="Gill Sans MT" w:hAnsi="Gill Sans MT" w:cs="Gill Sans MT"/>
          <w:b/>
          <w:bCs/>
          <w:sz w:val="24"/>
          <w:szCs w:val="24"/>
          <w:lang w:val="en-US"/>
        </w:rPr>
        <w:t>Content</w:t>
      </w:r>
    </w:p>
    <w:p w14:paraId="0920299F" w14:textId="77777777" w:rsidR="00CD41DE" w:rsidRDefault="00CD41DE" w:rsidP="00CD41DE">
      <w:pPr>
        <w:widowControl w:val="0"/>
        <w:autoSpaceDE w:val="0"/>
        <w:autoSpaceDN w:val="0"/>
        <w:spacing w:before="116" w:after="0" w:line="268" w:lineRule="auto"/>
        <w:ind w:left="325" w:right="272"/>
        <w:jc w:val="both"/>
        <w:rPr>
          <w:rFonts w:ascii="Cambria" w:eastAsia="Cambria" w:hAnsi="Cambria" w:cs="Cambria"/>
          <w:sz w:val="18"/>
          <w:szCs w:val="18"/>
        </w:rPr>
      </w:pPr>
      <w:r>
        <w:rPr>
          <w:rFonts w:ascii="Cambria" w:eastAsia="Cambria" w:hAnsi="Cambria" w:cs="Cambria"/>
          <w:sz w:val="18"/>
          <w:szCs w:val="18"/>
        </w:rPr>
        <w:t>Over recent years, the National Center for Energy, Science and Nuclear Techniques (CNESTEN) has successfully implemented measures and programmes for ensuring the safe and secure use of its radioactive sources throughout their life cycle. These programmes are applicable from the stage of importation to their final disposal, and they include:</w:t>
      </w:r>
    </w:p>
    <w:p w14:paraId="31E97D53" w14:textId="77777777" w:rsidR="00CD41DE" w:rsidRDefault="00CD41DE" w:rsidP="00CD41DE">
      <w:pPr>
        <w:widowControl w:val="0"/>
        <w:autoSpaceDE w:val="0"/>
        <w:autoSpaceDN w:val="0"/>
        <w:spacing w:before="116" w:after="0" w:line="268" w:lineRule="auto"/>
        <w:ind w:left="325" w:right="272"/>
        <w:jc w:val="both"/>
        <w:rPr>
          <w:rFonts w:ascii="Cambria" w:eastAsia="Cambria" w:hAnsi="Cambria" w:cs="Cambria"/>
          <w:sz w:val="18"/>
          <w:szCs w:val="18"/>
        </w:rPr>
      </w:pPr>
      <w:r>
        <w:rPr>
          <w:rFonts w:ascii="Cambria" w:eastAsia="Cambria" w:hAnsi="Cambria" w:cs="Cambria"/>
          <w:sz w:val="18"/>
          <w:szCs w:val="18"/>
        </w:rPr>
        <w:t xml:space="preserve">-The importation of radioactive sources, after the authorization file </w:t>
      </w:r>
      <w:proofErr w:type="gramStart"/>
      <w:r>
        <w:rPr>
          <w:rFonts w:ascii="Cambria" w:eastAsia="Cambria" w:hAnsi="Cambria" w:cs="Cambria"/>
          <w:sz w:val="18"/>
          <w:szCs w:val="18"/>
        </w:rPr>
        <w:t>was approved</w:t>
      </w:r>
      <w:proofErr w:type="gramEnd"/>
      <w:r>
        <w:rPr>
          <w:rFonts w:ascii="Cambria" w:eastAsia="Cambria" w:hAnsi="Cambria" w:cs="Cambria"/>
          <w:sz w:val="18"/>
          <w:szCs w:val="18"/>
        </w:rPr>
        <w:t xml:space="preserve"> by the Moroccan Agency for Nuclear and Radiological Safety and Security (</w:t>
      </w:r>
      <w:proofErr w:type="spellStart"/>
      <w:r>
        <w:rPr>
          <w:rFonts w:ascii="Cambria" w:eastAsia="Cambria" w:hAnsi="Cambria" w:cs="Cambria"/>
          <w:sz w:val="18"/>
          <w:szCs w:val="18"/>
        </w:rPr>
        <w:t>AMSSNuR</w:t>
      </w:r>
      <w:proofErr w:type="spellEnd"/>
      <w:r>
        <w:rPr>
          <w:rFonts w:ascii="Cambria" w:eastAsia="Cambria" w:hAnsi="Cambria" w:cs="Cambria"/>
          <w:sz w:val="18"/>
          <w:szCs w:val="18"/>
        </w:rPr>
        <w:t xml:space="preserve">); the </w:t>
      </w:r>
      <w:proofErr w:type="spellStart"/>
      <w:r>
        <w:rPr>
          <w:rFonts w:ascii="Cambria" w:eastAsia="Cambria" w:hAnsi="Cambria" w:cs="Cambria"/>
          <w:sz w:val="18"/>
          <w:szCs w:val="18"/>
        </w:rPr>
        <w:t>center</w:t>
      </w:r>
      <w:proofErr w:type="spellEnd"/>
      <w:r>
        <w:rPr>
          <w:rFonts w:ascii="Cambria" w:eastAsia="Cambria" w:hAnsi="Cambria" w:cs="Cambria"/>
          <w:sz w:val="18"/>
          <w:szCs w:val="18"/>
        </w:rPr>
        <w:t xml:space="preserve"> stipulates that used sources return to the supplier to reduce the amount of radioactive waste;</w:t>
      </w:r>
    </w:p>
    <w:p w14:paraId="65799458" w14:textId="77777777" w:rsidR="00CD41DE" w:rsidRDefault="00CD41DE" w:rsidP="00CD41DE">
      <w:pPr>
        <w:widowControl w:val="0"/>
        <w:autoSpaceDE w:val="0"/>
        <w:autoSpaceDN w:val="0"/>
        <w:spacing w:before="116" w:after="0" w:line="268" w:lineRule="auto"/>
        <w:ind w:left="325" w:right="272"/>
        <w:jc w:val="both"/>
        <w:rPr>
          <w:rFonts w:ascii="Cambria" w:eastAsia="Cambria" w:hAnsi="Cambria" w:cs="Cambria"/>
          <w:sz w:val="18"/>
          <w:szCs w:val="18"/>
        </w:rPr>
      </w:pPr>
      <w:r>
        <w:rPr>
          <w:rFonts w:ascii="Cambria" w:eastAsia="Cambria" w:hAnsi="Cambria" w:cs="Cambria"/>
          <w:sz w:val="18"/>
          <w:szCs w:val="18"/>
        </w:rPr>
        <w:t xml:space="preserve">-The transport of radioactive sources </w:t>
      </w:r>
      <w:proofErr w:type="gramStart"/>
      <w:r>
        <w:rPr>
          <w:rFonts w:ascii="Cambria" w:eastAsia="Cambria" w:hAnsi="Cambria" w:cs="Cambria"/>
          <w:sz w:val="18"/>
          <w:szCs w:val="18"/>
        </w:rPr>
        <w:t>is done</w:t>
      </w:r>
      <w:proofErr w:type="gramEnd"/>
      <w:r>
        <w:rPr>
          <w:rFonts w:ascii="Cambria" w:eastAsia="Cambria" w:hAnsi="Cambria" w:cs="Cambria"/>
          <w:sz w:val="18"/>
          <w:szCs w:val="18"/>
        </w:rPr>
        <w:t xml:space="preserve"> in full compliance with national regulations to guarantee safety and security during transport;</w:t>
      </w:r>
    </w:p>
    <w:p w14:paraId="043CE0D8" w14:textId="77777777" w:rsidR="00CD41DE" w:rsidRDefault="00CD41DE" w:rsidP="00CD41DE">
      <w:pPr>
        <w:widowControl w:val="0"/>
        <w:autoSpaceDE w:val="0"/>
        <w:autoSpaceDN w:val="0"/>
        <w:spacing w:before="116" w:after="0" w:line="268" w:lineRule="auto"/>
        <w:ind w:left="325" w:right="272"/>
        <w:jc w:val="both"/>
        <w:rPr>
          <w:rFonts w:ascii="Cambria" w:eastAsia="Cambria" w:hAnsi="Cambria" w:cs="Cambria"/>
          <w:sz w:val="18"/>
          <w:szCs w:val="18"/>
        </w:rPr>
      </w:pPr>
      <w:r>
        <w:rPr>
          <w:rFonts w:ascii="Cambria" w:eastAsia="Cambria" w:hAnsi="Cambria" w:cs="Cambria"/>
          <w:sz w:val="18"/>
          <w:szCs w:val="18"/>
        </w:rPr>
        <w:t xml:space="preserve">-During </w:t>
      </w:r>
      <w:bookmarkStart w:id="0" w:name="_GoBack"/>
      <w:r>
        <w:rPr>
          <w:rFonts w:ascii="Cambria" w:eastAsia="Cambria" w:hAnsi="Cambria" w:cs="Cambria"/>
          <w:sz w:val="18"/>
          <w:szCs w:val="18"/>
        </w:rPr>
        <w:t xml:space="preserve">usage of the radioactive sources, the practice at the site was to store all sources in a single source pit, with a single key being able to unlock each source. Restriction of access to the storage area prevents unauthorized access or damage to, and loss, theft, or unauthorized transfer of, radioactive sources, </w:t>
      </w:r>
      <w:proofErr w:type="gramStart"/>
      <w:r>
        <w:rPr>
          <w:rFonts w:ascii="Cambria" w:eastAsia="Cambria" w:hAnsi="Cambria" w:cs="Cambria"/>
          <w:sz w:val="18"/>
          <w:szCs w:val="18"/>
        </w:rPr>
        <w:t>so as to</w:t>
      </w:r>
      <w:proofErr w:type="gramEnd"/>
      <w:r>
        <w:rPr>
          <w:rFonts w:ascii="Cambria" w:eastAsia="Cambria" w:hAnsi="Cambria" w:cs="Cambria"/>
          <w:sz w:val="18"/>
          <w:szCs w:val="18"/>
        </w:rPr>
        <w:t xml:space="preserve"> reduce the likelihood of </w:t>
      </w:r>
      <w:bookmarkEnd w:id="0"/>
      <w:r>
        <w:rPr>
          <w:rFonts w:ascii="Cambria" w:eastAsia="Cambria" w:hAnsi="Cambria" w:cs="Cambria"/>
          <w:sz w:val="18"/>
          <w:szCs w:val="18"/>
        </w:rPr>
        <w:t xml:space="preserve">accidental harmful exposure to such sources. A register controls daily movements and use of radioactive sources, and every year the inventory </w:t>
      </w:r>
      <w:proofErr w:type="gramStart"/>
      <w:r>
        <w:rPr>
          <w:rFonts w:ascii="Cambria" w:eastAsia="Cambria" w:hAnsi="Cambria" w:cs="Cambria"/>
          <w:sz w:val="18"/>
          <w:szCs w:val="18"/>
        </w:rPr>
        <w:t>is updated</w:t>
      </w:r>
      <w:proofErr w:type="gramEnd"/>
      <w:r>
        <w:rPr>
          <w:rFonts w:ascii="Cambria" w:eastAsia="Cambria" w:hAnsi="Cambria" w:cs="Cambria"/>
          <w:sz w:val="18"/>
          <w:szCs w:val="18"/>
        </w:rPr>
        <w:t xml:space="preserve"> with all the history of the source and crucial information about the radioactive source, in addition to physical verification of its existence in the location of the sources.  Among the future projects is the establishment of a computer database for registers and inventory.</w:t>
      </w:r>
    </w:p>
    <w:p w14:paraId="2E8A6F06" w14:textId="5F83A280" w:rsidR="00CD41DE" w:rsidRDefault="00CD41DE" w:rsidP="00CD41DE">
      <w:pPr>
        <w:widowControl w:val="0"/>
        <w:autoSpaceDE w:val="0"/>
        <w:autoSpaceDN w:val="0"/>
        <w:spacing w:before="116" w:after="0" w:line="268" w:lineRule="auto"/>
        <w:ind w:left="325" w:right="272"/>
        <w:jc w:val="both"/>
        <w:rPr>
          <w:rFonts w:ascii="Cambria" w:eastAsia="Cambria" w:hAnsi="Cambria" w:cs="Cambria"/>
          <w:sz w:val="18"/>
          <w:szCs w:val="18"/>
        </w:rPr>
      </w:pPr>
      <w:r>
        <w:rPr>
          <w:rFonts w:ascii="Cambria" w:eastAsia="Cambria" w:hAnsi="Cambria" w:cs="Cambria"/>
          <w:sz w:val="18"/>
          <w:szCs w:val="18"/>
        </w:rPr>
        <w:t xml:space="preserve">-The </w:t>
      </w:r>
      <w:r w:rsidR="009D2DB6">
        <w:rPr>
          <w:rFonts w:ascii="Cambria" w:eastAsia="Cambria" w:hAnsi="Cambria" w:cs="Cambria"/>
          <w:sz w:val="18"/>
          <w:szCs w:val="18"/>
        </w:rPr>
        <w:t>Center</w:t>
      </w:r>
      <w:r>
        <w:rPr>
          <w:rFonts w:ascii="Cambria" w:eastAsia="Cambria" w:hAnsi="Cambria" w:cs="Cambria"/>
          <w:sz w:val="18"/>
          <w:szCs w:val="18"/>
        </w:rPr>
        <w:t xml:space="preserve"> is designated as the organization responsible for the management of radioactive waste generated at the national level by the various socio-economic operators working in the health sectors, the industry, </w:t>
      </w:r>
      <w:proofErr w:type="gramStart"/>
      <w:r>
        <w:rPr>
          <w:rFonts w:ascii="Cambria" w:eastAsia="Cambria" w:hAnsi="Cambria" w:cs="Cambria"/>
          <w:sz w:val="18"/>
          <w:szCs w:val="18"/>
        </w:rPr>
        <w:t>the</w:t>
      </w:r>
      <w:proofErr w:type="gramEnd"/>
      <w:r>
        <w:rPr>
          <w:rFonts w:ascii="Cambria" w:eastAsia="Cambria" w:hAnsi="Cambria" w:cs="Cambria"/>
          <w:sz w:val="18"/>
          <w:szCs w:val="18"/>
        </w:rPr>
        <w:t xml:space="preserve"> industry. Agriculture, mines and scientific research.</w:t>
      </w:r>
    </w:p>
    <w:p w14:paraId="0FD207A2" w14:textId="77777777" w:rsidR="00CD41DE" w:rsidRDefault="00CD41DE" w:rsidP="00CD41DE">
      <w:pPr>
        <w:spacing w:before="100" w:beforeAutospacing="1" w:after="100" w:afterAutospacing="1" w:line="240" w:lineRule="auto"/>
        <w:rPr>
          <w:rFonts w:ascii="Cambria" w:eastAsia="Cambria" w:hAnsi="Cambria" w:cs="Cambria"/>
          <w:sz w:val="18"/>
          <w:szCs w:val="18"/>
        </w:rPr>
      </w:pPr>
      <w:r>
        <w:rPr>
          <w:rFonts w:ascii="Cambria" w:eastAsia="Cambria" w:hAnsi="Cambria" w:cs="Cambria"/>
          <w:sz w:val="18"/>
          <w:szCs w:val="18"/>
        </w:rPr>
        <w:t xml:space="preserve">          In order to </w:t>
      </w:r>
      <w:proofErr w:type="spellStart"/>
      <w:r>
        <w:rPr>
          <w:rFonts w:ascii="Cambria" w:eastAsia="Cambria" w:hAnsi="Cambria" w:cs="Cambria"/>
          <w:sz w:val="18"/>
          <w:szCs w:val="18"/>
        </w:rPr>
        <w:t>fulfill</w:t>
      </w:r>
      <w:proofErr w:type="spellEnd"/>
      <w:r>
        <w:rPr>
          <w:rFonts w:ascii="Cambria" w:eastAsia="Cambria" w:hAnsi="Cambria" w:cs="Cambria"/>
          <w:sz w:val="18"/>
          <w:szCs w:val="18"/>
        </w:rPr>
        <w:t xml:space="preserve"> this mission, the CNESTEN has two facilities </w:t>
      </w:r>
      <w:proofErr w:type="gramStart"/>
      <w:r>
        <w:rPr>
          <w:rFonts w:ascii="Cambria" w:eastAsia="Cambria" w:hAnsi="Cambria" w:cs="Cambria"/>
          <w:sz w:val="18"/>
          <w:szCs w:val="18"/>
        </w:rPr>
        <w:t>for</w:t>
      </w:r>
      <w:proofErr w:type="gramEnd"/>
      <w:r>
        <w:rPr>
          <w:rFonts w:ascii="Cambria" w:eastAsia="Cambria" w:hAnsi="Cambria" w:cs="Cambria"/>
          <w:sz w:val="18"/>
          <w:szCs w:val="18"/>
        </w:rPr>
        <w:t>:</w:t>
      </w:r>
    </w:p>
    <w:p w14:paraId="077B8C26" w14:textId="77777777" w:rsidR="00CD41DE" w:rsidRDefault="00CD41DE" w:rsidP="00CD41DE">
      <w:pPr>
        <w:numPr>
          <w:ilvl w:val="0"/>
          <w:numId w:val="3"/>
        </w:numPr>
        <w:spacing w:before="100" w:beforeAutospacing="1" w:after="100" w:afterAutospacing="1" w:line="240" w:lineRule="auto"/>
        <w:rPr>
          <w:rFonts w:ascii="Cambria" w:eastAsia="Cambria" w:hAnsi="Cambria" w:cs="Cambria"/>
          <w:sz w:val="18"/>
          <w:szCs w:val="18"/>
        </w:rPr>
      </w:pPr>
      <w:r>
        <w:rPr>
          <w:rFonts w:ascii="Cambria" w:eastAsia="Cambria" w:hAnsi="Cambria" w:cs="Cambria"/>
          <w:sz w:val="18"/>
          <w:szCs w:val="18"/>
        </w:rPr>
        <w:t>The treatment of liquid effluents, the conditioning of solid waste, as well as the dismantling of radioactive sources sealed in categories 3 to 5;</w:t>
      </w:r>
    </w:p>
    <w:p w14:paraId="29BC4D6C" w14:textId="77777777" w:rsidR="00CD41DE" w:rsidRDefault="00CD41DE" w:rsidP="00CD41DE">
      <w:pPr>
        <w:numPr>
          <w:ilvl w:val="0"/>
          <w:numId w:val="4"/>
        </w:numPr>
        <w:spacing w:before="100" w:beforeAutospacing="1" w:after="100" w:afterAutospacing="1" w:line="240" w:lineRule="auto"/>
        <w:rPr>
          <w:rFonts w:ascii="Cambria" w:eastAsia="Cambria" w:hAnsi="Cambria" w:cs="Cambria"/>
          <w:sz w:val="18"/>
          <w:szCs w:val="18"/>
        </w:rPr>
      </w:pPr>
      <w:r>
        <w:rPr>
          <w:rFonts w:ascii="Cambria" w:eastAsia="Cambria" w:hAnsi="Cambria" w:cs="Cambria"/>
          <w:sz w:val="18"/>
          <w:szCs w:val="18"/>
        </w:rPr>
        <w:t xml:space="preserve">The storage of radioactive waste </w:t>
      </w:r>
      <w:proofErr w:type="gramStart"/>
      <w:r>
        <w:rPr>
          <w:rFonts w:ascii="Cambria" w:eastAsia="Cambria" w:hAnsi="Cambria" w:cs="Cambria"/>
          <w:sz w:val="18"/>
          <w:szCs w:val="18"/>
        </w:rPr>
        <w:t>is packaged</w:t>
      </w:r>
      <w:proofErr w:type="gramEnd"/>
      <w:r>
        <w:rPr>
          <w:rFonts w:ascii="Cambria" w:eastAsia="Cambria" w:hAnsi="Cambria" w:cs="Cambria"/>
          <w:sz w:val="18"/>
          <w:szCs w:val="18"/>
        </w:rPr>
        <w:t xml:space="preserve"> in four cells, which can meet national needs for a period of at least thirty years.</w:t>
      </w:r>
    </w:p>
    <w:p w14:paraId="5B9B91F3" w14:textId="70D7E928" w:rsidR="00A255C0" w:rsidRPr="00CD41DE" w:rsidRDefault="00CD41DE" w:rsidP="00CD41DE">
      <w:pPr>
        <w:widowControl w:val="0"/>
        <w:autoSpaceDE w:val="0"/>
        <w:autoSpaceDN w:val="0"/>
        <w:spacing w:before="116" w:after="0" w:line="268" w:lineRule="auto"/>
        <w:ind w:left="325" w:right="272"/>
        <w:jc w:val="both"/>
        <w:rPr>
          <w:rFonts w:ascii="Cambria" w:eastAsia="Cambria" w:hAnsi="Cambria" w:cs="Cambria"/>
          <w:sz w:val="18"/>
          <w:szCs w:val="18"/>
        </w:rPr>
      </w:pPr>
      <w:r>
        <w:rPr>
          <w:rFonts w:ascii="Cambria" w:eastAsia="Cambria" w:hAnsi="Cambria" w:cs="Cambria"/>
          <w:sz w:val="18"/>
          <w:szCs w:val="18"/>
        </w:rPr>
        <w:t xml:space="preserve">-The </w:t>
      </w:r>
      <w:proofErr w:type="spellStart"/>
      <w:r>
        <w:rPr>
          <w:rFonts w:ascii="Cambria" w:eastAsia="Cambria" w:hAnsi="Cambria" w:cs="Cambria"/>
          <w:sz w:val="18"/>
          <w:szCs w:val="18"/>
        </w:rPr>
        <w:t>center</w:t>
      </w:r>
      <w:proofErr w:type="spellEnd"/>
      <w:r>
        <w:rPr>
          <w:rFonts w:ascii="Cambria" w:eastAsia="Cambria" w:hAnsi="Cambria" w:cs="Cambria"/>
          <w:sz w:val="18"/>
          <w:szCs w:val="18"/>
        </w:rPr>
        <w:t xml:space="preserve"> provides technical support to the state to provide for rapid response for regaining control over</w:t>
      </w:r>
      <w:r>
        <w:rPr>
          <w:rFonts w:ascii="Cambria" w:eastAsia="Cambria" w:hAnsi="Cambria" w:cs="Cambria"/>
          <w:sz w:val="18"/>
          <w:szCs w:val="18"/>
        </w:rPr>
        <w:br/>
        <w:t>orphan sources and searching for missing sources and securing found sources</w:t>
      </w:r>
      <w:r>
        <w:rPr>
          <w:rFonts w:ascii="Cambria" w:eastAsia="Cambria" w:hAnsi="Cambria" w:cs="Times New Roman" w:hint="cs"/>
          <w:sz w:val="18"/>
          <w:szCs w:val="18"/>
          <w:rtl/>
        </w:rPr>
        <w:t>.</w:t>
      </w:r>
    </w:p>
    <w:p w14:paraId="57D7FA97" w14:textId="77777777" w:rsidR="00A255C0" w:rsidRPr="00A255C0" w:rsidRDefault="00A255C0" w:rsidP="00A255C0">
      <w:pPr>
        <w:widowControl w:val="0"/>
        <w:autoSpaceDE w:val="0"/>
        <w:autoSpaceDN w:val="0"/>
        <w:spacing w:after="0" w:line="240" w:lineRule="auto"/>
        <w:ind w:left="125"/>
        <w:outlineLvl w:val="0"/>
        <w:rPr>
          <w:rFonts w:ascii="Palatino Linotype" w:eastAsia="Gill Sans MT" w:hAnsi="Gill Sans MT" w:cs="Gill Sans MT"/>
          <w:b/>
          <w:bCs/>
          <w:sz w:val="24"/>
          <w:szCs w:val="24"/>
          <w:lang w:val="en-US"/>
        </w:rPr>
      </w:pPr>
      <w:r w:rsidRPr="00A255C0">
        <w:rPr>
          <w:rFonts w:ascii="Palatino Linotype" w:eastAsia="Gill Sans MT" w:hAnsi="Gill Sans MT" w:cs="Gill Sans MT"/>
          <w:b/>
          <w:bCs/>
          <w:sz w:val="24"/>
          <w:szCs w:val="24"/>
          <w:lang w:val="en-US"/>
        </w:rPr>
        <w:t>State</w:t>
      </w:r>
    </w:p>
    <w:p w14:paraId="13B560B4" w14:textId="1CF1B0F5" w:rsidR="00A255C0" w:rsidRPr="00A255C0" w:rsidRDefault="004E7623" w:rsidP="00A255C0">
      <w:pPr>
        <w:widowControl w:val="0"/>
        <w:autoSpaceDE w:val="0"/>
        <w:autoSpaceDN w:val="0"/>
        <w:spacing w:before="116" w:after="0" w:line="240" w:lineRule="auto"/>
        <w:ind w:left="325"/>
        <w:rPr>
          <w:rFonts w:ascii="Cambria" w:eastAsia="Cambria" w:hAnsi="Cambria" w:cs="Cambria"/>
          <w:sz w:val="18"/>
          <w:szCs w:val="18"/>
          <w:lang w:val="en-US"/>
        </w:rPr>
      </w:pPr>
      <w:r>
        <w:rPr>
          <w:rFonts w:ascii="Cambria" w:eastAsia="Cambria" w:hAnsi="Cambria" w:cs="Cambria"/>
          <w:sz w:val="18"/>
          <w:szCs w:val="18"/>
          <w:lang w:val="en-US"/>
        </w:rPr>
        <w:t>(Morocco</w:t>
      </w:r>
      <w:r w:rsidR="00A255C0" w:rsidRPr="00A255C0">
        <w:rPr>
          <w:rFonts w:ascii="Cambria" w:eastAsia="Cambria" w:hAnsi="Cambria" w:cs="Cambria"/>
          <w:sz w:val="18"/>
          <w:szCs w:val="18"/>
          <w:lang w:val="en-US"/>
        </w:rPr>
        <w:t>)</w:t>
      </w:r>
    </w:p>
    <w:p w14:paraId="304B97CF" w14:textId="77777777" w:rsidR="00A255C0" w:rsidRPr="00A255C0" w:rsidRDefault="00A255C0" w:rsidP="00A255C0">
      <w:pPr>
        <w:widowControl w:val="0"/>
        <w:autoSpaceDE w:val="0"/>
        <w:autoSpaceDN w:val="0"/>
        <w:spacing w:before="2" w:after="0" w:line="240" w:lineRule="auto"/>
        <w:rPr>
          <w:rFonts w:ascii="Cambria" w:eastAsia="Cambria" w:hAnsi="Cambria" w:cs="Cambria"/>
          <w:sz w:val="31"/>
          <w:szCs w:val="18"/>
          <w:lang w:val="en-US"/>
        </w:rPr>
      </w:pPr>
    </w:p>
    <w:p w14:paraId="5F0B9F70" w14:textId="77777777" w:rsidR="00A255C0" w:rsidRPr="00A255C0" w:rsidRDefault="00A255C0" w:rsidP="00A255C0">
      <w:pPr>
        <w:widowControl w:val="0"/>
        <w:autoSpaceDE w:val="0"/>
        <w:autoSpaceDN w:val="0"/>
        <w:spacing w:after="0" w:line="240" w:lineRule="auto"/>
        <w:ind w:left="125"/>
        <w:outlineLvl w:val="0"/>
        <w:rPr>
          <w:rFonts w:ascii="Palatino Linotype" w:eastAsia="Gill Sans MT" w:hAnsi="Gill Sans MT" w:cs="Gill Sans MT"/>
          <w:b/>
          <w:bCs/>
          <w:sz w:val="24"/>
          <w:szCs w:val="24"/>
          <w:lang w:val="en-US"/>
        </w:rPr>
      </w:pPr>
      <w:r w:rsidRPr="00A255C0">
        <w:rPr>
          <w:rFonts w:ascii="Palatino Linotype" w:eastAsia="Gill Sans MT" w:hAnsi="Gill Sans MT" w:cs="Gill Sans MT"/>
          <w:b/>
          <w:bCs/>
          <w:sz w:val="24"/>
          <w:szCs w:val="24"/>
          <w:lang w:val="en-US"/>
        </w:rPr>
        <w:t>Gender</w:t>
      </w:r>
    </w:p>
    <w:p w14:paraId="5BF07137" w14:textId="3ADD8394" w:rsidR="00A255C0" w:rsidRPr="00A255C0" w:rsidRDefault="00A255C0" w:rsidP="004E7623">
      <w:pPr>
        <w:widowControl w:val="0"/>
        <w:autoSpaceDE w:val="0"/>
        <w:autoSpaceDN w:val="0"/>
        <w:spacing w:before="116" w:after="0" w:line="240" w:lineRule="auto"/>
        <w:ind w:left="325"/>
        <w:rPr>
          <w:rFonts w:ascii="Cambria" w:eastAsia="Cambria" w:hAnsi="Cambria" w:cs="Cambria"/>
          <w:sz w:val="18"/>
          <w:szCs w:val="18"/>
          <w:lang w:val="en-US"/>
        </w:rPr>
      </w:pPr>
      <w:r w:rsidRPr="00A255C0">
        <w:rPr>
          <w:rFonts w:ascii="Cambria" w:eastAsia="Cambria" w:hAnsi="Cambria" w:cs="Cambria"/>
          <w:sz w:val="18"/>
          <w:szCs w:val="18"/>
          <w:lang w:val="en-US"/>
        </w:rPr>
        <w:t>Male</w:t>
      </w:r>
    </w:p>
    <w:p w14:paraId="3234298B" w14:textId="77777777" w:rsidR="00A255C0" w:rsidRPr="00A255C0" w:rsidRDefault="00A255C0" w:rsidP="00A255C0">
      <w:pPr>
        <w:widowControl w:val="0"/>
        <w:autoSpaceDE w:val="0"/>
        <w:autoSpaceDN w:val="0"/>
        <w:spacing w:after="0" w:line="240" w:lineRule="auto"/>
        <w:rPr>
          <w:rFonts w:ascii="Cambria" w:eastAsia="Cambria" w:hAnsi="Cambria" w:cs="Cambria"/>
          <w:sz w:val="24"/>
          <w:szCs w:val="18"/>
          <w:lang w:val="en-US"/>
        </w:rPr>
      </w:pPr>
    </w:p>
    <w:p w14:paraId="162A75D1" w14:textId="77777777" w:rsidR="00A255C0" w:rsidRPr="00A255C0" w:rsidRDefault="00A255C0" w:rsidP="00A255C0">
      <w:pPr>
        <w:widowControl w:val="0"/>
        <w:autoSpaceDE w:val="0"/>
        <w:autoSpaceDN w:val="0"/>
        <w:spacing w:after="0" w:line="240" w:lineRule="auto"/>
        <w:rPr>
          <w:rFonts w:ascii="Cambria" w:eastAsia="Cambria" w:hAnsi="Cambria" w:cs="Cambria"/>
          <w:sz w:val="24"/>
          <w:szCs w:val="18"/>
          <w:lang w:val="en-US"/>
        </w:rPr>
      </w:pPr>
    </w:p>
    <w:p w14:paraId="75F68EDE" w14:textId="67F00AE2" w:rsidR="00A255C0" w:rsidRPr="00A255C0" w:rsidRDefault="00A255C0" w:rsidP="004E7623">
      <w:pPr>
        <w:widowControl w:val="0"/>
        <w:autoSpaceDE w:val="0"/>
        <w:autoSpaceDN w:val="0"/>
        <w:spacing w:before="143" w:after="0" w:line="240" w:lineRule="auto"/>
        <w:ind w:left="125"/>
        <w:rPr>
          <w:rFonts w:ascii="Cambria" w:eastAsia="Cambria" w:hAnsi="Cambria" w:cs="Cambria"/>
          <w:sz w:val="18"/>
          <w:lang w:val="en-US"/>
        </w:rPr>
      </w:pPr>
      <w:r w:rsidRPr="00A255C0">
        <w:rPr>
          <w:rFonts w:ascii="Palatino Linotype" w:eastAsia="Cambria" w:hAnsi="Cambria" w:cs="Cambria"/>
          <w:b/>
          <w:sz w:val="20"/>
          <w:lang w:val="en-US"/>
        </w:rPr>
        <w:lastRenderedPageBreak/>
        <w:t xml:space="preserve">Primary author(s): </w:t>
      </w:r>
      <w:r w:rsidR="004E7623">
        <w:rPr>
          <w:rFonts w:ascii="Cambria" w:eastAsia="Cambria" w:hAnsi="Cambria" w:cs="Cambria"/>
          <w:sz w:val="18"/>
          <w:lang w:val="en-US"/>
        </w:rPr>
        <w:t>EL OULKI, Mohamed;</w:t>
      </w:r>
    </w:p>
    <w:p w14:paraId="0ED3C07B" w14:textId="06E3CEBB" w:rsidR="00A255C0" w:rsidRPr="00A255C0" w:rsidRDefault="00A255C0" w:rsidP="00A255C0">
      <w:pPr>
        <w:widowControl w:val="0"/>
        <w:autoSpaceDE w:val="0"/>
        <w:autoSpaceDN w:val="0"/>
        <w:spacing w:before="89" w:after="0" w:line="247" w:lineRule="auto"/>
        <w:ind w:left="125"/>
        <w:rPr>
          <w:rFonts w:ascii="Cambria" w:eastAsia="Cambria" w:hAnsi="Cambria" w:cs="Cambria"/>
          <w:sz w:val="18"/>
          <w:szCs w:val="18"/>
          <w:lang w:val="en-US"/>
        </w:rPr>
      </w:pPr>
      <w:r w:rsidRPr="00A255C0">
        <w:rPr>
          <w:rFonts w:ascii="Palatino Linotype" w:eastAsia="Cambria" w:hAnsi="Cambria" w:cs="Cambria"/>
          <w:b/>
          <w:sz w:val="20"/>
          <w:szCs w:val="18"/>
          <w:lang w:val="en-US"/>
        </w:rPr>
        <w:t>Co-author(s)</w:t>
      </w:r>
      <w:r>
        <w:rPr>
          <w:rFonts w:ascii="Palatino Linotype" w:eastAsia="Cambria" w:hAnsi="Cambria" w:cs="Cambria"/>
          <w:b/>
          <w:sz w:val="20"/>
          <w:szCs w:val="18"/>
          <w:lang w:val="en-US"/>
        </w:rPr>
        <w:t xml:space="preserve">: </w:t>
      </w:r>
      <w:r w:rsidRPr="00A255C0">
        <w:rPr>
          <w:rFonts w:ascii="Cambria" w:eastAsia="Cambria" w:hAnsi="Cambria" w:cs="Cambria"/>
          <w:sz w:val="18"/>
          <w:lang w:val="en-US"/>
        </w:rPr>
        <w:t>SURNAME, First Name</w:t>
      </w:r>
      <w:r>
        <w:rPr>
          <w:rFonts w:ascii="Cambria" w:eastAsia="Cambria" w:hAnsi="Cambria" w:cs="Cambria"/>
          <w:sz w:val="18"/>
          <w:lang w:val="en-US"/>
        </w:rPr>
        <w:t xml:space="preserve"> (Country)</w:t>
      </w:r>
      <w:r w:rsidRPr="00A255C0">
        <w:rPr>
          <w:rFonts w:ascii="Cambria" w:eastAsia="Cambria" w:hAnsi="Cambria" w:cs="Cambria"/>
          <w:sz w:val="18"/>
          <w:lang w:val="en-US"/>
        </w:rPr>
        <w:t>; SURNAME, First Name</w:t>
      </w:r>
      <w:r>
        <w:rPr>
          <w:rFonts w:ascii="Cambria" w:eastAsia="Cambria" w:hAnsi="Cambria" w:cs="Cambria"/>
          <w:sz w:val="18"/>
          <w:lang w:val="en-US"/>
        </w:rPr>
        <w:t xml:space="preserve"> (Country)</w:t>
      </w:r>
    </w:p>
    <w:p w14:paraId="6C8BDC76" w14:textId="204AF5AC" w:rsidR="00A255C0" w:rsidRPr="00A255C0" w:rsidRDefault="00A255C0" w:rsidP="00A255C0">
      <w:pPr>
        <w:widowControl w:val="0"/>
        <w:autoSpaceDE w:val="0"/>
        <w:autoSpaceDN w:val="0"/>
        <w:spacing w:before="103" w:after="0" w:line="240" w:lineRule="auto"/>
        <w:ind w:left="125"/>
        <w:rPr>
          <w:rFonts w:ascii="Cambria" w:eastAsia="Cambria" w:hAnsi="Cambria" w:cs="Cambria"/>
          <w:sz w:val="18"/>
          <w:lang w:val="en-US"/>
        </w:rPr>
      </w:pPr>
      <w:r w:rsidRPr="00A255C0">
        <w:rPr>
          <w:rFonts w:ascii="Palatino Linotype" w:eastAsia="Cambria" w:hAnsi="Cambria" w:cs="Cambria"/>
          <w:b/>
          <w:sz w:val="20"/>
          <w:lang w:val="en-US"/>
        </w:rPr>
        <w:t xml:space="preserve">Presenter(s): </w:t>
      </w:r>
      <w:r w:rsidR="007D7172">
        <w:rPr>
          <w:rFonts w:ascii="Cambria" w:eastAsia="Cambria" w:hAnsi="Cambria" w:cs="Cambria"/>
          <w:sz w:val="18"/>
          <w:lang w:val="en-US"/>
        </w:rPr>
        <w:t>EL OULKI, Mohamed</w:t>
      </w:r>
    </w:p>
    <w:p w14:paraId="4C959A65" w14:textId="2C7C386A" w:rsidR="00A255C0" w:rsidRPr="00A255C0" w:rsidRDefault="00A255C0" w:rsidP="00A255C0">
      <w:pPr>
        <w:widowControl w:val="0"/>
        <w:autoSpaceDE w:val="0"/>
        <w:autoSpaceDN w:val="0"/>
        <w:spacing w:before="88" w:after="0" w:line="240" w:lineRule="auto"/>
        <w:ind w:left="119"/>
        <w:rPr>
          <w:rFonts w:ascii="Cambria" w:eastAsia="Cambria" w:hAnsi="Cambria" w:cs="Cambria"/>
          <w:sz w:val="20"/>
          <w:lang w:val="en-US"/>
        </w:rPr>
      </w:pPr>
      <w:r w:rsidRPr="00A255C0">
        <w:rPr>
          <w:rFonts w:ascii="Palatino Linotype" w:eastAsia="Cambria" w:hAnsi="Cambria" w:cs="Cambria"/>
          <w:b/>
          <w:sz w:val="20"/>
          <w:lang w:val="en-US"/>
        </w:rPr>
        <w:t xml:space="preserve">Track Classification: </w:t>
      </w:r>
      <w:r>
        <w:rPr>
          <w:rFonts w:ascii="Cambria" w:eastAsia="Cambria" w:hAnsi="Cambria" w:cs="Cambria"/>
          <w:sz w:val="20"/>
          <w:lang w:val="en-US"/>
        </w:rPr>
        <w:t>(Insert)</w:t>
      </w:r>
    </w:p>
    <w:p w14:paraId="2250F487" w14:textId="51E64C94" w:rsidR="00A255C0" w:rsidRPr="00A255C0" w:rsidRDefault="00A255C0" w:rsidP="007D7172">
      <w:pPr>
        <w:widowControl w:val="0"/>
        <w:autoSpaceDE w:val="0"/>
        <w:autoSpaceDN w:val="0"/>
        <w:spacing w:before="89" w:after="0" w:line="240" w:lineRule="auto"/>
        <w:ind w:left="125"/>
        <w:rPr>
          <w:rFonts w:ascii="Cambria" w:eastAsia="Cambria" w:hAnsi="Cambria" w:cs="Cambria"/>
          <w:sz w:val="20"/>
          <w:lang w:val="en-US"/>
        </w:rPr>
      </w:pPr>
      <w:r w:rsidRPr="00A255C0">
        <w:rPr>
          <w:rFonts w:ascii="Palatino Linotype" w:eastAsia="Cambria" w:hAnsi="Cambria" w:cs="Cambria"/>
          <w:b/>
          <w:sz w:val="20"/>
          <w:lang w:val="en-US"/>
        </w:rPr>
        <w:t>Contribution Type:</w:t>
      </w:r>
      <w:r>
        <w:rPr>
          <w:rFonts w:ascii="Palatino Linotype" w:eastAsia="Cambria" w:hAnsi="Cambria" w:cs="Cambria"/>
          <w:b/>
          <w:sz w:val="20"/>
          <w:lang w:val="en-US"/>
        </w:rPr>
        <w:t xml:space="preserve"> </w:t>
      </w:r>
      <w:r w:rsidR="00211FA4" w:rsidRPr="00A255C0">
        <w:rPr>
          <w:rFonts w:ascii="Cambria" w:eastAsia="Cambria" w:hAnsi="Cambria" w:cs="Cambria"/>
          <w:sz w:val="20"/>
          <w:lang w:val="en-US"/>
        </w:rPr>
        <w:t>Poster</w:t>
      </w:r>
    </w:p>
    <w:p w14:paraId="16C19EBC" w14:textId="391846E7" w:rsidR="00A255C0" w:rsidRPr="00A255C0" w:rsidRDefault="00A255C0" w:rsidP="00BD4596">
      <w:pPr>
        <w:widowControl w:val="0"/>
        <w:autoSpaceDE w:val="0"/>
        <w:autoSpaceDN w:val="0"/>
        <w:spacing w:before="89" w:after="0" w:line="240" w:lineRule="auto"/>
        <w:ind w:left="125"/>
        <w:rPr>
          <w:rFonts w:ascii="Palatino Linotype" w:eastAsia="Cambria" w:hAnsi="Cambria" w:cs="Cambria"/>
          <w:b/>
          <w:sz w:val="20"/>
          <w:lang w:val="en-US"/>
        </w:rPr>
      </w:pPr>
      <w:r w:rsidRPr="00A255C0">
        <w:rPr>
          <w:rFonts w:ascii="Cambria" w:eastAsia="Cambria" w:hAnsi="Cambria" w:cs="Cambria"/>
          <w:sz w:val="20"/>
          <w:lang w:val="en-US"/>
        </w:rPr>
        <w:t xml:space="preserve">Submitted by </w:t>
      </w:r>
      <w:r w:rsidR="007D7172">
        <w:rPr>
          <w:rFonts w:ascii="Palatino Linotype" w:eastAsia="Cambria" w:hAnsi="Cambria" w:cs="Cambria"/>
          <w:b/>
          <w:sz w:val="20"/>
          <w:lang w:val="en-US"/>
        </w:rPr>
        <w:t>EL OULKI, Mohamed</w:t>
      </w:r>
      <w:r w:rsidRPr="00A255C0">
        <w:rPr>
          <w:rFonts w:ascii="Palatino Linotype" w:eastAsia="Cambria" w:hAnsi="Cambria" w:cs="Cambria"/>
          <w:b/>
          <w:sz w:val="20"/>
          <w:lang w:val="en-US"/>
        </w:rPr>
        <w:t xml:space="preserve"> </w:t>
      </w:r>
      <w:r w:rsidRPr="00A255C0">
        <w:rPr>
          <w:rFonts w:ascii="Cambria" w:eastAsia="Cambria" w:hAnsi="Cambria" w:cs="Cambria"/>
          <w:sz w:val="20"/>
          <w:lang w:val="en-US"/>
        </w:rPr>
        <w:t xml:space="preserve">on </w:t>
      </w:r>
      <w:r w:rsidR="00BD4596">
        <w:rPr>
          <w:rFonts w:ascii="Palatino Linotype" w:eastAsia="Cambria" w:hAnsi="Cambria" w:cs="Cambria"/>
          <w:b/>
          <w:sz w:val="20"/>
          <w:lang w:val="en-US"/>
        </w:rPr>
        <w:t>15</w:t>
      </w:r>
      <w:r>
        <w:rPr>
          <w:rFonts w:ascii="Palatino Linotype" w:eastAsia="Cambria" w:hAnsi="Cambria" w:cs="Cambria"/>
          <w:b/>
          <w:sz w:val="20"/>
          <w:lang w:val="en-US"/>
        </w:rPr>
        <w:t xml:space="preserve"> </w:t>
      </w:r>
      <w:r w:rsidR="00BD4596">
        <w:rPr>
          <w:rFonts w:ascii="Palatino Linotype" w:eastAsia="Cambria" w:hAnsi="Cambria" w:cs="Cambria"/>
          <w:b/>
          <w:sz w:val="20"/>
          <w:lang w:val="en-US"/>
        </w:rPr>
        <w:t>September</w:t>
      </w:r>
      <w:r>
        <w:rPr>
          <w:rFonts w:ascii="Palatino Linotype" w:eastAsia="Cambria" w:hAnsi="Cambria" w:cs="Cambria"/>
          <w:b/>
          <w:sz w:val="20"/>
          <w:lang w:val="en-US"/>
        </w:rPr>
        <w:t xml:space="preserve"> 2021</w:t>
      </w:r>
    </w:p>
    <w:p w14:paraId="4C6E16FD" w14:textId="77777777" w:rsidR="00A255C0" w:rsidRPr="00A255C0" w:rsidRDefault="00A255C0" w:rsidP="00A255C0">
      <w:pPr>
        <w:widowControl w:val="0"/>
        <w:autoSpaceDE w:val="0"/>
        <w:autoSpaceDN w:val="0"/>
        <w:spacing w:before="116" w:after="0" w:line="271" w:lineRule="auto"/>
        <w:ind w:left="325" w:right="272"/>
        <w:jc w:val="both"/>
        <w:rPr>
          <w:rFonts w:ascii="Cambria" w:eastAsia="Cambria" w:hAnsi="Cambria" w:cs="Cambria"/>
          <w:sz w:val="18"/>
          <w:szCs w:val="18"/>
          <w:lang w:val="en-US"/>
        </w:rPr>
      </w:pPr>
    </w:p>
    <w:p w14:paraId="3B8C9FCB" w14:textId="77777777" w:rsidR="00A255C0" w:rsidRPr="00A255C0" w:rsidRDefault="00A255C0" w:rsidP="00A255C0">
      <w:pPr>
        <w:jc w:val="center"/>
        <w:rPr>
          <w:lang w:val="en-US"/>
        </w:rPr>
      </w:pPr>
    </w:p>
    <w:sectPr w:rsidR="00A255C0" w:rsidRPr="00A255C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38E0F" w14:textId="77777777" w:rsidR="002523E2" w:rsidRDefault="002523E2" w:rsidP="00A255C0">
      <w:pPr>
        <w:spacing w:after="0" w:line="240" w:lineRule="auto"/>
      </w:pPr>
      <w:r>
        <w:separator/>
      </w:r>
    </w:p>
  </w:endnote>
  <w:endnote w:type="continuationSeparator" w:id="0">
    <w:p w14:paraId="1771384F" w14:textId="77777777" w:rsidR="002523E2" w:rsidRDefault="002523E2" w:rsidP="00A25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F5411" w14:textId="77777777" w:rsidR="0005181F" w:rsidRDefault="0005181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DF906" w14:textId="77777777" w:rsidR="0005181F" w:rsidRDefault="0005181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F7F64" w14:textId="77777777" w:rsidR="0005181F" w:rsidRDefault="0005181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FCC3F" w14:textId="77777777" w:rsidR="002523E2" w:rsidRDefault="002523E2" w:rsidP="00A255C0">
      <w:pPr>
        <w:spacing w:after="0" w:line="240" w:lineRule="auto"/>
      </w:pPr>
      <w:r>
        <w:separator/>
      </w:r>
    </w:p>
  </w:footnote>
  <w:footnote w:type="continuationSeparator" w:id="0">
    <w:p w14:paraId="13DF5483" w14:textId="77777777" w:rsidR="002523E2" w:rsidRDefault="002523E2" w:rsidP="00A25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E6F05" w14:textId="77777777" w:rsidR="0005181F" w:rsidRDefault="0005181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C80B5" w14:textId="71D51430" w:rsidR="00A255C0" w:rsidRPr="0005181F" w:rsidRDefault="0005181F" w:rsidP="0005181F">
    <w:pPr>
      <w:pStyle w:val="En-tte"/>
      <w:jc w:val="center"/>
    </w:pPr>
    <w:r w:rsidRPr="0005181F">
      <w:rPr>
        <w:rFonts w:ascii="Gill Sans MT" w:hAnsi="Gill Sans MT"/>
        <w:b/>
        <w:bCs/>
        <w:color w:val="7F7F7F"/>
        <w:sz w:val="24"/>
        <w:szCs w:val="24"/>
      </w:rPr>
      <w:t>International Conference on the Safety and Security of Radioactive Sources: Accomplishments and Future Endeavours</w:t>
    </w:r>
    <w:r>
      <w:rPr>
        <w:rFonts w:ascii="Gill Sans MT" w:hAnsi="Gill Sans MT"/>
        <w:b/>
        <w:bCs/>
        <w:color w:val="7F7F7F"/>
        <w:sz w:val="24"/>
        <w:szCs w:val="24"/>
      </w:rPr>
      <w:t xml:space="preserve"> (CN-295)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C1B05" w14:textId="77777777" w:rsidR="0005181F" w:rsidRDefault="0005181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211ED"/>
    <w:multiLevelType w:val="multilevel"/>
    <w:tmpl w:val="CA5C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684C69"/>
    <w:multiLevelType w:val="multilevel"/>
    <w:tmpl w:val="3D0AF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5C0"/>
    <w:rsid w:val="0005181F"/>
    <w:rsid w:val="00211FA4"/>
    <w:rsid w:val="002523E2"/>
    <w:rsid w:val="003F4802"/>
    <w:rsid w:val="004E7623"/>
    <w:rsid w:val="005207BE"/>
    <w:rsid w:val="00566564"/>
    <w:rsid w:val="00734F9E"/>
    <w:rsid w:val="00793466"/>
    <w:rsid w:val="007D7172"/>
    <w:rsid w:val="00992218"/>
    <w:rsid w:val="009B2DD6"/>
    <w:rsid w:val="009D2DB6"/>
    <w:rsid w:val="00A255C0"/>
    <w:rsid w:val="00A310A2"/>
    <w:rsid w:val="00AE3D63"/>
    <w:rsid w:val="00B21B25"/>
    <w:rsid w:val="00BD4596"/>
    <w:rsid w:val="00CD41DE"/>
    <w:rsid w:val="00D2759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4478C"/>
  <w15:chartTrackingRefBased/>
  <w15:docId w15:val="{E5CD8E98-CBA9-4BC2-A525-E1C84262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255C0"/>
    <w:pPr>
      <w:tabs>
        <w:tab w:val="center" w:pos="4513"/>
        <w:tab w:val="right" w:pos="9026"/>
      </w:tabs>
      <w:spacing w:after="0" w:line="240" w:lineRule="auto"/>
    </w:pPr>
  </w:style>
  <w:style w:type="character" w:customStyle="1" w:styleId="En-tteCar">
    <w:name w:val="En-tête Car"/>
    <w:basedOn w:val="Policepardfaut"/>
    <w:link w:val="En-tte"/>
    <w:uiPriority w:val="99"/>
    <w:rsid w:val="00A255C0"/>
  </w:style>
  <w:style w:type="paragraph" w:styleId="Pieddepage">
    <w:name w:val="footer"/>
    <w:basedOn w:val="Normal"/>
    <w:link w:val="PieddepageCar"/>
    <w:uiPriority w:val="99"/>
    <w:unhideWhenUsed/>
    <w:rsid w:val="00A255C0"/>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255C0"/>
  </w:style>
  <w:style w:type="character" w:customStyle="1" w:styleId="fontstyle01">
    <w:name w:val="fontstyle01"/>
    <w:basedOn w:val="Policepardfaut"/>
    <w:rsid w:val="00734F9E"/>
    <w:rPr>
      <w:rFonts w:ascii="TimesNewRomanPSMT" w:hAnsi="TimesNewRomanPSMT" w:hint="default"/>
      <w:b w:val="0"/>
      <w:bCs w:val="0"/>
      <w:i w:val="0"/>
      <w:iCs w:val="0"/>
      <w:color w:val="242021"/>
      <w:sz w:val="22"/>
      <w:szCs w:val="22"/>
    </w:rPr>
  </w:style>
  <w:style w:type="paragraph" w:customStyle="1" w:styleId="root-block-node">
    <w:name w:val="root-block-node"/>
    <w:basedOn w:val="Normal"/>
    <w:rsid w:val="00D2759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lev">
    <w:name w:val="Strong"/>
    <w:basedOn w:val="Policepardfaut"/>
    <w:uiPriority w:val="22"/>
    <w:qFormat/>
    <w:rsid w:val="00D275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365871">
      <w:bodyDiv w:val="1"/>
      <w:marLeft w:val="0"/>
      <w:marRight w:val="0"/>
      <w:marTop w:val="0"/>
      <w:marBottom w:val="0"/>
      <w:divBdr>
        <w:top w:val="none" w:sz="0" w:space="0" w:color="auto"/>
        <w:left w:val="none" w:sz="0" w:space="0" w:color="auto"/>
        <w:bottom w:val="none" w:sz="0" w:space="0" w:color="auto"/>
        <w:right w:val="none" w:sz="0" w:space="0" w:color="auto"/>
      </w:divBdr>
    </w:div>
    <w:div w:id="1421221949">
      <w:bodyDiv w:val="1"/>
      <w:marLeft w:val="0"/>
      <w:marRight w:val="0"/>
      <w:marTop w:val="0"/>
      <w:marBottom w:val="0"/>
      <w:divBdr>
        <w:top w:val="none" w:sz="0" w:space="0" w:color="auto"/>
        <w:left w:val="none" w:sz="0" w:space="0" w:color="auto"/>
        <w:bottom w:val="none" w:sz="0" w:space="0" w:color="auto"/>
        <w:right w:val="none" w:sz="0" w:space="0" w:color="auto"/>
      </w:divBdr>
    </w:div>
    <w:div w:id="167564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412</Words>
  <Characters>2353</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DANAHER, Tom</dc:creator>
  <cp:keywords/>
  <dc:description/>
  <cp:lastModifiedBy>mohamed</cp:lastModifiedBy>
  <cp:revision>5</cp:revision>
  <dcterms:created xsi:type="dcterms:W3CDTF">2021-05-04T11:48:00Z</dcterms:created>
  <dcterms:modified xsi:type="dcterms:W3CDTF">2021-09-15T10:32:00Z</dcterms:modified>
</cp:coreProperties>
</file>