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B4F39" w14:textId="714C4B71" w:rsidR="00A255C0" w:rsidRPr="00295B95" w:rsidRDefault="00A255C0">
      <w:pPr>
        <w:rPr>
          <w:rFonts w:ascii="Times New Roman" w:hAnsi="Times New Roman" w:cs="Times New Roman"/>
          <w:sz w:val="24"/>
          <w:szCs w:val="24"/>
        </w:rPr>
      </w:pPr>
    </w:p>
    <w:p w14:paraId="6C43A93D" w14:textId="01C474D4" w:rsidR="00A255C0" w:rsidRPr="00295B95" w:rsidRDefault="00A255C0" w:rsidP="00A255C0">
      <w:pPr>
        <w:widowControl w:val="0"/>
        <w:autoSpaceDE w:val="0"/>
        <w:autoSpaceDN w:val="0"/>
        <w:spacing w:after="0" w:line="240" w:lineRule="auto"/>
        <w:ind w:left="120"/>
        <w:rPr>
          <w:rFonts w:ascii="Times New Roman" w:eastAsia="Cambria" w:hAnsi="Times New Roman" w:cs="Times New Roman"/>
          <w:b/>
          <w:sz w:val="24"/>
          <w:szCs w:val="24"/>
          <w:lang w:val="en-US"/>
        </w:rPr>
      </w:pPr>
      <w:r w:rsidRPr="00295B95">
        <w:rPr>
          <w:rFonts w:ascii="Times New Roman" w:eastAsia="Cambria" w:hAnsi="Times New Roman" w:cs="Times New Roman"/>
          <w:sz w:val="24"/>
          <w:szCs w:val="24"/>
          <w:lang w:val="en-US"/>
        </w:rPr>
        <w:t xml:space="preserve">Abstract ID: </w:t>
      </w:r>
      <w:r w:rsidRPr="00295B95">
        <w:rPr>
          <w:rFonts w:ascii="Times New Roman" w:eastAsia="Cambria" w:hAnsi="Times New Roman" w:cs="Times New Roman"/>
          <w:b/>
          <w:bCs/>
          <w:sz w:val="24"/>
          <w:szCs w:val="24"/>
          <w:lang w:val="en-US"/>
        </w:rPr>
        <w:t>***</w:t>
      </w:r>
    </w:p>
    <w:p w14:paraId="16F72531" w14:textId="0E16F2A6" w:rsidR="00A255C0" w:rsidRPr="00295B95" w:rsidRDefault="00A255C0">
      <w:pPr>
        <w:rPr>
          <w:rFonts w:ascii="Times New Roman" w:hAnsi="Times New Roman" w:cs="Times New Roman"/>
          <w:sz w:val="24"/>
          <w:szCs w:val="24"/>
        </w:rPr>
      </w:pPr>
    </w:p>
    <w:p w14:paraId="32595983" w14:textId="2192B34F" w:rsidR="00295B95" w:rsidRDefault="00295B95" w:rsidP="00295B95">
      <w:pPr>
        <w:rPr>
          <w:rFonts w:ascii="Times New Roman" w:eastAsia="Gill Sans MT" w:hAnsi="Times New Roman" w:cs="Times New Roman"/>
          <w:b/>
          <w:bCs/>
          <w:sz w:val="24"/>
          <w:szCs w:val="24"/>
          <w:lang w:val="en-US"/>
        </w:rPr>
      </w:pPr>
      <w:r>
        <w:rPr>
          <w:rFonts w:ascii="Times New Roman" w:eastAsia="Gill Sans MT" w:hAnsi="Times New Roman" w:cs="Times New Roman"/>
          <w:b/>
          <w:bCs/>
          <w:sz w:val="24"/>
          <w:szCs w:val="24"/>
          <w:lang w:val="en-US"/>
        </w:rPr>
        <w:t>Title:-</w:t>
      </w:r>
      <w:r w:rsidR="00493A8C" w:rsidRPr="00295B95">
        <w:rPr>
          <w:rFonts w:ascii="Times New Roman" w:eastAsia="Gill Sans MT" w:hAnsi="Times New Roman" w:cs="Times New Roman"/>
          <w:b/>
          <w:bCs/>
          <w:sz w:val="24"/>
          <w:szCs w:val="24"/>
          <w:lang w:val="en-US"/>
        </w:rPr>
        <w:t xml:space="preserve">Challenges in implementation of security of radioactive sources &amp; possible </w:t>
      </w:r>
      <w:r>
        <w:rPr>
          <w:rFonts w:ascii="Times New Roman" w:eastAsia="Gill Sans MT" w:hAnsi="Times New Roman" w:cs="Times New Roman"/>
          <w:b/>
          <w:bCs/>
          <w:sz w:val="24"/>
          <w:szCs w:val="24"/>
          <w:lang w:val="en-US"/>
        </w:rPr>
        <w:t xml:space="preserve">    </w:t>
      </w:r>
      <w:bookmarkStart w:id="0" w:name="_GoBack"/>
      <w:bookmarkEnd w:id="0"/>
      <w:r w:rsidR="00493A8C" w:rsidRPr="00295B95">
        <w:rPr>
          <w:rFonts w:ascii="Times New Roman" w:eastAsia="Gill Sans MT" w:hAnsi="Times New Roman" w:cs="Times New Roman"/>
          <w:b/>
          <w:bCs/>
          <w:sz w:val="24"/>
          <w:szCs w:val="24"/>
          <w:lang w:val="en-US"/>
        </w:rPr>
        <w:t>solutions</w:t>
      </w:r>
    </w:p>
    <w:p w14:paraId="53BBFEEA" w14:textId="75C1A98E" w:rsidR="00A255C0" w:rsidRPr="00295B95" w:rsidRDefault="00295B95" w:rsidP="00295B95">
      <w:pPr>
        <w:rPr>
          <w:rFonts w:ascii="Times New Roman" w:eastAsia="Gill Sans MT" w:hAnsi="Times New Roman" w:cs="Times New Roman"/>
          <w:b/>
          <w:bCs/>
          <w:sz w:val="24"/>
          <w:szCs w:val="24"/>
          <w:lang w:val="en-US"/>
        </w:rPr>
      </w:pPr>
      <w:r>
        <w:rPr>
          <w:rFonts w:ascii="Times New Roman" w:eastAsia="Gill Sans MT" w:hAnsi="Times New Roman" w:cs="Times New Roman"/>
          <w:b/>
          <w:bCs/>
          <w:sz w:val="24"/>
          <w:szCs w:val="24"/>
          <w:lang w:val="en-US"/>
        </w:rPr>
        <w:t>Contents:-</w:t>
      </w:r>
      <w:r w:rsidR="00064CC4" w:rsidRPr="00295B95">
        <w:rPr>
          <w:rFonts w:ascii="Times New Roman" w:eastAsia="Gill Sans MT" w:hAnsi="Times New Roman" w:cs="Times New Roman"/>
          <w:b/>
          <w:bCs/>
          <w:sz w:val="24"/>
          <w:szCs w:val="24"/>
          <w:lang w:val="en-US"/>
        </w:rPr>
        <w:t xml:space="preserve">Introduction, statement of problem, method </w:t>
      </w:r>
      <w:r w:rsidR="00F423F0" w:rsidRPr="00295B95">
        <w:rPr>
          <w:rFonts w:ascii="Times New Roman" w:eastAsia="Gill Sans MT" w:hAnsi="Times New Roman" w:cs="Times New Roman"/>
          <w:b/>
          <w:bCs/>
          <w:sz w:val="24"/>
          <w:szCs w:val="24"/>
          <w:lang w:val="en-US"/>
        </w:rPr>
        <w:t>and conculution.</w:t>
      </w:r>
    </w:p>
    <w:p w14:paraId="0B45DA57" w14:textId="77777777" w:rsidR="00064CC4" w:rsidRPr="00295B95" w:rsidRDefault="00064CC4" w:rsidP="00A255C0">
      <w:pPr>
        <w:widowControl w:val="0"/>
        <w:autoSpaceDE w:val="0"/>
        <w:autoSpaceDN w:val="0"/>
        <w:spacing w:before="91" w:after="0" w:line="240" w:lineRule="auto"/>
        <w:ind w:left="125"/>
        <w:outlineLvl w:val="0"/>
        <w:rPr>
          <w:rFonts w:ascii="Times New Roman" w:eastAsia="Gill Sans MT" w:hAnsi="Times New Roman" w:cs="Times New Roman"/>
          <w:b/>
          <w:bCs/>
          <w:sz w:val="24"/>
          <w:szCs w:val="24"/>
          <w:lang w:val="en-US"/>
        </w:rPr>
      </w:pPr>
    </w:p>
    <w:p w14:paraId="5B9B91F3" w14:textId="279B48D5" w:rsidR="00A255C0" w:rsidRPr="00295B95" w:rsidRDefault="00493A8C" w:rsidP="00493A8C">
      <w:pPr>
        <w:jc w:val="both"/>
        <w:rPr>
          <w:rFonts w:ascii="Times New Roman" w:hAnsi="Times New Roman" w:cs="Times New Roman"/>
          <w:sz w:val="24"/>
          <w:szCs w:val="24"/>
        </w:rPr>
      </w:pPr>
      <w:r w:rsidRPr="00295B95">
        <w:rPr>
          <w:rFonts w:ascii="Times New Roman" w:hAnsi="Times New Roman" w:cs="Times New Roman"/>
          <w:sz w:val="24"/>
          <w:szCs w:val="24"/>
        </w:rPr>
        <w:t xml:space="preserve">A country may have sound and internationally harmonized legal and regulatory frameworks to ensure the security of radioactive sources. But, this by itself does not guarantee and enable us to conclude that the radioactive sources are secured. What matters is their effective and efficient implementation. The implementation of the legal and regulatory frame works </w:t>
      </w:r>
      <w:r w:rsidR="00064CC4" w:rsidRPr="00295B95">
        <w:rPr>
          <w:rFonts w:ascii="Times New Roman" w:hAnsi="Times New Roman" w:cs="Times New Roman"/>
          <w:sz w:val="24"/>
          <w:szCs w:val="24"/>
        </w:rPr>
        <w:t>D</w:t>
      </w:r>
      <w:r w:rsidRPr="00295B95">
        <w:rPr>
          <w:rFonts w:ascii="Times New Roman" w:hAnsi="Times New Roman" w:cs="Times New Roman"/>
          <w:sz w:val="24"/>
          <w:szCs w:val="24"/>
        </w:rPr>
        <w:t xml:space="preserve">epends human, operational systems designed and technological factors.  Understanding and identifying the gabs and limitations in implementation of security of radioactive sources regarding human and operational system designed factors and take timely corrective action is vital for effective and efficient management of radioactive sources throughout their life span. My paper will discuss about the potential human and operational system designed challenges and their interaction encountered while implementing the security of radioactive sources.  It will also propose possible solutions for the challenges. </w:t>
      </w:r>
    </w:p>
    <w:p w14:paraId="304B97CF" w14:textId="062E9098" w:rsidR="00A255C0" w:rsidRPr="00295B95" w:rsidRDefault="00493A8C" w:rsidP="00493A8C">
      <w:pPr>
        <w:widowControl w:val="0"/>
        <w:autoSpaceDE w:val="0"/>
        <w:autoSpaceDN w:val="0"/>
        <w:spacing w:before="116" w:after="0" w:line="240" w:lineRule="auto"/>
        <w:rPr>
          <w:rFonts w:ascii="Times New Roman" w:eastAsia="Cambria" w:hAnsi="Times New Roman" w:cs="Times New Roman"/>
          <w:sz w:val="24"/>
          <w:szCs w:val="24"/>
          <w:lang w:val="en-US"/>
        </w:rPr>
      </w:pPr>
      <w:r w:rsidRPr="00295B95">
        <w:rPr>
          <w:rFonts w:ascii="Times New Roman" w:eastAsia="Gill Sans MT" w:hAnsi="Times New Roman" w:cs="Times New Roman"/>
          <w:b/>
          <w:bCs/>
          <w:sz w:val="24"/>
          <w:szCs w:val="24"/>
          <w:lang w:val="en-US"/>
        </w:rPr>
        <w:t>Ethiopia</w:t>
      </w:r>
    </w:p>
    <w:p w14:paraId="3234298B" w14:textId="3EDCA345" w:rsidR="00A255C0" w:rsidRPr="00295B95" w:rsidRDefault="00493A8C" w:rsidP="00493A8C">
      <w:pPr>
        <w:widowControl w:val="0"/>
        <w:autoSpaceDE w:val="0"/>
        <w:autoSpaceDN w:val="0"/>
        <w:spacing w:after="0" w:line="240" w:lineRule="auto"/>
        <w:outlineLvl w:val="0"/>
        <w:rPr>
          <w:rFonts w:ascii="Times New Roman" w:eastAsia="Cambria" w:hAnsi="Times New Roman" w:cs="Times New Roman"/>
          <w:sz w:val="24"/>
          <w:szCs w:val="24"/>
          <w:lang w:val="en-US"/>
        </w:rPr>
      </w:pPr>
      <w:r w:rsidRPr="00295B95">
        <w:rPr>
          <w:rFonts w:ascii="Times New Roman" w:eastAsia="Gill Sans MT" w:hAnsi="Times New Roman" w:cs="Times New Roman"/>
          <w:b/>
          <w:bCs/>
          <w:sz w:val="24"/>
          <w:szCs w:val="24"/>
          <w:lang w:val="en-US"/>
        </w:rPr>
        <w:t>Female</w:t>
      </w:r>
    </w:p>
    <w:p w14:paraId="162A75D1" w14:textId="77777777" w:rsidR="00A255C0" w:rsidRPr="00295B95" w:rsidRDefault="00A255C0" w:rsidP="00A255C0">
      <w:pPr>
        <w:widowControl w:val="0"/>
        <w:autoSpaceDE w:val="0"/>
        <w:autoSpaceDN w:val="0"/>
        <w:spacing w:after="0" w:line="240" w:lineRule="auto"/>
        <w:rPr>
          <w:rFonts w:ascii="Times New Roman" w:eastAsia="Cambria" w:hAnsi="Times New Roman" w:cs="Times New Roman"/>
          <w:sz w:val="24"/>
          <w:szCs w:val="24"/>
          <w:lang w:val="en-US"/>
        </w:rPr>
      </w:pPr>
    </w:p>
    <w:p w14:paraId="0ED3C07B" w14:textId="3E4CD29C" w:rsidR="00A255C0" w:rsidRPr="00295B95" w:rsidRDefault="00A255C0" w:rsidP="00295B95">
      <w:pPr>
        <w:widowControl w:val="0"/>
        <w:autoSpaceDE w:val="0"/>
        <w:autoSpaceDN w:val="0"/>
        <w:spacing w:before="143" w:after="0" w:line="240" w:lineRule="auto"/>
        <w:rPr>
          <w:rFonts w:ascii="Times New Roman" w:eastAsia="Cambria" w:hAnsi="Times New Roman" w:cs="Times New Roman"/>
          <w:sz w:val="24"/>
          <w:szCs w:val="24"/>
          <w:lang w:val="en-US"/>
        </w:rPr>
      </w:pPr>
      <w:r w:rsidRPr="00295B95">
        <w:rPr>
          <w:rFonts w:ascii="Times New Roman" w:eastAsia="Cambria" w:hAnsi="Times New Roman" w:cs="Times New Roman"/>
          <w:b/>
          <w:sz w:val="24"/>
          <w:szCs w:val="24"/>
          <w:lang w:val="en-US"/>
        </w:rPr>
        <w:t xml:space="preserve">Primary author(s): </w:t>
      </w:r>
      <w:r w:rsidR="00493A8C" w:rsidRPr="00295B95">
        <w:rPr>
          <w:rFonts w:ascii="Times New Roman" w:eastAsia="Cambria" w:hAnsi="Times New Roman" w:cs="Times New Roman"/>
          <w:sz w:val="24"/>
          <w:szCs w:val="24"/>
          <w:lang w:val="en-US"/>
        </w:rPr>
        <w:t>KEJELA</w:t>
      </w:r>
      <w:r w:rsidRPr="00295B95">
        <w:rPr>
          <w:rFonts w:ascii="Times New Roman" w:eastAsia="Cambria" w:hAnsi="Times New Roman" w:cs="Times New Roman"/>
          <w:sz w:val="24"/>
          <w:szCs w:val="24"/>
          <w:lang w:val="en-US"/>
        </w:rPr>
        <w:t xml:space="preserve">, </w:t>
      </w:r>
      <w:proofErr w:type="spellStart"/>
      <w:r w:rsidR="00493A8C" w:rsidRPr="00295B95">
        <w:rPr>
          <w:rFonts w:ascii="Times New Roman" w:eastAsia="Cambria" w:hAnsi="Times New Roman" w:cs="Times New Roman"/>
          <w:sz w:val="24"/>
          <w:szCs w:val="24"/>
          <w:lang w:val="en-US"/>
        </w:rPr>
        <w:t>Bogalech</w:t>
      </w:r>
      <w:proofErr w:type="spellEnd"/>
    </w:p>
    <w:p w14:paraId="6C8BDC76" w14:textId="074474F8" w:rsidR="00A255C0" w:rsidRPr="00295B95" w:rsidRDefault="00A255C0" w:rsidP="00295B95">
      <w:pPr>
        <w:widowControl w:val="0"/>
        <w:autoSpaceDE w:val="0"/>
        <w:autoSpaceDN w:val="0"/>
        <w:spacing w:before="103" w:after="0" w:line="240" w:lineRule="auto"/>
        <w:rPr>
          <w:rFonts w:ascii="Times New Roman" w:eastAsia="Cambria" w:hAnsi="Times New Roman" w:cs="Times New Roman"/>
          <w:sz w:val="24"/>
          <w:szCs w:val="24"/>
          <w:lang w:val="en-US"/>
        </w:rPr>
      </w:pPr>
      <w:r w:rsidRPr="00295B95">
        <w:rPr>
          <w:rFonts w:ascii="Times New Roman" w:eastAsia="Cambria" w:hAnsi="Times New Roman" w:cs="Times New Roman"/>
          <w:b/>
          <w:sz w:val="24"/>
          <w:szCs w:val="24"/>
          <w:lang w:val="en-US"/>
        </w:rPr>
        <w:t>Presenter(s)</w:t>
      </w:r>
      <w:proofErr w:type="gramStart"/>
      <w:r w:rsidRPr="00295B95">
        <w:rPr>
          <w:rFonts w:ascii="Times New Roman" w:eastAsia="Cambria" w:hAnsi="Times New Roman" w:cs="Times New Roman"/>
          <w:b/>
          <w:sz w:val="24"/>
          <w:szCs w:val="24"/>
          <w:lang w:val="en-US"/>
        </w:rPr>
        <w:t>:</w:t>
      </w:r>
      <w:r w:rsidRPr="00295B95">
        <w:rPr>
          <w:rFonts w:ascii="Times New Roman" w:eastAsia="Cambria" w:hAnsi="Times New Roman" w:cs="Times New Roman"/>
          <w:sz w:val="24"/>
          <w:szCs w:val="24"/>
          <w:lang w:val="en-US"/>
        </w:rPr>
        <w:t>,</w:t>
      </w:r>
      <w:proofErr w:type="gramEnd"/>
      <w:r w:rsidRPr="00295B95">
        <w:rPr>
          <w:rFonts w:ascii="Times New Roman" w:eastAsia="Cambria" w:hAnsi="Times New Roman" w:cs="Times New Roman"/>
          <w:sz w:val="24"/>
          <w:szCs w:val="24"/>
          <w:lang w:val="en-US"/>
        </w:rPr>
        <w:t xml:space="preserve"> </w:t>
      </w:r>
      <w:r w:rsidR="00493A8C" w:rsidRPr="00295B95">
        <w:rPr>
          <w:rFonts w:ascii="Times New Roman" w:eastAsia="Cambria" w:hAnsi="Times New Roman" w:cs="Times New Roman"/>
          <w:sz w:val="24"/>
          <w:szCs w:val="24"/>
          <w:lang w:val="en-US"/>
        </w:rPr>
        <w:t xml:space="preserve">KEJELA, </w:t>
      </w:r>
      <w:proofErr w:type="spellStart"/>
      <w:r w:rsidR="00493A8C" w:rsidRPr="00295B95">
        <w:rPr>
          <w:rFonts w:ascii="Times New Roman" w:eastAsia="Cambria" w:hAnsi="Times New Roman" w:cs="Times New Roman"/>
          <w:sz w:val="24"/>
          <w:szCs w:val="24"/>
          <w:lang w:val="en-US"/>
        </w:rPr>
        <w:t>Bogalech</w:t>
      </w:r>
      <w:proofErr w:type="spellEnd"/>
    </w:p>
    <w:p w14:paraId="4C959A65" w14:textId="0C6AD4E2" w:rsidR="00A255C0" w:rsidRPr="00295B95" w:rsidRDefault="00A255C0" w:rsidP="00295B95">
      <w:pPr>
        <w:jc w:val="both"/>
        <w:rPr>
          <w:rFonts w:ascii="Times New Roman" w:eastAsia="Times New Roman" w:hAnsi="Times New Roman" w:cs="Times New Roman"/>
          <w:sz w:val="24"/>
          <w:szCs w:val="24"/>
          <w:lang w:val="en-US"/>
        </w:rPr>
      </w:pPr>
      <w:r w:rsidRPr="00295B95">
        <w:rPr>
          <w:rFonts w:ascii="Times New Roman" w:eastAsia="Cambria" w:hAnsi="Times New Roman" w:cs="Times New Roman"/>
          <w:b/>
          <w:sz w:val="24"/>
          <w:szCs w:val="24"/>
          <w:lang w:val="en-US"/>
        </w:rPr>
        <w:t xml:space="preserve">Track Classification: </w:t>
      </w:r>
      <w:r w:rsidRPr="00295B95">
        <w:rPr>
          <w:rFonts w:ascii="Times New Roman" w:eastAsia="Cambria" w:hAnsi="Times New Roman" w:cs="Times New Roman"/>
          <w:sz w:val="24"/>
          <w:szCs w:val="24"/>
          <w:lang w:val="en-US"/>
        </w:rPr>
        <w:t>(</w:t>
      </w:r>
      <w:r w:rsidR="00295B95" w:rsidRPr="00295B95">
        <w:rPr>
          <w:rFonts w:ascii="Times New Roman" w:eastAsia="Times New Roman" w:hAnsi="Times New Roman" w:cs="Times New Roman"/>
          <w:sz w:val="24"/>
          <w:szCs w:val="24"/>
          <w:lang w:val="en-US"/>
        </w:rPr>
        <w:t xml:space="preserve">Share experiences in the development of governmental (e.g., policy </w:t>
      </w:r>
      <w:r w:rsidR="00295B95">
        <w:rPr>
          <w:rFonts w:ascii="Times New Roman" w:eastAsia="Times New Roman" w:hAnsi="Times New Roman" w:cs="Times New Roman"/>
          <w:sz w:val="24"/>
          <w:szCs w:val="24"/>
          <w:lang w:val="en-US"/>
        </w:rPr>
        <w:t xml:space="preserve">     </w:t>
      </w:r>
      <w:r w:rsidR="00295B95" w:rsidRPr="00295B95">
        <w:rPr>
          <w:rFonts w:ascii="Times New Roman" w:eastAsia="Times New Roman" w:hAnsi="Times New Roman" w:cs="Times New Roman"/>
          <w:sz w:val="24"/>
          <w:szCs w:val="24"/>
          <w:lang w:val="en-US"/>
        </w:rPr>
        <w:t>and strategy), legislative and regulatory frameworks for radioactive sources and associated facilities</w:t>
      </w:r>
      <w:r w:rsidRPr="00295B95">
        <w:rPr>
          <w:rFonts w:ascii="Times New Roman" w:eastAsia="Cambria" w:hAnsi="Times New Roman" w:cs="Times New Roman"/>
          <w:sz w:val="24"/>
          <w:szCs w:val="24"/>
          <w:lang w:val="en-US"/>
        </w:rPr>
        <w:t>)</w:t>
      </w:r>
    </w:p>
    <w:p w14:paraId="2250F487" w14:textId="0436C878" w:rsidR="00A255C0" w:rsidRPr="00295B95" w:rsidRDefault="00A255C0" w:rsidP="00295B95">
      <w:pPr>
        <w:widowControl w:val="0"/>
        <w:autoSpaceDE w:val="0"/>
        <w:autoSpaceDN w:val="0"/>
        <w:spacing w:before="89" w:after="0" w:line="240" w:lineRule="auto"/>
        <w:rPr>
          <w:rFonts w:ascii="Times New Roman" w:eastAsia="Cambria" w:hAnsi="Times New Roman" w:cs="Times New Roman"/>
          <w:sz w:val="24"/>
          <w:szCs w:val="24"/>
          <w:lang w:val="en-US"/>
        </w:rPr>
      </w:pPr>
      <w:r w:rsidRPr="00295B95">
        <w:rPr>
          <w:rFonts w:ascii="Times New Roman" w:eastAsia="Cambria" w:hAnsi="Times New Roman" w:cs="Times New Roman"/>
          <w:b/>
          <w:sz w:val="24"/>
          <w:szCs w:val="24"/>
          <w:lang w:val="en-US"/>
        </w:rPr>
        <w:t xml:space="preserve">Contribution Type: </w:t>
      </w:r>
      <w:r w:rsidRPr="00295B95">
        <w:rPr>
          <w:rFonts w:ascii="Times New Roman" w:eastAsia="Cambria" w:hAnsi="Times New Roman" w:cs="Times New Roman"/>
          <w:sz w:val="24"/>
          <w:szCs w:val="24"/>
          <w:lang w:val="en-US"/>
        </w:rPr>
        <w:t>Poster</w:t>
      </w:r>
    </w:p>
    <w:p w14:paraId="16C19EBC" w14:textId="6A106970" w:rsidR="00A255C0" w:rsidRPr="00295B95" w:rsidRDefault="00A255C0" w:rsidP="00295B95">
      <w:pPr>
        <w:widowControl w:val="0"/>
        <w:autoSpaceDE w:val="0"/>
        <w:autoSpaceDN w:val="0"/>
        <w:spacing w:before="89" w:after="0" w:line="240" w:lineRule="auto"/>
        <w:rPr>
          <w:rFonts w:ascii="Times New Roman" w:eastAsia="Cambria" w:hAnsi="Times New Roman" w:cs="Times New Roman"/>
          <w:b/>
          <w:sz w:val="24"/>
          <w:szCs w:val="24"/>
          <w:lang w:val="en-US"/>
        </w:rPr>
      </w:pPr>
      <w:r w:rsidRPr="00295B95">
        <w:rPr>
          <w:rFonts w:ascii="Times New Roman" w:eastAsia="Cambria" w:hAnsi="Times New Roman" w:cs="Times New Roman"/>
          <w:sz w:val="24"/>
          <w:szCs w:val="24"/>
          <w:lang w:val="en-US"/>
        </w:rPr>
        <w:t xml:space="preserve">Submitted by </w:t>
      </w:r>
      <w:r w:rsidR="00493A8C" w:rsidRPr="00295B95">
        <w:rPr>
          <w:rFonts w:ascii="Times New Roman" w:eastAsia="Cambria" w:hAnsi="Times New Roman" w:cs="Times New Roman"/>
          <w:b/>
          <w:sz w:val="24"/>
          <w:szCs w:val="24"/>
          <w:lang w:val="en-US"/>
        </w:rPr>
        <w:t>KEJELA</w:t>
      </w:r>
      <w:r w:rsidRPr="00295B95">
        <w:rPr>
          <w:rFonts w:ascii="Times New Roman" w:eastAsia="Cambria" w:hAnsi="Times New Roman" w:cs="Times New Roman"/>
          <w:b/>
          <w:sz w:val="24"/>
          <w:szCs w:val="24"/>
          <w:lang w:val="en-US"/>
        </w:rPr>
        <w:t xml:space="preserve">, </w:t>
      </w:r>
      <w:proofErr w:type="spellStart"/>
      <w:r w:rsidR="001E4A85" w:rsidRPr="00295B95">
        <w:rPr>
          <w:rFonts w:ascii="Times New Roman" w:eastAsia="Cambria" w:hAnsi="Times New Roman" w:cs="Times New Roman"/>
          <w:b/>
          <w:sz w:val="24"/>
          <w:szCs w:val="24"/>
          <w:lang w:val="en-US"/>
        </w:rPr>
        <w:t>Bogalech</w:t>
      </w:r>
      <w:proofErr w:type="spellEnd"/>
      <w:r w:rsidRPr="00295B95">
        <w:rPr>
          <w:rFonts w:ascii="Times New Roman" w:eastAsia="Cambria" w:hAnsi="Times New Roman" w:cs="Times New Roman"/>
          <w:b/>
          <w:sz w:val="24"/>
          <w:szCs w:val="24"/>
          <w:lang w:val="en-US"/>
        </w:rPr>
        <w:t xml:space="preserve"> </w:t>
      </w:r>
      <w:r w:rsidRPr="00295B95">
        <w:rPr>
          <w:rFonts w:ascii="Times New Roman" w:eastAsia="Cambria" w:hAnsi="Times New Roman" w:cs="Times New Roman"/>
          <w:sz w:val="24"/>
          <w:szCs w:val="24"/>
          <w:lang w:val="en-US"/>
        </w:rPr>
        <w:t>on</w:t>
      </w:r>
      <w:r w:rsidR="00493A8C" w:rsidRPr="00295B95">
        <w:rPr>
          <w:rFonts w:ascii="Times New Roman" w:eastAsia="Cambria" w:hAnsi="Times New Roman" w:cs="Times New Roman"/>
          <w:sz w:val="24"/>
          <w:szCs w:val="24"/>
          <w:lang w:val="en-US"/>
        </w:rPr>
        <w:t xml:space="preserve"> 27</w:t>
      </w:r>
      <w:r w:rsidRPr="00295B95">
        <w:rPr>
          <w:rFonts w:ascii="Times New Roman" w:eastAsia="Cambria" w:hAnsi="Times New Roman" w:cs="Times New Roman"/>
          <w:b/>
          <w:sz w:val="24"/>
          <w:szCs w:val="24"/>
          <w:lang w:val="en-US"/>
        </w:rPr>
        <w:t xml:space="preserve"> </w:t>
      </w:r>
      <w:r w:rsidR="00493A8C" w:rsidRPr="00295B95">
        <w:rPr>
          <w:rFonts w:ascii="Times New Roman" w:eastAsia="Cambria" w:hAnsi="Times New Roman" w:cs="Times New Roman"/>
          <w:b/>
          <w:sz w:val="24"/>
          <w:szCs w:val="24"/>
          <w:lang w:val="en-US"/>
        </w:rPr>
        <w:t>September 2021</w:t>
      </w:r>
    </w:p>
    <w:p w14:paraId="4C6E16FD" w14:textId="77777777" w:rsidR="00A255C0" w:rsidRPr="00295B95" w:rsidRDefault="00A255C0" w:rsidP="00A255C0">
      <w:pPr>
        <w:widowControl w:val="0"/>
        <w:autoSpaceDE w:val="0"/>
        <w:autoSpaceDN w:val="0"/>
        <w:spacing w:before="116" w:after="0" w:line="271" w:lineRule="auto"/>
        <w:ind w:left="325" w:right="272"/>
        <w:jc w:val="both"/>
        <w:rPr>
          <w:rFonts w:ascii="Times New Roman" w:eastAsia="Cambria" w:hAnsi="Times New Roman" w:cs="Times New Roman"/>
          <w:sz w:val="24"/>
          <w:szCs w:val="24"/>
          <w:lang w:val="en-US"/>
        </w:rPr>
      </w:pPr>
    </w:p>
    <w:p w14:paraId="3B8C9FCB" w14:textId="77777777" w:rsidR="00A255C0" w:rsidRPr="00295B95" w:rsidRDefault="00A255C0" w:rsidP="00A255C0">
      <w:pPr>
        <w:jc w:val="center"/>
        <w:rPr>
          <w:rFonts w:ascii="Times New Roman" w:hAnsi="Times New Roman" w:cs="Times New Roman"/>
          <w:sz w:val="24"/>
          <w:szCs w:val="24"/>
          <w:lang w:val="en-US"/>
        </w:rPr>
      </w:pPr>
    </w:p>
    <w:sectPr w:rsidR="00A255C0" w:rsidRPr="00295B9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DB3F2A" w14:textId="77777777" w:rsidR="00584155" w:rsidRDefault="00584155" w:rsidP="00A255C0">
      <w:pPr>
        <w:spacing w:after="0" w:line="240" w:lineRule="auto"/>
      </w:pPr>
      <w:r>
        <w:separator/>
      </w:r>
    </w:p>
  </w:endnote>
  <w:endnote w:type="continuationSeparator" w:id="0">
    <w:p w14:paraId="151CF2F4" w14:textId="77777777" w:rsidR="00584155" w:rsidRDefault="00584155" w:rsidP="00A25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F5411" w14:textId="77777777" w:rsidR="0005181F" w:rsidRDefault="000518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DF906" w14:textId="77777777" w:rsidR="0005181F" w:rsidRDefault="000518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F7F64" w14:textId="77777777" w:rsidR="0005181F" w:rsidRDefault="000518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7F499" w14:textId="77777777" w:rsidR="00584155" w:rsidRDefault="00584155" w:rsidP="00A255C0">
      <w:pPr>
        <w:spacing w:after="0" w:line="240" w:lineRule="auto"/>
      </w:pPr>
      <w:r>
        <w:separator/>
      </w:r>
    </w:p>
  </w:footnote>
  <w:footnote w:type="continuationSeparator" w:id="0">
    <w:p w14:paraId="07EEEC45" w14:textId="77777777" w:rsidR="00584155" w:rsidRDefault="00584155" w:rsidP="00A255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E6F05" w14:textId="77777777" w:rsidR="0005181F" w:rsidRDefault="000518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C80B5" w14:textId="71D51430" w:rsidR="00A255C0" w:rsidRPr="0005181F" w:rsidRDefault="0005181F" w:rsidP="0005181F">
    <w:pPr>
      <w:pStyle w:val="Header"/>
      <w:jc w:val="center"/>
    </w:pPr>
    <w:r w:rsidRPr="0005181F">
      <w:rPr>
        <w:rFonts w:ascii="Gill Sans MT" w:hAnsi="Gill Sans MT"/>
        <w:b/>
        <w:bCs/>
        <w:color w:val="7F7F7F"/>
        <w:sz w:val="24"/>
        <w:szCs w:val="24"/>
      </w:rPr>
      <w:t>International Conference on the Safety and Security of Radioactive Sources: Accomplishments and Future Endeavours</w:t>
    </w:r>
    <w:r>
      <w:rPr>
        <w:rFonts w:ascii="Gill Sans MT" w:hAnsi="Gill Sans MT"/>
        <w:b/>
        <w:bCs/>
        <w:color w:val="7F7F7F"/>
        <w:sz w:val="24"/>
        <w:szCs w:val="24"/>
      </w:rPr>
      <w:t xml:space="preserve"> (CN-295)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C1B05" w14:textId="77777777" w:rsidR="0005181F" w:rsidRDefault="000518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5C0"/>
    <w:rsid w:val="0005181F"/>
    <w:rsid w:val="00064CC4"/>
    <w:rsid w:val="000D4D14"/>
    <w:rsid w:val="001E4A85"/>
    <w:rsid w:val="00295B95"/>
    <w:rsid w:val="00493A8C"/>
    <w:rsid w:val="00584155"/>
    <w:rsid w:val="00793466"/>
    <w:rsid w:val="00900598"/>
    <w:rsid w:val="00992218"/>
    <w:rsid w:val="009B2DD6"/>
    <w:rsid w:val="00A255C0"/>
    <w:rsid w:val="00A80DA2"/>
    <w:rsid w:val="00C56685"/>
    <w:rsid w:val="00F42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44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5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5C0"/>
  </w:style>
  <w:style w:type="paragraph" w:styleId="Footer">
    <w:name w:val="footer"/>
    <w:basedOn w:val="Normal"/>
    <w:link w:val="FooterChar"/>
    <w:uiPriority w:val="99"/>
    <w:unhideWhenUsed/>
    <w:rsid w:val="00A255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5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5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5C0"/>
  </w:style>
  <w:style w:type="paragraph" w:styleId="Footer">
    <w:name w:val="footer"/>
    <w:basedOn w:val="Normal"/>
    <w:link w:val="FooterChar"/>
    <w:uiPriority w:val="99"/>
    <w:unhideWhenUsed/>
    <w:rsid w:val="00A255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0832">
      <w:bodyDiv w:val="1"/>
      <w:marLeft w:val="0"/>
      <w:marRight w:val="0"/>
      <w:marTop w:val="0"/>
      <w:marBottom w:val="0"/>
      <w:divBdr>
        <w:top w:val="none" w:sz="0" w:space="0" w:color="auto"/>
        <w:left w:val="none" w:sz="0" w:space="0" w:color="auto"/>
        <w:bottom w:val="none" w:sz="0" w:space="0" w:color="auto"/>
        <w:right w:val="none" w:sz="0" w:space="0" w:color="auto"/>
      </w:divBdr>
      <w:divsChild>
        <w:div w:id="1908372899">
          <w:marLeft w:val="0"/>
          <w:marRight w:val="0"/>
          <w:marTop w:val="0"/>
          <w:marBottom w:val="0"/>
          <w:divBdr>
            <w:top w:val="none" w:sz="0" w:space="0" w:color="auto"/>
            <w:left w:val="none" w:sz="0" w:space="0" w:color="auto"/>
            <w:bottom w:val="none" w:sz="0" w:space="0" w:color="auto"/>
            <w:right w:val="none" w:sz="0" w:space="0" w:color="auto"/>
          </w:divBdr>
        </w:div>
        <w:div w:id="692221282">
          <w:marLeft w:val="0"/>
          <w:marRight w:val="0"/>
          <w:marTop w:val="0"/>
          <w:marBottom w:val="0"/>
          <w:divBdr>
            <w:top w:val="none" w:sz="0" w:space="0" w:color="auto"/>
            <w:left w:val="none" w:sz="0" w:space="0" w:color="auto"/>
            <w:bottom w:val="none" w:sz="0" w:space="0" w:color="auto"/>
            <w:right w:val="none" w:sz="0" w:space="0" w:color="auto"/>
          </w:divBdr>
        </w:div>
        <w:div w:id="1546332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DANAHER, Tom</dc:creator>
  <cp:lastModifiedBy>HP PC</cp:lastModifiedBy>
  <cp:revision>6</cp:revision>
  <dcterms:created xsi:type="dcterms:W3CDTF">2021-09-23T17:15:00Z</dcterms:created>
  <dcterms:modified xsi:type="dcterms:W3CDTF">2021-09-25T06:31:00Z</dcterms:modified>
</cp:coreProperties>
</file>