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33FE03C" w14:textId="2F8825F3" w:rsidR="00E20E70" w:rsidRPr="00EE29B9" w:rsidRDefault="00BE4136" w:rsidP="00BE4136">
      <w:pPr>
        <w:pStyle w:val="Heading1"/>
        <w:ind w:left="0"/>
      </w:pPr>
      <w:bookmarkStart w:id="0" w:name="_Hlk69130178"/>
      <w:r w:rsidRPr="00BE4136">
        <w:t>Spatio-temporal evolution of sodium aerosol</w:t>
      </w:r>
      <w:r w:rsidR="0057065D">
        <w:t xml:space="preserve"> </w:t>
      </w:r>
      <w:r w:rsidRPr="00BE4136">
        <w:t>and t</w:t>
      </w:r>
      <w:r w:rsidR="0082412B">
        <w:t xml:space="preserve">emperature </w:t>
      </w:r>
      <w:r w:rsidRPr="00BE4136">
        <w:t>distribution during sodium pool</w:t>
      </w:r>
      <w:r>
        <w:t xml:space="preserve"> </w:t>
      </w:r>
      <w:r w:rsidRPr="00BE4136">
        <w:t>fire in a</w:t>
      </w:r>
      <w:r w:rsidR="0057065D">
        <w:t xml:space="preserve"> </w:t>
      </w:r>
      <w:r w:rsidRPr="00BE4136">
        <w:t>confined environment</w:t>
      </w:r>
    </w:p>
    <w:p w14:paraId="433FE03F" w14:textId="77777777" w:rsidR="00802381" w:rsidRDefault="00802381" w:rsidP="00537496">
      <w:pPr>
        <w:pStyle w:val="Authornameandaffiliation"/>
      </w:pPr>
    </w:p>
    <w:p w14:paraId="17DA4EFA" w14:textId="7BD4EC4F" w:rsidR="00BE4136" w:rsidRDefault="00BE4136" w:rsidP="00BE4136">
      <w:pPr>
        <w:pStyle w:val="Authornameandaffiliation"/>
        <w:rPr>
          <w:rFonts w:eastAsia="MS Mincho"/>
          <w:caps/>
        </w:rPr>
      </w:pPr>
      <w:r w:rsidRPr="00BE4136">
        <w:rPr>
          <w:rFonts w:eastAsia="MS Mincho"/>
          <w:caps/>
        </w:rPr>
        <w:t>Amit Kumar</w:t>
      </w:r>
      <w:r w:rsidRPr="00BE4136">
        <w:rPr>
          <w:rFonts w:eastAsia="MS Mincho"/>
          <w:caps/>
          <w:vertAlign w:val="superscript"/>
        </w:rPr>
        <w:t>1</w:t>
      </w:r>
      <w:r w:rsidRPr="00BE4136">
        <w:rPr>
          <w:rFonts w:eastAsia="MS Mincho"/>
          <w:caps/>
        </w:rPr>
        <w:t>, Usha P</w:t>
      </w:r>
      <w:r w:rsidR="00EB1A09">
        <w:rPr>
          <w:rFonts w:eastAsia="MS Mincho"/>
          <w:caps/>
        </w:rPr>
        <w:t>UJALA</w:t>
      </w:r>
      <w:r w:rsidRPr="00BE4136">
        <w:rPr>
          <w:rFonts w:eastAsia="MS Mincho"/>
          <w:caps/>
          <w:vertAlign w:val="superscript"/>
        </w:rPr>
        <w:t>1</w:t>
      </w:r>
      <w:r w:rsidRPr="00BE4136">
        <w:rPr>
          <w:rFonts w:eastAsia="MS Mincho"/>
          <w:caps/>
        </w:rPr>
        <w:t xml:space="preserve">, </w:t>
      </w:r>
      <w:r w:rsidR="00EB1A09" w:rsidRPr="00BE4136">
        <w:rPr>
          <w:rFonts w:eastAsia="MS Mincho"/>
          <w:caps/>
        </w:rPr>
        <w:t>E. HEMANTH</w:t>
      </w:r>
      <w:r w:rsidRPr="00BE4136">
        <w:rPr>
          <w:rFonts w:eastAsia="MS Mincho"/>
          <w:caps/>
        </w:rPr>
        <w:t xml:space="preserve"> Rao</w:t>
      </w:r>
      <w:r w:rsidR="00EB1A09">
        <w:rPr>
          <w:rFonts w:eastAsia="MS Mincho"/>
          <w:caps/>
          <w:vertAlign w:val="superscript"/>
        </w:rPr>
        <w:t>2</w:t>
      </w:r>
      <w:r w:rsidRPr="00BE4136">
        <w:rPr>
          <w:rFonts w:eastAsia="MS Mincho"/>
          <w:caps/>
        </w:rPr>
        <w:t xml:space="preserve">, </w:t>
      </w:r>
      <w:r w:rsidR="0002643F" w:rsidRPr="00BE4136">
        <w:rPr>
          <w:rFonts w:eastAsia="MS Mincho"/>
          <w:caps/>
        </w:rPr>
        <w:t>G.</w:t>
      </w:r>
      <w:r w:rsidR="0002643F">
        <w:rPr>
          <w:rFonts w:eastAsia="MS Mincho"/>
          <w:caps/>
        </w:rPr>
        <w:t xml:space="preserve"> </w:t>
      </w:r>
      <w:r w:rsidR="0002643F" w:rsidRPr="00BE4136">
        <w:rPr>
          <w:rFonts w:eastAsia="MS Mincho"/>
          <w:caps/>
        </w:rPr>
        <w:t>Venkat Reddy</w:t>
      </w:r>
      <w:r w:rsidR="009B35B2">
        <w:rPr>
          <w:rFonts w:eastAsia="MS Mincho"/>
          <w:caps/>
          <w:vertAlign w:val="superscript"/>
        </w:rPr>
        <w:t>3</w:t>
      </w:r>
      <w:r w:rsidR="0002643F" w:rsidRPr="00BE4136">
        <w:rPr>
          <w:rFonts w:eastAsia="MS Mincho"/>
          <w:caps/>
        </w:rPr>
        <w:t xml:space="preserve">, </w:t>
      </w:r>
      <w:r w:rsidR="00EB1A09" w:rsidRPr="00BE4136">
        <w:rPr>
          <w:rFonts w:eastAsia="MS Mincho"/>
          <w:caps/>
        </w:rPr>
        <w:t>V.</w:t>
      </w:r>
      <w:r w:rsidR="00EB1A09">
        <w:rPr>
          <w:rFonts w:eastAsia="MS Mincho"/>
          <w:caps/>
        </w:rPr>
        <w:t xml:space="preserve"> </w:t>
      </w:r>
      <w:r w:rsidRPr="00BE4136">
        <w:rPr>
          <w:rFonts w:eastAsia="MS Mincho"/>
          <w:caps/>
        </w:rPr>
        <w:t>Subramanian</w:t>
      </w:r>
      <w:r w:rsidRPr="00BE4136">
        <w:rPr>
          <w:rFonts w:eastAsia="MS Mincho"/>
          <w:caps/>
          <w:vertAlign w:val="superscript"/>
        </w:rPr>
        <w:t>1</w:t>
      </w:r>
      <w:r w:rsidRPr="00BE4136">
        <w:rPr>
          <w:rFonts w:eastAsia="MS Mincho"/>
          <w:caps/>
        </w:rPr>
        <w:t>, Sanjay Kumar Das</w:t>
      </w:r>
      <w:r w:rsidR="009B35B2">
        <w:rPr>
          <w:rFonts w:eastAsia="MS Mincho"/>
          <w:caps/>
          <w:vertAlign w:val="superscript"/>
        </w:rPr>
        <w:t>3</w:t>
      </w:r>
      <w:r w:rsidRPr="00BE4136">
        <w:rPr>
          <w:rFonts w:eastAsia="MS Mincho"/>
          <w:caps/>
        </w:rPr>
        <w:t xml:space="preserve">, </w:t>
      </w:r>
      <w:r w:rsidR="00EB1A09" w:rsidRPr="00BE4136">
        <w:rPr>
          <w:rFonts w:eastAsia="MS Mincho"/>
          <w:caps/>
        </w:rPr>
        <w:t>D.</w:t>
      </w:r>
      <w:r w:rsidR="00EB1A09">
        <w:rPr>
          <w:rFonts w:eastAsia="MS Mincho"/>
          <w:caps/>
        </w:rPr>
        <w:t xml:space="preserve"> </w:t>
      </w:r>
      <w:r w:rsidRPr="00BE4136">
        <w:rPr>
          <w:rFonts w:eastAsia="MS Mincho"/>
          <w:caps/>
        </w:rPr>
        <w:t>Ponraju</w:t>
      </w:r>
      <w:r w:rsidR="00EB1A09">
        <w:rPr>
          <w:rFonts w:eastAsia="MS Mincho"/>
          <w:caps/>
          <w:vertAlign w:val="superscript"/>
        </w:rPr>
        <w:t>2</w:t>
      </w:r>
      <w:r w:rsidRPr="00BE4136">
        <w:rPr>
          <w:rFonts w:eastAsia="MS Mincho"/>
          <w:caps/>
        </w:rPr>
        <w:t xml:space="preserve">, </w:t>
      </w:r>
      <w:r w:rsidR="00DE7131">
        <w:rPr>
          <w:rFonts w:eastAsia="MS Mincho"/>
          <w:caps/>
        </w:rPr>
        <w:t xml:space="preserve">S. </w:t>
      </w:r>
      <w:r w:rsidR="00280948">
        <w:rPr>
          <w:rFonts w:eastAsia="MS Mincho"/>
          <w:caps/>
        </w:rPr>
        <w:t>Athmalingam</w:t>
      </w:r>
      <w:r w:rsidR="009B35B2">
        <w:rPr>
          <w:rFonts w:eastAsia="MS Mincho"/>
          <w:caps/>
          <w:vertAlign w:val="superscript"/>
        </w:rPr>
        <w:t>3</w:t>
      </w:r>
      <w:r w:rsidR="00DF10D8">
        <w:rPr>
          <w:rFonts w:eastAsia="MS Mincho"/>
          <w:caps/>
        </w:rPr>
        <w:t xml:space="preserve">, </w:t>
      </w:r>
      <w:r w:rsidR="00EB1A09" w:rsidRPr="00BE4136">
        <w:rPr>
          <w:rFonts w:eastAsia="MS Mincho"/>
          <w:caps/>
        </w:rPr>
        <w:t>B. VENKATRAMAN</w:t>
      </w:r>
      <w:r w:rsidR="00EB1A09" w:rsidRPr="00BE4136">
        <w:rPr>
          <w:rFonts w:eastAsia="MS Mincho"/>
          <w:caps/>
          <w:vertAlign w:val="superscript"/>
        </w:rPr>
        <w:t>1</w:t>
      </w:r>
    </w:p>
    <w:p w14:paraId="071A6ED2" w14:textId="77777777" w:rsidR="00BE4136" w:rsidRDefault="00BE4136" w:rsidP="00BE4136">
      <w:pPr>
        <w:pStyle w:val="Authornameandaffiliation"/>
        <w:rPr>
          <w:rFonts w:eastAsia="MS Mincho"/>
          <w:caps/>
        </w:rPr>
      </w:pPr>
    </w:p>
    <w:p w14:paraId="026515C6" w14:textId="5043CDC5" w:rsidR="00BE4136" w:rsidRPr="0082030A" w:rsidRDefault="00D458F5" w:rsidP="0082030A">
      <w:pPr>
        <w:pStyle w:val="Authornameandaffiliation"/>
        <w:rPr>
          <w:rFonts w:eastAsia="MS Mincho"/>
        </w:rPr>
      </w:pPr>
      <w:r w:rsidRPr="00D458F5">
        <w:rPr>
          <w:rFonts w:eastAsia="MS Mincho"/>
          <w:vertAlign w:val="superscript"/>
        </w:rPr>
        <w:t>1</w:t>
      </w:r>
      <w:r w:rsidR="0082030A" w:rsidRPr="0082030A">
        <w:rPr>
          <w:rFonts w:eastAsia="MS Mincho"/>
        </w:rPr>
        <w:t xml:space="preserve">Radiological and Environmental Safety </w:t>
      </w:r>
      <w:r w:rsidR="0082030A">
        <w:rPr>
          <w:rFonts w:eastAsia="MS Mincho"/>
        </w:rPr>
        <w:t>Group</w:t>
      </w:r>
      <w:r w:rsidR="00BE4136">
        <w:rPr>
          <w:rFonts w:eastAsia="MS Mincho"/>
        </w:rPr>
        <w:t>, I</w:t>
      </w:r>
      <w:r w:rsidR="00206FAD">
        <w:rPr>
          <w:rFonts w:eastAsia="MS Mincho"/>
        </w:rPr>
        <w:t xml:space="preserve">ndira </w:t>
      </w:r>
      <w:r w:rsidR="00BE4136">
        <w:rPr>
          <w:rFonts w:eastAsia="MS Mincho"/>
        </w:rPr>
        <w:t>G</w:t>
      </w:r>
      <w:r w:rsidR="00206FAD">
        <w:rPr>
          <w:rFonts w:eastAsia="MS Mincho"/>
        </w:rPr>
        <w:t xml:space="preserve">andhi </w:t>
      </w:r>
      <w:r w:rsidR="00BE4136">
        <w:rPr>
          <w:rFonts w:eastAsia="MS Mincho"/>
        </w:rPr>
        <w:t>C</w:t>
      </w:r>
      <w:r w:rsidR="00206FAD">
        <w:rPr>
          <w:rFonts w:eastAsia="MS Mincho"/>
        </w:rPr>
        <w:t>enter for Atomic Research</w:t>
      </w:r>
      <w:r w:rsidR="00BE4136">
        <w:rPr>
          <w:rFonts w:eastAsia="MS Mincho"/>
        </w:rPr>
        <w:t xml:space="preserve">, </w:t>
      </w:r>
      <w:r w:rsidRPr="00D458F5">
        <w:rPr>
          <w:rFonts w:eastAsia="MS Mincho"/>
        </w:rPr>
        <w:t>A CI of Homi Bhabha National Institute,</w:t>
      </w:r>
      <w:r>
        <w:rPr>
          <w:rFonts w:eastAsia="MS Mincho"/>
        </w:rPr>
        <w:t xml:space="preserve"> </w:t>
      </w:r>
      <w:r w:rsidR="00BE4136">
        <w:rPr>
          <w:rFonts w:eastAsia="MS Mincho"/>
        </w:rPr>
        <w:t>Kalpakkam - 603102, India.</w:t>
      </w:r>
    </w:p>
    <w:p w14:paraId="23FDB757" w14:textId="2AFD963A" w:rsidR="008A18AC" w:rsidRDefault="00D458F5" w:rsidP="008A18AC">
      <w:pPr>
        <w:pStyle w:val="Authornameandaffiliation"/>
        <w:rPr>
          <w:rFonts w:eastAsia="MS Mincho"/>
        </w:rPr>
      </w:pPr>
      <w:r>
        <w:rPr>
          <w:rFonts w:eastAsia="MS Mincho"/>
          <w:vertAlign w:val="superscript"/>
        </w:rPr>
        <w:t>2</w:t>
      </w:r>
      <w:r>
        <w:rPr>
          <w:rFonts w:eastAsia="MS Mincho"/>
        </w:rPr>
        <w:t>Health, S</w:t>
      </w:r>
      <w:r w:rsidR="00EB1A09">
        <w:rPr>
          <w:rFonts w:eastAsia="MS Mincho"/>
        </w:rPr>
        <w:t xml:space="preserve">afety and </w:t>
      </w:r>
      <w:r>
        <w:rPr>
          <w:rFonts w:eastAsia="MS Mincho"/>
        </w:rPr>
        <w:t xml:space="preserve">Engineering </w:t>
      </w:r>
      <w:r w:rsidR="00EB1A09">
        <w:rPr>
          <w:rFonts w:eastAsia="MS Mincho"/>
        </w:rPr>
        <w:t xml:space="preserve">Group, </w:t>
      </w:r>
      <w:r w:rsidR="00206FAD">
        <w:rPr>
          <w:rFonts w:eastAsia="MS Mincho"/>
        </w:rPr>
        <w:t>Indira Gandhi Center for Atomic Research</w:t>
      </w:r>
      <w:r w:rsidR="008A18AC">
        <w:rPr>
          <w:rFonts w:eastAsia="MS Mincho"/>
        </w:rPr>
        <w:t>,</w:t>
      </w:r>
      <w:r>
        <w:rPr>
          <w:rFonts w:eastAsia="MS Mincho"/>
        </w:rPr>
        <w:t xml:space="preserve"> </w:t>
      </w:r>
      <w:r w:rsidRPr="00D458F5">
        <w:rPr>
          <w:rFonts w:eastAsia="MS Mincho"/>
        </w:rPr>
        <w:t>A CI of Homi Bhabha National Institute,</w:t>
      </w:r>
      <w:r>
        <w:rPr>
          <w:rFonts w:eastAsia="MS Mincho"/>
        </w:rPr>
        <w:t xml:space="preserve"> Kalpakkam - 603102, India</w:t>
      </w:r>
      <w:r w:rsidR="00EB1A09">
        <w:rPr>
          <w:rFonts w:eastAsia="MS Mincho"/>
        </w:rPr>
        <w:t>.</w:t>
      </w:r>
    </w:p>
    <w:p w14:paraId="2BA1BB2B" w14:textId="55ED6F13" w:rsidR="00B342E0" w:rsidRDefault="00B342E0" w:rsidP="00B342E0">
      <w:pPr>
        <w:pStyle w:val="Authornameandaffiliation"/>
        <w:rPr>
          <w:rFonts w:eastAsia="MS Mincho"/>
        </w:rPr>
      </w:pPr>
      <w:r>
        <w:rPr>
          <w:rFonts w:eastAsia="MS Mincho"/>
          <w:vertAlign w:val="superscript"/>
        </w:rPr>
        <w:t>3</w:t>
      </w:r>
      <w:r>
        <w:rPr>
          <w:rFonts w:eastAsia="MS Mincho"/>
        </w:rPr>
        <w:t>Health, Safety and Engineering Group, Indira Gandhi Center for Atomic Research</w:t>
      </w:r>
      <w:r w:rsidRPr="00D458F5">
        <w:rPr>
          <w:rFonts w:eastAsia="MS Mincho"/>
        </w:rPr>
        <w:t>,</w:t>
      </w:r>
      <w:r>
        <w:rPr>
          <w:rFonts w:eastAsia="MS Mincho"/>
        </w:rPr>
        <w:t xml:space="preserve"> Kalpakkam - 603102, India.</w:t>
      </w:r>
    </w:p>
    <w:p w14:paraId="63C9ACA4" w14:textId="77777777" w:rsidR="008A18AC" w:rsidRDefault="008A18AC" w:rsidP="008A18AC">
      <w:pPr>
        <w:pStyle w:val="Authornameandaffiliation"/>
        <w:rPr>
          <w:rFonts w:eastAsia="MS Mincho"/>
        </w:rPr>
      </w:pPr>
    </w:p>
    <w:p w14:paraId="2EA71BD6" w14:textId="7664D832" w:rsidR="00003206" w:rsidRDefault="00003206" w:rsidP="008A18AC">
      <w:pPr>
        <w:pStyle w:val="Authornameandaffiliation"/>
      </w:pPr>
      <w:r>
        <w:t>Email</w:t>
      </w:r>
      <w:r w:rsidRPr="00003206">
        <w:t xml:space="preserve"> contact of </w:t>
      </w:r>
      <w:r w:rsidR="00E278E7">
        <w:t xml:space="preserve">the </w:t>
      </w:r>
      <w:r>
        <w:t>corresponding</w:t>
      </w:r>
      <w:r w:rsidRPr="00003206">
        <w:t xml:space="preserve"> author</w:t>
      </w:r>
      <w:r>
        <w:t xml:space="preserve">: </w:t>
      </w:r>
      <w:hyperlink r:id="rId11" w:history="1">
        <w:r w:rsidR="00D36F45" w:rsidRPr="00160343">
          <w:rPr>
            <w:rStyle w:val="Hyperlink"/>
          </w:rPr>
          <w:t>amitpatel@igcar.gov.in</w:t>
        </w:r>
      </w:hyperlink>
      <w:r w:rsidR="00D36F45">
        <w:t xml:space="preserve"> (Dr. Amit Kumar)</w:t>
      </w:r>
    </w:p>
    <w:p w14:paraId="473E1F90" w14:textId="77777777" w:rsidR="007432C6" w:rsidRPr="008A18AC" w:rsidRDefault="007432C6" w:rsidP="008A18AC">
      <w:pPr>
        <w:pStyle w:val="Authornameandaffiliation"/>
        <w:rPr>
          <w:rFonts w:eastAsia="MS Mincho"/>
        </w:rPr>
      </w:pPr>
    </w:p>
    <w:p w14:paraId="107A145D" w14:textId="77777777" w:rsidR="00003206" w:rsidRDefault="00003206" w:rsidP="00F12496">
      <w:pPr>
        <w:pStyle w:val="Authornameandaffiliation"/>
        <w:ind w:left="0"/>
      </w:pPr>
    </w:p>
    <w:p w14:paraId="433FE049" w14:textId="77777777" w:rsidR="00647F33" w:rsidRPr="00647F33" w:rsidRDefault="00647F33" w:rsidP="00537496">
      <w:pPr>
        <w:pStyle w:val="Authornameandaffiliation"/>
        <w:rPr>
          <w:b/>
        </w:rPr>
      </w:pPr>
      <w:r w:rsidRPr="00647F33">
        <w:rPr>
          <w:b/>
        </w:rPr>
        <w:t>Abstract</w:t>
      </w:r>
    </w:p>
    <w:bookmarkEnd w:id="0"/>
    <w:p w14:paraId="137E2B33" w14:textId="34B423CA" w:rsidR="00AA6AC9" w:rsidRDefault="00AA6AC9" w:rsidP="00AA6AC9">
      <w:pPr>
        <w:pStyle w:val="Abstracttext"/>
        <w:ind w:firstLine="0"/>
        <w:jc w:val="both"/>
        <w:rPr>
          <w:szCs w:val="22"/>
        </w:rPr>
      </w:pPr>
    </w:p>
    <w:p w14:paraId="3590AE20" w14:textId="7EFAEF11" w:rsidR="00AA6AC9" w:rsidRDefault="002C2750" w:rsidP="00AA6AC9">
      <w:pPr>
        <w:pStyle w:val="Abstracttext"/>
        <w:jc w:val="both"/>
        <w:rPr>
          <w:szCs w:val="22"/>
        </w:rPr>
      </w:pPr>
      <w:r>
        <w:t>In case of a Core Disruptive Accident in</w:t>
      </w:r>
      <w:r w:rsidR="00911CD3">
        <w:t xml:space="preserve"> </w:t>
      </w:r>
      <w:r>
        <w:rPr>
          <w:rFonts w:eastAsia="MS Mincho"/>
          <w:szCs w:val="22"/>
        </w:rPr>
        <w:t>sodium-cooled fast reactor, sodium will be ejected from the reactor vessel into the Reactor Containment Building (RCB) and results in sodium fire.</w:t>
      </w:r>
      <w:r w:rsidR="00AA6AC9">
        <w:rPr>
          <w:rFonts w:eastAsia="MS Mincho"/>
          <w:szCs w:val="22"/>
        </w:rPr>
        <w:t xml:space="preserve"> </w:t>
      </w:r>
      <w:r w:rsidR="00713D35">
        <w:rPr>
          <w:rFonts w:eastAsia="MS Mincho"/>
          <w:szCs w:val="22"/>
        </w:rPr>
        <w:t xml:space="preserve">Liquid sodium combustion generates aerosol, which gets dispersed and remains suspended in RCB based on </w:t>
      </w:r>
      <w:r w:rsidR="00012977">
        <w:rPr>
          <w:rFonts w:eastAsia="MS Mincho"/>
          <w:szCs w:val="22"/>
        </w:rPr>
        <w:t>geometry</w:t>
      </w:r>
      <w:r w:rsidR="00012977" w:rsidRPr="007D569A">
        <w:rPr>
          <w:rFonts w:eastAsia="MS Mincho"/>
          <w:szCs w:val="22"/>
        </w:rPr>
        <w:t xml:space="preserve"> of the building</w:t>
      </w:r>
      <w:r w:rsidR="00C06F2D">
        <w:rPr>
          <w:rFonts w:eastAsia="MS Mincho"/>
          <w:szCs w:val="22"/>
        </w:rPr>
        <w:t xml:space="preserve"> and </w:t>
      </w:r>
      <w:r w:rsidR="00713D35">
        <w:rPr>
          <w:rFonts w:eastAsia="MS Mincho"/>
          <w:szCs w:val="22"/>
        </w:rPr>
        <w:t>degree of turbulence.</w:t>
      </w:r>
      <w:r w:rsidR="00C06F2D">
        <w:rPr>
          <w:rFonts w:eastAsia="MS Mincho"/>
          <w:szCs w:val="22"/>
        </w:rPr>
        <w:t xml:space="preserve"> </w:t>
      </w:r>
      <w:r w:rsidR="00AA6AC9">
        <w:rPr>
          <w:rFonts w:eastAsia="MS Mincho"/>
          <w:szCs w:val="22"/>
        </w:rPr>
        <w:t xml:space="preserve">The </w:t>
      </w:r>
      <w:r w:rsidR="000C089C">
        <w:rPr>
          <w:rFonts w:eastAsia="MS Mincho"/>
          <w:szCs w:val="22"/>
        </w:rPr>
        <w:t xml:space="preserve">Environment </w:t>
      </w:r>
      <w:r w:rsidR="000C089C" w:rsidRPr="00794468">
        <w:rPr>
          <w:rFonts w:eastAsia="MS Mincho"/>
          <w:szCs w:val="22"/>
        </w:rPr>
        <w:t>Source Term</w:t>
      </w:r>
      <w:r w:rsidR="000C089C">
        <w:rPr>
          <w:rFonts w:eastAsia="MS Mincho"/>
          <w:szCs w:val="22"/>
        </w:rPr>
        <w:t xml:space="preserve"> </w:t>
      </w:r>
      <w:r w:rsidR="00AA6AC9">
        <w:rPr>
          <w:rFonts w:eastAsia="MS Mincho"/>
          <w:szCs w:val="22"/>
        </w:rPr>
        <w:t>(EST)</w:t>
      </w:r>
      <w:r w:rsidR="00AA6AC9" w:rsidRPr="00794468">
        <w:rPr>
          <w:rFonts w:eastAsia="MS Mincho"/>
          <w:szCs w:val="22"/>
        </w:rPr>
        <w:t xml:space="preserve"> </w:t>
      </w:r>
      <w:r w:rsidR="00AA6AC9" w:rsidRPr="007D569A">
        <w:rPr>
          <w:rFonts w:eastAsia="MS Mincho"/>
          <w:szCs w:val="22"/>
        </w:rPr>
        <w:t xml:space="preserve">primarily depends on </w:t>
      </w:r>
      <w:r w:rsidR="00AA6AC9">
        <w:rPr>
          <w:rFonts w:eastAsia="MS Mincho"/>
          <w:szCs w:val="22"/>
        </w:rPr>
        <w:t xml:space="preserve">the dynamics </w:t>
      </w:r>
      <w:r w:rsidR="00AA6AC9" w:rsidRPr="007D569A">
        <w:rPr>
          <w:rFonts w:eastAsia="MS Mincho"/>
          <w:szCs w:val="22"/>
        </w:rPr>
        <w:t xml:space="preserve">of sodium aerosols inside the containment. Hence, it is </w:t>
      </w:r>
      <w:r w:rsidR="00AA6AC9">
        <w:rPr>
          <w:rFonts w:eastAsia="MS Mincho"/>
          <w:szCs w:val="22"/>
        </w:rPr>
        <w:t>essential</w:t>
      </w:r>
      <w:r w:rsidR="00AA6AC9" w:rsidRPr="007D569A">
        <w:rPr>
          <w:rFonts w:eastAsia="MS Mincho"/>
          <w:szCs w:val="22"/>
        </w:rPr>
        <w:t xml:space="preserve"> </w:t>
      </w:r>
      <w:r w:rsidR="00AA6AC9">
        <w:rPr>
          <w:rFonts w:eastAsia="MS Mincho"/>
          <w:szCs w:val="22"/>
        </w:rPr>
        <w:t>to carry out</w:t>
      </w:r>
      <w:r w:rsidR="00AA6AC9" w:rsidRPr="007D569A">
        <w:rPr>
          <w:rFonts w:eastAsia="MS Mincho"/>
          <w:szCs w:val="22"/>
        </w:rPr>
        <w:t xml:space="preserve"> </w:t>
      </w:r>
      <w:r w:rsidR="00AA6AC9">
        <w:rPr>
          <w:rFonts w:eastAsia="MS Mincho"/>
          <w:szCs w:val="22"/>
        </w:rPr>
        <w:t xml:space="preserve">a </w:t>
      </w:r>
      <w:r w:rsidR="00AA6AC9" w:rsidRPr="007D569A">
        <w:rPr>
          <w:rFonts w:eastAsia="MS Mincho"/>
          <w:szCs w:val="22"/>
        </w:rPr>
        <w:t>safety analysis of SFR</w:t>
      </w:r>
      <w:r w:rsidR="00AA6AC9">
        <w:rPr>
          <w:rFonts w:eastAsia="MS Mincho"/>
          <w:szCs w:val="22"/>
        </w:rPr>
        <w:t xml:space="preserve"> using c</w:t>
      </w:r>
      <w:r w:rsidR="00AA6AC9" w:rsidRPr="007D569A">
        <w:rPr>
          <w:rFonts w:eastAsia="MS Mincho"/>
          <w:szCs w:val="22"/>
        </w:rPr>
        <w:t>omputational tool</w:t>
      </w:r>
      <w:r w:rsidR="00AA6AC9">
        <w:rPr>
          <w:rFonts w:eastAsia="MS Mincho"/>
          <w:szCs w:val="22"/>
        </w:rPr>
        <w:t>s</w:t>
      </w:r>
      <w:r w:rsidR="000C089C">
        <w:rPr>
          <w:rFonts w:eastAsia="MS Mincho"/>
          <w:szCs w:val="22"/>
        </w:rPr>
        <w:t xml:space="preserve"> and </w:t>
      </w:r>
      <w:r w:rsidR="00AA6AC9">
        <w:rPr>
          <w:rFonts w:eastAsia="MS Mincho"/>
          <w:szCs w:val="22"/>
        </w:rPr>
        <w:t>model</w:t>
      </w:r>
      <w:r w:rsidR="000C089C">
        <w:rPr>
          <w:rFonts w:eastAsia="MS Mincho"/>
          <w:szCs w:val="22"/>
        </w:rPr>
        <w:t>s</w:t>
      </w:r>
      <w:r w:rsidR="00AA6AC9">
        <w:rPr>
          <w:rFonts w:eastAsia="MS Mincho"/>
          <w:szCs w:val="22"/>
        </w:rPr>
        <w:t xml:space="preserve"> shall be </w:t>
      </w:r>
      <w:r w:rsidR="00AA6AC9" w:rsidRPr="007D569A">
        <w:rPr>
          <w:rFonts w:eastAsia="MS Mincho"/>
          <w:szCs w:val="22"/>
        </w:rPr>
        <w:t>validated</w:t>
      </w:r>
      <w:r w:rsidR="00AA6AC9">
        <w:rPr>
          <w:rFonts w:eastAsia="MS Mincho"/>
          <w:szCs w:val="22"/>
        </w:rPr>
        <w:t xml:space="preserve"> with</w:t>
      </w:r>
      <w:r w:rsidR="00AA6AC9" w:rsidRPr="007D569A">
        <w:rPr>
          <w:rFonts w:eastAsia="MS Mincho"/>
          <w:szCs w:val="22"/>
        </w:rPr>
        <w:t xml:space="preserve"> experimental </w:t>
      </w:r>
      <w:r w:rsidR="000C089C">
        <w:rPr>
          <w:rFonts w:eastAsia="MS Mincho"/>
          <w:szCs w:val="22"/>
        </w:rPr>
        <w:t>data</w:t>
      </w:r>
      <w:r w:rsidR="00AA6AC9" w:rsidRPr="007D569A">
        <w:rPr>
          <w:rFonts w:eastAsia="MS Mincho"/>
          <w:szCs w:val="22"/>
        </w:rPr>
        <w:t>, particularly aerosol</w:t>
      </w:r>
      <w:r w:rsidR="00AA6AC9">
        <w:rPr>
          <w:rFonts w:eastAsia="MS Mincho"/>
          <w:szCs w:val="22"/>
        </w:rPr>
        <w:t xml:space="preserve"> dynamics </w:t>
      </w:r>
      <w:r w:rsidR="00AA6AC9" w:rsidRPr="007D569A">
        <w:rPr>
          <w:rFonts w:eastAsia="MS Mincho"/>
          <w:szCs w:val="22"/>
        </w:rPr>
        <w:t>inside</w:t>
      </w:r>
      <w:r w:rsidR="00AA6AC9" w:rsidRPr="007D569A">
        <w:rPr>
          <w:szCs w:val="22"/>
        </w:rPr>
        <w:t xml:space="preserve"> the containment along with </w:t>
      </w:r>
      <w:r w:rsidR="008E530B">
        <w:rPr>
          <w:szCs w:val="22"/>
        </w:rPr>
        <w:t>thermal hydraulics</w:t>
      </w:r>
      <w:r w:rsidR="00AA6AC9" w:rsidRPr="007D569A">
        <w:rPr>
          <w:szCs w:val="22"/>
        </w:rPr>
        <w:t>.</w:t>
      </w:r>
      <w:r w:rsidR="00AA6AC9">
        <w:rPr>
          <w:szCs w:val="22"/>
        </w:rPr>
        <w:t xml:space="preserve"> Besides, all codes assume uniform </w:t>
      </w:r>
      <w:r w:rsidR="000C089C">
        <w:rPr>
          <w:szCs w:val="22"/>
        </w:rPr>
        <w:t xml:space="preserve">aerosol </w:t>
      </w:r>
      <w:r w:rsidR="00AA6AC9">
        <w:rPr>
          <w:szCs w:val="22"/>
        </w:rPr>
        <w:t xml:space="preserve">concentration in large containment buildings and the evolution of suspended concentration </w:t>
      </w:r>
      <w:r w:rsidR="007E3C1C">
        <w:rPr>
          <w:szCs w:val="22"/>
        </w:rPr>
        <w:t xml:space="preserve">was </w:t>
      </w:r>
      <w:r w:rsidR="000C089C">
        <w:rPr>
          <w:szCs w:val="22"/>
        </w:rPr>
        <w:t>predicted</w:t>
      </w:r>
      <w:r w:rsidR="00AA6AC9">
        <w:rPr>
          <w:szCs w:val="22"/>
        </w:rPr>
        <w:t xml:space="preserve">. However, </w:t>
      </w:r>
      <w:r w:rsidR="00997320">
        <w:rPr>
          <w:szCs w:val="22"/>
        </w:rPr>
        <w:t xml:space="preserve">in actual case </w:t>
      </w:r>
      <w:r w:rsidR="00AA6AC9">
        <w:rPr>
          <w:szCs w:val="22"/>
        </w:rPr>
        <w:t xml:space="preserve">a non-uniform concentration profile </w:t>
      </w:r>
      <w:r w:rsidR="00997320">
        <w:rPr>
          <w:szCs w:val="22"/>
        </w:rPr>
        <w:t xml:space="preserve">exists, </w:t>
      </w:r>
      <w:r w:rsidR="00AA6AC9">
        <w:rPr>
          <w:szCs w:val="22"/>
        </w:rPr>
        <w:t xml:space="preserve">which leads to stratification of aerosol concentration inside the containment. </w:t>
      </w:r>
      <w:r w:rsidR="00AA6AC9" w:rsidRPr="007D569A">
        <w:rPr>
          <w:szCs w:val="22"/>
        </w:rPr>
        <w:t>Toward</w:t>
      </w:r>
      <w:r w:rsidR="00997320">
        <w:rPr>
          <w:szCs w:val="22"/>
        </w:rPr>
        <w:t>s assessment of aerosol dynamics in realistic scenario</w:t>
      </w:r>
      <w:r w:rsidR="00AA6AC9" w:rsidRPr="007D569A">
        <w:rPr>
          <w:szCs w:val="22"/>
        </w:rPr>
        <w:t>, spatial</w:t>
      </w:r>
      <w:r w:rsidR="00AA6AC9">
        <w:rPr>
          <w:szCs w:val="22"/>
        </w:rPr>
        <w:t>-</w:t>
      </w:r>
      <w:r w:rsidR="00AA6AC9" w:rsidRPr="007D569A">
        <w:rPr>
          <w:szCs w:val="22"/>
        </w:rPr>
        <w:t>temporal</w:t>
      </w:r>
      <w:r w:rsidR="00AA6AC9">
        <w:rPr>
          <w:szCs w:val="22"/>
        </w:rPr>
        <w:t xml:space="preserve"> characteristics of sodium aerosol</w:t>
      </w:r>
      <w:r w:rsidR="00AA6AC9" w:rsidRPr="007D569A">
        <w:rPr>
          <w:szCs w:val="22"/>
        </w:rPr>
        <w:t xml:space="preserve"> and </w:t>
      </w:r>
      <w:r w:rsidR="00AA6AC9">
        <w:rPr>
          <w:szCs w:val="22"/>
        </w:rPr>
        <w:t>temperature distribution were</w:t>
      </w:r>
      <w:r w:rsidR="00AA6AC9" w:rsidRPr="007D569A">
        <w:rPr>
          <w:szCs w:val="22"/>
        </w:rPr>
        <w:t xml:space="preserve"> </w:t>
      </w:r>
      <w:r w:rsidR="00AA6AC9">
        <w:rPr>
          <w:szCs w:val="22"/>
        </w:rPr>
        <w:t xml:space="preserve">studied </w:t>
      </w:r>
      <w:r w:rsidR="00AA6AC9" w:rsidRPr="007D569A">
        <w:rPr>
          <w:szCs w:val="22"/>
        </w:rPr>
        <w:t xml:space="preserve">by </w:t>
      </w:r>
      <w:r w:rsidR="00AA6AC9">
        <w:rPr>
          <w:szCs w:val="22"/>
        </w:rPr>
        <w:t>conducting</w:t>
      </w:r>
      <w:r w:rsidR="00AA6AC9" w:rsidRPr="007D569A">
        <w:rPr>
          <w:szCs w:val="22"/>
        </w:rPr>
        <w:t xml:space="preserve"> sodium pool fire </w:t>
      </w:r>
      <w:r w:rsidR="00AA6AC9">
        <w:rPr>
          <w:szCs w:val="22"/>
        </w:rPr>
        <w:t xml:space="preserve">experiments </w:t>
      </w:r>
      <w:r w:rsidR="00AA6AC9" w:rsidRPr="007D569A">
        <w:rPr>
          <w:szCs w:val="22"/>
        </w:rPr>
        <w:t xml:space="preserve">in </w:t>
      </w:r>
      <w:r w:rsidR="00AA6AC9">
        <w:rPr>
          <w:szCs w:val="22"/>
        </w:rPr>
        <w:t xml:space="preserve">a </w:t>
      </w:r>
      <w:r w:rsidR="00997320">
        <w:rPr>
          <w:szCs w:val="22"/>
        </w:rPr>
        <w:t>large containment</w:t>
      </w:r>
      <w:r w:rsidR="00AA6AC9" w:rsidRPr="007D569A">
        <w:rPr>
          <w:szCs w:val="22"/>
        </w:rPr>
        <w:t>.</w:t>
      </w:r>
    </w:p>
    <w:p w14:paraId="1D5780D7" w14:textId="328E7DDB" w:rsidR="00846E56" w:rsidRPr="00D53964" w:rsidRDefault="00997320" w:rsidP="00D53964">
      <w:pPr>
        <w:pStyle w:val="Abstracttext"/>
        <w:jc w:val="both"/>
        <w:rPr>
          <w:szCs w:val="22"/>
        </w:rPr>
      </w:pPr>
      <w:r>
        <w:rPr>
          <w:bCs/>
          <w:szCs w:val="22"/>
        </w:rPr>
        <w:t xml:space="preserve">The </w:t>
      </w:r>
      <w:r w:rsidR="00AA6AC9">
        <w:rPr>
          <w:bCs/>
          <w:szCs w:val="22"/>
        </w:rPr>
        <w:t>sodium fire experiment was conducted by using ~ 2.0 kg of sodium in a pool area of ~ 0.25 m</w:t>
      </w:r>
      <w:r w:rsidR="00AA6AC9" w:rsidRPr="00156E49">
        <w:rPr>
          <w:bCs/>
          <w:szCs w:val="22"/>
          <w:vertAlign w:val="superscript"/>
        </w:rPr>
        <w:t>2</w:t>
      </w:r>
      <w:r w:rsidR="00AA6AC9">
        <w:rPr>
          <w:bCs/>
          <w:szCs w:val="22"/>
        </w:rPr>
        <w:t xml:space="preserve">. </w:t>
      </w:r>
      <w:r w:rsidR="0050244A" w:rsidRPr="007D569A">
        <w:rPr>
          <w:szCs w:val="22"/>
        </w:rPr>
        <w:t>The measured maximum pool and gas temperature</w:t>
      </w:r>
      <w:r w:rsidR="0050244A">
        <w:rPr>
          <w:szCs w:val="22"/>
        </w:rPr>
        <w:t>s</w:t>
      </w:r>
      <w:r w:rsidR="0050244A" w:rsidRPr="007D569A">
        <w:rPr>
          <w:szCs w:val="22"/>
        </w:rPr>
        <w:t xml:space="preserve"> </w:t>
      </w:r>
      <w:r>
        <w:rPr>
          <w:szCs w:val="22"/>
        </w:rPr>
        <w:t>are</w:t>
      </w:r>
      <w:r w:rsidR="0050244A" w:rsidRPr="007D569A">
        <w:rPr>
          <w:szCs w:val="22"/>
        </w:rPr>
        <w:t xml:space="preserve"> </w:t>
      </w:r>
      <w:r w:rsidR="0050244A" w:rsidRPr="00683F7C">
        <w:rPr>
          <w:szCs w:val="22"/>
        </w:rPr>
        <w:t>685</w:t>
      </w:r>
      <w:r w:rsidR="00260327">
        <w:rPr>
          <w:szCs w:val="22"/>
        </w:rPr>
        <w:t xml:space="preserve"> </w:t>
      </w:r>
      <w:r w:rsidR="0050244A" w:rsidRPr="00683F7C">
        <w:rPr>
          <w:szCs w:val="22"/>
        </w:rPr>
        <w:t>ºC</w:t>
      </w:r>
      <w:r w:rsidR="0050244A" w:rsidRPr="007D569A">
        <w:rPr>
          <w:szCs w:val="22"/>
        </w:rPr>
        <w:t xml:space="preserve"> and 12</w:t>
      </w:r>
      <w:r w:rsidR="0050244A">
        <w:rPr>
          <w:szCs w:val="22"/>
        </w:rPr>
        <w:t>6</w:t>
      </w:r>
      <w:r w:rsidR="00683F7C">
        <w:rPr>
          <w:szCs w:val="22"/>
        </w:rPr>
        <w:t xml:space="preserve"> </w:t>
      </w:r>
      <w:r w:rsidR="0050244A" w:rsidRPr="007D569A">
        <w:rPr>
          <w:szCs w:val="22"/>
          <w:vertAlign w:val="superscript"/>
        </w:rPr>
        <w:t>º</w:t>
      </w:r>
      <w:r w:rsidR="0050244A" w:rsidRPr="007D569A">
        <w:rPr>
          <w:szCs w:val="22"/>
        </w:rPr>
        <w:t>C</w:t>
      </w:r>
      <w:r w:rsidR="0050244A">
        <w:rPr>
          <w:szCs w:val="22"/>
        </w:rPr>
        <w:t xml:space="preserve"> </w:t>
      </w:r>
      <w:r w:rsidR="0050244A" w:rsidRPr="007D569A">
        <w:rPr>
          <w:szCs w:val="22"/>
        </w:rPr>
        <w:t>respectively</w:t>
      </w:r>
      <w:r w:rsidR="0050244A">
        <w:rPr>
          <w:szCs w:val="22"/>
        </w:rPr>
        <w:t xml:space="preserve">, and the </w:t>
      </w:r>
      <w:r w:rsidR="0050244A" w:rsidRPr="007D569A">
        <w:rPr>
          <w:szCs w:val="22"/>
        </w:rPr>
        <w:t xml:space="preserve">temperature </w:t>
      </w:r>
      <w:r w:rsidR="0050244A">
        <w:rPr>
          <w:szCs w:val="22"/>
        </w:rPr>
        <w:t xml:space="preserve">gradient at the wall </w:t>
      </w:r>
      <w:r w:rsidR="0050244A" w:rsidRPr="007D569A">
        <w:rPr>
          <w:szCs w:val="22"/>
        </w:rPr>
        <w:t xml:space="preserve">boundary layer </w:t>
      </w:r>
      <w:r w:rsidR="00FB7B52">
        <w:rPr>
          <w:szCs w:val="22"/>
        </w:rPr>
        <w:t>was</w:t>
      </w:r>
      <w:r w:rsidR="00683F7C">
        <w:rPr>
          <w:szCs w:val="22"/>
        </w:rPr>
        <w:t xml:space="preserve"> </w:t>
      </w:r>
      <w:r w:rsidR="0050244A">
        <w:rPr>
          <w:szCs w:val="22"/>
        </w:rPr>
        <w:t>7.5</w:t>
      </w:r>
      <w:r w:rsidR="002048FB">
        <w:rPr>
          <w:szCs w:val="22"/>
        </w:rPr>
        <w:t xml:space="preserve"> </w:t>
      </w:r>
      <w:r w:rsidR="0050244A" w:rsidRPr="007D569A">
        <w:rPr>
          <w:szCs w:val="22"/>
          <w:vertAlign w:val="superscript"/>
        </w:rPr>
        <w:t>º</w:t>
      </w:r>
      <w:r w:rsidR="0050244A" w:rsidRPr="007D569A">
        <w:rPr>
          <w:szCs w:val="22"/>
        </w:rPr>
        <w:t>C/cm.</w:t>
      </w:r>
      <w:r w:rsidR="0050244A">
        <w:rPr>
          <w:szCs w:val="22"/>
        </w:rPr>
        <w:t xml:space="preserve"> </w:t>
      </w:r>
      <w:r w:rsidR="0050244A" w:rsidRPr="007D569A">
        <w:rPr>
          <w:szCs w:val="22"/>
        </w:rPr>
        <w:t xml:space="preserve">The </w:t>
      </w:r>
      <w:r w:rsidR="0050244A">
        <w:rPr>
          <w:szCs w:val="22"/>
        </w:rPr>
        <w:t>estimated</w:t>
      </w:r>
      <w:r w:rsidR="0050244A" w:rsidRPr="007D569A">
        <w:rPr>
          <w:szCs w:val="22"/>
        </w:rPr>
        <w:t xml:space="preserve"> average sodium burning </w:t>
      </w:r>
      <w:r w:rsidR="0050244A">
        <w:rPr>
          <w:szCs w:val="22"/>
        </w:rPr>
        <w:t xml:space="preserve">rate and </w:t>
      </w:r>
      <w:r w:rsidR="0050244A" w:rsidRPr="007D569A">
        <w:rPr>
          <w:szCs w:val="22"/>
        </w:rPr>
        <w:t xml:space="preserve">aerosol release rate </w:t>
      </w:r>
      <w:r w:rsidR="0050244A">
        <w:rPr>
          <w:szCs w:val="22"/>
        </w:rPr>
        <w:t>are</w:t>
      </w:r>
      <w:r w:rsidR="0050244A" w:rsidRPr="007D569A">
        <w:rPr>
          <w:szCs w:val="22"/>
        </w:rPr>
        <w:t xml:space="preserve"> </w:t>
      </w:r>
      <w:r w:rsidR="0050244A">
        <w:rPr>
          <w:szCs w:val="22"/>
        </w:rPr>
        <w:t>17.3</w:t>
      </w:r>
      <w:r w:rsidR="0050244A" w:rsidRPr="007D569A">
        <w:rPr>
          <w:szCs w:val="22"/>
        </w:rPr>
        <w:t xml:space="preserve"> kg/m</w:t>
      </w:r>
      <w:r w:rsidR="0050244A" w:rsidRPr="007D569A">
        <w:rPr>
          <w:szCs w:val="22"/>
          <w:vertAlign w:val="superscript"/>
        </w:rPr>
        <w:t>2</w:t>
      </w:r>
      <w:r w:rsidR="0050244A" w:rsidRPr="007D569A">
        <w:rPr>
          <w:szCs w:val="22"/>
        </w:rPr>
        <w:t>hr and 0.</w:t>
      </w:r>
      <w:r w:rsidR="0050244A">
        <w:rPr>
          <w:szCs w:val="22"/>
        </w:rPr>
        <w:t>24</w:t>
      </w:r>
      <w:r w:rsidR="0050244A" w:rsidRPr="007D569A">
        <w:rPr>
          <w:szCs w:val="22"/>
        </w:rPr>
        <w:t xml:space="preserve"> g/s</w:t>
      </w:r>
      <w:r w:rsidR="0050244A">
        <w:rPr>
          <w:szCs w:val="22"/>
        </w:rPr>
        <w:t>, respectively</w:t>
      </w:r>
      <w:r w:rsidR="0050244A" w:rsidRPr="007D569A">
        <w:rPr>
          <w:szCs w:val="22"/>
        </w:rPr>
        <w:t>.</w:t>
      </w:r>
      <w:r w:rsidR="0050244A">
        <w:rPr>
          <w:szCs w:val="22"/>
        </w:rPr>
        <w:t xml:space="preserve"> </w:t>
      </w:r>
      <w:r w:rsidR="00AA6AC9" w:rsidRPr="0063546A">
        <w:rPr>
          <w:color w:val="FF0000"/>
          <w:szCs w:val="22"/>
        </w:rPr>
        <w:t>The spatial variation</w:t>
      </w:r>
      <w:r w:rsidR="0063546A" w:rsidRPr="0063546A">
        <w:rPr>
          <w:color w:val="FF0000"/>
          <w:szCs w:val="22"/>
        </w:rPr>
        <w:t xml:space="preserve"> of aerosol </w:t>
      </w:r>
      <w:r w:rsidR="00690EA6" w:rsidRPr="0063546A">
        <w:rPr>
          <w:color w:val="FF0000"/>
          <w:szCs w:val="22"/>
        </w:rPr>
        <w:t>char</w:t>
      </w:r>
      <w:r w:rsidR="00690EA6">
        <w:rPr>
          <w:color w:val="FF0000"/>
          <w:szCs w:val="22"/>
        </w:rPr>
        <w:t>a</w:t>
      </w:r>
      <w:r w:rsidR="00690EA6" w:rsidRPr="0063546A">
        <w:rPr>
          <w:color w:val="FF0000"/>
          <w:szCs w:val="22"/>
        </w:rPr>
        <w:t>cteristics</w:t>
      </w:r>
      <w:r w:rsidR="0063546A" w:rsidRPr="0063546A">
        <w:rPr>
          <w:color w:val="FF0000"/>
          <w:szCs w:val="22"/>
        </w:rPr>
        <w:t xml:space="preserve"> </w:t>
      </w:r>
      <w:r w:rsidR="00690EA6">
        <w:rPr>
          <w:color w:val="FF0000"/>
          <w:szCs w:val="22"/>
        </w:rPr>
        <w:t xml:space="preserve">was </w:t>
      </w:r>
      <w:r w:rsidR="00AA6AC9" w:rsidRPr="0063546A">
        <w:rPr>
          <w:color w:val="FF0000"/>
          <w:szCs w:val="22"/>
        </w:rPr>
        <w:t xml:space="preserve">measured for both horizontal and vertical planes. </w:t>
      </w:r>
      <w:r w:rsidR="00AA6AC9">
        <w:rPr>
          <w:szCs w:val="22"/>
        </w:rPr>
        <w:t xml:space="preserve">The </w:t>
      </w:r>
      <w:r w:rsidR="00AA6AC9" w:rsidRPr="00CC253F">
        <w:rPr>
          <w:szCs w:val="22"/>
        </w:rPr>
        <w:t xml:space="preserve">measured maximum aerosol concentration </w:t>
      </w:r>
      <w:r w:rsidR="00AA6AC9">
        <w:rPr>
          <w:szCs w:val="22"/>
        </w:rPr>
        <w:t xml:space="preserve">in the horizontal plane ranges from 2.76 – 5.32, </w:t>
      </w:r>
      <w:r w:rsidR="00690EA6">
        <w:rPr>
          <w:szCs w:val="22"/>
        </w:rPr>
        <w:t>2.16 –</w:t>
      </w:r>
      <w:r w:rsidR="00AA6AC9">
        <w:rPr>
          <w:szCs w:val="22"/>
        </w:rPr>
        <w:t xml:space="preserve"> 3.30</w:t>
      </w:r>
      <w:r w:rsidR="00E56D61">
        <w:rPr>
          <w:szCs w:val="22"/>
        </w:rPr>
        <w:t xml:space="preserve"> </w:t>
      </w:r>
      <w:r w:rsidR="00F90739">
        <w:rPr>
          <w:szCs w:val="22"/>
        </w:rPr>
        <w:t>and</w:t>
      </w:r>
      <w:r w:rsidR="00AA6AC9">
        <w:rPr>
          <w:szCs w:val="22"/>
        </w:rPr>
        <w:t xml:space="preserve"> 2.09</w:t>
      </w:r>
      <w:r w:rsidR="00D76A85">
        <w:rPr>
          <w:szCs w:val="22"/>
        </w:rPr>
        <w:t xml:space="preserve"> </w:t>
      </w:r>
      <w:r w:rsidR="00AA6AC9">
        <w:rPr>
          <w:szCs w:val="22"/>
        </w:rPr>
        <w:t>– 4.21</w:t>
      </w:r>
      <w:r w:rsidR="00690EA6">
        <w:rPr>
          <w:szCs w:val="22"/>
        </w:rPr>
        <w:t xml:space="preserve"> </w:t>
      </w:r>
      <w:r w:rsidR="008605AE">
        <w:rPr>
          <w:szCs w:val="22"/>
        </w:rPr>
        <w:t>g</w:t>
      </w:r>
      <w:r w:rsidR="00AA6AC9">
        <w:rPr>
          <w:szCs w:val="22"/>
        </w:rPr>
        <w:t>/m</w:t>
      </w:r>
      <w:r w:rsidR="00AA6AC9" w:rsidRPr="009E2471">
        <w:rPr>
          <w:szCs w:val="22"/>
          <w:vertAlign w:val="superscript"/>
        </w:rPr>
        <w:t xml:space="preserve">3 </w:t>
      </w:r>
      <w:r w:rsidR="00AA6AC9">
        <w:rPr>
          <w:szCs w:val="22"/>
        </w:rPr>
        <w:t>for the bottom, middle and top elevations respectively. For the vertical plane, aerosol concentration varied from 2.16</w:t>
      </w:r>
      <w:r w:rsidR="00F90739">
        <w:rPr>
          <w:szCs w:val="22"/>
        </w:rPr>
        <w:t xml:space="preserve"> –</w:t>
      </w:r>
      <w:r w:rsidR="00AA6AC9">
        <w:rPr>
          <w:szCs w:val="22"/>
        </w:rPr>
        <w:t xml:space="preserve"> 3.65</w:t>
      </w:r>
      <w:r w:rsidR="00BE00D3">
        <w:rPr>
          <w:szCs w:val="22"/>
        </w:rPr>
        <w:t xml:space="preserve"> </w:t>
      </w:r>
      <w:r w:rsidR="00AA6AC9">
        <w:rPr>
          <w:szCs w:val="22"/>
        </w:rPr>
        <w:t>g/m</w:t>
      </w:r>
      <w:r w:rsidR="00AA6AC9" w:rsidRPr="009E2471">
        <w:rPr>
          <w:szCs w:val="22"/>
          <w:vertAlign w:val="superscript"/>
        </w:rPr>
        <w:t>3</w:t>
      </w:r>
      <w:r w:rsidR="00AA6AC9">
        <w:rPr>
          <w:szCs w:val="22"/>
          <w:vertAlign w:val="superscript"/>
        </w:rPr>
        <w:t xml:space="preserve"> </w:t>
      </w:r>
      <w:r w:rsidR="00AA6AC9">
        <w:rPr>
          <w:szCs w:val="22"/>
        </w:rPr>
        <w:t>for central positions and 2.53</w:t>
      </w:r>
      <w:r w:rsidR="00BE00D3">
        <w:rPr>
          <w:szCs w:val="22"/>
        </w:rPr>
        <w:t xml:space="preserve"> </w:t>
      </w:r>
      <w:r w:rsidR="008605AE">
        <w:rPr>
          <w:szCs w:val="22"/>
        </w:rPr>
        <w:t>–</w:t>
      </w:r>
      <w:r w:rsidR="00AA6AC9">
        <w:rPr>
          <w:szCs w:val="22"/>
        </w:rPr>
        <w:t xml:space="preserve"> 5.32</w:t>
      </w:r>
      <w:r w:rsidR="00BE00D3">
        <w:rPr>
          <w:szCs w:val="22"/>
        </w:rPr>
        <w:t xml:space="preserve"> </w:t>
      </w:r>
      <w:r w:rsidR="00AA6AC9">
        <w:rPr>
          <w:szCs w:val="22"/>
        </w:rPr>
        <w:t>g/m</w:t>
      </w:r>
      <w:r w:rsidR="00AA6AC9" w:rsidRPr="009E2471">
        <w:rPr>
          <w:szCs w:val="22"/>
          <w:vertAlign w:val="superscript"/>
        </w:rPr>
        <w:t>3</w:t>
      </w:r>
      <w:r w:rsidR="00AA6AC9">
        <w:rPr>
          <w:szCs w:val="22"/>
        </w:rPr>
        <w:t xml:space="preserve"> for off-center positions. </w:t>
      </w:r>
      <w:r w:rsidR="00AA6AC9" w:rsidRPr="007D569A">
        <w:rPr>
          <w:szCs w:val="22"/>
        </w:rPr>
        <w:t xml:space="preserve">The </w:t>
      </w:r>
      <w:r w:rsidR="00AA6AC9">
        <w:rPr>
          <w:szCs w:val="22"/>
        </w:rPr>
        <w:t xml:space="preserve">trend of </w:t>
      </w:r>
      <w:r w:rsidR="00AA6AC9" w:rsidRPr="007D569A">
        <w:rPr>
          <w:szCs w:val="22"/>
        </w:rPr>
        <w:t xml:space="preserve">average suspended </w:t>
      </w:r>
      <w:r w:rsidR="00AA6AC9">
        <w:rPr>
          <w:szCs w:val="22"/>
        </w:rPr>
        <w:t xml:space="preserve">aerosol concentration at </w:t>
      </w:r>
      <w:r w:rsidR="00AA6AC9" w:rsidRPr="007D569A">
        <w:rPr>
          <w:szCs w:val="22"/>
        </w:rPr>
        <w:t>each elevation show</w:t>
      </w:r>
      <w:r w:rsidR="00360577">
        <w:rPr>
          <w:szCs w:val="22"/>
        </w:rPr>
        <w:t>ed</w:t>
      </w:r>
      <w:r w:rsidR="00AA6AC9" w:rsidRPr="007D569A">
        <w:rPr>
          <w:szCs w:val="22"/>
        </w:rPr>
        <w:t xml:space="preserve"> that the concentration </w:t>
      </w:r>
      <w:r w:rsidR="00360577">
        <w:rPr>
          <w:szCs w:val="22"/>
        </w:rPr>
        <w:t>was</w:t>
      </w:r>
      <w:r w:rsidR="00AA6AC9" w:rsidRPr="007D569A">
        <w:rPr>
          <w:szCs w:val="22"/>
        </w:rPr>
        <w:t xml:space="preserve"> higher at the top elevation than </w:t>
      </w:r>
      <w:r w:rsidR="00AA6AC9">
        <w:rPr>
          <w:szCs w:val="22"/>
        </w:rPr>
        <w:t xml:space="preserve">at </w:t>
      </w:r>
      <w:r w:rsidR="00AA6AC9" w:rsidRPr="007D569A">
        <w:rPr>
          <w:szCs w:val="22"/>
        </w:rPr>
        <w:t>the middle and bottom</w:t>
      </w:r>
      <w:r w:rsidR="00AA6AC9">
        <w:rPr>
          <w:szCs w:val="22"/>
        </w:rPr>
        <w:t xml:space="preserve"> </w:t>
      </w:r>
      <w:r w:rsidR="00AA6AC9" w:rsidRPr="007D569A">
        <w:rPr>
          <w:szCs w:val="22"/>
        </w:rPr>
        <w:t>for up</w:t>
      </w:r>
      <w:r w:rsidR="00AA6AC9">
        <w:rPr>
          <w:szCs w:val="22"/>
        </w:rPr>
        <w:t xml:space="preserve"> </w:t>
      </w:r>
      <w:r w:rsidR="00AA6AC9" w:rsidRPr="007D569A">
        <w:rPr>
          <w:szCs w:val="22"/>
        </w:rPr>
        <w:t xml:space="preserve">to </w:t>
      </w:r>
      <w:r w:rsidR="00AA6AC9">
        <w:rPr>
          <w:szCs w:val="22"/>
        </w:rPr>
        <w:t>1</w:t>
      </w:r>
      <w:r w:rsidR="00AA6AC9" w:rsidRPr="007D569A">
        <w:rPr>
          <w:szCs w:val="22"/>
        </w:rPr>
        <w:t>5</w:t>
      </w:r>
      <w:r w:rsidR="00AA6AC9" w:rsidRPr="007D569A">
        <w:rPr>
          <w:color w:val="000000"/>
          <w:szCs w:val="22"/>
        </w:rPr>
        <w:t xml:space="preserve"> </w:t>
      </w:r>
      <w:r w:rsidR="00AA6AC9" w:rsidRPr="007D569A">
        <w:rPr>
          <w:szCs w:val="22"/>
        </w:rPr>
        <w:t>min</w:t>
      </w:r>
      <w:r w:rsidR="00840D53">
        <w:rPr>
          <w:szCs w:val="22"/>
        </w:rPr>
        <w:t>utes</w:t>
      </w:r>
      <w:r w:rsidR="00EF6C50">
        <w:rPr>
          <w:szCs w:val="22"/>
        </w:rPr>
        <w:t xml:space="preserve"> </w:t>
      </w:r>
      <w:r w:rsidR="00AF2876">
        <w:rPr>
          <w:szCs w:val="22"/>
        </w:rPr>
        <w:t>i.e.,</w:t>
      </w:r>
      <w:r w:rsidR="00EF6C50">
        <w:rPr>
          <w:szCs w:val="22"/>
        </w:rPr>
        <w:t xml:space="preserve"> during </w:t>
      </w:r>
      <w:r w:rsidR="00AA6AC9" w:rsidRPr="007D569A">
        <w:rPr>
          <w:szCs w:val="22"/>
        </w:rPr>
        <w:t>aerosol generation period</w:t>
      </w:r>
      <w:r w:rsidR="00AA6AC9">
        <w:rPr>
          <w:szCs w:val="22"/>
        </w:rPr>
        <w:t xml:space="preserve"> and </w:t>
      </w:r>
      <w:r w:rsidR="00AA6AC9" w:rsidRPr="0065766D">
        <w:rPr>
          <w:color w:val="FF0000"/>
          <w:szCs w:val="22"/>
        </w:rPr>
        <w:t>after that</w:t>
      </w:r>
      <w:r w:rsidR="00AF2876" w:rsidRPr="0065766D">
        <w:rPr>
          <w:color w:val="FF0000"/>
          <w:szCs w:val="22"/>
        </w:rPr>
        <w:t xml:space="preserve"> </w:t>
      </w:r>
      <w:r w:rsidR="0065766D" w:rsidRPr="0065766D">
        <w:rPr>
          <w:color w:val="FF0000"/>
          <w:szCs w:val="22"/>
        </w:rPr>
        <w:t xml:space="preserve">concentration </w:t>
      </w:r>
      <w:r w:rsidR="00350199">
        <w:rPr>
          <w:color w:val="FF0000"/>
          <w:szCs w:val="22"/>
        </w:rPr>
        <w:t>was found to be higher at the bottom elevation for the next 25 minutes</w:t>
      </w:r>
      <w:r w:rsidR="00AA6AC9" w:rsidRPr="007D569A">
        <w:rPr>
          <w:szCs w:val="22"/>
        </w:rPr>
        <w:t>. Based on the measurement</w:t>
      </w:r>
      <w:r w:rsidR="00840D53">
        <w:rPr>
          <w:szCs w:val="22"/>
        </w:rPr>
        <w:t>s</w:t>
      </w:r>
      <w:r w:rsidR="00AA6AC9" w:rsidRPr="007D569A">
        <w:rPr>
          <w:szCs w:val="22"/>
        </w:rPr>
        <w:t>,</w:t>
      </w:r>
      <w:r w:rsidR="00AA6AC9">
        <w:rPr>
          <w:szCs w:val="22"/>
        </w:rPr>
        <w:t xml:space="preserve"> it is observed that</w:t>
      </w:r>
      <w:r w:rsidR="00AA6AC9" w:rsidRPr="007D569A">
        <w:rPr>
          <w:szCs w:val="22"/>
        </w:rPr>
        <w:t xml:space="preserve"> the aerosol distribution is not well mixed </w:t>
      </w:r>
      <w:r w:rsidR="00AA6AC9">
        <w:rPr>
          <w:szCs w:val="22"/>
        </w:rPr>
        <w:t>within</w:t>
      </w:r>
      <w:r w:rsidR="00AA6AC9" w:rsidRPr="007D569A">
        <w:rPr>
          <w:szCs w:val="22"/>
        </w:rPr>
        <w:t xml:space="preserve"> the experimental period.</w:t>
      </w:r>
      <w:r w:rsidR="000B5A15">
        <w:rPr>
          <w:szCs w:val="22"/>
        </w:rPr>
        <w:t xml:space="preserve"> </w:t>
      </w:r>
      <w:r w:rsidR="00AA6AC9" w:rsidRPr="00F11B68">
        <w:rPr>
          <w:szCs w:val="22"/>
        </w:rPr>
        <w:t>A significant difference in aerosol mass concentration was observed between each elevation</w:t>
      </w:r>
      <w:r w:rsidR="00AA6AC9">
        <w:rPr>
          <w:szCs w:val="22"/>
        </w:rPr>
        <w:t>,</w:t>
      </w:r>
      <w:r w:rsidR="00AA6AC9" w:rsidRPr="00F11B68">
        <w:rPr>
          <w:szCs w:val="22"/>
        </w:rPr>
        <w:t xml:space="preserve"> between estimation and observations based on </w:t>
      </w:r>
      <w:r w:rsidR="00AA6AC9">
        <w:rPr>
          <w:szCs w:val="22"/>
        </w:rPr>
        <w:t xml:space="preserve">a </w:t>
      </w:r>
      <w:r w:rsidR="00AA6AC9" w:rsidRPr="00F11B68">
        <w:rPr>
          <w:szCs w:val="22"/>
        </w:rPr>
        <w:t>zero-dimensional model.</w:t>
      </w:r>
      <w:r w:rsidR="00AA6AC9">
        <w:rPr>
          <w:szCs w:val="22"/>
        </w:rPr>
        <w:t xml:space="preserve"> </w:t>
      </w:r>
      <w:r w:rsidR="00AA6AC9" w:rsidRPr="00F11B68">
        <w:rPr>
          <w:szCs w:val="22"/>
        </w:rPr>
        <w:t>The evolutions of aerosol median size by theoretical simulation capture the overall trend reasonably</w:t>
      </w:r>
      <w:r w:rsidR="00AA6AC9">
        <w:rPr>
          <w:szCs w:val="22"/>
        </w:rPr>
        <w:t>.</w:t>
      </w:r>
    </w:p>
    <w:p w14:paraId="433FE04C" w14:textId="77777777" w:rsidR="00647F33" w:rsidRDefault="00F523CA" w:rsidP="00537496">
      <w:pPr>
        <w:pStyle w:val="Heading2"/>
        <w:numPr>
          <w:ilvl w:val="1"/>
          <w:numId w:val="10"/>
        </w:numPr>
      </w:pPr>
      <w:r>
        <w:t>INTRODUCTION</w:t>
      </w:r>
    </w:p>
    <w:p w14:paraId="4D898510" w14:textId="54669940" w:rsidR="00FE6BA8" w:rsidRPr="00D3648A" w:rsidRDefault="00076FC3" w:rsidP="00D3648A">
      <w:pPr>
        <w:pStyle w:val="BodyText"/>
        <w:rPr>
          <w:rFonts w:eastAsia="MS Mincho"/>
          <w:szCs w:val="22"/>
        </w:rPr>
      </w:pPr>
      <w:r w:rsidRPr="00C864F8">
        <w:rPr>
          <w:rFonts w:eastAsia="MS Mincho"/>
          <w:szCs w:val="22"/>
        </w:rPr>
        <w:t>To</w:t>
      </w:r>
      <w:r w:rsidR="00437442">
        <w:rPr>
          <w:rFonts w:eastAsia="MS Mincho"/>
          <w:szCs w:val="22"/>
        </w:rPr>
        <w:t xml:space="preserve">wards </w:t>
      </w:r>
      <w:r w:rsidRPr="00C864F8">
        <w:rPr>
          <w:rFonts w:eastAsia="MS Mincho"/>
          <w:szCs w:val="22"/>
        </w:rPr>
        <w:t xml:space="preserve">safety analysis of </w:t>
      </w:r>
      <w:r w:rsidR="00437442">
        <w:rPr>
          <w:rFonts w:eastAsia="MS Mincho"/>
          <w:szCs w:val="22"/>
        </w:rPr>
        <w:t>Sodium cooled Fast Reactors (</w:t>
      </w:r>
      <w:r w:rsidRPr="00C864F8">
        <w:rPr>
          <w:rFonts w:eastAsia="MS Mincho"/>
          <w:szCs w:val="22"/>
        </w:rPr>
        <w:t>SFR</w:t>
      </w:r>
      <w:r w:rsidR="00437442">
        <w:rPr>
          <w:rFonts w:eastAsia="MS Mincho"/>
          <w:szCs w:val="22"/>
        </w:rPr>
        <w:t>)</w:t>
      </w:r>
      <w:r w:rsidRPr="00C864F8">
        <w:rPr>
          <w:rFonts w:eastAsia="MS Mincho"/>
          <w:szCs w:val="22"/>
        </w:rPr>
        <w:t xml:space="preserve">, </w:t>
      </w:r>
      <w:r w:rsidR="00125C22" w:rsidRPr="00C864F8">
        <w:rPr>
          <w:rFonts w:eastAsia="MS Mincho"/>
          <w:szCs w:val="22"/>
        </w:rPr>
        <w:t xml:space="preserve">activity </w:t>
      </w:r>
      <w:r w:rsidRPr="00C864F8">
        <w:rPr>
          <w:rFonts w:eastAsia="MS Mincho"/>
          <w:szCs w:val="22"/>
        </w:rPr>
        <w:t xml:space="preserve">release fraction from core to reactor containment building (RCB), i.e., in-containment source and the environment source term (EST), i.e., RCB to the environment are </w:t>
      </w:r>
      <w:r w:rsidR="003F1DB5" w:rsidRPr="00895187">
        <w:rPr>
          <w:rFonts w:eastAsia="MS Mincho"/>
          <w:color w:val="FF0000"/>
          <w:szCs w:val="22"/>
        </w:rPr>
        <w:t>essential</w:t>
      </w:r>
      <w:r w:rsidR="00DC1DE5">
        <w:rPr>
          <w:rFonts w:eastAsia="MS Mincho"/>
          <w:szCs w:val="22"/>
        </w:rPr>
        <w:t xml:space="preserve"> </w:t>
      </w:r>
      <w:r w:rsidRPr="00C864F8">
        <w:rPr>
          <w:rFonts w:eastAsia="MS Mincho"/>
          <w:szCs w:val="22"/>
        </w:rPr>
        <w:t xml:space="preserve">topics for </w:t>
      </w:r>
      <w:r w:rsidR="0002035D">
        <w:rPr>
          <w:rFonts w:eastAsia="MS Mincho"/>
          <w:szCs w:val="22"/>
        </w:rPr>
        <w:t xml:space="preserve">both </w:t>
      </w:r>
      <w:r w:rsidRPr="00C864F8">
        <w:rPr>
          <w:rFonts w:eastAsia="MS Mincho"/>
          <w:szCs w:val="22"/>
        </w:rPr>
        <w:t>designers and regulators. The in-containment source depends on the release fraction of core inventory to RCB, radioactive decay and aerosol dynamics inside RCB</w:t>
      </w:r>
      <w:r w:rsidR="00CE396F">
        <w:rPr>
          <w:rFonts w:eastAsia="MS Mincho"/>
          <w:szCs w:val="22"/>
        </w:rPr>
        <w:t xml:space="preserve"> </w:t>
      </w:r>
      <w:sdt>
        <w:sdtPr>
          <w:rPr>
            <w:rFonts w:eastAsia="MS Mincho"/>
            <w:color w:val="000000"/>
            <w:szCs w:val="22"/>
          </w:rPr>
          <w:tag w:val="MENDELEY_CITATION_v3_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"/>
          <w:id w:val="-1625377773"/>
          <w:placeholder>
            <w:docPart w:val="DefaultPlaceholder_-1854013440"/>
          </w:placeholder>
        </w:sdtPr>
        <w:sdtContent>
          <w:r w:rsidR="00240382" w:rsidRPr="00240382">
            <w:rPr>
              <w:rFonts w:eastAsia="MS Mincho"/>
              <w:color w:val="000000"/>
              <w:szCs w:val="22"/>
            </w:rPr>
            <w:t>[1]</w:t>
          </w:r>
        </w:sdtContent>
      </w:sdt>
      <w:r w:rsidRPr="00C864F8">
        <w:rPr>
          <w:rFonts w:eastAsia="MS Mincho"/>
          <w:szCs w:val="22"/>
        </w:rPr>
        <w:t>. The aerosol dynamic</w:t>
      </w:r>
      <w:r w:rsidR="00CD1C87">
        <w:rPr>
          <w:rFonts w:eastAsia="MS Mincho"/>
          <w:szCs w:val="22"/>
        </w:rPr>
        <w:t>s</w:t>
      </w:r>
      <w:r w:rsidRPr="00C864F8">
        <w:rPr>
          <w:rFonts w:eastAsia="MS Mincho"/>
          <w:szCs w:val="22"/>
        </w:rPr>
        <w:t xml:space="preserve"> in</w:t>
      </w:r>
      <w:r w:rsidR="00D05EC3">
        <w:rPr>
          <w:rFonts w:eastAsia="MS Mincho"/>
          <w:szCs w:val="22"/>
        </w:rPr>
        <w:t xml:space="preserve"> </w:t>
      </w:r>
      <w:r w:rsidR="00FE1833">
        <w:rPr>
          <w:rFonts w:eastAsia="MS Mincho"/>
          <w:szCs w:val="22"/>
        </w:rPr>
        <w:t xml:space="preserve">the containment </w:t>
      </w:r>
      <w:r w:rsidRPr="00C864F8">
        <w:rPr>
          <w:rFonts w:eastAsia="MS Mincho"/>
          <w:szCs w:val="22"/>
        </w:rPr>
        <w:t xml:space="preserve">is </w:t>
      </w:r>
      <w:r w:rsidR="00D05EC3">
        <w:rPr>
          <w:rFonts w:eastAsia="MS Mincho"/>
          <w:szCs w:val="22"/>
        </w:rPr>
        <w:t xml:space="preserve">very </w:t>
      </w:r>
      <w:r w:rsidRPr="00C864F8">
        <w:rPr>
          <w:rFonts w:eastAsia="MS Mincho"/>
          <w:szCs w:val="22"/>
        </w:rPr>
        <w:t xml:space="preserve">complex due to the mixed </w:t>
      </w:r>
      <w:r w:rsidR="00D05EC3" w:rsidRPr="00C864F8">
        <w:rPr>
          <w:rFonts w:eastAsia="MS Mincho"/>
          <w:szCs w:val="22"/>
        </w:rPr>
        <w:t>behaviour</w:t>
      </w:r>
      <w:r w:rsidRPr="00C864F8">
        <w:rPr>
          <w:rFonts w:eastAsia="MS Mincho"/>
          <w:szCs w:val="22"/>
        </w:rPr>
        <w:t xml:space="preserve"> of aerosols released from sodium combustion, </w:t>
      </w:r>
      <w:r w:rsidR="007874F0" w:rsidRPr="00C864F8">
        <w:rPr>
          <w:rFonts w:eastAsia="MS Mincho"/>
          <w:szCs w:val="22"/>
        </w:rPr>
        <w:t>fuel,</w:t>
      </w:r>
      <w:r w:rsidRPr="00C864F8">
        <w:rPr>
          <w:rFonts w:eastAsia="MS Mincho"/>
          <w:szCs w:val="22"/>
        </w:rPr>
        <w:t xml:space="preserve"> and fission products </w:t>
      </w:r>
      <w:r w:rsidR="00D05EC3">
        <w:rPr>
          <w:rFonts w:eastAsia="MS Mincho"/>
          <w:szCs w:val="22"/>
        </w:rPr>
        <w:t>as well as</w:t>
      </w:r>
      <w:r w:rsidRPr="00C864F8">
        <w:rPr>
          <w:rFonts w:eastAsia="MS Mincho"/>
          <w:szCs w:val="22"/>
        </w:rPr>
        <w:t xml:space="preserve"> various aerosol natural processes (i.e., </w:t>
      </w:r>
      <w:r w:rsidR="00D05EC3">
        <w:rPr>
          <w:rFonts w:eastAsia="MS Mincho"/>
          <w:szCs w:val="22"/>
        </w:rPr>
        <w:t xml:space="preserve">different </w:t>
      </w:r>
      <w:r w:rsidR="00BD57B4">
        <w:rPr>
          <w:rFonts w:eastAsia="MS Mincho"/>
          <w:szCs w:val="22"/>
        </w:rPr>
        <w:t>agglomeration</w:t>
      </w:r>
      <w:r w:rsidR="00D05EC3">
        <w:rPr>
          <w:rFonts w:eastAsia="MS Mincho"/>
          <w:szCs w:val="22"/>
        </w:rPr>
        <w:t>s</w:t>
      </w:r>
      <w:r w:rsidRPr="00C864F8">
        <w:rPr>
          <w:rFonts w:eastAsia="MS Mincho"/>
          <w:szCs w:val="22"/>
        </w:rPr>
        <w:t>, gravitational settling, diffusion, thermophoretic and turbulence deposition etc.).</w:t>
      </w:r>
      <w:r w:rsidR="00C864F8" w:rsidRPr="00C864F8">
        <w:rPr>
          <w:rFonts w:eastAsia="MS Mincho"/>
          <w:szCs w:val="22"/>
        </w:rPr>
        <w:t xml:space="preserve"> Since the sodium combustion reactions are exothermic in nature, the temperature and pressure in the containment are expected to rise. </w:t>
      </w:r>
      <w:r w:rsidR="00C864F8" w:rsidRPr="00FF443A">
        <w:rPr>
          <w:rFonts w:eastAsia="MS Mincho"/>
          <w:szCs w:val="22"/>
        </w:rPr>
        <w:t>Further, the reaction products (</w:t>
      </w:r>
      <w:r w:rsidR="00181183" w:rsidRPr="00FF443A">
        <w:rPr>
          <w:rFonts w:eastAsia="MS Mincho"/>
          <w:szCs w:val="22"/>
        </w:rPr>
        <w:t>Na</w:t>
      </w:r>
      <w:r w:rsidR="00181183" w:rsidRPr="00FF443A">
        <w:rPr>
          <w:rFonts w:eastAsia="MS Mincho"/>
          <w:szCs w:val="22"/>
          <w:vertAlign w:val="subscript"/>
        </w:rPr>
        <w:t>2</w:t>
      </w:r>
      <w:r w:rsidR="00181183" w:rsidRPr="00FF443A">
        <w:rPr>
          <w:rFonts w:eastAsia="MS Mincho"/>
          <w:szCs w:val="22"/>
        </w:rPr>
        <w:t>O</w:t>
      </w:r>
      <w:r w:rsidR="00C864F8" w:rsidRPr="00FF443A">
        <w:rPr>
          <w:rFonts w:eastAsia="MS Mincho"/>
          <w:szCs w:val="22"/>
        </w:rPr>
        <w:t xml:space="preserve"> and Na</w:t>
      </w:r>
      <w:r w:rsidR="00C864F8" w:rsidRPr="00FF443A">
        <w:rPr>
          <w:rFonts w:eastAsia="MS Mincho"/>
          <w:szCs w:val="22"/>
          <w:vertAlign w:val="subscript"/>
        </w:rPr>
        <w:t>2</w:t>
      </w:r>
      <w:r w:rsidR="00C864F8" w:rsidRPr="00FF443A">
        <w:rPr>
          <w:rFonts w:eastAsia="MS Mincho"/>
          <w:szCs w:val="22"/>
        </w:rPr>
        <w:t>O</w:t>
      </w:r>
      <w:r w:rsidR="00C864F8" w:rsidRPr="00FF443A">
        <w:rPr>
          <w:rFonts w:eastAsia="MS Mincho"/>
          <w:szCs w:val="22"/>
          <w:vertAlign w:val="subscript"/>
        </w:rPr>
        <w:t>2</w:t>
      </w:r>
      <w:r w:rsidR="00C864F8" w:rsidRPr="00FF443A">
        <w:rPr>
          <w:rFonts w:eastAsia="MS Mincho"/>
          <w:szCs w:val="22"/>
        </w:rPr>
        <w:t xml:space="preserve">) start to nucleate </w:t>
      </w:r>
      <w:r w:rsidR="00FF443A" w:rsidRPr="00FF443A">
        <w:rPr>
          <w:rFonts w:eastAsia="MS Mincho"/>
          <w:szCs w:val="22"/>
        </w:rPr>
        <w:t xml:space="preserve">and </w:t>
      </w:r>
      <w:r w:rsidR="00C864F8" w:rsidRPr="00FF443A">
        <w:rPr>
          <w:rFonts w:eastAsia="MS Mincho"/>
          <w:szCs w:val="22"/>
        </w:rPr>
        <w:t>condense,</w:t>
      </w:r>
      <w:r w:rsidR="00FF443A" w:rsidRPr="00FF443A">
        <w:rPr>
          <w:rFonts w:eastAsia="MS Mincho"/>
          <w:szCs w:val="22"/>
        </w:rPr>
        <w:t xml:space="preserve"> </w:t>
      </w:r>
      <w:r w:rsidR="00C864F8" w:rsidRPr="00FF443A">
        <w:rPr>
          <w:rFonts w:eastAsia="MS Mincho"/>
          <w:szCs w:val="22"/>
        </w:rPr>
        <w:t>leading to formation of sodium aerosols</w:t>
      </w:r>
      <w:r w:rsidR="00AA6BCA">
        <w:rPr>
          <w:rFonts w:eastAsia="MS Mincho"/>
          <w:szCs w:val="22"/>
        </w:rPr>
        <w:t xml:space="preserve"> and </w:t>
      </w:r>
      <w:r w:rsidR="00BF75AD" w:rsidRPr="00BF75AD">
        <w:rPr>
          <w:color w:val="FF0000"/>
        </w:rPr>
        <w:t xml:space="preserve">at the </w:t>
      </w:r>
      <w:r w:rsidR="00AA6BCA" w:rsidRPr="00BF75AD">
        <w:rPr>
          <w:color w:val="FF0000"/>
        </w:rPr>
        <w:t>same time</w:t>
      </w:r>
      <w:r w:rsidR="00DF3C95" w:rsidRPr="00BF75AD">
        <w:rPr>
          <w:color w:val="FF0000"/>
        </w:rPr>
        <w:t>, t</w:t>
      </w:r>
      <w:r w:rsidR="00DF3C95" w:rsidRPr="00AA6BCA">
        <w:rPr>
          <w:color w:val="FF0000"/>
        </w:rPr>
        <w:t>he oxides aerosol reacts with moisture and converted to the hydroxide</w:t>
      </w:r>
      <w:r w:rsidR="00161FD5">
        <w:rPr>
          <w:color w:val="FF0000"/>
        </w:rPr>
        <w:t xml:space="preserve"> </w:t>
      </w:r>
      <w:r w:rsidR="007A5ECE">
        <w:rPr>
          <w:color w:val="FF0000"/>
        </w:rPr>
        <w:t xml:space="preserve">instantaneously </w:t>
      </w:r>
      <w:r w:rsidR="007A5ECE" w:rsidRPr="00AA6BCA">
        <w:rPr>
          <w:color w:val="FF0000"/>
        </w:rPr>
        <w:t>(~</w:t>
      </w:r>
      <w:r w:rsidR="007A5ECE">
        <w:rPr>
          <w:color w:val="FF0000"/>
        </w:rPr>
        <w:t xml:space="preserve"> </w:t>
      </w:r>
      <w:r w:rsidR="007A5ECE" w:rsidRPr="00AA6BCA">
        <w:rPr>
          <w:color w:val="FF0000"/>
        </w:rPr>
        <w:lastRenderedPageBreak/>
        <w:t>millisecond</w:t>
      </w:r>
      <w:r w:rsidR="007A5ECE">
        <w:rPr>
          <w:color w:val="FF0000"/>
        </w:rPr>
        <w:t>)</w:t>
      </w:r>
      <w:r w:rsidR="00C864F8" w:rsidRPr="00D8134E">
        <w:rPr>
          <w:color w:val="FF0000"/>
        </w:rPr>
        <w:t>.</w:t>
      </w:r>
      <w:r w:rsidR="007A5ECE">
        <w:rPr>
          <w:color w:val="FF0000"/>
        </w:rPr>
        <w:t xml:space="preserve"> </w:t>
      </w:r>
      <w:r w:rsidR="00BC2BB3">
        <w:rPr>
          <w:color w:val="FF0000"/>
        </w:rPr>
        <w:t>T</w:t>
      </w:r>
      <w:r w:rsidR="00D8134E" w:rsidRPr="00AA6BCA">
        <w:rPr>
          <w:color w:val="FF0000"/>
        </w:rPr>
        <w:t xml:space="preserve">he hydroxide </w:t>
      </w:r>
      <w:r w:rsidR="007A5ECE">
        <w:rPr>
          <w:color w:val="FF0000"/>
        </w:rPr>
        <w:t xml:space="preserve">aerosol </w:t>
      </w:r>
      <w:r w:rsidR="00037212">
        <w:rPr>
          <w:color w:val="FF0000"/>
        </w:rPr>
        <w:t>gets</w:t>
      </w:r>
      <w:r w:rsidR="003B45B1">
        <w:rPr>
          <w:color w:val="FF0000"/>
        </w:rPr>
        <w:t xml:space="preserve"> converted </w:t>
      </w:r>
      <w:r w:rsidR="00D8134E" w:rsidRPr="00AA6BCA">
        <w:rPr>
          <w:color w:val="FF0000"/>
        </w:rPr>
        <w:t>to sodium carbonate upon reaction with CO</w:t>
      </w:r>
      <w:r w:rsidR="00D8134E" w:rsidRPr="007A5ECE">
        <w:rPr>
          <w:color w:val="FF0000"/>
          <w:vertAlign w:val="subscript"/>
        </w:rPr>
        <w:t>2</w:t>
      </w:r>
      <w:r w:rsidR="00D8134E" w:rsidRPr="00AA6BCA">
        <w:rPr>
          <w:color w:val="FF0000"/>
        </w:rPr>
        <w:t xml:space="preserve"> then it further converts to bicarbonate</w:t>
      </w:r>
      <w:r w:rsidR="00D8134E">
        <w:rPr>
          <w:color w:val="FF0000"/>
        </w:rPr>
        <w:t>.</w:t>
      </w:r>
      <w:r w:rsidR="00BC2BB3">
        <w:rPr>
          <w:color w:val="FF0000"/>
        </w:rPr>
        <w:t xml:space="preserve"> </w:t>
      </w:r>
      <w:r w:rsidR="00384C1C" w:rsidRPr="00AA6BCA">
        <w:rPr>
          <w:color w:val="FF0000"/>
        </w:rPr>
        <w:t>The reaction rate of sodium carbonate and bicarbonate is relatively slow than hydroxide and depend</w:t>
      </w:r>
      <w:r w:rsidR="007C4794">
        <w:rPr>
          <w:color w:val="FF0000"/>
        </w:rPr>
        <w:t>s</w:t>
      </w:r>
      <w:r w:rsidR="00384C1C" w:rsidRPr="00AA6BCA">
        <w:rPr>
          <w:color w:val="FF0000"/>
        </w:rPr>
        <w:t xml:space="preserve"> on many parameters like, moisture</w:t>
      </w:r>
      <w:r w:rsidR="007C4794">
        <w:rPr>
          <w:color w:val="FF0000"/>
        </w:rPr>
        <w:t xml:space="preserve">, </w:t>
      </w:r>
      <w:r w:rsidR="00384C1C" w:rsidRPr="00AA6BCA">
        <w:rPr>
          <w:color w:val="FF0000"/>
        </w:rPr>
        <w:t>aerosol concentration and CO</w:t>
      </w:r>
      <w:r w:rsidR="00384C1C" w:rsidRPr="00384C1C">
        <w:rPr>
          <w:color w:val="FF0000"/>
          <w:vertAlign w:val="subscript"/>
        </w:rPr>
        <w:t>2</w:t>
      </w:r>
      <w:r w:rsidR="00384C1C" w:rsidRPr="00AA6BCA">
        <w:rPr>
          <w:color w:val="FF0000"/>
        </w:rPr>
        <w:t xml:space="preserve"> concentration</w:t>
      </w:r>
      <w:r w:rsidR="00384C1C">
        <w:rPr>
          <w:color w:val="FF0000"/>
        </w:rPr>
        <w:t>.</w:t>
      </w:r>
      <w:r w:rsidR="007C4794">
        <w:rPr>
          <w:rFonts w:eastAsia="MS Mincho"/>
          <w:szCs w:val="22"/>
        </w:rPr>
        <w:t xml:space="preserve"> </w:t>
      </w:r>
      <w:r w:rsidR="00C864F8">
        <w:rPr>
          <w:rFonts w:eastAsia="MS Mincho"/>
          <w:szCs w:val="22"/>
        </w:rPr>
        <w:t xml:space="preserve">The fission product </w:t>
      </w:r>
      <w:r w:rsidR="00FE1833">
        <w:rPr>
          <w:rFonts w:eastAsia="MS Mincho"/>
          <w:szCs w:val="22"/>
        </w:rPr>
        <w:t xml:space="preserve">vapours </w:t>
      </w:r>
      <w:r w:rsidR="00C864F8">
        <w:rPr>
          <w:rFonts w:eastAsia="MS Mincho"/>
          <w:szCs w:val="22"/>
        </w:rPr>
        <w:t xml:space="preserve">condense </w:t>
      </w:r>
      <w:r w:rsidR="00FE1833">
        <w:rPr>
          <w:rFonts w:eastAsia="MS Mincho"/>
          <w:szCs w:val="22"/>
        </w:rPr>
        <w:t>to</w:t>
      </w:r>
      <w:r w:rsidR="00C864F8">
        <w:rPr>
          <w:rFonts w:eastAsia="MS Mincho"/>
          <w:szCs w:val="22"/>
        </w:rPr>
        <w:t xml:space="preserve"> form particulate and </w:t>
      </w:r>
      <w:r w:rsidR="00FE1833">
        <w:rPr>
          <w:rFonts w:eastAsia="MS Mincho"/>
          <w:szCs w:val="22"/>
        </w:rPr>
        <w:t>interact with sodium combustion aerosol. The</w:t>
      </w:r>
      <w:r w:rsidR="00645888">
        <w:rPr>
          <w:rFonts w:eastAsia="MS Mincho"/>
          <w:szCs w:val="22"/>
        </w:rPr>
        <w:t xml:space="preserve"> </w:t>
      </w:r>
      <w:r w:rsidR="00FE1833">
        <w:rPr>
          <w:rFonts w:eastAsia="MS Mincho"/>
          <w:szCs w:val="22"/>
        </w:rPr>
        <w:t>aerosol gets dispersed and</w:t>
      </w:r>
      <w:r w:rsidR="00FE1833" w:rsidRPr="007D569A">
        <w:rPr>
          <w:rFonts w:eastAsia="MS Mincho"/>
          <w:szCs w:val="22"/>
        </w:rPr>
        <w:t xml:space="preserve"> </w:t>
      </w:r>
      <w:r w:rsidR="00FE1833">
        <w:rPr>
          <w:rFonts w:eastAsia="MS Mincho"/>
          <w:szCs w:val="22"/>
        </w:rPr>
        <w:t xml:space="preserve">remains </w:t>
      </w:r>
      <w:r w:rsidR="00FE1833" w:rsidRPr="007D569A">
        <w:rPr>
          <w:rFonts w:eastAsia="MS Mincho"/>
          <w:szCs w:val="22"/>
        </w:rPr>
        <w:t>suspended in</w:t>
      </w:r>
      <w:r w:rsidR="007532CE">
        <w:rPr>
          <w:rFonts w:eastAsia="MS Mincho"/>
          <w:szCs w:val="22"/>
        </w:rPr>
        <w:t xml:space="preserve"> </w:t>
      </w:r>
      <w:r w:rsidR="00FE1833" w:rsidRPr="007D569A">
        <w:rPr>
          <w:rFonts w:eastAsia="MS Mincho"/>
          <w:szCs w:val="22"/>
        </w:rPr>
        <w:t xml:space="preserve">the </w:t>
      </w:r>
      <w:r w:rsidR="00FE1833">
        <w:rPr>
          <w:rFonts w:eastAsia="MS Mincho"/>
          <w:szCs w:val="22"/>
        </w:rPr>
        <w:t xml:space="preserve">containment </w:t>
      </w:r>
      <w:r w:rsidR="00F63DBD">
        <w:rPr>
          <w:rFonts w:eastAsia="MS Mincho"/>
          <w:szCs w:val="22"/>
        </w:rPr>
        <w:t xml:space="preserve">according to the </w:t>
      </w:r>
      <w:r w:rsidR="00FE1833" w:rsidRPr="007D569A">
        <w:rPr>
          <w:rFonts w:eastAsia="MS Mincho"/>
          <w:szCs w:val="22"/>
        </w:rPr>
        <w:t>geometry of the building</w:t>
      </w:r>
      <w:r w:rsidR="00846E68">
        <w:rPr>
          <w:rFonts w:eastAsia="MS Mincho"/>
          <w:szCs w:val="22"/>
        </w:rPr>
        <w:t xml:space="preserve">, </w:t>
      </w:r>
      <w:r w:rsidR="00FE1833" w:rsidRPr="007D569A">
        <w:rPr>
          <w:rFonts w:eastAsia="MS Mincho"/>
          <w:szCs w:val="22"/>
        </w:rPr>
        <w:t>degree of turbulence</w:t>
      </w:r>
      <w:r w:rsidR="00846E68">
        <w:rPr>
          <w:rFonts w:eastAsia="MS Mincho"/>
          <w:szCs w:val="22"/>
        </w:rPr>
        <w:t xml:space="preserve"> and</w:t>
      </w:r>
      <w:r w:rsidR="00C864F8">
        <w:t xml:space="preserve"> </w:t>
      </w:r>
      <w:r w:rsidR="00037212">
        <w:t>until</w:t>
      </w:r>
      <w:r w:rsidR="00C864F8">
        <w:t xml:space="preserve"> </w:t>
      </w:r>
      <w:r w:rsidR="00037212">
        <w:t xml:space="preserve">they </w:t>
      </w:r>
      <w:r w:rsidR="00E45E69">
        <w:t>settle</w:t>
      </w:r>
      <w:r w:rsidR="00C864F8">
        <w:t xml:space="preserve"> down or leak</w:t>
      </w:r>
      <w:r w:rsidR="00277F56">
        <w:t>ed.</w:t>
      </w:r>
      <w:r w:rsidR="00FD478E">
        <w:rPr>
          <w:rFonts w:eastAsia="MS Mincho"/>
          <w:color w:val="FF0000"/>
          <w:szCs w:val="22"/>
        </w:rPr>
        <w:t xml:space="preserve"> </w:t>
      </w:r>
      <w:r w:rsidR="003C1524" w:rsidRPr="003C1524">
        <w:rPr>
          <w:rFonts w:eastAsia="MS Mincho"/>
          <w:szCs w:val="22"/>
        </w:rPr>
        <w:t xml:space="preserve">The </w:t>
      </w:r>
      <w:r w:rsidR="009B433D">
        <w:rPr>
          <w:rFonts w:eastAsia="MS Mincho"/>
          <w:szCs w:val="22"/>
        </w:rPr>
        <w:t>EST</w:t>
      </w:r>
      <w:r w:rsidR="003C1524">
        <w:rPr>
          <w:rFonts w:eastAsia="MS Mincho"/>
          <w:szCs w:val="22"/>
        </w:rPr>
        <w:t xml:space="preserve"> </w:t>
      </w:r>
      <w:r w:rsidR="003C1524" w:rsidRPr="003C1524">
        <w:rPr>
          <w:rFonts w:eastAsia="MS Mincho"/>
          <w:szCs w:val="22"/>
        </w:rPr>
        <w:t xml:space="preserve">depends </w:t>
      </w:r>
      <w:r w:rsidR="001750EE" w:rsidRPr="003C1524">
        <w:rPr>
          <w:rFonts w:eastAsia="MS Mincho"/>
          <w:szCs w:val="22"/>
        </w:rPr>
        <w:t>on</w:t>
      </w:r>
      <w:r w:rsidR="003C1524" w:rsidRPr="003C1524">
        <w:rPr>
          <w:rFonts w:eastAsia="MS Mincho"/>
          <w:szCs w:val="22"/>
        </w:rPr>
        <w:t xml:space="preserve"> (i) the concentration of the aerosols </w:t>
      </w:r>
      <w:r w:rsidR="003E15DE" w:rsidRPr="003C1524">
        <w:rPr>
          <w:rFonts w:eastAsia="MS Mincho"/>
          <w:szCs w:val="22"/>
        </w:rPr>
        <w:t>remains</w:t>
      </w:r>
      <w:r w:rsidR="003C1524" w:rsidRPr="003C1524">
        <w:rPr>
          <w:rFonts w:eastAsia="MS Mincho"/>
          <w:szCs w:val="22"/>
        </w:rPr>
        <w:t xml:space="preserve"> suspended</w:t>
      </w:r>
      <w:r w:rsidR="003E15DE">
        <w:rPr>
          <w:rFonts w:eastAsia="MS Mincho"/>
          <w:szCs w:val="22"/>
        </w:rPr>
        <w:t xml:space="preserve"> (</w:t>
      </w:r>
      <w:r w:rsidR="003E15DE">
        <w:t>available for release</w:t>
      </w:r>
      <w:r w:rsidR="003E15DE">
        <w:rPr>
          <w:rFonts w:eastAsia="MS Mincho"/>
          <w:szCs w:val="22"/>
        </w:rPr>
        <w:t>)</w:t>
      </w:r>
      <w:r w:rsidR="003C1524" w:rsidRPr="003C1524">
        <w:rPr>
          <w:rFonts w:eastAsia="MS Mincho"/>
          <w:szCs w:val="22"/>
        </w:rPr>
        <w:t xml:space="preserve"> in the containment</w:t>
      </w:r>
      <w:r w:rsidR="003C1524">
        <w:rPr>
          <w:rFonts w:eastAsia="MS Mincho"/>
          <w:szCs w:val="22"/>
        </w:rPr>
        <w:t xml:space="preserve"> </w:t>
      </w:r>
      <w:r w:rsidR="003E15DE">
        <w:t>as a function of time</w:t>
      </w:r>
      <w:r w:rsidR="003E15DE" w:rsidRPr="003C1524">
        <w:rPr>
          <w:rFonts w:eastAsia="MS Mincho"/>
          <w:szCs w:val="22"/>
        </w:rPr>
        <w:t xml:space="preserve"> </w:t>
      </w:r>
      <w:r w:rsidR="003C1524" w:rsidRPr="003C1524">
        <w:rPr>
          <w:rFonts w:eastAsia="MS Mincho"/>
          <w:szCs w:val="22"/>
        </w:rPr>
        <w:t>following the postulated accident</w:t>
      </w:r>
      <w:r w:rsidR="00FF6454">
        <w:rPr>
          <w:rFonts w:eastAsia="MS Mincho"/>
          <w:szCs w:val="22"/>
        </w:rPr>
        <w:t xml:space="preserve"> </w:t>
      </w:r>
      <w:sdt>
        <w:sdtPr>
          <w:rPr>
            <w:rFonts w:eastAsia="MS Mincho"/>
            <w:color w:val="000000"/>
            <w:szCs w:val="22"/>
          </w:rPr>
          <w:tag w:val="MENDELEY_CITATION_v3_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"/>
          <w:id w:val="1981339680"/>
          <w:placeholder>
            <w:docPart w:val="74036F06D361486A8758820B66D6F799"/>
          </w:placeholder>
        </w:sdtPr>
        <w:sdtContent>
          <w:r w:rsidR="00FF6454" w:rsidRPr="00240382">
            <w:rPr>
              <w:rFonts w:eastAsia="MS Mincho"/>
              <w:color w:val="000000"/>
              <w:szCs w:val="22"/>
            </w:rPr>
            <w:t>[2]</w:t>
          </w:r>
        </w:sdtContent>
      </w:sdt>
      <w:r w:rsidR="00FF6454">
        <w:rPr>
          <w:rFonts w:eastAsia="MS Mincho"/>
          <w:szCs w:val="22"/>
        </w:rPr>
        <w:t xml:space="preserve">, </w:t>
      </w:r>
      <w:r w:rsidR="003C1524" w:rsidRPr="003C1524">
        <w:rPr>
          <w:rFonts w:eastAsia="MS Mincho"/>
          <w:szCs w:val="22"/>
        </w:rPr>
        <w:t xml:space="preserve">and (ii) the leakage rate from the containment stack, </w:t>
      </w:r>
      <w:r w:rsidR="003E15DE" w:rsidRPr="003C1524">
        <w:rPr>
          <w:rFonts w:eastAsia="MS Mincho"/>
          <w:szCs w:val="22"/>
        </w:rPr>
        <w:t>ducts,</w:t>
      </w:r>
      <w:r w:rsidR="003C1524" w:rsidRPr="003C1524">
        <w:rPr>
          <w:rFonts w:eastAsia="MS Mincho"/>
          <w:szCs w:val="22"/>
        </w:rPr>
        <w:t xml:space="preserve"> and cracks</w:t>
      </w:r>
      <w:r w:rsidR="00BB45AD">
        <w:rPr>
          <w:rFonts w:eastAsia="MS Mincho"/>
          <w:szCs w:val="22"/>
        </w:rPr>
        <w:t xml:space="preserve"> of RCB</w:t>
      </w:r>
      <w:r w:rsidR="003C1524" w:rsidRPr="003C1524">
        <w:rPr>
          <w:rFonts w:eastAsia="MS Mincho"/>
          <w:szCs w:val="22"/>
        </w:rPr>
        <w:t xml:space="preserve">. The evolution of aerosol concentration inside the containment and deposition on the walls and floor of the containment </w:t>
      </w:r>
      <w:r w:rsidR="00394E1F">
        <w:rPr>
          <w:rFonts w:eastAsia="MS Mincho"/>
          <w:szCs w:val="22"/>
        </w:rPr>
        <w:t>is</w:t>
      </w:r>
      <w:r w:rsidR="00394E1F" w:rsidRPr="003C1524">
        <w:rPr>
          <w:rFonts w:eastAsia="MS Mincho"/>
          <w:szCs w:val="22"/>
        </w:rPr>
        <w:t xml:space="preserve"> </w:t>
      </w:r>
      <w:r w:rsidR="00560A7A">
        <w:rPr>
          <w:rFonts w:eastAsia="MS Mincho"/>
          <w:szCs w:val="22"/>
        </w:rPr>
        <w:t>crucial</w:t>
      </w:r>
      <w:r w:rsidR="003C1524" w:rsidRPr="003C1524">
        <w:rPr>
          <w:rFonts w:eastAsia="MS Mincho"/>
          <w:szCs w:val="22"/>
        </w:rPr>
        <w:t xml:space="preserve"> for predicting EST.</w:t>
      </w:r>
      <w:r w:rsidR="003E15DE">
        <w:rPr>
          <w:rFonts w:eastAsia="MS Mincho"/>
          <w:szCs w:val="22"/>
        </w:rPr>
        <w:t xml:space="preserve"> </w:t>
      </w:r>
      <w:r w:rsidR="00FD478E" w:rsidRPr="007D569A">
        <w:rPr>
          <w:rFonts w:eastAsia="MS Mincho"/>
          <w:szCs w:val="22"/>
        </w:rPr>
        <w:t>Hence,</w:t>
      </w:r>
      <w:r w:rsidR="00FD478E">
        <w:rPr>
          <w:rFonts w:eastAsia="MS Mincho"/>
          <w:szCs w:val="22"/>
        </w:rPr>
        <w:t xml:space="preserve"> it is of utmost </w:t>
      </w:r>
      <w:r w:rsidR="009900A7">
        <w:rPr>
          <w:rFonts w:eastAsia="MS Mincho"/>
          <w:szCs w:val="22"/>
        </w:rPr>
        <w:t>importance</w:t>
      </w:r>
      <w:r w:rsidR="00FD478E">
        <w:rPr>
          <w:rFonts w:eastAsia="MS Mincho"/>
          <w:szCs w:val="22"/>
        </w:rPr>
        <w:t xml:space="preserve"> to </w:t>
      </w:r>
      <w:r w:rsidR="00394E1F">
        <w:rPr>
          <w:rFonts w:eastAsia="MS Mincho"/>
          <w:szCs w:val="22"/>
        </w:rPr>
        <w:t>conduct</w:t>
      </w:r>
      <w:r w:rsidR="00FD478E">
        <w:rPr>
          <w:rFonts w:eastAsia="MS Mincho"/>
          <w:szCs w:val="22"/>
        </w:rPr>
        <w:t xml:space="preserve"> </w:t>
      </w:r>
      <w:r w:rsidR="009900A7">
        <w:rPr>
          <w:rFonts w:eastAsia="MS Mincho"/>
          <w:szCs w:val="22"/>
        </w:rPr>
        <w:t xml:space="preserve">a </w:t>
      </w:r>
      <w:r w:rsidR="00FD478E">
        <w:rPr>
          <w:rFonts w:eastAsia="MS Mincho"/>
          <w:szCs w:val="22"/>
        </w:rPr>
        <w:t xml:space="preserve">safety analysis of </w:t>
      </w:r>
      <w:r w:rsidR="00DA047C">
        <w:rPr>
          <w:rFonts w:eastAsia="MS Mincho"/>
          <w:szCs w:val="22"/>
        </w:rPr>
        <w:t>SFRs,</w:t>
      </w:r>
      <w:r w:rsidR="00E7666A">
        <w:rPr>
          <w:rFonts w:eastAsia="MS Mincho"/>
          <w:szCs w:val="22"/>
        </w:rPr>
        <w:t xml:space="preserve"> </w:t>
      </w:r>
      <w:r w:rsidR="009638AC">
        <w:rPr>
          <w:rFonts w:eastAsia="MS Mincho"/>
          <w:szCs w:val="22"/>
        </w:rPr>
        <w:t xml:space="preserve">and the deployed </w:t>
      </w:r>
      <w:r w:rsidR="009B7C24">
        <w:rPr>
          <w:rFonts w:eastAsia="MS Mincho"/>
          <w:szCs w:val="22"/>
        </w:rPr>
        <w:t>numerical model</w:t>
      </w:r>
      <w:r w:rsidR="00FD478E">
        <w:rPr>
          <w:rFonts w:eastAsia="MS Mincho"/>
          <w:szCs w:val="22"/>
        </w:rPr>
        <w:t>s</w:t>
      </w:r>
      <w:r w:rsidR="00E274F1">
        <w:rPr>
          <w:rFonts w:eastAsia="MS Mincho"/>
          <w:szCs w:val="22"/>
        </w:rPr>
        <w:t>,</w:t>
      </w:r>
      <w:r w:rsidR="009B7C24">
        <w:rPr>
          <w:rFonts w:eastAsia="MS Mincho"/>
          <w:szCs w:val="22"/>
        </w:rPr>
        <w:t xml:space="preserve"> shall be </w:t>
      </w:r>
      <w:r w:rsidR="009B7C24" w:rsidRPr="007D569A">
        <w:rPr>
          <w:rFonts w:eastAsia="MS Mincho"/>
          <w:szCs w:val="22"/>
        </w:rPr>
        <w:t>validated</w:t>
      </w:r>
      <w:r w:rsidR="009B7C24">
        <w:rPr>
          <w:rFonts w:eastAsia="MS Mincho"/>
          <w:szCs w:val="22"/>
        </w:rPr>
        <w:t xml:space="preserve"> with</w:t>
      </w:r>
      <w:r w:rsidR="009B7C24" w:rsidRPr="007D569A">
        <w:rPr>
          <w:rFonts w:eastAsia="MS Mincho"/>
          <w:szCs w:val="22"/>
        </w:rPr>
        <w:t xml:space="preserve"> </w:t>
      </w:r>
      <w:r w:rsidR="00963CD2">
        <w:rPr>
          <w:rFonts w:eastAsia="MS Mincho"/>
          <w:szCs w:val="22"/>
        </w:rPr>
        <w:t>good</w:t>
      </w:r>
      <w:r w:rsidR="00FD478E">
        <w:rPr>
          <w:rFonts w:eastAsia="MS Mincho"/>
          <w:szCs w:val="22"/>
        </w:rPr>
        <w:t xml:space="preserve"> </w:t>
      </w:r>
      <w:r w:rsidR="009B7C24" w:rsidRPr="007D569A">
        <w:rPr>
          <w:rFonts w:eastAsia="MS Mincho"/>
          <w:szCs w:val="22"/>
        </w:rPr>
        <w:t>experimental observations, particularly aerosol</w:t>
      </w:r>
      <w:r w:rsidR="009B7C24">
        <w:rPr>
          <w:rFonts w:eastAsia="MS Mincho"/>
          <w:szCs w:val="22"/>
        </w:rPr>
        <w:t xml:space="preserve"> dynamics </w:t>
      </w:r>
      <w:r w:rsidR="009B7C24" w:rsidRPr="007D569A">
        <w:rPr>
          <w:rFonts w:eastAsia="MS Mincho"/>
          <w:szCs w:val="22"/>
        </w:rPr>
        <w:t>inside</w:t>
      </w:r>
      <w:r w:rsidR="009B7C24" w:rsidRPr="007D569A">
        <w:rPr>
          <w:szCs w:val="22"/>
        </w:rPr>
        <w:t xml:space="preserve"> the containment a</w:t>
      </w:r>
      <w:r w:rsidR="009B7113">
        <w:rPr>
          <w:szCs w:val="22"/>
        </w:rPr>
        <w:t>nd</w:t>
      </w:r>
      <w:r w:rsidR="009B7C24" w:rsidRPr="007D569A">
        <w:rPr>
          <w:szCs w:val="22"/>
        </w:rPr>
        <w:t xml:space="preserve"> </w:t>
      </w:r>
      <w:r w:rsidR="0057065D">
        <w:rPr>
          <w:szCs w:val="22"/>
        </w:rPr>
        <w:t>thermal hydraulics</w:t>
      </w:r>
      <w:r w:rsidR="009B7C24" w:rsidRPr="007D569A">
        <w:rPr>
          <w:szCs w:val="22"/>
        </w:rPr>
        <w:t>.</w:t>
      </w:r>
    </w:p>
    <w:p w14:paraId="11366E07" w14:textId="2CBF0CD8" w:rsidR="005C1BE9" w:rsidRPr="005C1BE9" w:rsidRDefault="00A43C89" w:rsidP="00FE6BA8">
      <w:pPr>
        <w:pStyle w:val="BodyText"/>
        <w:rPr>
          <w:szCs w:val="22"/>
        </w:rPr>
      </w:pPr>
      <w:r>
        <w:t>In the past, many e</w:t>
      </w:r>
      <w:r w:rsidR="009B7C24" w:rsidRPr="00C727F1">
        <w:t xml:space="preserve">xperiments were done </w:t>
      </w:r>
      <w:r w:rsidR="009900A7">
        <w:t>on</w:t>
      </w:r>
      <w:r w:rsidR="009B7C24" w:rsidRPr="00C727F1">
        <w:t xml:space="preserve"> </w:t>
      </w:r>
      <w:r w:rsidR="00C23FA1">
        <w:t xml:space="preserve">various </w:t>
      </w:r>
      <w:r w:rsidR="009900A7">
        <w:t>scales</w:t>
      </w:r>
      <w:r w:rsidR="00C23FA1">
        <w:t xml:space="preserve"> of </w:t>
      </w:r>
      <w:r w:rsidR="001A07B0">
        <w:t>test</w:t>
      </w:r>
      <w:r w:rsidR="00C23FA1">
        <w:t xml:space="preserve"> facilities like </w:t>
      </w:r>
      <w:r w:rsidR="009B7C24" w:rsidRPr="00C727F1">
        <w:t>Aerosol Test Facility (ATF</w:t>
      </w:r>
      <w:r w:rsidR="00C23FA1">
        <w:t xml:space="preserve"> – volume: </w:t>
      </w:r>
      <w:r w:rsidR="00C23FA1" w:rsidRPr="00C727F1">
        <w:t>1 m</w:t>
      </w:r>
      <w:r w:rsidR="007B7DF5" w:rsidRPr="00C727F1">
        <w:rPr>
          <w:vertAlign w:val="superscript"/>
        </w:rPr>
        <w:t>3</w:t>
      </w:r>
      <w:r w:rsidR="007B7DF5">
        <w:t>)</w:t>
      </w:r>
      <w:r w:rsidR="00C23FA1">
        <w:t xml:space="preserve"> India </w:t>
      </w:r>
      <w:sdt>
        <w:sdtPr>
          <w:rPr>
            <w:color w:val="000000"/>
          </w:rPr>
          <w:tag w:val="MENDELEY_CITATION_v3_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"/>
          <w:id w:val="929471669"/>
          <w:placeholder>
            <w:docPart w:val="DefaultPlaceholder_-1854013440"/>
          </w:placeholder>
        </w:sdtPr>
        <w:sdtContent>
          <w:r w:rsidR="00240382" w:rsidRPr="00240382">
            <w:rPr>
              <w:color w:val="000000"/>
            </w:rPr>
            <w:t>[3, 4]</w:t>
          </w:r>
        </w:sdtContent>
      </w:sdt>
      <w:r w:rsidR="00C23FA1">
        <w:t xml:space="preserve">, </w:t>
      </w:r>
      <w:r w:rsidR="00C23FA1" w:rsidRPr="00C23FA1">
        <w:t>MISUBUSHI Facility</w:t>
      </w:r>
      <w:r w:rsidR="00C23FA1">
        <w:t xml:space="preserve"> (</w:t>
      </w:r>
      <w:r w:rsidR="007B7DF5">
        <w:t>volume:</w:t>
      </w:r>
      <w:r w:rsidR="00C23FA1">
        <w:t xml:space="preserve"> 2</w:t>
      </w:r>
      <w:r w:rsidR="00C23FA1" w:rsidRPr="00C727F1">
        <w:t>1 m</w:t>
      </w:r>
      <w:r w:rsidR="00C23FA1" w:rsidRPr="00C727F1">
        <w:rPr>
          <w:vertAlign w:val="superscript"/>
        </w:rPr>
        <w:t>3</w:t>
      </w:r>
      <w:r w:rsidR="00C23FA1">
        <w:t xml:space="preserve">) </w:t>
      </w:r>
      <w:r w:rsidR="00C23FA1" w:rsidRPr="00C23FA1">
        <w:t>Japan</w:t>
      </w:r>
      <w:r w:rsidR="00C23FA1">
        <w:t xml:space="preserve"> </w:t>
      </w:r>
      <w:sdt>
        <w:sdtPr>
          <w:rPr>
            <w:color w:val="000000"/>
          </w:rPr>
          <w:tag w:val="MENDELEY_CITATION_v3_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"/>
          <w:id w:val="-2016689867"/>
          <w:placeholder>
            <w:docPart w:val="DefaultPlaceholder_-1854013440"/>
          </w:placeholder>
        </w:sdtPr>
        <w:sdtContent>
          <w:r w:rsidR="00240382" w:rsidRPr="00240382">
            <w:rPr>
              <w:color w:val="000000"/>
            </w:rPr>
            <w:t>[5]</w:t>
          </w:r>
        </w:sdtContent>
      </w:sdt>
      <w:r w:rsidR="007B7DF5">
        <w:t>, FAUNA</w:t>
      </w:r>
      <w:r w:rsidR="007B7DF5" w:rsidRPr="007B7DF5">
        <w:t xml:space="preserve"> Test Facility </w:t>
      </w:r>
      <w:r w:rsidR="007B7DF5">
        <w:t xml:space="preserve">(volume: </w:t>
      </w:r>
      <w:r w:rsidR="001715EC">
        <w:t>220</w:t>
      </w:r>
      <w:r w:rsidR="007B7DF5" w:rsidRPr="00C727F1">
        <w:t xml:space="preserve"> m</w:t>
      </w:r>
      <w:r w:rsidR="007B7DF5" w:rsidRPr="00C727F1">
        <w:rPr>
          <w:vertAlign w:val="superscript"/>
        </w:rPr>
        <w:t>3</w:t>
      </w:r>
      <w:r w:rsidR="007B7DF5">
        <w:t xml:space="preserve">) </w:t>
      </w:r>
      <w:r w:rsidR="007B7DF5" w:rsidRPr="007B7DF5">
        <w:t>Germany</w:t>
      </w:r>
      <w:r w:rsidR="00D8134E">
        <w:t xml:space="preserve"> </w:t>
      </w:r>
      <w:sdt>
        <w:sdtPr>
          <w:rPr>
            <w:color w:val="000000"/>
          </w:rPr>
          <w:tag w:val="MENDELEY_CITATION_v3_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"/>
          <w:id w:val="-74598792"/>
          <w:placeholder>
            <w:docPart w:val="DefaultPlaceholder_-1854013440"/>
          </w:placeholder>
        </w:sdtPr>
        <w:sdtContent>
          <w:r w:rsidR="00240382" w:rsidRPr="00240382">
            <w:rPr>
              <w:color w:val="000000"/>
            </w:rPr>
            <w:t>[6]</w:t>
          </w:r>
        </w:sdtContent>
      </w:sdt>
      <w:r w:rsidR="001715EC">
        <w:t>,</w:t>
      </w:r>
      <w:r w:rsidR="00C36DC4">
        <w:t xml:space="preserve"> </w:t>
      </w:r>
      <w:r w:rsidR="00533F3B" w:rsidRPr="001715EC">
        <w:t xml:space="preserve">CSTF Vessel </w:t>
      </w:r>
      <w:r w:rsidR="00533F3B">
        <w:t>(volume: 850</w:t>
      </w:r>
      <w:r w:rsidR="00533F3B" w:rsidRPr="00C727F1">
        <w:t xml:space="preserve"> m</w:t>
      </w:r>
      <w:r w:rsidR="00533F3B" w:rsidRPr="00C727F1">
        <w:rPr>
          <w:vertAlign w:val="superscript"/>
        </w:rPr>
        <w:t>3</w:t>
      </w:r>
      <w:r w:rsidR="00533F3B">
        <w:t xml:space="preserve">) </w:t>
      </w:r>
      <w:r w:rsidR="00533F3B" w:rsidRPr="001715EC">
        <w:t>Washington, USA</w:t>
      </w:r>
      <w:r w:rsidR="00676A9A">
        <w:t xml:space="preserve"> </w:t>
      </w:r>
      <w:sdt>
        <w:sdtPr>
          <w:rPr>
            <w:color w:val="000000"/>
          </w:rPr>
          <w:tag w:val="MENDELEY_CITATION_v3_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"/>
          <w:id w:val="1958592202"/>
          <w:placeholder>
            <w:docPart w:val="DefaultPlaceholder_-1854013440"/>
          </w:placeholder>
        </w:sdtPr>
        <w:sdtContent>
          <w:r w:rsidR="00240382" w:rsidRPr="00240382">
            <w:rPr>
              <w:color w:val="000000"/>
            </w:rPr>
            <w:t>[7]</w:t>
          </w:r>
        </w:sdtContent>
      </w:sdt>
      <w:r w:rsidR="00533F3B">
        <w:t xml:space="preserve">, </w:t>
      </w:r>
      <w:r w:rsidR="001715EC" w:rsidRPr="001715EC">
        <w:t>DFBR Facility</w:t>
      </w:r>
      <w:r w:rsidR="00533F3B">
        <w:t xml:space="preserve"> (volume: 2600</w:t>
      </w:r>
      <w:r w:rsidR="00533F3B" w:rsidRPr="00C727F1">
        <w:t xml:space="preserve"> m</w:t>
      </w:r>
      <w:r w:rsidR="00533F3B" w:rsidRPr="00C727F1">
        <w:rPr>
          <w:vertAlign w:val="superscript"/>
        </w:rPr>
        <w:t>3</w:t>
      </w:r>
      <w:r w:rsidR="00533F3B">
        <w:t>)</w:t>
      </w:r>
      <w:r w:rsidR="001715EC" w:rsidRPr="001715EC">
        <w:t>, Japan</w:t>
      </w:r>
      <w:r w:rsidR="00D408DC">
        <w:t xml:space="preserve"> </w:t>
      </w:r>
      <w:sdt>
        <w:sdtPr>
          <w:rPr>
            <w:color w:val="000000"/>
          </w:rPr>
          <w:tag w:val="MENDELEY_CITATION_v3_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"/>
          <w:id w:val="-1178038833"/>
          <w:placeholder>
            <w:docPart w:val="DefaultPlaceholder_-1854013440"/>
          </w:placeholder>
        </w:sdtPr>
        <w:sdtContent>
          <w:r w:rsidR="00240382" w:rsidRPr="00240382">
            <w:rPr>
              <w:color w:val="000000"/>
            </w:rPr>
            <w:t>[8]</w:t>
          </w:r>
        </w:sdtContent>
      </w:sdt>
      <w:r w:rsidR="00533F3B">
        <w:t xml:space="preserve"> and </w:t>
      </w:r>
      <w:r w:rsidR="00533F3B" w:rsidRPr="00533F3B">
        <w:t xml:space="preserve">ESMERALDA Test Facility </w:t>
      </w:r>
      <w:r w:rsidR="0019470B">
        <w:t>(volume: 3600</w:t>
      </w:r>
      <w:r w:rsidR="0019470B" w:rsidRPr="00C727F1">
        <w:t xml:space="preserve"> m</w:t>
      </w:r>
      <w:r w:rsidR="0019470B" w:rsidRPr="00C727F1">
        <w:rPr>
          <w:vertAlign w:val="superscript"/>
        </w:rPr>
        <w:t>3</w:t>
      </w:r>
      <w:r w:rsidR="0019470B">
        <w:t xml:space="preserve">) </w:t>
      </w:r>
      <w:r w:rsidR="00533F3B" w:rsidRPr="00533F3B">
        <w:t>France</w:t>
      </w:r>
      <w:r w:rsidR="00254C68">
        <w:t xml:space="preserve"> </w:t>
      </w:r>
      <w:sdt>
        <w:sdtPr>
          <w:rPr>
            <w:color w:val="000000"/>
          </w:rPr>
          <w:tag w:val="MENDELEY_CITATION_v3_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"/>
          <w:id w:val="1342354542"/>
          <w:placeholder>
            <w:docPart w:val="DefaultPlaceholder_-1854013440"/>
          </w:placeholder>
        </w:sdtPr>
        <w:sdtContent>
          <w:r w:rsidR="00240382" w:rsidRPr="00240382">
            <w:rPr>
              <w:color w:val="000000"/>
            </w:rPr>
            <w:t>[9]</w:t>
          </w:r>
        </w:sdtContent>
      </w:sdt>
      <w:r w:rsidR="0019470B">
        <w:t>.</w:t>
      </w:r>
      <w:r w:rsidR="00B16A46">
        <w:t xml:space="preserve"> The dimension of facilities </w:t>
      </w:r>
      <w:r w:rsidR="000E60D5">
        <w:t>varies</w:t>
      </w:r>
      <w:r w:rsidR="009974F3">
        <w:t xml:space="preserve"> </w:t>
      </w:r>
      <w:r w:rsidR="00B16A46">
        <w:t xml:space="preserve">three orders in volume. </w:t>
      </w:r>
      <w:r w:rsidR="00CE08F2">
        <w:t xml:space="preserve">From the </w:t>
      </w:r>
      <w:r w:rsidR="0019470B">
        <w:t xml:space="preserve">above </w:t>
      </w:r>
      <w:r w:rsidR="001D6F70">
        <w:t>works</w:t>
      </w:r>
      <w:r w:rsidR="00CE08F2">
        <w:t>,</w:t>
      </w:r>
      <w:r w:rsidR="00CE08F2" w:rsidRPr="00E12DC1">
        <w:t xml:space="preserve"> it</w:t>
      </w:r>
      <w:r w:rsidR="00E12DC1" w:rsidRPr="00E12DC1">
        <w:t xml:space="preserve"> is observed that </w:t>
      </w:r>
      <w:r w:rsidR="003756F5">
        <w:t xml:space="preserve">the </w:t>
      </w:r>
      <w:r w:rsidR="00E12DC1" w:rsidRPr="00E12DC1">
        <w:t>formation and characterization</w:t>
      </w:r>
      <w:r w:rsidR="003756F5">
        <w:t xml:space="preserve"> of sodium </w:t>
      </w:r>
      <w:r w:rsidR="003756F5" w:rsidRPr="00E12DC1">
        <w:t>aerosol</w:t>
      </w:r>
      <w:r w:rsidR="00E12DC1" w:rsidRPr="00E12DC1">
        <w:t xml:space="preserve"> </w:t>
      </w:r>
      <w:r w:rsidR="003756F5">
        <w:t>are</w:t>
      </w:r>
      <w:r w:rsidR="00E12DC1" w:rsidRPr="00E12DC1">
        <w:t xml:space="preserve"> well </w:t>
      </w:r>
      <w:r w:rsidR="00E44324">
        <w:t>described</w:t>
      </w:r>
      <w:r w:rsidR="00CE08F2">
        <w:t>.</w:t>
      </w:r>
      <w:r w:rsidR="008E4AC0">
        <w:t xml:space="preserve"> </w:t>
      </w:r>
      <w:r w:rsidR="0078731C">
        <w:t>The theoretical</w:t>
      </w:r>
      <w:r w:rsidR="003756F5">
        <w:t xml:space="preserve"> c</w:t>
      </w:r>
      <w:r w:rsidR="00E12DC1" w:rsidRPr="00E12DC1">
        <w:t>alculation for predicting aerosol transport</w:t>
      </w:r>
      <w:r w:rsidR="003756F5">
        <w:t xml:space="preserve"> and deposition </w:t>
      </w:r>
      <w:r w:rsidR="00E12DC1" w:rsidRPr="00E12DC1">
        <w:t xml:space="preserve">within the containment following severe </w:t>
      </w:r>
      <w:r w:rsidR="0078731C">
        <w:t>accident</w:t>
      </w:r>
      <w:r w:rsidR="00E12DC1" w:rsidRPr="00E12DC1">
        <w:t xml:space="preserve"> </w:t>
      </w:r>
      <w:r w:rsidR="0078731C">
        <w:t xml:space="preserve">conditions </w:t>
      </w:r>
      <w:r w:rsidR="00275FDA">
        <w:t>is</w:t>
      </w:r>
      <w:r w:rsidR="00E12DC1" w:rsidRPr="00E12DC1">
        <w:t xml:space="preserve"> well </w:t>
      </w:r>
      <w:r w:rsidR="00064A1E">
        <w:t>explained</w:t>
      </w:r>
      <w:r w:rsidR="003756F5">
        <w:t xml:space="preserve">. </w:t>
      </w:r>
      <w:r w:rsidR="00E12DC1" w:rsidRPr="00E12DC1">
        <w:t xml:space="preserve">Several </w:t>
      </w:r>
      <w:r w:rsidR="003756F5">
        <w:t xml:space="preserve">theoretical </w:t>
      </w:r>
      <w:r w:rsidR="00E12DC1" w:rsidRPr="00E12DC1">
        <w:t xml:space="preserve">codes have been developed for predicting particle size distribution, </w:t>
      </w:r>
      <w:r w:rsidR="00BA4C18">
        <w:t xml:space="preserve">the </w:t>
      </w:r>
      <w:r w:rsidR="00E12DC1" w:rsidRPr="00E12DC1">
        <w:t>evolution</w:t>
      </w:r>
      <w:r w:rsidR="007B3DD3">
        <w:t xml:space="preserve"> of</w:t>
      </w:r>
      <w:r w:rsidR="00E12DC1" w:rsidRPr="00E12DC1">
        <w:t xml:space="preserve"> concentration,</w:t>
      </w:r>
      <w:r w:rsidR="003756F5">
        <w:t xml:space="preserve"> and various depositions </w:t>
      </w:r>
      <w:r w:rsidR="003178E4">
        <w:t xml:space="preserve">phenomena </w:t>
      </w:r>
      <w:r w:rsidR="003756F5">
        <w:t>and agglomerations</w:t>
      </w:r>
      <w:r w:rsidR="00E12DC1" w:rsidRPr="00E12DC1">
        <w:t>.</w:t>
      </w:r>
      <w:r w:rsidR="00633C81">
        <w:t xml:space="preserve"> The codes like </w:t>
      </w:r>
      <w:r w:rsidR="003756F5">
        <w:t>C</w:t>
      </w:r>
      <w:r w:rsidR="003756F5" w:rsidRPr="003756F5">
        <w:t>ONTAIN, PARDISEKO IIIb</w:t>
      </w:r>
      <w:r w:rsidR="00602EE0">
        <w:t xml:space="preserve"> </w:t>
      </w:r>
      <w:sdt>
        <w:sdtPr>
          <w:rPr>
            <w:color w:val="000000"/>
          </w:rPr>
          <w:tag w:val="MENDELEY_CITATION_v3_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"/>
          <w:id w:val="-203106059"/>
          <w:placeholder>
            <w:docPart w:val="DefaultPlaceholder_-1854013440"/>
          </w:placeholder>
        </w:sdtPr>
        <w:sdtContent>
          <w:r w:rsidR="00240382" w:rsidRPr="00240382">
            <w:rPr>
              <w:color w:val="000000"/>
            </w:rPr>
            <w:t>[10]</w:t>
          </w:r>
        </w:sdtContent>
      </w:sdt>
      <w:r w:rsidR="003756F5" w:rsidRPr="003756F5">
        <w:t>, HAA-3B</w:t>
      </w:r>
      <w:r w:rsidR="007577F3">
        <w:t xml:space="preserve"> </w:t>
      </w:r>
      <w:sdt>
        <w:sdtPr>
          <w:rPr>
            <w:color w:val="000000"/>
          </w:rPr>
          <w:tag w:val="MENDELEY_CITATION_v3_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"/>
          <w:id w:val="-242181405"/>
          <w:placeholder>
            <w:docPart w:val="DefaultPlaceholder_-1854013440"/>
          </w:placeholder>
        </w:sdtPr>
        <w:sdtContent>
          <w:r w:rsidR="00240382" w:rsidRPr="00240382">
            <w:rPr>
              <w:color w:val="000000"/>
            </w:rPr>
            <w:t>[11]</w:t>
          </w:r>
        </w:sdtContent>
      </w:sdt>
      <w:r w:rsidR="003756F5" w:rsidRPr="003756F5">
        <w:t>, ASTEC-Na</w:t>
      </w:r>
      <w:r w:rsidR="00826E49">
        <w:t xml:space="preserve"> </w:t>
      </w:r>
      <w:sdt>
        <w:sdtPr>
          <w:rPr>
            <w:color w:val="000000"/>
          </w:rPr>
          <w:tag w:val="MENDELEY_CITATION_v3_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"/>
          <w:id w:val="1061599300"/>
          <w:placeholder>
            <w:docPart w:val="DefaultPlaceholder_-1854013440"/>
          </w:placeholder>
        </w:sdtPr>
        <w:sdtContent>
          <w:r w:rsidR="00240382" w:rsidRPr="00240382">
            <w:rPr>
              <w:color w:val="000000"/>
            </w:rPr>
            <w:t>[12, 13]</w:t>
          </w:r>
        </w:sdtContent>
      </w:sdt>
      <w:r w:rsidR="003756F5" w:rsidRPr="003756F5">
        <w:t xml:space="preserve"> and HAARM</w:t>
      </w:r>
      <w:r w:rsidR="00DF2768">
        <w:t xml:space="preserve"> </w:t>
      </w:r>
      <w:sdt>
        <w:sdtPr>
          <w:rPr>
            <w:color w:val="000000"/>
          </w:rPr>
          <w:tag w:val="MENDELEY_CITATION_v3_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"/>
          <w:id w:val="-569114590"/>
          <w:placeholder>
            <w:docPart w:val="DefaultPlaceholder_-1854013440"/>
          </w:placeholder>
        </w:sdtPr>
        <w:sdtContent>
          <w:r w:rsidR="00240382" w:rsidRPr="00240382">
            <w:rPr>
              <w:color w:val="000000"/>
            </w:rPr>
            <w:t>[14]</w:t>
          </w:r>
        </w:sdtContent>
      </w:sdt>
      <w:r w:rsidR="003756F5" w:rsidRPr="003756F5">
        <w:t xml:space="preserve"> etc</w:t>
      </w:r>
      <w:r w:rsidR="00633C81">
        <w:t xml:space="preserve"> </w:t>
      </w:r>
      <w:r w:rsidR="00633C81" w:rsidRPr="00DA3C72">
        <w:rPr>
          <w:color w:val="FF0000"/>
        </w:rPr>
        <w:t>assume and simulate</w:t>
      </w:r>
      <w:r w:rsidR="00B16A46" w:rsidRPr="00DA3C72">
        <w:rPr>
          <w:color w:val="FF0000"/>
        </w:rPr>
        <w:t xml:space="preserve"> </w:t>
      </w:r>
      <w:r w:rsidR="00DA3C72" w:rsidRPr="00DA3C72">
        <w:rPr>
          <w:color w:val="FF0000"/>
        </w:rPr>
        <w:t xml:space="preserve">uniform </w:t>
      </w:r>
      <w:r w:rsidR="00633C81" w:rsidRPr="00DA3C72">
        <w:rPr>
          <w:color w:val="FF0000"/>
        </w:rPr>
        <w:t xml:space="preserve">aerosol </w:t>
      </w:r>
      <w:r w:rsidR="00DA3C72" w:rsidRPr="00DA3C72">
        <w:rPr>
          <w:color w:val="FF0000"/>
        </w:rPr>
        <w:t>characteristics (</w:t>
      </w:r>
      <w:bookmarkStart w:id="1" w:name="_Hlk110604483"/>
      <w:r w:rsidR="00DA3C72" w:rsidRPr="00DA3C72">
        <w:rPr>
          <w:color w:val="FF0000"/>
        </w:rPr>
        <w:t>concentration</w:t>
      </w:r>
      <w:r w:rsidR="00DA3C72">
        <w:rPr>
          <w:color w:val="FF0000"/>
        </w:rPr>
        <w:t xml:space="preserve">, </w:t>
      </w:r>
      <w:r w:rsidR="00DA3C72" w:rsidRPr="00DA3C72">
        <w:rPr>
          <w:color w:val="FF0000"/>
        </w:rPr>
        <w:t>size</w:t>
      </w:r>
      <w:r w:rsidR="00DA3C72">
        <w:rPr>
          <w:color w:val="FF0000"/>
        </w:rPr>
        <w:t>, chemical species, and deposition velocity</w:t>
      </w:r>
      <w:bookmarkEnd w:id="1"/>
      <w:r w:rsidR="00DA3C72">
        <w:rPr>
          <w:color w:val="FF0000"/>
        </w:rPr>
        <w:t xml:space="preserve"> etc.</w:t>
      </w:r>
      <w:r w:rsidR="00DA3C72" w:rsidRPr="00DA3C72">
        <w:rPr>
          <w:color w:val="FF0000"/>
        </w:rPr>
        <w:t>)</w:t>
      </w:r>
      <w:r w:rsidR="00DA3C72">
        <w:t xml:space="preserve"> </w:t>
      </w:r>
      <w:r w:rsidR="00665C81">
        <w:t xml:space="preserve">in the </w:t>
      </w:r>
      <w:r w:rsidR="00280FA0">
        <w:t>containment</w:t>
      </w:r>
      <w:r w:rsidR="00665C81">
        <w:t xml:space="preserve"> </w:t>
      </w:r>
      <w:r w:rsidR="00280FA0">
        <w:t>volume</w:t>
      </w:r>
      <w:r w:rsidR="00633C81">
        <w:t>.</w:t>
      </w:r>
      <w:r w:rsidR="00AA1F78">
        <w:t xml:space="preserve"> </w:t>
      </w:r>
      <w:r w:rsidR="00633C81">
        <w:t xml:space="preserve">This assumption may hold good for </w:t>
      </w:r>
      <w:r w:rsidR="009B1B40">
        <w:t>small-scale</w:t>
      </w:r>
      <w:r w:rsidR="00633C81">
        <w:t xml:space="preserve"> experimental </w:t>
      </w:r>
      <w:r w:rsidR="00D51869">
        <w:t>facilities</w:t>
      </w:r>
      <w:r w:rsidR="00633C81">
        <w:t xml:space="preserve"> (ATF and </w:t>
      </w:r>
      <w:r w:rsidR="00633C81" w:rsidRPr="00C23FA1">
        <w:t>MISUBUSHI</w:t>
      </w:r>
      <w:r w:rsidR="00D51869">
        <w:t xml:space="preserve">); however, this may not be true for </w:t>
      </w:r>
      <w:r w:rsidR="009B1B40">
        <w:t>large</w:t>
      </w:r>
      <w:r w:rsidR="009974F3">
        <w:t xml:space="preserve"> </w:t>
      </w:r>
      <w:r w:rsidR="00D51869">
        <w:t>containment</w:t>
      </w:r>
      <w:r w:rsidR="009974F3">
        <w:t>s</w:t>
      </w:r>
      <w:r w:rsidR="00163FD4">
        <w:t xml:space="preserve"> where </w:t>
      </w:r>
      <w:r w:rsidR="002B53F4">
        <w:t xml:space="preserve">aerosol </w:t>
      </w:r>
      <w:r w:rsidR="009974F3">
        <w:t>have a</w:t>
      </w:r>
      <w:r w:rsidR="00163FD4">
        <w:t xml:space="preserve"> no</w:t>
      </w:r>
      <w:r w:rsidR="00591E74">
        <w:t>n</w:t>
      </w:r>
      <w:r w:rsidR="00163FD4">
        <w:t>-</w:t>
      </w:r>
      <w:r w:rsidR="00591E74">
        <w:t>uniform</w:t>
      </w:r>
      <w:r w:rsidR="008A2BE9">
        <w:t xml:space="preserve"> distribution followed by stratified aerosol deposition on the floor</w:t>
      </w:r>
      <w:r w:rsidR="00D51869">
        <w:t xml:space="preserve">. </w:t>
      </w:r>
      <w:r w:rsidR="00CF35E7">
        <w:t xml:space="preserve">Hence, the </w:t>
      </w:r>
      <w:r w:rsidR="00D51869" w:rsidRPr="00CE08F2">
        <w:t xml:space="preserve">foremost requirement is the continued development of codes </w:t>
      </w:r>
      <w:r w:rsidR="00D51869">
        <w:t>toward</w:t>
      </w:r>
      <w:r w:rsidR="00D51869" w:rsidRPr="00CE08F2">
        <w:t xml:space="preserve"> realistic estimation of </w:t>
      </w:r>
      <w:r w:rsidR="00BF2F9F">
        <w:t>EST</w:t>
      </w:r>
      <w:r w:rsidR="00D51869" w:rsidRPr="00CE08F2">
        <w:t xml:space="preserve"> for which no unequivocal experimental evidence</w:t>
      </w:r>
      <w:r w:rsidR="001F59E3">
        <w:t xml:space="preserve"> </w:t>
      </w:r>
      <w:r w:rsidR="00D51869" w:rsidRPr="00CE08F2">
        <w:t xml:space="preserve">is available. The development of codes may need to handle non-uniform </w:t>
      </w:r>
      <w:r w:rsidR="008C6BC0">
        <w:t xml:space="preserve">aerosol </w:t>
      </w:r>
      <w:r w:rsidR="00D51869" w:rsidRPr="00CE08F2">
        <w:t xml:space="preserve">concentration within the containment volume and the radiological impact on aerosols due to </w:t>
      </w:r>
      <w:r w:rsidR="00D51869">
        <w:t xml:space="preserve">the </w:t>
      </w:r>
      <w:r w:rsidR="00D51869" w:rsidRPr="00CE08F2">
        <w:t>prevailing radiation field.</w:t>
      </w:r>
      <w:r w:rsidR="00DA3C72">
        <w:t xml:space="preserve"> </w:t>
      </w:r>
      <w:r w:rsidR="00E73CBF" w:rsidRPr="00E73CBF">
        <w:rPr>
          <w:color w:val="FF0000"/>
        </w:rPr>
        <w:t>Towards that</w:t>
      </w:r>
      <w:r w:rsidR="00D51869" w:rsidRPr="00DA3C72">
        <w:rPr>
          <w:color w:val="FF0000"/>
        </w:rPr>
        <w:t xml:space="preserve">, </w:t>
      </w:r>
      <w:r w:rsidR="00E73CBF">
        <w:rPr>
          <w:color w:val="FF0000"/>
        </w:rPr>
        <w:t xml:space="preserve">a realistic </w:t>
      </w:r>
      <w:r w:rsidR="00D51869" w:rsidRPr="00DA3C72">
        <w:rPr>
          <w:color w:val="FF0000"/>
        </w:rPr>
        <w:t xml:space="preserve">experimental </w:t>
      </w:r>
      <w:r w:rsidR="006707F5" w:rsidRPr="00DA3C72">
        <w:rPr>
          <w:color w:val="FF0000"/>
        </w:rPr>
        <w:t>data</w:t>
      </w:r>
      <w:r w:rsidR="00D51869" w:rsidRPr="00DA3C72">
        <w:rPr>
          <w:color w:val="FF0000"/>
        </w:rPr>
        <w:t xml:space="preserve"> </w:t>
      </w:r>
      <w:r w:rsidR="00DA047C" w:rsidRPr="00DA3C72">
        <w:rPr>
          <w:color w:val="FF0000"/>
        </w:rPr>
        <w:t>remains</w:t>
      </w:r>
      <w:r w:rsidR="00D51869" w:rsidRPr="00DA3C72">
        <w:rPr>
          <w:color w:val="FF0000"/>
        </w:rPr>
        <w:t xml:space="preserve"> necessary in </w:t>
      </w:r>
      <w:r w:rsidR="001A52D9" w:rsidRPr="00DA3C72">
        <w:rPr>
          <w:color w:val="FF0000"/>
        </w:rPr>
        <w:t>measuring</w:t>
      </w:r>
      <w:r w:rsidR="00D51869" w:rsidRPr="00DA3C72">
        <w:rPr>
          <w:color w:val="FF0000"/>
        </w:rPr>
        <w:t xml:space="preserve"> the non-uniform concentration profile of a given containment volume </w:t>
      </w:r>
      <w:r w:rsidR="000A1AE5">
        <w:rPr>
          <w:color w:val="FF0000"/>
        </w:rPr>
        <w:t>for</w:t>
      </w:r>
      <w:r w:rsidR="00500926">
        <w:rPr>
          <w:color w:val="FF0000"/>
        </w:rPr>
        <w:t xml:space="preserve"> a </w:t>
      </w:r>
      <w:r w:rsidR="00CC059F" w:rsidRPr="00DA3C72">
        <w:rPr>
          <w:color w:val="FF0000"/>
        </w:rPr>
        <w:t>specific source</w:t>
      </w:r>
      <w:r w:rsidR="00D51869" w:rsidRPr="00DA3C72">
        <w:rPr>
          <w:color w:val="FF0000"/>
        </w:rPr>
        <w:t xml:space="preserve"> generation data (rate and duration</w:t>
      </w:r>
      <w:r w:rsidR="004E7E62" w:rsidRPr="00DA3C72">
        <w:rPr>
          <w:color w:val="FF0000"/>
        </w:rPr>
        <w:t xml:space="preserve"> of aerosol ge</w:t>
      </w:r>
      <w:r w:rsidR="00FC0203" w:rsidRPr="00DA3C72">
        <w:rPr>
          <w:color w:val="FF0000"/>
        </w:rPr>
        <w:t>neration</w:t>
      </w:r>
      <w:r w:rsidR="00D51869" w:rsidRPr="00DA3C72">
        <w:rPr>
          <w:color w:val="FF0000"/>
        </w:rPr>
        <w:t>).</w:t>
      </w:r>
      <w:r w:rsidR="00BF2F9F" w:rsidRPr="00DA3C72">
        <w:rPr>
          <w:color w:val="FF0000"/>
        </w:rPr>
        <w:t xml:space="preserve"> </w:t>
      </w:r>
      <w:r w:rsidR="00D51869" w:rsidRPr="00CE08F2">
        <w:t>Following the experimental work</w:t>
      </w:r>
      <w:r w:rsidR="00BF2F9F">
        <w:t>s</w:t>
      </w:r>
      <w:r w:rsidR="00D51869" w:rsidRPr="00CE08F2">
        <w:t xml:space="preserve">, </w:t>
      </w:r>
      <w:r w:rsidR="00D432E4">
        <w:t>an</w:t>
      </w:r>
      <w:r w:rsidR="00D51869" w:rsidRPr="00CE08F2">
        <w:t xml:space="preserve"> </w:t>
      </w:r>
      <w:r w:rsidR="00D432E4">
        <w:t xml:space="preserve">aerosol dynamic coupled with </w:t>
      </w:r>
      <w:r w:rsidR="009B1B40">
        <w:t xml:space="preserve">the </w:t>
      </w:r>
      <w:r w:rsidR="00D432E4">
        <w:t xml:space="preserve">fluid </w:t>
      </w:r>
      <w:r w:rsidR="009B1B40">
        <w:t>dynamics-based</w:t>
      </w:r>
      <w:r w:rsidR="00D51869" w:rsidRPr="00CE08F2">
        <w:t xml:space="preserve"> computational model is to be developed for predicting the non-uniform distribution of aerosols in the containment by taking the input from </w:t>
      </w:r>
      <w:r w:rsidR="000354EE">
        <w:t xml:space="preserve">aerosol </w:t>
      </w:r>
      <w:r w:rsidR="00D51869" w:rsidRPr="00CE08F2">
        <w:t xml:space="preserve">source, and </w:t>
      </w:r>
      <w:r w:rsidR="001750EE">
        <w:t>thermal-hydraulics</w:t>
      </w:r>
      <w:r w:rsidR="000354EE">
        <w:t xml:space="preserve"> data</w:t>
      </w:r>
      <w:r w:rsidR="00D51869" w:rsidRPr="00CE08F2">
        <w:t>.</w:t>
      </w:r>
      <w:r w:rsidR="00D432E4">
        <w:t xml:space="preserve"> </w:t>
      </w:r>
      <w:r w:rsidR="00D51869" w:rsidRPr="00CE08F2">
        <w:t>Further</w:t>
      </w:r>
      <w:r w:rsidR="00254C68">
        <w:t>,</w:t>
      </w:r>
      <w:r w:rsidR="00D51869" w:rsidRPr="00CE08F2">
        <w:t xml:space="preserve"> the evolution of suspended </w:t>
      </w:r>
      <w:r w:rsidR="00AD0D22">
        <w:t xml:space="preserve">aerosol </w:t>
      </w:r>
      <w:r w:rsidR="00D51869" w:rsidRPr="00CE08F2">
        <w:t xml:space="preserve">concentration should be determined under non-uniform distribution and shall be </w:t>
      </w:r>
      <w:r w:rsidR="00D432E4">
        <w:t>modelled</w:t>
      </w:r>
      <w:r w:rsidR="00D51869" w:rsidRPr="00CE08F2">
        <w:t xml:space="preserve"> based on the aerosol dynamic </w:t>
      </w:r>
      <w:r w:rsidR="007F08D6">
        <w:t>model</w:t>
      </w:r>
      <w:r w:rsidR="00543F88">
        <w:t xml:space="preserve"> </w:t>
      </w:r>
      <w:r w:rsidR="00D51869" w:rsidRPr="00CE08F2">
        <w:t xml:space="preserve">considering all aerosol </w:t>
      </w:r>
      <w:r w:rsidR="00D51869">
        <w:t>processes</w:t>
      </w:r>
      <w:r w:rsidR="00D51869" w:rsidRPr="00CE08F2">
        <w:t>.</w:t>
      </w:r>
    </w:p>
    <w:p w14:paraId="7E72F6CF" w14:textId="7B88DF63" w:rsidR="005C1BE9" w:rsidRPr="005C1BE9" w:rsidRDefault="00D51869" w:rsidP="00F72755">
      <w:pPr>
        <w:pStyle w:val="BodyText"/>
      </w:pPr>
      <w:r w:rsidRPr="00CE08F2">
        <w:t>R</w:t>
      </w:r>
      <w:r w:rsidR="00254C68">
        <w:t>adiological and Environmental Safety Division (RESD)</w:t>
      </w:r>
      <w:r w:rsidRPr="00CE08F2">
        <w:t>, I</w:t>
      </w:r>
      <w:r w:rsidR="00254C68">
        <w:t xml:space="preserve">ndira </w:t>
      </w:r>
      <w:r w:rsidRPr="00CE08F2">
        <w:t>G</w:t>
      </w:r>
      <w:r w:rsidR="00254C68">
        <w:t xml:space="preserve">andhi </w:t>
      </w:r>
      <w:r w:rsidR="00254C68" w:rsidRPr="00CE08F2">
        <w:t>C</w:t>
      </w:r>
      <w:r w:rsidR="00254C68">
        <w:t xml:space="preserve">entre for </w:t>
      </w:r>
      <w:r w:rsidRPr="00CE08F2">
        <w:t>A</w:t>
      </w:r>
      <w:r w:rsidR="00254C68">
        <w:t xml:space="preserve">tomic </w:t>
      </w:r>
      <w:r w:rsidRPr="00CE08F2">
        <w:t>R</w:t>
      </w:r>
      <w:r w:rsidR="00254C68">
        <w:t>esearch</w:t>
      </w:r>
      <w:r w:rsidRPr="00CE08F2">
        <w:t xml:space="preserve"> </w:t>
      </w:r>
      <w:r w:rsidR="00254C68">
        <w:t>(IGCAR)</w:t>
      </w:r>
      <w:r w:rsidR="00B836B4">
        <w:t xml:space="preserve"> is</w:t>
      </w:r>
      <w:r w:rsidR="00254C68">
        <w:t xml:space="preserve"> </w:t>
      </w:r>
      <w:r w:rsidR="007F08D6">
        <w:t xml:space="preserve">involved </w:t>
      </w:r>
      <w:r w:rsidR="00CF31F8" w:rsidRPr="00CE08F2">
        <w:t>in</w:t>
      </w:r>
      <w:r>
        <w:t xml:space="preserve"> </w:t>
      </w:r>
      <w:r w:rsidRPr="00CE08F2">
        <w:t xml:space="preserve">assessing source </w:t>
      </w:r>
      <w:r w:rsidR="00254C68">
        <w:t>terms</w:t>
      </w:r>
      <w:r w:rsidRPr="00CE08F2">
        <w:t xml:space="preserve"> to the containment </w:t>
      </w:r>
      <w:r w:rsidR="00BF2F9F" w:rsidRPr="00CE08F2">
        <w:t xml:space="preserve">as a part of radiological safety studies </w:t>
      </w:r>
      <w:r w:rsidRPr="00CE08F2">
        <w:t xml:space="preserve">under </w:t>
      </w:r>
      <w:r w:rsidR="00BF2F9F">
        <w:t>severe accident conditions of SFRs</w:t>
      </w:r>
      <w:r w:rsidRPr="00CE08F2">
        <w:t>.</w:t>
      </w:r>
      <w:r w:rsidR="00254C68">
        <w:t xml:space="preserve"> </w:t>
      </w:r>
      <w:r w:rsidR="00254C68" w:rsidRPr="00C727F1">
        <w:t>In t</w:t>
      </w:r>
      <w:r w:rsidR="00757EF9">
        <w:t>he present work</w:t>
      </w:r>
      <w:r w:rsidR="00254C68" w:rsidRPr="00C727F1">
        <w:t xml:space="preserve">, </w:t>
      </w:r>
      <w:r w:rsidR="00757EF9" w:rsidRPr="007D569A">
        <w:rPr>
          <w:szCs w:val="22"/>
        </w:rPr>
        <w:t xml:space="preserve">the </w:t>
      </w:r>
      <w:r w:rsidR="00227E15" w:rsidRPr="007D569A">
        <w:rPr>
          <w:szCs w:val="22"/>
        </w:rPr>
        <w:t>spatial</w:t>
      </w:r>
      <w:r w:rsidR="00757EF9">
        <w:rPr>
          <w:szCs w:val="22"/>
        </w:rPr>
        <w:t>-</w:t>
      </w:r>
      <w:r w:rsidR="00757EF9" w:rsidRPr="007D569A">
        <w:rPr>
          <w:szCs w:val="22"/>
        </w:rPr>
        <w:t>temporal</w:t>
      </w:r>
      <w:r w:rsidR="00757EF9">
        <w:rPr>
          <w:szCs w:val="22"/>
        </w:rPr>
        <w:t xml:space="preserve"> characteristics of sodium aerosol</w:t>
      </w:r>
      <w:r w:rsidR="00757EF9" w:rsidRPr="007D569A">
        <w:rPr>
          <w:szCs w:val="22"/>
        </w:rPr>
        <w:t xml:space="preserve"> and </w:t>
      </w:r>
      <w:r w:rsidR="00757EF9">
        <w:rPr>
          <w:szCs w:val="22"/>
        </w:rPr>
        <w:t>temperature distribution were</w:t>
      </w:r>
      <w:r w:rsidR="00757EF9" w:rsidRPr="007D569A">
        <w:rPr>
          <w:szCs w:val="22"/>
        </w:rPr>
        <w:t xml:space="preserve"> </w:t>
      </w:r>
      <w:r w:rsidR="00757EF9">
        <w:rPr>
          <w:szCs w:val="22"/>
        </w:rPr>
        <w:t xml:space="preserve">studied </w:t>
      </w:r>
      <w:r w:rsidR="00757EF9" w:rsidRPr="007D569A">
        <w:rPr>
          <w:szCs w:val="22"/>
        </w:rPr>
        <w:t xml:space="preserve">by </w:t>
      </w:r>
      <w:r w:rsidR="00757EF9">
        <w:rPr>
          <w:szCs w:val="22"/>
        </w:rPr>
        <w:t>conducting</w:t>
      </w:r>
      <w:r w:rsidR="00757EF9" w:rsidRPr="007D569A">
        <w:rPr>
          <w:szCs w:val="22"/>
        </w:rPr>
        <w:t xml:space="preserve"> sodium pool fire </w:t>
      </w:r>
      <w:r w:rsidR="00757EF9">
        <w:rPr>
          <w:szCs w:val="22"/>
        </w:rPr>
        <w:t xml:space="preserve">experiments </w:t>
      </w:r>
      <w:r w:rsidR="00C30F9D">
        <w:rPr>
          <w:bCs/>
          <w:szCs w:val="22"/>
        </w:rPr>
        <w:t>using ~ 2.0 kg of sodium in a pool area of ~ 0.25 m</w:t>
      </w:r>
      <w:r w:rsidR="00C30F9D" w:rsidRPr="00156E49">
        <w:rPr>
          <w:bCs/>
          <w:szCs w:val="22"/>
          <w:vertAlign w:val="superscript"/>
        </w:rPr>
        <w:t>2</w:t>
      </w:r>
      <w:r w:rsidR="00C30F9D">
        <w:rPr>
          <w:bCs/>
          <w:szCs w:val="22"/>
          <w:vertAlign w:val="superscript"/>
        </w:rPr>
        <w:t xml:space="preserve"> </w:t>
      </w:r>
      <w:r w:rsidR="00757EF9" w:rsidRPr="007D569A">
        <w:rPr>
          <w:szCs w:val="22"/>
        </w:rPr>
        <w:t xml:space="preserve">in </w:t>
      </w:r>
      <w:r w:rsidR="00757EF9">
        <w:rPr>
          <w:szCs w:val="22"/>
        </w:rPr>
        <w:t>a s</w:t>
      </w:r>
      <w:r w:rsidR="00757EF9" w:rsidRPr="007D569A">
        <w:rPr>
          <w:szCs w:val="22"/>
        </w:rPr>
        <w:t>odium fire facility</w:t>
      </w:r>
      <w:r w:rsidR="00B836B4">
        <w:rPr>
          <w:szCs w:val="22"/>
        </w:rPr>
        <w:t xml:space="preserve"> (MINA)</w:t>
      </w:r>
      <w:r w:rsidR="00745215">
        <w:rPr>
          <w:bCs/>
          <w:szCs w:val="22"/>
        </w:rPr>
        <w:t xml:space="preserve">. </w:t>
      </w:r>
      <w:r w:rsidR="00F72755" w:rsidRPr="00CA7A24">
        <w:rPr>
          <w:szCs w:val="22"/>
        </w:rPr>
        <w:t xml:space="preserve">The facility </w:t>
      </w:r>
      <w:r w:rsidR="00F72755" w:rsidRPr="00CA7A24">
        <w:rPr>
          <w:bCs/>
          <w:szCs w:val="22"/>
        </w:rPr>
        <w:t xml:space="preserve">consists of a rectangular steel </w:t>
      </w:r>
      <w:r w:rsidR="00B8110A" w:rsidRPr="00CA7A24">
        <w:rPr>
          <w:bCs/>
          <w:szCs w:val="22"/>
        </w:rPr>
        <w:t xml:space="preserve">test </w:t>
      </w:r>
      <w:r w:rsidR="00F72755" w:rsidRPr="00CA7A24">
        <w:rPr>
          <w:bCs/>
          <w:szCs w:val="22"/>
        </w:rPr>
        <w:t xml:space="preserve">chamber </w:t>
      </w:r>
      <w:r w:rsidR="00B836B4">
        <w:rPr>
          <w:bCs/>
          <w:szCs w:val="22"/>
        </w:rPr>
        <w:t>of 150 m</w:t>
      </w:r>
      <w:r w:rsidR="00B836B4" w:rsidRPr="00B836B4">
        <w:rPr>
          <w:bCs/>
          <w:szCs w:val="22"/>
          <w:vertAlign w:val="superscript"/>
        </w:rPr>
        <w:t>3</w:t>
      </w:r>
      <w:r w:rsidR="00B836B4">
        <w:rPr>
          <w:bCs/>
          <w:szCs w:val="22"/>
        </w:rPr>
        <w:t xml:space="preserve"> volume and</w:t>
      </w:r>
      <w:r w:rsidR="00F72755" w:rsidRPr="00CA7A24">
        <w:rPr>
          <w:bCs/>
          <w:szCs w:val="22"/>
        </w:rPr>
        <w:t xml:space="preserve"> </w:t>
      </w:r>
      <w:r w:rsidR="00F72755" w:rsidRPr="00CA7A24">
        <w:rPr>
          <w:szCs w:val="22"/>
        </w:rPr>
        <w:t>real</w:t>
      </w:r>
      <w:r w:rsidR="00B836B4">
        <w:rPr>
          <w:szCs w:val="22"/>
        </w:rPr>
        <w:t xml:space="preserve"> </w:t>
      </w:r>
      <w:r w:rsidR="00F72755" w:rsidRPr="00CA7A24">
        <w:rPr>
          <w:szCs w:val="22"/>
        </w:rPr>
        <w:t>time off-line aerosol metrological devices,</w:t>
      </w:r>
      <w:r w:rsidR="00F72755" w:rsidRPr="00CA7A24">
        <w:rPr>
          <w:bCs/>
          <w:szCs w:val="22"/>
        </w:rPr>
        <w:t xml:space="preserve"> sodium system, instrumentation, convection flow, pressure sensor, an array of thermocouples for spatial-temporal temperature monitoring along with data acquisition and a high-speed video imaging system.</w:t>
      </w:r>
      <w:r w:rsidR="00F72755" w:rsidRPr="00CA7A24">
        <w:t xml:space="preserve"> </w:t>
      </w:r>
      <w:r w:rsidR="00B836B4" w:rsidRPr="00C727F1">
        <w:t xml:space="preserve">The </w:t>
      </w:r>
      <w:r w:rsidR="00B836B4">
        <w:t xml:space="preserve">aerosol </w:t>
      </w:r>
      <w:r w:rsidR="00B836B4" w:rsidRPr="00C727F1">
        <w:t>behaviour in the</w:t>
      </w:r>
      <w:r w:rsidR="00B836B4">
        <w:t xml:space="preserve"> test chamber </w:t>
      </w:r>
      <w:r w:rsidR="00B836B4" w:rsidRPr="00C727F1">
        <w:t xml:space="preserve">was monitored in 12 locations at three elevations with real-time and offline </w:t>
      </w:r>
      <w:r w:rsidR="00B836B4">
        <w:t>aerosol</w:t>
      </w:r>
      <w:r w:rsidR="00B836B4" w:rsidRPr="00C727F1">
        <w:t xml:space="preserve"> metrological devices.</w:t>
      </w:r>
      <w:r w:rsidR="00B836B4">
        <w:t xml:space="preserve"> </w:t>
      </w:r>
      <w:r w:rsidR="00745215">
        <w:rPr>
          <w:bCs/>
          <w:szCs w:val="22"/>
        </w:rPr>
        <w:t xml:space="preserve">The </w:t>
      </w:r>
      <w:r w:rsidR="00B836B4">
        <w:rPr>
          <w:bCs/>
          <w:szCs w:val="22"/>
        </w:rPr>
        <w:t xml:space="preserve">multi elevation aerosol sampling was done </w:t>
      </w:r>
      <w:r w:rsidR="00745215">
        <w:rPr>
          <w:bCs/>
          <w:szCs w:val="22"/>
        </w:rPr>
        <w:t xml:space="preserve">for observation of stratification </w:t>
      </w:r>
      <w:r w:rsidR="005B58D4">
        <w:rPr>
          <w:bCs/>
          <w:szCs w:val="22"/>
        </w:rPr>
        <w:t xml:space="preserve">in </w:t>
      </w:r>
      <w:r w:rsidR="00745215">
        <w:rPr>
          <w:bCs/>
          <w:szCs w:val="22"/>
        </w:rPr>
        <w:t xml:space="preserve">aerosol concentration. </w:t>
      </w:r>
      <w:r w:rsidR="00745215" w:rsidRPr="007D569A">
        <w:rPr>
          <w:szCs w:val="22"/>
        </w:rPr>
        <w:t xml:space="preserve">The </w:t>
      </w:r>
      <w:r w:rsidR="00B7562A" w:rsidRPr="007D569A">
        <w:rPr>
          <w:szCs w:val="22"/>
        </w:rPr>
        <w:t>spati</w:t>
      </w:r>
      <w:r w:rsidR="00CA7A24">
        <w:rPr>
          <w:szCs w:val="22"/>
        </w:rPr>
        <w:t>o</w:t>
      </w:r>
      <w:r w:rsidR="00745215" w:rsidRPr="007D569A">
        <w:rPr>
          <w:szCs w:val="22"/>
        </w:rPr>
        <w:t xml:space="preserve">temporal temperature evolution </w:t>
      </w:r>
      <w:r w:rsidR="00B836B4">
        <w:rPr>
          <w:szCs w:val="22"/>
        </w:rPr>
        <w:t>was obtained</w:t>
      </w:r>
      <w:r w:rsidR="00745215" w:rsidRPr="007D569A">
        <w:rPr>
          <w:szCs w:val="22"/>
        </w:rPr>
        <w:t xml:space="preserve"> for </w:t>
      </w:r>
      <w:r w:rsidR="00745215">
        <w:rPr>
          <w:szCs w:val="22"/>
        </w:rPr>
        <w:t xml:space="preserve">the </w:t>
      </w:r>
      <w:r w:rsidR="00745215" w:rsidRPr="007D569A">
        <w:rPr>
          <w:szCs w:val="22"/>
        </w:rPr>
        <w:t>sodium pool, above the pool region</w:t>
      </w:r>
      <w:r w:rsidR="00745215">
        <w:rPr>
          <w:szCs w:val="22"/>
        </w:rPr>
        <w:t xml:space="preserve">, </w:t>
      </w:r>
      <w:r w:rsidR="00745215" w:rsidRPr="007D569A">
        <w:rPr>
          <w:szCs w:val="22"/>
        </w:rPr>
        <w:t xml:space="preserve">inside the chamber </w:t>
      </w:r>
      <w:r w:rsidR="00745215">
        <w:rPr>
          <w:szCs w:val="22"/>
        </w:rPr>
        <w:t xml:space="preserve">at </w:t>
      </w:r>
      <w:r w:rsidR="00745215" w:rsidRPr="007D569A">
        <w:rPr>
          <w:szCs w:val="22"/>
        </w:rPr>
        <w:t>various location</w:t>
      </w:r>
      <w:r w:rsidR="00745215">
        <w:rPr>
          <w:szCs w:val="22"/>
        </w:rPr>
        <w:t>s</w:t>
      </w:r>
      <w:r w:rsidR="00745215" w:rsidRPr="007D569A">
        <w:rPr>
          <w:szCs w:val="22"/>
        </w:rPr>
        <w:t xml:space="preserve"> and near the </w:t>
      </w:r>
      <w:r w:rsidR="00B836B4">
        <w:rPr>
          <w:szCs w:val="22"/>
        </w:rPr>
        <w:t xml:space="preserve">chamber </w:t>
      </w:r>
      <w:r w:rsidR="00745215">
        <w:rPr>
          <w:szCs w:val="22"/>
        </w:rPr>
        <w:t>wall</w:t>
      </w:r>
      <w:r w:rsidR="00745215" w:rsidRPr="007D569A">
        <w:rPr>
          <w:szCs w:val="22"/>
        </w:rPr>
        <w:t xml:space="preserve"> </w:t>
      </w:r>
      <w:r w:rsidR="00745215">
        <w:rPr>
          <w:szCs w:val="22"/>
        </w:rPr>
        <w:t xml:space="preserve">by </w:t>
      </w:r>
      <w:r w:rsidR="00745215" w:rsidRPr="007D569A">
        <w:rPr>
          <w:szCs w:val="22"/>
        </w:rPr>
        <w:t xml:space="preserve">using </w:t>
      </w:r>
      <w:r w:rsidR="00B836B4">
        <w:rPr>
          <w:szCs w:val="22"/>
        </w:rPr>
        <w:t>~</w:t>
      </w:r>
      <w:r w:rsidR="00661733">
        <w:rPr>
          <w:szCs w:val="22"/>
        </w:rPr>
        <w:t xml:space="preserve"> </w:t>
      </w:r>
      <w:r w:rsidR="00745215" w:rsidRPr="007D569A">
        <w:rPr>
          <w:szCs w:val="22"/>
        </w:rPr>
        <w:t xml:space="preserve">40 thermocouples. The </w:t>
      </w:r>
      <w:r w:rsidR="00745215">
        <w:rPr>
          <w:szCs w:val="22"/>
        </w:rPr>
        <w:t xml:space="preserve">relative </w:t>
      </w:r>
      <w:r w:rsidR="00745215" w:rsidRPr="007D569A">
        <w:rPr>
          <w:szCs w:val="22"/>
        </w:rPr>
        <w:t xml:space="preserve">humidity </w:t>
      </w:r>
      <w:r w:rsidR="00A346D4">
        <w:rPr>
          <w:szCs w:val="22"/>
        </w:rPr>
        <w:t xml:space="preserve">was </w:t>
      </w:r>
      <w:r w:rsidR="00745215" w:rsidRPr="007D569A">
        <w:rPr>
          <w:szCs w:val="22"/>
        </w:rPr>
        <w:t>also monitored</w:t>
      </w:r>
      <w:r w:rsidR="00745215">
        <w:rPr>
          <w:szCs w:val="22"/>
        </w:rPr>
        <w:t xml:space="preserve"> </w:t>
      </w:r>
      <w:r w:rsidR="00745215" w:rsidRPr="007D569A">
        <w:rPr>
          <w:szCs w:val="22"/>
        </w:rPr>
        <w:t>during the experiment.</w:t>
      </w:r>
    </w:p>
    <w:p w14:paraId="451A927C" w14:textId="41A70AF4" w:rsidR="00575AF2" w:rsidRDefault="00254C68" w:rsidP="006B0E5D">
      <w:pPr>
        <w:pStyle w:val="BodyText"/>
      </w:pPr>
      <w:r w:rsidRPr="00C727F1">
        <w:t>The aim of the</w:t>
      </w:r>
      <w:r w:rsidR="00F84C04">
        <w:t xml:space="preserve"> current </w:t>
      </w:r>
      <w:r w:rsidRPr="00C727F1">
        <w:t xml:space="preserve">work is to produce </w:t>
      </w:r>
      <w:r w:rsidR="00CB37C3" w:rsidRPr="00C727F1">
        <w:t>representative</w:t>
      </w:r>
      <w:r w:rsidRPr="00C727F1">
        <w:t xml:space="preserve"> experimental data allowing access to </w:t>
      </w:r>
      <w:r w:rsidR="00757EF9">
        <w:t xml:space="preserve">the </w:t>
      </w:r>
      <w:r w:rsidRPr="00C727F1">
        <w:t xml:space="preserve">evolution of </w:t>
      </w:r>
      <w:r w:rsidR="00227E15">
        <w:t>spatial</w:t>
      </w:r>
      <w:r w:rsidR="00757EF9">
        <w:t>-temporal</w:t>
      </w:r>
      <w:r w:rsidRPr="00C727F1">
        <w:t xml:space="preserve"> characteristics of sodium aerosol concentration and size distribution produced inside a closed enclosure</w:t>
      </w:r>
      <w:r w:rsidR="00F84C04">
        <w:t xml:space="preserve">. </w:t>
      </w:r>
      <w:r w:rsidR="006B0E5D">
        <w:t>A</w:t>
      </w:r>
      <w:r w:rsidR="006B0E5D" w:rsidRPr="00D27A5B">
        <w:t xml:space="preserve"> zero-dimensional numerical model </w:t>
      </w:r>
      <w:r w:rsidR="006B0E5D">
        <w:t>was applied for evolution of aerosol concentration and compared with measured concentration values.</w:t>
      </w:r>
      <w:r w:rsidR="00575AF2">
        <w:t xml:space="preserve"> </w:t>
      </w:r>
      <w:r w:rsidR="00F35699" w:rsidRPr="00061FCB">
        <w:t xml:space="preserve">The article is structured as follows: Section </w:t>
      </w:r>
      <w:r w:rsidR="00A05795" w:rsidRPr="00061FCB">
        <w:t>2</w:t>
      </w:r>
      <w:r w:rsidR="00F35699" w:rsidRPr="00061FCB">
        <w:t xml:space="preserve"> discusses the </w:t>
      </w:r>
      <w:r w:rsidR="00255649" w:rsidRPr="00061FCB">
        <w:t>details of the experimental facility, sampling layout</w:t>
      </w:r>
      <w:r w:rsidR="00A05795" w:rsidRPr="00061FCB">
        <w:t xml:space="preserve"> and details of various aerosol metrological devices. </w:t>
      </w:r>
      <w:r w:rsidR="00F35699" w:rsidRPr="009A3FA9">
        <w:t xml:space="preserve">Section </w:t>
      </w:r>
      <w:r w:rsidR="00A05795" w:rsidRPr="009A3FA9">
        <w:t>3</w:t>
      </w:r>
      <w:r w:rsidR="00F35699" w:rsidRPr="009A3FA9">
        <w:t xml:space="preserve"> gives a brief </w:t>
      </w:r>
      <w:r w:rsidR="00F35699" w:rsidRPr="009A3FA9">
        <w:lastRenderedPageBreak/>
        <w:t>description</w:t>
      </w:r>
      <w:r w:rsidR="00EE199C">
        <w:t xml:space="preserve"> </w:t>
      </w:r>
      <w:r w:rsidR="00EE199C" w:rsidRPr="00EE199C">
        <w:rPr>
          <w:color w:val="FF0000"/>
        </w:rPr>
        <w:t xml:space="preserve">of the </w:t>
      </w:r>
      <w:r w:rsidR="00A05795" w:rsidRPr="009A3FA9">
        <w:t>results</w:t>
      </w:r>
      <w:r w:rsidR="00B836B4">
        <w:t>,</w:t>
      </w:r>
      <w:r w:rsidR="00061FCB" w:rsidRPr="009A3FA9">
        <w:t xml:space="preserve"> </w:t>
      </w:r>
      <w:r w:rsidR="003B2A50" w:rsidRPr="009A3FA9">
        <w:t xml:space="preserve">analysis </w:t>
      </w:r>
      <w:r w:rsidR="00A05795" w:rsidRPr="009A3FA9">
        <w:t>of the experiment</w:t>
      </w:r>
      <w:r w:rsidR="009A3FA9" w:rsidRPr="009A3FA9">
        <w:t xml:space="preserve"> and compares </w:t>
      </w:r>
      <w:r w:rsidR="006015CD">
        <w:t xml:space="preserve">the </w:t>
      </w:r>
      <w:r w:rsidR="009A3FA9" w:rsidRPr="009A3FA9">
        <w:t xml:space="preserve">observation with </w:t>
      </w:r>
      <w:r w:rsidR="006015CD">
        <w:t xml:space="preserve">theoretical </w:t>
      </w:r>
      <w:r w:rsidR="009A3FA9" w:rsidRPr="009A3FA9">
        <w:t>estimat</w:t>
      </w:r>
      <w:r w:rsidR="00CD5036">
        <w:t>ions</w:t>
      </w:r>
      <w:r w:rsidR="00A05795" w:rsidRPr="009A3FA9">
        <w:t xml:space="preserve">. </w:t>
      </w:r>
      <w:r w:rsidR="00F35699" w:rsidRPr="009A3FA9">
        <w:t xml:space="preserve">Section </w:t>
      </w:r>
      <w:r w:rsidR="00A05795" w:rsidRPr="009A3FA9">
        <w:t>4</w:t>
      </w:r>
      <w:r w:rsidR="00F35699" w:rsidRPr="009A3FA9">
        <w:t xml:space="preserve"> concludes </w:t>
      </w:r>
      <w:r w:rsidR="00423344">
        <w:t>the</w:t>
      </w:r>
      <w:r w:rsidR="00F35699" w:rsidRPr="009A3FA9">
        <w:t xml:space="preserve"> findings.</w:t>
      </w:r>
    </w:p>
    <w:p w14:paraId="433FE04F" w14:textId="06DCAD69" w:rsidR="00E25B68" w:rsidRDefault="0069380B" w:rsidP="0026525A">
      <w:pPr>
        <w:pStyle w:val="Heading2"/>
        <w:numPr>
          <w:ilvl w:val="1"/>
          <w:numId w:val="10"/>
        </w:numPr>
      </w:pPr>
      <w:r>
        <w:t>Material and methods</w:t>
      </w:r>
    </w:p>
    <w:p w14:paraId="40101E97" w14:textId="40FE2A7A" w:rsidR="00A05795" w:rsidRDefault="00A05795" w:rsidP="00F84C04">
      <w:pPr>
        <w:pStyle w:val="BodyText"/>
        <w:rPr>
          <w:bCs/>
        </w:rPr>
      </w:pPr>
      <w:r>
        <w:rPr>
          <w:bCs/>
        </w:rPr>
        <w:t xml:space="preserve">The </w:t>
      </w:r>
      <w:r w:rsidR="00DD42C2">
        <w:rPr>
          <w:bCs/>
        </w:rPr>
        <w:t xml:space="preserve">experimental </w:t>
      </w:r>
      <w:r w:rsidR="00292D66">
        <w:rPr>
          <w:bCs/>
        </w:rPr>
        <w:t>study</w:t>
      </w:r>
      <w:r w:rsidR="00DD42C2">
        <w:rPr>
          <w:bCs/>
        </w:rPr>
        <w:t xml:space="preserve"> in the present work </w:t>
      </w:r>
      <w:r w:rsidR="00ED3CE7">
        <w:rPr>
          <w:bCs/>
        </w:rPr>
        <w:t>is</w:t>
      </w:r>
      <w:r w:rsidR="00DD42C2">
        <w:rPr>
          <w:bCs/>
        </w:rPr>
        <w:t xml:space="preserve"> conducted in</w:t>
      </w:r>
      <w:r w:rsidR="00292D66">
        <w:rPr>
          <w:bCs/>
        </w:rPr>
        <w:t xml:space="preserve"> </w:t>
      </w:r>
      <w:r w:rsidR="005433EB">
        <w:rPr>
          <w:bCs/>
        </w:rPr>
        <w:t>M</w:t>
      </w:r>
      <w:r w:rsidR="00ED3CE7">
        <w:rPr>
          <w:bCs/>
        </w:rPr>
        <w:t xml:space="preserve">ini </w:t>
      </w:r>
      <w:r w:rsidR="005433EB">
        <w:rPr>
          <w:bCs/>
        </w:rPr>
        <w:t>S</w:t>
      </w:r>
      <w:r w:rsidR="00ED3CE7">
        <w:rPr>
          <w:bCs/>
        </w:rPr>
        <w:t xml:space="preserve">odium </w:t>
      </w:r>
      <w:r w:rsidR="00066EE7">
        <w:rPr>
          <w:bCs/>
        </w:rPr>
        <w:t xml:space="preserve">fire </w:t>
      </w:r>
      <w:r w:rsidR="00ED3CE7">
        <w:rPr>
          <w:bCs/>
        </w:rPr>
        <w:t>facility (MINA)</w:t>
      </w:r>
      <w:r w:rsidR="00852908">
        <w:rPr>
          <w:bCs/>
        </w:rPr>
        <w:t xml:space="preserve">, </w:t>
      </w:r>
      <w:r w:rsidR="000E576F">
        <w:rPr>
          <w:bCs/>
        </w:rPr>
        <w:t>Safety Engineering division (SED)</w:t>
      </w:r>
      <w:r w:rsidR="006D7CA0">
        <w:rPr>
          <w:bCs/>
        </w:rPr>
        <w:t>.</w:t>
      </w:r>
      <w:r w:rsidR="00ED3CE7">
        <w:rPr>
          <w:bCs/>
        </w:rPr>
        <w:t xml:space="preserve"> </w:t>
      </w:r>
      <w:r w:rsidR="00947A47" w:rsidRPr="00DD42C2">
        <w:t xml:space="preserve">The facility is meant </w:t>
      </w:r>
      <w:r w:rsidR="00D42C13">
        <w:t xml:space="preserve">for </w:t>
      </w:r>
      <w:r w:rsidR="00947A47" w:rsidRPr="00DD42C2">
        <w:t>conduct</w:t>
      </w:r>
      <w:r w:rsidR="00D42C13">
        <w:t>ing</w:t>
      </w:r>
      <w:r w:rsidR="00947A47" w:rsidRPr="00DD42C2">
        <w:t xml:space="preserve"> experiments on sodium fires (pool and spray) to investigate consequences such as temperature</w:t>
      </w:r>
      <w:r w:rsidR="00AC13B3">
        <w:t>, pressure build-up,</w:t>
      </w:r>
      <w:r w:rsidR="00947A47" w:rsidRPr="00DD42C2">
        <w:t xml:space="preserve"> and aerosol </w:t>
      </w:r>
      <w:r w:rsidR="00952303">
        <w:t>behaviour</w:t>
      </w:r>
      <w:r w:rsidR="00947A47" w:rsidRPr="00DD42C2">
        <w:t xml:space="preserve"> in an enclosed </w:t>
      </w:r>
      <w:r w:rsidR="001400E8">
        <w:t xml:space="preserve">chamber simulating </w:t>
      </w:r>
      <w:r w:rsidR="00167EC7">
        <w:t xml:space="preserve">to the </w:t>
      </w:r>
      <w:r w:rsidR="001400E8">
        <w:t>RCB</w:t>
      </w:r>
      <w:r w:rsidR="00947A47" w:rsidRPr="00DD42C2">
        <w:t>.</w:t>
      </w:r>
    </w:p>
    <w:p w14:paraId="2FA45BA7" w14:textId="5D9DD60A" w:rsidR="00DD42C2" w:rsidRDefault="007D4765" w:rsidP="00DD42C2">
      <w:pPr>
        <w:pStyle w:val="Heading3"/>
        <w:numPr>
          <w:ilvl w:val="2"/>
          <w:numId w:val="3"/>
        </w:numPr>
      </w:pPr>
      <w:r>
        <w:t xml:space="preserve">Experimental </w:t>
      </w:r>
      <w:r w:rsidR="00DD42C2" w:rsidRPr="00DD42C2">
        <w:t>facility</w:t>
      </w:r>
    </w:p>
    <w:p w14:paraId="44A3E6F5" w14:textId="0B7A93A5" w:rsidR="00263CEE" w:rsidRDefault="00947A47" w:rsidP="00DD42C2">
      <w:pPr>
        <w:pStyle w:val="BodyText"/>
      </w:pPr>
      <w:r>
        <w:t xml:space="preserve">The schematic of the MINA facility is shown in </w:t>
      </w:r>
      <w:r w:rsidR="00523B85">
        <w:t>F</w:t>
      </w:r>
      <w:r>
        <w:t>ig</w:t>
      </w:r>
      <w:r w:rsidR="00523B85">
        <w:t>.</w:t>
      </w:r>
      <w:r>
        <w:t xml:space="preserve"> 1. </w:t>
      </w:r>
      <w:r w:rsidR="00DD42C2" w:rsidRPr="00DD42C2">
        <w:t xml:space="preserve">The facility consists of a </w:t>
      </w:r>
      <w:r w:rsidR="00DC761F">
        <w:t xml:space="preserve">closed </w:t>
      </w:r>
      <w:r w:rsidR="00DD42C2" w:rsidRPr="00DD42C2">
        <w:t xml:space="preserve">rectangular steel </w:t>
      </w:r>
      <w:r w:rsidR="00025776">
        <w:t>test chamber</w:t>
      </w:r>
      <w:r w:rsidR="00320AA5">
        <w:t xml:space="preserve"> of</w:t>
      </w:r>
      <w:r w:rsidR="00025776">
        <w:t xml:space="preserve"> </w:t>
      </w:r>
      <w:r>
        <w:t>size 6.0</w:t>
      </w:r>
      <w:r w:rsidR="00DD42C2" w:rsidRPr="00DD42C2">
        <w:t xml:space="preserve"> m x 5.</w:t>
      </w:r>
      <w:r>
        <w:t xml:space="preserve">45 </w:t>
      </w:r>
      <w:r w:rsidR="00DD42C2" w:rsidRPr="00DD42C2">
        <w:t xml:space="preserve">m x 4.6 m with a volume </w:t>
      </w:r>
      <w:r>
        <w:t xml:space="preserve">of </w:t>
      </w:r>
      <w:r w:rsidR="00DD42C2" w:rsidRPr="00DD42C2">
        <w:t>1</w:t>
      </w:r>
      <w:r w:rsidR="00B43B42">
        <w:t>50</w:t>
      </w:r>
      <w:r w:rsidR="00DD42C2" w:rsidRPr="00DD42C2">
        <w:t xml:space="preserve"> m</w:t>
      </w:r>
      <w:r w:rsidR="00DD42C2" w:rsidRPr="00947A47">
        <w:rPr>
          <w:vertAlign w:val="superscript"/>
        </w:rPr>
        <w:t>3</w:t>
      </w:r>
      <w:r w:rsidR="00DD42C2" w:rsidRPr="00DD42C2">
        <w:t xml:space="preserve"> </w:t>
      </w:r>
      <w:sdt>
        <w:sdtPr>
          <w:rPr>
            <w:color w:val="000000"/>
          </w:rPr>
          <w:tag w:val="MENDELEY_CITATION_v3_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"/>
          <w:id w:val="-1062401276"/>
          <w:placeholder>
            <w:docPart w:val="DefaultPlaceholder_-1854013440"/>
          </w:placeholder>
        </w:sdtPr>
        <w:sdtContent>
          <w:r w:rsidR="00240382" w:rsidRPr="00240382">
            <w:rPr>
              <w:color w:val="000000"/>
            </w:rPr>
            <w:t>[15]</w:t>
          </w:r>
        </w:sdtContent>
      </w:sdt>
      <w:r w:rsidR="00DD42C2" w:rsidRPr="00DD42C2">
        <w:t xml:space="preserve"> </w:t>
      </w:r>
      <w:r w:rsidR="00066EE7">
        <w:t xml:space="preserve">and </w:t>
      </w:r>
      <w:r w:rsidR="00DD42C2" w:rsidRPr="00DD42C2">
        <w:t xml:space="preserve">designed to withstand an internal pressure of </w:t>
      </w:r>
      <w:r w:rsidR="000B65ED">
        <w:t>1</w:t>
      </w:r>
      <w:r w:rsidR="00DD42C2" w:rsidRPr="00DD42C2">
        <w:t xml:space="preserve"> bar at </w:t>
      </w:r>
      <w:r w:rsidR="000B65ED">
        <w:t>3</w:t>
      </w:r>
      <w:r w:rsidR="008E4A31">
        <w:t>00 º</w:t>
      </w:r>
      <w:r w:rsidR="00DD42C2" w:rsidRPr="00DD42C2">
        <w:t>C.</w:t>
      </w:r>
      <w:r w:rsidR="000B65ED">
        <w:t xml:space="preserve"> </w:t>
      </w:r>
      <w:r w:rsidR="008E4A31">
        <w:t xml:space="preserve">The </w:t>
      </w:r>
      <w:r w:rsidR="003E4C18">
        <w:t xml:space="preserve">test chamber </w:t>
      </w:r>
      <w:r w:rsidR="00952303">
        <w:t xml:space="preserve">is provided </w:t>
      </w:r>
      <w:r w:rsidR="0073658E">
        <w:t xml:space="preserve">with a leak-tight door of 2.0 m x 1.5 m, an </w:t>
      </w:r>
      <w:r w:rsidR="00952303">
        <w:t>SS liner</w:t>
      </w:r>
      <w:r w:rsidR="0073658E">
        <w:t xml:space="preserve"> on the inner wall</w:t>
      </w:r>
      <w:r w:rsidR="00066EE7">
        <w:t xml:space="preserve"> </w:t>
      </w:r>
      <w:r w:rsidR="00952303">
        <w:t xml:space="preserve">and a control room located outside the </w:t>
      </w:r>
      <w:r w:rsidR="00AC13B3">
        <w:t>chamber</w:t>
      </w:r>
      <w:r w:rsidR="00952303">
        <w:t>.</w:t>
      </w:r>
      <w:r w:rsidR="00B43B42">
        <w:t xml:space="preserve"> </w:t>
      </w:r>
      <w:r w:rsidR="00DD42C2" w:rsidRPr="00DD42C2">
        <w:t xml:space="preserve">The facility has a dedicated sodium </w:t>
      </w:r>
      <w:r w:rsidR="00681FF9">
        <w:t xml:space="preserve">supply </w:t>
      </w:r>
      <w:r w:rsidR="00DD42C2" w:rsidRPr="00DD42C2">
        <w:t xml:space="preserve">system, </w:t>
      </w:r>
      <w:r w:rsidR="008E4A31" w:rsidRPr="00DD42C2">
        <w:t>instrumentation</w:t>
      </w:r>
      <w:r w:rsidR="00DD42C2" w:rsidRPr="00DD42C2">
        <w:t xml:space="preserve"> and control room as shown in Fig.1.</w:t>
      </w:r>
      <w:r w:rsidR="00263CEE">
        <w:t xml:space="preserve"> </w:t>
      </w:r>
      <w:r w:rsidR="00263CEE" w:rsidRPr="0050081D">
        <w:t>The test chamber is mounted with state-of-the-art equipment and instruments to monitor dynamic pressure, spatial gas, and wall temperature distribution, data acquisition, and two viewing ports for the high-speed video and thermal imaging system.</w:t>
      </w:r>
    </w:p>
    <w:p w14:paraId="3ACFCB4A" w14:textId="77777777" w:rsidR="00BE2FE4" w:rsidRDefault="00BE2FE4" w:rsidP="00DD42C2">
      <w:pPr>
        <w:pStyle w:val="BodyText"/>
      </w:pPr>
    </w:p>
    <w:p w14:paraId="0E76AC0A" w14:textId="79B2B52D" w:rsidR="00991DBE" w:rsidRDefault="00991DBE" w:rsidP="00837E13">
      <w:pPr>
        <w:pStyle w:val="BodyText"/>
        <w:jc w:val="center"/>
      </w:pPr>
      <w:r>
        <w:rPr>
          <w:noProof/>
          <w:lang w:val="en-US"/>
        </w:rPr>
        <w:drawing>
          <wp:inline distT="0" distB="0" distL="0" distR="0" wp14:anchorId="57DD6C5E" wp14:editId="2C6D3B36">
            <wp:extent cx="4316400" cy="5000400"/>
            <wp:effectExtent l="19050" t="19050" r="27305" b="10160"/>
            <wp:docPr id="10" name="Picture 10" descr="C:\Users\user\AppData\Local\Microsoft\Windows\Temporary Internet Files\Content.Word\mina test chamber report drawi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AppData\Local\Microsoft\Windows\Temporary Internet Files\Content.Word\mina test chamber report drawing.jp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419" t="7017" r="3127" b="7511"/>
                    <a:stretch/>
                  </pic:blipFill>
                  <pic:spPr bwMode="auto">
                    <a:xfrm>
                      <a:off x="0" y="0"/>
                      <a:ext cx="4316400" cy="500040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22D7192D" w14:textId="6D6A934F" w:rsidR="00DD42C2" w:rsidRDefault="00DD42C2" w:rsidP="00077296">
      <w:pPr>
        <w:pStyle w:val="BodyText"/>
        <w:jc w:val="center"/>
        <w:rPr>
          <w:b/>
          <w:bCs/>
          <w:i/>
          <w:sz w:val="24"/>
          <w:szCs w:val="24"/>
        </w:rPr>
      </w:pPr>
    </w:p>
    <w:p w14:paraId="358210B2" w14:textId="3BCD6214" w:rsidR="00DD42C2" w:rsidRDefault="00DD42C2" w:rsidP="00DD42C2">
      <w:pPr>
        <w:pStyle w:val="Figurecaption"/>
        <w:rPr>
          <w:lang w:eastAsia="es-ES"/>
        </w:rPr>
      </w:pPr>
      <w:r w:rsidRPr="00FA5F27">
        <w:rPr>
          <w:caps/>
          <w:lang w:eastAsia="es-ES"/>
        </w:rPr>
        <w:t>Fig</w:t>
      </w:r>
      <w:r w:rsidRPr="00FA5F27">
        <w:rPr>
          <w:lang w:eastAsia="es-ES"/>
        </w:rPr>
        <w:t>.</w:t>
      </w:r>
      <w:r>
        <w:rPr>
          <w:lang w:eastAsia="es-ES"/>
        </w:rPr>
        <w:t> </w:t>
      </w:r>
      <w:r w:rsidRPr="00FA5F27">
        <w:rPr>
          <w:b/>
          <w:lang w:eastAsia="es-ES"/>
        </w:rPr>
        <w:fldChar w:fldCharType="begin"/>
      </w:r>
      <w:r w:rsidRPr="00FA5F27">
        <w:rPr>
          <w:lang w:eastAsia="es-ES"/>
        </w:rPr>
        <w:instrText xml:space="preserve"> SEQ Figure \* ARABIC </w:instrText>
      </w:r>
      <w:r w:rsidRPr="00FA5F27">
        <w:rPr>
          <w:b/>
          <w:lang w:eastAsia="es-ES"/>
        </w:rPr>
        <w:fldChar w:fldCharType="separate"/>
      </w:r>
      <w:r w:rsidR="00142F9D">
        <w:rPr>
          <w:noProof/>
          <w:lang w:eastAsia="es-ES"/>
        </w:rPr>
        <w:t>1</w:t>
      </w:r>
      <w:r w:rsidRPr="00FA5F27">
        <w:rPr>
          <w:b/>
          <w:lang w:eastAsia="es-ES"/>
        </w:rPr>
        <w:fldChar w:fldCharType="end"/>
      </w:r>
      <w:r w:rsidRPr="00FA5F27">
        <w:rPr>
          <w:lang w:eastAsia="es-ES"/>
        </w:rPr>
        <w:t>.</w:t>
      </w:r>
      <w:r w:rsidR="00B43B42">
        <w:rPr>
          <w:lang w:eastAsia="es-ES"/>
        </w:rPr>
        <w:t xml:space="preserve"> The layout of the MINA experimental facility</w:t>
      </w:r>
      <w:r w:rsidRPr="00FA5F27">
        <w:rPr>
          <w:lang w:eastAsia="es-ES"/>
        </w:rPr>
        <w:t>.</w:t>
      </w:r>
    </w:p>
    <w:p w14:paraId="768BA343" w14:textId="7DEAD5BF" w:rsidR="00987EE3" w:rsidRPr="00EE0041" w:rsidRDefault="00987EE3" w:rsidP="00987EE3">
      <w:pPr>
        <w:pStyle w:val="Heading3"/>
        <w:numPr>
          <w:ilvl w:val="2"/>
          <w:numId w:val="3"/>
        </w:numPr>
      </w:pPr>
      <w:r>
        <w:lastRenderedPageBreak/>
        <w:t>Sodium aerosol generation by a pool fire</w:t>
      </w:r>
    </w:p>
    <w:p w14:paraId="3E8DA41E" w14:textId="1F0D7C4F" w:rsidR="00665A79" w:rsidRDefault="00172EE5" w:rsidP="00511362">
      <w:pPr>
        <w:pStyle w:val="BodyText"/>
      </w:pPr>
      <w:r w:rsidRPr="00665A79">
        <w:t xml:space="preserve">The experimental setup for sodium pool fire consists of </w:t>
      </w:r>
      <w:r w:rsidR="008C4E9C">
        <w:t>an</w:t>
      </w:r>
      <w:r w:rsidRPr="00665A79">
        <w:t xml:space="preserve"> SS tray of 0.5 m x 0.5 m x 0.05 m, </w:t>
      </w:r>
      <w:r w:rsidR="005C768B">
        <w:t xml:space="preserve">a </w:t>
      </w:r>
      <w:r w:rsidRPr="00665A79">
        <w:t xml:space="preserve">sodium supply </w:t>
      </w:r>
      <w:r w:rsidR="00200F65" w:rsidRPr="00665A79">
        <w:t>tank</w:t>
      </w:r>
      <w:r w:rsidRPr="00665A79">
        <w:t xml:space="preserve"> and argon supply system</w:t>
      </w:r>
      <w:r w:rsidR="00E46DBF">
        <w:t xml:space="preserve"> as shown in </w:t>
      </w:r>
      <w:r w:rsidR="00E46DBF" w:rsidRPr="00665A79">
        <w:t>Fig.</w:t>
      </w:r>
      <w:r w:rsidR="00E46DBF">
        <w:t xml:space="preserve"> 2</w:t>
      </w:r>
      <w:r w:rsidRPr="00665A79">
        <w:t xml:space="preserve">. The tray is meant </w:t>
      </w:r>
      <w:r w:rsidR="00767AE5">
        <w:t>to create</w:t>
      </w:r>
      <w:r w:rsidRPr="00665A79">
        <w:t xml:space="preserve"> </w:t>
      </w:r>
      <w:r w:rsidR="001F32FD">
        <w:t xml:space="preserve">a </w:t>
      </w:r>
      <w:r w:rsidRPr="00665A79">
        <w:t>sodium pool fire</w:t>
      </w:r>
      <w:r w:rsidR="00EB3275">
        <w:t xml:space="preserve"> </w:t>
      </w:r>
      <w:r w:rsidR="00E46DBF">
        <w:t xml:space="preserve">is positioned </w:t>
      </w:r>
      <w:r w:rsidR="00BF3487">
        <w:t xml:space="preserve">on floor </w:t>
      </w:r>
      <w:r w:rsidR="00EB3275">
        <w:t xml:space="preserve">at </w:t>
      </w:r>
      <w:r w:rsidR="00857CE3">
        <w:t>centre</w:t>
      </w:r>
      <w:r w:rsidR="00767AE5">
        <w:t xml:space="preserve"> of the </w:t>
      </w:r>
      <w:r w:rsidR="00E46DBF">
        <w:t>test chamber</w:t>
      </w:r>
      <w:r w:rsidRPr="00665A79">
        <w:t xml:space="preserve">. Both the tray and sodium supply tank </w:t>
      </w:r>
      <w:r w:rsidR="00523B85">
        <w:t xml:space="preserve">were </w:t>
      </w:r>
      <w:r w:rsidRPr="00665A79">
        <w:t>provided with surface heaters. The sodium supply tank was loaded with about 2.1 kg of pure sodium and argon cover gas was maintained at a pressure of 0.05 bar</w:t>
      </w:r>
      <w:r w:rsidR="00E73CBF">
        <w:t xml:space="preserve"> </w:t>
      </w:r>
      <w:r w:rsidR="00E73CBF" w:rsidRPr="008642A4">
        <w:rPr>
          <w:color w:val="FF0000"/>
        </w:rPr>
        <w:t>above atmosphere</w:t>
      </w:r>
      <w:r w:rsidRPr="00665A79">
        <w:t>. The tray and sodium supply tank were heated to 350</w:t>
      </w:r>
      <w:r w:rsidR="00FD4A34">
        <w:t xml:space="preserve"> </w:t>
      </w:r>
      <w:r w:rsidR="00FD4A34" w:rsidRPr="00EE199C">
        <w:rPr>
          <w:color w:val="FF0000"/>
        </w:rPr>
        <w:t xml:space="preserve">± </w:t>
      </w:r>
      <w:r w:rsidR="00FD4A34">
        <w:rPr>
          <w:color w:val="FF0000"/>
        </w:rPr>
        <w:t>2</w:t>
      </w:r>
      <w:r w:rsidR="00FD4A34" w:rsidRPr="00EE199C">
        <w:rPr>
          <w:color w:val="FF0000"/>
        </w:rPr>
        <w:t>.</w:t>
      </w:r>
      <w:r w:rsidR="00FD4A34">
        <w:rPr>
          <w:color w:val="FF0000"/>
        </w:rPr>
        <w:t>63</w:t>
      </w:r>
      <w:r w:rsidRPr="00665A79">
        <w:t xml:space="preserve"> ºC by using surface heaters while maintaining the argon pressure in the vessel </w:t>
      </w:r>
      <w:r w:rsidR="00200F65">
        <w:t xml:space="preserve">at </w:t>
      </w:r>
      <w:r w:rsidRPr="00665A79">
        <w:t xml:space="preserve">~ 0.05 bar. </w:t>
      </w:r>
      <w:r w:rsidRPr="003F57C3">
        <w:t xml:space="preserve">Liquid sodium </w:t>
      </w:r>
      <w:r w:rsidR="00523B85">
        <w:t>was</w:t>
      </w:r>
      <w:r w:rsidRPr="003F57C3">
        <w:t xml:space="preserve"> </w:t>
      </w:r>
      <w:r w:rsidR="00E906B1">
        <w:t xml:space="preserve">drained </w:t>
      </w:r>
      <w:r w:rsidRPr="003F57C3">
        <w:t xml:space="preserve">from </w:t>
      </w:r>
      <w:r w:rsidR="00200F65" w:rsidRPr="003F57C3">
        <w:t xml:space="preserve">the </w:t>
      </w:r>
      <w:r w:rsidRPr="003F57C3">
        <w:t xml:space="preserve">supply tank to the tray by pressurizing the sodium tank with argon at 0.2 bar. As the tray </w:t>
      </w:r>
      <w:r w:rsidR="00C46408">
        <w:t>was</w:t>
      </w:r>
      <w:r w:rsidRPr="003F57C3">
        <w:t xml:space="preserve"> maintained at 350</w:t>
      </w:r>
      <w:r w:rsidR="00FD4A34" w:rsidRPr="00EE199C">
        <w:rPr>
          <w:color w:val="FF0000"/>
        </w:rPr>
        <w:t xml:space="preserve"> ± </w:t>
      </w:r>
      <w:r w:rsidR="00FD4A34">
        <w:rPr>
          <w:color w:val="FF0000"/>
        </w:rPr>
        <w:t>2</w:t>
      </w:r>
      <w:r w:rsidR="00FD4A34" w:rsidRPr="00EE199C">
        <w:rPr>
          <w:color w:val="FF0000"/>
        </w:rPr>
        <w:t>.</w:t>
      </w:r>
      <w:r w:rsidR="00FD4A34">
        <w:rPr>
          <w:color w:val="FF0000"/>
        </w:rPr>
        <w:t>63</w:t>
      </w:r>
      <w:r w:rsidR="00FD4A34" w:rsidRPr="00665A79">
        <w:t xml:space="preserve"> </w:t>
      </w:r>
      <w:r w:rsidRPr="003F57C3">
        <w:t>ºC,</w:t>
      </w:r>
      <w:r w:rsidR="00E906B1">
        <w:t xml:space="preserve"> </w:t>
      </w:r>
      <w:r w:rsidRPr="003F57C3">
        <w:t xml:space="preserve">released sodium </w:t>
      </w:r>
      <w:r w:rsidR="00C46408">
        <w:t>resulted in</w:t>
      </w:r>
      <w:r w:rsidRPr="003F57C3">
        <w:t xml:space="preserve"> a pool fire</w:t>
      </w:r>
      <w:r w:rsidR="006C49B2">
        <w:t>,</w:t>
      </w:r>
      <w:r w:rsidRPr="003F57C3">
        <w:t xml:space="preserve"> </w:t>
      </w:r>
      <w:r w:rsidR="00EF3914">
        <w:t>leading to sodium aerosol generation</w:t>
      </w:r>
      <w:r w:rsidRPr="003F57C3">
        <w:t>.</w:t>
      </w:r>
    </w:p>
    <w:p w14:paraId="05104C7C" w14:textId="77777777" w:rsidR="00E46DBF" w:rsidRDefault="00E46DBF" w:rsidP="00511362">
      <w:pPr>
        <w:pStyle w:val="BodyText"/>
      </w:pPr>
    </w:p>
    <w:p w14:paraId="2226654C" w14:textId="5E160CB0" w:rsidR="00665A79" w:rsidRDefault="00665A79" w:rsidP="00665A79">
      <w:pPr>
        <w:pStyle w:val="BodyText"/>
        <w:jc w:val="center"/>
      </w:pPr>
      <w:r>
        <w:rPr>
          <w:noProof/>
          <w:lang w:val="en-US"/>
        </w:rPr>
        <w:drawing>
          <wp:inline distT="0" distB="0" distL="0" distR="0" wp14:anchorId="7DCDDD73" wp14:editId="07EF0145">
            <wp:extent cx="2509051" cy="2094560"/>
            <wp:effectExtent l="19050" t="19050" r="24765" b="20320"/>
            <wp:docPr id="6" name="Picture 6" descr="A picture containing indoor, metal, silv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indoor, metal, silver&#10;&#10;Description automatically generated"/>
                    <pic:cNvPicPr/>
                  </pic:nvPicPr>
                  <pic:blipFill rotWithShape="1">
                    <a:blip r:embed="rId13" cstate="print">
                      <a:extLst>
                        <a:ext uri="{28A0092B-C50C-407E-A947-70E740481C1C}">
                          <a14:useLocalDpi xmlns:a14="http://schemas.microsoft.com/office/drawing/2010/main" val="0"/>
                        </a:ext>
                      </a:extLst>
                    </a:blip>
                    <a:srcRect l="1482" t="1813" r="2363" b="1"/>
                    <a:stretch/>
                  </pic:blipFill>
                  <pic:spPr bwMode="auto">
                    <a:xfrm>
                      <a:off x="0" y="0"/>
                      <a:ext cx="2509051" cy="2094560"/>
                    </a:xfrm>
                    <a:prstGeom prst="rect">
                      <a:avLst/>
                    </a:prstGeom>
                    <a:ln w="9525"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583F1162" w14:textId="254DC227" w:rsidR="00987EE3" w:rsidRPr="00B520AA" w:rsidRDefault="00665A79" w:rsidP="00B520AA">
      <w:pPr>
        <w:pStyle w:val="Figurecaption"/>
        <w:rPr>
          <w:lang w:eastAsia="es-ES"/>
        </w:rPr>
      </w:pPr>
      <w:r w:rsidRPr="00FA5F27">
        <w:rPr>
          <w:caps/>
          <w:lang w:eastAsia="es-ES"/>
        </w:rPr>
        <w:t>Fig</w:t>
      </w:r>
      <w:r w:rsidRPr="00FA5F27">
        <w:rPr>
          <w:lang w:eastAsia="es-ES"/>
        </w:rPr>
        <w:t>.</w:t>
      </w:r>
      <w:r>
        <w:rPr>
          <w:lang w:eastAsia="es-ES"/>
        </w:rPr>
        <w:t> </w:t>
      </w:r>
      <w:r w:rsidRPr="00665A79">
        <w:rPr>
          <w:bCs/>
          <w:lang w:eastAsia="es-ES"/>
        </w:rPr>
        <w:t>2</w:t>
      </w:r>
      <w:r w:rsidRPr="00FA5F27">
        <w:rPr>
          <w:lang w:eastAsia="es-ES"/>
        </w:rPr>
        <w:t>.</w:t>
      </w:r>
      <w:r>
        <w:rPr>
          <w:lang w:eastAsia="es-ES"/>
        </w:rPr>
        <w:t xml:space="preserve"> Optical image of </w:t>
      </w:r>
      <w:r w:rsidRPr="00665A79">
        <w:rPr>
          <w:lang w:eastAsia="es-ES"/>
        </w:rPr>
        <w:t>sodium supply tank and tray</w:t>
      </w:r>
      <w:r>
        <w:rPr>
          <w:lang w:eastAsia="es-ES"/>
        </w:rPr>
        <w:t xml:space="preserve"> for pool fire.</w:t>
      </w:r>
    </w:p>
    <w:p w14:paraId="1177AAE2" w14:textId="0F000657" w:rsidR="00987EE3" w:rsidRPr="00B520AA" w:rsidRDefault="00B520AA" w:rsidP="00B520AA">
      <w:pPr>
        <w:pStyle w:val="Heading3"/>
        <w:numPr>
          <w:ilvl w:val="2"/>
          <w:numId w:val="3"/>
        </w:numPr>
      </w:pPr>
      <w:r>
        <w:t>Sampling layout</w:t>
      </w:r>
      <w:r w:rsidR="0091312D">
        <w:t xml:space="preserve"> inside the experimental hall</w:t>
      </w:r>
    </w:p>
    <w:p w14:paraId="6810A834" w14:textId="4B7E786B" w:rsidR="00987EE3" w:rsidRPr="003F6245" w:rsidRDefault="00116F36" w:rsidP="00CF6CBC">
      <w:pPr>
        <w:pStyle w:val="BodyText"/>
        <w:rPr>
          <w:color w:val="FF0000"/>
        </w:rPr>
      </w:pPr>
      <w:r>
        <w:t>The experiment</w:t>
      </w:r>
      <w:r w:rsidR="00F84C04" w:rsidRPr="00C727F1">
        <w:t xml:space="preserve"> was carried out by burning </w:t>
      </w:r>
      <w:r w:rsidR="003F6245">
        <w:t xml:space="preserve">~ </w:t>
      </w:r>
      <w:r w:rsidR="00F84C04" w:rsidRPr="00C727F1">
        <w:t>2.0</w:t>
      </w:r>
      <w:r w:rsidR="00301AAA">
        <w:t xml:space="preserve"> </w:t>
      </w:r>
      <w:r w:rsidR="00F84C04" w:rsidRPr="00C727F1">
        <w:t xml:space="preserve">kg of sodium </w:t>
      </w:r>
      <w:r w:rsidR="005D021D">
        <w:t>in</w:t>
      </w:r>
      <w:r w:rsidR="00F84C04" w:rsidRPr="00C727F1">
        <w:t xml:space="preserve"> pool </w:t>
      </w:r>
      <w:r w:rsidR="00E46DBF">
        <w:t>mode</w:t>
      </w:r>
      <w:r w:rsidR="00F84C04" w:rsidRPr="00C727F1">
        <w:t>.</w:t>
      </w:r>
      <w:r w:rsidR="00F84C04" w:rsidRPr="00C727F1">
        <w:rPr>
          <w:bCs/>
        </w:rPr>
        <w:t xml:space="preserve"> Sodium combustion aerosol </w:t>
      </w:r>
      <w:r>
        <w:rPr>
          <w:bCs/>
        </w:rPr>
        <w:t>was</w:t>
      </w:r>
      <w:r w:rsidR="00F84C04" w:rsidRPr="00C727F1">
        <w:rPr>
          <w:bCs/>
        </w:rPr>
        <w:t xml:space="preserve"> sampled </w:t>
      </w:r>
      <w:r w:rsidR="00E46DBF" w:rsidRPr="00C727F1">
        <w:t xml:space="preserve">in 12 locations </w:t>
      </w:r>
      <w:r w:rsidR="00F84C04" w:rsidRPr="00C727F1">
        <w:rPr>
          <w:bCs/>
        </w:rPr>
        <w:t xml:space="preserve">at three elevations viz. </w:t>
      </w:r>
      <w:r w:rsidR="00F84C04" w:rsidRPr="00C727F1">
        <w:t>1.2, 3.0 and 3.8</w:t>
      </w:r>
      <w:r w:rsidR="00222174">
        <w:t>5</w:t>
      </w:r>
      <w:r w:rsidR="00F84C04" w:rsidRPr="00C727F1">
        <w:t xml:space="preserve"> m</w:t>
      </w:r>
      <w:r w:rsidR="00FA334F">
        <w:t xml:space="preserve"> </w:t>
      </w:r>
      <w:r w:rsidR="00F84C04" w:rsidRPr="00C727F1">
        <w:t xml:space="preserve">from the </w:t>
      </w:r>
      <w:r w:rsidR="00776ADC">
        <w:t>chamber floo</w:t>
      </w:r>
      <w:r w:rsidR="00F84C04" w:rsidRPr="00C727F1">
        <w:t xml:space="preserve">r and four </w:t>
      </w:r>
      <w:r w:rsidR="00E46DBF">
        <w:t>azimuthal</w:t>
      </w:r>
      <w:r w:rsidR="00825BA3">
        <w:t xml:space="preserve"> </w:t>
      </w:r>
      <w:r w:rsidR="00F84C04" w:rsidRPr="00C727F1">
        <w:t>locations o</w:t>
      </w:r>
      <w:r w:rsidR="00825BA3">
        <w:t>n</w:t>
      </w:r>
      <w:r w:rsidR="00F84C04" w:rsidRPr="00C727F1">
        <w:t xml:space="preserve"> each elevation</w:t>
      </w:r>
      <w:r w:rsidR="00CA48BD">
        <w:t xml:space="preserve"> to obtain the </w:t>
      </w:r>
      <w:r w:rsidR="00F347A8">
        <w:t xml:space="preserve">spatial </w:t>
      </w:r>
      <w:r w:rsidR="00CA48BD">
        <w:t>distribution</w:t>
      </w:r>
      <w:r w:rsidR="00F347A8">
        <w:t xml:space="preserve"> of aerosol</w:t>
      </w:r>
      <w:r w:rsidR="00F84C04" w:rsidRPr="00C727F1">
        <w:t>. Each sampling location was connected through an SS tube of 10 mm internal diameter.</w:t>
      </w:r>
      <w:r w:rsidR="00750CD6">
        <w:t xml:space="preserve"> </w:t>
      </w:r>
      <w:r w:rsidR="00E46DBF" w:rsidRPr="00CD6842">
        <w:t xml:space="preserve">The length of the sampling line </w:t>
      </w:r>
      <w:r w:rsidR="00E46DBF">
        <w:t>was</w:t>
      </w:r>
      <w:r w:rsidR="00E46DBF" w:rsidRPr="00CD6842">
        <w:t xml:space="preserve"> restricted </w:t>
      </w:r>
      <w:r w:rsidR="00E46DBF">
        <w:t>to less than 5</w:t>
      </w:r>
      <w:r w:rsidR="00E46DBF" w:rsidRPr="00CD6842">
        <w:t xml:space="preserve"> m to minimize the </w:t>
      </w:r>
      <w:r w:rsidR="00E46DBF">
        <w:t>aerosol</w:t>
      </w:r>
      <w:r w:rsidR="00E46DBF" w:rsidRPr="00CD6842">
        <w:t xml:space="preserve"> deposition in the sampling line. Each sampling line </w:t>
      </w:r>
      <w:r w:rsidR="00E46DBF">
        <w:t>consists</w:t>
      </w:r>
      <w:r w:rsidR="00E46DBF" w:rsidRPr="00CD6842">
        <w:t xml:space="preserve"> of a ball valve a</w:t>
      </w:r>
      <w:r w:rsidR="00E46DBF">
        <w:t>nd</w:t>
      </w:r>
      <w:r w:rsidR="00E46DBF" w:rsidRPr="00CD6842">
        <w:t xml:space="preserve"> </w:t>
      </w:r>
      <w:r w:rsidR="00E46DBF">
        <w:t xml:space="preserve">the </w:t>
      </w:r>
      <w:r w:rsidR="00E46DBF" w:rsidRPr="00CD6842">
        <w:t xml:space="preserve">necessary </w:t>
      </w:r>
      <w:r w:rsidR="00E46DBF">
        <w:t>aerosol</w:t>
      </w:r>
      <w:r w:rsidR="00E46DBF" w:rsidRPr="00CD6842">
        <w:t xml:space="preserve"> sampling device.</w:t>
      </w:r>
      <w:r w:rsidR="00E46DBF">
        <w:t xml:space="preserve"> </w:t>
      </w:r>
      <w:r w:rsidR="00750CD6" w:rsidRPr="003F6245">
        <w:rPr>
          <w:color w:val="FF0000"/>
        </w:rPr>
        <w:t xml:space="preserve">The </w:t>
      </w:r>
      <w:r w:rsidR="00946ADE">
        <w:rPr>
          <w:color w:val="FF0000"/>
        </w:rPr>
        <w:t>three-dimensional</w:t>
      </w:r>
      <w:r w:rsidR="00E8073D">
        <w:rPr>
          <w:color w:val="FF0000"/>
        </w:rPr>
        <w:t xml:space="preserve"> </w:t>
      </w:r>
      <w:r w:rsidR="005904A2" w:rsidRPr="003F6245">
        <w:rPr>
          <w:color w:val="FF0000"/>
        </w:rPr>
        <w:t xml:space="preserve">isometric </w:t>
      </w:r>
      <w:r w:rsidR="002C65C0" w:rsidRPr="003F6245">
        <w:rPr>
          <w:color w:val="FF0000"/>
        </w:rPr>
        <w:t xml:space="preserve">view of the </w:t>
      </w:r>
      <w:r w:rsidR="00E1639B" w:rsidRPr="003F6245">
        <w:rPr>
          <w:color w:val="FF0000"/>
        </w:rPr>
        <w:t>sampling position</w:t>
      </w:r>
      <w:r w:rsidR="00E8073D">
        <w:rPr>
          <w:color w:val="FF0000"/>
        </w:rPr>
        <w:t xml:space="preserve">s and temperature </w:t>
      </w:r>
      <w:r w:rsidR="00E17A1F">
        <w:rPr>
          <w:color w:val="FF0000"/>
        </w:rPr>
        <w:t xml:space="preserve">monitoring locations are </w:t>
      </w:r>
      <w:r w:rsidR="00E1639B" w:rsidRPr="003F6245">
        <w:rPr>
          <w:color w:val="FF0000"/>
        </w:rPr>
        <w:t xml:space="preserve">shown in Fig.3 </w:t>
      </w:r>
      <w:r w:rsidR="002C65C0" w:rsidRPr="003F6245">
        <w:rPr>
          <w:color w:val="FF0000"/>
        </w:rPr>
        <w:t xml:space="preserve">and their positions </w:t>
      </w:r>
      <w:r w:rsidR="00E46DBF" w:rsidRPr="003F6245">
        <w:rPr>
          <w:color w:val="FF0000"/>
        </w:rPr>
        <w:t>a</w:t>
      </w:r>
      <w:r w:rsidR="00BE6A03" w:rsidRPr="003F6245">
        <w:rPr>
          <w:color w:val="FF0000"/>
        </w:rPr>
        <w:t xml:space="preserve">re </w:t>
      </w:r>
      <w:r w:rsidR="005E4AB6" w:rsidRPr="003F6245">
        <w:rPr>
          <w:color w:val="FF0000"/>
        </w:rPr>
        <w:t xml:space="preserve">listed in </w:t>
      </w:r>
      <w:r w:rsidR="00F11907" w:rsidRPr="003F6245">
        <w:rPr>
          <w:color w:val="FF0000"/>
        </w:rPr>
        <w:t>T</w:t>
      </w:r>
      <w:r w:rsidR="005E4AB6" w:rsidRPr="003F6245">
        <w:rPr>
          <w:color w:val="FF0000"/>
        </w:rPr>
        <w:t>able 1.</w:t>
      </w:r>
      <w:r w:rsidR="00DF5A1C" w:rsidRPr="003F6245">
        <w:rPr>
          <w:color w:val="FF0000"/>
        </w:rPr>
        <w:t xml:space="preserve"> </w:t>
      </w:r>
    </w:p>
    <w:p w14:paraId="379DDEA2" w14:textId="3E72C81D" w:rsidR="00987EE3" w:rsidRDefault="00987EE3" w:rsidP="00DD42C2">
      <w:pPr>
        <w:pStyle w:val="BodyText"/>
      </w:pPr>
    </w:p>
    <w:p w14:paraId="295CD212" w14:textId="77777777" w:rsidR="00126D11" w:rsidRDefault="00126D11" w:rsidP="00126D11">
      <w:pPr>
        <w:pStyle w:val="BodyText"/>
        <w:ind w:firstLine="0"/>
      </w:pPr>
      <w:r>
        <w:t>TABLE 1.</w:t>
      </w:r>
      <w:r>
        <w:tab/>
      </w:r>
      <w:r w:rsidRPr="0088390F">
        <w:rPr>
          <w:caps/>
        </w:rPr>
        <w:t xml:space="preserve">The configuration of the spatial </w:t>
      </w:r>
      <w:r>
        <w:rPr>
          <w:caps/>
        </w:rPr>
        <w:t xml:space="preserve">aerosol </w:t>
      </w:r>
      <w:r w:rsidRPr="0088390F">
        <w:rPr>
          <w:caps/>
        </w:rPr>
        <w:t>sampling positions</w:t>
      </w:r>
    </w:p>
    <w:p w14:paraId="68F3D135" w14:textId="77777777" w:rsidR="00126D11" w:rsidRDefault="00126D11" w:rsidP="00126D11">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76"/>
        <w:gridCol w:w="2391"/>
        <w:gridCol w:w="1477"/>
        <w:gridCol w:w="2255"/>
        <w:gridCol w:w="1628"/>
      </w:tblGrid>
      <w:tr w:rsidR="00126D11" w14:paraId="099EFD10" w14:textId="77777777" w:rsidTr="007E1670">
        <w:trPr>
          <w:jc w:val="center"/>
        </w:trPr>
        <w:tc>
          <w:tcPr>
            <w:tcW w:w="1276" w:type="dxa"/>
            <w:tcBorders>
              <w:top w:val="single" w:sz="4" w:space="0" w:color="auto"/>
              <w:bottom w:val="single" w:sz="4" w:space="0" w:color="auto"/>
            </w:tcBorders>
          </w:tcPr>
          <w:p w14:paraId="6CADC1D5" w14:textId="77777777" w:rsidR="00126D11" w:rsidRPr="00203308" w:rsidRDefault="00126D11" w:rsidP="007E1670">
            <w:pPr>
              <w:pStyle w:val="BodyText"/>
              <w:ind w:firstLine="0"/>
              <w:jc w:val="center"/>
              <w:rPr>
                <w:b/>
                <w:bCs/>
              </w:rPr>
            </w:pPr>
            <w:r>
              <w:rPr>
                <w:b/>
                <w:bCs/>
              </w:rPr>
              <w:t>S. N.</w:t>
            </w:r>
          </w:p>
        </w:tc>
        <w:tc>
          <w:tcPr>
            <w:tcW w:w="2391" w:type="dxa"/>
            <w:tcBorders>
              <w:top w:val="single" w:sz="4" w:space="0" w:color="auto"/>
              <w:bottom w:val="single" w:sz="4" w:space="0" w:color="auto"/>
            </w:tcBorders>
          </w:tcPr>
          <w:p w14:paraId="60F1F194" w14:textId="77777777" w:rsidR="00126D11" w:rsidRPr="00203308" w:rsidRDefault="00126D11" w:rsidP="007E1670">
            <w:pPr>
              <w:pStyle w:val="BodyText"/>
              <w:ind w:firstLine="0"/>
              <w:jc w:val="center"/>
              <w:rPr>
                <w:b/>
                <w:bCs/>
              </w:rPr>
            </w:pPr>
            <w:r w:rsidRPr="00203308">
              <w:rPr>
                <w:b/>
                <w:bCs/>
              </w:rPr>
              <w:t>Sample notation</w:t>
            </w:r>
          </w:p>
        </w:tc>
        <w:tc>
          <w:tcPr>
            <w:tcW w:w="1477" w:type="dxa"/>
            <w:tcBorders>
              <w:top w:val="single" w:sz="4" w:space="0" w:color="auto"/>
              <w:bottom w:val="single" w:sz="4" w:space="0" w:color="auto"/>
            </w:tcBorders>
          </w:tcPr>
          <w:p w14:paraId="3CCD9581" w14:textId="77777777" w:rsidR="00126D11" w:rsidRPr="00203308" w:rsidRDefault="00126D11" w:rsidP="007E1670">
            <w:pPr>
              <w:pStyle w:val="BodyText"/>
              <w:ind w:firstLine="0"/>
              <w:jc w:val="center"/>
              <w:rPr>
                <w:b/>
                <w:bCs/>
              </w:rPr>
            </w:pPr>
            <w:r w:rsidRPr="00203308">
              <w:rPr>
                <w:b/>
                <w:bCs/>
              </w:rPr>
              <w:t>Height (m)</w:t>
            </w:r>
          </w:p>
        </w:tc>
        <w:tc>
          <w:tcPr>
            <w:tcW w:w="2255" w:type="dxa"/>
            <w:tcBorders>
              <w:top w:val="single" w:sz="4" w:space="0" w:color="auto"/>
              <w:bottom w:val="single" w:sz="4" w:space="0" w:color="auto"/>
            </w:tcBorders>
          </w:tcPr>
          <w:p w14:paraId="35ED4E6E" w14:textId="77777777" w:rsidR="00126D11" w:rsidRPr="00203308" w:rsidRDefault="00126D11" w:rsidP="007E1670">
            <w:pPr>
              <w:pStyle w:val="BodyText"/>
              <w:ind w:firstLine="0"/>
              <w:jc w:val="center"/>
              <w:rPr>
                <w:b/>
                <w:bCs/>
              </w:rPr>
            </w:pPr>
            <w:r w:rsidRPr="00203308">
              <w:rPr>
                <w:b/>
                <w:bCs/>
              </w:rPr>
              <w:t>Location (length x width)</w:t>
            </w:r>
          </w:p>
        </w:tc>
        <w:tc>
          <w:tcPr>
            <w:tcW w:w="1628" w:type="dxa"/>
            <w:tcBorders>
              <w:top w:val="single" w:sz="4" w:space="0" w:color="auto"/>
              <w:bottom w:val="single" w:sz="4" w:space="0" w:color="auto"/>
            </w:tcBorders>
          </w:tcPr>
          <w:p w14:paraId="6BE6A042" w14:textId="77777777" w:rsidR="00126D11" w:rsidRPr="00203308" w:rsidRDefault="00126D11" w:rsidP="007E1670">
            <w:pPr>
              <w:pStyle w:val="BodyText"/>
              <w:ind w:firstLine="0"/>
              <w:jc w:val="center"/>
              <w:rPr>
                <w:b/>
                <w:bCs/>
              </w:rPr>
            </w:pPr>
            <w:r w:rsidRPr="00203308">
              <w:rPr>
                <w:b/>
                <w:bCs/>
              </w:rPr>
              <w:t>Sampling zone</w:t>
            </w:r>
          </w:p>
        </w:tc>
      </w:tr>
      <w:tr w:rsidR="00126D11" w14:paraId="76F28223" w14:textId="77777777" w:rsidTr="007E1670">
        <w:trPr>
          <w:jc w:val="center"/>
        </w:trPr>
        <w:tc>
          <w:tcPr>
            <w:tcW w:w="1276" w:type="dxa"/>
            <w:tcBorders>
              <w:top w:val="single" w:sz="4" w:space="0" w:color="auto"/>
            </w:tcBorders>
          </w:tcPr>
          <w:p w14:paraId="335F16AB" w14:textId="77777777" w:rsidR="00126D11" w:rsidRDefault="00126D11" w:rsidP="007E1670">
            <w:pPr>
              <w:pStyle w:val="BodyText"/>
              <w:ind w:firstLine="0"/>
              <w:jc w:val="center"/>
              <w:rPr>
                <w:rStyle w:val="TabletextChar"/>
              </w:rPr>
            </w:pPr>
            <w:r>
              <w:rPr>
                <w:rStyle w:val="TabletextChar"/>
              </w:rPr>
              <w:t>1.</w:t>
            </w:r>
          </w:p>
        </w:tc>
        <w:tc>
          <w:tcPr>
            <w:tcW w:w="2391" w:type="dxa"/>
            <w:tcBorders>
              <w:top w:val="single" w:sz="4" w:space="0" w:color="auto"/>
            </w:tcBorders>
          </w:tcPr>
          <w:p w14:paraId="61F57F60" w14:textId="77777777" w:rsidR="00126D11" w:rsidRPr="00883848" w:rsidRDefault="00126D11" w:rsidP="007E1670">
            <w:pPr>
              <w:pStyle w:val="BodyText"/>
              <w:ind w:firstLine="0"/>
              <w:jc w:val="center"/>
              <w:rPr>
                <w:rStyle w:val="TabletextChar"/>
              </w:rPr>
            </w:pPr>
            <w:r>
              <w:rPr>
                <w:rStyle w:val="TabletextChar"/>
              </w:rPr>
              <w:t>Centre (CT)</w:t>
            </w:r>
          </w:p>
        </w:tc>
        <w:tc>
          <w:tcPr>
            <w:tcW w:w="1477" w:type="dxa"/>
            <w:tcBorders>
              <w:top w:val="single" w:sz="4" w:space="0" w:color="auto"/>
            </w:tcBorders>
          </w:tcPr>
          <w:p w14:paraId="22247D3D" w14:textId="77777777" w:rsidR="00126D11" w:rsidRDefault="00126D11" w:rsidP="007E1670">
            <w:pPr>
              <w:pStyle w:val="BodyText"/>
              <w:ind w:firstLine="0"/>
              <w:jc w:val="center"/>
            </w:pPr>
            <w:r>
              <w:t>3.85</w:t>
            </w:r>
          </w:p>
        </w:tc>
        <w:tc>
          <w:tcPr>
            <w:tcW w:w="2255" w:type="dxa"/>
            <w:tcBorders>
              <w:top w:val="single" w:sz="4" w:space="0" w:color="auto"/>
            </w:tcBorders>
          </w:tcPr>
          <w:p w14:paraId="6CE54E32" w14:textId="77777777" w:rsidR="00126D11" w:rsidRDefault="00126D11" w:rsidP="007E1670">
            <w:pPr>
              <w:pStyle w:val="BodyText"/>
              <w:ind w:firstLine="0"/>
              <w:jc w:val="center"/>
            </w:pPr>
            <w:r>
              <w:t>3.1 x 2.75</w:t>
            </w:r>
          </w:p>
        </w:tc>
        <w:tc>
          <w:tcPr>
            <w:tcW w:w="1628" w:type="dxa"/>
            <w:tcBorders>
              <w:top w:val="single" w:sz="4" w:space="0" w:color="auto"/>
            </w:tcBorders>
          </w:tcPr>
          <w:p w14:paraId="33F5C77B" w14:textId="77777777" w:rsidR="00126D11" w:rsidRDefault="00126D11" w:rsidP="007E1670">
            <w:pPr>
              <w:pStyle w:val="BodyText"/>
              <w:ind w:firstLine="0"/>
              <w:jc w:val="center"/>
            </w:pPr>
            <w:r>
              <w:t>Top</w:t>
            </w:r>
          </w:p>
        </w:tc>
      </w:tr>
      <w:tr w:rsidR="00126D11" w14:paraId="5071DB3C" w14:textId="77777777" w:rsidTr="007E1670">
        <w:trPr>
          <w:jc w:val="center"/>
        </w:trPr>
        <w:tc>
          <w:tcPr>
            <w:tcW w:w="1276" w:type="dxa"/>
          </w:tcPr>
          <w:p w14:paraId="50776B5B" w14:textId="77777777" w:rsidR="00126D11" w:rsidRDefault="00126D11" w:rsidP="007E1670">
            <w:pPr>
              <w:pStyle w:val="BodyText"/>
              <w:ind w:firstLine="0"/>
              <w:jc w:val="center"/>
            </w:pPr>
            <w:r>
              <w:t>2.</w:t>
            </w:r>
          </w:p>
        </w:tc>
        <w:tc>
          <w:tcPr>
            <w:tcW w:w="2391" w:type="dxa"/>
          </w:tcPr>
          <w:p w14:paraId="105E589B" w14:textId="77777777" w:rsidR="00126D11" w:rsidRDefault="00126D11" w:rsidP="007E1670">
            <w:pPr>
              <w:pStyle w:val="BodyText"/>
              <w:ind w:firstLine="0"/>
              <w:jc w:val="center"/>
            </w:pPr>
            <w:r>
              <w:t>South–West (SWT)</w:t>
            </w:r>
          </w:p>
        </w:tc>
        <w:tc>
          <w:tcPr>
            <w:tcW w:w="1477" w:type="dxa"/>
          </w:tcPr>
          <w:p w14:paraId="0E79DDEC" w14:textId="77777777" w:rsidR="00126D11" w:rsidRDefault="00126D11" w:rsidP="007E1670">
            <w:pPr>
              <w:pStyle w:val="BodyText"/>
              <w:ind w:firstLine="0"/>
              <w:jc w:val="center"/>
            </w:pPr>
            <w:r w:rsidRPr="006863AF">
              <w:t>3.8</w:t>
            </w:r>
            <w:r>
              <w:t>5</w:t>
            </w:r>
          </w:p>
        </w:tc>
        <w:tc>
          <w:tcPr>
            <w:tcW w:w="2255" w:type="dxa"/>
          </w:tcPr>
          <w:p w14:paraId="74434F45" w14:textId="77777777" w:rsidR="00126D11" w:rsidRDefault="00126D11" w:rsidP="007E1670">
            <w:pPr>
              <w:pStyle w:val="BodyText"/>
              <w:ind w:firstLine="0"/>
              <w:jc w:val="center"/>
            </w:pPr>
            <w:r>
              <w:t>4.60 x 1.25</w:t>
            </w:r>
          </w:p>
        </w:tc>
        <w:tc>
          <w:tcPr>
            <w:tcW w:w="1628" w:type="dxa"/>
          </w:tcPr>
          <w:p w14:paraId="5544EE2B" w14:textId="77777777" w:rsidR="00126D11" w:rsidRDefault="00126D11" w:rsidP="007E1670">
            <w:pPr>
              <w:pStyle w:val="BodyText"/>
              <w:ind w:firstLine="0"/>
              <w:jc w:val="center"/>
            </w:pPr>
            <w:r>
              <w:t>Top</w:t>
            </w:r>
          </w:p>
        </w:tc>
      </w:tr>
      <w:tr w:rsidR="00126D11" w14:paraId="624F020D" w14:textId="77777777" w:rsidTr="007E1670">
        <w:trPr>
          <w:jc w:val="center"/>
        </w:trPr>
        <w:tc>
          <w:tcPr>
            <w:tcW w:w="1276" w:type="dxa"/>
          </w:tcPr>
          <w:p w14:paraId="3AF4710D" w14:textId="77777777" w:rsidR="00126D11" w:rsidRDefault="00126D11" w:rsidP="007E1670">
            <w:pPr>
              <w:pStyle w:val="BodyText"/>
              <w:ind w:firstLine="0"/>
              <w:jc w:val="center"/>
            </w:pPr>
            <w:r>
              <w:t>3.</w:t>
            </w:r>
          </w:p>
        </w:tc>
        <w:tc>
          <w:tcPr>
            <w:tcW w:w="2391" w:type="dxa"/>
          </w:tcPr>
          <w:p w14:paraId="4EA1DAE9" w14:textId="77777777" w:rsidR="00126D11" w:rsidRDefault="00126D11" w:rsidP="007E1670">
            <w:pPr>
              <w:pStyle w:val="BodyText"/>
              <w:ind w:firstLine="0"/>
              <w:jc w:val="center"/>
            </w:pPr>
            <w:r>
              <w:t>North–West (NWT)</w:t>
            </w:r>
          </w:p>
        </w:tc>
        <w:tc>
          <w:tcPr>
            <w:tcW w:w="1477" w:type="dxa"/>
          </w:tcPr>
          <w:p w14:paraId="3257F8A8" w14:textId="77777777" w:rsidR="00126D11" w:rsidRDefault="00126D11" w:rsidP="007E1670">
            <w:pPr>
              <w:pStyle w:val="BodyText"/>
              <w:ind w:firstLine="0"/>
              <w:jc w:val="center"/>
            </w:pPr>
            <w:r w:rsidRPr="006863AF">
              <w:t>3.8</w:t>
            </w:r>
            <w:r>
              <w:t>5</w:t>
            </w:r>
          </w:p>
        </w:tc>
        <w:tc>
          <w:tcPr>
            <w:tcW w:w="2255" w:type="dxa"/>
          </w:tcPr>
          <w:p w14:paraId="73EB20F7" w14:textId="77777777" w:rsidR="00126D11" w:rsidRDefault="00126D11" w:rsidP="007E1670">
            <w:pPr>
              <w:pStyle w:val="BodyText"/>
              <w:ind w:firstLine="0"/>
              <w:jc w:val="center"/>
            </w:pPr>
            <w:r>
              <w:t>4.60 x 4.25</w:t>
            </w:r>
          </w:p>
        </w:tc>
        <w:tc>
          <w:tcPr>
            <w:tcW w:w="1628" w:type="dxa"/>
          </w:tcPr>
          <w:p w14:paraId="1E5C9F11" w14:textId="77777777" w:rsidR="00126D11" w:rsidRDefault="00126D11" w:rsidP="007E1670">
            <w:pPr>
              <w:pStyle w:val="BodyText"/>
              <w:ind w:firstLine="0"/>
              <w:jc w:val="center"/>
            </w:pPr>
            <w:r w:rsidRPr="009347E3">
              <w:t>Top</w:t>
            </w:r>
          </w:p>
        </w:tc>
      </w:tr>
      <w:tr w:rsidR="00126D11" w14:paraId="13CEF952" w14:textId="77777777" w:rsidTr="007E1670">
        <w:trPr>
          <w:jc w:val="center"/>
        </w:trPr>
        <w:tc>
          <w:tcPr>
            <w:tcW w:w="1276" w:type="dxa"/>
          </w:tcPr>
          <w:p w14:paraId="0C0E9361" w14:textId="77777777" w:rsidR="00126D11" w:rsidRDefault="00126D11" w:rsidP="007E1670">
            <w:pPr>
              <w:pStyle w:val="BodyText"/>
              <w:ind w:firstLine="0"/>
              <w:jc w:val="center"/>
            </w:pPr>
            <w:r>
              <w:t>4.</w:t>
            </w:r>
          </w:p>
        </w:tc>
        <w:tc>
          <w:tcPr>
            <w:tcW w:w="2391" w:type="dxa"/>
          </w:tcPr>
          <w:p w14:paraId="26389DDF" w14:textId="77777777" w:rsidR="00126D11" w:rsidRDefault="00126D11" w:rsidP="007E1670">
            <w:pPr>
              <w:pStyle w:val="BodyText"/>
              <w:ind w:firstLine="0"/>
              <w:jc w:val="center"/>
            </w:pPr>
            <w:r>
              <w:t>North- East (NET)</w:t>
            </w:r>
          </w:p>
        </w:tc>
        <w:tc>
          <w:tcPr>
            <w:tcW w:w="1477" w:type="dxa"/>
          </w:tcPr>
          <w:p w14:paraId="650D3F3D" w14:textId="77777777" w:rsidR="00126D11" w:rsidRDefault="00126D11" w:rsidP="007E1670">
            <w:pPr>
              <w:pStyle w:val="BodyText"/>
              <w:ind w:firstLine="0"/>
              <w:jc w:val="center"/>
            </w:pPr>
            <w:r w:rsidRPr="006863AF">
              <w:t>3.8</w:t>
            </w:r>
            <w:r>
              <w:t>5</w:t>
            </w:r>
          </w:p>
        </w:tc>
        <w:tc>
          <w:tcPr>
            <w:tcW w:w="2255" w:type="dxa"/>
          </w:tcPr>
          <w:p w14:paraId="483FEF16" w14:textId="77777777" w:rsidR="00126D11" w:rsidRDefault="00126D11" w:rsidP="007E1670">
            <w:pPr>
              <w:pStyle w:val="BodyText"/>
              <w:ind w:firstLine="0"/>
              <w:jc w:val="center"/>
            </w:pPr>
            <w:r>
              <w:t>1.60 x 4.25</w:t>
            </w:r>
          </w:p>
        </w:tc>
        <w:tc>
          <w:tcPr>
            <w:tcW w:w="1628" w:type="dxa"/>
          </w:tcPr>
          <w:p w14:paraId="57C3F65C" w14:textId="77777777" w:rsidR="00126D11" w:rsidRDefault="00126D11" w:rsidP="007E1670">
            <w:pPr>
              <w:pStyle w:val="BodyText"/>
              <w:ind w:firstLine="0"/>
              <w:jc w:val="center"/>
            </w:pPr>
            <w:r w:rsidRPr="009347E3">
              <w:t>Top</w:t>
            </w:r>
          </w:p>
        </w:tc>
      </w:tr>
      <w:tr w:rsidR="00126D11" w14:paraId="6148076A" w14:textId="77777777" w:rsidTr="007E1670">
        <w:trPr>
          <w:jc w:val="center"/>
        </w:trPr>
        <w:tc>
          <w:tcPr>
            <w:tcW w:w="1276" w:type="dxa"/>
          </w:tcPr>
          <w:p w14:paraId="063F86B9" w14:textId="77777777" w:rsidR="00126D11" w:rsidRDefault="00126D11" w:rsidP="007E1670">
            <w:pPr>
              <w:pStyle w:val="BodyText"/>
              <w:ind w:firstLine="0"/>
              <w:jc w:val="center"/>
              <w:rPr>
                <w:rStyle w:val="TabletextChar"/>
              </w:rPr>
            </w:pPr>
            <w:r>
              <w:rPr>
                <w:rStyle w:val="TabletextChar"/>
              </w:rPr>
              <w:t>5.</w:t>
            </w:r>
          </w:p>
        </w:tc>
        <w:tc>
          <w:tcPr>
            <w:tcW w:w="2391" w:type="dxa"/>
          </w:tcPr>
          <w:p w14:paraId="4E202912" w14:textId="77777777" w:rsidR="00126D11" w:rsidRDefault="00126D11" w:rsidP="007E1670">
            <w:pPr>
              <w:pStyle w:val="BodyText"/>
              <w:ind w:firstLine="0"/>
              <w:jc w:val="center"/>
            </w:pPr>
            <w:r>
              <w:rPr>
                <w:rStyle w:val="TabletextChar"/>
              </w:rPr>
              <w:t>Centre (CM)</w:t>
            </w:r>
          </w:p>
        </w:tc>
        <w:tc>
          <w:tcPr>
            <w:tcW w:w="1477" w:type="dxa"/>
          </w:tcPr>
          <w:p w14:paraId="42D4646A" w14:textId="77777777" w:rsidR="00126D11" w:rsidRDefault="00126D11" w:rsidP="007E1670">
            <w:pPr>
              <w:pStyle w:val="BodyText"/>
              <w:ind w:firstLine="0"/>
              <w:jc w:val="center"/>
            </w:pPr>
            <w:r>
              <w:t>3.0</w:t>
            </w:r>
          </w:p>
        </w:tc>
        <w:tc>
          <w:tcPr>
            <w:tcW w:w="2255" w:type="dxa"/>
          </w:tcPr>
          <w:p w14:paraId="691D1E48" w14:textId="77777777" w:rsidR="00126D11" w:rsidRDefault="00126D11" w:rsidP="007E1670">
            <w:pPr>
              <w:pStyle w:val="BodyText"/>
              <w:ind w:firstLine="0"/>
              <w:jc w:val="center"/>
            </w:pPr>
            <w:r>
              <w:t>3.1 x 2.75</w:t>
            </w:r>
          </w:p>
        </w:tc>
        <w:tc>
          <w:tcPr>
            <w:tcW w:w="1628" w:type="dxa"/>
          </w:tcPr>
          <w:p w14:paraId="1D1F9FF4" w14:textId="77777777" w:rsidR="00126D11" w:rsidRDefault="00126D11" w:rsidP="007E1670">
            <w:pPr>
              <w:pStyle w:val="BodyText"/>
              <w:ind w:firstLine="0"/>
              <w:jc w:val="center"/>
            </w:pPr>
            <w:r>
              <w:t>Middle</w:t>
            </w:r>
          </w:p>
        </w:tc>
      </w:tr>
      <w:tr w:rsidR="00126D11" w14:paraId="3BFF9317" w14:textId="77777777" w:rsidTr="007E1670">
        <w:trPr>
          <w:jc w:val="center"/>
        </w:trPr>
        <w:tc>
          <w:tcPr>
            <w:tcW w:w="1276" w:type="dxa"/>
          </w:tcPr>
          <w:p w14:paraId="23515B0E" w14:textId="77777777" w:rsidR="00126D11" w:rsidRDefault="00126D11" w:rsidP="007E1670">
            <w:pPr>
              <w:pStyle w:val="BodyText"/>
              <w:ind w:firstLine="0"/>
              <w:jc w:val="center"/>
            </w:pPr>
            <w:r>
              <w:t>6.</w:t>
            </w:r>
          </w:p>
        </w:tc>
        <w:tc>
          <w:tcPr>
            <w:tcW w:w="2391" w:type="dxa"/>
          </w:tcPr>
          <w:p w14:paraId="031EF0FF" w14:textId="77777777" w:rsidR="00126D11" w:rsidRDefault="00126D11" w:rsidP="007E1670">
            <w:pPr>
              <w:pStyle w:val="BodyText"/>
              <w:ind w:firstLine="0"/>
              <w:jc w:val="center"/>
            </w:pPr>
            <w:r>
              <w:t>South–West (SWM)</w:t>
            </w:r>
          </w:p>
        </w:tc>
        <w:tc>
          <w:tcPr>
            <w:tcW w:w="1477" w:type="dxa"/>
          </w:tcPr>
          <w:p w14:paraId="55100FFF" w14:textId="77777777" w:rsidR="00126D11" w:rsidRDefault="00126D11" w:rsidP="007E1670">
            <w:pPr>
              <w:pStyle w:val="BodyText"/>
              <w:ind w:firstLine="0"/>
              <w:jc w:val="center"/>
            </w:pPr>
            <w:r w:rsidRPr="000F4CA9">
              <w:t>3.0</w:t>
            </w:r>
          </w:p>
        </w:tc>
        <w:tc>
          <w:tcPr>
            <w:tcW w:w="2255" w:type="dxa"/>
          </w:tcPr>
          <w:p w14:paraId="64428DAB" w14:textId="77777777" w:rsidR="00126D11" w:rsidRDefault="00126D11" w:rsidP="007E1670">
            <w:pPr>
              <w:pStyle w:val="BodyText"/>
              <w:ind w:firstLine="0"/>
              <w:jc w:val="center"/>
            </w:pPr>
            <w:r>
              <w:t>4.60 x 1.25</w:t>
            </w:r>
          </w:p>
        </w:tc>
        <w:tc>
          <w:tcPr>
            <w:tcW w:w="1628" w:type="dxa"/>
          </w:tcPr>
          <w:p w14:paraId="6841B668" w14:textId="77777777" w:rsidR="00126D11" w:rsidRDefault="00126D11" w:rsidP="007E1670">
            <w:pPr>
              <w:pStyle w:val="BodyText"/>
              <w:ind w:firstLine="0"/>
              <w:jc w:val="center"/>
            </w:pPr>
            <w:r w:rsidRPr="00290119">
              <w:t>Middle</w:t>
            </w:r>
          </w:p>
        </w:tc>
      </w:tr>
      <w:tr w:rsidR="00126D11" w14:paraId="0B5ED80D" w14:textId="77777777" w:rsidTr="007E1670">
        <w:trPr>
          <w:jc w:val="center"/>
        </w:trPr>
        <w:tc>
          <w:tcPr>
            <w:tcW w:w="1276" w:type="dxa"/>
          </w:tcPr>
          <w:p w14:paraId="56BAB4FE" w14:textId="77777777" w:rsidR="00126D11" w:rsidRDefault="00126D11" w:rsidP="007E1670">
            <w:pPr>
              <w:pStyle w:val="BodyText"/>
              <w:ind w:firstLine="0"/>
              <w:jc w:val="center"/>
            </w:pPr>
            <w:r>
              <w:t>7.</w:t>
            </w:r>
          </w:p>
        </w:tc>
        <w:tc>
          <w:tcPr>
            <w:tcW w:w="2391" w:type="dxa"/>
          </w:tcPr>
          <w:p w14:paraId="53BE53BB" w14:textId="77777777" w:rsidR="00126D11" w:rsidRDefault="00126D11" w:rsidP="007E1670">
            <w:pPr>
              <w:pStyle w:val="BodyText"/>
              <w:ind w:firstLine="0"/>
              <w:jc w:val="center"/>
            </w:pPr>
            <w:r>
              <w:t>North–West (NWM)</w:t>
            </w:r>
          </w:p>
        </w:tc>
        <w:tc>
          <w:tcPr>
            <w:tcW w:w="1477" w:type="dxa"/>
          </w:tcPr>
          <w:p w14:paraId="479F1682" w14:textId="77777777" w:rsidR="00126D11" w:rsidRDefault="00126D11" w:rsidP="007E1670">
            <w:pPr>
              <w:pStyle w:val="BodyText"/>
              <w:ind w:firstLine="0"/>
              <w:jc w:val="center"/>
            </w:pPr>
            <w:r w:rsidRPr="000F4CA9">
              <w:t>3.0</w:t>
            </w:r>
          </w:p>
        </w:tc>
        <w:tc>
          <w:tcPr>
            <w:tcW w:w="2255" w:type="dxa"/>
          </w:tcPr>
          <w:p w14:paraId="3D2F5072" w14:textId="77777777" w:rsidR="00126D11" w:rsidRDefault="00126D11" w:rsidP="007E1670">
            <w:pPr>
              <w:pStyle w:val="BodyText"/>
              <w:ind w:firstLine="0"/>
              <w:jc w:val="center"/>
            </w:pPr>
            <w:r>
              <w:t>4.60 x 4.25</w:t>
            </w:r>
          </w:p>
        </w:tc>
        <w:tc>
          <w:tcPr>
            <w:tcW w:w="1628" w:type="dxa"/>
          </w:tcPr>
          <w:p w14:paraId="5B2DE95F" w14:textId="77777777" w:rsidR="00126D11" w:rsidRDefault="00126D11" w:rsidP="007E1670">
            <w:pPr>
              <w:pStyle w:val="BodyText"/>
              <w:ind w:firstLine="0"/>
              <w:jc w:val="center"/>
            </w:pPr>
            <w:r w:rsidRPr="00290119">
              <w:t>Middle</w:t>
            </w:r>
          </w:p>
        </w:tc>
      </w:tr>
      <w:tr w:rsidR="00126D11" w14:paraId="7219EF44" w14:textId="77777777" w:rsidTr="007E1670">
        <w:trPr>
          <w:jc w:val="center"/>
        </w:trPr>
        <w:tc>
          <w:tcPr>
            <w:tcW w:w="1276" w:type="dxa"/>
          </w:tcPr>
          <w:p w14:paraId="50932BD6" w14:textId="77777777" w:rsidR="00126D11" w:rsidRDefault="00126D11" w:rsidP="007E1670">
            <w:pPr>
              <w:pStyle w:val="BodyText"/>
              <w:ind w:firstLine="0"/>
              <w:jc w:val="center"/>
            </w:pPr>
            <w:r>
              <w:t>8.</w:t>
            </w:r>
          </w:p>
        </w:tc>
        <w:tc>
          <w:tcPr>
            <w:tcW w:w="2391" w:type="dxa"/>
          </w:tcPr>
          <w:p w14:paraId="390584AA" w14:textId="77777777" w:rsidR="00126D11" w:rsidRDefault="00126D11" w:rsidP="007E1670">
            <w:pPr>
              <w:pStyle w:val="BodyText"/>
              <w:ind w:firstLine="0"/>
              <w:jc w:val="center"/>
            </w:pPr>
            <w:r>
              <w:t>North- East (NEM)</w:t>
            </w:r>
          </w:p>
        </w:tc>
        <w:tc>
          <w:tcPr>
            <w:tcW w:w="1477" w:type="dxa"/>
          </w:tcPr>
          <w:p w14:paraId="23BF3205" w14:textId="77777777" w:rsidR="00126D11" w:rsidRDefault="00126D11" w:rsidP="007E1670">
            <w:pPr>
              <w:pStyle w:val="BodyText"/>
              <w:ind w:firstLine="0"/>
              <w:jc w:val="center"/>
            </w:pPr>
            <w:r w:rsidRPr="000F4CA9">
              <w:t>3.0</w:t>
            </w:r>
          </w:p>
        </w:tc>
        <w:tc>
          <w:tcPr>
            <w:tcW w:w="2255" w:type="dxa"/>
          </w:tcPr>
          <w:p w14:paraId="78EEAF7F" w14:textId="77777777" w:rsidR="00126D11" w:rsidRDefault="00126D11" w:rsidP="007E1670">
            <w:pPr>
              <w:pStyle w:val="BodyText"/>
              <w:ind w:firstLine="0"/>
              <w:jc w:val="center"/>
            </w:pPr>
            <w:r>
              <w:t>1.60 x 4.25</w:t>
            </w:r>
          </w:p>
        </w:tc>
        <w:tc>
          <w:tcPr>
            <w:tcW w:w="1628" w:type="dxa"/>
          </w:tcPr>
          <w:p w14:paraId="77CF987D" w14:textId="77777777" w:rsidR="00126D11" w:rsidRDefault="00126D11" w:rsidP="007E1670">
            <w:pPr>
              <w:pStyle w:val="BodyText"/>
              <w:ind w:firstLine="0"/>
              <w:jc w:val="center"/>
            </w:pPr>
            <w:r w:rsidRPr="00290119">
              <w:t>Middle</w:t>
            </w:r>
          </w:p>
        </w:tc>
      </w:tr>
      <w:tr w:rsidR="00126D11" w14:paraId="7F2FF3E4" w14:textId="77777777" w:rsidTr="007E1670">
        <w:trPr>
          <w:jc w:val="center"/>
        </w:trPr>
        <w:tc>
          <w:tcPr>
            <w:tcW w:w="1276" w:type="dxa"/>
          </w:tcPr>
          <w:p w14:paraId="67FCE748" w14:textId="77777777" w:rsidR="00126D11" w:rsidRDefault="00126D11" w:rsidP="007E1670">
            <w:pPr>
              <w:pStyle w:val="BodyText"/>
              <w:ind w:firstLine="0"/>
              <w:jc w:val="center"/>
              <w:rPr>
                <w:rStyle w:val="TabletextChar"/>
              </w:rPr>
            </w:pPr>
            <w:r>
              <w:rPr>
                <w:rStyle w:val="TabletextChar"/>
              </w:rPr>
              <w:t>9.</w:t>
            </w:r>
          </w:p>
        </w:tc>
        <w:tc>
          <w:tcPr>
            <w:tcW w:w="2391" w:type="dxa"/>
          </w:tcPr>
          <w:p w14:paraId="6C419E6E" w14:textId="77777777" w:rsidR="00126D11" w:rsidRDefault="00126D11" w:rsidP="007E1670">
            <w:pPr>
              <w:pStyle w:val="BodyText"/>
              <w:ind w:firstLine="0"/>
              <w:jc w:val="center"/>
            </w:pPr>
            <w:r>
              <w:rPr>
                <w:rStyle w:val="TabletextChar"/>
              </w:rPr>
              <w:t>Centre (CB)</w:t>
            </w:r>
          </w:p>
        </w:tc>
        <w:tc>
          <w:tcPr>
            <w:tcW w:w="1477" w:type="dxa"/>
          </w:tcPr>
          <w:p w14:paraId="2C67C3AB" w14:textId="77777777" w:rsidR="00126D11" w:rsidRDefault="00126D11" w:rsidP="007E1670">
            <w:pPr>
              <w:pStyle w:val="BodyText"/>
              <w:ind w:firstLine="0"/>
              <w:jc w:val="center"/>
            </w:pPr>
            <w:r>
              <w:t>1.2</w:t>
            </w:r>
          </w:p>
        </w:tc>
        <w:tc>
          <w:tcPr>
            <w:tcW w:w="2255" w:type="dxa"/>
          </w:tcPr>
          <w:p w14:paraId="23CA4B91" w14:textId="77777777" w:rsidR="00126D11" w:rsidRDefault="00126D11" w:rsidP="007E1670">
            <w:pPr>
              <w:pStyle w:val="BodyText"/>
              <w:ind w:firstLine="0"/>
              <w:jc w:val="center"/>
            </w:pPr>
            <w:r>
              <w:t>3.1 x 2.75</w:t>
            </w:r>
          </w:p>
        </w:tc>
        <w:tc>
          <w:tcPr>
            <w:tcW w:w="1628" w:type="dxa"/>
          </w:tcPr>
          <w:p w14:paraId="22C1C85A" w14:textId="77777777" w:rsidR="00126D11" w:rsidRDefault="00126D11" w:rsidP="007E1670">
            <w:pPr>
              <w:pStyle w:val="BodyText"/>
              <w:ind w:firstLine="0"/>
              <w:jc w:val="center"/>
            </w:pPr>
            <w:r>
              <w:t>Bottom</w:t>
            </w:r>
          </w:p>
        </w:tc>
      </w:tr>
      <w:tr w:rsidR="00126D11" w14:paraId="3D48EDE5" w14:textId="77777777" w:rsidTr="007E1670">
        <w:trPr>
          <w:jc w:val="center"/>
        </w:trPr>
        <w:tc>
          <w:tcPr>
            <w:tcW w:w="1276" w:type="dxa"/>
          </w:tcPr>
          <w:p w14:paraId="6DAC71CE" w14:textId="77777777" w:rsidR="00126D11" w:rsidRDefault="00126D11" w:rsidP="007E1670">
            <w:pPr>
              <w:pStyle w:val="BodyText"/>
              <w:ind w:firstLine="0"/>
              <w:jc w:val="center"/>
            </w:pPr>
            <w:r>
              <w:t>10.</w:t>
            </w:r>
          </w:p>
        </w:tc>
        <w:tc>
          <w:tcPr>
            <w:tcW w:w="2391" w:type="dxa"/>
          </w:tcPr>
          <w:p w14:paraId="0B96CEF8" w14:textId="77777777" w:rsidR="00126D11" w:rsidRDefault="00126D11" w:rsidP="007E1670">
            <w:pPr>
              <w:pStyle w:val="BodyText"/>
              <w:ind w:firstLine="0"/>
              <w:jc w:val="center"/>
            </w:pPr>
            <w:r>
              <w:t>South–West (SWB)</w:t>
            </w:r>
          </w:p>
        </w:tc>
        <w:tc>
          <w:tcPr>
            <w:tcW w:w="1477" w:type="dxa"/>
          </w:tcPr>
          <w:p w14:paraId="338EBF8F" w14:textId="77777777" w:rsidR="00126D11" w:rsidRDefault="00126D11" w:rsidP="007E1670">
            <w:pPr>
              <w:pStyle w:val="BodyText"/>
              <w:ind w:firstLine="0"/>
              <w:jc w:val="center"/>
            </w:pPr>
            <w:r w:rsidRPr="00E506CC">
              <w:t>1.2</w:t>
            </w:r>
          </w:p>
        </w:tc>
        <w:tc>
          <w:tcPr>
            <w:tcW w:w="2255" w:type="dxa"/>
          </w:tcPr>
          <w:p w14:paraId="0657A506" w14:textId="77777777" w:rsidR="00126D11" w:rsidRDefault="00126D11" w:rsidP="007E1670">
            <w:pPr>
              <w:pStyle w:val="BodyText"/>
              <w:ind w:firstLine="0"/>
              <w:jc w:val="center"/>
            </w:pPr>
            <w:r>
              <w:t>4.60 x 1.25</w:t>
            </w:r>
          </w:p>
        </w:tc>
        <w:tc>
          <w:tcPr>
            <w:tcW w:w="1628" w:type="dxa"/>
          </w:tcPr>
          <w:p w14:paraId="6B628303" w14:textId="77777777" w:rsidR="00126D11" w:rsidRDefault="00126D11" w:rsidP="007E1670">
            <w:pPr>
              <w:pStyle w:val="BodyText"/>
              <w:ind w:firstLine="0"/>
              <w:jc w:val="center"/>
            </w:pPr>
            <w:r w:rsidRPr="00445F19">
              <w:t>Bottom</w:t>
            </w:r>
          </w:p>
        </w:tc>
      </w:tr>
      <w:tr w:rsidR="00126D11" w14:paraId="65907F07" w14:textId="77777777" w:rsidTr="007E1670">
        <w:trPr>
          <w:jc w:val="center"/>
        </w:trPr>
        <w:tc>
          <w:tcPr>
            <w:tcW w:w="1276" w:type="dxa"/>
          </w:tcPr>
          <w:p w14:paraId="31DB41EF" w14:textId="77777777" w:rsidR="00126D11" w:rsidRDefault="00126D11" w:rsidP="007E1670">
            <w:pPr>
              <w:pStyle w:val="BodyText"/>
              <w:ind w:firstLine="0"/>
              <w:jc w:val="center"/>
            </w:pPr>
            <w:r>
              <w:t>11.</w:t>
            </w:r>
          </w:p>
        </w:tc>
        <w:tc>
          <w:tcPr>
            <w:tcW w:w="2391" w:type="dxa"/>
          </w:tcPr>
          <w:p w14:paraId="437D3C33" w14:textId="77777777" w:rsidR="00126D11" w:rsidRDefault="00126D11" w:rsidP="007E1670">
            <w:pPr>
              <w:pStyle w:val="BodyText"/>
              <w:ind w:firstLine="0"/>
              <w:jc w:val="center"/>
            </w:pPr>
            <w:r>
              <w:t>North–West (NWB)</w:t>
            </w:r>
          </w:p>
        </w:tc>
        <w:tc>
          <w:tcPr>
            <w:tcW w:w="1477" w:type="dxa"/>
          </w:tcPr>
          <w:p w14:paraId="367B4A38" w14:textId="77777777" w:rsidR="00126D11" w:rsidRDefault="00126D11" w:rsidP="007E1670">
            <w:pPr>
              <w:pStyle w:val="BodyText"/>
              <w:ind w:firstLine="0"/>
              <w:jc w:val="center"/>
            </w:pPr>
            <w:r w:rsidRPr="00E506CC">
              <w:t>1.2</w:t>
            </w:r>
          </w:p>
        </w:tc>
        <w:tc>
          <w:tcPr>
            <w:tcW w:w="2255" w:type="dxa"/>
          </w:tcPr>
          <w:p w14:paraId="32DB0A14" w14:textId="77777777" w:rsidR="00126D11" w:rsidRDefault="00126D11" w:rsidP="007E1670">
            <w:pPr>
              <w:pStyle w:val="BodyText"/>
              <w:ind w:firstLine="0"/>
              <w:jc w:val="center"/>
            </w:pPr>
            <w:r>
              <w:t>4.60 x 4.25</w:t>
            </w:r>
          </w:p>
        </w:tc>
        <w:tc>
          <w:tcPr>
            <w:tcW w:w="1628" w:type="dxa"/>
          </w:tcPr>
          <w:p w14:paraId="181E82E6" w14:textId="77777777" w:rsidR="00126D11" w:rsidRDefault="00126D11" w:rsidP="007E1670">
            <w:pPr>
              <w:pStyle w:val="BodyText"/>
              <w:ind w:firstLine="0"/>
              <w:jc w:val="center"/>
            </w:pPr>
            <w:r w:rsidRPr="00445F19">
              <w:t>Bottom</w:t>
            </w:r>
          </w:p>
        </w:tc>
      </w:tr>
      <w:tr w:rsidR="00126D11" w14:paraId="1B4BDBA0" w14:textId="77777777" w:rsidTr="007E1670">
        <w:trPr>
          <w:jc w:val="center"/>
        </w:trPr>
        <w:tc>
          <w:tcPr>
            <w:tcW w:w="1276" w:type="dxa"/>
          </w:tcPr>
          <w:p w14:paraId="736628B3" w14:textId="77777777" w:rsidR="00126D11" w:rsidRDefault="00126D11" w:rsidP="007E1670">
            <w:pPr>
              <w:pStyle w:val="BodyText"/>
              <w:ind w:firstLine="0"/>
              <w:jc w:val="center"/>
            </w:pPr>
            <w:r>
              <w:t>12.</w:t>
            </w:r>
          </w:p>
        </w:tc>
        <w:tc>
          <w:tcPr>
            <w:tcW w:w="2391" w:type="dxa"/>
          </w:tcPr>
          <w:p w14:paraId="31345037" w14:textId="77777777" w:rsidR="00126D11" w:rsidRDefault="00126D11" w:rsidP="007E1670">
            <w:pPr>
              <w:pStyle w:val="BodyText"/>
              <w:ind w:firstLine="0"/>
              <w:jc w:val="center"/>
            </w:pPr>
            <w:r>
              <w:t>North- East (NEB)</w:t>
            </w:r>
          </w:p>
        </w:tc>
        <w:tc>
          <w:tcPr>
            <w:tcW w:w="1477" w:type="dxa"/>
          </w:tcPr>
          <w:p w14:paraId="3EF62B1E" w14:textId="77777777" w:rsidR="00126D11" w:rsidRDefault="00126D11" w:rsidP="007E1670">
            <w:pPr>
              <w:pStyle w:val="BodyText"/>
              <w:ind w:firstLine="0"/>
              <w:jc w:val="center"/>
            </w:pPr>
            <w:r w:rsidRPr="00E506CC">
              <w:t>1.2</w:t>
            </w:r>
          </w:p>
        </w:tc>
        <w:tc>
          <w:tcPr>
            <w:tcW w:w="2255" w:type="dxa"/>
          </w:tcPr>
          <w:p w14:paraId="04E0EF46" w14:textId="77777777" w:rsidR="00126D11" w:rsidRDefault="00126D11" w:rsidP="007E1670">
            <w:pPr>
              <w:pStyle w:val="BodyText"/>
              <w:ind w:firstLine="0"/>
              <w:jc w:val="center"/>
            </w:pPr>
            <w:r>
              <w:t>1.60 x 4.25</w:t>
            </w:r>
          </w:p>
        </w:tc>
        <w:tc>
          <w:tcPr>
            <w:tcW w:w="1628" w:type="dxa"/>
          </w:tcPr>
          <w:p w14:paraId="44480DF2" w14:textId="77777777" w:rsidR="00126D11" w:rsidRDefault="00126D11" w:rsidP="007E1670">
            <w:pPr>
              <w:pStyle w:val="BodyText"/>
              <w:ind w:firstLine="0"/>
              <w:jc w:val="center"/>
            </w:pPr>
            <w:r w:rsidRPr="00445F19">
              <w:t>Bottom</w:t>
            </w:r>
          </w:p>
        </w:tc>
      </w:tr>
    </w:tbl>
    <w:p w14:paraId="48355361" w14:textId="77777777" w:rsidR="00126D11" w:rsidRDefault="00126D11" w:rsidP="00126D11">
      <w:pPr>
        <w:pStyle w:val="BodyText"/>
      </w:pPr>
    </w:p>
    <w:p w14:paraId="073C24CF" w14:textId="77777777" w:rsidR="00126D11" w:rsidRDefault="00126D11" w:rsidP="00DD42C2">
      <w:pPr>
        <w:pStyle w:val="BodyText"/>
      </w:pPr>
    </w:p>
    <w:p w14:paraId="31017BF7" w14:textId="6DD4EF8C" w:rsidR="0089385C" w:rsidRDefault="0089385C" w:rsidP="00915475">
      <w:pPr>
        <w:pStyle w:val="BodyText"/>
      </w:pPr>
      <w:r>
        <w:rPr>
          <w:noProof/>
        </w:rPr>
        <w:lastRenderedPageBreak/>
        <w:drawing>
          <wp:inline distT="0" distB="0" distL="0" distR="0" wp14:anchorId="4844B67A" wp14:editId="40E32712">
            <wp:extent cx="5846400" cy="543240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846400" cy="5432400"/>
                    </a:xfrm>
                    <a:prstGeom prst="rect">
                      <a:avLst/>
                    </a:prstGeom>
                    <a:noFill/>
                    <a:ln>
                      <a:noFill/>
                    </a:ln>
                  </pic:spPr>
                </pic:pic>
              </a:graphicData>
            </a:graphic>
          </wp:inline>
        </w:drawing>
      </w:r>
    </w:p>
    <w:p w14:paraId="6BE57CC1" w14:textId="6073C3DE" w:rsidR="00954906" w:rsidRPr="00B520AA" w:rsidRDefault="00B520AA" w:rsidP="00D878DA">
      <w:pPr>
        <w:pStyle w:val="Figurecaption"/>
        <w:rPr>
          <w:lang w:eastAsia="es-ES"/>
        </w:rPr>
      </w:pPr>
      <w:r w:rsidRPr="00FA5F27">
        <w:rPr>
          <w:caps/>
          <w:lang w:eastAsia="es-ES"/>
        </w:rPr>
        <w:t>Fig</w:t>
      </w:r>
      <w:r w:rsidRPr="00FA5F27">
        <w:rPr>
          <w:lang w:eastAsia="es-ES"/>
        </w:rPr>
        <w:t>.</w:t>
      </w:r>
      <w:r>
        <w:rPr>
          <w:lang w:eastAsia="es-ES"/>
        </w:rPr>
        <w:t> </w:t>
      </w:r>
      <w:r w:rsidR="00BA2332">
        <w:rPr>
          <w:lang w:eastAsia="es-ES"/>
        </w:rPr>
        <w:t>3</w:t>
      </w:r>
      <w:r w:rsidRPr="00FA5F27">
        <w:rPr>
          <w:lang w:eastAsia="es-ES"/>
        </w:rPr>
        <w:t>.</w:t>
      </w:r>
      <w:r>
        <w:rPr>
          <w:lang w:eastAsia="es-ES"/>
        </w:rPr>
        <w:t xml:space="preserve"> </w:t>
      </w:r>
      <w:r w:rsidR="006B22EA">
        <w:rPr>
          <w:lang w:eastAsia="es-ES"/>
        </w:rPr>
        <w:t xml:space="preserve">Three-dimensional </w:t>
      </w:r>
      <w:r w:rsidR="00BA2332">
        <w:rPr>
          <w:lang w:eastAsia="es-ES"/>
        </w:rPr>
        <w:t xml:space="preserve">isometric </w:t>
      </w:r>
      <w:r w:rsidR="009123DA">
        <w:rPr>
          <w:lang w:eastAsia="es-ES"/>
        </w:rPr>
        <w:t>view</w:t>
      </w:r>
      <w:r w:rsidR="00BA2332">
        <w:rPr>
          <w:lang w:eastAsia="es-ES"/>
        </w:rPr>
        <w:t xml:space="preserve"> of </w:t>
      </w:r>
      <w:r w:rsidR="00231984">
        <w:rPr>
          <w:lang w:eastAsia="es-ES"/>
        </w:rPr>
        <w:t xml:space="preserve">aerosol </w:t>
      </w:r>
      <w:r w:rsidR="00BA2332">
        <w:rPr>
          <w:lang w:eastAsia="es-ES"/>
        </w:rPr>
        <w:t>sampling</w:t>
      </w:r>
      <w:r w:rsidR="00231984">
        <w:rPr>
          <w:lang w:eastAsia="es-ES"/>
        </w:rPr>
        <w:t xml:space="preserve"> locations</w:t>
      </w:r>
      <w:r w:rsidR="008F43B9">
        <w:rPr>
          <w:lang w:eastAsia="es-ES"/>
        </w:rPr>
        <w:t xml:space="preserve"> and </w:t>
      </w:r>
      <w:r w:rsidR="00AA5977">
        <w:rPr>
          <w:lang w:eastAsia="es-ES"/>
        </w:rPr>
        <w:t xml:space="preserve">temperature </w:t>
      </w:r>
      <w:r w:rsidR="00E8073D">
        <w:rPr>
          <w:lang w:eastAsia="es-ES"/>
        </w:rPr>
        <w:t>measuring locations</w:t>
      </w:r>
      <w:r>
        <w:rPr>
          <w:lang w:eastAsia="es-ES"/>
        </w:rPr>
        <w:t>.</w:t>
      </w:r>
    </w:p>
    <w:p w14:paraId="5DF733AD" w14:textId="77777777" w:rsidR="003E72F3" w:rsidRDefault="003E72F3" w:rsidP="005E4AB6">
      <w:pPr>
        <w:pStyle w:val="BodyText"/>
        <w:ind w:firstLine="0"/>
      </w:pPr>
    </w:p>
    <w:p w14:paraId="37B73052" w14:textId="170C5CCE" w:rsidR="00E11990" w:rsidRPr="00EE0041" w:rsidRDefault="00E11990" w:rsidP="00E11990">
      <w:pPr>
        <w:pStyle w:val="Heading3"/>
        <w:numPr>
          <w:ilvl w:val="2"/>
          <w:numId w:val="3"/>
        </w:numPr>
      </w:pPr>
      <w:r>
        <w:t>Aerosol metrological devices</w:t>
      </w:r>
    </w:p>
    <w:p w14:paraId="68AA9757" w14:textId="21A5553C" w:rsidR="00C547D6" w:rsidRPr="0045432B" w:rsidRDefault="00A4643A" w:rsidP="0045432B">
      <w:pPr>
        <w:pStyle w:val="BodyText"/>
        <w:rPr>
          <w:strike/>
        </w:rPr>
      </w:pPr>
      <w:r w:rsidRPr="008E3797">
        <w:t xml:space="preserve">To study a wide range of </w:t>
      </w:r>
      <w:r>
        <w:t>aerosol</w:t>
      </w:r>
      <w:r w:rsidRPr="008E3797">
        <w:t xml:space="preserve"> characteristics, both off-line and real-time sampling techniques </w:t>
      </w:r>
      <w:r>
        <w:t xml:space="preserve">were </w:t>
      </w:r>
      <w:r w:rsidRPr="008E3797">
        <w:t>employed.</w:t>
      </w:r>
      <w:r w:rsidRPr="001665E6">
        <w:t xml:space="preserve"> </w:t>
      </w:r>
      <w:r w:rsidR="00607FA0" w:rsidRPr="00607FA0">
        <w:t xml:space="preserve">The </w:t>
      </w:r>
      <w:r w:rsidR="00C4374A" w:rsidRPr="00607FA0">
        <w:t>spati</w:t>
      </w:r>
      <w:r w:rsidR="00511362">
        <w:t>o</w:t>
      </w:r>
      <w:r w:rsidR="00607FA0" w:rsidRPr="00607FA0">
        <w:t xml:space="preserve">temporal characteristics of aerosols have been </w:t>
      </w:r>
      <w:r w:rsidR="00193CBB">
        <w:t xml:space="preserve">sampled </w:t>
      </w:r>
      <w:r w:rsidR="00607FA0" w:rsidRPr="00607FA0">
        <w:t>at three elevations of the chamber using aerosol diagnostic instruments like Filter Paper Sampler (FPS),</w:t>
      </w:r>
      <w:r w:rsidR="000822A2">
        <w:t xml:space="preserve"> </w:t>
      </w:r>
      <w:r w:rsidR="00607FA0" w:rsidRPr="00607FA0">
        <w:t xml:space="preserve">Low-Pressure Impactor (LPI), </w:t>
      </w:r>
      <w:r w:rsidR="000822A2">
        <w:t>and</w:t>
      </w:r>
      <w:r w:rsidR="00A25C6F">
        <w:t xml:space="preserve"> a</w:t>
      </w:r>
      <w:r w:rsidR="000822A2">
        <w:t xml:space="preserve">erosol </w:t>
      </w:r>
      <w:r w:rsidR="005A7FDE">
        <w:t>s</w:t>
      </w:r>
      <w:r w:rsidR="000822A2">
        <w:t>pectrometer</w:t>
      </w:r>
      <w:r w:rsidR="00013816">
        <w:t xml:space="preserve"> (</w:t>
      </w:r>
      <w:r w:rsidR="00416E10">
        <w:t>Model:</w:t>
      </w:r>
      <w:r w:rsidR="00013816">
        <w:t xml:space="preserve"> 1.108</w:t>
      </w:r>
      <w:r w:rsidR="004C6686">
        <w:t xml:space="preserve"> and </w:t>
      </w:r>
      <w:r w:rsidR="00416E10">
        <w:t>Make:</w:t>
      </w:r>
      <w:r w:rsidR="00416E10" w:rsidRPr="00416E10">
        <w:t xml:space="preserve"> GRIMM Aerosol Technik</w:t>
      </w:r>
      <w:r w:rsidR="00416E10">
        <w:t>, Germany</w:t>
      </w:r>
      <w:r w:rsidR="00013816">
        <w:t>)</w:t>
      </w:r>
      <w:r w:rsidR="00607FA0" w:rsidRPr="00607FA0">
        <w:t xml:space="preserve">. </w:t>
      </w:r>
      <w:r w:rsidR="005A7FDE" w:rsidRPr="008E3797">
        <w:t>The list of equipment</w:t>
      </w:r>
      <w:r w:rsidR="005A7FDE">
        <w:t xml:space="preserve"> used</w:t>
      </w:r>
      <w:r w:rsidR="005A7FDE" w:rsidRPr="008E3797">
        <w:t xml:space="preserve">, their principle of operation and </w:t>
      </w:r>
      <w:r w:rsidR="005A7FDE">
        <w:t xml:space="preserve">measuring </w:t>
      </w:r>
      <w:r w:rsidR="005A7FDE" w:rsidRPr="008E3797">
        <w:t>characteristics</w:t>
      </w:r>
      <w:r w:rsidR="005A7FDE">
        <w:t xml:space="preserve"> and</w:t>
      </w:r>
      <w:r w:rsidR="005A7FDE" w:rsidRPr="008E3797">
        <w:t xml:space="preserve"> range are summarized in Table </w:t>
      </w:r>
      <w:r w:rsidR="005A7FDE">
        <w:t>2</w:t>
      </w:r>
      <w:r w:rsidR="005A7FDE" w:rsidRPr="008E3797">
        <w:t>.</w:t>
      </w:r>
      <w:r w:rsidR="005A7FDE" w:rsidRPr="001665E6">
        <w:t xml:space="preserve"> </w:t>
      </w:r>
      <w:r w:rsidR="00000ACE" w:rsidRPr="00756902">
        <w:t xml:space="preserve">A detailed description of equipment and methods, their operation and working </w:t>
      </w:r>
      <w:r w:rsidR="00D878DA">
        <w:t>principle</w:t>
      </w:r>
      <w:r w:rsidR="00000ACE" w:rsidRPr="00756902">
        <w:t xml:space="preserve"> can be found </w:t>
      </w:r>
      <w:r w:rsidR="003E72F3">
        <w:t>in an earlier paper</w:t>
      </w:r>
      <w:r w:rsidR="00000ACE" w:rsidRPr="00756902">
        <w:t xml:space="preserve"> </w:t>
      </w:r>
      <w:sdt>
        <w:sdtPr>
          <w:tag w:val="MENDELEY_CITATION_v3_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"/>
          <w:id w:val="86040149"/>
          <w:placeholder>
            <w:docPart w:val="13E914B83FD04DF28F8362B2966006FA"/>
          </w:placeholder>
        </w:sdtPr>
        <w:sdtContent>
          <w:r w:rsidR="00000ACE" w:rsidRPr="00756902">
            <w:t>[1</w:t>
          </w:r>
          <w:r w:rsidR="00756902" w:rsidRPr="00756902">
            <w:t>6</w:t>
          </w:r>
          <w:r w:rsidR="00000ACE" w:rsidRPr="00756902">
            <w:t>]</w:t>
          </w:r>
        </w:sdtContent>
      </w:sdt>
      <w:r w:rsidR="00000ACE" w:rsidRPr="00756902">
        <w:t xml:space="preserve">. </w:t>
      </w:r>
      <w:r w:rsidR="00607FA0" w:rsidRPr="00607FA0">
        <w:t xml:space="preserve">Turntable equipment is used </w:t>
      </w:r>
      <w:r w:rsidR="00830082">
        <w:t>to determine</w:t>
      </w:r>
      <w:r w:rsidR="00607FA0" w:rsidRPr="00607FA0">
        <w:t xml:space="preserve"> aerosol mass flux and deposition velocities.</w:t>
      </w:r>
      <w:r w:rsidR="00301AD3">
        <w:t xml:space="preserve"> </w:t>
      </w:r>
      <w:r w:rsidR="00301AD3" w:rsidRPr="00FA3497">
        <w:t xml:space="preserve">The instrument is designed and fabricated </w:t>
      </w:r>
      <w:r w:rsidR="00CF627A" w:rsidRPr="00FA3497">
        <w:t>indigenously</w:t>
      </w:r>
      <w:r w:rsidR="00301AD3">
        <w:t xml:space="preserve"> </w:t>
      </w:r>
      <w:sdt>
        <w:sdtPr>
          <w:tag w:val="MENDELEY_CITATION_v3_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"/>
          <w:id w:val="2090739581"/>
          <w:placeholder>
            <w:docPart w:val="DefaultPlaceholder_-1854013440"/>
          </w:placeholder>
        </w:sdtPr>
        <w:sdtContent>
          <w:r w:rsidR="00240382" w:rsidRPr="00756902">
            <w:t>[1</w:t>
          </w:r>
          <w:r w:rsidR="00756902" w:rsidRPr="00756902">
            <w:t>7</w:t>
          </w:r>
          <w:r w:rsidR="00240382" w:rsidRPr="00756902">
            <w:t>]</w:t>
          </w:r>
        </w:sdtContent>
      </w:sdt>
      <w:r w:rsidR="00301AD3" w:rsidRPr="00FA3497">
        <w:t>.</w:t>
      </w:r>
      <w:r w:rsidR="006C0214">
        <w:t xml:space="preserve"> </w:t>
      </w:r>
      <w:r w:rsidR="00CF627A" w:rsidRPr="00FA3497">
        <w:t>It consists of a circular top plate and a circular collection plate. The collection plate is connected beneath the top plate on a central axis</w:t>
      </w:r>
      <w:r w:rsidR="00B22216">
        <w:t xml:space="preserve"> and </w:t>
      </w:r>
      <w:r w:rsidR="008A1B66" w:rsidRPr="00FA3497">
        <w:t xml:space="preserve">provided with 16 </w:t>
      </w:r>
      <w:r w:rsidR="00236B6A">
        <w:t>slots</w:t>
      </w:r>
      <w:r w:rsidR="008A1B66" w:rsidRPr="00FA3497">
        <w:t xml:space="preserve"> of 25 mm diameter, on </w:t>
      </w:r>
      <w:r w:rsidR="00363BE1">
        <w:t>which</w:t>
      </w:r>
      <w:r w:rsidR="008A1B66" w:rsidRPr="00FA3497">
        <w:t xml:space="preserve"> pre-weighed glass plates </w:t>
      </w:r>
      <w:r w:rsidR="006265E6">
        <w:t xml:space="preserve">were </w:t>
      </w:r>
      <w:r w:rsidR="008A1B66" w:rsidRPr="00FA3497">
        <w:t xml:space="preserve">mounted. The top plate has got only one opening for the entry of aerosols in such a way that it is aligned in the same vertical line with one of the 16 slots of the collection plate. The collection plate is rotated and aligned to the next slot by using </w:t>
      </w:r>
      <w:r w:rsidR="00363BE1">
        <w:t xml:space="preserve">a </w:t>
      </w:r>
      <w:r w:rsidR="008A1B66" w:rsidRPr="00FA3497">
        <w:t>stepper motor and</w:t>
      </w:r>
      <w:r w:rsidR="005D07D5">
        <w:t xml:space="preserve"> </w:t>
      </w:r>
      <w:r w:rsidR="008A1B66" w:rsidRPr="00FA3497">
        <w:t xml:space="preserve">controller. The controller unit is provided with </w:t>
      </w:r>
      <w:r w:rsidR="00363BE1">
        <w:t xml:space="preserve">an </w:t>
      </w:r>
      <w:r w:rsidR="008A1B66" w:rsidRPr="00FA3497">
        <w:t>automatic timer circuit for the rotation of the collection plate.</w:t>
      </w:r>
      <w:r w:rsidR="0073593C">
        <w:t xml:space="preserve"> </w:t>
      </w:r>
      <w:r w:rsidR="00607FA0" w:rsidRPr="00607FA0">
        <w:t>The SS plates of 100 cm</w:t>
      </w:r>
      <w:r w:rsidR="00607FA0" w:rsidRPr="00DE77D2">
        <w:rPr>
          <w:vertAlign w:val="superscript"/>
        </w:rPr>
        <w:t>2</w:t>
      </w:r>
      <w:r w:rsidR="00607FA0" w:rsidRPr="00607FA0">
        <w:t xml:space="preserve"> (10 cm x 10 cm) were placed on the floor and pasted on </w:t>
      </w:r>
      <w:r w:rsidR="00A8302A">
        <w:t xml:space="preserve">the </w:t>
      </w:r>
      <w:r w:rsidR="004F0A4F">
        <w:t>sidewall and downward-facing surface</w:t>
      </w:r>
      <w:r w:rsidR="00C01AB2">
        <w:t xml:space="preserve"> of the chamber </w:t>
      </w:r>
      <w:r w:rsidR="004F0A4F">
        <w:t>to collect</w:t>
      </w:r>
      <w:r w:rsidR="00607FA0" w:rsidRPr="00607FA0">
        <w:t xml:space="preserve"> cumulative aerosol deposition</w:t>
      </w:r>
      <w:r w:rsidR="006265E6">
        <w:t xml:space="preserve"> mass</w:t>
      </w:r>
      <w:r w:rsidR="00607FA0" w:rsidRPr="00607FA0">
        <w:t>.</w:t>
      </w:r>
    </w:p>
    <w:p w14:paraId="4DF34E8D" w14:textId="11AD2CA7" w:rsidR="00790204" w:rsidRDefault="00790204" w:rsidP="005A6EDC">
      <w:pPr>
        <w:pStyle w:val="BodyText"/>
        <w:ind w:firstLine="0"/>
        <w:jc w:val="left"/>
      </w:pPr>
      <w:r>
        <w:lastRenderedPageBreak/>
        <w:t>TABLE 2.</w:t>
      </w:r>
      <w:r>
        <w:tab/>
      </w:r>
      <w:r w:rsidR="00BA35D2" w:rsidRPr="00BA35D2">
        <w:rPr>
          <w:caps/>
        </w:rPr>
        <w:t xml:space="preserve">Aerosol </w:t>
      </w:r>
      <w:r w:rsidR="005A6EDC">
        <w:rPr>
          <w:caps/>
        </w:rPr>
        <w:t>metrological devices</w:t>
      </w:r>
      <w:r w:rsidR="00BA35D2" w:rsidRPr="00BA35D2">
        <w:rPr>
          <w:caps/>
        </w:rPr>
        <w:t>, operating principle and</w:t>
      </w:r>
      <w:r w:rsidR="005A6EDC">
        <w:rPr>
          <w:caps/>
        </w:rPr>
        <w:t xml:space="preserve"> </w:t>
      </w:r>
      <w:r w:rsidR="00BA35D2" w:rsidRPr="00BA35D2">
        <w:rPr>
          <w:caps/>
        </w:rPr>
        <w:t>measuring range</w:t>
      </w:r>
    </w:p>
    <w:p w14:paraId="0A195D94" w14:textId="77777777" w:rsidR="00790204" w:rsidRDefault="00790204" w:rsidP="00790204">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12"/>
        <w:gridCol w:w="1574"/>
        <w:gridCol w:w="2131"/>
        <w:gridCol w:w="1636"/>
        <w:gridCol w:w="1574"/>
      </w:tblGrid>
      <w:tr w:rsidR="00234C11" w14:paraId="31E96632" w14:textId="3B49DDAF" w:rsidTr="00761B44">
        <w:trPr>
          <w:jc w:val="center"/>
        </w:trPr>
        <w:tc>
          <w:tcPr>
            <w:tcW w:w="2112" w:type="dxa"/>
            <w:tcBorders>
              <w:top w:val="single" w:sz="4" w:space="0" w:color="auto"/>
              <w:bottom w:val="single" w:sz="4" w:space="0" w:color="auto"/>
            </w:tcBorders>
          </w:tcPr>
          <w:p w14:paraId="0A27AEE4" w14:textId="60749343" w:rsidR="00234C11" w:rsidRPr="00203308" w:rsidRDefault="00234C11" w:rsidP="003E72F3">
            <w:pPr>
              <w:pStyle w:val="BodyText"/>
              <w:ind w:firstLine="0"/>
              <w:jc w:val="center"/>
              <w:rPr>
                <w:b/>
                <w:bCs/>
              </w:rPr>
            </w:pPr>
            <w:r w:rsidRPr="008A2F3F">
              <w:rPr>
                <w:b/>
                <w:bCs/>
              </w:rPr>
              <w:t>Instrument</w:t>
            </w:r>
          </w:p>
        </w:tc>
        <w:tc>
          <w:tcPr>
            <w:tcW w:w="1574" w:type="dxa"/>
            <w:tcBorders>
              <w:top w:val="single" w:sz="4" w:space="0" w:color="auto"/>
              <w:bottom w:val="single" w:sz="4" w:space="0" w:color="auto"/>
            </w:tcBorders>
          </w:tcPr>
          <w:p w14:paraId="2F6D162E" w14:textId="31CFD32D" w:rsidR="00234C11" w:rsidRPr="00203308" w:rsidRDefault="00234C11" w:rsidP="003E72F3">
            <w:pPr>
              <w:pStyle w:val="BodyText"/>
              <w:ind w:firstLine="0"/>
              <w:jc w:val="center"/>
              <w:rPr>
                <w:b/>
                <w:bCs/>
              </w:rPr>
            </w:pPr>
            <w:r w:rsidRPr="008A2F3F">
              <w:rPr>
                <w:b/>
                <w:bCs/>
              </w:rPr>
              <w:t>Principle</w:t>
            </w:r>
          </w:p>
        </w:tc>
        <w:tc>
          <w:tcPr>
            <w:tcW w:w="2131" w:type="dxa"/>
            <w:tcBorders>
              <w:top w:val="single" w:sz="4" w:space="0" w:color="auto"/>
              <w:bottom w:val="single" w:sz="4" w:space="0" w:color="auto"/>
            </w:tcBorders>
          </w:tcPr>
          <w:p w14:paraId="06F8A2C7" w14:textId="0D6E3F99" w:rsidR="00234C11" w:rsidRPr="00203308" w:rsidRDefault="00234C11" w:rsidP="003E72F3">
            <w:pPr>
              <w:pStyle w:val="BodyText"/>
              <w:ind w:firstLine="0"/>
              <w:jc w:val="center"/>
              <w:rPr>
                <w:b/>
                <w:bCs/>
              </w:rPr>
            </w:pPr>
            <w:r w:rsidRPr="008A2F3F">
              <w:rPr>
                <w:b/>
                <w:bCs/>
              </w:rPr>
              <w:t>Measured Characteristics</w:t>
            </w:r>
          </w:p>
        </w:tc>
        <w:tc>
          <w:tcPr>
            <w:tcW w:w="1636" w:type="dxa"/>
            <w:tcBorders>
              <w:top w:val="single" w:sz="4" w:space="0" w:color="auto"/>
              <w:bottom w:val="single" w:sz="4" w:space="0" w:color="auto"/>
            </w:tcBorders>
          </w:tcPr>
          <w:p w14:paraId="0B896B63" w14:textId="3A811B78" w:rsidR="00234C11" w:rsidRPr="00203308" w:rsidRDefault="00680E55" w:rsidP="003E72F3">
            <w:pPr>
              <w:pStyle w:val="BodyText"/>
              <w:ind w:firstLine="0"/>
              <w:jc w:val="center"/>
              <w:rPr>
                <w:b/>
                <w:bCs/>
              </w:rPr>
            </w:pPr>
            <w:r>
              <w:rPr>
                <w:b/>
                <w:bCs/>
              </w:rPr>
              <w:t xml:space="preserve">Measuring </w:t>
            </w:r>
            <w:r w:rsidR="00234C11" w:rsidRPr="008E34A6">
              <w:rPr>
                <w:b/>
                <w:bCs/>
              </w:rPr>
              <w:t>Range</w:t>
            </w:r>
          </w:p>
        </w:tc>
        <w:tc>
          <w:tcPr>
            <w:tcW w:w="1574" w:type="dxa"/>
            <w:tcBorders>
              <w:top w:val="single" w:sz="4" w:space="0" w:color="auto"/>
              <w:bottom w:val="single" w:sz="4" w:space="0" w:color="auto"/>
            </w:tcBorders>
          </w:tcPr>
          <w:p w14:paraId="1BCA5AC4" w14:textId="5A29E112" w:rsidR="00234C11" w:rsidRPr="008E34A6" w:rsidRDefault="00D550DF" w:rsidP="003E72F3">
            <w:pPr>
              <w:pStyle w:val="BodyText"/>
              <w:ind w:firstLine="0"/>
              <w:jc w:val="center"/>
              <w:rPr>
                <w:b/>
                <w:bCs/>
              </w:rPr>
            </w:pPr>
            <w:r>
              <w:rPr>
                <w:b/>
                <w:bCs/>
              </w:rPr>
              <w:t>On-line</w:t>
            </w:r>
            <w:r w:rsidR="008E34A6" w:rsidRPr="008E34A6">
              <w:rPr>
                <w:b/>
                <w:bCs/>
              </w:rPr>
              <w:t>/ Off-line</w:t>
            </w:r>
          </w:p>
        </w:tc>
      </w:tr>
      <w:tr w:rsidR="00922B68" w14:paraId="2CF6CA6D" w14:textId="5422F535" w:rsidTr="00761B44">
        <w:trPr>
          <w:jc w:val="center"/>
        </w:trPr>
        <w:tc>
          <w:tcPr>
            <w:tcW w:w="2112" w:type="dxa"/>
            <w:tcBorders>
              <w:top w:val="single" w:sz="4" w:space="0" w:color="auto"/>
            </w:tcBorders>
          </w:tcPr>
          <w:p w14:paraId="62024C9A" w14:textId="1AFC819F" w:rsidR="00922B68" w:rsidRPr="003976FA" w:rsidRDefault="00922B68" w:rsidP="00922B68">
            <w:pPr>
              <w:pStyle w:val="BodyText"/>
              <w:ind w:firstLine="0"/>
              <w:jc w:val="center"/>
            </w:pPr>
            <w:r w:rsidRPr="003976FA">
              <w:t>Filter paper sampler</w:t>
            </w:r>
          </w:p>
        </w:tc>
        <w:tc>
          <w:tcPr>
            <w:tcW w:w="1574" w:type="dxa"/>
            <w:tcBorders>
              <w:top w:val="single" w:sz="4" w:space="0" w:color="auto"/>
            </w:tcBorders>
          </w:tcPr>
          <w:p w14:paraId="0D4191E1" w14:textId="3C25F2B8" w:rsidR="00922B68" w:rsidRDefault="00922B68" w:rsidP="00922B68">
            <w:pPr>
              <w:pStyle w:val="BodyText"/>
              <w:ind w:firstLine="0"/>
              <w:jc w:val="center"/>
            </w:pPr>
            <w:r w:rsidRPr="00761B44">
              <w:t>Gravimetric + chemical</w:t>
            </w:r>
          </w:p>
        </w:tc>
        <w:tc>
          <w:tcPr>
            <w:tcW w:w="2131" w:type="dxa"/>
            <w:tcBorders>
              <w:top w:val="single" w:sz="4" w:space="0" w:color="auto"/>
            </w:tcBorders>
          </w:tcPr>
          <w:p w14:paraId="278627BA" w14:textId="2D6AC7DB" w:rsidR="00922B68" w:rsidRPr="00355441" w:rsidRDefault="00922B68" w:rsidP="00922B68">
            <w:pPr>
              <w:ind w:firstLine="44"/>
              <w:rPr>
                <w:sz w:val="20"/>
              </w:rPr>
            </w:pPr>
            <w:r w:rsidRPr="00355441">
              <w:rPr>
                <w:sz w:val="20"/>
              </w:rPr>
              <w:t>Mass concentration</w:t>
            </w:r>
          </w:p>
        </w:tc>
        <w:tc>
          <w:tcPr>
            <w:tcW w:w="1636" w:type="dxa"/>
            <w:tcBorders>
              <w:top w:val="single" w:sz="4" w:space="0" w:color="auto"/>
            </w:tcBorders>
          </w:tcPr>
          <w:p w14:paraId="60AECCE1" w14:textId="5F91819E" w:rsidR="00922B68" w:rsidRDefault="00471ADB" w:rsidP="00922B68">
            <w:pPr>
              <w:pStyle w:val="BodyText"/>
              <w:ind w:firstLine="0"/>
              <w:jc w:val="center"/>
            </w:pPr>
            <w:r>
              <w:t>--</w:t>
            </w:r>
          </w:p>
        </w:tc>
        <w:tc>
          <w:tcPr>
            <w:tcW w:w="1574" w:type="dxa"/>
            <w:tcBorders>
              <w:top w:val="single" w:sz="4" w:space="0" w:color="auto"/>
            </w:tcBorders>
          </w:tcPr>
          <w:p w14:paraId="5C25E51E" w14:textId="3B503FED" w:rsidR="00922B68" w:rsidRDefault="00922B68" w:rsidP="00922B68">
            <w:pPr>
              <w:pStyle w:val="BodyText"/>
              <w:ind w:firstLine="0"/>
              <w:jc w:val="center"/>
            </w:pPr>
            <w:r w:rsidRPr="0062673E">
              <w:t>Off-line</w:t>
            </w:r>
          </w:p>
        </w:tc>
      </w:tr>
      <w:tr w:rsidR="00922B68" w14:paraId="3FC1940F" w14:textId="6578EFB0" w:rsidTr="00761B44">
        <w:trPr>
          <w:jc w:val="center"/>
        </w:trPr>
        <w:tc>
          <w:tcPr>
            <w:tcW w:w="2112" w:type="dxa"/>
          </w:tcPr>
          <w:p w14:paraId="2351A10F" w14:textId="6666C779" w:rsidR="00922B68" w:rsidRDefault="00A8302A" w:rsidP="00922B68">
            <w:pPr>
              <w:pStyle w:val="BodyText"/>
              <w:ind w:firstLine="0"/>
              <w:jc w:val="center"/>
            </w:pPr>
            <w:r>
              <w:t>Low-Pressure</w:t>
            </w:r>
            <w:r w:rsidR="00922B68">
              <w:t xml:space="preserve"> </w:t>
            </w:r>
            <w:r w:rsidR="00922B68" w:rsidRPr="003976FA">
              <w:t>I</w:t>
            </w:r>
            <w:r w:rsidR="00922B68">
              <w:t>mpactor</w:t>
            </w:r>
          </w:p>
        </w:tc>
        <w:tc>
          <w:tcPr>
            <w:tcW w:w="1574" w:type="dxa"/>
          </w:tcPr>
          <w:p w14:paraId="0D9C7626" w14:textId="43EEADC6" w:rsidR="00922B68" w:rsidRDefault="00922B68" w:rsidP="00922B68">
            <w:pPr>
              <w:pStyle w:val="BodyText"/>
              <w:ind w:firstLine="0"/>
              <w:jc w:val="center"/>
            </w:pPr>
            <w:r w:rsidRPr="00761B44">
              <w:t>Impaction + Gravimetric</w:t>
            </w:r>
          </w:p>
        </w:tc>
        <w:tc>
          <w:tcPr>
            <w:tcW w:w="2131" w:type="dxa"/>
          </w:tcPr>
          <w:p w14:paraId="466D3E09" w14:textId="3445B93E" w:rsidR="00922B68" w:rsidRDefault="00922B68" w:rsidP="00922B68">
            <w:pPr>
              <w:pStyle w:val="BodyText"/>
              <w:ind w:firstLine="0"/>
              <w:jc w:val="center"/>
            </w:pPr>
            <w:r w:rsidRPr="00355441">
              <w:t>Mass-size distribution</w:t>
            </w:r>
          </w:p>
        </w:tc>
        <w:tc>
          <w:tcPr>
            <w:tcW w:w="1636" w:type="dxa"/>
          </w:tcPr>
          <w:p w14:paraId="67F1BBE1" w14:textId="0E812C46" w:rsidR="00922B68" w:rsidRDefault="00922B68" w:rsidP="00922B68">
            <w:pPr>
              <w:pStyle w:val="BodyText"/>
              <w:ind w:firstLine="0"/>
              <w:jc w:val="center"/>
            </w:pPr>
            <w:r w:rsidRPr="0062673E">
              <w:t>0.08 -</w:t>
            </w:r>
            <w:r w:rsidR="00B66181">
              <w:t xml:space="preserve"> </w:t>
            </w:r>
            <w:r w:rsidRPr="0062673E">
              <w:t>35</w:t>
            </w:r>
            <w:r w:rsidR="0062673E">
              <w:rPr>
                <w:b/>
                <w:bCs/>
              </w:rPr>
              <w:t xml:space="preserve"> </w:t>
            </w:r>
            <w:r w:rsidRPr="0062673E">
              <w:t>µm</w:t>
            </w:r>
          </w:p>
        </w:tc>
        <w:tc>
          <w:tcPr>
            <w:tcW w:w="1574" w:type="dxa"/>
          </w:tcPr>
          <w:p w14:paraId="6B902FFE" w14:textId="7B4E8645" w:rsidR="00922B68" w:rsidRDefault="00922B68" w:rsidP="00922B68">
            <w:pPr>
              <w:pStyle w:val="BodyText"/>
              <w:ind w:firstLine="0"/>
              <w:jc w:val="center"/>
            </w:pPr>
            <w:r w:rsidRPr="0062673E">
              <w:t>Off-line</w:t>
            </w:r>
          </w:p>
        </w:tc>
      </w:tr>
      <w:tr w:rsidR="00892D99" w14:paraId="0087D0E7" w14:textId="641932C9" w:rsidTr="00761B44">
        <w:trPr>
          <w:jc w:val="center"/>
        </w:trPr>
        <w:tc>
          <w:tcPr>
            <w:tcW w:w="2112" w:type="dxa"/>
          </w:tcPr>
          <w:p w14:paraId="0059DDD1" w14:textId="670B7643" w:rsidR="00892D99" w:rsidRDefault="00892D99" w:rsidP="00892D99">
            <w:pPr>
              <w:pStyle w:val="BodyText"/>
              <w:ind w:firstLine="0"/>
              <w:jc w:val="center"/>
            </w:pPr>
            <w:r>
              <w:t>Aerosol Spectrometer</w:t>
            </w:r>
          </w:p>
        </w:tc>
        <w:tc>
          <w:tcPr>
            <w:tcW w:w="1574" w:type="dxa"/>
          </w:tcPr>
          <w:p w14:paraId="129F50A7" w14:textId="733A1A93" w:rsidR="00892D99" w:rsidRDefault="00892D99" w:rsidP="00892D99">
            <w:pPr>
              <w:pStyle w:val="BodyText"/>
              <w:ind w:firstLine="0"/>
              <w:jc w:val="center"/>
            </w:pPr>
            <w:r w:rsidRPr="00761B44">
              <w:t>Light Scattering</w:t>
            </w:r>
          </w:p>
        </w:tc>
        <w:tc>
          <w:tcPr>
            <w:tcW w:w="2131" w:type="dxa"/>
          </w:tcPr>
          <w:p w14:paraId="04E5D337" w14:textId="4F1EFE66" w:rsidR="00892D99" w:rsidRDefault="00892D99" w:rsidP="00892D99">
            <w:pPr>
              <w:pStyle w:val="BodyText"/>
              <w:ind w:firstLine="0"/>
              <w:jc w:val="center"/>
            </w:pPr>
            <w:r w:rsidRPr="00355441">
              <w:t>Number</w:t>
            </w:r>
            <w:r w:rsidR="00B66181">
              <w:t>/ mass</w:t>
            </w:r>
            <w:r w:rsidRPr="00355441">
              <w:t>-size distribution</w:t>
            </w:r>
          </w:p>
        </w:tc>
        <w:tc>
          <w:tcPr>
            <w:tcW w:w="1636" w:type="dxa"/>
          </w:tcPr>
          <w:p w14:paraId="7FE49DD4" w14:textId="4A8BBBCA" w:rsidR="00892D99" w:rsidRDefault="00892D99" w:rsidP="00892D99">
            <w:pPr>
              <w:pStyle w:val="BodyText"/>
              <w:ind w:firstLine="0"/>
              <w:jc w:val="center"/>
            </w:pPr>
            <w:r w:rsidRPr="0062673E">
              <w:t>0.</w:t>
            </w:r>
            <w:r w:rsidR="004257C3">
              <w:t>3</w:t>
            </w:r>
            <w:r w:rsidR="00B66181">
              <w:t xml:space="preserve"> </w:t>
            </w:r>
            <w:r w:rsidR="00DB1ABA">
              <w:t>–</w:t>
            </w:r>
            <w:r w:rsidR="00B66181">
              <w:t xml:space="preserve"> 20</w:t>
            </w:r>
            <w:r w:rsidR="00DB1ABA">
              <w:t xml:space="preserve"> </w:t>
            </w:r>
            <w:r w:rsidRPr="0062673E">
              <w:t>µm</w:t>
            </w:r>
          </w:p>
        </w:tc>
        <w:tc>
          <w:tcPr>
            <w:tcW w:w="1574" w:type="dxa"/>
          </w:tcPr>
          <w:p w14:paraId="35BE3597" w14:textId="49C9CBF9" w:rsidR="00892D99" w:rsidRDefault="007472F6" w:rsidP="00892D99">
            <w:pPr>
              <w:pStyle w:val="BodyText"/>
              <w:ind w:firstLine="0"/>
              <w:jc w:val="center"/>
            </w:pPr>
            <w:r>
              <w:t>On</w:t>
            </w:r>
            <w:r w:rsidR="00D708DA">
              <w:t>-</w:t>
            </w:r>
            <w:r>
              <w:t>line</w:t>
            </w:r>
          </w:p>
        </w:tc>
      </w:tr>
      <w:tr w:rsidR="0062673E" w14:paraId="57919503" w14:textId="6699CC3A" w:rsidTr="00761B44">
        <w:trPr>
          <w:jc w:val="center"/>
        </w:trPr>
        <w:tc>
          <w:tcPr>
            <w:tcW w:w="2112" w:type="dxa"/>
          </w:tcPr>
          <w:p w14:paraId="51E910EE" w14:textId="2BB8026E" w:rsidR="0062673E" w:rsidRDefault="0062673E" w:rsidP="0062673E">
            <w:pPr>
              <w:pStyle w:val="BodyText"/>
              <w:ind w:firstLine="0"/>
              <w:jc w:val="center"/>
            </w:pPr>
            <w:r w:rsidRPr="003976FA">
              <w:t>Turn Table Technique</w:t>
            </w:r>
          </w:p>
        </w:tc>
        <w:tc>
          <w:tcPr>
            <w:tcW w:w="1574" w:type="dxa"/>
          </w:tcPr>
          <w:p w14:paraId="753B58CB" w14:textId="28CB1B65" w:rsidR="0062673E" w:rsidRDefault="0062673E" w:rsidP="0062673E">
            <w:pPr>
              <w:pStyle w:val="BodyText"/>
              <w:ind w:firstLine="0"/>
              <w:jc w:val="center"/>
            </w:pPr>
            <w:r w:rsidRPr="00761B44">
              <w:t xml:space="preserve">Mass </w:t>
            </w:r>
            <w:r w:rsidR="00441319">
              <w:t>d</w:t>
            </w:r>
            <w:r w:rsidRPr="00761B44">
              <w:t>eposit</w:t>
            </w:r>
          </w:p>
        </w:tc>
        <w:tc>
          <w:tcPr>
            <w:tcW w:w="2131" w:type="dxa"/>
          </w:tcPr>
          <w:p w14:paraId="00CA57E4" w14:textId="0E2357B7" w:rsidR="0062673E" w:rsidRDefault="0062673E" w:rsidP="0062673E">
            <w:pPr>
              <w:pStyle w:val="BodyText"/>
              <w:ind w:firstLine="0"/>
              <w:jc w:val="center"/>
            </w:pPr>
            <w:r w:rsidRPr="00355441">
              <w:t xml:space="preserve">Deposition </w:t>
            </w:r>
            <w:r w:rsidR="00441319">
              <w:t xml:space="preserve">flux/ </w:t>
            </w:r>
            <w:r w:rsidRPr="00355441">
              <w:t>velocity</w:t>
            </w:r>
          </w:p>
        </w:tc>
        <w:tc>
          <w:tcPr>
            <w:tcW w:w="1636" w:type="dxa"/>
          </w:tcPr>
          <w:p w14:paraId="6D9A67EB" w14:textId="0C59EE88" w:rsidR="0062673E" w:rsidRDefault="0062673E" w:rsidP="0062673E">
            <w:pPr>
              <w:pStyle w:val="BodyText"/>
              <w:ind w:firstLine="0"/>
              <w:jc w:val="center"/>
            </w:pPr>
            <w:r w:rsidRPr="0062673E">
              <w:t>--</w:t>
            </w:r>
          </w:p>
        </w:tc>
        <w:tc>
          <w:tcPr>
            <w:tcW w:w="1574" w:type="dxa"/>
          </w:tcPr>
          <w:p w14:paraId="353CC5BD" w14:textId="4EED9D82" w:rsidR="0062673E" w:rsidRDefault="0062673E" w:rsidP="0062673E">
            <w:pPr>
              <w:pStyle w:val="BodyText"/>
              <w:ind w:firstLine="0"/>
              <w:jc w:val="center"/>
            </w:pPr>
            <w:r w:rsidRPr="0062673E">
              <w:t>Off-line</w:t>
            </w:r>
          </w:p>
        </w:tc>
      </w:tr>
      <w:tr w:rsidR="0062673E" w14:paraId="01F1ABDC" w14:textId="0839ADBF" w:rsidTr="00761B44">
        <w:trPr>
          <w:jc w:val="center"/>
        </w:trPr>
        <w:tc>
          <w:tcPr>
            <w:tcW w:w="2112" w:type="dxa"/>
          </w:tcPr>
          <w:p w14:paraId="070E7606" w14:textId="4D4207B5" w:rsidR="0062673E" w:rsidRDefault="0062673E" w:rsidP="0062673E">
            <w:pPr>
              <w:pStyle w:val="BodyText"/>
              <w:ind w:firstLine="0"/>
              <w:jc w:val="center"/>
            </w:pPr>
            <w:r w:rsidRPr="003976FA">
              <w:t>SS collection plates</w:t>
            </w:r>
          </w:p>
        </w:tc>
        <w:tc>
          <w:tcPr>
            <w:tcW w:w="1574" w:type="dxa"/>
          </w:tcPr>
          <w:p w14:paraId="50D2872A" w14:textId="720557E6" w:rsidR="0062673E" w:rsidRDefault="0062673E" w:rsidP="0062673E">
            <w:pPr>
              <w:pStyle w:val="BodyText"/>
              <w:ind w:firstLine="0"/>
              <w:jc w:val="center"/>
            </w:pPr>
            <w:r w:rsidRPr="00761B44">
              <w:t xml:space="preserve">Chemical </w:t>
            </w:r>
          </w:p>
        </w:tc>
        <w:tc>
          <w:tcPr>
            <w:tcW w:w="2131" w:type="dxa"/>
          </w:tcPr>
          <w:p w14:paraId="37983EEF" w14:textId="182B103A" w:rsidR="0062673E" w:rsidRDefault="0062673E" w:rsidP="0062673E">
            <w:pPr>
              <w:pStyle w:val="BodyText"/>
              <w:ind w:firstLine="0"/>
              <w:jc w:val="center"/>
            </w:pPr>
            <w:r w:rsidRPr="00355441">
              <w:t>Aerosol fallout</w:t>
            </w:r>
          </w:p>
        </w:tc>
        <w:tc>
          <w:tcPr>
            <w:tcW w:w="1636" w:type="dxa"/>
          </w:tcPr>
          <w:p w14:paraId="66B32725" w14:textId="71209718" w:rsidR="0062673E" w:rsidRDefault="0062673E" w:rsidP="0062673E">
            <w:pPr>
              <w:pStyle w:val="BodyText"/>
              <w:ind w:firstLine="0"/>
              <w:jc w:val="center"/>
            </w:pPr>
            <w:r w:rsidRPr="0062673E">
              <w:t>--</w:t>
            </w:r>
          </w:p>
        </w:tc>
        <w:tc>
          <w:tcPr>
            <w:tcW w:w="1574" w:type="dxa"/>
          </w:tcPr>
          <w:p w14:paraId="27CB2DBD" w14:textId="1B34A4F0" w:rsidR="0062673E" w:rsidRDefault="0062673E" w:rsidP="0062673E">
            <w:pPr>
              <w:pStyle w:val="BodyText"/>
              <w:ind w:firstLine="0"/>
              <w:jc w:val="center"/>
            </w:pPr>
            <w:r w:rsidRPr="0062673E">
              <w:t xml:space="preserve"> Off-line</w:t>
            </w:r>
          </w:p>
        </w:tc>
      </w:tr>
    </w:tbl>
    <w:p w14:paraId="47ED4512" w14:textId="77777777" w:rsidR="005E7D88" w:rsidRDefault="005E7D88" w:rsidP="005E7D88">
      <w:pPr>
        <w:pStyle w:val="BodyText"/>
      </w:pPr>
    </w:p>
    <w:p w14:paraId="6474BCDD" w14:textId="0600C56D" w:rsidR="00D878DA" w:rsidRDefault="00D878DA" w:rsidP="003E72F3">
      <w:pPr>
        <w:pStyle w:val="Heading3"/>
        <w:numPr>
          <w:ilvl w:val="2"/>
          <w:numId w:val="3"/>
        </w:numPr>
      </w:pPr>
      <w:r>
        <w:t>Matrix for temperature monitoring inside the test chamber</w:t>
      </w:r>
    </w:p>
    <w:p w14:paraId="6498817F" w14:textId="10A71633" w:rsidR="00C547D6" w:rsidRDefault="00C541DF" w:rsidP="00D443E9">
      <w:pPr>
        <w:pStyle w:val="BodyText"/>
      </w:pPr>
      <w:r w:rsidRPr="0058354D">
        <w:t xml:space="preserve">The </w:t>
      </w:r>
      <w:r w:rsidR="00D6574E">
        <w:t xml:space="preserve">temperature distribution </w:t>
      </w:r>
      <w:r w:rsidR="001D105E">
        <w:t xml:space="preserve">in the </w:t>
      </w:r>
      <w:r w:rsidR="00676E14">
        <w:t xml:space="preserve">sodium pool, gas, </w:t>
      </w:r>
      <w:r w:rsidRPr="0058354D">
        <w:t xml:space="preserve">and </w:t>
      </w:r>
      <w:r w:rsidR="001D105E">
        <w:t xml:space="preserve">test chamber </w:t>
      </w:r>
      <w:r w:rsidR="00676E14">
        <w:t xml:space="preserve">wall </w:t>
      </w:r>
      <w:r w:rsidR="00A8302A">
        <w:t>w</w:t>
      </w:r>
      <w:r w:rsidR="001D105E">
        <w:t>as</w:t>
      </w:r>
      <w:r w:rsidRPr="0058354D">
        <w:t xml:space="preserve"> measured </w:t>
      </w:r>
      <w:r w:rsidR="00426183">
        <w:t xml:space="preserve">using a matrix of </w:t>
      </w:r>
      <w:r w:rsidR="00A8302A">
        <w:t>K-type</w:t>
      </w:r>
      <w:r w:rsidRPr="0058354D">
        <w:t xml:space="preserve"> thermocouples</w:t>
      </w:r>
      <w:r w:rsidR="007B6791">
        <w:t xml:space="preserve"> (40 </w:t>
      </w:r>
      <w:r w:rsidR="00EB1A4C">
        <w:t>Nos.)</w:t>
      </w:r>
      <w:r w:rsidR="00426183">
        <w:t xml:space="preserve"> with a range of </w:t>
      </w:r>
      <w:r w:rsidR="001A46D0" w:rsidRPr="00EE199C">
        <w:rPr>
          <w:color w:val="FF0000"/>
        </w:rPr>
        <w:t>-200</w:t>
      </w:r>
      <w:r w:rsidR="002274D1" w:rsidRPr="00EE199C">
        <w:rPr>
          <w:color w:val="FF0000"/>
        </w:rPr>
        <w:t xml:space="preserve"> ºC</w:t>
      </w:r>
      <w:r w:rsidR="001A46D0" w:rsidRPr="00EE199C">
        <w:rPr>
          <w:color w:val="FF0000"/>
        </w:rPr>
        <w:t xml:space="preserve"> to </w:t>
      </w:r>
      <w:r w:rsidR="002274D1" w:rsidRPr="00EE199C">
        <w:rPr>
          <w:color w:val="FF0000"/>
        </w:rPr>
        <w:t>1</w:t>
      </w:r>
      <w:r w:rsidR="001A46D0" w:rsidRPr="00EE199C">
        <w:rPr>
          <w:color w:val="FF0000"/>
        </w:rPr>
        <w:t>3</w:t>
      </w:r>
      <w:r w:rsidR="002274D1" w:rsidRPr="00EE199C">
        <w:rPr>
          <w:color w:val="FF0000"/>
        </w:rPr>
        <w:t xml:space="preserve">00 ºC, with </w:t>
      </w:r>
      <w:r w:rsidR="004E3903">
        <w:rPr>
          <w:color w:val="FF0000"/>
        </w:rPr>
        <w:t xml:space="preserve">an </w:t>
      </w:r>
      <w:r w:rsidR="002274D1" w:rsidRPr="00EE199C">
        <w:rPr>
          <w:color w:val="FF0000"/>
        </w:rPr>
        <w:t xml:space="preserve">accuracy ± </w:t>
      </w:r>
      <w:r w:rsidR="001A46D0" w:rsidRPr="00EE199C">
        <w:rPr>
          <w:color w:val="FF0000"/>
        </w:rPr>
        <w:t>0.75%</w:t>
      </w:r>
      <w:r w:rsidR="008642A4">
        <w:rPr>
          <w:color w:val="FF0000"/>
        </w:rPr>
        <w:t xml:space="preserve"> of the measured value</w:t>
      </w:r>
      <w:r w:rsidRPr="00EE199C">
        <w:rPr>
          <w:color w:val="FF0000"/>
        </w:rPr>
        <w:t>.</w:t>
      </w:r>
      <w:r w:rsidR="00A0796B" w:rsidRPr="00EE199C">
        <w:rPr>
          <w:color w:val="FF0000"/>
        </w:rPr>
        <w:t xml:space="preserve"> </w:t>
      </w:r>
      <w:r w:rsidR="00762221">
        <w:t>E</w:t>
      </w:r>
      <w:r w:rsidR="00762221" w:rsidRPr="006A4C67">
        <w:t xml:space="preserve">ach thermocouple </w:t>
      </w:r>
      <w:r w:rsidR="00286B17">
        <w:t>was c</w:t>
      </w:r>
      <w:r w:rsidR="00762221" w:rsidRPr="006A4C67">
        <w:t xml:space="preserve">onnected to </w:t>
      </w:r>
      <w:r w:rsidR="005E7D88">
        <w:t xml:space="preserve">a </w:t>
      </w:r>
      <w:r w:rsidR="00762221" w:rsidRPr="006A4C67">
        <w:t>data acquisition system for recording the data</w:t>
      </w:r>
      <w:r w:rsidR="00286B17">
        <w:t xml:space="preserve"> at </w:t>
      </w:r>
      <w:r w:rsidR="00AF6982">
        <w:t>a time interval of 0.5 seconds</w:t>
      </w:r>
      <w:r w:rsidR="00762221" w:rsidRPr="006A4C67">
        <w:t>.</w:t>
      </w:r>
      <w:r w:rsidR="00AF6982">
        <w:t xml:space="preserve"> </w:t>
      </w:r>
      <w:r w:rsidRPr="0058354D">
        <w:t>Twenty-</w:t>
      </w:r>
      <w:r w:rsidR="00600B47">
        <w:t xml:space="preserve">five </w:t>
      </w:r>
      <w:r w:rsidRPr="0058354D">
        <w:t xml:space="preserve">thermocouples </w:t>
      </w:r>
      <w:r w:rsidR="00AF6982">
        <w:t>were</w:t>
      </w:r>
      <w:r w:rsidRPr="0058354D">
        <w:t xml:space="preserve"> </w:t>
      </w:r>
      <w:r w:rsidR="00AF6982">
        <w:t xml:space="preserve">positioned </w:t>
      </w:r>
      <w:r w:rsidR="001808EF">
        <w:t xml:space="preserve">in space </w:t>
      </w:r>
      <w:r w:rsidRPr="0058354D">
        <w:t>at three elevations (9</w:t>
      </w:r>
      <w:r w:rsidR="000F31EC">
        <w:t xml:space="preserve"> </w:t>
      </w:r>
      <w:r w:rsidR="00BD5CCF">
        <w:t>in</w:t>
      </w:r>
      <w:r w:rsidR="00600B47">
        <w:t xml:space="preserve"> </w:t>
      </w:r>
      <w:r w:rsidR="00A8302A">
        <w:t xml:space="preserve">the </w:t>
      </w:r>
      <w:r w:rsidR="00600B47">
        <w:t xml:space="preserve">top and middle </w:t>
      </w:r>
      <w:r w:rsidR="00A1611C">
        <w:t xml:space="preserve">and 7 in </w:t>
      </w:r>
      <w:r w:rsidR="00A8302A">
        <w:t xml:space="preserve">the </w:t>
      </w:r>
      <w:r w:rsidR="00A1611C">
        <w:t>bottom e</w:t>
      </w:r>
      <w:r w:rsidRPr="0058354D">
        <w:t>levation) for gas temperature monitoring. One thermocouple is</w:t>
      </w:r>
      <w:r w:rsidR="00B727CF">
        <w:t xml:space="preserve"> placed </w:t>
      </w:r>
      <w:r w:rsidRPr="0058354D">
        <w:t xml:space="preserve">at the centre of the chamber at each </w:t>
      </w:r>
      <w:r w:rsidR="001830C3">
        <w:t>elevation</w:t>
      </w:r>
      <w:r w:rsidRPr="0058354D">
        <w:t xml:space="preserve">. </w:t>
      </w:r>
      <w:r w:rsidR="004A1B73">
        <w:t>In the top and middle elevation, f</w:t>
      </w:r>
      <w:r w:rsidRPr="0058354D">
        <w:t>our</w:t>
      </w:r>
      <w:r w:rsidR="001A46D0">
        <w:t xml:space="preserve"> </w:t>
      </w:r>
      <w:r w:rsidRPr="0058354D">
        <w:t xml:space="preserve">sensors are located at a </w:t>
      </w:r>
      <w:r w:rsidR="000E60D5" w:rsidRPr="0058354D">
        <w:t>1.5</w:t>
      </w:r>
      <w:r w:rsidR="000E60D5">
        <w:t>-meter</w:t>
      </w:r>
      <w:r w:rsidRPr="0058354D">
        <w:t xml:space="preserve"> distance from the centre</w:t>
      </w:r>
      <w:r w:rsidR="005A3818">
        <w:t xml:space="preserve"> to </w:t>
      </w:r>
      <w:r w:rsidR="001A46D0">
        <w:t>each side</w:t>
      </w:r>
      <w:r w:rsidRPr="0058354D">
        <w:t xml:space="preserve"> and the remaining four are diagonally positioned from the centre at </w:t>
      </w:r>
      <w:r w:rsidR="002415D6">
        <w:t xml:space="preserve">~ </w:t>
      </w:r>
      <w:r w:rsidR="00A8302A" w:rsidRPr="0058354D">
        <w:t>2</w:t>
      </w:r>
      <w:r w:rsidRPr="0058354D">
        <w:t xml:space="preserve"> </w:t>
      </w:r>
      <w:r w:rsidR="00A8302A">
        <w:t>meters</w:t>
      </w:r>
      <w:r w:rsidRPr="0058354D">
        <w:t>.</w:t>
      </w:r>
      <w:r w:rsidR="00D75517" w:rsidRPr="00D75517">
        <w:t xml:space="preserve"> </w:t>
      </w:r>
      <w:r w:rsidR="0042227C">
        <w:t xml:space="preserve">In the </w:t>
      </w:r>
      <w:r w:rsidR="00A046EA">
        <w:t xml:space="preserve">bottom </w:t>
      </w:r>
      <w:r w:rsidR="0042227C">
        <w:t>elevation</w:t>
      </w:r>
      <w:r w:rsidR="00A046EA">
        <w:t xml:space="preserve">, </w:t>
      </w:r>
      <w:r w:rsidR="00BA59DA">
        <w:t xml:space="preserve">the sensor position </w:t>
      </w:r>
      <w:r w:rsidR="000D16C5">
        <w:t xml:space="preserve">was </w:t>
      </w:r>
      <w:r w:rsidR="00F86CD0">
        <w:t xml:space="preserve">the </w:t>
      </w:r>
      <w:r w:rsidR="00BA59DA">
        <w:t xml:space="preserve">same </w:t>
      </w:r>
      <w:r w:rsidR="00D04C0A">
        <w:t>as the middle and top</w:t>
      </w:r>
      <w:r w:rsidR="006370C0">
        <w:t>,</w:t>
      </w:r>
      <w:r w:rsidR="00D04C0A">
        <w:t xml:space="preserve"> </w:t>
      </w:r>
      <w:r w:rsidR="00BA59DA">
        <w:t xml:space="preserve">except </w:t>
      </w:r>
      <w:r w:rsidR="002954F1">
        <w:t xml:space="preserve">for </w:t>
      </w:r>
      <w:r w:rsidR="00827622">
        <w:t xml:space="preserve">two </w:t>
      </w:r>
      <w:r w:rsidR="00D04C0A">
        <w:t>sensors</w:t>
      </w:r>
      <w:r w:rsidR="000D16C5">
        <w:t xml:space="preserve"> </w:t>
      </w:r>
      <w:r w:rsidR="00827622">
        <w:t xml:space="preserve">were not </w:t>
      </w:r>
      <w:r w:rsidR="00D04C0A">
        <w:t>placed</w:t>
      </w:r>
      <w:r w:rsidR="00827622">
        <w:t xml:space="preserve"> because of the </w:t>
      </w:r>
      <w:r w:rsidR="004E079C">
        <w:t xml:space="preserve">hindrance </w:t>
      </w:r>
      <w:r w:rsidR="003534F7">
        <w:t xml:space="preserve">due to </w:t>
      </w:r>
      <w:r w:rsidR="00F86CD0">
        <w:t xml:space="preserve">the </w:t>
      </w:r>
      <w:r w:rsidR="00827622">
        <w:t>door</w:t>
      </w:r>
      <w:r w:rsidR="0042227C">
        <w:t xml:space="preserve">. </w:t>
      </w:r>
      <w:r w:rsidR="00A8302A">
        <w:t>The temperature</w:t>
      </w:r>
      <w:r w:rsidR="004A3C58">
        <w:t>s</w:t>
      </w:r>
      <w:r w:rsidR="00D75517" w:rsidRPr="00E82B80">
        <w:t xml:space="preserve"> </w:t>
      </w:r>
      <w:r w:rsidR="00AE7B1B">
        <w:t xml:space="preserve">in the </w:t>
      </w:r>
      <w:r w:rsidR="00D75517" w:rsidRPr="00E82B80">
        <w:t>sodium pool</w:t>
      </w:r>
      <w:r w:rsidR="0069587F">
        <w:t xml:space="preserve"> </w:t>
      </w:r>
      <w:r w:rsidR="00D75517" w:rsidRPr="00E82B80">
        <w:t>and air above the surface</w:t>
      </w:r>
      <w:r w:rsidR="00AE7B1B">
        <w:t xml:space="preserve"> were monitored</w:t>
      </w:r>
      <w:r w:rsidR="00AE7B1B" w:rsidRPr="00E82B80">
        <w:t xml:space="preserve"> </w:t>
      </w:r>
      <w:r w:rsidR="00D75517" w:rsidRPr="00E82B80">
        <w:t xml:space="preserve">by using </w:t>
      </w:r>
      <w:r w:rsidR="00D50906">
        <w:t>eight</w:t>
      </w:r>
      <w:r w:rsidR="00D75517" w:rsidRPr="00E82B80">
        <w:t xml:space="preserve"> thermocouples.</w:t>
      </w:r>
      <w:r w:rsidR="00D50906" w:rsidRPr="00D50906">
        <w:t xml:space="preserve"> </w:t>
      </w:r>
      <w:r w:rsidR="00D50906" w:rsidRPr="00E82B80">
        <w:t xml:space="preserve">The SS tray </w:t>
      </w:r>
      <w:r w:rsidR="009D0166">
        <w:t>was also</w:t>
      </w:r>
      <w:r w:rsidR="00D50906" w:rsidRPr="00E82B80">
        <w:t xml:space="preserve"> provided with four thermocouples </w:t>
      </w:r>
      <w:r w:rsidR="00AF39B6">
        <w:t>on</w:t>
      </w:r>
      <w:r w:rsidR="00D50906" w:rsidRPr="00E82B80">
        <w:t xml:space="preserve"> </w:t>
      </w:r>
      <w:r w:rsidR="00A8302A">
        <w:t xml:space="preserve">the </w:t>
      </w:r>
      <w:r w:rsidR="00D50906" w:rsidRPr="00E82B80">
        <w:t xml:space="preserve">surface of the tray and four thermocouples were placed at </w:t>
      </w:r>
      <w:r w:rsidR="00A96BA3">
        <w:t xml:space="preserve">different </w:t>
      </w:r>
      <w:r w:rsidR="00D74494">
        <w:t xml:space="preserve">heights </w:t>
      </w:r>
      <w:r w:rsidR="00D50906" w:rsidRPr="00E82B80">
        <w:t>(50, 100, 200 and 300 mm above the tray surface) for monitoring gas temperatures above the burning sodium</w:t>
      </w:r>
      <w:r w:rsidR="00DB1AB6">
        <w:t xml:space="preserve">. </w:t>
      </w:r>
      <w:r w:rsidR="00BD3AD9">
        <w:t xml:space="preserve">Two </w:t>
      </w:r>
      <w:r w:rsidR="00BD3AD9" w:rsidRPr="00E82B80">
        <w:t xml:space="preserve">thermocouples </w:t>
      </w:r>
      <w:r w:rsidR="00A96BA3">
        <w:t xml:space="preserve">were </w:t>
      </w:r>
      <w:r w:rsidR="00D853AC">
        <w:t xml:space="preserve">mounted </w:t>
      </w:r>
      <w:r w:rsidR="00DB1AB6">
        <w:t>on</w:t>
      </w:r>
      <w:r w:rsidR="00BD3AD9" w:rsidRPr="00E82B80">
        <w:t xml:space="preserve"> the floor to monitor the surface temperature.</w:t>
      </w:r>
      <w:r w:rsidR="00BD3AD9">
        <w:t xml:space="preserve"> </w:t>
      </w:r>
      <w:r w:rsidRPr="0058354D">
        <w:t xml:space="preserve">The temperature gradient near the </w:t>
      </w:r>
      <w:r w:rsidR="00513D08">
        <w:t xml:space="preserve">chamber </w:t>
      </w:r>
      <w:r w:rsidRPr="0058354D">
        <w:t xml:space="preserve">wall </w:t>
      </w:r>
      <w:r w:rsidR="00A20ED2">
        <w:t xml:space="preserve">was </w:t>
      </w:r>
      <w:r w:rsidRPr="0058354D">
        <w:t xml:space="preserve">measured </w:t>
      </w:r>
      <w:r w:rsidRPr="008642A4">
        <w:rPr>
          <w:color w:val="FF0000"/>
        </w:rPr>
        <w:t>using five thermocouples</w:t>
      </w:r>
      <w:r w:rsidR="00F2299F" w:rsidRPr="008642A4">
        <w:rPr>
          <w:color w:val="FF0000"/>
        </w:rPr>
        <w:t xml:space="preserve"> </w:t>
      </w:r>
      <w:r w:rsidR="00F2299F">
        <w:t xml:space="preserve">spaced </w:t>
      </w:r>
      <w:r w:rsidR="002039A4">
        <w:t xml:space="preserve">equally by </w:t>
      </w:r>
      <w:r w:rsidR="00F2299F">
        <w:t>2 mm</w:t>
      </w:r>
      <w:r w:rsidRPr="0058354D">
        <w:t>.</w:t>
      </w:r>
      <w:r w:rsidR="004F013E">
        <w:t xml:space="preserve"> </w:t>
      </w:r>
      <w:r w:rsidR="002039A4">
        <w:t xml:space="preserve"> Relative h</w:t>
      </w:r>
      <w:r w:rsidR="00D65C76" w:rsidRPr="0097577F">
        <w:t>umidity sensors</w:t>
      </w:r>
      <w:r w:rsidR="000A07D3" w:rsidRPr="0097577F">
        <w:t xml:space="preserve"> </w:t>
      </w:r>
      <w:r w:rsidR="009D76C7">
        <w:t xml:space="preserve">with a range of </w:t>
      </w:r>
      <w:r w:rsidR="009D76C7" w:rsidRPr="002571A1">
        <w:t>0 – 100 % with ± 0.8 % accuracy</w:t>
      </w:r>
      <w:r w:rsidR="009D76C7" w:rsidRPr="0097577F">
        <w:t xml:space="preserve"> </w:t>
      </w:r>
      <w:r w:rsidR="003C1A05" w:rsidRPr="0097577F">
        <w:t>were</w:t>
      </w:r>
      <w:r w:rsidRPr="0097577F">
        <w:t xml:space="preserve"> </w:t>
      </w:r>
      <w:r w:rsidR="009D76C7">
        <w:t xml:space="preserve">also </w:t>
      </w:r>
      <w:r w:rsidR="0078501F">
        <w:t>provided in</w:t>
      </w:r>
      <w:r w:rsidR="00476835">
        <w:t xml:space="preserve"> the test chamber to</w:t>
      </w:r>
      <w:r w:rsidRPr="0097577F">
        <w:t xml:space="preserve"> monitor</w:t>
      </w:r>
      <w:r w:rsidR="003C1A05" w:rsidRPr="0097577F">
        <w:t xml:space="preserve"> relative humidity </w:t>
      </w:r>
      <w:r w:rsidRPr="0097577F">
        <w:t>during the experiments.</w:t>
      </w:r>
    </w:p>
    <w:p w14:paraId="4210E91F" w14:textId="77777777" w:rsidR="004A54BE" w:rsidRPr="0097577F" w:rsidRDefault="004A54BE" w:rsidP="00D443E9">
      <w:pPr>
        <w:pStyle w:val="BodyText"/>
      </w:pPr>
    </w:p>
    <w:p w14:paraId="433FE053" w14:textId="66D54E2F" w:rsidR="00EE0041" w:rsidRDefault="0069380B" w:rsidP="0026525A">
      <w:pPr>
        <w:pStyle w:val="Heading2"/>
        <w:numPr>
          <w:ilvl w:val="1"/>
          <w:numId w:val="10"/>
        </w:numPr>
      </w:pPr>
      <w:r>
        <w:t xml:space="preserve">Results </w:t>
      </w:r>
      <w:r w:rsidR="00F74A9D">
        <w:t xml:space="preserve">AND </w:t>
      </w:r>
      <w:r w:rsidR="00F84C04">
        <w:t>Discussion</w:t>
      </w:r>
    </w:p>
    <w:p w14:paraId="067CA4DD" w14:textId="0547E637" w:rsidR="00CA5483" w:rsidRPr="00CA5483" w:rsidRDefault="00CA5483" w:rsidP="00CA5483">
      <w:pPr>
        <w:pStyle w:val="Heading3"/>
        <w:numPr>
          <w:ilvl w:val="2"/>
          <w:numId w:val="18"/>
        </w:numPr>
      </w:pPr>
      <w:r w:rsidRPr="00CA5483">
        <w:t>Sodium combustion and aerosols generation</w:t>
      </w:r>
    </w:p>
    <w:p w14:paraId="5390885E" w14:textId="1DF9B9F2" w:rsidR="001A425D" w:rsidRPr="001656D6" w:rsidRDefault="00A947AB" w:rsidP="001A425D">
      <w:pPr>
        <w:pStyle w:val="BodyText"/>
        <w:rPr>
          <w:color w:val="FF0000"/>
        </w:rPr>
      </w:pPr>
      <w:r w:rsidRPr="007824CD">
        <w:t>The</w:t>
      </w:r>
      <w:r>
        <w:t xml:space="preserve"> 2 kg</w:t>
      </w:r>
      <w:r w:rsidR="00B6596E">
        <w:t xml:space="preserve"> sodium was </w:t>
      </w:r>
      <w:r>
        <w:t xml:space="preserve">drained </w:t>
      </w:r>
      <w:r w:rsidR="004932F7">
        <w:t>into</w:t>
      </w:r>
      <w:r>
        <w:t xml:space="preserve"> the tray </w:t>
      </w:r>
      <w:r w:rsidR="00F5174E">
        <w:t xml:space="preserve">in </w:t>
      </w:r>
      <w:r>
        <w:t xml:space="preserve">~ </w:t>
      </w:r>
      <w:r w:rsidRPr="007824CD">
        <w:t>15</w:t>
      </w:r>
      <w:r>
        <w:t xml:space="preserve"> </w:t>
      </w:r>
      <w:r w:rsidRPr="007824CD">
        <w:t xml:space="preserve">s. </w:t>
      </w:r>
      <w:r w:rsidR="006E7E31" w:rsidRPr="007824CD">
        <w:t xml:space="preserve">As </w:t>
      </w:r>
      <w:r w:rsidR="006E7E31">
        <w:t xml:space="preserve">soon as </w:t>
      </w:r>
      <w:r w:rsidR="006E7E31" w:rsidRPr="007824CD">
        <w:t xml:space="preserve">the liquid sodium </w:t>
      </w:r>
      <w:r w:rsidR="000D6D0D">
        <w:t xml:space="preserve">is </w:t>
      </w:r>
      <w:r w:rsidR="006E7E31" w:rsidRPr="007824CD">
        <w:t xml:space="preserve">drained into </w:t>
      </w:r>
      <w:r w:rsidR="000D6D0D">
        <w:t xml:space="preserve">the </w:t>
      </w:r>
      <w:r w:rsidR="006E7E31" w:rsidRPr="007824CD">
        <w:t xml:space="preserve">hot SS tray from the sodium supply tank, a sodium pool </w:t>
      </w:r>
      <w:r w:rsidR="00F5174E">
        <w:t xml:space="preserve">was formed </w:t>
      </w:r>
      <w:r w:rsidR="006E7E31" w:rsidRPr="007824CD">
        <w:t xml:space="preserve">and </w:t>
      </w:r>
      <w:r w:rsidR="000D6D0D">
        <w:t>burn</w:t>
      </w:r>
      <w:r w:rsidR="004932F7">
        <w:t xml:space="preserve">ing started </w:t>
      </w:r>
      <w:r w:rsidR="006E7E31" w:rsidRPr="007824CD">
        <w:t xml:space="preserve">instantaneously. The sodium burning scenario </w:t>
      </w:r>
      <w:r w:rsidR="00CF2FED">
        <w:t xml:space="preserve">was </w:t>
      </w:r>
      <w:r w:rsidR="006E7E31" w:rsidRPr="007824CD">
        <w:t xml:space="preserve">recorded using </w:t>
      </w:r>
      <w:r w:rsidR="00C731E3">
        <w:t>a</w:t>
      </w:r>
      <w:r w:rsidR="00A1311E">
        <w:t xml:space="preserve"> high-speed optical</w:t>
      </w:r>
      <w:r w:rsidR="006E7E31" w:rsidRPr="007824CD">
        <w:t xml:space="preserve"> camera and the images are shown in Fig.</w:t>
      </w:r>
      <w:r w:rsidR="006E7E31">
        <w:t>4</w:t>
      </w:r>
      <w:r w:rsidR="006E7E31" w:rsidRPr="007824CD">
        <w:t xml:space="preserve"> (A – </w:t>
      </w:r>
      <w:r w:rsidR="008D6954">
        <w:t>H</w:t>
      </w:r>
      <w:r w:rsidR="006E7E31" w:rsidRPr="007824CD">
        <w:t>).</w:t>
      </w:r>
      <w:r w:rsidR="001A425D">
        <w:t xml:space="preserve"> </w:t>
      </w:r>
      <w:r w:rsidR="00CD645F">
        <w:t>Visu</w:t>
      </w:r>
      <w:r w:rsidR="001A425D" w:rsidRPr="001A425D">
        <w:t xml:space="preserve">al images show </w:t>
      </w:r>
      <w:r w:rsidR="00B03FD8">
        <w:t xml:space="preserve">the </w:t>
      </w:r>
      <w:r w:rsidR="001A425D" w:rsidRPr="001A425D">
        <w:t xml:space="preserve">upward movement of aerosol inside the chamber at </w:t>
      </w:r>
      <w:r w:rsidR="00B03FD8">
        <w:t xml:space="preserve">the </w:t>
      </w:r>
      <w:r w:rsidR="001A425D" w:rsidRPr="001A425D">
        <w:t>initial phase</w:t>
      </w:r>
      <w:r w:rsidR="005204EF">
        <w:t xml:space="preserve"> of c</w:t>
      </w:r>
      <w:r w:rsidR="001A425D" w:rsidRPr="001A425D">
        <w:t xml:space="preserve">ombustion due to </w:t>
      </w:r>
      <w:r w:rsidR="00B03FD8">
        <w:t xml:space="preserve">a </w:t>
      </w:r>
      <w:r w:rsidR="001A425D" w:rsidRPr="001A425D">
        <w:t xml:space="preserve">strong thermal gradient in </w:t>
      </w:r>
      <w:r w:rsidR="00B03FD8">
        <w:t xml:space="preserve">the </w:t>
      </w:r>
      <w:r w:rsidR="001A425D" w:rsidRPr="001A425D">
        <w:t>vertical direction.</w:t>
      </w:r>
      <w:r w:rsidR="007D2840">
        <w:t xml:space="preserve"> </w:t>
      </w:r>
      <w:r w:rsidR="001A425D" w:rsidRPr="001A425D">
        <w:t>During</w:t>
      </w:r>
      <w:r w:rsidR="00CF2FED">
        <w:t xml:space="preserve"> the</w:t>
      </w:r>
      <w:r w:rsidR="001A425D" w:rsidRPr="001A425D">
        <w:t xml:space="preserve"> sodium combustion, </w:t>
      </w:r>
      <w:r w:rsidR="00CD645F">
        <w:t>dense whit</w:t>
      </w:r>
      <w:r w:rsidR="001A425D" w:rsidRPr="001A425D">
        <w:t xml:space="preserve">e smoke </w:t>
      </w:r>
      <w:r w:rsidR="00CF2FED">
        <w:t>was generated a</w:t>
      </w:r>
      <w:r w:rsidR="001A425D" w:rsidRPr="001A425D">
        <w:t xml:space="preserve">nd </w:t>
      </w:r>
      <w:r w:rsidR="001A09B4">
        <w:t xml:space="preserve">observed to </w:t>
      </w:r>
      <w:r w:rsidR="001A425D" w:rsidRPr="001A425D">
        <w:t xml:space="preserve">spread </w:t>
      </w:r>
      <w:r w:rsidR="00CD645F">
        <w:t xml:space="preserve">throughout </w:t>
      </w:r>
      <w:r w:rsidR="00B03FD8">
        <w:t xml:space="preserve">the </w:t>
      </w:r>
      <w:r w:rsidR="001A425D" w:rsidRPr="001A425D">
        <w:t xml:space="preserve">chamber (D - </w:t>
      </w:r>
      <w:r w:rsidR="0027301E">
        <w:t>E</w:t>
      </w:r>
      <w:r w:rsidR="001A425D" w:rsidRPr="001A425D">
        <w:t xml:space="preserve">). </w:t>
      </w:r>
      <w:r w:rsidR="001A09B4">
        <w:t xml:space="preserve">With </w:t>
      </w:r>
      <w:r w:rsidR="00F86CD0">
        <w:t xml:space="preserve">a </w:t>
      </w:r>
      <w:r w:rsidR="00B03FD8">
        <w:t>gradual</w:t>
      </w:r>
      <w:r w:rsidR="001A425D" w:rsidRPr="001A425D">
        <w:t xml:space="preserve"> reduction in visibility was observed due to the increase in aerosol concentrations inside the chamber (</w:t>
      </w:r>
      <w:r w:rsidR="001656D6">
        <w:t>F</w:t>
      </w:r>
      <w:r w:rsidR="001A425D" w:rsidRPr="001A425D">
        <w:t xml:space="preserve"> - </w:t>
      </w:r>
      <w:r w:rsidR="001656D6">
        <w:t>H</w:t>
      </w:r>
      <w:r w:rsidR="001A425D" w:rsidRPr="001A425D">
        <w:t xml:space="preserve">). The visibility </w:t>
      </w:r>
      <w:r w:rsidR="003F3960">
        <w:t>was</w:t>
      </w:r>
      <w:r w:rsidR="001A425D" w:rsidRPr="001A425D">
        <w:t xml:space="preserve"> entirely lost </w:t>
      </w:r>
      <w:r w:rsidR="00F44A9F">
        <w:t xml:space="preserve">in </w:t>
      </w:r>
      <w:r w:rsidR="003F3960">
        <w:t xml:space="preserve">~ </w:t>
      </w:r>
      <w:r w:rsidR="001A425D" w:rsidRPr="001A425D">
        <w:t>1</w:t>
      </w:r>
      <w:r w:rsidR="001656D6">
        <w:t xml:space="preserve">5 </w:t>
      </w:r>
      <w:r w:rsidR="001A425D" w:rsidRPr="001A425D">
        <w:t xml:space="preserve">min from </w:t>
      </w:r>
      <w:r w:rsidR="001656D6">
        <w:t xml:space="preserve">the </w:t>
      </w:r>
      <w:r w:rsidR="001A425D" w:rsidRPr="001A425D">
        <w:t>start of the experiment (</w:t>
      </w:r>
      <w:r w:rsidR="00447989">
        <w:t>H</w:t>
      </w:r>
      <w:r w:rsidR="001A425D" w:rsidRPr="001A425D">
        <w:t xml:space="preserve">). Based on the optical observation, the total burning time could not be accurately </w:t>
      </w:r>
      <w:r w:rsidR="004A6B3D">
        <w:t>estimated</w:t>
      </w:r>
      <w:r w:rsidR="001A425D" w:rsidRPr="001A425D">
        <w:t>.</w:t>
      </w:r>
    </w:p>
    <w:p w14:paraId="4355271D" w14:textId="77777777" w:rsidR="0034729B" w:rsidRDefault="0034729B" w:rsidP="001A425D">
      <w:pPr>
        <w:pStyle w:val="BodyText"/>
      </w:pPr>
    </w:p>
    <w:p w14:paraId="7A654F48" w14:textId="1B1D77A7" w:rsidR="0034729B" w:rsidRDefault="0034729B" w:rsidP="0029182C">
      <w:pPr>
        <w:pStyle w:val="BodyText"/>
      </w:pPr>
      <w:r w:rsidRPr="0034729B">
        <w:rPr>
          <w:noProof/>
          <w:lang w:val="en-US"/>
        </w:rPr>
        <w:lastRenderedPageBreak/>
        <w:drawing>
          <wp:inline distT="0" distB="0" distL="0" distR="0" wp14:anchorId="5483FCB6" wp14:editId="62820843">
            <wp:extent cx="5338800" cy="2196000"/>
            <wp:effectExtent l="0" t="0" r="0" b="0"/>
            <wp:docPr id="12" name="Picture 11" descr="A picture containing text, indoor, silver, several&#10;&#10;Description automatically generated">
              <a:extLst xmlns:a="http://schemas.openxmlformats.org/drawingml/2006/main">
                <a:ext uri="{FF2B5EF4-FFF2-40B4-BE49-F238E27FC236}">
                  <a16:creationId xmlns:a16="http://schemas.microsoft.com/office/drawing/2014/main" id="{79B0C9A4-17CC-F899-0308-5ABD30D4C1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picture containing text, indoor, silver, several&#10;&#10;Description automatically generated">
                      <a:extLst>
                        <a:ext uri="{FF2B5EF4-FFF2-40B4-BE49-F238E27FC236}">
                          <a16:creationId xmlns:a16="http://schemas.microsoft.com/office/drawing/2014/main" id="{79B0C9A4-17CC-F899-0308-5ABD30D4C12F}"/>
                        </a:ext>
                      </a:extLst>
                    </pic:cNvPr>
                    <pic:cNvPicPr>
                      <a:picLocks noChangeAspect="1"/>
                    </pic:cNvPicPr>
                  </pic:nvPicPr>
                  <pic:blipFill>
                    <a:blip r:embed="rId15"/>
                    <a:stretch>
                      <a:fillRect/>
                    </a:stretch>
                  </pic:blipFill>
                  <pic:spPr>
                    <a:xfrm>
                      <a:off x="0" y="0"/>
                      <a:ext cx="5338800" cy="2196000"/>
                    </a:xfrm>
                    <a:prstGeom prst="rect">
                      <a:avLst/>
                    </a:prstGeom>
                  </pic:spPr>
                </pic:pic>
              </a:graphicData>
            </a:graphic>
          </wp:inline>
        </w:drawing>
      </w:r>
    </w:p>
    <w:p w14:paraId="07B37B97" w14:textId="77777777" w:rsidR="006E7E31" w:rsidRDefault="006E7E31" w:rsidP="006E7E31">
      <w:pPr>
        <w:pStyle w:val="BodyText"/>
      </w:pPr>
    </w:p>
    <w:p w14:paraId="24D11D49" w14:textId="5B02D40B" w:rsidR="006E7E31" w:rsidRPr="00F44A9F" w:rsidRDefault="006E7E31" w:rsidP="00F44A9F">
      <w:pPr>
        <w:pStyle w:val="Figurecaption"/>
        <w:rPr>
          <w:lang w:eastAsia="es-ES"/>
        </w:rPr>
      </w:pPr>
      <w:r w:rsidRPr="00FA5F27">
        <w:rPr>
          <w:caps/>
          <w:lang w:eastAsia="es-ES"/>
        </w:rPr>
        <w:t>Fig</w:t>
      </w:r>
      <w:r w:rsidRPr="00FA5F27">
        <w:rPr>
          <w:lang w:eastAsia="es-ES"/>
        </w:rPr>
        <w:t>.</w:t>
      </w:r>
      <w:r>
        <w:rPr>
          <w:lang w:eastAsia="es-ES"/>
        </w:rPr>
        <w:t> 4</w:t>
      </w:r>
      <w:r w:rsidRPr="00FA5F27">
        <w:rPr>
          <w:lang w:eastAsia="es-ES"/>
        </w:rPr>
        <w:t>.</w:t>
      </w:r>
      <w:r>
        <w:rPr>
          <w:lang w:eastAsia="es-ES"/>
        </w:rPr>
        <w:t xml:space="preserve"> </w:t>
      </w:r>
      <w:r w:rsidRPr="00AE3B1E">
        <w:rPr>
          <w:lang w:eastAsia="es-ES"/>
        </w:rPr>
        <w:t xml:space="preserve">Optical images of sodium draining </w:t>
      </w:r>
      <w:r w:rsidR="00ED13A1">
        <w:rPr>
          <w:lang w:eastAsia="es-ES"/>
        </w:rPr>
        <w:t xml:space="preserve">from the vessel </w:t>
      </w:r>
      <w:r w:rsidRPr="00AE3B1E">
        <w:rPr>
          <w:lang w:eastAsia="es-ES"/>
        </w:rPr>
        <w:t xml:space="preserve">and </w:t>
      </w:r>
      <w:r w:rsidR="00ED13A1">
        <w:rPr>
          <w:lang w:eastAsia="es-ES"/>
        </w:rPr>
        <w:t xml:space="preserve">pool </w:t>
      </w:r>
      <w:r w:rsidR="00ED13A1" w:rsidRPr="00AE3B1E">
        <w:rPr>
          <w:lang w:eastAsia="es-ES"/>
        </w:rPr>
        <w:t>burning</w:t>
      </w:r>
      <w:r w:rsidR="00ED13A1">
        <w:rPr>
          <w:lang w:eastAsia="es-ES"/>
        </w:rPr>
        <w:t>.</w:t>
      </w:r>
    </w:p>
    <w:p w14:paraId="0710C58D" w14:textId="3B45EE2C" w:rsidR="002B09DF" w:rsidRDefault="00C2416D" w:rsidP="006A4C67">
      <w:pPr>
        <w:pStyle w:val="Heading3"/>
        <w:numPr>
          <w:ilvl w:val="2"/>
          <w:numId w:val="18"/>
        </w:numPr>
      </w:pPr>
      <w:r w:rsidRPr="00C2416D">
        <w:t xml:space="preserve">Temperature </w:t>
      </w:r>
      <w:r>
        <w:t xml:space="preserve">distribution </w:t>
      </w:r>
      <w:r w:rsidRPr="00C2416D">
        <w:t xml:space="preserve">inside </w:t>
      </w:r>
      <w:r w:rsidR="00D5052F">
        <w:t xml:space="preserve">the </w:t>
      </w:r>
      <w:r w:rsidRPr="00C2416D">
        <w:t xml:space="preserve">experimental </w:t>
      </w:r>
      <w:r>
        <w:t>hall</w:t>
      </w:r>
    </w:p>
    <w:p w14:paraId="06F1FB74" w14:textId="02E4DF64" w:rsidR="00F83C88" w:rsidRDefault="002238AE" w:rsidP="00F83C88">
      <w:pPr>
        <w:pStyle w:val="BodyText"/>
      </w:pPr>
      <w:r w:rsidRPr="000E044E">
        <w:t>The rise in temperature due to the heat evolved</w:t>
      </w:r>
      <w:r w:rsidR="008E319F">
        <w:t xml:space="preserve"> </w:t>
      </w:r>
      <w:r w:rsidR="00A16DC7">
        <w:t>during sodium fire</w:t>
      </w:r>
      <w:r w:rsidR="008E319F">
        <w:t xml:space="preserve"> </w:t>
      </w:r>
      <w:r w:rsidR="004E12BF" w:rsidRPr="00990AF1">
        <w:t xml:space="preserve">near </w:t>
      </w:r>
      <w:r w:rsidR="004E12BF">
        <w:t xml:space="preserve">the </w:t>
      </w:r>
      <w:r w:rsidR="004E12BF" w:rsidRPr="00990AF1">
        <w:t>sodium pool surface</w:t>
      </w:r>
      <w:r w:rsidR="008E0225">
        <w:t xml:space="preserve"> </w:t>
      </w:r>
      <w:r w:rsidRPr="000E044E">
        <w:t>is shown in Fig.</w:t>
      </w:r>
      <w:r w:rsidR="00FC4892">
        <w:t>5</w:t>
      </w:r>
      <w:r w:rsidRPr="000E044E">
        <w:t>.</w:t>
      </w:r>
      <w:r w:rsidR="008F39B4">
        <w:t xml:space="preserve"> </w:t>
      </w:r>
      <w:r w:rsidR="00AB502D">
        <w:t xml:space="preserve">After the </w:t>
      </w:r>
      <w:r w:rsidR="00AB502D" w:rsidRPr="00211BCF">
        <w:t>liquid sodium drain</w:t>
      </w:r>
      <w:r w:rsidR="00AB502D">
        <w:t>ed</w:t>
      </w:r>
      <w:r w:rsidR="0053164B">
        <w:t xml:space="preserve"> at</w:t>
      </w:r>
      <w:r w:rsidR="00AB502D" w:rsidRPr="00211BCF">
        <w:t xml:space="preserve"> </w:t>
      </w:r>
      <w:r w:rsidR="0053164B" w:rsidRPr="00211BCF">
        <w:t>T</w:t>
      </w:r>
      <w:r w:rsidR="0053164B" w:rsidRPr="006D1F1A">
        <w:rPr>
          <w:vertAlign w:val="subscript"/>
        </w:rPr>
        <w:t>0</w:t>
      </w:r>
      <w:r w:rsidR="0053164B">
        <w:rPr>
          <w:vertAlign w:val="subscript"/>
        </w:rPr>
        <w:t xml:space="preserve"> </w:t>
      </w:r>
      <w:r w:rsidR="00601003">
        <w:t xml:space="preserve">(1430 </w:t>
      </w:r>
      <w:r w:rsidR="002644F7">
        <w:t>s)</w:t>
      </w:r>
      <w:r w:rsidR="00C06FC3">
        <w:t>, s</w:t>
      </w:r>
      <w:r w:rsidR="00B16731" w:rsidRPr="000E044E">
        <w:t xml:space="preserve">odium fire occurred instantaneously </w:t>
      </w:r>
      <w:r w:rsidR="00E268D0">
        <w:t xml:space="preserve">upon draining </w:t>
      </w:r>
      <w:r w:rsidR="00B16731" w:rsidRPr="000E044E">
        <w:t>due to rapid oxidation and reaction with moisture</w:t>
      </w:r>
      <w:r w:rsidR="00B16731">
        <w:t>.</w:t>
      </w:r>
      <w:r w:rsidR="00C06FC3">
        <w:t xml:space="preserve"> </w:t>
      </w:r>
      <w:r w:rsidR="000B2AA2" w:rsidRPr="00211BCF">
        <w:t>The rise in pool temperature started as soon as the sodium was exposed to the collection tray, but the ris</w:t>
      </w:r>
      <w:r w:rsidR="002108CD">
        <w:t>ing rate</w:t>
      </w:r>
      <w:r w:rsidR="000B2AA2" w:rsidRPr="00211BCF">
        <w:t xml:space="preserve"> was slow owing to the continuous collection of sodium into the tray.</w:t>
      </w:r>
      <w:r w:rsidR="00B95A4B">
        <w:t xml:space="preserve"> </w:t>
      </w:r>
      <w:r w:rsidR="002460A3">
        <w:t xml:space="preserve">Then </w:t>
      </w:r>
      <w:r w:rsidR="00296D45" w:rsidRPr="00211BCF">
        <w:t xml:space="preserve">the temperature </w:t>
      </w:r>
      <w:r w:rsidR="002460A3">
        <w:t xml:space="preserve">was observed to </w:t>
      </w:r>
      <w:r w:rsidR="002460A3" w:rsidRPr="00211BCF">
        <w:t>increas</w:t>
      </w:r>
      <w:r w:rsidR="002460A3">
        <w:t>e</w:t>
      </w:r>
      <w:r w:rsidR="002460A3" w:rsidRPr="00211BCF">
        <w:t xml:space="preserve"> </w:t>
      </w:r>
      <w:r w:rsidR="00296D45" w:rsidRPr="00211BCF">
        <w:t>slowly up to 280</w:t>
      </w:r>
      <w:r w:rsidR="00DD06C7">
        <w:t xml:space="preserve"> </w:t>
      </w:r>
      <w:r w:rsidR="00DD06C7" w:rsidRPr="00597359">
        <w:rPr>
          <w:color w:val="FF0000"/>
        </w:rPr>
        <w:t>± 2.1</w:t>
      </w:r>
      <w:r w:rsidR="00296D45" w:rsidRPr="00597359">
        <w:rPr>
          <w:color w:val="FF0000"/>
        </w:rPr>
        <w:t xml:space="preserve"> </w:t>
      </w:r>
      <w:r w:rsidR="00296D45" w:rsidRPr="00211BCF">
        <w:t xml:space="preserve">ºC in 5-min </w:t>
      </w:r>
      <w:r w:rsidR="004E6B6D">
        <w:t xml:space="preserve">(from </w:t>
      </w:r>
      <w:r w:rsidR="004E6B6D" w:rsidRPr="00211BCF">
        <w:t>T</w:t>
      </w:r>
      <w:r w:rsidR="004E6B6D" w:rsidRPr="006D1F1A">
        <w:rPr>
          <w:vertAlign w:val="subscript"/>
        </w:rPr>
        <w:t>0</w:t>
      </w:r>
      <w:r w:rsidR="004E6B6D">
        <w:t>)</w:t>
      </w:r>
      <w:r w:rsidR="00296D45" w:rsidRPr="00211BCF">
        <w:t xml:space="preserve">. </w:t>
      </w:r>
      <w:r w:rsidR="004A0F0B" w:rsidRPr="000E044E">
        <w:t xml:space="preserve">Sodium pool temperature in the tray was </w:t>
      </w:r>
      <w:r w:rsidR="002F209F">
        <w:t xml:space="preserve">raised </w:t>
      </w:r>
      <w:r w:rsidR="00595909">
        <w:t xml:space="preserve">to </w:t>
      </w:r>
      <w:r w:rsidR="000A5717">
        <w:t>a maximum of 685</w:t>
      </w:r>
      <w:r w:rsidR="00597359">
        <w:t xml:space="preserve"> </w:t>
      </w:r>
      <w:r w:rsidR="00597359" w:rsidRPr="00597359">
        <w:rPr>
          <w:color w:val="FF0000"/>
        </w:rPr>
        <w:t>± 5.2</w:t>
      </w:r>
      <w:r w:rsidR="000A5717" w:rsidRPr="00597359">
        <w:rPr>
          <w:color w:val="FF0000"/>
        </w:rPr>
        <w:t xml:space="preserve"> </w:t>
      </w:r>
      <w:r w:rsidR="000A5717">
        <w:t xml:space="preserve">ºC in </w:t>
      </w:r>
      <w:r w:rsidR="00917023">
        <w:t xml:space="preserve">~ </w:t>
      </w:r>
      <w:r w:rsidR="000A5717">
        <w:t xml:space="preserve">10 </w:t>
      </w:r>
      <w:r w:rsidR="00917023">
        <w:t>minutes and</w:t>
      </w:r>
      <w:r w:rsidR="000A5717">
        <w:t xml:space="preserve"> </w:t>
      </w:r>
      <w:r w:rsidR="00917023">
        <w:t>remained at</w:t>
      </w:r>
      <w:r w:rsidR="000A5717">
        <w:t xml:space="preserve"> </w:t>
      </w:r>
      <w:r w:rsidR="00181183">
        <w:t xml:space="preserve">~ </w:t>
      </w:r>
      <w:r w:rsidR="000A5717">
        <w:t xml:space="preserve">660 </w:t>
      </w:r>
      <w:r w:rsidR="002F1846" w:rsidRPr="00597359">
        <w:rPr>
          <w:color w:val="FF0000"/>
        </w:rPr>
        <w:t>± 5.</w:t>
      </w:r>
      <w:r w:rsidR="002F1846">
        <w:rPr>
          <w:color w:val="FF0000"/>
        </w:rPr>
        <w:t>0</w:t>
      </w:r>
      <w:r w:rsidR="002F1846" w:rsidRPr="00597359">
        <w:rPr>
          <w:color w:val="FF0000"/>
        </w:rPr>
        <w:t xml:space="preserve"> </w:t>
      </w:r>
      <w:r w:rsidR="000A5717">
        <w:t>ºC unti</w:t>
      </w:r>
      <w:r w:rsidR="004A0F0B" w:rsidRPr="000E044E">
        <w:t>l the completion of sodium combustion (</w:t>
      </w:r>
      <w:r w:rsidR="002460A3">
        <w:t>~</w:t>
      </w:r>
      <w:r w:rsidR="004A0F0B" w:rsidRPr="000E044E">
        <w:t>2</w:t>
      </w:r>
      <w:r w:rsidR="00D8313D">
        <w:t>5</w:t>
      </w:r>
      <w:r w:rsidR="004A0F0B" w:rsidRPr="000E044E">
        <w:t xml:space="preserve"> minutes</w:t>
      </w:r>
      <w:r w:rsidR="00EB0D2E">
        <w:t xml:space="preserve"> </w:t>
      </w:r>
      <w:r w:rsidR="00296D45" w:rsidRPr="00211BCF">
        <w:t xml:space="preserve">from the </w:t>
      </w:r>
      <w:r w:rsidR="003E592D" w:rsidRPr="00211BCF">
        <w:t>T</w:t>
      </w:r>
      <w:r w:rsidR="003E592D" w:rsidRPr="006D1F1A">
        <w:rPr>
          <w:vertAlign w:val="subscript"/>
        </w:rPr>
        <w:t>0</w:t>
      </w:r>
      <w:r w:rsidR="00F70681">
        <w:t>)</w:t>
      </w:r>
      <w:r w:rsidR="00296D45" w:rsidRPr="00211BCF">
        <w:t xml:space="preserve">. </w:t>
      </w:r>
      <w:r w:rsidR="00EB0D2E" w:rsidRPr="000E044E">
        <w:t xml:space="preserve">Later, </w:t>
      </w:r>
      <w:r w:rsidR="00EB0D2E">
        <w:t xml:space="preserve">a </w:t>
      </w:r>
      <w:r w:rsidR="00EB0D2E" w:rsidRPr="000E044E">
        <w:t>gradual decrease in temperature was observed.</w:t>
      </w:r>
      <w:r w:rsidR="00EB0D2E">
        <w:t xml:space="preserve"> </w:t>
      </w:r>
      <w:r w:rsidR="00296D45" w:rsidRPr="00211BCF">
        <w:t xml:space="preserve">In about 2 hours, the temperature </w:t>
      </w:r>
      <w:r w:rsidR="00F70681">
        <w:t xml:space="preserve">of the sodium pool decreased </w:t>
      </w:r>
      <w:r w:rsidR="00F72545">
        <w:t xml:space="preserve">to </w:t>
      </w:r>
      <w:r w:rsidR="00296D45" w:rsidRPr="00211BCF">
        <w:t>less than 150</w:t>
      </w:r>
      <w:r w:rsidR="00E43CDE">
        <w:t xml:space="preserve"> </w:t>
      </w:r>
      <w:r w:rsidR="00E43CDE" w:rsidRPr="00597359">
        <w:rPr>
          <w:color w:val="FF0000"/>
        </w:rPr>
        <w:t xml:space="preserve">± </w:t>
      </w:r>
      <w:r w:rsidR="00E43CDE">
        <w:rPr>
          <w:color w:val="FF0000"/>
        </w:rPr>
        <w:t>1</w:t>
      </w:r>
      <w:r w:rsidR="00E43CDE" w:rsidRPr="00597359">
        <w:rPr>
          <w:color w:val="FF0000"/>
        </w:rPr>
        <w:t>.</w:t>
      </w:r>
      <w:r w:rsidR="00E43CDE">
        <w:rPr>
          <w:color w:val="FF0000"/>
        </w:rPr>
        <w:t>1</w:t>
      </w:r>
      <w:r w:rsidR="00296D45" w:rsidRPr="00211BCF">
        <w:t xml:space="preserve"> ºC.</w:t>
      </w:r>
      <w:r w:rsidR="0026155C">
        <w:t xml:space="preserve"> </w:t>
      </w:r>
      <w:r w:rsidR="0075708F">
        <w:t xml:space="preserve">The </w:t>
      </w:r>
      <w:r w:rsidR="00B749AB">
        <w:t>f</w:t>
      </w:r>
      <w:r w:rsidR="0075708F">
        <w:t xml:space="preserve">loor temperature </w:t>
      </w:r>
      <w:r w:rsidR="0026155C">
        <w:t xml:space="preserve">of the chamber </w:t>
      </w:r>
      <w:r w:rsidR="002460A3">
        <w:t>was observed to increase to 43</w:t>
      </w:r>
      <w:r w:rsidR="00E43CDE">
        <w:t xml:space="preserve"> </w:t>
      </w:r>
      <w:r w:rsidR="00E43CDE" w:rsidRPr="00597359">
        <w:rPr>
          <w:color w:val="FF0000"/>
        </w:rPr>
        <w:t xml:space="preserve">± </w:t>
      </w:r>
      <w:r w:rsidR="00E43CDE">
        <w:rPr>
          <w:color w:val="FF0000"/>
        </w:rPr>
        <w:t>0</w:t>
      </w:r>
      <w:r w:rsidR="00E43CDE" w:rsidRPr="00597359">
        <w:rPr>
          <w:color w:val="FF0000"/>
        </w:rPr>
        <w:t>.</w:t>
      </w:r>
      <w:r w:rsidR="00E43CDE">
        <w:rPr>
          <w:color w:val="FF0000"/>
        </w:rPr>
        <w:t>3</w:t>
      </w:r>
      <w:r w:rsidR="002460A3">
        <w:t xml:space="preserve"> ºC from </w:t>
      </w:r>
      <w:r w:rsidR="00172057">
        <w:t>3</w:t>
      </w:r>
      <w:r w:rsidR="00D357F5">
        <w:t>0</w:t>
      </w:r>
      <w:r w:rsidR="00E43CDE">
        <w:t xml:space="preserve"> </w:t>
      </w:r>
      <w:r w:rsidR="00E43CDE" w:rsidRPr="00597359">
        <w:rPr>
          <w:color w:val="FF0000"/>
        </w:rPr>
        <w:t xml:space="preserve">± </w:t>
      </w:r>
      <w:r w:rsidR="00AF5B2D">
        <w:rPr>
          <w:color w:val="FF0000"/>
        </w:rPr>
        <w:t>0</w:t>
      </w:r>
      <w:r w:rsidR="00E43CDE" w:rsidRPr="00597359">
        <w:rPr>
          <w:color w:val="FF0000"/>
        </w:rPr>
        <w:t xml:space="preserve">.2 </w:t>
      </w:r>
      <w:r w:rsidR="00172057" w:rsidRPr="000E044E">
        <w:t>ºC</w:t>
      </w:r>
      <w:r w:rsidR="00172057">
        <w:t xml:space="preserve"> </w:t>
      </w:r>
      <w:r w:rsidR="00B749AB">
        <w:t xml:space="preserve">during the combustion phase and </w:t>
      </w:r>
      <w:r w:rsidR="002460A3">
        <w:t>reduced after the</w:t>
      </w:r>
      <w:r w:rsidR="00B749AB">
        <w:t xml:space="preserve"> combustion</w:t>
      </w:r>
      <w:r w:rsidR="00D82408">
        <w:t>.</w:t>
      </w:r>
      <w:r w:rsidR="00F83C88">
        <w:t xml:space="preserve"> </w:t>
      </w:r>
      <w:r w:rsidR="00F83C88" w:rsidRPr="00990AF1">
        <w:t xml:space="preserve">Temperature near </w:t>
      </w:r>
      <w:r w:rsidR="00F83C88">
        <w:t xml:space="preserve">the </w:t>
      </w:r>
      <w:r w:rsidR="00F83C88" w:rsidRPr="00990AF1">
        <w:t xml:space="preserve">sodium pool surface </w:t>
      </w:r>
      <w:r w:rsidR="002460A3">
        <w:t>was ~</w:t>
      </w:r>
      <w:r w:rsidR="00F83C88" w:rsidRPr="00990AF1">
        <w:t xml:space="preserve"> 550</w:t>
      </w:r>
      <w:r w:rsidR="00221DD7">
        <w:t xml:space="preserve"> </w:t>
      </w:r>
      <w:r w:rsidR="00221DD7" w:rsidRPr="00597359">
        <w:rPr>
          <w:color w:val="FF0000"/>
        </w:rPr>
        <w:t xml:space="preserve">± </w:t>
      </w:r>
      <w:r w:rsidR="00221DD7">
        <w:rPr>
          <w:color w:val="FF0000"/>
        </w:rPr>
        <w:t>4</w:t>
      </w:r>
      <w:r w:rsidR="00221DD7" w:rsidRPr="00597359">
        <w:rPr>
          <w:color w:val="FF0000"/>
        </w:rPr>
        <w:t>.</w:t>
      </w:r>
      <w:r w:rsidR="00221DD7">
        <w:rPr>
          <w:color w:val="FF0000"/>
        </w:rPr>
        <w:t>1</w:t>
      </w:r>
      <w:r w:rsidR="00F83C88" w:rsidRPr="00990AF1">
        <w:t xml:space="preserve"> </w:t>
      </w:r>
      <w:r w:rsidR="00F83C88" w:rsidRPr="00990AF1">
        <w:rPr>
          <w:rFonts w:hint="eastAsia"/>
        </w:rPr>
        <w:t>º</w:t>
      </w:r>
      <w:r w:rsidR="00F83C88" w:rsidRPr="00990AF1">
        <w:t>C</w:t>
      </w:r>
      <w:r w:rsidR="00992E7D">
        <w:t xml:space="preserve"> (at </w:t>
      </w:r>
      <w:r w:rsidR="007127A2">
        <w:t>50 mm above the collection tray)</w:t>
      </w:r>
      <w:r w:rsidR="0055441C">
        <w:t xml:space="preserve"> and decrease</w:t>
      </w:r>
      <w:r w:rsidR="002460A3">
        <w:t>d</w:t>
      </w:r>
      <w:r w:rsidR="0055441C">
        <w:t xml:space="preserve"> </w:t>
      </w:r>
      <w:r w:rsidR="007B730E">
        <w:t>with vertical distance</w:t>
      </w:r>
      <w:r w:rsidR="002460A3">
        <w:t>. The temperature a</w:t>
      </w:r>
      <w:r w:rsidR="00461806">
        <w:t xml:space="preserve">t </w:t>
      </w:r>
      <w:r w:rsidR="0026155C">
        <w:t>0.3</w:t>
      </w:r>
      <w:r w:rsidR="00FF4ED4">
        <w:t xml:space="preserve"> m </w:t>
      </w:r>
      <w:r w:rsidR="002460A3">
        <w:t>away</w:t>
      </w:r>
      <w:r w:rsidR="004D0923">
        <w:t xml:space="preserve"> </w:t>
      </w:r>
      <w:r w:rsidR="002460A3">
        <w:t>from the pool</w:t>
      </w:r>
      <w:r w:rsidR="00FF4ED4">
        <w:t xml:space="preserve"> </w:t>
      </w:r>
      <w:r w:rsidR="00BE716A">
        <w:t xml:space="preserve">was </w:t>
      </w:r>
      <w:r w:rsidR="002460A3">
        <w:t>~</w:t>
      </w:r>
      <w:r w:rsidR="00FF4ED4">
        <w:t xml:space="preserve"> </w:t>
      </w:r>
      <w:r w:rsidR="00094A23">
        <w:t>200</w:t>
      </w:r>
      <w:r w:rsidR="00221DD7">
        <w:t xml:space="preserve"> </w:t>
      </w:r>
      <w:r w:rsidR="00221DD7" w:rsidRPr="00597359">
        <w:rPr>
          <w:color w:val="FF0000"/>
        </w:rPr>
        <w:t xml:space="preserve">± </w:t>
      </w:r>
      <w:r w:rsidR="00221DD7">
        <w:rPr>
          <w:color w:val="FF0000"/>
        </w:rPr>
        <w:t>1</w:t>
      </w:r>
      <w:r w:rsidR="00221DD7" w:rsidRPr="00597359">
        <w:rPr>
          <w:color w:val="FF0000"/>
        </w:rPr>
        <w:t>.</w:t>
      </w:r>
      <w:r w:rsidR="00221DD7">
        <w:rPr>
          <w:color w:val="FF0000"/>
        </w:rPr>
        <w:t>5</w:t>
      </w:r>
      <w:r w:rsidR="00094A23">
        <w:t xml:space="preserve"> </w:t>
      </w:r>
      <w:r w:rsidR="00094A23" w:rsidRPr="00990AF1">
        <w:rPr>
          <w:rFonts w:hint="eastAsia"/>
        </w:rPr>
        <w:t>º</w:t>
      </w:r>
      <w:r w:rsidR="00094A23" w:rsidRPr="00990AF1">
        <w:t>C</w:t>
      </w:r>
      <w:r w:rsidR="002460A3">
        <w:t xml:space="preserve"> only</w:t>
      </w:r>
      <w:r w:rsidR="00094A23">
        <w:t>.</w:t>
      </w:r>
    </w:p>
    <w:p w14:paraId="0986FA52" w14:textId="0434591B" w:rsidR="00EA7B98" w:rsidRDefault="00EA7B98" w:rsidP="00EA7B98">
      <w:pPr>
        <w:pStyle w:val="BodyText"/>
        <w:jc w:val="center"/>
      </w:pPr>
    </w:p>
    <w:p w14:paraId="1A27BAE3" w14:textId="760CBDF5" w:rsidR="00F87000" w:rsidRDefault="00F87000" w:rsidP="00EA7B98">
      <w:pPr>
        <w:pStyle w:val="BodyText"/>
        <w:jc w:val="center"/>
      </w:pPr>
      <w:r>
        <w:rPr>
          <w:noProof/>
        </w:rPr>
        <w:drawing>
          <wp:inline distT="0" distB="0" distL="0" distR="0" wp14:anchorId="279CB044" wp14:editId="168EA440">
            <wp:extent cx="3708000" cy="2660400"/>
            <wp:effectExtent l="0" t="0" r="698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5745" t="7383" r="7935" b="4387"/>
                    <a:stretch/>
                  </pic:blipFill>
                  <pic:spPr bwMode="auto">
                    <a:xfrm>
                      <a:off x="0" y="0"/>
                      <a:ext cx="3708000" cy="2660400"/>
                    </a:xfrm>
                    <a:prstGeom prst="rect">
                      <a:avLst/>
                    </a:prstGeom>
                    <a:noFill/>
                    <a:ln>
                      <a:noFill/>
                    </a:ln>
                    <a:extLst>
                      <a:ext uri="{53640926-AAD7-44D8-BBD7-CCE9431645EC}">
                        <a14:shadowObscured xmlns:a14="http://schemas.microsoft.com/office/drawing/2010/main"/>
                      </a:ext>
                    </a:extLst>
                  </pic:spPr>
                </pic:pic>
              </a:graphicData>
            </a:graphic>
          </wp:inline>
        </w:drawing>
      </w:r>
    </w:p>
    <w:p w14:paraId="12F6B3DF" w14:textId="47740182" w:rsidR="00C2416D" w:rsidRDefault="00FC4892" w:rsidP="003860D8">
      <w:pPr>
        <w:pStyle w:val="BodyText"/>
        <w:jc w:val="center"/>
        <w:rPr>
          <w:i/>
          <w:sz w:val="18"/>
          <w:lang w:eastAsia="es-ES"/>
        </w:rPr>
      </w:pPr>
      <w:r w:rsidRPr="003860D8">
        <w:rPr>
          <w:i/>
          <w:sz w:val="18"/>
          <w:lang w:eastAsia="es-ES"/>
        </w:rPr>
        <w:t xml:space="preserve">Fig. 5. </w:t>
      </w:r>
      <w:r w:rsidR="001F0294">
        <w:rPr>
          <w:i/>
          <w:sz w:val="18"/>
          <w:lang w:eastAsia="es-ES"/>
        </w:rPr>
        <w:t xml:space="preserve">Evolution of temperature during </w:t>
      </w:r>
      <w:r w:rsidRPr="003860D8">
        <w:rPr>
          <w:i/>
          <w:sz w:val="18"/>
          <w:lang w:eastAsia="es-ES"/>
        </w:rPr>
        <w:t xml:space="preserve">sodium </w:t>
      </w:r>
      <w:r w:rsidR="001F0294">
        <w:rPr>
          <w:i/>
          <w:sz w:val="18"/>
          <w:lang w:eastAsia="es-ES"/>
        </w:rPr>
        <w:t>pool fire</w:t>
      </w:r>
      <w:r w:rsidRPr="003860D8">
        <w:rPr>
          <w:i/>
          <w:sz w:val="18"/>
          <w:lang w:eastAsia="es-ES"/>
        </w:rPr>
        <w:t>.</w:t>
      </w:r>
    </w:p>
    <w:p w14:paraId="08284D77" w14:textId="77777777" w:rsidR="00732AA4" w:rsidRDefault="00732AA4" w:rsidP="00732AA4">
      <w:pPr>
        <w:pStyle w:val="BodyText"/>
      </w:pPr>
    </w:p>
    <w:p w14:paraId="6BA65D84" w14:textId="78016CA4" w:rsidR="00953B63" w:rsidRDefault="00732AA4" w:rsidP="00E6549C">
      <w:pPr>
        <w:pStyle w:val="BodyText"/>
      </w:pPr>
      <w:r w:rsidRPr="00483D1D">
        <w:t xml:space="preserve">The temperature </w:t>
      </w:r>
      <w:r w:rsidR="007D7301">
        <w:t>distribution</w:t>
      </w:r>
      <w:r w:rsidR="002460A3">
        <w:t>s</w:t>
      </w:r>
      <w:r w:rsidR="007D7301">
        <w:t xml:space="preserve"> </w:t>
      </w:r>
      <w:r w:rsidRPr="00483D1D">
        <w:t xml:space="preserve">at </w:t>
      </w:r>
      <w:r>
        <w:t xml:space="preserve">the </w:t>
      </w:r>
      <w:r w:rsidR="00DB2ADB">
        <w:t xml:space="preserve">different </w:t>
      </w:r>
      <w:r w:rsidR="00D160E4">
        <w:t xml:space="preserve">elevations </w:t>
      </w:r>
      <w:r w:rsidR="00F226A2">
        <w:t xml:space="preserve">and near the </w:t>
      </w:r>
      <w:r w:rsidR="002460A3">
        <w:t xml:space="preserve">chamber </w:t>
      </w:r>
      <w:r w:rsidR="00F226A2">
        <w:t xml:space="preserve">wall </w:t>
      </w:r>
      <w:r w:rsidR="002460A3">
        <w:t>are</w:t>
      </w:r>
      <w:r>
        <w:t xml:space="preserve"> </w:t>
      </w:r>
      <w:r w:rsidRPr="00483D1D">
        <w:t>shown in</w:t>
      </w:r>
      <w:r>
        <w:t xml:space="preserve"> </w:t>
      </w:r>
      <w:r w:rsidRPr="00483D1D">
        <w:t>Fig.</w:t>
      </w:r>
      <w:r w:rsidR="002460A3">
        <w:t xml:space="preserve"> </w:t>
      </w:r>
      <w:r w:rsidR="00F226A2">
        <w:t>6</w:t>
      </w:r>
      <w:r w:rsidRPr="00483D1D">
        <w:t xml:space="preserve">. The maximum temperatures recorded near the </w:t>
      </w:r>
      <w:r w:rsidR="002460A3">
        <w:t xml:space="preserve">aerosol </w:t>
      </w:r>
      <w:r w:rsidRPr="00483D1D">
        <w:t xml:space="preserve">sampling </w:t>
      </w:r>
      <w:r>
        <w:t xml:space="preserve">point </w:t>
      </w:r>
      <w:r w:rsidRPr="00483D1D">
        <w:t xml:space="preserve">at </w:t>
      </w:r>
      <w:r>
        <w:t xml:space="preserve">the </w:t>
      </w:r>
      <w:r w:rsidR="00DE5268">
        <w:t>centre location</w:t>
      </w:r>
      <w:r w:rsidR="003C7634">
        <w:t xml:space="preserve"> of</w:t>
      </w:r>
      <w:r w:rsidR="00DE5268">
        <w:t xml:space="preserve"> </w:t>
      </w:r>
      <w:r w:rsidR="00590FB6">
        <w:t xml:space="preserve">the </w:t>
      </w:r>
      <w:r w:rsidR="00DE5268">
        <w:t>bottom, middle, and top elevations</w:t>
      </w:r>
      <w:r w:rsidRPr="00483D1D">
        <w:t xml:space="preserve"> are 126</w:t>
      </w:r>
      <w:r w:rsidR="00D861A5">
        <w:t xml:space="preserve"> </w:t>
      </w:r>
      <w:r w:rsidR="00D861A5" w:rsidRPr="00597359">
        <w:rPr>
          <w:color w:val="FF0000"/>
        </w:rPr>
        <w:t xml:space="preserve">± </w:t>
      </w:r>
      <w:r w:rsidR="00D861A5">
        <w:rPr>
          <w:color w:val="FF0000"/>
        </w:rPr>
        <w:t>1</w:t>
      </w:r>
      <w:r w:rsidR="00D861A5" w:rsidRPr="00597359">
        <w:rPr>
          <w:color w:val="FF0000"/>
        </w:rPr>
        <w:t>.</w:t>
      </w:r>
      <w:r w:rsidR="00D861A5">
        <w:rPr>
          <w:color w:val="FF0000"/>
        </w:rPr>
        <w:t>0</w:t>
      </w:r>
      <w:r w:rsidRPr="00483D1D">
        <w:t xml:space="preserve"> </w:t>
      </w:r>
      <w:r w:rsidRPr="00483D1D">
        <w:rPr>
          <w:rFonts w:hint="eastAsia"/>
        </w:rPr>
        <w:t>º</w:t>
      </w:r>
      <w:r w:rsidRPr="00483D1D">
        <w:t>C, 65</w:t>
      </w:r>
      <w:r w:rsidR="00D861A5">
        <w:t xml:space="preserve"> </w:t>
      </w:r>
      <w:r w:rsidR="00D861A5" w:rsidRPr="00597359">
        <w:rPr>
          <w:color w:val="FF0000"/>
        </w:rPr>
        <w:t xml:space="preserve">± </w:t>
      </w:r>
      <w:r w:rsidR="00D861A5">
        <w:rPr>
          <w:color w:val="FF0000"/>
        </w:rPr>
        <w:t>0</w:t>
      </w:r>
      <w:r w:rsidR="00D861A5" w:rsidRPr="00597359">
        <w:rPr>
          <w:color w:val="FF0000"/>
        </w:rPr>
        <w:t>.</w:t>
      </w:r>
      <w:r w:rsidR="00D861A5">
        <w:rPr>
          <w:color w:val="FF0000"/>
        </w:rPr>
        <w:t>5</w:t>
      </w:r>
      <w:r w:rsidRPr="00483D1D">
        <w:t xml:space="preserve"> </w:t>
      </w:r>
      <w:r w:rsidRPr="00483D1D">
        <w:rPr>
          <w:rFonts w:hint="eastAsia"/>
        </w:rPr>
        <w:t>º</w:t>
      </w:r>
      <w:r w:rsidRPr="00483D1D">
        <w:t>C and 59</w:t>
      </w:r>
      <w:r w:rsidR="00D861A5">
        <w:t xml:space="preserve"> </w:t>
      </w:r>
      <w:r w:rsidR="00D861A5" w:rsidRPr="00597359">
        <w:rPr>
          <w:color w:val="FF0000"/>
        </w:rPr>
        <w:t xml:space="preserve">± </w:t>
      </w:r>
      <w:r w:rsidR="00D861A5">
        <w:rPr>
          <w:color w:val="FF0000"/>
        </w:rPr>
        <w:t>0</w:t>
      </w:r>
      <w:r w:rsidR="00D861A5" w:rsidRPr="00597359">
        <w:rPr>
          <w:color w:val="FF0000"/>
        </w:rPr>
        <w:t>.</w:t>
      </w:r>
      <w:r w:rsidR="00910051">
        <w:rPr>
          <w:color w:val="FF0000"/>
        </w:rPr>
        <w:t>4</w:t>
      </w:r>
      <w:r w:rsidRPr="00483D1D">
        <w:t xml:space="preserve"> </w:t>
      </w:r>
      <w:r w:rsidRPr="00483D1D">
        <w:rPr>
          <w:rFonts w:hint="eastAsia"/>
        </w:rPr>
        <w:t>º</w:t>
      </w:r>
      <w:r w:rsidRPr="00483D1D">
        <w:t>C respectively. The maximum</w:t>
      </w:r>
      <w:r>
        <w:t xml:space="preserve"> </w:t>
      </w:r>
      <w:r w:rsidRPr="00483D1D">
        <w:t xml:space="preserve">temperature at </w:t>
      </w:r>
      <w:r>
        <w:t>off-</w:t>
      </w:r>
      <w:r>
        <w:lastRenderedPageBreak/>
        <w:t>centre</w:t>
      </w:r>
      <w:r w:rsidRPr="00483D1D">
        <w:t xml:space="preserve"> locations </w:t>
      </w:r>
      <w:r w:rsidR="008F3A03">
        <w:t>at the 1.2 m</w:t>
      </w:r>
      <w:r w:rsidRPr="00483D1D">
        <w:t xml:space="preserve"> elevations</w:t>
      </w:r>
      <w:r w:rsidR="003C7634">
        <w:t xml:space="preserve"> </w:t>
      </w:r>
      <w:r w:rsidR="00590FB6">
        <w:t>was</w:t>
      </w:r>
      <w:r w:rsidR="003C7634">
        <w:t xml:space="preserve"> observed to </w:t>
      </w:r>
      <w:r w:rsidR="00590FB6">
        <w:t>vary</w:t>
      </w:r>
      <w:r w:rsidR="00E81628">
        <w:t xml:space="preserve"> </w:t>
      </w:r>
      <w:r w:rsidRPr="00483D1D">
        <w:t xml:space="preserve">between 41 </w:t>
      </w:r>
      <w:r w:rsidRPr="00483D1D">
        <w:rPr>
          <w:rFonts w:hint="eastAsia"/>
        </w:rPr>
        <w:t>–</w:t>
      </w:r>
      <w:r w:rsidRPr="00483D1D">
        <w:t xml:space="preserve"> 4</w:t>
      </w:r>
      <w:r w:rsidR="00A0659C">
        <w:t>6</w:t>
      </w:r>
      <w:r w:rsidR="00910051">
        <w:t xml:space="preserve"> </w:t>
      </w:r>
      <w:r w:rsidR="00910051" w:rsidRPr="00597359">
        <w:rPr>
          <w:color w:val="FF0000"/>
        </w:rPr>
        <w:t xml:space="preserve">± </w:t>
      </w:r>
      <w:r w:rsidR="00B70D29">
        <w:rPr>
          <w:color w:val="FF0000"/>
        </w:rPr>
        <w:t>0</w:t>
      </w:r>
      <w:r w:rsidR="00910051" w:rsidRPr="00597359">
        <w:rPr>
          <w:color w:val="FF0000"/>
        </w:rPr>
        <w:t>.</w:t>
      </w:r>
      <w:r w:rsidR="00B70D29">
        <w:rPr>
          <w:color w:val="FF0000"/>
        </w:rPr>
        <w:t>3</w:t>
      </w:r>
      <w:r w:rsidRPr="00483D1D">
        <w:t xml:space="preserve"> </w:t>
      </w:r>
      <w:r w:rsidRPr="00483D1D">
        <w:rPr>
          <w:rFonts w:hint="eastAsia"/>
        </w:rPr>
        <w:t>º</w:t>
      </w:r>
      <w:r w:rsidRPr="00483D1D">
        <w:t>C.</w:t>
      </w:r>
      <w:r w:rsidR="00113694">
        <w:t xml:space="preserve"> However, there is no significant variation </w:t>
      </w:r>
      <w:r w:rsidR="00E0319C">
        <w:t xml:space="preserve">in gas temperature </w:t>
      </w:r>
      <w:r w:rsidR="00113694">
        <w:t xml:space="preserve">for </w:t>
      </w:r>
      <w:r w:rsidR="00177495">
        <w:t xml:space="preserve">the </w:t>
      </w:r>
      <w:r w:rsidR="00113694">
        <w:t>other two elevation</w:t>
      </w:r>
      <w:r w:rsidR="00177495">
        <w:t>s</w:t>
      </w:r>
      <w:r w:rsidR="00113694">
        <w:t xml:space="preserve"> </w:t>
      </w:r>
      <w:r w:rsidR="00113694" w:rsidRPr="00483D1D">
        <w:t xml:space="preserve">at </w:t>
      </w:r>
      <w:r w:rsidR="00113694">
        <w:t>off-centre</w:t>
      </w:r>
      <w:r w:rsidR="00113694" w:rsidRPr="00483D1D">
        <w:t xml:space="preserve"> locations</w:t>
      </w:r>
      <w:r w:rsidR="00E0319C">
        <w:t>.</w:t>
      </w:r>
    </w:p>
    <w:p w14:paraId="1F8EDD3F" w14:textId="49EAD44F" w:rsidR="00BF5906" w:rsidRDefault="00BF5906" w:rsidP="00E6549C">
      <w:pPr>
        <w:pStyle w:val="BodyText"/>
      </w:pPr>
    </w:p>
    <w:p w14:paraId="6E5F1955" w14:textId="783CC3E7" w:rsidR="007D3BF3" w:rsidRDefault="00F756FB" w:rsidP="00F756FB">
      <w:pPr>
        <w:pStyle w:val="BodyText"/>
        <w:jc w:val="center"/>
      </w:pPr>
      <w:r>
        <w:rPr>
          <w:noProof/>
        </w:rPr>
        <w:drawing>
          <wp:inline distT="0" distB="0" distL="0" distR="0" wp14:anchorId="3EE78A09" wp14:editId="34AE5EC0">
            <wp:extent cx="5407660" cy="4371340"/>
            <wp:effectExtent l="0" t="0" r="254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07660" cy="4371340"/>
                    </a:xfrm>
                    <a:prstGeom prst="rect">
                      <a:avLst/>
                    </a:prstGeom>
                    <a:noFill/>
                  </pic:spPr>
                </pic:pic>
              </a:graphicData>
            </a:graphic>
          </wp:inline>
        </w:drawing>
      </w:r>
    </w:p>
    <w:p w14:paraId="4E2D500B" w14:textId="77777777" w:rsidR="00F756FB" w:rsidRDefault="00F756FB" w:rsidP="00F756FB">
      <w:pPr>
        <w:pStyle w:val="BodyText"/>
      </w:pPr>
    </w:p>
    <w:p w14:paraId="1BECF18B" w14:textId="5594DC49" w:rsidR="001968DD" w:rsidRDefault="0055753D" w:rsidP="002B4C49">
      <w:pPr>
        <w:pStyle w:val="BodyText"/>
        <w:jc w:val="center"/>
        <w:rPr>
          <w:i/>
          <w:sz w:val="18"/>
          <w:lang w:eastAsia="es-ES"/>
        </w:rPr>
      </w:pPr>
      <w:r w:rsidRPr="003860D8">
        <w:rPr>
          <w:i/>
          <w:sz w:val="18"/>
          <w:lang w:eastAsia="es-ES"/>
        </w:rPr>
        <w:t>Fig. </w:t>
      </w:r>
      <w:r w:rsidR="00FF4331">
        <w:rPr>
          <w:i/>
          <w:sz w:val="18"/>
          <w:lang w:eastAsia="es-ES"/>
        </w:rPr>
        <w:t>6</w:t>
      </w:r>
      <w:r w:rsidRPr="003860D8">
        <w:rPr>
          <w:i/>
          <w:sz w:val="18"/>
          <w:lang w:eastAsia="es-ES"/>
        </w:rPr>
        <w:t xml:space="preserve">. </w:t>
      </w:r>
      <w:r>
        <w:rPr>
          <w:i/>
          <w:sz w:val="18"/>
          <w:lang w:eastAsia="es-ES"/>
        </w:rPr>
        <w:t>Evolution of temperature</w:t>
      </w:r>
      <w:r w:rsidR="005F583B">
        <w:rPr>
          <w:i/>
          <w:sz w:val="18"/>
          <w:lang w:eastAsia="es-ES"/>
        </w:rPr>
        <w:t xml:space="preserve"> distribution </w:t>
      </w:r>
      <w:r w:rsidR="00914C2E">
        <w:rPr>
          <w:i/>
          <w:sz w:val="18"/>
          <w:lang w:eastAsia="es-ES"/>
        </w:rPr>
        <w:t xml:space="preserve">inside the experimental hall </w:t>
      </w:r>
      <w:r w:rsidR="009F392E">
        <w:rPr>
          <w:i/>
          <w:sz w:val="18"/>
          <w:lang w:eastAsia="es-ES"/>
        </w:rPr>
        <w:t>at 1.2 m</w:t>
      </w:r>
      <w:r w:rsidR="00EA3B60">
        <w:rPr>
          <w:i/>
          <w:sz w:val="18"/>
          <w:lang w:eastAsia="es-ES"/>
        </w:rPr>
        <w:t xml:space="preserve"> (a)</w:t>
      </w:r>
      <w:r w:rsidR="009F392E">
        <w:rPr>
          <w:i/>
          <w:sz w:val="18"/>
          <w:lang w:eastAsia="es-ES"/>
        </w:rPr>
        <w:t xml:space="preserve">, 3.0 m </w:t>
      </w:r>
      <w:r w:rsidR="00EA3B60">
        <w:rPr>
          <w:i/>
          <w:sz w:val="18"/>
          <w:lang w:eastAsia="es-ES"/>
        </w:rPr>
        <w:t xml:space="preserve">(b) </w:t>
      </w:r>
      <w:r w:rsidR="009F392E">
        <w:rPr>
          <w:i/>
          <w:sz w:val="18"/>
          <w:lang w:eastAsia="es-ES"/>
        </w:rPr>
        <w:t>and 3.85 m</w:t>
      </w:r>
      <w:r w:rsidR="00EA3B60">
        <w:rPr>
          <w:i/>
          <w:sz w:val="18"/>
          <w:lang w:eastAsia="es-ES"/>
        </w:rPr>
        <w:t xml:space="preserve"> (c)</w:t>
      </w:r>
      <w:r w:rsidR="009F392E">
        <w:rPr>
          <w:i/>
          <w:sz w:val="18"/>
          <w:lang w:eastAsia="es-ES"/>
        </w:rPr>
        <w:t xml:space="preserve"> elevation and near the wall region</w:t>
      </w:r>
      <w:r w:rsidR="00EA3B60">
        <w:rPr>
          <w:i/>
          <w:sz w:val="18"/>
          <w:lang w:eastAsia="es-ES"/>
        </w:rPr>
        <w:t xml:space="preserve"> (d)</w:t>
      </w:r>
      <w:r w:rsidR="009F392E">
        <w:rPr>
          <w:i/>
          <w:sz w:val="18"/>
          <w:lang w:eastAsia="es-ES"/>
        </w:rPr>
        <w:t xml:space="preserve"> at </w:t>
      </w:r>
      <w:r w:rsidR="00E048D4">
        <w:rPr>
          <w:i/>
          <w:sz w:val="18"/>
          <w:lang w:eastAsia="es-ES"/>
        </w:rPr>
        <w:t xml:space="preserve">the </w:t>
      </w:r>
      <w:r w:rsidR="00A21EE6">
        <w:rPr>
          <w:i/>
          <w:sz w:val="18"/>
          <w:lang w:eastAsia="es-ES"/>
        </w:rPr>
        <w:t>bottom elevation</w:t>
      </w:r>
      <w:r w:rsidRPr="003860D8">
        <w:rPr>
          <w:i/>
          <w:sz w:val="18"/>
          <w:lang w:eastAsia="es-ES"/>
        </w:rPr>
        <w:t>.</w:t>
      </w:r>
    </w:p>
    <w:p w14:paraId="5DBD5F4C" w14:textId="77777777" w:rsidR="0045432B" w:rsidRPr="002B4C49" w:rsidRDefault="0045432B" w:rsidP="002B4C49">
      <w:pPr>
        <w:pStyle w:val="BodyText"/>
        <w:jc w:val="center"/>
        <w:rPr>
          <w:i/>
          <w:sz w:val="18"/>
          <w:lang w:eastAsia="es-ES"/>
        </w:rPr>
      </w:pPr>
    </w:p>
    <w:p w14:paraId="2652B70B" w14:textId="293CC8B8" w:rsidR="00A92C75" w:rsidRDefault="000F4BFB" w:rsidP="000F4BFB">
      <w:pPr>
        <w:pStyle w:val="BodyText"/>
      </w:pPr>
      <w:r>
        <w:t xml:space="preserve">The </w:t>
      </w:r>
      <w:r w:rsidRPr="00483D1D">
        <w:t>maximum</w:t>
      </w:r>
      <w:r>
        <w:t xml:space="preserve"> </w:t>
      </w:r>
      <w:r w:rsidRPr="00483D1D">
        <w:t xml:space="preserve">temperature at </w:t>
      </w:r>
      <w:r>
        <w:t>off-centre</w:t>
      </w:r>
      <w:r w:rsidRPr="00483D1D">
        <w:t xml:space="preserve"> locations </w:t>
      </w:r>
      <w:r>
        <w:t>at the 3.0 m</w:t>
      </w:r>
      <w:r w:rsidRPr="00483D1D">
        <w:t xml:space="preserve"> </w:t>
      </w:r>
      <w:r>
        <w:t xml:space="preserve">and 3.85 m </w:t>
      </w:r>
      <w:r w:rsidRPr="00483D1D">
        <w:t xml:space="preserve">elevations </w:t>
      </w:r>
      <w:r>
        <w:t xml:space="preserve">is ~ 48 </w:t>
      </w:r>
      <w:r w:rsidR="00B70D29" w:rsidRPr="00597359">
        <w:rPr>
          <w:color w:val="FF0000"/>
        </w:rPr>
        <w:t xml:space="preserve">± </w:t>
      </w:r>
      <w:r w:rsidR="003E0FC9">
        <w:rPr>
          <w:color w:val="FF0000"/>
        </w:rPr>
        <w:t>0</w:t>
      </w:r>
      <w:r w:rsidR="00B70D29" w:rsidRPr="00597359">
        <w:rPr>
          <w:color w:val="FF0000"/>
        </w:rPr>
        <w:t>.</w:t>
      </w:r>
      <w:r w:rsidR="003E0FC9">
        <w:rPr>
          <w:color w:val="FF0000"/>
        </w:rPr>
        <w:t>4</w:t>
      </w:r>
      <w:r w:rsidR="00B70D29" w:rsidRPr="00597359">
        <w:rPr>
          <w:color w:val="FF0000"/>
        </w:rPr>
        <w:t xml:space="preserve"> </w:t>
      </w:r>
      <w:r w:rsidRPr="00483D1D">
        <w:rPr>
          <w:rFonts w:hint="eastAsia"/>
        </w:rPr>
        <w:t>º</w:t>
      </w:r>
      <w:r w:rsidRPr="00483D1D">
        <w:t>C</w:t>
      </w:r>
      <w:r>
        <w:t xml:space="preserve">. </w:t>
      </w:r>
      <w:r w:rsidR="00A92C75" w:rsidRPr="00483D1D">
        <w:t>The maximum</w:t>
      </w:r>
      <w:r w:rsidR="00A92C75">
        <w:t xml:space="preserve"> </w:t>
      </w:r>
      <w:r w:rsidR="00A92C75" w:rsidRPr="00483D1D">
        <w:t>difference in temperature between the chamber wall and air at 8.0 mm distance inside the</w:t>
      </w:r>
      <w:r w:rsidR="00A92C75">
        <w:t xml:space="preserve"> </w:t>
      </w:r>
      <w:r w:rsidR="00A92C75" w:rsidRPr="00483D1D">
        <w:t>chamber is about 6.0</w:t>
      </w:r>
      <w:r w:rsidR="003B2D53">
        <w:t xml:space="preserve"> </w:t>
      </w:r>
      <w:r w:rsidR="003B2D53" w:rsidRPr="00597359">
        <w:rPr>
          <w:color w:val="FF0000"/>
        </w:rPr>
        <w:t xml:space="preserve">± </w:t>
      </w:r>
      <w:r w:rsidR="003B2D53">
        <w:rPr>
          <w:color w:val="FF0000"/>
        </w:rPr>
        <w:t>0</w:t>
      </w:r>
      <w:r w:rsidR="003B2D53" w:rsidRPr="00597359">
        <w:rPr>
          <w:color w:val="FF0000"/>
        </w:rPr>
        <w:t>.</w:t>
      </w:r>
      <w:r w:rsidR="003B2D53">
        <w:rPr>
          <w:color w:val="FF0000"/>
        </w:rPr>
        <w:t>1</w:t>
      </w:r>
      <w:r w:rsidR="00A92C75" w:rsidRPr="00483D1D">
        <w:t xml:space="preserve"> </w:t>
      </w:r>
      <w:r w:rsidR="00A92C75" w:rsidRPr="00483D1D">
        <w:rPr>
          <w:rFonts w:hint="eastAsia"/>
        </w:rPr>
        <w:t>º</w:t>
      </w:r>
      <w:r w:rsidR="00A92C75" w:rsidRPr="00483D1D">
        <w:t>C</w:t>
      </w:r>
      <w:r w:rsidR="00A92C75">
        <w:t xml:space="preserve"> (Fig.6 d)</w:t>
      </w:r>
      <w:r w:rsidR="00A92C75" w:rsidRPr="00483D1D">
        <w:t xml:space="preserve">. The </w:t>
      </w:r>
      <w:r w:rsidR="00A92C75">
        <w:t xml:space="preserve">calculated </w:t>
      </w:r>
      <w:r w:rsidR="00A92C75" w:rsidRPr="00483D1D">
        <w:t>temperature gradient</w:t>
      </w:r>
      <w:r w:rsidR="00A92C75">
        <w:t xml:space="preserve"> near the wall</w:t>
      </w:r>
      <w:r w:rsidR="00A92C75" w:rsidRPr="00483D1D">
        <w:t xml:space="preserve"> is 7.5</w:t>
      </w:r>
      <w:r w:rsidR="00F372DD">
        <w:t xml:space="preserve"> </w:t>
      </w:r>
      <w:r w:rsidR="00F372DD" w:rsidRPr="00597359">
        <w:rPr>
          <w:color w:val="FF0000"/>
        </w:rPr>
        <w:t xml:space="preserve">± </w:t>
      </w:r>
      <w:r w:rsidR="00F372DD">
        <w:rPr>
          <w:color w:val="FF0000"/>
        </w:rPr>
        <w:t>0</w:t>
      </w:r>
      <w:r w:rsidR="00F372DD" w:rsidRPr="00597359">
        <w:rPr>
          <w:color w:val="FF0000"/>
        </w:rPr>
        <w:t>.</w:t>
      </w:r>
      <w:r w:rsidR="00F372DD">
        <w:rPr>
          <w:color w:val="FF0000"/>
        </w:rPr>
        <w:t>8</w:t>
      </w:r>
      <w:r w:rsidR="00A92C75" w:rsidRPr="00483D1D">
        <w:t xml:space="preserve"> </w:t>
      </w:r>
      <w:r w:rsidR="00A92C75" w:rsidRPr="00483D1D">
        <w:rPr>
          <w:rFonts w:hint="eastAsia"/>
        </w:rPr>
        <w:t>º</w:t>
      </w:r>
      <w:r w:rsidR="00A92C75" w:rsidRPr="00483D1D">
        <w:t>C/cm.</w:t>
      </w:r>
      <w:r w:rsidR="00A92C75">
        <w:t xml:space="preserve"> </w:t>
      </w:r>
      <w:r w:rsidR="00A92C75" w:rsidRPr="00483D1D">
        <w:t>The vertical</w:t>
      </w:r>
      <w:r w:rsidR="00A92C75">
        <w:t xml:space="preserve"> </w:t>
      </w:r>
      <w:r w:rsidR="00A92C75" w:rsidRPr="00483D1D">
        <w:t>temperature distribution from the pool surface to the top elevation has a steep gradient from the pool to the region near pool surface,</w:t>
      </w:r>
      <w:r w:rsidR="00A92C75">
        <w:t xml:space="preserve"> </w:t>
      </w:r>
      <w:r w:rsidR="00A92C75" w:rsidRPr="00483D1D">
        <w:t xml:space="preserve">i.e., temperature </w:t>
      </w:r>
      <w:r w:rsidR="00A92C75">
        <w:t>decreases</w:t>
      </w:r>
      <w:r w:rsidR="00A92C75" w:rsidRPr="00483D1D">
        <w:t xml:space="preserve"> from 685</w:t>
      </w:r>
      <w:r w:rsidR="003B2D53">
        <w:t xml:space="preserve"> </w:t>
      </w:r>
      <w:r w:rsidR="003B2D53" w:rsidRPr="00597359">
        <w:rPr>
          <w:color w:val="FF0000"/>
        </w:rPr>
        <w:t xml:space="preserve">± 5.2 </w:t>
      </w:r>
      <w:r w:rsidR="00A92C75" w:rsidRPr="00483D1D">
        <w:rPr>
          <w:rFonts w:hint="eastAsia"/>
        </w:rPr>
        <w:t>º</w:t>
      </w:r>
      <w:r w:rsidR="00A92C75" w:rsidRPr="00483D1D">
        <w:t>C to 20</w:t>
      </w:r>
      <w:r w:rsidR="00A92C75">
        <w:t>0</w:t>
      </w:r>
      <w:r w:rsidR="00A92C75" w:rsidRPr="00483D1D">
        <w:t xml:space="preserve"> </w:t>
      </w:r>
      <w:r w:rsidR="003B2D53" w:rsidRPr="00597359">
        <w:rPr>
          <w:color w:val="FF0000"/>
        </w:rPr>
        <w:t xml:space="preserve">± </w:t>
      </w:r>
      <w:r w:rsidR="00177D8A">
        <w:rPr>
          <w:color w:val="FF0000"/>
        </w:rPr>
        <w:t>1</w:t>
      </w:r>
      <w:r w:rsidR="003B2D53" w:rsidRPr="00597359">
        <w:rPr>
          <w:color w:val="FF0000"/>
        </w:rPr>
        <w:t>.</w:t>
      </w:r>
      <w:r w:rsidR="00177D8A">
        <w:rPr>
          <w:color w:val="FF0000"/>
        </w:rPr>
        <w:t>5</w:t>
      </w:r>
      <w:r w:rsidR="003B2D53" w:rsidRPr="00597359">
        <w:rPr>
          <w:color w:val="FF0000"/>
        </w:rPr>
        <w:t xml:space="preserve"> </w:t>
      </w:r>
      <w:r w:rsidR="00A92C75" w:rsidRPr="00483D1D">
        <w:rPr>
          <w:rFonts w:hint="eastAsia"/>
        </w:rPr>
        <w:t>º</w:t>
      </w:r>
      <w:r w:rsidR="00A92C75" w:rsidRPr="00483D1D">
        <w:t xml:space="preserve">C </w:t>
      </w:r>
      <w:r w:rsidR="00A92C75">
        <w:t>at</w:t>
      </w:r>
      <w:r w:rsidR="00A92C75" w:rsidRPr="00483D1D">
        <w:t xml:space="preserve"> </w:t>
      </w:r>
      <w:r w:rsidR="00A92C75">
        <w:t xml:space="preserve">a </w:t>
      </w:r>
      <w:r w:rsidR="00A92C75" w:rsidRPr="00483D1D">
        <w:t>0.3 m distance from the pool surface. After that, the temperature d</w:t>
      </w:r>
      <w:r w:rsidR="00A92C75">
        <w:t>rop</w:t>
      </w:r>
      <w:r w:rsidR="00A92C75" w:rsidRPr="00483D1D">
        <w:t>s from 20</w:t>
      </w:r>
      <w:r w:rsidR="00A92C75">
        <w:t>0</w:t>
      </w:r>
      <w:r w:rsidR="003B2D53">
        <w:t xml:space="preserve"> </w:t>
      </w:r>
      <w:r w:rsidR="003B2D53" w:rsidRPr="00597359">
        <w:rPr>
          <w:color w:val="FF0000"/>
        </w:rPr>
        <w:t xml:space="preserve">± </w:t>
      </w:r>
      <w:r w:rsidR="00801C4C">
        <w:rPr>
          <w:color w:val="FF0000"/>
        </w:rPr>
        <w:t>1</w:t>
      </w:r>
      <w:r w:rsidR="003B2D53" w:rsidRPr="00597359">
        <w:rPr>
          <w:color w:val="FF0000"/>
        </w:rPr>
        <w:t>.</w:t>
      </w:r>
      <w:r w:rsidR="00801C4C">
        <w:rPr>
          <w:color w:val="FF0000"/>
        </w:rPr>
        <w:t>5</w:t>
      </w:r>
      <w:r w:rsidR="003B2D53" w:rsidRPr="00597359">
        <w:rPr>
          <w:color w:val="FF0000"/>
        </w:rPr>
        <w:t xml:space="preserve"> </w:t>
      </w:r>
      <w:r w:rsidR="00A92C75" w:rsidRPr="00483D1D">
        <w:rPr>
          <w:rFonts w:hint="eastAsia"/>
        </w:rPr>
        <w:t>º</w:t>
      </w:r>
      <w:r w:rsidR="00A92C75" w:rsidRPr="00483D1D">
        <w:t>C to 59</w:t>
      </w:r>
      <w:r w:rsidR="003B2D53">
        <w:t xml:space="preserve"> </w:t>
      </w:r>
      <w:r w:rsidR="003B2D53" w:rsidRPr="00597359">
        <w:rPr>
          <w:color w:val="FF0000"/>
        </w:rPr>
        <w:t xml:space="preserve">± </w:t>
      </w:r>
      <w:r w:rsidR="00801C4C">
        <w:rPr>
          <w:color w:val="FF0000"/>
        </w:rPr>
        <w:t>0</w:t>
      </w:r>
      <w:r w:rsidR="003B2D53" w:rsidRPr="00597359">
        <w:rPr>
          <w:color w:val="FF0000"/>
        </w:rPr>
        <w:t>.</w:t>
      </w:r>
      <w:r w:rsidR="00801C4C">
        <w:rPr>
          <w:color w:val="FF0000"/>
        </w:rPr>
        <w:t>4</w:t>
      </w:r>
      <w:r w:rsidR="003B2D53" w:rsidRPr="00597359">
        <w:rPr>
          <w:color w:val="FF0000"/>
        </w:rPr>
        <w:t xml:space="preserve"> </w:t>
      </w:r>
      <w:r w:rsidR="00A92C75" w:rsidRPr="00483D1D">
        <w:rPr>
          <w:rFonts w:hint="eastAsia"/>
        </w:rPr>
        <w:t>º</w:t>
      </w:r>
      <w:r w:rsidR="00A92C75" w:rsidRPr="00483D1D">
        <w:t>C</w:t>
      </w:r>
      <w:r w:rsidR="00A92C75">
        <w:t>,</w:t>
      </w:r>
      <w:r w:rsidR="00A92C75" w:rsidRPr="00483D1D">
        <w:t xml:space="preserve"> </w:t>
      </w:r>
      <w:r w:rsidR="00A92C75">
        <w:t>over</w:t>
      </w:r>
      <w:r w:rsidR="00A92C75" w:rsidRPr="00483D1D">
        <w:t xml:space="preserve"> a 3.</w:t>
      </w:r>
      <w:r w:rsidR="00A92C75">
        <w:t>40</w:t>
      </w:r>
      <w:r w:rsidR="00A92C75" w:rsidRPr="00483D1D">
        <w:t xml:space="preserve"> m distance. The horizontal temperature</w:t>
      </w:r>
      <w:r w:rsidR="00A92C75">
        <w:t xml:space="preserve"> gradient </w:t>
      </w:r>
      <w:r w:rsidR="00A92C75" w:rsidRPr="00483D1D">
        <w:t>at the bottom elevation decreases from 126</w:t>
      </w:r>
      <w:r w:rsidR="00A92C75">
        <w:t xml:space="preserve"> </w:t>
      </w:r>
      <w:r w:rsidR="003B2D53" w:rsidRPr="00597359">
        <w:rPr>
          <w:color w:val="FF0000"/>
        </w:rPr>
        <w:t xml:space="preserve">± </w:t>
      </w:r>
      <w:r w:rsidR="00801C4C">
        <w:rPr>
          <w:color w:val="FF0000"/>
        </w:rPr>
        <w:t>1</w:t>
      </w:r>
      <w:r w:rsidR="003B2D53" w:rsidRPr="00597359">
        <w:rPr>
          <w:color w:val="FF0000"/>
        </w:rPr>
        <w:t>.</w:t>
      </w:r>
      <w:r w:rsidR="00801C4C">
        <w:rPr>
          <w:color w:val="FF0000"/>
        </w:rPr>
        <w:t>0</w:t>
      </w:r>
      <w:r w:rsidR="003B2D53" w:rsidRPr="00597359">
        <w:rPr>
          <w:color w:val="FF0000"/>
        </w:rPr>
        <w:t xml:space="preserve"> </w:t>
      </w:r>
      <w:r w:rsidR="00A92C75" w:rsidRPr="00483D1D">
        <w:rPr>
          <w:rFonts w:hint="eastAsia"/>
        </w:rPr>
        <w:t>º</w:t>
      </w:r>
      <w:r w:rsidR="00A92C75" w:rsidRPr="00483D1D">
        <w:t>C to 41</w:t>
      </w:r>
      <w:r w:rsidR="003B2D53">
        <w:t xml:space="preserve"> </w:t>
      </w:r>
      <w:r w:rsidR="003B2D53" w:rsidRPr="00597359">
        <w:rPr>
          <w:color w:val="FF0000"/>
        </w:rPr>
        <w:t xml:space="preserve">± </w:t>
      </w:r>
      <w:r w:rsidR="00AA4699">
        <w:rPr>
          <w:color w:val="FF0000"/>
        </w:rPr>
        <w:t>0</w:t>
      </w:r>
      <w:r w:rsidR="003B2D53" w:rsidRPr="00597359">
        <w:rPr>
          <w:color w:val="FF0000"/>
        </w:rPr>
        <w:t>.</w:t>
      </w:r>
      <w:r w:rsidR="00AA4699">
        <w:rPr>
          <w:color w:val="FF0000"/>
        </w:rPr>
        <w:t>3</w:t>
      </w:r>
      <w:r w:rsidR="003B2D53" w:rsidRPr="00597359">
        <w:rPr>
          <w:color w:val="FF0000"/>
        </w:rPr>
        <w:t xml:space="preserve"> </w:t>
      </w:r>
      <w:r w:rsidR="00A92C75" w:rsidRPr="00483D1D">
        <w:rPr>
          <w:rFonts w:hint="eastAsia"/>
        </w:rPr>
        <w:t>º</w:t>
      </w:r>
      <w:r w:rsidR="00A92C75" w:rsidRPr="00483D1D">
        <w:t xml:space="preserve">C </w:t>
      </w:r>
      <w:r w:rsidR="00A92C75">
        <w:t>at</w:t>
      </w:r>
      <w:r w:rsidR="00A92C75" w:rsidRPr="00483D1D">
        <w:t xml:space="preserve"> a 1.5 m distance from the</w:t>
      </w:r>
      <w:r w:rsidR="00A92C75">
        <w:t xml:space="preserve"> centre of the chamber</w:t>
      </w:r>
      <w:r w:rsidR="00A92C75" w:rsidRPr="00483D1D">
        <w:t>. The</w:t>
      </w:r>
      <w:r w:rsidR="00A92C75">
        <w:t xml:space="preserve"> </w:t>
      </w:r>
      <w:r w:rsidR="00A92C75" w:rsidRPr="00483D1D">
        <w:t xml:space="preserve">temperature gradient is </w:t>
      </w:r>
      <w:r w:rsidR="00A92C75">
        <w:t xml:space="preserve">higher </w:t>
      </w:r>
      <w:r w:rsidR="00A92C75" w:rsidRPr="00483D1D">
        <w:t>in the vertical</w:t>
      </w:r>
      <w:r w:rsidR="00A92C75">
        <w:t xml:space="preserve"> </w:t>
      </w:r>
      <w:r w:rsidR="00A92C75" w:rsidRPr="00483D1D">
        <w:t xml:space="preserve">direction </w:t>
      </w:r>
      <w:r w:rsidR="00A92C75">
        <w:t>than</w:t>
      </w:r>
      <w:r w:rsidR="00A92C75" w:rsidRPr="00483D1D">
        <w:t xml:space="preserve"> </w:t>
      </w:r>
      <w:r w:rsidR="00A92C75">
        <w:t xml:space="preserve">the </w:t>
      </w:r>
      <w:r w:rsidR="00A92C75" w:rsidRPr="00483D1D">
        <w:t xml:space="preserve">horizontal due to </w:t>
      </w:r>
      <w:r w:rsidR="00A92C75">
        <w:t>domina</w:t>
      </w:r>
      <w:r w:rsidR="007418E8">
        <w:t xml:space="preserve">nt </w:t>
      </w:r>
      <w:r w:rsidR="00A92C75" w:rsidRPr="00483D1D">
        <w:t xml:space="preserve">vertical </w:t>
      </w:r>
      <w:r w:rsidR="00A92C75">
        <w:t>convection heat transfer</w:t>
      </w:r>
      <w:r w:rsidR="00A92C75" w:rsidRPr="00483D1D">
        <w:t>. Th</w:t>
      </w:r>
      <w:r w:rsidR="007418E8">
        <w:t xml:space="preserve">is </w:t>
      </w:r>
      <w:r w:rsidR="00A92C75" w:rsidRPr="00483D1D">
        <w:t xml:space="preserve">temperature data </w:t>
      </w:r>
      <w:r w:rsidR="007418E8">
        <w:t xml:space="preserve">is </w:t>
      </w:r>
      <w:r w:rsidR="00A92C75" w:rsidRPr="00483D1D">
        <w:t>essential for aerosol dispersion and settling</w:t>
      </w:r>
      <w:r w:rsidR="00A92C75">
        <w:t xml:space="preserve"> behaviour </w:t>
      </w:r>
      <w:r w:rsidR="00A92C75" w:rsidRPr="00483D1D">
        <w:t>inside the chamber.</w:t>
      </w:r>
      <w:r w:rsidR="00A92C75" w:rsidRPr="002B25DA">
        <w:rPr>
          <w:color w:val="FF0000"/>
        </w:rPr>
        <w:t xml:space="preserve"> </w:t>
      </w:r>
      <w:r w:rsidR="00A92C75" w:rsidRPr="00C2182A">
        <w:t xml:space="preserve">From the temperature data, the burning </w:t>
      </w:r>
      <w:r w:rsidR="00A92C75">
        <w:t xml:space="preserve">duration </w:t>
      </w:r>
      <w:r w:rsidR="00A92C75" w:rsidRPr="00C2182A">
        <w:t xml:space="preserve">of sodium </w:t>
      </w:r>
      <w:r w:rsidR="00A92C75">
        <w:t xml:space="preserve">pool fire </w:t>
      </w:r>
      <w:r w:rsidR="00A92C75" w:rsidRPr="00C2182A">
        <w:t xml:space="preserve">is deduced as </w:t>
      </w:r>
      <w:r w:rsidR="007418E8">
        <w:t>~</w:t>
      </w:r>
      <w:r w:rsidR="00A92C75">
        <w:t>2</w:t>
      </w:r>
      <w:r w:rsidR="007418E8">
        <w:t>5</w:t>
      </w:r>
      <w:r w:rsidR="00A92C75" w:rsidRPr="00C2182A">
        <w:t xml:space="preserve"> minutes.</w:t>
      </w:r>
    </w:p>
    <w:p w14:paraId="30C60703" w14:textId="2824DDA7" w:rsidR="00CD3B1F" w:rsidRDefault="00232A83" w:rsidP="00A6514C">
      <w:pPr>
        <w:pStyle w:val="BodyText"/>
      </w:pPr>
      <w:r>
        <w:t>A</w:t>
      </w:r>
      <w:r w:rsidR="00B96363" w:rsidRPr="00CD3B1F">
        <w:t xml:space="preserve"> </w:t>
      </w:r>
      <w:r w:rsidR="00921A87" w:rsidRPr="00CD3B1F">
        <w:t xml:space="preserve">relative </w:t>
      </w:r>
      <w:r w:rsidR="00B96363" w:rsidRPr="00CD3B1F">
        <w:t>humidity</w:t>
      </w:r>
      <w:r w:rsidR="00265351" w:rsidRPr="00CD3B1F">
        <w:t xml:space="preserve"> (RH)</w:t>
      </w:r>
      <w:r w:rsidR="00B96363" w:rsidRPr="00CD3B1F">
        <w:t xml:space="preserve"> sensor was kept at the bottom elevation</w:t>
      </w:r>
      <w:r w:rsidR="002223AE">
        <w:t xml:space="preserve"> </w:t>
      </w:r>
      <w:r w:rsidR="002223AE" w:rsidRPr="002571A1">
        <w:t xml:space="preserve">and away from </w:t>
      </w:r>
      <w:r w:rsidR="008C58E5">
        <w:t xml:space="preserve">the </w:t>
      </w:r>
      <w:r w:rsidR="002223AE" w:rsidRPr="002571A1">
        <w:t>centre region</w:t>
      </w:r>
      <w:r w:rsidR="00B96363" w:rsidRPr="00CD3B1F">
        <w:t xml:space="preserve"> for continuous </w:t>
      </w:r>
      <w:r w:rsidR="00265351" w:rsidRPr="00CD3B1F">
        <w:t>RH</w:t>
      </w:r>
      <w:r w:rsidR="00B96363" w:rsidRPr="00CD3B1F">
        <w:t xml:space="preserve"> monitoring in</w:t>
      </w:r>
      <w:r w:rsidR="007418E8">
        <w:t xml:space="preserve"> </w:t>
      </w:r>
      <w:r w:rsidR="00B96363" w:rsidRPr="00CD3B1F">
        <w:t>the chamber</w:t>
      </w:r>
      <w:r w:rsidR="002223AE">
        <w:t xml:space="preserve"> during </w:t>
      </w:r>
      <w:r w:rsidR="008C58E5">
        <w:t xml:space="preserve">the </w:t>
      </w:r>
      <w:r w:rsidR="002223AE">
        <w:t>experiment</w:t>
      </w:r>
      <w:r w:rsidR="00B96363" w:rsidRPr="00CD3B1F">
        <w:t xml:space="preserve">. </w:t>
      </w:r>
      <w:r w:rsidR="00265351" w:rsidRPr="00CD3B1F">
        <w:t xml:space="preserve">The temporal change of RH% along with gas temperature at the same position is shown in Fig.7. </w:t>
      </w:r>
      <w:r w:rsidR="00B96363" w:rsidRPr="00CD3B1F">
        <w:t xml:space="preserve">The </w:t>
      </w:r>
      <w:r w:rsidR="009C0801">
        <w:t>RH% was observed to</w:t>
      </w:r>
      <w:r w:rsidR="00085669">
        <w:t xml:space="preserve"> reduce </w:t>
      </w:r>
      <w:r w:rsidR="00B96363" w:rsidRPr="00CD3B1F">
        <w:t xml:space="preserve">from </w:t>
      </w:r>
      <w:r w:rsidR="007418E8">
        <w:t xml:space="preserve">the initial value of </w:t>
      </w:r>
      <w:r w:rsidR="00B96363" w:rsidRPr="00CD3B1F">
        <w:t>56</w:t>
      </w:r>
      <w:r w:rsidR="00F45B6F">
        <w:t xml:space="preserve"> </w:t>
      </w:r>
      <w:r w:rsidR="00F45B6F" w:rsidRPr="00597359">
        <w:rPr>
          <w:color w:val="FF0000"/>
        </w:rPr>
        <w:t xml:space="preserve">± </w:t>
      </w:r>
      <w:r w:rsidR="00F45B6F">
        <w:rPr>
          <w:color w:val="FF0000"/>
        </w:rPr>
        <w:t>0</w:t>
      </w:r>
      <w:r w:rsidR="00F45B6F" w:rsidRPr="00597359">
        <w:rPr>
          <w:color w:val="FF0000"/>
        </w:rPr>
        <w:t>.</w:t>
      </w:r>
      <w:r w:rsidR="00D25C6F">
        <w:rPr>
          <w:color w:val="FF0000"/>
        </w:rPr>
        <w:t>5</w:t>
      </w:r>
      <w:r w:rsidR="00F45B6F" w:rsidRPr="00597359">
        <w:rPr>
          <w:color w:val="FF0000"/>
        </w:rPr>
        <w:t xml:space="preserve"> </w:t>
      </w:r>
      <w:r w:rsidR="007418E8">
        <w:t>%</w:t>
      </w:r>
      <w:r w:rsidR="00B96363" w:rsidRPr="00CD3B1F">
        <w:t xml:space="preserve"> to 24</w:t>
      </w:r>
      <w:r w:rsidR="00F45B6F">
        <w:t xml:space="preserve"> </w:t>
      </w:r>
      <w:r w:rsidR="00F45B6F" w:rsidRPr="00597359">
        <w:rPr>
          <w:color w:val="FF0000"/>
        </w:rPr>
        <w:t xml:space="preserve">± </w:t>
      </w:r>
      <w:r w:rsidR="00F45B6F">
        <w:rPr>
          <w:color w:val="FF0000"/>
        </w:rPr>
        <w:t>0</w:t>
      </w:r>
      <w:r w:rsidR="00F45B6F" w:rsidRPr="00597359">
        <w:rPr>
          <w:color w:val="FF0000"/>
        </w:rPr>
        <w:t>.</w:t>
      </w:r>
      <w:r w:rsidR="00D25C6F">
        <w:rPr>
          <w:color w:val="FF0000"/>
        </w:rPr>
        <w:t>2</w:t>
      </w:r>
      <w:r w:rsidR="00B96363" w:rsidRPr="00CD3B1F">
        <w:t xml:space="preserve"> % in 20-</w:t>
      </w:r>
      <w:r w:rsidR="00517542" w:rsidRPr="00CD3B1F">
        <w:t>min</w:t>
      </w:r>
      <w:r w:rsidR="00517542">
        <w:t xml:space="preserve"> (</w:t>
      </w:r>
      <w:r w:rsidR="003666CC">
        <w:t>during pool fire)</w:t>
      </w:r>
      <w:r w:rsidR="007418E8">
        <w:t xml:space="preserve">, which </w:t>
      </w:r>
      <w:r w:rsidR="00CD3B1F" w:rsidRPr="00CD3B1F">
        <w:t>may be</w:t>
      </w:r>
      <w:r w:rsidR="00B96363" w:rsidRPr="00CD3B1F">
        <w:t xml:space="preserve"> </w:t>
      </w:r>
      <w:r w:rsidR="007418E8">
        <w:t>attributed</w:t>
      </w:r>
      <w:r w:rsidR="00B96363" w:rsidRPr="00CD3B1F">
        <w:t xml:space="preserve"> to the chemical reaction between sodium/ sodium aerosols with moisture </w:t>
      </w:r>
      <w:r w:rsidR="00CD3B1F" w:rsidRPr="00CD3B1F">
        <w:t>and temperature</w:t>
      </w:r>
      <w:r w:rsidR="00ED3B3E">
        <w:t>-</w:t>
      </w:r>
      <w:r w:rsidR="00CD3B1F" w:rsidRPr="00CD3B1F">
        <w:t xml:space="preserve">dependent </w:t>
      </w:r>
      <w:r w:rsidR="00517542">
        <w:t xml:space="preserve">variation in </w:t>
      </w:r>
      <w:r w:rsidR="00CD3B1F" w:rsidRPr="00CD3B1F">
        <w:t>RH</w:t>
      </w:r>
      <w:r w:rsidR="00517542">
        <w:t>%</w:t>
      </w:r>
      <w:r w:rsidR="00B96363" w:rsidRPr="00CD3B1F">
        <w:t xml:space="preserve">. </w:t>
      </w:r>
      <w:r w:rsidR="00AB3C48" w:rsidRPr="002571A1">
        <w:t xml:space="preserve">The degree of change of moisture saturation also depends on temperature of the air in the chamber. </w:t>
      </w:r>
      <w:r w:rsidR="00037EF5" w:rsidRPr="00CD3B1F">
        <w:t xml:space="preserve">The gradual increase in humidity after </w:t>
      </w:r>
      <w:r w:rsidR="0050674A">
        <w:t>2</w:t>
      </w:r>
      <w:r w:rsidR="00037EF5" w:rsidRPr="00CD3B1F">
        <w:t>0 min</w:t>
      </w:r>
      <w:r w:rsidR="0050674A">
        <w:t xml:space="preserve"> (from </w:t>
      </w:r>
      <w:r w:rsidR="0050674A" w:rsidRPr="00211BCF">
        <w:t>T</w:t>
      </w:r>
      <w:r w:rsidR="0050674A" w:rsidRPr="006D1F1A">
        <w:rPr>
          <w:vertAlign w:val="subscript"/>
        </w:rPr>
        <w:t>0</w:t>
      </w:r>
      <w:r w:rsidR="0050674A">
        <w:t>)</w:t>
      </w:r>
      <w:r w:rsidR="00FE0770">
        <w:t xml:space="preserve"> </w:t>
      </w:r>
      <w:r w:rsidR="00037EF5" w:rsidRPr="00CD3B1F">
        <w:t xml:space="preserve">is due to </w:t>
      </w:r>
      <w:r w:rsidR="00113C13">
        <w:t xml:space="preserve">decrease in temperature </w:t>
      </w:r>
      <w:r w:rsidR="007418E8">
        <w:t>of</w:t>
      </w:r>
      <w:r w:rsidR="00554594">
        <w:t xml:space="preserve"> </w:t>
      </w:r>
      <w:r w:rsidR="00037EF5" w:rsidRPr="00CD3B1F">
        <w:t xml:space="preserve">the chamber when sodium burning </w:t>
      </w:r>
      <w:r w:rsidR="003766A1">
        <w:t xml:space="preserve">is </w:t>
      </w:r>
      <w:r w:rsidR="007418E8">
        <w:t xml:space="preserve">in </w:t>
      </w:r>
      <w:r w:rsidR="003766A1">
        <w:t>quenching stage</w:t>
      </w:r>
      <w:r w:rsidR="00037EF5" w:rsidRPr="00CD3B1F">
        <w:t xml:space="preserve">. </w:t>
      </w:r>
      <w:r w:rsidR="00AB3C48" w:rsidRPr="002571A1">
        <w:t xml:space="preserve">The </w:t>
      </w:r>
      <w:r w:rsidR="00ED3B3E">
        <w:t>reduction</w:t>
      </w:r>
      <w:r w:rsidR="00AB3C48" w:rsidRPr="002571A1">
        <w:t xml:space="preserve"> in RH % during combustion and its subsequent increase after the fire </w:t>
      </w:r>
      <w:r w:rsidR="007418E8">
        <w:t xml:space="preserve">was observed to follow </w:t>
      </w:r>
      <w:r w:rsidR="00AB3C48" w:rsidRPr="002571A1">
        <w:t xml:space="preserve">the other reported </w:t>
      </w:r>
      <w:r w:rsidR="007418E8">
        <w:t>data</w:t>
      </w:r>
      <w:r w:rsidR="007F1BE6">
        <w:t xml:space="preserve"> </w:t>
      </w:r>
      <w:sdt>
        <w:sdtPr>
          <w:rPr>
            <w:color w:val="000000"/>
          </w:rPr>
          <w:tag w:val="MENDELEY_CITATION_v3_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"/>
          <w:id w:val="698055560"/>
          <w:placeholder>
            <w:docPart w:val="DefaultPlaceholder_-1854013440"/>
          </w:placeholder>
        </w:sdtPr>
        <w:sdtContent>
          <w:r w:rsidR="00240382" w:rsidRPr="00240382">
            <w:rPr>
              <w:color w:val="000000"/>
            </w:rPr>
            <w:t>[18, 19]</w:t>
          </w:r>
        </w:sdtContent>
      </w:sdt>
      <w:r w:rsidR="00AB3C48" w:rsidRPr="002571A1">
        <w:t>.</w:t>
      </w:r>
      <w:r w:rsidR="00AB3C48">
        <w:t xml:space="preserve"> </w:t>
      </w:r>
    </w:p>
    <w:p w14:paraId="2E65807C" w14:textId="627642BF" w:rsidR="0030655D" w:rsidRDefault="0030655D" w:rsidP="0055753D">
      <w:pPr>
        <w:pStyle w:val="BodyText"/>
        <w:jc w:val="center"/>
        <w:rPr>
          <w:i/>
          <w:sz w:val="18"/>
          <w:lang w:eastAsia="es-ES"/>
        </w:rPr>
      </w:pPr>
      <w:r>
        <w:rPr>
          <w:noProof/>
          <w:lang w:val="en-US"/>
        </w:rPr>
        <w:lastRenderedPageBreak/>
        <w:drawing>
          <wp:inline distT="0" distB="0" distL="0" distR="0" wp14:anchorId="411AF558" wp14:editId="44502E42">
            <wp:extent cx="3596400" cy="2530800"/>
            <wp:effectExtent l="0" t="0" r="4445" b="3175"/>
            <wp:docPr id="5" name="Picture 5"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Chart, line chart&#10;&#10;Description automatically generated"/>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7865" t="7576" r="4398" b="4515"/>
                    <a:stretch/>
                  </pic:blipFill>
                  <pic:spPr bwMode="auto">
                    <a:xfrm>
                      <a:off x="0" y="0"/>
                      <a:ext cx="3596400" cy="2530800"/>
                    </a:xfrm>
                    <a:prstGeom prst="rect">
                      <a:avLst/>
                    </a:prstGeom>
                    <a:noFill/>
                    <a:ln>
                      <a:noFill/>
                    </a:ln>
                    <a:extLst>
                      <a:ext uri="{53640926-AAD7-44D8-BBD7-CCE9431645EC}">
                        <a14:shadowObscured xmlns:a14="http://schemas.microsoft.com/office/drawing/2010/main"/>
                      </a:ext>
                    </a:extLst>
                  </pic:spPr>
                </pic:pic>
              </a:graphicData>
            </a:graphic>
          </wp:inline>
        </w:drawing>
      </w:r>
    </w:p>
    <w:p w14:paraId="22187D2B" w14:textId="1C1BA79C" w:rsidR="00403A4B" w:rsidRDefault="00F226E9" w:rsidP="001B0BE4">
      <w:pPr>
        <w:pStyle w:val="BodyText"/>
        <w:jc w:val="center"/>
        <w:rPr>
          <w:i/>
          <w:sz w:val="18"/>
          <w:lang w:eastAsia="es-ES"/>
        </w:rPr>
      </w:pPr>
      <w:r w:rsidRPr="003860D8">
        <w:rPr>
          <w:i/>
          <w:sz w:val="18"/>
          <w:lang w:eastAsia="es-ES"/>
        </w:rPr>
        <w:t>Fig. </w:t>
      </w:r>
      <w:r w:rsidR="00F13993">
        <w:rPr>
          <w:i/>
          <w:sz w:val="18"/>
          <w:lang w:eastAsia="es-ES"/>
        </w:rPr>
        <w:t>7</w:t>
      </w:r>
      <w:r w:rsidRPr="003860D8">
        <w:rPr>
          <w:i/>
          <w:sz w:val="18"/>
          <w:lang w:eastAsia="es-ES"/>
        </w:rPr>
        <w:t xml:space="preserve">. </w:t>
      </w:r>
      <w:r>
        <w:rPr>
          <w:i/>
          <w:sz w:val="18"/>
          <w:lang w:eastAsia="es-ES"/>
        </w:rPr>
        <w:t xml:space="preserve">Evolution of </w:t>
      </w:r>
      <w:r w:rsidR="00127149">
        <w:rPr>
          <w:i/>
          <w:sz w:val="18"/>
          <w:lang w:eastAsia="es-ES"/>
        </w:rPr>
        <w:t>RH%</w:t>
      </w:r>
      <w:r w:rsidR="00F13993">
        <w:rPr>
          <w:i/>
          <w:sz w:val="18"/>
          <w:lang w:eastAsia="es-ES"/>
        </w:rPr>
        <w:t xml:space="preserve"> </w:t>
      </w:r>
      <w:r>
        <w:rPr>
          <w:i/>
          <w:sz w:val="18"/>
          <w:lang w:eastAsia="es-ES"/>
        </w:rPr>
        <w:t>inside the experimental hall at 1.2</w:t>
      </w:r>
      <w:r w:rsidR="00F13993">
        <w:rPr>
          <w:i/>
          <w:sz w:val="18"/>
          <w:lang w:eastAsia="es-ES"/>
        </w:rPr>
        <w:t xml:space="preserve"> m</w:t>
      </w:r>
      <w:r w:rsidR="009D46D5">
        <w:rPr>
          <w:i/>
          <w:sz w:val="18"/>
          <w:lang w:eastAsia="es-ES"/>
        </w:rPr>
        <w:t xml:space="preserve"> elevation (</w:t>
      </w:r>
      <w:r w:rsidR="00D85494">
        <w:rPr>
          <w:i/>
          <w:sz w:val="18"/>
          <w:lang w:eastAsia="es-ES"/>
        </w:rPr>
        <w:t xml:space="preserve">position </w:t>
      </w:r>
      <w:r w:rsidR="008445B6">
        <w:rPr>
          <w:i/>
          <w:sz w:val="18"/>
          <w:lang w:eastAsia="es-ES"/>
        </w:rPr>
        <w:t>3.1</w:t>
      </w:r>
      <w:r w:rsidR="00864F8B">
        <w:rPr>
          <w:i/>
          <w:sz w:val="18"/>
          <w:lang w:eastAsia="es-ES"/>
        </w:rPr>
        <w:t xml:space="preserve">0 </w:t>
      </w:r>
      <w:r w:rsidR="00FB11FE">
        <w:rPr>
          <w:i/>
          <w:sz w:val="18"/>
          <w:lang w:eastAsia="es-ES"/>
        </w:rPr>
        <w:t xml:space="preserve">m x </w:t>
      </w:r>
      <w:r w:rsidR="00864F8B">
        <w:rPr>
          <w:i/>
          <w:sz w:val="18"/>
          <w:lang w:eastAsia="es-ES"/>
        </w:rPr>
        <w:t>4.25 m</w:t>
      </w:r>
      <w:r w:rsidR="009D46D5">
        <w:rPr>
          <w:i/>
          <w:sz w:val="18"/>
          <w:lang w:eastAsia="es-ES"/>
        </w:rPr>
        <w:t>)</w:t>
      </w:r>
      <w:r w:rsidR="00845B63">
        <w:rPr>
          <w:i/>
          <w:sz w:val="18"/>
          <w:lang w:eastAsia="es-ES"/>
        </w:rPr>
        <w:t>.</w:t>
      </w:r>
    </w:p>
    <w:p w14:paraId="6D2E1797" w14:textId="54764DC7" w:rsidR="00403A4B" w:rsidRDefault="00403A4B" w:rsidP="00403A4B">
      <w:pPr>
        <w:pStyle w:val="Heading3"/>
        <w:numPr>
          <w:ilvl w:val="2"/>
          <w:numId w:val="18"/>
        </w:numPr>
      </w:pPr>
      <w:r w:rsidRPr="00CA5483">
        <w:t xml:space="preserve">Sodium </w:t>
      </w:r>
      <w:r w:rsidR="0092256A">
        <w:t>bur</w:t>
      </w:r>
      <w:r w:rsidR="00C71999">
        <w:t>nin</w:t>
      </w:r>
      <w:r w:rsidR="0092256A">
        <w:t>g characteristics and aerosol generation rate</w:t>
      </w:r>
    </w:p>
    <w:p w14:paraId="4E572127" w14:textId="0DA64BE0" w:rsidR="00A8789F" w:rsidRDefault="007A7720" w:rsidP="00A8789F">
      <w:pPr>
        <w:pStyle w:val="BodyText"/>
      </w:pPr>
      <w:r>
        <w:t xml:space="preserve">After </w:t>
      </w:r>
      <w:r w:rsidR="00D93967">
        <w:t>24</w:t>
      </w:r>
      <w:r w:rsidR="00D93967" w:rsidRPr="001B0948">
        <w:t xml:space="preserve"> hours</w:t>
      </w:r>
      <w:r w:rsidR="00D93967">
        <w:t xml:space="preserve"> of </w:t>
      </w:r>
      <w:r>
        <w:t>the experiment</w:t>
      </w:r>
      <w:r w:rsidR="009B63BB">
        <w:t xml:space="preserve">, </w:t>
      </w:r>
      <w:r w:rsidR="00D93967">
        <w:t xml:space="preserve">a sample was taken from the </w:t>
      </w:r>
      <w:r w:rsidR="009B63BB">
        <w:t>residu</w:t>
      </w:r>
      <w:r w:rsidR="00D93967">
        <w:t xml:space="preserve">e </w:t>
      </w:r>
      <w:r w:rsidR="009B63BB">
        <w:t xml:space="preserve">in the tray </w:t>
      </w:r>
      <w:r w:rsidR="00317237">
        <w:t xml:space="preserve">for </w:t>
      </w:r>
      <w:r w:rsidR="00D93967">
        <w:t>determining un-burnt sodium</w:t>
      </w:r>
      <w:r w:rsidR="008276B8">
        <w:t>.</w:t>
      </w:r>
      <w:r w:rsidR="0007676E">
        <w:t xml:space="preserve"> </w:t>
      </w:r>
      <w:r w:rsidR="006F3F85" w:rsidRPr="001B0948">
        <w:t xml:space="preserve">Post </w:t>
      </w:r>
      <w:r w:rsidR="00403A4B" w:rsidRPr="001B0948">
        <w:t>analysis of the residue</w:t>
      </w:r>
      <w:r w:rsidR="009330C2">
        <w:t xml:space="preserve"> by hydrogen displacement method</w:t>
      </w:r>
      <w:r w:rsidR="00403A4B" w:rsidRPr="001B0948">
        <w:t xml:space="preserve"> reveals that about 10% of sodium was left un-burnt.</w:t>
      </w:r>
      <w:r w:rsidR="006813F7">
        <w:t xml:space="preserve"> </w:t>
      </w:r>
      <w:r w:rsidR="006813F7" w:rsidRPr="006813F7">
        <w:t xml:space="preserve">From the burnt sodium mass and duration of the fire, the average </w:t>
      </w:r>
      <w:r w:rsidR="00E223CF" w:rsidRPr="006813F7">
        <w:t>burning,</w:t>
      </w:r>
      <w:r w:rsidR="006813F7" w:rsidRPr="006813F7">
        <w:t xml:space="preserve"> </w:t>
      </w:r>
      <w:r w:rsidR="00897A1D">
        <w:t xml:space="preserve">and aerosol release rates </w:t>
      </w:r>
      <w:r w:rsidR="00C87E65">
        <w:t>are</w:t>
      </w:r>
      <w:r w:rsidR="00897A1D">
        <w:t xml:space="preserve"> calculated and</w:t>
      </w:r>
      <w:r w:rsidR="006813F7" w:rsidRPr="006813F7">
        <w:t xml:space="preserve"> given in Table </w:t>
      </w:r>
      <w:r w:rsidR="006813F7">
        <w:t>3</w:t>
      </w:r>
      <w:r w:rsidR="006813F7" w:rsidRPr="006813F7">
        <w:t>.</w:t>
      </w:r>
      <w:r w:rsidR="001044D7" w:rsidRPr="001044D7">
        <w:rPr>
          <w:color w:val="FF0000"/>
        </w:rPr>
        <w:t xml:space="preserve"> </w:t>
      </w:r>
      <w:r w:rsidR="001044D7" w:rsidRPr="00A8789F">
        <w:t xml:space="preserve">The </w:t>
      </w:r>
      <w:r w:rsidR="00D93967">
        <w:t xml:space="preserve">estimated </w:t>
      </w:r>
      <w:r w:rsidR="00162D72" w:rsidRPr="00A8789F">
        <w:t xml:space="preserve">average </w:t>
      </w:r>
      <w:r w:rsidR="001044D7" w:rsidRPr="00A8789F">
        <w:t xml:space="preserve">burning rate </w:t>
      </w:r>
      <w:r w:rsidR="00162D72" w:rsidRPr="00A8789F">
        <w:t xml:space="preserve">of sodium pool </w:t>
      </w:r>
      <w:r w:rsidR="00C53869">
        <w:t xml:space="preserve">and aerosol </w:t>
      </w:r>
      <w:r w:rsidR="00C53869" w:rsidRPr="00A8789F">
        <w:t xml:space="preserve">release rate </w:t>
      </w:r>
      <w:r w:rsidR="00C53869">
        <w:t xml:space="preserve">are </w:t>
      </w:r>
      <w:r w:rsidR="00403A4B" w:rsidRPr="00A8789F">
        <w:t>17.3 kg/m</w:t>
      </w:r>
      <w:r w:rsidR="00403A4B" w:rsidRPr="00A8789F">
        <w:rPr>
          <w:vertAlign w:val="superscript"/>
        </w:rPr>
        <w:t>2</w:t>
      </w:r>
      <w:r w:rsidR="00403A4B" w:rsidRPr="00A8789F">
        <w:t>*hr</w:t>
      </w:r>
      <w:r w:rsidR="00D93967">
        <w:t xml:space="preserve"> and </w:t>
      </w:r>
      <w:r w:rsidR="00C53869" w:rsidRPr="00A8789F">
        <w:t>0.24 g/s</w:t>
      </w:r>
      <w:r w:rsidR="00C53869">
        <w:t xml:space="preserve"> respectively</w:t>
      </w:r>
      <w:r w:rsidR="00403A4B" w:rsidRPr="00A8789F">
        <w:t xml:space="preserve">. </w:t>
      </w:r>
    </w:p>
    <w:p w14:paraId="1E777768" w14:textId="77777777" w:rsidR="00F12496" w:rsidRPr="00A8789F" w:rsidRDefault="00F12496" w:rsidP="00A8789F">
      <w:pPr>
        <w:pStyle w:val="BodyText"/>
      </w:pPr>
    </w:p>
    <w:p w14:paraId="536F365D" w14:textId="0BA0A221" w:rsidR="00FA1AF7" w:rsidRDefault="00FA1AF7" w:rsidP="00FA1AF7">
      <w:pPr>
        <w:pStyle w:val="BodyText"/>
        <w:ind w:firstLine="0"/>
      </w:pPr>
      <w:r>
        <w:t xml:space="preserve">TABLE </w:t>
      </w:r>
      <w:r w:rsidR="007A7720">
        <w:t>3</w:t>
      </w:r>
      <w:r>
        <w:t>.</w:t>
      </w:r>
      <w:r>
        <w:tab/>
      </w:r>
      <w:r w:rsidR="00895AA9">
        <w:rPr>
          <w:caps/>
        </w:rPr>
        <w:t>sodium buring characteri</w:t>
      </w:r>
      <w:r w:rsidR="00BA07A8">
        <w:rPr>
          <w:caps/>
        </w:rPr>
        <w:t>ST</w:t>
      </w:r>
      <w:r w:rsidR="00895AA9">
        <w:rPr>
          <w:caps/>
        </w:rPr>
        <w:t>ics and aerosol generation</w:t>
      </w:r>
      <w:r w:rsidR="00A8789F">
        <w:rPr>
          <w:caps/>
        </w:rPr>
        <w:t>.</w:t>
      </w:r>
    </w:p>
    <w:p w14:paraId="6C8578A1" w14:textId="77777777" w:rsidR="00FA1AF7" w:rsidRDefault="00FA1AF7" w:rsidP="00FA1AF7">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1033"/>
        <w:gridCol w:w="2255"/>
      </w:tblGrid>
      <w:tr w:rsidR="001E49C3" w14:paraId="29337862" w14:textId="77777777" w:rsidTr="00D74350">
        <w:trPr>
          <w:jc w:val="center"/>
        </w:trPr>
        <w:tc>
          <w:tcPr>
            <w:tcW w:w="2835" w:type="dxa"/>
            <w:tcBorders>
              <w:top w:val="single" w:sz="4" w:space="0" w:color="auto"/>
              <w:bottom w:val="single" w:sz="4" w:space="0" w:color="auto"/>
            </w:tcBorders>
          </w:tcPr>
          <w:p w14:paraId="40E3EEC1" w14:textId="6AE9F638" w:rsidR="001E49C3" w:rsidRPr="00203308" w:rsidRDefault="001E49C3" w:rsidP="003E72F3">
            <w:pPr>
              <w:pStyle w:val="BodyText"/>
              <w:ind w:firstLine="0"/>
              <w:jc w:val="center"/>
              <w:rPr>
                <w:b/>
                <w:bCs/>
              </w:rPr>
            </w:pPr>
            <w:r>
              <w:rPr>
                <w:b/>
                <w:bCs/>
              </w:rPr>
              <w:t>Experimental parameters</w:t>
            </w:r>
          </w:p>
        </w:tc>
        <w:tc>
          <w:tcPr>
            <w:tcW w:w="1033" w:type="dxa"/>
            <w:tcBorders>
              <w:top w:val="single" w:sz="4" w:space="0" w:color="auto"/>
              <w:bottom w:val="single" w:sz="4" w:space="0" w:color="auto"/>
            </w:tcBorders>
          </w:tcPr>
          <w:p w14:paraId="034B3FA1" w14:textId="185BA4B9" w:rsidR="001E49C3" w:rsidRPr="00203308" w:rsidRDefault="001E49C3" w:rsidP="003E72F3">
            <w:pPr>
              <w:pStyle w:val="BodyText"/>
              <w:ind w:firstLine="0"/>
              <w:jc w:val="center"/>
              <w:rPr>
                <w:b/>
                <w:bCs/>
              </w:rPr>
            </w:pPr>
            <w:r>
              <w:rPr>
                <w:b/>
                <w:bCs/>
              </w:rPr>
              <w:t>Units</w:t>
            </w:r>
          </w:p>
        </w:tc>
        <w:tc>
          <w:tcPr>
            <w:tcW w:w="2255" w:type="dxa"/>
            <w:tcBorders>
              <w:top w:val="single" w:sz="4" w:space="0" w:color="auto"/>
              <w:bottom w:val="single" w:sz="4" w:space="0" w:color="auto"/>
            </w:tcBorders>
          </w:tcPr>
          <w:p w14:paraId="78D4AAF9" w14:textId="36F92BD0" w:rsidR="001E49C3" w:rsidRPr="00203308" w:rsidRDefault="00F315C4" w:rsidP="003E72F3">
            <w:pPr>
              <w:pStyle w:val="BodyText"/>
              <w:ind w:firstLine="0"/>
              <w:jc w:val="center"/>
              <w:rPr>
                <w:b/>
                <w:bCs/>
              </w:rPr>
            </w:pPr>
            <w:r>
              <w:rPr>
                <w:b/>
                <w:bCs/>
              </w:rPr>
              <w:t>V</w:t>
            </w:r>
            <w:r w:rsidR="0055088F">
              <w:rPr>
                <w:b/>
                <w:bCs/>
              </w:rPr>
              <w:t>alues</w:t>
            </w:r>
          </w:p>
        </w:tc>
      </w:tr>
      <w:tr w:rsidR="001E49C3" w14:paraId="45F8CDAF" w14:textId="77777777" w:rsidTr="00D74350">
        <w:trPr>
          <w:jc w:val="center"/>
        </w:trPr>
        <w:tc>
          <w:tcPr>
            <w:tcW w:w="2835" w:type="dxa"/>
            <w:tcBorders>
              <w:top w:val="single" w:sz="4" w:space="0" w:color="auto"/>
            </w:tcBorders>
          </w:tcPr>
          <w:p w14:paraId="662BDAA2" w14:textId="5A3B67B5" w:rsidR="001E49C3" w:rsidRPr="00883848" w:rsidRDefault="001E49C3" w:rsidP="00A973CB">
            <w:pPr>
              <w:pStyle w:val="BodyText"/>
              <w:ind w:firstLine="0"/>
              <w:rPr>
                <w:rStyle w:val="TabletextChar"/>
              </w:rPr>
            </w:pPr>
            <w:r>
              <w:rPr>
                <w:rStyle w:val="TabletextChar"/>
              </w:rPr>
              <w:t>Quantity of sodium used</w:t>
            </w:r>
          </w:p>
        </w:tc>
        <w:tc>
          <w:tcPr>
            <w:tcW w:w="1033" w:type="dxa"/>
            <w:tcBorders>
              <w:top w:val="single" w:sz="4" w:space="0" w:color="auto"/>
            </w:tcBorders>
          </w:tcPr>
          <w:p w14:paraId="3B6F6918" w14:textId="4BFD5E9C" w:rsidR="001E49C3" w:rsidRDefault="00643002" w:rsidP="003E72F3">
            <w:pPr>
              <w:pStyle w:val="BodyText"/>
              <w:ind w:firstLine="0"/>
              <w:jc w:val="center"/>
            </w:pPr>
            <w:r>
              <w:t>k</w:t>
            </w:r>
            <w:r w:rsidR="001E49C3">
              <w:t>g</w:t>
            </w:r>
          </w:p>
        </w:tc>
        <w:tc>
          <w:tcPr>
            <w:tcW w:w="2255" w:type="dxa"/>
            <w:tcBorders>
              <w:top w:val="single" w:sz="4" w:space="0" w:color="auto"/>
            </w:tcBorders>
          </w:tcPr>
          <w:p w14:paraId="3C1F9B4E" w14:textId="753CB250" w:rsidR="001E49C3" w:rsidRDefault="001E49C3" w:rsidP="003E72F3">
            <w:pPr>
              <w:pStyle w:val="BodyText"/>
              <w:ind w:firstLine="0"/>
              <w:jc w:val="center"/>
            </w:pPr>
            <w:r>
              <w:t>2.0</w:t>
            </w:r>
            <w:r w:rsidR="00C44BBA">
              <w:t xml:space="preserve"> </w:t>
            </w:r>
          </w:p>
        </w:tc>
      </w:tr>
      <w:tr w:rsidR="001E49C3" w14:paraId="2CF1EF87" w14:textId="77777777" w:rsidTr="00D74350">
        <w:trPr>
          <w:jc w:val="center"/>
        </w:trPr>
        <w:tc>
          <w:tcPr>
            <w:tcW w:w="2835" w:type="dxa"/>
          </w:tcPr>
          <w:p w14:paraId="58E3A3E4" w14:textId="60914C9A" w:rsidR="001E49C3" w:rsidRDefault="001E49C3" w:rsidP="00A973CB">
            <w:pPr>
              <w:pStyle w:val="BodyText"/>
              <w:ind w:firstLine="0"/>
            </w:pPr>
            <w:r>
              <w:t>Sodium pool area</w:t>
            </w:r>
          </w:p>
        </w:tc>
        <w:tc>
          <w:tcPr>
            <w:tcW w:w="1033" w:type="dxa"/>
          </w:tcPr>
          <w:p w14:paraId="301359CA" w14:textId="109CF2DE" w:rsidR="001E49C3" w:rsidRDefault="001E49C3" w:rsidP="003E72F3">
            <w:pPr>
              <w:pStyle w:val="BodyText"/>
              <w:ind w:firstLine="0"/>
              <w:jc w:val="center"/>
            </w:pPr>
            <w:r>
              <w:t>m</w:t>
            </w:r>
            <w:r w:rsidRPr="00E61651">
              <w:rPr>
                <w:vertAlign w:val="superscript"/>
              </w:rPr>
              <w:t>2</w:t>
            </w:r>
          </w:p>
        </w:tc>
        <w:tc>
          <w:tcPr>
            <w:tcW w:w="2255" w:type="dxa"/>
          </w:tcPr>
          <w:p w14:paraId="71686CCD" w14:textId="3491B068" w:rsidR="001E49C3" w:rsidRDefault="001E49C3" w:rsidP="003E72F3">
            <w:pPr>
              <w:pStyle w:val="BodyText"/>
              <w:ind w:firstLine="0"/>
              <w:jc w:val="center"/>
            </w:pPr>
            <w:r>
              <w:t>0.25</w:t>
            </w:r>
            <w:r w:rsidR="00482275">
              <w:t xml:space="preserve"> </w:t>
            </w:r>
          </w:p>
        </w:tc>
      </w:tr>
      <w:tr w:rsidR="001E49C3" w14:paraId="40C4D671" w14:textId="77777777" w:rsidTr="00D74350">
        <w:trPr>
          <w:jc w:val="center"/>
        </w:trPr>
        <w:tc>
          <w:tcPr>
            <w:tcW w:w="2835" w:type="dxa"/>
          </w:tcPr>
          <w:p w14:paraId="17114099" w14:textId="1BA36D10" w:rsidR="001E49C3" w:rsidRDefault="001E49C3" w:rsidP="00A973CB">
            <w:pPr>
              <w:pStyle w:val="BodyText"/>
              <w:ind w:firstLine="0"/>
            </w:pPr>
            <w:r>
              <w:t>Duration of pool fire</w:t>
            </w:r>
          </w:p>
        </w:tc>
        <w:tc>
          <w:tcPr>
            <w:tcW w:w="1033" w:type="dxa"/>
          </w:tcPr>
          <w:p w14:paraId="0BE7DA3E" w14:textId="50D132D6" w:rsidR="001E49C3" w:rsidRDefault="001E49C3" w:rsidP="003E72F3">
            <w:pPr>
              <w:pStyle w:val="BodyText"/>
              <w:ind w:firstLine="0"/>
              <w:jc w:val="center"/>
            </w:pPr>
            <w:r>
              <w:t>hr</w:t>
            </w:r>
          </w:p>
        </w:tc>
        <w:tc>
          <w:tcPr>
            <w:tcW w:w="2255" w:type="dxa"/>
          </w:tcPr>
          <w:p w14:paraId="58AC39E3" w14:textId="51FB6BCC" w:rsidR="001E49C3" w:rsidRDefault="001E49C3" w:rsidP="003E72F3">
            <w:pPr>
              <w:pStyle w:val="BodyText"/>
              <w:ind w:firstLine="0"/>
              <w:jc w:val="center"/>
            </w:pPr>
            <w:r>
              <w:t>0.42</w:t>
            </w:r>
            <w:r w:rsidR="00616018">
              <w:t xml:space="preserve"> </w:t>
            </w:r>
            <w:r>
              <w:t>(25 min)</w:t>
            </w:r>
          </w:p>
        </w:tc>
      </w:tr>
      <w:tr w:rsidR="001E49C3" w14:paraId="3ABB71BD" w14:textId="77777777" w:rsidTr="00D74350">
        <w:trPr>
          <w:jc w:val="center"/>
        </w:trPr>
        <w:tc>
          <w:tcPr>
            <w:tcW w:w="2835" w:type="dxa"/>
          </w:tcPr>
          <w:p w14:paraId="37268B68" w14:textId="71376C8A" w:rsidR="001E49C3" w:rsidRDefault="001E49C3" w:rsidP="00A973CB">
            <w:pPr>
              <w:pStyle w:val="BodyText"/>
              <w:ind w:firstLine="0"/>
            </w:pPr>
            <w:r>
              <w:t>Quantity of un-burnt sodium</w:t>
            </w:r>
          </w:p>
        </w:tc>
        <w:tc>
          <w:tcPr>
            <w:tcW w:w="1033" w:type="dxa"/>
          </w:tcPr>
          <w:p w14:paraId="5CBEE4A7" w14:textId="4EE94D6C" w:rsidR="001E49C3" w:rsidRDefault="007F6606" w:rsidP="003E72F3">
            <w:pPr>
              <w:pStyle w:val="BodyText"/>
              <w:ind w:firstLine="0"/>
              <w:jc w:val="center"/>
            </w:pPr>
            <w:r>
              <w:t>k</w:t>
            </w:r>
            <w:r w:rsidR="001E49C3">
              <w:t>g</w:t>
            </w:r>
          </w:p>
        </w:tc>
        <w:tc>
          <w:tcPr>
            <w:tcW w:w="2255" w:type="dxa"/>
          </w:tcPr>
          <w:p w14:paraId="2256CCA3" w14:textId="3563428F" w:rsidR="001E49C3" w:rsidRPr="00EE62EF" w:rsidRDefault="001E49C3" w:rsidP="003E72F3">
            <w:pPr>
              <w:pStyle w:val="BodyText"/>
              <w:ind w:firstLine="0"/>
              <w:jc w:val="center"/>
            </w:pPr>
            <w:r w:rsidRPr="00EE62EF">
              <w:t>0.2</w:t>
            </w:r>
            <w:r w:rsidR="004A1D69" w:rsidRPr="00EE62EF">
              <w:t xml:space="preserve"> </w:t>
            </w:r>
          </w:p>
        </w:tc>
      </w:tr>
      <w:tr w:rsidR="001E49C3" w14:paraId="1B5147FE" w14:textId="77777777" w:rsidTr="00D74350">
        <w:trPr>
          <w:jc w:val="center"/>
        </w:trPr>
        <w:tc>
          <w:tcPr>
            <w:tcW w:w="2835" w:type="dxa"/>
          </w:tcPr>
          <w:p w14:paraId="634FBF84" w14:textId="45F42A78" w:rsidR="001E49C3" w:rsidRDefault="001E49C3" w:rsidP="00A973CB">
            <w:pPr>
              <w:pStyle w:val="BodyText"/>
              <w:ind w:firstLine="0"/>
            </w:pPr>
            <w:r>
              <w:t>Quantity of burnt sodium</w:t>
            </w:r>
          </w:p>
        </w:tc>
        <w:tc>
          <w:tcPr>
            <w:tcW w:w="1033" w:type="dxa"/>
          </w:tcPr>
          <w:p w14:paraId="05731B20" w14:textId="6C5F88E5" w:rsidR="001E49C3" w:rsidRDefault="007F6606" w:rsidP="003E72F3">
            <w:pPr>
              <w:pStyle w:val="BodyText"/>
              <w:ind w:firstLine="0"/>
              <w:jc w:val="center"/>
            </w:pPr>
            <w:r>
              <w:t>k</w:t>
            </w:r>
            <w:r w:rsidR="001E49C3">
              <w:t>g</w:t>
            </w:r>
          </w:p>
        </w:tc>
        <w:tc>
          <w:tcPr>
            <w:tcW w:w="2255" w:type="dxa"/>
          </w:tcPr>
          <w:p w14:paraId="2BE44AE1" w14:textId="4DD3F78C" w:rsidR="001E49C3" w:rsidRPr="00EE62EF" w:rsidRDefault="001E49C3" w:rsidP="003E72F3">
            <w:pPr>
              <w:pStyle w:val="BodyText"/>
              <w:ind w:firstLine="0"/>
              <w:jc w:val="center"/>
            </w:pPr>
            <w:r w:rsidRPr="00EE62EF">
              <w:t>1.8</w:t>
            </w:r>
            <w:r w:rsidR="004A1D69" w:rsidRPr="00EE62EF">
              <w:t xml:space="preserve"> </w:t>
            </w:r>
          </w:p>
        </w:tc>
      </w:tr>
      <w:tr w:rsidR="001E49C3" w14:paraId="5F08292C" w14:textId="77777777" w:rsidTr="00D74350">
        <w:trPr>
          <w:jc w:val="center"/>
        </w:trPr>
        <w:tc>
          <w:tcPr>
            <w:tcW w:w="2835" w:type="dxa"/>
          </w:tcPr>
          <w:p w14:paraId="74661ACC" w14:textId="67444613" w:rsidR="001E49C3" w:rsidRDefault="001E49C3" w:rsidP="00A973CB">
            <w:pPr>
              <w:pStyle w:val="BodyText"/>
              <w:ind w:firstLine="0"/>
            </w:pPr>
            <w:r>
              <w:t>Bur</w:t>
            </w:r>
            <w:r w:rsidR="00C71999">
              <w:t>ni</w:t>
            </w:r>
            <w:r>
              <w:t>ng rate</w:t>
            </w:r>
          </w:p>
        </w:tc>
        <w:tc>
          <w:tcPr>
            <w:tcW w:w="1033" w:type="dxa"/>
          </w:tcPr>
          <w:p w14:paraId="0C1EF1E2" w14:textId="17BC2971" w:rsidR="001E49C3" w:rsidRDefault="007F6606" w:rsidP="003E72F3">
            <w:pPr>
              <w:pStyle w:val="BodyText"/>
              <w:ind w:firstLine="0"/>
              <w:jc w:val="center"/>
            </w:pPr>
            <w:r>
              <w:t>k</w:t>
            </w:r>
            <w:r w:rsidR="001E49C3">
              <w:t>g/m</w:t>
            </w:r>
            <w:r w:rsidR="001E49C3" w:rsidRPr="0069052B">
              <w:rPr>
                <w:vertAlign w:val="superscript"/>
              </w:rPr>
              <w:t>2</w:t>
            </w:r>
            <w:r w:rsidR="001E49C3">
              <w:t>*hr</w:t>
            </w:r>
          </w:p>
        </w:tc>
        <w:tc>
          <w:tcPr>
            <w:tcW w:w="2255" w:type="dxa"/>
          </w:tcPr>
          <w:p w14:paraId="1A3222A0" w14:textId="57CC85F5" w:rsidR="001E49C3" w:rsidRPr="00EE62EF" w:rsidRDefault="001E49C3" w:rsidP="003E72F3">
            <w:pPr>
              <w:pStyle w:val="BodyText"/>
              <w:ind w:firstLine="0"/>
              <w:jc w:val="center"/>
            </w:pPr>
            <w:r w:rsidRPr="00EE62EF">
              <w:t>17.28</w:t>
            </w:r>
          </w:p>
        </w:tc>
      </w:tr>
      <w:tr w:rsidR="001E49C3" w14:paraId="62695895" w14:textId="77777777" w:rsidTr="00D74350">
        <w:trPr>
          <w:jc w:val="center"/>
        </w:trPr>
        <w:tc>
          <w:tcPr>
            <w:tcW w:w="2835" w:type="dxa"/>
          </w:tcPr>
          <w:p w14:paraId="0FFA3F74" w14:textId="0E949F22" w:rsidR="001E49C3" w:rsidRDefault="001E49C3" w:rsidP="00A973CB">
            <w:pPr>
              <w:pStyle w:val="BodyText"/>
              <w:ind w:firstLine="0"/>
            </w:pPr>
            <w:r>
              <w:t>Aerosol generation rate</w:t>
            </w:r>
            <w:r w:rsidRPr="00E40869">
              <w:rPr>
                <w:vertAlign w:val="superscript"/>
              </w:rPr>
              <w:t>*</w:t>
            </w:r>
          </w:p>
        </w:tc>
        <w:tc>
          <w:tcPr>
            <w:tcW w:w="1033" w:type="dxa"/>
          </w:tcPr>
          <w:p w14:paraId="0E6110F9" w14:textId="7FEC2C76" w:rsidR="001E49C3" w:rsidRDefault="007F6606" w:rsidP="003E72F3">
            <w:pPr>
              <w:pStyle w:val="BodyText"/>
              <w:ind w:firstLine="0"/>
              <w:jc w:val="center"/>
            </w:pPr>
            <w:r>
              <w:t>k</w:t>
            </w:r>
            <w:r w:rsidR="001E49C3">
              <w:t>g/hr</w:t>
            </w:r>
          </w:p>
        </w:tc>
        <w:tc>
          <w:tcPr>
            <w:tcW w:w="2255" w:type="dxa"/>
          </w:tcPr>
          <w:p w14:paraId="3CD4CD0A" w14:textId="0153C1A2" w:rsidR="001E49C3" w:rsidRPr="00EE62EF" w:rsidRDefault="001E49C3" w:rsidP="003E72F3">
            <w:pPr>
              <w:pStyle w:val="BodyText"/>
              <w:ind w:firstLine="0"/>
              <w:jc w:val="center"/>
            </w:pPr>
            <w:r w:rsidRPr="00EE62EF">
              <w:t>0.86</w:t>
            </w:r>
            <w:r w:rsidR="00E375D5" w:rsidRPr="00EE62EF">
              <w:t xml:space="preserve"> </w:t>
            </w:r>
            <w:r w:rsidRPr="00EE62EF">
              <w:t>(0.24</w:t>
            </w:r>
            <w:r w:rsidR="00E375D5" w:rsidRPr="00EE62EF">
              <w:t xml:space="preserve"> </w:t>
            </w:r>
            <w:r w:rsidRPr="00EE62EF">
              <w:t>g/s)</w:t>
            </w:r>
          </w:p>
        </w:tc>
      </w:tr>
    </w:tbl>
    <w:p w14:paraId="05964E3F" w14:textId="33DA7C02" w:rsidR="00FA1AF7" w:rsidRDefault="00067EB8" w:rsidP="00C11846">
      <w:pPr>
        <w:pStyle w:val="BodyText"/>
        <w:ind w:left="720" w:firstLine="0"/>
        <w:jc w:val="center"/>
        <w:rPr>
          <w:iCs/>
          <w:sz w:val="18"/>
          <w:lang w:eastAsia="es-ES"/>
        </w:rPr>
      </w:pPr>
      <w:r w:rsidRPr="00067EB8">
        <w:rPr>
          <w:iCs/>
          <w:sz w:val="18"/>
          <w:vertAlign w:val="superscript"/>
          <w:lang w:eastAsia="es-ES"/>
        </w:rPr>
        <w:t>*</w:t>
      </w:r>
      <w:r w:rsidR="00A009C5">
        <w:rPr>
          <w:iCs/>
          <w:sz w:val="18"/>
          <w:lang w:eastAsia="es-ES"/>
        </w:rPr>
        <w:t xml:space="preserve">Assume 20 % </w:t>
      </w:r>
      <w:r w:rsidR="004E5824">
        <w:rPr>
          <w:iCs/>
          <w:sz w:val="18"/>
          <w:lang w:eastAsia="es-ES"/>
        </w:rPr>
        <w:t xml:space="preserve">of the </w:t>
      </w:r>
      <w:r w:rsidR="00C11846">
        <w:rPr>
          <w:iCs/>
          <w:sz w:val="18"/>
          <w:lang w:eastAsia="es-ES"/>
        </w:rPr>
        <w:t>burn</w:t>
      </w:r>
      <w:r w:rsidR="004E5824">
        <w:rPr>
          <w:iCs/>
          <w:sz w:val="18"/>
          <w:lang w:eastAsia="es-ES"/>
        </w:rPr>
        <w:t>ed</w:t>
      </w:r>
      <w:r w:rsidR="00C11846">
        <w:rPr>
          <w:iCs/>
          <w:sz w:val="18"/>
          <w:lang w:eastAsia="es-ES"/>
        </w:rPr>
        <w:t xml:space="preserve"> sodium manifested as </w:t>
      </w:r>
      <w:r w:rsidR="00BA07A8">
        <w:rPr>
          <w:iCs/>
          <w:sz w:val="18"/>
          <w:lang w:eastAsia="es-ES"/>
        </w:rPr>
        <w:t xml:space="preserve">an </w:t>
      </w:r>
      <w:r w:rsidR="00A009C5">
        <w:rPr>
          <w:iCs/>
          <w:sz w:val="18"/>
          <w:lang w:eastAsia="es-ES"/>
        </w:rPr>
        <w:t>aerosol</w:t>
      </w:r>
      <w:r w:rsidR="00C11846">
        <w:rPr>
          <w:iCs/>
          <w:sz w:val="18"/>
          <w:lang w:eastAsia="es-ES"/>
        </w:rPr>
        <w:t>.</w:t>
      </w:r>
    </w:p>
    <w:p w14:paraId="665DDA1B" w14:textId="27D1043D" w:rsidR="00BC1730" w:rsidRPr="00E4469C" w:rsidRDefault="00E4469C" w:rsidP="00E4469C">
      <w:pPr>
        <w:pStyle w:val="Heading3"/>
        <w:numPr>
          <w:ilvl w:val="2"/>
          <w:numId w:val="18"/>
        </w:numPr>
      </w:pPr>
      <w:r w:rsidRPr="00E4469C">
        <w:t>Spati</w:t>
      </w:r>
      <w:r>
        <w:t xml:space="preserve">al </w:t>
      </w:r>
      <w:r w:rsidR="00C62241">
        <w:t xml:space="preserve">distribution of </w:t>
      </w:r>
      <w:r w:rsidRPr="00E4469C">
        <w:t>sodium aerosols</w:t>
      </w:r>
      <w:r w:rsidR="00C62241">
        <w:t xml:space="preserve"> </w:t>
      </w:r>
      <w:r w:rsidR="00C62241" w:rsidRPr="00E4469C">
        <w:t>concentration</w:t>
      </w:r>
    </w:p>
    <w:p w14:paraId="02707332" w14:textId="72681EAB" w:rsidR="00730FE9" w:rsidRDefault="007D6EB9" w:rsidP="00AB08F0">
      <w:pPr>
        <w:pStyle w:val="BodyText"/>
      </w:pPr>
      <w:r>
        <w:t xml:space="preserve">As soon as </w:t>
      </w:r>
      <w:r w:rsidR="00C53869">
        <w:t>the sodium burning started</w:t>
      </w:r>
      <w:r w:rsidR="00153AAE">
        <w:t xml:space="preserve">, the combustion aerosol </w:t>
      </w:r>
      <w:r w:rsidR="008A094C">
        <w:t xml:space="preserve">was </w:t>
      </w:r>
      <w:r w:rsidR="00153AAE">
        <w:t xml:space="preserve">generated and dispersed in the chamber. </w:t>
      </w:r>
      <w:r w:rsidR="00F92861" w:rsidRPr="00F92861">
        <w:t xml:space="preserve">The mass concentration of sodium combustion aerosol was measured using </w:t>
      </w:r>
      <w:r w:rsidR="00E72827">
        <w:t xml:space="preserve">the </w:t>
      </w:r>
      <w:r w:rsidR="00F92861" w:rsidRPr="00F92861">
        <w:t xml:space="preserve">filter paper sampling (FPS) </w:t>
      </w:r>
      <w:r w:rsidR="0001713E" w:rsidRPr="00F92861">
        <w:t xml:space="preserve">method </w:t>
      </w:r>
      <w:r w:rsidR="00F92861" w:rsidRPr="00F92861">
        <w:t xml:space="preserve">at three elevations </w:t>
      </w:r>
      <w:r w:rsidR="001E171E">
        <w:t>and</w:t>
      </w:r>
      <w:r w:rsidR="00F92861" w:rsidRPr="00F92861">
        <w:t xml:space="preserve"> in four locations </w:t>
      </w:r>
      <w:r w:rsidR="008A2E87">
        <w:t xml:space="preserve">of each </w:t>
      </w:r>
      <w:r w:rsidR="00F37BFA">
        <w:t xml:space="preserve">height </w:t>
      </w:r>
      <w:r w:rsidR="00F92861" w:rsidRPr="00F92861">
        <w:t xml:space="preserve">inside the chamber. The suspended mass concentration of aerosol </w:t>
      </w:r>
      <w:r w:rsidR="005458D9">
        <w:t xml:space="preserve">as a function of </w:t>
      </w:r>
      <w:r w:rsidR="00F92861" w:rsidRPr="00F92861">
        <w:t xml:space="preserve">time </w:t>
      </w:r>
      <w:r w:rsidR="0008165A">
        <w:t xml:space="preserve">and space </w:t>
      </w:r>
      <w:r w:rsidR="00F92861" w:rsidRPr="00F92861">
        <w:t>is shown in Fig.</w:t>
      </w:r>
      <w:r w:rsidR="00AA0FD5">
        <w:t>8</w:t>
      </w:r>
      <w:r w:rsidR="00F92861" w:rsidRPr="00F92861">
        <w:t xml:space="preserve">. </w:t>
      </w:r>
      <w:r w:rsidR="008A2C05">
        <w:rPr>
          <w:szCs w:val="22"/>
        </w:rPr>
        <w:t xml:space="preserve">The spatial variation is measured for both horizontal and vertical planes. </w:t>
      </w:r>
      <w:r w:rsidR="00AB08F0" w:rsidRPr="00684DAD">
        <w:t>During the initial period (1</w:t>
      </w:r>
      <w:r w:rsidR="00AB08F0" w:rsidRPr="00684DAD">
        <w:rPr>
          <w:vertAlign w:val="superscript"/>
        </w:rPr>
        <w:t>st</w:t>
      </w:r>
      <w:r w:rsidR="00933016">
        <w:rPr>
          <w:vertAlign w:val="superscript"/>
        </w:rPr>
        <w:t xml:space="preserve"> </w:t>
      </w:r>
      <w:r w:rsidR="00AB08F0" w:rsidRPr="00684DAD">
        <w:t xml:space="preserve">minute) at </w:t>
      </w:r>
      <w:r w:rsidR="00AB08F0">
        <w:t xml:space="preserve">the </w:t>
      </w:r>
      <w:r w:rsidR="00AB08F0" w:rsidRPr="00684DAD">
        <w:t xml:space="preserve">centre location, the suspended </w:t>
      </w:r>
      <w:r w:rsidR="00AB08F0">
        <w:t>aerosol</w:t>
      </w:r>
      <w:r w:rsidR="00AB08F0" w:rsidRPr="00684DAD">
        <w:t xml:space="preserve"> concentration is higher in the </w:t>
      </w:r>
      <w:r w:rsidR="00AB08F0">
        <w:t>lowest</w:t>
      </w:r>
      <w:r w:rsidR="00AB08F0" w:rsidRPr="00684DAD">
        <w:t xml:space="preserve"> elevation than </w:t>
      </w:r>
      <w:r w:rsidR="00AB08F0">
        <w:t xml:space="preserve">in </w:t>
      </w:r>
      <w:r w:rsidR="00AB08F0" w:rsidRPr="00684DAD">
        <w:t>the middle and top; however, for off-centre locations, the concentration at the bottom elevation is lower than the middle and top elevations.</w:t>
      </w:r>
    </w:p>
    <w:p w14:paraId="52618561" w14:textId="77777777" w:rsidR="0092528F" w:rsidRDefault="0092528F" w:rsidP="00AB08F0">
      <w:pPr>
        <w:pStyle w:val="BodyText"/>
      </w:pPr>
    </w:p>
    <w:p w14:paraId="31CADECF" w14:textId="65FA680B" w:rsidR="00605ABF" w:rsidRDefault="00505A31" w:rsidP="00505A31">
      <w:pPr>
        <w:pStyle w:val="BodyText"/>
      </w:pPr>
      <w:r w:rsidRPr="00505A31">
        <w:rPr>
          <w:noProof/>
          <w:lang w:val="en-US"/>
        </w:rPr>
        <w:lastRenderedPageBreak/>
        <w:drawing>
          <wp:inline distT="0" distB="0" distL="0" distR="0" wp14:anchorId="193EDDF5" wp14:editId="7A865DA9">
            <wp:extent cx="5544000" cy="3286800"/>
            <wp:effectExtent l="0" t="0" r="0" b="8890"/>
            <wp:docPr id="21" name="Picture 2" descr="Chart, histogram&#10;&#10;Description automatically generated">
              <a:extLst xmlns:a="http://schemas.openxmlformats.org/drawingml/2006/main">
                <a:ext uri="{FF2B5EF4-FFF2-40B4-BE49-F238E27FC236}">
                  <a16:creationId xmlns:a16="http://schemas.microsoft.com/office/drawing/2014/main" id="{6591F2B8-876D-CA6B-91E4-EB01CE8E121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 descr="Chart, histogram&#10;&#10;Description automatically generated">
                      <a:extLst>
                        <a:ext uri="{FF2B5EF4-FFF2-40B4-BE49-F238E27FC236}">
                          <a16:creationId xmlns:a16="http://schemas.microsoft.com/office/drawing/2014/main" id="{6591F2B8-876D-CA6B-91E4-EB01CE8E1210}"/>
                        </a:ext>
                      </a:extLst>
                    </pic:cNvPr>
                    <pic:cNvPicPr>
                      <a:picLocks noChangeAspect="1"/>
                    </pic:cNvPicPr>
                  </pic:nvPicPr>
                  <pic:blipFill>
                    <a:blip r:embed="rId19"/>
                    <a:stretch>
                      <a:fillRect/>
                    </a:stretch>
                  </pic:blipFill>
                  <pic:spPr>
                    <a:xfrm>
                      <a:off x="0" y="0"/>
                      <a:ext cx="5544000" cy="3286800"/>
                    </a:xfrm>
                    <a:prstGeom prst="rect">
                      <a:avLst/>
                    </a:prstGeom>
                  </pic:spPr>
                </pic:pic>
              </a:graphicData>
            </a:graphic>
          </wp:inline>
        </w:drawing>
      </w:r>
    </w:p>
    <w:p w14:paraId="33D8B0A3" w14:textId="1FA24E28" w:rsidR="00152A1B" w:rsidRDefault="00152A1B" w:rsidP="007D2D45">
      <w:pPr>
        <w:pStyle w:val="BodyText"/>
        <w:jc w:val="center"/>
        <w:rPr>
          <w:i/>
          <w:sz w:val="18"/>
          <w:lang w:eastAsia="es-ES"/>
        </w:rPr>
      </w:pPr>
      <w:r w:rsidRPr="003860D8">
        <w:rPr>
          <w:i/>
          <w:sz w:val="18"/>
          <w:lang w:eastAsia="es-ES"/>
        </w:rPr>
        <w:t>Fig. </w:t>
      </w:r>
      <w:r w:rsidR="001C4D19">
        <w:rPr>
          <w:i/>
          <w:sz w:val="18"/>
          <w:lang w:eastAsia="es-ES"/>
        </w:rPr>
        <w:t>8</w:t>
      </w:r>
      <w:r w:rsidRPr="003860D8">
        <w:rPr>
          <w:i/>
          <w:sz w:val="18"/>
          <w:lang w:eastAsia="es-ES"/>
        </w:rPr>
        <w:t xml:space="preserve">. </w:t>
      </w:r>
      <w:r w:rsidR="00F82104">
        <w:rPr>
          <w:i/>
          <w:sz w:val="18"/>
          <w:lang w:eastAsia="es-ES"/>
        </w:rPr>
        <w:t xml:space="preserve">Vertical distribution </w:t>
      </w:r>
      <w:r>
        <w:rPr>
          <w:i/>
          <w:sz w:val="18"/>
          <w:lang w:eastAsia="es-ES"/>
        </w:rPr>
        <w:t>of</w:t>
      </w:r>
      <w:r w:rsidR="002C407B">
        <w:rPr>
          <w:i/>
          <w:sz w:val="18"/>
          <w:lang w:eastAsia="es-ES"/>
        </w:rPr>
        <w:t xml:space="preserve"> aerosol mass concentration </w:t>
      </w:r>
      <w:r w:rsidR="00D34019">
        <w:rPr>
          <w:i/>
          <w:sz w:val="18"/>
          <w:lang w:eastAsia="es-ES"/>
        </w:rPr>
        <w:t xml:space="preserve">as </w:t>
      </w:r>
      <w:r w:rsidR="0029245A">
        <w:rPr>
          <w:i/>
          <w:sz w:val="18"/>
          <w:lang w:eastAsia="es-ES"/>
        </w:rPr>
        <w:t xml:space="preserve">a </w:t>
      </w:r>
      <w:r w:rsidR="00D34019">
        <w:rPr>
          <w:i/>
          <w:sz w:val="18"/>
          <w:lang w:eastAsia="es-ES"/>
        </w:rPr>
        <w:t xml:space="preserve">function </w:t>
      </w:r>
      <w:r w:rsidR="00F82104">
        <w:rPr>
          <w:i/>
          <w:sz w:val="18"/>
          <w:lang w:eastAsia="es-ES"/>
        </w:rPr>
        <w:t>of time</w:t>
      </w:r>
      <w:r w:rsidR="00D34019">
        <w:rPr>
          <w:i/>
          <w:sz w:val="18"/>
          <w:lang w:eastAsia="es-ES"/>
        </w:rPr>
        <w:t xml:space="preserve"> </w:t>
      </w:r>
      <w:r>
        <w:rPr>
          <w:i/>
          <w:sz w:val="18"/>
          <w:lang w:eastAsia="es-ES"/>
        </w:rPr>
        <w:t xml:space="preserve">inside the experimental hall at </w:t>
      </w:r>
      <w:r w:rsidR="0029245A">
        <w:rPr>
          <w:i/>
          <w:sz w:val="18"/>
          <w:lang w:eastAsia="es-ES"/>
        </w:rPr>
        <w:t xml:space="preserve">the </w:t>
      </w:r>
      <w:r w:rsidR="00F82104">
        <w:rPr>
          <w:i/>
          <w:sz w:val="18"/>
          <w:lang w:eastAsia="es-ES"/>
        </w:rPr>
        <w:t xml:space="preserve">centre </w:t>
      </w:r>
      <w:r>
        <w:rPr>
          <w:i/>
          <w:sz w:val="18"/>
          <w:lang w:eastAsia="es-ES"/>
        </w:rPr>
        <w:t xml:space="preserve">(a), </w:t>
      </w:r>
      <w:r w:rsidR="00F82104">
        <w:rPr>
          <w:i/>
          <w:sz w:val="18"/>
          <w:lang w:eastAsia="es-ES"/>
        </w:rPr>
        <w:t xml:space="preserve">South-west </w:t>
      </w:r>
      <w:r>
        <w:rPr>
          <w:i/>
          <w:sz w:val="18"/>
          <w:lang w:eastAsia="es-ES"/>
        </w:rPr>
        <w:t>(b)</w:t>
      </w:r>
      <w:r w:rsidR="00CE202D">
        <w:rPr>
          <w:i/>
          <w:sz w:val="18"/>
          <w:lang w:eastAsia="es-ES"/>
        </w:rPr>
        <w:t xml:space="preserve">, North-West (c) </w:t>
      </w:r>
      <w:r>
        <w:rPr>
          <w:i/>
          <w:sz w:val="18"/>
          <w:lang w:eastAsia="es-ES"/>
        </w:rPr>
        <w:t xml:space="preserve">and </w:t>
      </w:r>
      <w:r w:rsidR="00CE202D">
        <w:rPr>
          <w:i/>
          <w:sz w:val="18"/>
          <w:lang w:eastAsia="es-ES"/>
        </w:rPr>
        <w:t>North- east</w:t>
      </w:r>
      <w:r>
        <w:rPr>
          <w:i/>
          <w:sz w:val="18"/>
          <w:lang w:eastAsia="es-ES"/>
        </w:rPr>
        <w:t xml:space="preserve"> (</w:t>
      </w:r>
      <w:r w:rsidR="00CE202D">
        <w:rPr>
          <w:i/>
          <w:sz w:val="18"/>
          <w:lang w:eastAsia="es-ES"/>
        </w:rPr>
        <w:t>d</w:t>
      </w:r>
      <w:r>
        <w:rPr>
          <w:i/>
          <w:sz w:val="18"/>
          <w:lang w:eastAsia="es-ES"/>
        </w:rPr>
        <w:t xml:space="preserve">) </w:t>
      </w:r>
      <w:r w:rsidR="00CE202D">
        <w:rPr>
          <w:i/>
          <w:sz w:val="18"/>
          <w:lang w:eastAsia="es-ES"/>
        </w:rPr>
        <w:t>location</w:t>
      </w:r>
      <w:r w:rsidR="002C407B" w:rsidRPr="002C407B">
        <w:rPr>
          <w:i/>
          <w:sz w:val="18"/>
          <w:lang w:eastAsia="es-ES"/>
        </w:rPr>
        <w:t>s</w:t>
      </w:r>
      <w:r w:rsidRPr="003860D8">
        <w:rPr>
          <w:i/>
          <w:sz w:val="18"/>
          <w:lang w:eastAsia="es-ES"/>
        </w:rPr>
        <w:t>.</w:t>
      </w:r>
    </w:p>
    <w:p w14:paraId="0689BFFD" w14:textId="77777777" w:rsidR="0092528F" w:rsidRPr="003860D8" w:rsidRDefault="0092528F" w:rsidP="007D2D45">
      <w:pPr>
        <w:pStyle w:val="BodyText"/>
        <w:jc w:val="center"/>
        <w:rPr>
          <w:i/>
          <w:sz w:val="18"/>
          <w:lang w:eastAsia="es-ES"/>
        </w:rPr>
      </w:pPr>
    </w:p>
    <w:p w14:paraId="29F09B8B" w14:textId="2F867EBE" w:rsidR="00F61718" w:rsidRDefault="00E65C5A" w:rsidP="008B1E2F">
      <w:pPr>
        <w:pStyle w:val="BodyText"/>
      </w:pPr>
      <w:r w:rsidRPr="00F92861">
        <w:t xml:space="preserve">The suspended aerosol mass concentration at each elevation is found to </w:t>
      </w:r>
      <w:r w:rsidR="007F6E74">
        <w:t xml:space="preserve">increase with time </w:t>
      </w:r>
      <w:r w:rsidRPr="00F92861">
        <w:t>initially and reach</w:t>
      </w:r>
      <w:r w:rsidR="00EA15BC">
        <w:t xml:space="preserve">ed </w:t>
      </w:r>
      <w:r w:rsidRPr="00F92861">
        <w:t xml:space="preserve">maximum concentration at </w:t>
      </w:r>
      <w:r w:rsidR="00EA15BC">
        <w:t xml:space="preserve">~ </w:t>
      </w:r>
      <w:r w:rsidRPr="00F92861">
        <w:t>25 minutes and then decrease</w:t>
      </w:r>
      <w:r w:rsidR="00EA15BC">
        <w:t>d</w:t>
      </w:r>
      <w:r w:rsidRPr="00F92861">
        <w:t xml:space="preserve"> due to various aerosol deposition processes. During the </w:t>
      </w:r>
      <w:r>
        <w:t xml:space="preserve">initial period of </w:t>
      </w:r>
      <w:r w:rsidRPr="00F92861">
        <w:t>combustion (</w:t>
      </w:r>
      <w:r>
        <w:t xml:space="preserve">between </w:t>
      </w:r>
      <w:r w:rsidRPr="00F92861">
        <w:t xml:space="preserve">10 </w:t>
      </w:r>
      <w:r w:rsidR="00933016">
        <w:t>–</w:t>
      </w:r>
      <w:r w:rsidRPr="00F92861">
        <w:t xml:space="preserve"> 15</w:t>
      </w:r>
      <w:r w:rsidR="00933016">
        <w:t xml:space="preserve"> </w:t>
      </w:r>
      <w:r w:rsidRPr="00F92861">
        <w:t xml:space="preserve">min), the average suspended aerosol concentration is higher at top elevation than </w:t>
      </w:r>
      <w:r>
        <w:t xml:space="preserve">at </w:t>
      </w:r>
      <w:r w:rsidRPr="00F92861">
        <w:t xml:space="preserve">middle and bottom. </w:t>
      </w:r>
      <w:r>
        <w:t>Over time (</w:t>
      </w:r>
      <w:r w:rsidR="00933016">
        <w:t>~</w:t>
      </w:r>
      <w:r>
        <w:t xml:space="preserve"> 20 – 25 min), the aerosol concentration at the bottom is more than the top and middle elevations due to settling</w:t>
      </w:r>
      <w:r w:rsidRPr="00F92861">
        <w:t xml:space="preserve"> </w:t>
      </w:r>
      <w:r>
        <w:t xml:space="preserve">of </w:t>
      </w:r>
      <w:r w:rsidRPr="00F92861">
        <w:t>the suspended aerosols.</w:t>
      </w:r>
      <w:r>
        <w:t xml:space="preserve"> </w:t>
      </w:r>
      <w:r w:rsidR="00730FE9">
        <w:rPr>
          <w:szCs w:val="22"/>
        </w:rPr>
        <w:t>The bias in the measured maximum aerosol concentration in the horizontal plane ranges from 2.76</w:t>
      </w:r>
      <w:r w:rsidR="00DD25F8">
        <w:rPr>
          <w:szCs w:val="22"/>
        </w:rPr>
        <w:t xml:space="preserve"> </w:t>
      </w:r>
      <w:r w:rsidR="00DD25F8" w:rsidRPr="00597359">
        <w:rPr>
          <w:color w:val="FF0000"/>
        </w:rPr>
        <w:t xml:space="preserve">± </w:t>
      </w:r>
      <w:r w:rsidR="00DD25F8">
        <w:rPr>
          <w:color w:val="FF0000"/>
        </w:rPr>
        <w:t>0</w:t>
      </w:r>
      <w:r w:rsidR="00DD25F8" w:rsidRPr="00597359">
        <w:rPr>
          <w:color w:val="FF0000"/>
        </w:rPr>
        <w:t>.</w:t>
      </w:r>
      <w:r w:rsidR="00DD25F8">
        <w:rPr>
          <w:color w:val="FF0000"/>
        </w:rPr>
        <w:t>11</w:t>
      </w:r>
      <w:r w:rsidR="00730FE9">
        <w:rPr>
          <w:szCs w:val="22"/>
        </w:rPr>
        <w:t xml:space="preserve"> – 5.32</w:t>
      </w:r>
      <w:r w:rsidR="00DD25F8">
        <w:rPr>
          <w:szCs w:val="22"/>
        </w:rPr>
        <w:t xml:space="preserve"> </w:t>
      </w:r>
      <w:r w:rsidR="00DD25F8" w:rsidRPr="00597359">
        <w:rPr>
          <w:color w:val="FF0000"/>
        </w:rPr>
        <w:t xml:space="preserve">± </w:t>
      </w:r>
      <w:r w:rsidR="00DD25F8">
        <w:rPr>
          <w:color w:val="FF0000"/>
        </w:rPr>
        <w:t>0</w:t>
      </w:r>
      <w:r w:rsidR="00DD25F8" w:rsidRPr="00597359">
        <w:rPr>
          <w:color w:val="FF0000"/>
        </w:rPr>
        <w:t>.</w:t>
      </w:r>
      <w:r w:rsidR="00DD25F8">
        <w:rPr>
          <w:color w:val="FF0000"/>
        </w:rPr>
        <w:t>21</w:t>
      </w:r>
      <w:r w:rsidR="00730FE9">
        <w:rPr>
          <w:szCs w:val="22"/>
        </w:rPr>
        <w:t>, 2.16</w:t>
      </w:r>
      <w:r w:rsidR="00DD25F8">
        <w:rPr>
          <w:szCs w:val="22"/>
        </w:rPr>
        <w:t xml:space="preserve"> </w:t>
      </w:r>
      <w:r w:rsidR="00DD25F8" w:rsidRPr="00597359">
        <w:rPr>
          <w:color w:val="FF0000"/>
        </w:rPr>
        <w:t xml:space="preserve">± </w:t>
      </w:r>
      <w:r w:rsidR="00DD25F8">
        <w:rPr>
          <w:color w:val="FF0000"/>
        </w:rPr>
        <w:t>0</w:t>
      </w:r>
      <w:r w:rsidR="00DD25F8" w:rsidRPr="00597359">
        <w:rPr>
          <w:color w:val="FF0000"/>
        </w:rPr>
        <w:t>.</w:t>
      </w:r>
      <w:r w:rsidR="0046668C">
        <w:rPr>
          <w:color w:val="FF0000"/>
        </w:rPr>
        <w:t>08</w:t>
      </w:r>
      <w:r w:rsidR="00DD25F8" w:rsidRPr="00CD3B1F">
        <w:t xml:space="preserve"> </w:t>
      </w:r>
      <w:r w:rsidR="00730FE9">
        <w:rPr>
          <w:szCs w:val="22"/>
        </w:rPr>
        <w:t>– 3.30</w:t>
      </w:r>
      <w:r w:rsidR="009A1D4C">
        <w:rPr>
          <w:szCs w:val="22"/>
        </w:rPr>
        <w:t xml:space="preserve"> </w:t>
      </w:r>
      <w:r w:rsidR="00DD25F8" w:rsidRPr="00597359">
        <w:rPr>
          <w:color w:val="FF0000"/>
        </w:rPr>
        <w:t xml:space="preserve">± </w:t>
      </w:r>
      <w:r w:rsidR="00DD25F8">
        <w:rPr>
          <w:color w:val="FF0000"/>
        </w:rPr>
        <w:t>0</w:t>
      </w:r>
      <w:r w:rsidR="00DD25F8" w:rsidRPr="00597359">
        <w:rPr>
          <w:color w:val="FF0000"/>
        </w:rPr>
        <w:t>.</w:t>
      </w:r>
      <w:r w:rsidR="007D7133">
        <w:rPr>
          <w:color w:val="FF0000"/>
        </w:rPr>
        <w:t>13</w:t>
      </w:r>
      <w:r w:rsidR="00730FE9">
        <w:rPr>
          <w:szCs w:val="22"/>
        </w:rPr>
        <w:t xml:space="preserve"> and</w:t>
      </w:r>
      <w:r w:rsidR="00933016">
        <w:rPr>
          <w:szCs w:val="22"/>
        </w:rPr>
        <w:t xml:space="preserve"> </w:t>
      </w:r>
      <w:r w:rsidR="00730FE9">
        <w:rPr>
          <w:szCs w:val="22"/>
        </w:rPr>
        <w:t>2.09</w:t>
      </w:r>
      <w:r w:rsidR="009A1D4C">
        <w:rPr>
          <w:szCs w:val="22"/>
        </w:rPr>
        <w:t xml:space="preserve"> </w:t>
      </w:r>
      <w:r w:rsidR="00DD25F8" w:rsidRPr="00597359">
        <w:rPr>
          <w:color w:val="FF0000"/>
        </w:rPr>
        <w:t xml:space="preserve">± </w:t>
      </w:r>
      <w:r w:rsidR="00DD25F8">
        <w:rPr>
          <w:color w:val="FF0000"/>
        </w:rPr>
        <w:t>0</w:t>
      </w:r>
      <w:r w:rsidR="00DD25F8" w:rsidRPr="00597359">
        <w:rPr>
          <w:color w:val="FF0000"/>
        </w:rPr>
        <w:t>.</w:t>
      </w:r>
      <w:r w:rsidR="007D7133">
        <w:rPr>
          <w:color w:val="FF0000"/>
        </w:rPr>
        <w:t>08</w:t>
      </w:r>
      <w:r w:rsidR="00730FE9">
        <w:rPr>
          <w:szCs w:val="22"/>
        </w:rPr>
        <w:t xml:space="preserve"> – 4.21</w:t>
      </w:r>
      <w:r w:rsidR="009A1D4C">
        <w:rPr>
          <w:szCs w:val="22"/>
        </w:rPr>
        <w:t xml:space="preserve"> </w:t>
      </w:r>
      <w:r w:rsidR="00DD25F8" w:rsidRPr="00597359">
        <w:rPr>
          <w:color w:val="FF0000"/>
        </w:rPr>
        <w:t xml:space="preserve">± </w:t>
      </w:r>
      <w:r w:rsidR="00DD25F8">
        <w:rPr>
          <w:color w:val="FF0000"/>
        </w:rPr>
        <w:t>0</w:t>
      </w:r>
      <w:r w:rsidR="00DD25F8" w:rsidRPr="00597359">
        <w:rPr>
          <w:color w:val="FF0000"/>
        </w:rPr>
        <w:t>.</w:t>
      </w:r>
      <w:r w:rsidR="007D7133">
        <w:rPr>
          <w:color w:val="FF0000"/>
        </w:rPr>
        <w:t>16</w:t>
      </w:r>
      <w:r w:rsidR="00DD25F8" w:rsidRPr="00CD3B1F">
        <w:t xml:space="preserve"> </w:t>
      </w:r>
      <w:r w:rsidR="00730FE9">
        <w:rPr>
          <w:szCs w:val="22"/>
        </w:rPr>
        <w:t>g/m</w:t>
      </w:r>
      <w:r w:rsidR="00730FE9" w:rsidRPr="009E2471">
        <w:rPr>
          <w:szCs w:val="22"/>
          <w:vertAlign w:val="superscript"/>
        </w:rPr>
        <w:t xml:space="preserve">3 </w:t>
      </w:r>
      <w:r w:rsidR="00730FE9">
        <w:rPr>
          <w:szCs w:val="22"/>
        </w:rPr>
        <w:t>for the bottom, middle and to elevations respectively. For the vertical plane, aerosol concentration varie</w:t>
      </w:r>
      <w:r w:rsidR="00933016">
        <w:rPr>
          <w:szCs w:val="22"/>
        </w:rPr>
        <w:t>s</w:t>
      </w:r>
      <w:r w:rsidR="00730FE9">
        <w:rPr>
          <w:szCs w:val="22"/>
        </w:rPr>
        <w:t xml:space="preserve"> from 2.16</w:t>
      </w:r>
      <w:r w:rsidR="007D7133">
        <w:rPr>
          <w:szCs w:val="22"/>
        </w:rPr>
        <w:t xml:space="preserve"> </w:t>
      </w:r>
      <w:r w:rsidR="007D7133" w:rsidRPr="00597359">
        <w:rPr>
          <w:color w:val="FF0000"/>
        </w:rPr>
        <w:t xml:space="preserve">± </w:t>
      </w:r>
      <w:r w:rsidR="007D7133">
        <w:rPr>
          <w:color w:val="FF0000"/>
        </w:rPr>
        <w:t>0</w:t>
      </w:r>
      <w:r w:rsidR="007D7133" w:rsidRPr="00597359">
        <w:rPr>
          <w:color w:val="FF0000"/>
        </w:rPr>
        <w:t>.</w:t>
      </w:r>
      <w:r w:rsidR="007D7133">
        <w:rPr>
          <w:color w:val="FF0000"/>
        </w:rPr>
        <w:t>08</w:t>
      </w:r>
      <w:r w:rsidR="00730FE9">
        <w:rPr>
          <w:szCs w:val="22"/>
        </w:rPr>
        <w:t xml:space="preserve"> – 3.65</w:t>
      </w:r>
      <w:r w:rsidR="007D7133">
        <w:rPr>
          <w:szCs w:val="22"/>
        </w:rPr>
        <w:t xml:space="preserve"> </w:t>
      </w:r>
      <w:r w:rsidR="007D7133" w:rsidRPr="00597359">
        <w:rPr>
          <w:color w:val="FF0000"/>
        </w:rPr>
        <w:t xml:space="preserve">± </w:t>
      </w:r>
      <w:r w:rsidR="007D7133">
        <w:rPr>
          <w:color w:val="FF0000"/>
        </w:rPr>
        <w:t>0</w:t>
      </w:r>
      <w:r w:rsidR="007D7133" w:rsidRPr="00597359">
        <w:rPr>
          <w:color w:val="FF0000"/>
        </w:rPr>
        <w:t>.</w:t>
      </w:r>
      <w:r w:rsidR="00936C5F">
        <w:rPr>
          <w:color w:val="FF0000"/>
        </w:rPr>
        <w:t>14</w:t>
      </w:r>
      <w:r w:rsidR="00730FE9">
        <w:rPr>
          <w:szCs w:val="22"/>
        </w:rPr>
        <w:t xml:space="preserve"> g/m</w:t>
      </w:r>
      <w:r w:rsidR="00730FE9" w:rsidRPr="009E2471">
        <w:rPr>
          <w:szCs w:val="22"/>
          <w:vertAlign w:val="superscript"/>
        </w:rPr>
        <w:t xml:space="preserve">3 </w:t>
      </w:r>
      <w:r w:rsidR="00730FE9">
        <w:rPr>
          <w:szCs w:val="22"/>
        </w:rPr>
        <w:t>for central positions and 2.53</w:t>
      </w:r>
      <w:r w:rsidR="00936C5F">
        <w:rPr>
          <w:szCs w:val="22"/>
        </w:rPr>
        <w:t xml:space="preserve"> </w:t>
      </w:r>
      <w:r w:rsidR="00936C5F" w:rsidRPr="00597359">
        <w:rPr>
          <w:color w:val="FF0000"/>
        </w:rPr>
        <w:t xml:space="preserve">± </w:t>
      </w:r>
      <w:r w:rsidR="00936C5F">
        <w:rPr>
          <w:color w:val="FF0000"/>
        </w:rPr>
        <w:t>0</w:t>
      </w:r>
      <w:r w:rsidR="00936C5F" w:rsidRPr="00597359">
        <w:rPr>
          <w:color w:val="FF0000"/>
        </w:rPr>
        <w:t>.</w:t>
      </w:r>
      <w:r w:rsidR="006510FA">
        <w:rPr>
          <w:color w:val="FF0000"/>
        </w:rPr>
        <w:t>10</w:t>
      </w:r>
      <w:r w:rsidR="00730FE9">
        <w:rPr>
          <w:szCs w:val="22"/>
        </w:rPr>
        <w:t xml:space="preserve"> – 5.32</w:t>
      </w:r>
      <w:r w:rsidR="00936C5F">
        <w:rPr>
          <w:szCs w:val="22"/>
        </w:rPr>
        <w:t xml:space="preserve"> </w:t>
      </w:r>
      <w:r w:rsidR="00936C5F" w:rsidRPr="00597359">
        <w:rPr>
          <w:color w:val="FF0000"/>
        </w:rPr>
        <w:t xml:space="preserve">± </w:t>
      </w:r>
      <w:r w:rsidR="00936C5F">
        <w:rPr>
          <w:color w:val="FF0000"/>
        </w:rPr>
        <w:t>0</w:t>
      </w:r>
      <w:r w:rsidR="00936C5F" w:rsidRPr="00597359">
        <w:rPr>
          <w:color w:val="FF0000"/>
        </w:rPr>
        <w:t>.</w:t>
      </w:r>
      <w:r w:rsidR="00936C5F">
        <w:rPr>
          <w:color w:val="FF0000"/>
        </w:rPr>
        <w:t>21</w:t>
      </w:r>
      <w:r w:rsidR="00730FE9">
        <w:rPr>
          <w:szCs w:val="22"/>
        </w:rPr>
        <w:t xml:space="preserve"> g/m</w:t>
      </w:r>
      <w:r w:rsidR="00730FE9" w:rsidRPr="009E2471">
        <w:rPr>
          <w:szCs w:val="22"/>
          <w:vertAlign w:val="superscript"/>
        </w:rPr>
        <w:t>3</w:t>
      </w:r>
      <w:r w:rsidR="00730FE9">
        <w:rPr>
          <w:szCs w:val="22"/>
        </w:rPr>
        <w:t xml:space="preserve"> for </w:t>
      </w:r>
      <w:r w:rsidR="002576EB">
        <w:rPr>
          <w:szCs w:val="22"/>
        </w:rPr>
        <w:t>off-centre</w:t>
      </w:r>
      <w:r w:rsidR="00730FE9">
        <w:rPr>
          <w:szCs w:val="22"/>
        </w:rPr>
        <w:t xml:space="preserve"> positions.</w:t>
      </w:r>
      <w:r w:rsidR="008B1E2F">
        <w:t xml:space="preserve"> </w:t>
      </w:r>
      <w:r w:rsidR="00825D76" w:rsidRPr="00F92861">
        <w:t xml:space="preserve">The </w:t>
      </w:r>
      <w:r w:rsidR="00854983">
        <w:t xml:space="preserve">measured </w:t>
      </w:r>
      <w:r w:rsidR="00825D76" w:rsidRPr="00F92861">
        <w:t xml:space="preserve">maximum aerosol concentrations at </w:t>
      </w:r>
      <w:r w:rsidR="00854983">
        <w:t xml:space="preserve">the </w:t>
      </w:r>
      <w:r w:rsidR="00825D76" w:rsidRPr="00F92861">
        <w:t>bottom, middle and top elevation are 5.3</w:t>
      </w:r>
      <w:r w:rsidR="00F8409A">
        <w:t xml:space="preserve">2 </w:t>
      </w:r>
      <w:r w:rsidR="00F8409A" w:rsidRPr="00597359">
        <w:rPr>
          <w:color w:val="FF0000"/>
        </w:rPr>
        <w:t xml:space="preserve">± </w:t>
      </w:r>
      <w:r w:rsidR="00F8409A">
        <w:rPr>
          <w:color w:val="FF0000"/>
        </w:rPr>
        <w:t>0</w:t>
      </w:r>
      <w:r w:rsidR="00F8409A" w:rsidRPr="00597359">
        <w:rPr>
          <w:color w:val="FF0000"/>
        </w:rPr>
        <w:t>.</w:t>
      </w:r>
      <w:r w:rsidR="00195512">
        <w:rPr>
          <w:color w:val="FF0000"/>
        </w:rPr>
        <w:t>21</w:t>
      </w:r>
      <w:r w:rsidR="00825D76" w:rsidRPr="00F92861">
        <w:t xml:space="preserve"> g/m</w:t>
      </w:r>
      <w:r w:rsidR="00825D76" w:rsidRPr="00605ABF">
        <w:rPr>
          <w:vertAlign w:val="superscript"/>
        </w:rPr>
        <w:t>3</w:t>
      </w:r>
      <w:r w:rsidR="00825D76" w:rsidRPr="00F92861">
        <w:t xml:space="preserve"> (at 23 minutes), 3.3</w:t>
      </w:r>
      <w:r w:rsidR="00F8409A">
        <w:t xml:space="preserve">0 </w:t>
      </w:r>
      <w:r w:rsidR="00F8409A" w:rsidRPr="00597359">
        <w:rPr>
          <w:color w:val="FF0000"/>
        </w:rPr>
        <w:t xml:space="preserve">± </w:t>
      </w:r>
      <w:r w:rsidR="00F8409A">
        <w:rPr>
          <w:color w:val="FF0000"/>
        </w:rPr>
        <w:t>0</w:t>
      </w:r>
      <w:r w:rsidR="00F8409A" w:rsidRPr="00597359">
        <w:rPr>
          <w:color w:val="FF0000"/>
        </w:rPr>
        <w:t>.</w:t>
      </w:r>
      <w:r w:rsidR="00195512">
        <w:rPr>
          <w:color w:val="FF0000"/>
        </w:rPr>
        <w:t>13</w:t>
      </w:r>
      <w:r w:rsidR="00825D76" w:rsidRPr="00F92861">
        <w:t xml:space="preserve"> g/m</w:t>
      </w:r>
      <w:r w:rsidR="00825D76" w:rsidRPr="00605ABF">
        <w:rPr>
          <w:vertAlign w:val="superscript"/>
        </w:rPr>
        <w:t>3</w:t>
      </w:r>
      <w:r w:rsidR="00825D76" w:rsidRPr="00F92861">
        <w:t xml:space="preserve"> (at 28 minutes) and 4.2</w:t>
      </w:r>
      <w:r w:rsidR="00F8409A">
        <w:t>1</w:t>
      </w:r>
      <w:r w:rsidR="00F8409A" w:rsidRPr="00597359">
        <w:rPr>
          <w:color w:val="FF0000"/>
        </w:rPr>
        <w:t xml:space="preserve">± </w:t>
      </w:r>
      <w:r w:rsidR="00F8409A">
        <w:rPr>
          <w:color w:val="FF0000"/>
        </w:rPr>
        <w:t>0</w:t>
      </w:r>
      <w:r w:rsidR="00F8409A" w:rsidRPr="00597359">
        <w:rPr>
          <w:color w:val="FF0000"/>
        </w:rPr>
        <w:t>.</w:t>
      </w:r>
      <w:r w:rsidR="00195512">
        <w:rPr>
          <w:color w:val="FF0000"/>
        </w:rPr>
        <w:t>16</w:t>
      </w:r>
      <w:r w:rsidR="00825D76" w:rsidRPr="00F92861">
        <w:t xml:space="preserve"> g/m</w:t>
      </w:r>
      <w:r w:rsidR="00825D76" w:rsidRPr="00605ABF">
        <w:rPr>
          <w:vertAlign w:val="superscript"/>
        </w:rPr>
        <w:t>3</w:t>
      </w:r>
      <w:r w:rsidR="00825D76" w:rsidRPr="00F92861">
        <w:t xml:space="preserve"> (at 25</w:t>
      </w:r>
      <w:r w:rsidR="001E0F3B">
        <w:t xml:space="preserve"> - </w:t>
      </w:r>
      <w:r w:rsidR="00870B62">
        <w:t>2</w:t>
      </w:r>
      <w:r w:rsidR="006F5F31">
        <w:t>8</w:t>
      </w:r>
      <w:r w:rsidR="00825D76" w:rsidRPr="00F92861">
        <w:t xml:space="preserve"> minutes)</w:t>
      </w:r>
      <w:r w:rsidR="00330B8A">
        <w:t xml:space="preserve"> respectively</w:t>
      </w:r>
      <w:r w:rsidR="00825D76" w:rsidRPr="00F92861">
        <w:t xml:space="preserve">. It is observed that the aerosol concentration at the centre location of each elevation is lower than the off-centre locations in a horizontal plane. </w:t>
      </w:r>
      <w:r w:rsidR="00825D76" w:rsidRPr="009478B8">
        <w:t xml:space="preserve">The average suspended concentration in each elevation shows that the </w:t>
      </w:r>
      <w:r w:rsidR="00854983">
        <w:t xml:space="preserve">aerosol </w:t>
      </w:r>
      <w:r w:rsidR="00825D76" w:rsidRPr="009478B8">
        <w:t xml:space="preserve">concentration is higher at the top elevation than </w:t>
      </w:r>
      <w:r w:rsidR="00854983">
        <w:t xml:space="preserve">at </w:t>
      </w:r>
      <w:r w:rsidR="00825D76" w:rsidRPr="009478B8">
        <w:t xml:space="preserve">the middle and bottom </w:t>
      </w:r>
      <w:r w:rsidR="00D84699">
        <w:t>in the</w:t>
      </w:r>
      <w:r w:rsidR="00825D76" w:rsidRPr="009478B8">
        <w:t xml:space="preserve"> first 20 minutes (aerosol generation period). After ce</w:t>
      </w:r>
      <w:r w:rsidR="00724188">
        <w:t>ase of the fire</w:t>
      </w:r>
      <w:r w:rsidR="00825D76" w:rsidRPr="009478B8">
        <w:t xml:space="preserve">, the bottom concentration </w:t>
      </w:r>
      <w:r w:rsidR="008D2368">
        <w:t xml:space="preserve">increased due to settling of </w:t>
      </w:r>
      <w:r w:rsidR="00825D76" w:rsidRPr="009478B8">
        <w:t>the suspended aerosol</w:t>
      </w:r>
      <w:r w:rsidR="00106E5A">
        <w:t>s</w:t>
      </w:r>
      <w:r w:rsidR="00825D76" w:rsidRPr="009478B8">
        <w:t xml:space="preserve"> from higher elevations. </w:t>
      </w:r>
      <w:bookmarkStart w:id="2" w:name="_Hlk71200740"/>
      <w:r w:rsidR="00F438D9" w:rsidRPr="00684DAD">
        <w:t>Based on the aerosol concentration measurements, it is understood that the aerosol distribution is not well mixed throughout the experimental periods.</w:t>
      </w:r>
    </w:p>
    <w:bookmarkEnd w:id="2"/>
    <w:p w14:paraId="6BA9C018" w14:textId="55CCE693" w:rsidR="008D5503" w:rsidRPr="00E4469C" w:rsidRDefault="006C0FED" w:rsidP="008D5503">
      <w:pPr>
        <w:pStyle w:val="Heading3"/>
        <w:numPr>
          <w:ilvl w:val="2"/>
          <w:numId w:val="18"/>
        </w:numPr>
      </w:pPr>
      <w:r>
        <w:t>Sodium aerosol size distribution</w:t>
      </w:r>
    </w:p>
    <w:p w14:paraId="7DF00D05" w14:textId="7031AF06" w:rsidR="00B61A82" w:rsidRPr="007E3C56" w:rsidRDefault="00F14432" w:rsidP="005072B6">
      <w:pPr>
        <w:pStyle w:val="BodyText"/>
      </w:pPr>
      <w:r w:rsidRPr="002240D3">
        <w:t xml:space="preserve">The size distribution of sodium combustion aerosol was measured by using </w:t>
      </w:r>
      <w:r w:rsidR="00EA6348">
        <w:t xml:space="preserve">a </w:t>
      </w:r>
      <w:r w:rsidR="00F33FB1">
        <w:t>l</w:t>
      </w:r>
      <w:r w:rsidRPr="002240D3">
        <w:t>ow</w:t>
      </w:r>
      <w:r w:rsidR="00EA6348">
        <w:t>-</w:t>
      </w:r>
      <w:r w:rsidRPr="002240D3">
        <w:t>pressure impactor</w:t>
      </w:r>
      <w:r w:rsidR="007923BF" w:rsidRPr="002240D3">
        <w:t xml:space="preserve"> </w:t>
      </w:r>
      <w:r w:rsidRPr="002240D3">
        <w:t>and aerosol spectrometer.</w:t>
      </w:r>
      <w:r w:rsidR="007923BF">
        <w:rPr>
          <w:color w:val="C00000"/>
        </w:rPr>
        <w:t xml:space="preserve"> </w:t>
      </w:r>
      <w:r w:rsidR="007824CD" w:rsidRPr="00C727F1">
        <w:t>The log-normal aerosol size distribution as a function of time at the bottom elevation is shown in Fig.</w:t>
      </w:r>
      <w:r w:rsidR="00933016">
        <w:t xml:space="preserve"> </w:t>
      </w:r>
      <w:r w:rsidR="00AC4D69">
        <w:t>9</w:t>
      </w:r>
      <w:r w:rsidR="007824CD" w:rsidRPr="00C727F1">
        <w:t>.</w:t>
      </w:r>
      <w:r w:rsidR="007B5581">
        <w:t xml:space="preserve"> The </w:t>
      </w:r>
      <w:r w:rsidR="007824CD" w:rsidRPr="00C727F1">
        <w:t>higher fraction of particles is formed in the sub-micron size (&lt; 0.5 μm) at the start of the experiment with single</w:t>
      </w:r>
      <w:r w:rsidR="00791928">
        <w:t>-</w:t>
      </w:r>
      <w:r w:rsidR="007824CD" w:rsidRPr="00C727F1">
        <w:t>mode</w:t>
      </w:r>
      <w:r w:rsidR="00FE0802">
        <w:t>,</w:t>
      </w:r>
      <w:r w:rsidR="007824CD" w:rsidRPr="00C727F1">
        <w:t xml:space="preserve"> and with </w:t>
      </w:r>
      <w:r w:rsidR="00791928">
        <w:t xml:space="preserve">the </w:t>
      </w:r>
      <w:r w:rsidR="007824CD" w:rsidRPr="00C727F1">
        <w:t>progress of time, aerosols</w:t>
      </w:r>
      <w:r w:rsidR="008C56F1">
        <w:t xml:space="preserve"> size distribution </w:t>
      </w:r>
      <w:r w:rsidR="00195B9C">
        <w:t xml:space="preserve">became </w:t>
      </w:r>
      <w:r w:rsidR="007824CD" w:rsidRPr="00C727F1">
        <w:t>multi-mode characterized by a dominant peak in the sub-micron region</w:t>
      </w:r>
      <w:r w:rsidR="00E53134">
        <w:t xml:space="preserve"> (&lt;</w:t>
      </w:r>
      <w:r w:rsidR="00E1457B">
        <w:t xml:space="preserve"> </w:t>
      </w:r>
      <w:r w:rsidR="007711C3">
        <w:t>0.5</w:t>
      </w:r>
      <w:r w:rsidR="007711C3" w:rsidRPr="007711C3">
        <w:t xml:space="preserve"> </w:t>
      </w:r>
      <w:r w:rsidR="007711C3" w:rsidRPr="00C727F1">
        <w:t>μm</w:t>
      </w:r>
      <w:r w:rsidR="007711C3">
        <w:t>)</w:t>
      </w:r>
      <w:r w:rsidR="007824CD" w:rsidRPr="00C727F1">
        <w:t xml:space="preserve"> and a small peak in the range of 0.57 – 1.26 μm</w:t>
      </w:r>
      <w:r w:rsidR="003F13A8">
        <w:t xml:space="preserve">, </w:t>
      </w:r>
      <w:r w:rsidR="007824CD" w:rsidRPr="00C727F1">
        <w:t>1.26 – 4.47 μm</w:t>
      </w:r>
      <w:r w:rsidR="003F13A8">
        <w:t xml:space="preserve"> </w:t>
      </w:r>
      <w:r w:rsidR="003F13A8" w:rsidRPr="00C727F1">
        <w:t>and</w:t>
      </w:r>
      <w:r w:rsidR="003F13A8">
        <w:t xml:space="preserve"> </w:t>
      </w:r>
      <w:r w:rsidR="00874605">
        <w:t xml:space="preserve">few particles also found greater than 5.0 </w:t>
      </w:r>
      <w:r w:rsidR="00874605" w:rsidRPr="00C727F1">
        <w:t>μm</w:t>
      </w:r>
      <w:r w:rsidR="007824CD" w:rsidRPr="00C727F1">
        <w:t>.</w:t>
      </w:r>
      <w:r w:rsidR="00E33647">
        <w:t xml:space="preserve"> </w:t>
      </w:r>
      <w:bookmarkStart w:id="3" w:name="_Hlk71201368"/>
      <w:r w:rsidR="00E33647" w:rsidRPr="00FB7355">
        <w:t>T</w:t>
      </w:r>
      <w:r w:rsidR="00221042" w:rsidRPr="00FB7355">
        <w:t>he number concentration increase</w:t>
      </w:r>
      <w:r w:rsidR="00195B9C">
        <w:t xml:space="preserve">d </w:t>
      </w:r>
      <w:r w:rsidR="00221042" w:rsidRPr="00FB7355">
        <w:t>from 10</w:t>
      </w:r>
      <w:r w:rsidR="00FB7355" w:rsidRPr="00FB7355">
        <w:rPr>
          <w:vertAlign w:val="superscript"/>
        </w:rPr>
        <w:t>8</w:t>
      </w:r>
      <w:r w:rsidR="00221042" w:rsidRPr="00FB7355">
        <w:t xml:space="preserve"> </w:t>
      </w:r>
      <w:r w:rsidR="00B33A14">
        <w:t xml:space="preserve">- </w:t>
      </w:r>
      <w:r w:rsidR="00221042" w:rsidRPr="00FB7355">
        <w:t>10</w:t>
      </w:r>
      <w:r w:rsidR="00FB7355" w:rsidRPr="00FB7355">
        <w:rPr>
          <w:vertAlign w:val="superscript"/>
        </w:rPr>
        <w:t>9</w:t>
      </w:r>
      <w:r w:rsidR="00221042" w:rsidRPr="00FB7355">
        <w:t xml:space="preserve"> /m</w:t>
      </w:r>
      <w:r w:rsidR="00221042" w:rsidRPr="00FB7355">
        <w:rPr>
          <w:vertAlign w:val="superscript"/>
        </w:rPr>
        <w:t>3</w:t>
      </w:r>
      <w:r w:rsidR="00221042" w:rsidRPr="00FB7355">
        <w:t xml:space="preserve"> up</w:t>
      </w:r>
      <w:r w:rsidR="00497064" w:rsidRPr="00FB7355">
        <w:t xml:space="preserve"> </w:t>
      </w:r>
      <w:r w:rsidR="00221042" w:rsidRPr="00FB7355">
        <w:t>to 9 minutes</w:t>
      </w:r>
      <w:r w:rsidR="00221042" w:rsidRPr="002240D3">
        <w:t xml:space="preserve">. </w:t>
      </w:r>
      <w:bookmarkEnd w:id="3"/>
      <w:r w:rsidR="00653B42" w:rsidRPr="002240D3">
        <w:t xml:space="preserve">However, the instrument </w:t>
      </w:r>
      <w:r w:rsidR="00B33A14" w:rsidRPr="00946618">
        <w:rPr>
          <w:color w:val="FF0000"/>
        </w:rPr>
        <w:t xml:space="preserve">was </w:t>
      </w:r>
      <w:r w:rsidR="00471C44" w:rsidRPr="00471C44">
        <w:rPr>
          <w:color w:val="FF0000"/>
        </w:rPr>
        <w:t xml:space="preserve">unable to record </w:t>
      </w:r>
      <w:r w:rsidR="00653B42" w:rsidRPr="002240D3">
        <w:t>data throughout the experiment due to saturation of the particle counts</w:t>
      </w:r>
      <w:r w:rsidR="00471C44">
        <w:t xml:space="preserve"> </w:t>
      </w:r>
      <w:r w:rsidR="00471C44" w:rsidRPr="00471C44">
        <w:rPr>
          <w:color w:val="FF0000"/>
        </w:rPr>
        <w:t>(maximum count limit ~ 10</w:t>
      </w:r>
      <w:r w:rsidR="00471C44" w:rsidRPr="00471C44">
        <w:rPr>
          <w:color w:val="FF0000"/>
          <w:vertAlign w:val="superscript"/>
        </w:rPr>
        <w:t>9</w:t>
      </w:r>
      <w:r w:rsidR="00471C44" w:rsidRPr="00471C44">
        <w:rPr>
          <w:color w:val="FF0000"/>
        </w:rPr>
        <w:t xml:space="preserve"> #/m</w:t>
      </w:r>
      <w:r w:rsidR="00471C44" w:rsidRPr="00471C44">
        <w:rPr>
          <w:color w:val="FF0000"/>
          <w:vertAlign w:val="superscript"/>
        </w:rPr>
        <w:t>3</w:t>
      </w:r>
      <w:r w:rsidR="00471C44" w:rsidRPr="00471C44">
        <w:rPr>
          <w:color w:val="FF0000"/>
        </w:rPr>
        <w:t>)</w:t>
      </w:r>
      <w:r w:rsidR="00653B42" w:rsidRPr="002240D3">
        <w:t xml:space="preserve">. </w:t>
      </w:r>
      <w:r w:rsidR="00221042" w:rsidRPr="007A4F6F">
        <w:t>The growth of aerosol size (multi-mode) may be attributed to progressive</w:t>
      </w:r>
      <w:r w:rsidR="00760DBE">
        <w:t xml:space="preserve"> sub-micrometre </w:t>
      </w:r>
      <w:r w:rsidR="00221042" w:rsidRPr="007A4F6F">
        <w:t xml:space="preserve">aerosol </w:t>
      </w:r>
      <w:r w:rsidR="00760DBE">
        <w:t xml:space="preserve">generation and </w:t>
      </w:r>
      <w:r w:rsidR="00221042" w:rsidRPr="007A4F6F">
        <w:t>coagulation with time.</w:t>
      </w:r>
      <w:r w:rsidR="005072B6">
        <w:t xml:space="preserve"> </w:t>
      </w:r>
      <w:r w:rsidR="003366A9" w:rsidRPr="00476499">
        <w:t>Data obtained from LPI (bottom elevation) reveal</w:t>
      </w:r>
      <w:r w:rsidR="00946618">
        <w:t>ed</w:t>
      </w:r>
      <w:r w:rsidR="003366A9" w:rsidRPr="00476499">
        <w:t xml:space="preserve"> a multi-mode and polydisperse mass size distribution of sodium aerosol for two samplings </w:t>
      </w:r>
      <w:r w:rsidR="00D86DD7">
        <w:t>time</w:t>
      </w:r>
      <w:r w:rsidR="003366A9" w:rsidRPr="00476499">
        <w:t xml:space="preserve"> (</w:t>
      </w:r>
      <w:r w:rsidR="00D86DD7">
        <w:t>20</w:t>
      </w:r>
      <w:r w:rsidR="003366A9" w:rsidRPr="00476499">
        <w:t xml:space="preserve"> and 60 min). </w:t>
      </w:r>
      <w:r w:rsidR="00220770">
        <w:t>During</w:t>
      </w:r>
      <w:r w:rsidR="003366A9" w:rsidRPr="00476499">
        <w:t xml:space="preserve"> </w:t>
      </w:r>
      <w:r w:rsidR="00220770">
        <w:t xml:space="preserve">the </w:t>
      </w:r>
      <w:r w:rsidR="003366A9" w:rsidRPr="00476499">
        <w:t>initial period, the aerosol size range</w:t>
      </w:r>
      <w:r w:rsidR="00D976F7">
        <w:t>d</w:t>
      </w:r>
      <w:r w:rsidR="003366A9" w:rsidRPr="00476499">
        <w:t xml:space="preserve"> </w:t>
      </w:r>
      <w:r w:rsidR="00220770">
        <w:t>from</w:t>
      </w:r>
      <w:r w:rsidR="003366A9" w:rsidRPr="00476499">
        <w:t xml:space="preserve"> 0.</w:t>
      </w:r>
      <w:r w:rsidR="00C1650B">
        <w:t>1</w:t>
      </w:r>
      <w:r w:rsidR="003366A9" w:rsidRPr="00476499">
        <w:t xml:space="preserve"> µm to </w:t>
      </w:r>
      <w:r w:rsidR="003366A9" w:rsidRPr="00476499">
        <w:lastRenderedPageBreak/>
        <w:t>25 µm with five modes (0.15, 0.75, 1.65, 6.0 and 19.0 µm)</w:t>
      </w:r>
      <w:r w:rsidR="00FB42B5">
        <w:t>,</w:t>
      </w:r>
      <w:r w:rsidR="003366A9" w:rsidRPr="00476499">
        <w:t xml:space="preserve"> and at </w:t>
      </w:r>
      <w:r w:rsidR="00FB42B5">
        <w:t xml:space="preserve">a </w:t>
      </w:r>
      <w:r w:rsidR="003366A9" w:rsidRPr="00476499">
        <w:t>later stage, samples have four size modes (0.35, 1.25, 6.0 and 19.0 µm).</w:t>
      </w:r>
      <w:r w:rsidR="00BC0142">
        <w:t xml:space="preserve"> </w:t>
      </w:r>
      <w:r w:rsidR="00A4108B">
        <w:t>Overall,</w:t>
      </w:r>
      <w:r w:rsidR="00C00123">
        <w:t xml:space="preserve"> t</w:t>
      </w:r>
      <w:r w:rsidR="00B61A82" w:rsidRPr="001B07AF">
        <w:t xml:space="preserve">he </w:t>
      </w:r>
      <w:r w:rsidR="00C00123" w:rsidRPr="00A4108B">
        <w:t xml:space="preserve">aerosol generated during </w:t>
      </w:r>
      <w:r w:rsidR="00FB42B5">
        <w:t xml:space="preserve">the </w:t>
      </w:r>
      <w:r w:rsidR="00C00123" w:rsidRPr="00A4108B">
        <w:t xml:space="preserve">sodium pool fire varied </w:t>
      </w:r>
      <w:r w:rsidR="00FB42B5">
        <w:t xml:space="preserve">in </w:t>
      </w:r>
      <w:r w:rsidR="00BC6D2B" w:rsidRPr="00A4108B">
        <w:t>three order</w:t>
      </w:r>
      <w:r w:rsidR="00FB42B5">
        <w:t>s</w:t>
      </w:r>
      <w:r w:rsidR="00BC6D2B" w:rsidRPr="00A4108B">
        <w:t xml:space="preserve"> </w:t>
      </w:r>
      <w:r w:rsidR="00E92EB8">
        <w:t xml:space="preserve">in size </w:t>
      </w:r>
      <w:r w:rsidR="00BC6D2B" w:rsidRPr="00A4108B">
        <w:t>and rang</w:t>
      </w:r>
      <w:r w:rsidR="00E92EB8">
        <w:t xml:space="preserve">es </w:t>
      </w:r>
      <w:r w:rsidR="00BC6D2B" w:rsidRPr="00A4108B">
        <w:t>from 0.1</w:t>
      </w:r>
      <w:r w:rsidR="00BC6D2B" w:rsidRPr="00BC6D2B">
        <w:t xml:space="preserve"> </w:t>
      </w:r>
      <w:r w:rsidR="00BC6D2B" w:rsidRPr="00476499">
        <w:t>µm</w:t>
      </w:r>
      <w:r w:rsidR="00BC6D2B">
        <w:t xml:space="preserve"> to 25</w:t>
      </w:r>
      <w:r w:rsidR="00BC6D2B" w:rsidRPr="00BC6D2B">
        <w:t xml:space="preserve"> </w:t>
      </w:r>
      <w:r w:rsidR="00BC6D2B" w:rsidRPr="00476499">
        <w:t>µm</w:t>
      </w:r>
      <w:r w:rsidR="00B61A82" w:rsidRPr="00A4108B">
        <w:t>.</w:t>
      </w:r>
    </w:p>
    <w:p w14:paraId="03E96EBA" w14:textId="77777777" w:rsidR="003366A9" w:rsidRDefault="003366A9" w:rsidP="007824CD">
      <w:pPr>
        <w:pStyle w:val="BodyText"/>
      </w:pPr>
    </w:p>
    <w:p w14:paraId="102D59B2" w14:textId="6604C344" w:rsidR="00516E2D" w:rsidRDefault="00F36C82" w:rsidP="007824CD">
      <w:pPr>
        <w:pStyle w:val="BodyText"/>
      </w:pPr>
      <w:r>
        <w:rPr>
          <w:noProof/>
          <w:color w:val="FF0000"/>
          <w:sz w:val="24"/>
          <w:szCs w:val="24"/>
          <w:lang w:val="en-US"/>
        </w:rPr>
        <w:drawing>
          <wp:inline distT="0" distB="0" distL="0" distR="0" wp14:anchorId="10BC4F78" wp14:editId="21FB012D">
            <wp:extent cx="2653245" cy="1685121"/>
            <wp:effectExtent l="0" t="0" r="0" b="0"/>
            <wp:docPr id="18" name="Picture 1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Chart, bar char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0913" cy="1689991"/>
                    </a:xfrm>
                    <a:prstGeom prst="rect">
                      <a:avLst/>
                    </a:prstGeom>
                    <a:noFill/>
                  </pic:spPr>
                </pic:pic>
              </a:graphicData>
            </a:graphic>
          </wp:inline>
        </w:drawing>
      </w:r>
      <w:r w:rsidR="00516E2D">
        <w:rPr>
          <w:noProof/>
          <w:lang w:val="en-US"/>
        </w:rPr>
        <w:drawing>
          <wp:inline distT="0" distB="0" distL="0" distR="0" wp14:anchorId="657A1D0D" wp14:editId="5C7A3140">
            <wp:extent cx="2574951" cy="168524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98153" cy="1700430"/>
                    </a:xfrm>
                    <a:prstGeom prst="rect">
                      <a:avLst/>
                    </a:prstGeom>
                    <a:noFill/>
                  </pic:spPr>
                </pic:pic>
              </a:graphicData>
            </a:graphic>
          </wp:inline>
        </w:drawing>
      </w:r>
    </w:p>
    <w:p w14:paraId="1D737F93" w14:textId="6EC51FAE" w:rsidR="00FD6A19" w:rsidRDefault="00FD6A19" w:rsidP="007824CD">
      <w:pPr>
        <w:pStyle w:val="BodyText"/>
      </w:pPr>
    </w:p>
    <w:p w14:paraId="02540796" w14:textId="42E9420A" w:rsidR="0095121C" w:rsidRPr="003860D8" w:rsidRDefault="0095121C" w:rsidP="0095121C">
      <w:pPr>
        <w:pStyle w:val="BodyText"/>
        <w:jc w:val="center"/>
        <w:rPr>
          <w:i/>
          <w:sz w:val="18"/>
          <w:lang w:eastAsia="es-ES"/>
        </w:rPr>
      </w:pPr>
      <w:r w:rsidRPr="003860D8">
        <w:rPr>
          <w:i/>
          <w:sz w:val="18"/>
          <w:lang w:eastAsia="es-ES"/>
        </w:rPr>
        <w:t>Fig. </w:t>
      </w:r>
      <w:r w:rsidR="00AC4D69">
        <w:rPr>
          <w:i/>
          <w:sz w:val="18"/>
          <w:lang w:eastAsia="es-ES"/>
        </w:rPr>
        <w:t>9</w:t>
      </w:r>
      <w:r w:rsidRPr="003860D8">
        <w:rPr>
          <w:i/>
          <w:sz w:val="18"/>
          <w:lang w:eastAsia="es-ES"/>
        </w:rPr>
        <w:t xml:space="preserve">. </w:t>
      </w:r>
      <w:r w:rsidR="00A4108B">
        <w:rPr>
          <w:i/>
          <w:sz w:val="18"/>
          <w:lang w:eastAsia="es-ES"/>
        </w:rPr>
        <w:t xml:space="preserve">Log – normal </w:t>
      </w:r>
      <w:r w:rsidR="00ED2C15">
        <w:rPr>
          <w:i/>
          <w:sz w:val="18"/>
          <w:lang w:eastAsia="es-ES"/>
        </w:rPr>
        <w:t>size distribution</w:t>
      </w:r>
      <w:r w:rsidR="00F078FD">
        <w:rPr>
          <w:i/>
          <w:sz w:val="18"/>
          <w:lang w:eastAsia="es-ES"/>
        </w:rPr>
        <w:t xml:space="preserve"> </w:t>
      </w:r>
      <w:r w:rsidR="00F4264E">
        <w:rPr>
          <w:i/>
          <w:sz w:val="18"/>
          <w:lang w:eastAsia="es-ES"/>
        </w:rPr>
        <w:t xml:space="preserve">based on </w:t>
      </w:r>
      <w:r w:rsidR="009749F8">
        <w:rPr>
          <w:i/>
          <w:sz w:val="18"/>
          <w:lang w:eastAsia="es-ES"/>
        </w:rPr>
        <w:t xml:space="preserve">the </w:t>
      </w:r>
      <w:r w:rsidR="00F078FD">
        <w:rPr>
          <w:i/>
          <w:sz w:val="18"/>
          <w:lang w:eastAsia="es-ES"/>
        </w:rPr>
        <w:t xml:space="preserve">number </w:t>
      </w:r>
      <w:r w:rsidR="00F4264E">
        <w:rPr>
          <w:i/>
          <w:sz w:val="18"/>
          <w:lang w:eastAsia="es-ES"/>
        </w:rPr>
        <w:t xml:space="preserve">(left) </w:t>
      </w:r>
      <w:r w:rsidR="00F078FD">
        <w:rPr>
          <w:i/>
          <w:sz w:val="18"/>
          <w:lang w:eastAsia="es-ES"/>
        </w:rPr>
        <w:t>and mass</w:t>
      </w:r>
      <w:r w:rsidR="00F4264E">
        <w:rPr>
          <w:i/>
          <w:sz w:val="18"/>
          <w:lang w:eastAsia="es-ES"/>
        </w:rPr>
        <w:t xml:space="preserve"> (right) </w:t>
      </w:r>
      <w:r w:rsidR="00ED2C15">
        <w:rPr>
          <w:i/>
          <w:sz w:val="18"/>
          <w:lang w:eastAsia="es-ES"/>
        </w:rPr>
        <w:t xml:space="preserve">as a function </w:t>
      </w:r>
      <w:r w:rsidR="009749F8">
        <w:rPr>
          <w:i/>
          <w:sz w:val="18"/>
          <w:lang w:eastAsia="es-ES"/>
        </w:rPr>
        <w:t xml:space="preserve">of </w:t>
      </w:r>
      <w:r w:rsidR="00ED2C15">
        <w:rPr>
          <w:i/>
          <w:sz w:val="18"/>
          <w:lang w:eastAsia="es-ES"/>
        </w:rPr>
        <w:t>time</w:t>
      </w:r>
      <w:r w:rsidRPr="003860D8">
        <w:rPr>
          <w:i/>
          <w:sz w:val="18"/>
          <w:lang w:eastAsia="es-ES"/>
        </w:rPr>
        <w:t>.</w:t>
      </w:r>
    </w:p>
    <w:p w14:paraId="54BC2124" w14:textId="2B917466" w:rsidR="0021216A" w:rsidRPr="00E4469C" w:rsidRDefault="00AA6A5F" w:rsidP="0021216A">
      <w:pPr>
        <w:pStyle w:val="Heading3"/>
        <w:numPr>
          <w:ilvl w:val="2"/>
          <w:numId w:val="18"/>
        </w:numPr>
      </w:pPr>
      <w:r>
        <w:t xml:space="preserve">Aerosol </w:t>
      </w:r>
      <w:r w:rsidR="00112F66">
        <w:t xml:space="preserve">mass </w:t>
      </w:r>
      <w:r>
        <w:t>deposition velocity</w:t>
      </w:r>
    </w:p>
    <w:p w14:paraId="529CE450" w14:textId="2DF9471D" w:rsidR="00B828BE" w:rsidRPr="006E5A3E" w:rsidRDefault="006E5A3E" w:rsidP="00B828BE">
      <w:pPr>
        <w:pStyle w:val="BodyText"/>
        <w:rPr>
          <w:sz w:val="16"/>
          <w:szCs w:val="16"/>
        </w:rPr>
      </w:pPr>
      <w:r w:rsidRPr="006E5A3E">
        <w:t>Turntable equipment was used to determine the aerosol mass flux</w:t>
      </w:r>
      <w:r w:rsidR="001B1B08">
        <w:t xml:space="preserve"> </w:t>
      </w:r>
      <w:r w:rsidR="001B1B08" w:rsidRPr="006E5A3E">
        <w:t>(</w:t>
      </w:r>
      <w:r w:rsidR="001B1B08" w:rsidRPr="008324B6">
        <w:rPr>
          <w:i/>
          <w:iCs/>
        </w:rPr>
        <w:t>J</w:t>
      </w:r>
      <w:r w:rsidR="001B1B08" w:rsidRPr="006E5A3E">
        <w:t xml:space="preserve">) </w:t>
      </w:r>
      <w:r w:rsidRPr="006E5A3E">
        <w:t xml:space="preserve">and </w:t>
      </w:r>
      <w:r w:rsidR="00EE40DF">
        <w:t xml:space="preserve">mass </w:t>
      </w:r>
      <w:r w:rsidRPr="006E5A3E">
        <w:t>deposition velocity</w:t>
      </w:r>
      <w:r w:rsidR="001B1B08">
        <w:t xml:space="preserve"> (V</w:t>
      </w:r>
      <w:r w:rsidR="001B1B08" w:rsidRPr="001B1B08">
        <w:rPr>
          <w:vertAlign w:val="subscript"/>
        </w:rPr>
        <w:t>dep</w:t>
      </w:r>
      <w:r w:rsidR="001B1B08">
        <w:t>)</w:t>
      </w:r>
      <w:r w:rsidRPr="006E5A3E">
        <w:t xml:space="preserve">. The turntable is placed on the </w:t>
      </w:r>
      <w:r w:rsidR="00E32892" w:rsidRPr="006E5A3E">
        <w:t xml:space="preserve">chamber </w:t>
      </w:r>
      <w:r w:rsidRPr="006E5A3E">
        <w:t>floor</w:t>
      </w:r>
      <w:r w:rsidR="00E32892">
        <w:t xml:space="preserve"> </w:t>
      </w:r>
      <w:r w:rsidRPr="006E5A3E">
        <w:t xml:space="preserve">35 cm away from the </w:t>
      </w:r>
      <w:r>
        <w:t>N</w:t>
      </w:r>
      <w:r w:rsidRPr="006E5A3E">
        <w:t>orth</w:t>
      </w:r>
      <w:r w:rsidR="00DE05A6">
        <w:t>-E</w:t>
      </w:r>
      <w:r w:rsidRPr="006E5A3E">
        <w:t xml:space="preserve">ast wall. </w:t>
      </w:r>
      <w:r w:rsidR="00821D1A" w:rsidRPr="006E5A3E">
        <w:t xml:space="preserve">The </w:t>
      </w:r>
      <w:r w:rsidR="004978C8">
        <w:t xml:space="preserve">deposited </w:t>
      </w:r>
      <w:r w:rsidR="00821D1A" w:rsidRPr="006E5A3E">
        <w:t xml:space="preserve">aerosol sample was </w:t>
      </w:r>
      <w:r w:rsidR="004978C8">
        <w:t xml:space="preserve">collected </w:t>
      </w:r>
      <w:r w:rsidR="00821D1A" w:rsidRPr="006E5A3E">
        <w:t xml:space="preserve">on the glass plates at regular intervals to determine </w:t>
      </w:r>
      <w:r w:rsidR="000C12D6" w:rsidRPr="008324B6">
        <w:rPr>
          <w:i/>
          <w:iCs/>
        </w:rPr>
        <w:t>J</w:t>
      </w:r>
      <w:r w:rsidR="00821D1A" w:rsidRPr="006E5A3E">
        <w:t>. The effective area of each glass plate exposed to the aerosol is 4.5 cm</w:t>
      </w:r>
      <w:r w:rsidR="00821D1A" w:rsidRPr="006E5A3E">
        <w:rPr>
          <w:vertAlign w:val="superscript"/>
        </w:rPr>
        <w:t>2</w:t>
      </w:r>
      <w:r w:rsidR="00821D1A" w:rsidRPr="006E5A3E">
        <w:t xml:space="preserve"> and</w:t>
      </w:r>
      <w:r w:rsidR="00821D1A" w:rsidRPr="006E5A3E">
        <w:rPr>
          <w:color w:val="FF0000"/>
        </w:rPr>
        <w:t xml:space="preserve"> </w:t>
      </w:r>
      <w:r w:rsidR="00821D1A" w:rsidRPr="006E5A3E">
        <w:t>the</w:t>
      </w:r>
      <w:r w:rsidR="00821D1A" w:rsidRPr="006E5A3E">
        <w:rPr>
          <w:color w:val="FF0000"/>
        </w:rPr>
        <w:t xml:space="preserve"> </w:t>
      </w:r>
      <w:r w:rsidR="00821D1A" w:rsidRPr="006E5A3E">
        <w:t>exposure duration is 300 s</w:t>
      </w:r>
      <w:r w:rsidR="005A5F44">
        <w:t xml:space="preserve"> </w:t>
      </w:r>
      <w:r w:rsidR="002D50CE">
        <w:t>for</w:t>
      </w:r>
      <w:r w:rsidR="005A5F44">
        <w:t xml:space="preserve"> each plate</w:t>
      </w:r>
      <w:r w:rsidR="00821D1A" w:rsidRPr="006E5A3E">
        <w:t xml:space="preserve">. </w:t>
      </w:r>
      <w:r w:rsidR="008A00E4" w:rsidRPr="006E5A3E">
        <w:t xml:space="preserve">For one rotation of </w:t>
      </w:r>
      <w:r w:rsidR="007B4EAD">
        <w:t xml:space="preserve">the </w:t>
      </w:r>
      <w:r w:rsidR="008A00E4" w:rsidRPr="006E5A3E">
        <w:t xml:space="preserve">turntable with 16 cups, the total time taken is </w:t>
      </w:r>
      <w:r w:rsidR="00933016">
        <w:t>~</w:t>
      </w:r>
      <w:r w:rsidR="008A00E4" w:rsidRPr="006E5A3E">
        <w:t xml:space="preserve">75 minutes. The last plate </w:t>
      </w:r>
      <w:r w:rsidR="00B828BE">
        <w:t>was</w:t>
      </w:r>
      <w:r w:rsidR="001F35CE">
        <w:t xml:space="preserve"> not considered for </w:t>
      </w:r>
      <w:r w:rsidR="00B828BE">
        <w:t xml:space="preserve">result calculation </w:t>
      </w:r>
      <w:r w:rsidR="00933016">
        <w:t>as</w:t>
      </w:r>
      <w:r w:rsidR="00B828BE">
        <w:t xml:space="preserve"> it was </w:t>
      </w:r>
      <w:r w:rsidR="008A00E4" w:rsidRPr="006E5A3E">
        <w:t xml:space="preserve">exposed for </w:t>
      </w:r>
      <w:r w:rsidR="00A433BD">
        <w:t xml:space="preserve">~ </w:t>
      </w:r>
      <w:r w:rsidR="0070723B">
        <w:t xml:space="preserve">24 </w:t>
      </w:r>
      <w:r w:rsidR="008A00E4" w:rsidRPr="006E5A3E">
        <w:t>hours.</w:t>
      </w:r>
      <w:r w:rsidR="00B828BE" w:rsidRPr="00B828BE">
        <w:t xml:space="preserve"> </w:t>
      </w:r>
      <w:r w:rsidR="00B828BE" w:rsidRPr="006E5A3E">
        <w:t xml:space="preserve">The mass of deposited aerosol in each glass plate was determined by </w:t>
      </w:r>
      <w:r w:rsidR="00F1770E">
        <w:t xml:space="preserve">the </w:t>
      </w:r>
      <w:r w:rsidR="00B828BE" w:rsidRPr="006E5A3E">
        <w:t xml:space="preserve">gravimetric method and the deposited mass flux was calculated. The deposition velocities were </w:t>
      </w:r>
      <w:r w:rsidR="00AA4702">
        <w:t xml:space="preserve">estimated </w:t>
      </w:r>
      <w:r w:rsidR="004C454C">
        <w:t>by</w:t>
      </w:r>
      <w:r w:rsidR="00B828BE" w:rsidRPr="006E5A3E">
        <w:t xml:space="preserve"> using the formula given below:</w:t>
      </w:r>
    </w:p>
    <w:p w14:paraId="1DFA31F7" w14:textId="67EFAEF2" w:rsidR="00B828BE" w:rsidRDefault="00B828BE" w:rsidP="00AD2F64">
      <w:pPr>
        <w:pStyle w:val="BodyText"/>
      </w:pPr>
    </w:p>
    <w:tbl>
      <w:tblPr>
        <w:tblStyle w:val="TableGrid1"/>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64"/>
        <w:gridCol w:w="663"/>
      </w:tblGrid>
      <w:tr w:rsidR="004305A6" w:rsidRPr="00871F40" w14:paraId="72E9972F" w14:textId="77777777" w:rsidTr="003E72F3">
        <w:tc>
          <w:tcPr>
            <w:tcW w:w="4633" w:type="pct"/>
            <w:vAlign w:val="center"/>
          </w:tcPr>
          <w:p w14:paraId="5621316C" w14:textId="61D053DF" w:rsidR="004305A6" w:rsidRPr="008324B6" w:rsidRDefault="00000000" w:rsidP="003E72F3">
            <w:pPr>
              <w:overflowPunct/>
              <w:autoSpaceDE/>
              <w:autoSpaceDN/>
              <w:adjustRightInd/>
              <w:spacing w:before="120" w:after="120"/>
              <w:jc w:val="center"/>
              <w:textAlignment w:val="auto"/>
              <w:rPr>
                <w:rFonts w:ascii="Cambria Math" w:hAnsi="Cambria Math"/>
                <w:sz w:val="20"/>
                <w:szCs w:val="18"/>
              </w:rPr>
            </w:pPr>
            <m:oMath>
              <m:sSub>
                <m:sSubPr>
                  <m:ctrlPr>
                    <w:rPr>
                      <w:rFonts w:ascii="Cambria Math" w:hAnsi="Cambria Math"/>
                      <w:i/>
                      <w:sz w:val="20"/>
                      <w:szCs w:val="18"/>
                    </w:rPr>
                  </m:ctrlPr>
                </m:sSubPr>
                <m:e>
                  <m:r>
                    <w:rPr>
                      <w:rFonts w:ascii="Cambria Math" w:hAnsi="Cambria Math"/>
                      <w:sz w:val="20"/>
                      <w:szCs w:val="18"/>
                    </w:rPr>
                    <m:t>V</m:t>
                  </m:r>
                </m:e>
                <m:sub>
                  <m:r>
                    <w:rPr>
                      <w:rFonts w:ascii="Cambria Math" w:hAnsi="Cambria Math"/>
                      <w:sz w:val="20"/>
                      <w:szCs w:val="18"/>
                    </w:rPr>
                    <m:t>dep.</m:t>
                  </m:r>
                </m:sub>
              </m:sSub>
              <m:r>
                <m:rPr>
                  <m:sty m:val="p"/>
                </m:rPr>
                <w:rPr>
                  <w:rFonts w:ascii="Cambria Math" w:hAnsi="Cambria Math"/>
                  <w:sz w:val="20"/>
                  <w:szCs w:val="18"/>
                </w:rPr>
                <m:t>(m/s)=</m:t>
              </m:r>
              <m:f>
                <m:fPr>
                  <m:ctrlPr>
                    <w:rPr>
                      <w:rFonts w:ascii="Cambria Math" w:hAnsi="Cambria Math"/>
                      <w:sz w:val="20"/>
                      <w:szCs w:val="18"/>
                    </w:rPr>
                  </m:ctrlPr>
                </m:fPr>
                <m:num>
                  <m:r>
                    <w:rPr>
                      <w:rFonts w:ascii="Cambria Math" w:hAnsi="Cambria Math"/>
                      <w:sz w:val="20"/>
                      <w:szCs w:val="18"/>
                    </w:rPr>
                    <m:t>J (g/</m:t>
                  </m:r>
                  <m:sSup>
                    <m:sSupPr>
                      <m:ctrlPr>
                        <w:rPr>
                          <w:rFonts w:ascii="Cambria Math" w:hAnsi="Cambria Math"/>
                          <w:i/>
                          <w:sz w:val="20"/>
                          <w:szCs w:val="18"/>
                        </w:rPr>
                      </m:ctrlPr>
                    </m:sSupPr>
                    <m:e>
                      <m:r>
                        <w:rPr>
                          <w:rFonts w:ascii="Cambria Math" w:hAnsi="Cambria Math"/>
                          <w:sz w:val="20"/>
                          <w:szCs w:val="18"/>
                        </w:rPr>
                        <m:t>m</m:t>
                      </m:r>
                    </m:e>
                    <m:sup>
                      <m:r>
                        <w:rPr>
                          <w:rFonts w:ascii="Cambria Math" w:hAnsi="Cambria Math"/>
                          <w:sz w:val="20"/>
                          <w:szCs w:val="18"/>
                        </w:rPr>
                        <m:t>2</m:t>
                      </m:r>
                    </m:sup>
                  </m:sSup>
                  <m:r>
                    <w:rPr>
                      <w:rFonts w:ascii="Cambria Math" w:hAnsi="Cambria Math"/>
                      <w:sz w:val="20"/>
                      <w:szCs w:val="18"/>
                    </w:rPr>
                    <m:t>*s)</m:t>
                  </m:r>
                </m:num>
                <m:den>
                  <m:r>
                    <w:rPr>
                      <w:rFonts w:ascii="Cambria Math" w:hAnsi="Cambria Math"/>
                      <w:sz w:val="20"/>
                      <w:szCs w:val="18"/>
                    </w:rPr>
                    <m:t>C  (g/</m:t>
                  </m:r>
                  <m:sSup>
                    <m:sSupPr>
                      <m:ctrlPr>
                        <w:rPr>
                          <w:rFonts w:ascii="Cambria Math" w:hAnsi="Cambria Math"/>
                          <w:i/>
                          <w:sz w:val="20"/>
                          <w:szCs w:val="18"/>
                        </w:rPr>
                      </m:ctrlPr>
                    </m:sSupPr>
                    <m:e>
                      <m:r>
                        <w:rPr>
                          <w:rFonts w:ascii="Cambria Math" w:hAnsi="Cambria Math"/>
                          <w:sz w:val="20"/>
                          <w:szCs w:val="18"/>
                        </w:rPr>
                        <m:t>m</m:t>
                      </m:r>
                    </m:e>
                    <m:sup>
                      <m:r>
                        <w:rPr>
                          <w:rFonts w:ascii="Cambria Math" w:hAnsi="Cambria Math"/>
                          <w:sz w:val="20"/>
                          <w:szCs w:val="18"/>
                        </w:rPr>
                        <m:t>3</m:t>
                      </m:r>
                    </m:sup>
                  </m:sSup>
                  <m:r>
                    <w:rPr>
                      <w:rFonts w:ascii="Cambria Math" w:hAnsi="Cambria Math"/>
                      <w:sz w:val="20"/>
                      <w:szCs w:val="18"/>
                    </w:rPr>
                    <m:t>)</m:t>
                  </m:r>
                </m:den>
              </m:f>
            </m:oMath>
            <w:r w:rsidR="004305A6" w:rsidRPr="008324B6">
              <w:rPr>
                <w:rFonts w:ascii="Cambria Math" w:hAnsi="Cambria Math"/>
                <w:sz w:val="20"/>
                <w:szCs w:val="18"/>
              </w:rPr>
              <w:t>,</w:t>
            </w:r>
          </w:p>
        </w:tc>
        <w:tc>
          <w:tcPr>
            <w:tcW w:w="367" w:type="pct"/>
            <w:vAlign w:val="center"/>
            <w:hideMark/>
          </w:tcPr>
          <w:p w14:paraId="5271CD9B" w14:textId="1B03E294" w:rsidR="004305A6" w:rsidRPr="008324B6" w:rsidRDefault="004305A6" w:rsidP="003E72F3">
            <w:pPr>
              <w:overflowPunct/>
              <w:autoSpaceDE/>
              <w:autoSpaceDN/>
              <w:adjustRightInd/>
              <w:spacing w:before="120" w:after="120"/>
              <w:jc w:val="right"/>
              <w:textAlignment w:val="auto"/>
              <w:rPr>
                <w:rFonts w:ascii="Cambria Math" w:hAnsi="Cambria Math"/>
                <w:sz w:val="20"/>
                <w:szCs w:val="18"/>
              </w:rPr>
            </w:pPr>
            <w:r w:rsidRPr="008324B6">
              <w:rPr>
                <w:rFonts w:ascii="Cambria Math" w:hAnsi="Cambria Math"/>
                <w:sz w:val="20"/>
                <w:szCs w:val="18"/>
              </w:rPr>
              <w:t>(</w:t>
            </w:r>
            <w:r w:rsidRPr="008324B6">
              <w:rPr>
                <w:rFonts w:ascii="Cambria Math" w:hAnsi="Cambria Math"/>
                <w:sz w:val="20"/>
                <w:szCs w:val="18"/>
              </w:rPr>
              <w:fldChar w:fldCharType="begin"/>
            </w:r>
            <w:r w:rsidRPr="008324B6">
              <w:rPr>
                <w:rFonts w:ascii="Cambria Math" w:hAnsi="Cambria Math"/>
                <w:sz w:val="20"/>
                <w:szCs w:val="18"/>
              </w:rPr>
              <w:instrText xml:space="preserve"> SEQ ( \* ARABIC </w:instrText>
            </w:r>
            <w:r w:rsidRPr="008324B6">
              <w:rPr>
                <w:rFonts w:ascii="Cambria Math" w:hAnsi="Cambria Math"/>
                <w:sz w:val="20"/>
                <w:szCs w:val="18"/>
              </w:rPr>
              <w:fldChar w:fldCharType="separate"/>
            </w:r>
            <w:r w:rsidR="00142F9D">
              <w:rPr>
                <w:rFonts w:ascii="Cambria Math" w:hAnsi="Cambria Math"/>
                <w:noProof/>
                <w:sz w:val="20"/>
                <w:szCs w:val="18"/>
              </w:rPr>
              <w:t>1</w:t>
            </w:r>
            <w:r w:rsidRPr="008324B6">
              <w:rPr>
                <w:rFonts w:ascii="Cambria Math" w:hAnsi="Cambria Math"/>
                <w:sz w:val="20"/>
                <w:szCs w:val="18"/>
              </w:rPr>
              <w:fldChar w:fldCharType="end"/>
            </w:r>
            <w:r w:rsidRPr="008324B6">
              <w:rPr>
                <w:rFonts w:ascii="Cambria Math" w:hAnsi="Cambria Math"/>
                <w:sz w:val="20"/>
                <w:szCs w:val="18"/>
              </w:rPr>
              <w:t>)</w:t>
            </w:r>
          </w:p>
        </w:tc>
      </w:tr>
    </w:tbl>
    <w:p w14:paraId="6B84FBD0" w14:textId="77777777" w:rsidR="004A3A33" w:rsidRDefault="004A3A33" w:rsidP="00AD2F64">
      <w:pPr>
        <w:pStyle w:val="BodyText"/>
      </w:pPr>
    </w:p>
    <w:p w14:paraId="004E7DD0" w14:textId="50EBE9EF" w:rsidR="00292AD6" w:rsidRDefault="009911B5" w:rsidP="0033174B">
      <w:pPr>
        <w:pStyle w:val="BodyText"/>
      </w:pPr>
      <w:r>
        <w:t xml:space="preserve">Where C is </w:t>
      </w:r>
      <w:r w:rsidR="00A934AB">
        <w:t xml:space="preserve">the </w:t>
      </w:r>
      <w:r>
        <w:t xml:space="preserve">aerosol mass </w:t>
      </w:r>
      <w:r w:rsidR="0023035F">
        <w:t>concentration</w:t>
      </w:r>
      <w:r w:rsidR="004C454C">
        <w:t xml:space="preserve"> at </w:t>
      </w:r>
      <w:r w:rsidR="00AA4702">
        <w:t xml:space="preserve">the </w:t>
      </w:r>
      <w:r w:rsidR="004C454C">
        <w:t xml:space="preserve">respective location </w:t>
      </w:r>
      <w:r w:rsidR="00B11059">
        <w:t>at 1.2 m elevation</w:t>
      </w:r>
      <w:r w:rsidR="00A934AB">
        <w:t>.</w:t>
      </w:r>
      <w:r w:rsidR="00356D9E">
        <w:t xml:space="preserve"> </w:t>
      </w:r>
      <w:r w:rsidR="00A00E08" w:rsidRPr="00A33F77">
        <w:t xml:space="preserve">The aerosol </w:t>
      </w:r>
      <w:r w:rsidR="003F0585">
        <w:t xml:space="preserve">mass </w:t>
      </w:r>
      <w:r w:rsidR="00A00E08" w:rsidRPr="00A33F77">
        <w:t xml:space="preserve">deposition velocity and the corresponding </w:t>
      </w:r>
      <w:r w:rsidR="00B11059">
        <w:t xml:space="preserve">fitted </w:t>
      </w:r>
      <w:r w:rsidR="00A00E08" w:rsidRPr="00A33F77">
        <w:t xml:space="preserve">aerosol mass concentration measured </w:t>
      </w:r>
      <w:r w:rsidR="00345B93">
        <w:t>nearby</w:t>
      </w:r>
      <w:r w:rsidR="00A00E08" w:rsidRPr="00A33F77">
        <w:t xml:space="preserve"> </w:t>
      </w:r>
      <w:r w:rsidR="00345B93">
        <w:t>are</w:t>
      </w:r>
      <w:r w:rsidR="00A00E08" w:rsidRPr="00A33F77">
        <w:t xml:space="preserve"> plotted in Fig.</w:t>
      </w:r>
      <w:r w:rsidR="00534578">
        <w:t>10</w:t>
      </w:r>
      <w:r w:rsidR="00A00E08" w:rsidRPr="00A33F77">
        <w:t xml:space="preserve">. The concentration of sodium aerosol was observed to be gradually increasing during </w:t>
      </w:r>
      <w:r w:rsidR="00CE2026">
        <w:t xml:space="preserve">the </w:t>
      </w:r>
      <w:r w:rsidR="00A00E08" w:rsidRPr="00A33F77">
        <w:t>combustion</w:t>
      </w:r>
      <w:r w:rsidR="00A433BD">
        <w:t xml:space="preserve"> phase</w:t>
      </w:r>
      <w:r w:rsidR="00A00E08" w:rsidRPr="00A33F77">
        <w:t xml:space="preserve"> and peaked at 25 minutes (4.0</w:t>
      </w:r>
      <w:r w:rsidR="008B7E3D">
        <w:t>4</w:t>
      </w:r>
      <w:r w:rsidR="0013106F">
        <w:t xml:space="preserve"> </w:t>
      </w:r>
      <w:r w:rsidR="0013106F" w:rsidRPr="00597359">
        <w:rPr>
          <w:color w:val="FF0000"/>
        </w:rPr>
        <w:t xml:space="preserve">± </w:t>
      </w:r>
      <w:r w:rsidR="0013106F">
        <w:rPr>
          <w:color w:val="FF0000"/>
        </w:rPr>
        <w:t>0</w:t>
      </w:r>
      <w:r w:rsidR="0013106F" w:rsidRPr="00597359">
        <w:rPr>
          <w:color w:val="FF0000"/>
        </w:rPr>
        <w:t>.</w:t>
      </w:r>
      <w:r w:rsidR="0013106F">
        <w:rPr>
          <w:color w:val="FF0000"/>
        </w:rPr>
        <w:t>16</w:t>
      </w:r>
      <w:r w:rsidR="0013106F">
        <w:rPr>
          <w:szCs w:val="22"/>
        </w:rPr>
        <w:t xml:space="preserve"> </w:t>
      </w:r>
      <w:r w:rsidR="00A00E08" w:rsidRPr="00A33F77">
        <w:t>g/m</w:t>
      </w:r>
      <w:r w:rsidR="00A00E08" w:rsidRPr="00A33F77">
        <w:rPr>
          <w:vertAlign w:val="superscript"/>
        </w:rPr>
        <w:t>3</w:t>
      </w:r>
      <w:r w:rsidR="00A00E08" w:rsidRPr="00A33F77">
        <w:t>), then gradually decreased due to settling.</w:t>
      </w:r>
      <w:r w:rsidR="00834159">
        <w:t xml:space="preserve"> </w:t>
      </w:r>
      <w:r w:rsidR="00834159" w:rsidRPr="00A33F77">
        <w:t xml:space="preserve">The initial </w:t>
      </w:r>
      <w:r w:rsidR="00CE5CC4">
        <w:t xml:space="preserve">mass </w:t>
      </w:r>
      <w:r w:rsidR="00834159" w:rsidRPr="00A33F77">
        <w:t>deposition velocity of sodium aerosol is found to be 0.79 cm/s. Th</w:t>
      </w:r>
      <w:r w:rsidR="001F764B">
        <w:t xml:space="preserve">e </w:t>
      </w:r>
      <w:r w:rsidR="00834159" w:rsidRPr="00A33F77">
        <w:t xml:space="preserve">higher deposition velocity could be due to the </w:t>
      </w:r>
      <w:r w:rsidR="00381139">
        <w:t>two components</w:t>
      </w:r>
      <w:r w:rsidR="00527F2C">
        <w:t xml:space="preserve"> i.e., </w:t>
      </w:r>
      <w:r w:rsidR="002803C4" w:rsidRPr="002A56B6">
        <w:rPr>
          <w:color w:val="FF0000"/>
        </w:rPr>
        <w:t>conve</w:t>
      </w:r>
      <w:r w:rsidR="00EE199C" w:rsidRPr="002A56B6">
        <w:rPr>
          <w:color w:val="FF0000"/>
        </w:rPr>
        <w:t>c</w:t>
      </w:r>
      <w:r w:rsidR="002803C4" w:rsidRPr="002A56B6">
        <w:rPr>
          <w:color w:val="FF0000"/>
        </w:rPr>
        <w:t>tion</w:t>
      </w:r>
      <w:r w:rsidR="002803C4">
        <w:t xml:space="preserve"> velocity generated due to pool fire</w:t>
      </w:r>
      <w:r w:rsidR="0061670F">
        <w:t xml:space="preserve"> and gravitation settling velocity</w:t>
      </w:r>
      <w:r w:rsidR="00834159" w:rsidRPr="00A33F77">
        <w:t>.</w:t>
      </w:r>
      <w:r w:rsidR="005365AA" w:rsidRPr="005365AA">
        <w:t xml:space="preserve"> </w:t>
      </w:r>
      <w:r w:rsidR="005365AA" w:rsidRPr="00A33F77">
        <w:t>The gradual reduction in the deposition velocity up to 2</w:t>
      </w:r>
      <w:r w:rsidR="00F67710">
        <w:t>5</w:t>
      </w:r>
      <w:r w:rsidR="005365AA" w:rsidRPr="00A33F77">
        <w:t xml:space="preserve"> minutes could be </w:t>
      </w:r>
      <w:r w:rsidR="001F087A">
        <w:t xml:space="preserve">attributed </w:t>
      </w:r>
      <w:r w:rsidR="005365AA" w:rsidRPr="00A33F77">
        <w:t>to the</w:t>
      </w:r>
      <w:r w:rsidR="008117FF">
        <w:t xml:space="preserve"> upward </w:t>
      </w:r>
      <w:r w:rsidR="00CB7894">
        <w:t>aerosol transport</w:t>
      </w:r>
      <w:r w:rsidR="000644B6">
        <w:t xml:space="preserve"> due to </w:t>
      </w:r>
      <w:r w:rsidR="00C96D4B">
        <w:t>combustion process</w:t>
      </w:r>
      <w:r w:rsidR="00CB7894">
        <w:t xml:space="preserve"> </w:t>
      </w:r>
      <w:r w:rsidR="00381139">
        <w:t>and</w:t>
      </w:r>
      <w:r w:rsidR="009144DE">
        <w:t xml:space="preserve"> </w:t>
      </w:r>
      <w:r w:rsidR="00E05DCE">
        <w:t>high aerosol concentration</w:t>
      </w:r>
      <w:r w:rsidR="009144DE">
        <w:t xml:space="preserve">, which </w:t>
      </w:r>
      <w:r w:rsidR="00E05DCE">
        <w:t>hinders convection</w:t>
      </w:r>
      <w:r w:rsidR="003F0585">
        <w:t xml:space="preserve"> </w:t>
      </w:r>
      <w:r w:rsidR="00706442">
        <w:t>i.e.,</w:t>
      </w:r>
      <w:r w:rsidR="00D05099" w:rsidRPr="00A33F77">
        <w:t xml:space="preserve"> the convection </w:t>
      </w:r>
      <w:r w:rsidR="00EC2C0A">
        <w:t xml:space="preserve">of gas </w:t>
      </w:r>
      <w:r w:rsidR="00D05099" w:rsidRPr="00A33F77">
        <w:t xml:space="preserve">diminishes </w:t>
      </w:r>
      <w:r w:rsidR="00EC2C0A">
        <w:t xml:space="preserve">and then </w:t>
      </w:r>
      <w:r w:rsidR="00D05099" w:rsidRPr="00A33F77">
        <w:t>aerosols settling starts</w:t>
      </w:r>
      <w:r w:rsidR="007A3DE3">
        <w:t xml:space="preserve"> by gravitational force only</w:t>
      </w:r>
      <w:r w:rsidR="00D05099" w:rsidRPr="00A33F77">
        <w:t>.</w:t>
      </w:r>
      <w:r w:rsidR="00F67710">
        <w:t xml:space="preserve"> </w:t>
      </w:r>
      <w:r w:rsidR="00A030BE" w:rsidRPr="00A33F77">
        <w:t xml:space="preserve">The </w:t>
      </w:r>
      <w:r w:rsidR="00EE199C" w:rsidRPr="002A56B6">
        <w:rPr>
          <w:color w:val="FF0000"/>
        </w:rPr>
        <w:t>convection</w:t>
      </w:r>
      <w:r w:rsidR="00A030BE" w:rsidRPr="00A33F77">
        <w:t xml:space="preserve"> </w:t>
      </w:r>
      <w:r w:rsidR="00AC4096">
        <w:t xml:space="preserve">is </w:t>
      </w:r>
      <w:r w:rsidR="00A030BE" w:rsidRPr="00A33F77">
        <w:t xml:space="preserve">significantly reduced once the </w:t>
      </w:r>
      <w:r w:rsidR="0081592C">
        <w:t>bur</w:t>
      </w:r>
      <w:r w:rsidR="00C71999">
        <w:t xml:space="preserve">ning </w:t>
      </w:r>
      <w:r w:rsidR="0081592C">
        <w:t xml:space="preserve">of </w:t>
      </w:r>
      <w:r w:rsidR="00BE7F65">
        <w:t xml:space="preserve">the </w:t>
      </w:r>
      <w:r w:rsidR="0081592C">
        <w:t>sodium pool</w:t>
      </w:r>
      <w:r w:rsidR="00A030BE" w:rsidRPr="00A33F77">
        <w:t xml:space="preserve"> </w:t>
      </w:r>
      <w:r w:rsidR="00706442">
        <w:t>is ceased</w:t>
      </w:r>
      <w:r w:rsidR="00A030BE">
        <w:t>.</w:t>
      </w:r>
      <w:r w:rsidR="0081592C">
        <w:t xml:space="preserve"> </w:t>
      </w:r>
      <w:r w:rsidR="00872DCB">
        <w:t xml:space="preserve">Once </w:t>
      </w:r>
      <w:r w:rsidR="00AC4096">
        <w:t xml:space="preserve">the </w:t>
      </w:r>
      <w:r w:rsidR="00872DCB">
        <w:t xml:space="preserve">aerosol generation </w:t>
      </w:r>
      <w:r w:rsidR="00D820A2">
        <w:t>is stopped, the a</w:t>
      </w:r>
      <w:r w:rsidR="007824CD" w:rsidRPr="00C727F1">
        <w:t>erosol deposition velocity range</w:t>
      </w:r>
      <w:r w:rsidR="0031745F">
        <w:t>d</w:t>
      </w:r>
      <w:r w:rsidR="007824CD" w:rsidRPr="00C727F1">
        <w:t xml:space="preserve"> from </w:t>
      </w:r>
      <w:r w:rsidR="007824CD" w:rsidRPr="0084228E">
        <w:t>0.0</w:t>
      </w:r>
      <w:r w:rsidR="00A83B0E" w:rsidRPr="0084228E">
        <w:t>59</w:t>
      </w:r>
      <w:r w:rsidR="0013106F" w:rsidRPr="0084228E">
        <w:t xml:space="preserve"> </w:t>
      </w:r>
      <w:r w:rsidR="0013106F" w:rsidRPr="0084228E">
        <w:rPr>
          <w:color w:val="FF0000"/>
        </w:rPr>
        <w:t>± 0.0</w:t>
      </w:r>
      <w:r w:rsidR="00536FA4" w:rsidRPr="0084228E">
        <w:rPr>
          <w:color w:val="FF0000"/>
        </w:rPr>
        <w:t>05</w:t>
      </w:r>
      <w:r w:rsidR="007824CD" w:rsidRPr="0084228E">
        <w:t xml:space="preserve"> to 0.2</w:t>
      </w:r>
      <w:r w:rsidR="00536FA4" w:rsidRPr="0084228E">
        <w:t>8</w:t>
      </w:r>
      <w:r w:rsidR="007824CD" w:rsidRPr="0084228E">
        <w:t>9</w:t>
      </w:r>
      <w:r w:rsidR="0013106F" w:rsidRPr="0084228E">
        <w:t xml:space="preserve"> </w:t>
      </w:r>
      <w:r w:rsidR="0013106F" w:rsidRPr="0084228E">
        <w:rPr>
          <w:color w:val="FF0000"/>
        </w:rPr>
        <w:t>± 0.0</w:t>
      </w:r>
      <w:r w:rsidR="00536FA4" w:rsidRPr="0084228E">
        <w:rPr>
          <w:color w:val="FF0000"/>
        </w:rPr>
        <w:t>25</w:t>
      </w:r>
      <w:r w:rsidR="0013106F">
        <w:rPr>
          <w:szCs w:val="22"/>
        </w:rPr>
        <w:t xml:space="preserve"> </w:t>
      </w:r>
      <w:r w:rsidR="007824CD" w:rsidRPr="00C727F1">
        <w:t>cm/s as time increase</w:t>
      </w:r>
      <w:r w:rsidR="00004D38">
        <w:t>s</w:t>
      </w:r>
      <w:r w:rsidR="007824CD" w:rsidRPr="00C727F1">
        <w:t xml:space="preserve"> from 2</w:t>
      </w:r>
      <w:r w:rsidR="00D820A2">
        <w:t>5</w:t>
      </w:r>
      <w:r w:rsidR="007824CD" w:rsidRPr="00C727F1">
        <w:t xml:space="preserve"> – 7</w:t>
      </w:r>
      <w:r w:rsidR="003A5D69">
        <w:t>5</w:t>
      </w:r>
      <w:r w:rsidR="007824CD" w:rsidRPr="00C727F1">
        <w:t xml:space="preserve"> min. </w:t>
      </w:r>
      <w:r w:rsidR="00D73D4F" w:rsidRPr="008F6262">
        <w:t xml:space="preserve">The </w:t>
      </w:r>
      <w:r w:rsidR="00175EB1">
        <w:t xml:space="preserve">lowest </w:t>
      </w:r>
      <w:r w:rsidR="00D73D4F" w:rsidRPr="008F6262">
        <w:t xml:space="preserve">deposition velocity for sodium aerosols </w:t>
      </w:r>
      <w:r w:rsidR="00D73D4F" w:rsidRPr="0084228E">
        <w:t>is 0.0</w:t>
      </w:r>
      <w:r w:rsidR="00FB5AE2" w:rsidRPr="0084228E">
        <w:t>6</w:t>
      </w:r>
      <w:r w:rsidR="00643300" w:rsidRPr="0084228E">
        <w:t xml:space="preserve"> </w:t>
      </w:r>
      <w:r w:rsidR="00643300" w:rsidRPr="0084228E">
        <w:rPr>
          <w:color w:val="FF0000"/>
        </w:rPr>
        <w:t>± 0.0</w:t>
      </w:r>
      <w:r w:rsidR="00353C08" w:rsidRPr="0084228E">
        <w:rPr>
          <w:color w:val="FF0000"/>
        </w:rPr>
        <w:t>1</w:t>
      </w:r>
      <w:r w:rsidR="00D73D4F" w:rsidRPr="0084228E">
        <w:t xml:space="preserve"> cm/s </w:t>
      </w:r>
      <w:r w:rsidR="00D73D4F" w:rsidRPr="008F6262">
        <w:t xml:space="preserve">when the aerosol mass concentration is </w:t>
      </w:r>
      <w:r w:rsidR="00FB5AE2" w:rsidRPr="008F6262">
        <w:t>4.01</w:t>
      </w:r>
      <w:r w:rsidR="00D73D4F" w:rsidRPr="008F6262">
        <w:t xml:space="preserve"> g/m</w:t>
      </w:r>
      <w:r w:rsidR="00D73D4F" w:rsidRPr="008F6262">
        <w:rPr>
          <w:vertAlign w:val="superscript"/>
        </w:rPr>
        <w:t>3</w:t>
      </w:r>
      <w:r w:rsidR="00D73D4F" w:rsidRPr="008F6262">
        <w:t xml:space="preserve">. Since mass concentration is high, the aerosols undergo </w:t>
      </w:r>
      <w:r w:rsidR="009207E6" w:rsidRPr="008F6262">
        <w:t xml:space="preserve">various </w:t>
      </w:r>
      <w:r w:rsidR="00D73D4F" w:rsidRPr="008F6262">
        <w:t xml:space="preserve">agglomeration and </w:t>
      </w:r>
      <w:r w:rsidR="00004D38">
        <w:t xml:space="preserve">the </w:t>
      </w:r>
      <w:r w:rsidR="009207E6" w:rsidRPr="008F6262">
        <w:t>aerosol</w:t>
      </w:r>
      <w:r w:rsidR="00C22C62">
        <w:t xml:space="preserve"> size</w:t>
      </w:r>
      <w:r w:rsidR="009207E6" w:rsidRPr="008F6262">
        <w:t xml:space="preserve"> increases</w:t>
      </w:r>
      <w:r w:rsidR="008F6262" w:rsidRPr="008F6262">
        <w:t>, h</w:t>
      </w:r>
      <w:r w:rsidR="006760DD" w:rsidRPr="008F6262">
        <w:t xml:space="preserve">ence </w:t>
      </w:r>
      <w:r w:rsidR="006760DD" w:rsidRPr="006760DD">
        <w:t>the deposition velocity progressively increases.</w:t>
      </w:r>
      <w:r w:rsidR="00D4177E">
        <w:t xml:space="preserve"> </w:t>
      </w:r>
      <w:r w:rsidR="00FB5AE2" w:rsidRPr="00C727F1">
        <w:t>The average deposition velocity is 0.15 ± 0.07 cm/s</w:t>
      </w:r>
      <w:r w:rsidR="00FB5AE2">
        <w:t xml:space="preserve"> during </w:t>
      </w:r>
      <w:r w:rsidR="008064A9" w:rsidRPr="00C727F1">
        <w:t>2</w:t>
      </w:r>
      <w:r w:rsidR="008064A9">
        <w:t>5</w:t>
      </w:r>
      <w:r w:rsidR="008064A9" w:rsidRPr="00C727F1">
        <w:t xml:space="preserve"> – 7</w:t>
      </w:r>
      <w:r w:rsidR="008064A9">
        <w:t>5</w:t>
      </w:r>
      <w:r w:rsidR="008064A9" w:rsidRPr="00C727F1">
        <w:t xml:space="preserve"> min</w:t>
      </w:r>
      <w:r w:rsidR="00FB5AE2" w:rsidRPr="00C727F1">
        <w:t>.</w:t>
      </w:r>
      <w:r w:rsidR="00056667">
        <w:t xml:space="preserve"> </w:t>
      </w:r>
      <w:r w:rsidR="00264493" w:rsidRPr="00264493">
        <w:t xml:space="preserve">As the aerosol settling phenomenon dominates, </w:t>
      </w:r>
      <w:r w:rsidR="00DA1326">
        <w:t xml:space="preserve">the </w:t>
      </w:r>
      <w:r w:rsidR="00264493" w:rsidRPr="00264493">
        <w:t xml:space="preserve">mass concentration of aerosol decreases at all locations with </w:t>
      </w:r>
      <w:r w:rsidR="00DA1326">
        <w:t xml:space="preserve">a </w:t>
      </w:r>
      <w:r w:rsidR="00264493" w:rsidRPr="00264493">
        <w:t>gradually increase in deposition velocities. Correspondingly</w:t>
      </w:r>
      <w:r w:rsidR="00706442">
        <w:t>,</w:t>
      </w:r>
      <w:r w:rsidR="00264493" w:rsidRPr="00264493">
        <w:t xml:space="preserve"> gravitational settling of aerosol causes the increment in deposition velocity with time up to</w:t>
      </w:r>
      <w:r w:rsidR="0031745F">
        <w:t xml:space="preserve"> </w:t>
      </w:r>
      <w:r w:rsidR="00264493" w:rsidRPr="00264493">
        <w:t>75 minutes (0.29 cm/s).</w:t>
      </w:r>
      <w:bookmarkStart w:id="4" w:name="_Hlk71201284"/>
      <w:r w:rsidR="00264493" w:rsidRPr="00264493">
        <w:t xml:space="preserve"> </w:t>
      </w:r>
      <w:bookmarkEnd w:id="4"/>
      <w:r w:rsidR="00264493" w:rsidRPr="00264493">
        <w:t>Th</w:t>
      </w:r>
      <w:r w:rsidR="002254CD">
        <w:t>e</w:t>
      </w:r>
      <w:r w:rsidR="00264493" w:rsidRPr="00264493">
        <w:t xml:space="preserve"> value is </w:t>
      </w:r>
      <w:r w:rsidR="00195D47">
        <w:t xml:space="preserve">the </w:t>
      </w:r>
      <w:r w:rsidR="002254CD">
        <w:t>equivalent</w:t>
      </w:r>
      <w:r w:rsidR="00264493" w:rsidRPr="00264493">
        <w:t xml:space="preserve"> in experiments conducted </w:t>
      </w:r>
      <w:r w:rsidR="00E644EF">
        <w:t xml:space="preserve">earlier </w:t>
      </w:r>
      <w:r w:rsidR="00264493" w:rsidRPr="00264493">
        <w:t xml:space="preserve">at </w:t>
      </w:r>
      <w:r w:rsidR="00195D47">
        <w:t xml:space="preserve">the </w:t>
      </w:r>
      <w:r w:rsidR="00264493" w:rsidRPr="00264493">
        <w:t>ATF</w:t>
      </w:r>
      <w:r w:rsidR="000108C6">
        <w:t>,</w:t>
      </w:r>
      <w:r w:rsidR="00264493" w:rsidRPr="00264493">
        <w:t xml:space="preserve"> i.e., 1.0 m</w:t>
      </w:r>
      <w:r w:rsidR="00264493" w:rsidRPr="00264493">
        <w:rPr>
          <w:vertAlign w:val="superscript"/>
        </w:rPr>
        <w:t>3</w:t>
      </w:r>
      <w:r w:rsidR="00264493" w:rsidRPr="00264493">
        <w:t xml:space="preserve"> chamber </w:t>
      </w:r>
      <w:sdt>
        <w:sdtPr>
          <w:rPr>
            <w:color w:val="000000"/>
          </w:rPr>
          <w:tag w:val="MENDELEY_CITATION_v3_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"/>
          <w:id w:val="-495727623"/>
          <w:placeholder>
            <w:docPart w:val="DefaultPlaceholder_-1854013440"/>
          </w:placeholder>
        </w:sdtPr>
        <w:sdtContent>
          <w:r w:rsidR="00240382" w:rsidRPr="00240382">
            <w:rPr>
              <w:color w:val="000000"/>
            </w:rPr>
            <w:t>[1</w:t>
          </w:r>
          <w:r w:rsidR="00454DF9">
            <w:rPr>
              <w:color w:val="000000"/>
            </w:rPr>
            <w:t>7</w:t>
          </w:r>
          <w:r w:rsidR="00240382" w:rsidRPr="00240382">
            <w:rPr>
              <w:color w:val="000000"/>
            </w:rPr>
            <w:t>]</w:t>
          </w:r>
        </w:sdtContent>
      </w:sdt>
      <w:r w:rsidR="00264493" w:rsidRPr="00264493">
        <w:t>.</w:t>
      </w:r>
    </w:p>
    <w:p w14:paraId="68F2FEDC" w14:textId="77777777" w:rsidR="00B225E4" w:rsidRDefault="00B225E4" w:rsidP="0033174B">
      <w:pPr>
        <w:pStyle w:val="BodyText"/>
      </w:pPr>
    </w:p>
    <w:p w14:paraId="6E74CB27" w14:textId="1DFCDF5D" w:rsidR="00292AD6" w:rsidRPr="004A3C04" w:rsidRDefault="00292AD6" w:rsidP="00292AD6">
      <w:pPr>
        <w:pStyle w:val="BodyText"/>
        <w:jc w:val="center"/>
      </w:pPr>
      <w:r>
        <w:rPr>
          <w:noProof/>
          <w:lang w:val="en-US"/>
        </w:rPr>
        <w:lastRenderedPageBreak/>
        <w:drawing>
          <wp:inline distT="0" distB="0" distL="0" distR="0" wp14:anchorId="324772F5" wp14:editId="0277D5ED">
            <wp:extent cx="3351600" cy="2307600"/>
            <wp:effectExtent l="0" t="0" r="1270" b="0"/>
            <wp:docPr id="7" name="Picture 7"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Chart, line chart&#10;&#10;Description automatically generated"/>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7262" t="7461" r="3449" b="5033"/>
                    <a:stretch/>
                  </pic:blipFill>
                  <pic:spPr bwMode="auto">
                    <a:xfrm>
                      <a:off x="0" y="0"/>
                      <a:ext cx="3351600" cy="2307600"/>
                    </a:xfrm>
                    <a:prstGeom prst="rect">
                      <a:avLst/>
                    </a:prstGeom>
                    <a:noFill/>
                    <a:ln>
                      <a:noFill/>
                    </a:ln>
                    <a:extLst>
                      <a:ext uri="{53640926-AAD7-44D8-BBD7-CCE9431645EC}">
                        <a14:shadowObscured xmlns:a14="http://schemas.microsoft.com/office/drawing/2010/main"/>
                      </a:ext>
                    </a:extLst>
                  </pic:spPr>
                </pic:pic>
              </a:graphicData>
            </a:graphic>
          </wp:inline>
        </w:drawing>
      </w:r>
    </w:p>
    <w:p w14:paraId="21AB9E39" w14:textId="4303D421" w:rsidR="005C7FEC" w:rsidRPr="003860D8" w:rsidRDefault="005C7FEC" w:rsidP="005C7FEC">
      <w:pPr>
        <w:pStyle w:val="BodyText"/>
        <w:jc w:val="center"/>
        <w:rPr>
          <w:i/>
          <w:sz w:val="18"/>
          <w:lang w:eastAsia="es-ES"/>
        </w:rPr>
      </w:pPr>
      <w:r w:rsidRPr="003860D8">
        <w:rPr>
          <w:i/>
          <w:sz w:val="18"/>
          <w:lang w:eastAsia="es-ES"/>
        </w:rPr>
        <w:t>Fig. </w:t>
      </w:r>
      <w:r w:rsidR="004C7A02">
        <w:rPr>
          <w:i/>
          <w:sz w:val="18"/>
          <w:lang w:eastAsia="es-ES"/>
        </w:rPr>
        <w:t>10</w:t>
      </w:r>
      <w:r w:rsidRPr="003860D8">
        <w:rPr>
          <w:i/>
          <w:sz w:val="18"/>
          <w:lang w:eastAsia="es-ES"/>
        </w:rPr>
        <w:t xml:space="preserve">. </w:t>
      </w:r>
      <w:r w:rsidR="00B7729F">
        <w:rPr>
          <w:i/>
          <w:sz w:val="18"/>
          <w:lang w:eastAsia="es-ES"/>
        </w:rPr>
        <w:t>Aerosol</w:t>
      </w:r>
      <w:r w:rsidR="00507442">
        <w:rPr>
          <w:i/>
          <w:sz w:val="18"/>
          <w:lang w:eastAsia="es-ES"/>
        </w:rPr>
        <w:t xml:space="preserve"> </w:t>
      </w:r>
      <w:r w:rsidR="00B7729F">
        <w:rPr>
          <w:i/>
          <w:sz w:val="18"/>
          <w:lang w:eastAsia="es-ES"/>
        </w:rPr>
        <w:t>deposition</w:t>
      </w:r>
      <w:r w:rsidR="00507442">
        <w:rPr>
          <w:i/>
          <w:sz w:val="18"/>
          <w:lang w:eastAsia="es-ES"/>
        </w:rPr>
        <w:t xml:space="preserve"> velocity </w:t>
      </w:r>
      <w:r w:rsidR="00B7729F">
        <w:rPr>
          <w:i/>
          <w:sz w:val="18"/>
          <w:lang w:eastAsia="es-ES"/>
        </w:rPr>
        <w:t>and</w:t>
      </w:r>
      <w:r w:rsidR="00507442">
        <w:rPr>
          <w:i/>
          <w:sz w:val="18"/>
          <w:lang w:eastAsia="es-ES"/>
        </w:rPr>
        <w:t xml:space="preserve"> </w:t>
      </w:r>
      <w:r>
        <w:rPr>
          <w:i/>
          <w:sz w:val="18"/>
          <w:lang w:eastAsia="es-ES"/>
        </w:rPr>
        <w:t>aerosol</w:t>
      </w:r>
      <w:r w:rsidR="00B7729F">
        <w:rPr>
          <w:i/>
          <w:sz w:val="18"/>
          <w:lang w:eastAsia="es-ES"/>
        </w:rPr>
        <w:t xml:space="preserve"> concentration</w:t>
      </w:r>
      <w:r>
        <w:rPr>
          <w:i/>
          <w:sz w:val="18"/>
          <w:lang w:eastAsia="es-ES"/>
        </w:rPr>
        <w:t xml:space="preserve"> as a function of time</w:t>
      </w:r>
      <w:r w:rsidRPr="003860D8">
        <w:rPr>
          <w:i/>
          <w:sz w:val="18"/>
          <w:lang w:eastAsia="es-ES"/>
        </w:rPr>
        <w:t>.</w:t>
      </w:r>
    </w:p>
    <w:p w14:paraId="6041934F" w14:textId="33F599C7" w:rsidR="00B8286D" w:rsidRPr="00E4469C" w:rsidRDefault="006C3057" w:rsidP="00B8286D">
      <w:pPr>
        <w:pStyle w:val="Heading3"/>
        <w:numPr>
          <w:ilvl w:val="2"/>
          <w:numId w:val="18"/>
        </w:numPr>
      </w:pPr>
      <w:r>
        <w:t xml:space="preserve">Distribution of </w:t>
      </w:r>
      <w:r w:rsidR="0046346F">
        <w:t>deposited a</w:t>
      </w:r>
      <w:r w:rsidR="00B8286D">
        <w:t xml:space="preserve">erosol </w:t>
      </w:r>
      <w:r w:rsidR="0046346F">
        <w:t>mass</w:t>
      </w:r>
    </w:p>
    <w:p w14:paraId="6A308F91" w14:textId="08545FC4" w:rsidR="00B8286D" w:rsidRPr="00A863EF" w:rsidRDefault="00B8286D" w:rsidP="00E65C5A">
      <w:pPr>
        <w:pStyle w:val="BodyText"/>
      </w:pPr>
      <w:r w:rsidRPr="00B8286D">
        <w:t>The</w:t>
      </w:r>
      <w:r w:rsidR="009F2141">
        <w:t xml:space="preserve"> distribution of</w:t>
      </w:r>
      <w:r w:rsidRPr="00B8286D">
        <w:t xml:space="preserve"> deposited aerosol </w:t>
      </w:r>
      <w:r w:rsidR="001233A7">
        <w:t xml:space="preserve">mass within the surface of the experimental chamber </w:t>
      </w:r>
      <w:r w:rsidR="00F56E97">
        <w:t xml:space="preserve">was collected on </w:t>
      </w:r>
      <w:r w:rsidRPr="00B8286D">
        <w:t>SS plates (</w:t>
      </w:r>
      <w:r w:rsidRPr="00B8286D">
        <w:rPr>
          <w:szCs w:val="16"/>
        </w:rPr>
        <w:t>100 cm</w:t>
      </w:r>
      <w:r w:rsidRPr="00B8286D">
        <w:rPr>
          <w:szCs w:val="16"/>
          <w:vertAlign w:val="superscript"/>
        </w:rPr>
        <w:t>2</w:t>
      </w:r>
      <w:r w:rsidRPr="00B8286D">
        <w:rPr>
          <w:szCs w:val="16"/>
        </w:rPr>
        <w:t>)</w:t>
      </w:r>
      <w:r w:rsidRPr="00B8286D">
        <w:t xml:space="preserve"> pl</w:t>
      </w:r>
      <w:r w:rsidR="00F56E97">
        <w:t xml:space="preserve">aced </w:t>
      </w:r>
      <w:r w:rsidR="002A38E2">
        <w:t>on</w:t>
      </w:r>
      <w:r w:rsidRPr="00B8286D">
        <w:t xml:space="preserve"> the </w:t>
      </w:r>
      <w:r w:rsidR="00C520E7">
        <w:t>vertical and horizontal surfaces</w:t>
      </w:r>
      <w:r w:rsidR="003F471A">
        <w:t>.</w:t>
      </w:r>
      <w:r w:rsidR="00097E96">
        <w:t xml:space="preserve"> The deposited mass </w:t>
      </w:r>
      <w:r w:rsidR="00204190">
        <w:t xml:space="preserve">was </w:t>
      </w:r>
      <w:r w:rsidR="00114AC8">
        <w:t xml:space="preserve">collected from </w:t>
      </w:r>
      <w:r w:rsidR="00204190">
        <w:t xml:space="preserve">various locations </w:t>
      </w:r>
      <w:r w:rsidRPr="00B8286D">
        <w:t xml:space="preserve">and dissolved in DM water and then measured using </w:t>
      </w:r>
      <w:r w:rsidR="0030763B" w:rsidRPr="00B8286D">
        <w:t>conductometri</w:t>
      </w:r>
      <w:r w:rsidR="0030763B">
        <w:t>c</w:t>
      </w:r>
      <w:r w:rsidRPr="00B8286D">
        <w:t xml:space="preserve"> techniques</w:t>
      </w:r>
      <w:r w:rsidRPr="00B8286D">
        <w:rPr>
          <w:szCs w:val="16"/>
        </w:rPr>
        <w:t xml:space="preserve">. </w:t>
      </w:r>
      <w:r w:rsidRPr="00B8286D">
        <w:t>Deposited sodium mass is estimated using a pre-established calibration graph</w:t>
      </w:r>
      <w:r w:rsidR="008E7B2F">
        <w:t xml:space="preserve"> </w:t>
      </w:r>
      <w:sdt>
        <w:sdtPr>
          <w:rPr>
            <w:color w:val="000000"/>
          </w:rPr>
          <w:tag w:val="MENDELEY_CITATION_v3_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"/>
          <w:id w:val="-1054308036"/>
          <w:placeholder>
            <w:docPart w:val="DefaultPlaceholder_-1854013440"/>
          </w:placeholder>
        </w:sdtPr>
        <w:sdtContent>
          <w:r w:rsidR="00240382" w:rsidRPr="00240382">
            <w:rPr>
              <w:color w:val="000000"/>
            </w:rPr>
            <w:t>[20]</w:t>
          </w:r>
        </w:sdtContent>
      </w:sdt>
      <w:r w:rsidRPr="00B8286D">
        <w:t xml:space="preserve">. </w:t>
      </w:r>
      <w:r w:rsidRPr="00A863EF">
        <w:t xml:space="preserve">The </w:t>
      </w:r>
      <w:r w:rsidR="00980F67" w:rsidRPr="00A863EF">
        <w:t xml:space="preserve">fraction of </w:t>
      </w:r>
      <w:r w:rsidR="0066644C" w:rsidRPr="00A863EF">
        <w:t xml:space="preserve">total </w:t>
      </w:r>
      <w:r w:rsidRPr="00A863EF">
        <w:t>deposi</w:t>
      </w:r>
      <w:r w:rsidR="004B4910">
        <w:t>ted</w:t>
      </w:r>
      <w:r w:rsidRPr="00A863EF">
        <w:t xml:space="preserve"> sodium aerosol </w:t>
      </w:r>
      <w:r w:rsidR="0066644C" w:rsidRPr="00A863EF">
        <w:t xml:space="preserve">mass </w:t>
      </w:r>
      <w:r w:rsidRPr="00A863EF">
        <w:t>is domina</w:t>
      </w:r>
      <w:r w:rsidR="00706442">
        <w:t>nt</w:t>
      </w:r>
      <w:r w:rsidRPr="00A863EF">
        <w:t xml:space="preserve"> </w:t>
      </w:r>
      <w:r w:rsidR="004C37E4" w:rsidRPr="00A863EF">
        <w:t>on</w:t>
      </w:r>
      <w:r w:rsidRPr="00A863EF">
        <w:t xml:space="preserve"> the floor (9</w:t>
      </w:r>
      <w:r w:rsidR="0066644C" w:rsidRPr="00A863EF">
        <w:t>1</w:t>
      </w:r>
      <w:r w:rsidRPr="00A863EF">
        <w:t>.</w:t>
      </w:r>
      <w:r w:rsidR="00F83AB0" w:rsidRPr="00A863EF">
        <w:t>96</w:t>
      </w:r>
      <w:r w:rsidRPr="00A863EF">
        <w:t xml:space="preserve"> %) than the </w:t>
      </w:r>
      <w:r w:rsidR="00F83AB0" w:rsidRPr="00A863EF">
        <w:t xml:space="preserve">side </w:t>
      </w:r>
      <w:r w:rsidRPr="00A863EF">
        <w:t>walls (</w:t>
      </w:r>
      <w:r w:rsidR="00F83AB0" w:rsidRPr="00A863EF">
        <w:t>6</w:t>
      </w:r>
      <w:r w:rsidRPr="00A863EF">
        <w:t>.</w:t>
      </w:r>
      <w:r w:rsidR="00F83AB0" w:rsidRPr="00A863EF">
        <w:t>70</w:t>
      </w:r>
      <w:r w:rsidRPr="00A863EF">
        <w:t xml:space="preserve"> %)</w:t>
      </w:r>
      <w:r w:rsidR="00F83AB0" w:rsidRPr="00A863EF">
        <w:t xml:space="preserve"> and </w:t>
      </w:r>
      <w:r w:rsidR="00FA414A" w:rsidRPr="00A863EF">
        <w:t>downward facing surface (1.35%)</w:t>
      </w:r>
      <w:r w:rsidRPr="00A863EF">
        <w:t xml:space="preserve">. </w:t>
      </w:r>
      <w:bookmarkStart w:id="5" w:name="_Hlk71286540"/>
      <w:r w:rsidRPr="00A863EF">
        <w:t xml:space="preserve">The aerosol deposited in the horizontal surfaces </w:t>
      </w:r>
      <w:r w:rsidR="00A863EF" w:rsidRPr="00A863EF">
        <w:t xml:space="preserve">(floor of the chamber) </w:t>
      </w:r>
      <w:r w:rsidRPr="00A863EF">
        <w:t>is dominated by gravitational settling, while vertical surfaces are diffusion</w:t>
      </w:r>
      <w:bookmarkEnd w:id="5"/>
      <w:r w:rsidRPr="00A863EF">
        <w:t xml:space="preserve"> </w:t>
      </w:r>
      <w:r w:rsidR="008B5C54">
        <w:t xml:space="preserve">and thermophoretic </w:t>
      </w:r>
      <w:r w:rsidR="004C37E4" w:rsidRPr="00A863EF">
        <w:t>forces</w:t>
      </w:r>
      <w:r w:rsidRPr="00A863EF">
        <w:t>.</w:t>
      </w:r>
    </w:p>
    <w:p w14:paraId="69223469" w14:textId="700987AD" w:rsidR="00B8286D" w:rsidRPr="00B83D23" w:rsidRDefault="00C10F5C" w:rsidP="00B83D23">
      <w:pPr>
        <w:pStyle w:val="Heading3"/>
        <w:numPr>
          <w:ilvl w:val="2"/>
          <w:numId w:val="18"/>
        </w:numPr>
      </w:pPr>
      <w:r>
        <w:t>Aero</w:t>
      </w:r>
      <w:r w:rsidR="006951D8">
        <w:t>sol modelling and c</w:t>
      </w:r>
      <w:r w:rsidR="006B5180">
        <w:t xml:space="preserve">omparison </w:t>
      </w:r>
      <w:r w:rsidR="006951D8">
        <w:t xml:space="preserve">with observations </w:t>
      </w:r>
    </w:p>
    <w:p w14:paraId="3655F693" w14:textId="17DFC50E" w:rsidR="00D0169E" w:rsidRDefault="00CF430C" w:rsidP="004D59C1">
      <w:pPr>
        <w:pStyle w:val="BodyText"/>
        <w:rPr>
          <w:color w:val="000000" w:themeColor="text1"/>
        </w:rPr>
      </w:pPr>
      <w:r w:rsidRPr="00A63057">
        <w:rPr>
          <w:color w:val="000000" w:themeColor="text1"/>
        </w:rPr>
        <w:t xml:space="preserve">The theoretical model used in the present simulation </w:t>
      </w:r>
      <w:r w:rsidR="00142BC8">
        <w:rPr>
          <w:color w:val="000000" w:themeColor="text1"/>
        </w:rPr>
        <w:t>is</w:t>
      </w:r>
      <w:r w:rsidRPr="00A63057">
        <w:rPr>
          <w:color w:val="000000" w:themeColor="text1"/>
        </w:rPr>
        <w:t xml:space="preserve"> based on </w:t>
      </w:r>
      <w:r w:rsidR="00CF2B50" w:rsidRPr="00A63057">
        <w:rPr>
          <w:color w:val="000000" w:themeColor="text1"/>
        </w:rPr>
        <w:t>the first-order</w:t>
      </w:r>
      <w:r w:rsidR="00864023" w:rsidRPr="00A63057">
        <w:rPr>
          <w:color w:val="000000" w:themeColor="text1"/>
        </w:rPr>
        <w:t xml:space="preserve"> differential </w:t>
      </w:r>
      <w:r w:rsidR="00FF59C9" w:rsidRPr="00A63057">
        <w:rPr>
          <w:color w:val="000000" w:themeColor="text1"/>
        </w:rPr>
        <w:t xml:space="preserve">equations solved by the finite difference method </w:t>
      </w:r>
      <w:r w:rsidR="00C91E89" w:rsidRPr="00A63057">
        <w:rPr>
          <w:color w:val="000000" w:themeColor="text1"/>
        </w:rPr>
        <w:t>to predict the aerosol characteristics as a function of time</w:t>
      </w:r>
      <w:r w:rsidR="000C0B1D">
        <w:rPr>
          <w:color w:val="000000" w:themeColor="text1"/>
        </w:rPr>
        <w:t xml:space="preserve"> </w:t>
      </w:r>
      <w:r w:rsidR="000C0B1D" w:rsidRPr="00CF615D">
        <w:rPr>
          <w:color w:val="000000" w:themeColor="text1"/>
        </w:rPr>
        <w:t>in a confined environment</w:t>
      </w:r>
      <w:r w:rsidR="00C91E89" w:rsidRPr="00A63057">
        <w:rPr>
          <w:color w:val="000000" w:themeColor="text1"/>
        </w:rPr>
        <w:t xml:space="preserve">. </w:t>
      </w:r>
      <w:r w:rsidR="00C429F0" w:rsidRPr="00A63057">
        <w:rPr>
          <w:color w:val="000000" w:themeColor="text1"/>
        </w:rPr>
        <w:t xml:space="preserve">The details of the </w:t>
      </w:r>
      <w:r w:rsidR="007B4878">
        <w:rPr>
          <w:color w:val="000000" w:themeColor="text1"/>
        </w:rPr>
        <w:t xml:space="preserve">model description </w:t>
      </w:r>
      <w:r w:rsidR="00C429F0" w:rsidRPr="00A63057">
        <w:rPr>
          <w:color w:val="000000" w:themeColor="text1"/>
        </w:rPr>
        <w:t>are explained elsewhere</w:t>
      </w:r>
      <w:r w:rsidR="00A63057" w:rsidRPr="00A63057">
        <w:rPr>
          <w:color w:val="000000" w:themeColor="text1"/>
        </w:rPr>
        <w:t xml:space="preserve"> </w:t>
      </w:r>
      <w:sdt>
        <w:sdtPr>
          <w:rPr>
            <w:color w:val="000000"/>
          </w:rPr>
          <w:tag w:val="MENDELEY_CITATION_v3_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"/>
          <w:id w:val="-901988078"/>
          <w:placeholder>
            <w:docPart w:val="DefaultPlaceholder_-1854013440"/>
          </w:placeholder>
        </w:sdtPr>
        <w:sdtContent>
          <w:r w:rsidR="00240382" w:rsidRPr="00240382">
            <w:rPr>
              <w:color w:val="000000"/>
            </w:rPr>
            <w:t>[21]</w:t>
          </w:r>
        </w:sdtContent>
      </w:sdt>
      <w:r w:rsidR="00C429F0" w:rsidRPr="00A63057">
        <w:rPr>
          <w:color w:val="000000" w:themeColor="text1"/>
        </w:rPr>
        <w:t xml:space="preserve">. </w:t>
      </w:r>
      <w:r w:rsidR="00143752" w:rsidRPr="00CF615D">
        <w:rPr>
          <w:color w:val="000000" w:themeColor="text1"/>
        </w:rPr>
        <w:t>In th</w:t>
      </w:r>
      <w:r w:rsidR="00D010EC" w:rsidRPr="00CF615D">
        <w:rPr>
          <w:color w:val="000000" w:themeColor="text1"/>
        </w:rPr>
        <w:t>e</w:t>
      </w:r>
      <w:r w:rsidR="00143752" w:rsidRPr="00CF615D">
        <w:rPr>
          <w:color w:val="000000" w:themeColor="text1"/>
        </w:rPr>
        <w:t xml:space="preserve"> </w:t>
      </w:r>
      <w:r w:rsidR="007B4878">
        <w:rPr>
          <w:color w:val="000000" w:themeColor="text1"/>
        </w:rPr>
        <w:t xml:space="preserve">present </w:t>
      </w:r>
      <w:r w:rsidR="00143752" w:rsidRPr="00CF615D">
        <w:rPr>
          <w:color w:val="000000" w:themeColor="text1"/>
        </w:rPr>
        <w:t>simulation, coagulation due to Brownian motion</w:t>
      </w:r>
      <w:r w:rsidR="00D010EC" w:rsidRPr="00CF615D">
        <w:rPr>
          <w:color w:val="000000" w:themeColor="text1"/>
        </w:rPr>
        <w:t xml:space="preserve">, </w:t>
      </w:r>
      <w:r w:rsidR="00C5740C" w:rsidRPr="00CF615D">
        <w:rPr>
          <w:color w:val="000000" w:themeColor="text1"/>
        </w:rPr>
        <w:t xml:space="preserve">coagulation due to </w:t>
      </w:r>
      <w:r w:rsidR="002632E2" w:rsidRPr="00CF615D">
        <w:rPr>
          <w:color w:val="000000" w:themeColor="text1"/>
        </w:rPr>
        <w:t>polydispersity of aerosol</w:t>
      </w:r>
      <w:r w:rsidR="00B33FD9" w:rsidRPr="00CF615D">
        <w:rPr>
          <w:color w:val="000000" w:themeColor="text1"/>
        </w:rPr>
        <w:t xml:space="preserve"> </w:t>
      </w:r>
      <w:sdt>
        <w:sdtPr>
          <w:rPr>
            <w:color w:val="000000"/>
          </w:rPr>
          <w:tag w:val="MENDELEY_CITATION_v3_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"/>
          <w:id w:val="981892116"/>
          <w:placeholder>
            <w:docPart w:val="DefaultPlaceholder_-1854013440"/>
          </w:placeholder>
        </w:sdtPr>
        <w:sdtContent>
          <w:r w:rsidR="00240382" w:rsidRPr="00240382">
            <w:rPr>
              <w:color w:val="000000"/>
            </w:rPr>
            <w:t>[22]</w:t>
          </w:r>
        </w:sdtContent>
      </w:sdt>
      <w:r w:rsidR="00E044FE" w:rsidRPr="00CF615D">
        <w:rPr>
          <w:color w:val="000000" w:themeColor="text1"/>
        </w:rPr>
        <w:t xml:space="preserve">, </w:t>
      </w:r>
      <w:r w:rsidR="00532F68" w:rsidRPr="00CF615D">
        <w:rPr>
          <w:color w:val="000000" w:themeColor="text1"/>
        </w:rPr>
        <w:t xml:space="preserve">coagulation </w:t>
      </w:r>
      <w:r w:rsidR="00051F59" w:rsidRPr="00CF615D">
        <w:rPr>
          <w:color w:val="000000" w:themeColor="text1"/>
        </w:rPr>
        <w:t>correction factor</w:t>
      </w:r>
      <w:r w:rsidR="00532F68" w:rsidRPr="00CF615D">
        <w:rPr>
          <w:color w:val="000000" w:themeColor="text1"/>
        </w:rPr>
        <w:t xml:space="preserve"> </w:t>
      </w:r>
      <w:r w:rsidR="007B4878">
        <w:rPr>
          <w:color w:val="000000" w:themeColor="text1"/>
        </w:rPr>
        <w:t xml:space="preserve">for </w:t>
      </w:r>
      <w:r w:rsidR="00317CD1">
        <w:rPr>
          <w:color w:val="000000" w:themeColor="text1"/>
        </w:rPr>
        <w:t xml:space="preserve">the </w:t>
      </w:r>
      <w:r w:rsidR="00051F59" w:rsidRPr="00CF615D">
        <w:rPr>
          <w:color w:val="000000" w:themeColor="text1"/>
        </w:rPr>
        <w:t xml:space="preserve">entire range of </w:t>
      </w:r>
      <w:r w:rsidR="00317CD1">
        <w:rPr>
          <w:color w:val="000000" w:themeColor="text1"/>
        </w:rPr>
        <w:t>particles</w:t>
      </w:r>
      <w:r w:rsidR="00B33FD9" w:rsidRPr="00CF615D">
        <w:rPr>
          <w:color w:val="000000" w:themeColor="text1"/>
        </w:rPr>
        <w:t xml:space="preserve"> </w:t>
      </w:r>
      <w:sdt>
        <w:sdtPr>
          <w:rPr>
            <w:color w:val="000000"/>
          </w:rPr>
          <w:tag w:val="MENDELEY_CITATION_v3_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"/>
          <w:id w:val="1165443907"/>
          <w:placeholder>
            <w:docPart w:val="DefaultPlaceholder_-1854013440"/>
          </w:placeholder>
        </w:sdtPr>
        <w:sdtContent>
          <w:r w:rsidR="008C5E27" w:rsidRPr="008C5E27">
            <w:rPr>
              <w:color w:val="000000"/>
            </w:rPr>
            <w:t>[23]</w:t>
          </w:r>
        </w:sdtContent>
      </w:sdt>
      <w:r w:rsidR="00051F59" w:rsidRPr="00CF615D">
        <w:rPr>
          <w:color w:val="000000" w:themeColor="text1"/>
        </w:rPr>
        <w:t xml:space="preserve"> </w:t>
      </w:r>
      <w:r w:rsidR="00143752" w:rsidRPr="00CF615D">
        <w:rPr>
          <w:color w:val="000000" w:themeColor="text1"/>
        </w:rPr>
        <w:t xml:space="preserve">and aerosol </w:t>
      </w:r>
      <w:r w:rsidR="008B5125" w:rsidRPr="00CF615D">
        <w:rPr>
          <w:color w:val="000000" w:themeColor="text1"/>
        </w:rPr>
        <w:t xml:space="preserve">deposition </w:t>
      </w:r>
      <w:r w:rsidR="00143752" w:rsidRPr="00CF615D">
        <w:rPr>
          <w:color w:val="000000" w:themeColor="text1"/>
        </w:rPr>
        <w:t>due to gravitational settling, wall plating</w:t>
      </w:r>
      <w:r w:rsidR="008B5125" w:rsidRPr="00CF615D">
        <w:rPr>
          <w:color w:val="000000" w:themeColor="text1"/>
        </w:rPr>
        <w:t xml:space="preserve">, thermophoretic </w:t>
      </w:r>
      <w:r w:rsidR="00143752" w:rsidRPr="00CF615D">
        <w:rPr>
          <w:color w:val="000000" w:themeColor="text1"/>
        </w:rPr>
        <w:t xml:space="preserve">and ventilation </w:t>
      </w:r>
      <w:r w:rsidR="00706442">
        <w:rPr>
          <w:color w:val="000000" w:themeColor="text1"/>
        </w:rPr>
        <w:t>are</w:t>
      </w:r>
      <w:r w:rsidR="00143752" w:rsidRPr="00CF615D">
        <w:rPr>
          <w:color w:val="000000" w:themeColor="text1"/>
        </w:rPr>
        <w:t xml:space="preserve"> considered.</w:t>
      </w:r>
      <w:r w:rsidR="00FF59C9" w:rsidRPr="00A63057">
        <w:rPr>
          <w:color w:val="000000" w:themeColor="text1"/>
        </w:rPr>
        <w:t xml:space="preserve"> </w:t>
      </w:r>
      <w:r w:rsidR="00706442">
        <w:rPr>
          <w:color w:val="000000" w:themeColor="text1"/>
        </w:rPr>
        <w:t>Few</w:t>
      </w:r>
      <w:r w:rsidR="00943BBB">
        <w:rPr>
          <w:color w:val="000000" w:themeColor="text1"/>
        </w:rPr>
        <w:t xml:space="preserve"> </w:t>
      </w:r>
      <w:r w:rsidR="004B6D8F" w:rsidRPr="00466397">
        <w:rPr>
          <w:color w:val="000000" w:themeColor="text1"/>
        </w:rPr>
        <w:t xml:space="preserve">assumptions </w:t>
      </w:r>
      <w:r w:rsidR="00706442">
        <w:rPr>
          <w:color w:val="000000" w:themeColor="text1"/>
        </w:rPr>
        <w:t xml:space="preserve">are made </w:t>
      </w:r>
      <w:r w:rsidR="00943BBB">
        <w:rPr>
          <w:color w:val="000000" w:themeColor="text1"/>
        </w:rPr>
        <w:t>in the simulation</w:t>
      </w:r>
      <w:r w:rsidR="00706442">
        <w:rPr>
          <w:color w:val="000000" w:themeColor="text1"/>
        </w:rPr>
        <w:t xml:space="preserve"> viz., </w:t>
      </w:r>
      <w:r w:rsidR="00B1302F">
        <w:rPr>
          <w:color w:val="000000" w:themeColor="text1"/>
        </w:rPr>
        <w:t>(i)</w:t>
      </w:r>
      <w:r w:rsidR="004B6D8F">
        <w:rPr>
          <w:color w:val="000000" w:themeColor="text1"/>
        </w:rPr>
        <w:t xml:space="preserve"> </w:t>
      </w:r>
      <w:r w:rsidR="004B6D8F" w:rsidRPr="004D59C1">
        <w:rPr>
          <w:color w:val="000000" w:themeColor="text1"/>
        </w:rPr>
        <w:t>the spatial distribution</w:t>
      </w:r>
      <w:r w:rsidR="00B1302F" w:rsidRPr="004D59C1">
        <w:rPr>
          <w:color w:val="000000" w:themeColor="text1"/>
        </w:rPr>
        <w:t xml:space="preserve"> of aerosol characteristics</w:t>
      </w:r>
      <w:r w:rsidR="004B6D8F" w:rsidRPr="004D59C1">
        <w:rPr>
          <w:color w:val="000000" w:themeColor="text1"/>
        </w:rPr>
        <w:t xml:space="preserve"> was not considered</w:t>
      </w:r>
      <w:r w:rsidR="00E01BB1" w:rsidRPr="004D59C1">
        <w:rPr>
          <w:color w:val="000000" w:themeColor="text1"/>
        </w:rPr>
        <w:t>, (ii) t</w:t>
      </w:r>
      <w:r w:rsidR="004B6D8F" w:rsidRPr="00466397">
        <w:rPr>
          <w:color w:val="000000" w:themeColor="text1"/>
        </w:rPr>
        <w:t xml:space="preserve">he gas bulk flow is zero and the particles are </w:t>
      </w:r>
      <w:r w:rsidR="004D59C1">
        <w:rPr>
          <w:color w:val="000000" w:themeColor="text1"/>
        </w:rPr>
        <w:t>homogeneously</w:t>
      </w:r>
      <w:r w:rsidR="004B6D8F" w:rsidRPr="00466397">
        <w:rPr>
          <w:color w:val="000000" w:themeColor="text1"/>
        </w:rPr>
        <w:t xml:space="preserve"> distributed over the simulation domain</w:t>
      </w:r>
      <w:r w:rsidR="008823E5">
        <w:rPr>
          <w:color w:val="000000" w:themeColor="text1"/>
        </w:rPr>
        <w:t xml:space="preserve">, and (iii) the </w:t>
      </w:r>
      <w:r w:rsidR="004D59C1">
        <w:rPr>
          <w:color w:val="000000" w:themeColor="text1"/>
        </w:rPr>
        <w:t>i</w:t>
      </w:r>
      <w:r w:rsidR="004B6D8F" w:rsidRPr="00466397">
        <w:rPr>
          <w:color w:val="000000" w:themeColor="text1"/>
        </w:rPr>
        <w:t>mpaction process (which may be significant only at high</w:t>
      </w:r>
      <w:r w:rsidR="004D59C1">
        <w:rPr>
          <w:color w:val="000000" w:themeColor="text1"/>
        </w:rPr>
        <w:t xml:space="preserve"> convection velocities</w:t>
      </w:r>
      <w:r w:rsidR="004B6D8F" w:rsidRPr="00466397">
        <w:rPr>
          <w:color w:val="000000" w:themeColor="text1"/>
        </w:rPr>
        <w:t>) is neglected.</w:t>
      </w:r>
      <w:r w:rsidR="004D59C1">
        <w:rPr>
          <w:color w:val="000000" w:themeColor="text1"/>
        </w:rPr>
        <w:t xml:space="preserve"> </w:t>
      </w:r>
      <w:r w:rsidR="00FA28BF">
        <w:rPr>
          <w:color w:val="000000" w:themeColor="text1"/>
        </w:rPr>
        <w:t xml:space="preserve">The </w:t>
      </w:r>
      <w:r w:rsidR="00B03934">
        <w:rPr>
          <w:color w:val="000000" w:themeColor="text1"/>
        </w:rPr>
        <w:t xml:space="preserve">significant input parameter taken for </w:t>
      </w:r>
      <w:r w:rsidR="00572D8F">
        <w:rPr>
          <w:color w:val="000000" w:themeColor="text1"/>
        </w:rPr>
        <w:t xml:space="preserve">the </w:t>
      </w:r>
      <w:r w:rsidR="00B03934">
        <w:rPr>
          <w:color w:val="000000" w:themeColor="text1"/>
        </w:rPr>
        <w:t xml:space="preserve">estimation of aerosol </w:t>
      </w:r>
      <w:r w:rsidR="00572D8F">
        <w:rPr>
          <w:color w:val="000000" w:themeColor="text1"/>
        </w:rPr>
        <w:t>characteristics is</w:t>
      </w:r>
      <w:r w:rsidR="00B03934">
        <w:rPr>
          <w:color w:val="000000" w:themeColor="text1"/>
        </w:rPr>
        <w:t xml:space="preserve"> </w:t>
      </w:r>
      <w:r w:rsidR="00572D8F">
        <w:rPr>
          <w:color w:val="000000" w:themeColor="text1"/>
        </w:rPr>
        <w:t>summarized</w:t>
      </w:r>
      <w:r w:rsidR="00B03934">
        <w:rPr>
          <w:color w:val="000000" w:themeColor="text1"/>
        </w:rPr>
        <w:t xml:space="preserve"> in </w:t>
      </w:r>
      <w:r w:rsidR="00572D8F">
        <w:rPr>
          <w:color w:val="000000" w:themeColor="text1"/>
        </w:rPr>
        <w:t>T</w:t>
      </w:r>
      <w:r w:rsidR="00B03934">
        <w:rPr>
          <w:color w:val="000000" w:themeColor="text1"/>
        </w:rPr>
        <w:t xml:space="preserve">able </w:t>
      </w:r>
      <w:r w:rsidR="00572D8F">
        <w:rPr>
          <w:color w:val="000000" w:themeColor="text1"/>
        </w:rPr>
        <w:t>4.</w:t>
      </w:r>
      <w:r w:rsidR="00466397">
        <w:rPr>
          <w:color w:val="000000" w:themeColor="text1"/>
        </w:rPr>
        <w:t xml:space="preserve"> </w:t>
      </w:r>
      <w:r w:rsidR="00F3224F">
        <w:rPr>
          <w:color w:val="000000" w:themeColor="text1"/>
        </w:rPr>
        <w:t>Most of the input parameters were derived from the present experimental results</w:t>
      </w:r>
      <w:r w:rsidR="003F6EB7">
        <w:rPr>
          <w:color w:val="000000" w:themeColor="text1"/>
        </w:rPr>
        <w:t xml:space="preserve"> and or taken from literature</w:t>
      </w:r>
      <w:r w:rsidR="00F3224F">
        <w:rPr>
          <w:color w:val="000000" w:themeColor="text1"/>
        </w:rPr>
        <w:t>.</w:t>
      </w:r>
      <w:r w:rsidR="005A2E41" w:rsidRPr="005A2E41">
        <w:rPr>
          <w:bCs/>
          <w:color w:val="000000" w:themeColor="text1"/>
        </w:rPr>
        <w:t xml:space="preserve"> </w:t>
      </w:r>
      <w:r w:rsidR="005A2E41" w:rsidRPr="009147D6">
        <w:rPr>
          <w:bCs/>
          <w:color w:val="000000" w:themeColor="text1"/>
        </w:rPr>
        <w:t>The initial aerosol diameter (MMD) and GSD</w:t>
      </w:r>
      <w:r w:rsidR="005A2E41">
        <w:rPr>
          <w:bCs/>
          <w:color w:val="000000" w:themeColor="text1"/>
        </w:rPr>
        <w:t xml:space="preserve"> are </w:t>
      </w:r>
      <w:r w:rsidR="005A2E41" w:rsidRPr="009147D6">
        <w:rPr>
          <w:bCs/>
          <w:color w:val="000000" w:themeColor="text1"/>
        </w:rPr>
        <w:t>0.2 µm and 2.0</w:t>
      </w:r>
      <w:r w:rsidR="005A2E41">
        <w:rPr>
          <w:bCs/>
          <w:color w:val="000000" w:themeColor="text1"/>
        </w:rPr>
        <w:t xml:space="preserve"> respectively and </w:t>
      </w:r>
      <w:r w:rsidR="005A2E41" w:rsidRPr="009147D6">
        <w:rPr>
          <w:bCs/>
          <w:color w:val="000000" w:themeColor="text1"/>
        </w:rPr>
        <w:t>have been taken</w:t>
      </w:r>
      <w:r w:rsidR="005A2E41">
        <w:rPr>
          <w:bCs/>
          <w:color w:val="000000" w:themeColor="text1"/>
        </w:rPr>
        <w:t xml:space="preserve"> from</w:t>
      </w:r>
      <w:r w:rsidR="005A2E41" w:rsidRPr="009147D6">
        <w:rPr>
          <w:bCs/>
          <w:color w:val="000000" w:themeColor="text1"/>
        </w:rPr>
        <w:t xml:space="preserve"> measurements.</w:t>
      </w:r>
    </w:p>
    <w:p w14:paraId="6A409772" w14:textId="77777777" w:rsidR="00704BAA" w:rsidRDefault="00704BAA" w:rsidP="00803D3A">
      <w:pPr>
        <w:pStyle w:val="BodyText"/>
        <w:ind w:firstLine="0"/>
        <w:rPr>
          <w:bCs/>
          <w:color w:val="FF0000"/>
        </w:rPr>
      </w:pPr>
    </w:p>
    <w:p w14:paraId="069C708C" w14:textId="3F2B9452" w:rsidR="00704BAA" w:rsidRDefault="00704BAA" w:rsidP="00704BAA">
      <w:pPr>
        <w:pStyle w:val="BodyText"/>
        <w:ind w:firstLine="0"/>
      </w:pPr>
      <w:r>
        <w:t>TABLE 4.</w:t>
      </w:r>
      <w:r>
        <w:tab/>
      </w:r>
      <w:r w:rsidR="009F7062">
        <w:rPr>
          <w:caps/>
        </w:rPr>
        <w:t>input parameter</w:t>
      </w:r>
      <w:r w:rsidR="00093748">
        <w:rPr>
          <w:caps/>
        </w:rPr>
        <w:t>s</w:t>
      </w:r>
      <w:r w:rsidR="009F7062">
        <w:rPr>
          <w:caps/>
        </w:rPr>
        <w:t xml:space="preserve"> used for </w:t>
      </w:r>
      <w:r w:rsidR="00093748">
        <w:rPr>
          <w:caps/>
        </w:rPr>
        <w:t>present simulation</w:t>
      </w:r>
      <w:r>
        <w:rPr>
          <w:caps/>
        </w:rPr>
        <w:t>.</w:t>
      </w:r>
    </w:p>
    <w:p w14:paraId="3A966527" w14:textId="77777777" w:rsidR="00704BAA" w:rsidRDefault="00704BAA" w:rsidP="00704BAA">
      <w:pPr>
        <w:pStyle w:val="BodyText"/>
      </w:pP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8"/>
        <w:gridCol w:w="1317"/>
        <w:gridCol w:w="2255"/>
      </w:tblGrid>
      <w:tr w:rsidR="00704BAA" w14:paraId="55F87B7D" w14:textId="77777777" w:rsidTr="0049624C">
        <w:trPr>
          <w:jc w:val="center"/>
        </w:trPr>
        <w:tc>
          <w:tcPr>
            <w:tcW w:w="3828" w:type="dxa"/>
            <w:tcBorders>
              <w:top w:val="single" w:sz="4" w:space="0" w:color="auto"/>
              <w:bottom w:val="single" w:sz="4" w:space="0" w:color="auto"/>
            </w:tcBorders>
          </w:tcPr>
          <w:p w14:paraId="36B36F25" w14:textId="77777777" w:rsidR="00704BAA" w:rsidRPr="00203308" w:rsidRDefault="00704BAA" w:rsidP="003E72F3">
            <w:pPr>
              <w:pStyle w:val="BodyText"/>
              <w:ind w:firstLine="0"/>
              <w:jc w:val="center"/>
              <w:rPr>
                <w:b/>
                <w:bCs/>
              </w:rPr>
            </w:pPr>
            <w:r>
              <w:rPr>
                <w:b/>
                <w:bCs/>
              </w:rPr>
              <w:t>Experimental parameters</w:t>
            </w:r>
          </w:p>
        </w:tc>
        <w:tc>
          <w:tcPr>
            <w:tcW w:w="1317" w:type="dxa"/>
            <w:tcBorders>
              <w:top w:val="single" w:sz="4" w:space="0" w:color="auto"/>
              <w:bottom w:val="single" w:sz="4" w:space="0" w:color="auto"/>
            </w:tcBorders>
          </w:tcPr>
          <w:p w14:paraId="1CBBC073" w14:textId="77777777" w:rsidR="00704BAA" w:rsidRPr="00203308" w:rsidRDefault="00704BAA" w:rsidP="00F315C4">
            <w:pPr>
              <w:pStyle w:val="BodyText"/>
              <w:ind w:firstLine="0"/>
              <w:jc w:val="center"/>
              <w:rPr>
                <w:b/>
                <w:bCs/>
              </w:rPr>
            </w:pPr>
            <w:r>
              <w:rPr>
                <w:b/>
                <w:bCs/>
              </w:rPr>
              <w:t>Units</w:t>
            </w:r>
          </w:p>
        </w:tc>
        <w:tc>
          <w:tcPr>
            <w:tcW w:w="2255" w:type="dxa"/>
            <w:tcBorders>
              <w:top w:val="single" w:sz="4" w:space="0" w:color="auto"/>
              <w:bottom w:val="single" w:sz="4" w:space="0" w:color="auto"/>
            </w:tcBorders>
          </w:tcPr>
          <w:p w14:paraId="69D2C5BB" w14:textId="63234EE5" w:rsidR="00704BAA" w:rsidRPr="00203308" w:rsidRDefault="00F315C4" w:rsidP="003E72F3">
            <w:pPr>
              <w:pStyle w:val="BodyText"/>
              <w:ind w:firstLine="0"/>
              <w:jc w:val="center"/>
              <w:rPr>
                <w:b/>
                <w:bCs/>
              </w:rPr>
            </w:pPr>
            <w:r>
              <w:rPr>
                <w:b/>
                <w:bCs/>
              </w:rPr>
              <w:t>Values</w:t>
            </w:r>
          </w:p>
        </w:tc>
      </w:tr>
      <w:tr w:rsidR="00704BAA" w14:paraId="0520581E" w14:textId="77777777" w:rsidTr="0049624C">
        <w:trPr>
          <w:jc w:val="center"/>
        </w:trPr>
        <w:tc>
          <w:tcPr>
            <w:tcW w:w="3828" w:type="dxa"/>
            <w:tcBorders>
              <w:top w:val="single" w:sz="4" w:space="0" w:color="auto"/>
            </w:tcBorders>
          </w:tcPr>
          <w:p w14:paraId="38A63B1C" w14:textId="1A0A2A30" w:rsidR="00704BAA" w:rsidRPr="00883848" w:rsidRDefault="002D55E3" w:rsidP="003E72F3">
            <w:pPr>
              <w:pStyle w:val="BodyText"/>
              <w:ind w:firstLine="0"/>
              <w:rPr>
                <w:rStyle w:val="TabletextChar"/>
              </w:rPr>
            </w:pPr>
            <w:r>
              <w:rPr>
                <w:rStyle w:val="TabletextChar"/>
              </w:rPr>
              <w:t>Aero</w:t>
            </w:r>
            <w:r w:rsidR="00BC7E07">
              <w:rPr>
                <w:rStyle w:val="TabletextChar"/>
              </w:rPr>
              <w:t xml:space="preserve">sol source rate </w:t>
            </w:r>
          </w:p>
        </w:tc>
        <w:tc>
          <w:tcPr>
            <w:tcW w:w="1317" w:type="dxa"/>
            <w:tcBorders>
              <w:top w:val="single" w:sz="4" w:space="0" w:color="auto"/>
            </w:tcBorders>
          </w:tcPr>
          <w:p w14:paraId="5C366CB3" w14:textId="241C7533" w:rsidR="00704BAA" w:rsidRDefault="00F315C4" w:rsidP="00F315C4">
            <w:pPr>
              <w:pStyle w:val="BodyText"/>
              <w:ind w:firstLine="0"/>
              <w:jc w:val="center"/>
            </w:pPr>
            <w:r>
              <w:t>g/s</w:t>
            </w:r>
          </w:p>
        </w:tc>
        <w:tc>
          <w:tcPr>
            <w:tcW w:w="2255" w:type="dxa"/>
            <w:tcBorders>
              <w:top w:val="single" w:sz="4" w:space="0" w:color="auto"/>
            </w:tcBorders>
          </w:tcPr>
          <w:p w14:paraId="2EF4EC77" w14:textId="5AD437E7" w:rsidR="00704BAA" w:rsidRDefault="0063668F" w:rsidP="003E72F3">
            <w:pPr>
              <w:pStyle w:val="BodyText"/>
              <w:ind w:firstLine="0"/>
              <w:jc w:val="center"/>
            </w:pPr>
            <w:r>
              <w:t>0.42</w:t>
            </w:r>
          </w:p>
        </w:tc>
      </w:tr>
      <w:tr w:rsidR="00704BAA" w14:paraId="692B1E09" w14:textId="77777777" w:rsidTr="0049624C">
        <w:trPr>
          <w:jc w:val="center"/>
        </w:trPr>
        <w:tc>
          <w:tcPr>
            <w:tcW w:w="3828" w:type="dxa"/>
          </w:tcPr>
          <w:p w14:paraId="44E123EE" w14:textId="6F2C1B9D" w:rsidR="00704BAA" w:rsidRDefault="00BC7E07" w:rsidP="003E72F3">
            <w:pPr>
              <w:pStyle w:val="BodyText"/>
              <w:ind w:firstLine="0"/>
            </w:pPr>
            <w:r>
              <w:rPr>
                <w:rStyle w:val="TabletextChar"/>
              </w:rPr>
              <w:t>Aerosol source duration</w:t>
            </w:r>
          </w:p>
        </w:tc>
        <w:tc>
          <w:tcPr>
            <w:tcW w:w="1317" w:type="dxa"/>
          </w:tcPr>
          <w:p w14:paraId="0C2C41AC" w14:textId="610F3E40" w:rsidR="00704BAA" w:rsidRDefault="00BC7E07" w:rsidP="00F315C4">
            <w:pPr>
              <w:pStyle w:val="BodyText"/>
              <w:ind w:firstLine="0"/>
              <w:jc w:val="center"/>
            </w:pPr>
            <w:r>
              <w:t>s</w:t>
            </w:r>
          </w:p>
        </w:tc>
        <w:tc>
          <w:tcPr>
            <w:tcW w:w="2255" w:type="dxa"/>
          </w:tcPr>
          <w:p w14:paraId="18E01FA8" w14:textId="034790D1" w:rsidR="00704BAA" w:rsidRDefault="0063668F" w:rsidP="003E72F3">
            <w:pPr>
              <w:pStyle w:val="BodyText"/>
              <w:ind w:firstLine="0"/>
              <w:jc w:val="center"/>
            </w:pPr>
            <w:r>
              <w:t>1500</w:t>
            </w:r>
          </w:p>
        </w:tc>
      </w:tr>
      <w:tr w:rsidR="00107052" w14:paraId="55382FE5" w14:textId="77777777" w:rsidTr="0049624C">
        <w:trPr>
          <w:jc w:val="center"/>
        </w:trPr>
        <w:tc>
          <w:tcPr>
            <w:tcW w:w="3828" w:type="dxa"/>
          </w:tcPr>
          <w:p w14:paraId="362C2D57" w14:textId="5D6D56F2" w:rsidR="00107052" w:rsidRDefault="00107052" w:rsidP="00107052">
            <w:pPr>
              <w:pStyle w:val="BodyText"/>
              <w:ind w:firstLine="0"/>
            </w:pPr>
            <w:r>
              <w:t>Mass Median Diameter (MMD)</w:t>
            </w:r>
          </w:p>
        </w:tc>
        <w:tc>
          <w:tcPr>
            <w:tcW w:w="1317" w:type="dxa"/>
          </w:tcPr>
          <w:p w14:paraId="57D435ED" w14:textId="46AD6079" w:rsidR="00107052" w:rsidRDefault="00107052" w:rsidP="00F315C4">
            <w:pPr>
              <w:pStyle w:val="BodyText"/>
              <w:ind w:firstLine="0"/>
              <w:jc w:val="center"/>
            </w:pPr>
            <w:r w:rsidRPr="00E01CEE">
              <w:t>µm</w:t>
            </w:r>
          </w:p>
        </w:tc>
        <w:tc>
          <w:tcPr>
            <w:tcW w:w="2255" w:type="dxa"/>
          </w:tcPr>
          <w:p w14:paraId="03259E57" w14:textId="045AE4A4" w:rsidR="00107052" w:rsidRDefault="00107052" w:rsidP="00107052">
            <w:pPr>
              <w:pStyle w:val="BodyText"/>
              <w:ind w:firstLine="0"/>
              <w:jc w:val="center"/>
            </w:pPr>
            <w:r>
              <w:t>0.2</w:t>
            </w:r>
          </w:p>
        </w:tc>
      </w:tr>
      <w:tr w:rsidR="00107052" w14:paraId="5A473E86" w14:textId="77777777" w:rsidTr="0049624C">
        <w:trPr>
          <w:jc w:val="center"/>
        </w:trPr>
        <w:tc>
          <w:tcPr>
            <w:tcW w:w="3828" w:type="dxa"/>
          </w:tcPr>
          <w:p w14:paraId="67923830" w14:textId="2E022386" w:rsidR="00107052" w:rsidRDefault="00107052" w:rsidP="00107052">
            <w:pPr>
              <w:pStyle w:val="BodyText"/>
              <w:ind w:firstLine="0"/>
            </w:pPr>
            <w:r>
              <w:t>Geometric Standard Deviation (GSD)</w:t>
            </w:r>
          </w:p>
        </w:tc>
        <w:tc>
          <w:tcPr>
            <w:tcW w:w="1317" w:type="dxa"/>
          </w:tcPr>
          <w:p w14:paraId="6F826BAA" w14:textId="4751EF1D" w:rsidR="00107052" w:rsidRDefault="009E1413" w:rsidP="00F315C4">
            <w:pPr>
              <w:pStyle w:val="BodyText"/>
              <w:ind w:firstLine="0"/>
              <w:jc w:val="center"/>
            </w:pPr>
            <w:r>
              <w:t>--</w:t>
            </w:r>
          </w:p>
        </w:tc>
        <w:tc>
          <w:tcPr>
            <w:tcW w:w="2255" w:type="dxa"/>
          </w:tcPr>
          <w:p w14:paraId="79695DFA" w14:textId="23198B25" w:rsidR="00107052" w:rsidRDefault="00107052" w:rsidP="00107052">
            <w:pPr>
              <w:pStyle w:val="BodyText"/>
              <w:ind w:firstLine="0"/>
              <w:jc w:val="center"/>
            </w:pPr>
            <w:r>
              <w:t>2.0</w:t>
            </w:r>
          </w:p>
        </w:tc>
      </w:tr>
      <w:tr w:rsidR="00107052" w14:paraId="1DF024AC" w14:textId="77777777" w:rsidTr="0049624C">
        <w:trPr>
          <w:jc w:val="center"/>
        </w:trPr>
        <w:tc>
          <w:tcPr>
            <w:tcW w:w="3828" w:type="dxa"/>
          </w:tcPr>
          <w:p w14:paraId="26BBA551" w14:textId="2F4F969A" w:rsidR="00107052" w:rsidRDefault="00C84648" w:rsidP="00107052">
            <w:pPr>
              <w:pStyle w:val="BodyText"/>
              <w:ind w:firstLine="0"/>
            </w:pPr>
            <w:r>
              <w:t xml:space="preserve">Density of aerosol </w:t>
            </w:r>
          </w:p>
        </w:tc>
        <w:tc>
          <w:tcPr>
            <w:tcW w:w="1317" w:type="dxa"/>
          </w:tcPr>
          <w:p w14:paraId="07C1CBBA" w14:textId="365FBD64" w:rsidR="00107052" w:rsidRPr="00E01CEE" w:rsidRDefault="00C84648" w:rsidP="00F315C4">
            <w:pPr>
              <w:pStyle w:val="BodyText"/>
              <w:ind w:firstLine="0"/>
              <w:jc w:val="center"/>
            </w:pPr>
            <w:r>
              <w:t>g/cm</w:t>
            </w:r>
            <w:r w:rsidRPr="00C84648">
              <w:rPr>
                <w:vertAlign w:val="superscript"/>
              </w:rPr>
              <w:t>3</w:t>
            </w:r>
          </w:p>
        </w:tc>
        <w:tc>
          <w:tcPr>
            <w:tcW w:w="2255" w:type="dxa"/>
          </w:tcPr>
          <w:p w14:paraId="30B153FF" w14:textId="024E5D2D" w:rsidR="00107052" w:rsidRDefault="00C84648" w:rsidP="00107052">
            <w:pPr>
              <w:pStyle w:val="BodyText"/>
              <w:ind w:firstLine="0"/>
              <w:jc w:val="center"/>
            </w:pPr>
            <w:r>
              <w:t>2.13</w:t>
            </w:r>
          </w:p>
        </w:tc>
      </w:tr>
      <w:tr w:rsidR="000D52E3" w14:paraId="740E6678" w14:textId="77777777" w:rsidTr="0049624C">
        <w:trPr>
          <w:jc w:val="center"/>
        </w:trPr>
        <w:tc>
          <w:tcPr>
            <w:tcW w:w="3828" w:type="dxa"/>
          </w:tcPr>
          <w:p w14:paraId="59D6D42F" w14:textId="1058DC25" w:rsidR="000D52E3" w:rsidRDefault="000D52E3" w:rsidP="000D52E3">
            <w:pPr>
              <w:pStyle w:val="BodyText"/>
              <w:ind w:firstLine="0"/>
            </w:pPr>
            <w:r>
              <w:t>Shape factor</w:t>
            </w:r>
          </w:p>
        </w:tc>
        <w:tc>
          <w:tcPr>
            <w:tcW w:w="1317" w:type="dxa"/>
          </w:tcPr>
          <w:p w14:paraId="2196E385" w14:textId="3C024392" w:rsidR="000D52E3" w:rsidRDefault="000D52E3" w:rsidP="000D52E3">
            <w:pPr>
              <w:pStyle w:val="BodyText"/>
              <w:ind w:firstLine="0"/>
              <w:jc w:val="center"/>
            </w:pPr>
            <w:r>
              <w:t>--</w:t>
            </w:r>
          </w:p>
        </w:tc>
        <w:tc>
          <w:tcPr>
            <w:tcW w:w="2255" w:type="dxa"/>
          </w:tcPr>
          <w:p w14:paraId="34A333FE" w14:textId="3DE7007F" w:rsidR="000D52E3" w:rsidRDefault="000D52E3" w:rsidP="000D52E3">
            <w:pPr>
              <w:pStyle w:val="BodyText"/>
              <w:ind w:firstLine="0"/>
              <w:jc w:val="center"/>
            </w:pPr>
            <w:r>
              <w:t>1.0</w:t>
            </w:r>
          </w:p>
        </w:tc>
      </w:tr>
      <w:tr w:rsidR="000D52E3" w14:paraId="545085AE" w14:textId="77777777" w:rsidTr="0049624C">
        <w:trPr>
          <w:jc w:val="center"/>
        </w:trPr>
        <w:tc>
          <w:tcPr>
            <w:tcW w:w="3828" w:type="dxa"/>
          </w:tcPr>
          <w:p w14:paraId="20BB9575" w14:textId="1342DE65" w:rsidR="000D52E3" w:rsidRDefault="000D52E3" w:rsidP="000D52E3">
            <w:pPr>
              <w:pStyle w:val="BodyText"/>
              <w:ind w:firstLine="0"/>
            </w:pPr>
            <w:r>
              <w:t xml:space="preserve">Diffusion boundary layer thickness </w:t>
            </w:r>
          </w:p>
        </w:tc>
        <w:tc>
          <w:tcPr>
            <w:tcW w:w="1317" w:type="dxa"/>
          </w:tcPr>
          <w:p w14:paraId="57615B1B" w14:textId="00BC2E46" w:rsidR="000D52E3" w:rsidRPr="00E01CEE" w:rsidRDefault="000D52E3" w:rsidP="000D52E3">
            <w:pPr>
              <w:pStyle w:val="BodyText"/>
              <w:ind w:firstLine="0"/>
              <w:jc w:val="center"/>
            </w:pPr>
            <w:r w:rsidRPr="00E01CEE">
              <w:t>µm</w:t>
            </w:r>
          </w:p>
        </w:tc>
        <w:tc>
          <w:tcPr>
            <w:tcW w:w="2255" w:type="dxa"/>
          </w:tcPr>
          <w:p w14:paraId="4CF0FE17" w14:textId="3EBB9436" w:rsidR="000D52E3" w:rsidRDefault="000D52E3" w:rsidP="000D52E3">
            <w:pPr>
              <w:pStyle w:val="BodyText"/>
              <w:ind w:firstLine="0"/>
              <w:jc w:val="center"/>
            </w:pPr>
            <w:r>
              <w:t>1.0</w:t>
            </w:r>
          </w:p>
        </w:tc>
      </w:tr>
      <w:tr w:rsidR="000D52E3" w14:paraId="1D4148E6" w14:textId="77777777" w:rsidTr="0049624C">
        <w:trPr>
          <w:jc w:val="center"/>
        </w:trPr>
        <w:tc>
          <w:tcPr>
            <w:tcW w:w="3828" w:type="dxa"/>
          </w:tcPr>
          <w:p w14:paraId="30254F6F" w14:textId="1605C182" w:rsidR="000D52E3" w:rsidRDefault="000D52E3" w:rsidP="000D52E3">
            <w:pPr>
              <w:pStyle w:val="BodyText"/>
              <w:ind w:firstLine="0"/>
            </w:pPr>
            <w:r>
              <w:t xml:space="preserve">Bulk gas temperature </w:t>
            </w:r>
          </w:p>
        </w:tc>
        <w:tc>
          <w:tcPr>
            <w:tcW w:w="1317" w:type="dxa"/>
          </w:tcPr>
          <w:p w14:paraId="22652C65" w14:textId="75DD4747" w:rsidR="000D52E3" w:rsidRPr="00E01CEE" w:rsidRDefault="000D52E3" w:rsidP="000D52E3">
            <w:pPr>
              <w:pStyle w:val="BodyText"/>
              <w:ind w:firstLine="0"/>
              <w:jc w:val="center"/>
            </w:pPr>
            <w:r w:rsidRPr="00E01CEE">
              <w:rPr>
                <w:vertAlign w:val="superscript"/>
              </w:rPr>
              <w:t>º</w:t>
            </w:r>
            <w:r w:rsidRPr="00E01CEE">
              <w:t>C</w:t>
            </w:r>
          </w:p>
        </w:tc>
        <w:tc>
          <w:tcPr>
            <w:tcW w:w="2255" w:type="dxa"/>
          </w:tcPr>
          <w:p w14:paraId="1E64D4B8" w14:textId="450471B1" w:rsidR="000D52E3" w:rsidRDefault="000D52E3" w:rsidP="000D52E3">
            <w:pPr>
              <w:pStyle w:val="BodyText"/>
              <w:ind w:firstLine="0"/>
              <w:jc w:val="center"/>
            </w:pPr>
            <w:r>
              <w:t>50</w:t>
            </w:r>
          </w:p>
        </w:tc>
      </w:tr>
      <w:tr w:rsidR="000D52E3" w14:paraId="11C33A2A" w14:textId="77777777" w:rsidTr="0049624C">
        <w:trPr>
          <w:jc w:val="center"/>
        </w:trPr>
        <w:tc>
          <w:tcPr>
            <w:tcW w:w="3828" w:type="dxa"/>
          </w:tcPr>
          <w:p w14:paraId="7A367A82" w14:textId="568A79BA" w:rsidR="000D52E3" w:rsidRDefault="000D52E3" w:rsidP="000D52E3">
            <w:pPr>
              <w:pStyle w:val="BodyText"/>
              <w:ind w:firstLine="0"/>
            </w:pPr>
            <w:r>
              <w:t xml:space="preserve">Chamber wall temperature </w:t>
            </w:r>
          </w:p>
        </w:tc>
        <w:tc>
          <w:tcPr>
            <w:tcW w:w="1317" w:type="dxa"/>
          </w:tcPr>
          <w:p w14:paraId="1706D9A5" w14:textId="196CBA07" w:rsidR="000D52E3" w:rsidRDefault="000D52E3" w:rsidP="000D52E3">
            <w:pPr>
              <w:pStyle w:val="BodyText"/>
              <w:ind w:firstLine="0"/>
              <w:jc w:val="center"/>
            </w:pPr>
            <w:r w:rsidRPr="00E01CEE">
              <w:rPr>
                <w:vertAlign w:val="superscript"/>
              </w:rPr>
              <w:t>º</w:t>
            </w:r>
            <w:r w:rsidRPr="00E01CEE">
              <w:t>C</w:t>
            </w:r>
          </w:p>
        </w:tc>
        <w:tc>
          <w:tcPr>
            <w:tcW w:w="2255" w:type="dxa"/>
          </w:tcPr>
          <w:p w14:paraId="7CD851B3" w14:textId="7B294FC4" w:rsidR="000D52E3" w:rsidRDefault="000D52E3" w:rsidP="000D52E3">
            <w:pPr>
              <w:pStyle w:val="BodyText"/>
              <w:ind w:firstLine="0"/>
              <w:jc w:val="center"/>
            </w:pPr>
            <w:r>
              <w:t>31</w:t>
            </w:r>
          </w:p>
        </w:tc>
      </w:tr>
      <w:tr w:rsidR="000D52E3" w14:paraId="4A27F762" w14:textId="77777777" w:rsidTr="0049624C">
        <w:trPr>
          <w:jc w:val="center"/>
        </w:trPr>
        <w:tc>
          <w:tcPr>
            <w:tcW w:w="3828" w:type="dxa"/>
          </w:tcPr>
          <w:p w14:paraId="099B13BC" w14:textId="58EA0E2A" w:rsidR="000D52E3" w:rsidRDefault="000D52E3" w:rsidP="000D52E3">
            <w:pPr>
              <w:pStyle w:val="BodyText"/>
              <w:ind w:firstLine="0"/>
            </w:pPr>
            <w:r>
              <w:t>Temperature gradient between gas and wall</w:t>
            </w:r>
          </w:p>
        </w:tc>
        <w:tc>
          <w:tcPr>
            <w:tcW w:w="1317" w:type="dxa"/>
          </w:tcPr>
          <w:p w14:paraId="1D50C8CC" w14:textId="3C0F6A3B" w:rsidR="000D52E3" w:rsidRDefault="000D52E3" w:rsidP="000D52E3">
            <w:pPr>
              <w:pStyle w:val="BodyText"/>
              <w:ind w:firstLine="0"/>
              <w:jc w:val="center"/>
            </w:pPr>
            <w:r w:rsidRPr="00E01CEE">
              <w:rPr>
                <w:vertAlign w:val="superscript"/>
              </w:rPr>
              <w:t>º</w:t>
            </w:r>
            <w:r w:rsidRPr="00E01CEE">
              <w:t>C</w:t>
            </w:r>
            <w:r>
              <w:t>/cm</w:t>
            </w:r>
          </w:p>
        </w:tc>
        <w:tc>
          <w:tcPr>
            <w:tcW w:w="2255" w:type="dxa"/>
          </w:tcPr>
          <w:p w14:paraId="3F34081C" w14:textId="4A53CE4D" w:rsidR="000D52E3" w:rsidRDefault="000D52E3" w:rsidP="000D52E3">
            <w:pPr>
              <w:pStyle w:val="BodyText"/>
              <w:ind w:firstLine="0"/>
              <w:jc w:val="center"/>
            </w:pPr>
            <w:r>
              <w:t>7.5</w:t>
            </w:r>
          </w:p>
        </w:tc>
      </w:tr>
    </w:tbl>
    <w:p w14:paraId="789CCA91" w14:textId="77777777" w:rsidR="004741FD" w:rsidRDefault="004741FD" w:rsidP="000E3B00">
      <w:pPr>
        <w:pStyle w:val="BodyText"/>
        <w:ind w:firstLine="0"/>
        <w:rPr>
          <w:bCs/>
          <w:color w:val="FF0000"/>
        </w:rPr>
      </w:pPr>
    </w:p>
    <w:p w14:paraId="54AFA390" w14:textId="2B7C9B28" w:rsidR="00AC4F6C" w:rsidRPr="00AC4F6C" w:rsidRDefault="00803D3A" w:rsidP="00AC4F6C">
      <w:pPr>
        <w:pStyle w:val="BodyText"/>
      </w:pPr>
      <w:r w:rsidRPr="00022191">
        <w:rPr>
          <w:bCs/>
          <w:color w:val="000000" w:themeColor="text1"/>
        </w:rPr>
        <w:t xml:space="preserve">The </w:t>
      </w:r>
      <w:r w:rsidR="00772BC3">
        <w:rPr>
          <w:bCs/>
          <w:color w:val="000000" w:themeColor="text1"/>
        </w:rPr>
        <w:t xml:space="preserve">measured and predicted </w:t>
      </w:r>
      <w:r w:rsidR="002E5413" w:rsidRPr="00022191">
        <w:rPr>
          <w:bCs/>
          <w:color w:val="000000" w:themeColor="text1"/>
        </w:rPr>
        <w:t xml:space="preserve">sodium aerosol characteristics </w:t>
      </w:r>
      <w:r w:rsidR="00FE61DE" w:rsidRPr="00022191">
        <w:rPr>
          <w:bCs/>
          <w:color w:val="000000" w:themeColor="text1"/>
        </w:rPr>
        <w:t xml:space="preserve">(aerosol </w:t>
      </w:r>
      <w:r w:rsidR="00022191" w:rsidRPr="00022191">
        <w:rPr>
          <w:bCs/>
          <w:color w:val="000000" w:themeColor="text1"/>
        </w:rPr>
        <w:t>concentration</w:t>
      </w:r>
      <w:r w:rsidR="00FE61DE" w:rsidRPr="00022191">
        <w:rPr>
          <w:bCs/>
          <w:color w:val="000000" w:themeColor="text1"/>
        </w:rPr>
        <w:t xml:space="preserve"> and </w:t>
      </w:r>
      <w:r w:rsidR="00022191" w:rsidRPr="00022191">
        <w:rPr>
          <w:bCs/>
          <w:color w:val="000000" w:themeColor="text1"/>
        </w:rPr>
        <w:t>median</w:t>
      </w:r>
      <w:r w:rsidR="00FE61DE" w:rsidRPr="00022191">
        <w:rPr>
          <w:bCs/>
          <w:color w:val="000000" w:themeColor="text1"/>
        </w:rPr>
        <w:t xml:space="preserve"> si</w:t>
      </w:r>
      <w:r w:rsidR="00022191" w:rsidRPr="00022191">
        <w:rPr>
          <w:bCs/>
          <w:color w:val="000000" w:themeColor="text1"/>
        </w:rPr>
        <w:t>z</w:t>
      </w:r>
      <w:r w:rsidR="00FE61DE" w:rsidRPr="00022191">
        <w:rPr>
          <w:bCs/>
          <w:color w:val="000000" w:themeColor="text1"/>
        </w:rPr>
        <w:t xml:space="preserve">e) </w:t>
      </w:r>
      <w:r w:rsidR="00022191" w:rsidRPr="00022191">
        <w:rPr>
          <w:bCs/>
          <w:color w:val="000000" w:themeColor="text1"/>
        </w:rPr>
        <w:t>as</w:t>
      </w:r>
      <w:r w:rsidR="00FE61DE" w:rsidRPr="00022191">
        <w:rPr>
          <w:bCs/>
          <w:color w:val="000000" w:themeColor="text1"/>
        </w:rPr>
        <w:t xml:space="preserve"> </w:t>
      </w:r>
      <w:r w:rsidR="00022191" w:rsidRPr="00022191">
        <w:rPr>
          <w:bCs/>
          <w:color w:val="000000" w:themeColor="text1"/>
        </w:rPr>
        <w:t>a function</w:t>
      </w:r>
      <w:r w:rsidR="00FE61DE" w:rsidRPr="00022191">
        <w:rPr>
          <w:bCs/>
          <w:color w:val="000000" w:themeColor="text1"/>
        </w:rPr>
        <w:t xml:space="preserve"> of time </w:t>
      </w:r>
      <w:r w:rsidR="00022191" w:rsidRPr="00022191">
        <w:rPr>
          <w:bCs/>
          <w:color w:val="000000" w:themeColor="text1"/>
        </w:rPr>
        <w:t>are</w:t>
      </w:r>
      <w:r w:rsidR="00FE61DE" w:rsidRPr="00022191">
        <w:rPr>
          <w:bCs/>
          <w:color w:val="000000" w:themeColor="text1"/>
        </w:rPr>
        <w:t xml:space="preserve"> given in Fig. </w:t>
      </w:r>
      <w:r w:rsidR="00604667">
        <w:rPr>
          <w:bCs/>
          <w:color w:val="000000" w:themeColor="text1"/>
        </w:rPr>
        <w:t>11</w:t>
      </w:r>
      <w:r w:rsidRPr="00022191">
        <w:rPr>
          <w:bCs/>
          <w:color w:val="000000" w:themeColor="text1"/>
        </w:rPr>
        <w:t xml:space="preserve">. </w:t>
      </w:r>
      <w:r w:rsidR="009612EB" w:rsidRPr="00AC4F6C">
        <w:t xml:space="preserve">The measured maximum average </w:t>
      </w:r>
      <w:r w:rsidR="00B7698B">
        <w:t>(</w:t>
      </w:r>
      <w:r w:rsidR="000B7894">
        <w:t>of four sampling locations in each elevation</w:t>
      </w:r>
      <w:r w:rsidR="00B7698B">
        <w:t xml:space="preserve">) </w:t>
      </w:r>
      <w:r w:rsidR="009612EB" w:rsidRPr="00AC4F6C">
        <w:t>suspended aerosol concentration at the bottom, middle and top elevation is 4.01 ± 1.08, 2.98 ± 0.55 and 2.87 ± 0.92 g/m</w:t>
      </w:r>
      <w:r w:rsidR="009612EB" w:rsidRPr="00AC4F6C">
        <w:rPr>
          <w:vertAlign w:val="superscript"/>
        </w:rPr>
        <w:t>3</w:t>
      </w:r>
      <w:r w:rsidR="009612EB" w:rsidRPr="00AC4F6C">
        <w:t xml:space="preserve">, respectively, at </w:t>
      </w:r>
      <w:r w:rsidR="00706442">
        <w:t>~</w:t>
      </w:r>
      <w:r w:rsidR="009612EB" w:rsidRPr="00AC4F6C">
        <w:t xml:space="preserve">25 min. </w:t>
      </w:r>
      <w:r w:rsidR="009612EB" w:rsidRPr="00AC4F6C">
        <w:rPr>
          <w:bCs/>
        </w:rPr>
        <w:t xml:space="preserve"> </w:t>
      </w:r>
      <w:r w:rsidR="002A2915" w:rsidRPr="00AC4F6C">
        <w:rPr>
          <w:bCs/>
        </w:rPr>
        <w:t xml:space="preserve">The </w:t>
      </w:r>
      <w:r w:rsidR="00F27B43" w:rsidRPr="00AC4F6C">
        <w:rPr>
          <w:bCs/>
        </w:rPr>
        <w:t xml:space="preserve">maximum airborne mass concentration reached </w:t>
      </w:r>
      <w:r w:rsidR="00137E03" w:rsidRPr="00AC4F6C">
        <w:rPr>
          <w:bCs/>
        </w:rPr>
        <w:t>the different times</w:t>
      </w:r>
      <w:r w:rsidR="00246FDF" w:rsidRPr="00AC4F6C">
        <w:rPr>
          <w:bCs/>
        </w:rPr>
        <w:t>, as the sample collection time is not the same.</w:t>
      </w:r>
      <w:r w:rsidR="00137E03" w:rsidRPr="00AC4F6C">
        <w:rPr>
          <w:bCs/>
        </w:rPr>
        <w:t xml:space="preserve"> </w:t>
      </w:r>
      <w:r w:rsidR="009612EB" w:rsidRPr="00AC4F6C">
        <w:t xml:space="preserve">The maximum suspended aerosol concentration is higher at top elevation than the middle and bottom (up to 10 minutes); however, after aerosol generation stopped (after 30 minutes), the concentration decreased more rapidly at the top elevation than at middle and bottom. </w:t>
      </w:r>
      <w:r w:rsidR="00AC4F6C" w:rsidRPr="00AC4F6C">
        <w:t>After about 100 minutes, the aerosol concentration decays ~ 90%, 96% and 98% of maximum suspended concentration at the top, middle and bottom elevation, respectively.</w:t>
      </w:r>
    </w:p>
    <w:p w14:paraId="7B268A9E" w14:textId="77777777" w:rsidR="006176FB" w:rsidRDefault="006176FB" w:rsidP="006176FB">
      <w:pPr>
        <w:pStyle w:val="BodyText"/>
        <w:rPr>
          <w:bCs/>
          <w:color w:val="FF0000"/>
        </w:rPr>
      </w:pPr>
    </w:p>
    <w:p w14:paraId="555EDA3A" w14:textId="1A5F447E" w:rsidR="006176FB" w:rsidRDefault="00AB4C66" w:rsidP="00CF430C">
      <w:pPr>
        <w:pStyle w:val="BodyText"/>
        <w:rPr>
          <w:bCs/>
          <w:color w:val="FF0000"/>
        </w:rPr>
      </w:pPr>
      <w:r>
        <w:rPr>
          <w:bCs/>
          <w:noProof/>
          <w:color w:val="FF0000"/>
          <w:lang w:val="en-US"/>
        </w:rPr>
        <w:drawing>
          <wp:inline distT="0" distB="0" distL="0" distR="0" wp14:anchorId="1B80FFD7" wp14:editId="21616C8F">
            <wp:extent cx="2628900" cy="1662339"/>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633299" cy="1665121"/>
                    </a:xfrm>
                    <a:prstGeom prst="rect">
                      <a:avLst/>
                    </a:prstGeom>
                    <a:noFill/>
                  </pic:spPr>
                </pic:pic>
              </a:graphicData>
            </a:graphic>
          </wp:inline>
        </w:drawing>
      </w:r>
      <w:r w:rsidR="006176FB">
        <w:rPr>
          <w:bCs/>
          <w:noProof/>
          <w:color w:val="FF0000"/>
          <w:lang w:val="en-US"/>
        </w:rPr>
        <w:drawing>
          <wp:inline distT="0" distB="0" distL="0" distR="0" wp14:anchorId="53D35AC8" wp14:editId="5BC628E5">
            <wp:extent cx="2598783" cy="1655267"/>
            <wp:effectExtent l="0" t="0" r="0" b="2540"/>
            <wp:docPr id="8" name="Picture 8"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line chart&#10;&#10;Description automatically generated"/>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614439" cy="1665239"/>
                    </a:xfrm>
                    <a:prstGeom prst="rect">
                      <a:avLst/>
                    </a:prstGeom>
                    <a:noFill/>
                  </pic:spPr>
                </pic:pic>
              </a:graphicData>
            </a:graphic>
          </wp:inline>
        </w:drawing>
      </w:r>
    </w:p>
    <w:p w14:paraId="0587F4B4" w14:textId="77777777" w:rsidR="00D45CB3" w:rsidRDefault="00D45CB3" w:rsidP="004C7A02">
      <w:pPr>
        <w:pStyle w:val="BodyText"/>
        <w:jc w:val="center"/>
        <w:rPr>
          <w:i/>
          <w:sz w:val="18"/>
          <w:lang w:eastAsia="es-ES"/>
        </w:rPr>
      </w:pPr>
    </w:p>
    <w:p w14:paraId="3BADFDC3" w14:textId="109D81C4" w:rsidR="004C7A02" w:rsidRDefault="004C7A02" w:rsidP="004C7A02">
      <w:pPr>
        <w:pStyle w:val="BodyText"/>
        <w:jc w:val="center"/>
        <w:rPr>
          <w:i/>
          <w:sz w:val="18"/>
          <w:lang w:eastAsia="es-ES"/>
        </w:rPr>
      </w:pPr>
      <w:r w:rsidRPr="003860D8">
        <w:rPr>
          <w:i/>
          <w:sz w:val="18"/>
          <w:lang w:eastAsia="es-ES"/>
        </w:rPr>
        <w:t>Fig. </w:t>
      </w:r>
      <w:r w:rsidR="00B3772E">
        <w:rPr>
          <w:i/>
          <w:sz w:val="18"/>
          <w:lang w:eastAsia="es-ES"/>
        </w:rPr>
        <w:t>11</w:t>
      </w:r>
      <w:r w:rsidRPr="003860D8">
        <w:rPr>
          <w:i/>
          <w:sz w:val="18"/>
          <w:lang w:eastAsia="es-ES"/>
        </w:rPr>
        <w:t xml:space="preserve">. </w:t>
      </w:r>
      <w:r w:rsidR="00C140FD">
        <w:rPr>
          <w:i/>
          <w:sz w:val="18"/>
          <w:lang w:eastAsia="es-ES"/>
        </w:rPr>
        <w:t xml:space="preserve">Evolution of aerosol </w:t>
      </w:r>
      <w:r w:rsidR="00601430">
        <w:rPr>
          <w:i/>
          <w:sz w:val="18"/>
          <w:lang w:eastAsia="es-ES"/>
        </w:rPr>
        <w:t>concentration</w:t>
      </w:r>
      <w:r w:rsidR="00C140FD">
        <w:rPr>
          <w:i/>
          <w:sz w:val="18"/>
          <w:lang w:eastAsia="es-ES"/>
        </w:rPr>
        <w:t xml:space="preserve"> (left figure) </w:t>
      </w:r>
      <w:r w:rsidR="00601430">
        <w:rPr>
          <w:i/>
          <w:sz w:val="18"/>
          <w:lang w:eastAsia="es-ES"/>
        </w:rPr>
        <w:t>and median</w:t>
      </w:r>
      <w:r w:rsidR="00C140FD">
        <w:rPr>
          <w:i/>
          <w:sz w:val="18"/>
          <w:lang w:eastAsia="es-ES"/>
        </w:rPr>
        <w:t xml:space="preserve"> size growth </w:t>
      </w:r>
      <w:r w:rsidR="00601430">
        <w:rPr>
          <w:i/>
          <w:sz w:val="18"/>
          <w:lang w:eastAsia="es-ES"/>
        </w:rPr>
        <w:t>(right figure).</w:t>
      </w:r>
    </w:p>
    <w:p w14:paraId="2EAB7C5A" w14:textId="77777777" w:rsidR="00227993" w:rsidRDefault="00227993" w:rsidP="004C7A02">
      <w:pPr>
        <w:pStyle w:val="BodyText"/>
        <w:jc w:val="center"/>
        <w:rPr>
          <w:i/>
          <w:sz w:val="18"/>
          <w:lang w:eastAsia="es-ES"/>
        </w:rPr>
      </w:pPr>
    </w:p>
    <w:p w14:paraId="055DB291" w14:textId="59D33F1E" w:rsidR="001A65BF" w:rsidRDefault="001A65BF" w:rsidP="001A65BF">
      <w:pPr>
        <w:pStyle w:val="BodyText"/>
        <w:rPr>
          <w:bCs/>
          <w:color w:val="FF0000"/>
        </w:rPr>
      </w:pPr>
      <w:r>
        <w:rPr>
          <w:bCs/>
          <w:color w:val="000000" w:themeColor="text1"/>
        </w:rPr>
        <w:t xml:space="preserve">The evolutions of aerosol mass concentration by theoretical simulation capture the overall trend, but notably deviated from the data in specific values. However, the predicted concentration reached maxima at 25 minutes, because the source rate is up to that time only. The predicated aerosol concentration for 10 minutes is over-predicted </w:t>
      </w:r>
      <w:r w:rsidR="00706442">
        <w:rPr>
          <w:bCs/>
          <w:color w:val="000000" w:themeColor="text1"/>
        </w:rPr>
        <w:t>for</w:t>
      </w:r>
      <w:r>
        <w:rPr>
          <w:bCs/>
          <w:color w:val="000000" w:themeColor="text1"/>
        </w:rPr>
        <w:t xml:space="preserve"> the bottom elevation and under-predicted </w:t>
      </w:r>
      <w:r w:rsidR="00706442">
        <w:rPr>
          <w:bCs/>
          <w:color w:val="000000" w:themeColor="text1"/>
        </w:rPr>
        <w:t>for</w:t>
      </w:r>
      <w:r>
        <w:rPr>
          <w:bCs/>
          <w:color w:val="000000" w:themeColor="text1"/>
        </w:rPr>
        <w:t xml:space="preserve"> the top and middle elevation concentration.</w:t>
      </w:r>
      <w:r w:rsidR="009B2DDB">
        <w:rPr>
          <w:bCs/>
          <w:color w:val="000000" w:themeColor="text1"/>
        </w:rPr>
        <w:t xml:space="preserve"> </w:t>
      </w:r>
      <w:r>
        <w:rPr>
          <w:bCs/>
          <w:color w:val="000000" w:themeColor="text1"/>
        </w:rPr>
        <w:t xml:space="preserve">The deviation between the measured and predicted maximum concentration </w:t>
      </w:r>
      <w:r w:rsidR="00706442">
        <w:rPr>
          <w:bCs/>
          <w:color w:val="000000" w:themeColor="text1"/>
        </w:rPr>
        <w:t>is</w:t>
      </w:r>
      <w:r>
        <w:rPr>
          <w:bCs/>
          <w:color w:val="000000" w:themeColor="text1"/>
        </w:rPr>
        <w:t xml:space="preserve"> 5.25%, - 21.79% and </w:t>
      </w:r>
      <w:r w:rsidR="00706442">
        <w:rPr>
          <w:bCs/>
          <w:color w:val="000000" w:themeColor="text1"/>
        </w:rPr>
        <w:t>-</w:t>
      </w:r>
      <w:r>
        <w:rPr>
          <w:bCs/>
          <w:color w:val="000000" w:themeColor="text1"/>
        </w:rPr>
        <w:t xml:space="preserve"> 24.41 % for the bottom and middle and top elevations respectively. At a later stage, the measured aerosol concentration for each elevation decayed faster than predicted. </w:t>
      </w:r>
      <w:r w:rsidRPr="00DD206D">
        <w:t>After about 100 minutes</w:t>
      </w:r>
      <w:r>
        <w:t xml:space="preserve">, the </w:t>
      </w:r>
      <w:r w:rsidR="00706442">
        <w:t xml:space="preserve">suspended </w:t>
      </w:r>
      <w:r>
        <w:t>aerosol concentration is ~</w:t>
      </w:r>
      <w:r w:rsidRPr="00DD206D">
        <w:t xml:space="preserve"> </w:t>
      </w:r>
      <w:r>
        <w:t>10</w:t>
      </w:r>
      <w:r w:rsidRPr="00DD206D">
        <w:t xml:space="preserve">%, </w:t>
      </w:r>
      <w:r>
        <w:t>4</w:t>
      </w:r>
      <w:r w:rsidRPr="00DD206D">
        <w:t xml:space="preserve">% and </w:t>
      </w:r>
      <w:r>
        <w:t>2</w:t>
      </w:r>
      <w:r w:rsidRPr="00DD206D">
        <w:t xml:space="preserve">% of </w:t>
      </w:r>
      <w:r>
        <w:t xml:space="preserve">maximum concentration at top, middle and bottom elevation, respectively, while </w:t>
      </w:r>
      <w:r w:rsidR="00706442">
        <w:t xml:space="preserve">it is 18% as per the </w:t>
      </w:r>
      <w:r>
        <w:t>predict</w:t>
      </w:r>
      <w:r w:rsidR="00706442">
        <w:t xml:space="preserve">ion. </w:t>
      </w:r>
    </w:p>
    <w:p w14:paraId="4A9A7487" w14:textId="62BDE964" w:rsidR="00740724" w:rsidRPr="00CD6BDC" w:rsidRDefault="005E2B86" w:rsidP="00CD6BDC">
      <w:pPr>
        <w:pStyle w:val="BodyText"/>
        <w:rPr>
          <w:bCs/>
          <w:color w:val="FF0000"/>
        </w:rPr>
      </w:pPr>
      <w:r w:rsidRPr="00CA239C">
        <w:rPr>
          <w:bCs/>
          <w:color w:val="000000" w:themeColor="text1"/>
        </w:rPr>
        <w:t>As shown in Fig. 11</w:t>
      </w:r>
      <w:r w:rsidR="00601303" w:rsidRPr="00CA239C">
        <w:rPr>
          <w:bCs/>
          <w:color w:val="000000" w:themeColor="text1"/>
        </w:rPr>
        <w:t xml:space="preserve">, </w:t>
      </w:r>
      <w:r w:rsidR="00CA239C">
        <w:rPr>
          <w:bCs/>
          <w:color w:val="000000" w:themeColor="text1"/>
        </w:rPr>
        <w:t xml:space="preserve">the evolutions of aerosol </w:t>
      </w:r>
      <w:r w:rsidR="006A0FC1">
        <w:rPr>
          <w:bCs/>
          <w:color w:val="000000" w:themeColor="text1"/>
        </w:rPr>
        <w:t>median size</w:t>
      </w:r>
      <w:r w:rsidR="00CA239C">
        <w:rPr>
          <w:bCs/>
          <w:color w:val="000000" w:themeColor="text1"/>
        </w:rPr>
        <w:t xml:space="preserve"> by theoretical simulation capture the overall trend</w:t>
      </w:r>
      <w:r w:rsidR="0024656D">
        <w:rPr>
          <w:bCs/>
          <w:color w:val="000000" w:themeColor="text1"/>
        </w:rPr>
        <w:t xml:space="preserve"> reasonably</w:t>
      </w:r>
      <w:r w:rsidR="00CA239C">
        <w:rPr>
          <w:bCs/>
          <w:color w:val="000000" w:themeColor="text1"/>
        </w:rPr>
        <w:t xml:space="preserve">. </w:t>
      </w:r>
      <w:r w:rsidR="0024656D">
        <w:rPr>
          <w:bCs/>
          <w:color w:val="000000" w:themeColor="text1"/>
        </w:rPr>
        <w:t>T</w:t>
      </w:r>
      <w:r w:rsidR="00601303" w:rsidRPr="00CA239C">
        <w:rPr>
          <w:bCs/>
          <w:color w:val="000000" w:themeColor="text1"/>
        </w:rPr>
        <w:t xml:space="preserve">he measured </w:t>
      </w:r>
      <w:r w:rsidR="002676F9" w:rsidRPr="00CA239C">
        <w:rPr>
          <w:bCs/>
          <w:color w:val="000000" w:themeColor="text1"/>
        </w:rPr>
        <w:t xml:space="preserve">aerosol </w:t>
      </w:r>
      <w:r w:rsidR="00227993" w:rsidRPr="00CA239C">
        <w:rPr>
          <w:bCs/>
          <w:color w:val="000000" w:themeColor="text1"/>
        </w:rPr>
        <w:t xml:space="preserve">size </w:t>
      </w:r>
      <w:r w:rsidR="002676F9" w:rsidRPr="00CA239C">
        <w:rPr>
          <w:bCs/>
          <w:color w:val="000000" w:themeColor="text1"/>
        </w:rPr>
        <w:t xml:space="preserve">growth </w:t>
      </w:r>
      <w:r w:rsidR="009647C9">
        <w:rPr>
          <w:bCs/>
          <w:color w:val="000000" w:themeColor="text1"/>
        </w:rPr>
        <w:t xml:space="preserve">was </w:t>
      </w:r>
      <w:r w:rsidR="003D44B6" w:rsidRPr="00CA239C">
        <w:rPr>
          <w:bCs/>
          <w:color w:val="000000" w:themeColor="text1"/>
        </w:rPr>
        <w:t xml:space="preserve">observed to be </w:t>
      </w:r>
      <w:r w:rsidR="00923E94" w:rsidRPr="00CA239C">
        <w:rPr>
          <w:bCs/>
          <w:color w:val="000000" w:themeColor="text1"/>
        </w:rPr>
        <w:t xml:space="preserve">slower </w:t>
      </w:r>
      <w:r w:rsidR="004B0659" w:rsidRPr="00CA239C">
        <w:rPr>
          <w:bCs/>
          <w:color w:val="000000" w:themeColor="text1"/>
        </w:rPr>
        <w:t>initially (</w:t>
      </w:r>
      <w:r w:rsidR="009D2CE2">
        <w:rPr>
          <w:bCs/>
          <w:color w:val="000000" w:themeColor="text1"/>
        </w:rPr>
        <w:t>&lt;</w:t>
      </w:r>
      <w:r w:rsidR="004B0659" w:rsidRPr="00CA239C">
        <w:rPr>
          <w:bCs/>
          <w:color w:val="000000" w:themeColor="text1"/>
        </w:rPr>
        <w:t xml:space="preserve">5 minutes) </w:t>
      </w:r>
      <w:r w:rsidR="009647C9">
        <w:rPr>
          <w:bCs/>
          <w:color w:val="000000" w:themeColor="text1"/>
        </w:rPr>
        <w:t>than the predicted one</w:t>
      </w:r>
      <w:r w:rsidR="003472DC">
        <w:rPr>
          <w:bCs/>
          <w:color w:val="000000" w:themeColor="text1"/>
        </w:rPr>
        <w:t>. The</w:t>
      </w:r>
      <w:r w:rsidR="006236BA">
        <w:rPr>
          <w:bCs/>
          <w:color w:val="000000" w:themeColor="text1"/>
        </w:rPr>
        <w:t xml:space="preserve"> generated aerosol </w:t>
      </w:r>
      <w:r w:rsidR="002A6168">
        <w:rPr>
          <w:bCs/>
          <w:color w:val="000000" w:themeColor="text1"/>
        </w:rPr>
        <w:t>particles</w:t>
      </w:r>
      <w:r w:rsidR="006236BA">
        <w:rPr>
          <w:bCs/>
          <w:color w:val="000000" w:themeColor="text1"/>
        </w:rPr>
        <w:t xml:space="preserve"> </w:t>
      </w:r>
      <w:r w:rsidR="00E12FD2">
        <w:rPr>
          <w:bCs/>
          <w:color w:val="000000" w:themeColor="text1"/>
        </w:rPr>
        <w:t xml:space="preserve">were </w:t>
      </w:r>
      <w:r w:rsidR="002A6168">
        <w:rPr>
          <w:bCs/>
          <w:color w:val="000000" w:themeColor="text1"/>
        </w:rPr>
        <w:t xml:space="preserve">transported </w:t>
      </w:r>
      <w:r w:rsidR="00E75AE1">
        <w:rPr>
          <w:bCs/>
          <w:color w:val="000000" w:themeColor="text1"/>
        </w:rPr>
        <w:t xml:space="preserve">from the source region to </w:t>
      </w:r>
      <w:r w:rsidR="002A6168">
        <w:rPr>
          <w:bCs/>
          <w:color w:val="000000" w:themeColor="text1"/>
        </w:rPr>
        <w:t xml:space="preserve">other part of the </w:t>
      </w:r>
      <w:r w:rsidR="00E75AE1">
        <w:rPr>
          <w:bCs/>
          <w:color w:val="000000" w:themeColor="text1"/>
        </w:rPr>
        <w:t>chamber however</w:t>
      </w:r>
      <w:r w:rsidR="002A6168">
        <w:rPr>
          <w:bCs/>
          <w:color w:val="000000" w:themeColor="text1"/>
        </w:rPr>
        <w:t xml:space="preserve">, </w:t>
      </w:r>
      <w:r w:rsidR="00E75AE1">
        <w:rPr>
          <w:bCs/>
          <w:color w:val="000000" w:themeColor="text1"/>
        </w:rPr>
        <w:t xml:space="preserve">in </w:t>
      </w:r>
      <w:r w:rsidR="002A6168">
        <w:rPr>
          <w:bCs/>
          <w:color w:val="000000" w:themeColor="text1"/>
        </w:rPr>
        <w:t xml:space="preserve">the simulation </w:t>
      </w:r>
      <w:r w:rsidR="00E75AE1">
        <w:rPr>
          <w:bCs/>
          <w:color w:val="000000" w:themeColor="text1"/>
        </w:rPr>
        <w:t>they</w:t>
      </w:r>
      <w:r w:rsidR="002A6168">
        <w:rPr>
          <w:bCs/>
          <w:color w:val="000000" w:themeColor="text1"/>
        </w:rPr>
        <w:t xml:space="preserve"> </w:t>
      </w:r>
      <w:r w:rsidR="007342AE">
        <w:rPr>
          <w:bCs/>
          <w:color w:val="000000" w:themeColor="text1"/>
        </w:rPr>
        <w:t>are</w:t>
      </w:r>
      <w:r w:rsidR="00E12FD2">
        <w:rPr>
          <w:bCs/>
          <w:color w:val="000000" w:themeColor="text1"/>
        </w:rPr>
        <w:t xml:space="preserve"> </w:t>
      </w:r>
      <w:r w:rsidR="007342AE">
        <w:rPr>
          <w:bCs/>
          <w:color w:val="000000" w:themeColor="text1"/>
        </w:rPr>
        <w:t xml:space="preserve">distributed </w:t>
      </w:r>
      <w:r w:rsidR="003472DC">
        <w:rPr>
          <w:bCs/>
          <w:color w:val="000000" w:themeColor="text1"/>
        </w:rPr>
        <w:t>homogeneously</w:t>
      </w:r>
      <w:r w:rsidR="00E12FD2">
        <w:rPr>
          <w:bCs/>
          <w:color w:val="000000" w:themeColor="text1"/>
        </w:rPr>
        <w:t>.</w:t>
      </w:r>
      <w:r w:rsidR="004574CA">
        <w:rPr>
          <w:bCs/>
          <w:color w:val="000000" w:themeColor="text1"/>
        </w:rPr>
        <w:t xml:space="preserve"> </w:t>
      </w:r>
      <w:r w:rsidR="009562C5">
        <w:rPr>
          <w:bCs/>
          <w:color w:val="000000" w:themeColor="text1"/>
        </w:rPr>
        <w:t xml:space="preserve">After the </w:t>
      </w:r>
      <w:r w:rsidR="00847F9C">
        <w:rPr>
          <w:bCs/>
          <w:color w:val="000000" w:themeColor="text1"/>
        </w:rPr>
        <w:t>6</w:t>
      </w:r>
      <w:r w:rsidR="00847F9C" w:rsidRPr="00847F9C">
        <w:rPr>
          <w:bCs/>
          <w:color w:val="000000" w:themeColor="text1"/>
          <w:vertAlign w:val="superscript"/>
        </w:rPr>
        <w:t>th</w:t>
      </w:r>
      <w:r w:rsidR="00847F9C">
        <w:rPr>
          <w:bCs/>
          <w:color w:val="000000" w:themeColor="text1"/>
        </w:rPr>
        <w:t xml:space="preserve"> min</w:t>
      </w:r>
      <w:r w:rsidR="00AA417A">
        <w:rPr>
          <w:bCs/>
          <w:color w:val="000000" w:themeColor="text1"/>
        </w:rPr>
        <w:t xml:space="preserve">, the prediction and observation size growth </w:t>
      </w:r>
      <w:r w:rsidR="00D0336B">
        <w:rPr>
          <w:bCs/>
          <w:color w:val="000000" w:themeColor="text1"/>
        </w:rPr>
        <w:t>matched</w:t>
      </w:r>
      <w:r w:rsidR="00880096">
        <w:rPr>
          <w:bCs/>
          <w:color w:val="000000" w:themeColor="text1"/>
        </w:rPr>
        <w:t>.</w:t>
      </w:r>
      <w:r w:rsidR="00A10EDB">
        <w:rPr>
          <w:bCs/>
          <w:color w:val="000000" w:themeColor="text1"/>
        </w:rPr>
        <w:t xml:space="preserve"> </w:t>
      </w:r>
      <w:r w:rsidR="00721AD4" w:rsidRPr="00721AD4">
        <w:rPr>
          <w:bCs/>
          <w:color w:val="000000" w:themeColor="text1"/>
        </w:rPr>
        <w:t>The initial aerosol size is 0.</w:t>
      </w:r>
      <w:r w:rsidR="00056EC1">
        <w:rPr>
          <w:bCs/>
          <w:color w:val="000000" w:themeColor="text1"/>
        </w:rPr>
        <w:t>2</w:t>
      </w:r>
      <w:r w:rsidR="00721AD4" w:rsidRPr="00721AD4">
        <w:rPr>
          <w:bCs/>
          <w:color w:val="000000" w:themeColor="text1"/>
        </w:rPr>
        <w:t xml:space="preserve"> µm, and the size enlarges one order higher (up to </w:t>
      </w:r>
      <w:r w:rsidR="00FF580D">
        <w:rPr>
          <w:bCs/>
          <w:color w:val="000000" w:themeColor="text1"/>
        </w:rPr>
        <w:t>2</w:t>
      </w:r>
      <w:r w:rsidR="00721AD4" w:rsidRPr="00721AD4">
        <w:rPr>
          <w:bCs/>
          <w:color w:val="000000" w:themeColor="text1"/>
        </w:rPr>
        <w:t xml:space="preserve"> µm) </w:t>
      </w:r>
      <w:r w:rsidR="00FF580D">
        <w:rPr>
          <w:bCs/>
          <w:color w:val="000000" w:themeColor="text1"/>
        </w:rPr>
        <w:t>within 10 minutes</w:t>
      </w:r>
      <w:r w:rsidR="00721AD4" w:rsidRPr="00721AD4">
        <w:rPr>
          <w:bCs/>
          <w:color w:val="000000" w:themeColor="text1"/>
        </w:rPr>
        <w:t>.</w:t>
      </w:r>
      <w:r w:rsidR="00BA66C1">
        <w:rPr>
          <w:bCs/>
          <w:color w:val="000000" w:themeColor="text1"/>
        </w:rPr>
        <w:t xml:space="preserve"> </w:t>
      </w:r>
      <w:r w:rsidR="00BA66C1" w:rsidRPr="00BA66C1">
        <w:rPr>
          <w:bCs/>
          <w:color w:val="000000" w:themeColor="text1"/>
        </w:rPr>
        <w:t>Given the large volume of the chamber and presumably highly agitated environment over the particle ejection area, most of the agglomeration has occurred in that zone.</w:t>
      </w:r>
      <w:r w:rsidR="00BA66C1" w:rsidRPr="00BA66C1">
        <w:rPr>
          <w:bCs/>
          <w:color w:val="FF0000"/>
        </w:rPr>
        <w:t xml:space="preserve"> </w:t>
      </w:r>
      <w:r w:rsidR="00721AD4" w:rsidRPr="00721AD4">
        <w:rPr>
          <w:bCs/>
          <w:color w:val="000000" w:themeColor="text1"/>
        </w:rPr>
        <w:t xml:space="preserve"> </w:t>
      </w:r>
      <w:r w:rsidR="00596A71" w:rsidRPr="00721AD4">
        <w:rPr>
          <w:bCs/>
          <w:color w:val="000000" w:themeColor="text1"/>
        </w:rPr>
        <w:t xml:space="preserve">After that, the size </w:t>
      </w:r>
      <w:r w:rsidR="00D21BFF">
        <w:rPr>
          <w:bCs/>
          <w:color w:val="000000" w:themeColor="text1"/>
        </w:rPr>
        <w:t xml:space="preserve">growth is </w:t>
      </w:r>
      <w:r w:rsidR="00533A38">
        <w:rPr>
          <w:bCs/>
          <w:color w:val="000000" w:themeColor="text1"/>
        </w:rPr>
        <w:t xml:space="preserve">relatively slower </w:t>
      </w:r>
      <w:r w:rsidR="00B5189D">
        <w:rPr>
          <w:bCs/>
          <w:color w:val="000000" w:themeColor="text1"/>
        </w:rPr>
        <w:t xml:space="preserve">and increased </w:t>
      </w:r>
      <w:r w:rsidR="009562C5">
        <w:rPr>
          <w:bCs/>
          <w:color w:val="000000" w:themeColor="text1"/>
        </w:rPr>
        <w:t xml:space="preserve">by </w:t>
      </w:r>
      <w:r w:rsidR="001A3443">
        <w:rPr>
          <w:bCs/>
          <w:color w:val="000000" w:themeColor="text1"/>
        </w:rPr>
        <w:t>5</w:t>
      </w:r>
      <w:r w:rsidR="00EC48F0">
        <w:rPr>
          <w:bCs/>
          <w:color w:val="000000" w:themeColor="text1"/>
        </w:rPr>
        <w:t xml:space="preserve">.0 </w:t>
      </w:r>
      <w:r w:rsidR="00EC48F0" w:rsidRPr="00721AD4">
        <w:rPr>
          <w:bCs/>
          <w:color w:val="000000" w:themeColor="text1"/>
        </w:rPr>
        <w:t xml:space="preserve">µm </w:t>
      </w:r>
      <w:r w:rsidR="00EC48F0">
        <w:rPr>
          <w:bCs/>
          <w:color w:val="000000" w:themeColor="text1"/>
        </w:rPr>
        <w:t xml:space="preserve">in about </w:t>
      </w:r>
      <w:r w:rsidR="001A3443">
        <w:rPr>
          <w:bCs/>
          <w:color w:val="000000" w:themeColor="text1"/>
        </w:rPr>
        <w:t>6</w:t>
      </w:r>
      <w:r w:rsidR="00EC48F0">
        <w:rPr>
          <w:bCs/>
          <w:color w:val="000000" w:themeColor="text1"/>
        </w:rPr>
        <w:t>0 minutes</w:t>
      </w:r>
      <w:r w:rsidR="00AF153C">
        <w:rPr>
          <w:bCs/>
          <w:color w:val="000000" w:themeColor="text1"/>
        </w:rPr>
        <w:t>. In the later stage, t</w:t>
      </w:r>
      <w:r w:rsidR="00596A71" w:rsidRPr="00721AD4">
        <w:rPr>
          <w:bCs/>
          <w:color w:val="000000" w:themeColor="text1"/>
        </w:rPr>
        <w:t xml:space="preserve">he aerosol </w:t>
      </w:r>
      <w:r w:rsidR="00AF153C">
        <w:rPr>
          <w:bCs/>
          <w:color w:val="000000" w:themeColor="text1"/>
        </w:rPr>
        <w:t xml:space="preserve">growth </w:t>
      </w:r>
      <w:r w:rsidR="00596A71" w:rsidRPr="00721AD4">
        <w:rPr>
          <w:bCs/>
          <w:color w:val="000000" w:themeColor="text1"/>
        </w:rPr>
        <w:t>reaches a saturated value</w:t>
      </w:r>
      <w:r w:rsidR="00AF153C">
        <w:rPr>
          <w:bCs/>
          <w:color w:val="000000" w:themeColor="text1"/>
        </w:rPr>
        <w:t xml:space="preserve"> when </w:t>
      </w:r>
      <w:r w:rsidR="009D2CE2">
        <w:rPr>
          <w:bCs/>
          <w:color w:val="000000" w:themeColor="text1"/>
        </w:rPr>
        <w:t>the</w:t>
      </w:r>
      <w:r w:rsidR="00AF153C">
        <w:rPr>
          <w:bCs/>
          <w:color w:val="000000" w:themeColor="text1"/>
        </w:rPr>
        <w:t xml:space="preserve"> concentration decay one order less</w:t>
      </w:r>
      <w:r w:rsidR="00596A71" w:rsidRPr="00721AD4">
        <w:rPr>
          <w:bCs/>
          <w:color w:val="000000" w:themeColor="text1"/>
        </w:rPr>
        <w:t xml:space="preserve">. The growth factor of aerosol size is higher </w:t>
      </w:r>
      <w:r w:rsidR="009D2CE2">
        <w:rPr>
          <w:bCs/>
          <w:color w:val="000000" w:themeColor="text1"/>
        </w:rPr>
        <w:t>in</w:t>
      </w:r>
      <w:r w:rsidR="00596A71" w:rsidRPr="00721AD4">
        <w:rPr>
          <w:bCs/>
          <w:color w:val="000000" w:themeColor="text1"/>
        </w:rPr>
        <w:t xml:space="preserve"> the initial stage than </w:t>
      </w:r>
      <w:r w:rsidR="009D2CE2">
        <w:rPr>
          <w:bCs/>
          <w:color w:val="000000" w:themeColor="text1"/>
        </w:rPr>
        <w:t>the</w:t>
      </w:r>
      <w:r w:rsidR="00596A71" w:rsidRPr="00721AD4">
        <w:rPr>
          <w:bCs/>
          <w:color w:val="000000" w:themeColor="text1"/>
        </w:rPr>
        <w:t xml:space="preserve"> later periods</w:t>
      </w:r>
      <w:r w:rsidR="009D2CE2">
        <w:rPr>
          <w:bCs/>
          <w:color w:val="000000" w:themeColor="text1"/>
        </w:rPr>
        <w:t xml:space="preserve"> due to </w:t>
      </w:r>
      <w:r w:rsidR="009D2CE2" w:rsidRPr="00721AD4">
        <w:rPr>
          <w:bCs/>
          <w:color w:val="000000" w:themeColor="text1"/>
        </w:rPr>
        <w:t>rapid</w:t>
      </w:r>
      <w:r w:rsidR="00596A71" w:rsidRPr="00721AD4">
        <w:rPr>
          <w:bCs/>
          <w:color w:val="000000" w:themeColor="text1"/>
        </w:rPr>
        <w:t xml:space="preserve"> coagulation </w:t>
      </w:r>
      <w:r w:rsidR="009D2CE2">
        <w:rPr>
          <w:bCs/>
          <w:color w:val="000000" w:themeColor="text1"/>
        </w:rPr>
        <w:t>at</w:t>
      </w:r>
      <w:r w:rsidR="00596A71" w:rsidRPr="00721AD4">
        <w:rPr>
          <w:bCs/>
          <w:color w:val="000000" w:themeColor="text1"/>
        </w:rPr>
        <w:t xml:space="preserve"> high initial concentrations.</w:t>
      </w:r>
      <w:r w:rsidR="00B853DC">
        <w:rPr>
          <w:bCs/>
          <w:color w:val="000000" w:themeColor="text1"/>
        </w:rPr>
        <w:t xml:space="preserve"> </w:t>
      </w:r>
      <w:r w:rsidR="00740724">
        <w:rPr>
          <w:bCs/>
          <w:color w:val="000000" w:themeColor="text1"/>
        </w:rPr>
        <w:t xml:space="preserve">However, </w:t>
      </w:r>
      <w:r w:rsidR="002E2B0C">
        <w:rPr>
          <w:bCs/>
          <w:color w:val="000000" w:themeColor="text1"/>
        </w:rPr>
        <w:t>the effect of hygroscopic</w:t>
      </w:r>
      <w:r w:rsidR="00FB39FA">
        <w:rPr>
          <w:bCs/>
          <w:color w:val="000000" w:themeColor="text1"/>
        </w:rPr>
        <w:t xml:space="preserve"> growth, </w:t>
      </w:r>
      <w:r w:rsidR="0095527B">
        <w:rPr>
          <w:bCs/>
          <w:color w:val="000000" w:themeColor="text1"/>
        </w:rPr>
        <w:t>turbulent</w:t>
      </w:r>
      <w:r w:rsidR="00FB39FA">
        <w:rPr>
          <w:bCs/>
          <w:color w:val="000000" w:themeColor="text1"/>
        </w:rPr>
        <w:t xml:space="preserve"> and gravitation </w:t>
      </w:r>
      <w:r w:rsidR="00D94A26">
        <w:rPr>
          <w:bCs/>
          <w:color w:val="000000" w:themeColor="text1"/>
        </w:rPr>
        <w:t xml:space="preserve">agglomeration </w:t>
      </w:r>
      <w:r w:rsidR="00740724">
        <w:rPr>
          <w:bCs/>
          <w:color w:val="000000" w:themeColor="text1"/>
        </w:rPr>
        <w:t>is</w:t>
      </w:r>
      <w:r w:rsidR="002E2B0C">
        <w:rPr>
          <w:bCs/>
          <w:color w:val="000000" w:themeColor="text1"/>
        </w:rPr>
        <w:t xml:space="preserve"> not considered in the present simulation.</w:t>
      </w:r>
      <w:r w:rsidR="00D94A26">
        <w:rPr>
          <w:bCs/>
          <w:color w:val="000000" w:themeColor="text1"/>
        </w:rPr>
        <w:t xml:space="preserve"> </w:t>
      </w:r>
      <w:r w:rsidR="009562C5">
        <w:rPr>
          <w:bCs/>
          <w:color w:val="000000" w:themeColor="text1"/>
        </w:rPr>
        <w:t>The</w:t>
      </w:r>
      <w:r w:rsidR="00D94A26">
        <w:rPr>
          <w:bCs/>
          <w:color w:val="000000" w:themeColor="text1"/>
        </w:rPr>
        <w:t xml:space="preserve"> above parameters will also</w:t>
      </w:r>
      <w:r w:rsidR="00415898">
        <w:rPr>
          <w:bCs/>
          <w:color w:val="000000" w:themeColor="text1"/>
        </w:rPr>
        <w:t xml:space="preserve"> influence the prediction</w:t>
      </w:r>
      <w:r w:rsidR="009D7D31">
        <w:rPr>
          <w:bCs/>
          <w:color w:val="000000" w:themeColor="text1"/>
        </w:rPr>
        <w:t>s</w:t>
      </w:r>
      <w:r w:rsidR="00415898">
        <w:rPr>
          <w:bCs/>
          <w:color w:val="000000" w:themeColor="text1"/>
        </w:rPr>
        <w:t>.</w:t>
      </w:r>
    </w:p>
    <w:p w14:paraId="433FE059" w14:textId="267F57C4" w:rsidR="00F004EE" w:rsidRDefault="0069380B" w:rsidP="00537496">
      <w:pPr>
        <w:pStyle w:val="Heading2"/>
      </w:pPr>
      <w:r>
        <w:t xml:space="preserve">Summary </w:t>
      </w:r>
      <w:r w:rsidR="00F004EE">
        <w:t xml:space="preserve">AND </w:t>
      </w:r>
      <w:r w:rsidR="005F46CB">
        <w:t>conclusion</w:t>
      </w:r>
    </w:p>
    <w:p w14:paraId="4299B345" w14:textId="083BA9C8" w:rsidR="00740BED" w:rsidRDefault="00582F5A" w:rsidP="00AB2806">
      <w:pPr>
        <w:pStyle w:val="BodyText"/>
        <w:rPr>
          <w:bCs/>
          <w:color w:val="000000" w:themeColor="text1"/>
        </w:rPr>
      </w:pPr>
      <w:bookmarkStart w:id="6" w:name="_Hlk69740830"/>
      <w:r>
        <w:t>A s</w:t>
      </w:r>
      <w:r w:rsidRPr="00E01CEE">
        <w:t xml:space="preserve">odium pool fire experiment was conducted in MINA </w:t>
      </w:r>
      <w:r>
        <w:t xml:space="preserve">facility, </w:t>
      </w:r>
      <w:r w:rsidRPr="00E01CEE">
        <w:t>and spatial-temporal</w:t>
      </w:r>
      <w:r>
        <w:t xml:space="preserve"> </w:t>
      </w:r>
      <w:r w:rsidRPr="00E01CEE">
        <w:t xml:space="preserve">variation of aerosol </w:t>
      </w:r>
      <w:r>
        <w:t>characteristics was measured</w:t>
      </w:r>
      <w:r w:rsidRPr="00E01CEE">
        <w:t>.</w:t>
      </w:r>
      <w:bookmarkEnd w:id="6"/>
      <w:r w:rsidR="00736028">
        <w:t xml:space="preserve"> </w:t>
      </w:r>
      <w:r w:rsidR="00A7007B" w:rsidRPr="00E01CEE">
        <w:t>The temperature evolution for the sodium pool, above the pool region, various location</w:t>
      </w:r>
      <w:r w:rsidR="004D1178">
        <w:t xml:space="preserve">s in the chamber and wall </w:t>
      </w:r>
      <w:r w:rsidR="00E70695">
        <w:t xml:space="preserve">has been monitored </w:t>
      </w:r>
      <w:r w:rsidR="004D1178">
        <w:t xml:space="preserve">using </w:t>
      </w:r>
      <w:r w:rsidR="00740724">
        <w:t>matrix of</w:t>
      </w:r>
      <w:r w:rsidR="0047239D">
        <w:t xml:space="preserve"> thermocouples</w:t>
      </w:r>
      <w:r w:rsidR="00A7007B" w:rsidRPr="00E01CEE">
        <w:t xml:space="preserve">. </w:t>
      </w:r>
      <w:bookmarkStart w:id="7" w:name="_Hlk69740949"/>
      <w:r w:rsidR="00736028" w:rsidRPr="00E01CEE">
        <w:t xml:space="preserve">The maximum pool </w:t>
      </w:r>
      <w:r w:rsidR="00D75F75">
        <w:t xml:space="preserve">and gas </w:t>
      </w:r>
      <w:r w:rsidR="00736028" w:rsidRPr="00E01CEE">
        <w:t>temperature</w:t>
      </w:r>
      <w:r w:rsidR="00D75F75">
        <w:t xml:space="preserve">s are </w:t>
      </w:r>
      <w:r w:rsidR="00740724">
        <w:t xml:space="preserve">found to be </w:t>
      </w:r>
      <w:r w:rsidR="00736028" w:rsidRPr="00E01CEE">
        <w:t>68</w:t>
      </w:r>
      <w:r w:rsidR="00736028">
        <w:t>5</w:t>
      </w:r>
      <w:r w:rsidR="00736028" w:rsidRPr="00E01CEE">
        <w:t xml:space="preserve"> </w:t>
      </w:r>
      <w:r w:rsidR="00736028" w:rsidRPr="00E01CEE">
        <w:rPr>
          <w:vertAlign w:val="superscript"/>
        </w:rPr>
        <w:t>º</w:t>
      </w:r>
      <w:r w:rsidR="00736028" w:rsidRPr="00E01CEE">
        <w:t xml:space="preserve">C </w:t>
      </w:r>
      <w:r w:rsidR="00D75F75">
        <w:t xml:space="preserve">and </w:t>
      </w:r>
      <w:r w:rsidR="00736028" w:rsidRPr="00E01CEE">
        <w:t>12</w:t>
      </w:r>
      <w:r w:rsidR="00736028">
        <w:t>6</w:t>
      </w:r>
      <w:r w:rsidR="00736028" w:rsidRPr="00E01CEE">
        <w:t xml:space="preserve"> </w:t>
      </w:r>
      <w:r w:rsidR="00736028" w:rsidRPr="00E01CEE">
        <w:rPr>
          <w:vertAlign w:val="superscript"/>
        </w:rPr>
        <w:t>º</w:t>
      </w:r>
      <w:r w:rsidR="00736028" w:rsidRPr="00E01CEE">
        <w:t>C</w:t>
      </w:r>
      <w:r w:rsidR="00736028">
        <w:t xml:space="preserve">, </w:t>
      </w:r>
      <w:r w:rsidR="00D75F75">
        <w:t>respectively</w:t>
      </w:r>
      <w:r w:rsidR="00133BD7">
        <w:t xml:space="preserve">, </w:t>
      </w:r>
      <w:r w:rsidR="00736028">
        <w:t xml:space="preserve">and the </w:t>
      </w:r>
      <w:r w:rsidR="00736028" w:rsidRPr="00E01CEE">
        <w:t xml:space="preserve">temperature gradient </w:t>
      </w:r>
      <w:r w:rsidR="00736028">
        <w:t xml:space="preserve">near the chamber wall </w:t>
      </w:r>
      <w:r w:rsidR="00736028" w:rsidRPr="00E01CEE">
        <w:t xml:space="preserve">is 7.5 </w:t>
      </w:r>
      <w:r w:rsidR="00736028" w:rsidRPr="00E01CEE">
        <w:rPr>
          <w:vertAlign w:val="superscript"/>
        </w:rPr>
        <w:t>º</w:t>
      </w:r>
      <w:r w:rsidR="00736028" w:rsidRPr="00E01CEE">
        <w:t>C/cm.</w:t>
      </w:r>
      <w:bookmarkEnd w:id="7"/>
      <w:r w:rsidR="00736028">
        <w:t xml:space="preserve"> </w:t>
      </w:r>
      <w:r w:rsidR="00736028" w:rsidRPr="00E01CEE">
        <w:t xml:space="preserve">The sodium burning rate </w:t>
      </w:r>
      <w:r w:rsidR="002F2C9E">
        <w:t xml:space="preserve">was </w:t>
      </w:r>
      <w:r w:rsidR="00740724">
        <w:t>estimated</w:t>
      </w:r>
      <w:r w:rsidR="002F2C9E">
        <w:t xml:space="preserve"> to be </w:t>
      </w:r>
      <w:r w:rsidR="00736028" w:rsidRPr="00E01CEE">
        <w:t>17.3 kg/m</w:t>
      </w:r>
      <w:r w:rsidR="00736028" w:rsidRPr="00E01CEE">
        <w:rPr>
          <w:vertAlign w:val="superscript"/>
        </w:rPr>
        <w:t>2</w:t>
      </w:r>
      <w:r w:rsidR="00736028" w:rsidRPr="00E01CEE">
        <w:rPr>
          <w:vertAlign w:val="subscript"/>
        </w:rPr>
        <w:t>*</w:t>
      </w:r>
      <w:r w:rsidR="00736028" w:rsidRPr="00E01CEE">
        <w:t>h</w:t>
      </w:r>
      <w:r w:rsidR="00736028">
        <w:t>r</w:t>
      </w:r>
      <w:r w:rsidR="006430AF">
        <w:t xml:space="preserve"> </w:t>
      </w:r>
      <w:r w:rsidR="006430AF" w:rsidRPr="00E01CEE">
        <w:t xml:space="preserve">based on </w:t>
      </w:r>
      <w:r w:rsidR="006430AF">
        <w:t xml:space="preserve">the </w:t>
      </w:r>
      <w:r w:rsidR="006430AF" w:rsidRPr="00E01CEE">
        <w:t>burning time</w:t>
      </w:r>
      <w:r w:rsidR="00736028" w:rsidRPr="00E01CEE">
        <w:t>.</w:t>
      </w:r>
      <w:r w:rsidR="00736028">
        <w:t xml:space="preserve"> The </w:t>
      </w:r>
      <w:r w:rsidR="00736028">
        <w:lastRenderedPageBreak/>
        <w:t xml:space="preserve">concentration profile was determined in both horizontal and vertical planes. </w:t>
      </w:r>
      <w:r w:rsidR="00736028">
        <w:rPr>
          <w:szCs w:val="22"/>
        </w:rPr>
        <w:t xml:space="preserve">The </w:t>
      </w:r>
      <w:r w:rsidR="00736028" w:rsidRPr="00CC253F">
        <w:rPr>
          <w:szCs w:val="22"/>
        </w:rPr>
        <w:t xml:space="preserve">measured maximum aerosol concentration </w:t>
      </w:r>
      <w:r w:rsidR="00736028">
        <w:rPr>
          <w:szCs w:val="22"/>
        </w:rPr>
        <w:t>in the horizontal plane ranges from 2.76</w:t>
      </w:r>
      <w:r w:rsidR="007C1906">
        <w:rPr>
          <w:szCs w:val="22"/>
        </w:rPr>
        <w:t xml:space="preserve"> </w:t>
      </w:r>
      <w:r w:rsidR="007C1906" w:rsidRPr="00597359">
        <w:rPr>
          <w:color w:val="FF0000"/>
        </w:rPr>
        <w:t xml:space="preserve">± </w:t>
      </w:r>
      <w:r w:rsidR="007C1906">
        <w:rPr>
          <w:color w:val="FF0000"/>
        </w:rPr>
        <w:t>0</w:t>
      </w:r>
      <w:r w:rsidR="007C1906" w:rsidRPr="00597359">
        <w:rPr>
          <w:color w:val="FF0000"/>
        </w:rPr>
        <w:t>.</w:t>
      </w:r>
      <w:r w:rsidR="000B794D">
        <w:rPr>
          <w:color w:val="FF0000"/>
        </w:rPr>
        <w:t>11</w:t>
      </w:r>
      <w:r w:rsidR="00736028">
        <w:rPr>
          <w:szCs w:val="22"/>
        </w:rPr>
        <w:t xml:space="preserve"> – 5.32</w:t>
      </w:r>
      <w:r w:rsidR="000B794D">
        <w:rPr>
          <w:szCs w:val="22"/>
        </w:rPr>
        <w:t xml:space="preserve"> </w:t>
      </w:r>
      <w:r w:rsidR="007C1906" w:rsidRPr="00597359">
        <w:rPr>
          <w:color w:val="FF0000"/>
        </w:rPr>
        <w:t xml:space="preserve">± </w:t>
      </w:r>
      <w:r w:rsidR="007C1906">
        <w:rPr>
          <w:color w:val="FF0000"/>
        </w:rPr>
        <w:t>0</w:t>
      </w:r>
      <w:r w:rsidR="007C1906" w:rsidRPr="00597359">
        <w:rPr>
          <w:color w:val="FF0000"/>
        </w:rPr>
        <w:t>.</w:t>
      </w:r>
      <w:r w:rsidR="000B794D">
        <w:rPr>
          <w:color w:val="FF0000"/>
        </w:rPr>
        <w:t>21</w:t>
      </w:r>
      <w:r w:rsidR="00736028">
        <w:rPr>
          <w:szCs w:val="22"/>
        </w:rPr>
        <w:t>, 2.16</w:t>
      </w:r>
      <w:r w:rsidR="000B794D">
        <w:rPr>
          <w:szCs w:val="22"/>
        </w:rPr>
        <w:t xml:space="preserve"> </w:t>
      </w:r>
      <w:r w:rsidR="007C1906" w:rsidRPr="00597359">
        <w:rPr>
          <w:color w:val="FF0000"/>
        </w:rPr>
        <w:t xml:space="preserve">± </w:t>
      </w:r>
      <w:r w:rsidR="007C1906">
        <w:rPr>
          <w:color w:val="FF0000"/>
        </w:rPr>
        <w:t>0</w:t>
      </w:r>
      <w:r w:rsidR="007C1906" w:rsidRPr="00597359">
        <w:rPr>
          <w:color w:val="FF0000"/>
        </w:rPr>
        <w:t>.</w:t>
      </w:r>
      <w:r w:rsidR="007C1906">
        <w:rPr>
          <w:color w:val="FF0000"/>
        </w:rPr>
        <w:t>08</w:t>
      </w:r>
      <w:r w:rsidR="00736028">
        <w:rPr>
          <w:szCs w:val="22"/>
        </w:rPr>
        <w:t xml:space="preserve"> – 3.30</w:t>
      </w:r>
      <w:r w:rsidR="000B794D">
        <w:rPr>
          <w:szCs w:val="22"/>
        </w:rPr>
        <w:t xml:space="preserve"> </w:t>
      </w:r>
      <w:r w:rsidR="007C1906" w:rsidRPr="00597359">
        <w:rPr>
          <w:color w:val="FF0000"/>
        </w:rPr>
        <w:t xml:space="preserve">± </w:t>
      </w:r>
      <w:r w:rsidR="007C1906">
        <w:rPr>
          <w:color w:val="FF0000"/>
        </w:rPr>
        <w:t>0</w:t>
      </w:r>
      <w:r w:rsidR="007C1906" w:rsidRPr="00597359">
        <w:rPr>
          <w:color w:val="FF0000"/>
        </w:rPr>
        <w:t>.</w:t>
      </w:r>
      <w:r w:rsidR="00DE49FD">
        <w:rPr>
          <w:color w:val="FF0000"/>
        </w:rPr>
        <w:t>13</w:t>
      </w:r>
      <w:r w:rsidR="00736028">
        <w:rPr>
          <w:szCs w:val="22"/>
        </w:rPr>
        <w:t xml:space="preserve"> and 2.09</w:t>
      </w:r>
      <w:r w:rsidR="00DE49FD">
        <w:rPr>
          <w:szCs w:val="22"/>
        </w:rPr>
        <w:t xml:space="preserve"> </w:t>
      </w:r>
      <w:r w:rsidR="007C1906" w:rsidRPr="00597359">
        <w:rPr>
          <w:color w:val="FF0000"/>
        </w:rPr>
        <w:t xml:space="preserve">± </w:t>
      </w:r>
      <w:r w:rsidR="007C1906">
        <w:rPr>
          <w:color w:val="FF0000"/>
        </w:rPr>
        <w:t>0</w:t>
      </w:r>
      <w:r w:rsidR="007C1906" w:rsidRPr="00597359">
        <w:rPr>
          <w:color w:val="FF0000"/>
        </w:rPr>
        <w:t>.</w:t>
      </w:r>
      <w:r w:rsidR="007C1906">
        <w:rPr>
          <w:color w:val="FF0000"/>
        </w:rPr>
        <w:t>08</w:t>
      </w:r>
      <w:r w:rsidR="00736028">
        <w:rPr>
          <w:szCs w:val="22"/>
        </w:rPr>
        <w:t xml:space="preserve"> – 4.21</w:t>
      </w:r>
      <w:r w:rsidR="00DE49FD">
        <w:rPr>
          <w:szCs w:val="22"/>
        </w:rPr>
        <w:t xml:space="preserve"> </w:t>
      </w:r>
      <w:r w:rsidR="007C1906" w:rsidRPr="00597359">
        <w:rPr>
          <w:color w:val="FF0000"/>
        </w:rPr>
        <w:t xml:space="preserve">± </w:t>
      </w:r>
      <w:r w:rsidR="007C1906">
        <w:rPr>
          <w:color w:val="FF0000"/>
        </w:rPr>
        <w:t>0</w:t>
      </w:r>
      <w:r w:rsidR="007C1906" w:rsidRPr="00597359">
        <w:rPr>
          <w:color w:val="FF0000"/>
        </w:rPr>
        <w:t>.</w:t>
      </w:r>
      <w:r w:rsidR="00FF0ECB">
        <w:rPr>
          <w:color w:val="FF0000"/>
        </w:rPr>
        <w:t>16</w:t>
      </w:r>
      <w:r w:rsidR="00736028">
        <w:rPr>
          <w:szCs w:val="22"/>
        </w:rPr>
        <w:t xml:space="preserve"> g/m</w:t>
      </w:r>
      <w:r w:rsidR="00736028" w:rsidRPr="009E2471">
        <w:rPr>
          <w:szCs w:val="22"/>
          <w:vertAlign w:val="superscript"/>
        </w:rPr>
        <w:t xml:space="preserve">3 </w:t>
      </w:r>
      <w:r w:rsidR="00736028">
        <w:rPr>
          <w:szCs w:val="22"/>
        </w:rPr>
        <w:t>for the bottom, middle and top elevations respectively. For the vertical plane, aerosol concentration varied from 2.16</w:t>
      </w:r>
      <w:r w:rsidR="00FF0ECB">
        <w:rPr>
          <w:szCs w:val="22"/>
        </w:rPr>
        <w:t xml:space="preserve"> </w:t>
      </w:r>
      <w:r w:rsidR="007C1906" w:rsidRPr="00597359">
        <w:rPr>
          <w:color w:val="FF0000"/>
        </w:rPr>
        <w:t xml:space="preserve">± </w:t>
      </w:r>
      <w:r w:rsidR="007C1906">
        <w:rPr>
          <w:color w:val="FF0000"/>
        </w:rPr>
        <w:t>0</w:t>
      </w:r>
      <w:r w:rsidR="007C1906" w:rsidRPr="00597359">
        <w:rPr>
          <w:color w:val="FF0000"/>
        </w:rPr>
        <w:t>.</w:t>
      </w:r>
      <w:r w:rsidR="007C1906">
        <w:rPr>
          <w:color w:val="FF0000"/>
        </w:rPr>
        <w:t>08</w:t>
      </w:r>
      <w:r w:rsidR="00736028">
        <w:rPr>
          <w:szCs w:val="22"/>
        </w:rPr>
        <w:t xml:space="preserve"> – 3.65</w:t>
      </w:r>
      <w:r w:rsidR="00FF0ECB">
        <w:rPr>
          <w:szCs w:val="22"/>
        </w:rPr>
        <w:t xml:space="preserve"> </w:t>
      </w:r>
      <w:r w:rsidR="007C1906" w:rsidRPr="00597359">
        <w:rPr>
          <w:color w:val="FF0000"/>
        </w:rPr>
        <w:t xml:space="preserve">± </w:t>
      </w:r>
      <w:r w:rsidR="007C1906">
        <w:rPr>
          <w:color w:val="FF0000"/>
        </w:rPr>
        <w:t>0</w:t>
      </w:r>
      <w:r w:rsidR="007C1906" w:rsidRPr="00597359">
        <w:rPr>
          <w:color w:val="FF0000"/>
        </w:rPr>
        <w:t>.</w:t>
      </w:r>
      <w:r w:rsidR="00FF0ECB">
        <w:rPr>
          <w:color w:val="FF0000"/>
        </w:rPr>
        <w:t>14</w:t>
      </w:r>
      <w:r w:rsidR="00736028">
        <w:rPr>
          <w:szCs w:val="22"/>
        </w:rPr>
        <w:t xml:space="preserve"> g/m</w:t>
      </w:r>
      <w:r w:rsidR="00736028" w:rsidRPr="009E2471">
        <w:rPr>
          <w:szCs w:val="22"/>
          <w:vertAlign w:val="superscript"/>
        </w:rPr>
        <w:t>3</w:t>
      </w:r>
      <w:r w:rsidR="00736028">
        <w:rPr>
          <w:szCs w:val="22"/>
          <w:vertAlign w:val="superscript"/>
        </w:rPr>
        <w:t xml:space="preserve"> </w:t>
      </w:r>
      <w:r w:rsidR="00736028">
        <w:rPr>
          <w:szCs w:val="22"/>
        </w:rPr>
        <w:t xml:space="preserve">for central positions and 2.53 </w:t>
      </w:r>
      <w:r w:rsidR="007C1906" w:rsidRPr="00597359">
        <w:rPr>
          <w:color w:val="FF0000"/>
        </w:rPr>
        <w:t xml:space="preserve">± </w:t>
      </w:r>
      <w:r w:rsidR="007C1906">
        <w:rPr>
          <w:color w:val="FF0000"/>
        </w:rPr>
        <w:t>0</w:t>
      </w:r>
      <w:r w:rsidR="007C1906" w:rsidRPr="00597359">
        <w:rPr>
          <w:color w:val="FF0000"/>
        </w:rPr>
        <w:t>.</w:t>
      </w:r>
      <w:r w:rsidR="00DC0652">
        <w:rPr>
          <w:color w:val="FF0000"/>
        </w:rPr>
        <w:t xml:space="preserve">10 </w:t>
      </w:r>
      <w:r w:rsidR="00736028">
        <w:rPr>
          <w:szCs w:val="22"/>
        </w:rPr>
        <w:t>– 5.32</w:t>
      </w:r>
      <w:r w:rsidR="00DC0652">
        <w:rPr>
          <w:szCs w:val="22"/>
        </w:rPr>
        <w:t xml:space="preserve"> </w:t>
      </w:r>
      <w:r w:rsidR="007C1906" w:rsidRPr="00597359">
        <w:rPr>
          <w:color w:val="FF0000"/>
        </w:rPr>
        <w:t xml:space="preserve">± </w:t>
      </w:r>
      <w:r w:rsidR="007C1906">
        <w:rPr>
          <w:color w:val="FF0000"/>
        </w:rPr>
        <w:t>0</w:t>
      </w:r>
      <w:r w:rsidR="007C1906" w:rsidRPr="00597359">
        <w:rPr>
          <w:color w:val="FF0000"/>
        </w:rPr>
        <w:t>.</w:t>
      </w:r>
      <w:r w:rsidR="00DC0652">
        <w:rPr>
          <w:color w:val="FF0000"/>
        </w:rPr>
        <w:t>21</w:t>
      </w:r>
      <w:r w:rsidR="00736028">
        <w:rPr>
          <w:szCs w:val="22"/>
        </w:rPr>
        <w:t xml:space="preserve"> g/m</w:t>
      </w:r>
      <w:r w:rsidR="00736028" w:rsidRPr="009E2471">
        <w:rPr>
          <w:szCs w:val="22"/>
          <w:vertAlign w:val="superscript"/>
        </w:rPr>
        <w:t>3</w:t>
      </w:r>
      <w:r w:rsidR="00736028">
        <w:rPr>
          <w:szCs w:val="22"/>
        </w:rPr>
        <w:t xml:space="preserve"> for off-center positions. </w:t>
      </w:r>
      <w:r w:rsidR="0045376A" w:rsidRPr="00E01CEE">
        <w:t>The maximum average suspended aerosol concentration at the bottom, middle and top elevation is 4.01 ± 1.08, 2.42 ± 0.52 and 2.87 ± 0.92 g/m</w:t>
      </w:r>
      <w:r w:rsidR="0045376A" w:rsidRPr="00E01CEE">
        <w:rPr>
          <w:vertAlign w:val="superscript"/>
        </w:rPr>
        <w:t>3</w:t>
      </w:r>
      <w:r w:rsidR="0045376A" w:rsidRPr="00E01CEE">
        <w:t>.</w:t>
      </w:r>
      <w:r w:rsidR="0045376A" w:rsidRPr="0045376A">
        <w:t xml:space="preserve"> </w:t>
      </w:r>
      <w:r w:rsidR="0045376A" w:rsidRPr="00E01CEE">
        <w:t xml:space="preserve">The aerosol concentration </w:t>
      </w:r>
      <w:r w:rsidR="00860555">
        <w:t xml:space="preserve">was observed to </w:t>
      </w:r>
      <w:r w:rsidR="00860555" w:rsidRPr="00E01CEE">
        <w:t>increase</w:t>
      </w:r>
      <w:r w:rsidR="0045376A" w:rsidRPr="00E01CEE">
        <w:t xml:space="preserve"> with time till </w:t>
      </w:r>
      <w:r w:rsidR="007F7D6A">
        <w:t xml:space="preserve">the </w:t>
      </w:r>
      <w:r w:rsidR="0045376A" w:rsidRPr="00E01CEE">
        <w:t>self-extinguishment of pool fire</w:t>
      </w:r>
      <w:r w:rsidR="0045376A">
        <w:t>, then decreased</w:t>
      </w:r>
      <w:r w:rsidR="0045376A" w:rsidRPr="00E01CEE">
        <w:t xml:space="preserve"> exponentially by various aerosols deposition proces</w:t>
      </w:r>
      <w:r w:rsidR="0045376A">
        <w:t>se</w:t>
      </w:r>
      <w:r w:rsidR="0045376A" w:rsidRPr="00E01CEE">
        <w:t>s.</w:t>
      </w:r>
      <w:r w:rsidR="0045376A">
        <w:t xml:space="preserve"> </w:t>
      </w:r>
      <w:r w:rsidR="0045376A" w:rsidRPr="006F3364">
        <w:t xml:space="preserve">After 100 minutes, </w:t>
      </w:r>
      <w:r w:rsidR="00740724" w:rsidRPr="006F3364">
        <w:t>decay</w:t>
      </w:r>
      <w:r w:rsidR="00740724">
        <w:t xml:space="preserve"> in the</w:t>
      </w:r>
      <w:r w:rsidR="00740724" w:rsidRPr="006F3364">
        <w:t xml:space="preserve"> suspended aerosols </w:t>
      </w:r>
      <w:r w:rsidR="00740724">
        <w:t xml:space="preserve">concentration is </w:t>
      </w:r>
      <w:r w:rsidR="0045376A" w:rsidRPr="006F3364">
        <w:t xml:space="preserve">~ 90%, 96% and 98% </w:t>
      </w:r>
      <w:r w:rsidR="00740724">
        <w:t xml:space="preserve">for </w:t>
      </w:r>
      <w:r w:rsidR="0045376A">
        <w:t>top, middle and bottom elevations respectively</w:t>
      </w:r>
      <w:r w:rsidR="0045376A" w:rsidRPr="006F3364">
        <w:t>.</w:t>
      </w:r>
      <w:r w:rsidR="0045376A">
        <w:t xml:space="preserve"> </w:t>
      </w:r>
      <w:r w:rsidR="00F712DA" w:rsidRPr="00E01CEE">
        <w:t xml:space="preserve">The measured </w:t>
      </w:r>
      <w:r w:rsidR="00740724">
        <w:t xml:space="preserve">aerosol </w:t>
      </w:r>
      <w:r w:rsidR="006249F4">
        <w:t xml:space="preserve">mass </w:t>
      </w:r>
      <w:r w:rsidR="00F712DA" w:rsidRPr="00E01CEE">
        <w:t xml:space="preserve">deposition velocity </w:t>
      </w:r>
      <w:r w:rsidR="00937D72">
        <w:t xml:space="preserve">was found to </w:t>
      </w:r>
      <w:r w:rsidR="00F712DA" w:rsidRPr="00E01CEE">
        <w:t xml:space="preserve">increase from </w:t>
      </w:r>
      <w:r w:rsidR="00CD0B50" w:rsidRPr="0084228E">
        <w:t xml:space="preserve">0.059 </w:t>
      </w:r>
      <w:r w:rsidR="00CD0B50" w:rsidRPr="0084228E">
        <w:rPr>
          <w:color w:val="FF0000"/>
        </w:rPr>
        <w:t>± 0.005</w:t>
      </w:r>
      <w:r w:rsidR="00CD0B50" w:rsidRPr="0084228E">
        <w:t xml:space="preserve"> to 0.289 </w:t>
      </w:r>
      <w:r w:rsidR="00CD0B50" w:rsidRPr="0084228E">
        <w:rPr>
          <w:color w:val="FF0000"/>
        </w:rPr>
        <w:t xml:space="preserve">± 0.025 </w:t>
      </w:r>
      <w:r w:rsidR="00740724" w:rsidRPr="0084228E">
        <w:t>with</w:t>
      </w:r>
      <w:r w:rsidR="00740724">
        <w:t xml:space="preserve"> an </w:t>
      </w:r>
      <w:r w:rsidR="00F712DA" w:rsidRPr="00E01CEE">
        <w:t xml:space="preserve">average of 0.15 ± 0.07 cm/s. </w:t>
      </w:r>
      <w:r w:rsidR="00F712DA">
        <w:t>The size</w:t>
      </w:r>
      <w:r w:rsidR="00F712DA" w:rsidRPr="00E01CEE">
        <w:t xml:space="preserve"> of sodium aerosols analy</w:t>
      </w:r>
      <w:r w:rsidR="00F712DA">
        <w:t>s</w:t>
      </w:r>
      <w:r w:rsidR="00F712DA" w:rsidRPr="00E01CEE">
        <w:t>ed from impaction and scattering</w:t>
      </w:r>
      <w:r w:rsidR="00F712DA">
        <w:t>-</w:t>
      </w:r>
      <w:r w:rsidR="00F712DA" w:rsidRPr="00E01CEE">
        <w:t>based equipment</w:t>
      </w:r>
      <w:r w:rsidR="00F712DA">
        <w:t xml:space="preserve"> </w:t>
      </w:r>
      <w:r w:rsidR="00F712DA" w:rsidRPr="00E01CEE">
        <w:t xml:space="preserve">reveals a multi-mode and polydisperse aerosol size distribution. </w:t>
      </w:r>
      <w:r w:rsidR="00F712DA">
        <w:t xml:space="preserve">The </w:t>
      </w:r>
      <w:r w:rsidR="00F712DA" w:rsidRPr="00C727F1">
        <w:t>higher fraction of particles formed in the sub-micron size (&lt; 0.5 μm) at start of the experiment with single</w:t>
      </w:r>
      <w:r w:rsidR="00F712DA">
        <w:t>-</w:t>
      </w:r>
      <w:r w:rsidR="00F712DA" w:rsidRPr="00C727F1">
        <w:t>mode</w:t>
      </w:r>
      <w:r w:rsidR="00F712DA">
        <w:t>,</w:t>
      </w:r>
      <w:r w:rsidR="00F712DA" w:rsidRPr="00C727F1">
        <w:t xml:space="preserve"> and with </w:t>
      </w:r>
      <w:r w:rsidR="00F712DA">
        <w:t xml:space="preserve">the </w:t>
      </w:r>
      <w:r w:rsidR="00F712DA" w:rsidRPr="00C727F1">
        <w:t>progress of time, aerosols are multi-mode characterized by a dominant peak in the sub-micron region</w:t>
      </w:r>
      <w:r w:rsidR="00F712DA">
        <w:t xml:space="preserve"> (&lt; 0.5</w:t>
      </w:r>
      <w:r w:rsidR="00F712DA" w:rsidRPr="007711C3">
        <w:t xml:space="preserve"> </w:t>
      </w:r>
      <w:r w:rsidR="00F712DA" w:rsidRPr="00C727F1">
        <w:t>μm</w:t>
      </w:r>
      <w:r w:rsidR="00F712DA">
        <w:t>)</w:t>
      </w:r>
      <w:r w:rsidR="00F712DA" w:rsidRPr="00C727F1">
        <w:t xml:space="preserve"> and a small peak in the range of 0.57 – 1.26 μm</w:t>
      </w:r>
      <w:r w:rsidR="00F712DA">
        <w:t xml:space="preserve">, </w:t>
      </w:r>
      <w:r w:rsidR="00F712DA" w:rsidRPr="00C727F1">
        <w:t>1.26 – 4.47 μm</w:t>
      </w:r>
      <w:r w:rsidR="00F712DA">
        <w:t xml:space="preserve"> </w:t>
      </w:r>
      <w:r w:rsidR="00F712DA" w:rsidRPr="00C727F1">
        <w:t>and</w:t>
      </w:r>
      <w:r w:rsidR="00F712DA">
        <w:t xml:space="preserve"> few particles also found greater than 5.0 </w:t>
      </w:r>
      <w:r w:rsidR="00F712DA" w:rsidRPr="00C727F1">
        <w:t>μm.</w:t>
      </w:r>
      <w:r w:rsidR="00F712DA">
        <w:t xml:space="preserve"> </w:t>
      </w:r>
      <w:r w:rsidR="00F712DA" w:rsidRPr="00E01CEE">
        <w:t xml:space="preserve">The measured </w:t>
      </w:r>
      <w:r w:rsidR="00F712DA">
        <w:t>number-</w:t>
      </w:r>
      <w:r w:rsidR="00F712DA" w:rsidRPr="00E01CEE">
        <w:t xml:space="preserve">size distribution of aerosols by </w:t>
      </w:r>
      <w:r w:rsidR="00F712DA">
        <w:t xml:space="preserve">the aerosol spectrometer </w:t>
      </w:r>
      <w:r w:rsidR="00F712DA" w:rsidRPr="00E01CEE">
        <w:t xml:space="preserve">is multi-mode and ranges from 0.1 – </w:t>
      </w:r>
      <w:r w:rsidR="00F712DA">
        <w:t>17</w:t>
      </w:r>
      <w:r w:rsidR="00F712DA" w:rsidRPr="00E01CEE">
        <w:t xml:space="preserve"> µm.</w:t>
      </w:r>
      <w:r w:rsidR="00F712DA" w:rsidRPr="00F712DA">
        <w:t xml:space="preserve"> </w:t>
      </w:r>
      <w:r w:rsidR="00F712DA" w:rsidRPr="00E01CEE">
        <w:t>The sodium aerosol diameter ranges from 0.</w:t>
      </w:r>
      <w:r w:rsidR="00F712DA">
        <w:t xml:space="preserve">1 - </w:t>
      </w:r>
      <w:r w:rsidR="00F712DA" w:rsidRPr="00E01CEE">
        <w:t>25 µm</w:t>
      </w:r>
      <w:r w:rsidR="00F712DA">
        <w:t>,</w:t>
      </w:r>
      <w:r w:rsidR="00F712DA" w:rsidRPr="00E01CEE">
        <w:t xml:space="preserve"> measured by </w:t>
      </w:r>
      <w:r w:rsidR="00F712DA">
        <w:t xml:space="preserve">the </w:t>
      </w:r>
      <w:r w:rsidR="00F712DA" w:rsidRPr="00E01CEE">
        <w:t>impaction principle.</w:t>
      </w:r>
      <w:r w:rsidR="00F712DA">
        <w:t xml:space="preserve"> </w:t>
      </w:r>
      <w:r w:rsidR="00F712DA" w:rsidRPr="00E01CEE">
        <w:t>About 9</w:t>
      </w:r>
      <w:r w:rsidR="00F712DA">
        <w:t>2</w:t>
      </w:r>
      <w:r w:rsidR="00F712DA" w:rsidRPr="00E01CEE">
        <w:t xml:space="preserve"> %</w:t>
      </w:r>
      <w:r w:rsidR="00F712DA">
        <w:t xml:space="preserve"> of </w:t>
      </w:r>
      <w:r w:rsidR="00F712DA" w:rsidRPr="00E01CEE">
        <w:t>aerosol is deposited on the bottom floor of the chamber</w:t>
      </w:r>
      <w:r w:rsidR="00F712DA">
        <w:t>,</w:t>
      </w:r>
      <w:r w:rsidR="00F712DA" w:rsidRPr="00E01CEE">
        <w:t xml:space="preserve"> and </w:t>
      </w:r>
      <w:r w:rsidR="00F712DA">
        <w:t xml:space="preserve">the </w:t>
      </w:r>
      <w:r w:rsidR="00F712DA" w:rsidRPr="00E01CEE">
        <w:t>remain</w:t>
      </w:r>
      <w:r w:rsidR="00F712DA">
        <w:t>ing aerosol is deposited on</w:t>
      </w:r>
      <w:r w:rsidR="00F712DA" w:rsidRPr="00E01CEE">
        <w:t xml:space="preserve"> the chamber walls</w:t>
      </w:r>
      <w:r w:rsidR="00F712DA">
        <w:t xml:space="preserve"> and downward-facing surfaces.</w:t>
      </w:r>
      <w:r w:rsidR="00F712DA" w:rsidRPr="00F712DA">
        <w:t xml:space="preserve"> </w:t>
      </w:r>
      <w:r w:rsidR="00F712DA">
        <w:t xml:space="preserve">A zero-dimensional model predicts the overall trend of </w:t>
      </w:r>
      <w:r w:rsidR="00F712DA">
        <w:rPr>
          <w:bCs/>
          <w:color w:val="000000" w:themeColor="text1"/>
        </w:rPr>
        <w:t xml:space="preserve">evolutions of aerosol mass </w:t>
      </w:r>
      <w:r w:rsidR="004B2A15">
        <w:rPr>
          <w:bCs/>
          <w:color w:val="000000" w:themeColor="text1"/>
        </w:rPr>
        <w:t>concentration</w:t>
      </w:r>
      <w:r w:rsidR="00F712DA">
        <w:rPr>
          <w:bCs/>
          <w:color w:val="000000" w:themeColor="text1"/>
        </w:rPr>
        <w:t xml:space="preserve"> but notably deviated from the data in all specific values.</w:t>
      </w:r>
      <w:r w:rsidR="00F712DA" w:rsidRPr="00CD5006">
        <w:rPr>
          <w:bCs/>
          <w:color w:val="000000" w:themeColor="text1"/>
        </w:rPr>
        <w:t xml:space="preserve"> </w:t>
      </w:r>
      <w:r w:rsidR="00F712DA">
        <w:rPr>
          <w:bCs/>
          <w:color w:val="000000" w:themeColor="text1"/>
        </w:rPr>
        <w:t>The evolutions of aerosol median size by theoretical simulation capture the overall trend reasonably.</w:t>
      </w:r>
    </w:p>
    <w:p w14:paraId="5D2651F1" w14:textId="5F11A285" w:rsidR="00310211" w:rsidRPr="004E30A2" w:rsidRDefault="00310211" w:rsidP="00310211">
      <w:pPr>
        <w:pStyle w:val="BodyText"/>
      </w:pPr>
      <w:r w:rsidRPr="00E01CEE">
        <w:t>The present experimental study</w:t>
      </w:r>
      <w:r>
        <w:t xml:space="preserve"> has given significant insight into understanding</w:t>
      </w:r>
      <w:r w:rsidRPr="00E01CEE">
        <w:t xml:space="preserve"> the </w:t>
      </w:r>
      <w:r w:rsidR="00AE70F5">
        <w:t xml:space="preserve">heterogeneous </w:t>
      </w:r>
      <w:r>
        <w:t xml:space="preserve">distribution of </w:t>
      </w:r>
      <w:r w:rsidRPr="00E01CEE">
        <w:t>aerosols along with t</w:t>
      </w:r>
      <w:r w:rsidR="00AE70F5">
        <w:t xml:space="preserve">emperature </w:t>
      </w:r>
      <w:r>
        <w:t xml:space="preserve">distribution </w:t>
      </w:r>
      <w:r w:rsidRPr="00E01CEE">
        <w:t xml:space="preserve">in closed containment. </w:t>
      </w:r>
      <w:r>
        <w:t>The results showed that the</w:t>
      </w:r>
      <w:r w:rsidRPr="004E30A2">
        <w:t xml:space="preserve"> </w:t>
      </w:r>
      <w:r w:rsidRPr="00E01CEE">
        <w:t xml:space="preserve">sodium aerosols size distribution has a wide range (four order variation) for the entire </w:t>
      </w:r>
      <w:r>
        <w:t>experiment duration</w:t>
      </w:r>
      <w:r w:rsidRPr="00E01CEE">
        <w:t>.</w:t>
      </w:r>
      <w:r>
        <w:t xml:space="preserve"> </w:t>
      </w:r>
      <w:r w:rsidR="00390893">
        <w:t>Stratification as well as heterogeneity</w:t>
      </w:r>
      <w:r>
        <w:t xml:space="preserve"> in the </w:t>
      </w:r>
      <w:r w:rsidR="00C03F26">
        <w:t xml:space="preserve">aerosol </w:t>
      </w:r>
      <w:r>
        <w:t>concentration</w:t>
      </w:r>
      <w:r w:rsidR="00390893">
        <w:t xml:space="preserve"> was noticed</w:t>
      </w:r>
      <w:r>
        <w:t xml:space="preserve"> </w:t>
      </w:r>
      <w:r w:rsidR="00946A92">
        <w:t xml:space="preserve">in </w:t>
      </w:r>
      <w:r>
        <w:t xml:space="preserve">both horizontal and vertical </w:t>
      </w:r>
      <w:r w:rsidR="00946A92">
        <w:t>planes</w:t>
      </w:r>
      <w:r w:rsidR="00C03F26">
        <w:t xml:space="preserve"> </w:t>
      </w:r>
      <w:r w:rsidR="00390893">
        <w:t>in the present experiment</w:t>
      </w:r>
      <w:r>
        <w:t>.</w:t>
      </w:r>
      <w:r w:rsidR="005E79BC">
        <w:t xml:space="preserve"> A </w:t>
      </w:r>
      <w:r>
        <w:t>significant difference was</w:t>
      </w:r>
      <w:r w:rsidR="005E79BC" w:rsidRPr="005E79BC">
        <w:t xml:space="preserve"> </w:t>
      </w:r>
      <w:r w:rsidR="005E79BC">
        <w:t>also</w:t>
      </w:r>
      <w:r>
        <w:t xml:space="preserve"> observed between estimation and observations based on a zero-dimensional model. Hence, the zero-dimensional numerical model may not capture the overall aerosol dynamics in a large containment. T</w:t>
      </w:r>
      <w:r w:rsidRPr="00E01CEE">
        <w:t>he experiment</w:t>
      </w:r>
      <w:r>
        <w:t>al</w:t>
      </w:r>
      <w:r w:rsidRPr="00E01CEE">
        <w:t xml:space="preserve"> </w:t>
      </w:r>
      <w:r>
        <w:t xml:space="preserve">observation </w:t>
      </w:r>
      <w:r w:rsidRPr="00E01CEE">
        <w:t>can be used for the validation of sodium fire codes</w:t>
      </w:r>
      <w:r>
        <w:t xml:space="preserve"> and </w:t>
      </w:r>
      <w:r w:rsidR="00C2778B">
        <w:t>to</w:t>
      </w:r>
      <w:r w:rsidR="00157BAB">
        <w:t xml:space="preserve"> study </w:t>
      </w:r>
      <w:r>
        <w:t>aerosol dynamics</w:t>
      </w:r>
      <w:r w:rsidR="007A632C">
        <w:t xml:space="preserve"> towards</w:t>
      </w:r>
      <w:r>
        <w:t xml:space="preserve"> dispersion inside the containment and followed by deposition </w:t>
      </w:r>
      <w:r w:rsidRPr="001A399D">
        <w:t>to increase the confidence in the predictions</w:t>
      </w:r>
      <w:r>
        <w:t xml:space="preserve"> of EST</w:t>
      </w:r>
      <w:r w:rsidRPr="001A399D">
        <w:t>.</w:t>
      </w:r>
      <w:r>
        <w:t xml:space="preserve"> </w:t>
      </w:r>
      <w:r w:rsidR="00390893">
        <w:t>I</w:t>
      </w:r>
      <w:r w:rsidRPr="001A399D">
        <w:t>nclu</w:t>
      </w:r>
      <w:r w:rsidR="00390893">
        <w:t xml:space="preserve">sion of </w:t>
      </w:r>
      <w:r w:rsidRPr="001A399D">
        <w:t>aerosol generation models and multi-component distributed aerosol modelling</w:t>
      </w:r>
      <w:r w:rsidR="00390893">
        <w:t xml:space="preserve"> is being initiated</w:t>
      </w:r>
      <w:r w:rsidRPr="001A399D">
        <w:t>.</w:t>
      </w:r>
    </w:p>
    <w:p w14:paraId="433FE073" w14:textId="516BF2EC" w:rsidR="00897ED5" w:rsidRDefault="00D555A1" w:rsidP="00537496">
      <w:pPr>
        <w:pStyle w:val="Heading2"/>
      </w:pPr>
      <w:r>
        <w:t>Fu</w:t>
      </w:r>
      <w:r w:rsidR="00045875">
        <w:t xml:space="preserve">ture </w:t>
      </w:r>
      <w:r w:rsidR="006C37D8">
        <w:t>directions</w:t>
      </w:r>
    </w:p>
    <w:p w14:paraId="0398528E" w14:textId="5B2F1C5C" w:rsidR="00051E39" w:rsidRDefault="00051E39" w:rsidP="002C29DB">
      <w:pPr>
        <w:pStyle w:val="BodyText"/>
      </w:pPr>
      <w:r w:rsidRPr="0018288B">
        <w:t>The experience gained from th</w:t>
      </w:r>
      <w:r>
        <w:t xml:space="preserve">e </w:t>
      </w:r>
      <w:r w:rsidRPr="0018288B">
        <w:t xml:space="preserve">experiment will be used </w:t>
      </w:r>
      <w:r>
        <w:t>to improve</w:t>
      </w:r>
      <w:r w:rsidRPr="0018288B">
        <w:t xml:space="preserve"> the methodology and instrumentation for </w:t>
      </w:r>
      <w:r>
        <w:t>capturing the thermal-driven turbulent phenomenon</w:t>
      </w:r>
      <w:r w:rsidR="00A8185E">
        <w:t>.</w:t>
      </w:r>
      <w:r w:rsidR="00614137">
        <w:t xml:space="preserve"> </w:t>
      </w:r>
      <w:r w:rsidR="007409A2" w:rsidRPr="0018288B">
        <w:t xml:space="preserve">The sodium fire dynamics, including aerosols </w:t>
      </w:r>
      <w:r w:rsidR="00A8185E" w:rsidRPr="0018288B">
        <w:t>behaviour</w:t>
      </w:r>
      <w:r w:rsidR="007409A2" w:rsidRPr="0018288B">
        <w:t xml:space="preserve">, chemical </w:t>
      </w:r>
      <w:r w:rsidR="00C210C4" w:rsidRPr="0018288B">
        <w:t>kinetics</w:t>
      </w:r>
      <w:r w:rsidR="007409A2" w:rsidRPr="0018288B">
        <w:t xml:space="preserve"> and </w:t>
      </w:r>
      <w:r w:rsidR="0002269A" w:rsidRPr="0018288B">
        <w:t>thermal</w:t>
      </w:r>
      <w:r w:rsidR="0002269A">
        <w:t xml:space="preserve"> hydraulics</w:t>
      </w:r>
      <w:r w:rsidR="007409A2" w:rsidRPr="0018288B">
        <w:t xml:space="preserve"> are challenging problems that can be addressed with</w:t>
      </w:r>
      <w:r w:rsidR="00322C17">
        <w:t xml:space="preserve"> </w:t>
      </w:r>
      <w:r w:rsidR="001A7A21">
        <w:t>three-dimensional</w:t>
      </w:r>
      <w:r w:rsidR="00322C17">
        <w:t xml:space="preserve"> </w:t>
      </w:r>
      <w:r w:rsidR="00700AE0">
        <w:t xml:space="preserve">computational </w:t>
      </w:r>
      <w:r w:rsidR="001A7A21">
        <w:t xml:space="preserve">fluid </w:t>
      </w:r>
      <w:r w:rsidR="00700AE0">
        <w:t xml:space="preserve">dynamics </w:t>
      </w:r>
      <w:r w:rsidR="007409A2" w:rsidRPr="0018288B">
        <w:t>or fire dynamics codes</w:t>
      </w:r>
      <w:r w:rsidR="00F67443">
        <w:t>,</w:t>
      </w:r>
      <w:r w:rsidR="00326F4C">
        <w:t xml:space="preserve"> which will be </w:t>
      </w:r>
      <w:r w:rsidR="0002269A">
        <w:t>taken up</w:t>
      </w:r>
      <w:r w:rsidR="007409A2" w:rsidRPr="0018288B">
        <w:t>.</w:t>
      </w:r>
    </w:p>
    <w:p w14:paraId="01577914" w14:textId="77777777" w:rsidR="0010653F" w:rsidRDefault="0010653F" w:rsidP="002C29DB">
      <w:pPr>
        <w:pStyle w:val="BodyText"/>
      </w:pPr>
    </w:p>
    <w:p w14:paraId="433FE095" w14:textId="77777777" w:rsidR="00285755" w:rsidRDefault="00285755" w:rsidP="00537496">
      <w:pPr>
        <w:pStyle w:val="Otherunnumberedheadings"/>
      </w:pPr>
      <w:r w:rsidRPr="00285755">
        <w:t>ACKNOWLEDGEMENTS</w:t>
      </w:r>
    </w:p>
    <w:p w14:paraId="3E9CF5AF" w14:textId="4C34673A" w:rsidR="00214896" w:rsidRPr="00144981" w:rsidRDefault="00EC6A2B" w:rsidP="00E1064D">
      <w:pPr>
        <w:pStyle w:val="BodyText"/>
      </w:pPr>
      <w:r w:rsidRPr="00CE6BD4">
        <w:t xml:space="preserve">The authors </w:t>
      </w:r>
      <w:r w:rsidR="00462C36">
        <w:t>thank</w:t>
      </w:r>
      <w:r w:rsidRPr="00CE6BD4">
        <w:t xml:space="preserve"> Director</w:t>
      </w:r>
      <w:r w:rsidR="000C3CDC">
        <w:t>,</w:t>
      </w:r>
      <w:r w:rsidRPr="00CE6BD4">
        <w:t xml:space="preserve"> IGCAR for </w:t>
      </w:r>
      <w:r>
        <w:t xml:space="preserve">his </w:t>
      </w:r>
      <w:r w:rsidRPr="00CE6BD4">
        <w:t xml:space="preserve">encouragement and support </w:t>
      </w:r>
      <w:r w:rsidR="000C3CDC">
        <w:t xml:space="preserve">for </w:t>
      </w:r>
      <w:r w:rsidR="00F770CB">
        <w:t>conducting</w:t>
      </w:r>
      <w:r w:rsidRPr="00CE6BD4">
        <w:t xml:space="preserve"> this work.</w:t>
      </w:r>
      <w:r w:rsidR="00FB3BE9" w:rsidRPr="00FB3BE9">
        <w:t xml:space="preserve"> </w:t>
      </w:r>
      <w:r w:rsidR="00FB3BE9" w:rsidRPr="00CE6BD4">
        <w:t>The authors wish to acknowledge</w:t>
      </w:r>
      <w:r w:rsidR="00FB3BE9">
        <w:t xml:space="preserve"> </w:t>
      </w:r>
      <w:r w:rsidR="00FB3BE9" w:rsidRPr="0018288B">
        <w:t xml:space="preserve">Mr </w:t>
      </w:r>
      <w:r w:rsidR="00FB3BE9">
        <w:t xml:space="preserve">T. </w:t>
      </w:r>
      <w:r w:rsidR="00FB3BE9" w:rsidRPr="0018288B">
        <w:t>Lokesh</w:t>
      </w:r>
      <w:r w:rsidR="00FB3BE9">
        <w:t xml:space="preserve"> </w:t>
      </w:r>
      <w:r w:rsidR="003029A1" w:rsidRPr="0018288B">
        <w:t xml:space="preserve">and </w:t>
      </w:r>
      <w:r w:rsidR="00FE1DAD">
        <w:t>Mr</w:t>
      </w:r>
      <w:r w:rsidR="00A66D2B">
        <w:t xml:space="preserve"> S</w:t>
      </w:r>
      <w:r w:rsidR="003029A1">
        <w:t>.</w:t>
      </w:r>
      <w:r w:rsidR="00A66D2B">
        <w:t>S. Ramesh</w:t>
      </w:r>
      <w:r w:rsidR="003029A1">
        <w:t xml:space="preserve"> of </w:t>
      </w:r>
      <w:r w:rsidR="00FB3BE9" w:rsidRPr="0018288B">
        <w:t xml:space="preserve">SED </w:t>
      </w:r>
      <w:r w:rsidR="00FB3BE9" w:rsidRPr="005A60A5">
        <w:t xml:space="preserve">for </w:t>
      </w:r>
      <w:r w:rsidR="00FE1DAD">
        <w:t xml:space="preserve">the </w:t>
      </w:r>
      <w:r w:rsidR="00954D0A">
        <w:t>erection of sampling lines/ sensors</w:t>
      </w:r>
      <w:r w:rsidR="00384EB6">
        <w:t xml:space="preserve"> and pressure testing of the </w:t>
      </w:r>
      <w:r w:rsidR="003D70E1">
        <w:t>test</w:t>
      </w:r>
      <w:r w:rsidR="00384EB6">
        <w:t xml:space="preserve"> chamber. </w:t>
      </w:r>
      <w:r w:rsidR="003D70E1">
        <w:t xml:space="preserve">The authors thank </w:t>
      </w:r>
      <w:r w:rsidR="003D70E1" w:rsidRPr="0018288B">
        <w:t>Mi</w:t>
      </w:r>
      <w:r w:rsidR="003D70E1">
        <w:t>s</w:t>
      </w:r>
      <w:r w:rsidR="003D70E1" w:rsidRPr="0018288B">
        <w:t>s Hyma Kumari</w:t>
      </w:r>
      <w:r w:rsidR="00BA31CC">
        <w:t xml:space="preserve"> for sodium handling, loading and </w:t>
      </w:r>
      <w:r w:rsidR="00FE1DAD">
        <w:t>post-experimental</w:t>
      </w:r>
      <w:r w:rsidR="00BA31CC">
        <w:t xml:space="preserve"> cleaning.</w:t>
      </w:r>
      <w:r w:rsidR="002D36FB">
        <w:t xml:space="preserve"> </w:t>
      </w:r>
      <w:r w:rsidR="00144981" w:rsidRPr="00144981">
        <w:t xml:space="preserve">The authors would </w:t>
      </w:r>
      <w:r w:rsidR="00487371">
        <w:t>like to</w:t>
      </w:r>
      <w:r w:rsidR="00144981" w:rsidRPr="00144981">
        <w:t xml:space="preserve"> </w:t>
      </w:r>
      <w:r w:rsidR="003F2E6D">
        <w:t>acknowledge</w:t>
      </w:r>
      <w:r w:rsidR="00487371">
        <w:t xml:space="preserve"> </w:t>
      </w:r>
      <w:r w:rsidR="003C0AF7">
        <w:t>Ms</w:t>
      </w:r>
      <w:r w:rsidR="00356632" w:rsidRPr="00144981">
        <w:t xml:space="preserve"> B. Malarvizhi</w:t>
      </w:r>
      <w:r w:rsidR="00144981" w:rsidRPr="00144981">
        <w:t>,</w:t>
      </w:r>
      <w:r w:rsidR="00E4036D">
        <w:t xml:space="preserve"> </w:t>
      </w:r>
      <w:r w:rsidR="003C0AF7">
        <w:t>Mr</w:t>
      </w:r>
      <w:r w:rsidR="00E4036D">
        <w:t xml:space="preserve"> S.S. Murthy and </w:t>
      </w:r>
      <w:r w:rsidR="003C0AF7">
        <w:t>Mr</w:t>
      </w:r>
      <w:r w:rsidR="00E4036D">
        <w:t xml:space="preserve"> Avinash </w:t>
      </w:r>
      <w:r w:rsidR="003C0AF7">
        <w:t>A</w:t>
      </w:r>
      <w:r w:rsidR="00E4036D">
        <w:t xml:space="preserve">acharya for providing the heating control, </w:t>
      </w:r>
      <w:r w:rsidR="00E1064D">
        <w:t>instrumentation,</w:t>
      </w:r>
      <w:r w:rsidR="00E4036D">
        <w:t xml:space="preserve"> and data acquisition systems. </w:t>
      </w:r>
      <w:r w:rsidR="003C0AF7">
        <w:t>The authors</w:t>
      </w:r>
      <w:r w:rsidR="00E1064D">
        <w:t xml:space="preserve"> also would like to </w:t>
      </w:r>
      <w:r w:rsidR="003F2E6D">
        <w:t>thank</w:t>
      </w:r>
      <w:r w:rsidR="00E1064D">
        <w:t xml:space="preserve"> Mr M. Kumaresan for optical video imaging.</w:t>
      </w:r>
    </w:p>
    <w:p w14:paraId="56A8BDA7" w14:textId="7DCEFDC4" w:rsidR="00B05F22" w:rsidRDefault="00D26ADA" w:rsidP="0005401E">
      <w:pPr>
        <w:pStyle w:val="Otherunnumberedheadings"/>
      </w:pPr>
      <w:r>
        <w:t>References</w:t>
      </w:r>
    </w:p>
    <w:sdt>
      <w:sdtPr>
        <w:rPr>
          <w:sz w:val="16"/>
          <w:szCs w:val="16"/>
        </w:rPr>
        <w:tag w:val="MENDELEY_BIBLIOGRAPHY"/>
        <w:id w:val="2082247454"/>
        <w:placeholder>
          <w:docPart w:val="DefaultPlaceholder_-1854013440"/>
        </w:placeholder>
      </w:sdtPr>
      <w:sdtEndPr>
        <w:rPr>
          <w:sz w:val="18"/>
          <w:szCs w:val="18"/>
        </w:rPr>
      </w:sdtEndPr>
      <w:sdtContent>
        <w:p w14:paraId="3CB64722" w14:textId="57F26C10" w:rsidR="008C5E27" w:rsidRPr="00776A3F" w:rsidRDefault="008C5E27" w:rsidP="00776A3F">
          <w:pPr>
            <w:ind w:hanging="640"/>
            <w:jc w:val="both"/>
            <w:divId w:val="165756901"/>
            <w:rPr>
              <w:sz w:val="18"/>
              <w:szCs w:val="18"/>
            </w:rPr>
          </w:pPr>
          <w:r w:rsidRPr="00776A3F">
            <w:rPr>
              <w:sz w:val="18"/>
              <w:szCs w:val="18"/>
            </w:rPr>
            <w:t>[1]</w:t>
          </w:r>
          <w:r w:rsidRPr="00776A3F">
            <w:rPr>
              <w:sz w:val="18"/>
              <w:szCs w:val="18"/>
            </w:rPr>
            <w:tab/>
          </w:r>
          <w:r w:rsidR="009C4E23" w:rsidRPr="00776A3F">
            <w:rPr>
              <w:sz w:val="18"/>
              <w:szCs w:val="18"/>
            </w:rPr>
            <w:t xml:space="preserve">PATEL, P.R., JOHN ARUL, A., In-vessel source term calculation using chemical equilibrium approach for a </w:t>
          </w:r>
          <w:r w:rsidR="003869E6">
            <w:rPr>
              <w:sz w:val="18"/>
              <w:szCs w:val="18"/>
            </w:rPr>
            <w:t>medium-sized</w:t>
          </w:r>
          <w:r w:rsidR="009C4E23" w:rsidRPr="00776A3F">
            <w:rPr>
              <w:sz w:val="18"/>
              <w:szCs w:val="18"/>
            </w:rPr>
            <w:t xml:space="preserve"> </w:t>
          </w:r>
          <w:r w:rsidR="003869E6">
            <w:rPr>
              <w:sz w:val="18"/>
              <w:szCs w:val="18"/>
            </w:rPr>
            <w:t>sodium-cooled</w:t>
          </w:r>
          <w:r w:rsidR="009C4E23" w:rsidRPr="00776A3F">
            <w:rPr>
              <w:sz w:val="18"/>
              <w:szCs w:val="18"/>
            </w:rPr>
            <w:t xml:space="preserve"> fast reactor, </w:t>
          </w:r>
          <w:r w:rsidR="009C4E23" w:rsidRPr="00776A3F">
            <w:rPr>
              <w:sz w:val="18"/>
              <w:szCs w:val="18"/>
              <w:lang w:val="en-IN" w:bidi="hi-IN"/>
            </w:rPr>
            <w:t>Nucl. Eng. Des., </w:t>
          </w:r>
          <w:r w:rsidR="009C4E23" w:rsidRPr="00776A3F">
            <w:rPr>
              <w:b/>
              <w:bCs/>
              <w:sz w:val="18"/>
              <w:szCs w:val="18"/>
            </w:rPr>
            <w:t>362</w:t>
          </w:r>
          <w:r w:rsidR="009C4E23" w:rsidRPr="00776A3F">
            <w:rPr>
              <w:sz w:val="18"/>
              <w:szCs w:val="18"/>
            </w:rPr>
            <w:t xml:space="preserve"> (2020), 110583.</w:t>
          </w:r>
        </w:p>
        <w:p w14:paraId="37D3B5C6" w14:textId="6E585CAF" w:rsidR="008C5E27" w:rsidRPr="00776A3F" w:rsidRDefault="008C5E27" w:rsidP="00776A3F">
          <w:pPr>
            <w:ind w:hanging="640"/>
            <w:jc w:val="both"/>
            <w:divId w:val="1219778753"/>
            <w:rPr>
              <w:sz w:val="18"/>
              <w:szCs w:val="18"/>
            </w:rPr>
          </w:pPr>
          <w:r w:rsidRPr="00776A3F">
            <w:rPr>
              <w:sz w:val="18"/>
              <w:szCs w:val="18"/>
            </w:rPr>
            <w:lastRenderedPageBreak/>
            <w:t>[2]</w:t>
          </w:r>
          <w:r w:rsidRPr="00776A3F">
            <w:rPr>
              <w:sz w:val="18"/>
              <w:szCs w:val="18"/>
            </w:rPr>
            <w:tab/>
          </w:r>
          <w:r w:rsidR="001C04FE" w:rsidRPr="00776A3F">
            <w:rPr>
              <w:sz w:val="18"/>
              <w:szCs w:val="18"/>
            </w:rPr>
            <w:t>BASKARAN, R., SUBRAMANIAN, V., VENKATRAMAN, B., Sodium aerosol studies for fast reactor safety, Energy Procedia,</w:t>
          </w:r>
          <w:r w:rsidR="001C04FE" w:rsidRPr="00776A3F">
            <w:rPr>
              <w:b/>
              <w:bCs/>
              <w:sz w:val="18"/>
              <w:szCs w:val="18"/>
            </w:rPr>
            <w:t>7</w:t>
          </w:r>
          <w:r w:rsidR="001C04FE" w:rsidRPr="00776A3F">
            <w:rPr>
              <w:sz w:val="18"/>
              <w:szCs w:val="18"/>
            </w:rPr>
            <w:t xml:space="preserve"> (2011), 660-665.</w:t>
          </w:r>
        </w:p>
        <w:p w14:paraId="4FF13F46" w14:textId="2D6879CE" w:rsidR="008C5E27" w:rsidRPr="00776A3F" w:rsidRDefault="008C5E27" w:rsidP="00776A3F">
          <w:pPr>
            <w:ind w:hanging="640"/>
            <w:jc w:val="both"/>
            <w:divId w:val="246766422"/>
            <w:rPr>
              <w:sz w:val="18"/>
              <w:szCs w:val="18"/>
            </w:rPr>
          </w:pPr>
          <w:r w:rsidRPr="00776A3F">
            <w:rPr>
              <w:sz w:val="18"/>
              <w:szCs w:val="18"/>
            </w:rPr>
            <w:t>[3]</w:t>
          </w:r>
          <w:r w:rsidRPr="00776A3F">
            <w:rPr>
              <w:sz w:val="18"/>
              <w:szCs w:val="18"/>
            </w:rPr>
            <w:tab/>
          </w:r>
          <w:r w:rsidR="005D4B5E" w:rsidRPr="00776A3F">
            <w:rPr>
              <w:sz w:val="18"/>
              <w:szCs w:val="18"/>
            </w:rPr>
            <w:t>KUMAR, A., SUBRAMANIAN, V., BASKARAN, R.,</w:t>
          </w:r>
          <w:r w:rsidR="0002269A">
            <w:rPr>
              <w:sz w:val="18"/>
              <w:szCs w:val="18"/>
            </w:rPr>
            <w:t xml:space="preserve"> </w:t>
          </w:r>
          <w:r w:rsidR="005D4B5E" w:rsidRPr="00776A3F">
            <w:rPr>
              <w:sz w:val="18"/>
              <w:szCs w:val="18"/>
            </w:rPr>
            <w:t xml:space="preserve">Size evolution of sodium combustion aerosol with various RH%, </w:t>
          </w:r>
          <w:r w:rsidR="005D4B5E" w:rsidRPr="00776A3F">
            <w:rPr>
              <w:rFonts w:eastAsia="MS Mincho"/>
              <w:sz w:val="18"/>
              <w:szCs w:val="18"/>
            </w:rPr>
            <w:t xml:space="preserve">Aero. Air Qua. Res., </w:t>
          </w:r>
          <w:r w:rsidR="005D4B5E" w:rsidRPr="00776A3F">
            <w:rPr>
              <w:b/>
              <w:bCs/>
              <w:sz w:val="18"/>
              <w:szCs w:val="18"/>
            </w:rPr>
            <w:t>15</w:t>
          </w:r>
          <w:r w:rsidR="005D4B5E" w:rsidRPr="00776A3F">
            <w:rPr>
              <w:sz w:val="18"/>
              <w:szCs w:val="18"/>
            </w:rPr>
            <w:t xml:space="preserve"> (2015), 2270 -2276.</w:t>
          </w:r>
        </w:p>
        <w:p w14:paraId="7515522B" w14:textId="30B1FDF4" w:rsidR="008C5E27" w:rsidRPr="00776A3F" w:rsidRDefault="008C5E27" w:rsidP="00776A3F">
          <w:pPr>
            <w:ind w:hanging="640"/>
            <w:jc w:val="both"/>
            <w:divId w:val="161047921"/>
            <w:rPr>
              <w:sz w:val="18"/>
              <w:szCs w:val="18"/>
            </w:rPr>
          </w:pPr>
          <w:r w:rsidRPr="00776A3F">
            <w:rPr>
              <w:sz w:val="18"/>
              <w:szCs w:val="18"/>
            </w:rPr>
            <w:t>[4]</w:t>
          </w:r>
          <w:r w:rsidRPr="00776A3F">
            <w:rPr>
              <w:sz w:val="18"/>
              <w:szCs w:val="18"/>
            </w:rPr>
            <w:tab/>
          </w:r>
          <w:r w:rsidR="006C4BE4" w:rsidRPr="00776A3F">
            <w:rPr>
              <w:sz w:val="18"/>
              <w:szCs w:val="18"/>
            </w:rPr>
            <w:t>NARAYANAM, S.P., KUMAR A., Sen S., Experimental measurements, and theoretical simulation of sodium combustion aerosol leakage through capillaries, Prog. Nucl. Energy, 118 (2020), 103111.</w:t>
          </w:r>
        </w:p>
        <w:p w14:paraId="4DFE317C" w14:textId="59AB01E6" w:rsidR="008C5E27" w:rsidRPr="00776A3F" w:rsidRDefault="008C5E27" w:rsidP="00776A3F">
          <w:pPr>
            <w:ind w:hanging="640"/>
            <w:jc w:val="both"/>
            <w:divId w:val="1366834872"/>
            <w:rPr>
              <w:sz w:val="18"/>
              <w:szCs w:val="18"/>
            </w:rPr>
          </w:pPr>
          <w:r w:rsidRPr="00776A3F">
            <w:rPr>
              <w:sz w:val="18"/>
              <w:szCs w:val="18"/>
            </w:rPr>
            <w:t>[5]</w:t>
          </w:r>
          <w:r w:rsidRPr="00776A3F">
            <w:rPr>
              <w:sz w:val="18"/>
              <w:szCs w:val="18"/>
            </w:rPr>
            <w:tab/>
          </w:r>
          <w:r w:rsidR="00477977" w:rsidRPr="00776A3F">
            <w:rPr>
              <w:caps/>
              <w:sz w:val="18"/>
              <w:szCs w:val="18"/>
            </w:rPr>
            <w:t>Sano, T., Y. Abe, T. Kiyokawa</w:t>
          </w:r>
          <w:r w:rsidR="00477977" w:rsidRPr="00776A3F">
            <w:rPr>
              <w:sz w:val="18"/>
              <w:szCs w:val="18"/>
            </w:rPr>
            <w:t>, Experimental studies on sodium columnar fire and pool fire, Proceedings of the LMFBR safety topical meeting, 1982.</w:t>
          </w:r>
        </w:p>
        <w:p w14:paraId="2BBD313F" w14:textId="38435895" w:rsidR="008C5E27" w:rsidRPr="00776A3F" w:rsidRDefault="008C5E27" w:rsidP="00776A3F">
          <w:pPr>
            <w:ind w:hanging="640"/>
            <w:jc w:val="both"/>
            <w:divId w:val="810025526"/>
            <w:rPr>
              <w:sz w:val="18"/>
              <w:szCs w:val="18"/>
            </w:rPr>
          </w:pPr>
          <w:r w:rsidRPr="00776A3F">
            <w:rPr>
              <w:sz w:val="18"/>
              <w:szCs w:val="18"/>
            </w:rPr>
            <w:t>[6]</w:t>
          </w:r>
          <w:r w:rsidRPr="00776A3F">
            <w:rPr>
              <w:sz w:val="18"/>
              <w:szCs w:val="18"/>
            </w:rPr>
            <w:tab/>
          </w:r>
          <w:r w:rsidR="00903338" w:rsidRPr="00776A3F">
            <w:rPr>
              <w:caps/>
              <w:sz w:val="18"/>
              <w:szCs w:val="18"/>
            </w:rPr>
            <w:t>Cherdron, W., Jordan S</w:t>
          </w:r>
          <w:r w:rsidR="006A4F8B">
            <w:rPr>
              <w:caps/>
              <w:sz w:val="18"/>
              <w:szCs w:val="18"/>
            </w:rPr>
            <w:t xml:space="preserve">., </w:t>
          </w:r>
          <w:r w:rsidR="00903338" w:rsidRPr="00776A3F">
            <w:rPr>
              <w:sz w:val="18"/>
              <w:szCs w:val="18"/>
            </w:rPr>
            <w:t>The sodium fire tests performed in the FAUNA facility on up to 12m</w:t>
          </w:r>
          <w:r w:rsidR="00903338" w:rsidRPr="00776A3F">
            <w:rPr>
              <w:sz w:val="18"/>
              <w:szCs w:val="18"/>
              <w:vertAlign w:val="superscript"/>
            </w:rPr>
            <w:t>2</w:t>
          </w:r>
          <w:r w:rsidR="00903338" w:rsidRPr="00776A3F">
            <w:rPr>
              <w:sz w:val="18"/>
              <w:szCs w:val="18"/>
            </w:rPr>
            <w:t xml:space="preserve"> fire areas. No. KFK--3041. Kernforschungszentrum Karlsruhe GmbH, Germany, 1983.</w:t>
          </w:r>
        </w:p>
        <w:p w14:paraId="14171781" w14:textId="629206A4" w:rsidR="008C5E27" w:rsidRPr="00776A3F" w:rsidRDefault="008C5E27" w:rsidP="00776A3F">
          <w:pPr>
            <w:ind w:hanging="640"/>
            <w:jc w:val="both"/>
            <w:divId w:val="1748335239"/>
            <w:rPr>
              <w:sz w:val="18"/>
              <w:szCs w:val="18"/>
            </w:rPr>
          </w:pPr>
          <w:r w:rsidRPr="00776A3F">
            <w:rPr>
              <w:sz w:val="18"/>
              <w:szCs w:val="18"/>
            </w:rPr>
            <w:t>[7]</w:t>
          </w:r>
          <w:r w:rsidRPr="00776A3F">
            <w:rPr>
              <w:sz w:val="18"/>
              <w:szCs w:val="18"/>
            </w:rPr>
            <w:tab/>
          </w:r>
          <w:r w:rsidR="00311DC0" w:rsidRPr="00776A3F">
            <w:rPr>
              <w:sz w:val="18"/>
              <w:szCs w:val="18"/>
            </w:rPr>
            <w:t>HILLIARD, R.K., MCCORMACK, J.D., POSTMA, A.K., Aerosol behavior during sodium pool fires in a large vessel: CSTF tests AB1 and AB2, No. HEDL-TME-79-28. Hanford Engineering Development Lab., Richland, WA (USA), 1979.</w:t>
          </w:r>
        </w:p>
        <w:p w14:paraId="54ED6CA1" w14:textId="3A620590" w:rsidR="008C5E27" w:rsidRPr="00776A3F" w:rsidRDefault="008C5E27" w:rsidP="00776A3F">
          <w:pPr>
            <w:ind w:hanging="640"/>
            <w:jc w:val="both"/>
            <w:divId w:val="981426367"/>
            <w:rPr>
              <w:sz w:val="18"/>
              <w:szCs w:val="18"/>
            </w:rPr>
          </w:pPr>
          <w:r w:rsidRPr="00776A3F">
            <w:rPr>
              <w:sz w:val="18"/>
              <w:szCs w:val="18"/>
            </w:rPr>
            <w:t>[8]</w:t>
          </w:r>
          <w:r w:rsidRPr="00776A3F">
            <w:rPr>
              <w:sz w:val="18"/>
              <w:szCs w:val="18"/>
            </w:rPr>
            <w:tab/>
          </w:r>
          <w:r w:rsidR="00386A82" w:rsidRPr="00776A3F">
            <w:rPr>
              <w:caps/>
              <w:sz w:val="18"/>
              <w:szCs w:val="18"/>
            </w:rPr>
            <w:t>Kubo, S., Hashiguchi Y., Okabe A.</w:t>
          </w:r>
          <w:r w:rsidR="00386A82" w:rsidRPr="00776A3F">
            <w:rPr>
              <w:sz w:val="18"/>
              <w:szCs w:val="18"/>
            </w:rPr>
            <w:t>, R and D needs for evaluation of sodium fire consequences and aerosol behavior for DFBR, 1996.</w:t>
          </w:r>
        </w:p>
        <w:p w14:paraId="336D423E" w14:textId="2E4BA1D7" w:rsidR="008C5E27" w:rsidRPr="00776A3F" w:rsidRDefault="008C5E27" w:rsidP="00776A3F">
          <w:pPr>
            <w:ind w:hanging="640"/>
            <w:jc w:val="both"/>
            <w:divId w:val="677922965"/>
            <w:rPr>
              <w:sz w:val="18"/>
              <w:szCs w:val="18"/>
            </w:rPr>
          </w:pPr>
          <w:r w:rsidRPr="00776A3F">
            <w:rPr>
              <w:sz w:val="18"/>
              <w:szCs w:val="18"/>
            </w:rPr>
            <w:t>[9]</w:t>
          </w:r>
          <w:r w:rsidRPr="00776A3F">
            <w:rPr>
              <w:sz w:val="18"/>
              <w:szCs w:val="18"/>
            </w:rPr>
            <w:tab/>
          </w:r>
          <w:r w:rsidR="00A10A4F" w:rsidRPr="00776A3F">
            <w:rPr>
              <w:caps/>
              <w:sz w:val="18"/>
              <w:szCs w:val="18"/>
            </w:rPr>
            <w:t xml:space="preserve">Sophy, Y. M., Roy, D., Bentz, A., </w:t>
          </w:r>
          <w:r w:rsidR="00A10A4F" w:rsidRPr="00776A3F">
            <w:rPr>
              <w:sz w:val="18"/>
              <w:szCs w:val="18"/>
            </w:rPr>
            <w:t>The ESMERALDA project for studying extensive sodium fire, No. CEA-CONF-5153. CEA Centre d'EtudesNucleaires de Cadarache, 1979.</w:t>
          </w:r>
        </w:p>
        <w:p w14:paraId="019311A1" w14:textId="76C8C67E" w:rsidR="008C5E27" w:rsidRPr="00776A3F" w:rsidRDefault="008C5E27" w:rsidP="00776A3F">
          <w:pPr>
            <w:ind w:hanging="640"/>
            <w:jc w:val="both"/>
            <w:divId w:val="627006508"/>
            <w:rPr>
              <w:sz w:val="18"/>
              <w:szCs w:val="18"/>
            </w:rPr>
          </w:pPr>
          <w:r w:rsidRPr="00776A3F">
            <w:rPr>
              <w:sz w:val="18"/>
              <w:szCs w:val="18"/>
            </w:rPr>
            <w:t>[10]</w:t>
          </w:r>
          <w:r w:rsidRPr="00776A3F">
            <w:rPr>
              <w:sz w:val="18"/>
              <w:szCs w:val="18"/>
            </w:rPr>
            <w:tab/>
          </w:r>
          <w:r w:rsidR="009B3555" w:rsidRPr="00776A3F">
            <w:rPr>
              <w:caps/>
              <w:sz w:val="18"/>
              <w:szCs w:val="18"/>
            </w:rPr>
            <w:t>Jonas, R., &amp; Bunz, H.</w:t>
          </w:r>
          <w:r w:rsidR="009B3555" w:rsidRPr="00776A3F">
            <w:rPr>
              <w:sz w:val="18"/>
              <w:szCs w:val="18"/>
            </w:rPr>
            <w:t>, Aerosol behaviour calculations performed with the CONTAIN code in comparison to PARDISEKO calculations and to experiments, J. Aero. Sci., 18, (1987), 935-938.</w:t>
          </w:r>
        </w:p>
        <w:p w14:paraId="6489D8CD" w14:textId="20CC1965" w:rsidR="00665FB1" w:rsidRPr="00776A3F" w:rsidRDefault="008C5E27" w:rsidP="00776A3F">
          <w:pPr>
            <w:ind w:hanging="640"/>
            <w:jc w:val="both"/>
            <w:divId w:val="884022779"/>
            <w:rPr>
              <w:sz w:val="18"/>
              <w:szCs w:val="18"/>
            </w:rPr>
          </w:pPr>
          <w:r w:rsidRPr="00776A3F">
            <w:rPr>
              <w:sz w:val="18"/>
              <w:szCs w:val="18"/>
            </w:rPr>
            <w:t>[11]</w:t>
          </w:r>
          <w:r w:rsidRPr="00776A3F">
            <w:rPr>
              <w:sz w:val="18"/>
              <w:szCs w:val="18"/>
            </w:rPr>
            <w:tab/>
          </w:r>
          <w:r w:rsidR="00665FB1" w:rsidRPr="00776A3F">
            <w:rPr>
              <w:caps/>
              <w:sz w:val="18"/>
              <w:szCs w:val="18"/>
            </w:rPr>
            <w:t>Dunbar, I. H., J. Fermandjian, H. Bunz,</w:t>
          </w:r>
          <w:r w:rsidR="008E530B">
            <w:rPr>
              <w:caps/>
              <w:sz w:val="18"/>
              <w:szCs w:val="18"/>
            </w:rPr>
            <w:t xml:space="preserve"> </w:t>
          </w:r>
          <w:r w:rsidR="00665FB1" w:rsidRPr="00776A3F">
            <w:rPr>
              <w:sz w:val="18"/>
              <w:szCs w:val="18"/>
            </w:rPr>
            <w:t>Comparison of sodium aerosol codes,1984.</w:t>
          </w:r>
        </w:p>
        <w:p w14:paraId="6D62BB7B" w14:textId="147FD29C" w:rsidR="008C5E27" w:rsidRPr="00776A3F" w:rsidRDefault="008C5E27" w:rsidP="00776A3F">
          <w:pPr>
            <w:ind w:hanging="640"/>
            <w:jc w:val="both"/>
            <w:divId w:val="908926008"/>
            <w:rPr>
              <w:sz w:val="18"/>
              <w:szCs w:val="18"/>
            </w:rPr>
          </w:pPr>
          <w:r w:rsidRPr="00776A3F">
            <w:rPr>
              <w:sz w:val="18"/>
              <w:szCs w:val="18"/>
            </w:rPr>
            <w:t>[12]</w:t>
          </w:r>
          <w:r w:rsidRPr="00776A3F">
            <w:rPr>
              <w:sz w:val="18"/>
              <w:szCs w:val="18"/>
            </w:rPr>
            <w:tab/>
          </w:r>
          <w:r w:rsidR="006C40F9" w:rsidRPr="00776A3F">
            <w:rPr>
              <w:sz w:val="18"/>
              <w:szCs w:val="18"/>
            </w:rPr>
            <w:t xml:space="preserve">HERRANZ, L.E., LEBEL, L., MASCARI, F., Progress in modeling in-containment source term with ASTEC-Na, </w:t>
          </w:r>
          <w:r w:rsidR="006C40F9" w:rsidRPr="00776A3F">
            <w:rPr>
              <w:rFonts w:eastAsia="MS Mincho"/>
              <w:sz w:val="18"/>
              <w:szCs w:val="18"/>
            </w:rPr>
            <w:t>Ann. Nucl. Energy</w:t>
          </w:r>
          <w:r w:rsidR="006C40F9" w:rsidRPr="00776A3F">
            <w:rPr>
              <w:b/>
              <w:bCs/>
              <w:sz w:val="18"/>
              <w:szCs w:val="18"/>
            </w:rPr>
            <w:t>, 112</w:t>
          </w:r>
          <w:r w:rsidR="006C40F9" w:rsidRPr="00776A3F">
            <w:rPr>
              <w:sz w:val="18"/>
              <w:szCs w:val="18"/>
            </w:rPr>
            <w:t xml:space="preserve"> (2018), 84 - 93.</w:t>
          </w:r>
        </w:p>
        <w:p w14:paraId="7FBF4471" w14:textId="4DF857ED" w:rsidR="008C5E27" w:rsidRPr="00776A3F" w:rsidRDefault="008C5E27" w:rsidP="00776A3F">
          <w:pPr>
            <w:ind w:hanging="640"/>
            <w:jc w:val="both"/>
            <w:divId w:val="807823775"/>
            <w:rPr>
              <w:sz w:val="18"/>
              <w:szCs w:val="18"/>
            </w:rPr>
          </w:pPr>
          <w:r w:rsidRPr="00776A3F">
            <w:rPr>
              <w:sz w:val="18"/>
              <w:szCs w:val="18"/>
            </w:rPr>
            <w:t>[13]</w:t>
          </w:r>
          <w:r w:rsidRPr="00776A3F">
            <w:rPr>
              <w:sz w:val="18"/>
              <w:szCs w:val="18"/>
            </w:rPr>
            <w:tab/>
          </w:r>
          <w:r w:rsidR="005F1281" w:rsidRPr="00776A3F">
            <w:rPr>
              <w:sz w:val="18"/>
              <w:szCs w:val="18"/>
            </w:rPr>
            <w:t xml:space="preserve">BANDINI, </w:t>
          </w:r>
          <w:r w:rsidR="00DA38F4" w:rsidRPr="00776A3F">
            <w:rPr>
              <w:sz w:val="18"/>
              <w:szCs w:val="18"/>
            </w:rPr>
            <w:t>G.,</w:t>
          </w:r>
          <w:r w:rsidR="00DA38F4" w:rsidRPr="00776A3F">
            <w:rPr>
              <w:caps/>
              <w:sz w:val="18"/>
              <w:szCs w:val="18"/>
            </w:rPr>
            <w:t xml:space="preserve"> EDERLI</w:t>
          </w:r>
          <w:r w:rsidR="005F1281" w:rsidRPr="00776A3F">
            <w:rPr>
              <w:caps/>
              <w:sz w:val="18"/>
              <w:szCs w:val="18"/>
            </w:rPr>
            <w:t>, S., Perez-Martin, S.,</w:t>
          </w:r>
          <w:r w:rsidR="005F1281" w:rsidRPr="00776A3F">
            <w:rPr>
              <w:sz w:val="18"/>
              <w:szCs w:val="18"/>
            </w:rPr>
            <w:t xml:space="preserve"> ASTEC-Na code: Thermal-hydraulic model validation and benchmarking with other codes, </w:t>
          </w:r>
          <w:r w:rsidR="005F1281" w:rsidRPr="00776A3F">
            <w:rPr>
              <w:rFonts w:eastAsia="MS Mincho"/>
              <w:sz w:val="18"/>
              <w:szCs w:val="18"/>
            </w:rPr>
            <w:t>Ann. Nucl. Energy</w:t>
          </w:r>
          <w:r w:rsidR="005F1281" w:rsidRPr="00776A3F">
            <w:rPr>
              <w:b/>
              <w:bCs/>
              <w:sz w:val="18"/>
              <w:szCs w:val="18"/>
            </w:rPr>
            <w:t>, 119</w:t>
          </w:r>
          <w:r w:rsidR="005F1281" w:rsidRPr="00776A3F">
            <w:rPr>
              <w:sz w:val="18"/>
              <w:szCs w:val="18"/>
            </w:rPr>
            <w:t xml:space="preserve"> (2018), 427-439.</w:t>
          </w:r>
        </w:p>
        <w:p w14:paraId="67B1A426" w14:textId="2C8D1FEE" w:rsidR="008C5E27" w:rsidRPr="00776A3F" w:rsidRDefault="008C5E27" w:rsidP="00776A3F">
          <w:pPr>
            <w:ind w:hanging="640"/>
            <w:jc w:val="both"/>
            <w:divId w:val="774792828"/>
            <w:rPr>
              <w:sz w:val="18"/>
              <w:szCs w:val="18"/>
            </w:rPr>
          </w:pPr>
          <w:r w:rsidRPr="00776A3F">
            <w:rPr>
              <w:sz w:val="18"/>
              <w:szCs w:val="18"/>
            </w:rPr>
            <w:t>[14]</w:t>
          </w:r>
          <w:r w:rsidRPr="00776A3F">
            <w:rPr>
              <w:sz w:val="18"/>
              <w:szCs w:val="18"/>
            </w:rPr>
            <w:tab/>
          </w:r>
          <w:r w:rsidR="00DA38F4" w:rsidRPr="00776A3F">
            <w:rPr>
              <w:sz w:val="18"/>
              <w:szCs w:val="18"/>
            </w:rPr>
            <w:t>NARAYANAM, S.P. KUMAR A., USHA P., Theoretical simulation on evolution of suspended sodium combustion aerosols characteristics in a closed chamber, Nucl. Eng. Technol.</w:t>
          </w:r>
          <w:r w:rsidR="00DA38F4" w:rsidRPr="00776A3F">
            <w:rPr>
              <w:color w:val="202124"/>
              <w:sz w:val="18"/>
              <w:szCs w:val="18"/>
              <w:shd w:val="clear" w:color="auto" w:fill="FFFFFF"/>
            </w:rPr>
            <w:t xml:space="preserve">, </w:t>
          </w:r>
          <w:r w:rsidR="00DA38F4" w:rsidRPr="00776A3F">
            <w:rPr>
              <w:b/>
              <w:bCs/>
              <w:sz w:val="18"/>
              <w:szCs w:val="18"/>
            </w:rPr>
            <w:t>54,</w:t>
          </w:r>
          <w:r w:rsidR="00DA38F4" w:rsidRPr="00776A3F">
            <w:rPr>
              <w:sz w:val="18"/>
              <w:szCs w:val="18"/>
            </w:rPr>
            <w:t xml:space="preserve"> (2022), 2077-2083.</w:t>
          </w:r>
        </w:p>
        <w:p w14:paraId="24F344CF" w14:textId="4673E949" w:rsidR="008C5E27" w:rsidRPr="00776A3F" w:rsidRDefault="008C5E27" w:rsidP="00776A3F">
          <w:pPr>
            <w:ind w:hanging="640"/>
            <w:jc w:val="both"/>
            <w:divId w:val="1252471314"/>
            <w:rPr>
              <w:sz w:val="18"/>
              <w:szCs w:val="18"/>
            </w:rPr>
          </w:pPr>
          <w:r w:rsidRPr="00776A3F">
            <w:rPr>
              <w:sz w:val="18"/>
              <w:szCs w:val="18"/>
            </w:rPr>
            <w:t>[15]</w:t>
          </w:r>
          <w:r w:rsidRPr="00776A3F">
            <w:rPr>
              <w:sz w:val="18"/>
              <w:szCs w:val="18"/>
            </w:rPr>
            <w:tab/>
          </w:r>
          <w:r w:rsidR="007842D5" w:rsidRPr="00776A3F">
            <w:rPr>
              <w:caps/>
              <w:sz w:val="18"/>
              <w:szCs w:val="18"/>
            </w:rPr>
            <w:t>Baldev Raj, Chellapandi, P., Vasudeva Rao, P.R.</w:t>
          </w:r>
          <w:r w:rsidR="007842D5" w:rsidRPr="00776A3F">
            <w:rPr>
              <w:sz w:val="18"/>
              <w:szCs w:val="18"/>
            </w:rPr>
            <w:t>, Sodium Fast Reactors with Closed Fuel Cycle</w:t>
          </w:r>
          <w:r w:rsidR="007842D5" w:rsidRPr="00776A3F">
            <w:rPr>
              <w:color w:val="222222"/>
              <w:sz w:val="18"/>
              <w:szCs w:val="18"/>
              <w:shd w:val="clear" w:color="auto" w:fill="FFFFFF"/>
            </w:rPr>
            <w:t>. </w:t>
          </w:r>
          <w:r w:rsidR="007842D5" w:rsidRPr="00776A3F">
            <w:rPr>
              <w:sz w:val="18"/>
              <w:szCs w:val="18"/>
            </w:rPr>
            <w:t>Sodium fast reactors with closed fuel cycle. CRC press, 2015.</w:t>
          </w:r>
        </w:p>
        <w:p w14:paraId="23A38E78" w14:textId="376DC93B" w:rsidR="008C5E27" w:rsidRPr="00454DF9" w:rsidRDefault="008C5E27" w:rsidP="00776A3F">
          <w:pPr>
            <w:ind w:hanging="640"/>
            <w:jc w:val="both"/>
            <w:divId w:val="54207365"/>
            <w:rPr>
              <w:sz w:val="18"/>
              <w:szCs w:val="18"/>
            </w:rPr>
          </w:pPr>
          <w:r w:rsidRPr="00776A3F">
            <w:rPr>
              <w:sz w:val="18"/>
              <w:szCs w:val="18"/>
            </w:rPr>
            <w:t>[16]</w:t>
          </w:r>
          <w:r w:rsidRPr="00776A3F">
            <w:rPr>
              <w:sz w:val="18"/>
              <w:szCs w:val="18"/>
            </w:rPr>
            <w:tab/>
          </w:r>
          <w:r w:rsidR="00454DF9" w:rsidRPr="00454DF9">
            <w:rPr>
              <w:sz w:val="18"/>
              <w:szCs w:val="18"/>
            </w:rPr>
            <w:t>KUMAR A., Sodium Metal Aerosol Characterization in Cover Gas Region, PhD thesis, https://shodhganga.inflibnet.ac.in/handle/10603/274246.</w:t>
          </w:r>
        </w:p>
        <w:p w14:paraId="549D6031" w14:textId="75FFC676" w:rsidR="008C5E27" w:rsidRPr="00454DF9" w:rsidRDefault="008C5E27" w:rsidP="00776A3F">
          <w:pPr>
            <w:ind w:hanging="640"/>
            <w:jc w:val="both"/>
            <w:divId w:val="983660595"/>
            <w:rPr>
              <w:sz w:val="18"/>
              <w:szCs w:val="18"/>
            </w:rPr>
          </w:pPr>
          <w:r w:rsidRPr="00454DF9">
            <w:rPr>
              <w:sz w:val="18"/>
              <w:szCs w:val="18"/>
            </w:rPr>
            <w:t>[17]</w:t>
          </w:r>
          <w:r w:rsidRPr="00454DF9">
            <w:rPr>
              <w:sz w:val="18"/>
              <w:szCs w:val="18"/>
            </w:rPr>
            <w:tab/>
          </w:r>
          <w:r w:rsidR="00454DF9" w:rsidRPr="00454DF9">
            <w:rPr>
              <w:sz w:val="18"/>
              <w:szCs w:val="18"/>
            </w:rPr>
            <w:t xml:space="preserve">MISRA, J., SUBRAMANIAN, V., KUMAR, A., Investigation of Aerosol Mass and Number Deposition Velocity in a Closed Chamber, </w:t>
          </w:r>
          <w:r w:rsidR="00454DF9" w:rsidRPr="00454DF9">
            <w:rPr>
              <w:rFonts w:eastAsia="MS Mincho"/>
              <w:sz w:val="18"/>
              <w:szCs w:val="18"/>
            </w:rPr>
            <w:t xml:space="preserve">Aero. Air Qua. Res., </w:t>
          </w:r>
          <w:r w:rsidR="00454DF9" w:rsidRPr="00454DF9">
            <w:rPr>
              <w:b/>
              <w:bCs/>
              <w:sz w:val="18"/>
              <w:szCs w:val="18"/>
            </w:rPr>
            <w:t>13</w:t>
          </w:r>
          <w:r w:rsidR="00454DF9" w:rsidRPr="00454DF9">
            <w:rPr>
              <w:sz w:val="18"/>
              <w:szCs w:val="18"/>
            </w:rPr>
            <w:t xml:space="preserve"> 2 (2013) 680-688.</w:t>
          </w:r>
        </w:p>
        <w:p w14:paraId="34802665" w14:textId="5EFFE9A9" w:rsidR="008C5E27" w:rsidRPr="00776A3F" w:rsidRDefault="008C5E27" w:rsidP="00776A3F">
          <w:pPr>
            <w:ind w:hanging="640"/>
            <w:jc w:val="both"/>
            <w:divId w:val="2045523114"/>
            <w:rPr>
              <w:sz w:val="18"/>
              <w:szCs w:val="18"/>
            </w:rPr>
          </w:pPr>
          <w:r w:rsidRPr="00776A3F">
            <w:rPr>
              <w:sz w:val="18"/>
              <w:szCs w:val="18"/>
            </w:rPr>
            <w:t>[18]</w:t>
          </w:r>
          <w:r w:rsidRPr="00776A3F">
            <w:rPr>
              <w:sz w:val="18"/>
              <w:szCs w:val="18"/>
            </w:rPr>
            <w:tab/>
          </w:r>
          <w:r w:rsidR="00A51025" w:rsidRPr="00776A3F">
            <w:rPr>
              <w:caps/>
              <w:sz w:val="18"/>
              <w:szCs w:val="18"/>
            </w:rPr>
            <w:t>Subramanian, V., Kumar A., Srinivas, C. V.,</w:t>
          </w:r>
          <w:r w:rsidR="009A2C5E">
            <w:rPr>
              <w:caps/>
              <w:sz w:val="18"/>
              <w:szCs w:val="18"/>
            </w:rPr>
            <w:t xml:space="preserve"> </w:t>
          </w:r>
          <w:r w:rsidR="00A51025" w:rsidRPr="00776A3F">
            <w:rPr>
              <w:sz w:val="18"/>
              <w:szCs w:val="18"/>
            </w:rPr>
            <w:t>Studies on chemical behavior of sodium fire aerosol in closed and open environment, In Proceeding of IASTA, (2018), 503-508.</w:t>
          </w:r>
        </w:p>
        <w:p w14:paraId="334DCE6E" w14:textId="02A5BFD6" w:rsidR="008C5E27" w:rsidRPr="00776A3F" w:rsidRDefault="008C5E27" w:rsidP="00776A3F">
          <w:pPr>
            <w:ind w:hanging="640"/>
            <w:jc w:val="both"/>
            <w:divId w:val="2009673118"/>
            <w:rPr>
              <w:sz w:val="18"/>
              <w:szCs w:val="18"/>
            </w:rPr>
          </w:pPr>
          <w:r w:rsidRPr="00776A3F">
            <w:rPr>
              <w:sz w:val="18"/>
              <w:szCs w:val="18"/>
            </w:rPr>
            <w:t>[19]</w:t>
          </w:r>
          <w:r w:rsidRPr="00776A3F">
            <w:rPr>
              <w:sz w:val="18"/>
              <w:szCs w:val="18"/>
            </w:rPr>
            <w:tab/>
          </w:r>
          <w:r w:rsidR="008441AE" w:rsidRPr="00776A3F">
            <w:rPr>
              <w:sz w:val="18"/>
              <w:szCs w:val="18"/>
            </w:rPr>
            <w:t>SUNDARARAJAN, A.R., MITRAGOTRI, D.S., RAO, S.R.M., Effect of Relative Humidity on Growth of Sodium Oxide Aerosols,</w:t>
          </w:r>
          <w:r w:rsidR="00830366" w:rsidRPr="00776A3F">
            <w:rPr>
              <w:sz w:val="18"/>
              <w:szCs w:val="18"/>
            </w:rPr>
            <w:t xml:space="preserve"> </w:t>
          </w:r>
          <w:r w:rsidR="008441AE" w:rsidRPr="00776A3F">
            <w:rPr>
              <w:sz w:val="18"/>
              <w:szCs w:val="18"/>
            </w:rPr>
            <w:t>J. Nucl. Sci. Technol., 19</w:t>
          </w:r>
          <w:r w:rsidR="00830366" w:rsidRPr="00776A3F">
            <w:rPr>
              <w:sz w:val="18"/>
              <w:szCs w:val="18"/>
            </w:rPr>
            <w:t xml:space="preserve"> (</w:t>
          </w:r>
          <w:r w:rsidR="003B7273" w:rsidRPr="00776A3F">
            <w:rPr>
              <w:sz w:val="18"/>
              <w:szCs w:val="18"/>
            </w:rPr>
            <w:t>1982</w:t>
          </w:r>
          <w:r w:rsidR="00830366" w:rsidRPr="00776A3F">
            <w:rPr>
              <w:sz w:val="18"/>
              <w:szCs w:val="18"/>
            </w:rPr>
            <w:t>)</w:t>
          </w:r>
          <w:r w:rsidR="008441AE" w:rsidRPr="00776A3F">
            <w:rPr>
              <w:sz w:val="18"/>
              <w:szCs w:val="18"/>
            </w:rPr>
            <w:t>, 151-157.</w:t>
          </w:r>
        </w:p>
        <w:p w14:paraId="4AF50E5A" w14:textId="0D6C548F" w:rsidR="008C5E27" w:rsidRPr="00776A3F" w:rsidRDefault="008C5E27" w:rsidP="00776A3F">
          <w:pPr>
            <w:ind w:hanging="640"/>
            <w:jc w:val="both"/>
            <w:divId w:val="419330752"/>
            <w:rPr>
              <w:sz w:val="18"/>
              <w:szCs w:val="18"/>
            </w:rPr>
          </w:pPr>
          <w:r w:rsidRPr="00776A3F">
            <w:rPr>
              <w:sz w:val="18"/>
              <w:szCs w:val="18"/>
            </w:rPr>
            <w:t>[20]</w:t>
          </w:r>
          <w:r w:rsidRPr="00776A3F">
            <w:rPr>
              <w:sz w:val="18"/>
              <w:szCs w:val="18"/>
            </w:rPr>
            <w:tab/>
          </w:r>
          <w:r w:rsidR="0047060A" w:rsidRPr="00776A3F">
            <w:rPr>
              <w:sz w:val="18"/>
              <w:szCs w:val="18"/>
            </w:rPr>
            <w:t>KUMAR, A. SUBRAMANIAN, V., BASKARAN, R</w:t>
          </w:r>
          <w:r w:rsidR="00292505">
            <w:rPr>
              <w:sz w:val="18"/>
              <w:szCs w:val="18"/>
            </w:rPr>
            <w:t xml:space="preserve">., </w:t>
          </w:r>
          <w:r w:rsidR="0047060A" w:rsidRPr="00776A3F">
            <w:rPr>
              <w:sz w:val="18"/>
              <w:szCs w:val="18"/>
            </w:rPr>
            <w:t xml:space="preserve">Development and Validation of a Methodology for Characterization of Sodium Aerosols in Cover Gas Region, </w:t>
          </w:r>
          <w:r w:rsidR="0047060A" w:rsidRPr="00776A3F">
            <w:rPr>
              <w:rFonts w:eastAsia="MS Mincho"/>
              <w:sz w:val="18"/>
              <w:szCs w:val="18"/>
            </w:rPr>
            <w:t xml:space="preserve">Aero. Air Qua. Res., </w:t>
          </w:r>
          <w:r w:rsidR="0047060A" w:rsidRPr="00776A3F">
            <w:rPr>
              <w:b/>
              <w:bCs/>
              <w:sz w:val="18"/>
              <w:szCs w:val="18"/>
            </w:rPr>
            <w:t>14</w:t>
          </w:r>
          <w:r w:rsidR="0047060A" w:rsidRPr="00776A3F">
            <w:rPr>
              <w:sz w:val="18"/>
              <w:szCs w:val="18"/>
            </w:rPr>
            <w:t xml:space="preserve"> (2014), 1534-1541</w:t>
          </w:r>
        </w:p>
        <w:p w14:paraId="6BB83237" w14:textId="3306CB0F" w:rsidR="00F24DDB" w:rsidRPr="00776A3F" w:rsidRDefault="008C5E27" w:rsidP="00F24DDB">
          <w:pPr>
            <w:ind w:hanging="640"/>
            <w:jc w:val="both"/>
            <w:divId w:val="1070271172"/>
            <w:rPr>
              <w:sz w:val="18"/>
              <w:szCs w:val="18"/>
            </w:rPr>
          </w:pPr>
          <w:r w:rsidRPr="00776A3F">
            <w:rPr>
              <w:sz w:val="18"/>
              <w:szCs w:val="18"/>
            </w:rPr>
            <w:t>[21]</w:t>
          </w:r>
          <w:r w:rsidRPr="00776A3F">
            <w:rPr>
              <w:sz w:val="18"/>
              <w:szCs w:val="18"/>
            </w:rPr>
            <w:tab/>
            <w:t>KUMAR, A.</w:t>
          </w:r>
          <w:r w:rsidR="00F24DDB">
            <w:rPr>
              <w:sz w:val="18"/>
              <w:szCs w:val="18"/>
            </w:rPr>
            <w:t>,</w:t>
          </w:r>
          <w:r w:rsidR="00F24DDB" w:rsidRPr="00F24DDB">
            <w:rPr>
              <w:sz w:val="18"/>
              <w:szCs w:val="18"/>
            </w:rPr>
            <w:t xml:space="preserve"> </w:t>
          </w:r>
          <w:r w:rsidR="00F24DDB" w:rsidRPr="00776A3F">
            <w:rPr>
              <w:sz w:val="18"/>
              <w:szCs w:val="18"/>
            </w:rPr>
            <w:t>SUBRAMANIAN, V.,</w:t>
          </w:r>
          <w:r w:rsidR="00F24DDB" w:rsidRPr="00F24DDB">
            <w:rPr>
              <w:caps/>
              <w:sz w:val="18"/>
              <w:szCs w:val="18"/>
            </w:rPr>
            <w:t xml:space="preserve"> Krishnakumar, S.,</w:t>
          </w:r>
          <w:r w:rsidR="00F24DDB">
            <w:rPr>
              <w:caps/>
              <w:sz w:val="18"/>
              <w:szCs w:val="18"/>
            </w:rPr>
            <w:t xml:space="preserve"> </w:t>
          </w:r>
          <w:r w:rsidRPr="00776A3F">
            <w:rPr>
              <w:sz w:val="18"/>
              <w:szCs w:val="18"/>
            </w:rPr>
            <w:t xml:space="preserve">Characterisation of Sodium Aerosol in Cover Gas Region of SILVERINA Loop, </w:t>
          </w:r>
          <w:r w:rsidR="00F24DDB" w:rsidRPr="00776A3F">
            <w:rPr>
              <w:rFonts w:eastAsia="MS Mincho"/>
              <w:sz w:val="18"/>
              <w:szCs w:val="18"/>
            </w:rPr>
            <w:t xml:space="preserve">Aero. Air Qua. Res., </w:t>
          </w:r>
          <w:r w:rsidRPr="00776A3F">
            <w:rPr>
              <w:b/>
              <w:bCs/>
              <w:sz w:val="18"/>
              <w:szCs w:val="18"/>
            </w:rPr>
            <w:t>15</w:t>
          </w:r>
          <w:r w:rsidRPr="00776A3F">
            <w:rPr>
              <w:sz w:val="18"/>
              <w:szCs w:val="18"/>
            </w:rPr>
            <w:t xml:space="preserve"> (2015) 1813</w:t>
          </w:r>
          <w:r w:rsidR="00F465E9">
            <w:rPr>
              <w:sz w:val="18"/>
              <w:szCs w:val="18"/>
            </w:rPr>
            <w:t>-1822</w:t>
          </w:r>
          <w:r w:rsidRPr="00776A3F">
            <w:rPr>
              <w:sz w:val="18"/>
              <w:szCs w:val="18"/>
            </w:rPr>
            <w:t>.</w:t>
          </w:r>
        </w:p>
        <w:p w14:paraId="1684BACE" w14:textId="65ED8A93" w:rsidR="008C5E27" w:rsidRPr="00776A3F" w:rsidRDefault="008C5E27" w:rsidP="00776A3F">
          <w:pPr>
            <w:ind w:hanging="640"/>
            <w:jc w:val="both"/>
            <w:divId w:val="2119138601"/>
            <w:rPr>
              <w:sz w:val="18"/>
              <w:szCs w:val="18"/>
            </w:rPr>
          </w:pPr>
          <w:r w:rsidRPr="00776A3F">
            <w:rPr>
              <w:sz w:val="18"/>
              <w:szCs w:val="18"/>
            </w:rPr>
            <w:t>[22]</w:t>
          </w:r>
          <w:r w:rsidRPr="00776A3F">
            <w:rPr>
              <w:sz w:val="18"/>
              <w:szCs w:val="18"/>
            </w:rPr>
            <w:tab/>
            <w:t xml:space="preserve">LEE, K.W., </w:t>
          </w:r>
          <w:r w:rsidR="00066C8A">
            <w:rPr>
              <w:sz w:val="18"/>
              <w:szCs w:val="18"/>
            </w:rPr>
            <w:t xml:space="preserve">&amp; </w:t>
          </w:r>
          <w:r w:rsidRPr="00776A3F">
            <w:rPr>
              <w:sz w:val="18"/>
              <w:szCs w:val="18"/>
            </w:rPr>
            <w:t xml:space="preserve">CHEN, H., Coagulation Rate of Polydisperse Particles, </w:t>
          </w:r>
          <w:r w:rsidR="00130F3D" w:rsidRPr="00130F3D">
            <w:rPr>
              <w:sz w:val="18"/>
              <w:szCs w:val="18"/>
            </w:rPr>
            <w:t>Aerosol Sci. Technol</w:t>
          </w:r>
          <w:r w:rsidR="00130F3D">
            <w:rPr>
              <w:sz w:val="18"/>
              <w:szCs w:val="18"/>
            </w:rPr>
            <w:t>.,</w:t>
          </w:r>
          <w:r w:rsidR="00066C8A" w:rsidRPr="00066C8A">
            <w:rPr>
              <w:sz w:val="18"/>
              <w:szCs w:val="18"/>
            </w:rPr>
            <w:t> 3 (1984) 327-334.</w:t>
          </w:r>
        </w:p>
        <w:p w14:paraId="7CFF1EEA" w14:textId="0AC35CA6" w:rsidR="008C5E27" w:rsidRPr="00776A3F" w:rsidRDefault="008C5E27" w:rsidP="00776A3F">
          <w:pPr>
            <w:ind w:hanging="640"/>
            <w:jc w:val="both"/>
            <w:divId w:val="1230769584"/>
            <w:rPr>
              <w:sz w:val="18"/>
              <w:szCs w:val="18"/>
            </w:rPr>
          </w:pPr>
          <w:r w:rsidRPr="00776A3F">
            <w:rPr>
              <w:sz w:val="18"/>
              <w:szCs w:val="18"/>
            </w:rPr>
            <w:t>[23]</w:t>
          </w:r>
          <w:r w:rsidRPr="00776A3F">
            <w:rPr>
              <w:sz w:val="18"/>
              <w:szCs w:val="18"/>
            </w:rPr>
            <w:tab/>
            <w:t>SHON, S.N., KASPER, G., SHAW, D.T., An experimental study of Brownian coagulation in the transition regime,</w:t>
          </w:r>
          <w:r w:rsidR="00323084">
            <w:rPr>
              <w:sz w:val="18"/>
              <w:szCs w:val="18"/>
            </w:rPr>
            <w:t xml:space="preserve"> </w:t>
          </w:r>
          <w:r w:rsidR="00323084" w:rsidRPr="00323084">
            <w:rPr>
              <w:sz w:val="18"/>
              <w:szCs w:val="18"/>
            </w:rPr>
            <w:t>J. Colloid Interface Sci.</w:t>
          </w:r>
          <w:r w:rsidR="00323084">
            <w:rPr>
              <w:sz w:val="18"/>
              <w:szCs w:val="18"/>
            </w:rPr>
            <w:t>,</w:t>
          </w:r>
          <w:r w:rsidRPr="00776A3F">
            <w:rPr>
              <w:sz w:val="18"/>
              <w:szCs w:val="18"/>
            </w:rPr>
            <w:t xml:space="preserve"> </w:t>
          </w:r>
          <w:r w:rsidRPr="00066C8A">
            <w:rPr>
              <w:sz w:val="18"/>
              <w:szCs w:val="18"/>
            </w:rPr>
            <w:t>73</w:t>
          </w:r>
          <w:r w:rsidRPr="00776A3F">
            <w:rPr>
              <w:sz w:val="18"/>
              <w:szCs w:val="18"/>
            </w:rPr>
            <w:t xml:space="preserve"> (1980) 233</w:t>
          </w:r>
          <w:r w:rsidR="007F0E2D">
            <w:rPr>
              <w:sz w:val="18"/>
              <w:szCs w:val="18"/>
            </w:rPr>
            <w:t>-243</w:t>
          </w:r>
          <w:r w:rsidRPr="00776A3F">
            <w:rPr>
              <w:sz w:val="18"/>
              <w:szCs w:val="18"/>
            </w:rPr>
            <w:t>.</w:t>
          </w:r>
        </w:p>
        <w:p w14:paraId="3B0510EC" w14:textId="4DAAF231" w:rsidR="00B05F22" w:rsidRPr="00776A3F" w:rsidRDefault="008C5E27" w:rsidP="00323084">
          <w:pPr>
            <w:pStyle w:val="BodyText"/>
            <w:ind w:firstLine="0"/>
            <w:rPr>
              <w:sz w:val="18"/>
              <w:szCs w:val="18"/>
            </w:rPr>
          </w:pPr>
          <w:r w:rsidRPr="00776A3F">
            <w:rPr>
              <w:sz w:val="18"/>
              <w:szCs w:val="18"/>
            </w:rPr>
            <w:t> </w:t>
          </w:r>
        </w:p>
      </w:sdtContent>
    </w:sdt>
    <w:sectPr w:rsidR="00B05F22" w:rsidRPr="00776A3F" w:rsidSect="0026525A">
      <w:headerReference w:type="even" r:id="rId25"/>
      <w:headerReference w:type="default" r:id="rId26"/>
      <w:footerReference w:type="even" r:id="rId27"/>
      <w:footerReference w:type="default" r:id="rId28"/>
      <w:headerReference w:type="first" r:id="rId29"/>
      <w:footerReference w:type="first" r:id="rId30"/>
      <w:type w:val="oddPage"/>
      <w:pgSz w:w="11907" w:h="16840" w:code="9"/>
      <w:pgMar w:top="1440" w:right="1440" w:bottom="1440" w:left="1440" w:header="539" w:footer="964"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39EEB9F" w14:textId="77777777" w:rsidR="00F14AD5" w:rsidRDefault="00F14AD5">
      <w:r>
        <w:separator/>
      </w:r>
    </w:p>
  </w:endnote>
  <w:endnote w:type="continuationSeparator" w:id="0">
    <w:p w14:paraId="620F7653" w14:textId="77777777" w:rsidR="00F14AD5" w:rsidRDefault="00F14AD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PI Keys">
    <w:altName w:val="Symbol"/>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6" w14:textId="47F325AF" w:rsidR="003E72F3" w:rsidRDefault="003E72F3">
    <w:pPr>
      <w:pStyle w:val="zyxClassification1"/>
    </w:pPr>
    <w:r>
      <w:fldChar w:fldCharType="begin"/>
    </w:r>
    <w:r>
      <w:instrText xml:space="preserve"> DOCPROPERTY "IaeaClassification"  \* MERGEFORMAT </w:instrText>
    </w:r>
    <w:r>
      <w:fldChar w:fldCharType="end"/>
    </w:r>
  </w:p>
  <w:p w14:paraId="433FE0C7" w14:textId="5E0F4290" w:rsidR="003E72F3" w:rsidRDefault="003E72F3">
    <w:pPr>
      <w:pStyle w:val="zyxClassification2"/>
    </w:pPr>
    <w:r>
      <w:fldChar w:fldCharType="begin"/>
    </w:r>
    <w:r>
      <w:instrText>DOCPROPERTY "IaeaClassification2"  \* MERGEFORMAT</w:instrTex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8" w14:textId="6E0DB84E" w:rsidR="003E72F3" w:rsidRDefault="003E72F3">
    <w:pPr>
      <w:pStyle w:val="zyxClassification1"/>
    </w:pPr>
    <w:r>
      <w:fldChar w:fldCharType="begin"/>
    </w:r>
    <w:r>
      <w:instrText xml:space="preserve"> DOCPROPERTY "IaeaClassification"  \* MERGEFORMAT </w:instrText>
    </w:r>
    <w:r>
      <w:fldChar w:fldCharType="end"/>
    </w:r>
  </w:p>
  <w:p w14:paraId="433FE0C9" w14:textId="6B28124C" w:rsidR="003E72F3" w:rsidRPr="00037321" w:rsidRDefault="003E72F3">
    <w:pPr>
      <w:pStyle w:val="zyxClassification2"/>
      <w:rPr>
        <w:rFonts w:ascii="Times New Roman" w:hAnsi="Times New Roman" w:cs="Times New Roman"/>
        <w:sz w:val="20"/>
      </w:rPr>
    </w:pPr>
    <w:r w:rsidRPr="00037321">
      <w:rPr>
        <w:rFonts w:ascii="Times New Roman" w:hAnsi="Times New Roman" w:cs="Times New Roman"/>
        <w:sz w:val="20"/>
      </w:rPr>
      <w:fldChar w:fldCharType="begin"/>
    </w:r>
    <w:r w:rsidRPr="00037321">
      <w:rPr>
        <w:rFonts w:ascii="Times New Roman" w:hAnsi="Times New Roman" w:cs="Times New Roman"/>
        <w:sz w:val="20"/>
      </w:rPr>
      <w:instrText xml:space="preserve"> PAGE </w:instrText>
    </w:r>
    <w:r w:rsidRPr="00037321">
      <w:rPr>
        <w:rFonts w:ascii="Times New Roman" w:hAnsi="Times New Roman" w:cs="Times New Roman"/>
        <w:sz w:val="20"/>
      </w:rPr>
      <w:fldChar w:fldCharType="separate"/>
    </w:r>
    <w:r w:rsidR="003F2E6D">
      <w:rPr>
        <w:rFonts w:ascii="Times New Roman" w:hAnsi="Times New Roman" w:cs="Times New Roman"/>
        <w:noProof/>
        <w:sz w:val="20"/>
      </w:rPr>
      <w:t>13</w:t>
    </w:r>
    <w:r w:rsidRPr="00037321">
      <w:rPr>
        <w:rFonts w:ascii="Times New Roman" w:hAnsi="Times New Roman" w:cs="Times New Roman"/>
        <w:sz w:val="20"/>
      </w:rPr>
      <w:fldChar w:fldCharType="end"/>
    </w:r>
    <w:r w:rsidRPr="00037321">
      <w:rPr>
        <w:rFonts w:ascii="Times New Roman" w:hAnsi="Times New Roman" w:cs="Times New Roman"/>
        <w:sz w:val="20"/>
      </w:rPr>
      <w:fldChar w:fldCharType="begin"/>
    </w:r>
    <w:r w:rsidRPr="00037321">
      <w:rPr>
        <w:rFonts w:ascii="Times New Roman" w:hAnsi="Times New Roman" w:cs="Times New Roman"/>
        <w:sz w:val="20"/>
      </w:rPr>
      <w:instrText>DOCPROPERTY "IaeaClassification2"  \* MERGEFORMAT</w:instrText>
    </w:r>
    <w:r w:rsidRPr="00037321">
      <w:rPr>
        <w:rFonts w:ascii="Times New Roman" w:hAnsi="Times New Roman" w:cs="Times New Roman"/>
        <w:sz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90" w:tblpY="15707"/>
      <w:tblOverlap w:val="never"/>
      <w:tblW w:w="10314" w:type="dxa"/>
      <w:tblLook w:val="0000" w:firstRow="0" w:lastRow="0" w:firstColumn="0" w:lastColumn="0" w:noHBand="0" w:noVBand="0"/>
    </w:tblPr>
    <w:tblGrid>
      <w:gridCol w:w="4644"/>
      <w:gridCol w:w="5670"/>
    </w:tblGrid>
    <w:tr w:rsidR="003E72F3" w14:paraId="433FE0D8" w14:textId="77777777">
      <w:trPr>
        <w:cantSplit/>
      </w:trPr>
      <w:tc>
        <w:tcPr>
          <w:tcW w:w="4644" w:type="dxa"/>
        </w:tcPr>
        <w:p w14:paraId="433FE0D4" w14:textId="5A775492" w:rsidR="003E72F3" w:rsidRDefault="003E72F3">
          <w:pPr>
            <w:pStyle w:val="zyxDistribution"/>
            <w:framePr w:wrap="auto" w:vAnchor="margin" w:hAnchor="text" w:xAlign="left" w:yAlign="inline"/>
            <w:suppressOverlap w:val="0"/>
          </w:pPr>
          <w:r>
            <w:fldChar w:fldCharType="begin"/>
          </w:r>
          <w:r>
            <w:instrText xml:space="preserve"> DOCPROPERTY "IaeaDistribution"  \* MERGEFORMAT </w:instrText>
          </w:r>
          <w:r>
            <w:fldChar w:fldCharType="end"/>
          </w:r>
        </w:p>
        <w:p w14:paraId="433FE0D5" w14:textId="6A4E18B8" w:rsidR="003E72F3" w:rsidRDefault="003E72F3">
          <w:pPr>
            <w:pStyle w:val="zyxSensitivity"/>
            <w:framePr w:wrap="auto" w:vAnchor="margin" w:hAnchor="text" w:xAlign="left" w:yAlign="inline"/>
            <w:suppressOverlap w:val="0"/>
          </w:pPr>
          <w:r>
            <w:fldChar w:fldCharType="begin"/>
          </w:r>
          <w:r>
            <w:instrText xml:space="preserve"> DOCPROPERTY "IaeaSensitivity"  \* MERGEFORMAT </w:instrText>
          </w:r>
          <w:r>
            <w:fldChar w:fldCharType="end"/>
          </w:r>
        </w:p>
      </w:tc>
      <w:bookmarkStart w:id="9" w:name="DOC_bkmClassification2"/>
      <w:tc>
        <w:tcPr>
          <w:tcW w:w="5670" w:type="dxa"/>
          <w:tcMar>
            <w:right w:w="249" w:type="dxa"/>
          </w:tcMar>
        </w:tcPr>
        <w:p w14:paraId="433FE0D6" w14:textId="040EAF66" w:rsidR="003E72F3" w:rsidRDefault="003E72F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9"/>
        <w:p w14:paraId="433FE0D7" w14:textId="1CAA7F8D" w:rsidR="003E72F3" w:rsidRDefault="003E72F3">
          <w:pPr>
            <w:spacing w:after="20" w:line="220" w:lineRule="exact"/>
            <w:jc w:val="right"/>
            <w:rPr>
              <w:rFonts w:ascii="Arial" w:hAnsi="Arial" w:cs="Arial"/>
              <w:color w:val="FF0000"/>
            </w:rPr>
          </w:pPr>
          <w:r>
            <w:rPr>
              <w:rFonts w:ascii="Arial" w:hAnsi="Arial"/>
              <w:b/>
            </w:rPr>
            <w:fldChar w:fldCharType="begin"/>
          </w:r>
          <w:r>
            <w:rPr>
              <w:rFonts w:ascii="Arial" w:hAnsi="Arial"/>
              <w:b/>
            </w:rPr>
            <w:instrText>DOCPROPERTY "IaeaConfidentialAttachments"  \* MERGEFORMAT</w:instrText>
          </w:r>
          <w:r>
            <w:rPr>
              <w:rFonts w:ascii="Arial" w:hAnsi="Arial"/>
              <w:b/>
            </w:rPr>
            <w:fldChar w:fldCharType="end"/>
          </w:r>
          <w:r>
            <w:rPr>
              <w:rFonts w:ascii="Arial" w:hAnsi="Arial" w:cs="Arial"/>
              <w:color w:val="FF0000"/>
            </w:rPr>
            <w:fldChar w:fldCharType="begin"/>
          </w:r>
          <w:r>
            <w:rPr>
              <w:rFonts w:ascii="Arial" w:hAnsi="Arial" w:cs="Arial"/>
              <w:color w:val="FF0000"/>
            </w:rPr>
            <w:instrText>DOCPROPERTY "IaeaClassification2"  \* MERGEFORMAT</w:instrText>
          </w:r>
          <w:r>
            <w:rPr>
              <w:rFonts w:ascii="Arial" w:hAnsi="Arial" w:cs="Arial"/>
              <w:color w:val="FF0000"/>
            </w:rPr>
            <w:fldChar w:fldCharType="end"/>
          </w:r>
        </w:p>
      </w:tc>
    </w:tr>
  </w:tbl>
  <w:bookmarkStart w:id="10" w:name="DOC_bkmFileName"/>
  <w:p w14:paraId="433FE0D9" w14:textId="235E767A" w:rsidR="003E72F3" w:rsidRDefault="003E72F3">
    <w:r>
      <w:rPr>
        <w:sz w:val="16"/>
      </w:rPr>
      <w:fldChar w:fldCharType="begin"/>
    </w:r>
    <w:r>
      <w:rPr>
        <w:sz w:val="16"/>
      </w:rPr>
      <w:instrText xml:space="preserve"> FILENAME \* MERGEFORMAT </w:instrText>
    </w:r>
    <w:r>
      <w:rPr>
        <w:sz w:val="16"/>
      </w:rPr>
      <w:fldChar w:fldCharType="separate"/>
    </w:r>
    <w:r w:rsidR="00142F9D">
      <w:rPr>
        <w:noProof/>
        <w:sz w:val="16"/>
      </w:rPr>
      <w:t>TH-TM_ID-101_R1</w:t>
    </w:r>
    <w:r>
      <w:rPr>
        <w:sz w:val="16"/>
      </w:rPr>
      <w:fldChar w:fldCharType="end"/>
    </w:r>
    <w:bookmarkEnd w:id="10"/>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B13A82" w14:textId="77777777" w:rsidR="00F14AD5" w:rsidRDefault="00F14AD5">
      <w:r>
        <w:t>___________________________________________________________________________</w:t>
      </w:r>
    </w:p>
  </w:footnote>
  <w:footnote w:type="continuationSeparator" w:id="0">
    <w:p w14:paraId="2BC4A9A4" w14:textId="77777777" w:rsidR="00F14AD5" w:rsidRDefault="00F14AD5">
      <w:r>
        <w:t>___________________________________________________________________________</w:t>
      </w:r>
    </w:p>
  </w:footnote>
  <w:footnote w:type="continuationNotice" w:id="1">
    <w:p w14:paraId="29F49159" w14:textId="77777777" w:rsidR="00F14AD5" w:rsidRDefault="00F14AD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3FE0C3" w14:textId="684CFA35" w:rsidR="003E72F3" w:rsidRDefault="003E72F3">
    <w:pPr>
      <w:pStyle w:val="zyxClassification2"/>
    </w:pPr>
    <w:r>
      <w:fldChar w:fldCharType="begin"/>
    </w:r>
    <w:r>
      <w:instrText>DOCPROPERTY "IaeaClassification2"  \* MERGEFORMAT</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C1757C" w14:textId="7C4800F1" w:rsidR="003E72F3" w:rsidRPr="004B35B7" w:rsidRDefault="003E72F3" w:rsidP="004B35B7">
    <w:pPr>
      <w:pStyle w:val="BodyText"/>
      <w:ind w:firstLine="0"/>
      <w:rPr>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pPr w:vertAnchor="page" w:horzAnchor="page" w:tblpX="1333" w:tblpY="228"/>
      <w:tblOverlap w:val="never"/>
      <w:tblW w:w="10319" w:type="dxa"/>
      <w:tblLayout w:type="fixed"/>
      <w:tblLook w:val="0000" w:firstRow="0" w:lastRow="0" w:firstColumn="0" w:lastColumn="0" w:noHBand="0" w:noVBand="0"/>
    </w:tblPr>
    <w:tblGrid>
      <w:gridCol w:w="979"/>
      <w:gridCol w:w="3638"/>
      <w:gridCol w:w="5702"/>
    </w:tblGrid>
    <w:tr w:rsidR="003E72F3" w14:paraId="433FE0CE" w14:textId="77777777">
      <w:trPr>
        <w:cantSplit/>
        <w:trHeight w:val="716"/>
      </w:trPr>
      <w:tc>
        <w:tcPr>
          <w:tcW w:w="979" w:type="dxa"/>
          <w:vMerge w:val="restart"/>
        </w:tcPr>
        <w:p w14:paraId="433FE0CA" w14:textId="77777777" w:rsidR="003E72F3" w:rsidRDefault="003E72F3">
          <w:pPr>
            <w:spacing w:before="180"/>
            <w:ind w:left="17"/>
          </w:pPr>
        </w:p>
      </w:tc>
      <w:tc>
        <w:tcPr>
          <w:tcW w:w="3638" w:type="dxa"/>
          <w:vAlign w:val="bottom"/>
        </w:tcPr>
        <w:p w14:paraId="433FE0CB" w14:textId="77777777" w:rsidR="003E72F3" w:rsidRDefault="003E72F3">
          <w:pPr>
            <w:spacing w:after="20"/>
          </w:pPr>
        </w:p>
      </w:tc>
      <w:bookmarkStart w:id="8" w:name="DOC_bkmClassification1"/>
      <w:tc>
        <w:tcPr>
          <w:tcW w:w="5702" w:type="dxa"/>
          <w:vMerge w:val="restart"/>
          <w:tcMar>
            <w:right w:w="193" w:type="dxa"/>
          </w:tcMar>
        </w:tcPr>
        <w:p w14:paraId="433FE0CC" w14:textId="340D5DD4" w:rsidR="003E72F3" w:rsidRDefault="003E72F3">
          <w:pPr>
            <w:pStyle w:val="zyxConfidBlack"/>
            <w:framePr w:wrap="auto" w:vAnchor="margin" w:hAnchor="text" w:xAlign="left" w:yAlign="inline"/>
            <w:suppressOverlap w:val="0"/>
          </w:pPr>
          <w:r>
            <w:fldChar w:fldCharType="begin"/>
          </w:r>
          <w:r>
            <w:instrText xml:space="preserve"> DOCPROPERTY "IaeaClassification"  \* MERGEFORMAT </w:instrText>
          </w:r>
          <w:r>
            <w:fldChar w:fldCharType="end"/>
          </w:r>
        </w:p>
        <w:bookmarkEnd w:id="8"/>
        <w:p w14:paraId="433FE0CD" w14:textId="1E9C3D8C" w:rsidR="003E72F3" w:rsidRDefault="003E72F3">
          <w:pPr>
            <w:pStyle w:val="zyxConfid2Red"/>
          </w:pPr>
          <w:r>
            <w:fldChar w:fldCharType="begin"/>
          </w:r>
          <w:r>
            <w:instrText>DOCPROPERTY "IaeaClassification2"  \* MERGEFORMAT</w:instrText>
          </w:r>
          <w:r>
            <w:fldChar w:fldCharType="end"/>
          </w:r>
        </w:p>
      </w:tc>
    </w:tr>
    <w:tr w:rsidR="003E72F3" w14:paraId="433FE0D2" w14:textId="77777777">
      <w:trPr>
        <w:cantSplit/>
        <w:trHeight w:val="167"/>
      </w:trPr>
      <w:tc>
        <w:tcPr>
          <w:tcW w:w="979" w:type="dxa"/>
          <w:vMerge/>
        </w:tcPr>
        <w:p w14:paraId="433FE0CF" w14:textId="77777777" w:rsidR="003E72F3" w:rsidRDefault="003E72F3">
          <w:pPr>
            <w:spacing w:before="57"/>
          </w:pPr>
        </w:p>
      </w:tc>
      <w:tc>
        <w:tcPr>
          <w:tcW w:w="3638" w:type="dxa"/>
          <w:vAlign w:val="bottom"/>
        </w:tcPr>
        <w:p w14:paraId="433FE0D0" w14:textId="77777777" w:rsidR="003E72F3" w:rsidRDefault="003E72F3">
          <w:pPr>
            <w:pStyle w:val="Heading9"/>
            <w:spacing w:before="0" w:after="10"/>
          </w:pPr>
        </w:p>
      </w:tc>
      <w:tc>
        <w:tcPr>
          <w:tcW w:w="5702" w:type="dxa"/>
          <w:vMerge/>
          <w:vAlign w:val="bottom"/>
        </w:tcPr>
        <w:p w14:paraId="433FE0D1" w14:textId="77777777" w:rsidR="003E72F3" w:rsidRDefault="003E72F3">
          <w:pPr>
            <w:pStyle w:val="Heading9"/>
            <w:spacing w:before="0" w:after="10"/>
          </w:pPr>
        </w:p>
      </w:tc>
    </w:tr>
  </w:tbl>
  <w:p w14:paraId="433FE0D3" w14:textId="77777777" w:rsidR="003E72F3" w:rsidRDefault="003E72F3"/>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271E86"/>
    <w:multiLevelType w:val="multilevel"/>
    <w:tmpl w:val="A08A77CA"/>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DA24264"/>
    <w:multiLevelType w:val="multilevel"/>
    <w:tmpl w:val="F1EC865C"/>
    <w:lvl w:ilvl="0">
      <w:start w:val="1"/>
      <w:numFmt w:val="decimal"/>
      <w:pStyle w:val="AgendaList"/>
      <w:lvlText w:val="%1."/>
      <w:lvlJc w:val="left"/>
      <w:pPr>
        <w:tabs>
          <w:tab w:val="num" w:pos="459"/>
        </w:tabs>
        <w:ind w:left="45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tabs>
          <w:tab w:val="num" w:pos="919"/>
        </w:tabs>
        <w:ind w:left="919" w:hanging="459"/>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1378"/>
        </w:tabs>
        <w:ind w:left="1378" w:hanging="459"/>
      </w:pPr>
      <w:rPr>
        <w:rFonts w:asci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lvlText w:val="(%4)"/>
      <w:lvlJc w:val="left"/>
      <w:pPr>
        <w:tabs>
          <w:tab w:val="num" w:pos="811"/>
        </w:tabs>
        <w:ind w:left="811" w:hanging="360"/>
      </w:pPr>
      <w:rPr>
        <w:rFonts w:hint="default"/>
      </w:rPr>
    </w:lvl>
    <w:lvl w:ilvl="4">
      <w:start w:val="1"/>
      <w:numFmt w:val="lowerLetter"/>
      <w:lvlText w:val="(%5)"/>
      <w:lvlJc w:val="left"/>
      <w:pPr>
        <w:tabs>
          <w:tab w:val="num" w:pos="1171"/>
        </w:tabs>
        <w:ind w:left="1171" w:hanging="360"/>
      </w:pPr>
      <w:rPr>
        <w:rFonts w:hint="default"/>
      </w:rPr>
    </w:lvl>
    <w:lvl w:ilvl="5">
      <w:start w:val="1"/>
      <w:numFmt w:val="lowerRoman"/>
      <w:lvlText w:val="(%6)"/>
      <w:lvlJc w:val="left"/>
      <w:pPr>
        <w:tabs>
          <w:tab w:val="num" w:pos="1531"/>
        </w:tabs>
        <w:ind w:left="1531" w:hanging="360"/>
      </w:pPr>
      <w:rPr>
        <w:rFonts w:hint="default"/>
      </w:rPr>
    </w:lvl>
    <w:lvl w:ilvl="6">
      <w:start w:val="1"/>
      <w:numFmt w:val="decimal"/>
      <w:lvlText w:val="%7."/>
      <w:lvlJc w:val="left"/>
      <w:pPr>
        <w:tabs>
          <w:tab w:val="num" w:pos="1891"/>
        </w:tabs>
        <w:ind w:left="1891" w:hanging="360"/>
      </w:pPr>
      <w:rPr>
        <w:rFonts w:hint="default"/>
      </w:rPr>
    </w:lvl>
    <w:lvl w:ilvl="7">
      <w:start w:val="1"/>
      <w:numFmt w:val="lowerLetter"/>
      <w:lvlText w:val="%8."/>
      <w:lvlJc w:val="left"/>
      <w:pPr>
        <w:tabs>
          <w:tab w:val="num" w:pos="2251"/>
        </w:tabs>
        <w:ind w:left="2251" w:hanging="360"/>
      </w:pPr>
      <w:rPr>
        <w:rFonts w:hint="default"/>
      </w:rPr>
    </w:lvl>
    <w:lvl w:ilvl="8">
      <w:start w:val="1"/>
      <w:numFmt w:val="lowerRoman"/>
      <w:lvlText w:val="%9."/>
      <w:lvlJc w:val="left"/>
      <w:pPr>
        <w:tabs>
          <w:tab w:val="num" w:pos="2611"/>
        </w:tabs>
        <w:ind w:left="2611" w:hanging="360"/>
      </w:pPr>
      <w:rPr>
        <w:rFonts w:hint="default"/>
      </w:rPr>
    </w:lvl>
  </w:abstractNum>
  <w:abstractNum w:abstractNumId="2" w15:restartNumberingAfterBreak="0">
    <w:nsid w:val="179F5671"/>
    <w:multiLevelType w:val="hybridMultilevel"/>
    <w:tmpl w:val="67246400"/>
    <w:name w:val="HeadingTemplate2"/>
    <w:lvl w:ilvl="0" w:tplc="EDCE82DC">
      <w:start w:val="1"/>
      <w:numFmt w:val="bullet"/>
      <w:pStyle w:val="ListEmdash"/>
      <w:lvlText w:val="—"/>
      <w:lvlJc w:val="left"/>
      <w:pPr>
        <w:ind w:left="1287" w:hanging="360"/>
      </w:pPr>
      <w:rPr>
        <w:rFonts w:ascii="Times New Roman" w:hAnsi="Times New Roman" w:cs="Times New Roman"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 w15:restartNumberingAfterBreak="0">
    <w:nsid w:val="1CE663AE"/>
    <w:multiLevelType w:val="hybridMultilevel"/>
    <w:tmpl w:val="2BB4F1C6"/>
    <w:name w:val="HeadingTemplate22"/>
    <w:lvl w:ilvl="0" w:tplc="DB862C6E">
      <w:start w:val="1"/>
      <w:numFmt w:val="lowerLetter"/>
      <w:pStyle w:val="ListNumbered"/>
      <w:lvlText w:val="(%1)"/>
      <w:lvlJc w:val="left"/>
      <w:pPr>
        <w:ind w:left="720" w:hanging="360"/>
      </w:pPr>
      <w:rPr>
        <w:rFonts w:hint="default"/>
      </w:rPr>
    </w:lvl>
    <w:lvl w:ilvl="1" w:tplc="08090019" w:tentative="1">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F583872"/>
    <w:multiLevelType w:val="hybridMultilevel"/>
    <w:tmpl w:val="3170DCCE"/>
    <w:lvl w:ilvl="0" w:tplc="3FF29240">
      <w:start w:val="1"/>
      <w:numFmt w:val="bullet"/>
      <w:pStyle w:val="BodyTextSummary"/>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30C540B8"/>
    <w:multiLevelType w:val="hybridMultilevel"/>
    <w:tmpl w:val="EA742534"/>
    <w:lvl w:ilvl="0" w:tplc="FF68CE92">
      <w:start w:val="1"/>
      <w:numFmt w:val="bullet"/>
      <w:pStyle w:val="ListBulleted"/>
      <w:lvlText w:val=""/>
      <w:lvlJc w:val="left"/>
      <w:pPr>
        <w:tabs>
          <w:tab w:val="num" w:pos="1179"/>
        </w:tabs>
        <w:ind w:left="1179" w:hanging="360"/>
      </w:pPr>
      <w:rPr>
        <w:rFonts w:ascii="Symbol" w:hAnsi="Symbol" w:hint="default"/>
      </w:rPr>
    </w:lvl>
    <w:lvl w:ilvl="1" w:tplc="04090003" w:tentative="1">
      <w:start w:val="1"/>
      <w:numFmt w:val="bullet"/>
      <w:lvlText w:val="o"/>
      <w:lvlJc w:val="left"/>
      <w:pPr>
        <w:tabs>
          <w:tab w:val="num" w:pos="1899"/>
        </w:tabs>
        <w:ind w:left="1899" w:hanging="360"/>
      </w:pPr>
      <w:rPr>
        <w:rFonts w:ascii="Courier New" w:hAnsi="Courier New" w:hint="default"/>
      </w:rPr>
    </w:lvl>
    <w:lvl w:ilvl="2" w:tplc="04090005" w:tentative="1">
      <w:start w:val="1"/>
      <w:numFmt w:val="bullet"/>
      <w:lvlText w:val=""/>
      <w:lvlJc w:val="left"/>
      <w:pPr>
        <w:tabs>
          <w:tab w:val="num" w:pos="2619"/>
        </w:tabs>
        <w:ind w:left="2619" w:hanging="360"/>
      </w:pPr>
      <w:rPr>
        <w:rFonts w:ascii="Wingdings" w:hAnsi="Wingdings" w:hint="default"/>
      </w:rPr>
    </w:lvl>
    <w:lvl w:ilvl="3" w:tplc="04090001" w:tentative="1">
      <w:start w:val="1"/>
      <w:numFmt w:val="bullet"/>
      <w:lvlText w:val=""/>
      <w:lvlJc w:val="left"/>
      <w:pPr>
        <w:tabs>
          <w:tab w:val="num" w:pos="3339"/>
        </w:tabs>
        <w:ind w:left="3339" w:hanging="360"/>
      </w:pPr>
      <w:rPr>
        <w:rFonts w:ascii="Symbol" w:hAnsi="Symbol" w:hint="default"/>
      </w:rPr>
    </w:lvl>
    <w:lvl w:ilvl="4" w:tplc="04090003" w:tentative="1">
      <w:start w:val="1"/>
      <w:numFmt w:val="bullet"/>
      <w:lvlText w:val="o"/>
      <w:lvlJc w:val="left"/>
      <w:pPr>
        <w:tabs>
          <w:tab w:val="num" w:pos="4059"/>
        </w:tabs>
        <w:ind w:left="4059" w:hanging="360"/>
      </w:pPr>
      <w:rPr>
        <w:rFonts w:ascii="Courier New" w:hAnsi="Courier New" w:hint="default"/>
      </w:rPr>
    </w:lvl>
    <w:lvl w:ilvl="5" w:tplc="04090005" w:tentative="1">
      <w:start w:val="1"/>
      <w:numFmt w:val="bullet"/>
      <w:lvlText w:val=""/>
      <w:lvlJc w:val="left"/>
      <w:pPr>
        <w:tabs>
          <w:tab w:val="num" w:pos="4779"/>
        </w:tabs>
        <w:ind w:left="4779" w:hanging="360"/>
      </w:pPr>
      <w:rPr>
        <w:rFonts w:ascii="Wingdings" w:hAnsi="Wingdings" w:hint="default"/>
      </w:rPr>
    </w:lvl>
    <w:lvl w:ilvl="6" w:tplc="04090001" w:tentative="1">
      <w:start w:val="1"/>
      <w:numFmt w:val="bullet"/>
      <w:lvlText w:val=""/>
      <w:lvlJc w:val="left"/>
      <w:pPr>
        <w:tabs>
          <w:tab w:val="num" w:pos="5499"/>
        </w:tabs>
        <w:ind w:left="5499" w:hanging="360"/>
      </w:pPr>
      <w:rPr>
        <w:rFonts w:ascii="Symbol" w:hAnsi="Symbol" w:hint="default"/>
      </w:rPr>
    </w:lvl>
    <w:lvl w:ilvl="7" w:tplc="04090003" w:tentative="1">
      <w:start w:val="1"/>
      <w:numFmt w:val="bullet"/>
      <w:lvlText w:val="o"/>
      <w:lvlJc w:val="left"/>
      <w:pPr>
        <w:tabs>
          <w:tab w:val="num" w:pos="6219"/>
        </w:tabs>
        <w:ind w:left="6219" w:hanging="360"/>
      </w:pPr>
      <w:rPr>
        <w:rFonts w:ascii="Courier New" w:hAnsi="Courier New" w:hint="default"/>
      </w:rPr>
    </w:lvl>
    <w:lvl w:ilvl="8" w:tplc="04090005" w:tentative="1">
      <w:start w:val="1"/>
      <w:numFmt w:val="bullet"/>
      <w:lvlText w:val=""/>
      <w:lvlJc w:val="left"/>
      <w:pPr>
        <w:tabs>
          <w:tab w:val="num" w:pos="6939"/>
        </w:tabs>
        <w:ind w:left="6939" w:hanging="360"/>
      </w:pPr>
      <w:rPr>
        <w:rFonts w:ascii="Wingdings" w:hAnsi="Wingdings" w:hint="default"/>
      </w:rPr>
    </w:lvl>
  </w:abstractNum>
  <w:abstractNum w:abstractNumId="6" w15:restartNumberingAfterBreak="0">
    <w:nsid w:val="3D18048A"/>
    <w:multiLevelType w:val="hybridMultilevel"/>
    <w:tmpl w:val="1642268C"/>
    <w:name w:val="HeadingTemplate222"/>
    <w:lvl w:ilvl="0" w:tplc="309A0324">
      <w:start w:val="1"/>
      <w:numFmt w:val="decimal"/>
      <w:pStyle w:val="Reference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3F433E88"/>
    <w:multiLevelType w:val="hybridMultilevel"/>
    <w:tmpl w:val="2D081344"/>
    <w:lvl w:ilvl="0" w:tplc="815E77AA">
      <w:numFmt w:val="bullet"/>
      <w:lvlText w:val=""/>
      <w:lvlJc w:val="left"/>
      <w:pPr>
        <w:ind w:left="720" w:hanging="360"/>
      </w:pPr>
      <w:rPr>
        <w:rFonts w:ascii="Symbol" w:eastAsia="Times New Roman" w:hAnsi="Symbol"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5117250B"/>
    <w:multiLevelType w:val="multilevel"/>
    <w:tmpl w:val="CC8CC4DE"/>
    <w:name w:val="MultilevelTemplate"/>
    <w:lvl w:ilvl="0">
      <w:start w:val="1"/>
      <w:numFmt w:val="decimal"/>
      <w:lvlRestart w:val="0"/>
      <w:pStyle w:val="BodyTextMultiline"/>
      <w:lvlText w:val="%1."/>
      <w:lvlJc w:val="left"/>
      <w:pPr>
        <w:tabs>
          <w:tab w:val="num" w:pos="459"/>
        </w:tabs>
        <w:ind w:left="0" w:firstLine="0"/>
      </w:pPr>
    </w:lvl>
    <w:lvl w:ilvl="1">
      <w:start w:val="1"/>
      <w:numFmt w:val="decimal"/>
      <w:lvlText w:val="%1.%2."/>
      <w:lvlJc w:val="left"/>
      <w:pPr>
        <w:tabs>
          <w:tab w:val="num" w:pos="918"/>
        </w:tabs>
        <w:ind w:left="459" w:firstLine="0"/>
      </w:pPr>
    </w:lvl>
    <w:lvl w:ilvl="2">
      <w:start w:val="1"/>
      <w:numFmt w:val="decimal"/>
      <w:lvlText w:val="%1.%2.%3."/>
      <w:lvlJc w:val="left"/>
      <w:pPr>
        <w:tabs>
          <w:tab w:val="num" w:pos="1378"/>
        </w:tabs>
        <w:ind w:left="918" w:firstLine="0"/>
      </w:pPr>
    </w:lvl>
    <w:lvl w:ilvl="3">
      <w:start w:val="1"/>
      <w:numFmt w:val="decimal"/>
      <w:lvlText w:val="%1.%2.%3.%4."/>
      <w:lvlJc w:val="left"/>
      <w:pPr>
        <w:tabs>
          <w:tab w:val="num" w:pos="1837"/>
        </w:tabs>
        <w:ind w:left="1378" w:firstLine="0"/>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9" w15:restartNumberingAfterBreak="0">
    <w:nsid w:val="59EA217A"/>
    <w:multiLevelType w:val="hybridMultilevel"/>
    <w:tmpl w:val="7DCEBCBE"/>
    <w:lvl w:ilvl="0" w:tplc="C1DCCBEE">
      <w:start w:val="1"/>
      <w:numFmt w:val="bullet"/>
      <w:lvlText w:val="-"/>
      <w:lvlJc w:val="left"/>
      <w:pPr>
        <w:tabs>
          <w:tab w:val="num" w:pos="919"/>
        </w:tabs>
        <w:ind w:left="919" w:hanging="460"/>
      </w:pPr>
      <w:rPr>
        <w:rFonts w:ascii="Times New Roman" w:hAnsi="Times New Roman" w:cs="Times New Roman" w:hint="default"/>
        <w:b w:val="0"/>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78821FD"/>
    <w:multiLevelType w:val="singleLevel"/>
    <w:tmpl w:val="92D44258"/>
    <w:lvl w:ilvl="0">
      <w:start w:val="1"/>
      <w:numFmt w:val="bullet"/>
      <w:lvlText w:val=""/>
      <w:lvlJc w:val="left"/>
      <w:pPr>
        <w:tabs>
          <w:tab w:val="num" w:pos="3240"/>
        </w:tabs>
        <w:ind w:left="360" w:firstLine="2520"/>
      </w:pPr>
      <w:rPr>
        <w:rFonts w:ascii="PPI Keys" w:hAnsi="PPI Keys" w:hint="default"/>
      </w:rPr>
    </w:lvl>
  </w:abstractNum>
  <w:abstractNum w:abstractNumId="11" w15:restartNumberingAfterBreak="0">
    <w:nsid w:val="6E8252C9"/>
    <w:multiLevelType w:val="hybridMultilevel"/>
    <w:tmpl w:val="B43A93BA"/>
    <w:lvl w:ilvl="0" w:tplc="CFBE2F44">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6FD51093"/>
    <w:multiLevelType w:val="multilevel"/>
    <w:tmpl w:val="D8FA943C"/>
    <w:name w:val="HeadingTemplate"/>
    <w:lvl w:ilvl="0">
      <w:start w:val="1"/>
      <w:numFmt w:val="none"/>
      <w:lvlRestart w:val="0"/>
      <w:lvlText w:val=""/>
      <w:lvlJc w:val="left"/>
      <w:pPr>
        <w:tabs>
          <w:tab w:val="num" w:pos="459"/>
        </w:tabs>
        <w:ind w:left="0" w:firstLine="0"/>
      </w:pPr>
      <w:rPr>
        <w:rFonts w:hint="default"/>
      </w:rPr>
    </w:lvl>
    <w:lvl w:ilvl="1">
      <w:start w:val="1"/>
      <w:numFmt w:val="decimal"/>
      <w:lvlRestart w:val="0"/>
      <w:pStyle w:val="Heading2"/>
      <w:suff w:val="space"/>
      <w:lvlText w:val="%1%2."/>
      <w:lvlJc w:val="left"/>
      <w:pPr>
        <w:ind w:left="0" w:firstLine="0"/>
      </w:pPr>
      <w:rPr>
        <w:rFonts w:hint="default"/>
        <w:color w:val="auto"/>
      </w:rPr>
    </w:lvl>
    <w:lvl w:ilvl="2">
      <w:start w:val="1"/>
      <w:numFmt w:val="decimal"/>
      <w:lvlRestart w:val="0"/>
      <w:pStyle w:val="Heading3"/>
      <w:lvlText w:val="%1%2.%3."/>
      <w:lvlJc w:val="left"/>
      <w:pPr>
        <w:ind w:left="0" w:firstLine="0"/>
      </w:pPr>
      <w:rPr>
        <w:rFonts w:hint="default"/>
      </w:rPr>
    </w:lvl>
    <w:lvl w:ilvl="3">
      <w:start w:val="1"/>
      <w:numFmt w:val="decimal"/>
      <w:lvlRestart w:val="0"/>
      <w:pStyle w:val="Heading4"/>
      <w:lvlText w:val="%2.%3.%4."/>
      <w:lvlJc w:val="left"/>
      <w:pPr>
        <w:ind w:left="1701" w:firstLine="0"/>
      </w:pPr>
      <w:rPr>
        <w:rFonts w:hint="default"/>
      </w:rPr>
    </w:lvl>
    <w:lvl w:ilvl="4">
      <w:start w:val="1"/>
      <w:numFmt w:val="lowerLetter"/>
      <w:lvlRestart w:val="0"/>
      <w:lvlText w:val="%1(%5)"/>
      <w:lvlJc w:val="left"/>
      <w:pPr>
        <w:tabs>
          <w:tab w:val="num" w:pos="3345"/>
        </w:tabs>
        <w:ind w:left="2268" w:firstLine="0"/>
      </w:pPr>
      <w:rPr>
        <w:rFonts w:hint="default"/>
        <w:sz w:val="20"/>
      </w:rPr>
    </w:lvl>
    <w:lvl w:ilvl="5">
      <w:start w:val="1"/>
      <w:numFmt w:val="decimal"/>
      <w:lvlText w:val="%1.%2.%3.%4.%5.%6"/>
      <w:lvlJc w:val="left"/>
      <w:pPr>
        <w:tabs>
          <w:tab w:val="num" w:pos="3912"/>
        </w:tabs>
        <w:ind w:left="2835" w:firstLine="0"/>
      </w:pPr>
      <w:rPr>
        <w:rFonts w:hint="default"/>
      </w:rPr>
    </w:lvl>
    <w:lvl w:ilvl="6">
      <w:start w:val="1"/>
      <w:numFmt w:val="decimal"/>
      <w:lvlText w:val="%1.%2.%3.%4.%5.%6.%7"/>
      <w:lvlJc w:val="left"/>
      <w:pPr>
        <w:tabs>
          <w:tab w:val="num" w:pos="2432"/>
        </w:tabs>
        <w:ind w:left="2432" w:hanging="1298"/>
      </w:pPr>
      <w:rPr>
        <w:rFonts w:hint="default"/>
      </w:rPr>
    </w:lvl>
    <w:lvl w:ilvl="7">
      <w:start w:val="1"/>
      <w:numFmt w:val="decimal"/>
      <w:lvlText w:val="%1.%2.%3.%4.%5.%6.%7.%8"/>
      <w:lvlJc w:val="left"/>
      <w:pPr>
        <w:tabs>
          <w:tab w:val="num" w:pos="2574"/>
        </w:tabs>
        <w:ind w:left="2574" w:hanging="1440"/>
      </w:pPr>
      <w:rPr>
        <w:rFonts w:hint="default"/>
      </w:rPr>
    </w:lvl>
    <w:lvl w:ilvl="8">
      <w:start w:val="1"/>
      <w:numFmt w:val="decimal"/>
      <w:lvlText w:val="%1.%2.%3.%4.%5.%6.%7.%8.%9"/>
      <w:lvlJc w:val="left"/>
      <w:pPr>
        <w:tabs>
          <w:tab w:val="num" w:pos="2716"/>
        </w:tabs>
        <w:ind w:left="2716" w:hanging="1582"/>
      </w:pPr>
      <w:rPr>
        <w:rFonts w:hint="default"/>
      </w:rPr>
    </w:lvl>
  </w:abstractNum>
  <w:abstractNum w:abstractNumId="13" w15:restartNumberingAfterBreak="0">
    <w:nsid w:val="7665634F"/>
    <w:multiLevelType w:val="hybridMultilevel"/>
    <w:tmpl w:val="34482B46"/>
    <w:lvl w:ilvl="0" w:tplc="4A587E7C">
      <w:start w:val="1"/>
      <w:numFmt w:val="decimal"/>
      <w:lvlText w:val="%1."/>
      <w:lvlJc w:val="left"/>
      <w:pPr>
        <w:tabs>
          <w:tab w:val="num" w:pos="919"/>
        </w:tabs>
        <w:ind w:left="919" w:hanging="460"/>
      </w:pPr>
      <w:rPr>
        <w:rFonts w:ascii="Times New Roman" w:hAnsi="Times New Roman"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16cid:durableId="1255747128">
    <w:abstractNumId w:val="8"/>
  </w:num>
  <w:num w:numId="2" w16cid:durableId="1558934807">
    <w:abstractNumId w:val="4"/>
  </w:num>
  <w:num w:numId="3" w16cid:durableId="1575822309">
    <w:abstractNumId w:val="12"/>
  </w:num>
  <w:num w:numId="4" w16cid:durableId="148908081">
    <w:abstractNumId w:val="12"/>
  </w:num>
  <w:num w:numId="5" w16cid:durableId="1695114646">
    <w:abstractNumId w:val="12"/>
  </w:num>
  <w:num w:numId="6" w16cid:durableId="1998729917">
    <w:abstractNumId w:val="5"/>
  </w:num>
  <w:num w:numId="7" w16cid:durableId="1309288513">
    <w:abstractNumId w:val="9"/>
  </w:num>
  <w:num w:numId="8" w16cid:durableId="1616255658">
    <w:abstractNumId w:val="13"/>
  </w:num>
  <w:num w:numId="9" w16cid:durableId="211500307">
    <w:abstractNumId w:val="1"/>
  </w:num>
  <w:num w:numId="10" w16cid:durableId="1253661604">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lvlText w:val="%1%2."/>
        <w:lvlJc w:val="left"/>
        <w:pPr>
          <w:ind w:left="0" w:firstLine="0"/>
        </w:pPr>
        <w:rPr>
          <w:rFonts w:hint="default"/>
          <w:color w:val="auto"/>
        </w:rPr>
      </w:lvl>
    </w:lvlOverride>
    <w:lvlOverride w:ilvl="2">
      <w:lvl w:ilvl="2">
        <w:start w:val="1"/>
        <w:numFmt w:val="decimal"/>
        <w:lvlRestart w:val="0"/>
        <w:pStyle w:val="Heading3"/>
        <w:lvlText w:val="%1%2.%3."/>
        <w:lvlJc w:val="left"/>
        <w:pPr>
          <w:ind w:left="0" w:firstLine="0"/>
        </w:pPr>
        <w:rPr>
          <w:rFonts w:hint="default"/>
        </w:rPr>
      </w:lvl>
    </w:lvlOverride>
    <w:lvlOverride w:ilvl="3">
      <w:lvl w:ilvl="3">
        <w:start w:val="1"/>
        <w:numFmt w:val="none"/>
        <w:lvlRestart w:val="0"/>
        <w:pStyle w:val="Heading4"/>
        <w:lvlText w:val=""/>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1" w16cid:durableId="2002075609">
    <w:abstractNumId w:val="12"/>
  </w:num>
  <w:num w:numId="12" w16cid:durableId="1354648712">
    <w:abstractNumId w:val="12"/>
  </w:num>
  <w:num w:numId="13" w16cid:durableId="1638025221">
    <w:abstractNumId w:val="12"/>
  </w:num>
  <w:num w:numId="14" w16cid:durableId="1401636060">
    <w:abstractNumId w:val="12"/>
    <w:lvlOverride w:ilvl="0">
      <w:lvl w:ilvl="0">
        <w:start w:val="1"/>
        <w:numFmt w:val="none"/>
        <w:lvlRestart w:val="0"/>
        <w:lvlText w:val=""/>
        <w:lvlJc w:val="left"/>
        <w:pPr>
          <w:tabs>
            <w:tab w:val="num" w:pos="459"/>
          </w:tabs>
          <w:ind w:left="0" w:firstLine="0"/>
        </w:pPr>
        <w:rPr>
          <w:rFonts w:hint="default"/>
        </w:rPr>
      </w:lvl>
    </w:lvlOverride>
    <w:lvlOverride w:ilvl="1">
      <w:lvl w:ilvl="1">
        <w:start w:val="1"/>
        <w:numFmt w:val="decimal"/>
        <w:lvlRestart w:val="0"/>
        <w:pStyle w:val="Heading2"/>
        <w:suff w:val="space"/>
        <w:lvlText w:val="%1%2."/>
        <w:lvlJc w:val="left"/>
        <w:pPr>
          <w:ind w:left="0" w:firstLine="0"/>
        </w:pPr>
        <w:rPr>
          <w:rFonts w:hint="default"/>
          <w:color w:val="auto"/>
        </w:rPr>
      </w:lvl>
    </w:lvlOverride>
    <w:lvlOverride w:ilvl="2">
      <w:lvl w:ilvl="2">
        <w:start w:val="1"/>
        <w:numFmt w:val="decimal"/>
        <w:lvlRestart w:val="0"/>
        <w:pStyle w:val="Heading3"/>
        <w:suff w:val="space"/>
        <w:lvlText w:val="%1%2.%3."/>
        <w:lvlJc w:val="left"/>
        <w:pPr>
          <w:ind w:left="0" w:firstLine="0"/>
        </w:pPr>
        <w:rPr>
          <w:rFonts w:hint="default"/>
        </w:rPr>
      </w:lvl>
    </w:lvlOverride>
    <w:lvlOverride w:ilvl="3">
      <w:lvl w:ilvl="3">
        <w:start w:val="1"/>
        <w:numFmt w:val="decimal"/>
        <w:lvlRestart w:val="0"/>
        <w:pStyle w:val="Heading4"/>
        <w:lvlText w:val="%2.%3.%4"/>
        <w:lvlJc w:val="left"/>
        <w:pPr>
          <w:tabs>
            <w:tab w:val="num" w:pos="2058"/>
          </w:tabs>
          <w:ind w:left="1701" w:firstLine="0"/>
        </w:pPr>
        <w:rPr>
          <w:rFonts w:hint="default"/>
        </w:rPr>
      </w:lvl>
    </w:lvlOverride>
    <w:lvlOverride w:ilvl="4">
      <w:lvl w:ilvl="4">
        <w:start w:val="1"/>
        <w:numFmt w:val="lowerLetter"/>
        <w:lvlRestart w:val="0"/>
        <w:lvlText w:val="%1(%5)"/>
        <w:lvlJc w:val="left"/>
        <w:pPr>
          <w:tabs>
            <w:tab w:val="num" w:pos="3345"/>
          </w:tabs>
          <w:ind w:left="2268" w:firstLine="0"/>
        </w:pPr>
        <w:rPr>
          <w:rFonts w:hint="default"/>
          <w:sz w:val="20"/>
        </w:rPr>
      </w:lvl>
    </w:lvlOverride>
    <w:lvlOverride w:ilvl="5">
      <w:lvl w:ilvl="5">
        <w:start w:val="1"/>
        <w:numFmt w:val="decimal"/>
        <w:lvlText w:val="%1.%2.%3.%4.%5.%6"/>
        <w:lvlJc w:val="left"/>
        <w:pPr>
          <w:tabs>
            <w:tab w:val="num" w:pos="3912"/>
          </w:tabs>
          <w:ind w:left="2835" w:firstLine="0"/>
        </w:pPr>
        <w:rPr>
          <w:rFonts w:hint="default"/>
        </w:rPr>
      </w:lvl>
    </w:lvlOverride>
    <w:lvlOverride w:ilvl="6">
      <w:lvl w:ilvl="6">
        <w:start w:val="1"/>
        <w:numFmt w:val="decimal"/>
        <w:lvlText w:val="%1.%2.%3.%4.%5.%6.%7"/>
        <w:lvlJc w:val="left"/>
        <w:pPr>
          <w:tabs>
            <w:tab w:val="num" w:pos="2432"/>
          </w:tabs>
          <w:ind w:left="2432" w:hanging="1298"/>
        </w:pPr>
        <w:rPr>
          <w:rFonts w:hint="default"/>
        </w:rPr>
      </w:lvl>
    </w:lvlOverride>
    <w:lvlOverride w:ilvl="7">
      <w:lvl w:ilvl="7">
        <w:start w:val="1"/>
        <w:numFmt w:val="decimal"/>
        <w:lvlText w:val="%1.%2.%3.%4.%5.%6.%7.%8"/>
        <w:lvlJc w:val="left"/>
        <w:pPr>
          <w:tabs>
            <w:tab w:val="num" w:pos="2574"/>
          </w:tabs>
          <w:ind w:left="2574" w:hanging="1440"/>
        </w:pPr>
        <w:rPr>
          <w:rFonts w:hint="default"/>
        </w:rPr>
      </w:lvl>
    </w:lvlOverride>
    <w:lvlOverride w:ilvl="8">
      <w:lvl w:ilvl="8">
        <w:start w:val="1"/>
        <w:numFmt w:val="decimal"/>
        <w:lvlText w:val="%1.%2.%3.%4.%5.%6.%7.%8.%9"/>
        <w:lvlJc w:val="left"/>
        <w:pPr>
          <w:tabs>
            <w:tab w:val="num" w:pos="2716"/>
          </w:tabs>
          <w:ind w:left="2716" w:hanging="1582"/>
        </w:pPr>
        <w:rPr>
          <w:rFonts w:hint="default"/>
        </w:rPr>
      </w:lvl>
    </w:lvlOverride>
  </w:num>
  <w:num w:numId="15" w16cid:durableId="2023625336">
    <w:abstractNumId w:val="12"/>
  </w:num>
  <w:num w:numId="16" w16cid:durableId="1499930695">
    <w:abstractNumId w:val="12"/>
  </w:num>
  <w:num w:numId="17" w16cid:durableId="125514922">
    <w:abstractNumId w:val="12"/>
  </w:num>
  <w:num w:numId="18" w16cid:durableId="2937618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498542564">
    <w:abstractNumId w:val="12"/>
  </w:num>
  <w:num w:numId="20" w16cid:durableId="986520306">
    <w:abstractNumId w:val="2"/>
  </w:num>
  <w:num w:numId="21" w16cid:durableId="419790190">
    <w:abstractNumId w:val="12"/>
  </w:num>
  <w:num w:numId="22" w16cid:durableId="1265461919">
    <w:abstractNumId w:val="3"/>
  </w:num>
  <w:num w:numId="23" w16cid:durableId="128327431">
    <w:abstractNumId w:val="0"/>
  </w:num>
  <w:num w:numId="24" w16cid:durableId="1139684195">
    <w:abstractNumId w:val="11"/>
  </w:num>
  <w:num w:numId="25" w16cid:durableId="1516848615">
    <w:abstractNumId w:val="12"/>
  </w:num>
  <w:num w:numId="26" w16cid:durableId="1134517089">
    <w:abstractNumId w:val="12"/>
  </w:num>
  <w:num w:numId="27" w16cid:durableId="1520897206">
    <w:abstractNumId w:val="12"/>
  </w:num>
  <w:num w:numId="28" w16cid:durableId="1117482228">
    <w:abstractNumId w:val="12"/>
  </w:num>
  <w:num w:numId="29" w16cid:durableId="607392573">
    <w:abstractNumId w:val="12"/>
  </w:num>
  <w:num w:numId="30" w16cid:durableId="103427876">
    <w:abstractNumId w:val="6"/>
  </w:num>
  <w:num w:numId="31" w16cid:durableId="768428029">
    <w:abstractNumId w:val="6"/>
  </w:num>
  <w:num w:numId="32" w16cid:durableId="54547162">
    <w:abstractNumId w:val="12"/>
  </w:num>
  <w:num w:numId="33" w16cid:durableId="216941214">
    <w:abstractNumId w:val="10"/>
  </w:num>
  <w:num w:numId="34" w16cid:durableId="34382427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activeWritingStyle w:appName="MSWord" w:lang="en-GB" w:vendorID="64" w:dllVersion="5" w:nlCheck="1" w:checkStyle="1"/>
  <w:activeWritingStyle w:appName="MSWord" w:lang="en-US" w:vendorID="64" w:dllVersion="5" w:nlCheck="1" w:checkStyle="1"/>
  <w:activeWritingStyle w:appName="MSWord" w:lang="en-GB" w:vendorID="64" w:dllVersion="6" w:nlCheck="1" w:checkStyle="1"/>
  <w:activeWritingStyle w:appName="MSWord" w:lang="en-US" w:vendorID="64" w:dllVersion="6" w:nlCheck="1" w:checkStyle="1"/>
  <w:activeWritingStyle w:appName="MSWord" w:lang="en-US" w:vendorID="64" w:dllVersion="0" w:nlCheck="1" w:checkStyle="0"/>
  <w:activeWritingStyle w:appName="MSWord" w:lang="en-GB" w:vendorID="64" w:dllVersion="0" w:nlCheck="1" w:checkStyle="0"/>
  <w:activeWritingStyle w:appName="MSWord" w:lang="en-IN" w:vendorID="64" w:dllVersion="0" w:nlCheck="1" w:checkStyle="0"/>
  <w:activeWritingStyle w:appName="MSWord" w:lang="en-IN" w:vendorID="64" w:dllVersion="6"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567"/>
  <w:evenAndOddHeaders/>
  <w:drawingGridHorizontalSpacing w:val="120"/>
  <w:drawingGridVerticalSpacing w:val="12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NDexNDI3NjWxNDW3sDRT0lEKTi0uzszPAykwNa4FAFg2i8QtAAAA"/>
    <w:docVar w:name="DLG_chkAction" w:val="0"/>
    <w:docVar w:name="DLG_chkApproval" w:val="-1"/>
    <w:docVar w:name="DLG_chkClearance" w:val="0"/>
    <w:docVar w:name="DLG_chkDiscuss" w:val="0"/>
    <w:docVar w:name="DLG_chkDraft" w:val="0"/>
    <w:docVar w:name="DLG_chkFiling" w:val="0"/>
    <w:docVar w:name="DLG_chkInformation" w:val="0"/>
    <w:docVar w:name="DLG_chkPassOn" w:val="0"/>
    <w:docVar w:name="DLG_chkRCS" w:val="0"/>
    <w:docVar w:name="DLG_chkRequest" w:val="0"/>
    <w:docVar w:name="DLG_chkReturn" w:val="0"/>
    <w:docVar w:name="DLG_chkSignature" w:val="0"/>
    <w:docVar w:name="DLG_txtSubject" w:val="Subject"/>
    <w:docVar w:name="SEC_Classification" w:val="None"/>
    <w:docVar w:name="SEC_ConfidentialAttachments" w:val="False"/>
  </w:docVars>
  <w:rsids>
    <w:rsidRoot w:val="00037321"/>
    <w:rsid w:val="00000669"/>
    <w:rsid w:val="00000ACE"/>
    <w:rsid w:val="000017C3"/>
    <w:rsid w:val="00002ABC"/>
    <w:rsid w:val="00003206"/>
    <w:rsid w:val="00004126"/>
    <w:rsid w:val="00004D38"/>
    <w:rsid w:val="000059FF"/>
    <w:rsid w:val="00007B29"/>
    <w:rsid w:val="000108C6"/>
    <w:rsid w:val="00010B9C"/>
    <w:rsid w:val="00012977"/>
    <w:rsid w:val="00013816"/>
    <w:rsid w:val="0001713E"/>
    <w:rsid w:val="0002035D"/>
    <w:rsid w:val="00022191"/>
    <w:rsid w:val="0002269A"/>
    <w:rsid w:val="000229AB"/>
    <w:rsid w:val="0002569A"/>
    <w:rsid w:val="00025776"/>
    <w:rsid w:val="0002643F"/>
    <w:rsid w:val="00032D43"/>
    <w:rsid w:val="00033578"/>
    <w:rsid w:val="000354EE"/>
    <w:rsid w:val="00037212"/>
    <w:rsid w:val="00037321"/>
    <w:rsid w:val="00037549"/>
    <w:rsid w:val="00037EF5"/>
    <w:rsid w:val="00040230"/>
    <w:rsid w:val="00041326"/>
    <w:rsid w:val="0004328E"/>
    <w:rsid w:val="00045202"/>
    <w:rsid w:val="00045875"/>
    <w:rsid w:val="0004685B"/>
    <w:rsid w:val="0004707E"/>
    <w:rsid w:val="000509B5"/>
    <w:rsid w:val="0005175C"/>
    <w:rsid w:val="00051E39"/>
    <w:rsid w:val="00051F59"/>
    <w:rsid w:val="00052BA6"/>
    <w:rsid w:val="0005401E"/>
    <w:rsid w:val="00054660"/>
    <w:rsid w:val="00054721"/>
    <w:rsid w:val="00055423"/>
    <w:rsid w:val="00056667"/>
    <w:rsid w:val="00056AD4"/>
    <w:rsid w:val="00056EC1"/>
    <w:rsid w:val="000605FF"/>
    <w:rsid w:val="00061FCB"/>
    <w:rsid w:val="00062692"/>
    <w:rsid w:val="000644B6"/>
    <w:rsid w:val="00064A1E"/>
    <w:rsid w:val="00066C8A"/>
    <w:rsid w:val="00066EE7"/>
    <w:rsid w:val="00067EB8"/>
    <w:rsid w:val="00070AE1"/>
    <w:rsid w:val="0007196E"/>
    <w:rsid w:val="000719F9"/>
    <w:rsid w:val="0007676E"/>
    <w:rsid w:val="00076FC3"/>
    <w:rsid w:val="00077296"/>
    <w:rsid w:val="000777B2"/>
    <w:rsid w:val="000803FB"/>
    <w:rsid w:val="00080F04"/>
    <w:rsid w:val="0008165A"/>
    <w:rsid w:val="000816E3"/>
    <w:rsid w:val="000818C7"/>
    <w:rsid w:val="000822A2"/>
    <w:rsid w:val="000843BF"/>
    <w:rsid w:val="00085669"/>
    <w:rsid w:val="000859E1"/>
    <w:rsid w:val="00085CEB"/>
    <w:rsid w:val="00086193"/>
    <w:rsid w:val="00087B21"/>
    <w:rsid w:val="0009233F"/>
    <w:rsid w:val="00093748"/>
    <w:rsid w:val="00093A64"/>
    <w:rsid w:val="00094A23"/>
    <w:rsid w:val="000972BA"/>
    <w:rsid w:val="00097E96"/>
    <w:rsid w:val="000A0299"/>
    <w:rsid w:val="000A07D3"/>
    <w:rsid w:val="000A1AE5"/>
    <w:rsid w:val="000A2990"/>
    <w:rsid w:val="000A491D"/>
    <w:rsid w:val="000A5009"/>
    <w:rsid w:val="000A5717"/>
    <w:rsid w:val="000A622C"/>
    <w:rsid w:val="000B0B02"/>
    <w:rsid w:val="000B1BA4"/>
    <w:rsid w:val="000B1FF5"/>
    <w:rsid w:val="000B2AA2"/>
    <w:rsid w:val="000B5050"/>
    <w:rsid w:val="000B5A15"/>
    <w:rsid w:val="000B65ED"/>
    <w:rsid w:val="000B7894"/>
    <w:rsid w:val="000B794D"/>
    <w:rsid w:val="000C089C"/>
    <w:rsid w:val="000C0B1D"/>
    <w:rsid w:val="000C12D6"/>
    <w:rsid w:val="000C27D4"/>
    <w:rsid w:val="000C2836"/>
    <w:rsid w:val="000C3A46"/>
    <w:rsid w:val="000C3CDC"/>
    <w:rsid w:val="000C4332"/>
    <w:rsid w:val="000C62EB"/>
    <w:rsid w:val="000D16C5"/>
    <w:rsid w:val="000D2166"/>
    <w:rsid w:val="000D2268"/>
    <w:rsid w:val="000D27B7"/>
    <w:rsid w:val="000D52E3"/>
    <w:rsid w:val="000D6949"/>
    <w:rsid w:val="000D6D0D"/>
    <w:rsid w:val="000E044E"/>
    <w:rsid w:val="000E1B83"/>
    <w:rsid w:val="000E3B00"/>
    <w:rsid w:val="000E40E3"/>
    <w:rsid w:val="000E4728"/>
    <w:rsid w:val="000E576F"/>
    <w:rsid w:val="000E595D"/>
    <w:rsid w:val="000E5EA9"/>
    <w:rsid w:val="000E60D5"/>
    <w:rsid w:val="000E7E3E"/>
    <w:rsid w:val="000F18C3"/>
    <w:rsid w:val="000F1D49"/>
    <w:rsid w:val="000F31EC"/>
    <w:rsid w:val="000F4BFB"/>
    <w:rsid w:val="000F4C78"/>
    <w:rsid w:val="000F6C07"/>
    <w:rsid w:val="000F7E94"/>
    <w:rsid w:val="00100772"/>
    <w:rsid w:val="00101E5A"/>
    <w:rsid w:val="001044D7"/>
    <w:rsid w:val="00105340"/>
    <w:rsid w:val="0010653F"/>
    <w:rsid w:val="00106E5A"/>
    <w:rsid w:val="00107052"/>
    <w:rsid w:val="001115A9"/>
    <w:rsid w:val="001119D6"/>
    <w:rsid w:val="00112576"/>
    <w:rsid w:val="00112F66"/>
    <w:rsid w:val="00113694"/>
    <w:rsid w:val="001137D8"/>
    <w:rsid w:val="00113C13"/>
    <w:rsid w:val="00114AC8"/>
    <w:rsid w:val="001168EC"/>
    <w:rsid w:val="00116F36"/>
    <w:rsid w:val="00122198"/>
    <w:rsid w:val="00122B28"/>
    <w:rsid w:val="001233A7"/>
    <w:rsid w:val="001247E9"/>
    <w:rsid w:val="00125C22"/>
    <w:rsid w:val="00126D11"/>
    <w:rsid w:val="00127149"/>
    <w:rsid w:val="001308F2"/>
    <w:rsid w:val="00130A24"/>
    <w:rsid w:val="00130F3D"/>
    <w:rsid w:val="0013106F"/>
    <w:rsid w:val="00131208"/>
    <w:rsid w:val="001313E8"/>
    <w:rsid w:val="00131D17"/>
    <w:rsid w:val="00132D06"/>
    <w:rsid w:val="00132E3F"/>
    <w:rsid w:val="0013389F"/>
    <w:rsid w:val="00133BD7"/>
    <w:rsid w:val="00135DD7"/>
    <w:rsid w:val="00137ABB"/>
    <w:rsid w:val="00137E03"/>
    <w:rsid w:val="001400E8"/>
    <w:rsid w:val="001423B9"/>
    <w:rsid w:val="00142BC8"/>
    <w:rsid w:val="00142F9D"/>
    <w:rsid w:val="00143091"/>
    <w:rsid w:val="00143752"/>
    <w:rsid w:val="001441C0"/>
    <w:rsid w:val="00144981"/>
    <w:rsid w:val="00144C2A"/>
    <w:rsid w:val="00145219"/>
    <w:rsid w:val="00150626"/>
    <w:rsid w:val="00151ADF"/>
    <w:rsid w:val="00151E37"/>
    <w:rsid w:val="0015204E"/>
    <w:rsid w:val="00152A1B"/>
    <w:rsid w:val="00153AAE"/>
    <w:rsid w:val="00155794"/>
    <w:rsid w:val="00157273"/>
    <w:rsid w:val="00157315"/>
    <w:rsid w:val="00157BAB"/>
    <w:rsid w:val="00161FD5"/>
    <w:rsid w:val="001620CC"/>
    <w:rsid w:val="001621C5"/>
    <w:rsid w:val="00162D72"/>
    <w:rsid w:val="00162F82"/>
    <w:rsid w:val="00163C3A"/>
    <w:rsid w:val="00163EDA"/>
    <w:rsid w:val="00163FD4"/>
    <w:rsid w:val="001656D6"/>
    <w:rsid w:val="001665E6"/>
    <w:rsid w:val="0016722D"/>
    <w:rsid w:val="00167691"/>
    <w:rsid w:val="00167EC7"/>
    <w:rsid w:val="001715EC"/>
    <w:rsid w:val="00172057"/>
    <w:rsid w:val="0017248E"/>
    <w:rsid w:val="00172D16"/>
    <w:rsid w:val="00172EE5"/>
    <w:rsid w:val="00172FBA"/>
    <w:rsid w:val="00174A39"/>
    <w:rsid w:val="00174B47"/>
    <w:rsid w:val="001750EE"/>
    <w:rsid w:val="00175EB1"/>
    <w:rsid w:val="00177495"/>
    <w:rsid w:val="00177D8A"/>
    <w:rsid w:val="00177EF9"/>
    <w:rsid w:val="001808EF"/>
    <w:rsid w:val="00181183"/>
    <w:rsid w:val="00181AD2"/>
    <w:rsid w:val="0018288B"/>
    <w:rsid w:val="001830C3"/>
    <w:rsid w:val="00183260"/>
    <w:rsid w:val="00183BC4"/>
    <w:rsid w:val="00185E33"/>
    <w:rsid w:val="001914FC"/>
    <w:rsid w:val="00193CBB"/>
    <w:rsid w:val="0019470B"/>
    <w:rsid w:val="00195512"/>
    <w:rsid w:val="00195B9C"/>
    <w:rsid w:val="00195D47"/>
    <w:rsid w:val="00196775"/>
    <w:rsid w:val="001968DD"/>
    <w:rsid w:val="00197A0D"/>
    <w:rsid w:val="001A07B0"/>
    <w:rsid w:val="001A09B4"/>
    <w:rsid w:val="001A3443"/>
    <w:rsid w:val="001A399D"/>
    <w:rsid w:val="001A40D6"/>
    <w:rsid w:val="001A425D"/>
    <w:rsid w:val="001A46D0"/>
    <w:rsid w:val="001A52D9"/>
    <w:rsid w:val="001A594B"/>
    <w:rsid w:val="001A65BF"/>
    <w:rsid w:val="001A74EF"/>
    <w:rsid w:val="001A78F9"/>
    <w:rsid w:val="001A7A21"/>
    <w:rsid w:val="001B0575"/>
    <w:rsid w:val="001B07AF"/>
    <w:rsid w:val="001B0948"/>
    <w:rsid w:val="001B0BE4"/>
    <w:rsid w:val="001B154A"/>
    <w:rsid w:val="001B1B08"/>
    <w:rsid w:val="001B2463"/>
    <w:rsid w:val="001B41DB"/>
    <w:rsid w:val="001B454F"/>
    <w:rsid w:val="001C0398"/>
    <w:rsid w:val="001C04FE"/>
    <w:rsid w:val="001C0DFA"/>
    <w:rsid w:val="001C2BBF"/>
    <w:rsid w:val="001C3374"/>
    <w:rsid w:val="001C3640"/>
    <w:rsid w:val="001C4D19"/>
    <w:rsid w:val="001C58F5"/>
    <w:rsid w:val="001C628F"/>
    <w:rsid w:val="001D0D8C"/>
    <w:rsid w:val="001D105E"/>
    <w:rsid w:val="001D381F"/>
    <w:rsid w:val="001D4447"/>
    <w:rsid w:val="001D5CEE"/>
    <w:rsid w:val="001D6F70"/>
    <w:rsid w:val="001E0F3B"/>
    <w:rsid w:val="001E0F99"/>
    <w:rsid w:val="001E171E"/>
    <w:rsid w:val="001E1DEA"/>
    <w:rsid w:val="001E49C3"/>
    <w:rsid w:val="001E590B"/>
    <w:rsid w:val="001F0272"/>
    <w:rsid w:val="001F0294"/>
    <w:rsid w:val="001F049A"/>
    <w:rsid w:val="001F087A"/>
    <w:rsid w:val="001F24DA"/>
    <w:rsid w:val="001F32FD"/>
    <w:rsid w:val="001F35CE"/>
    <w:rsid w:val="001F59E3"/>
    <w:rsid w:val="001F764B"/>
    <w:rsid w:val="00200F65"/>
    <w:rsid w:val="00203308"/>
    <w:rsid w:val="00203615"/>
    <w:rsid w:val="002039A4"/>
    <w:rsid w:val="00204190"/>
    <w:rsid w:val="002048FB"/>
    <w:rsid w:val="002069CB"/>
    <w:rsid w:val="00206CFA"/>
    <w:rsid w:val="00206FAD"/>
    <w:rsid w:val="002071D9"/>
    <w:rsid w:val="002108CD"/>
    <w:rsid w:val="00211BCF"/>
    <w:rsid w:val="00211D44"/>
    <w:rsid w:val="0021216A"/>
    <w:rsid w:val="002121F1"/>
    <w:rsid w:val="00212EE7"/>
    <w:rsid w:val="002137EA"/>
    <w:rsid w:val="00214896"/>
    <w:rsid w:val="00214B51"/>
    <w:rsid w:val="00215973"/>
    <w:rsid w:val="002179EF"/>
    <w:rsid w:val="00220770"/>
    <w:rsid w:val="00220B92"/>
    <w:rsid w:val="00221042"/>
    <w:rsid w:val="00221DD7"/>
    <w:rsid w:val="00221DDB"/>
    <w:rsid w:val="00222174"/>
    <w:rsid w:val="00222241"/>
    <w:rsid w:val="002223AE"/>
    <w:rsid w:val="002238AE"/>
    <w:rsid w:val="002240D3"/>
    <w:rsid w:val="00224CC1"/>
    <w:rsid w:val="00225460"/>
    <w:rsid w:val="002254CD"/>
    <w:rsid w:val="00225A02"/>
    <w:rsid w:val="00226974"/>
    <w:rsid w:val="002274D1"/>
    <w:rsid w:val="00227993"/>
    <w:rsid w:val="00227E15"/>
    <w:rsid w:val="0023035F"/>
    <w:rsid w:val="0023058B"/>
    <w:rsid w:val="00231984"/>
    <w:rsid w:val="00231CC8"/>
    <w:rsid w:val="00232A83"/>
    <w:rsid w:val="00232C75"/>
    <w:rsid w:val="0023450F"/>
    <w:rsid w:val="00234C11"/>
    <w:rsid w:val="00234C60"/>
    <w:rsid w:val="00235688"/>
    <w:rsid w:val="00235FD2"/>
    <w:rsid w:val="00236B6A"/>
    <w:rsid w:val="00240382"/>
    <w:rsid w:val="002415D6"/>
    <w:rsid w:val="00243F9C"/>
    <w:rsid w:val="002460A3"/>
    <w:rsid w:val="0024656D"/>
    <w:rsid w:val="00246B04"/>
    <w:rsid w:val="00246FDF"/>
    <w:rsid w:val="002479EE"/>
    <w:rsid w:val="00250199"/>
    <w:rsid w:val="00254C68"/>
    <w:rsid w:val="00255649"/>
    <w:rsid w:val="00256822"/>
    <w:rsid w:val="002571A1"/>
    <w:rsid w:val="0025768D"/>
    <w:rsid w:val="002576EB"/>
    <w:rsid w:val="0025779A"/>
    <w:rsid w:val="00260327"/>
    <w:rsid w:val="0026155C"/>
    <w:rsid w:val="002632E2"/>
    <w:rsid w:val="00263CEE"/>
    <w:rsid w:val="00264493"/>
    <w:rsid w:val="002644F7"/>
    <w:rsid w:val="0026525A"/>
    <w:rsid w:val="002652B6"/>
    <w:rsid w:val="00265351"/>
    <w:rsid w:val="00267310"/>
    <w:rsid w:val="002676F9"/>
    <w:rsid w:val="00267745"/>
    <w:rsid w:val="0027301E"/>
    <w:rsid w:val="00274790"/>
    <w:rsid w:val="00274DBC"/>
    <w:rsid w:val="00275FDA"/>
    <w:rsid w:val="00276D61"/>
    <w:rsid w:val="00277F56"/>
    <w:rsid w:val="002803C4"/>
    <w:rsid w:val="00280948"/>
    <w:rsid w:val="00280FA0"/>
    <w:rsid w:val="00282581"/>
    <w:rsid w:val="002828F8"/>
    <w:rsid w:val="00282C23"/>
    <w:rsid w:val="00285755"/>
    <w:rsid w:val="00286B17"/>
    <w:rsid w:val="0029182C"/>
    <w:rsid w:val="0029245A"/>
    <w:rsid w:val="00292505"/>
    <w:rsid w:val="00292AD6"/>
    <w:rsid w:val="00292D66"/>
    <w:rsid w:val="00292D7F"/>
    <w:rsid w:val="002954F1"/>
    <w:rsid w:val="002955A0"/>
    <w:rsid w:val="00295DFA"/>
    <w:rsid w:val="00296D45"/>
    <w:rsid w:val="002A0B96"/>
    <w:rsid w:val="002A14C7"/>
    <w:rsid w:val="002A1F9C"/>
    <w:rsid w:val="002A2025"/>
    <w:rsid w:val="002A2915"/>
    <w:rsid w:val="002A38E2"/>
    <w:rsid w:val="002A56B6"/>
    <w:rsid w:val="002A6168"/>
    <w:rsid w:val="002A6E4E"/>
    <w:rsid w:val="002A7A12"/>
    <w:rsid w:val="002B0235"/>
    <w:rsid w:val="002B09DF"/>
    <w:rsid w:val="002B2172"/>
    <w:rsid w:val="002B24FA"/>
    <w:rsid w:val="002B25DA"/>
    <w:rsid w:val="002B29C2"/>
    <w:rsid w:val="002B4C49"/>
    <w:rsid w:val="002B53F4"/>
    <w:rsid w:val="002B59DF"/>
    <w:rsid w:val="002C0944"/>
    <w:rsid w:val="002C18A6"/>
    <w:rsid w:val="002C2750"/>
    <w:rsid w:val="002C29DB"/>
    <w:rsid w:val="002C2E86"/>
    <w:rsid w:val="002C3AA8"/>
    <w:rsid w:val="002C407B"/>
    <w:rsid w:val="002C4125"/>
    <w:rsid w:val="002C4208"/>
    <w:rsid w:val="002C49E7"/>
    <w:rsid w:val="002C5341"/>
    <w:rsid w:val="002C544B"/>
    <w:rsid w:val="002C65C0"/>
    <w:rsid w:val="002D0A23"/>
    <w:rsid w:val="002D36FB"/>
    <w:rsid w:val="002D4458"/>
    <w:rsid w:val="002D50CE"/>
    <w:rsid w:val="002D55E3"/>
    <w:rsid w:val="002E041F"/>
    <w:rsid w:val="002E0552"/>
    <w:rsid w:val="002E0985"/>
    <w:rsid w:val="002E12C2"/>
    <w:rsid w:val="002E2B0C"/>
    <w:rsid w:val="002E4242"/>
    <w:rsid w:val="002E4800"/>
    <w:rsid w:val="002E4F30"/>
    <w:rsid w:val="002E5413"/>
    <w:rsid w:val="002E56F3"/>
    <w:rsid w:val="002F1463"/>
    <w:rsid w:val="002F1846"/>
    <w:rsid w:val="002F209F"/>
    <w:rsid w:val="002F2C9E"/>
    <w:rsid w:val="002F3D4B"/>
    <w:rsid w:val="002F41D9"/>
    <w:rsid w:val="002F7860"/>
    <w:rsid w:val="00300BCB"/>
    <w:rsid w:val="00301AAA"/>
    <w:rsid w:val="00301AD3"/>
    <w:rsid w:val="0030225B"/>
    <w:rsid w:val="003026F9"/>
    <w:rsid w:val="003029A1"/>
    <w:rsid w:val="00302C62"/>
    <w:rsid w:val="0030655D"/>
    <w:rsid w:val="0030763B"/>
    <w:rsid w:val="00310211"/>
    <w:rsid w:val="00310890"/>
    <w:rsid w:val="00310AB2"/>
    <w:rsid w:val="00311243"/>
    <w:rsid w:val="00311DC0"/>
    <w:rsid w:val="00314C57"/>
    <w:rsid w:val="00315D36"/>
    <w:rsid w:val="00317237"/>
    <w:rsid w:val="0031745F"/>
    <w:rsid w:val="003176A9"/>
    <w:rsid w:val="003178E4"/>
    <w:rsid w:val="00317CD1"/>
    <w:rsid w:val="00320AA5"/>
    <w:rsid w:val="003210D8"/>
    <w:rsid w:val="00322C17"/>
    <w:rsid w:val="00322CB2"/>
    <w:rsid w:val="00323084"/>
    <w:rsid w:val="00324359"/>
    <w:rsid w:val="00324B31"/>
    <w:rsid w:val="00325458"/>
    <w:rsid w:val="00326610"/>
    <w:rsid w:val="00326BC8"/>
    <w:rsid w:val="00326F4C"/>
    <w:rsid w:val="00330B8A"/>
    <w:rsid w:val="00330BD0"/>
    <w:rsid w:val="0033174B"/>
    <w:rsid w:val="003317DF"/>
    <w:rsid w:val="0033447B"/>
    <w:rsid w:val="003356A5"/>
    <w:rsid w:val="003361DC"/>
    <w:rsid w:val="003366A9"/>
    <w:rsid w:val="00340429"/>
    <w:rsid w:val="00345B93"/>
    <w:rsid w:val="0034729B"/>
    <w:rsid w:val="003472DC"/>
    <w:rsid w:val="003477F8"/>
    <w:rsid w:val="00350092"/>
    <w:rsid w:val="00350199"/>
    <w:rsid w:val="00352DE1"/>
    <w:rsid w:val="003534F7"/>
    <w:rsid w:val="00353A11"/>
    <w:rsid w:val="00353C08"/>
    <w:rsid w:val="00354038"/>
    <w:rsid w:val="00355441"/>
    <w:rsid w:val="00356632"/>
    <w:rsid w:val="00356BB4"/>
    <w:rsid w:val="00356D9E"/>
    <w:rsid w:val="0036000E"/>
    <w:rsid w:val="00360489"/>
    <w:rsid w:val="00360577"/>
    <w:rsid w:val="00361E64"/>
    <w:rsid w:val="00362B89"/>
    <w:rsid w:val="00363BE1"/>
    <w:rsid w:val="003666CC"/>
    <w:rsid w:val="003728E6"/>
    <w:rsid w:val="003756F5"/>
    <w:rsid w:val="003766A1"/>
    <w:rsid w:val="003770BB"/>
    <w:rsid w:val="00380CF2"/>
    <w:rsid w:val="00381139"/>
    <w:rsid w:val="00381AEF"/>
    <w:rsid w:val="00384C1C"/>
    <w:rsid w:val="00384EB6"/>
    <w:rsid w:val="00385E53"/>
    <w:rsid w:val="003860D8"/>
    <w:rsid w:val="003869E6"/>
    <w:rsid w:val="00386A82"/>
    <w:rsid w:val="00387C77"/>
    <w:rsid w:val="00387D09"/>
    <w:rsid w:val="00387DA0"/>
    <w:rsid w:val="003903F7"/>
    <w:rsid w:val="00390893"/>
    <w:rsid w:val="00390E47"/>
    <w:rsid w:val="0039235B"/>
    <w:rsid w:val="0039251D"/>
    <w:rsid w:val="003932A8"/>
    <w:rsid w:val="00394E1F"/>
    <w:rsid w:val="00395D4F"/>
    <w:rsid w:val="003976FA"/>
    <w:rsid w:val="003A0C78"/>
    <w:rsid w:val="003A0EF2"/>
    <w:rsid w:val="003A292C"/>
    <w:rsid w:val="003A3ABE"/>
    <w:rsid w:val="003A519C"/>
    <w:rsid w:val="003A5AD8"/>
    <w:rsid w:val="003A5D69"/>
    <w:rsid w:val="003A6456"/>
    <w:rsid w:val="003B2A50"/>
    <w:rsid w:val="003B2D53"/>
    <w:rsid w:val="003B3EF9"/>
    <w:rsid w:val="003B45B1"/>
    <w:rsid w:val="003B45E2"/>
    <w:rsid w:val="003B5E0E"/>
    <w:rsid w:val="003B6C1B"/>
    <w:rsid w:val="003B7273"/>
    <w:rsid w:val="003B7623"/>
    <w:rsid w:val="003C0AF7"/>
    <w:rsid w:val="003C1524"/>
    <w:rsid w:val="003C1A05"/>
    <w:rsid w:val="003C227A"/>
    <w:rsid w:val="003C406E"/>
    <w:rsid w:val="003C50AE"/>
    <w:rsid w:val="003C6F8A"/>
    <w:rsid w:val="003C7634"/>
    <w:rsid w:val="003C7DC1"/>
    <w:rsid w:val="003D255A"/>
    <w:rsid w:val="003D3050"/>
    <w:rsid w:val="003D357A"/>
    <w:rsid w:val="003D44B6"/>
    <w:rsid w:val="003D49E5"/>
    <w:rsid w:val="003D4C92"/>
    <w:rsid w:val="003D4CC6"/>
    <w:rsid w:val="003D625F"/>
    <w:rsid w:val="003D6B80"/>
    <w:rsid w:val="003D6D50"/>
    <w:rsid w:val="003D6D9B"/>
    <w:rsid w:val="003D70E1"/>
    <w:rsid w:val="003E0D3F"/>
    <w:rsid w:val="003E0F1F"/>
    <w:rsid w:val="003E0FC9"/>
    <w:rsid w:val="003E15DE"/>
    <w:rsid w:val="003E17AD"/>
    <w:rsid w:val="003E2891"/>
    <w:rsid w:val="003E2F26"/>
    <w:rsid w:val="003E4C18"/>
    <w:rsid w:val="003E592D"/>
    <w:rsid w:val="003E72F3"/>
    <w:rsid w:val="003E7B28"/>
    <w:rsid w:val="003F026D"/>
    <w:rsid w:val="003F0585"/>
    <w:rsid w:val="003F13A8"/>
    <w:rsid w:val="003F1DB5"/>
    <w:rsid w:val="003F2643"/>
    <w:rsid w:val="003F2E6D"/>
    <w:rsid w:val="003F3960"/>
    <w:rsid w:val="003F39AA"/>
    <w:rsid w:val="003F471A"/>
    <w:rsid w:val="003F57C3"/>
    <w:rsid w:val="003F6245"/>
    <w:rsid w:val="003F6EB7"/>
    <w:rsid w:val="004038FB"/>
    <w:rsid w:val="004039DC"/>
    <w:rsid w:val="00403A4B"/>
    <w:rsid w:val="004040B0"/>
    <w:rsid w:val="00404191"/>
    <w:rsid w:val="004047CB"/>
    <w:rsid w:val="004064CB"/>
    <w:rsid w:val="004073A7"/>
    <w:rsid w:val="00407853"/>
    <w:rsid w:val="00411FD8"/>
    <w:rsid w:val="00414A17"/>
    <w:rsid w:val="00415898"/>
    <w:rsid w:val="00416949"/>
    <w:rsid w:val="00416E10"/>
    <w:rsid w:val="00417FE9"/>
    <w:rsid w:val="0042227C"/>
    <w:rsid w:val="00422BEE"/>
    <w:rsid w:val="00422E07"/>
    <w:rsid w:val="00423344"/>
    <w:rsid w:val="004257C3"/>
    <w:rsid w:val="00426183"/>
    <w:rsid w:val="00426A85"/>
    <w:rsid w:val="00430339"/>
    <w:rsid w:val="0043051F"/>
    <w:rsid w:val="004305A6"/>
    <w:rsid w:val="004305FB"/>
    <w:rsid w:val="004351AA"/>
    <w:rsid w:val="00436077"/>
    <w:rsid w:val="004370D8"/>
    <w:rsid w:val="00437442"/>
    <w:rsid w:val="004406F4"/>
    <w:rsid w:val="00441319"/>
    <w:rsid w:val="004436C3"/>
    <w:rsid w:val="00447989"/>
    <w:rsid w:val="00453659"/>
    <w:rsid w:val="0045376A"/>
    <w:rsid w:val="0045432B"/>
    <w:rsid w:val="00454619"/>
    <w:rsid w:val="00454DF9"/>
    <w:rsid w:val="004574CA"/>
    <w:rsid w:val="00461806"/>
    <w:rsid w:val="004624C5"/>
    <w:rsid w:val="00462C36"/>
    <w:rsid w:val="0046346F"/>
    <w:rsid w:val="00465295"/>
    <w:rsid w:val="00466397"/>
    <w:rsid w:val="0046668C"/>
    <w:rsid w:val="00466FF2"/>
    <w:rsid w:val="00467FCD"/>
    <w:rsid w:val="0047060A"/>
    <w:rsid w:val="0047086B"/>
    <w:rsid w:val="00471ADB"/>
    <w:rsid w:val="00471C44"/>
    <w:rsid w:val="0047239D"/>
    <w:rsid w:val="00472C43"/>
    <w:rsid w:val="004741FD"/>
    <w:rsid w:val="00475050"/>
    <w:rsid w:val="00476499"/>
    <w:rsid w:val="00476835"/>
    <w:rsid w:val="004769A0"/>
    <w:rsid w:val="0047722C"/>
    <w:rsid w:val="004778DA"/>
    <w:rsid w:val="00477977"/>
    <w:rsid w:val="0048071F"/>
    <w:rsid w:val="00481B9A"/>
    <w:rsid w:val="00482275"/>
    <w:rsid w:val="004826AE"/>
    <w:rsid w:val="00483D1D"/>
    <w:rsid w:val="00484409"/>
    <w:rsid w:val="00487371"/>
    <w:rsid w:val="0049005A"/>
    <w:rsid w:val="004932F7"/>
    <w:rsid w:val="004945D8"/>
    <w:rsid w:val="00494BAA"/>
    <w:rsid w:val="0049556C"/>
    <w:rsid w:val="0049624C"/>
    <w:rsid w:val="00497064"/>
    <w:rsid w:val="004978C8"/>
    <w:rsid w:val="004A0F0B"/>
    <w:rsid w:val="004A1B73"/>
    <w:rsid w:val="004A1D69"/>
    <w:rsid w:val="004A3A33"/>
    <w:rsid w:val="004A3C04"/>
    <w:rsid w:val="004A3C58"/>
    <w:rsid w:val="004A3E5E"/>
    <w:rsid w:val="004A4510"/>
    <w:rsid w:val="004A54BE"/>
    <w:rsid w:val="004A6B3D"/>
    <w:rsid w:val="004B0659"/>
    <w:rsid w:val="004B17EC"/>
    <w:rsid w:val="004B2578"/>
    <w:rsid w:val="004B2A15"/>
    <w:rsid w:val="004B35B7"/>
    <w:rsid w:val="004B39D4"/>
    <w:rsid w:val="004B4910"/>
    <w:rsid w:val="004B4BD1"/>
    <w:rsid w:val="004B5868"/>
    <w:rsid w:val="004B6D8F"/>
    <w:rsid w:val="004B70A6"/>
    <w:rsid w:val="004C011B"/>
    <w:rsid w:val="004C37E4"/>
    <w:rsid w:val="004C385B"/>
    <w:rsid w:val="004C3E12"/>
    <w:rsid w:val="004C454C"/>
    <w:rsid w:val="004C6686"/>
    <w:rsid w:val="004C7210"/>
    <w:rsid w:val="004C7A02"/>
    <w:rsid w:val="004C7CBD"/>
    <w:rsid w:val="004D0435"/>
    <w:rsid w:val="004D0923"/>
    <w:rsid w:val="004D1178"/>
    <w:rsid w:val="004D59C1"/>
    <w:rsid w:val="004D7C5D"/>
    <w:rsid w:val="004E079C"/>
    <w:rsid w:val="004E128E"/>
    <w:rsid w:val="004E12BF"/>
    <w:rsid w:val="004E1696"/>
    <w:rsid w:val="004E2909"/>
    <w:rsid w:val="004E30A2"/>
    <w:rsid w:val="004E3903"/>
    <w:rsid w:val="004E3F66"/>
    <w:rsid w:val="004E5824"/>
    <w:rsid w:val="004E613A"/>
    <w:rsid w:val="004E6B6D"/>
    <w:rsid w:val="004E72D8"/>
    <w:rsid w:val="004E7E62"/>
    <w:rsid w:val="004F013E"/>
    <w:rsid w:val="004F0A44"/>
    <w:rsid w:val="004F0A4F"/>
    <w:rsid w:val="004F1400"/>
    <w:rsid w:val="004F1FA2"/>
    <w:rsid w:val="004F40B4"/>
    <w:rsid w:val="004F4CFD"/>
    <w:rsid w:val="004F6F2D"/>
    <w:rsid w:val="004F732A"/>
    <w:rsid w:val="004F7E78"/>
    <w:rsid w:val="0050081D"/>
    <w:rsid w:val="00500926"/>
    <w:rsid w:val="00500EC0"/>
    <w:rsid w:val="00500FE5"/>
    <w:rsid w:val="005010BF"/>
    <w:rsid w:val="005019A8"/>
    <w:rsid w:val="0050244A"/>
    <w:rsid w:val="005043A6"/>
    <w:rsid w:val="00505A31"/>
    <w:rsid w:val="00506230"/>
    <w:rsid w:val="0050674A"/>
    <w:rsid w:val="005072B6"/>
    <w:rsid w:val="00507442"/>
    <w:rsid w:val="00507A4B"/>
    <w:rsid w:val="0051106D"/>
    <w:rsid w:val="00511362"/>
    <w:rsid w:val="00512A58"/>
    <w:rsid w:val="0051344C"/>
    <w:rsid w:val="00513D08"/>
    <w:rsid w:val="005151E1"/>
    <w:rsid w:val="00516D0F"/>
    <w:rsid w:val="00516E2D"/>
    <w:rsid w:val="00517542"/>
    <w:rsid w:val="005204EF"/>
    <w:rsid w:val="005206D6"/>
    <w:rsid w:val="00522E5D"/>
    <w:rsid w:val="005230A3"/>
    <w:rsid w:val="00523B85"/>
    <w:rsid w:val="005253E0"/>
    <w:rsid w:val="00525D9D"/>
    <w:rsid w:val="0052680A"/>
    <w:rsid w:val="00527F2C"/>
    <w:rsid w:val="0053035E"/>
    <w:rsid w:val="0053164B"/>
    <w:rsid w:val="00532719"/>
    <w:rsid w:val="00532F68"/>
    <w:rsid w:val="00533A38"/>
    <w:rsid w:val="00533E56"/>
    <w:rsid w:val="00533F3B"/>
    <w:rsid w:val="00534578"/>
    <w:rsid w:val="00535053"/>
    <w:rsid w:val="005355AB"/>
    <w:rsid w:val="005365AA"/>
    <w:rsid w:val="00536FA4"/>
    <w:rsid w:val="00536FCC"/>
    <w:rsid w:val="00537496"/>
    <w:rsid w:val="00537E05"/>
    <w:rsid w:val="005433EB"/>
    <w:rsid w:val="00543F88"/>
    <w:rsid w:val="00544ED3"/>
    <w:rsid w:val="00545703"/>
    <w:rsid w:val="005458D9"/>
    <w:rsid w:val="00546B72"/>
    <w:rsid w:val="00547E18"/>
    <w:rsid w:val="0055088F"/>
    <w:rsid w:val="005515B7"/>
    <w:rsid w:val="00551C0D"/>
    <w:rsid w:val="00553D64"/>
    <w:rsid w:val="0055441C"/>
    <w:rsid w:val="00554594"/>
    <w:rsid w:val="00556F94"/>
    <w:rsid w:val="0055753D"/>
    <w:rsid w:val="00560A7A"/>
    <w:rsid w:val="0056114C"/>
    <w:rsid w:val="00564480"/>
    <w:rsid w:val="00564680"/>
    <w:rsid w:val="00565380"/>
    <w:rsid w:val="00566338"/>
    <w:rsid w:val="0057065D"/>
    <w:rsid w:val="00572D8F"/>
    <w:rsid w:val="005753EB"/>
    <w:rsid w:val="00575664"/>
    <w:rsid w:val="00575AF2"/>
    <w:rsid w:val="00582F5A"/>
    <w:rsid w:val="0058354D"/>
    <w:rsid w:val="00584296"/>
    <w:rsid w:val="0058477B"/>
    <w:rsid w:val="00584E1B"/>
    <w:rsid w:val="00585515"/>
    <w:rsid w:val="0058654F"/>
    <w:rsid w:val="005873E9"/>
    <w:rsid w:val="005904A2"/>
    <w:rsid w:val="00590FB6"/>
    <w:rsid w:val="00591E74"/>
    <w:rsid w:val="005937AB"/>
    <w:rsid w:val="005942AA"/>
    <w:rsid w:val="005944B3"/>
    <w:rsid w:val="00594E71"/>
    <w:rsid w:val="00595909"/>
    <w:rsid w:val="005959CE"/>
    <w:rsid w:val="00595ECA"/>
    <w:rsid w:val="0059649C"/>
    <w:rsid w:val="00596975"/>
    <w:rsid w:val="00596A71"/>
    <w:rsid w:val="00596ACA"/>
    <w:rsid w:val="00597359"/>
    <w:rsid w:val="005A0355"/>
    <w:rsid w:val="005A0598"/>
    <w:rsid w:val="005A0A03"/>
    <w:rsid w:val="005A2E41"/>
    <w:rsid w:val="005A3741"/>
    <w:rsid w:val="005A3818"/>
    <w:rsid w:val="005A5BB5"/>
    <w:rsid w:val="005A5F44"/>
    <w:rsid w:val="005A60A5"/>
    <w:rsid w:val="005A6EDC"/>
    <w:rsid w:val="005A7491"/>
    <w:rsid w:val="005A7E16"/>
    <w:rsid w:val="005A7FDE"/>
    <w:rsid w:val="005B10BC"/>
    <w:rsid w:val="005B1A64"/>
    <w:rsid w:val="005B239F"/>
    <w:rsid w:val="005B3B33"/>
    <w:rsid w:val="005B4F5F"/>
    <w:rsid w:val="005B58D4"/>
    <w:rsid w:val="005B6A12"/>
    <w:rsid w:val="005C03DB"/>
    <w:rsid w:val="005C1592"/>
    <w:rsid w:val="005C1BE9"/>
    <w:rsid w:val="005C3C1D"/>
    <w:rsid w:val="005C5235"/>
    <w:rsid w:val="005C6104"/>
    <w:rsid w:val="005C70F9"/>
    <w:rsid w:val="005C768B"/>
    <w:rsid w:val="005C7FEC"/>
    <w:rsid w:val="005D021D"/>
    <w:rsid w:val="005D07D5"/>
    <w:rsid w:val="005D3E57"/>
    <w:rsid w:val="005D48FB"/>
    <w:rsid w:val="005D4B5E"/>
    <w:rsid w:val="005D75F3"/>
    <w:rsid w:val="005E1C73"/>
    <w:rsid w:val="005E2B86"/>
    <w:rsid w:val="005E39BC"/>
    <w:rsid w:val="005E4AB6"/>
    <w:rsid w:val="005E59B3"/>
    <w:rsid w:val="005E5FCD"/>
    <w:rsid w:val="005E72ED"/>
    <w:rsid w:val="005E79BC"/>
    <w:rsid w:val="005E7D88"/>
    <w:rsid w:val="005F00A0"/>
    <w:rsid w:val="005F0A19"/>
    <w:rsid w:val="005F1281"/>
    <w:rsid w:val="005F23A5"/>
    <w:rsid w:val="005F46CB"/>
    <w:rsid w:val="005F583B"/>
    <w:rsid w:val="0060017A"/>
    <w:rsid w:val="00600B47"/>
    <w:rsid w:val="00601003"/>
    <w:rsid w:val="006012F3"/>
    <w:rsid w:val="00601303"/>
    <w:rsid w:val="00601430"/>
    <w:rsid w:val="006015CD"/>
    <w:rsid w:val="00602EE0"/>
    <w:rsid w:val="0060407B"/>
    <w:rsid w:val="00604667"/>
    <w:rsid w:val="00604CAB"/>
    <w:rsid w:val="00605ABF"/>
    <w:rsid w:val="00607FA0"/>
    <w:rsid w:val="006121E9"/>
    <w:rsid w:val="0061362F"/>
    <w:rsid w:val="00614137"/>
    <w:rsid w:val="00614A5A"/>
    <w:rsid w:val="0061549D"/>
    <w:rsid w:val="00616018"/>
    <w:rsid w:val="0061670F"/>
    <w:rsid w:val="006176FB"/>
    <w:rsid w:val="0062134A"/>
    <w:rsid w:val="006236BA"/>
    <w:rsid w:val="00623E32"/>
    <w:rsid w:val="006249F4"/>
    <w:rsid w:val="0062552B"/>
    <w:rsid w:val="00625DA8"/>
    <w:rsid w:val="006265E6"/>
    <w:rsid w:val="0062673E"/>
    <w:rsid w:val="006308BF"/>
    <w:rsid w:val="00630E25"/>
    <w:rsid w:val="006318CA"/>
    <w:rsid w:val="006321A6"/>
    <w:rsid w:val="00633658"/>
    <w:rsid w:val="00633C81"/>
    <w:rsid w:val="0063546A"/>
    <w:rsid w:val="0063668F"/>
    <w:rsid w:val="006370C0"/>
    <w:rsid w:val="00637D76"/>
    <w:rsid w:val="0064271E"/>
    <w:rsid w:val="00643002"/>
    <w:rsid w:val="006430AF"/>
    <w:rsid w:val="00643300"/>
    <w:rsid w:val="00644790"/>
    <w:rsid w:val="00645888"/>
    <w:rsid w:val="00646892"/>
    <w:rsid w:val="00647F33"/>
    <w:rsid w:val="006510FA"/>
    <w:rsid w:val="00653B42"/>
    <w:rsid w:val="00653FEA"/>
    <w:rsid w:val="006542EC"/>
    <w:rsid w:val="00654BE6"/>
    <w:rsid w:val="006557DD"/>
    <w:rsid w:val="00656D2E"/>
    <w:rsid w:val="0065766D"/>
    <w:rsid w:val="006601F8"/>
    <w:rsid w:val="0066160F"/>
    <w:rsid w:val="00661733"/>
    <w:rsid w:val="00662532"/>
    <w:rsid w:val="00663B26"/>
    <w:rsid w:val="00665A79"/>
    <w:rsid w:val="00665C81"/>
    <w:rsid w:val="00665FB1"/>
    <w:rsid w:val="0066644C"/>
    <w:rsid w:val="0066784E"/>
    <w:rsid w:val="006707A4"/>
    <w:rsid w:val="006707F5"/>
    <w:rsid w:val="0067131B"/>
    <w:rsid w:val="0067284E"/>
    <w:rsid w:val="006760DD"/>
    <w:rsid w:val="00676A9A"/>
    <w:rsid w:val="00676E14"/>
    <w:rsid w:val="00680E55"/>
    <w:rsid w:val="006813F7"/>
    <w:rsid w:val="00681FF9"/>
    <w:rsid w:val="00682826"/>
    <w:rsid w:val="00683F7C"/>
    <w:rsid w:val="00684DAD"/>
    <w:rsid w:val="006862C4"/>
    <w:rsid w:val="006873BC"/>
    <w:rsid w:val="0069052B"/>
    <w:rsid w:val="00690E1C"/>
    <w:rsid w:val="00690EA6"/>
    <w:rsid w:val="0069380B"/>
    <w:rsid w:val="006951D8"/>
    <w:rsid w:val="0069587F"/>
    <w:rsid w:val="00697B13"/>
    <w:rsid w:val="006A0FC1"/>
    <w:rsid w:val="006A2DD9"/>
    <w:rsid w:val="006A4C67"/>
    <w:rsid w:val="006A4F8B"/>
    <w:rsid w:val="006A52A0"/>
    <w:rsid w:val="006B0E5D"/>
    <w:rsid w:val="006B1C44"/>
    <w:rsid w:val="006B2274"/>
    <w:rsid w:val="006B22EA"/>
    <w:rsid w:val="006B3B0D"/>
    <w:rsid w:val="006B3C3A"/>
    <w:rsid w:val="006B4BFA"/>
    <w:rsid w:val="006B510A"/>
    <w:rsid w:val="006B5127"/>
    <w:rsid w:val="006B5180"/>
    <w:rsid w:val="006B6A36"/>
    <w:rsid w:val="006B7C04"/>
    <w:rsid w:val="006C0214"/>
    <w:rsid w:val="006C0FED"/>
    <w:rsid w:val="006C3057"/>
    <w:rsid w:val="006C37D8"/>
    <w:rsid w:val="006C40F9"/>
    <w:rsid w:val="006C4716"/>
    <w:rsid w:val="006C49B2"/>
    <w:rsid w:val="006C4BE4"/>
    <w:rsid w:val="006C5051"/>
    <w:rsid w:val="006C78BF"/>
    <w:rsid w:val="006C79DF"/>
    <w:rsid w:val="006D1F1A"/>
    <w:rsid w:val="006D409A"/>
    <w:rsid w:val="006D7CA0"/>
    <w:rsid w:val="006E1CD9"/>
    <w:rsid w:val="006E2A8F"/>
    <w:rsid w:val="006E3CF9"/>
    <w:rsid w:val="006E5A3E"/>
    <w:rsid w:val="006E7463"/>
    <w:rsid w:val="006E7636"/>
    <w:rsid w:val="006E7E31"/>
    <w:rsid w:val="006F0441"/>
    <w:rsid w:val="006F08FC"/>
    <w:rsid w:val="006F2B7C"/>
    <w:rsid w:val="006F3364"/>
    <w:rsid w:val="006F3F85"/>
    <w:rsid w:val="006F446B"/>
    <w:rsid w:val="006F55A0"/>
    <w:rsid w:val="006F5F31"/>
    <w:rsid w:val="00700AE0"/>
    <w:rsid w:val="00702B70"/>
    <w:rsid w:val="00704BAA"/>
    <w:rsid w:val="00706081"/>
    <w:rsid w:val="00706442"/>
    <w:rsid w:val="00706ED4"/>
    <w:rsid w:val="0070723B"/>
    <w:rsid w:val="007109C4"/>
    <w:rsid w:val="00710D4C"/>
    <w:rsid w:val="007127A2"/>
    <w:rsid w:val="00712A32"/>
    <w:rsid w:val="00713D35"/>
    <w:rsid w:val="00717C6F"/>
    <w:rsid w:val="00721A9D"/>
    <w:rsid w:val="00721AD4"/>
    <w:rsid w:val="00722505"/>
    <w:rsid w:val="00724188"/>
    <w:rsid w:val="00730FE9"/>
    <w:rsid w:val="007316A6"/>
    <w:rsid w:val="00732AA4"/>
    <w:rsid w:val="007339A3"/>
    <w:rsid w:val="007342AE"/>
    <w:rsid w:val="0073593C"/>
    <w:rsid w:val="007359A2"/>
    <w:rsid w:val="00736028"/>
    <w:rsid w:val="0073658E"/>
    <w:rsid w:val="00740724"/>
    <w:rsid w:val="007409A2"/>
    <w:rsid w:val="00740BED"/>
    <w:rsid w:val="007410F0"/>
    <w:rsid w:val="007418E8"/>
    <w:rsid w:val="00742977"/>
    <w:rsid w:val="00742FE2"/>
    <w:rsid w:val="007432C6"/>
    <w:rsid w:val="007441E6"/>
    <w:rsid w:val="0074458E"/>
    <w:rsid w:val="007445DA"/>
    <w:rsid w:val="00745215"/>
    <w:rsid w:val="007472F6"/>
    <w:rsid w:val="007506A8"/>
    <w:rsid w:val="00750CD6"/>
    <w:rsid w:val="007532CE"/>
    <w:rsid w:val="00754FD5"/>
    <w:rsid w:val="00755448"/>
    <w:rsid w:val="00756902"/>
    <w:rsid w:val="0075708F"/>
    <w:rsid w:val="007577F3"/>
    <w:rsid w:val="00757EF9"/>
    <w:rsid w:val="00760A50"/>
    <w:rsid w:val="00760DBE"/>
    <w:rsid w:val="00760E74"/>
    <w:rsid w:val="00761B44"/>
    <w:rsid w:val="00762221"/>
    <w:rsid w:val="00767AE5"/>
    <w:rsid w:val="007711C3"/>
    <w:rsid w:val="007711E9"/>
    <w:rsid w:val="00771EFB"/>
    <w:rsid w:val="00772BC3"/>
    <w:rsid w:val="007730A2"/>
    <w:rsid w:val="00773F9C"/>
    <w:rsid w:val="00775B1C"/>
    <w:rsid w:val="00776329"/>
    <w:rsid w:val="00776A3F"/>
    <w:rsid w:val="00776ADC"/>
    <w:rsid w:val="00776B02"/>
    <w:rsid w:val="00777038"/>
    <w:rsid w:val="0078098A"/>
    <w:rsid w:val="007824CD"/>
    <w:rsid w:val="007840FF"/>
    <w:rsid w:val="007842D5"/>
    <w:rsid w:val="0078501F"/>
    <w:rsid w:val="007850A7"/>
    <w:rsid w:val="007870C7"/>
    <w:rsid w:val="0078731C"/>
    <w:rsid w:val="007874F0"/>
    <w:rsid w:val="00787F2B"/>
    <w:rsid w:val="00790204"/>
    <w:rsid w:val="00791037"/>
    <w:rsid w:val="00791928"/>
    <w:rsid w:val="007923BF"/>
    <w:rsid w:val="0079284A"/>
    <w:rsid w:val="007950D2"/>
    <w:rsid w:val="007960B6"/>
    <w:rsid w:val="00796E10"/>
    <w:rsid w:val="007A3DE3"/>
    <w:rsid w:val="007A4DA6"/>
    <w:rsid w:val="007A4F6F"/>
    <w:rsid w:val="007A5ECE"/>
    <w:rsid w:val="007A632C"/>
    <w:rsid w:val="007A641C"/>
    <w:rsid w:val="007A6DEB"/>
    <w:rsid w:val="007A7393"/>
    <w:rsid w:val="007A7720"/>
    <w:rsid w:val="007B0CD7"/>
    <w:rsid w:val="007B189C"/>
    <w:rsid w:val="007B1CAB"/>
    <w:rsid w:val="007B3DD3"/>
    <w:rsid w:val="007B4878"/>
    <w:rsid w:val="007B4EAD"/>
    <w:rsid w:val="007B4FD1"/>
    <w:rsid w:val="007B5581"/>
    <w:rsid w:val="007B6290"/>
    <w:rsid w:val="007B6325"/>
    <w:rsid w:val="007B6791"/>
    <w:rsid w:val="007B69F8"/>
    <w:rsid w:val="007B730E"/>
    <w:rsid w:val="007B7DF5"/>
    <w:rsid w:val="007C1906"/>
    <w:rsid w:val="007C2433"/>
    <w:rsid w:val="007C29DB"/>
    <w:rsid w:val="007C2CE2"/>
    <w:rsid w:val="007C4794"/>
    <w:rsid w:val="007C6056"/>
    <w:rsid w:val="007C7022"/>
    <w:rsid w:val="007D0794"/>
    <w:rsid w:val="007D0994"/>
    <w:rsid w:val="007D1774"/>
    <w:rsid w:val="007D2840"/>
    <w:rsid w:val="007D2D45"/>
    <w:rsid w:val="007D3BF3"/>
    <w:rsid w:val="007D3C9E"/>
    <w:rsid w:val="007D4765"/>
    <w:rsid w:val="007D5ABB"/>
    <w:rsid w:val="007D6AB9"/>
    <w:rsid w:val="007D6EB9"/>
    <w:rsid w:val="007D7133"/>
    <w:rsid w:val="007D7301"/>
    <w:rsid w:val="007D7853"/>
    <w:rsid w:val="007E1066"/>
    <w:rsid w:val="007E136C"/>
    <w:rsid w:val="007E1E9C"/>
    <w:rsid w:val="007E3C1C"/>
    <w:rsid w:val="007E3C56"/>
    <w:rsid w:val="007E4F91"/>
    <w:rsid w:val="007E6CD1"/>
    <w:rsid w:val="007E7C3B"/>
    <w:rsid w:val="007F08D6"/>
    <w:rsid w:val="007F0E2D"/>
    <w:rsid w:val="007F1BE6"/>
    <w:rsid w:val="007F5ECC"/>
    <w:rsid w:val="007F6606"/>
    <w:rsid w:val="007F6E74"/>
    <w:rsid w:val="007F72C2"/>
    <w:rsid w:val="007F736B"/>
    <w:rsid w:val="007F7D6A"/>
    <w:rsid w:val="00800118"/>
    <w:rsid w:val="0080014F"/>
    <w:rsid w:val="00801C4C"/>
    <w:rsid w:val="00802381"/>
    <w:rsid w:val="00803D3A"/>
    <w:rsid w:val="008064A9"/>
    <w:rsid w:val="00806A9C"/>
    <w:rsid w:val="008117FF"/>
    <w:rsid w:val="00814D81"/>
    <w:rsid w:val="0081592C"/>
    <w:rsid w:val="00817F19"/>
    <w:rsid w:val="0082030A"/>
    <w:rsid w:val="00821D1A"/>
    <w:rsid w:val="00823148"/>
    <w:rsid w:val="0082330E"/>
    <w:rsid w:val="0082412B"/>
    <w:rsid w:val="00825BA3"/>
    <w:rsid w:val="00825D76"/>
    <w:rsid w:val="00826E49"/>
    <w:rsid w:val="00827622"/>
    <w:rsid w:val="008276B8"/>
    <w:rsid w:val="00830082"/>
    <w:rsid w:val="00830366"/>
    <w:rsid w:val="0083096A"/>
    <w:rsid w:val="008324B6"/>
    <w:rsid w:val="00833A66"/>
    <w:rsid w:val="00834159"/>
    <w:rsid w:val="00834FD8"/>
    <w:rsid w:val="008354CF"/>
    <w:rsid w:val="00836631"/>
    <w:rsid w:val="008373E8"/>
    <w:rsid w:val="00837E13"/>
    <w:rsid w:val="00840D53"/>
    <w:rsid w:val="008418F3"/>
    <w:rsid w:val="00841BC6"/>
    <w:rsid w:val="0084228E"/>
    <w:rsid w:val="008441AE"/>
    <w:rsid w:val="008445B6"/>
    <w:rsid w:val="00845B63"/>
    <w:rsid w:val="00845C54"/>
    <w:rsid w:val="00846E56"/>
    <w:rsid w:val="00846E68"/>
    <w:rsid w:val="00847D32"/>
    <w:rsid w:val="00847F9C"/>
    <w:rsid w:val="00851E85"/>
    <w:rsid w:val="00852908"/>
    <w:rsid w:val="00854250"/>
    <w:rsid w:val="00854983"/>
    <w:rsid w:val="0085510E"/>
    <w:rsid w:val="0085533D"/>
    <w:rsid w:val="00856AD1"/>
    <w:rsid w:val="00857CE3"/>
    <w:rsid w:val="00860555"/>
    <w:rsid w:val="008605AE"/>
    <w:rsid w:val="00864023"/>
    <w:rsid w:val="008642A4"/>
    <w:rsid w:val="00864F8B"/>
    <w:rsid w:val="008660BE"/>
    <w:rsid w:val="0086759F"/>
    <w:rsid w:val="00867D9F"/>
    <w:rsid w:val="00870A6D"/>
    <w:rsid w:val="00870B62"/>
    <w:rsid w:val="008711CB"/>
    <w:rsid w:val="00871F40"/>
    <w:rsid w:val="00872DCB"/>
    <w:rsid w:val="008739FB"/>
    <w:rsid w:val="00874605"/>
    <w:rsid w:val="00877C63"/>
    <w:rsid w:val="00880096"/>
    <w:rsid w:val="008823E5"/>
    <w:rsid w:val="00882748"/>
    <w:rsid w:val="00883848"/>
    <w:rsid w:val="0088390F"/>
    <w:rsid w:val="00884ED7"/>
    <w:rsid w:val="00891550"/>
    <w:rsid w:val="00891E66"/>
    <w:rsid w:val="00892D99"/>
    <w:rsid w:val="0089385C"/>
    <w:rsid w:val="008947A8"/>
    <w:rsid w:val="00895AA9"/>
    <w:rsid w:val="00897A1D"/>
    <w:rsid w:val="00897ED5"/>
    <w:rsid w:val="008A00E4"/>
    <w:rsid w:val="008A087B"/>
    <w:rsid w:val="008A094C"/>
    <w:rsid w:val="008A18AC"/>
    <w:rsid w:val="008A1B66"/>
    <w:rsid w:val="008A2BE9"/>
    <w:rsid w:val="008A2C05"/>
    <w:rsid w:val="008A2E87"/>
    <w:rsid w:val="008A2F3F"/>
    <w:rsid w:val="008A376C"/>
    <w:rsid w:val="008A61EA"/>
    <w:rsid w:val="008A6DC7"/>
    <w:rsid w:val="008B0157"/>
    <w:rsid w:val="008B1E2F"/>
    <w:rsid w:val="008B26D9"/>
    <w:rsid w:val="008B5125"/>
    <w:rsid w:val="008B5448"/>
    <w:rsid w:val="008B5603"/>
    <w:rsid w:val="008B5C54"/>
    <w:rsid w:val="008B6329"/>
    <w:rsid w:val="008B681B"/>
    <w:rsid w:val="008B6BB9"/>
    <w:rsid w:val="008B7E3D"/>
    <w:rsid w:val="008C2640"/>
    <w:rsid w:val="008C348C"/>
    <w:rsid w:val="008C4E9C"/>
    <w:rsid w:val="008C56F1"/>
    <w:rsid w:val="008C58E5"/>
    <w:rsid w:val="008C5E27"/>
    <w:rsid w:val="008C68D6"/>
    <w:rsid w:val="008C6B4A"/>
    <w:rsid w:val="008C6BC0"/>
    <w:rsid w:val="008D1430"/>
    <w:rsid w:val="008D2368"/>
    <w:rsid w:val="008D5503"/>
    <w:rsid w:val="008D64F2"/>
    <w:rsid w:val="008D6954"/>
    <w:rsid w:val="008E0225"/>
    <w:rsid w:val="008E1A1D"/>
    <w:rsid w:val="008E319F"/>
    <w:rsid w:val="008E34A6"/>
    <w:rsid w:val="008E3797"/>
    <w:rsid w:val="008E4A31"/>
    <w:rsid w:val="008E4AC0"/>
    <w:rsid w:val="008E4EE4"/>
    <w:rsid w:val="008E530B"/>
    <w:rsid w:val="008E5BEA"/>
    <w:rsid w:val="008E780C"/>
    <w:rsid w:val="008E7B2F"/>
    <w:rsid w:val="008F173F"/>
    <w:rsid w:val="008F1DEE"/>
    <w:rsid w:val="008F352D"/>
    <w:rsid w:val="008F39B4"/>
    <w:rsid w:val="008F3A03"/>
    <w:rsid w:val="008F43B9"/>
    <w:rsid w:val="008F4D6B"/>
    <w:rsid w:val="008F5891"/>
    <w:rsid w:val="008F6261"/>
    <w:rsid w:val="008F6262"/>
    <w:rsid w:val="008F7838"/>
    <w:rsid w:val="009002D3"/>
    <w:rsid w:val="00901760"/>
    <w:rsid w:val="00901A90"/>
    <w:rsid w:val="009027F7"/>
    <w:rsid w:val="00903338"/>
    <w:rsid w:val="00903F34"/>
    <w:rsid w:val="00910051"/>
    <w:rsid w:val="00911543"/>
    <w:rsid w:val="00911BF2"/>
    <w:rsid w:val="00911CD3"/>
    <w:rsid w:val="009123DA"/>
    <w:rsid w:val="0091312D"/>
    <w:rsid w:val="009144DE"/>
    <w:rsid w:val="009147D6"/>
    <w:rsid w:val="00914C2E"/>
    <w:rsid w:val="00915475"/>
    <w:rsid w:val="00917023"/>
    <w:rsid w:val="009207E6"/>
    <w:rsid w:val="00921A87"/>
    <w:rsid w:val="00922363"/>
    <w:rsid w:val="0092243B"/>
    <w:rsid w:val="0092256A"/>
    <w:rsid w:val="0092290B"/>
    <w:rsid w:val="00922B68"/>
    <w:rsid w:val="00923ABE"/>
    <w:rsid w:val="00923E94"/>
    <w:rsid w:val="009247AA"/>
    <w:rsid w:val="00924CA3"/>
    <w:rsid w:val="0092528F"/>
    <w:rsid w:val="00926D3C"/>
    <w:rsid w:val="00933016"/>
    <w:rsid w:val="009330C2"/>
    <w:rsid w:val="0093615E"/>
    <w:rsid w:val="0093649D"/>
    <w:rsid w:val="00936C5F"/>
    <w:rsid w:val="00937BB2"/>
    <w:rsid w:val="00937D72"/>
    <w:rsid w:val="00940BB8"/>
    <w:rsid w:val="00940C5A"/>
    <w:rsid w:val="0094147A"/>
    <w:rsid w:val="00941EC2"/>
    <w:rsid w:val="00943BBB"/>
    <w:rsid w:val="00943D97"/>
    <w:rsid w:val="00946618"/>
    <w:rsid w:val="00946A92"/>
    <w:rsid w:val="00946ADE"/>
    <w:rsid w:val="009478B8"/>
    <w:rsid w:val="00947A47"/>
    <w:rsid w:val="0095121C"/>
    <w:rsid w:val="009519C9"/>
    <w:rsid w:val="00951F77"/>
    <w:rsid w:val="009521C2"/>
    <w:rsid w:val="00952303"/>
    <w:rsid w:val="00953B63"/>
    <w:rsid w:val="00954906"/>
    <w:rsid w:val="00954D0A"/>
    <w:rsid w:val="0095527B"/>
    <w:rsid w:val="009562C5"/>
    <w:rsid w:val="009610F8"/>
    <w:rsid w:val="009612EB"/>
    <w:rsid w:val="00962E73"/>
    <w:rsid w:val="009636BA"/>
    <w:rsid w:val="009638AC"/>
    <w:rsid w:val="00963CD2"/>
    <w:rsid w:val="009647C9"/>
    <w:rsid w:val="009713ED"/>
    <w:rsid w:val="009720FD"/>
    <w:rsid w:val="00973B38"/>
    <w:rsid w:val="009749F8"/>
    <w:rsid w:val="009752E9"/>
    <w:rsid w:val="0097577F"/>
    <w:rsid w:val="00980BD5"/>
    <w:rsid w:val="00980F67"/>
    <w:rsid w:val="0098325D"/>
    <w:rsid w:val="00985EE5"/>
    <w:rsid w:val="00986576"/>
    <w:rsid w:val="00987957"/>
    <w:rsid w:val="00987EE3"/>
    <w:rsid w:val="009900A7"/>
    <w:rsid w:val="00990AF1"/>
    <w:rsid w:val="009911B5"/>
    <w:rsid w:val="00991DBE"/>
    <w:rsid w:val="00992178"/>
    <w:rsid w:val="00992E7D"/>
    <w:rsid w:val="009936A9"/>
    <w:rsid w:val="00995154"/>
    <w:rsid w:val="00997320"/>
    <w:rsid w:val="009974F3"/>
    <w:rsid w:val="009975A2"/>
    <w:rsid w:val="009978BA"/>
    <w:rsid w:val="009A19AE"/>
    <w:rsid w:val="009A1AF8"/>
    <w:rsid w:val="009A1D4C"/>
    <w:rsid w:val="009A2C5E"/>
    <w:rsid w:val="009A3022"/>
    <w:rsid w:val="009A3FA9"/>
    <w:rsid w:val="009A723C"/>
    <w:rsid w:val="009B1433"/>
    <w:rsid w:val="009B1B40"/>
    <w:rsid w:val="009B1F55"/>
    <w:rsid w:val="009B2AFD"/>
    <w:rsid w:val="009B2DDB"/>
    <w:rsid w:val="009B3132"/>
    <w:rsid w:val="009B3555"/>
    <w:rsid w:val="009B35B2"/>
    <w:rsid w:val="009B433D"/>
    <w:rsid w:val="009B600D"/>
    <w:rsid w:val="009B63BB"/>
    <w:rsid w:val="009B7113"/>
    <w:rsid w:val="009B76C7"/>
    <w:rsid w:val="009B7C24"/>
    <w:rsid w:val="009C0471"/>
    <w:rsid w:val="009C07AC"/>
    <w:rsid w:val="009C0801"/>
    <w:rsid w:val="009C366B"/>
    <w:rsid w:val="009C3BB4"/>
    <w:rsid w:val="009C44EF"/>
    <w:rsid w:val="009C4E23"/>
    <w:rsid w:val="009C679F"/>
    <w:rsid w:val="009D0166"/>
    <w:rsid w:val="009D0B86"/>
    <w:rsid w:val="009D204A"/>
    <w:rsid w:val="009D2CE2"/>
    <w:rsid w:val="009D46D5"/>
    <w:rsid w:val="009D63CF"/>
    <w:rsid w:val="009D6D46"/>
    <w:rsid w:val="009D76C7"/>
    <w:rsid w:val="009D7D31"/>
    <w:rsid w:val="009E0D5B"/>
    <w:rsid w:val="009E1413"/>
    <w:rsid w:val="009E1558"/>
    <w:rsid w:val="009E1631"/>
    <w:rsid w:val="009E2471"/>
    <w:rsid w:val="009E6313"/>
    <w:rsid w:val="009F0796"/>
    <w:rsid w:val="009F2141"/>
    <w:rsid w:val="009F392E"/>
    <w:rsid w:val="009F52B7"/>
    <w:rsid w:val="009F5B5D"/>
    <w:rsid w:val="009F6364"/>
    <w:rsid w:val="009F7062"/>
    <w:rsid w:val="00A00837"/>
    <w:rsid w:val="00A009C5"/>
    <w:rsid w:val="00A00E08"/>
    <w:rsid w:val="00A0132E"/>
    <w:rsid w:val="00A0185D"/>
    <w:rsid w:val="00A030BE"/>
    <w:rsid w:val="00A046EA"/>
    <w:rsid w:val="00A05049"/>
    <w:rsid w:val="00A05795"/>
    <w:rsid w:val="00A05865"/>
    <w:rsid w:val="00A0659C"/>
    <w:rsid w:val="00A0796B"/>
    <w:rsid w:val="00A10A4F"/>
    <w:rsid w:val="00A10EDB"/>
    <w:rsid w:val="00A12136"/>
    <w:rsid w:val="00A1311E"/>
    <w:rsid w:val="00A1490F"/>
    <w:rsid w:val="00A1611C"/>
    <w:rsid w:val="00A16DC7"/>
    <w:rsid w:val="00A20436"/>
    <w:rsid w:val="00A20ED2"/>
    <w:rsid w:val="00A21EE6"/>
    <w:rsid w:val="00A233D1"/>
    <w:rsid w:val="00A244E1"/>
    <w:rsid w:val="00A24940"/>
    <w:rsid w:val="00A24FE5"/>
    <w:rsid w:val="00A25C6F"/>
    <w:rsid w:val="00A25D28"/>
    <w:rsid w:val="00A3130C"/>
    <w:rsid w:val="00A31935"/>
    <w:rsid w:val="00A31CB3"/>
    <w:rsid w:val="00A324AA"/>
    <w:rsid w:val="00A33F77"/>
    <w:rsid w:val="00A346D4"/>
    <w:rsid w:val="00A34D4F"/>
    <w:rsid w:val="00A35261"/>
    <w:rsid w:val="00A37322"/>
    <w:rsid w:val="00A378BB"/>
    <w:rsid w:val="00A4108B"/>
    <w:rsid w:val="00A42898"/>
    <w:rsid w:val="00A4295B"/>
    <w:rsid w:val="00A42FAC"/>
    <w:rsid w:val="00A433BD"/>
    <w:rsid w:val="00A43588"/>
    <w:rsid w:val="00A43C89"/>
    <w:rsid w:val="00A45A64"/>
    <w:rsid w:val="00A4643A"/>
    <w:rsid w:val="00A51025"/>
    <w:rsid w:val="00A514C2"/>
    <w:rsid w:val="00A528EB"/>
    <w:rsid w:val="00A53F18"/>
    <w:rsid w:val="00A55371"/>
    <w:rsid w:val="00A569AA"/>
    <w:rsid w:val="00A57919"/>
    <w:rsid w:val="00A61061"/>
    <w:rsid w:val="00A63057"/>
    <w:rsid w:val="00A6514C"/>
    <w:rsid w:val="00A66B7D"/>
    <w:rsid w:val="00A66D2B"/>
    <w:rsid w:val="00A67B24"/>
    <w:rsid w:val="00A67FED"/>
    <w:rsid w:val="00A7007B"/>
    <w:rsid w:val="00A70E4E"/>
    <w:rsid w:val="00A71F2B"/>
    <w:rsid w:val="00A73139"/>
    <w:rsid w:val="00A7557A"/>
    <w:rsid w:val="00A759BA"/>
    <w:rsid w:val="00A76869"/>
    <w:rsid w:val="00A76C54"/>
    <w:rsid w:val="00A803C4"/>
    <w:rsid w:val="00A8185E"/>
    <w:rsid w:val="00A82016"/>
    <w:rsid w:val="00A8225F"/>
    <w:rsid w:val="00A82E64"/>
    <w:rsid w:val="00A8302A"/>
    <w:rsid w:val="00A83952"/>
    <w:rsid w:val="00A83B0E"/>
    <w:rsid w:val="00A863EF"/>
    <w:rsid w:val="00A86B94"/>
    <w:rsid w:val="00A8789F"/>
    <w:rsid w:val="00A91EAF"/>
    <w:rsid w:val="00A92C75"/>
    <w:rsid w:val="00A934AB"/>
    <w:rsid w:val="00A947AB"/>
    <w:rsid w:val="00A95431"/>
    <w:rsid w:val="00A96BA3"/>
    <w:rsid w:val="00A973CB"/>
    <w:rsid w:val="00AA0FD5"/>
    <w:rsid w:val="00AA1F78"/>
    <w:rsid w:val="00AA294C"/>
    <w:rsid w:val="00AA417A"/>
    <w:rsid w:val="00AA4324"/>
    <w:rsid w:val="00AA4699"/>
    <w:rsid w:val="00AA4702"/>
    <w:rsid w:val="00AA4C73"/>
    <w:rsid w:val="00AA5977"/>
    <w:rsid w:val="00AA63EB"/>
    <w:rsid w:val="00AA6A5F"/>
    <w:rsid w:val="00AA6AC9"/>
    <w:rsid w:val="00AA6BCA"/>
    <w:rsid w:val="00AA7FA6"/>
    <w:rsid w:val="00AB08F0"/>
    <w:rsid w:val="00AB0C3A"/>
    <w:rsid w:val="00AB2806"/>
    <w:rsid w:val="00AB2E1C"/>
    <w:rsid w:val="00AB3C48"/>
    <w:rsid w:val="00AB4C66"/>
    <w:rsid w:val="00AB502D"/>
    <w:rsid w:val="00AB6ACE"/>
    <w:rsid w:val="00AB6AF9"/>
    <w:rsid w:val="00AC13B3"/>
    <w:rsid w:val="00AC14E6"/>
    <w:rsid w:val="00AC34D8"/>
    <w:rsid w:val="00AC4096"/>
    <w:rsid w:val="00AC4D69"/>
    <w:rsid w:val="00AC4F6C"/>
    <w:rsid w:val="00AC5573"/>
    <w:rsid w:val="00AC5599"/>
    <w:rsid w:val="00AC5A3A"/>
    <w:rsid w:val="00AC5F7E"/>
    <w:rsid w:val="00AC7251"/>
    <w:rsid w:val="00AC79D4"/>
    <w:rsid w:val="00AC7B24"/>
    <w:rsid w:val="00AD0D22"/>
    <w:rsid w:val="00AD24B3"/>
    <w:rsid w:val="00AD2F64"/>
    <w:rsid w:val="00AD4942"/>
    <w:rsid w:val="00AE0B9F"/>
    <w:rsid w:val="00AE16EB"/>
    <w:rsid w:val="00AE3B1E"/>
    <w:rsid w:val="00AE4CB9"/>
    <w:rsid w:val="00AE5AA9"/>
    <w:rsid w:val="00AE70F5"/>
    <w:rsid w:val="00AE7B1B"/>
    <w:rsid w:val="00AF153C"/>
    <w:rsid w:val="00AF2876"/>
    <w:rsid w:val="00AF39B6"/>
    <w:rsid w:val="00AF5B2D"/>
    <w:rsid w:val="00AF6982"/>
    <w:rsid w:val="00B016C2"/>
    <w:rsid w:val="00B03934"/>
    <w:rsid w:val="00B03FD8"/>
    <w:rsid w:val="00B043CB"/>
    <w:rsid w:val="00B05F22"/>
    <w:rsid w:val="00B11059"/>
    <w:rsid w:val="00B11530"/>
    <w:rsid w:val="00B1302F"/>
    <w:rsid w:val="00B13B28"/>
    <w:rsid w:val="00B16731"/>
    <w:rsid w:val="00B16954"/>
    <w:rsid w:val="00B169B7"/>
    <w:rsid w:val="00B16A46"/>
    <w:rsid w:val="00B16AF1"/>
    <w:rsid w:val="00B17557"/>
    <w:rsid w:val="00B1796C"/>
    <w:rsid w:val="00B17D1B"/>
    <w:rsid w:val="00B22216"/>
    <w:rsid w:val="00B225E4"/>
    <w:rsid w:val="00B22654"/>
    <w:rsid w:val="00B24210"/>
    <w:rsid w:val="00B24D25"/>
    <w:rsid w:val="00B27B54"/>
    <w:rsid w:val="00B3303E"/>
    <w:rsid w:val="00B33A14"/>
    <w:rsid w:val="00B33D73"/>
    <w:rsid w:val="00B33FD9"/>
    <w:rsid w:val="00B342E0"/>
    <w:rsid w:val="00B36604"/>
    <w:rsid w:val="00B36984"/>
    <w:rsid w:val="00B3772E"/>
    <w:rsid w:val="00B424B8"/>
    <w:rsid w:val="00B42E1D"/>
    <w:rsid w:val="00B43B42"/>
    <w:rsid w:val="00B43F82"/>
    <w:rsid w:val="00B454CF"/>
    <w:rsid w:val="00B46472"/>
    <w:rsid w:val="00B46F9D"/>
    <w:rsid w:val="00B51197"/>
    <w:rsid w:val="00B511D6"/>
    <w:rsid w:val="00B5189D"/>
    <w:rsid w:val="00B51A24"/>
    <w:rsid w:val="00B520AA"/>
    <w:rsid w:val="00B53F22"/>
    <w:rsid w:val="00B568DE"/>
    <w:rsid w:val="00B604BE"/>
    <w:rsid w:val="00B619AD"/>
    <w:rsid w:val="00B619F9"/>
    <w:rsid w:val="00B61A82"/>
    <w:rsid w:val="00B63523"/>
    <w:rsid w:val="00B64E4E"/>
    <w:rsid w:val="00B658E0"/>
    <w:rsid w:val="00B6596E"/>
    <w:rsid w:val="00B65BEB"/>
    <w:rsid w:val="00B66181"/>
    <w:rsid w:val="00B672DF"/>
    <w:rsid w:val="00B679E5"/>
    <w:rsid w:val="00B70D29"/>
    <w:rsid w:val="00B727CF"/>
    <w:rsid w:val="00B749AB"/>
    <w:rsid w:val="00B74DDD"/>
    <w:rsid w:val="00B7562A"/>
    <w:rsid w:val="00B763A3"/>
    <w:rsid w:val="00B7698B"/>
    <w:rsid w:val="00B7729F"/>
    <w:rsid w:val="00B8110A"/>
    <w:rsid w:val="00B817FE"/>
    <w:rsid w:val="00B81EC0"/>
    <w:rsid w:val="00B823A1"/>
    <w:rsid w:val="00B8286D"/>
    <w:rsid w:val="00B828BE"/>
    <w:rsid w:val="00B82FA5"/>
    <w:rsid w:val="00B833A4"/>
    <w:rsid w:val="00B836B4"/>
    <w:rsid w:val="00B83D23"/>
    <w:rsid w:val="00B853DC"/>
    <w:rsid w:val="00B9398B"/>
    <w:rsid w:val="00B95A4B"/>
    <w:rsid w:val="00B96363"/>
    <w:rsid w:val="00B97FE4"/>
    <w:rsid w:val="00BA05C9"/>
    <w:rsid w:val="00BA07A8"/>
    <w:rsid w:val="00BA2332"/>
    <w:rsid w:val="00BA31CC"/>
    <w:rsid w:val="00BA35D2"/>
    <w:rsid w:val="00BA4C18"/>
    <w:rsid w:val="00BA4DF8"/>
    <w:rsid w:val="00BA59DA"/>
    <w:rsid w:val="00BA66C1"/>
    <w:rsid w:val="00BA722D"/>
    <w:rsid w:val="00BA758E"/>
    <w:rsid w:val="00BB1CB1"/>
    <w:rsid w:val="00BB31D3"/>
    <w:rsid w:val="00BB44F2"/>
    <w:rsid w:val="00BB45AD"/>
    <w:rsid w:val="00BB484A"/>
    <w:rsid w:val="00BC0142"/>
    <w:rsid w:val="00BC1730"/>
    <w:rsid w:val="00BC1B7B"/>
    <w:rsid w:val="00BC2BB3"/>
    <w:rsid w:val="00BC32C7"/>
    <w:rsid w:val="00BC3679"/>
    <w:rsid w:val="00BC6682"/>
    <w:rsid w:val="00BC6D2B"/>
    <w:rsid w:val="00BC7E07"/>
    <w:rsid w:val="00BD1400"/>
    <w:rsid w:val="00BD258F"/>
    <w:rsid w:val="00BD39C4"/>
    <w:rsid w:val="00BD3AD9"/>
    <w:rsid w:val="00BD527A"/>
    <w:rsid w:val="00BD52C6"/>
    <w:rsid w:val="00BD57B4"/>
    <w:rsid w:val="00BD5CCF"/>
    <w:rsid w:val="00BD605C"/>
    <w:rsid w:val="00BD7684"/>
    <w:rsid w:val="00BE00D3"/>
    <w:rsid w:val="00BE0C85"/>
    <w:rsid w:val="00BE18A0"/>
    <w:rsid w:val="00BE2A76"/>
    <w:rsid w:val="00BE2FE4"/>
    <w:rsid w:val="00BE357E"/>
    <w:rsid w:val="00BE4136"/>
    <w:rsid w:val="00BE6A03"/>
    <w:rsid w:val="00BE716A"/>
    <w:rsid w:val="00BE7F65"/>
    <w:rsid w:val="00BF1901"/>
    <w:rsid w:val="00BF2F9F"/>
    <w:rsid w:val="00BF3487"/>
    <w:rsid w:val="00BF5906"/>
    <w:rsid w:val="00BF5C45"/>
    <w:rsid w:val="00BF75AD"/>
    <w:rsid w:val="00C00123"/>
    <w:rsid w:val="00C0120F"/>
    <w:rsid w:val="00C01AB2"/>
    <w:rsid w:val="00C02646"/>
    <w:rsid w:val="00C03F26"/>
    <w:rsid w:val="00C05144"/>
    <w:rsid w:val="00C06056"/>
    <w:rsid w:val="00C068F5"/>
    <w:rsid w:val="00C06F2D"/>
    <w:rsid w:val="00C06FC3"/>
    <w:rsid w:val="00C070F3"/>
    <w:rsid w:val="00C106E6"/>
    <w:rsid w:val="00C10F5C"/>
    <w:rsid w:val="00C11846"/>
    <w:rsid w:val="00C1290D"/>
    <w:rsid w:val="00C140FD"/>
    <w:rsid w:val="00C1650B"/>
    <w:rsid w:val="00C208D5"/>
    <w:rsid w:val="00C21030"/>
    <w:rsid w:val="00C210C4"/>
    <w:rsid w:val="00C2182A"/>
    <w:rsid w:val="00C218C3"/>
    <w:rsid w:val="00C22C62"/>
    <w:rsid w:val="00C23CE3"/>
    <w:rsid w:val="00C23FA1"/>
    <w:rsid w:val="00C2416D"/>
    <w:rsid w:val="00C2778B"/>
    <w:rsid w:val="00C30F9D"/>
    <w:rsid w:val="00C31DD4"/>
    <w:rsid w:val="00C33B20"/>
    <w:rsid w:val="00C35696"/>
    <w:rsid w:val="00C35F56"/>
    <w:rsid w:val="00C36DC4"/>
    <w:rsid w:val="00C37E5C"/>
    <w:rsid w:val="00C4240D"/>
    <w:rsid w:val="00C42594"/>
    <w:rsid w:val="00C429F0"/>
    <w:rsid w:val="00C4374A"/>
    <w:rsid w:val="00C44BBA"/>
    <w:rsid w:val="00C45806"/>
    <w:rsid w:val="00C46408"/>
    <w:rsid w:val="00C466A0"/>
    <w:rsid w:val="00C508D4"/>
    <w:rsid w:val="00C520E7"/>
    <w:rsid w:val="00C528E4"/>
    <w:rsid w:val="00C53869"/>
    <w:rsid w:val="00C53E96"/>
    <w:rsid w:val="00C541DF"/>
    <w:rsid w:val="00C547D6"/>
    <w:rsid w:val="00C56920"/>
    <w:rsid w:val="00C5740C"/>
    <w:rsid w:val="00C57E77"/>
    <w:rsid w:val="00C6122A"/>
    <w:rsid w:val="00C61D01"/>
    <w:rsid w:val="00C6202A"/>
    <w:rsid w:val="00C62241"/>
    <w:rsid w:val="00C65E60"/>
    <w:rsid w:val="00C66976"/>
    <w:rsid w:val="00C66D97"/>
    <w:rsid w:val="00C70F7C"/>
    <w:rsid w:val="00C71999"/>
    <w:rsid w:val="00C727F1"/>
    <w:rsid w:val="00C731E3"/>
    <w:rsid w:val="00C74417"/>
    <w:rsid w:val="00C760BD"/>
    <w:rsid w:val="00C84648"/>
    <w:rsid w:val="00C864F8"/>
    <w:rsid w:val="00C8771C"/>
    <w:rsid w:val="00C87E65"/>
    <w:rsid w:val="00C9116D"/>
    <w:rsid w:val="00C91995"/>
    <w:rsid w:val="00C91E89"/>
    <w:rsid w:val="00C94727"/>
    <w:rsid w:val="00C9482C"/>
    <w:rsid w:val="00C95E24"/>
    <w:rsid w:val="00C96D4B"/>
    <w:rsid w:val="00C9706A"/>
    <w:rsid w:val="00CA0102"/>
    <w:rsid w:val="00CA239C"/>
    <w:rsid w:val="00CA48BD"/>
    <w:rsid w:val="00CA5483"/>
    <w:rsid w:val="00CA7A24"/>
    <w:rsid w:val="00CB37C3"/>
    <w:rsid w:val="00CB405F"/>
    <w:rsid w:val="00CB4CCD"/>
    <w:rsid w:val="00CB5257"/>
    <w:rsid w:val="00CB735F"/>
    <w:rsid w:val="00CB76CB"/>
    <w:rsid w:val="00CB7894"/>
    <w:rsid w:val="00CB7F47"/>
    <w:rsid w:val="00CC059F"/>
    <w:rsid w:val="00CC0CE9"/>
    <w:rsid w:val="00CC2029"/>
    <w:rsid w:val="00CC348D"/>
    <w:rsid w:val="00CC6A7B"/>
    <w:rsid w:val="00CD0B50"/>
    <w:rsid w:val="00CD1C87"/>
    <w:rsid w:val="00CD1D5C"/>
    <w:rsid w:val="00CD3B1F"/>
    <w:rsid w:val="00CD4443"/>
    <w:rsid w:val="00CD5006"/>
    <w:rsid w:val="00CD5036"/>
    <w:rsid w:val="00CD645F"/>
    <w:rsid w:val="00CD66A0"/>
    <w:rsid w:val="00CD6842"/>
    <w:rsid w:val="00CD6ADF"/>
    <w:rsid w:val="00CD6BDC"/>
    <w:rsid w:val="00CE08F2"/>
    <w:rsid w:val="00CE1557"/>
    <w:rsid w:val="00CE2026"/>
    <w:rsid w:val="00CE202D"/>
    <w:rsid w:val="00CE396F"/>
    <w:rsid w:val="00CE448C"/>
    <w:rsid w:val="00CE4B9E"/>
    <w:rsid w:val="00CE5A52"/>
    <w:rsid w:val="00CE5CC4"/>
    <w:rsid w:val="00CE6744"/>
    <w:rsid w:val="00CE7A22"/>
    <w:rsid w:val="00CF0529"/>
    <w:rsid w:val="00CF0DA1"/>
    <w:rsid w:val="00CF2B50"/>
    <w:rsid w:val="00CF2FED"/>
    <w:rsid w:val="00CF31F8"/>
    <w:rsid w:val="00CF35E7"/>
    <w:rsid w:val="00CF430C"/>
    <w:rsid w:val="00CF59C3"/>
    <w:rsid w:val="00CF615D"/>
    <w:rsid w:val="00CF627A"/>
    <w:rsid w:val="00CF6CBC"/>
    <w:rsid w:val="00CF76D3"/>
    <w:rsid w:val="00CF7AF3"/>
    <w:rsid w:val="00D010EC"/>
    <w:rsid w:val="00D01448"/>
    <w:rsid w:val="00D0169E"/>
    <w:rsid w:val="00D02D07"/>
    <w:rsid w:val="00D0336B"/>
    <w:rsid w:val="00D0450E"/>
    <w:rsid w:val="00D04C0A"/>
    <w:rsid w:val="00D04C4E"/>
    <w:rsid w:val="00D05099"/>
    <w:rsid w:val="00D05405"/>
    <w:rsid w:val="00D05EC3"/>
    <w:rsid w:val="00D064D6"/>
    <w:rsid w:val="00D07024"/>
    <w:rsid w:val="00D074F8"/>
    <w:rsid w:val="00D1035D"/>
    <w:rsid w:val="00D10C2B"/>
    <w:rsid w:val="00D12A62"/>
    <w:rsid w:val="00D134F4"/>
    <w:rsid w:val="00D160E4"/>
    <w:rsid w:val="00D169A6"/>
    <w:rsid w:val="00D21BFF"/>
    <w:rsid w:val="00D22A47"/>
    <w:rsid w:val="00D2432C"/>
    <w:rsid w:val="00D24A7B"/>
    <w:rsid w:val="00D256CD"/>
    <w:rsid w:val="00D25C6F"/>
    <w:rsid w:val="00D26ADA"/>
    <w:rsid w:val="00D27A5B"/>
    <w:rsid w:val="00D34019"/>
    <w:rsid w:val="00D357F5"/>
    <w:rsid w:val="00D35A78"/>
    <w:rsid w:val="00D3648A"/>
    <w:rsid w:val="00D36F45"/>
    <w:rsid w:val="00D37C58"/>
    <w:rsid w:val="00D408DC"/>
    <w:rsid w:val="00D4177E"/>
    <w:rsid w:val="00D419D7"/>
    <w:rsid w:val="00D42C13"/>
    <w:rsid w:val="00D432E4"/>
    <w:rsid w:val="00D443E9"/>
    <w:rsid w:val="00D458F5"/>
    <w:rsid w:val="00D45CB3"/>
    <w:rsid w:val="00D5052F"/>
    <w:rsid w:val="00D50906"/>
    <w:rsid w:val="00D51869"/>
    <w:rsid w:val="00D51A1A"/>
    <w:rsid w:val="00D53964"/>
    <w:rsid w:val="00D544D7"/>
    <w:rsid w:val="00D550DF"/>
    <w:rsid w:val="00D555A1"/>
    <w:rsid w:val="00D5592B"/>
    <w:rsid w:val="00D6047F"/>
    <w:rsid w:val="00D61685"/>
    <w:rsid w:val="00D6247B"/>
    <w:rsid w:val="00D62DC5"/>
    <w:rsid w:val="00D64DC2"/>
    <w:rsid w:val="00D64E67"/>
    <w:rsid w:val="00D651DF"/>
    <w:rsid w:val="00D6574E"/>
    <w:rsid w:val="00D65C76"/>
    <w:rsid w:val="00D70611"/>
    <w:rsid w:val="00D708DA"/>
    <w:rsid w:val="00D72D00"/>
    <w:rsid w:val="00D73123"/>
    <w:rsid w:val="00D73D4F"/>
    <w:rsid w:val="00D74350"/>
    <w:rsid w:val="00D743D5"/>
    <w:rsid w:val="00D74494"/>
    <w:rsid w:val="00D75517"/>
    <w:rsid w:val="00D75F75"/>
    <w:rsid w:val="00D76A85"/>
    <w:rsid w:val="00D77A8B"/>
    <w:rsid w:val="00D8134E"/>
    <w:rsid w:val="00D820A2"/>
    <w:rsid w:val="00D82408"/>
    <w:rsid w:val="00D8313D"/>
    <w:rsid w:val="00D834E6"/>
    <w:rsid w:val="00D83F3B"/>
    <w:rsid w:val="00D84699"/>
    <w:rsid w:val="00D85131"/>
    <w:rsid w:val="00D853AC"/>
    <w:rsid w:val="00D85494"/>
    <w:rsid w:val="00D861A5"/>
    <w:rsid w:val="00D86DD7"/>
    <w:rsid w:val="00D86F0B"/>
    <w:rsid w:val="00D878DA"/>
    <w:rsid w:val="00D928CF"/>
    <w:rsid w:val="00D929B8"/>
    <w:rsid w:val="00D93967"/>
    <w:rsid w:val="00D93A4C"/>
    <w:rsid w:val="00D94A26"/>
    <w:rsid w:val="00D96C3D"/>
    <w:rsid w:val="00D96ECE"/>
    <w:rsid w:val="00D976B2"/>
    <w:rsid w:val="00D976F7"/>
    <w:rsid w:val="00DA047C"/>
    <w:rsid w:val="00DA1326"/>
    <w:rsid w:val="00DA26AF"/>
    <w:rsid w:val="00DA38F4"/>
    <w:rsid w:val="00DA3C72"/>
    <w:rsid w:val="00DA46CA"/>
    <w:rsid w:val="00DB1AB6"/>
    <w:rsid w:val="00DB1ABA"/>
    <w:rsid w:val="00DB2ADB"/>
    <w:rsid w:val="00DB4A11"/>
    <w:rsid w:val="00DB555F"/>
    <w:rsid w:val="00DC0652"/>
    <w:rsid w:val="00DC0E9C"/>
    <w:rsid w:val="00DC1DE5"/>
    <w:rsid w:val="00DC6B7C"/>
    <w:rsid w:val="00DC761F"/>
    <w:rsid w:val="00DD06C7"/>
    <w:rsid w:val="00DD14EF"/>
    <w:rsid w:val="00DD206D"/>
    <w:rsid w:val="00DD25F8"/>
    <w:rsid w:val="00DD42C2"/>
    <w:rsid w:val="00DD509E"/>
    <w:rsid w:val="00DD7663"/>
    <w:rsid w:val="00DE05A6"/>
    <w:rsid w:val="00DE08F1"/>
    <w:rsid w:val="00DE1E82"/>
    <w:rsid w:val="00DE4383"/>
    <w:rsid w:val="00DE49FD"/>
    <w:rsid w:val="00DE5268"/>
    <w:rsid w:val="00DE7131"/>
    <w:rsid w:val="00DE74B5"/>
    <w:rsid w:val="00DE7798"/>
    <w:rsid w:val="00DE77D2"/>
    <w:rsid w:val="00DF10D8"/>
    <w:rsid w:val="00DF21EB"/>
    <w:rsid w:val="00DF2768"/>
    <w:rsid w:val="00DF3C95"/>
    <w:rsid w:val="00DF5A1C"/>
    <w:rsid w:val="00DF5CE3"/>
    <w:rsid w:val="00E0073E"/>
    <w:rsid w:val="00E008DB"/>
    <w:rsid w:val="00E01302"/>
    <w:rsid w:val="00E01BB1"/>
    <w:rsid w:val="00E01CEE"/>
    <w:rsid w:val="00E0319C"/>
    <w:rsid w:val="00E044FE"/>
    <w:rsid w:val="00E048D4"/>
    <w:rsid w:val="00E0517F"/>
    <w:rsid w:val="00E05DCE"/>
    <w:rsid w:val="00E1064D"/>
    <w:rsid w:val="00E10B51"/>
    <w:rsid w:val="00E11990"/>
    <w:rsid w:val="00E1238D"/>
    <w:rsid w:val="00E123B4"/>
    <w:rsid w:val="00E12DC1"/>
    <w:rsid w:val="00E12FD2"/>
    <w:rsid w:val="00E13546"/>
    <w:rsid w:val="00E137B6"/>
    <w:rsid w:val="00E14107"/>
    <w:rsid w:val="00E1457B"/>
    <w:rsid w:val="00E14D28"/>
    <w:rsid w:val="00E1639B"/>
    <w:rsid w:val="00E167E7"/>
    <w:rsid w:val="00E17A1F"/>
    <w:rsid w:val="00E20E70"/>
    <w:rsid w:val="00E21A34"/>
    <w:rsid w:val="00E223CF"/>
    <w:rsid w:val="00E22758"/>
    <w:rsid w:val="00E22CEA"/>
    <w:rsid w:val="00E23B50"/>
    <w:rsid w:val="00E24881"/>
    <w:rsid w:val="00E25B68"/>
    <w:rsid w:val="00E268D0"/>
    <w:rsid w:val="00E27068"/>
    <w:rsid w:val="00E274F1"/>
    <w:rsid w:val="00E278E7"/>
    <w:rsid w:val="00E31185"/>
    <w:rsid w:val="00E32892"/>
    <w:rsid w:val="00E33647"/>
    <w:rsid w:val="00E34A5E"/>
    <w:rsid w:val="00E375D5"/>
    <w:rsid w:val="00E40110"/>
    <w:rsid w:val="00E4036D"/>
    <w:rsid w:val="00E40869"/>
    <w:rsid w:val="00E41D2B"/>
    <w:rsid w:val="00E42774"/>
    <w:rsid w:val="00E4315C"/>
    <w:rsid w:val="00E437CF"/>
    <w:rsid w:val="00E43CDE"/>
    <w:rsid w:val="00E43E68"/>
    <w:rsid w:val="00E4431F"/>
    <w:rsid w:val="00E44324"/>
    <w:rsid w:val="00E4469C"/>
    <w:rsid w:val="00E45E69"/>
    <w:rsid w:val="00E46DBF"/>
    <w:rsid w:val="00E5090E"/>
    <w:rsid w:val="00E52781"/>
    <w:rsid w:val="00E53134"/>
    <w:rsid w:val="00E54143"/>
    <w:rsid w:val="00E55A8C"/>
    <w:rsid w:val="00E56122"/>
    <w:rsid w:val="00E563FC"/>
    <w:rsid w:val="00E566A5"/>
    <w:rsid w:val="00E56D61"/>
    <w:rsid w:val="00E57CF5"/>
    <w:rsid w:val="00E61651"/>
    <w:rsid w:val="00E6280D"/>
    <w:rsid w:val="00E644EF"/>
    <w:rsid w:val="00E6549C"/>
    <w:rsid w:val="00E65C5A"/>
    <w:rsid w:val="00E70695"/>
    <w:rsid w:val="00E708F6"/>
    <w:rsid w:val="00E72827"/>
    <w:rsid w:val="00E73CBF"/>
    <w:rsid w:val="00E746AB"/>
    <w:rsid w:val="00E75AE1"/>
    <w:rsid w:val="00E7666A"/>
    <w:rsid w:val="00E76BE0"/>
    <w:rsid w:val="00E8073D"/>
    <w:rsid w:val="00E80BBC"/>
    <w:rsid w:val="00E81151"/>
    <w:rsid w:val="00E81628"/>
    <w:rsid w:val="00E82B80"/>
    <w:rsid w:val="00E82EAE"/>
    <w:rsid w:val="00E8362A"/>
    <w:rsid w:val="00E8372C"/>
    <w:rsid w:val="00E84003"/>
    <w:rsid w:val="00E84CDB"/>
    <w:rsid w:val="00E906B1"/>
    <w:rsid w:val="00E90F70"/>
    <w:rsid w:val="00E92023"/>
    <w:rsid w:val="00E92445"/>
    <w:rsid w:val="00E92643"/>
    <w:rsid w:val="00E92680"/>
    <w:rsid w:val="00E92C37"/>
    <w:rsid w:val="00E92EB8"/>
    <w:rsid w:val="00E940C8"/>
    <w:rsid w:val="00E957D2"/>
    <w:rsid w:val="00E96631"/>
    <w:rsid w:val="00E9696E"/>
    <w:rsid w:val="00E97FA0"/>
    <w:rsid w:val="00EA0854"/>
    <w:rsid w:val="00EA15BC"/>
    <w:rsid w:val="00EA2C55"/>
    <w:rsid w:val="00EA3B60"/>
    <w:rsid w:val="00EA458A"/>
    <w:rsid w:val="00EA6348"/>
    <w:rsid w:val="00EA707B"/>
    <w:rsid w:val="00EA7B98"/>
    <w:rsid w:val="00EB0D2E"/>
    <w:rsid w:val="00EB1A09"/>
    <w:rsid w:val="00EB1A4C"/>
    <w:rsid w:val="00EB3275"/>
    <w:rsid w:val="00EB569C"/>
    <w:rsid w:val="00EB5D4F"/>
    <w:rsid w:val="00EB744D"/>
    <w:rsid w:val="00EB7986"/>
    <w:rsid w:val="00EC10FC"/>
    <w:rsid w:val="00EC157D"/>
    <w:rsid w:val="00EC15D8"/>
    <w:rsid w:val="00EC257D"/>
    <w:rsid w:val="00EC2C0A"/>
    <w:rsid w:val="00EC48F0"/>
    <w:rsid w:val="00EC6A2B"/>
    <w:rsid w:val="00ED0A99"/>
    <w:rsid w:val="00ED13A1"/>
    <w:rsid w:val="00ED1B20"/>
    <w:rsid w:val="00ED2C15"/>
    <w:rsid w:val="00ED3428"/>
    <w:rsid w:val="00ED3B3E"/>
    <w:rsid w:val="00ED3CE7"/>
    <w:rsid w:val="00ED5631"/>
    <w:rsid w:val="00ED7398"/>
    <w:rsid w:val="00EE0041"/>
    <w:rsid w:val="00EE199C"/>
    <w:rsid w:val="00EE29B9"/>
    <w:rsid w:val="00EE3DAB"/>
    <w:rsid w:val="00EE40DF"/>
    <w:rsid w:val="00EE62EF"/>
    <w:rsid w:val="00EE7080"/>
    <w:rsid w:val="00EE7F7A"/>
    <w:rsid w:val="00EF1F60"/>
    <w:rsid w:val="00EF1F65"/>
    <w:rsid w:val="00EF3914"/>
    <w:rsid w:val="00EF575B"/>
    <w:rsid w:val="00EF6C50"/>
    <w:rsid w:val="00F004EE"/>
    <w:rsid w:val="00F018B7"/>
    <w:rsid w:val="00F02E78"/>
    <w:rsid w:val="00F04D17"/>
    <w:rsid w:val="00F06C57"/>
    <w:rsid w:val="00F078FD"/>
    <w:rsid w:val="00F1087B"/>
    <w:rsid w:val="00F11907"/>
    <w:rsid w:val="00F11B68"/>
    <w:rsid w:val="00F11C3E"/>
    <w:rsid w:val="00F12496"/>
    <w:rsid w:val="00F13849"/>
    <w:rsid w:val="00F13993"/>
    <w:rsid w:val="00F14432"/>
    <w:rsid w:val="00F14AD5"/>
    <w:rsid w:val="00F1770E"/>
    <w:rsid w:val="00F226A2"/>
    <w:rsid w:val="00F226E9"/>
    <w:rsid w:val="00F2299F"/>
    <w:rsid w:val="00F24DDB"/>
    <w:rsid w:val="00F24EF9"/>
    <w:rsid w:val="00F2567A"/>
    <w:rsid w:val="00F268B7"/>
    <w:rsid w:val="00F274F9"/>
    <w:rsid w:val="00F27B43"/>
    <w:rsid w:val="00F315C4"/>
    <w:rsid w:val="00F3224F"/>
    <w:rsid w:val="00F3288B"/>
    <w:rsid w:val="00F32EF3"/>
    <w:rsid w:val="00F3303E"/>
    <w:rsid w:val="00F33FB1"/>
    <w:rsid w:val="00F347A8"/>
    <w:rsid w:val="00F34F5B"/>
    <w:rsid w:val="00F35699"/>
    <w:rsid w:val="00F36C82"/>
    <w:rsid w:val="00F372DD"/>
    <w:rsid w:val="00F37BFA"/>
    <w:rsid w:val="00F40DC0"/>
    <w:rsid w:val="00F41A45"/>
    <w:rsid w:val="00F4264E"/>
    <w:rsid w:val="00F42E23"/>
    <w:rsid w:val="00F42F03"/>
    <w:rsid w:val="00F438D9"/>
    <w:rsid w:val="00F44A9F"/>
    <w:rsid w:val="00F452FA"/>
    <w:rsid w:val="00F4590E"/>
    <w:rsid w:val="00F45B6F"/>
    <w:rsid w:val="00F45EEE"/>
    <w:rsid w:val="00F465E9"/>
    <w:rsid w:val="00F5056B"/>
    <w:rsid w:val="00F50C5F"/>
    <w:rsid w:val="00F5174E"/>
    <w:rsid w:val="00F51D2F"/>
    <w:rsid w:val="00F51E9C"/>
    <w:rsid w:val="00F523CA"/>
    <w:rsid w:val="00F5323B"/>
    <w:rsid w:val="00F539CC"/>
    <w:rsid w:val="00F545D7"/>
    <w:rsid w:val="00F5510D"/>
    <w:rsid w:val="00F55639"/>
    <w:rsid w:val="00F55CEB"/>
    <w:rsid w:val="00F56E97"/>
    <w:rsid w:val="00F60E1E"/>
    <w:rsid w:val="00F6124F"/>
    <w:rsid w:val="00F61718"/>
    <w:rsid w:val="00F62EED"/>
    <w:rsid w:val="00F63119"/>
    <w:rsid w:val="00F63DBD"/>
    <w:rsid w:val="00F63DD8"/>
    <w:rsid w:val="00F66B94"/>
    <w:rsid w:val="00F67443"/>
    <w:rsid w:val="00F67710"/>
    <w:rsid w:val="00F70681"/>
    <w:rsid w:val="00F712DA"/>
    <w:rsid w:val="00F72545"/>
    <w:rsid w:val="00F72755"/>
    <w:rsid w:val="00F73892"/>
    <w:rsid w:val="00F74A9D"/>
    <w:rsid w:val="00F756FB"/>
    <w:rsid w:val="00F770CB"/>
    <w:rsid w:val="00F775DD"/>
    <w:rsid w:val="00F7799D"/>
    <w:rsid w:val="00F81851"/>
    <w:rsid w:val="00F82104"/>
    <w:rsid w:val="00F834F2"/>
    <w:rsid w:val="00F83AB0"/>
    <w:rsid w:val="00F83C88"/>
    <w:rsid w:val="00F8409A"/>
    <w:rsid w:val="00F84C04"/>
    <w:rsid w:val="00F85871"/>
    <w:rsid w:val="00F8631F"/>
    <w:rsid w:val="00F86877"/>
    <w:rsid w:val="00F86CD0"/>
    <w:rsid w:val="00F87000"/>
    <w:rsid w:val="00F90739"/>
    <w:rsid w:val="00F92861"/>
    <w:rsid w:val="00F95A0B"/>
    <w:rsid w:val="00FA1AF7"/>
    <w:rsid w:val="00FA28BF"/>
    <w:rsid w:val="00FA2AFC"/>
    <w:rsid w:val="00FA334F"/>
    <w:rsid w:val="00FA3497"/>
    <w:rsid w:val="00FA414A"/>
    <w:rsid w:val="00FA58A7"/>
    <w:rsid w:val="00FB11FE"/>
    <w:rsid w:val="00FB3321"/>
    <w:rsid w:val="00FB39FA"/>
    <w:rsid w:val="00FB3BE9"/>
    <w:rsid w:val="00FB42B5"/>
    <w:rsid w:val="00FB5AE2"/>
    <w:rsid w:val="00FB5D24"/>
    <w:rsid w:val="00FB7355"/>
    <w:rsid w:val="00FB7853"/>
    <w:rsid w:val="00FB7B52"/>
    <w:rsid w:val="00FB7CE7"/>
    <w:rsid w:val="00FC0203"/>
    <w:rsid w:val="00FC0517"/>
    <w:rsid w:val="00FC4892"/>
    <w:rsid w:val="00FC55DB"/>
    <w:rsid w:val="00FC62BE"/>
    <w:rsid w:val="00FD1538"/>
    <w:rsid w:val="00FD478E"/>
    <w:rsid w:val="00FD4A34"/>
    <w:rsid w:val="00FD5845"/>
    <w:rsid w:val="00FD6A19"/>
    <w:rsid w:val="00FD7108"/>
    <w:rsid w:val="00FD7E46"/>
    <w:rsid w:val="00FE0770"/>
    <w:rsid w:val="00FE0802"/>
    <w:rsid w:val="00FE1723"/>
    <w:rsid w:val="00FE1833"/>
    <w:rsid w:val="00FE1DAD"/>
    <w:rsid w:val="00FE50B1"/>
    <w:rsid w:val="00FE53B2"/>
    <w:rsid w:val="00FE60FB"/>
    <w:rsid w:val="00FE61DE"/>
    <w:rsid w:val="00FE6BA8"/>
    <w:rsid w:val="00FE723C"/>
    <w:rsid w:val="00FF0174"/>
    <w:rsid w:val="00FF0ECB"/>
    <w:rsid w:val="00FF2A31"/>
    <w:rsid w:val="00FF2C02"/>
    <w:rsid w:val="00FF386F"/>
    <w:rsid w:val="00FF4331"/>
    <w:rsid w:val="00FF443A"/>
    <w:rsid w:val="00FF4ED4"/>
    <w:rsid w:val="00FF580D"/>
    <w:rsid w:val="00FF59C9"/>
    <w:rsid w:val="00FF5DCD"/>
    <w:rsid w:val="00FF6454"/>
    <w:rsid w:val="00FF7619"/>
    <w:rsid w:val="00FF773C"/>
  </w:rsids>
  <m:mathPr>
    <m:mathFont m:val="Cambria Math"/>
    <m:brkBin m:val="before"/>
    <m:brkBinSub m:val="--"/>
    <m:smallFrac m:val="0"/>
    <m:dispDef/>
    <m:lMargin m:val="0"/>
    <m:rMargin m:val="0"/>
    <m:defJc m:val="centerGroup"/>
    <m:wrapIndent m:val="1440"/>
    <m:intLim m:val="subSup"/>
    <m:naryLim m:val="undOvr"/>
  </m:mathPr>
  <w:themeFontLang w:val="en-GB" w:bidi="hi-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33FE039"/>
  <w15:docId w15:val="{11E613AA-FBCC-4207-88B2-F2EE58432C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9"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semiHidden="1" w:uiPriority="0" w:unhideWhenUsed="1"/>
    <w:lsdException w:name="heading 8" w:locked="0" w:semiHidden="1" w:uiPriority="0" w:unhideWhenUsed="1"/>
    <w:lsdException w:name="heading 9" w:locked="0" w:semiHidden="1" w:uiPriority="0"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locked="0" w:semiHidden="1" w:uiPriority="0" w:unhideWhenUsed="1"/>
    <w:lsdException w:name="annotation text" w:semiHidden="1" w:unhideWhenUsed="1"/>
    <w:lsdException w:name="header" w:locked="0" w:semiHidden="1" w:uiPriority="0" w:unhideWhenUsed="1"/>
    <w:lsdException w:name="footer" w:locked="0" w:semiHidden="1" w:uiPriority="99" w:unhideWhenUsed="1"/>
    <w:lsdException w:name="index heading" w:semiHidden="1" w:unhideWhenUsed="1"/>
    <w:lsdException w:name="caption" w:locked="0" w:semiHidden="1" w:uiPriority="0" w:unhideWhenUsed="1"/>
    <w:lsdException w:name="table of figures" w:semiHidden="1" w:unhideWhenUsed="1"/>
    <w:lsdException w:name="envelope address" w:semiHidden="1" w:unhideWhenUsed="1"/>
    <w:lsdException w:name="envelope return" w:semiHidden="1" w:unhideWhenUsed="1"/>
    <w:lsdException w:name="footnote reference" w:locked="0"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0"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0" w:uiPriority="0"/>
    <w:lsdException w:name="Closing" w:semiHidden="1" w:unhideWhenUsed="1"/>
    <w:lsdException w:name="Signature" w:semiHidden="1" w:unhideWhenUsed="1"/>
    <w:lsdException w:name="Default Paragraph Font" w:locked="0" w:semiHidden="1" w:uiPriority="0" w:unhideWhenUsed="1"/>
    <w:lsdException w:name="Body Text" w:locked="0" w:semiHidden="1" w:uiPriority="0" w:unhideWhenUsed="1" w:qFormat="1"/>
    <w:lsdException w:name="Body Text Indent" w:locked="0"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0" w:uiPriority="0"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iPriority="0" w:unhideWhenUsed="1"/>
    <w:lsdException w:name="HTML Bottom of Form" w:locked="0" w:semiHidden="1" w:uiPriority="0" w:unhideWhenUsed="1"/>
    <w:lsdException w:name="Normal (Web)" w:semiHidden="1" w:uiPriority="99" w:unhideWhenUsed="1"/>
    <w:lsdException w:name="HTML Acronym" w:semiHidden="1" w:uiPriority="19" w:unhideWhenUsed="1"/>
    <w:lsdException w:name="HTML Address" w:semiHidden="1" w:uiPriority="1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iPriority="0" w:unhideWhenUsed="1"/>
    <w:lsdException w:name="annotation subject" w:semiHidden="1" w:unhideWhenUsed="1"/>
    <w:lsdException w:name="No List" w:locked="0" w:semiHidden="1" w:uiPriority="0" w:unhideWhenUsed="1"/>
    <w:lsdException w:name="Outline List 1" w:semiHidden="1" w:uiPriority="0" w:unhideWhenUsed="1"/>
    <w:lsdException w:name="Outline List 2" w:semiHidden="1" w:uiPriority="0" w:unhideWhenUsed="1"/>
    <w:lsdException w:name="Outline List 3" w:semiHidden="1" w:uiPriority="0" w:unhideWhenUsed="1"/>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semiHidden="1" w:unhideWhenUsed="1"/>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rsid w:val="00704BAA"/>
    <w:pPr>
      <w:overflowPunct w:val="0"/>
      <w:autoSpaceDE w:val="0"/>
      <w:autoSpaceDN w:val="0"/>
      <w:adjustRightInd w:val="0"/>
      <w:textAlignment w:val="baseline"/>
    </w:pPr>
    <w:rPr>
      <w:sz w:val="22"/>
      <w:lang w:eastAsia="en-US"/>
    </w:rPr>
  </w:style>
  <w:style w:type="paragraph" w:styleId="Heading1">
    <w:name w:val="heading 1"/>
    <w:aliases w:val="Paper title"/>
    <w:next w:val="Subtitle"/>
    <w:link w:val="Heading1Char"/>
    <w:uiPriority w:val="9"/>
    <w:qFormat/>
    <w:rsid w:val="00EE29B9"/>
    <w:pPr>
      <w:spacing w:line="280" w:lineRule="atLeast"/>
      <w:ind w:left="567" w:right="567"/>
      <w:outlineLvl w:val="0"/>
    </w:pPr>
    <w:rPr>
      <w:rFonts w:ascii="Times New Roman Bold" w:hAnsi="Times New Roman Bold"/>
      <w:b/>
      <w:caps/>
      <w:sz w:val="24"/>
      <w:lang w:val="en-US" w:eastAsia="en-US"/>
    </w:rPr>
  </w:style>
  <w:style w:type="paragraph" w:styleId="Heading2">
    <w:name w:val="heading 2"/>
    <w:aliases w:val="1st level paper heading"/>
    <w:next w:val="BodyText"/>
    <w:uiPriority w:val="4"/>
    <w:qFormat/>
    <w:rsid w:val="00EE0041"/>
    <w:pPr>
      <w:widowControl w:val="0"/>
      <w:numPr>
        <w:ilvl w:val="1"/>
        <w:numId w:val="12"/>
      </w:numPr>
      <w:spacing w:before="100" w:beforeAutospacing="1" w:after="100" w:afterAutospacing="1" w:line="280" w:lineRule="atLeast"/>
      <w:outlineLvl w:val="1"/>
    </w:pPr>
    <w:rPr>
      <w:caps/>
      <w:lang w:eastAsia="en-US"/>
    </w:rPr>
  </w:style>
  <w:style w:type="paragraph" w:styleId="Heading3">
    <w:name w:val="heading 3"/>
    <w:aliases w:val="2nd level paper heading"/>
    <w:next w:val="BodyText"/>
    <w:link w:val="Heading3Char"/>
    <w:uiPriority w:val="4"/>
    <w:qFormat/>
    <w:rsid w:val="00897ED5"/>
    <w:pPr>
      <w:widowControl w:val="0"/>
      <w:numPr>
        <w:ilvl w:val="2"/>
        <w:numId w:val="12"/>
      </w:numPr>
      <w:spacing w:before="240" w:after="240" w:line="240" w:lineRule="exact"/>
      <w:outlineLvl w:val="2"/>
    </w:pPr>
    <w:rPr>
      <w:b/>
      <w:lang w:eastAsia="en-US"/>
    </w:rPr>
  </w:style>
  <w:style w:type="paragraph" w:styleId="Heading4">
    <w:name w:val="heading 4"/>
    <w:aliases w:val="3rd level paper heading"/>
    <w:basedOn w:val="Normal"/>
    <w:next w:val="BodyText"/>
    <w:uiPriority w:val="4"/>
    <w:qFormat/>
    <w:rsid w:val="00897ED5"/>
    <w:pPr>
      <w:widowControl w:val="0"/>
      <w:numPr>
        <w:ilvl w:val="3"/>
        <w:numId w:val="12"/>
      </w:numPr>
      <w:spacing w:before="100" w:beforeAutospacing="1" w:after="100" w:afterAutospacing="1" w:line="240" w:lineRule="atLeast"/>
      <w:outlineLvl w:val="3"/>
    </w:pPr>
    <w:rPr>
      <w:i/>
      <w:sz w:val="20"/>
      <w:lang w:val="en-US"/>
    </w:rPr>
  </w:style>
  <w:style w:type="paragraph" w:styleId="Heading5">
    <w:name w:val="heading 5"/>
    <w:basedOn w:val="Normal"/>
    <w:next w:val="Normal"/>
    <w:uiPriority w:val="19"/>
    <w:locked/>
    <w:pPr>
      <w:overflowPunct/>
      <w:autoSpaceDE/>
      <w:autoSpaceDN/>
      <w:adjustRightInd/>
      <w:spacing w:before="240" w:after="60"/>
      <w:textAlignment w:val="auto"/>
      <w:outlineLvl w:val="4"/>
    </w:pPr>
    <w:rPr>
      <w:b/>
      <w:bCs/>
      <w:i/>
      <w:iCs/>
      <w:sz w:val="26"/>
      <w:szCs w:val="26"/>
      <w:lang w:val="en-US"/>
    </w:rPr>
  </w:style>
  <w:style w:type="paragraph" w:styleId="Heading6">
    <w:name w:val="heading 6"/>
    <w:basedOn w:val="Normal"/>
    <w:next w:val="Normal"/>
    <w:uiPriority w:val="19"/>
    <w:locked/>
    <w:pPr>
      <w:overflowPunct/>
      <w:autoSpaceDE/>
      <w:autoSpaceDN/>
      <w:adjustRightInd/>
      <w:spacing w:before="240" w:after="60"/>
      <w:textAlignment w:val="auto"/>
      <w:outlineLvl w:val="5"/>
    </w:pPr>
    <w:rPr>
      <w:b/>
      <w:bCs/>
      <w:szCs w:val="22"/>
      <w:lang w:val="en-US"/>
    </w:rPr>
  </w:style>
  <w:style w:type="paragraph" w:styleId="Heading7">
    <w:name w:val="heading 7"/>
    <w:basedOn w:val="Normal"/>
    <w:next w:val="Normal"/>
    <w:uiPriority w:val="19"/>
    <w:locked/>
    <w:pPr>
      <w:overflowPunct/>
      <w:autoSpaceDE/>
      <w:autoSpaceDN/>
      <w:adjustRightInd/>
      <w:spacing w:before="240" w:after="60"/>
      <w:textAlignment w:val="auto"/>
      <w:outlineLvl w:val="6"/>
    </w:pPr>
    <w:rPr>
      <w:szCs w:val="24"/>
      <w:lang w:val="en-US"/>
    </w:rPr>
  </w:style>
  <w:style w:type="paragraph" w:styleId="Heading8">
    <w:name w:val="heading 8"/>
    <w:basedOn w:val="Normal"/>
    <w:next w:val="Normal"/>
    <w:uiPriority w:val="19"/>
    <w:locked/>
    <w:pPr>
      <w:overflowPunct/>
      <w:autoSpaceDE/>
      <w:autoSpaceDN/>
      <w:adjustRightInd/>
      <w:spacing w:before="240" w:after="60"/>
      <w:textAlignment w:val="auto"/>
      <w:outlineLvl w:val="7"/>
    </w:pPr>
    <w:rPr>
      <w:i/>
      <w:iCs/>
      <w:szCs w:val="24"/>
      <w:lang w:val="en-US"/>
    </w:rPr>
  </w:style>
  <w:style w:type="paragraph" w:styleId="Heading9">
    <w:name w:val="heading 9"/>
    <w:basedOn w:val="Normal"/>
    <w:next w:val="Normal"/>
    <w:uiPriority w:val="19"/>
    <w:locked/>
    <w:pPr>
      <w:overflowPunct/>
      <w:autoSpaceDE/>
      <w:autoSpaceDN/>
      <w:adjustRightInd/>
      <w:spacing w:before="240" w:after="60"/>
      <w:textAlignment w:val="auto"/>
      <w:outlineLvl w:val="8"/>
    </w:pPr>
    <w:rPr>
      <w:rFonts w:ascii="Arial" w:hAnsi="Arial" w:cs="Arial"/>
      <w:szCs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qFormat/>
    <w:rsid w:val="00647F33"/>
    <w:pPr>
      <w:spacing w:line="260" w:lineRule="atLeast"/>
      <w:ind w:firstLine="567"/>
      <w:contextualSpacing/>
      <w:jc w:val="both"/>
    </w:pPr>
    <w:rPr>
      <w:lang w:eastAsia="en-US"/>
    </w:rPr>
  </w:style>
  <w:style w:type="paragraph" w:styleId="BodyTextIndent">
    <w:name w:val="Body Text Indent"/>
    <w:basedOn w:val="BodyText"/>
    <w:uiPriority w:val="49"/>
    <w:locked/>
    <w:pPr>
      <w:ind w:left="1134" w:hanging="675"/>
    </w:pPr>
  </w:style>
  <w:style w:type="paragraph" w:customStyle="1" w:styleId="BodyTextMultiline">
    <w:name w:val="Body Text Multiline"/>
    <w:basedOn w:val="BodyText"/>
    <w:locked/>
    <w:pPr>
      <w:numPr>
        <w:numId w:val="1"/>
      </w:numPr>
    </w:pPr>
  </w:style>
  <w:style w:type="paragraph" w:customStyle="1" w:styleId="BodyTextSummary">
    <w:name w:val="Body Text Summary"/>
    <w:uiPriority w:val="49"/>
    <w:locked/>
    <w:pPr>
      <w:numPr>
        <w:numId w:val="2"/>
      </w:numPr>
      <w:tabs>
        <w:tab w:val="clear" w:pos="720"/>
      </w:tabs>
      <w:spacing w:after="170" w:line="280" w:lineRule="atLeast"/>
      <w:ind w:left="572" w:hanging="459"/>
      <w:jc w:val="both"/>
    </w:pPr>
    <w:rPr>
      <w:sz w:val="22"/>
      <w:szCs w:val="22"/>
      <w:lang w:eastAsia="en-US"/>
    </w:rPr>
  </w:style>
  <w:style w:type="paragraph" w:styleId="Caption">
    <w:name w:val="caption"/>
    <w:next w:val="Normal"/>
    <w:uiPriority w:val="49"/>
    <w:pPr>
      <w:spacing w:after="85"/>
    </w:pPr>
    <w:rPr>
      <w:bCs/>
      <w:sz w:val="18"/>
      <w:lang w:val="en-US" w:eastAsia="en-US"/>
    </w:rPr>
  </w:style>
  <w:style w:type="paragraph" w:styleId="Footer">
    <w:name w:val="footer"/>
    <w:basedOn w:val="Normal"/>
    <w:link w:val="FooterChar"/>
    <w:uiPriority w:val="99"/>
    <w:locked/>
    <w:pPr>
      <w:overflowPunct/>
      <w:autoSpaceDE/>
      <w:autoSpaceDN/>
      <w:adjustRightInd/>
      <w:textAlignment w:val="auto"/>
    </w:pPr>
    <w:rPr>
      <w:sz w:val="2"/>
      <w:lang w:val="en-US"/>
    </w:rPr>
  </w:style>
  <w:style w:type="paragraph" w:styleId="FootnoteText">
    <w:name w:val="footnote text"/>
    <w:semiHidden/>
    <w:locked/>
    <w:pPr>
      <w:tabs>
        <w:tab w:val="left" w:pos="459"/>
      </w:tabs>
      <w:spacing w:before="142"/>
      <w:ind w:left="459"/>
      <w:jc w:val="both"/>
    </w:pPr>
    <w:rPr>
      <w:sz w:val="18"/>
      <w:lang w:eastAsia="en-US"/>
    </w:rPr>
  </w:style>
  <w:style w:type="paragraph" w:styleId="Header">
    <w:name w:val="header"/>
    <w:next w:val="BodyText"/>
    <w:uiPriority w:val="49"/>
    <w:locked/>
    <w:pPr>
      <w:spacing w:after="85"/>
    </w:pPr>
    <w:rPr>
      <w:sz w:val="18"/>
      <w:lang w:val="en-US" w:eastAsia="en-US"/>
    </w:rPr>
  </w:style>
  <w:style w:type="paragraph" w:customStyle="1" w:styleId="ListBulleted">
    <w:name w:val="List Bulleted"/>
    <w:uiPriority w:val="7"/>
    <w:qFormat/>
    <w:locked/>
    <w:pPr>
      <w:numPr>
        <w:numId w:val="6"/>
      </w:numPr>
      <w:tabs>
        <w:tab w:val="clear" w:pos="1179"/>
        <w:tab w:val="left" w:pos="919"/>
      </w:tabs>
      <w:ind w:left="918" w:right="1134" w:hanging="459"/>
      <w:jc w:val="both"/>
    </w:pPr>
    <w:rPr>
      <w:sz w:val="22"/>
      <w:lang w:eastAsia="en-US"/>
    </w:rPr>
  </w:style>
  <w:style w:type="paragraph" w:customStyle="1" w:styleId="ListEmdash">
    <w:name w:val="List Emdash"/>
    <w:basedOn w:val="BodyText"/>
    <w:uiPriority w:val="6"/>
    <w:qFormat/>
    <w:rsid w:val="00717C6F"/>
    <w:pPr>
      <w:numPr>
        <w:numId w:val="20"/>
      </w:numPr>
      <w:ind w:left="709"/>
    </w:pPr>
  </w:style>
  <w:style w:type="paragraph" w:customStyle="1" w:styleId="ListNumbered">
    <w:name w:val="List Numbered"/>
    <w:basedOn w:val="BodyText"/>
    <w:uiPriority w:val="5"/>
    <w:qFormat/>
    <w:locked/>
    <w:rsid w:val="00717C6F"/>
    <w:pPr>
      <w:numPr>
        <w:numId w:val="22"/>
      </w:numPr>
    </w:pPr>
  </w:style>
  <w:style w:type="paragraph" w:styleId="Title">
    <w:name w:val="Title"/>
    <w:uiPriority w:val="2"/>
    <w:locked/>
    <w:pPr>
      <w:widowControl w:val="0"/>
      <w:spacing w:line="440" w:lineRule="exact"/>
      <w:jc w:val="center"/>
      <w:outlineLvl w:val="0"/>
    </w:pPr>
    <w:rPr>
      <w:rFonts w:ascii="Arial" w:hAnsi="Arial" w:cs="Arial"/>
      <w:bCs/>
      <w:sz w:val="42"/>
      <w:szCs w:val="32"/>
      <w:lang w:eastAsia="en-US"/>
    </w:rPr>
  </w:style>
  <w:style w:type="paragraph" w:customStyle="1" w:styleId="zyxConfid2Red">
    <w:name w:val="zyxConfid2Red"/>
    <w:basedOn w:val="Normal"/>
    <w:uiPriority w:val="49"/>
    <w:locked/>
    <w:pPr>
      <w:spacing w:after="20" w:line="220" w:lineRule="exact"/>
      <w:jc w:val="right"/>
    </w:pPr>
    <w:rPr>
      <w:rFonts w:ascii="Arial" w:hAnsi="Arial" w:cs="Arial"/>
      <w:color w:val="FF0000"/>
    </w:rPr>
  </w:style>
  <w:style w:type="paragraph" w:customStyle="1" w:styleId="zyxConfidRed">
    <w:name w:val="zyxConfidRed"/>
    <w:uiPriority w:val="49"/>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locked/>
    <w:pPr>
      <w:framePr w:wrap="auto" w:vAnchor="page" w:hAnchor="page" w:x="1333" w:y="228"/>
      <w:widowControl/>
      <w:overflowPunct w:val="0"/>
      <w:autoSpaceDE w:val="0"/>
      <w:autoSpaceDN w:val="0"/>
      <w:adjustRightInd w:val="0"/>
      <w:suppressOverlap/>
      <w:textAlignment w:val="baseline"/>
    </w:pPr>
    <w:rPr>
      <w:rFonts w:cs="Arial"/>
      <w:bCs/>
      <w:color w:val="000000"/>
    </w:rPr>
  </w:style>
  <w:style w:type="paragraph" w:customStyle="1" w:styleId="zyxDistribution">
    <w:name w:val="zyxDistribution"/>
    <w:basedOn w:val="Normal"/>
    <w:uiPriority w:val="49"/>
    <w:locked/>
    <w:pPr>
      <w:framePr w:wrap="around" w:vAnchor="page" w:hAnchor="page" w:x="1390" w:y="15707"/>
      <w:widowControl w:val="0"/>
      <w:overflowPunct/>
      <w:autoSpaceDE/>
      <w:autoSpaceDN/>
      <w:adjustRightInd/>
      <w:spacing w:before="240" w:after="20"/>
      <w:ind w:left="142"/>
      <w:suppressOverlap/>
      <w:textAlignment w:val="auto"/>
    </w:pPr>
    <w:rPr>
      <w:rFonts w:ascii="Arial" w:hAnsi="Arial"/>
      <w:b/>
    </w:rPr>
  </w:style>
  <w:style w:type="paragraph" w:customStyle="1" w:styleId="zyxPrePrint">
    <w:name w:val="zyxPrePrint"/>
    <w:uiPriority w:val="49"/>
    <w:locked/>
    <w:pPr>
      <w:spacing w:after="60" w:line="280" w:lineRule="exact"/>
      <w:ind w:left="113"/>
    </w:pPr>
    <w:rPr>
      <w:sz w:val="22"/>
      <w:lang w:eastAsia="en-US"/>
    </w:rPr>
  </w:style>
  <w:style w:type="paragraph" w:customStyle="1" w:styleId="zyxFillIn">
    <w:name w:val="zyxFill_In"/>
    <w:basedOn w:val="zyxPrePrint"/>
    <w:uiPriority w:val="49"/>
    <w:locked/>
    <w:rPr>
      <w:b/>
    </w:rPr>
  </w:style>
  <w:style w:type="paragraph" w:customStyle="1" w:styleId="zyxLogo">
    <w:name w:val="zyxLogo"/>
    <w:basedOn w:val="Normal"/>
    <w:uiPriority w:val="49"/>
    <w:locked/>
    <w:pPr>
      <w:keepNext/>
      <w:spacing w:after="10"/>
    </w:pPr>
    <w:rPr>
      <w:rFonts w:ascii="Arial" w:hAnsi="Arial"/>
      <w:b/>
      <w:sz w:val="13"/>
    </w:rPr>
  </w:style>
  <w:style w:type="paragraph" w:customStyle="1" w:styleId="zyxP1Footer">
    <w:name w:val="zyxP1_Footer"/>
    <w:basedOn w:val="Normal"/>
    <w:uiPriority w:val="49"/>
    <w:locked/>
    <w:pPr>
      <w:widowControl w:val="0"/>
      <w:spacing w:line="160" w:lineRule="exact"/>
      <w:ind w:left="108"/>
    </w:pPr>
    <w:rPr>
      <w:sz w:val="14"/>
    </w:rPr>
  </w:style>
  <w:style w:type="paragraph" w:customStyle="1" w:styleId="zyxSensitivity">
    <w:name w:val="zyxSensitivity"/>
    <w:basedOn w:val="Normal"/>
    <w:uiPriority w:val="49"/>
    <w:locked/>
    <w:pPr>
      <w:framePr w:wrap="around" w:vAnchor="page" w:hAnchor="page" w:x="1390" w:y="15707"/>
      <w:widowControl w:val="0"/>
      <w:overflowPunct/>
      <w:autoSpaceDE/>
      <w:autoSpaceDN/>
      <w:adjustRightInd/>
      <w:spacing w:line="220" w:lineRule="exact"/>
      <w:ind w:left="142"/>
      <w:suppressOverlap/>
      <w:textAlignment w:val="auto"/>
    </w:pPr>
    <w:rPr>
      <w:rFonts w:ascii="Arial" w:hAnsi="Arial"/>
      <w:b/>
    </w:rPr>
  </w:style>
  <w:style w:type="paragraph" w:customStyle="1" w:styleId="zyxTitle">
    <w:name w:val="zyxTitle"/>
    <w:basedOn w:val="Normal"/>
    <w:uiPriority w:val="49"/>
    <w:locked/>
    <w:pPr>
      <w:keepNext/>
      <w:spacing w:line="420" w:lineRule="exact"/>
    </w:pPr>
    <w:rPr>
      <w:rFonts w:ascii="Arial" w:hAnsi="Arial"/>
      <w:sz w:val="40"/>
    </w:rPr>
  </w:style>
  <w:style w:type="character" w:styleId="FootnoteReference">
    <w:name w:val="footnote reference"/>
    <w:basedOn w:val="DefaultParagraphFont"/>
    <w:semiHidden/>
    <w:locked/>
    <w:rPr>
      <w:vertAlign w:val="superscript"/>
    </w:rPr>
  </w:style>
  <w:style w:type="paragraph" w:styleId="Subtitle">
    <w:name w:val="Subtitle"/>
    <w:next w:val="BodyText"/>
    <w:uiPriority w:val="3"/>
    <w:qFormat/>
    <w:rsid w:val="00B82FA5"/>
    <w:pPr>
      <w:spacing w:after="100" w:afterAutospacing="1" w:line="280" w:lineRule="atLeast"/>
      <w:ind w:left="567" w:right="567"/>
      <w:contextualSpacing/>
    </w:pPr>
    <w:rPr>
      <w:rFonts w:cs="Arial"/>
      <w:b/>
      <w:i/>
      <w:sz w:val="24"/>
      <w:szCs w:val="24"/>
      <w:lang w:val="en-US" w:eastAsia="en-US"/>
    </w:rPr>
  </w:style>
  <w:style w:type="paragraph" w:customStyle="1" w:styleId="AgendaList">
    <w:name w:val="Agenda List"/>
    <w:uiPriority w:val="49"/>
    <w:locked/>
    <w:pPr>
      <w:numPr>
        <w:numId w:val="9"/>
      </w:numPr>
      <w:tabs>
        <w:tab w:val="clear" w:pos="459"/>
        <w:tab w:val="left" w:pos="919"/>
      </w:tabs>
      <w:spacing w:after="240" w:line="240" w:lineRule="exact"/>
      <w:ind w:left="918"/>
      <w:jc w:val="both"/>
    </w:pPr>
    <w:rPr>
      <w:sz w:val="22"/>
      <w:lang w:eastAsia="en-US"/>
    </w:rPr>
  </w:style>
  <w:style w:type="paragraph" w:customStyle="1" w:styleId="zyxClassification1">
    <w:name w:val="zyxClassification1"/>
    <w:basedOn w:val="BodyText"/>
    <w:uiPriority w:val="49"/>
    <w:locked/>
    <w:pPr>
      <w:spacing w:line="280" w:lineRule="exact"/>
      <w:jc w:val="right"/>
    </w:pPr>
    <w:rPr>
      <w:rFonts w:ascii="Arial" w:hAnsi="Arial" w:cs="Arial"/>
      <w:b/>
      <w:bCs/>
      <w:caps/>
      <w:sz w:val="24"/>
    </w:rPr>
  </w:style>
  <w:style w:type="paragraph" w:customStyle="1" w:styleId="zyxClassification2">
    <w:name w:val="zyxClassification2"/>
    <w:basedOn w:val="Footer"/>
    <w:uiPriority w:val="49"/>
    <w:locked/>
    <w:pPr>
      <w:tabs>
        <w:tab w:val="center" w:pos="4320"/>
        <w:tab w:val="right" w:pos="8640"/>
      </w:tabs>
      <w:overflowPunct w:val="0"/>
      <w:autoSpaceDE w:val="0"/>
      <w:autoSpaceDN w:val="0"/>
      <w:adjustRightInd w:val="0"/>
      <w:ind w:firstLine="567"/>
      <w:jc w:val="right"/>
      <w:textAlignment w:val="baseline"/>
    </w:pPr>
    <w:rPr>
      <w:rFonts w:ascii="Arial" w:hAnsi="Arial" w:cs="Arial"/>
      <w:sz w:val="16"/>
      <w:lang w:val="en-GB"/>
    </w:rPr>
  </w:style>
  <w:style w:type="character" w:customStyle="1" w:styleId="FooterChar">
    <w:name w:val="Footer Char"/>
    <w:basedOn w:val="DefaultParagraphFont"/>
    <w:link w:val="Footer"/>
    <w:uiPriority w:val="99"/>
    <w:rsid w:val="00037321"/>
    <w:rPr>
      <w:sz w:val="2"/>
      <w:lang w:val="en-US" w:eastAsia="en-US"/>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lang w:val="en-US" w:eastAsia="en-US"/>
    </w:rPr>
  </w:style>
  <w:style w:type="character" w:customStyle="1" w:styleId="RunningheadChar">
    <w:name w:val="Running head Char"/>
    <w:basedOn w:val="DefaultParagraphFont"/>
    <w:link w:val="Runninghead"/>
    <w:uiPriority w:val="49"/>
    <w:rsid w:val="00B82FA5"/>
    <w:rPr>
      <w:b/>
      <w:sz w:val="16"/>
      <w:szCs w:val="16"/>
      <w:lang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character" w:customStyle="1" w:styleId="BodyTextChar">
    <w:name w:val="Body Text Char"/>
    <w:basedOn w:val="DefaultParagraphFont"/>
    <w:link w:val="BodyText"/>
    <w:rsid w:val="00647F33"/>
    <w:rPr>
      <w:lang w:eastAsia="en-US"/>
    </w:rPr>
  </w:style>
  <w:style w:type="character" w:customStyle="1" w:styleId="AuthornameandaffiliationChar">
    <w:name w:val="Author name and affiliation Char"/>
    <w:basedOn w:val="BodyTextChar"/>
    <w:link w:val="Authornameandaffiliation"/>
    <w:uiPriority w:val="49"/>
    <w:rsid w:val="00647F33"/>
    <w:rPr>
      <w:lang w:val="en-US" w:eastAsia="en-US"/>
    </w:rPr>
  </w:style>
  <w:style w:type="table" w:styleId="TableGrid">
    <w:name w:val="Table Grid"/>
    <w:basedOn w:val="TableNormal"/>
    <w:locked/>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textChar">
    <w:name w:val="Abstract text Char"/>
    <w:basedOn w:val="AuthornameandaffiliationChar"/>
    <w:link w:val="Abstracttext"/>
    <w:uiPriority w:val="49"/>
    <w:rsid w:val="00BD605C"/>
    <w:rPr>
      <w:sz w:val="18"/>
      <w:lang w:val="en-US" w:eastAsia="en-US"/>
    </w:rPr>
  </w:style>
  <w:style w:type="paragraph" w:styleId="BalloonText">
    <w:name w:val="Balloon Text"/>
    <w:basedOn w:val="Normal"/>
    <w:link w:val="BalloonTextChar"/>
    <w:uiPriority w:val="49"/>
    <w:locked/>
    <w:rsid w:val="005F00A0"/>
    <w:rPr>
      <w:rFonts w:ascii="Tahoma" w:hAnsi="Tahoma" w:cs="Tahoma"/>
      <w:sz w:val="16"/>
      <w:szCs w:val="16"/>
    </w:rPr>
  </w:style>
  <w:style w:type="character" w:customStyle="1" w:styleId="BalloonTextChar">
    <w:name w:val="Balloon Text Char"/>
    <w:basedOn w:val="DefaultParagraphFont"/>
    <w:link w:val="BalloonText"/>
    <w:uiPriority w:val="49"/>
    <w:rsid w:val="005F00A0"/>
    <w:rPr>
      <w:rFonts w:ascii="Tahoma" w:hAnsi="Tahoma" w:cs="Tahoma"/>
      <w:sz w:val="16"/>
      <w:szCs w:val="16"/>
      <w:lang w:eastAsia="en-US"/>
    </w:rPr>
  </w:style>
  <w:style w:type="paragraph" w:customStyle="1" w:styleId="Figurecaption">
    <w:name w:val="Figure caption"/>
    <w:basedOn w:val="BodyText"/>
    <w:link w:val="FigurecaptionChar"/>
    <w:uiPriority w:val="49"/>
    <w:qFormat/>
    <w:locked/>
    <w:rsid w:val="00717C6F"/>
    <w:pPr>
      <w:jc w:val="center"/>
    </w:pPr>
    <w:rPr>
      <w:i/>
      <w:sz w:val="18"/>
    </w:rPr>
  </w:style>
  <w:style w:type="paragraph" w:customStyle="1" w:styleId="Otherunnumberedheadings">
    <w:name w:val="Other unnumbered headings"/>
    <w:next w:val="BodyText"/>
    <w:link w:val="OtherunnumberedheadingsChar"/>
    <w:uiPriority w:val="49"/>
    <w:qFormat/>
    <w:locked/>
    <w:rsid w:val="00D26ADA"/>
    <w:pPr>
      <w:spacing w:before="100" w:beforeAutospacing="1" w:after="100" w:afterAutospacing="1" w:line="260" w:lineRule="atLeast"/>
      <w:jc w:val="center"/>
    </w:pPr>
    <w:rPr>
      <w:rFonts w:ascii="Times New Roman Bold" w:hAnsi="Times New Roman Bold"/>
      <w:b/>
      <w:caps/>
      <w:lang w:eastAsia="en-US"/>
    </w:rPr>
  </w:style>
  <w:style w:type="character" w:customStyle="1" w:styleId="FigurecaptionChar">
    <w:name w:val="Figure caption Char"/>
    <w:basedOn w:val="BodyTextChar"/>
    <w:link w:val="Figurecaption"/>
    <w:uiPriority w:val="49"/>
    <w:rsid w:val="00717C6F"/>
    <w:rPr>
      <w:i/>
      <w:sz w:val="18"/>
      <w:lang w:eastAsia="en-US"/>
    </w:rPr>
  </w:style>
  <w:style w:type="paragraph" w:customStyle="1" w:styleId="Referencelist">
    <w:name w:val="Reference list"/>
    <w:basedOn w:val="BodyText"/>
    <w:link w:val="ReferencelistChar"/>
    <w:uiPriority w:val="49"/>
    <w:qFormat/>
    <w:rsid w:val="009E0D5B"/>
    <w:pPr>
      <w:numPr>
        <w:numId w:val="30"/>
      </w:numPr>
    </w:pPr>
    <w:rPr>
      <w:sz w:val="18"/>
      <w:szCs w:val="18"/>
    </w:rPr>
  </w:style>
  <w:style w:type="character" w:customStyle="1" w:styleId="OtherunnumberedheadingsChar">
    <w:name w:val="Other unnumbered headings Char"/>
    <w:basedOn w:val="BodyTextChar"/>
    <w:link w:val="Otherunnumberedheadings"/>
    <w:uiPriority w:val="49"/>
    <w:rsid w:val="00D26ADA"/>
    <w:rPr>
      <w:rFonts w:ascii="Times New Roman Bold" w:hAnsi="Times New Roman Bold"/>
      <w:b/>
      <w:caps/>
      <w:lang w:eastAsia="en-US"/>
    </w:rPr>
  </w:style>
  <w:style w:type="character" w:customStyle="1" w:styleId="ReferencelistChar">
    <w:name w:val="Reference list Char"/>
    <w:basedOn w:val="BodyTextChar"/>
    <w:link w:val="Referencelist"/>
    <w:uiPriority w:val="49"/>
    <w:rsid w:val="009E0D5B"/>
    <w:rPr>
      <w:sz w:val="18"/>
      <w:szCs w:val="18"/>
      <w:lang w:eastAsia="en-US"/>
    </w:rPr>
  </w:style>
  <w:style w:type="paragraph" w:customStyle="1" w:styleId="Tabletext">
    <w:name w:val="Table text"/>
    <w:basedOn w:val="BodyText"/>
    <w:link w:val="TabletextChar"/>
    <w:uiPriority w:val="49"/>
    <w:qFormat/>
    <w:rsid w:val="00883848"/>
    <w:pPr>
      <w:ind w:firstLine="0"/>
    </w:pPr>
  </w:style>
  <w:style w:type="character" w:customStyle="1" w:styleId="TabletextChar">
    <w:name w:val="Table text Char"/>
    <w:basedOn w:val="BodyTextChar"/>
    <w:link w:val="Tabletext"/>
    <w:uiPriority w:val="49"/>
    <w:rsid w:val="00883848"/>
    <w:rPr>
      <w:lang w:eastAsia="en-US"/>
    </w:rPr>
  </w:style>
  <w:style w:type="paragraph" w:styleId="NormalWeb">
    <w:name w:val="Normal (Web)"/>
    <w:basedOn w:val="Normal"/>
    <w:uiPriority w:val="99"/>
    <w:semiHidden/>
    <w:unhideWhenUsed/>
    <w:locked/>
    <w:rsid w:val="002C29DB"/>
    <w:rPr>
      <w:sz w:val="24"/>
      <w:szCs w:val="24"/>
    </w:rPr>
  </w:style>
  <w:style w:type="paragraph" w:customStyle="1" w:styleId="FIG-LONG">
    <w:name w:val="FIG-LONG"/>
    <w:basedOn w:val="Normal"/>
    <w:next w:val="Normal"/>
    <w:link w:val="FIG-LONGChar"/>
    <w:autoRedefine/>
    <w:qFormat/>
    <w:rsid w:val="002C29DB"/>
    <w:pPr>
      <w:tabs>
        <w:tab w:val="left" w:pos="709"/>
      </w:tabs>
      <w:overflowPunct/>
      <w:autoSpaceDE/>
      <w:autoSpaceDN/>
      <w:adjustRightInd/>
      <w:spacing w:after="120"/>
      <w:ind w:left="709" w:hanging="709"/>
      <w:textAlignment w:val="auto"/>
    </w:pPr>
    <w:rPr>
      <w:rFonts w:eastAsiaTheme="minorEastAsia"/>
      <w:i/>
      <w:iCs/>
      <w:sz w:val="18"/>
      <w:szCs w:val="18"/>
    </w:rPr>
  </w:style>
  <w:style w:type="character" w:customStyle="1" w:styleId="FIG-LONGChar">
    <w:name w:val="FIG-LONG Char"/>
    <w:basedOn w:val="DefaultParagraphFont"/>
    <w:link w:val="FIG-LONG"/>
    <w:rsid w:val="002C29DB"/>
    <w:rPr>
      <w:rFonts w:eastAsiaTheme="minorEastAsia"/>
      <w:i/>
      <w:iCs/>
      <w:sz w:val="18"/>
      <w:szCs w:val="18"/>
      <w:lang w:eastAsia="en-US"/>
    </w:rPr>
  </w:style>
  <w:style w:type="table" w:customStyle="1" w:styleId="TableGrid1">
    <w:name w:val="Table Grid1"/>
    <w:basedOn w:val="TableNormal"/>
    <w:next w:val="TableGrid"/>
    <w:uiPriority w:val="59"/>
    <w:rsid w:val="002C29DB"/>
    <w:rPr>
      <w:rFonts w:asciiTheme="minorHAnsi" w:eastAsiaTheme="minorEastAsia" w:hAnsiTheme="minorHAnsi" w:cstheme="minorBidi"/>
      <w:sz w:val="24"/>
      <w:szCs w:val="24"/>
      <w:lang w:val="it-IT"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49"/>
    <w:semiHidden/>
    <w:unhideWhenUsed/>
    <w:locked/>
    <w:rsid w:val="00A233D1"/>
    <w:rPr>
      <w:sz w:val="16"/>
      <w:szCs w:val="16"/>
    </w:rPr>
  </w:style>
  <w:style w:type="paragraph" w:styleId="CommentText">
    <w:name w:val="annotation text"/>
    <w:basedOn w:val="Normal"/>
    <w:link w:val="CommentTextChar"/>
    <w:uiPriority w:val="49"/>
    <w:unhideWhenUsed/>
    <w:locked/>
    <w:rsid w:val="00A233D1"/>
    <w:rPr>
      <w:sz w:val="20"/>
    </w:rPr>
  </w:style>
  <w:style w:type="character" w:customStyle="1" w:styleId="CommentTextChar">
    <w:name w:val="Comment Text Char"/>
    <w:basedOn w:val="DefaultParagraphFont"/>
    <w:link w:val="CommentText"/>
    <w:uiPriority w:val="49"/>
    <w:rsid w:val="00A233D1"/>
    <w:rPr>
      <w:lang w:eastAsia="en-US"/>
    </w:rPr>
  </w:style>
  <w:style w:type="paragraph" w:styleId="CommentSubject">
    <w:name w:val="annotation subject"/>
    <w:basedOn w:val="CommentText"/>
    <w:next w:val="CommentText"/>
    <w:link w:val="CommentSubjectChar"/>
    <w:uiPriority w:val="49"/>
    <w:semiHidden/>
    <w:unhideWhenUsed/>
    <w:locked/>
    <w:rsid w:val="00A233D1"/>
    <w:rPr>
      <w:b/>
      <w:bCs/>
    </w:rPr>
  </w:style>
  <w:style w:type="character" w:customStyle="1" w:styleId="CommentSubjectChar">
    <w:name w:val="Comment Subject Char"/>
    <w:basedOn w:val="CommentTextChar"/>
    <w:link w:val="CommentSubject"/>
    <w:uiPriority w:val="49"/>
    <w:semiHidden/>
    <w:rsid w:val="00A233D1"/>
    <w:rPr>
      <w:b/>
      <w:bCs/>
      <w:lang w:eastAsia="en-US"/>
    </w:rPr>
  </w:style>
  <w:style w:type="paragraph" w:customStyle="1" w:styleId="Author">
    <w:name w:val="Author"/>
    <w:basedOn w:val="Normal"/>
    <w:next w:val="Authoraddress"/>
    <w:rsid w:val="00BE4136"/>
    <w:pPr>
      <w:widowControl w:val="0"/>
      <w:suppressAutoHyphens/>
      <w:overflowPunct/>
      <w:autoSpaceDE/>
      <w:autoSpaceDN/>
      <w:adjustRightInd/>
      <w:spacing w:after="220"/>
      <w:textAlignment w:val="auto"/>
    </w:pPr>
    <w:rPr>
      <w:szCs w:val="24"/>
    </w:rPr>
  </w:style>
  <w:style w:type="paragraph" w:customStyle="1" w:styleId="Authoraddress">
    <w:name w:val="Author address"/>
    <w:basedOn w:val="Normal"/>
    <w:rsid w:val="00BE4136"/>
    <w:pPr>
      <w:widowControl w:val="0"/>
      <w:suppressAutoHyphens/>
      <w:overflowPunct/>
      <w:autoSpaceDE/>
      <w:autoSpaceDN/>
      <w:adjustRightInd/>
      <w:textAlignment w:val="auto"/>
    </w:pPr>
    <w:rPr>
      <w:szCs w:val="24"/>
    </w:rPr>
  </w:style>
  <w:style w:type="paragraph" w:customStyle="1" w:styleId="Default">
    <w:name w:val="Default"/>
    <w:rsid w:val="00D458F5"/>
    <w:pPr>
      <w:autoSpaceDE w:val="0"/>
      <w:autoSpaceDN w:val="0"/>
      <w:adjustRightInd w:val="0"/>
    </w:pPr>
    <w:rPr>
      <w:rFonts w:ascii="Calibri" w:hAnsi="Calibri" w:cs="Calibri"/>
      <w:color w:val="000000"/>
      <w:sz w:val="24"/>
      <w:szCs w:val="24"/>
      <w:lang w:val="en-IN"/>
    </w:rPr>
  </w:style>
  <w:style w:type="character" w:styleId="Hyperlink">
    <w:name w:val="Hyperlink"/>
    <w:basedOn w:val="DefaultParagraphFont"/>
    <w:uiPriority w:val="49"/>
    <w:unhideWhenUsed/>
    <w:locked/>
    <w:rsid w:val="00D36F45"/>
    <w:rPr>
      <w:color w:val="0000FF" w:themeColor="hyperlink"/>
      <w:u w:val="single"/>
    </w:rPr>
  </w:style>
  <w:style w:type="character" w:customStyle="1" w:styleId="UnresolvedMention1">
    <w:name w:val="Unresolved Mention1"/>
    <w:basedOn w:val="DefaultParagraphFont"/>
    <w:uiPriority w:val="99"/>
    <w:semiHidden/>
    <w:unhideWhenUsed/>
    <w:rsid w:val="00D36F45"/>
    <w:rPr>
      <w:color w:val="605E5C"/>
      <w:shd w:val="clear" w:color="auto" w:fill="E1DFDD"/>
    </w:rPr>
  </w:style>
  <w:style w:type="paragraph" w:styleId="ListParagraph">
    <w:name w:val="List Paragraph"/>
    <w:basedOn w:val="Normal"/>
    <w:link w:val="ListParagraphChar"/>
    <w:uiPriority w:val="34"/>
    <w:qFormat/>
    <w:locked/>
    <w:rsid w:val="00C23FA1"/>
    <w:pPr>
      <w:overflowPunct/>
      <w:autoSpaceDE/>
      <w:autoSpaceDN/>
      <w:adjustRightInd/>
      <w:spacing w:after="200" w:line="276" w:lineRule="auto"/>
      <w:ind w:left="720"/>
      <w:contextualSpacing/>
      <w:textAlignment w:val="auto"/>
    </w:pPr>
    <w:rPr>
      <w:rFonts w:asciiTheme="minorHAnsi" w:eastAsiaTheme="minorHAnsi" w:hAnsiTheme="minorHAnsi" w:cstheme="minorBidi"/>
      <w:szCs w:val="22"/>
      <w:lang w:val="en-IN"/>
    </w:rPr>
  </w:style>
  <w:style w:type="character" w:styleId="PlaceholderText">
    <w:name w:val="Placeholder Text"/>
    <w:basedOn w:val="DefaultParagraphFont"/>
    <w:uiPriority w:val="99"/>
    <w:semiHidden/>
    <w:locked/>
    <w:rsid w:val="00FF7619"/>
    <w:rPr>
      <w:color w:val="808080"/>
    </w:rPr>
  </w:style>
  <w:style w:type="character" w:customStyle="1" w:styleId="Heading1Char">
    <w:name w:val="Heading 1 Char"/>
    <w:aliases w:val="Paper title Char"/>
    <w:basedOn w:val="DefaultParagraphFont"/>
    <w:link w:val="Heading1"/>
    <w:uiPriority w:val="9"/>
    <w:rsid w:val="00387DA0"/>
    <w:rPr>
      <w:rFonts w:ascii="Times New Roman Bold" w:hAnsi="Times New Roman Bold"/>
      <w:b/>
      <w:caps/>
      <w:sz w:val="24"/>
      <w:lang w:val="en-US" w:eastAsia="en-US"/>
    </w:rPr>
  </w:style>
  <w:style w:type="paragraph" w:customStyle="1" w:styleId="msonormal0">
    <w:name w:val="msonormal"/>
    <w:basedOn w:val="Normal"/>
    <w:rsid w:val="00B05F22"/>
    <w:pPr>
      <w:overflowPunct/>
      <w:autoSpaceDE/>
      <w:autoSpaceDN/>
      <w:adjustRightInd/>
      <w:spacing w:before="100" w:beforeAutospacing="1" w:after="100" w:afterAutospacing="1"/>
      <w:textAlignment w:val="auto"/>
    </w:pPr>
    <w:rPr>
      <w:rFonts w:eastAsiaTheme="minorEastAsia"/>
      <w:sz w:val="24"/>
      <w:szCs w:val="24"/>
      <w:lang w:val="en-IN" w:eastAsia="en-IN" w:bidi="hi-IN"/>
    </w:rPr>
  </w:style>
  <w:style w:type="character" w:customStyle="1" w:styleId="Heading3Char">
    <w:name w:val="Heading 3 Char"/>
    <w:aliases w:val="2nd level paper heading Char"/>
    <w:basedOn w:val="DefaultParagraphFont"/>
    <w:link w:val="Heading3"/>
    <w:uiPriority w:val="4"/>
    <w:rsid w:val="00DD42C2"/>
    <w:rPr>
      <w:b/>
      <w:lang w:eastAsia="en-US"/>
    </w:rPr>
  </w:style>
  <w:style w:type="character" w:customStyle="1" w:styleId="ListParagraphChar">
    <w:name w:val="List Paragraph Char"/>
    <w:link w:val="ListParagraph"/>
    <w:uiPriority w:val="34"/>
    <w:locked/>
    <w:rsid w:val="00506230"/>
    <w:rPr>
      <w:rFonts w:asciiTheme="minorHAnsi" w:eastAsiaTheme="minorHAnsi" w:hAnsiTheme="minorHAnsi" w:cstheme="minorBidi"/>
      <w:sz w:val="22"/>
      <w:szCs w:val="22"/>
      <w:lang w:val="en-IN" w:eastAsia="en-US"/>
    </w:rPr>
  </w:style>
  <w:style w:type="character" w:customStyle="1" w:styleId="fontstyle01">
    <w:name w:val="fontstyle01"/>
    <w:basedOn w:val="DefaultParagraphFont"/>
    <w:rsid w:val="00A528EB"/>
    <w:rPr>
      <w:rFonts w:ascii="TimesNewRomanPS-BoldMT" w:hAnsi="TimesNewRomanPS-BoldMT" w:hint="default"/>
      <w:b/>
      <w:bCs/>
      <w:i w:val="0"/>
      <w:iCs w:val="0"/>
      <w:color w:val="242021"/>
      <w:sz w:val="36"/>
      <w:szCs w:val="36"/>
    </w:rPr>
  </w:style>
  <w:style w:type="character" w:styleId="Emphasis">
    <w:name w:val="Emphasis"/>
    <w:basedOn w:val="DefaultParagraphFont"/>
    <w:uiPriority w:val="20"/>
    <w:qFormat/>
    <w:locked/>
    <w:rsid w:val="00323084"/>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254194">
      <w:bodyDiv w:val="1"/>
      <w:marLeft w:val="0"/>
      <w:marRight w:val="0"/>
      <w:marTop w:val="0"/>
      <w:marBottom w:val="0"/>
      <w:divBdr>
        <w:top w:val="none" w:sz="0" w:space="0" w:color="auto"/>
        <w:left w:val="none" w:sz="0" w:space="0" w:color="auto"/>
        <w:bottom w:val="none" w:sz="0" w:space="0" w:color="auto"/>
        <w:right w:val="none" w:sz="0" w:space="0" w:color="auto"/>
      </w:divBdr>
      <w:divsChild>
        <w:div w:id="1706174852">
          <w:marLeft w:val="640"/>
          <w:marRight w:val="0"/>
          <w:marTop w:val="0"/>
          <w:marBottom w:val="0"/>
          <w:divBdr>
            <w:top w:val="none" w:sz="0" w:space="0" w:color="auto"/>
            <w:left w:val="none" w:sz="0" w:space="0" w:color="auto"/>
            <w:bottom w:val="none" w:sz="0" w:space="0" w:color="auto"/>
            <w:right w:val="none" w:sz="0" w:space="0" w:color="auto"/>
          </w:divBdr>
        </w:div>
        <w:div w:id="1082413470">
          <w:marLeft w:val="640"/>
          <w:marRight w:val="0"/>
          <w:marTop w:val="0"/>
          <w:marBottom w:val="0"/>
          <w:divBdr>
            <w:top w:val="none" w:sz="0" w:space="0" w:color="auto"/>
            <w:left w:val="none" w:sz="0" w:space="0" w:color="auto"/>
            <w:bottom w:val="none" w:sz="0" w:space="0" w:color="auto"/>
            <w:right w:val="none" w:sz="0" w:space="0" w:color="auto"/>
          </w:divBdr>
        </w:div>
        <w:div w:id="1217625417">
          <w:marLeft w:val="640"/>
          <w:marRight w:val="0"/>
          <w:marTop w:val="0"/>
          <w:marBottom w:val="0"/>
          <w:divBdr>
            <w:top w:val="none" w:sz="0" w:space="0" w:color="auto"/>
            <w:left w:val="none" w:sz="0" w:space="0" w:color="auto"/>
            <w:bottom w:val="none" w:sz="0" w:space="0" w:color="auto"/>
            <w:right w:val="none" w:sz="0" w:space="0" w:color="auto"/>
          </w:divBdr>
        </w:div>
        <w:div w:id="357045539">
          <w:marLeft w:val="640"/>
          <w:marRight w:val="0"/>
          <w:marTop w:val="0"/>
          <w:marBottom w:val="0"/>
          <w:divBdr>
            <w:top w:val="none" w:sz="0" w:space="0" w:color="auto"/>
            <w:left w:val="none" w:sz="0" w:space="0" w:color="auto"/>
            <w:bottom w:val="none" w:sz="0" w:space="0" w:color="auto"/>
            <w:right w:val="none" w:sz="0" w:space="0" w:color="auto"/>
          </w:divBdr>
        </w:div>
        <w:div w:id="1549106335">
          <w:marLeft w:val="640"/>
          <w:marRight w:val="0"/>
          <w:marTop w:val="0"/>
          <w:marBottom w:val="0"/>
          <w:divBdr>
            <w:top w:val="none" w:sz="0" w:space="0" w:color="auto"/>
            <w:left w:val="none" w:sz="0" w:space="0" w:color="auto"/>
            <w:bottom w:val="none" w:sz="0" w:space="0" w:color="auto"/>
            <w:right w:val="none" w:sz="0" w:space="0" w:color="auto"/>
          </w:divBdr>
        </w:div>
      </w:divsChild>
    </w:div>
    <w:div w:id="94402534">
      <w:bodyDiv w:val="1"/>
      <w:marLeft w:val="0"/>
      <w:marRight w:val="0"/>
      <w:marTop w:val="0"/>
      <w:marBottom w:val="0"/>
      <w:divBdr>
        <w:top w:val="none" w:sz="0" w:space="0" w:color="auto"/>
        <w:left w:val="none" w:sz="0" w:space="0" w:color="auto"/>
        <w:bottom w:val="none" w:sz="0" w:space="0" w:color="auto"/>
        <w:right w:val="none" w:sz="0" w:space="0" w:color="auto"/>
      </w:divBdr>
      <w:divsChild>
        <w:div w:id="1939674895">
          <w:marLeft w:val="640"/>
          <w:marRight w:val="0"/>
          <w:marTop w:val="0"/>
          <w:marBottom w:val="0"/>
          <w:divBdr>
            <w:top w:val="none" w:sz="0" w:space="0" w:color="auto"/>
            <w:left w:val="none" w:sz="0" w:space="0" w:color="auto"/>
            <w:bottom w:val="none" w:sz="0" w:space="0" w:color="auto"/>
            <w:right w:val="none" w:sz="0" w:space="0" w:color="auto"/>
          </w:divBdr>
        </w:div>
        <w:div w:id="730466235">
          <w:marLeft w:val="640"/>
          <w:marRight w:val="0"/>
          <w:marTop w:val="0"/>
          <w:marBottom w:val="0"/>
          <w:divBdr>
            <w:top w:val="none" w:sz="0" w:space="0" w:color="auto"/>
            <w:left w:val="none" w:sz="0" w:space="0" w:color="auto"/>
            <w:bottom w:val="none" w:sz="0" w:space="0" w:color="auto"/>
            <w:right w:val="none" w:sz="0" w:space="0" w:color="auto"/>
          </w:divBdr>
        </w:div>
        <w:div w:id="726103569">
          <w:marLeft w:val="640"/>
          <w:marRight w:val="0"/>
          <w:marTop w:val="0"/>
          <w:marBottom w:val="0"/>
          <w:divBdr>
            <w:top w:val="none" w:sz="0" w:space="0" w:color="auto"/>
            <w:left w:val="none" w:sz="0" w:space="0" w:color="auto"/>
            <w:bottom w:val="none" w:sz="0" w:space="0" w:color="auto"/>
            <w:right w:val="none" w:sz="0" w:space="0" w:color="auto"/>
          </w:divBdr>
        </w:div>
        <w:div w:id="202401723">
          <w:marLeft w:val="640"/>
          <w:marRight w:val="0"/>
          <w:marTop w:val="0"/>
          <w:marBottom w:val="0"/>
          <w:divBdr>
            <w:top w:val="none" w:sz="0" w:space="0" w:color="auto"/>
            <w:left w:val="none" w:sz="0" w:space="0" w:color="auto"/>
            <w:bottom w:val="none" w:sz="0" w:space="0" w:color="auto"/>
            <w:right w:val="none" w:sz="0" w:space="0" w:color="auto"/>
          </w:divBdr>
        </w:div>
        <w:div w:id="608044334">
          <w:marLeft w:val="640"/>
          <w:marRight w:val="0"/>
          <w:marTop w:val="0"/>
          <w:marBottom w:val="0"/>
          <w:divBdr>
            <w:top w:val="none" w:sz="0" w:space="0" w:color="auto"/>
            <w:left w:val="none" w:sz="0" w:space="0" w:color="auto"/>
            <w:bottom w:val="none" w:sz="0" w:space="0" w:color="auto"/>
            <w:right w:val="none" w:sz="0" w:space="0" w:color="auto"/>
          </w:divBdr>
        </w:div>
        <w:div w:id="1216432606">
          <w:marLeft w:val="640"/>
          <w:marRight w:val="0"/>
          <w:marTop w:val="0"/>
          <w:marBottom w:val="0"/>
          <w:divBdr>
            <w:top w:val="none" w:sz="0" w:space="0" w:color="auto"/>
            <w:left w:val="none" w:sz="0" w:space="0" w:color="auto"/>
            <w:bottom w:val="none" w:sz="0" w:space="0" w:color="auto"/>
            <w:right w:val="none" w:sz="0" w:space="0" w:color="auto"/>
          </w:divBdr>
        </w:div>
        <w:div w:id="1685864769">
          <w:marLeft w:val="640"/>
          <w:marRight w:val="0"/>
          <w:marTop w:val="0"/>
          <w:marBottom w:val="0"/>
          <w:divBdr>
            <w:top w:val="none" w:sz="0" w:space="0" w:color="auto"/>
            <w:left w:val="none" w:sz="0" w:space="0" w:color="auto"/>
            <w:bottom w:val="none" w:sz="0" w:space="0" w:color="auto"/>
            <w:right w:val="none" w:sz="0" w:space="0" w:color="auto"/>
          </w:divBdr>
        </w:div>
      </w:divsChild>
    </w:div>
    <w:div w:id="157159783">
      <w:bodyDiv w:val="1"/>
      <w:marLeft w:val="0"/>
      <w:marRight w:val="0"/>
      <w:marTop w:val="0"/>
      <w:marBottom w:val="0"/>
      <w:divBdr>
        <w:top w:val="none" w:sz="0" w:space="0" w:color="auto"/>
        <w:left w:val="none" w:sz="0" w:space="0" w:color="auto"/>
        <w:bottom w:val="none" w:sz="0" w:space="0" w:color="auto"/>
        <w:right w:val="none" w:sz="0" w:space="0" w:color="auto"/>
      </w:divBdr>
      <w:divsChild>
        <w:div w:id="1010109888">
          <w:marLeft w:val="640"/>
          <w:marRight w:val="0"/>
          <w:marTop w:val="0"/>
          <w:marBottom w:val="0"/>
          <w:divBdr>
            <w:top w:val="none" w:sz="0" w:space="0" w:color="auto"/>
            <w:left w:val="none" w:sz="0" w:space="0" w:color="auto"/>
            <w:bottom w:val="none" w:sz="0" w:space="0" w:color="auto"/>
            <w:right w:val="none" w:sz="0" w:space="0" w:color="auto"/>
          </w:divBdr>
        </w:div>
        <w:div w:id="324475016">
          <w:marLeft w:val="640"/>
          <w:marRight w:val="0"/>
          <w:marTop w:val="0"/>
          <w:marBottom w:val="0"/>
          <w:divBdr>
            <w:top w:val="none" w:sz="0" w:space="0" w:color="auto"/>
            <w:left w:val="none" w:sz="0" w:space="0" w:color="auto"/>
            <w:bottom w:val="none" w:sz="0" w:space="0" w:color="auto"/>
            <w:right w:val="none" w:sz="0" w:space="0" w:color="auto"/>
          </w:divBdr>
        </w:div>
        <w:div w:id="850994926">
          <w:marLeft w:val="640"/>
          <w:marRight w:val="0"/>
          <w:marTop w:val="0"/>
          <w:marBottom w:val="0"/>
          <w:divBdr>
            <w:top w:val="none" w:sz="0" w:space="0" w:color="auto"/>
            <w:left w:val="none" w:sz="0" w:space="0" w:color="auto"/>
            <w:bottom w:val="none" w:sz="0" w:space="0" w:color="auto"/>
            <w:right w:val="none" w:sz="0" w:space="0" w:color="auto"/>
          </w:divBdr>
        </w:div>
        <w:div w:id="327291486">
          <w:marLeft w:val="640"/>
          <w:marRight w:val="0"/>
          <w:marTop w:val="0"/>
          <w:marBottom w:val="0"/>
          <w:divBdr>
            <w:top w:val="none" w:sz="0" w:space="0" w:color="auto"/>
            <w:left w:val="none" w:sz="0" w:space="0" w:color="auto"/>
            <w:bottom w:val="none" w:sz="0" w:space="0" w:color="auto"/>
            <w:right w:val="none" w:sz="0" w:space="0" w:color="auto"/>
          </w:divBdr>
        </w:div>
        <w:div w:id="1002852450">
          <w:marLeft w:val="640"/>
          <w:marRight w:val="0"/>
          <w:marTop w:val="0"/>
          <w:marBottom w:val="0"/>
          <w:divBdr>
            <w:top w:val="none" w:sz="0" w:space="0" w:color="auto"/>
            <w:left w:val="none" w:sz="0" w:space="0" w:color="auto"/>
            <w:bottom w:val="none" w:sz="0" w:space="0" w:color="auto"/>
            <w:right w:val="none" w:sz="0" w:space="0" w:color="auto"/>
          </w:divBdr>
        </w:div>
        <w:div w:id="1571498385">
          <w:marLeft w:val="640"/>
          <w:marRight w:val="0"/>
          <w:marTop w:val="0"/>
          <w:marBottom w:val="0"/>
          <w:divBdr>
            <w:top w:val="none" w:sz="0" w:space="0" w:color="auto"/>
            <w:left w:val="none" w:sz="0" w:space="0" w:color="auto"/>
            <w:bottom w:val="none" w:sz="0" w:space="0" w:color="auto"/>
            <w:right w:val="none" w:sz="0" w:space="0" w:color="auto"/>
          </w:divBdr>
        </w:div>
        <w:div w:id="719550819">
          <w:marLeft w:val="640"/>
          <w:marRight w:val="0"/>
          <w:marTop w:val="0"/>
          <w:marBottom w:val="0"/>
          <w:divBdr>
            <w:top w:val="none" w:sz="0" w:space="0" w:color="auto"/>
            <w:left w:val="none" w:sz="0" w:space="0" w:color="auto"/>
            <w:bottom w:val="none" w:sz="0" w:space="0" w:color="auto"/>
            <w:right w:val="none" w:sz="0" w:space="0" w:color="auto"/>
          </w:divBdr>
        </w:div>
        <w:div w:id="1920557146">
          <w:marLeft w:val="640"/>
          <w:marRight w:val="0"/>
          <w:marTop w:val="0"/>
          <w:marBottom w:val="0"/>
          <w:divBdr>
            <w:top w:val="none" w:sz="0" w:space="0" w:color="auto"/>
            <w:left w:val="none" w:sz="0" w:space="0" w:color="auto"/>
            <w:bottom w:val="none" w:sz="0" w:space="0" w:color="auto"/>
            <w:right w:val="none" w:sz="0" w:space="0" w:color="auto"/>
          </w:divBdr>
        </w:div>
      </w:divsChild>
    </w:div>
    <w:div w:id="188567957">
      <w:bodyDiv w:val="1"/>
      <w:marLeft w:val="0"/>
      <w:marRight w:val="0"/>
      <w:marTop w:val="0"/>
      <w:marBottom w:val="0"/>
      <w:divBdr>
        <w:top w:val="none" w:sz="0" w:space="0" w:color="auto"/>
        <w:left w:val="none" w:sz="0" w:space="0" w:color="auto"/>
        <w:bottom w:val="none" w:sz="0" w:space="0" w:color="auto"/>
        <w:right w:val="none" w:sz="0" w:space="0" w:color="auto"/>
      </w:divBdr>
      <w:divsChild>
        <w:div w:id="815688294">
          <w:marLeft w:val="640"/>
          <w:marRight w:val="0"/>
          <w:marTop w:val="0"/>
          <w:marBottom w:val="0"/>
          <w:divBdr>
            <w:top w:val="none" w:sz="0" w:space="0" w:color="auto"/>
            <w:left w:val="none" w:sz="0" w:space="0" w:color="auto"/>
            <w:bottom w:val="none" w:sz="0" w:space="0" w:color="auto"/>
            <w:right w:val="none" w:sz="0" w:space="0" w:color="auto"/>
          </w:divBdr>
        </w:div>
        <w:div w:id="1948077685">
          <w:marLeft w:val="640"/>
          <w:marRight w:val="0"/>
          <w:marTop w:val="0"/>
          <w:marBottom w:val="0"/>
          <w:divBdr>
            <w:top w:val="none" w:sz="0" w:space="0" w:color="auto"/>
            <w:left w:val="none" w:sz="0" w:space="0" w:color="auto"/>
            <w:bottom w:val="none" w:sz="0" w:space="0" w:color="auto"/>
            <w:right w:val="none" w:sz="0" w:space="0" w:color="auto"/>
          </w:divBdr>
        </w:div>
        <w:div w:id="2103606257">
          <w:marLeft w:val="640"/>
          <w:marRight w:val="0"/>
          <w:marTop w:val="0"/>
          <w:marBottom w:val="0"/>
          <w:divBdr>
            <w:top w:val="none" w:sz="0" w:space="0" w:color="auto"/>
            <w:left w:val="none" w:sz="0" w:space="0" w:color="auto"/>
            <w:bottom w:val="none" w:sz="0" w:space="0" w:color="auto"/>
            <w:right w:val="none" w:sz="0" w:space="0" w:color="auto"/>
          </w:divBdr>
        </w:div>
        <w:div w:id="160240184">
          <w:marLeft w:val="640"/>
          <w:marRight w:val="0"/>
          <w:marTop w:val="0"/>
          <w:marBottom w:val="0"/>
          <w:divBdr>
            <w:top w:val="none" w:sz="0" w:space="0" w:color="auto"/>
            <w:left w:val="none" w:sz="0" w:space="0" w:color="auto"/>
            <w:bottom w:val="none" w:sz="0" w:space="0" w:color="auto"/>
            <w:right w:val="none" w:sz="0" w:space="0" w:color="auto"/>
          </w:divBdr>
        </w:div>
        <w:div w:id="2128354027">
          <w:marLeft w:val="640"/>
          <w:marRight w:val="0"/>
          <w:marTop w:val="0"/>
          <w:marBottom w:val="0"/>
          <w:divBdr>
            <w:top w:val="none" w:sz="0" w:space="0" w:color="auto"/>
            <w:left w:val="none" w:sz="0" w:space="0" w:color="auto"/>
            <w:bottom w:val="none" w:sz="0" w:space="0" w:color="auto"/>
            <w:right w:val="none" w:sz="0" w:space="0" w:color="auto"/>
          </w:divBdr>
        </w:div>
        <w:div w:id="684786301">
          <w:marLeft w:val="640"/>
          <w:marRight w:val="0"/>
          <w:marTop w:val="0"/>
          <w:marBottom w:val="0"/>
          <w:divBdr>
            <w:top w:val="none" w:sz="0" w:space="0" w:color="auto"/>
            <w:left w:val="none" w:sz="0" w:space="0" w:color="auto"/>
            <w:bottom w:val="none" w:sz="0" w:space="0" w:color="auto"/>
            <w:right w:val="none" w:sz="0" w:space="0" w:color="auto"/>
          </w:divBdr>
        </w:div>
      </w:divsChild>
    </w:div>
    <w:div w:id="191265916">
      <w:bodyDiv w:val="1"/>
      <w:marLeft w:val="0"/>
      <w:marRight w:val="0"/>
      <w:marTop w:val="0"/>
      <w:marBottom w:val="0"/>
      <w:divBdr>
        <w:top w:val="none" w:sz="0" w:space="0" w:color="auto"/>
        <w:left w:val="none" w:sz="0" w:space="0" w:color="auto"/>
        <w:bottom w:val="none" w:sz="0" w:space="0" w:color="auto"/>
        <w:right w:val="none" w:sz="0" w:space="0" w:color="auto"/>
      </w:divBdr>
      <w:divsChild>
        <w:div w:id="1592592281">
          <w:marLeft w:val="640"/>
          <w:marRight w:val="0"/>
          <w:marTop w:val="0"/>
          <w:marBottom w:val="0"/>
          <w:divBdr>
            <w:top w:val="none" w:sz="0" w:space="0" w:color="auto"/>
            <w:left w:val="none" w:sz="0" w:space="0" w:color="auto"/>
            <w:bottom w:val="none" w:sz="0" w:space="0" w:color="auto"/>
            <w:right w:val="none" w:sz="0" w:space="0" w:color="auto"/>
          </w:divBdr>
        </w:div>
        <w:div w:id="162092587">
          <w:marLeft w:val="640"/>
          <w:marRight w:val="0"/>
          <w:marTop w:val="0"/>
          <w:marBottom w:val="0"/>
          <w:divBdr>
            <w:top w:val="none" w:sz="0" w:space="0" w:color="auto"/>
            <w:left w:val="none" w:sz="0" w:space="0" w:color="auto"/>
            <w:bottom w:val="none" w:sz="0" w:space="0" w:color="auto"/>
            <w:right w:val="none" w:sz="0" w:space="0" w:color="auto"/>
          </w:divBdr>
        </w:div>
        <w:div w:id="1183085716">
          <w:marLeft w:val="640"/>
          <w:marRight w:val="0"/>
          <w:marTop w:val="0"/>
          <w:marBottom w:val="0"/>
          <w:divBdr>
            <w:top w:val="none" w:sz="0" w:space="0" w:color="auto"/>
            <w:left w:val="none" w:sz="0" w:space="0" w:color="auto"/>
            <w:bottom w:val="none" w:sz="0" w:space="0" w:color="auto"/>
            <w:right w:val="none" w:sz="0" w:space="0" w:color="auto"/>
          </w:divBdr>
        </w:div>
        <w:div w:id="61947855">
          <w:marLeft w:val="640"/>
          <w:marRight w:val="0"/>
          <w:marTop w:val="0"/>
          <w:marBottom w:val="0"/>
          <w:divBdr>
            <w:top w:val="none" w:sz="0" w:space="0" w:color="auto"/>
            <w:left w:val="none" w:sz="0" w:space="0" w:color="auto"/>
            <w:bottom w:val="none" w:sz="0" w:space="0" w:color="auto"/>
            <w:right w:val="none" w:sz="0" w:space="0" w:color="auto"/>
          </w:divBdr>
        </w:div>
        <w:div w:id="2024236644">
          <w:marLeft w:val="640"/>
          <w:marRight w:val="0"/>
          <w:marTop w:val="0"/>
          <w:marBottom w:val="0"/>
          <w:divBdr>
            <w:top w:val="none" w:sz="0" w:space="0" w:color="auto"/>
            <w:left w:val="none" w:sz="0" w:space="0" w:color="auto"/>
            <w:bottom w:val="none" w:sz="0" w:space="0" w:color="auto"/>
            <w:right w:val="none" w:sz="0" w:space="0" w:color="auto"/>
          </w:divBdr>
        </w:div>
        <w:div w:id="532696908">
          <w:marLeft w:val="640"/>
          <w:marRight w:val="0"/>
          <w:marTop w:val="0"/>
          <w:marBottom w:val="0"/>
          <w:divBdr>
            <w:top w:val="none" w:sz="0" w:space="0" w:color="auto"/>
            <w:left w:val="none" w:sz="0" w:space="0" w:color="auto"/>
            <w:bottom w:val="none" w:sz="0" w:space="0" w:color="auto"/>
            <w:right w:val="none" w:sz="0" w:space="0" w:color="auto"/>
          </w:divBdr>
        </w:div>
        <w:div w:id="875115510">
          <w:marLeft w:val="640"/>
          <w:marRight w:val="0"/>
          <w:marTop w:val="0"/>
          <w:marBottom w:val="0"/>
          <w:divBdr>
            <w:top w:val="none" w:sz="0" w:space="0" w:color="auto"/>
            <w:left w:val="none" w:sz="0" w:space="0" w:color="auto"/>
            <w:bottom w:val="none" w:sz="0" w:space="0" w:color="auto"/>
            <w:right w:val="none" w:sz="0" w:space="0" w:color="auto"/>
          </w:divBdr>
        </w:div>
        <w:div w:id="154566648">
          <w:marLeft w:val="640"/>
          <w:marRight w:val="0"/>
          <w:marTop w:val="0"/>
          <w:marBottom w:val="0"/>
          <w:divBdr>
            <w:top w:val="none" w:sz="0" w:space="0" w:color="auto"/>
            <w:left w:val="none" w:sz="0" w:space="0" w:color="auto"/>
            <w:bottom w:val="none" w:sz="0" w:space="0" w:color="auto"/>
            <w:right w:val="none" w:sz="0" w:space="0" w:color="auto"/>
          </w:divBdr>
        </w:div>
      </w:divsChild>
    </w:div>
    <w:div w:id="200437290">
      <w:bodyDiv w:val="1"/>
      <w:marLeft w:val="0"/>
      <w:marRight w:val="0"/>
      <w:marTop w:val="0"/>
      <w:marBottom w:val="0"/>
      <w:divBdr>
        <w:top w:val="none" w:sz="0" w:space="0" w:color="auto"/>
        <w:left w:val="none" w:sz="0" w:space="0" w:color="auto"/>
        <w:bottom w:val="none" w:sz="0" w:space="0" w:color="auto"/>
        <w:right w:val="none" w:sz="0" w:space="0" w:color="auto"/>
      </w:divBdr>
      <w:divsChild>
        <w:div w:id="1522739004">
          <w:marLeft w:val="640"/>
          <w:marRight w:val="0"/>
          <w:marTop w:val="0"/>
          <w:marBottom w:val="0"/>
          <w:divBdr>
            <w:top w:val="none" w:sz="0" w:space="0" w:color="auto"/>
            <w:left w:val="none" w:sz="0" w:space="0" w:color="auto"/>
            <w:bottom w:val="none" w:sz="0" w:space="0" w:color="auto"/>
            <w:right w:val="none" w:sz="0" w:space="0" w:color="auto"/>
          </w:divBdr>
        </w:div>
        <w:div w:id="963461599">
          <w:marLeft w:val="640"/>
          <w:marRight w:val="0"/>
          <w:marTop w:val="0"/>
          <w:marBottom w:val="0"/>
          <w:divBdr>
            <w:top w:val="none" w:sz="0" w:space="0" w:color="auto"/>
            <w:left w:val="none" w:sz="0" w:space="0" w:color="auto"/>
            <w:bottom w:val="none" w:sz="0" w:space="0" w:color="auto"/>
            <w:right w:val="none" w:sz="0" w:space="0" w:color="auto"/>
          </w:divBdr>
        </w:div>
        <w:div w:id="378239834">
          <w:marLeft w:val="640"/>
          <w:marRight w:val="0"/>
          <w:marTop w:val="0"/>
          <w:marBottom w:val="0"/>
          <w:divBdr>
            <w:top w:val="none" w:sz="0" w:space="0" w:color="auto"/>
            <w:left w:val="none" w:sz="0" w:space="0" w:color="auto"/>
            <w:bottom w:val="none" w:sz="0" w:space="0" w:color="auto"/>
            <w:right w:val="none" w:sz="0" w:space="0" w:color="auto"/>
          </w:divBdr>
        </w:div>
        <w:div w:id="1786464418">
          <w:marLeft w:val="640"/>
          <w:marRight w:val="0"/>
          <w:marTop w:val="0"/>
          <w:marBottom w:val="0"/>
          <w:divBdr>
            <w:top w:val="none" w:sz="0" w:space="0" w:color="auto"/>
            <w:left w:val="none" w:sz="0" w:space="0" w:color="auto"/>
            <w:bottom w:val="none" w:sz="0" w:space="0" w:color="auto"/>
            <w:right w:val="none" w:sz="0" w:space="0" w:color="auto"/>
          </w:divBdr>
        </w:div>
        <w:div w:id="386729398">
          <w:marLeft w:val="640"/>
          <w:marRight w:val="0"/>
          <w:marTop w:val="0"/>
          <w:marBottom w:val="0"/>
          <w:divBdr>
            <w:top w:val="none" w:sz="0" w:space="0" w:color="auto"/>
            <w:left w:val="none" w:sz="0" w:space="0" w:color="auto"/>
            <w:bottom w:val="none" w:sz="0" w:space="0" w:color="auto"/>
            <w:right w:val="none" w:sz="0" w:space="0" w:color="auto"/>
          </w:divBdr>
        </w:div>
        <w:div w:id="349838785">
          <w:marLeft w:val="640"/>
          <w:marRight w:val="0"/>
          <w:marTop w:val="0"/>
          <w:marBottom w:val="0"/>
          <w:divBdr>
            <w:top w:val="none" w:sz="0" w:space="0" w:color="auto"/>
            <w:left w:val="none" w:sz="0" w:space="0" w:color="auto"/>
            <w:bottom w:val="none" w:sz="0" w:space="0" w:color="auto"/>
            <w:right w:val="none" w:sz="0" w:space="0" w:color="auto"/>
          </w:divBdr>
        </w:div>
        <w:div w:id="81345099">
          <w:marLeft w:val="640"/>
          <w:marRight w:val="0"/>
          <w:marTop w:val="0"/>
          <w:marBottom w:val="0"/>
          <w:divBdr>
            <w:top w:val="none" w:sz="0" w:space="0" w:color="auto"/>
            <w:left w:val="none" w:sz="0" w:space="0" w:color="auto"/>
            <w:bottom w:val="none" w:sz="0" w:space="0" w:color="auto"/>
            <w:right w:val="none" w:sz="0" w:space="0" w:color="auto"/>
          </w:divBdr>
        </w:div>
        <w:div w:id="1923685508">
          <w:marLeft w:val="640"/>
          <w:marRight w:val="0"/>
          <w:marTop w:val="0"/>
          <w:marBottom w:val="0"/>
          <w:divBdr>
            <w:top w:val="none" w:sz="0" w:space="0" w:color="auto"/>
            <w:left w:val="none" w:sz="0" w:space="0" w:color="auto"/>
            <w:bottom w:val="none" w:sz="0" w:space="0" w:color="auto"/>
            <w:right w:val="none" w:sz="0" w:space="0" w:color="auto"/>
          </w:divBdr>
        </w:div>
        <w:div w:id="296373576">
          <w:marLeft w:val="640"/>
          <w:marRight w:val="0"/>
          <w:marTop w:val="0"/>
          <w:marBottom w:val="0"/>
          <w:divBdr>
            <w:top w:val="none" w:sz="0" w:space="0" w:color="auto"/>
            <w:left w:val="none" w:sz="0" w:space="0" w:color="auto"/>
            <w:bottom w:val="none" w:sz="0" w:space="0" w:color="auto"/>
            <w:right w:val="none" w:sz="0" w:space="0" w:color="auto"/>
          </w:divBdr>
        </w:div>
        <w:div w:id="1705249777">
          <w:marLeft w:val="640"/>
          <w:marRight w:val="0"/>
          <w:marTop w:val="0"/>
          <w:marBottom w:val="0"/>
          <w:divBdr>
            <w:top w:val="none" w:sz="0" w:space="0" w:color="auto"/>
            <w:left w:val="none" w:sz="0" w:space="0" w:color="auto"/>
            <w:bottom w:val="none" w:sz="0" w:space="0" w:color="auto"/>
            <w:right w:val="none" w:sz="0" w:space="0" w:color="auto"/>
          </w:divBdr>
        </w:div>
        <w:div w:id="482433461">
          <w:marLeft w:val="640"/>
          <w:marRight w:val="0"/>
          <w:marTop w:val="0"/>
          <w:marBottom w:val="0"/>
          <w:divBdr>
            <w:top w:val="none" w:sz="0" w:space="0" w:color="auto"/>
            <w:left w:val="none" w:sz="0" w:space="0" w:color="auto"/>
            <w:bottom w:val="none" w:sz="0" w:space="0" w:color="auto"/>
            <w:right w:val="none" w:sz="0" w:space="0" w:color="auto"/>
          </w:divBdr>
        </w:div>
        <w:div w:id="679967254">
          <w:marLeft w:val="640"/>
          <w:marRight w:val="0"/>
          <w:marTop w:val="0"/>
          <w:marBottom w:val="0"/>
          <w:divBdr>
            <w:top w:val="none" w:sz="0" w:space="0" w:color="auto"/>
            <w:left w:val="none" w:sz="0" w:space="0" w:color="auto"/>
            <w:bottom w:val="none" w:sz="0" w:space="0" w:color="auto"/>
            <w:right w:val="none" w:sz="0" w:space="0" w:color="auto"/>
          </w:divBdr>
        </w:div>
        <w:div w:id="1136605366">
          <w:marLeft w:val="640"/>
          <w:marRight w:val="0"/>
          <w:marTop w:val="0"/>
          <w:marBottom w:val="0"/>
          <w:divBdr>
            <w:top w:val="none" w:sz="0" w:space="0" w:color="auto"/>
            <w:left w:val="none" w:sz="0" w:space="0" w:color="auto"/>
            <w:bottom w:val="none" w:sz="0" w:space="0" w:color="auto"/>
            <w:right w:val="none" w:sz="0" w:space="0" w:color="auto"/>
          </w:divBdr>
        </w:div>
        <w:div w:id="1035696629">
          <w:marLeft w:val="640"/>
          <w:marRight w:val="0"/>
          <w:marTop w:val="0"/>
          <w:marBottom w:val="0"/>
          <w:divBdr>
            <w:top w:val="none" w:sz="0" w:space="0" w:color="auto"/>
            <w:left w:val="none" w:sz="0" w:space="0" w:color="auto"/>
            <w:bottom w:val="none" w:sz="0" w:space="0" w:color="auto"/>
            <w:right w:val="none" w:sz="0" w:space="0" w:color="auto"/>
          </w:divBdr>
        </w:div>
        <w:div w:id="1267349171">
          <w:marLeft w:val="640"/>
          <w:marRight w:val="0"/>
          <w:marTop w:val="0"/>
          <w:marBottom w:val="0"/>
          <w:divBdr>
            <w:top w:val="none" w:sz="0" w:space="0" w:color="auto"/>
            <w:left w:val="none" w:sz="0" w:space="0" w:color="auto"/>
            <w:bottom w:val="none" w:sz="0" w:space="0" w:color="auto"/>
            <w:right w:val="none" w:sz="0" w:space="0" w:color="auto"/>
          </w:divBdr>
        </w:div>
        <w:div w:id="1997689265">
          <w:marLeft w:val="640"/>
          <w:marRight w:val="0"/>
          <w:marTop w:val="0"/>
          <w:marBottom w:val="0"/>
          <w:divBdr>
            <w:top w:val="none" w:sz="0" w:space="0" w:color="auto"/>
            <w:left w:val="none" w:sz="0" w:space="0" w:color="auto"/>
            <w:bottom w:val="none" w:sz="0" w:space="0" w:color="auto"/>
            <w:right w:val="none" w:sz="0" w:space="0" w:color="auto"/>
          </w:divBdr>
        </w:div>
        <w:div w:id="145366306">
          <w:marLeft w:val="640"/>
          <w:marRight w:val="0"/>
          <w:marTop w:val="0"/>
          <w:marBottom w:val="0"/>
          <w:divBdr>
            <w:top w:val="none" w:sz="0" w:space="0" w:color="auto"/>
            <w:left w:val="none" w:sz="0" w:space="0" w:color="auto"/>
            <w:bottom w:val="none" w:sz="0" w:space="0" w:color="auto"/>
            <w:right w:val="none" w:sz="0" w:space="0" w:color="auto"/>
          </w:divBdr>
        </w:div>
        <w:div w:id="986134260">
          <w:marLeft w:val="640"/>
          <w:marRight w:val="0"/>
          <w:marTop w:val="0"/>
          <w:marBottom w:val="0"/>
          <w:divBdr>
            <w:top w:val="none" w:sz="0" w:space="0" w:color="auto"/>
            <w:left w:val="none" w:sz="0" w:space="0" w:color="auto"/>
            <w:bottom w:val="none" w:sz="0" w:space="0" w:color="auto"/>
            <w:right w:val="none" w:sz="0" w:space="0" w:color="auto"/>
          </w:divBdr>
        </w:div>
        <w:div w:id="994993455">
          <w:marLeft w:val="640"/>
          <w:marRight w:val="0"/>
          <w:marTop w:val="0"/>
          <w:marBottom w:val="0"/>
          <w:divBdr>
            <w:top w:val="none" w:sz="0" w:space="0" w:color="auto"/>
            <w:left w:val="none" w:sz="0" w:space="0" w:color="auto"/>
            <w:bottom w:val="none" w:sz="0" w:space="0" w:color="auto"/>
            <w:right w:val="none" w:sz="0" w:space="0" w:color="auto"/>
          </w:divBdr>
        </w:div>
        <w:div w:id="1962415332">
          <w:marLeft w:val="640"/>
          <w:marRight w:val="0"/>
          <w:marTop w:val="0"/>
          <w:marBottom w:val="0"/>
          <w:divBdr>
            <w:top w:val="none" w:sz="0" w:space="0" w:color="auto"/>
            <w:left w:val="none" w:sz="0" w:space="0" w:color="auto"/>
            <w:bottom w:val="none" w:sz="0" w:space="0" w:color="auto"/>
            <w:right w:val="none" w:sz="0" w:space="0" w:color="auto"/>
          </w:divBdr>
        </w:div>
        <w:div w:id="191771308">
          <w:marLeft w:val="640"/>
          <w:marRight w:val="0"/>
          <w:marTop w:val="0"/>
          <w:marBottom w:val="0"/>
          <w:divBdr>
            <w:top w:val="none" w:sz="0" w:space="0" w:color="auto"/>
            <w:left w:val="none" w:sz="0" w:space="0" w:color="auto"/>
            <w:bottom w:val="none" w:sz="0" w:space="0" w:color="auto"/>
            <w:right w:val="none" w:sz="0" w:space="0" w:color="auto"/>
          </w:divBdr>
        </w:div>
        <w:div w:id="2085644536">
          <w:marLeft w:val="640"/>
          <w:marRight w:val="0"/>
          <w:marTop w:val="0"/>
          <w:marBottom w:val="0"/>
          <w:divBdr>
            <w:top w:val="none" w:sz="0" w:space="0" w:color="auto"/>
            <w:left w:val="none" w:sz="0" w:space="0" w:color="auto"/>
            <w:bottom w:val="none" w:sz="0" w:space="0" w:color="auto"/>
            <w:right w:val="none" w:sz="0" w:space="0" w:color="auto"/>
          </w:divBdr>
        </w:div>
      </w:divsChild>
    </w:div>
    <w:div w:id="209727747">
      <w:bodyDiv w:val="1"/>
      <w:marLeft w:val="0"/>
      <w:marRight w:val="0"/>
      <w:marTop w:val="0"/>
      <w:marBottom w:val="0"/>
      <w:divBdr>
        <w:top w:val="none" w:sz="0" w:space="0" w:color="auto"/>
        <w:left w:val="none" w:sz="0" w:space="0" w:color="auto"/>
        <w:bottom w:val="none" w:sz="0" w:space="0" w:color="auto"/>
        <w:right w:val="none" w:sz="0" w:space="0" w:color="auto"/>
      </w:divBdr>
      <w:divsChild>
        <w:div w:id="1401050843">
          <w:marLeft w:val="640"/>
          <w:marRight w:val="0"/>
          <w:marTop w:val="0"/>
          <w:marBottom w:val="0"/>
          <w:divBdr>
            <w:top w:val="none" w:sz="0" w:space="0" w:color="auto"/>
            <w:left w:val="none" w:sz="0" w:space="0" w:color="auto"/>
            <w:bottom w:val="none" w:sz="0" w:space="0" w:color="auto"/>
            <w:right w:val="none" w:sz="0" w:space="0" w:color="auto"/>
          </w:divBdr>
        </w:div>
        <w:div w:id="570047561">
          <w:marLeft w:val="640"/>
          <w:marRight w:val="0"/>
          <w:marTop w:val="0"/>
          <w:marBottom w:val="0"/>
          <w:divBdr>
            <w:top w:val="none" w:sz="0" w:space="0" w:color="auto"/>
            <w:left w:val="none" w:sz="0" w:space="0" w:color="auto"/>
            <w:bottom w:val="none" w:sz="0" w:space="0" w:color="auto"/>
            <w:right w:val="none" w:sz="0" w:space="0" w:color="auto"/>
          </w:divBdr>
        </w:div>
        <w:div w:id="1240217970">
          <w:marLeft w:val="640"/>
          <w:marRight w:val="0"/>
          <w:marTop w:val="0"/>
          <w:marBottom w:val="0"/>
          <w:divBdr>
            <w:top w:val="none" w:sz="0" w:space="0" w:color="auto"/>
            <w:left w:val="none" w:sz="0" w:space="0" w:color="auto"/>
            <w:bottom w:val="none" w:sz="0" w:space="0" w:color="auto"/>
            <w:right w:val="none" w:sz="0" w:space="0" w:color="auto"/>
          </w:divBdr>
        </w:div>
        <w:div w:id="1658070132">
          <w:marLeft w:val="640"/>
          <w:marRight w:val="0"/>
          <w:marTop w:val="0"/>
          <w:marBottom w:val="0"/>
          <w:divBdr>
            <w:top w:val="none" w:sz="0" w:space="0" w:color="auto"/>
            <w:left w:val="none" w:sz="0" w:space="0" w:color="auto"/>
            <w:bottom w:val="none" w:sz="0" w:space="0" w:color="auto"/>
            <w:right w:val="none" w:sz="0" w:space="0" w:color="auto"/>
          </w:divBdr>
        </w:div>
      </w:divsChild>
    </w:div>
    <w:div w:id="341125315">
      <w:bodyDiv w:val="1"/>
      <w:marLeft w:val="0"/>
      <w:marRight w:val="0"/>
      <w:marTop w:val="0"/>
      <w:marBottom w:val="0"/>
      <w:divBdr>
        <w:top w:val="none" w:sz="0" w:space="0" w:color="auto"/>
        <w:left w:val="none" w:sz="0" w:space="0" w:color="auto"/>
        <w:bottom w:val="none" w:sz="0" w:space="0" w:color="auto"/>
        <w:right w:val="none" w:sz="0" w:space="0" w:color="auto"/>
      </w:divBdr>
      <w:divsChild>
        <w:div w:id="165756901">
          <w:marLeft w:val="640"/>
          <w:marRight w:val="0"/>
          <w:marTop w:val="0"/>
          <w:marBottom w:val="0"/>
          <w:divBdr>
            <w:top w:val="none" w:sz="0" w:space="0" w:color="auto"/>
            <w:left w:val="none" w:sz="0" w:space="0" w:color="auto"/>
            <w:bottom w:val="none" w:sz="0" w:space="0" w:color="auto"/>
            <w:right w:val="none" w:sz="0" w:space="0" w:color="auto"/>
          </w:divBdr>
        </w:div>
        <w:div w:id="1219778753">
          <w:marLeft w:val="640"/>
          <w:marRight w:val="0"/>
          <w:marTop w:val="0"/>
          <w:marBottom w:val="0"/>
          <w:divBdr>
            <w:top w:val="none" w:sz="0" w:space="0" w:color="auto"/>
            <w:left w:val="none" w:sz="0" w:space="0" w:color="auto"/>
            <w:bottom w:val="none" w:sz="0" w:space="0" w:color="auto"/>
            <w:right w:val="none" w:sz="0" w:space="0" w:color="auto"/>
          </w:divBdr>
        </w:div>
        <w:div w:id="246766422">
          <w:marLeft w:val="640"/>
          <w:marRight w:val="0"/>
          <w:marTop w:val="0"/>
          <w:marBottom w:val="0"/>
          <w:divBdr>
            <w:top w:val="none" w:sz="0" w:space="0" w:color="auto"/>
            <w:left w:val="none" w:sz="0" w:space="0" w:color="auto"/>
            <w:bottom w:val="none" w:sz="0" w:space="0" w:color="auto"/>
            <w:right w:val="none" w:sz="0" w:space="0" w:color="auto"/>
          </w:divBdr>
        </w:div>
        <w:div w:id="161047921">
          <w:marLeft w:val="640"/>
          <w:marRight w:val="0"/>
          <w:marTop w:val="0"/>
          <w:marBottom w:val="0"/>
          <w:divBdr>
            <w:top w:val="none" w:sz="0" w:space="0" w:color="auto"/>
            <w:left w:val="none" w:sz="0" w:space="0" w:color="auto"/>
            <w:bottom w:val="none" w:sz="0" w:space="0" w:color="auto"/>
            <w:right w:val="none" w:sz="0" w:space="0" w:color="auto"/>
          </w:divBdr>
        </w:div>
        <w:div w:id="1366834872">
          <w:marLeft w:val="640"/>
          <w:marRight w:val="0"/>
          <w:marTop w:val="0"/>
          <w:marBottom w:val="0"/>
          <w:divBdr>
            <w:top w:val="none" w:sz="0" w:space="0" w:color="auto"/>
            <w:left w:val="none" w:sz="0" w:space="0" w:color="auto"/>
            <w:bottom w:val="none" w:sz="0" w:space="0" w:color="auto"/>
            <w:right w:val="none" w:sz="0" w:space="0" w:color="auto"/>
          </w:divBdr>
        </w:div>
        <w:div w:id="810025526">
          <w:marLeft w:val="640"/>
          <w:marRight w:val="0"/>
          <w:marTop w:val="0"/>
          <w:marBottom w:val="0"/>
          <w:divBdr>
            <w:top w:val="none" w:sz="0" w:space="0" w:color="auto"/>
            <w:left w:val="none" w:sz="0" w:space="0" w:color="auto"/>
            <w:bottom w:val="none" w:sz="0" w:space="0" w:color="auto"/>
            <w:right w:val="none" w:sz="0" w:space="0" w:color="auto"/>
          </w:divBdr>
        </w:div>
        <w:div w:id="1748335239">
          <w:marLeft w:val="640"/>
          <w:marRight w:val="0"/>
          <w:marTop w:val="0"/>
          <w:marBottom w:val="0"/>
          <w:divBdr>
            <w:top w:val="none" w:sz="0" w:space="0" w:color="auto"/>
            <w:left w:val="none" w:sz="0" w:space="0" w:color="auto"/>
            <w:bottom w:val="none" w:sz="0" w:space="0" w:color="auto"/>
            <w:right w:val="none" w:sz="0" w:space="0" w:color="auto"/>
          </w:divBdr>
        </w:div>
        <w:div w:id="981426367">
          <w:marLeft w:val="640"/>
          <w:marRight w:val="0"/>
          <w:marTop w:val="0"/>
          <w:marBottom w:val="0"/>
          <w:divBdr>
            <w:top w:val="none" w:sz="0" w:space="0" w:color="auto"/>
            <w:left w:val="none" w:sz="0" w:space="0" w:color="auto"/>
            <w:bottom w:val="none" w:sz="0" w:space="0" w:color="auto"/>
            <w:right w:val="none" w:sz="0" w:space="0" w:color="auto"/>
          </w:divBdr>
        </w:div>
        <w:div w:id="677922965">
          <w:marLeft w:val="640"/>
          <w:marRight w:val="0"/>
          <w:marTop w:val="0"/>
          <w:marBottom w:val="0"/>
          <w:divBdr>
            <w:top w:val="none" w:sz="0" w:space="0" w:color="auto"/>
            <w:left w:val="none" w:sz="0" w:space="0" w:color="auto"/>
            <w:bottom w:val="none" w:sz="0" w:space="0" w:color="auto"/>
            <w:right w:val="none" w:sz="0" w:space="0" w:color="auto"/>
          </w:divBdr>
        </w:div>
        <w:div w:id="627006508">
          <w:marLeft w:val="640"/>
          <w:marRight w:val="0"/>
          <w:marTop w:val="0"/>
          <w:marBottom w:val="0"/>
          <w:divBdr>
            <w:top w:val="none" w:sz="0" w:space="0" w:color="auto"/>
            <w:left w:val="none" w:sz="0" w:space="0" w:color="auto"/>
            <w:bottom w:val="none" w:sz="0" w:space="0" w:color="auto"/>
            <w:right w:val="none" w:sz="0" w:space="0" w:color="auto"/>
          </w:divBdr>
        </w:div>
        <w:div w:id="884022779">
          <w:marLeft w:val="640"/>
          <w:marRight w:val="0"/>
          <w:marTop w:val="0"/>
          <w:marBottom w:val="0"/>
          <w:divBdr>
            <w:top w:val="none" w:sz="0" w:space="0" w:color="auto"/>
            <w:left w:val="none" w:sz="0" w:space="0" w:color="auto"/>
            <w:bottom w:val="none" w:sz="0" w:space="0" w:color="auto"/>
            <w:right w:val="none" w:sz="0" w:space="0" w:color="auto"/>
          </w:divBdr>
        </w:div>
        <w:div w:id="908926008">
          <w:marLeft w:val="640"/>
          <w:marRight w:val="0"/>
          <w:marTop w:val="0"/>
          <w:marBottom w:val="0"/>
          <w:divBdr>
            <w:top w:val="none" w:sz="0" w:space="0" w:color="auto"/>
            <w:left w:val="none" w:sz="0" w:space="0" w:color="auto"/>
            <w:bottom w:val="none" w:sz="0" w:space="0" w:color="auto"/>
            <w:right w:val="none" w:sz="0" w:space="0" w:color="auto"/>
          </w:divBdr>
        </w:div>
        <w:div w:id="807823775">
          <w:marLeft w:val="640"/>
          <w:marRight w:val="0"/>
          <w:marTop w:val="0"/>
          <w:marBottom w:val="0"/>
          <w:divBdr>
            <w:top w:val="none" w:sz="0" w:space="0" w:color="auto"/>
            <w:left w:val="none" w:sz="0" w:space="0" w:color="auto"/>
            <w:bottom w:val="none" w:sz="0" w:space="0" w:color="auto"/>
            <w:right w:val="none" w:sz="0" w:space="0" w:color="auto"/>
          </w:divBdr>
        </w:div>
        <w:div w:id="774792828">
          <w:marLeft w:val="640"/>
          <w:marRight w:val="0"/>
          <w:marTop w:val="0"/>
          <w:marBottom w:val="0"/>
          <w:divBdr>
            <w:top w:val="none" w:sz="0" w:space="0" w:color="auto"/>
            <w:left w:val="none" w:sz="0" w:space="0" w:color="auto"/>
            <w:bottom w:val="none" w:sz="0" w:space="0" w:color="auto"/>
            <w:right w:val="none" w:sz="0" w:space="0" w:color="auto"/>
          </w:divBdr>
        </w:div>
        <w:div w:id="1252471314">
          <w:marLeft w:val="640"/>
          <w:marRight w:val="0"/>
          <w:marTop w:val="0"/>
          <w:marBottom w:val="0"/>
          <w:divBdr>
            <w:top w:val="none" w:sz="0" w:space="0" w:color="auto"/>
            <w:left w:val="none" w:sz="0" w:space="0" w:color="auto"/>
            <w:bottom w:val="none" w:sz="0" w:space="0" w:color="auto"/>
            <w:right w:val="none" w:sz="0" w:space="0" w:color="auto"/>
          </w:divBdr>
        </w:div>
        <w:div w:id="54207365">
          <w:marLeft w:val="640"/>
          <w:marRight w:val="0"/>
          <w:marTop w:val="0"/>
          <w:marBottom w:val="0"/>
          <w:divBdr>
            <w:top w:val="none" w:sz="0" w:space="0" w:color="auto"/>
            <w:left w:val="none" w:sz="0" w:space="0" w:color="auto"/>
            <w:bottom w:val="none" w:sz="0" w:space="0" w:color="auto"/>
            <w:right w:val="none" w:sz="0" w:space="0" w:color="auto"/>
          </w:divBdr>
        </w:div>
        <w:div w:id="983660595">
          <w:marLeft w:val="640"/>
          <w:marRight w:val="0"/>
          <w:marTop w:val="0"/>
          <w:marBottom w:val="0"/>
          <w:divBdr>
            <w:top w:val="none" w:sz="0" w:space="0" w:color="auto"/>
            <w:left w:val="none" w:sz="0" w:space="0" w:color="auto"/>
            <w:bottom w:val="none" w:sz="0" w:space="0" w:color="auto"/>
            <w:right w:val="none" w:sz="0" w:space="0" w:color="auto"/>
          </w:divBdr>
        </w:div>
        <w:div w:id="2045523114">
          <w:marLeft w:val="640"/>
          <w:marRight w:val="0"/>
          <w:marTop w:val="0"/>
          <w:marBottom w:val="0"/>
          <w:divBdr>
            <w:top w:val="none" w:sz="0" w:space="0" w:color="auto"/>
            <w:left w:val="none" w:sz="0" w:space="0" w:color="auto"/>
            <w:bottom w:val="none" w:sz="0" w:space="0" w:color="auto"/>
            <w:right w:val="none" w:sz="0" w:space="0" w:color="auto"/>
          </w:divBdr>
        </w:div>
        <w:div w:id="2009673118">
          <w:marLeft w:val="640"/>
          <w:marRight w:val="0"/>
          <w:marTop w:val="0"/>
          <w:marBottom w:val="0"/>
          <w:divBdr>
            <w:top w:val="none" w:sz="0" w:space="0" w:color="auto"/>
            <w:left w:val="none" w:sz="0" w:space="0" w:color="auto"/>
            <w:bottom w:val="none" w:sz="0" w:space="0" w:color="auto"/>
            <w:right w:val="none" w:sz="0" w:space="0" w:color="auto"/>
          </w:divBdr>
        </w:div>
        <w:div w:id="419330752">
          <w:marLeft w:val="640"/>
          <w:marRight w:val="0"/>
          <w:marTop w:val="0"/>
          <w:marBottom w:val="0"/>
          <w:divBdr>
            <w:top w:val="none" w:sz="0" w:space="0" w:color="auto"/>
            <w:left w:val="none" w:sz="0" w:space="0" w:color="auto"/>
            <w:bottom w:val="none" w:sz="0" w:space="0" w:color="auto"/>
            <w:right w:val="none" w:sz="0" w:space="0" w:color="auto"/>
          </w:divBdr>
        </w:div>
        <w:div w:id="1070271172">
          <w:marLeft w:val="640"/>
          <w:marRight w:val="0"/>
          <w:marTop w:val="0"/>
          <w:marBottom w:val="0"/>
          <w:divBdr>
            <w:top w:val="none" w:sz="0" w:space="0" w:color="auto"/>
            <w:left w:val="none" w:sz="0" w:space="0" w:color="auto"/>
            <w:bottom w:val="none" w:sz="0" w:space="0" w:color="auto"/>
            <w:right w:val="none" w:sz="0" w:space="0" w:color="auto"/>
          </w:divBdr>
        </w:div>
        <w:div w:id="2119138601">
          <w:marLeft w:val="640"/>
          <w:marRight w:val="0"/>
          <w:marTop w:val="0"/>
          <w:marBottom w:val="0"/>
          <w:divBdr>
            <w:top w:val="none" w:sz="0" w:space="0" w:color="auto"/>
            <w:left w:val="none" w:sz="0" w:space="0" w:color="auto"/>
            <w:bottom w:val="none" w:sz="0" w:space="0" w:color="auto"/>
            <w:right w:val="none" w:sz="0" w:space="0" w:color="auto"/>
          </w:divBdr>
        </w:div>
        <w:div w:id="1230769584">
          <w:marLeft w:val="640"/>
          <w:marRight w:val="0"/>
          <w:marTop w:val="0"/>
          <w:marBottom w:val="0"/>
          <w:divBdr>
            <w:top w:val="none" w:sz="0" w:space="0" w:color="auto"/>
            <w:left w:val="none" w:sz="0" w:space="0" w:color="auto"/>
            <w:bottom w:val="none" w:sz="0" w:space="0" w:color="auto"/>
            <w:right w:val="none" w:sz="0" w:space="0" w:color="auto"/>
          </w:divBdr>
        </w:div>
      </w:divsChild>
    </w:div>
    <w:div w:id="345643519">
      <w:bodyDiv w:val="1"/>
      <w:marLeft w:val="0"/>
      <w:marRight w:val="0"/>
      <w:marTop w:val="0"/>
      <w:marBottom w:val="0"/>
      <w:divBdr>
        <w:top w:val="none" w:sz="0" w:space="0" w:color="auto"/>
        <w:left w:val="none" w:sz="0" w:space="0" w:color="auto"/>
        <w:bottom w:val="none" w:sz="0" w:space="0" w:color="auto"/>
        <w:right w:val="none" w:sz="0" w:space="0" w:color="auto"/>
      </w:divBdr>
      <w:divsChild>
        <w:div w:id="583689623">
          <w:marLeft w:val="640"/>
          <w:marRight w:val="0"/>
          <w:marTop w:val="0"/>
          <w:marBottom w:val="0"/>
          <w:divBdr>
            <w:top w:val="none" w:sz="0" w:space="0" w:color="auto"/>
            <w:left w:val="none" w:sz="0" w:space="0" w:color="auto"/>
            <w:bottom w:val="none" w:sz="0" w:space="0" w:color="auto"/>
            <w:right w:val="none" w:sz="0" w:space="0" w:color="auto"/>
          </w:divBdr>
        </w:div>
        <w:div w:id="1760370821">
          <w:marLeft w:val="640"/>
          <w:marRight w:val="0"/>
          <w:marTop w:val="0"/>
          <w:marBottom w:val="0"/>
          <w:divBdr>
            <w:top w:val="none" w:sz="0" w:space="0" w:color="auto"/>
            <w:left w:val="none" w:sz="0" w:space="0" w:color="auto"/>
            <w:bottom w:val="none" w:sz="0" w:space="0" w:color="auto"/>
            <w:right w:val="none" w:sz="0" w:space="0" w:color="auto"/>
          </w:divBdr>
        </w:div>
        <w:div w:id="659164515">
          <w:marLeft w:val="640"/>
          <w:marRight w:val="0"/>
          <w:marTop w:val="0"/>
          <w:marBottom w:val="0"/>
          <w:divBdr>
            <w:top w:val="none" w:sz="0" w:space="0" w:color="auto"/>
            <w:left w:val="none" w:sz="0" w:space="0" w:color="auto"/>
            <w:bottom w:val="none" w:sz="0" w:space="0" w:color="auto"/>
            <w:right w:val="none" w:sz="0" w:space="0" w:color="auto"/>
          </w:divBdr>
        </w:div>
        <w:div w:id="407197393">
          <w:marLeft w:val="640"/>
          <w:marRight w:val="0"/>
          <w:marTop w:val="0"/>
          <w:marBottom w:val="0"/>
          <w:divBdr>
            <w:top w:val="none" w:sz="0" w:space="0" w:color="auto"/>
            <w:left w:val="none" w:sz="0" w:space="0" w:color="auto"/>
            <w:bottom w:val="none" w:sz="0" w:space="0" w:color="auto"/>
            <w:right w:val="none" w:sz="0" w:space="0" w:color="auto"/>
          </w:divBdr>
        </w:div>
        <w:div w:id="993531738">
          <w:marLeft w:val="640"/>
          <w:marRight w:val="0"/>
          <w:marTop w:val="0"/>
          <w:marBottom w:val="0"/>
          <w:divBdr>
            <w:top w:val="none" w:sz="0" w:space="0" w:color="auto"/>
            <w:left w:val="none" w:sz="0" w:space="0" w:color="auto"/>
            <w:bottom w:val="none" w:sz="0" w:space="0" w:color="auto"/>
            <w:right w:val="none" w:sz="0" w:space="0" w:color="auto"/>
          </w:divBdr>
        </w:div>
        <w:div w:id="1575430127">
          <w:marLeft w:val="640"/>
          <w:marRight w:val="0"/>
          <w:marTop w:val="0"/>
          <w:marBottom w:val="0"/>
          <w:divBdr>
            <w:top w:val="none" w:sz="0" w:space="0" w:color="auto"/>
            <w:left w:val="none" w:sz="0" w:space="0" w:color="auto"/>
            <w:bottom w:val="none" w:sz="0" w:space="0" w:color="auto"/>
            <w:right w:val="none" w:sz="0" w:space="0" w:color="auto"/>
          </w:divBdr>
        </w:div>
      </w:divsChild>
    </w:div>
    <w:div w:id="357388843">
      <w:bodyDiv w:val="1"/>
      <w:marLeft w:val="0"/>
      <w:marRight w:val="0"/>
      <w:marTop w:val="0"/>
      <w:marBottom w:val="0"/>
      <w:divBdr>
        <w:top w:val="none" w:sz="0" w:space="0" w:color="auto"/>
        <w:left w:val="none" w:sz="0" w:space="0" w:color="auto"/>
        <w:bottom w:val="none" w:sz="0" w:space="0" w:color="auto"/>
        <w:right w:val="none" w:sz="0" w:space="0" w:color="auto"/>
      </w:divBdr>
      <w:divsChild>
        <w:div w:id="919411764">
          <w:marLeft w:val="640"/>
          <w:marRight w:val="0"/>
          <w:marTop w:val="0"/>
          <w:marBottom w:val="0"/>
          <w:divBdr>
            <w:top w:val="none" w:sz="0" w:space="0" w:color="auto"/>
            <w:left w:val="none" w:sz="0" w:space="0" w:color="auto"/>
            <w:bottom w:val="none" w:sz="0" w:space="0" w:color="auto"/>
            <w:right w:val="none" w:sz="0" w:space="0" w:color="auto"/>
          </w:divBdr>
        </w:div>
        <w:div w:id="2134053327">
          <w:marLeft w:val="640"/>
          <w:marRight w:val="0"/>
          <w:marTop w:val="0"/>
          <w:marBottom w:val="0"/>
          <w:divBdr>
            <w:top w:val="none" w:sz="0" w:space="0" w:color="auto"/>
            <w:left w:val="none" w:sz="0" w:space="0" w:color="auto"/>
            <w:bottom w:val="none" w:sz="0" w:space="0" w:color="auto"/>
            <w:right w:val="none" w:sz="0" w:space="0" w:color="auto"/>
          </w:divBdr>
        </w:div>
        <w:div w:id="934635661">
          <w:marLeft w:val="640"/>
          <w:marRight w:val="0"/>
          <w:marTop w:val="0"/>
          <w:marBottom w:val="0"/>
          <w:divBdr>
            <w:top w:val="none" w:sz="0" w:space="0" w:color="auto"/>
            <w:left w:val="none" w:sz="0" w:space="0" w:color="auto"/>
            <w:bottom w:val="none" w:sz="0" w:space="0" w:color="auto"/>
            <w:right w:val="none" w:sz="0" w:space="0" w:color="auto"/>
          </w:divBdr>
        </w:div>
      </w:divsChild>
    </w:div>
    <w:div w:id="412777552">
      <w:bodyDiv w:val="1"/>
      <w:marLeft w:val="0"/>
      <w:marRight w:val="0"/>
      <w:marTop w:val="0"/>
      <w:marBottom w:val="0"/>
      <w:divBdr>
        <w:top w:val="none" w:sz="0" w:space="0" w:color="auto"/>
        <w:left w:val="none" w:sz="0" w:space="0" w:color="auto"/>
        <w:bottom w:val="none" w:sz="0" w:space="0" w:color="auto"/>
        <w:right w:val="none" w:sz="0" w:space="0" w:color="auto"/>
      </w:divBdr>
      <w:divsChild>
        <w:div w:id="1308902751">
          <w:marLeft w:val="640"/>
          <w:marRight w:val="0"/>
          <w:marTop w:val="0"/>
          <w:marBottom w:val="0"/>
          <w:divBdr>
            <w:top w:val="none" w:sz="0" w:space="0" w:color="auto"/>
            <w:left w:val="none" w:sz="0" w:space="0" w:color="auto"/>
            <w:bottom w:val="none" w:sz="0" w:space="0" w:color="auto"/>
            <w:right w:val="none" w:sz="0" w:space="0" w:color="auto"/>
          </w:divBdr>
        </w:div>
        <w:div w:id="1768964178">
          <w:marLeft w:val="640"/>
          <w:marRight w:val="0"/>
          <w:marTop w:val="0"/>
          <w:marBottom w:val="0"/>
          <w:divBdr>
            <w:top w:val="none" w:sz="0" w:space="0" w:color="auto"/>
            <w:left w:val="none" w:sz="0" w:space="0" w:color="auto"/>
            <w:bottom w:val="none" w:sz="0" w:space="0" w:color="auto"/>
            <w:right w:val="none" w:sz="0" w:space="0" w:color="auto"/>
          </w:divBdr>
        </w:div>
        <w:div w:id="772045152">
          <w:marLeft w:val="640"/>
          <w:marRight w:val="0"/>
          <w:marTop w:val="0"/>
          <w:marBottom w:val="0"/>
          <w:divBdr>
            <w:top w:val="none" w:sz="0" w:space="0" w:color="auto"/>
            <w:left w:val="none" w:sz="0" w:space="0" w:color="auto"/>
            <w:bottom w:val="none" w:sz="0" w:space="0" w:color="auto"/>
            <w:right w:val="none" w:sz="0" w:space="0" w:color="auto"/>
          </w:divBdr>
        </w:div>
        <w:div w:id="1980070757">
          <w:marLeft w:val="640"/>
          <w:marRight w:val="0"/>
          <w:marTop w:val="0"/>
          <w:marBottom w:val="0"/>
          <w:divBdr>
            <w:top w:val="none" w:sz="0" w:space="0" w:color="auto"/>
            <w:left w:val="none" w:sz="0" w:space="0" w:color="auto"/>
            <w:bottom w:val="none" w:sz="0" w:space="0" w:color="auto"/>
            <w:right w:val="none" w:sz="0" w:space="0" w:color="auto"/>
          </w:divBdr>
        </w:div>
        <w:div w:id="244340043">
          <w:marLeft w:val="640"/>
          <w:marRight w:val="0"/>
          <w:marTop w:val="0"/>
          <w:marBottom w:val="0"/>
          <w:divBdr>
            <w:top w:val="none" w:sz="0" w:space="0" w:color="auto"/>
            <w:left w:val="none" w:sz="0" w:space="0" w:color="auto"/>
            <w:bottom w:val="none" w:sz="0" w:space="0" w:color="auto"/>
            <w:right w:val="none" w:sz="0" w:space="0" w:color="auto"/>
          </w:divBdr>
        </w:div>
        <w:div w:id="1269505471">
          <w:marLeft w:val="640"/>
          <w:marRight w:val="0"/>
          <w:marTop w:val="0"/>
          <w:marBottom w:val="0"/>
          <w:divBdr>
            <w:top w:val="none" w:sz="0" w:space="0" w:color="auto"/>
            <w:left w:val="none" w:sz="0" w:space="0" w:color="auto"/>
            <w:bottom w:val="none" w:sz="0" w:space="0" w:color="auto"/>
            <w:right w:val="none" w:sz="0" w:space="0" w:color="auto"/>
          </w:divBdr>
        </w:div>
        <w:div w:id="1151562423">
          <w:marLeft w:val="640"/>
          <w:marRight w:val="0"/>
          <w:marTop w:val="0"/>
          <w:marBottom w:val="0"/>
          <w:divBdr>
            <w:top w:val="none" w:sz="0" w:space="0" w:color="auto"/>
            <w:left w:val="none" w:sz="0" w:space="0" w:color="auto"/>
            <w:bottom w:val="none" w:sz="0" w:space="0" w:color="auto"/>
            <w:right w:val="none" w:sz="0" w:space="0" w:color="auto"/>
          </w:divBdr>
        </w:div>
        <w:div w:id="19551975">
          <w:marLeft w:val="640"/>
          <w:marRight w:val="0"/>
          <w:marTop w:val="0"/>
          <w:marBottom w:val="0"/>
          <w:divBdr>
            <w:top w:val="none" w:sz="0" w:space="0" w:color="auto"/>
            <w:left w:val="none" w:sz="0" w:space="0" w:color="auto"/>
            <w:bottom w:val="none" w:sz="0" w:space="0" w:color="auto"/>
            <w:right w:val="none" w:sz="0" w:space="0" w:color="auto"/>
          </w:divBdr>
        </w:div>
        <w:div w:id="2107267595">
          <w:marLeft w:val="640"/>
          <w:marRight w:val="0"/>
          <w:marTop w:val="0"/>
          <w:marBottom w:val="0"/>
          <w:divBdr>
            <w:top w:val="none" w:sz="0" w:space="0" w:color="auto"/>
            <w:left w:val="none" w:sz="0" w:space="0" w:color="auto"/>
            <w:bottom w:val="none" w:sz="0" w:space="0" w:color="auto"/>
            <w:right w:val="none" w:sz="0" w:space="0" w:color="auto"/>
          </w:divBdr>
        </w:div>
        <w:div w:id="150214772">
          <w:marLeft w:val="640"/>
          <w:marRight w:val="0"/>
          <w:marTop w:val="0"/>
          <w:marBottom w:val="0"/>
          <w:divBdr>
            <w:top w:val="none" w:sz="0" w:space="0" w:color="auto"/>
            <w:left w:val="none" w:sz="0" w:space="0" w:color="auto"/>
            <w:bottom w:val="none" w:sz="0" w:space="0" w:color="auto"/>
            <w:right w:val="none" w:sz="0" w:space="0" w:color="auto"/>
          </w:divBdr>
        </w:div>
        <w:div w:id="581525202">
          <w:marLeft w:val="640"/>
          <w:marRight w:val="0"/>
          <w:marTop w:val="0"/>
          <w:marBottom w:val="0"/>
          <w:divBdr>
            <w:top w:val="none" w:sz="0" w:space="0" w:color="auto"/>
            <w:left w:val="none" w:sz="0" w:space="0" w:color="auto"/>
            <w:bottom w:val="none" w:sz="0" w:space="0" w:color="auto"/>
            <w:right w:val="none" w:sz="0" w:space="0" w:color="auto"/>
          </w:divBdr>
        </w:div>
        <w:div w:id="947813410">
          <w:marLeft w:val="640"/>
          <w:marRight w:val="0"/>
          <w:marTop w:val="0"/>
          <w:marBottom w:val="0"/>
          <w:divBdr>
            <w:top w:val="none" w:sz="0" w:space="0" w:color="auto"/>
            <w:left w:val="none" w:sz="0" w:space="0" w:color="auto"/>
            <w:bottom w:val="none" w:sz="0" w:space="0" w:color="auto"/>
            <w:right w:val="none" w:sz="0" w:space="0" w:color="auto"/>
          </w:divBdr>
        </w:div>
        <w:div w:id="1311668121">
          <w:marLeft w:val="640"/>
          <w:marRight w:val="0"/>
          <w:marTop w:val="0"/>
          <w:marBottom w:val="0"/>
          <w:divBdr>
            <w:top w:val="none" w:sz="0" w:space="0" w:color="auto"/>
            <w:left w:val="none" w:sz="0" w:space="0" w:color="auto"/>
            <w:bottom w:val="none" w:sz="0" w:space="0" w:color="auto"/>
            <w:right w:val="none" w:sz="0" w:space="0" w:color="auto"/>
          </w:divBdr>
        </w:div>
        <w:div w:id="1392390838">
          <w:marLeft w:val="640"/>
          <w:marRight w:val="0"/>
          <w:marTop w:val="0"/>
          <w:marBottom w:val="0"/>
          <w:divBdr>
            <w:top w:val="none" w:sz="0" w:space="0" w:color="auto"/>
            <w:left w:val="none" w:sz="0" w:space="0" w:color="auto"/>
            <w:bottom w:val="none" w:sz="0" w:space="0" w:color="auto"/>
            <w:right w:val="none" w:sz="0" w:space="0" w:color="auto"/>
          </w:divBdr>
        </w:div>
        <w:div w:id="259722284">
          <w:marLeft w:val="640"/>
          <w:marRight w:val="0"/>
          <w:marTop w:val="0"/>
          <w:marBottom w:val="0"/>
          <w:divBdr>
            <w:top w:val="none" w:sz="0" w:space="0" w:color="auto"/>
            <w:left w:val="none" w:sz="0" w:space="0" w:color="auto"/>
            <w:bottom w:val="none" w:sz="0" w:space="0" w:color="auto"/>
            <w:right w:val="none" w:sz="0" w:space="0" w:color="auto"/>
          </w:divBdr>
        </w:div>
        <w:div w:id="280914413">
          <w:marLeft w:val="640"/>
          <w:marRight w:val="0"/>
          <w:marTop w:val="0"/>
          <w:marBottom w:val="0"/>
          <w:divBdr>
            <w:top w:val="none" w:sz="0" w:space="0" w:color="auto"/>
            <w:left w:val="none" w:sz="0" w:space="0" w:color="auto"/>
            <w:bottom w:val="none" w:sz="0" w:space="0" w:color="auto"/>
            <w:right w:val="none" w:sz="0" w:space="0" w:color="auto"/>
          </w:divBdr>
        </w:div>
        <w:div w:id="1442333615">
          <w:marLeft w:val="640"/>
          <w:marRight w:val="0"/>
          <w:marTop w:val="0"/>
          <w:marBottom w:val="0"/>
          <w:divBdr>
            <w:top w:val="none" w:sz="0" w:space="0" w:color="auto"/>
            <w:left w:val="none" w:sz="0" w:space="0" w:color="auto"/>
            <w:bottom w:val="none" w:sz="0" w:space="0" w:color="auto"/>
            <w:right w:val="none" w:sz="0" w:space="0" w:color="auto"/>
          </w:divBdr>
        </w:div>
        <w:div w:id="1001009276">
          <w:marLeft w:val="640"/>
          <w:marRight w:val="0"/>
          <w:marTop w:val="0"/>
          <w:marBottom w:val="0"/>
          <w:divBdr>
            <w:top w:val="none" w:sz="0" w:space="0" w:color="auto"/>
            <w:left w:val="none" w:sz="0" w:space="0" w:color="auto"/>
            <w:bottom w:val="none" w:sz="0" w:space="0" w:color="auto"/>
            <w:right w:val="none" w:sz="0" w:space="0" w:color="auto"/>
          </w:divBdr>
        </w:div>
        <w:div w:id="243220664">
          <w:marLeft w:val="640"/>
          <w:marRight w:val="0"/>
          <w:marTop w:val="0"/>
          <w:marBottom w:val="0"/>
          <w:divBdr>
            <w:top w:val="none" w:sz="0" w:space="0" w:color="auto"/>
            <w:left w:val="none" w:sz="0" w:space="0" w:color="auto"/>
            <w:bottom w:val="none" w:sz="0" w:space="0" w:color="auto"/>
            <w:right w:val="none" w:sz="0" w:space="0" w:color="auto"/>
          </w:divBdr>
        </w:div>
        <w:div w:id="1994213098">
          <w:marLeft w:val="640"/>
          <w:marRight w:val="0"/>
          <w:marTop w:val="0"/>
          <w:marBottom w:val="0"/>
          <w:divBdr>
            <w:top w:val="none" w:sz="0" w:space="0" w:color="auto"/>
            <w:left w:val="none" w:sz="0" w:space="0" w:color="auto"/>
            <w:bottom w:val="none" w:sz="0" w:space="0" w:color="auto"/>
            <w:right w:val="none" w:sz="0" w:space="0" w:color="auto"/>
          </w:divBdr>
        </w:div>
      </w:divsChild>
    </w:div>
    <w:div w:id="448865483">
      <w:bodyDiv w:val="1"/>
      <w:marLeft w:val="0"/>
      <w:marRight w:val="0"/>
      <w:marTop w:val="0"/>
      <w:marBottom w:val="0"/>
      <w:divBdr>
        <w:top w:val="none" w:sz="0" w:space="0" w:color="auto"/>
        <w:left w:val="none" w:sz="0" w:space="0" w:color="auto"/>
        <w:bottom w:val="none" w:sz="0" w:space="0" w:color="auto"/>
        <w:right w:val="none" w:sz="0" w:space="0" w:color="auto"/>
      </w:divBdr>
      <w:divsChild>
        <w:div w:id="858351507">
          <w:marLeft w:val="640"/>
          <w:marRight w:val="0"/>
          <w:marTop w:val="0"/>
          <w:marBottom w:val="0"/>
          <w:divBdr>
            <w:top w:val="none" w:sz="0" w:space="0" w:color="auto"/>
            <w:left w:val="none" w:sz="0" w:space="0" w:color="auto"/>
            <w:bottom w:val="none" w:sz="0" w:space="0" w:color="auto"/>
            <w:right w:val="none" w:sz="0" w:space="0" w:color="auto"/>
          </w:divBdr>
        </w:div>
        <w:div w:id="501310915">
          <w:marLeft w:val="640"/>
          <w:marRight w:val="0"/>
          <w:marTop w:val="0"/>
          <w:marBottom w:val="0"/>
          <w:divBdr>
            <w:top w:val="none" w:sz="0" w:space="0" w:color="auto"/>
            <w:left w:val="none" w:sz="0" w:space="0" w:color="auto"/>
            <w:bottom w:val="none" w:sz="0" w:space="0" w:color="auto"/>
            <w:right w:val="none" w:sz="0" w:space="0" w:color="auto"/>
          </w:divBdr>
        </w:div>
        <w:div w:id="148906385">
          <w:marLeft w:val="640"/>
          <w:marRight w:val="0"/>
          <w:marTop w:val="0"/>
          <w:marBottom w:val="0"/>
          <w:divBdr>
            <w:top w:val="none" w:sz="0" w:space="0" w:color="auto"/>
            <w:left w:val="none" w:sz="0" w:space="0" w:color="auto"/>
            <w:bottom w:val="none" w:sz="0" w:space="0" w:color="auto"/>
            <w:right w:val="none" w:sz="0" w:space="0" w:color="auto"/>
          </w:divBdr>
        </w:div>
        <w:div w:id="1392003037">
          <w:marLeft w:val="640"/>
          <w:marRight w:val="0"/>
          <w:marTop w:val="0"/>
          <w:marBottom w:val="0"/>
          <w:divBdr>
            <w:top w:val="none" w:sz="0" w:space="0" w:color="auto"/>
            <w:left w:val="none" w:sz="0" w:space="0" w:color="auto"/>
            <w:bottom w:val="none" w:sz="0" w:space="0" w:color="auto"/>
            <w:right w:val="none" w:sz="0" w:space="0" w:color="auto"/>
          </w:divBdr>
        </w:div>
        <w:div w:id="265384934">
          <w:marLeft w:val="640"/>
          <w:marRight w:val="0"/>
          <w:marTop w:val="0"/>
          <w:marBottom w:val="0"/>
          <w:divBdr>
            <w:top w:val="none" w:sz="0" w:space="0" w:color="auto"/>
            <w:left w:val="none" w:sz="0" w:space="0" w:color="auto"/>
            <w:bottom w:val="none" w:sz="0" w:space="0" w:color="auto"/>
            <w:right w:val="none" w:sz="0" w:space="0" w:color="auto"/>
          </w:divBdr>
        </w:div>
        <w:div w:id="1513766090">
          <w:marLeft w:val="640"/>
          <w:marRight w:val="0"/>
          <w:marTop w:val="0"/>
          <w:marBottom w:val="0"/>
          <w:divBdr>
            <w:top w:val="none" w:sz="0" w:space="0" w:color="auto"/>
            <w:left w:val="none" w:sz="0" w:space="0" w:color="auto"/>
            <w:bottom w:val="none" w:sz="0" w:space="0" w:color="auto"/>
            <w:right w:val="none" w:sz="0" w:space="0" w:color="auto"/>
          </w:divBdr>
        </w:div>
        <w:div w:id="816529276">
          <w:marLeft w:val="640"/>
          <w:marRight w:val="0"/>
          <w:marTop w:val="0"/>
          <w:marBottom w:val="0"/>
          <w:divBdr>
            <w:top w:val="none" w:sz="0" w:space="0" w:color="auto"/>
            <w:left w:val="none" w:sz="0" w:space="0" w:color="auto"/>
            <w:bottom w:val="none" w:sz="0" w:space="0" w:color="auto"/>
            <w:right w:val="none" w:sz="0" w:space="0" w:color="auto"/>
          </w:divBdr>
        </w:div>
        <w:div w:id="59863537">
          <w:marLeft w:val="640"/>
          <w:marRight w:val="0"/>
          <w:marTop w:val="0"/>
          <w:marBottom w:val="0"/>
          <w:divBdr>
            <w:top w:val="none" w:sz="0" w:space="0" w:color="auto"/>
            <w:left w:val="none" w:sz="0" w:space="0" w:color="auto"/>
            <w:bottom w:val="none" w:sz="0" w:space="0" w:color="auto"/>
            <w:right w:val="none" w:sz="0" w:space="0" w:color="auto"/>
          </w:divBdr>
        </w:div>
        <w:div w:id="1528446262">
          <w:marLeft w:val="640"/>
          <w:marRight w:val="0"/>
          <w:marTop w:val="0"/>
          <w:marBottom w:val="0"/>
          <w:divBdr>
            <w:top w:val="none" w:sz="0" w:space="0" w:color="auto"/>
            <w:left w:val="none" w:sz="0" w:space="0" w:color="auto"/>
            <w:bottom w:val="none" w:sz="0" w:space="0" w:color="auto"/>
            <w:right w:val="none" w:sz="0" w:space="0" w:color="auto"/>
          </w:divBdr>
        </w:div>
        <w:div w:id="1571892098">
          <w:marLeft w:val="640"/>
          <w:marRight w:val="0"/>
          <w:marTop w:val="0"/>
          <w:marBottom w:val="0"/>
          <w:divBdr>
            <w:top w:val="none" w:sz="0" w:space="0" w:color="auto"/>
            <w:left w:val="none" w:sz="0" w:space="0" w:color="auto"/>
            <w:bottom w:val="none" w:sz="0" w:space="0" w:color="auto"/>
            <w:right w:val="none" w:sz="0" w:space="0" w:color="auto"/>
          </w:divBdr>
        </w:div>
        <w:div w:id="727070838">
          <w:marLeft w:val="640"/>
          <w:marRight w:val="0"/>
          <w:marTop w:val="0"/>
          <w:marBottom w:val="0"/>
          <w:divBdr>
            <w:top w:val="none" w:sz="0" w:space="0" w:color="auto"/>
            <w:left w:val="none" w:sz="0" w:space="0" w:color="auto"/>
            <w:bottom w:val="none" w:sz="0" w:space="0" w:color="auto"/>
            <w:right w:val="none" w:sz="0" w:space="0" w:color="auto"/>
          </w:divBdr>
        </w:div>
        <w:div w:id="519928861">
          <w:marLeft w:val="640"/>
          <w:marRight w:val="0"/>
          <w:marTop w:val="0"/>
          <w:marBottom w:val="0"/>
          <w:divBdr>
            <w:top w:val="none" w:sz="0" w:space="0" w:color="auto"/>
            <w:left w:val="none" w:sz="0" w:space="0" w:color="auto"/>
            <w:bottom w:val="none" w:sz="0" w:space="0" w:color="auto"/>
            <w:right w:val="none" w:sz="0" w:space="0" w:color="auto"/>
          </w:divBdr>
        </w:div>
        <w:div w:id="612518687">
          <w:marLeft w:val="640"/>
          <w:marRight w:val="0"/>
          <w:marTop w:val="0"/>
          <w:marBottom w:val="0"/>
          <w:divBdr>
            <w:top w:val="none" w:sz="0" w:space="0" w:color="auto"/>
            <w:left w:val="none" w:sz="0" w:space="0" w:color="auto"/>
            <w:bottom w:val="none" w:sz="0" w:space="0" w:color="auto"/>
            <w:right w:val="none" w:sz="0" w:space="0" w:color="auto"/>
          </w:divBdr>
        </w:div>
        <w:div w:id="247464034">
          <w:marLeft w:val="640"/>
          <w:marRight w:val="0"/>
          <w:marTop w:val="0"/>
          <w:marBottom w:val="0"/>
          <w:divBdr>
            <w:top w:val="none" w:sz="0" w:space="0" w:color="auto"/>
            <w:left w:val="none" w:sz="0" w:space="0" w:color="auto"/>
            <w:bottom w:val="none" w:sz="0" w:space="0" w:color="auto"/>
            <w:right w:val="none" w:sz="0" w:space="0" w:color="auto"/>
          </w:divBdr>
        </w:div>
        <w:div w:id="720440021">
          <w:marLeft w:val="640"/>
          <w:marRight w:val="0"/>
          <w:marTop w:val="0"/>
          <w:marBottom w:val="0"/>
          <w:divBdr>
            <w:top w:val="none" w:sz="0" w:space="0" w:color="auto"/>
            <w:left w:val="none" w:sz="0" w:space="0" w:color="auto"/>
            <w:bottom w:val="none" w:sz="0" w:space="0" w:color="auto"/>
            <w:right w:val="none" w:sz="0" w:space="0" w:color="auto"/>
          </w:divBdr>
        </w:div>
        <w:div w:id="284233949">
          <w:marLeft w:val="640"/>
          <w:marRight w:val="0"/>
          <w:marTop w:val="0"/>
          <w:marBottom w:val="0"/>
          <w:divBdr>
            <w:top w:val="none" w:sz="0" w:space="0" w:color="auto"/>
            <w:left w:val="none" w:sz="0" w:space="0" w:color="auto"/>
            <w:bottom w:val="none" w:sz="0" w:space="0" w:color="auto"/>
            <w:right w:val="none" w:sz="0" w:space="0" w:color="auto"/>
          </w:divBdr>
        </w:div>
        <w:div w:id="1838183371">
          <w:marLeft w:val="640"/>
          <w:marRight w:val="0"/>
          <w:marTop w:val="0"/>
          <w:marBottom w:val="0"/>
          <w:divBdr>
            <w:top w:val="none" w:sz="0" w:space="0" w:color="auto"/>
            <w:left w:val="none" w:sz="0" w:space="0" w:color="auto"/>
            <w:bottom w:val="none" w:sz="0" w:space="0" w:color="auto"/>
            <w:right w:val="none" w:sz="0" w:space="0" w:color="auto"/>
          </w:divBdr>
        </w:div>
        <w:div w:id="1858999991">
          <w:marLeft w:val="640"/>
          <w:marRight w:val="0"/>
          <w:marTop w:val="0"/>
          <w:marBottom w:val="0"/>
          <w:divBdr>
            <w:top w:val="none" w:sz="0" w:space="0" w:color="auto"/>
            <w:left w:val="none" w:sz="0" w:space="0" w:color="auto"/>
            <w:bottom w:val="none" w:sz="0" w:space="0" w:color="auto"/>
            <w:right w:val="none" w:sz="0" w:space="0" w:color="auto"/>
          </w:divBdr>
        </w:div>
        <w:div w:id="1729182733">
          <w:marLeft w:val="640"/>
          <w:marRight w:val="0"/>
          <w:marTop w:val="0"/>
          <w:marBottom w:val="0"/>
          <w:divBdr>
            <w:top w:val="none" w:sz="0" w:space="0" w:color="auto"/>
            <w:left w:val="none" w:sz="0" w:space="0" w:color="auto"/>
            <w:bottom w:val="none" w:sz="0" w:space="0" w:color="auto"/>
            <w:right w:val="none" w:sz="0" w:space="0" w:color="auto"/>
          </w:divBdr>
        </w:div>
        <w:div w:id="1357197863">
          <w:marLeft w:val="640"/>
          <w:marRight w:val="0"/>
          <w:marTop w:val="0"/>
          <w:marBottom w:val="0"/>
          <w:divBdr>
            <w:top w:val="none" w:sz="0" w:space="0" w:color="auto"/>
            <w:left w:val="none" w:sz="0" w:space="0" w:color="auto"/>
            <w:bottom w:val="none" w:sz="0" w:space="0" w:color="auto"/>
            <w:right w:val="none" w:sz="0" w:space="0" w:color="auto"/>
          </w:divBdr>
        </w:div>
        <w:div w:id="570500954">
          <w:marLeft w:val="640"/>
          <w:marRight w:val="0"/>
          <w:marTop w:val="0"/>
          <w:marBottom w:val="0"/>
          <w:divBdr>
            <w:top w:val="none" w:sz="0" w:space="0" w:color="auto"/>
            <w:left w:val="none" w:sz="0" w:space="0" w:color="auto"/>
            <w:bottom w:val="none" w:sz="0" w:space="0" w:color="auto"/>
            <w:right w:val="none" w:sz="0" w:space="0" w:color="auto"/>
          </w:divBdr>
        </w:div>
        <w:div w:id="1268805350">
          <w:marLeft w:val="640"/>
          <w:marRight w:val="0"/>
          <w:marTop w:val="0"/>
          <w:marBottom w:val="0"/>
          <w:divBdr>
            <w:top w:val="none" w:sz="0" w:space="0" w:color="auto"/>
            <w:left w:val="none" w:sz="0" w:space="0" w:color="auto"/>
            <w:bottom w:val="none" w:sz="0" w:space="0" w:color="auto"/>
            <w:right w:val="none" w:sz="0" w:space="0" w:color="auto"/>
          </w:divBdr>
        </w:div>
      </w:divsChild>
    </w:div>
    <w:div w:id="463305135">
      <w:bodyDiv w:val="1"/>
      <w:marLeft w:val="0"/>
      <w:marRight w:val="0"/>
      <w:marTop w:val="0"/>
      <w:marBottom w:val="0"/>
      <w:divBdr>
        <w:top w:val="none" w:sz="0" w:space="0" w:color="auto"/>
        <w:left w:val="none" w:sz="0" w:space="0" w:color="auto"/>
        <w:bottom w:val="none" w:sz="0" w:space="0" w:color="auto"/>
        <w:right w:val="none" w:sz="0" w:space="0" w:color="auto"/>
      </w:divBdr>
      <w:divsChild>
        <w:div w:id="448207647">
          <w:marLeft w:val="640"/>
          <w:marRight w:val="0"/>
          <w:marTop w:val="0"/>
          <w:marBottom w:val="0"/>
          <w:divBdr>
            <w:top w:val="none" w:sz="0" w:space="0" w:color="auto"/>
            <w:left w:val="none" w:sz="0" w:space="0" w:color="auto"/>
            <w:bottom w:val="none" w:sz="0" w:space="0" w:color="auto"/>
            <w:right w:val="none" w:sz="0" w:space="0" w:color="auto"/>
          </w:divBdr>
        </w:div>
        <w:div w:id="220403620">
          <w:marLeft w:val="640"/>
          <w:marRight w:val="0"/>
          <w:marTop w:val="0"/>
          <w:marBottom w:val="0"/>
          <w:divBdr>
            <w:top w:val="none" w:sz="0" w:space="0" w:color="auto"/>
            <w:left w:val="none" w:sz="0" w:space="0" w:color="auto"/>
            <w:bottom w:val="none" w:sz="0" w:space="0" w:color="auto"/>
            <w:right w:val="none" w:sz="0" w:space="0" w:color="auto"/>
          </w:divBdr>
        </w:div>
        <w:div w:id="2082437507">
          <w:marLeft w:val="640"/>
          <w:marRight w:val="0"/>
          <w:marTop w:val="0"/>
          <w:marBottom w:val="0"/>
          <w:divBdr>
            <w:top w:val="none" w:sz="0" w:space="0" w:color="auto"/>
            <w:left w:val="none" w:sz="0" w:space="0" w:color="auto"/>
            <w:bottom w:val="none" w:sz="0" w:space="0" w:color="auto"/>
            <w:right w:val="none" w:sz="0" w:space="0" w:color="auto"/>
          </w:divBdr>
        </w:div>
        <w:div w:id="1280793180">
          <w:marLeft w:val="640"/>
          <w:marRight w:val="0"/>
          <w:marTop w:val="0"/>
          <w:marBottom w:val="0"/>
          <w:divBdr>
            <w:top w:val="none" w:sz="0" w:space="0" w:color="auto"/>
            <w:left w:val="none" w:sz="0" w:space="0" w:color="auto"/>
            <w:bottom w:val="none" w:sz="0" w:space="0" w:color="auto"/>
            <w:right w:val="none" w:sz="0" w:space="0" w:color="auto"/>
          </w:divBdr>
        </w:div>
        <w:div w:id="717314190">
          <w:marLeft w:val="640"/>
          <w:marRight w:val="0"/>
          <w:marTop w:val="0"/>
          <w:marBottom w:val="0"/>
          <w:divBdr>
            <w:top w:val="none" w:sz="0" w:space="0" w:color="auto"/>
            <w:left w:val="none" w:sz="0" w:space="0" w:color="auto"/>
            <w:bottom w:val="none" w:sz="0" w:space="0" w:color="auto"/>
            <w:right w:val="none" w:sz="0" w:space="0" w:color="auto"/>
          </w:divBdr>
        </w:div>
        <w:div w:id="1474130851">
          <w:marLeft w:val="640"/>
          <w:marRight w:val="0"/>
          <w:marTop w:val="0"/>
          <w:marBottom w:val="0"/>
          <w:divBdr>
            <w:top w:val="none" w:sz="0" w:space="0" w:color="auto"/>
            <w:left w:val="none" w:sz="0" w:space="0" w:color="auto"/>
            <w:bottom w:val="none" w:sz="0" w:space="0" w:color="auto"/>
            <w:right w:val="none" w:sz="0" w:space="0" w:color="auto"/>
          </w:divBdr>
        </w:div>
        <w:div w:id="1835797938">
          <w:marLeft w:val="640"/>
          <w:marRight w:val="0"/>
          <w:marTop w:val="0"/>
          <w:marBottom w:val="0"/>
          <w:divBdr>
            <w:top w:val="none" w:sz="0" w:space="0" w:color="auto"/>
            <w:left w:val="none" w:sz="0" w:space="0" w:color="auto"/>
            <w:bottom w:val="none" w:sz="0" w:space="0" w:color="auto"/>
            <w:right w:val="none" w:sz="0" w:space="0" w:color="auto"/>
          </w:divBdr>
        </w:div>
        <w:div w:id="2092464546">
          <w:marLeft w:val="640"/>
          <w:marRight w:val="0"/>
          <w:marTop w:val="0"/>
          <w:marBottom w:val="0"/>
          <w:divBdr>
            <w:top w:val="none" w:sz="0" w:space="0" w:color="auto"/>
            <w:left w:val="none" w:sz="0" w:space="0" w:color="auto"/>
            <w:bottom w:val="none" w:sz="0" w:space="0" w:color="auto"/>
            <w:right w:val="none" w:sz="0" w:space="0" w:color="auto"/>
          </w:divBdr>
        </w:div>
        <w:div w:id="2061854375">
          <w:marLeft w:val="640"/>
          <w:marRight w:val="0"/>
          <w:marTop w:val="0"/>
          <w:marBottom w:val="0"/>
          <w:divBdr>
            <w:top w:val="none" w:sz="0" w:space="0" w:color="auto"/>
            <w:left w:val="none" w:sz="0" w:space="0" w:color="auto"/>
            <w:bottom w:val="none" w:sz="0" w:space="0" w:color="auto"/>
            <w:right w:val="none" w:sz="0" w:space="0" w:color="auto"/>
          </w:divBdr>
        </w:div>
        <w:div w:id="1105731029">
          <w:marLeft w:val="640"/>
          <w:marRight w:val="0"/>
          <w:marTop w:val="0"/>
          <w:marBottom w:val="0"/>
          <w:divBdr>
            <w:top w:val="none" w:sz="0" w:space="0" w:color="auto"/>
            <w:left w:val="none" w:sz="0" w:space="0" w:color="auto"/>
            <w:bottom w:val="none" w:sz="0" w:space="0" w:color="auto"/>
            <w:right w:val="none" w:sz="0" w:space="0" w:color="auto"/>
          </w:divBdr>
        </w:div>
        <w:div w:id="176191481">
          <w:marLeft w:val="640"/>
          <w:marRight w:val="0"/>
          <w:marTop w:val="0"/>
          <w:marBottom w:val="0"/>
          <w:divBdr>
            <w:top w:val="none" w:sz="0" w:space="0" w:color="auto"/>
            <w:left w:val="none" w:sz="0" w:space="0" w:color="auto"/>
            <w:bottom w:val="none" w:sz="0" w:space="0" w:color="auto"/>
            <w:right w:val="none" w:sz="0" w:space="0" w:color="auto"/>
          </w:divBdr>
        </w:div>
        <w:div w:id="652559861">
          <w:marLeft w:val="640"/>
          <w:marRight w:val="0"/>
          <w:marTop w:val="0"/>
          <w:marBottom w:val="0"/>
          <w:divBdr>
            <w:top w:val="none" w:sz="0" w:space="0" w:color="auto"/>
            <w:left w:val="none" w:sz="0" w:space="0" w:color="auto"/>
            <w:bottom w:val="none" w:sz="0" w:space="0" w:color="auto"/>
            <w:right w:val="none" w:sz="0" w:space="0" w:color="auto"/>
          </w:divBdr>
        </w:div>
        <w:div w:id="1476870185">
          <w:marLeft w:val="640"/>
          <w:marRight w:val="0"/>
          <w:marTop w:val="0"/>
          <w:marBottom w:val="0"/>
          <w:divBdr>
            <w:top w:val="none" w:sz="0" w:space="0" w:color="auto"/>
            <w:left w:val="none" w:sz="0" w:space="0" w:color="auto"/>
            <w:bottom w:val="none" w:sz="0" w:space="0" w:color="auto"/>
            <w:right w:val="none" w:sz="0" w:space="0" w:color="auto"/>
          </w:divBdr>
        </w:div>
        <w:div w:id="164783022">
          <w:marLeft w:val="640"/>
          <w:marRight w:val="0"/>
          <w:marTop w:val="0"/>
          <w:marBottom w:val="0"/>
          <w:divBdr>
            <w:top w:val="none" w:sz="0" w:space="0" w:color="auto"/>
            <w:left w:val="none" w:sz="0" w:space="0" w:color="auto"/>
            <w:bottom w:val="none" w:sz="0" w:space="0" w:color="auto"/>
            <w:right w:val="none" w:sz="0" w:space="0" w:color="auto"/>
          </w:divBdr>
        </w:div>
        <w:div w:id="729042151">
          <w:marLeft w:val="640"/>
          <w:marRight w:val="0"/>
          <w:marTop w:val="0"/>
          <w:marBottom w:val="0"/>
          <w:divBdr>
            <w:top w:val="none" w:sz="0" w:space="0" w:color="auto"/>
            <w:left w:val="none" w:sz="0" w:space="0" w:color="auto"/>
            <w:bottom w:val="none" w:sz="0" w:space="0" w:color="auto"/>
            <w:right w:val="none" w:sz="0" w:space="0" w:color="auto"/>
          </w:divBdr>
        </w:div>
        <w:div w:id="1324967617">
          <w:marLeft w:val="640"/>
          <w:marRight w:val="0"/>
          <w:marTop w:val="0"/>
          <w:marBottom w:val="0"/>
          <w:divBdr>
            <w:top w:val="none" w:sz="0" w:space="0" w:color="auto"/>
            <w:left w:val="none" w:sz="0" w:space="0" w:color="auto"/>
            <w:bottom w:val="none" w:sz="0" w:space="0" w:color="auto"/>
            <w:right w:val="none" w:sz="0" w:space="0" w:color="auto"/>
          </w:divBdr>
        </w:div>
        <w:div w:id="493378422">
          <w:marLeft w:val="640"/>
          <w:marRight w:val="0"/>
          <w:marTop w:val="0"/>
          <w:marBottom w:val="0"/>
          <w:divBdr>
            <w:top w:val="none" w:sz="0" w:space="0" w:color="auto"/>
            <w:left w:val="none" w:sz="0" w:space="0" w:color="auto"/>
            <w:bottom w:val="none" w:sz="0" w:space="0" w:color="auto"/>
            <w:right w:val="none" w:sz="0" w:space="0" w:color="auto"/>
          </w:divBdr>
        </w:div>
        <w:div w:id="1411123765">
          <w:marLeft w:val="640"/>
          <w:marRight w:val="0"/>
          <w:marTop w:val="0"/>
          <w:marBottom w:val="0"/>
          <w:divBdr>
            <w:top w:val="none" w:sz="0" w:space="0" w:color="auto"/>
            <w:left w:val="none" w:sz="0" w:space="0" w:color="auto"/>
            <w:bottom w:val="none" w:sz="0" w:space="0" w:color="auto"/>
            <w:right w:val="none" w:sz="0" w:space="0" w:color="auto"/>
          </w:divBdr>
        </w:div>
        <w:div w:id="213320292">
          <w:marLeft w:val="640"/>
          <w:marRight w:val="0"/>
          <w:marTop w:val="0"/>
          <w:marBottom w:val="0"/>
          <w:divBdr>
            <w:top w:val="none" w:sz="0" w:space="0" w:color="auto"/>
            <w:left w:val="none" w:sz="0" w:space="0" w:color="auto"/>
            <w:bottom w:val="none" w:sz="0" w:space="0" w:color="auto"/>
            <w:right w:val="none" w:sz="0" w:space="0" w:color="auto"/>
          </w:divBdr>
        </w:div>
        <w:div w:id="839660620">
          <w:marLeft w:val="640"/>
          <w:marRight w:val="0"/>
          <w:marTop w:val="0"/>
          <w:marBottom w:val="0"/>
          <w:divBdr>
            <w:top w:val="none" w:sz="0" w:space="0" w:color="auto"/>
            <w:left w:val="none" w:sz="0" w:space="0" w:color="auto"/>
            <w:bottom w:val="none" w:sz="0" w:space="0" w:color="auto"/>
            <w:right w:val="none" w:sz="0" w:space="0" w:color="auto"/>
          </w:divBdr>
        </w:div>
        <w:div w:id="1736707110">
          <w:marLeft w:val="640"/>
          <w:marRight w:val="0"/>
          <w:marTop w:val="0"/>
          <w:marBottom w:val="0"/>
          <w:divBdr>
            <w:top w:val="none" w:sz="0" w:space="0" w:color="auto"/>
            <w:left w:val="none" w:sz="0" w:space="0" w:color="auto"/>
            <w:bottom w:val="none" w:sz="0" w:space="0" w:color="auto"/>
            <w:right w:val="none" w:sz="0" w:space="0" w:color="auto"/>
          </w:divBdr>
        </w:div>
      </w:divsChild>
    </w:div>
    <w:div w:id="501971961">
      <w:bodyDiv w:val="1"/>
      <w:marLeft w:val="0"/>
      <w:marRight w:val="0"/>
      <w:marTop w:val="0"/>
      <w:marBottom w:val="0"/>
      <w:divBdr>
        <w:top w:val="none" w:sz="0" w:space="0" w:color="auto"/>
        <w:left w:val="none" w:sz="0" w:space="0" w:color="auto"/>
        <w:bottom w:val="none" w:sz="0" w:space="0" w:color="auto"/>
        <w:right w:val="none" w:sz="0" w:space="0" w:color="auto"/>
      </w:divBdr>
      <w:divsChild>
        <w:div w:id="653148404">
          <w:marLeft w:val="640"/>
          <w:marRight w:val="0"/>
          <w:marTop w:val="0"/>
          <w:marBottom w:val="0"/>
          <w:divBdr>
            <w:top w:val="none" w:sz="0" w:space="0" w:color="auto"/>
            <w:left w:val="none" w:sz="0" w:space="0" w:color="auto"/>
            <w:bottom w:val="none" w:sz="0" w:space="0" w:color="auto"/>
            <w:right w:val="none" w:sz="0" w:space="0" w:color="auto"/>
          </w:divBdr>
        </w:div>
        <w:div w:id="1728840955">
          <w:marLeft w:val="640"/>
          <w:marRight w:val="0"/>
          <w:marTop w:val="0"/>
          <w:marBottom w:val="0"/>
          <w:divBdr>
            <w:top w:val="none" w:sz="0" w:space="0" w:color="auto"/>
            <w:left w:val="none" w:sz="0" w:space="0" w:color="auto"/>
            <w:bottom w:val="none" w:sz="0" w:space="0" w:color="auto"/>
            <w:right w:val="none" w:sz="0" w:space="0" w:color="auto"/>
          </w:divBdr>
        </w:div>
        <w:div w:id="208693330">
          <w:marLeft w:val="640"/>
          <w:marRight w:val="0"/>
          <w:marTop w:val="0"/>
          <w:marBottom w:val="0"/>
          <w:divBdr>
            <w:top w:val="none" w:sz="0" w:space="0" w:color="auto"/>
            <w:left w:val="none" w:sz="0" w:space="0" w:color="auto"/>
            <w:bottom w:val="none" w:sz="0" w:space="0" w:color="auto"/>
            <w:right w:val="none" w:sz="0" w:space="0" w:color="auto"/>
          </w:divBdr>
        </w:div>
        <w:div w:id="1243837080">
          <w:marLeft w:val="640"/>
          <w:marRight w:val="0"/>
          <w:marTop w:val="0"/>
          <w:marBottom w:val="0"/>
          <w:divBdr>
            <w:top w:val="none" w:sz="0" w:space="0" w:color="auto"/>
            <w:left w:val="none" w:sz="0" w:space="0" w:color="auto"/>
            <w:bottom w:val="none" w:sz="0" w:space="0" w:color="auto"/>
            <w:right w:val="none" w:sz="0" w:space="0" w:color="auto"/>
          </w:divBdr>
        </w:div>
        <w:div w:id="1476605603">
          <w:marLeft w:val="640"/>
          <w:marRight w:val="0"/>
          <w:marTop w:val="0"/>
          <w:marBottom w:val="0"/>
          <w:divBdr>
            <w:top w:val="none" w:sz="0" w:space="0" w:color="auto"/>
            <w:left w:val="none" w:sz="0" w:space="0" w:color="auto"/>
            <w:bottom w:val="none" w:sz="0" w:space="0" w:color="auto"/>
            <w:right w:val="none" w:sz="0" w:space="0" w:color="auto"/>
          </w:divBdr>
        </w:div>
        <w:div w:id="618873987">
          <w:marLeft w:val="640"/>
          <w:marRight w:val="0"/>
          <w:marTop w:val="0"/>
          <w:marBottom w:val="0"/>
          <w:divBdr>
            <w:top w:val="none" w:sz="0" w:space="0" w:color="auto"/>
            <w:left w:val="none" w:sz="0" w:space="0" w:color="auto"/>
            <w:bottom w:val="none" w:sz="0" w:space="0" w:color="auto"/>
            <w:right w:val="none" w:sz="0" w:space="0" w:color="auto"/>
          </w:divBdr>
        </w:div>
        <w:div w:id="1728601834">
          <w:marLeft w:val="640"/>
          <w:marRight w:val="0"/>
          <w:marTop w:val="0"/>
          <w:marBottom w:val="0"/>
          <w:divBdr>
            <w:top w:val="none" w:sz="0" w:space="0" w:color="auto"/>
            <w:left w:val="none" w:sz="0" w:space="0" w:color="auto"/>
            <w:bottom w:val="none" w:sz="0" w:space="0" w:color="auto"/>
            <w:right w:val="none" w:sz="0" w:space="0" w:color="auto"/>
          </w:divBdr>
        </w:div>
        <w:div w:id="1523784340">
          <w:marLeft w:val="640"/>
          <w:marRight w:val="0"/>
          <w:marTop w:val="0"/>
          <w:marBottom w:val="0"/>
          <w:divBdr>
            <w:top w:val="none" w:sz="0" w:space="0" w:color="auto"/>
            <w:left w:val="none" w:sz="0" w:space="0" w:color="auto"/>
            <w:bottom w:val="none" w:sz="0" w:space="0" w:color="auto"/>
            <w:right w:val="none" w:sz="0" w:space="0" w:color="auto"/>
          </w:divBdr>
        </w:div>
        <w:div w:id="662049592">
          <w:marLeft w:val="640"/>
          <w:marRight w:val="0"/>
          <w:marTop w:val="0"/>
          <w:marBottom w:val="0"/>
          <w:divBdr>
            <w:top w:val="none" w:sz="0" w:space="0" w:color="auto"/>
            <w:left w:val="none" w:sz="0" w:space="0" w:color="auto"/>
            <w:bottom w:val="none" w:sz="0" w:space="0" w:color="auto"/>
            <w:right w:val="none" w:sz="0" w:space="0" w:color="auto"/>
          </w:divBdr>
        </w:div>
        <w:div w:id="1351952231">
          <w:marLeft w:val="640"/>
          <w:marRight w:val="0"/>
          <w:marTop w:val="0"/>
          <w:marBottom w:val="0"/>
          <w:divBdr>
            <w:top w:val="none" w:sz="0" w:space="0" w:color="auto"/>
            <w:left w:val="none" w:sz="0" w:space="0" w:color="auto"/>
            <w:bottom w:val="none" w:sz="0" w:space="0" w:color="auto"/>
            <w:right w:val="none" w:sz="0" w:space="0" w:color="auto"/>
          </w:divBdr>
        </w:div>
      </w:divsChild>
    </w:div>
    <w:div w:id="607204156">
      <w:bodyDiv w:val="1"/>
      <w:marLeft w:val="0"/>
      <w:marRight w:val="0"/>
      <w:marTop w:val="0"/>
      <w:marBottom w:val="0"/>
      <w:divBdr>
        <w:top w:val="none" w:sz="0" w:space="0" w:color="auto"/>
        <w:left w:val="none" w:sz="0" w:space="0" w:color="auto"/>
        <w:bottom w:val="none" w:sz="0" w:space="0" w:color="auto"/>
        <w:right w:val="none" w:sz="0" w:space="0" w:color="auto"/>
      </w:divBdr>
      <w:divsChild>
        <w:div w:id="1328315892">
          <w:marLeft w:val="640"/>
          <w:marRight w:val="0"/>
          <w:marTop w:val="0"/>
          <w:marBottom w:val="0"/>
          <w:divBdr>
            <w:top w:val="none" w:sz="0" w:space="0" w:color="auto"/>
            <w:left w:val="none" w:sz="0" w:space="0" w:color="auto"/>
            <w:bottom w:val="none" w:sz="0" w:space="0" w:color="auto"/>
            <w:right w:val="none" w:sz="0" w:space="0" w:color="auto"/>
          </w:divBdr>
        </w:div>
        <w:div w:id="521288654">
          <w:marLeft w:val="640"/>
          <w:marRight w:val="0"/>
          <w:marTop w:val="0"/>
          <w:marBottom w:val="0"/>
          <w:divBdr>
            <w:top w:val="none" w:sz="0" w:space="0" w:color="auto"/>
            <w:left w:val="none" w:sz="0" w:space="0" w:color="auto"/>
            <w:bottom w:val="none" w:sz="0" w:space="0" w:color="auto"/>
            <w:right w:val="none" w:sz="0" w:space="0" w:color="auto"/>
          </w:divBdr>
        </w:div>
        <w:div w:id="1485514572">
          <w:marLeft w:val="640"/>
          <w:marRight w:val="0"/>
          <w:marTop w:val="0"/>
          <w:marBottom w:val="0"/>
          <w:divBdr>
            <w:top w:val="none" w:sz="0" w:space="0" w:color="auto"/>
            <w:left w:val="none" w:sz="0" w:space="0" w:color="auto"/>
            <w:bottom w:val="none" w:sz="0" w:space="0" w:color="auto"/>
            <w:right w:val="none" w:sz="0" w:space="0" w:color="auto"/>
          </w:divBdr>
        </w:div>
        <w:div w:id="656500567">
          <w:marLeft w:val="640"/>
          <w:marRight w:val="0"/>
          <w:marTop w:val="0"/>
          <w:marBottom w:val="0"/>
          <w:divBdr>
            <w:top w:val="none" w:sz="0" w:space="0" w:color="auto"/>
            <w:left w:val="none" w:sz="0" w:space="0" w:color="auto"/>
            <w:bottom w:val="none" w:sz="0" w:space="0" w:color="auto"/>
            <w:right w:val="none" w:sz="0" w:space="0" w:color="auto"/>
          </w:divBdr>
        </w:div>
        <w:div w:id="458763667">
          <w:marLeft w:val="640"/>
          <w:marRight w:val="0"/>
          <w:marTop w:val="0"/>
          <w:marBottom w:val="0"/>
          <w:divBdr>
            <w:top w:val="none" w:sz="0" w:space="0" w:color="auto"/>
            <w:left w:val="none" w:sz="0" w:space="0" w:color="auto"/>
            <w:bottom w:val="none" w:sz="0" w:space="0" w:color="auto"/>
            <w:right w:val="none" w:sz="0" w:space="0" w:color="auto"/>
          </w:divBdr>
        </w:div>
        <w:div w:id="1865317448">
          <w:marLeft w:val="640"/>
          <w:marRight w:val="0"/>
          <w:marTop w:val="0"/>
          <w:marBottom w:val="0"/>
          <w:divBdr>
            <w:top w:val="none" w:sz="0" w:space="0" w:color="auto"/>
            <w:left w:val="none" w:sz="0" w:space="0" w:color="auto"/>
            <w:bottom w:val="none" w:sz="0" w:space="0" w:color="auto"/>
            <w:right w:val="none" w:sz="0" w:space="0" w:color="auto"/>
          </w:divBdr>
        </w:div>
        <w:div w:id="200441057">
          <w:marLeft w:val="640"/>
          <w:marRight w:val="0"/>
          <w:marTop w:val="0"/>
          <w:marBottom w:val="0"/>
          <w:divBdr>
            <w:top w:val="none" w:sz="0" w:space="0" w:color="auto"/>
            <w:left w:val="none" w:sz="0" w:space="0" w:color="auto"/>
            <w:bottom w:val="none" w:sz="0" w:space="0" w:color="auto"/>
            <w:right w:val="none" w:sz="0" w:space="0" w:color="auto"/>
          </w:divBdr>
        </w:div>
        <w:div w:id="1773208461">
          <w:marLeft w:val="640"/>
          <w:marRight w:val="0"/>
          <w:marTop w:val="0"/>
          <w:marBottom w:val="0"/>
          <w:divBdr>
            <w:top w:val="none" w:sz="0" w:space="0" w:color="auto"/>
            <w:left w:val="none" w:sz="0" w:space="0" w:color="auto"/>
            <w:bottom w:val="none" w:sz="0" w:space="0" w:color="auto"/>
            <w:right w:val="none" w:sz="0" w:space="0" w:color="auto"/>
          </w:divBdr>
        </w:div>
        <w:div w:id="902913708">
          <w:marLeft w:val="640"/>
          <w:marRight w:val="0"/>
          <w:marTop w:val="0"/>
          <w:marBottom w:val="0"/>
          <w:divBdr>
            <w:top w:val="none" w:sz="0" w:space="0" w:color="auto"/>
            <w:left w:val="none" w:sz="0" w:space="0" w:color="auto"/>
            <w:bottom w:val="none" w:sz="0" w:space="0" w:color="auto"/>
            <w:right w:val="none" w:sz="0" w:space="0" w:color="auto"/>
          </w:divBdr>
        </w:div>
        <w:div w:id="305093458">
          <w:marLeft w:val="640"/>
          <w:marRight w:val="0"/>
          <w:marTop w:val="0"/>
          <w:marBottom w:val="0"/>
          <w:divBdr>
            <w:top w:val="none" w:sz="0" w:space="0" w:color="auto"/>
            <w:left w:val="none" w:sz="0" w:space="0" w:color="auto"/>
            <w:bottom w:val="none" w:sz="0" w:space="0" w:color="auto"/>
            <w:right w:val="none" w:sz="0" w:space="0" w:color="auto"/>
          </w:divBdr>
        </w:div>
        <w:div w:id="105662597">
          <w:marLeft w:val="640"/>
          <w:marRight w:val="0"/>
          <w:marTop w:val="0"/>
          <w:marBottom w:val="0"/>
          <w:divBdr>
            <w:top w:val="none" w:sz="0" w:space="0" w:color="auto"/>
            <w:left w:val="none" w:sz="0" w:space="0" w:color="auto"/>
            <w:bottom w:val="none" w:sz="0" w:space="0" w:color="auto"/>
            <w:right w:val="none" w:sz="0" w:space="0" w:color="auto"/>
          </w:divBdr>
        </w:div>
      </w:divsChild>
    </w:div>
    <w:div w:id="638457579">
      <w:bodyDiv w:val="1"/>
      <w:marLeft w:val="0"/>
      <w:marRight w:val="0"/>
      <w:marTop w:val="0"/>
      <w:marBottom w:val="0"/>
      <w:divBdr>
        <w:top w:val="none" w:sz="0" w:space="0" w:color="auto"/>
        <w:left w:val="none" w:sz="0" w:space="0" w:color="auto"/>
        <w:bottom w:val="none" w:sz="0" w:space="0" w:color="auto"/>
        <w:right w:val="none" w:sz="0" w:space="0" w:color="auto"/>
      </w:divBdr>
      <w:divsChild>
        <w:div w:id="1672830155">
          <w:marLeft w:val="640"/>
          <w:marRight w:val="0"/>
          <w:marTop w:val="0"/>
          <w:marBottom w:val="0"/>
          <w:divBdr>
            <w:top w:val="none" w:sz="0" w:space="0" w:color="auto"/>
            <w:left w:val="none" w:sz="0" w:space="0" w:color="auto"/>
            <w:bottom w:val="none" w:sz="0" w:space="0" w:color="auto"/>
            <w:right w:val="none" w:sz="0" w:space="0" w:color="auto"/>
          </w:divBdr>
        </w:div>
        <w:div w:id="107773464">
          <w:marLeft w:val="640"/>
          <w:marRight w:val="0"/>
          <w:marTop w:val="0"/>
          <w:marBottom w:val="0"/>
          <w:divBdr>
            <w:top w:val="none" w:sz="0" w:space="0" w:color="auto"/>
            <w:left w:val="none" w:sz="0" w:space="0" w:color="auto"/>
            <w:bottom w:val="none" w:sz="0" w:space="0" w:color="auto"/>
            <w:right w:val="none" w:sz="0" w:space="0" w:color="auto"/>
          </w:divBdr>
        </w:div>
        <w:div w:id="266161037">
          <w:marLeft w:val="640"/>
          <w:marRight w:val="0"/>
          <w:marTop w:val="0"/>
          <w:marBottom w:val="0"/>
          <w:divBdr>
            <w:top w:val="none" w:sz="0" w:space="0" w:color="auto"/>
            <w:left w:val="none" w:sz="0" w:space="0" w:color="auto"/>
            <w:bottom w:val="none" w:sz="0" w:space="0" w:color="auto"/>
            <w:right w:val="none" w:sz="0" w:space="0" w:color="auto"/>
          </w:divBdr>
        </w:div>
        <w:div w:id="148517136">
          <w:marLeft w:val="640"/>
          <w:marRight w:val="0"/>
          <w:marTop w:val="0"/>
          <w:marBottom w:val="0"/>
          <w:divBdr>
            <w:top w:val="none" w:sz="0" w:space="0" w:color="auto"/>
            <w:left w:val="none" w:sz="0" w:space="0" w:color="auto"/>
            <w:bottom w:val="none" w:sz="0" w:space="0" w:color="auto"/>
            <w:right w:val="none" w:sz="0" w:space="0" w:color="auto"/>
          </w:divBdr>
        </w:div>
        <w:div w:id="1339387010">
          <w:marLeft w:val="640"/>
          <w:marRight w:val="0"/>
          <w:marTop w:val="0"/>
          <w:marBottom w:val="0"/>
          <w:divBdr>
            <w:top w:val="none" w:sz="0" w:space="0" w:color="auto"/>
            <w:left w:val="none" w:sz="0" w:space="0" w:color="auto"/>
            <w:bottom w:val="none" w:sz="0" w:space="0" w:color="auto"/>
            <w:right w:val="none" w:sz="0" w:space="0" w:color="auto"/>
          </w:divBdr>
        </w:div>
        <w:div w:id="1565794550">
          <w:marLeft w:val="640"/>
          <w:marRight w:val="0"/>
          <w:marTop w:val="0"/>
          <w:marBottom w:val="0"/>
          <w:divBdr>
            <w:top w:val="none" w:sz="0" w:space="0" w:color="auto"/>
            <w:left w:val="none" w:sz="0" w:space="0" w:color="auto"/>
            <w:bottom w:val="none" w:sz="0" w:space="0" w:color="auto"/>
            <w:right w:val="none" w:sz="0" w:space="0" w:color="auto"/>
          </w:divBdr>
        </w:div>
        <w:div w:id="197476644">
          <w:marLeft w:val="640"/>
          <w:marRight w:val="0"/>
          <w:marTop w:val="0"/>
          <w:marBottom w:val="0"/>
          <w:divBdr>
            <w:top w:val="none" w:sz="0" w:space="0" w:color="auto"/>
            <w:left w:val="none" w:sz="0" w:space="0" w:color="auto"/>
            <w:bottom w:val="none" w:sz="0" w:space="0" w:color="auto"/>
            <w:right w:val="none" w:sz="0" w:space="0" w:color="auto"/>
          </w:divBdr>
        </w:div>
        <w:div w:id="490290388">
          <w:marLeft w:val="640"/>
          <w:marRight w:val="0"/>
          <w:marTop w:val="0"/>
          <w:marBottom w:val="0"/>
          <w:divBdr>
            <w:top w:val="none" w:sz="0" w:space="0" w:color="auto"/>
            <w:left w:val="none" w:sz="0" w:space="0" w:color="auto"/>
            <w:bottom w:val="none" w:sz="0" w:space="0" w:color="auto"/>
            <w:right w:val="none" w:sz="0" w:space="0" w:color="auto"/>
          </w:divBdr>
        </w:div>
        <w:div w:id="1016614468">
          <w:marLeft w:val="640"/>
          <w:marRight w:val="0"/>
          <w:marTop w:val="0"/>
          <w:marBottom w:val="0"/>
          <w:divBdr>
            <w:top w:val="none" w:sz="0" w:space="0" w:color="auto"/>
            <w:left w:val="none" w:sz="0" w:space="0" w:color="auto"/>
            <w:bottom w:val="none" w:sz="0" w:space="0" w:color="auto"/>
            <w:right w:val="none" w:sz="0" w:space="0" w:color="auto"/>
          </w:divBdr>
        </w:div>
      </w:divsChild>
    </w:div>
    <w:div w:id="640960900">
      <w:bodyDiv w:val="1"/>
      <w:marLeft w:val="0"/>
      <w:marRight w:val="0"/>
      <w:marTop w:val="0"/>
      <w:marBottom w:val="0"/>
      <w:divBdr>
        <w:top w:val="none" w:sz="0" w:space="0" w:color="auto"/>
        <w:left w:val="none" w:sz="0" w:space="0" w:color="auto"/>
        <w:bottom w:val="none" w:sz="0" w:space="0" w:color="auto"/>
        <w:right w:val="none" w:sz="0" w:space="0" w:color="auto"/>
      </w:divBdr>
      <w:divsChild>
        <w:div w:id="1874884528">
          <w:marLeft w:val="640"/>
          <w:marRight w:val="0"/>
          <w:marTop w:val="0"/>
          <w:marBottom w:val="0"/>
          <w:divBdr>
            <w:top w:val="none" w:sz="0" w:space="0" w:color="auto"/>
            <w:left w:val="none" w:sz="0" w:space="0" w:color="auto"/>
            <w:bottom w:val="none" w:sz="0" w:space="0" w:color="auto"/>
            <w:right w:val="none" w:sz="0" w:space="0" w:color="auto"/>
          </w:divBdr>
        </w:div>
        <w:div w:id="913316481">
          <w:marLeft w:val="640"/>
          <w:marRight w:val="0"/>
          <w:marTop w:val="0"/>
          <w:marBottom w:val="0"/>
          <w:divBdr>
            <w:top w:val="none" w:sz="0" w:space="0" w:color="auto"/>
            <w:left w:val="none" w:sz="0" w:space="0" w:color="auto"/>
            <w:bottom w:val="none" w:sz="0" w:space="0" w:color="auto"/>
            <w:right w:val="none" w:sz="0" w:space="0" w:color="auto"/>
          </w:divBdr>
        </w:div>
        <w:div w:id="1648780242">
          <w:marLeft w:val="640"/>
          <w:marRight w:val="0"/>
          <w:marTop w:val="0"/>
          <w:marBottom w:val="0"/>
          <w:divBdr>
            <w:top w:val="none" w:sz="0" w:space="0" w:color="auto"/>
            <w:left w:val="none" w:sz="0" w:space="0" w:color="auto"/>
            <w:bottom w:val="none" w:sz="0" w:space="0" w:color="auto"/>
            <w:right w:val="none" w:sz="0" w:space="0" w:color="auto"/>
          </w:divBdr>
        </w:div>
      </w:divsChild>
    </w:div>
    <w:div w:id="684946239">
      <w:bodyDiv w:val="1"/>
      <w:marLeft w:val="0"/>
      <w:marRight w:val="0"/>
      <w:marTop w:val="0"/>
      <w:marBottom w:val="0"/>
      <w:divBdr>
        <w:top w:val="none" w:sz="0" w:space="0" w:color="auto"/>
        <w:left w:val="none" w:sz="0" w:space="0" w:color="auto"/>
        <w:bottom w:val="none" w:sz="0" w:space="0" w:color="auto"/>
        <w:right w:val="none" w:sz="0" w:space="0" w:color="auto"/>
      </w:divBdr>
      <w:divsChild>
        <w:div w:id="344477773">
          <w:marLeft w:val="640"/>
          <w:marRight w:val="0"/>
          <w:marTop w:val="0"/>
          <w:marBottom w:val="0"/>
          <w:divBdr>
            <w:top w:val="none" w:sz="0" w:space="0" w:color="auto"/>
            <w:left w:val="none" w:sz="0" w:space="0" w:color="auto"/>
            <w:bottom w:val="none" w:sz="0" w:space="0" w:color="auto"/>
            <w:right w:val="none" w:sz="0" w:space="0" w:color="auto"/>
          </w:divBdr>
        </w:div>
        <w:div w:id="1150559277">
          <w:marLeft w:val="640"/>
          <w:marRight w:val="0"/>
          <w:marTop w:val="0"/>
          <w:marBottom w:val="0"/>
          <w:divBdr>
            <w:top w:val="none" w:sz="0" w:space="0" w:color="auto"/>
            <w:left w:val="none" w:sz="0" w:space="0" w:color="auto"/>
            <w:bottom w:val="none" w:sz="0" w:space="0" w:color="auto"/>
            <w:right w:val="none" w:sz="0" w:space="0" w:color="auto"/>
          </w:divBdr>
        </w:div>
        <w:div w:id="1387295353">
          <w:marLeft w:val="640"/>
          <w:marRight w:val="0"/>
          <w:marTop w:val="0"/>
          <w:marBottom w:val="0"/>
          <w:divBdr>
            <w:top w:val="none" w:sz="0" w:space="0" w:color="auto"/>
            <w:left w:val="none" w:sz="0" w:space="0" w:color="auto"/>
            <w:bottom w:val="none" w:sz="0" w:space="0" w:color="auto"/>
            <w:right w:val="none" w:sz="0" w:space="0" w:color="auto"/>
          </w:divBdr>
        </w:div>
      </w:divsChild>
    </w:div>
    <w:div w:id="703291535">
      <w:bodyDiv w:val="1"/>
      <w:marLeft w:val="0"/>
      <w:marRight w:val="0"/>
      <w:marTop w:val="0"/>
      <w:marBottom w:val="0"/>
      <w:divBdr>
        <w:top w:val="none" w:sz="0" w:space="0" w:color="auto"/>
        <w:left w:val="none" w:sz="0" w:space="0" w:color="auto"/>
        <w:bottom w:val="none" w:sz="0" w:space="0" w:color="auto"/>
        <w:right w:val="none" w:sz="0" w:space="0" w:color="auto"/>
      </w:divBdr>
      <w:divsChild>
        <w:div w:id="1938977374">
          <w:marLeft w:val="640"/>
          <w:marRight w:val="0"/>
          <w:marTop w:val="0"/>
          <w:marBottom w:val="0"/>
          <w:divBdr>
            <w:top w:val="none" w:sz="0" w:space="0" w:color="auto"/>
            <w:left w:val="none" w:sz="0" w:space="0" w:color="auto"/>
            <w:bottom w:val="none" w:sz="0" w:space="0" w:color="auto"/>
            <w:right w:val="none" w:sz="0" w:space="0" w:color="auto"/>
          </w:divBdr>
        </w:div>
        <w:div w:id="958292962">
          <w:marLeft w:val="640"/>
          <w:marRight w:val="0"/>
          <w:marTop w:val="0"/>
          <w:marBottom w:val="0"/>
          <w:divBdr>
            <w:top w:val="none" w:sz="0" w:space="0" w:color="auto"/>
            <w:left w:val="none" w:sz="0" w:space="0" w:color="auto"/>
            <w:bottom w:val="none" w:sz="0" w:space="0" w:color="auto"/>
            <w:right w:val="none" w:sz="0" w:space="0" w:color="auto"/>
          </w:divBdr>
        </w:div>
        <w:div w:id="231699184">
          <w:marLeft w:val="640"/>
          <w:marRight w:val="0"/>
          <w:marTop w:val="0"/>
          <w:marBottom w:val="0"/>
          <w:divBdr>
            <w:top w:val="none" w:sz="0" w:space="0" w:color="auto"/>
            <w:left w:val="none" w:sz="0" w:space="0" w:color="auto"/>
            <w:bottom w:val="none" w:sz="0" w:space="0" w:color="auto"/>
            <w:right w:val="none" w:sz="0" w:space="0" w:color="auto"/>
          </w:divBdr>
        </w:div>
        <w:div w:id="146481698">
          <w:marLeft w:val="640"/>
          <w:marRight w:val="0"/>
          <w:marTop w:val="0"/>
          <w:marBottom w:val="0"/>
          <w:divBdr>
            <w:top w:val="none" w:sz="0" w:space="0" w:color="auto"/>
            <w:left w:val="none" w:sz="0" w:space="0" w:color="auto"/>
            <w:bottom w:val="none" w:sz="0" w:space="0" w:color="auto"/>
            <w:right w:val="none" w:sz="0" w:space="0" w:color="auto"/>
          </w:divBdr>
        </w:div>
        <w:div w:id="304243083">
          <w:marLeft w:val="640"/>
          <w:marRight w:val="0"/>
          <w:marTop w:val="0"/>
          <w:marBottom w:val="0"/>
          <w:divBdr>
            <w:top w:val="none" w:sz="0" w:space="0" w:color="auto"/>
            <w:left w:val="none" w:sz="0" w:space="0" w:color="auto"/>
            <w:bottom w:val="none" w:sz="0" w:space="0" w:color="auto"/>
            <w:right w:val="none" w:sz="0" w:space="0" w:color="auto"/>
          </w:divBdr>
        </w:div>
      </w:divsChild>
    </w:div>
    <w:div w:id="704059416">
      <w:bodyDiv w:val="1"/>
      <w:marLeft w:val="0"/>
      <w:marRight w:val="0"/>
      <w:marTop w:val="0"/>
      <w:marBottom w:val="0"/>
      <w:divBdr>
        <w:top w:val="none" w:sz="0" w:space="0" w:color="auto"/>
        <w:left w:val="none" w:sz="0" w:space="0" w:color="auto"/>
        <w:bottom w:val="none" w:sz="0" w:space="0" w:color="auto"/>
        <w:right w:val="none" w:sz="0" w:space="0" w:color="auto"/>
      </w:divBdr>
      <w:divsChild>
        <w:div w:id="761872152">
          <w:marLeft w:val="640"/>
          <w:marRight w:val="0"/>
          <w:marTop w:val="0"/>
          <w:marBottom w:val="0"/>
          <w:divBdr>
            <w:top w:val="none" w:sz="0" w:space="0" w:color="auto"/>
            <w:left w:val="none" w:sz="0" w:space="0" w:color="auto"/>
            <w:bottom w:val="none" w:sz="0" w:space="0" w:color="auto"/>
            <w:right w:val="none" w:sz="0" w:space="0" w:color="auto"/>
          </w:divBdr>
        </w:div>
        <w:div w:id="366686810">
          <w:marLeft w:val="640"/>
          <w:marRight w:val="0"/>
          <w:marTop w:val="0"/>
          <w:marBottom w:val="0"/>
          <w:divBdr>
            <w:top w:val="none" w:sz="0" w:space="0" w:color="auto"/>
            <w:left w:val="none" w:sz="0" w:space="0" w:color="auto"/>
            <w:bottom w:val="none" w:sz="0" w:space="0" w:color="auto"/>
            <w:right w:val="none" w:sz="0" w:space="0" w:color="auto"/>
          </w:divBdr>
        </w:div>
        <w:div w:id="921337679">
          <w:marLeft w:val="640"/>
          <w:marRight w:val="0"/>
          <w:marTop w:val="0"/>
          <w:marBottom w:val="0"/>
          <w:divBdr>
            <w:top w:val="none" w:sz="0" w:space="0" w:color="auto"/>
            <w:left w:val="none" w:sz="0" w:space="0" w:color="auto"/>
            <w:bottom w:val="none" w:sz="0" w:space="0" w:color="auto"/>
            <w:right w:val="none" w:sz="0" w:space="0" w:color="auto"/>
          </w:divBdr>
        </w:div>
        <w:div w:id="365565556">
          <w:marLeft w:val="640"/>
          <w:marRight w:val="0"/>
          <w:marTop w:val="0"/>
          <w:marBottom w:val="0"/>
          <w:divBdr>
            <w:top w:val="none" w:sz="0" w:space="0" w:color="auto"/>
            <w:left w:val="none" w:sz="0" w:space="0" w:color="auto"/>
            <w:bottom w:val="none" w:sz="0" w:space="0" w:color="auto"/>
            <w:right w:val="none" w:sz="0" w:space="0" w:color="auto"/>
          </w:divBdr>
        </w:div>
        <w:div w:id="2020041228">
          <w:marLeft w:val="640"/>
          <w:marRight w:val="0"/>
          <w:marTop w:val="0"/>
          <w:marBottom w:val="0"/>
          <w:divBdr>
            <w:top w:val="none" w:sz="0" w:space="0" w:color="auto"/>
            <w:left w:val="none" w:sz="0" w:space="0" w:color="auto"/>
            <w:bottom w:val="none" w:sz="0" w:space="0" w:color="auto"/>
            <w:right w:val="none" w:sz="0" w:space="0" w:color="auto"/>
          </w:divBdr>
        </w:div>
        <w:div w:id="176887654">
          <w:marLeft w:val="640"/>
          <w:marRight w:val="0"/>
          <w:marTop w:val="0"/>
          <w:marBottom w:val="0"/>
          <w:divBdr>
            <w:top w:val="none" w:sz="0" w:space="0" w:color="auto"/>
            <w:left w:val="none" w:sz="0" w:space="0" w:color="auto"/>
            <w:bottom w:val="none" w:sz="0" w:space="0" w:color="auto"/>
            <w:right w:val="none" w:sz="0" w:space="0" w:color="auto"/>
          </w:divBdr>
        </w:div>
        <w:div w:id="880169326">
          <w:marLeft w:val="640"/>
          <w:marRight w:val="0"/>
          <w:marTop w:val="0"/>
          <w:marBottom w:val="0"/>
          <w:divBdr>
            <w:top w:val="none" w:sz="0" w:space="0" w:color="auto"/>
            <w:left w:val="none" w:sz="0" w:space="0" w:color="auto"/>
            <w:bottom w:val="none" w:sz="0" w:space="0" w:color="auto"/>
            <w:right w:val="none" w:sz="0" w:space="0" w:color="auto"/>
          </w:divBdr>
        </w:div>
        <w:div w:id="2119720080">
          <w:marLeft w:val="640"/>
          <w:marRight w:val="0"/>
          <w:marTop w:val="0"/>
          <w:marBottom w:val="0"/>
          <w:divBdr>
            <w:top w:val="none" w:sz="0" w:space="0" w:color="auto"/>
            <w:left w:val="none" w:sz="0" w:space="0" w:color="auto"/>
            <w:bottom w:val="none" w:sz="0" w:space="0" w:color="auto"/>
            <w:right w:val="none" w:sz="0" w:space="0" w:color="auto"/>
          </w:divBdr>
        </w:div>
        <w:div w:id="383989519">
          <w:marLeft w:val="640"/>
          <w:marRight w:val="0"/>
          <w:marTop w:val="0"/>
          <w:marBottom w:val="0"/>
          <w:divBdr>
            <w:top w:val="none" w:sz="0" w:space="0" w:color="auto"/>
            <w:left w:val="none" w:sz="0" w:space="0" w:color="auto"/>
            <w:bottom w:val="none" w:sz="0" w:space="0" w:color="auto"/>
            <w:right w:val="none" w:sz="0" w:space="0" w:color="auto"/>
          </w:divBdr>
        </w:div>
        <w:div w:id="1083258907">
          <w:marLeft w:val="640"/>
          <w:marRight w:val="0"/>
          <w:marTop w:val="0"/>
          <w:marBottom w:val="0"/>
          <w:divBdr>
            <w:top w:val="none" w:sz="0" w:space="0" w:color="auto"/>
            <w:left w:val="none" w:sz="0" w:space="0" w:color="auto"/>
            <w:bottom w:val="none" w:sz="0" w:space="0" w:color="auto"/>
            <w:right w:val="none" w:sz="0" w:space="0" w:color="auto"/>
          </w:divBdr>
        </w:div>
        <w:div w:id="254365816">
          <w:marLeft w:val="640"/>
          <w:marRight w:val="0"/>
          <w:marTop w:val="0"/>
          <w:marBottom w:val="0"/>
          <w:divBdr>
            <w:top w:val="none" w:sz="0" w:space="0" w:color="auto"/>
            <w:left w:val="none" w:sz="0" w:space="0" w:color="auto"/>
            <w:bottom w:val="none" w:sz="0" w:space="0" w:color="auto"/>
            <w:right w:val="none" w:sz="0" w:space="0" w:color="auto"/>
          </w:divBdr>
        </w:div>
        <w:div w:id="780959269">
          <w:marLeft w:val="640"/>
          <w:marRight w:val="0"/>
          <w:marTop w:val="0"/>
          <w:marBottom w:val="0"/>
          <w:divBdr>
            <w:top w:val="none" w:sz="0" w:space="0" w:color="auto"/>
            <w:left w:val="none" w:sz="0" w:space="0" w:color="auto"/>
            <w:bottom w:val="none" w:sz="0" w:space="0" w:color="auto"/>
            <w:right w:val="none" w:sz="0" w:space="0" w:color="auto"/>
          </w:divBdr>
        </w:div>
        <w:div w:id="261034859">
          <w:marLeft w:val="640"/>
          <w:marRight w:val="0"/>
          <w:marTop w:val="0"/>
          <w:marBottom w:val="0"/>
          <w:divBdr>
            <w:top w:val="none" w:sz="0" w:space="0" w:color="auto"/>
            <w:left w:val="none" w:sz="0" w:space="0" w:color="auto"/>
            <w:bottom w:val="none" w:sz="0" w:space="0" w:color="auto"/>
            <w:right w:val="none" w:sz="0" w:space="0" w:color="auto"/>
          </w:divBdr>
        </w:div>
        <w:div w:id="1879968184">
          <w:marLeft w:val="640"/>
          <w:marRight w:val="0"/>
          <w:marTop w:val="0"/>
          <w:marBottom w:val="0"/>
          <w:divBdr>
            <w:top w:val="none" w:sz="0" w:space="0" w:color="auto"/>
            <w:left w:val="none" w:sz="0" w:space="0" w:color="auto"/>
            <w:bottom w:val="none" w:sz="0" w:space="0" w:color="auto"/>
            <w:right w:val="none" w:sz="0" w:space="0" w:color="auto"/>
          </w:divBdr>
        </w:div>
        <w:div w:id="1569028516">
          <w:marLeft w:val="640"/>
          <w:marRight w:val="0"/>
          <w:marTop w:val="0"/>
          <w:marBottom w:val="0"/>
          <w:divBdr>
            <w:top w:val="none" w:sz="0" w:space="0" w:color="auto"/>
            <w:left w:val="none" w:sz="0" w:space="0" w:color="auto"/>
            <w:bottom w:val="none" w:sz="0" w:space="0" w:color="auto"/>
            <w:right w:val="none" w:sz="0" w:space="0" w:color="auto"/>
          </w:divBdr>
        </w:div>
        <w:div w:id="753665184">
          <w:marLeft w:val="640"/>
          <w:marRight w:val="0"/>
          <w:marTop w:val="0"/>
          <w:marBottom w:val="0"/>
          <w:divBdr>
            <w:top w:val="none" w:sz="0" w:space="0" w:color="auto"/>
            <w:left w:val="none" w:sz="0" w:space="0" w:color="auto"/>
            <w:bottom w:val="none" w:sz="0" w:space="0" w:color="auto"/>
            <w:right w:val="none" w:sz="0" w:space="0" w:color="auto"/>
          </w:divBdr>
        </w:div>
        <w:div w:id="1823690697">
          <w:marLeft w:val="640"/>
          <w:marRight w:val="0"/>
          <w:marTop w:val="0"/>
          <w:marBottom w:val="0"/>
          <w:divBdr>
            <w:top w:val="none" w:sz="0" w:space="0" w:color="auto"/>
            <w:left w:val="none" w:sz="0" w:space="0" w:color="auto"/>
            <w:bottom w:val="none" w:sz="0" w:space="0" w:color="auto"/>
            <w:right w:val="none" w:sz="0" w:space="0" w:color="auto"/>
          </w:divBdr>
        </w:div>
        <w:div w:id="1860270258">
          <w:marLeft w:val="640"/>
          <w:marRight w:val="0"/>
          <w:marTop w:val="0"/>
          <w:marBottom w:val="0"/>
          <w:divBdr>
            <w:top w:val="none" w:sz="0" w:space="0" w:color="auto"/>
            <w:left w:val="none" w:sz="0" w:space="0" w:color="auto"/>
            <w:bottom w:val="none" w:sz="0" w:space="0" w:color="auto"/>
            <w:right w:val="none" w:sz="0" w:space="0" w:color="auto"/>
          </w:divBdr>
        </w:div>
        <w:div w:id="1973637620">
          <w:marLeft w:val="640"/>
          <w:marRight w:val="0"/>
          <w:marTop w:val="0"/>
          <w:marBottom w:val="0"/>
          <w:divBdr>
            <w:top w:val="none" w:sz="0" w:space="0" w:color="auto"/>
            <w:left w:val="none" w:sz="0" w:space="0" w:color="auto"/>
            <w:bottom w:val="none" w:sz="0" w:space="0" w:color="auto"/>
            <w:right w:val="none" w:sz="0" w:space="0" w:color="auto"/>
          </w:divBdr>
        </w:div>
        <w:div w:id="451020228">
          <w:marLeft w:val="640"/>
          <w:marRight w:val="0"/>
          <w:marTop w:val="0"/>
          <w:marBottom w:val="0"/>
          <w:divBdr>
            <w:top w:val="none" w:sz="0" w:space="0" w:color="auto"/>
            <w:left w:val="none" w:sz="0" w:space="0" w:color="auto"/>
            <w:bottom w:val="none" w:sz="0" w:space="0" w:color="auto"/>
            <w:right w:val="none" w:sz="0" w:space="0" w:color="auto"/>
          </w:divBdr>
        </w:div>
      </w:divsChild>
    </w:div>
    <w:div w:id="722172306">
      <w:bodyDiv w:val="1"/>
      <w:marLeft w:val="0"/>
      <w:marRight w:val="0"/>
      <w:marTop w:val="0"/>
      <w:marBottom w:val="0"/>
      <w:divBdr>
        <w:top w:val="none" w:sz="0" w:space="0" w:color="auto"/>
        <w:left w:val="none" w:sz="0" w:space="0" w:color="auto"/>
        <w:bottom w:val="none" w:sz="0" w:space="0" w:color="auto"/>
        <w:right w:val="none" w:sz="0" w:space="0" w:color="auto"/>
      </w:divBdr>
      <w:divsChild>
        <w:div w:id="648284568">
          <w:marLeft w:val="640"/>
          <w:marRight w:val="0"/>
          <w:marTop w:val="0"/>
          <w:marBottom w:val="0"/>
          <w:divBdr>
            <w:top w:val="none" w:sz="0" w:space="0" w:color="auto"/>
            <w:left w:val="none" w:sz="0" w:space="0" w:color="auto"/>
            <w:bottom w:val="none" w:sz="0" w:space="0" w:color="auto"/>
            <w:right w:val="none" w:sz="0" w:space="0" w:color="auto"/>
          </w:divBdr>
        </w:div>
        <w:div w:id="524903031">
          <w:marLeft w:val="640"/>
          <w:marRight w:val="0"/>
          <w:marTop w:val="0"/>
          <w:marBottom w:val="0"/>
          <w:divBdr>
            <w:top w:val="none" w:sz="0" w:space="0" w:color="auto"/>
            <w:left w:val="none" w:sz="0" w:space="0" w:color="auto"/>
            <w:bottom w:val="none" w:sz="0" w:space="0" w:color="auto"/>
            <w:right w:val="none" w:sz="0" w:space="0" w:color="auto"/>
          </w:divBdr>
        </w:div>
        <w:div w:id="109588656">
          <w:marLeft w:val="640"/>
          <w:marRight w:val="0"/>
          <w:marTop w:val="0"/>
          <w:marBottom w:val="0"/>
          <w:divBdr>
            <w:top w:val="none" w:sz="0" w:space="0" w:color="auto"/>
            <w:left w:val="none" w:sz="0" w:space="0" w:color="auto"/>
            <w:bottom w:val="none" w:sz="0" w:space="0" w:color="auto"/>
            <w:right w:val="none" w:sz="0" w:space="0" w:color="auto"/>
          </w:divBdr>
        </w:div>
        <w:div w:id="1980264493">
          <w:marLeft w:val="640"/>
          <w:marRight w:val="0"/>
          <w:marTop w:val="0"/>
          <w:marBottom w:val="0"/>
          <w:divBdr>
            <w:top w:val="none" w:sz="0" w:space="0" w:color="auto"/>
            <w:left w:val="none" w:sz="0" w:space="0" w:color="auto"/>
            <w:bottom w:val="none" w:sz="0" w:space="0" w:color="auto"/>
            <w:right w:val="none" w:sz="0" w:space="0" w:color="auto"/>
          </w:divBdr>
        </w:div>
        <w:div w:id="96485373">
          <w:marLeft w:val="640"/>
          <w:marRight w:val="0"/>
          <w:marTop w:val="0"/>
          <w:marBottom w:val="0"/>
          <w:divBdr>
            <w:top w:val="none" w:sz="0" w:space="0" w:color="auto"/>
            <w:left w:val="none" w:sz="0" w:space="0" w:color="auto"/>
            <w:bottom w:val="none" w:sz="0" w:space="0" w:color="auto"/>
            <w:right w:val="none" w:sz="0" w:space="0" w:color="auto"/>
          </w:divBdr>
        </w:div>
        <w:div w:id="1457412557">
          <w:marLeft w:val="640"/>
          <w:marRight w:val="0"/>
          <w:marTop w:val="0"/>
          <w:marBottom w:val="0"/>
          <w:divBdr>
            <w:top w:val="none" w:sz="0" w:space="0" w:color="auto"/>
            <w:left w:val="none" w:sz="0" w:space="0" w:color="auto"/>
            <w:bottom w:val="none" w:sz="0" w:space="0" w:color="auto"/>
            <w:right w:val="none" w:sz="0" w:space="0" w:color="auto"/>
          </w:divBdr>
        </w:div>
        <w:div w:id="994727141">
          <w:marLeft w:val="640"/>
          <w:marRight w:val="0"/>
          <w:marTop w:val="0"/>
          <w:marBottom w:val="0"/>
          <w:divBdr>
            <w:top w:val="none" w:sz="0" w:space="0" w:color="auto"/>
            <w:left w:val="none" w:sz="0" w:space="0" w:color="auto"/>
            <w:bottom w:val="none" w:sz="0" w:space="0" w:color="auto"/>
            <w:right w:val="none" w:sz="0" w:space="0" w:color="auto"/>
          </w:divBdr>
        </w:div>
        <w:div w:id="1862888656">
          <w:marLeft w:val="640"/>
          <w:marRight w:val="0"/>
          <w:marTop w:val="0"/>
          <w:marBottom w:val="0"/>
          <w:divBdr>
            <w:top w:val="none" w:sz="0" w:space="0" w:color="auto"/>
            <w:left w:val="none" w:sz="0" w:space="0" w:color="auto"/>
            <w:bottom w:val="none" w:sz="0" w:space="0" w:color="auto"/>
            <w:right w:val="none" w:sz="0" w:space="0" w:color="auto"/>
          </w:divBdr>
        </w:div>
        <w:div w:id="290677332">
          <w:marLeft w:val="640"/>
          <w:marRight w:val="0"/>
          <w:marTop w:val="0"/>
          <w:marBottom w:val="0"/>
          <w:divBdr>
            <w:top w:val="none" w:sz="0" w:space="0" w:color="auto"/>
            <w:left w:val="none" w:sz="0" w:space="0" w:color="auto"/>
            <w:bottom w:val="none" w:sz="0" w:space="0" w:color="auto"/>
            <w:right w:val="none" w:sz="0" w:space="0" w:color="auto"/>
          </w:divBdr>
        </w:div>
        <w:div w:id="1505586326">
          <w:marLeft w:val="640"/>
          <w:marRight w:val="0"/>
          <w:marTop w:val="0"/>
          <w:marBottom w:val="0"/>
          <w:divBdr>
            <w:top w:val="none" w:sz="0" w:space="0" w:color="auto"/>
            <w:left w:val="none" w:sz="0" w:space="0" w:color="auto"/>
            <w:bottom w:val="none" w:sz="0" w:space="0" w:color="auto"/>
            <w:right w:val="none" w:sz="0" w:space="0" w:color="auto"/>
          </w:divBdr>
        </w:div>
        <w:div w:id="1813869215">
          <w:marLeft w:val="640"/>
          <w:marRight w:val="0"/>
          <w:marTop w:val="0"/>
          <w:marBottom w:val="0"/>
          <w:divBdr>
            <w:top w:val="none" w:sz="0" w:space="0" w:color="auto"/>
            <w:left w:val="none" w:sz="0" w:space="0" w:color="auto"/>
            <w:bottom w:val="none" w:sz="0" w:space="0" w:color="auto"/>
            <w:right w:val="none" w:sz="0" w:space="0" w:color="auto"/>
          </w:divBdr>
        </w:div>
        <w:div w:id="1491483804">
          <w:marLeft w:val="640"/>
          <w:marRight w:val="0"/>
          <w:marTop w:val="0"/>
          <w:marBottom w:val="0"/>
          <w:divBdr>
            <w:top w:val="none" w:sz="0" w:space="0" w:color="auto"/>
            <w:left w:val="none" w:sz="0" w:space="0" w:color="auto"/>
            <w:bottom w:val="none" w:sz="0" w:space="0" w:color="auto"/>
            <w:right w:val="none" w:sz="0" w:space="0" w:color="auto"/>
          </w:divBdr>
        </w:div>
        <w:div w:id="1455247607">
          <w:marLeft w:val="640"/>
          <w:marRight w:val="0"/>
          <w:marTop w:val="0"/>
          <w:marBottom w:val="0"/>
          <w:divBdr>
            <w:top w:val="none" w:sz="0" w:space="0" w:color="auto"/>
            <w:left w:val="none" w:sz="0" w:space="0" w:color="auto"/>
            <w:bottom w:val="none" w:sz="0" w:space="0" w:color="auto"/>
            <w:right w:val="none" w:sz="0" w:space="0" w:color="auto"/>
          </w:divBdr>
        </w:div>
        <w:div w:id="1000894291">
          <w:marLeft w:val="640"/>
          <w:marRight w:val="0"/>
          <w:marTop w:val="0"/>
          <w:marBottom w:val="0"/>
          <w:divBdr>
            <w:top w:val="none" w:sz="0" w:space="0" w:color="auto"/>
            <w:left w:val="none" w:sz="0" w:space="0" w:color="auto"/>
            <w:bottom w:val="none" w:sz="0" w:space="0" w:color="auto"/>
            <w:right w:val="none" w:sz="0" w:space="0" w:color="auto"/>
          </w:divBdr>
        </w:div>
        <w:div w:id="1629898552">
          <w:marLeft w:val="640"/>
          <w:marRight w:val="0"/>
          <w:marTop w:val="0"/>
          <w:marBottom w:val="0"/>
          <w:divBdr>
            <w:top w:val="none" w:sz="0" w:space="0" w:color="auto"/>
            <w:left w:val="none" w:sz="0" w:space="0" w:color="auto"/>
            <w:bottom w:val="none" w:sz="0" w:space="0" w:color="auto"/>
            <w:right w:val="none" w:sz="0" w:space="0" w:color="auto"/>
          </w:divBdr>
        </w:div>
        <w:div w:id="1297761115">
          <w:marLeft w:val="640"/>
          <w:marRight w:val="0"/>
          <w:marTop w:val="0"/>
          <w:marBottom w:val="0"/>
          <w:divBdr>
            <w:top w:val="none" w:sz="0" w:space="0" w:color="auto"/>
            <w:left w:val="none" w:sz="0" w:space="0" w:color="auto"/>
            <w:bottom w:val="none" w:sz="0" w:space="0" w:color="auto"/>
            <w:right w:val="none" w:sz="0" w:space="0" w:color="auto"/>
          </w:divBdr>
        </w:div>
        <w:div w:id="278462899">
          <w:marLeft w:val="640"/>
          <w:marRight w:val="0"/>
          <w:marTop w:val="0"/>
          <w:marBottom w:val="0"/>
          <w:divBdr>
            <w:top w:val="none" w:sz="0" w:space="0" w:color="auto"/>
            <w:left w:val="none" w:sz="0" w:space="0" w:color="auto"/>
            <w:bottom w:val="none" w:sz="0" w:space="0" w:color="auto"/>
            <w:right w:val="none" w:sz="0" w:space="0" w:color="auto"/>
          </w:divBdr>
        </w:div>
      </w:divsChild>
    </w:div>
    <w:div w:id="740834289">
      <w:bodyDiv w:val="1"/>
      <w:marLeft w:val="0"/>
      <w:marRight w:val="0"/>
      <w:marTop w:val="0"/>
      <w:marBottom w:val="0"/>
      <w:divBdr>
        <w:top w:val="none" w:sz="0" w:space="0" w:color="auto"/>
        <w:left w:val="none" w:sz="0" w:space="0" w:color="auto"/>
        <w:bottom w:val="none" w:sz="0" w:space="0" w:color="auto"/>
        <w:right w:val="none" w:sz="0" w:space="0" w:color="auto"/>
      </w:divBdr>
      <w:divsChild>
        <w:div w:id="1740203851">
          <w:marLeft w:val="640"/>
          <w:marRight w:val="0"/>
          <w:marTop w:val="0"/>
          <w:marBottom w:val="0"/>
          <w:divBdr>
            <w:top w:val="none" w:sz="0" w:space="0" w:color="auto"/>
            <w:left w:val="none" w:sz="0" w:space="0" w:color="auto"/>
            <w:bottom w:val="none" w:sz="0" w:space="0" w:color="auto"/>
            <w:right w:val="none" w:sz="0" w:space="0" w:color="auto"/>
          </w:divBdr>
        </w:div>
        <w:div w:id="1423918922">
          <w:marLeft w:val="640"/>
          <w:marRight w:val="0"/>
          <w:marTop w:val="0"/>
          <w:marBottom w:val="0"/>
          <w:divBdr>
            <w:top w:val="none" w:sz="0" w:space="0" w:color="auto"/>
            <w:left w:val="none" w:sz="0" w:space="0" w:color="auto"/>
            <w:bottom w:val="none" w:sz="0" w:space="0" w:color="auto"/>
            <w:right w:val="none" w:sz="0" w:space="0" w:color="auto"/>
          </w:divBdr>
        </w:div>
        <w:div w:id="1922443491">
          <w:marLeft w:val="640"/>
          <w:marRight w:val="0"/>
          <w:marTop w:val="0"/>
          <w:marBottom w:val="0"/>
          <w:divBdr>
            <w:top w:val="none" w:sz="0" w:space="0" w:color="auto"/>
            <w:left w:val="none" w:sz="0" w:space="0" w:color="auto"/>
            <w:bottom w:val="none" w:sz="0" w:space="0" w:color="auto"/>
            <w:right w:val="none" w:sz="0" w:space="0" w:color="auto"/>
          </w:divBdr>
        </w:div>
        <w:div w:id="527378524">
          <w:marLeft w:val="640"/>
          <w:marRight w:val="0"/>
          <w:marTop w:val="0"/>
          <w:marBottom w:val="0"/>
          <w:divBdr>
            <w:top w:val="none" w:sz="0" w:space="0" w:color="auto"/>
            <w:left w:val="none" w:sz="0" w:space="0" w:color="auto"/>
            <w:bottom w:val="none" w:sz="0" w:space="0" w:color="auto"/>
            <w:right w:val="none" w:sz="0" w:space="0" w:color="auto"/>
          </w:divBdr>
        </w:div>
        <w:div w:id="1432554268">
          <w:marLeft w:val="640"/>
          <w:marRight w:val="0"/>
          <w:marTop w:val="0"/>
          <w:marBottom w:val="0"/>
          <w:divBdr>
            <w:top w:val="none" w:sz="0" w:space="0" w:color="auto"/>
            <w:left w:val="none" w:sz="0" w:space="0" w:color="auto"/>
            <w:bottom w:val="none" w:sz="0" w:space="0" w:color="auto"/>
            <w:right w:val="none" w:sz="0" w:space="0" w:color="auto"/>
          </w:divBdr>
        </w:div>
        <w:div w:id="1231429988">
          <w:marLeft w:val="640"/>
          <w:marRight w:val="0"/>
          <w:marTop w:val="0"/>
          <w:marBottom w:val="0"/>
          <w:divBdr>
            <w:top w:val="none" w:sz="0" w:space="0" w:color="auto"/>
            <w:left w:val="none" w:sz="0" w:space="0" w:color="auto"/>
            <w:bottom w:val="none" w:sz="0" w:space="0" w:color="auto"/>
            <w:right w:val="none" w:sz="0" w:space="0" w:color="auto"/>
          </w:divBdr>
        </w:div>
        <w:div w:id="325937033">
          <w:marLeft w:val="640"/>
          <w:marRight w:val="0"/>
          <w:marTop w:val="0"/>
          <w:marBottom w:val="0"/>
          <w:divBdr>
            <w:top w:val="none" w:sz="0" w:space="0" w:color="auto"/>
            <w:left w:val="none" w:sz="0" w:space="0" w:color="auto"/>
            <w:bottom w:val="none" w:sz="0" w:space="0" w:color="auto"/>
            <w:right w:val="none" w:sz="0" w:space="0" w:color="auto"/>
          </w:divBdr>
        </w:div>
      </w:divsChild>
    </w:div>
    <w:div w:id="790972830">
      <w:bodyDiv w:val="1"/>
      <w:marLeft w:val="0"/>
      <w:marRight w:val="0"/>
      <w:marTop w:val="0"/>
      <w:marBottom w:val="0"/>
      <w:divBdr>
        <w:top w:val="none" w:sz="0" w:space="0" w:color="auto"/>
        <w:left w:val="none" w:sz="0" w:space="0" w:color="auto"/>
        <w:bottom w:val="none" w:sz="0" w:space="0" w:color="auto"/>
        <w:right w:val="none" w:sz="0" w:space="0" w:color="auto"/>
      </w:divBdr>
      <w:divsChild>
        <w:div w:id="381026784">
          <w:marLeft w:val="640"/>
          <w:marRight w:val="0"/>
          <w:marTop w:val="0"/>
          <w:marBottom w:val="0"/>
          <w:divBdr>
            <w:top w:val="none" w:sz="0" w:space="0" w:color="auto"/>
            <w:left w:val="none" w:sz="0" w:space="0" w:color="auto"/>
            <w:bottom w:val="none" w:sz="0" w:space="0" w:color="auto"/>
            <w:right w:val="none" w:sz="0" w:space="0" w:color="auto"/>
          </w:divBdr>
        </w:div>
        <w:div w:id="1779521152">
          <w:marLeft w:val="640"/>
          <w:marRight w:val="0"/>
          <w:marTop w:val="0"/>
          <w:marBottom w:val="0"/>
          <w:divBdr>
            <w:top w:val="none" w:sz="0" w:space="0" w:color="auto"/>
            <w:left w:val="none" w:sz="0" w:space="0" w:color="auto"/>
            <w:bottom w:val="none" w:sz="0" w:space="0" w:color="auto"/>
            <w:right w:val="none" w:sz="0" w:space="0" w:color="auto"/>
          </w:divBdr>
        </w:div>
        <w:div w:id="523325899">
          <w:marLeft w:val="640"/>
          <w:marRight w:val="0"/>
          <w:marTop w:val="0"/>
          <w:marBottom w:val="0"/>
          <w:divBdr>
            <w:top w:val="none" w:sz="0" w:space="0" w:color="auto"/>
            <w:left w:val="none" w:sz="0" w:space="0" w:color="auto"/>
            <w:bottom w:val="none" w:sz="0" w:space="0" w:color="auto"/>
            <w:right w:val="none" w:sz="0" w:space="0" w:color="auto"/>
          </w:divBdr>
        </w:div>
        <w:div w:id="1786385625">
          <w:marLeft w:val="640"/>
          <w:marRight w:val="0"/>
          <w:marTop w:val="0"/>
          <w:marBottom w:val="0"/>
          <w:divBdr>
            <w:top w:val="none" w:sz="0" w:space="0" w:color="auto"/>
            <w:left w:val="none" w:sz="0" w:space="0" w:color="auto"/>
            <w:bottom w:val="none" w:sz="0" w:space="0" w:color="auto"/>
            <w:right w:val="none" w:sz="0" w:space="0" w:color="auto"/>
          </w:divBdr>
        </w:div>
        <w:div w:id="1403261663">
          <w:marLeft w:val="640"/>
          <w:marRight w:val="0"/>
          <w:marTop w:val="0"/>
          <w:marBottom w:val="0"/>
          <w:divBdr>
            <w:top w:val="none" w:sz="0" w:space="0" w:color="auto"/>
            <w:left w:val="none" w:sz="0" w:space="0" w:color="auto"/>
            <w:bottom w:val="none" w:sz="0" w:space="0" w:color="auto"/>
            <w:right w:val="none" w:sz="0" w:space="0" w:color="auto"/>
          </w:divBdr>
        </w:div>
        <w:div w:id="1883444291">
          <w:marLeft w:val="640"/>
          <w:marRight w:val="0"/>
          <w:marTop w:val="0"/>
          <w:marBottom w:val="0"/>
          <w:divBdr>
            <w:top w:val="none" w:sz="0" w:space="0" w:color="auto"/>
            <w:left w:val="none" w:sz="0" w:space="0" w:color="auto"/>
            <w:bottom w:val="none" w:sz="0" w:space="0" w:color="auto"/>
            <w:right w:val="none" w:sz="0" w:space="0" w:color="auto"/>
          </w:divBdr>
        </w:div>
        <w:div w:id="1438061279">
          <w:marLeft w:val="640"/>
          <w:marRight w:val="0"/>
          <w:marTop w:val="0"/>
          <w:marBottom w:val="0"/>
          <w:divBdr>
            <w:top w:val="none" w:sz="0" w:space="0" w:color="auto"/>
            <w:left w:val="none" w:sz="0" w:space="0" w:color="auto"/>
            <w:bottom w:val="none" w:sz="0" w:space="0" w:color="auto"/>
            <w:right w:val="none" w:sz="0" w:space="0" w:color="auto"/>
          </w:divBdr>
        </w:div>
        <w:div w:id="2124962093">
          <w:marLeft w:val="640"/>
          <w:marRight w:val="0"/>
          <w:marTop w:val="0"/>
          <w:marBottom w:val="0"/>
          <w:divBdr>
            <w:top w:val="none" w:sz="0" w:space="0" w:color="auto"/>
            <w:left w:val="none" w:sz="0" w:space="0" w:color="auto"/>
            <w:bottom w:val="none" w:sz="0" w:space="0" w:color="auto"/>
            <w:right w:val="none" w:sz="0" w:space="0" w:color="auto"/>
          </w:divBdr>
        </w:div>
      </w:divsChild>
    </w:div>
    <w:div w:id="831797122">
      <w:bodyDiv w:val="1"/>
      <w:marLeft w:val="0"/>
      <w:marRight w:val="0"/>
      <w:marTop w:val="0"/>
      <w:marBottom w:val="0"/>
      <w:divBdr>
        <w:top w:val="none" w:sz="0" w:space="0" w:color="auto"/>
        <w:left w:val="none" w:sz="0" w:space="0" w:color="auto"/>
        <w:bottom w:val="none" w:sz="0" w:space="0" w:color="auto"/>
        <w:right w:val="none" w:sz="0" w:space="0" w:color="auto"/>
      </w:divBdr>
      <w:divsChild>
        <w:div w:id="455567710">
          <w:marLeft w:val="640"/>
          <w:marRight w:val="0"/>
          <w:marTop w:val="0"/>
          <w:marBottom w:val="0"/>
          <w:divBdr>
            <w:top w:val="none" w:sz="0" w:space="0" w:color="auto"/>
            <w:left w:val="none" w:sz="0" w:space="0" w:color="auto"/>
            <w:bottom w:val="none" w:sz="0" w:space="0" w:color="auto"/>
            <w:right w:val="none" w:sz="0" w:space="0" w:color="auto"/>
          </w:divBdr>
        </w:div>
        <w:div w:id="1555387065">
          <w:marLeft w:val="640"/>
          <w:marRight w:val="0"/>
          <w:marTop w:val="0"/>
          <w:marBottom w:val="0"/>
          <w:divBdr>
            <w:top w:val="none" w:sz="0" w:space="0" w:color="auto"/>
            <w:left w:val="none" w:sz="0" w:space="0" w:color="auto"/>
            <w:bottom w:val="none" w:sz="0" w:space="0" w:color="auto"/>
            <w:right w:val="none" w:sz="0" w:space="0" w:color="auto"/>
          </w:divBdr>
        </w:div>
      </w:divsChild>
    </w:div>
    <w:div w:id="856381762">
      <w:bodyDiv w:val="1"/>
      <w:marLeft w:val="0"/>
      <w:marRight w:val="0"/>
      <w:marTop w:val="0"/>
      <w:marBottom w:val="0"/>
      <w:divBdr>
        <w:top w:val="none" w:sz="0" w:space="0" w:color="auto"/>
        <w:left w:val="none" w:sz="0" w:space="0" w:color="auto"/>
        <w:bottom w:val="none" w:sz="0" w:space="0" w:color="auto"/>
        <w:right w:val="none" w:sz="0" w:space="0" w:color="auto"/>
      </w:divBdr>
      <w:divsChild>
        <w:div w:id="913662471">
          <w:marLeft w:val="640"/>
          <w:marRight w:val="0"/>
          <w:marTop w:val="0"/>
          <w:marBottom w:val="0"/>
          <w:divBdr>
            <w:top w:val="none" w:sz="0" w:space="0" w:color="auto"/>
            <w:left w:val="none" w:sz="0" w:space="0" w:color="auto"/>
            <w:bottom w:val="none" w:sz="0" w:space="0" w:color="auto"/>
            <w:right w:val="none" w:sz="0" w:space="0" w:color="auto"/>
          </w:divBdr>
        </w:div>
        <w:div w:id="1029379653">
          <w:marLeft w:val="640"/>
          <w:marRight w:val="0"/>
          <w:marTop w:val="0"/>
          <w:marBottom w:val="0"/>
          <w:divBdr>
            <w:top w:val="none" w:sz="0" w:space="0" w:color="auto"/>
            <w:left w:val="none" w:sz="0" w:space="0" w:color="auto"/>
            <w:bottom w:val="none" w:sz="0" w:space="0" w:color="auto"/>
            <w:right w:val="none" w:sz="0" w:space="0" w:color="auto"/>
          </w:divBdr>
        </w:div>
        <w:div w:id="1846239939">
          <w:marLeft w:val="640"/>
          <w:marRight w:val="0"/>
          <w:marTop w:val="0"/>
          <w:marBottom w:val="0"/>
          <w:divBdr>
            <w:top w:val="none" w:sz="0" w:space="0" w:color="auto"/>
            <w:left w:val="none" w:sz="0" w:space="0" w:color="auto"/>
            <w:bottom w:val="none" w:sz="0" w:space="0" w:color="auto"/>
            <w:right w:val="none" w:sz="0" w:space="0" w:color="auto"/>
          </w:divBdr>
        </w:div>
        <w:div w:id="114183781">
          <w:marLeft w:val="640"/>
          <w:marRight w:val="0"/>
          <w:marTop w:val="0"/>
          <w:marBottom w:val="0"/>
          <w:divBdr>
            <w:top w:val="none" w:sz="0" w:space="0" w:color="auto"/>
            <w:left w:val="none" w:sz="0" w:space="0" w:color="auto"/>
            <w:bottom w:val="none" w:sz="0" w:space="0" w:color="auto"/>
            <w:right w:val="none" w:sz="0" w:space="0" w:color="auto"/>
          </w:divBdr>
        </w:div>
        <w:div w:id="641540627">
          <w:marLeft w:val="640"/>
          <w:marRight w:val="0"/>
          <w:marTop w:val="0"/>
          <w:marBottom w:val="0"/>
          <w:divBdr>
            <w:top w:val="none" w:sz="0" w:space="0" w:color="auto"/>
            <w:left w:val="none" w:sz="0" w:space="0" w:color="auto"/>
            <w:bottom w:val="none" w:sz="0" w:space="0" w:color="auto"/>
            <w:right w:val="none" w:sz="0" w:space="0" w:color="auto"/>
          </w:divBdr>
        </w:div>
        <w:div w:id="1202548447">
          <w:marLeft w:val="640"/>
          <w:marRight w:val="0"/>
          <w:marTop w:val="0"/>
          <w:marBottom w:val="0"/>
          <w:divBdr>
            <w:top w:val="none" w:sz="0" w:space="0" w:color="auto"/>
            <w:left w:val="none" w:sz="0" w:space="0" w:color="auto"/>
            <w:bottom w:val="none" w:sz="0" w:space="0" w:color="auto"/>
            <w:right w:val="none" w:sz="0" w:space="0" w:color="auto"/>
          </w:divBdr>
        </w:div>
        <w:div w:id="274219095">
          <w:marLeft w:val="640"/>
          <w:marRight w:val="0"/>
          <w:marTop w:val="0"/>
          <w:marBottom w:val="0"/>
          <w:divBdr>
            <w:top w:val="none" w:sz="0" w:space="0" w:color="auto"/>
            <w:left w:val="none" w:sz="0" w:space="0" w:color="auto"/>
            <w:bottom w:val="none" w:sz="0" w:space="0" w:color="auto"/>
            <w:right w:val="none" w:sz="0" w:space="0" w:color="auto"/>
          </w:divBdr>
        </w:div>
        <w:div w:id="1570537229">
          <w:marLeft w:val="640"/>
          <w:marRight w:val="0"/>
          <w:marTop w:val="0"/>
          <w:marBottom w:val="0"/>
          <w:divBdr>
            <w:top w:val="none" w:sz="0" w:space="0" w:color="auto"/>
            <w:left w:val="none" w:sz="0" w:space="0" w:color="auto"/>
            <w:bottom w:val="none" w:sz="0" w:space="0" w:color="auto"/>
            <w:right w:val="none" w:sz="0" w:space="0" w:color="auto"/>
          </w:divBdr>
        </w:div>
      </w:divsChild>
    </w:div>
    <w:div w:id="930506188">
      <w:bodyDiv w:val="1"/>
      <w:marLeft w:val="0"/>
      <w:marRight w:val="0"/>
      <w:marTop w:val="0"/>
      <w:marBottom w:val="0"/>
      <w:divBdr>
        <w:top w:val="none" w:sz="0" w:space="0" w:color="auto"/>
        <w:left w:val="none" w:sz="0" w:space="0" w:color="auto"/>
        <w:bottom w:val="none" w:sz="0" w:space="0" w:color="auto"/>
        <w:right w:val="none" w:sz="0" w:space="0" w:color="auto"/>
      </w:divBdr>
      <w:divsChild>
        <w:div w:id="1393889471">
          <w:marLeft w:val="640"/>
          <w:marRight w:val="0"/>
          <w:marTop w:val="0"/>
          <w:marBottom w:val="0"/>
          <w:divBdr>
            <w:top w:val="none" w:sz="0" w:space="0" w:color="auto"/>
            <w:left w:val="none" w:sz="0" w:space="0" w:color="auto"/>
            <w:bottom w:val="none" w:sz="0" w:space="0" w:color="auto"/>
            <w:right w:val="none" w:sz="0" w:space="0" w:color="auto"/>
          </w:divBdr>
        </w:div>
        <w:div w:id="30300980">
          <w:marLeft w:val="640"/>
          <w:marRight w:val="0"/>
          <w:marTop w:val="0"/>
          <w:marBottom w:val="0"/>
          <w:divBdr>
            <w:top w:val="none" w:sz="0" w:space="0" w:color="auto"/>
            <w:left w:val="none" w:sz="0" w:space="0" w:color="auto"/>
            <w:bottom w:val="none" w:sz="0" w:space="0" w:color="auto"/>
            <w:right w:val="none" w:sz="0" w:space="0" w:color="auto"/>
          </w:divBdr>
        </w:div>
        <w:div w:id="1957564812">
          <w:marLeft w:val="640"/>
          <w:marRight w:val="0"/>
          <w:marTop w:val="0"/>
          <w:marBottom w:val="0"/>
          <w:divBdr>
            <w:top w:val="none" w:sz="0" w:space="0" w:color="auto"/>
            <w:left w:val="none" w:sz="0" w:space="0" w:color="auto"/>
            <w:bottom w:val="none" w:sz="0" w:space="0" w:color="auto"/>
            <w:right w:val="none" w:sz="0" w:space="0" w:color="auto"/>
          </w:divBdr>
        </w:div>
        <w:div w:id="718550058">
          <w:marLeft w:val="640"/>
          <w:marRight w:val="0"/>
          <w:marTop w:val="0"/>
          <w:marBottom w:val="0"/>
          <w:divBdr>
            <w:top w:val="none" w:sz="0" w:space="0" w:color="auto"/>
            <w:left w:val="none" w:sz="0" w:space="0" w:color="auto"/>
            <w:bottom w:val="none" w:sz="0" w:space="0" w:color="auto"/>
            <w:right w:val="none" w:sz="0" w:space="0" w:color="auto"/>
          </w:divBdr>
        </w:div>
        <w:div w:id="1285115589">
          <w:marLeft w:val="640"/>
          <w:marRight w:val="0"/>
          <w:marTop w:val="0"/>
          <w:marBottom w:val="0"/>
          <w:divBdr>
            <w:top w:val="none" w:sz="0" w:space="0" w:color="auto"/>
            <w:left w:val="none" w:sz="0" w:space="0" w:color="auto"/>
            <w:bottom w:val="none" w:sz="0" w:space="0" w:color="auto"/>
            <w:right w:val="none" w:sz="0" w:space="0" w:color="auto"/>
          </w:divBdr>
        </w:div>
        <w:div w:id="186137743">
          <w:marLeft w:val="640"/>
          <w:marRight w:val="0"/>
          <w:marTop w:val="0"/>
          <w:marBottom w:val="0"/>
          <w:divBdr>
            <w:top w:val="none" w:sz="0" w:space="0" w:color="auto"/>
            <w:left w:val="none" w:sz="0" w:space="0" w:color="auto"/>
            <w:bottom w:val="none" w:sz="0" w:space="0" w:color="auto"/>
            <w:right w:val="none" w:sz="0" w:space="0" w:color="auto"/>
          </w:divBdr>
        </w:div>
        <w:div w:id="1107502292">
          <w:marLeft w:val="640"/>
          <w:marRight w:val="0"/>
          <w:marTop w:val="0"/>
          <w:marBottom w:val="0"/>
          <w:divBdr>
            <w:top w:val="none" w:sz="0" w:space="0" w:color="auto"/>
            <w:left w:val="none" w:sz="0" w:space="0" w:color="auto"/>
            <w:bottom w:val="none" w:sz="0" w:space="0" w:color="auto"/>
            <w:right w:val="none" w:sz="0" w:space="0" w:color="auto"/>
          </w:divBdr>
        </w:div>
        <w:div w:id="2034375706">
          <w:marLeft w:val="640"/>
          <w:marRight w:val="0"/>
          <w:marTop w:val="0"/>
          <w:marBottom w:val="0"/>
          <w:divBdr>
            <w:top w:val="none" w:sz="0" w:space="0" w:color="auto"/>
            <w:left w:val="none" w:sz="0" w:space="0" w:color="auto"/>
            <w:bottom w:val="none" w:sz="0" w:space="0" w:color="auto"/>
            <w:right w:val="none" w:sz="0" w:space="0" w:color="auto"/>
          </w:divBdr>
        </w:div>
        <w:div w:id="400371315">
          <w:marLeft w:val="640"/>
          <w:marRight w:val="0"/>
          <w:marTop w:val="0"/>
          <w:marBottom w:val="0"/>
          <w:divBdr>
            <w:top w:val="none" w:sz="0" w:space="0" w:color="auto"/>
            <w:left w:val="none" w:sz="0" w:space="0" w:color="auto"/>
            <w:bottom w:val="none" w:sz="0" w:space="0" w:color="auto"/>
            <w:right w:val="none" w:sz="0" w:space="0" w:color="auto"/>
          </w:divBdr>
        </w:div>
        <w:div w:id="308676937">
          <w:marLeft w:val="640"/>
          <w:marRight w:val="0"/>
          <w:marTop w:val="0"/>
          <w:marBottom w:val="0"/>
          <w:divBdr>
            <w:top w:val="none" w:sz="0" w:space="0" w:color="auto"/>
            <w:left w:val="none" w:sz="0" w:space="0" w:color="auto"/>
            <w:bottom w:val="none" w:sz="0" w:space="0" w:color="auto"/>
            <w:right w:val="none" w:sz="0" w:space="0" w:color="auto"/>
          </w:divBdr>
        </w:div>
        <w:div w:id="1268537073">
          <w:marLeft w:val="640"/>
          <w:marRight w:val="0"/>
          <w:marTop w:val="0"/>
          <w:marBottom w:val="0"/>
          <w:divBdr>
            <w:top w:val="none" w:sz="0" w:space="0" w:color="auto"/>
            <w:left w:val="none" w:sz="0" w:space="0" w:color="auto"/>
            <w:bottom w:val="none" w:sz="0" w:space="0" w:color="auto"/>
            <w:right w:val="none" w:sz="0" w:space="0" w:color="auto"/>
          </w:divBdr>
        </w:div>
        <w:div w:id="1897933094">
          <w:marLeft w:val="640"/>
          <w:marRight w:val="0"/>
          <w:marTop w:val="0"/>
          <w:marBottom w:val="0"/>
          <w:divBdr>
            <w:top w:val="none" w:sz="0" w:space="0" w:color="auto"/>
            <w:left w:val="none" w:sz="0" w:space="0" w:color="auto"/>
            <w:bottom w:val="none" w:sz="0" w:space="0" w:color="auto"/>
            <w:right w:val="none" w:sz="0" w:space="0" w:color="auto"/>
          </w:divBdr>
        </w:div>
        <w:div w:id="1031105499">
          <w:marLeft w:val="640"/>
          <w:marRight w:val="0"/>
          <w:marTop w:val="0"/>
          <w:marBottom w:val="0"/>
          <w:divBdr>
            <w:top w:val="none" w:sz="0" w:space="0" w:color="auto"/>
            <w:left w:val="none" w:sz="0" w:space="0" w:color="auto"/>
            <w:bottom w:val="none" w:sz="0" w:space="0" w:color="auto"/>
            <w:right w:val="none" w:sz="0" w:space="0" w:color="auto"/>
          </w:divBdr>
        </w:div>
        <w:div w:id="1267538815">
          <w:marLeft w:val="640"/>
          <w:marRight w:val="0"/>
          <w:marTop w:val="0"/>
          <w:marBottom w:val="0"/>
          <w:divBdr>
            <w:top w:val="none" w:sz="0" w:space="0" w:color="auto"/>
            <w:left w:val="none" w:sz="0" w:space="0" w:color="auto"/>
            <w:bottom w:val="none" w:sz="0" w:space="0" w:color="auto"/>
            <w:right w:val="none" w:sz="0" w:space="0" w:color="auto"/>
          </w:divBdr>
        </w:div>
        <w:div w:id="1789159654">
          <w:marLeft w:val="640"/>
          <w:marRight w:val="0"/>
          <w:marTop w:val="0"/>
          <w:marBottom w:val="0"/>
          <w:divBdr>
            <w:top w:val="none" w:sz="0" w:space="0" w:color="auto"/>
            <w:left w:val="none" w:sz="0" w:space="0" w:color="auto"/>
            <w:bottom w:val="none" w:sz="0" w:space="0" w:color="auto"/>
            <w:right w:val="none" w:sz="0" w:space="0" w:color="auto"/>
          </w:divBdr>
        </w:div>
        <w:div w:id="1892768846">
          <w:marLeft w:val="640"/>
          <w:marRight w:val="0"/>
          <w:marTop w:val="0"/>
          <w:marBottom w:val="0"/>
          <w:divBdr>
            <w:top w:val="none" w:sz="0" w:space="0" w:color="auto"/>
            <w:left w:val="none" w:sz="0" w:space="0" w:color="auto"/>
            <w:bottom w:val="none" w:sz="0" w:space="0" w:color="auto"/>
            <w:right w:val="none" w:sz="0" w:space="0" w:color="auto"/>
          </w:divBdr>
        </w:div>
        <w:div w:id="1173298777">
          <w:marLeft w:val="640"/>
          <w:marRight w:val="0"/>
          <w:marTop w:val="0"/>
          <w:marBottom w:val="0"/>
          <w:divBdr>
            <w:top w:val="none" w:sz="0" w:space="0" w:color="auto"/>
            <w:left w:val="none" w:sz="0" w:space="0" w:color="auto"/>
            <w:bottom w:val="none" w:sz="0" w:space="0" w:color="auto"/>
            <w:right w:val="none" w:sz="0" w:space="0" w:color="auto"/>
          </w:divBdr>
        </w:div>
        <w:div w:id="1305351185">
          <w:marLeft w:val="640"/>
          <w:marRight w:val="0"/>
          <w:marTop w:val="0"/>
          <w:marBottom w:val="0"/>
          <w:divBdr>
            <w:top w:val="none" w:sz="0" w:space="0" w:color="auto"/>
            <w:left w:val="none" w:sz="0" w:space="0" w:color="auto"/>
            <w:bottom w:val="none" w:sz="0" w:space="0" w:color="auto"/>
            <w:right w:val="none" w:sz="0" w:space="0" w:color="auto"/>
          </w:divBdr>
        </w:div>
        <w:div w:id="1323119163">
          <w:marLeft w:val="640"/>
          <w:marRight w:val="0"/>
          <w:marTop w:val="0"/>
          <w:marBottom w:val="0"/>
          <w:divBdr>
            <w:top w:val="none" w:sz="0" w:space="0" w:color="auto"/>
            <w:left w:val="none" w:sz="0" w:space="0" w:color="auto"/>
            <w:bottom w:val="none" w:sz="0" w:space="0" w:color="auto"/>
            <w:right w:val="none" w:sz="0" w:space="0" w:color="auto"/>
          </w:divBdr>
        </w:div>
        <w:div w:id="635456856">
          <w:marLeft w:val="640"/>
          <w:marRight w:val="0"/>
          <w:marTop w:val="0"/>
          <w:marBottom w:val="0"/>
          <w:divBdr>
            <w:top w:val="none" w:sz="0" w:space="0" w:color="auto"/>
            <w:left w:val="none" w:sz="0" w:space="0" w:color="auto"/>
            <w:bottom w:val="none" w:sz="0" w:space="0" w:color="auto"/>
            <w:right w:val="none" w:sz="0" w:space="0" w:color="auto"/>
          </w:divBdr>
        </w:div>
        <w:div w:id="925110161">
          <w:marLeft w:val="640"/>
          <w:marRight w:val="0"/>
          <w:marTop w:val="0"/>
          <w:marBottom w:val="0"/>
          <w:divBdr>
            <w:top w:val="none" w:sz="0" w:space="0" w:color="auto"/>
            <w:left w:val="none" w:sz="0" w:space="0" w:color="auto"/>
            <w:bottom w:val="none" w:sz="0" w:space="0" w:color="auto"/>
            <w:right w:val="none" w:sz="0" w:space="0" w:color="auto"/>
          </w:divBdr>
        </w:div>
      </w:divsChild>
    </w:div>
    <w:div w:id="942886218">
      <w:bodyDiv w:val="1"/>
      <w:marLeft w:val="0"/>
      <w:marRight w:val="0"/>
      <w:marTop w:val="0"/>
      <w:marBottom w:val="0"/>
      <w:divBdr>
        <w:top w:val="none" w:sz="0" w:space="0" w:color="auto"/>
        <w:left w:val="none" w:sz="0" w:space="0" w:color="auto"/>
        <w:bottom w:val="none" w:sz="0" w:space="0" w:color="auto"/>
        <w:right w:val="none" w:sz="0" w:space="0" w:color="auto"/>
      </w:divBdr>
      <w:divsChild>
        <w:div w:id="260919190">
          <w:marLeft w:val="640"/>
          <w:marRight w:val="0"/>
          <w:marTop w:val="0"/>
          <w:marBottom w:val="0"/>
          <w:divBdr>
            <w:top w:val="none" w:sz="0" w:space="0" w:color="auto"/>
            <w:left w:val="none" w:sz="0" w:space="0" w:color="auto"/>
            <w:bottom w:val="none" w:sz="0" w:space="0" w:color="auto"/>
            <w:right w:val="none" w:sz="0" w:space="0" w:color="auto"/>
          </w:divBdr>
        </w:div>
        <w:div w:id="1276062736">
          <w:marLeft w:val="640"/>
          <w:marRight w:val="0"/>
          <w:marTop w:val="0"/>
          <w:marBottom w:val="0"/>
          <w:divBdr>
            <w:top w:val="none" w:sz="0" w:space="0" w:color="auto"/>
            <w:left w:val="none" w:sz="0" w:space="0" w:color="auto"/>
            <w:bottom w:val="none" w:sz="0" w:space="0" w:color="auto"/>
            <w:right w:val="none" w:sz="0" w:space="0" w:color="auto"/>
          </w:divBdr>
        </w:div>
        <w:div w:id="145125673">
          <w:marLeft w:val="640"/>
          <w:marRight w:val="0"/>
          <w:marTop w:val="0"/>
          <w:marBottom w:val="0"/>
          <w:divBdr>
            <w:top w:val="none" w:sz="0" w:space="0" w:color="auto"/>
            <w:left w:val="none" w:sz="0" w:space="0" w:color="auto"/>
            <w:bottom w:val="none" w:sz="0" w:space="0" w:color="auto"/>
            <w:right w:val="none" w:sz="0" w:space="0" w:color="auto"/>
          </w:divBdr>
        </w:div>
        <w:div w:id="1235507405">
          <w:marLeft w:val="640"/>
          <w:marRight w:val="0"/>
          <w:marTop w:val="0"/>
          <w:marBottom w:val="0"/>
          <w:divBdr>
            <w:top w:val="none" w:sz="0" w:space="0" w:color="auto"/>
            <w:left w:val="none" w:sz="0" w:space="0" w:color="auto"/>
            <w:bottom w:val="none" w:sz="0" w:space="0" w:color="auto"/>
            <w:right w:val="none" w:sz="0" w:space="0" w:color="auto"/>
          </w:divBdr>
        </w:div>
        <w:div w:id="1352492141">
          <w:marLeft w:val="640"/>
          <w:marRight w:val="0"/>
          <w:marTop w:val="0"/>
          <w:marBottom w:val="0"/>
          <w:divBdr>
            <w:top w:val="none" w:sz="0" w:space="0" w:color="auto"/>
            <w:left w:val="none" w:sz="0" w:space="0" w:color="auto"/>
            <w:bottom w:val="none" w:sz="0" w:space="0" w:color="auto"/>
            <w:right w:val="none" w:sz="0" w:space="0" w:color="auto"/>
          </w:divBdr>
        </w:div>
        <w:div w:id="1474176195">
          <w:marLeft w:val="640"/>
          <w:marRight w:val="0"/>
          <w:marTop w:val="0"/>
          <w:marBottom w:val="0"/>
          <w:divBdr>
            <w:top w:val="none" w:sz="0" w:space="0" w:color="auto"/>
            <w:left w:val="none" w:sz="0" w:space="0" w:color="auto"/>
            <w:bottom w:val="none" w:sz="0" w:space="0" w:color="auto"/>
            <w:right w:val="none" w:sz="0" w:space="0" w:color="auto"/>
          </w:divBdr>
        </w:div>
        <w:div w:id="1548881618">
          <w:marLeft w:val="640"/>
          <w:marRight w:val="0"/>
          <w:marTop w:val="0"/>
          <w:marBottom w:val="0"/>
          <w:divBdr>
            <w:top w:val="none" w:sz="0" w:space="0" w:color="auto"/>
            <w:left w:val="none" w:sz="0" w:space="0" w:color="auto"/>
            <w:bottom w:val="none" w:sz="0" w:space="0" w:color="auto"/>
            <w:right w:val="none" w:sz="0" w:space="0" w:color="auto"/>
          </w:divBdr>
        </w:div>
        <w:div w:id="595335008">
          <w:marLeft w:val="640"/>
          <w:marRight w:val="0"/>
          <w:marTop w:val="0"/>
          <w:marBottom w:val="0"/>
          <w:divBdr>
            <w:top w:val="none" w:sz="0" w:space="0" w:color="auto"/>
            <w:left w:val="none" w:sz="0" w:space="0" w:color="auto"/>
            <w:bottom w:val="none" w:sz="0" w:space="0" w:color="auto"/>
            <w:right w:val="none" w:sz="0" w:space="0" w:color="auto"/>
          </w:divBdr>
        </w:div>
        <w:div w:id="1545173914">
          <w:marLeft w:val="640"/>
          <w:marRight w:val="0"/>
          <w:marTop w:val="0"/>
          <w:marBottom w:val="0"/>
          <w:divBdr>
            <w:top w:val="none" w:sz="0" w:space="0" w:color="auto"/>
            <w:left w:val="none" w:sz="0" w:space="0" w:color="auto"/>
            <w:bottom w:val="none" w:sz="0" w:space="0" w:color="auto"/>
            <w:right w:val="none" w:sz="0" w:space="0" w:color="auto"/>
          </w:divBdr>
        </w:div>
        <w:div w:id="2107260674">
          <w:marLeft w:val="640"/>
          <w:marRight w:val="0"/>
          <w:marTop w:val="0"/>
          <w:marBottom w:val="0"/>
          <w:divBdr>
            <w:top w:val="none" w:sz="0" w:space="0" w:color="auto"/>
            <w:left w:val="none" w:sz="0" w:space="0" w:color="auto"/>
            <w:bottom w:val="none" w:sz="0" w:space="0" w:color="auto"/>
            <w:right w:val="none" w:sz="0" w:space="0" w:color="auto"/>
          </w:divBdr>
        </w:div>
        <w:div w:id="1064446663">
          <w:marLeft w:val="640"/>
          <w:marRight w:val="0"/>
          <w:marTop w:val="0"/>
          <w:marBottom w:val="0"/>
          <w:divBdr>
            <w:top w:val="none" w:sz="0" w:space="0" w:color="auto"/>
            <w:left w:val="none" w:sz="0" w:space="0" w:color="auto"/>
            <w:bottom w:val="none" w:sz="0" w:space="0" w:color="auto"/>
            <w:right w:val="none" w:sz="0" w:space="0" w:color="auto"/>
          </w:divBdr>
        </w:div>
        <w:div w:id="907806163">
          <w:marLeft w:val="640"/>
          <w:marRight w:val="0"/>
          <w:marTop w:val="0"/>
          <w:marBottom w:val="0"/>
          <w:divBdr>
            <w:top w:val="none" w:sz="0" w:space="0" w:color="auto"/>
            <w:left w:val="none" w:sz="0" w:space="0" w:color="auto"/>
            <w:bottom w:val="none" w:sz="0" w:space="0" w:color="auto"/>
            <w:right w:val="none" w:sz="0" w:space="0" w:color="auto"/>
          </w:divBdr>
        </w:div>
        <w:div w:id="1839274073">
          <w:marLeft w:val="640"/>
          <w:marRight w:val="0"/>
          <w:marTop w:val="0"/>
          <w:marBottom w:val="0"/>
          <w:divBdr>
            <w:top w:val="none" w:sz="0" w:space="0" w:color="auto"/>
            <w:left w:val="none" w:sz="0" w:space="0" w:color="auto"/>
            <w:bottom w:val="none" w:sz="0" w:space="0" w:color="auto"/>
            <w:right w:val="none" w:sz="0" w:space="0" w:color="auto"/>
          </w:divBdr>
        </w:div>
        <w:div w:id="787772002">
          <w:marLeft w:val="640"/>
          <w:marRight w:val="0"/>
          <w:marTop w:val="0"/>
          <w:marBottom w:val="0"/>
          <w:divBdr>
            <w:top w:val="none" w:sz="0" w:space="0" w:color="auto"/>
            <w:left w:val="none" w:sz="0" w:space="0" w:color="auto"/>
            <w:bottom w:val="none" w:sz="0" w:space="0" w:color="auto"/>
            <w:right w:val="none" w:sz="0" w:space="0" w:color="auto"/>
          </w:divBdr>
        </w:div>
      </w:divsChild>
    </w:div>
    <w:div w:id="974989866">
      <w:bodyDiv w:val="1"/>
      <w:marLeft w:val="0"/>
      <w:marRight w:val="0"/>
      <w:marTop w:val="0"/>
      <w:marBottom w:val="0"/>
      <w:divBdr>
        <w:top w:val="none" w:sz="0" w:space="0" w:color="auto"/>
        <w:left w:val="none" w:sz="0" w:space="0" w:color="auto"/>
        <w:bottom w:val="none" w:sz="0" w:space="0" w:color="auto"/>
        <w:right w:val="none" w:sz="0" w:space="0" w:color="auto"/>
      </w:divBdr>
      <w:divsChild>
        <w:div w:id="2091584824">
          <w:marLeft w:val="640"/>
          <w:marRight w:val="0"/>
          <w:marTop w:val="0"/>
          <w:marBottom w:val="0"/>
          <w:divBdr>
            <w:top w:val="none" w:sz="0" w:space="0" w:color="auto"/>
            <w:left w:val="none" w:sz="0" w:space="0" w:color="auto"/>
            <w:bottom w:val="none" w:sz="0" w:space="0" w:color="auto"/>
            <w:right w:val="none" w:sz="0" w:space="0" w:color="auto"/>
          </w:divBdr>
        </w:div>
        <w:div w:id="726878224">
          <w:marLeft w:val="640"/>
          <w:marRight w:val="0"/>
          <w:marTop w:val="0"/>
          <w:marBottom w:val="0"/>
          <w:divBdr>
            <w:top w:val="none" w:sz="0" w:space="0" w:color="auto"/>
            <w:left w:val="none" w:sz="0" w:space="0" w:color="auto"/>
            <w:bottom w:val="none" w:sz="0" w:space="0" w:color="auto"/>
            <w:right w:val="none" w:sz="0" w:space="0" w:color="auto"/>
          </w:divBdr>
        </w:div>
      </w:divsChild>
    </w:div>
    <w:div w:id="991909608">
      <w:bodyDiv w:val="1"/>
      <w:marLeft w:val="0"/>
      <w:marRight w:val="0"/>
      <w:marTop w:val="0"/>
      <w:marBottom w:val="0"/>
      <w:divBdr>
        <w:top w:val="none" w:sz="0" w:space="0" w:color="auto"/>
        <w:left w:val="none" w:sz="0" w:space="0" w:color="auto"/>
        <w:bottom w:val="none" w:sz="0" w:space="0" w:color="auto"/>
        <w:right w:val="none" w:sz="0" w:space="0" w:color="auto"/>
      </w:divBdr>
      <w:divsChild>
        <w:div w:id="1222909458">
          <w:marLeft w:val="640"/>
          <w:marRight w:val="0"/>
          <w:marTop w:val="0"/>
          <w:marBottom w:val="0"/>
          <w:divBdr>
            <w:top w:val="none" w:sz="0" w:space="0" w:color="auto"/>
            <w:left w:val="none" w:sz="0" w:space="0" w:color="auto"/>
            <w:bottom w:val="none" w:sz="0" w:space="0" w:color="auto"/>
            <w:right w:val="none" w:sz="0" w:space="0" w:color="auto"/>
          </w:divBdr>
        </w:div>
        <w:div w:id="621351411">
          <w:marLeft w:val="640"/>
          <w:marRight w:val="0"/>
          <w:marTop w:val="0"/>
          <w:marBottom w:val="0"/>
          <w:divBdr>
            <w:top w:val="none" w:sz="0" w:space="0" w:color="auto"/>
            <w:left w:val="none" w:sz="0" w:space="0" w:color="auto"/>
            <w:bottom w:val="none" w:sz="0" w:space="0" w:color="auto"/>
            <w:right w:val="none" w:sz="0" w:space="0" w:color="auto"/>
          </w:divBdr>
        </w:div>
        <w:div w:id="708261654">
          <w:marLeft w:val="640"/>
          <w:marRight w:val="0"/>
          <w:marTop w:val="0"/>
          <w:marBottom w:val="0"/>
          <w:divBdr>
            <w:top w:val="none" w:sz="0" w:space="0" w:color="auto"/>
            <w:left w:val="none" w:sz="0" w:space="0" w:color="auto"/>
            <w:bottom w:val="none" w:sz="0" w:space="0" w:color="auto"/>
            <w:right w:val="none" w:sz="0" w:space="0" w:color="auto"/>
          </w:divBdr>
        </w:div>
        <w:div w:id="1720741800">
          <w:marLeft w:val="640"/>
          <w:marRight w:val="0"/>
          <w:marTop w:val="0"/>
          <w:marBottom w:val="0"/>
          <w:divBdr>
            <w:top w:val="none" w:sz="0" w:space="0" w:color="auto"/>
            <w:left w:val="none" w:sz="0" w:space="0" w:color="auto"/>
            <w:bottom w:val="none" w:sz="0" w:space="0" w:color="auto"/>
            <w:right w:val="none" w:sz="0" w:space="0" w:color="auto"/>
          </w:divBdr>
        </w:div>
        <w:div w:id="453410132">
          <w:marLeft w:val="640"/>
          <w:marRight w:val="0"/>
          <w:marTop w:val="0"/>
          <w:marBottom w:val="0"/>
          <w:divBdr>
            <w:top w:val="none" w:sz="0" w:space="0" w:color="auto"/>
            <w:left w:val="none" w:sz="0" w:space="0" w:color="auto"/>
            <w:bottom w:val="none" w:sz="0" w:space="0" w:color="auto"/>
            <w:right w:val="none" w:sz="0" w:space="0" w:color="auto"/>
          </w:divBdr>
        </w:div>
      </w:divsChild>
    </w:div>
    <w:div w:id="1003781013">
      <w:bodyDiv w:val="1"/>
      <w:marLeft w:val="0"/>
      <w:marRight w:val="0"/>
      <w:marTop w:val="0"/>
      <w:marBottom w:val="0"/>
      <w:divBdr>
        <w:top w:val="none" w:sz="0" w:space="0" w:color="auto"/>
        <w:left w:val="none" w:sz="0" w:space="0" w:color="auto"/>
        <w:bottom w:val="none" w:sz="0" w:space="0" w:color="auto"/>
        <w:right w:val="none" w:sz="0" w:space="0" w:color="auto"/>
      </w:divBdr>
      <w:divsChild>
        <w:div w:id="80218729">
          <w:marLeft w:val="640"/>
          <w:marRight w:val="0"/>
          <w:marTop w:val="0"/>
          <w:marBottom w:val="0"/>
          <w:divBdr>
            <w:top w:val="none" w:sz="0" w:space="0" w:color="auto"/>
            <w:left w:val="none" w:sz="0" w:space="0" w:color="auto"/>
            <w:bottom w:val="none" w:sz="0" w:space="0" w:color="auto"/>
            <w:right w:val="none" w:sz="0" w:space="0" w:color="auto"/>
          </w:divBdr>
        </w:div>
        <w:div w:id="1455521691">
          <w:marLeft w:val="640"/>
          <w:marRight w:val="0"/>
          <w:marTop w:val="0"/>
          <w:marBottom w:val="0"/>
          <w:divBdr>
            <w:top w:val="none" w:sz="0" w:space="0" w:color="auto"/>
            <w:left w:val="none" w:sz="0" w:space="0" w:color="auto"/>
            <w:bottom w:val="none" w:sz="0" w:space="0" w:color="auto"/>
            <w:right w:val="none" w:sz="0" w:space="0" w:color="auto"/>
          </w:divBdr>
        </w:div>
        <w:div w:id="167332744">
          <w:marLeft w:val="640"/>
          <w:marRight w:val="0"/>
          <w:marTop w:val="0"/>
          <w:marBottom w:val="0"/>
          <w:divBdr>
            <w:top w:val="none" w:sz="0" w:space="0" w:color="auto"/>
            <w:left w:val="none" w:sz="0" w:space="0" w:color="auto"/>
            <w:bottom w:val="none" w:sz="0" w:space="0" w:color="auto"/>
            <w:right w:val="none" w:sz="0" w:space="0" w:color="auto"/>
          </w:divBdr>
        </w:div>
      </w:divsChild>
    </w:div>
    <w:div w:id="1010254294">
      <w:bodyDiv w:val="1"/>
      <w:marLeft w:val="0"/>
      <w:marRight w:val="0"/>
      <w:marTop w:val="0"/>
      <w:marBottom w:val="0"/>
      <w:divBdr>
        <w:top w:val="none" w:sz="0" w:space="0" w:color="auto"/>
        <w:left w:val="none" w:sz="0" w:space="0" w:color="auto"/>
        <w:bottom w:val="none" w:sz="0" w:space="0" w:color="auto"/>
        <w:right w:val="none" w:sz="0" w:space="0" w:color="auto"/>
      </w:divBdr>
      <w:divsChild>
        <w:div w:id="848251822">
          <w:marLeft w:val="640"/>
          <w:marRight w:val="0"/>
          <w:marTop w:val="0"/>
          <w:marBottom w:val="0"/>
          <w:divBdr>
            <w:top w:val="none" w:sz="0" w:space="0" w:color="auto"/>
            <w:left w:val="none" w:sz="0" w:space="0" w:color="auto"/>
            <w:bottom w:val="none" w:sz="0" w:space="0" w:color="auto"/>
            <w:right w:val="none" w:sz="0" w:space="0" w:color="auto"/>
          </w:divBdr>
        </w:div>
        <w:div w:id="2003656759">
          <w:marLeft w:val="640"/>
          <w:marRight w:val="0"/>
          <w:marTop w:val="0"/>
          <w:marBottom w:val="0"/>
          <w:divBdr>
            <w:top w:val="none" w:sz="0" w:space="0" w:color="auto"/>
            <w:left w:val="none" w:sz="0" w:space="0" w:color="auto"/>
            <w:bottom w:val="none" w:sz="0" w:space="0" w:color="auto"/>
            <w:right w:val="none" w:sz="0" w:space="0" w:color="auto"/>
          </w:divBdr>
        </w:div>
      </w:divsChild>
    </w:div>
    <w:div w:id="1029912682">
      <w:bodyDiv w:val="1"/>
      <w:marLeft w:val="0"/>
      <w:marRight w:val="0"/>
      <w:marTop w:val="0"/>
      <w:marBottom w:val="0"/>
      <w:divBdr>
        <w:top w:val="none" w:sz="0" w:space="0" w:color="auto"/>
        <w:left w:val="none" w:sz="0" w:space="0" w:color="auto"/>
        <w:bottom w:val="none" w:sz="0" w:space="0" w:color="auto"/>
        <w:right w:val="none" w:sz="0" w:space="0" w:color="auto"/>
      </w:divBdr>
      <w:divsChild>
        <w:div w:id="1321154227">
          <w:marLeft w:val="640"/>
          <w:marRight w:val="0"/>
          <w:marTop w:val="0"/>
          <w:marBottom w:val="0"/>
          <w:divBdr>
            <w:top w:val="none" w:sz="0" w:space="0" w:color="auto"/>
            <w:left w:val="none" w:sz="0" w:space="0" w:color="auto"/>
            <w:bottom w:val="none" w:sz="0" w:space="0" w:color="auto"/>
            <w:right w:val="none" w:sz="0" w:space="0" w:color="auto"/>
          </w:divBdr>
        </w:div>
        <w:div w:id="225264553">
          <w:marLeft w:val="640"/>
          <w:marRight w:val="0"/>
          <w:marTop w:val="0"/>
          <w:marBottom w:val="0"/>
          <w:divBdr>
            <w:top w:val="none" w:sz="0" w:space="0" w:color="auto"/>
            <w:left w:val="none" w:sz="0" w:space="0" w:color="auto"/>
            <w:bottom w:val="none" w:sz="0" w:space="0" w:color="auto"/>
            <w:right w:val="none" w:sz="0" w:space="0" w:color="auto"/>
          </w:divBdr>
        </w:div>
        <w:div w:id="1068000124">
          <w:marLeft w:val="640"/>
          <w:marRight w:val="0"/>
          <w:marTop w:val="0"/>
          <w:marBottom w:val="0"/>
          <w:divBdr>
            <w:top w:val="none" w:sz="0" w:space="0" w:color="auto"/>
            <w:left w:val="none" w:sz="0" w:space="0" w:color="auto"/>
            <w:bottom w:val="none" w:sz="0" w:space="0" w:color="auto"/>
            <w:right w:val="none" w:sz="0" w:space="0" w:color="auto"/>
          </w:divBdr>
        </w:div>
        <w:div w:id="1058356257">
          <w:marLeft w:val="640"/>
          <w:marRight w:val="0"/>
          <w:marTop w:val="0"/>
          <w:marBottom w:val="0"/>
          <w:divBdr>
            <w:top w:val="none" w:sz="0" w:space="0" w:color="auto"/>
            <w:left w:val="none" w:sz="0" w:space="0" w:color="auto"/>
            <w:bottom w:val="none" w:sz="0" w:space="0" w:color="auto"/>
            <w:right w:val="none" w:sz="0" w:space="0" w:color="auto"/>
          </w:divBdr>
        </w:div>
        <w:div w:id="1671760526">
          <w:marLeft w:val="640"/>
          <w:marRight w:val="0"/>
          <w:marTop w:val="0"/>
          <w:marBottom w:val="0"/>
          <w:divBdr>
            <w:top w:val="none" w:sz="0" w:space="0" w:color="auto"/>
            <w:left w:val="none" w:sz="0" w:space="0" w:color="auto"/>
            <w:bottom w:val="none" w:sz="0" w:space="0" w:color="auto"/>
            <w:right w:val="none" w:sz="0" w:space="0" w:color="auto"/>
          </w:divBdr>
        </w:div>
        <w:div w:id="2126000336">
          <w:marLeft w:val="640"/>
          <w:marRight w:val="0"/>
          <w:marTop w:val="0"/>
          <w:marBottom w:val="0"/>
          <w:divBdr>
            <w:top w:val="none" w:sz="0" w:space="0" w:color="auto"/>
            <w:left w:val="none" w:sz="0" w:space="0" w:color="auto"/>
            <w:bottom w:val="none" w:sz="0" w:space="0" w:color="auto"/>
            <w:right w:val="none" w:sz="0" w:space="0" w:color="auto"/>
          </w:divBdr>
        </w:div>
        <w:div w:id="678191076">
          <w:marLeft w:val="640"/>
          <w:marRight w:val="0"/>
          <w:marTop w:val="0"/>
          <w:marBottom w:val="0"/>
          <w:divBdr>
            <w:top w:val="none" w:sz="0" w:space="0" w:color="auto"/>
            <w:left w:val="none" w:sz="0" w:space="0" w:color="auto"/>
            <w:bottom w:val="none" w:sz="0" w:space="0" w:color="auto"/>
            <w:right w:val="none" w:sz="0" w:space="0" w:color="auto"/>
          </w:divBdr>
        </w:div>
        <w:div w:id="1249537193">
          <w:marLeft w:val="640"/>
          <w:marRight w:val="0"/>
          <w:marTop w:val="0"/>
          <w:marBottom w:val="0"/>
          <w:divBdr>
            <w:top w:val="none" w:sz="0" w:space="0" w:color="auto"/>
            <w:left w:val="none" w:sz="0" w:space="0" w:color="auto"/>
            <w:bottom w:val="none" w:sz="0" w:space="0" w:color="auto"/>
            <w:right w:val="none" w:sz="0" w:space="0" w:color="auto"/>
          </w:divBdr>
        </w:div>
        <w:div w:id="817039878">
          <w:marLeft w:val="640"/>
          <w:marRight w:val="0"/>
          <w:marTop w:val="0"/>
          <w:marBottom w:val="0"/>
          <w:divBdr>
            <w:top w:val="none" w:sz="0" w:space="0" w:color="auto"/>
            <w:left w:val="none" w:sz="0" w:space="0" w:color="auto"/>
            <w:bottom w:val="none" w:sz="0" w:space="0" w:color="auto"/>
            <w:right w:val="none" w:sz="0" w:space="0" w:color="auto"/>
          </w:divBdr>
        </w:div>
        <w:div w:id="151876384">
          <w:marLeft w:val="640"/>
          <w:marRight w:val="0"/>
          <w:marTop w:val="0"/>
          <w:marBottom w:val="0"/>
          <w:divBdr>
            <w:top w:val="none" w:sz="0" w:space="0" w:color="auto"/>
            <w:left w:val="none" w:sz="0" w:space="0" w:color="auto"/>
            <w:bottom w:val="none" w:sz="0" w:space="0" w:color="auto"/>
            <w:right w:val="none" w:sz="0" w:space="0" w:color="auto"/>
          </w:divBdr>
        </w:div>
        <w:div w:id="703864224">
          <w:marLeft w:val="640"/>
          <w:marRight w:val="0"/>
          <w:marTop w:val="0"/>
          <w:marBottom w:val="0"/>
          <w:divBdr>
            <w:top w:val="none" w:sz="0" w:space="0" w:color="auto"/>
            <w:left w:val="none" w:sz="0" w:space="0" w:color="auto"/>
            <w:bottom w:val="none" w:sz="0" w:space="0" w:color="auto"/>
            <w:right w:val="none" w:sz="0" w:space="0" w:color="auto"/>
          </w:divBdr>
        </w:div>
        <w:div w:id="364402545">
          <w:marLeft w:val="640"/>
          <w:marRight w:val="0"/>
          <w:marTop w:val="0"/>
          <w:marBottom w:val="0"/>
          <w:divBdr>
            <w:top w:val="none" w:sz="0" w:space="0" w:color="auto"/>
            <w:left w:val="none" w:sz="0" w:space="0" w:color="auto"/>
            <w:bottom w:val="none" w:sz="0" w:space="0" w:color="auto"/>
            <w:right w:val="none" w:sz="0" w:space="0" w:color="auto"/>
          </w:divBdr>
        </w:div>
      </w:divsChild>
    </w:div>
    <w:div w:id="1033387635">
      <w:bodyDiv w:val="1"/>
      <w:marLeft w:val="0"/>
      <w:marRight w:val="0"/>
      <w:marTop w:val="0"/>
      <w:marBottom w:val="0"/>
      <w:divBdr>
        <w:top w:val="none" w:sz="0" w:space="0" w:color="auto"/>
        <w:left w:val="none" w:sz="0" w:space="0" w:color="auto"/>
        <w:bottom w:val="none" w:sz="0" w:space="0" w:color="auto"/>
        <w:right w:val="none" w:sz="0" w:space="0" w:color="auto"/>
      </w:divBdr>
      <w:divsChild>
        <w:div w:id="1664891560">
          <w:marLeft w:val="640"/>
          <w:marRight w:val="0"/>
          <w:marTop w:val="0"/>
          <w:marBottom w:val="0"/>
          <w:divBdr>
            <w:top w:val="none" w:sz="0" w:space="0" w:color="auto"/>
            <w:left w:val="none" w:sz="0" w:space="0" w:color="auto"/>
            <w:bottom w:val="none" w:sz="0" w:space="0" w:color="auto"/>
            <w:right w:val="none" w:sz="0" w:space="0" w:color="auto"/>
          </w:divBdr>
        </w:div>
        <w:div w:id="1476874345">
          <w:marLeft w:val="640"/>
          <w:marRight w:val="0"/>
          <w:marTop w:val="0"/>
          <w:marBottom w:val="0"/>
          <w:divBdr>
            <w:top w:val="none" w:sz="0" w:space="0" w:color="auto"/>
            <w:left w:val="none" w:sz="0" w:space="0" w:color="auto"/>
            <w:bottom w:val="none" w:sz="0" w:space="0" w:color="auto"/>
            <w:right w:val="none" w:sz="0" w:space="0" w:color="auto"/>
          </w:divBdr>
        </w:div>
        <w:div w:id="1515800309">
          <w:marLeft w:val="640"/>
          <w:marRight w:val="0"/>
          <w:marTop w:val="0"/>
          <w:marBottom w:val="0"/>
          <w:divBdr>
            <w:top w:val="none" w:sz="0" w:space="0" w:color="auto"/>
            <w:left w:val="none" w:sz="0" w:space="0" w:color="auto"/>
            <w:bottom w:val="none" w:sz="0" w:space="0" w:color="auto"/>
            <w:right w:val="none" w:sz="0" w:space="0" w:color="auto"/>
          </w:divBdr>
        </w:div>
      </w:divsChild>
    </w:div>
    <w:div w:id="1040519578">
      <w:bodyDiv w:val="1"/>
      <w:marLeft w:val="0"/>
      <w:marRight w:val="0"/>
      <w:marTop w:val="0"/>
      <w:marBottom w:val="0"/>
      <w:divBdr>
        <w:top w:val="none" w:sz="0" w:space="0" w:color="auto"/>
        <w:left w:val="none" w:sz="0" w:space="0" w:color="auto"/>
        <w:bottom w:val="none" w:sz="0" w:space="0" w:color="auto"/>
        <w:right w:val="none" w:sz="0" w:space="0" w:color="auto"/>
      </w:divBdr>
      <w:divsChild>
        <w:div w:id="1037051311">
          <w:marLeft w:val="640"/>
          <w:marRight w:val="0"/>
          <w:marTop w:val="0"/>
          <w:marBottom w:val="0"/>
          <w:divBdr>
            <w:top w:val="none" w:sz="0" w:space="0" w:color="auto"/>
            <w:left w:val="none" w:sz="0" w:space="0" w:color="auto"/>
            <w:bottom w:val="none" w:sz="0" w:space="0" w:color="auto"/>
            <w:right w:val="none" w:sz="0" w:space="0" w:color="auto"/>
          </w:divBdr>
        </w:div>
        <w:div w:id="767313201">
          <w:marLeft w:val="640"/>
          <w:marRight w:val="0"/>
          <w:marTop w:val="0"/>
          <w:marBottom w:val="0"/>
          <w:divBdr>
            <w:top w:val="none" w:sz="0" w:space="0" w:color="auto"/>
            <w:left w:val="none" w:sz="0" w:space="0" w:color="auto"/>
            <w:bottom w:val="none" w:sz="0" w:space="0" w:color="auto"/>
            <w:right w:val="none" w:sz="0" w:space="0" w:color="auto"/>
          </w:divBdr>
        </w:div>
        <w:div w:id="236792009">
          <w:marLeft w:val="640"/>
          <w:marRight w:val="0"/>
          <w:marTop w:val="0"/>
          <w:marBottom w:val="0"/>
          <w:divBdr>
            <w:top w:val="none" w:sz="0" w:space="0" w:color="auto"/>
            <w:left w:val="none" w:sz="0" w:space="0" w:color="auto"/>
            <w:bottom w:val="none" w:sz="0" w:space="0" w:color="auto"/>
            <w:right w:val="none" w:sz="0" w:space="0" w:color="auto"/>
          </w:divBdr>
        </w:div>
      </w:divsChild>
    </w:div>
    <w:div w:id="1084687173">
      <w:bodyDiv w:val="1"/>
      <w:marLeft w:val="0"/>
      <w:marRight w:val="0"/>
      <w:marTop w:val="0"/>
      <w:marBottom w:val="0"/>
      <w:divBdr>
        <w:top w:val="none" w:sz="0" w:space="0" w:color="auto"/>
        <w:left w:val="none" w:sz="0" w:space="0" w:color="auto"/>
        <w:bottom w:val="none" w:sz="0" w:space="0" w:color="auto"/>
        <w:right w:val="none" w:sz="0" w:space="0" w:color="auto"/>
      </w:divBdr>
      <w:divsChild>
        <w:div w:id="466894761">
          <w:marLeft w:val="640"/>
          <w:marRight w:val="0"/>
          <w:marTop w:val="0"/>
          <w:marBottom w:val="0"/>
          <w:divBdr>
            <w:top w:val="none" w:sz="0" w:space="0" w:color="auto"/>
            <w:left w:val="none" w:sz="0" w:space="0" w:color="auto"/>
            <w:bottom w:val="none" w:sz="0" w:space="0" w:color="auto"/>
            <w:right w:val="none" w:sz="0" w:space="0" w:color="auto"/>
          </w:divBdr>
        </w:div>
        <w:div w:id="1315183683">
          <w:marLeft w:val="640"/>
          <w:marRight w:val="0"/>
          <w:marTop w:val="0"/>
          <w:marBottom w:val="0"/>
          <w:divBdr>
            <w:top w:val="none" w:sz="0" w:space="0" w:color="auto"/>
            <w:left w:val="none" w:sz="0" w:space="0" w:color="auto"/>
            <w:bottom w:val="none" w:sz="0" w:space="0" w:color="auto"/>
            <w:right w:val="none" w:sz="0" w:space="0" w:color="auto"/>
          </w:divBdr>
        </w:div>
        <w:div w:id="951665251">
          <w:marLeft w:val="640"/>
          <w:marRight w:val="0"/>
          <w:marTop w:val="0"/>
          <w:marBottom w:val="0"/>
          <w:divBdr>
            <w:top w:val="none" w:sz="0" w:space="0" w:color="auto"/>
            <w:left w:val="none" w:sz="0" w:space="0" w:color="auto"/>
            <w:bottom w:val="none" w:sz="0" w:space="0" w:color="auto"/>
            <w:right w:val="none" w:sz="0" w:space="0" w:color="auto"/>
          </w:divBdr>
        </w:div>
        <w:div w:id="1893616778">
          <w:marLeft w:val="640"/>
          <w:marRight w:val="0"/>
          <w:marTop w:val="0"/>
          <w:marBottom w:val="0"/>
          <w:divBdr>
            <w:top w:val="none" w:sz="0" w:space="0" w:color="auto"/>
            <w:left w:val="none" w:sz="0" w:space="0" w:color="auto"/>
            <w:bottom w:val="none" w:sz="0" w:space="0" w:color="auto"/>
            <w:right w:val="none" w:sz="0" w:space="0" w:color="auto"/>
          </w:divBdr>
        </w:div>
        <w:div w:id="1671561576">
          <w:marLeft w:val="640"/>
          <w:marRight w:val="0"/>
          <w:marTop w:val="0"/>
          <w:marBottom w:val="0"/>
          <w:divBdr>
            <w:top w:val="none" w:sz="0" w:space="0" w:color="auto"/>
            <w:left w:val="none" w:sz="0" w:space="0" w:color="auto"/>
            <w:bottom w:val="none" w:sz="0" w:space="0" w:color="auto"/>
            <w:right w:val="none" w:sz="0" w:space="0" w:color="auto"/>
          </w:divBdr>
        </w:div>
        <w:div w:id="1903783227">
          <w:marLeft w:val="640"/>
          <w:marRight w:val="0"/>
          <w:marTop w:val="0"/>
          <w:marBottom w:val="0"/>
          <w:divBdr>
            <w:top w:val="none" w:sz="0" w:space="0" w:color="auto"/>
            <w:left w:val="none" w:sz="0" w:space="0" w:color="auto"/>
            <w:bottom w:val="none" w:sz="0" w:space="0" w:color="auto"/>
            <w:right w:val="none" w:sz="0" w:space="0" w:color="auto"/>
          </w:divBdr>
        </w:div>
        <w:div w:id="678000984">
          <w:marLeft w:val="640"/>
          <w:marRight w:val="0"/>
          <w:marTop w:val="0"/>
          <w:marBottom w:val="0"/>
          <w:divBdr>
            <w:top w:val="none" w:sz="0" w:space="0" w:color="auto"/>
            <w:left w:val="none" w:sz="0" w:space="0" w:color="auto"/>
            <w:bottom w:val="none" w:sz="0" w:space="0" w:color="auto"/>
            <w:right w:val="none" w:sz="0" w:space="0" w:color="auto"/>
          </w:divBdr>
        </w:div>
        <w:div w:id="1679845319">
          <w:marLeft w:val="640"/>
          <w:marRight w:val="0"/>
          <w:marTop w:val="0"/>
          <w:marBottom w:val="0"/>
          <w:divBdr>
            <w:top w:val="none" w:sz="0" w:space="0" w:color="auto"/>
            <w:left w:val="none" w:sz="0" w:space="0" w:color="auto"/>
            <w:bottom w:val="none" w:sz="0" w:space="0" w:color="auto"/>
            <w:right w:val="none" w:sz="0" w:space="0" w:color="auto"/>
          </w:divBdr>
        </w:div>
        <w:div w:id="1375692598">
          <w:marLeft w:val="640"/>
          <w:marRight w:val="0"/>
          <w:marTop w:val="0"/>
          <w:marBottom w:val="0"/>
          <w:divBdr>
            <w:top w:val="none" w:sz="0" w:space="0" w:color="auto"/>
            <w:left w:val="none" w:sz="0" w:space="0" w:color="auto"/>
            <w:bottom w:val="none" w:sz="0" w:space="0" w:color="auto"/>
            <w:right w:val="none" w:sz="0" w:space="0" w:color="auto"/>
          </w:divBdr>
        </w:div>
        <w:div w:id="920530378">
          <w:marLeft w:val="640"/>
          <w:marRight w:val="0"/>
          <w:marTop w:val="0"/>
          <w:marBottom w:val="0"/>
          <w:divBdr>
            <w:top w:val="none" w:sz="0" w:space="0" w:color="auto"/>
            <w:left w:val="none" w:sz="0" w:space="0" w:color="auto"/>
            <w:bottom w:val="none" w:sz="0" w:space="0" w:color="auto"/>
            <w:right w:val="none" w:sz="0" w:space="0" w:color="auto"/>
          </w:divBdr>
        </w:div>
        <w:div w:id="917520296">
          <w:marLeft w:val="640"/>
          <w:marRight w:val="0"/>
          <w:marTop w:val="0"/>
          <w:marBottom w:val="0"/>
          <w:divBdr>
            <w:top w:val="none" w:sz="0" w:space="0" w:color="auto"/>
            <w:left w:val="none" w:sz="0" w:space="0" w:color="auto"/>
            <w:bottom w:val="none" w:sz="0" w:space="0" w:color="auto"/>
            <w:right w:val="none" w:sz="0" w:space="0" w:color="auto"/>
          </w:divBdr>
        </w:div>
        <w:div w:id="640964752">
          <w:marLeft w:val="640"/>
          <w:marRight w:val="0"/>
          <w:marTop w:val="0"/>
          <w:marBottom w:val="0"/>
          <w:divBdr>
            <w:top w:val="none" w:sz="0" w:space="0" w:color="auto"/>
            <w:left w:val="none" w:sz="0" w:space="0" w:color="auto"/>
            <w:bottom w:val="none" w:sz="0" w:space="0" w:color="auto"/>
            <w:right w:val="none" w:sz="0" w:space="0" w:color="auto"/>
          </w:divBdr>
        </w:div>
        <w:div w:id="730153978">
          <w:marLeft w:val="640"/>
          <w:marRight w:val="0"/>
          <w:marTop w:val="0"/>
          <w:marBottom w:val="0"/>
          <w:divBdr>
            <w:top w:val="none" w:sz="0" w:space="0" w:color="auto"/>
            <w:left w:val="none" w:sz="0" w:space="0" w:color="auto"/>
            <w:bottom w:val="none" w:sz="0" w:space="0" w:color="auto"/>
            <w:right w:val="none" w:sz="0" w:space="0" w:color="auto"/>
          </w:divBdr>
        </w:div>
        <w:div w:id="1782993579">
          <w:marLeft w:val="640"/>
          <w:marRight w:val="0"/>
          <w:marTop w:val="0"/>
          <w:marBottom w:val="0"/>
          <w:divBdr>
            <w:top w:val="none" w:sz="0" w:space="0" w:color="auto"/>
            <w:left w:val="none" w:sz="0" w:space="0" w:color="auto"/>
            <w:bottom w:val="none" w:sz="0" w:space="0" w:color="auto"/>
            <w:right w:val="none" w:sz="0" w:space="0" w:color="auto"/>
          </w:divBdr>
        </w:div>
        <w:div w:id="297609063">
          <w:marLeft w:val="640"/>
          <w:marRight w:val="0"/>
          <w:marTop w:val="0"/>
          <w:marBottom w:val="0"/>
          <w:divBdr>
            <w:top w:val="none" w:sz="0" w:space="0" w:color="auto"/>
            <w:left w:val="none" w:sz="0" w:space="0" w:color="auto"/>
            <w:bottom w:val="none" w:sz="0" w:space="0" w:color="auto"/>
            <w:right w:val="none" w:sz="0" w:space="0" w:color="auto"/>
          </w:divBdr>
        </w:div>
        <w:div w:id="987057332">
          <w:marLeft w:val="640"/>
          <w:marRight w:val="0"/>
          <w:marTop w:val="0"/>
          <w:marBottom w:val="0"/>
          <w:divBdr>
            <w:top w:val="none" w:sz="0" w:space="0" w:color="auto"/>
            <w:left w:val="none" w:sz="0" w:space="0" w:color="auto"/>
            <w:bottom w:val="none" w:sz="0" w:space="0" w:color="auto"/>
            <w:right w:val="none" w:sz="0" w:space="0" w:color="auto"/>
          </w:divBdr>
        </w:div>
        <w:div w:id="712583594">
          <w:marLeft w:val="640"/>
          <w:marRight w:val="0"/>
          <w:marTop w:val="0"/>
          <w:marBottom w:val="0"/>
          <w:divBdr>
            <w:top w:val="none" w:sz="0" w:space="0" w:color="auto"/>
            <w:left w:val="none" w:sz="0" w:space="0" w:color="auto"/>
            <w:bottom w:val="none" w:sz="0" w:space="0" w:color="auto"/>
            <w:right w:val="none" w:sz="0" w:space="0" w:color="auto"/>
          </w:divBdr>
        </w:div>
        <w:div w:id="2133360598">
          <w:marLeft w:val="640"/>
          <w:marRight w:val="0"/>
          <w:marTop w:val="0"/>
          <w:marBottom w:val="0"/>
          <w:divBdr>
            <w:top w:val="none" w:sz="0" w:space="0" w:color="auto"/>
            <w:left w:val="none" w:sz="0" w:space="0" w:color="auto"/>
            <w:bottom w:val="none" w:sz="0" w:space="0" w:color="auto"/>
            <w:right w:val="none" w:sz="0" w:space="0" w:color="auto"/>
          </w:divBdr>
        </w:div>
        <w:div w:id="1708332857">
          <w:marLeft w:val="640"/>
          <w:marRight w:val="0"/>
          <w:marTop w:val="0"/>
          <w:marBottom w:val="0"/>
          <w:divBdr>
            <w:top w:val="none" w:sz="0" w:space="0" w:color="auto"/>
            <w:left w:val="none" w:sz="0" w:space="0" w:color="auto"/>
            <w:bottom w:val="none" w:sz="0" w:space="0" w:color="auto"/>
            <w:right w:val="none" w:sz="0" w:space="0" w:color="auto"/>
          </w:divBdr>
        </w:div>
        <w:div w:id="1836219349">
          <w:marLeft w:val="640"/>
          <w:marRight w:val="0"/>
          <w:marTop w:val="0"/>
          <w:marBottom w:val="0"/>
          <w:divBdr>
            <w:top w:val="none" w:sz="0" w:space="0" w:color="auto"/>
            <w:left w:val="none" w:sz="0" w:space="0" w:color="auto"/>
            <w:bottom w:val="none" w:sz="0" w:space="0" w:color="auto"/>
            <w:right w:val="none" w:sz="0" w:space="0" w:color="auto"/>
          </w:divBdr>
        </w:div>
      </w:divsChild>
    </w:div>
    <w:div w:id="1135102073">
      <w:bodyDiv w:val="1"/>
      <w:marLeft w:val="0"/>
      <w:marRight w:val="0"/>
      <w:marTop w:val="0"/>
      <w:marBottom w:val="0"/>
      <w:divBdr>
        <w:top w:val="none" w:sz="0" w:space="0" w:color="auto"/>
        <w:left w:val="none" w:sz="0" w:space="0" w:color="auto"/>
        <w:bottom w:val="none" w:sz="0" w:space="0" w:color="auto"/>
        <w:right w:val="none" w:sz="0" w:space="0" w:color="auto"/>
      </w:divBdr>
      <w:divsChild>
        <w:div w:id="1434591983">
          <w:marLeft w:val="640"/>
          <w:marRight w:val="0"/>
          <w:marTop w:val="0"/>
          <w:marBottom w:val="0"/>
          <w:divBdr>
            <w:top w:val="none" w:sz="0" w:space="0" w:color="auto"/>
            <w:left w:val="none" w:sz="0" w:space="0" w:color="auto"/>
            <w:bottom w:val="none" w:sz="0" w:space="0" w:color="auto"/>
            <w:right w:val="none" w:sz="0" w:space="0" w:color="auto"/>
          </w:divBdr>
        </w:div>
        <w:div w:id="904990938">
          <w:marLeft w:val="640"/>
          <w:marRight w:val="0"/>
          <w:marTop w:val="0"/>
          <w:marBottom w:val="0"/>
          <w:divBdr>
            <w:top w:val="none" w:sz="0" w:space="0" w:color="auto"/>
            <w:left w:val="none" w:sz="0" w:space="0" w:color="auto"/>
            <w:bottom w:val="none" w:sz="0" w:space="0" w:color="auto"/>
            <w:right w:val="none" w:sz="0" w:space="0" w:color="auto"/>
          </w:divBdr>
        </w:div>
        <w:div w:id="68692454">
          <w:marLeft w:val="640"/>
          <w:marRight w:val="0"/>
          <w:marTop w:val="0"/>
          <w:marBottom w:val="0"/>
          <w:divBdr>
            <w:top w:val="none" w:sz="0" w:space="0" w:color="auto"/>
            <w:left w:val="none" w:sz="0" w:space="0" w:color="auto"/>
            <w:bottom w:val="none" w:sz="0" w:space="0" w:color="auto"/>
            <w:right w:val="none" w:sz="0" w:space="0" w:color="auto"/>
          </w:divBdr>
        </w:div>
        <w:div w:id="1744254428">
          <w:marLeft w:val="640"/>
          <w:marRight w:val="0"/>
          <w:marTop w:val="0"/>
          <w:marBottom w:val="0"/>
          <w:divBdr>
            <w:top w:val="none" w:sz="0" w:space="0" w:color="auto"/>
            <w:left w:val="none" w:sz="0" w:space="0" w:color="auto"/>
            <w:bottom w:val="none" w:sz="0" w:space="0" w:color="auto"/>
            <w:right w:val="none" w:sz="0" w:space="0" w:color="auto"/>
          </w:divBdr>
        </w:div>
        <w:div w:id="1177117145">
          <w:marLeft w:val="640"/>
          <w:marRight w:val="0"/>
          <w:marTop w:val="0"/>
          <w:marBottom w:val="0"/>
          <w:divBdr>
            <w:top w:val="none" w:sz="0" w:space="0" w:color="auto"/>
            <w:left w:val="none" w:sz="0" w:space="0" w:color="auto"/>
            <w:bottom w:val="none" w:sz="0" w:space="0" w:color="auto"/>
            <w:right w:val="none" w:sz="0" w:space="0" w:color="auto"/>
          </w:divBdr>
        </w:div>
        <w:div w:id="1733455922">
          <w:marLeft w:val="640"/>
          <w:marRight w:val="0"/>
          <w:marTop w:val="0"/>
          <w:marBottom w:val="0"/>
          <w:divBdr>
            <w:top w:val="none" w:sz="0" w:space="0" w:color="auto"/>
            <w:left w:val="none" w:sz="0" w:space="0" w:color="auto"/>
            <w:bottom w:val="none" w:sz="0" w:space="0" w:color="auto"/>
            <w:right w:val="none" w:sz="0" w:space="0" w:color="auto"/>
          </w:divBdr>
        </w:div>
        <w:div w:id="1178542914">
          <w:marLeft w:val="640"/>
          <w:marRight w:val="0"/>
          <w:marTop w:val="0"/>
          <w:marBottom w:val="0"/>
          <w:divBdr>
            <w:top w:val="none" w:sz="0" w:space="0" w:color="auto"/>
            <w:left w:val="none" w:sz="0" w:space="0" w:color="auto"/>
            <w:bottom w:val="none" w:sz="0" w:space="0" w:color="auto"/>
            <w:right w:val="none" w:sz="0" w:space="0" w:color="auto"/>
          </w:divBdr>
        </w:div>
        <w:div w:id="832601669">
          <w:marLeft w:val="640"/>
          <w:marRight w:val="0"/>
          <w:marTop w:val="0"/>
          <w:marBottom w:val="0"/>
          <w:divBdr>
            <w:top w:val="none" w:sz="0" w:space="0" w:color="auto"/>
            <w:left w:val="none" w:sz="0" w:space="0" w:color="auto"/>
            <w:bottom w:val="none" w:sz="0" w:space="0" w:color="auto"/>
            <w:right w:val="none" w:sz="0" w:space="0" w:color="auto"/>
          </w:divBdr>
        </w:div>
        <w:div w:id="1372999034">
          <w:marLeft w:val="640"/>
          <w:marRight w:val="0"/>
          <w:marTop w:val="0"/>
          <w:marBottom w:val="0"/>
          <w:divBdr>
            <w:top w:val="none" w:sz="0" w:space="0" w:color="auto"/>
            <w:left w:val="none" w:sz="0" w:space="0" w:color="auto"/>
            <w:bottom w:val="none" w:sz="0" w:space="0" w:color="auto"/>
            <w:right w:val="none" w:sz="0" w:space="0" w:color="auto"/>
          </w:divBdr>
        </w:div>
        <w:div w:id="1684436421">
          <w:marLeft w:val="640"/>
          <w:marRight w:val="0"/>
          <w:marTop w:val="0"/>
          <w:marBottom w:val="0"/>
          <w:divBdr>
            <w:top w:val="none" w:sz="0" w:space="0" w:color="auto"/>
            <w:left w:val="none" w:sz="0" w:space="0" w:color="auto"/>
            <w:bottom w:val="none" w:sz="0" w:space="0" w:color="auto"/>
            <w:right w:val="none" w:sz="0" w:space="0" w:color="auto"/>
          </w:divBdr>
        </w:div>
        <w:div w:id="913511924">
          <w:marLeft w:val="640"/>
          <w:marRight w:val="0"/>
          <w:marTop w:val="0"/>
          <w:marBottom w:val="0"/>
          <w:divBdr>
            <w:top w:val="none" w:sz="0" w:space="0" w:color="auto"/>
            <w:left w:val="none" w:sz="0" w:space="0" w:color="auto"/>
            <w:bottom w:val="none" w:sz="0" w:space="0" w:color="auto"/>
            <w:right w:val="none" w:sz="0" w:space="0" w:color="auto"/>
          </w:divBdr>
        </w:div>
      </w:divsChild>
    </w:div>
    <w:div w:id="1194415410">
      <w:bodyDiv w:val="1"/>
      <w:marLeft w:val="0"/>
      <w:marRight w:val="0"/>
      <w:marTop w:val="0"/>
      <w:marBottom w:val="0"/>
      <w:divBdr>
        <w:top w:val="none" w:sz="0" w:space="0" w:color="auto"/>
        <w:left w:val="none" w:sz="0" w:space="0" w:color="auto"/>
        <w:bottom w:val="none" w:sz="0" w:space="0" w:color="auto"/>
        <w:right w:val="none" w:sz="0" w:space="0" w:color="auto"/>
      </w:divBdr>
      <w:divsChild>
        <w:div w:id="245841408">
          <w:marLeft w:val="640"/>
          <w:marRight w:val="0"/>
          <w:marTop w:val="0"/>
          <w:marBottom w:val="0"/>
          <w:divBdr>
            <w:top w:val="none" w:sz="0" w:space="0" w:color="auto"/>
            <w:left w:val="none" w:sz="0" w:space="0" w:color="auto"/>
            <w:bottom w:val="none" w:sz="0" w:space="0" w:color="auto"/>
            <w:right w:val="none" w:sz="0" w:space="0" w:color="auto"/>
          </w:divBdr>
        </w:div>
        <w:div w:id="857429294">
          <w:marLeft w:val="640"/>
          <w:marRight w:val="0"/>
          <w:marTop w:val="0"/>
          <w:marBottom w:val="0"/>
          <w:divBdr>
            <w:top w:val="none" w:sz="0" w:space="0" w:color="auto"/>
            <w:left w:val="none" w:sz="0" w:space="0" w:color="auto"/>
            <w:bottom w:val="none" w:sz="0" w:space="0" w:color="auto"/>
            <w:right w:val="none" w:sz="0" w:space="0" w:color="auto"/>
          </w:divBdr>
        </w:div>
        <w:div w:id="1651323571">
          <w:marLeft w:val="640"/>
          <w:marRight w:val="0"/>
          <w:marTop w:val="0"/>
          <w:marBottom w:val="0"/>
          <w:divBdr>
            <w:top w:val="none" w:sz="0" w:space="0" w:color="auto"/>
            <w:left w:val="none" w:sz="0" w:space="0" w:color="auto"/>
            <w:bottom w:val="none" w:sz="0" w:space="0" w:color="auto"/>
            <w:right w:val="none" w:sz="0" w:space="0" w:color="auto"/>
          </w:divBdr>
        </w:div>
        <w:div w:id="427702753">
          <w:marLeft w:val="640"/>
          <w:marRight w:val="0"/>
          <w:marTop w:val="0"/>
          <w:marBottom w:val="0"/>
          <w:divBdr>
            <w:top w:val="none" w:sz="0" w:space="0" w:color="auto"/>
            <w:left w:val="none" w:sz="0" w:space="0" w:color="auto"/>
            <w:bottom w:val="none" w:sz="0" w:space="0" w:color="auto"/>
            <w:right w:val="none" w:sz="0" w:space="0" w:color="auto"/>
          </w:divBdr>
        </w:div>
        <w:div w:id="291833238">
          <w:marLeft w:val="640"/>
          <w:marRight w:val="0"/>
          <w:marTop w:val="0"/>
          <w:marBottom w:val="0"/>
          <w:divBdr>
            <w:top w:val="none" w:sz="0" w:space="0" w:color="auto"/>
            <w:left w:val="none" w:sz="0" w:space="0" w:color="auto"/>
            <w:bottom w:val="none" w:sz="0" w:space="0" w:color="auto"/>
            <w:right w:val="none" w:sz="0" w:space="0" w:color="auto"/>
          </w:divBdr>
        </w:div>
      </w:divsChild>
    </w:div>
    <w:div w:id="1206791306">
      <w:bodyDiv w:val="1"/>
      <w:marLeft w:val="0"/>
      <w:marRight w:val="0"/>
      <w:marTop w:val="0"/>
      <w:marBottom w:val="0"/>
      <w:divBdr>
        <w:top w:val="none" w:sz="0" w:space="0" w:color="auto"/>
        <w:left w:val="none" w:sz="0" w:space="0" w:color="auto"/>
        <w:bottom w:val="none" w:sz="0" w:space="0" w:color="auto"/>
        <w:right w:val="none" w:sz="0" w:space="0" w:color="auto"/>
      </w:divBdr>
      <w:divsChild>
        <w:div w:id="1725250524">
          <w:marLeft w:val="640"/>
          <w:marRight w:val="0"/>
          <w:marTop w:val="0"/>
          <w:marBottom w:val="0"/>
          <w:divBdr>
            <w:top w:val="none" w:sz="0" w:space="0" w:color="auto"/>
            <w:left w:val="none" w:sz="0" w:space="0" w:color="auto"/>
            <w:bottom w:val="none" w:sz="0" w:space="0" w:color="auto"/>
            <w:right w:val="none" w:sz="0" w:space="0" w:color="auto"/>
          </w:divBdr>
        </w:div>
        <w:div w:id="1897156516">
          <w:marLeft w:val="640"/>
          <w:marRight w:val="0"/>
          <w:marTop w:val="0"/>
          <w:marBottom w:val="0"/>
          <w:divBdr>
            <w:top w:val="none" w:sz="0" w:space="0" w:color="auto"/>
            <w:left w:val="none" w:sz="0" w:space="0" w:color="auto"/>
            <w:bottom w:val="none" w:sz="0" w:space="0" w:color="auto"/>
            <w:right w:val="none" w:sz="0" w:space="0" w:color="auto"/>
          </w:divBdr>
        </w:div>
        <w:div w:id="1463113612">
          <w:marLeft w:val="640"/>
          <w:marRight w:val="0"/>
          <w:marTop w:val="0"/>
          <w:marBottom w:val="0"/>
          <w:divBdr>
            <w:top w:val="none" w:sz="0" w:space="0" w:color="auto"/>
            <w:left w:val="none" w:sz="0" w:space="0" w:color="auto"/>
            <w:bottom w:val="none" w:sz="0" w:space="0" w:color="auto"/>
            <w:right w:val="none" w:sz="0" w:space="0" w:color="auto"/>
          </w:divBdr>
        </w:div>
        <w:div w:id="754862277">
          <w:marLeft w:val="640"/>
          <w:marRight w:val="0"/>
          <w:marTop w:val="0"/>
          <w:marBottom w:val="0"/>
          <w:divBdr>
            <w:top w:val="none" w:sz="0" w:space="0" w:color="auto"/>
            <w:left w:val="none" w:sz="0" w:space="0" w:color="auto"/>
            <w:bottom w:val="none" w:sz="0" w:space="0" w:color="auto"/>
            <w:right w:val="none" w:sz="0" w:space="0" w:color="auto"/>
          </w:divBdr>
        </w:div>
        <w:div w:id="1560247046">
          <w:marLeft w:val="640"/>
          <w:marRight w:val="0"/>
          <w:marTop w:val="0"/>
          <w:marBottom w:val="0"/>
          <w:divBdr>
            <w:top w:val="none" w:sz="0" w:space="0" w:color="auto"/>
            <w:left w:val="none" w:sz="0" w:space="0" w:color="auto"/>
            <w:bottom w:val="none" w:sz="0" w:space="0" w:color="auto"/>
            <w:right w:val="none" w:sz="0" w:space="0" w:color="auto"/>
          </w:divBdr>
        </w:div>
        <w:div w:id="1025210698">
          <w:marLeft w:val="640"/>
          <w:marRight w:val="0"/>
          <w:marTop w:val="0"/>
          <w:marBottom w:val="0"/>
          <w:divBdr>
            <w:top w:val="none" w:sz="0" w:space="0" w:color="auto"/>
            <w:left w:val="none" w:sz="0" w:space="0" w:color="auto"/>
            <w:bottom w:val="none" w:sz="0" w:space="0" w:color="auto"/>
            <w:right w:val="none" w:sz="0" w:space="0" w:color="auto"/>
          </w:divBdr>
        </w:div>
        <w:div w:id="1051268749">
          <w:marLeft w:val="640"/>
          <w:marRight w:val="0"/>
          <w:marTop w:val="0"/>
          <w:marBottom w:val="0"/>
          <w:divBdr>
            <w:top w:val="none" w:sz="0" w:space="0" w:color="auto"/>
            <w:left w:val="none" w:sz="0" w:space="0" w:color="auto"/>
            <w:bottom w:val="none" w:sz="0" w:space="0" w:color="auto"/>
            <w:right w:val="none" w:sz="0" w:space="0" w:color="auto"/>
          </w:divBdr>
        </w:div>
        <w:div w:id="500052483">
          <w:marLeft w:val="640"/>
          <w:marRight w:val="0"/>
          <w:marTop w:val="0"/>
          <w:marBottom w:val="0"/>
          <w:divBdr>
            <w:top w:val="none" w:sz="0" w:space="0" w:color="auto"/>
            <w:left w:val="none" w:sz="0" w:space="0" w:color="auto"/>
            <w:bottom w:val="none" w:sz="0" w:space="0" w:color="auto"/>
            <w:right w:val="none" w:sz="0" w:space="0" w:color="auto"/>
          </w:divBdr>
        </w:div>
        <w:div w:id="1052265776">
          <w:marLeft w:val="640"/>
          <w:marRight w:val="0"/>
          <w:marTop w:val="0"/>
          <w:marBottom w:val="0"/>
          <w:divBdr>
            <w:top w:val="none" w:sz="0" w:space="0" w:color="auto"/>
            <w:left w:val="none" w:sz="0" w:space="0" w:color="auto"/>
            <w:bottom w:val="none" w:sz="0" w:space="0" w:color="auto"/>
            <w:right w:val="none" w:sz="0" w:space="0" w:color="auto"/>
          </w:divBdr>
        </w:div>
        <w:div w:id="1342003058">
          <w:marLeft w:val="640"/>
          <w:marRight w:val="0"/>
          <w:marTop w:val="0"/>
          <w:marBottom w:val="0"/>
          <w:divBdr>
            <w:top w:val="none" w:sz="0" w:space="0" w:color="auto"/>
            <w:left w:val="none" w:sz="0" w:space="0" w:color="auto"/>
            <w:bottom w:val="none" w:sz="0" w:space="0" w:color="auto"/>
            <w:right w:val="none" w:sz="0" w:space="0" w:color="auto"/>
          </w:divBdr>
        </w:div>
        <w:div w:id="1166936807">
          <w:marLeft w:val="640"/>
          <w:marRight w:val="0"/>
          <w:marTop w:val="0"/>
          <w:marBottom w:val="0"/>
          <w:divBdr>
            <w:top w:val="none" w:sz="0" w:space="0" w:color="auto"/>
            <w:left w:val="none" w:sz="0" w:space="0" w:color="auto"/>
            <w:bottom w:val="none" w:sz="0" w:space="0" w:color="auto"/>
            <w:right w:val="none" w:sz="0" w:space="0" w:color="auto"/>
          </w:divBdr>
        </w:div>
        <w:div w:id="1443837799">
          <w:marLeft w:val="640"/>
          <w:marRight w:val="0"/>
          <w:marTop w:val="0"/>
          <w:marBottom w:val="0"/>
          <w:divBdr>
            <w:top w:val="none" w:sz="0" w:space="0" w:color="auto"/>
            <w:left w:val="none" w:sz="0" w:space="0" w:color="auto"/>
            <w:bottom w:val="none" w:sz="0" w:space="0" w:color="auto"/>
            <w:right w:val="none" w:sz="0" w:space="0" w:color="auto"/>
          </w:divBdr>
        </w:div>
        <w:div w:id="364403134">
          <w:marLeft w:val="640"/>
          <w:marRight w:val="0"/>
          <w:marTop w:val="0"/>
          <w:marBottom w:val="0"/>
          <w:divBdr>
            <w:top w:val="none" w:sz="0" w:space="0" w:color="auto"/>
            <w:left w:val="none" w:sz="0" w:space="0" w:color="auto"/>
            <w:bottom w:val="none" w:sz="0" w:space="0" w:color="auto"/>
            <w:right w:val="none" w:sz="0" w:space="0" w:color="auto"/>
          </w:divBdr>
        </w:div>
        <w:div w:id="1994021402">
          <w:marLeft w:val="640"/>
          <w:marRight w:val="0"/>
          <w:marTop w:val="0"/>
          <w:marBottom w:val="0"/>
          <w:divBdr>
            <w:top w:val="none" w:sz="0" w:space="0" w:color="auto"/>
            <w:left w:val="none" w:sz="0" w:space="0" w:color="auto"/>
            <w:bottom w:val="none" w:sz="0" w:space="0" w:color="auto"/>
            <w:right w:val="none" w:sz="0" w:space="0" w:color="auto"/>
          </w:divBdr>
        </w:div>
        <w:div w:id="672998197">
          <w:marLeft w:val="640"/>
          <w:marRight w:val="0"/>
          <w:marTop w:val="0"/>
          <w:marBottom w:val="0"/>
          <w:divBdr>
            <w:top w:val="none" w:sz="0" w:space="0" w:color="auto"/>
            <w:left w:val="none" w:sz="0" w:space="0" w:color="auto"/>
            <w:bottom w:val="none" w:sz="0" w:space="0" w:color="auto"/>
            <w:right w:val="none" w:sz="0" w:space="0" w:color="auto"/>
          </w:divBdr>
        </w:div>
        <w:div w:id="663163651">
          <w:marLeft w:val="640"/>
          <w:marRight w:val="0"/>
          <w:marTop w:val="0"/>
          <w:marBottom w:val="0"/>
          <w:divBdr>
            <w:top w:val="none" w:sz="0" w:space="0" w:color="auto"/>
            <w:left w:val="none" w:sz="0" w:space="0" w:color="auto"/>
            <w:bottom w:val="none" w:sz="0" w:space="0" w:color="auto"/>
            <w:right w:val="none" w:sz="0" w:space="0" w:color="auto"/>
          </w:divBdr>
        </w:div>
        <w:div w:id="1874734505">
          <w:marLeft w:val="640"/>
          <w:marRight w:val="0"/>
          <w:marTop w:val="0"/>
          <w:marBottom w:val="0"/>
          <w:divBdr>
            <w:top w:val="none" w:sz="0" w:space="0" w:color="auto"/>
            <w:left w:val="none" w:sz="0" w:space="0" w:color="auto"/>
            <w:bottom w:val="none" w:sz="0" w:space="0" w:color="auto"/>
            <w:right w:val="none" w:sz="0" w:space="0" w:color="auto"/>
          </w:divBdr>
        </w:div>
      </w:divsChild>
    </w:div>
    <w:div w:id="1208908865">
      <w:bodyDiv w:val="1"/>
      <w:marLeft w:val="0"/>
      <w:marRight w:val="0"/>
      <w:marTop w:val="0"/>
      <w:marBottom w:val="0"/>
      <w:divBdr>
        <w:top w:val="none" w:sz="0" w:space="0" w:color="auto"/>
        <w:left w:val="none" w:sz="0" w:space="0" w:color="auto"/>
        <w:bottom w:val="none" w:sz="0" w:space="0" w:color="auto"/>
        <w:right w:val="none" w:sz="0" w:space="0" w:color="auto"/>
      </w:divBdr>
      <w:divsChild>
        <w:div w:id="1133328361">
          <w:marLeft w:val="640"/>
          <w:marRight w:val="0"/>
          <w:marTop w:val="0"/>
          <w:marBottom w:val="0"/>
          <w:divBdr>
            <w:top w:val="none" w:sz="0" w:space="0" w:color="auto"/>
            <w:left w:val="none" w:sz="0" w:space="0" w:color="auto"/>
            <w:bottom w:val="none" w:sz="0" w:space="0" w:color="auto"/>
            <w:right w:val="none" w:sz="0" w:space="0" w:color="auto"/>
          </w:divBdr>
        </w:div>
        <w:div w:id="1894003411">
          <w:marLeft w:val="640"/>
          <w:marRight w:val="0"/>
          <w:marTop w:val="0"/>
          <w:marBottom w:val="0"/>
          <w:divBdr>
            <w:top w:val="none" w:sz="0" w:space="0" w:color="auto"/>
            <w:left w:val="none" w:sz="0" w:space="0" w:color="auto"/>
            <w:bottom w:val="none" w:sz="0" w:space="0" w:color="auto"/>
            <w:right w:val="none" w:sz="0" w:space="0" w:color="auto"/>
          </w:divBdr>
        </w:div>
        <w:div w:id="1510485448">
          <w:marLeft w:val="640"/>
          <w:marRight w:val="0"/>
          <w:marTop w:val="0"/>
          <w:marBottom w:val="0"/>
          <w:divBdr>
            <w:top w:val="none" w:sz="0" w:space="0" w:color="auto"/>
            <w:left w:val="none" w:sz="0" w:space="0" w:color="auto"/>
            <w:bottom w:val="none" w:sz="0" w:space="0" w:color="auto"/>
            <w:right w:val="none" w:sz="0" w:space="0" w:color="auto"/>
          </w:divBdr>
        </w:div>
        <w:div w:id="1898126333">
          <w:marLeft w:val="640"/>
          <w:marRight w:val="0"/>
          <w:marTop w:val="0"/>
          <w:marBottom w:val="0"/>
          <w:divBdr>
            <w:top w:val="none" w:sz="0" w:space="0" w:color="auto"/>
            <w:left w:val="none" w:sz="0" w:space="0" w:color="auto"/>
            <w:bottom w:val="none" w:sz="0" w:space="0" w:color="auto"/>
            <w:right w:val="none" w:sz="0" w:space="0" w:color="auto"/>
          </w:divBdr>
        </w:div>
      </w:divsChild>
    </w:div>
    <w:div w:id="1251815027">
      <w:bodyDiv w:val="1"/>
      <w:marLeft w:val="0"/>
      <w:marRight w:val="0"/>
      <w:marTop w:val="0"/>
      <w:marBottom w:val="0"/>
      <w:divBdr>
        <w:top w:val="none" w:sz="0" w:space="0" w:color="auto"/>
        <w:left w:val="none" w:sz="0" w:space="0" w:color="auto"/>
        <w:bottom w:val="none" w:sz="0" w:space="0" w:color="auto"/>
        <w:right w:val="none" w:sz="0" w:space="0" w:color="auto"/>
      </w:divBdr>
      <w:divsChild>
        <w:div w:id="1706636389">
          <w:marLeft w:val="640"/>
          <w:marRight w:val="0"/>
          <w:marTop w:val="0"/>
          <w:marBottom w:val="0"/>
          <w:divBdr>
            <w:top w:val="none" w:sz="0" w:space="0" w:color="auto"/>
            <w:left w:val="none" w:sz="0" w:space="0" w:color="auto"/>
            <w:bottom w:val="none" w:sz="0" w:space="0" w:color="auto"/>
            <w:right w:val="none" w:sz="0" w:space="0" w:color="auto"/>
          </w:divBdr>
        </w:div>
        <w:div w:id="293752106">
          <w:marLeft w:val="640"/>
          <w:marRight w:val="0"/>
          <w:marTop w:val="0"/>
          <w:marBottom w:val="0"/>
          <w:divBdr>
            <w:top w:val="none" w:sz="0" w:space="0" w:color="auto"/>
            <w:left w:val="none" w:sz="0" w:space="0" w:color="auto"/>
            <w:bottom w:val="none" w:sz="0" w:space="0" w:color="auto"/>
            <w:right w:val="none" w:sz="0" w:space="0" w:color="auto"/>
          </w:divBdr>
        </w:div>
        <w:div w:id="1939752770">
          <w:marLeft w:val="640"/>
          <w:marRight w:val="0"/>
          <w:marTop w:val="0"/>
          <w:marBottom w:val="0"/>
          <w:divBdr>
            <w:top w:val="none" w:sz="0" w:space="0" w:color="auto"/>
            <w:left w:val="none" w:sz="0" w:space="0" w:color="auto"/>
            <w:bottom w:val="none" w:sz="0" w:space="0" w:color="auto"/>
            <w:right w:val="none" w:sz="0" w:space="0" w:color="auto"/>
          </w:divBdr>
        </w:div>
        <w:div w:id="1581256274">
          <w:marLeft w:val="640"/>
          <w:marRight w:val="0"/>
          <w:marTop w:val="0"/>
          <w:marBottom w:val="0"/>
          <w:divBdr>
            <w:top w:val="none" w:sz="0" w:space="0" w:color="auto"/>
            <w:left w:val="none" w:sz="0" w:space="0" w:color="auto"/>
            <w:bottom w:val="none" w:sz="0" w:space="0" w:color="auto"/>
            <w:right w:val="none" w:sz="0" w:space="0" w:color="auto"/>
          </w:divBdr>
        </w:div>
        <w:div w:id="1549104795">
          <w:marLeft w:val="640"/>
          <w:marRight w:val="0"/>
          <w:marTop w:val="0"/>
          <w:marBottom w:val="0"/>
          <w:divBdr>
            <w:top w:val="none" w:sz="0" w:space="0" w:color="auto"/>
            <w:left w:val="none" w:sz="0" w:space="0" w:color="auto"/>
            <w:bottom w:val="none" w:sz="0" w:space="0" w:color="auto"/>
            <w:right w:val="none" w:sz="0" w:space="0" w:color="auto"/>
          </w:divBdr>
        </w:div>
      </w:divsChild>
    </w:div>
    <w:div w:id="1318024887">
      <w:bodyDiv w:val="1"/>
      <w:marLeft w:val="0"/>
      <w:marRight w:val="0"/>
      <w:marTop w:val="0"/>
      <w:marBottom w:val="0"/>
      <w:divBdr>
        <w:top w:val="none" w:sz="0" w:space="0" w:color="auto"/>
        <w:left w:val="none" w:sz="0" w:space="0" w:color="auto"/>
        <w:bottom w:val="none" w:sz="0" w:space="0" w:color="auto"/>
        <w:right w:val="none" w:sz="0" w:space="0" w:color="auto"/>
      </w:divBdr>
      <w:divsChild>
        <w:div w:id="1160463552">
          <w:marLeft w:val="640"/>
          <w:marRight w:val="0"/>
          <w:marTop w:val="0"/>
          <w:marBottom w:val="0"/>
          <w:divBdr>
            <w:top w:val="none" w:sz="0" w:space="0" w:color="auto"/>
            <w:left w:val="none" w:sz="0" w:space="0" w:color="auto"/>
            <w:bottom w:val="none" w:sz="0" w:space="0" w:color="auto"/>
            <w:right w:val="none" w:sz="0" w:space="0" w:color="auto"/>
          </w:divBdr>
        </w:div>
        <w:div w:id="254362034">
          <w:marLeft w:val="640"/>
          <w:marRight w:val="0"/>
          <w:marTop w:val="0"/>
          <w:marBottom w:val="0"/>
          <w:divBdr>
            <w:top w:val="none" w:sz="0" w:space="0" w:color="auto"/>
            <w:left w:val="none" w:sz="0" w:space="0" w:color="auto"/>
            <w:bottom w:val="none" w:sz="0" w:space="0" w:color="auto"/>
            <w:right w:val="none" w:sz="0" w:space="0" w:color="auto"/>
          </w:divBdr>
        </w:div>
        <w:div w:id="1552300141">
          <w:marLeft w:val="640"/>
          <w:marRight w:val="0"/>
          <w:marTop w:val="0"/>
          <w:marBottom w:val="0"/>
          <w:divBdr>
            <w:top w:val="none" w:sz="0" w:space="0" w:color="auto"/>
            <w:left w:val="none" w:sz="0" w:space="0" w:color="auto"/>
            <w:bottom w:val="none" w:sz="0" w:space="0" w:color="auto"/>
            <w:right w:val="none" w:sz="0" w:space="0" w:color="auto"/>
          </w:divBdr>
        </w:div>
        <w:div w:id="1208494565">
          <w:marLeft w:val="640"/>
          <w:marRight w:val="0"/>
          <w:marTop w:val="0"/>
          <w:marBottom w:val="0"/>
          <w:divBdr>
            <w:top w:val="none" w:sz="0" w:space="0" w:color="auto"/>
            <w:left w:val="none" w:sz="0" w:space="0" w:color="auto"/>
            <w:bottom w:val="none" w:sz="0" w:space="0" w:color="auto"/>
            <w:right w:val="none" w:sz="0" w:space="0" w:color="auto"/>
          </w:divBdr>
        </w:div>
        <w:div w:id="1352300022">
          <w:marLeft w:val="640"/>
          <w:marRight w:val="0"/>
          <w:marTop w:val="0"/>
          <w:marBottom w:val="0"/>
          <w:divBdr>
            <w:top w:val="none" w:sz="0" w:space="0" w:color="auto"/>
            <w:left w:val="none" w:sz="0" w:space="0" w:color="auto"/>
            <w:bottom w:val="none" w:sz="0" w:space="0" w:color="auto"/>
            <w:right w:val="none" w:sz="0" w:space="0" w:color="auto"/>
          </w:divBdr>
        </w:div>
        <w:div w:id="2006859876">
          <w:marLeft w:val="640"/>
          <w:marRight w:val="0"/>
          <w:marTop w:val="0"/>
          <w:marBottom w:val="0"/>
          <w:divBdr>
            <w:top w:val="none" w:sz="0" w:space="0" w:color="auto"/>
            <w:left w:val="none" w:sz="0" w:space="0" w:color="auto"/>
            <w:bottom w:val="none" w:sz="0" w:space="0" w:color="auto"/>
            <w:right w:val="none" w:sz="0" w:space="0" w:color="auto"/>
          </w:divBdr>
        </w:div>
        <w:div w:id="1501430363">
          <w:marLeft w:val="640"/>
          <w:marRight w:val="0"/>
          <w:marTop w:val="0"/>
          <w:marBottom w:val="0"/>
          <w:divBdr>
            <w:top w:val="none" w:sz="0" w:space="0" w:color="auto"/>
            <w:left w:val="none" w:sz="0" w:space="0" w:color="auto"/>
            <w:bottom w:val="none" w:sz="0" w:space="0" w:color="auto"/>
            <w:right w:val="none" w:sz="0" w:space="0" w:color="auto"/>
          </w:divBdr>
        </w:div>
        <w:div w:id="1478304187">
          <w:marLeft w:val="640"/>
          <w:marRight w:val="0"/>
          <w:marTop w:val="0"/>
          <w:marBottom w:val="0"/>
          <w:divBdr>
            <w:top w:val="none" w:sz="0" w:space="0" w:color="auto"/>
            <w:left w:val="none" w:sz="0" w:space="0" w:color="auto"/>
            <w:bottom w:val="none" w:sz="0" w:space="0" w:color="auto"/>
            <w:right w:val="none" w:sz="0" w:space="0" w:color="auto"/>
          </w:divBdr>
        </w:div>
        <w:div w:id="538125747">
          <w:marLeft w:val="640"/>
          <w:marRight w:val="0"/>
          <w:marTop w:val="0"/>
          <w:marBottom w:val="0"/>
          <w:divBdr>
            <w:top w:val="none" w:sz="0" w:space="0" w:color="auto"/>
            <w:left w:val="none" w:sz="0" w:space="0" w:color="auto"/>
            <w:bottom w:val="none" w:sz="0" w:space="0" w:color="auto"/>
            <w:right w:val="none" w:sz="0" w:space="0" w:color="auto"/>
          </w:divBdr>
        </w:div>
        <w:div w:id="1615671205">
          <w:marLeft w:val="640"/>
          <w:marRight w:val="0"/>
          <w:marTop w:val="0"/>
          <w:marBottom w:val="0"/>
          <w:divBdr>
            <w:top w:val="none" w:sz="0" w:space="0" w:color="auto"/>
            <w:left w:val="none" w:sz="0" w:space="0" w:color="auto"/>
            <w:bottom w:val="none" w:sz="0" w:space="0" w:color="auto"/>
            <w:right w:val="none" w:sz="0" w:space="0" w:color="auto"/>
          </w:divBdr>
        </w:div>
        <w:div w:id="1637681136">
          <w:marLeft w:val="640"/>
          <w:marRight w:val="0"/>
          <w:marTop w:val="0"/>
          <w:marBottom w:val="0"/>
          <w:divBdr>
            <w:top w:val="none" w:sz="0" w:space="0" w:color="auto"/>
            <w:left w:val="none" w:sz="0" w:space="0" w:color="auto"/>
            <w:bottom w:val="none" w:sz="0" w:space="0" w:color="auto"/>
            <w:right w:val="none" w:sz="0" w:space="0" w:color="auto"/>
          </w:divBdr>
        </w:div>
        <w:div w:id="136800445">
          <w:marLeft w:val="640"/>
          <w:marRight w:val="0"/>
          <w:marTop w:val="0"/>
          <w:marBottom w:val="0"/>
          <w:divBdr>
            <w:top w:val="none" w:sz="0" w:space="0" w:color="auto"/>
            <w:left w:val="none" w:sz="0" w:space="0" w:color="auto"/>
            <w:bottom w:val="none" w:sz="0" w:space="0" w:color="auto"/>
            <w:right w:val="none" w:sz="0" w:space="0" w:color="auto"/>
          </w:divBdr>
        </w:div>
        <w:div w:id="1417365894">
          <w:marLeft w:val="640"/>
          <w:marRight w:val="0"/>
          <w:marTop w:val="0"/>
          <w:marBottom w:val="0"/>
          <w:divBdr>
            <w:top w:val="none" w:sz="0" w:space="0" w:color="auto"/>
            <w:left w:val="none" w:sz="0" w:space="0" w:color="auto"/>
            <w:bottom w:val="none" w:sz="0" w:space="0" w:color="auto"/>
            <w:right w:val="none" w:sz="0" w:space="0" w:color="auto"/>
          </w:divBdr>
        </w:div>
        <w:div w:id="809245515">
          <w:marLeft w:val="640"/>
          <w:marRight w:val="0"/>
          <w:marTop w:val="0"/>
          <w:marBottom w:val="0"/>
          <w:divBdr>
            <w:top w:val="none" w:sz="0" w:space="0" w:color="auto"/>
            <w:left w:val="none" w:sz="0" w:space="0" w:color="auto"/>
            <w:bottom w:val="none" w:sz="0" w:space="0" w:color="auto"/>
            <w:right w:val="none" w:sz="0" w:space="0" w:color="auto"/>
          </w:divBdr>
        </w:div>
        <w:div w:id="516844831">
          <w:marLeft w:val="640"/>
          <w:marRight w:val="0"/>
          <w:marTop w:val="0"/>
          <w:marBottom w:val="0"/>
          <w:divBdr>
            <w:top w:val="none" w:sz="0" w:space="0" w:color="auto"/>
            <w:left w:val="none" w:sz="0" w:space="0" w:color="auto"/>
            <w:bottom w:val="none" w:sz="0" w:space="0" w:color="auto"/>
            <w:right w:val="none" w:sz="0" w:space="0" w:color="auto"/>
          </w:divBdr>
        </w:div>
        <w:div w:id="1791973398">
          <w:marLeft w:val="640"/>
          <w:marRight w:val="0"/>
          <w:marTop w:val="0"/>
          <w:marBottom w:val="0"/>
          <w:divBdr>
            <w:top w:val="none" w:sz="0" w:space="0" w:color="auto"/>
            <w:left w:val="none" w:sz="0" w:space="0" w:color="auto"/>
            <w:bottom w:val="none" w:sz="0" w:space="0" w:color="auto"/>
            <w:right w:val="none" w:sz="0" w:space="0" w:color="auto"/>
          </w:divBdr>
        </w:div>
        <w:div w:id="1808623395">
          <w:marLeft w:val="640"/>
          <w:marRight w:val="0"/>
          <w:marTop w:val="0"/>
          <w:marBottom w:val="0"/>
          <w:divBdr>
            <w:top w:val="none" w:sz="0" w:space="0" w:color="auto"/>
            <w:left w:val="none" w:sz="0" w:space="0" w:color="auto"/>
            <w:bottom w:val="none" w:sz="0" w:space="0" w:color="auto"/>
            <w:right w:val="none" w:sz="0" w:space="0" w:color="auto"/>
          </w:divBdr>
        </w:div>
        <w:div w:id="1568761532">
          <w:marLeft w:val="640"/>
          <w:marRight w:val="0"/>
          <w:marTop w:val="0"/>
          <w:marBottom w:val="0"/>
          <w:divBdr>
            <w:top w:val="none" w:sz="0" w:space="0" w:color="auto"/>
            <w:left w:val="none" w:sz="0" w:space="0" w:color="auto"/>
            <w:bottom w:val="none" w:sz="0" w:space="0" w:color="auto"/>
            <w:right w:val="none" w:sz="0" w:space="0" w:color="auto"/>
          </w:divBdr>
        </w:div>
      </w:divsChild>
    </w:div>
    <w:div w:id="1323777960">
      <w:bodyDiv w:val="1"/>
      <w:marLeft w:val="0"/>
      <w:marRight w:val="0"/>
      <w:marTop w:val="0"/>
      <w:marBottom w:val="0"/>
      <w:divBdr>
        <w:top w:val="none" w:sz="0" w:space="0" w:color="auto"/>
        <w:left w:val="none" w:sz="0" w:space="0" w:color="auto"/>
        <w:bottom w:val="none" w:sz="0" w:space="0" w:color="auto"/>
        <w:right w:val="none" w:sz="0" w:space="0" w:color="auto"/>
      </w:divBdr>
      <w:divsChild>
        <w:div w:id="67660127">
          <w:marLeft w:val="640"/>
          <w:marRight w:val="0"/>
          <w:marTop w:val="0"/>
          <w:marBottom w:val="0"/>
          <w:divBdr>
            <w:top w:val="none" w:sz="0" w:space="0" w:color="auto"/>
            <w:left w:val="none" w:sz="0" w:space="0" w:color="auto"/>
            <w:bottom w:val="none" w:sz="0" w:space="0" w:color="auto"/>
            <w:right w:val="none" w:sz="0" w:space="0" w:color="auto"/>
          </w:divBdr>
        </w:div>
        <w:div w:id="377702934">
          <w:marLeft w:val="640"/>
          <w:marRight w:val="0"/>
          <w:marTop w:val="0"/>
          <w:marBottom w:val="0"/>
          <w:divBdr>
            <w:top w:val="none" w:sz="0" w:space="0" w:color="auto"/>
            <w:left w:val="none" w:sz="0" w:space="0" w:color="auto"/>
            <w:bottom w:val="none" w:sz="0" w:space="0" w:color="auto"/>
            <w:right w:val="none" w:sz="0" w:space="0" w:color="auto"/>
          </w:divBdr>
        </w:div>
        <w:div w:id="1229341822">
          <w:marLeft w:val="640"/>
          <w:marRight w:val="0"/>
          <w:marTop w:val="0"/>
          <w:marBottom w:val="0"/>
          <w:divBdr>
            <w:top w:val="none" w:sz="0" w:space="0" w:color="auto"/>
            <w:left w:val="none" w:sz="0" w:space="0" w:color="auto"/>
            <w:bottom w:val="none" w:sz="0" w:space="0" w:color="auto"/>
            <w:right w:val="none" w:sz="0" w:space="0" w:color="auto"/>
          </w:divBdr>
        </w:div>
        <w:div w:id="593243358">
          <w:marLeft w:val="640"/>
          <w:marRight w:val="0"/>
          <w:marTop w:val="0"/>
          <w:marBottom w:val="0"/>
          <w:divBdr>
            <w:top w:val="none" w:sz="0" w:space="0" w:color="auto"/>
            <w:left w:val="none" w:sz="0" w:space="0" w:color="auto"/>
            <w:bottom w:val="none" w:sz="0" w:space="0" w:color="auto"/>
            <w:right w:val="none" w:sz="0" w:space="0" w:color="auto"/>
          </w:divBdr>
        </w:div>
        <w:div w:id="1352562018">
          <w:marLeft w:val="640"/>
          <w:marRight w:val="0"/>
          <w:marTop w:val="0"/>
          <w:marBottom w:val="0"/>
          <w:divBdr>
            <w:top w:val="none" w:sz="0" w:space="0" w:color="auto"/>
            <w:left w:val="none" w:sz="0" w:space="0" w:color="auto"/>
            <w:bottom w:val="none" w:sz="0" w:space="0" w:color="auto"/>
            <w:right w:val="none" w:sz="0" w:space="0" w:color="auto"/>
          </w:divBdr>
        </w:div>
      </w:divsChild>
    </w:div>
    <w:div w:id="1372143864">
      <w:bodyDiv w:val="1"/>
      <w:marLeft w:val="0"/>
      <w:marRight w:val="0"/>
      <w:marTop w:val="0"/>
      <w:marBottom w:val="0"/>
      <w:divBdr>
        <w:top w:val="none" w:sz="0" w:space="0" w:color="auto"/>
        <w:left w:val="none" w:sz="0" w:space="0" w:color="auto"/>
        <w:bottom w:val="none" w:sz="0" w:space="0" w:color="auto"/>
        <w:right w:val="none" w:sz="0" w:space="0" w:color="auto"/>
      </w:divBdr>
      <w:divsChild>
        <w:div w:id="674914972">
          <w:marLeft w:val="640"/>
          <w:marRight w:val="0"/>
          <w:marTop w:val="0"/>
          <w:marBottom w:val="0"/>
          <w:divBdr>
            <w:top w:val="none" w:sz="0" w:space="0" w:color="auto"/>
            <w:left w:val="none" w:sz="0" w:space="0" w:color="auto"/>
            <w:bottom w:val="none" w:sz="0" w:space="0" w:color="auto"/>
            <w:right w:val="none" w:sz="0" w:space="0" w:color="auto"/>
          </w:divBdr>
        </w:div>
        <w:div w:id="306206281">
          <w:marLeft w:val="640"/>
          <w:marRight w:val="0"/>
          <w:marTop w:val="0"/>
          <w:marBottom w:val="0"/>
          <w:divBdr>
            <w:top w:val="none" w:sz="0" w:space="0" w:color="auto"/>
            <w:left w:val="none" w:sz="0" w:space="0" w:color="auto"/>
            <w:bottom w:val="none" w:sz="0" w:space="0" w:color="auto"/>
            <w:right w:val="none" w:sz="0" w:space="0" w:color="auto"/>
          </w:divBdr>
        </w:div>
        <w:div w:id="1622690879">
          <w:marLeft w:val="640"/>
          <w:marRight w:val="0"/>
          <w:marTop w:val="0"/>
          <w:marBottom w:val="0"/>
          <w:divBdr>
            <w:top w:val="none" w:sz="0" w:space="0" w:color="auto"/>
            <w:left w:val="none" w:sz="0" w:space="0" w:color="auto"/>
            <w:bottom w:val="none" w:sz="0" w:space="0" w:color="auto"/>
            <w:right w:val="none" w:sz="0" w:space="0" w:color="auto"/>
          </w:divBdr>
        </w:div>
        <w:div w:id="708191864">
          <w:marLeft w:val="640"/>
          <w:marRight w:val="0"/>
          <w:marTop w:val="0"/>
          <w:marBottom w:val="0"/>
          <w:divBdr>
            <w:top w:val="none" w:sz="0" w:space="0" w:color="auto"/>
            <w:left w:val="none" w:sz="0" w:space="0" w:color="auto"/>
            <w:bottom w:val="none" w:sz="0" w:space="0" w:color="auto"/>
            <w:right w:val="none" w:sz="0" w:space="0" w:color="auto"/>
          </w:divBdr>
        </w:div>
        <w:div w:id="1748308528">
          <w:marLeft w:val="640"/>
          <w:marRight w:val="0"/>
          <w:marTop w:val="0"/>
          <w:marBottom w:val="0"/>
          <w:divBdr>
            <w:top w:val="none" w:sz="0" w:space="0" w:color="auto"/>
            <w:left w:val="none" w:sz="0" w:space="0" w:color="auto"/>
            <w:bottom w:val="none" w:sz="0" w:space="0" w:color="auto"/>
            <w:right w:val="none" w:sz="0" w:space="0" w:color="auto"/>
          </w:divBdr>
        </w:div>
        <w:div w:id="1271401552">
          <w:marLeft w:val="640"/>
          <w:marRight w:val="0"/>
          <w:marTop w:val="0"/>
          <w:marBottom w:val="0"/>
          <w:divBdr>
            <w:top w:val="none" w:sz="0" w:space="0" w:color="auto"/>
            <w:left w:val="none" w:sz="0" w:space="0" w:color="auto"/>
            <w:bottom w:val="none" w:sz="0" w:space="0" w:color="auto"/>
            <w:right w:val="none" w:sz="0" w:space="0" w:color="auto"/>
          </w:divBdr>
        </w:div>
        <w:div w:id="1770616388">
          <w:marLeft w:val="640"/>
          <w:marRight w:val="0"/>
          <w:marTop w:val="0"/>
          <w:marBottom w:val="0"/>
          <w:divBdr>
            <w:top w:val="none" w:sz="0" w:space="0" w:color="auto"/>
            <w:left w:val="none" w:sz="0" w:space="0" w:color="auto"/>
            <w:bottom w:val="none" w:sz="0" w:space="0" w:color="auto"/>
            <w:right w:val="none" w:sz="0" w:space="0" w:color="auto"/>
          </w:divBdr>
        </w:div>
        <w:div w:id="712460832">
          <w:marLeft w:val="640"/>
          <w:marRight w:val="0"/>
          <w:marTop w:val="0"/>
          <w:marBottom w:val="0"/>
          <w:divBdr>
            <w:top w:val="none" w:sz="0" w:space="0" w:color="auto"/>
            <w:left w:val="none" w:sz="0" w:space="0" w:color="auto"/>
            <w:bottom w:val="none" w:sz="0" w:space="0" w:color="auto"/>
            <w:right w:val="none" w:sz="0" w:space="0" w:color="auto"/>
          </w:divBdr>
        </w:div>
        <w:div w:id="1000035993">
          <w:marLeft w:val="640"/>
          <w:marRight w:val="0"/>
          <w:marTop w:val="0"/>
          <w:marBottom w:val="0"/>
          <w:divBdr>
            <w:top w:val="none" w:sz="0" w:space="0" w:color="auto"/>
            <w:left w:val="none" w:sz="0" w:space="0" w:color="auto"/>
            <w:bottom w:val="none" w:sz="0" w:space="0" w:color="auto"/>
            <w:right w:val="none" w:sz="0" w:space="0" w:color="auto"/>
          </w:divBdr>
        </w:div>
        <w:div w:id="1408722441">
          <w:marLeft w:val="640"/>
          <w:marRight w:val="0"/>
          <w:marTop w:val="0"/>
          <w:marBottom w:val="0"/>
          <w:divBdr>
            <w:top w:val="none" w:sz="0" w:space="0" w:color="auto"/>
            <w:left w:val="none" w:sz="0" w:space="0" w:color="auto"/>
            <w:bottom w:val="none" w:sz="0" w:space="0" w:color="auto"/>
            <w:right w:val="none" w:sz="0" w:space="0" w:color="auto"/>
          </w:divBdr>
        </w:div>
        <w:div w:id="338001496">
          <w:marLeft w:val="640"/>
          <w:marRight w:val="0"/>
          <w:marTop w:val="0"/>
          <w:marBottom w:val="0"/>
          <w:divBdr>
            <w:top w:val="none" w:sz="0" w:space="0" w:color="auto"/>
            <w:left w:val="none" w:sz="0" w:space="0" w:color="auto"/>
            <w:bottom w:val="none" w:sz="0" w:space="0" w:color="auto"/>
            <w:right w:val="none" w:sz="0" w:space="0" w:color="auto"/>
          </w:divBdr>
        </w:div>
        <w:div w:id="850603696">
          <w:marLeft w:val="640"/>
          <w:marRight w:val="0"/>
          <w:marTop w:val="0"/>
          <w:marBottom w:val="0"/>
          <w:divBdr>
            <w:top w:val="none" w:sz="0" w:space="0" w:color="auto"/>
            <w:left w:val="none" w:sz="0" w:space="0" w:color="auto"/>
            <w:bottom w:val="none" w:sz="0" w:space="0" w:color="auto"/>
            <w:right w:val="none" w:sz="0" w:space="0" w:color="auto"/>
          </w:divBdr>
        </w:div>
        <w:div w:id="622151736">
          <w:marLeft w:val="640"/>
          <w:marRight w:val="0"/>
          <w:marTop w:val="0"/>
          <w:marBottom w:val="0"/>
          <w:divBdr>
            <w:top w:val="none" w:sz="0" w:space="0" w:color="auto"/>
            <w:left w:val="none" w:sz="0" w:space="0" w:color="auto"/>
            <w:bottom w:val="none" w:sz="0" w:space="0" w:color="auto"/>
            <w:right w:val="none" w:sz="0" w:space="0" w:color="auto"/>
          </w:divBdr>
        </w:div>
        <w:div w:id="1019698219">
          <w:marLeft w:val="640"/>
          <w:marRight w:val="0"/>
          <w:marTop w:val="0"/>
          <w:marBottom w:val="0"/>
          <w:divBdr>
            <w:top w:val="none" w:sz="0" w:space="0" w:color="auto"/>
            <w:left w:val="none" w:sz="0" w:space="0" w:color="auto"/>
            <w:bottom w:val="none" w:sz="0" w:space="0" w:color="auto"/>
            <w:right w:val="none" w:sz="0" w:space="0" w:color="auto"/>
          </w:divBdr>
        </w:div>
        <w:div w:id="1910385865">
          <w:marLeft w:val="640"/>
          <w:marRight w:val="0"/>
          <w:marTop w:val="0"/>
          <w:marBottom w:val="0"/>
          <w:divBdr>
            <w:top w:val="none" w:sz="0" w:space="0" w:color="auto"/>
            <w:left w:val="none" w:sz="0" w:space="0" w:color="auto"/>
            <w:bottom w:val="none" w:sz="0" w:space="0" w:color="auto"/>
            <w:right w:val="none" w:sz="0" w:space="0" w:color="auto"/>
          </w:divBdr>
        </w:div>
        <w:div w:id="931856959">
          <w:marLeft w:val="640"/>
          <w:marRight w:val="0"/>
          <w:marTop w:val="0"/>
          <w:marBottom w:val="0"/>
          <w:divBdr>
            <w:top w:val="none" w:sz="0" w:space="0" w:color="auto"/>
            <w:left w:val="none" w:sz="0" w:space="0" w:color="auto"/>
            <w:bottom w:val="none" w:sz="0" w:space="0" w:color="auto"/>
            <w:right w:val="none" w:sz="0" w:space="0" w:color="auto"/>
          </w:divBdr>
        </w:div>
        <w:div w:id="591857275">
          <w:marLeft w:val="640"/>
          <w:marRight w:val="0"/>
          <w:marTop w:val="0"/>
          <w:marBottom w:val="0"/>
          <w:divBdr>
            <w:top w:val="none" w:sz="0" w:space="0" w:color="auto"/>
            <w:left w:val="none" w:sz="0" w:space="0" w:color="auto"/>
            <w:bottom w:val="none" w:sz="0" w:space="0" w:color="auto"/>
            <w:right w:val="none" w:sz="0" w:space="0" w:color="auto"/>
          </w:divBdr>
        </w:div>
        <w:div w:id="691033760">
          <w:marLeft w:val="640"/>
          <w:marRight w:val="0"/>
          <w:marTop w:val="0"/>
          <w:marBottom w:val="0"/>
          <w:divBdr>
            <w:top w:val="none" w:sz="0" w:space="0" w:color="auto"/>
            <w:left w:val="none" w:sz="0" w:space="0" w:color="auto"/>
            <w:bottom w:val="none" w:sz="0" w:space="0" w:color="auto"/>
            <w:right w:val="none" w:sz="0" w:space="0" w:color="auto"/>
          </w:divBdr>
        </w:div>
        <w:div w:id="1346249699">
          <w:marLeft w:val="640"/>
          <w:marRight w:val="0"/>
          <w:marTop w:val="0"/>
          <w:marBottom w:val="0"/>
          <w:divBdr>
            <w:top w:val="none" w:sz="0" w:space="0" w:color="auto"/>
            <w:left w:val="none" w:sz="0" w:space="0" w:color="auto"/>
            <w:bottom w:val="none" w:sz="0" w:space="0" w:color="auto"/>
            <w:right w:val="none" w:sz="0" w:space="0" w:color="auto"/>
          </w:divBdr>
        </w:div>
      </w:divsChild>
    </w:div>
    <w:div w:id="1380128065">
      <w:bodyDiv w:val="1"/>
      <w:marLeft w:val="0"/>
      <w:marRight w:val="0"/>
      <w:marTop w:val="0"/>
      <w:marBottom w:val="0"/>
      <w:divBdr>
        <w:top w:val="none" w:sz="0" w:space="0" w:color="auto"/>
        <w:left w:val="none" w:sz="0" w:space="0" w:color="auto"/>
        <w:bottom w:val="none" w:sz="0" w:space="0" w:color="auto"/>
        <w:right w:val="none" w:sz="0" w:space="0" w:color="auto"/>
      </w:divBdr>
      <w:divsChild>
        <w:div w:id="1790858895">
          <w:marLeft w:val="640"/>
          <w:marRight w:val="0"/>
          <w:marTop w:val="0"/>
          <w:marBottom w:val="0"/>
          <w:divBdr>
            <w:top w:val="none" w:sz="0" w:space="0" w:color="auto"/>
            <w:left w:val="none" w:sz="0" w:space="0" w:color="auto"/>
            <w:bottom w:val="none" w:sz="0" w:space="0" w:color="auto"/>
            <w:right w:val="none" w:sz="0" w:space="0" w:color="auto"/>
          </w:divBdr>
        </w:div>
        <w:div w:id="1248005063">
          <w:marLeft w:val="640"/>
          <w:marRight w:val="0"/>
          <w:marTop w:val="0"/>
          <w:marBottom w:val="0"/>
          <w:divBdr>
            <w:top w:val="none" w:sz="0" w:space="0" w:color="auto"/>
            <w:left w:val="none" w:sz="0" w:space="0" w:color="auto"/>
            <w:bottom w:val="none" w:sz="0" w:space="0" w:color="auto"/>
            <w:right w:val="none" w:sz="0" w:space="0" w:color="auto"/>
          </w:divBdr>
        </w:div>
        <w:div w:id="1815179100">
          <w:marLeft w:val="640"/>
          <w:marRight w:val="0"/>
          <w:marTop w:val="0"/>
          <w:marBottom w:val="0"/>
          <w:divBdr>
            <w:top w:val="none" w:sz="0" w:space="0" w:color="auto"/>
            <w:left w:val="none" w:sz="0" w:space="0" w:color="auto"/>
            <w:bottom w:val="none" w:sz="0" w:space="0" w:color="auto"/>
            <w:right w:val="none" w:sz="0" w:space="0" w:color="auto"/>
          </w:divBdr>
        </w:div>
        <w:div w:id="1026826967">
          <w:marLeft w:val="640"/>
          <w:marRight w:val="0"/>
          <w:marTop w:val="0"/>
          <w:marBottom w:val="0"/>
          <w:divBdr>
            <w:top w:val="none" w:sz="0" w:space="0" w:color="auto"/>
            <w:left w:val="none" w:sz="0" w:space="0" w:color="auto"/>
            <w:bottom w:val="none" w:sz="0" w:space="0" w:color="auto"/>
            <w:right w:val="none" w:sz="0" w:space="0" w:color="auto"/>
          </w:divBdr>
        </w:div>
        <w:div w:id="392582899">
          <w:marLeft w:val="640"/>
          <w:marRight w:val="0"/>
          <w:marTop w:val="0"/>
          <w:marBottom w:val="0"/>
          <w:divBdr>
            <w:top w:val="none" w:sz="0" w:space="0" w:color="auto"/>
            <w:left w:val="none" w:sz="0" w:space="0" w:color="auto"/>
            <w:bottom w:val="none" w:sz="0" w:space="0" w:color="auto"/>
            <w:right w:val="none" w:sz="0" w:space="0" w:color="auto"/>
          </w:divBdr>
        </w:div>
        <w:div w:id="1264068561">
          <w:marLeft w:val="640"/>
          <w:marRight w:val="0"/>
          <w:marTop w:val="0"/>
          <w:marBottom w:val="0"/>
          <w:divBdr>
            <w:top w:val="none" w:sz="0" w:space="0" w:color="auto"/>
            <w:left w:val="none" w:sz="0" w:space="0" w:color="auto"/>
            <w:bottom w:val="none" w:sz="0" w:space="0" w:color="auto"/>
            <w:right w:val="none" w:sz="0" w:space="0" w:color="auto"/>
          </w:divBdr>
        </w:div>
        <w:div w:id="501900088">
          <w:marLeft w:val="640"/>
          <w:marRight w:val="0"/>
          <w:marTop w:val="0"/>
          <w:marBottom w:val="0"/>
          <w:divBdr>
            <w:top w:val="none" w:sz="0" w:space="0" w:color="auto"/>
            <w:left w:val="none" w:sz="0" w:space="0" w:color="auto"/>
            <w:bottom w:val="none" w:sz="0" w:space="0" w:color="auto"/>
            <w:right w:val="none" w:sz="0" w:space="0" w:color="auto"/>
          </w:divBdr>
        </w:div>
        <w:div w:id="95099182">
          <w:marLeft w:val="640"/>
          <w:marRight w:val="0"/>
          <w:marTop w:val="0"/>
          <w:marBottom w:val="0"/>
          <w:divBdr>
            <w:top w:val="none" w:sz="0" w:space="0" w:color="auto"/>
            <w:left w:val="none" w:sz="0" w:space="0" w:color="auto"/>
            <w:bottom w:val="none" w:sz="0" w:space="0" w:color="auto"/>
            <w:right w:val="none" w:sz="0" w:space="0" w:color="auto"/>
          </w:divBdr>
        </w:div>
        <w:div w:id="33620193">
          <w:marLeft w:val="640"/>
          <w:marRight w:val="0"/>
          <w:marTop w:val="0"/>
          <w:marBottom w:val="0"/>
          <w:divBdr>
            <w:top w:val="none" w:sz="0" w:space="0" w:color="auto"/>
            <w:left w:val="none" w:sz="0" w:space="0" w:color="auto"/>
            <w:bottom w:val="none" w:sz="0" w:space="0" w:color="auto"/>
            <w:right w:val="none" w:sz="0" w:space="0" w:color="auto"/>
          </w:divBdr>
        </w:div>
        <w:div w:id="1048840678">
          <w:marLeft w:val="640"/>
          <w:marRight w:val="0"/>
          <w:marTop w:val="0"/>
          <w:marBottom w:val="0"/>
          <w:divBdr>
            <w:top w:val="none" w:sz="0" w:space="0" w:color="auto"/>
            <w:left w:val="none" w:sz="0" w:space="0" w:color="auto"/>
            <w:bottom w:val="none" w:sz="0" w:space="0" w:color="auto"/>
            <w:right w:val="none" w:sz="0" w:space="0" w:color="auto"/>
          </w:divBdr>
        </w:div>
        <w:div w:id="1317496865">
          <w:marLeft w:val="640"/>
          <w:marRight w:val="0"/>
          <w:marTop w:val="0"/>
          <w:marBottom w:val="0"/>
          <w:divBdr>
            <w:top w:val="none" w:sz="0" w:space="0" w:color="auto"/>
            <w:left w:val="none" w:sz="0" w:space="0" w:color="auto"/>
            <w:bottom w:val="none" w:sz="0" w:space="0" w:color="auto"/>
            <w:right w:val="none" w:sz="0" w:space="0" w:color="auto"/>
          </w:divBdr>
        </w:div>
        <w:div w:id="1748382068">
          <w:marLeft w:val="640"/>
          <w:marRight w:val="0"/>
          <w:marTop w:val="0"/>
          <w:marBottom w:val="0"/>
          <w:divBdr>
            <w:top w:val="none" w:sz="0" w:space="0" w:color="auto"/>
            <w:left w:val="none" w:sz="0" w:space="0" w:color="auto"/>
            <w:bottom w:val="none" w:sz="0" w:space="0" w:color="auto"/>
            <w:right w:val="none" w:sz="0" w:space="0" w:color="auto"/>
          </w:divBdr>
        </w:div>
        <w:div w:id="1301374660">
          <w:marLeft w:val="640"/>
          <w:marRight w:val="0"/>
          <w:marTop w:val="0"/>
          <w:marBottom w:val="0"/>
          <w:divBdr>
            <w:top w:val="none" w:sz="0" w:space="0" w:color="auto"/>
            <w:left w:val="none" w:sz="0" w:space="0" w:color="auto"/>
            <w:bottom w:val="none" w:sz="0" w:space="0" w:color="auto"/>
            <w:right w:val="none" w:sz="0" w:space="0" w:color="auto"/>
          </w:divBdr>
        </w:div>
        <w:div w:id="232664869">
          <w:marLeft w:val="640"/>
          <w:marRight w:val="0"/>
          <w:marTop w:val="0"/>
          <w:marBottom w:val="0"/>
          <w:divBdr>
            <w:top w:val="none" w:sz="0" w:space="0" w:color="auto"/>
            <w:left w:val="none" w:sz="0" w:space="0" w:color="auto"/>
            <w:bottom w:val="none" w:sz="0" w:space="0" w:color="auto"/>
            <w:right w:val="none" w:sz="0" w:space="0" w:color="auto"/>
          </w:divBdr>
        </w:div>
        <w:div w:id="947005624">
          <w:marLeft w:val="640"/>
          <w:marRight w:val="0"/>
          <w:marTop w:val="0"/>
          <w:marBottom w:val="0"/>
          <w:divBdr>
            <w:top w:val="none" w:sz="0" w:space="0" w:color="auto"/>
            <w:left w:val="none" w:sz="0" w:space="0" w:color="auto"/>
            <w:bottom w:val="none" w:sz="0" w:space="0" w:color="auto"/>
            <w:right w:val="none" w:sz="0" w:space="0" w:color="auto"/>
          </w:divBdr>
        </w:div>
        <w:div w:id="970751317">
          <w:marLeft w:val="640"/>
          <w:marRight w:val="0"/>
          <w:marTop w:val="0"/>
          <w:marBottom w:val="0"/>
          <w:divBdr>
            <w:top w:val="none" w:sz="0" w:space="0" w:color="auto"/>
            <w:left w:val="none" w:sz="0" w:space="0" w:color="auto"/>
            <w:bottom w:val="none" w:sz="0" w:space="0" w:color="auto"/>
            <w:right w:val="none" w:sz="0" w:space="0" w:color="auto"/>
          </w:divBdr>
        </w:div>
      </w:divsChild>
    </w:div>
    <w:div w:id="1392584249">
      <w:bodyDiv w:val="1"/>
      <w:marLeft w:val="0"/>
      <w:marRight w:val="0"/>
      <w:marTop w:val="0"/>
      <w:marBottom w:val="0"/>
      <w:divBdr>
        <w:top w:val="none" w:sz="0" w:space="0" w:color="auto"/>
        <w:left w:val="none" w:sz="0" w:space="0" w:color="auto"/>
        <w:bottom w:val="none" w:sz="0" w:space="0" w:color="auto"/>
        <w:right w:val="none" w:sz="0" w:space="0" w:color="auto"/>
      </w:divBdr>
      <w:divsChild>
        <w:div w:id="474835613">
          <w:marLeft w:val="640"/>
          <w:marRight w:val="0"/>
          <w:marTop w:val="0"/>
          <w:marBottom w:val="0"/>
          <w:divBdr>
            <w:top w:val="none" w:sz="0" w:space="0" w:color="auto"/>
            <w:left w:val="none" w:sz="0" w:space="0" w:color="auto"/>
            <w:bottom w:val="none" w:sz="0" w:space="0" w:color="auto"/>
            <w:right w:val="none" w:sz="0" w:space="0" w:color="auto"/>
          </w:divBdr>
        </w:div>
        <w:div w:id="791828246">
          <w:marLeft w:val="640"/>
          <w:marRight w:val="0"/>
          <w:marTop w:val="0"/>
          <w:marBottom w:val="0"/>
          <w:divBdr>
            <w:top w:val="none" w:sz="0" w:space="0" w:color="auto"/>
            <w:left w:val="none" w:sz="0" w:space="0" w:color="auto"/>
            <w:bottom w:val="none" w:sz="0" w:space="0" w:color="auto"/>
            <w:right w:val="none" w:sz="0" w:space="0" w:color="auto"/>
          </w:divBdr>
        </w:div>
        <w:div w:id="406460887">
          <w:marLeft w:val="640"/>
          <w:marRight w:val="0"/>
          <w:marTop w:val="0"/>
          <w:marBottom w:val="0"/>
          <w:divBdr>
            <w:top w:val="none" w:sz="0" w:space="0" w:color="auto"/>
            <w:left w:val="none" w:sz="0" w:space="0" w:color="auto"/>
            <w:bottom w:val="none" w:sz="0" w:space="0" w:color="auto"/>
            <w:right w:val="none" w:sz="0" w:space="0" w:color="auto"/>
          </w:divBdr>
        </w:div>
        <w:div w:id="1800996721">
          <w:marLeft w:val="640"/>
          <w:marRight w:val="0"/>
          <w:marTop w:val="0"/>
          <w:marBottom w:val="0"/>
          <w:divBdr>
            <w:top w:val="none" w:sz="0" w:space="0" w:color="auto"/>
            <w:left w:val="none" w:sz="0" w:space="0" w:color="auto"/>
            <w:bottom w:val="none" w:sz="0" w:space="0" w:color="auto"/>
            <w:right w:val="none" w:sz="0" w:space="0" w:color="auto"/>
          </w:divBdr>
        </w:div>
        <w:div w:id="1936787872">
          <w:marLeft w:val="640"/>
          <w:marRight w:val="0"/>
          <w:marTop w:val="0"/>
          <w:marBottom w:val="0"/>
          <w:divBdr>
            <w:top w:val="none" w:sz="0" w:space="0" w:color="auto"/>
            <w:left w:val="none" w:sz="0" w:space="0" w:color="auto"/>
            <w:bottom w:val="none" w:sz="0" w:space="0" w:color="auto"/>
            <w:right w:val="none" w:sz="0" w:space="0" w:color="auto"/>
          </w:divBdr>
        </w:div>
        <w:div w:id="1333607413">
          <w:marLeft w:val="640"/>
          <w:marRight w:val="0"/>
          <w:marTop w:val="0"/>
          <w:marBottom w:val="0"/>
          <w:divBdr>
            <w:top w:val="none" w:sz="0" w:space="0" w:color="auto"/>
            <w:left w:val="none" w:sz="0" w:space="0" w:color="auto"/>
            <w:bottom w:val="none" w:sz="0" w:space="0" w:color="auto"/>
            <w:right w:val="none" w:sz="0" w:space="0" w:color="auto"/>
          </w:divBdr>
        </w:div>
        <w:div w:id="1197045357">
          <w:marLeft w:val="640"/>
          <w:marRight w:val="0"/>
          <w:marTop w:val="0"/>
          <w:marBottom w:val="0"/>
          <w:divBdr>
            <w:top w:val="none" w:sz="0" w:space="0" w:color="auto"/>
            <w:left w:val="none" w:sz="0" w:space="0" w:color="auto"/>
            <w:bottom w:val="none" w:sz="0" w:space="0" w:color="auto"/>
            <w:right w:val="none" w:sz="0" w:space="0" w:color="auto"/>
          </w:divBdr>
        </w:div>
        <w:div w:id="1752510247">
          <w:marLeft w:val="640"/>
          <w:marRight w:val="0"/>
          <w:marTop w:val="0"/>
          <w:marBottom w:val="0"/>
          <w:divBdr>
            <w:top w:val="none" w:sz="0" w:space="0" w:color="auto"/>
            <w:left w:val="none" w:sz="0" w:space="0" w:color="auto"/>
            <w:bottom w:val="none" w:sz="0" w:space="0" w:color="auto"/>
            <w:right w:val="none" w:sz="0" w:space="0" w:color="auto"/>
          </w:divBdr>
        </w:div>
        <w:div w:id="53360975">
          <w:marLeft w:val="640"/>
          <w:marRight w:val="0"/>
          <w:marTop w:val="0"/>
          <w:marBottom w:val="0"/>
          <w:divBdr>
            <w:top w:val="none" w:sz="0" w:space="0" w:color="auto"/>
            <w:left w:val="none" w:sz="0" w:space="0" w:color="auto"/>
            <w:bottom w:val="none" w:sz="0" w:space="0" w:color="auto"/>
            <w:right w:val="none" w:sz="0" w:space="0" w:color="auto"/>
          </w:divBdr>
        </w:div>
        <w:div w:id="655189186">
          <w:marLeft w:val="640"/>
          <w:marRight w:val="0"/>
          <w:marTop w:val="0"/>
          <w:marBottom w:val="0"/>
          <w:divBdr>
            <w:top w:val="none" w:sz="0" w:space="0" w:color="auto"/>
            <w:left w:val="none" w:sz="0" w:space="0" w:color="auto"/>
            <w:bottom w:val="none" w:sz="0" w:space="0" w:color="auto"/>
            <w:right w:val="none" w:sz="0" w:space="0" w:color="auto"/>
          </w:divBdr>
        </w:div>
        <w:div w:id="474294958">
          <w:marLeft w:val="640"/>
          <w:marRight w:val="0"/>
          <w:marTop w:val="0"/>
          <w:marBottom w:val="0"/>
          <w:divBdr>
            <w:top w:val="none" w:sz="0" w:space="0" w:color="auto"/>
            <w:left w:val="none" w:sz="0" w:space="0" w:color="auto"/>
            <w:bottom w:val="none" w:sz="0" w:space="0" w:color="auto"/>
            <w:right w:val="none" w:sz="0" w:space="0" w:color="auto"/>
          </w:divBdr>
        </w:div>
        <w:div w:id="1647733782">
          <w:marLeft w:val="640"/>
          <w:marRight w:val="0"/>
          <w:marTop w:val="0"/>
          <w:marBottom w:val="0"/>
          <w:divBdr>
            <w:top w:val="none" w:sz="0" w:space="0" w:color="auto"/>
            <w:left w:val="none" w:sz="0" w:space="0" w:color="auto"/>
            <w:bottom w:val="none" w:sz="0" w:space="0" w:color="auto"/>
            <w:right w:val="none" w:sz="0" w:space="0" w:color="auto"/>
          </w:divBdr>
        </w:div>
        <w:div w:id="655181630">
          <w:marLeft w:val="640"/>
          <w:marRight w:val="0"/>
          <w:marTop w:val="0"/>
          <w:marBottom w:val="0"/>
          <w:divBdr>
            <w:top w:val="none" w:sz="0" w:space="0" w:color="auto"/>
            <w:left w:val="none" w:sz="0" w:space="0" w:color="auto"/>
            <w:bottom w:val="none" w:sz="0" w:space="0" w:color="auto"/>
            <w:right w:val="none" w:sz="0" w:space="0" w:color="auto"/>
          </w:divBdr>
        </w:div>
        <w:div w:id="1034380570">
          <w:marLeft w:val="640"/>
          <w:marRight w:val="0"/>
          <w:marTop w:val="0"/>
          <w:marBottom w:val="0"/>
          <w:divBdr>
            <w:top w:val="none" w:sz="0" w:space="0" w:color="auto"/>
            <w:left w:val="none" w:sz="0" w:space="0" w:color="auto"/>
            <w:bottom w:val="none" w:sz="0" w:space="0" w:color="auto"/>
            <w:right w:val="none" w:sz="0" w:space="0" w:color="auto"/>
          </w:divBdr>
        </w:div>
        <w:div w:id="938869931">
          <w:marLeft w:val="640"/>
          <w:marRight w:val="0"/>
          <w:marTop w:val="0"/>
          <w:marBottom w:val="0"/>
          <w:divBdr>
            <w:top w:val="none" w:sz="0" w:space="0" w:color="auto"/>
            <w:left w:val="none" w:sz="0" w:space="0" w:color="auto"/>
            <w:bottom w:val="none" w:sz="0" w:space="0" w:color="auto"/>
            <w:right w:val="none" w:sz="0" w:space="0" w:color="auto"/>
          </w:divBdr>
        </w:div>
        <w:div w:id="430708367">
          <w:marLeft w:val="640"/>
          <w:marRight w:val="0"/>
          <w:marTop w:val="0"/>
          <w:marBottom w:val="0"/>
          <w:divBdr>
            <w:top w:val="none" w:sz="0" w:space="0" w:color="auto"/>
            <w:left w:val="none" w:sz="0" w:space="0" w:color="auto"/>
            <w:bottom w:val="none" w:sz="0" w:space="0" w:color="auto"/>
            <w:right w:val="none" w:sz="0" w:space="0" w:color="auto"/>
          </w:divBdr>
        </w:div>
        <w:div w:id="69357311">
          <w:marLeft w:val="640"/>
          <w:marRight w:val="0"/>
          <w:marTop w:val="0"/>
          <w:marBottom w:val="0"/>
          <w:divBdr>
            <w:top w:val="none" w:sz="0" w:space="0" w:color="auto"/>
            <w:left w:val="none" w:sz="0" w:space="0" w:color="auto"/>
            <w:bottom w:val="none" w:sz="0" w:space="0" w:color="auto"/>
            <w:right w:val="none" w:sz="0" w:space="0" w:color="auto"/>
          </w:divBdr>
        </w:div>
        <w:div w:id="882716673">
          <w:marLeft w:val="640"/>
          <w:marRight w:val="0"/>
          <w:marTop w:val="0"/>
          <w:marBottom w:val="0"/>
          <w:divBdr>
            <w:top w:val="none" w:sz="0" w:space="0" w:color="auto"/>
            <w:left w:val="none" w:sz="0" w:space="0" w:color="auto"/>
            <w:bottom w:val="none" w:sz="0" w:space="0" w:color="auto"/>
            <w:right w:val="none" w:sz="0" w:space="0" w:color="auto"/>
          </w:divBdr>
        </w:div>
        <w:div w:id="689646524">
          <w:marLeft w:val="640"/>
          <w:marRight w:val="0"/>
          <w:marTop w:val="0"/>
          <w:marBottom w:val="0"/>
          <w:divBdr>
            <w:top w:val="none" w:sz="0" w:space="0" w:color="auto"/>
            <w:left w:val="none" w:sz="0" w:space="0" w:color="auto"/>
            <w:bottom w:val="none" w:sz="0" w:space="0" w:color="auto"/>
            <w:right w:val="none" w:sz="0" w:space="0" w:color="auto"/>
          </w:divBdr>
        </w:div>
      </w:divsChild>
    </w:div>
    <w:div w:id="1408111232">
      <w:bodyDiv w:val="1"/>
      <w:marLeft w:val="0"/>
      <w:marRight w:val="0"/>
      <w:marTop w:val="0"/>
      <w:marBottom w:val="0"/>
      <w:divBdr>
        <w:top w:val="none" w:sz="0" w:space="0" w:color="auto"/>
        <w:left w:val="none" w:sz="0" w:space="0" w:color="auto"/>
        <w:bottom w:val="none" w:sz="0" w:space="0" w:color="auto"/>
        <w:right w:val="none" w:sz="0" w:space="0" w:color="auto"/>
      </w:divBdr>
      <w:divsChild>
        <w:div w:id="758478935">
          <w:marLeft w:val="640"/>
          <w:marRight w:val="0"/>
          <w:marTop w:val="0"/>
          <w:marBottom w:val="0"/>
          <w:divBdr>
            <w:top w:val="none" w:sz="0" w:space="0" w:color="auto"/>
            <w:left w:val="none" w:sz="0" w:space="0" w:color="auto"/>
            <w:bottom w:val="none" w:sz="0" w:space="0" w:color="auto"/>
            <w:right w:val="none" w:sz="0" w:space="0" w:color="auto"/>
          </w:divBdr>
        </w:div>
        <w:div w:id="1324890225">
          <w:marLeft w:val="640"/>
          <w:marRight w:val="0"/>
          <w:marTop w:val="0"/>
          <w:marBottom w:val="0"/>
          <w:divBdr>
            <w:top w:val="none" w:sz="0" w:space="0" w:color="auto"/>
            <w:left w:val="none" w:sz="0" w:space="0" w:color="auto"/>
            <w:bottom w:val="none" w:sz="0" w:space="0" w:color="auto"/>
            <w:right w:val="none" w:sz="0" w:space="0" w:color="auto"/>
          </w:divBdr>
        </w:div>
        <w:div w:id="1776906140">
          <w:marLeft w:val="640"/>
          <w:marRight w:val="0"/>
          <w:marTop w:val="0"/>
          <w:marBottom w:val="0"/>
          <w:divBdr>
            <w:top w:val="none" w:sz="0" w:space="0" w:color="auto"/>
            <w:left w:val="none" w:sz="0" w:space="0" w:color="auto"/>
            <w:bottom w:val="none" w:sz="0" w:space="0" w:color="auto"/>
            <w:right w:val="none" w:sz="0" w:space="0" w:color="auto"/>
          </w:divBdr>
        </w:div>
        <w:div w:id="1560554479">
          <w:marLeft w:val="640"/>
          <w:marRight w:val="0"/>
          <w:marTop w:val="0"/>
          <w:marBottom w:val="0"/>
          <w:divBdr>
            <w:top w:val="none" w:sz="0" w:space="0" w:color="auto"/>
            <w:left w:val="none" w:sz="0" w:space="0" w:color="auto"/>
            <w:bottom w:val="none" w:sz="0" w:space="0" w:color="auto"/>
            <w:right w:val="none" w:sz="0" w:space="0" w:color="auto"/>
          </w:divBdr>
        </w:div>
        <w:div w:id="170917957">
          <w:marLeft w:val="640"/>
          <w:marRight w:val="0"/>
          <w:marTop w:val="0"/>
          <w:marBottom w:val="0"/>
          <w:divBdr>
            <w:top w:val="none" w:sz="0" w:space="0" w:color="auto"/>
            <w:left w:val="none" w:sz="0" w:space="0" w:color="auto"/>
            <w:bottom w:val="none" w:sz="0" w:space="0" w:color="auto"/>
            <w:right w:val="none" w:sz="0" w:space="0" w:color="auto"/>
          </w:divBdr>
        </w:div>
      </w:divsChild>
    </w:div>
    <w:div w:id="1441680727">
      <w:bodyDiv w:val="1"/>
      <w:marLeft w:val="0"/>
      <w:marRight w:val="0"/>
      <w:marTop w:val="0"/>
      <w:marBottom w:val="0"/>
      <w:divBdr>
        <w:top w:val="none" w:sz="0" w:space="0" w:color="auto"/>
        <w:left w:val="none" w:sz="0" w:space="0" w:color="auto"/>
        <w:bottom w:val="none" w:sz="0" w:space="0" w:color="auto"/>
        <w:right w:val="none" w:sz="0" w:space="0" w:color="auto"/>
      </w:divBdr>
      <w:divsChild>
        <w:div w:id="1952055421">
          <w:marLeft w:val="640"/>
          <w:marRight w:val="0"/>
          <w:marTop w:val="0"/>
          <w:marBottom w:val="0"/>
          <w:divBdr>
            <w:top w:val="none" w:sz="0" w:space="0" w:color="auto"/>
            <w:left w:val="none" w:sz="0" w:space="0" w:color="auto"/>
            <w:bottom w:val="none" w:sz="0" w:space="0" w:color="auto"/>
            <w:right w:val="none" w:sz="0" w:space="0" w:color="auto"/>
          </w:divBdr>
        </w:div>
        <w:div w:id="1004012826">
          <w:marLeft w:val="640"/>
          <w:marRight w:val="0"/>
          <w:marTop w:val="0"/>
          <w:marBottom w:val="0"/>
          <w:divBdr>
            <w:top w:val="none" w:sz="0" w:space="0" w:color="auto"/>
            <w:left w:val="none" w:sz="0" w:space="0" w:color="auto"/>
            <w:bottom w:val="none" w:sz="0" w:space="0" w:color="auto"/>
            <w:right w:val="none" w:sz="0" w:space="0" w:color="auto"/>
          </w:divBdr>
        </w:div>
        <w:div w:id="1212154918">
          <w:marLeft w:val="640"/>
          <w:marRight w:val="0"/>
          <w:marTop w:val="0"/>
          <w:marBottom w:val="0"/>
          <w:divBdr>
            <w:top w:val="none" w:sz="0" w:space="0" w:color="auto"/>
            <w:left w:val="none" w:sz="0" w:space="0" w:color="auto"/>
            <w:bottom w:val="none" w:sz="0" w:space="0" w:color="auto"/>
            <w:right w:val="none" w:sz="0" w:space="0" w:color="auto"/>
          </w:divBdr>
        </w:div>
        <w:div w:id="628628250">
          <w:marLeft w:val="640"/>
          <w:marRight w:val="0"/>
          <w:marTop w:val="0"/>
          <w:marBottom w:val="0"/>
          <w:divBdr>
            <w:top w:val="none" w:sz="0" w:space="0" w:color="auto"/>
            <w:left w:val="none" w:sz="0" w:space="0" w:color="auto"/>
            <w:bottom w:val="none" w:sz="0" w:space="0" w:color="auto"/>
            <w:right w:val="none" w:sz="0" w:space="0" w:color="auto"/>
          </w:divBdr>
        </w:div>
        <w:div w:id="1054161328">
          <w:marLeft w:val="640"/>
          <w:marRight w:val="0"/>
          <w:marTop w:val="0"/>
          <w:marBottom w:val="0"/>
          <w:divBdr>
            <w:top w:val="none" w:sz="0" w:space="0" w:color="auto"/>
            <w:left w:val="none" w:sz="0" w:space="0" w:color="auto"/>
            <w:bottom w:val="none" w:sz="0" w:space="0" w:color="auto"/>
            <w:right w:val="none" w:sz="0" w:space="0" w:color="auto"/>
          </w:divBdr>
        </w:div>
        <w:div w:id="996684227">
          <w:marLeft w:val="640"/>
          <w:marRight w:val="0"/>
          <w:marTop w:val="0"/>
          <w:marBottom w:val="0"/>
          <w:divBdr>
            <w:top w:val="none" w:sz="0" w:space="0" w:color="auto"/>
            <w:left w:val="none" w:sz="0" w:space="0" w:color="auto"/>
            <w:bottom w:val="none" w:sz="0" w:space="0" w:color="auto"/>
            <w:right w:val="none" w:sz="0" w:space="0" w:color="auto"/>
          </w:divBdr>
        </w:div>
        <w:div w:id="614138220">
          <w:marLeft w:val="640"/>
          <w:marRight w:val="0"/>
          <w:marTop w:val="0"/>
          <w:marBottom w:val="0"/>
          <w:divBdr>
            <w:top w:val="none" w:sz="0" w:space="0" w:color="auto"/>
            <w:left w:val="none" w:sz="0" w:space="0" w:color="auto"/>
            <w:bottom w:val="none" w:sz="0" w:space="0" w:color="auto"/>
            <w:right w:val="none" w:sz="0" w:space="0" w:color="auto"/>
          </w:divBdr>
        </w:div>
        <w:div w:id="165950289">
          <w:marLeft w:val="640"/>
          <w:marRight w:val="0"/>
          <w:marTop w:val="0"/>
          <w:marBottom w:val="0"/>
          <w:divBdr>
            <w:top w:val="none" w:sz="0" w:space="0" w:color="auto"/>
            <w:left w:val="none" w:sz="0" w:space="0" w:color="auto"/>
            <w:bottom w:val="none" w:sz="0" w:space="0" w:color="auto"/>
            <w:right w:val="none" w:sz="0" w:space="0" w:color="auto"/>
          </w:divBdr>
        </w:div>
        <w:div w:id="1026171795">
          <w:marLeft w:val="640"/>
          <w:marRight w:val="0"/>
          <w:marTop w:val="0"/>
          <w:marBottom w:val="0"/>
          <w:divBdr>
            <w:top w:val="none" w:sz="0" w:space="0" w:color="auto"/>
            <w:left w:val="none" w:sz="0" w:space="0" w:color="auto"/>
            <w:bottom w:val="none" w:sz="0" w:space="0" w:color="auto"/>
            <w:right w:val="none" w:sz="0" w:space="0" w:color="auto"/>
          </w:divBdr>
        </w:div>
        <w:div w:id="1215460442">
          <w:marLeft w:val="640"/>
          <w:marRight w:val="0"/>
          <w:marTop w:val="0"/>
          <w:marBottom w:val="0"/>
          <w:divBdr>
            <w:top w:val="none" w:sz="0" w:space="0" w:color="auto"/>
            <w:left w:val="none" w:sz="0" w:space="0" w:color="auto"/>
            <w:bottom w:val="none" w:sz="0" w:space="0" w:color="auto"/>
            <w:right w:val="none" w:sz="0" w:space="0" w:color="auto"/>
          </w:divBdr>
        </w:div>
        <w:div w:id="981033908">
          <w:marLeft w:val="640"/>
          <w:marRight w:val="0"/>
          <w:marTop w:val="0"/>
          <w:marBottom w:val="0"/>
          <w:divBdr>
            <w:top w:val="none" w:sz="0" w:space="0" w:color="auto"/>
            <w:left w:val="none" w:sz="0" w:space="0" w:color="auto"/>
            <w:bottom w:val="none" w:sz="0" w:space="0" w:color="auto"/>
            <w:right w:val="none" w:sz="0" w:space="0" w:color="auto"/>
          </w:divBdr>
        </w:div>
        <w:div w:id="662508982">
          <w:marLeft w:val="640"/>
          <w:marRight w:val="0"/>
          <w:marTop w:val="0"/>
          <w:marBottom w:val="0"/>
          <w:divBdr>
            <w:top w:val="none" w:sz="0" w:space="0" w:color="auto"/>
            <w:left w:val="none" w:sz="0" w:space="0" w:color="auto"/>
            <w:bottom w:val="none" w:sz="0" w:space="0" w:color="auto"/>
            <w:right w:val="none" w:sz="0" w:space="0" w:color="auto"/>
          </w:divBdr>
        </w:div>
        <w:div w:id="1656379010">
          <w:marLeft w:val="640"/>
          <w:marRight w:val="0"/>
          <w:marTop w:val="0"/>
          <w:marBottom w:val="0"/>
          <w:divBdr>
            <w:top w:val="none" w:sz="0" w:space="0" w:color="auto"/>
            <w:left w:val="none" w:sz="0" w:space="0" w:color="auto"/>
            <w:bottom w:val="none" w:sz="0" w:space="0" w:color="auto"/>
            <w:right w:val="none" w:sz="0" w:space="0" w:color="auto"/>
          </w:divBdr>
        </w:div>
        <w:div w:id="1452434963">
          <w:marLeft w:val="640"/>
          <w:marRight w:val="0"/>
          <w:marTop w:val="0"/>
          <w:marBottom w:val="0"/>
          <w:divBdr>
            <w:top w:val="none" w:sz="0" w:space="0" w:color="auto"/>
            <w:left w:val="none" w:sz="0" w:space="0" w:color="auto"/>
            <w:bottom w:val="none" w:sz="0" w:space="0" w:color="auto"/>
            <w:right w:val="none" w:sz="0" w:space="0" w:color="auto"/>
          </w:divBdr>
        </w:div>
        <w:div w:id="96948452">
          <w:marLeft w:val="640"/>
          <w:marRight w:val="0"/>
          <w:marTop w:val="0"/>
          <w:marBottom w:val="0"/>
          <w:divBdr>
            <w:top w:val="none" w:sz="0" w:space="0" w:color="auto"/>
            <w:left w:val="none" w:sz="0" w:space="0" w:color="auto"/>
            <w:bottom w:val="none" w:sz="0" w:space="0" w:color="auto"/>
            <w:right w:val="none" w:sz="0" w:space="0" w:color="auto"/>
          </w:divBdr>
        </w:div>
        <w:div w:id="1700740578">
          <w:marLeft w:val="640"/>
          <w:marRight w:val="0"/>
          <w:marTop w:val="0"/>
          <w:marBottom w:val="0"/>
          <w:divBdr>
            <w:top w:val="none" w:sz="0" w:space="0" w:color="auto"/>
            <w:left w:val="none" w:sz="0" w:space="0" w:color="auto"/>
            <w:bottom w:val="none" w:sz="0" w:space="0" w:color="auto"/>
            <w:right w:val="none" w:sz="0" w:space="0" w:color="auto"/>
          </w:divBdr>
        </w:div>
        <w:div w:id="599682999">
          <w:marLeft w:val="640"/>
          <w:marRight w:val="0"/>
          <w:marTop w:val="0"/>
          <w:marBottom w:val="0"/>
          <w:divBdr>
            <w:top w:val="none" w:sz="0" w:space="0" w:color="auto"/>
            <w:left w:val="none" w:sz="0" w:space="0" w:color="auto"/>
            <w:bottom w:val="none" w:sz="0" w:space="0" w:color="auto"/>
            <w:right w:val="none" w:sz="0" w:space="0" w:color="auto"/>
          </w:divBdr>
        </w:div>
        <w:div w:id="1750033952">
          <w:marLeft w:val="640"/>
          <w:marRight w:val="0"/>
          <w:marTop w:val="0"/>
          <w:marBottom w:val="0"/>
          <w:divBdr>
            <w:top w:val="none" w:sz="0" w:space="0" w:color="auto"/>
            <w:left w:val="none" w:sz="0" w:space="0" w:color="auto"/>
            <w:bottom w:val="none" w:sz="0" w:space="0" w:color="auto"/>
            <w:right w:val="none" w:sz="0" w:space="0" w:color="auto"/>
          </w:divBdr>
        </w:div>
        <w:div w:id="232472431">
          <w:marLeft w:val="640"/>
          <w:marRight w:val="0"/>
          <w:marTop w:val="0"/>
          <w:marBottom w:val="0"/>
          <w:divBdr>
            <w:top w:val="none" w:sz="0" w:space="0" w:color="auto"/>
            <w:left w:val="none" w:sz="0" w:space="0" w:color="auto"/>
            <w:bottom w:val="none" w:sz="0" w:space="0" w:color="auto"/>
            <w:right w:val="none" w:sz="0" w:space="0" w:color="auto"/>
          </w:divBdr>
        </w:div>
        <w:div w:id="421028132">
          <w:marLeft w:val="640"/>
          <w:marRight w:val="0"/>
          <w:marTop w:val="0"/>
          <w:marBottom w:val="0"/>
          <w:divBdr>
            <w:top w:val="none" w:sz="0" w:space="0" w:color="auto"/>
            <w:left w:val="none" w:sz="0" w:space="0" w:color="auto"/>
            <w:bottom w:val="none" w:sz="0" w:space="0" w:color="auto"/>
            <w:right w:val="none" w:sz="0" w:space="0" w:color="auto"/>
          </w:divBdr>
        </w:div>
      </w:divsChild>
    </w:div>
    <w:div w:id="1463038952">
      <w:bodyDiv w:val="1"/>
      <w:marLeft w:val="0"/>
      <w:marRight w:val="0"/>
      <w:marTop w:val="0"/>
      <w:marBottom w:val="0"/>
      <w:divBdr>
        <w:top w:val="none" w:sz="0" w:space="0" w:color="auto"/>
        <w:left w:val="none" w:sz="0" w:space="0" w:color="auto"/>
        <w:bottom w:val="none" w:sz="0" w:space="0" w:color="auto"/>
        <w:right w:val="none" w:sz="0" w:space="0" w:color="auto"/>
      </w:divBdr>
      <w:divsChild>
        <w:div w:id="292449821">
          <w:marLeft w:val="640"/>
          <w:marRight w:val="0"/>
          <w:marTop w:val="0"/>
          <w:marBottom w:val="0"/>
          <w:divBdr>
            <w:top w:val="none" w:sz="0" w:space="0" w:color="auto"/>
            <w:left w:val="none" w:sz="0" w:space="0" w:color="auto"/>
            <w:bottom w:val="none" w:sz="0" w:space="0" w:color="auto"/>
            <w:right w:val="none" w:sz="0" w:space="0" w:color="auto"/>
          </w:divBdr>
        </w:div>
        <w:div w:id="88700918">
          <w:marLeft w:val="640"/>
          <w:marRight w:val="0"/>
          <w:marTop w:val="0"/>
          <w:marBottom w:val="0"/>
          <w:divBdr>
            <w:top w:val="none" w:sz="0" w:space="0" w:color="auto"/>
            <w:left w:val="none" w:sz="0" w:space="0" w:color="auto"/>
            <w:bottom w:val="none" w:sz="0" w:space="0" w:color="auto"/>
            <w:right w:val="none" w:sz="0" w:space="0" w:color="auto"/>
          </w:divBdr>
        </w:div>
        <w:div w:id="1247492380">
          <w:marLeft w:val="640"/>
          <w:marRight w:val="0"/>
          <w:marTop w:val="0"/>
          <w:marBottom w:val="0"/>
          <w:divBdr>
            <w:top w:val="none" w:sz="0" w:space="0" w:color="auto"/>
            <w:left w:val="none" w:sz="0" w:space="0" w:color="auto"/>
            <w:bottom w:val="none" w:sz="0" w:space="0" w:color="auto"/>
            <w:right w:val="none" w:sz="0" w:space="0" w:color="auto"/>
          </w:divBdr>
        </w:div>
        <w:div w:id="2068020453">
          <w:marLeft w:val="640"/>
          <w:marRight w:val="0"/>
          <w:marTop w:val="0"/>
          <w:marBottom w:val="0"/>
          <w:divBdr>
            <w:top w:val="none" w:sz="0" w:space="0" w:color="auto"/>
            <w:left w:val="none" w:sz="0" w:space="0" w:color="auto"/>
            <w:bottom w:val="none" w:sz="0" w:space="0" w:color="auto"/>
            <w:right w:val="none" w:sz="0" w:space="0" w:color="auto"/>
          </w:divBdr>
        </w:div>
        <w:div w:id="281157790">
          <w:marLeft w:val="640"/>
          <w:marRight w:val="0"/>
          <w:marTop w:val="0"/>
          <w:marBottom w:val="0"/>
          <w:divBdr>
            <w:top w:val="none" w:sz="0" w:space="0" w:color="auto"/>
            <w:left w:val="none" w:sz="0" w:space="0" w:color="auto"/>
            <w:bottom w:val="none" w:sz="0" w:space="0" w:color="auto"/>
            <w:right w:val="none" w:sz="0" w:space="0" w:color="auto"/>
          </w:divBdr>
        </w:div>
        <w:div w:id="1390571991">
          <w:marLeft w:val="640"/>
          <w:marRight w:val="0"/>
          <w:marTop w:val="0"/>
          <w:marBottom w:val="0"/>
          <w:divBdr>
            <w:top w:val="none" w:sz="0" w:space="0" w:color="auto"/>
            <w:left w:val="none" w:sz="0" w:space="0" w:color="auto"/>
            <w:bottom w:val="none" w:sz="0" w:space="0" w:color="auto"/>
            <w:right w:val="none" w:sz="0" w:space="0" w:color="auto"/>
          </w:divBdr>
        </w:div>
        <w:div w:id="2004119686">
          <w:marLeft w:val="640"/>
          <w:marRight w:val="0"/>
          <w:marTop w:val="0"/>
          <w:marBottom w:val="0"/>
          <w:divBdr>
            <w:top w:val="none" w:sz="0" w:space="0" w:color="auto"/>
            <w:left w:val="none" w:sz="0" w:space="0" w:color="auto"/>
            <w:bottom w:val="none" w:sz="0" w:space="0" w:color="auto"/>
            <w:right w:val="none" w:sz="0" w:space="0" w:color="auto"/>
          </w:divBdr>
        </w:div>
        <w:div w:id="17194917">
          <w:marLeft w:val="640"/>
          <w:marRight w:val="0"/>
          <w:marTop w:val="0"/>
          <w:marBottom w:val="0"/>
          <w:divBdr>
            <w:top w:val="none" w:sz="0" w:space="0" w:color="auto"/>
            <w:left w:val="none" w:sz="0" w:space="0" w:color="auto"/>
            <w:bottom w:val="none" w:sz="0" w:space="0" w:color="auto"/>
            <w:right w:val="none" w:sz="0" w:space="0" w:color="auto"/>
          </w:divBdr>
        </w:div>
        <w:div w:id="1406343644">
          <w:marLeft w:val="640"/>
          <w:marRight w:val="0"/>
          <w:marTop w:val="0"/>
          <w:marBottom w:val="0"/>
          <w:divBdr>
            <w:top w:val="none" w:sz="0" w:space="0" w:color="auto"/>
            <w:left w:val="none" w:sz="0" w:space="0" w:color="auto"/>
            <w:bottom w:val="none" w:sz="0" w:space="0" w:color="auto"/>
            <w:right w:val="none" w:sz="0" w:space="0" w:color="auto"/>
          </w:divBdr>
        </w:div>
        <w:div w:id="572862445">
          <w:marLeft w:val="640"/>
          <w:marRight w:val="0"/>
          <w:marTop w:val="0"/>
          <w:marBottom w:val="0"/>
          <w:divBdr>
            <w:top w:val="none" w:sz="0" w:space="0" w:color="auto"/>
            <w:left w:val="none" w:sz="0" w:space="0" w:color="auto"/>
            <w:bottom w:val="none" w:sz="0" w:space="0" w:color="auto"/>
            <w:right w:val="none" w:sz="0" w:space="0" w:color="auto"/>
          </w:divBdr>
        </w:div>
        <w:div w:id="785853118">
          <w:marLeft w:val="640"/>
          <w:marRight w:val="0"/>
          <w:marTop w:val="0"/>
          <w:marBottom w:val="0"/>
          <w:divBdr>
            <w:top w:val="none" w:sz="0" w:space="0" w:color="auto"/>
            <w:left w:val="none" w:sz="0" w:space="0" w:color="auto"/>
            <w:bottom w:val="none" w:sz="0" w:space="0" w:color="auto"/>
            <w:right w:val="none" w:sz="0" w:space="0" w:color="auto"/>
          </w:divBdr>
        </w:div>
        <w:div w:id="1456828024">
          <w:marLeft w:val="640"/>
          <w:marRight w:val="0"/>
          <w:marTop w:val="0"/>
          <w:marBottom w:val="0"/>
          <w:divBdr>
            <w:top w:val="none" w:sz="0" w:space="0" w:color="auto"/>
            <w:left w:val="none" w:sz="0" w:space="0" w:color="auto"/>
            <w:bottom w:val="none" w:sz="0" w:space="0" w:color="auto"/>
            <w:right w:val="none" w:sz="0" w:space="0" w:color="auto"/>
          </w:divBdr>
        </w:div>
        <w:div w:id="616524517">
          <w:marLeft w:val="640"/>
          <w:marRight w:val="0"/>
          <w:marTop w:val="0"/>
          <w:marBottom w:val="0"/>
          <w:divBdr>
            <w:top w:val="none" w:sz="0" w:space="0" w:color="auto"/>
            <w:left w:val="none" w:sz="0" w:space="0" w:color="auto"/>
            <w:bottom w:val="none" w:sz="0" w:space="0" w:color="auto"/>
            <w:right w:val="none" w:sz="0" w:space="0" w:color="auto"/>
          </w:divBdr>
        </w:div>
        <w:div w:id="2133749380">
          <w:marLeft w:val="640"/>
          <w:marRight w:val="0"/>
          <w:marTop w:val="0"/>
          <w:marBottom w:val="0"/>
          <w:divBdr>
            <w:top w:val="none" w:sz="0" w:space="0" w:color="auto"/>
            <w:left w:val="none" w:sz="0" w:space="0" w:color="auto"/>
            <w:bottom w:val="none" w:sz="0" w:space="0" w:color="auto"/>
            <w:right w:val="none" w:sz="0" w:space="0" w:color="auto"/>
          </w:divBdr>
        </w:div>
        <w:div w:id="1438211303">
          <w:marLeft w:val="640"/>
          <w:marRight w:val="0"/>
          <w:marTop w:val="0"/>
          <w:marBottom w:val="0"/>
          <w:divBdr>
            <w:top w:val="none" w:sz="0" w:space="0" w:color="auto"/>
            <w:left w:val="none" w:sz="0" w:space="0" w:color="auto"/>
            <w:bottom w:val="none" w:sz="0" w:space="0" w:color="auto"/>
            <w:right w:val="none" w:sz="0" w:space="0" w:color="auto"/>
          </w:divBdr>
        </w:div>
        <w:div w:id="1048529236">
          <w:marLeft w:val="640"/>
          <w:marRight w:val="0"/>
          <w:marTop w:val="0"/>
          <w:marBottom w:val="0"/>
          <w:divBdr>
            <w:top w:val="none" w:sz="0" w:space="0" w:color="auto"/>
            <w:left w:val="none" w:sz="0" w:space="0" w:color="auto"/>
            <w:bottom w:val="none" w:sz="0" w:space="0" w:color="auto"/>
            <w:right w:val="none" w:sz="0" w:space="0" w:color="auto"/>
          </w:divBdr>
        </w:div>
        <w:div w:id="859121517">
          <w:marLeft w:val="640"/>
          <w:marRight w:val="0"/>
          <w:marTop w:val="0"/>
          <w:marBottom w:val="0"/>
          <w:divBdr>
            <w:top w:val="none" w:sz="0" w:space="0" w:color="auto"/>
            <w:left w:val="none" w:sz="0" w:space="0" w:color="auto"/>
            <w:bottom w:val="none" w:sz="0" w:space="0" w:color="auto"/>
            <w:right w:val="none" w:sz="0" w:space="0" w:color="auto"/>
          </w:divBdr>
        </w:div>
        <w:div w:id="424309192">
          <w:marLeft w:val="640"/>
          <w:marRight w:val="0"/>
          <w:marTop w:val="0"/>
          <w:marBottom w:val="0"/>
          <w:divBdr>
            <w:top w:val="none" w:sz="0" w:space="0" w:color="auto"/>
            <w:left w:val="none" w:sz="0" w:space="0" w:color="auto"/>
            <w:bottom w:val="none" w:sz="0" w:space="0" w:color="auto"/>
            <w:right w:val="none" w:sz="0" w:space="0" w:color="auto"/>
          </w:divBdr>
        </w:div>
        <w:div w:id="1070805161">
          <w:marLeft w:val="640"/>
          <w:marRight w:val="0"/>
          <w:marTop w:val="0"/>
          <w:marBottom w:val="0"/>
          <w:divBdr>
            <w:top w:val="none" w:sz="0" w:space="0" w:color="auto"/>
            <w:left w:val="none" w:sz="0" w:space="0" w:color="auto"/>
            <w:bottom w:val="none" w:sz="0" w:space="0" w:color="auto"/>
            <w:right w:val="none" w:sz="0" w:space="0" w:color="auto"/>
          </w:divBdr>
        </w:div>
      </w:divsChild>
    </w:div>
    <w:div w:id="1482773260">
      <w:bodyDiv w:val="1"/>
      <w:marLeft w:val="0"/>
      <w:marRight w:val="0"/>
      <w:marTop w:val="0"/>
      <w:marBottom w:val="0"/>
      <w:divBdr>
        <w:top w:val="none" w:sz="0" w:space="0" w:color="auto"/>
        <w:left w:val="none" w:sz="0" w:space="0" w:color="auto"/>
        <w:bottom w:val="none" w:sz="0" w:space="0" w:color="auto"/>
        <w:right w:val="none" w:sz="0" w:space="0" w:color="auto"/>
      </w:divBdr>
      <w:divsChild>
        <w:div w:id="1966153259">
          <w:marLeft w:val="640"/>
          <w:marRight w:val="0"/>
          <w:marTop w:val="0"/>
          <w:marBottom w:val="0"/>
          <w:divBdr>
            <w:top w:val="none" w:sz="0" w:space="0" w:color="auto"/>
            <w:left w:val="none" w:sz="0" w:space="0" w:color="auto"/>
            <w:bottom w:val="none" w:sz="0" w:space="0" w:color="auto"/>
            <w:right w:val="none" w:sz="0" w:space="0" w:color="auto"/>
          </w:divBdr>
        </w:div>
        <w:div w:id="1853373300">
          <w:marLeft w:val="640"/>
          <w:marRight w:val="0"/>
          <w:marTop w:val="0"/>
          <w:marBottom w:val="0"/>
          <w:divBdr>
            <w:top w:val="none" w:sz="0" w:space="0" w:color="auto"/>
            <w:left w:val="none" w:sz="0" w:space="0" w:color="auto"/>
            <w:bottom w:val="none" w:sz="0" w:space="0" w:color="auto"/>
            <w:right w:val="none" w:sz="0" w:space="0" w:color="auto"/>
          </w:divBdr>
        </w:div>
        <w:div w:id="1607808813">
          <w:marLeft w:val="640"/>
          <w:marRight w:val="0"/>
          <w:marTop w:val="0"/>
          <w:marBottom w:val="0"/>
          <w:divBdr>
            <w:top w:val="none" w:sz="0" w:space="0" w:color="auto"/>
            <w:left w:val="none" w:sz="0" w:space="0" w:color="auto"/>
            <w:bottom w:val="none" w:sz="0" w:space="0" w:color="auto"/>
            <w:right w:val="none" w:sz="0" w:space="0" w:color="auto"/>
          </w:divBdr>
        </w:div>
      </w:divsChild>
    </w:div>
    <w:div w:id="1498885301">
      <w:bodyDiv w:val="1"/>
      <w:marLeft w:val="0"/>
      <w:marRight w:val="0"/>
      <w:marTop w:val="0"/>
      <w:marBottom w:val="0"/>
      <w:divBdr>
        <w:top w:val="none" w:sz="0" w:space="0" w:color="auto"/>
        <w:left w:val="none" w:sz="0" w:space="0" w:color="auto"/>
        <w:bottom w:val="none" w:sz="0" w:space="0" w:color="auto"/>
        <w:right w:val="none" w:sz="0" w:space="0" w:color="auto"/>
      </w:divBdr>
      <w:divsChild>
        <w:div w:id="123886042">
          <w:marLeft w:val="640"/>
          <w:marRight w:val="0"/>
          <w:marTop w:val="0"/>
          <w:marBottom w:val="0"/>
          <w:divBdr>
            <w:top w:val="none" w:sz="0" w:space="0" w:color="auto"/>
            <w:left w:val="none" w:sz="0" w:space="0" w:color="auto"/>
            <w:bottom w:val="none" w:sz="0" w:space="0" w:color="auto"/>
            <w:right w:val="none" w:sz="0" w:space="0" w:color="auto"/>
          </w:divBdr>
        </w:div>
        <w:div w:id="479926434">
          <w:marLeft w:val="640"/>
          <w:marRight w:val="0"/>
          <w:marTop w:val="0"/>
          <w:marBottom w:val="0"/>
          <w:divBdr>
            <w:top w:val="none" w:sz="0" w:space="0" w:color="auto"/>
            <w:left w:val="none" w:sz="0" w:space="0" w:color="auto"/>
            <w:bottom w:val="none" w:sz="0" w:space="0" w:color="auto"/>
            <w:right w:val="none" w:sz="0" w:space="0" w:color="auto"/>
          </w:divBdr>
        </w:div>
        <w:div w:id="463155227">
          <w:marLeft w:val="640"/>
          <w:marRight w:val="0"/>
          <w:marTop w:val="0"/>
          <w:marBottom w:val="0"/>
          <w:divBdr>
            <w:top w:val="none" w:sz="0" w:space="0" w:color="auto"/>
            <w:left w:val="none" w:sz="0" w:space="0" w:color="auto"/>
            <w:bottom w:val="none" w:sz="0" w:space="0" w:color="auto"/>
            <w:right w:val="none" w:sz="0" w:space="0" w:color="auto"/>
          </w:divBdr>
        </w:div>
        <w:div w:id="13772780">
          <w:marLeft w:val="640"/>
          <w:marRight w:val="0"/>
          <w:marTop w:val="0"/>
          <w:marBottom w:val="0"/>
          <w:divBdr>
            <w:top w:val="none" w:sz="0" w:space="0" w:color="auto"/>
            <w:left w:val="none" w:sz="0" w:space="0" w:color="auto"/>
            <w:bottom w:val="none" w:sz="0" w:space="0" w:color="auto"/>
            <w:right w:val="none" w:sz="0" w:space="0" w:color="auto"/>
          </w:divBdr>
        </w:div>
        <w:div w:id="199779525">
          <w:marLeft w:val="640"/>
          <w:marRight w:val="0"/>
          <w:marTop w:val="0"/>
          <w:marBottom w:val="0"/>
          <w:divBdr>
            <w:top w:val="none" w:sz="0" w:space="0" w:color="auto"/>
            <w:left w:val="none" w:sz="0" w:space="0" w:color="auto"/>
            <w:bottom w:val="none" w:sz="0" w:space="0" w:color="auto"/>
            <w:right w:val="none" w:sz="0" w:space="0" w:color="auto"/>
          </w:divBdr>
        </w:div>
        <w:div w:id="293294353">
          <w:marLeft w:val="640"/>
          <w:marRight w:val="0"/>
          <w:marTop w:val="0"/>
          <w:marBottom w:val="0"/>
          <w:divBdr>
            <w:top w:val="none" w:sz="0" w:space="0" w:color="auto"/>
            <w:left w:val="none" w:sz="0" w:space="0" w:color="auto"/>
            <w:bottom w:val="none" w:sz="0" w:space="0" w:color="auto"/>
            <w:right w:val="none" w:sz="0" w:space="0" w:color="auto"/>
          </w:divBdr>
        </w:div>
        <w:div w:id="491262100">
          <w:marLeft w:val="640"/>
          <w:marRight w:val="0"/>
          <w:marTop w:val="0"/>
          <w:marBottom w:val="0"/>
          <w:divBdr>
            <w:top w:val="none" w:sz="0" w:space="0" w:color="auto"/>
            <w:left w:val="none" w:sz="0" w:space="0" w:color="auto"/>
            <w:bottom w:val="none" w:sz="0" w:space="0" w:color="auto"/>
            <w:right w:val="none" w:sz="0" w:space="0" w:color="auto"/>
          </w:divBdr>
        </w:div>
        <w:div w:id="390159103">
          <w:marLeft w:val="640"/>
          <w:marRight w:val="0"/>
          <w:marTop w:val="0"/>
          <w:marBottom w:val="0"/>
          <w:divBdr>
            <w:top w:val="none" w:sz="0" w:space="0" w:color="auto"/>
            <w:left w:val="none" w:sz="0" w:space="0" w:color="auto"/>
            <w:bottom w:val="none" w:sz="0" w:space="0" w:color="auto"/>
            <w:right w:val="none" w:sz="0" w:space="0" w:color="auto"/>
          </w:divBdr>
        </w:div>
        <w:div w:id="2042895074">
          <w:marLeft w:val="640"/>
          <w:marRight w:val="0"/>
          <w:marTop w:val="0"/>
          <w:marBottom w:val="0"/>
          <w:divBdr>
            <w:top w:val="none" w:sz="0" w:space="0" w:color="auto"/>
            <w:left w:val="none" w:sz="0" w:space="0" w:color="auto"/>
            <w:bottom w:val="none" w:sz="0" w:space="0" w:color="auto"/>
            <w:right w:val="none" w:sz="0" w:space="0" w:color="auto"/>
          </w:divBdr>
        </w:div>
        <w:div w:id="1751385243">
          <w:marLeft w:val="640"/>
          <w:marRight w:val="0"/>
          <w:marTop w:val="0"/>
          <w:marBottom w:val="0"/>
          <w:divBdr>
            <w:top w:val="none" w:sz="0" w:space="0" w:color="auto"/>
            <w:left w:val="none" w:sz="0" w:space="0" w:color="auto"/>
            <w:bottom w:val="none" w:sz="0" w:space="0" w:color="auto"/>
            <w:right w:val="none" w:sz="0" w:space="0" w:color="auto"/>
          </w:divBdr>
        </w:div>
        <w:div w:id="726685666">
          <w:marLeft w:val="640"/>
          <w:marRight w:val="0"/>
          <w:marTop w:val="0"/>
          <w:marBottom w:val="0"/>
          <w:divBdr>
            <w:top w:val="none" w:sz="0" w:space="0" w:color="auto"/>
            <w:left w:val="none" w:sz="0" w:space="0" w:color="auto"/>
            <w:bottom w:val="none" w:sz="0" w:space="0" w:color="auto"/>
            <w:right w:val="none" w:sz="0" w:space="0" w:color="auto"/>
          </w:divBdr>
        </w:div>
        <w:div w:id="495389899">
          <w:marLeft w:val="640"/>
          <w:marRight w:val="0"/>
          <w:marTop w:val="0"/>
          <w:marBottom w:val="0"/>
          <w:divBdr>
            <w:top w:val="none" w:sz="0" w:space="0" w:color="auto"/>
            <w:left w:val="none" w:sz="0" w:space="0" w:color="auto"/>
            <w:bottom w:val="none" w:sz="0" w:space="0" w:color="auto"/>
            <w:right w:val="none" w:sz="0" w:space="0" w:color="auto"/>
          </w:divBdr>
        </w:div>
        <w:div w:id="1443914000">
          <w:marLeft w:val="640"/>
          <w:marRight w:val="0"/>
          <w:marTop w:val="0"/>
          <w:marBottom w:val="0"/>
          <w:divBdr>
            <w:top w:val="none" w:sz="0" w:space="0" w:color="auto"/>
            <w:left w:val="none" w:sz="0" w:space="0" w:color="auto"/>
            <w:bottom w:val="none" w:sz="0" w:space="0" w:color="auto"/>
            <w:right w:val="none" w:sz="0" w:space="0" w:color="auto"/>
          </w:divBdr>
        </w:div>
        <w:div w:id="1082220803">
          <w:marLeft w:val="640"/>
          <w:marRight w:val="0"/>
          <w:marTop w:val="0"/>
          <w:marBottom w:val="0"/>
          <w:divBdr>
            <w:top w:val="none" w:sz="0" w:space="0" w:color="auto"/>
            <w:left w:val="none" w:sz="0" w:space="0" w:color="auto"/>
            <w:bottom w:val="none" w:sz="0" w:space="0" w:color="auto"/>
            <w:right w:val="none" w:sz="0" w:space="0" w:color="auto"/>
          </w:divBdr>
        </w:div>
        <w:div w:id="1666739390">
          <w:marLeft w:val="640"/>
          <w:marRight w:val="0"/>
          <w:marTop w:val="0"/>
          <w:marBottom w:val="0"/>
          <w:divBdr>
            <w:top w:val="none" w:sz="0" w:space="0" w:color="auto"/>
            <w:left w:val="none" w:sz="0" w:space="0" w:color="auto"/>
            <w:bottom w:val="none" w:sz="0" w:space="0" w:color="auto"/>
            <w:right w:val="none" w:sz="0" w:space="0" w:color="auto"/>
          </w:divBdr>
        </w:div>
        <w:div w:id="1455177221">
          <w:marLeft w:val="640"/>
          <w:marRight w:val="0"/>
          <w:marTop w:val="0"/>
          <w:marBottom w:val="0"/>
          <w:divBdr>
            <w:top w:val="none" w:sz="0" w:space="0" w:color="auto"/>
            <w:left w:val="none" w:sz="0" w:space="0" w:color="auto"/>
            <w:bottom w:val="none" w:sz="0" w:space="0" w:color="auto"/>
            <w:right w:val="none" w:sz="0" w:space="0" w:color="auto"/>
          </w:divBdr>
        </w:div>
        <w:div w:id="1458720657">
          <w:marLeft w:val="640"/>
          <w:marRight w:val="0"/>
          <w:marTop w:val="0"/>
          <w:marBottom w:val="0"/>
          <w:divBdr>
            <w:top w:val="none" w:sz="0" w:space="0" w:color="auto"/>
            <w:left w:val="none" w:sz="0" w:space="0" w:color="auto"/>
            <w:bottom w:val="none" w:sz="0" w:space="0" w:color="auto"/>
            <w:right w:val="none" w:sz="0" w:space="0" w:color="auto"/>
          </w:divBdr>
        </w:div>
        <w:div w:id="139544223">
          <w:marLeft w:val="640"/>
          <w:marRight w:val="0"/>
          <w:marTop w:val="0"/>
          <w:marBottom w:val="0"/>
          <w:divBdr>
            <w:top w:val="none" w:sz="0" w:space="0" w:color="auto"/>
            <w:left w:val="none" w:sz="0" w:space="0" w:color="auto"/>
            <w:bottom w:val="none" w:sz="0" w:space="0" w:color="auto"/>
            <w:right w:val="none" w:sz="0" w:space="0" w:color="auto"/>
          </w:divBdr>
        </w:div>
        <w:div w:id="1409811337">
          <w:marLeft w:val="640"/>
          <w:marRight w:val="0"/>
          <w:marTop w:val="0"/>
          <w:marBottom w:val="0"/>
          <w:divBdr>
            <w:top w:val="none" w:sz="0" w:space="0" w:color="auto"/>
            <w:left w:val="none" w:sz="0" w:space="0" w:color="auto"/>
            <w:bottom w:val="none" w:sz="0" w:space="0" w:color="auto"/>
            <w:right w:val="none" w:sz="0" w:space="0" w:color="auto"/>
          </w:divBdr>
        </w:div>
        <w:div w:id="677148823">
          <w:marLeft w:val="640"/>
          <w:marRight w:val="0"/>
          <w:marTop w:val="0"/>
          <w:marBottom w:val="0"/>
          <w:divBdr>
            <w:top w:val="none" w:sz="0" w:space="0" w:color="auto"/>
            <w:left w:val="none" w:sz="0" w:space="0" w:color="auto"/>
            <w:bottom w:val="none" w:sz="0" w:space="0" w:color="auto"/>
            <w:right w:val="none" w:sz="0" w:space="0" w:color="auto"/>
          </w:divBdr>
        </w:div>
      </w:divsChild>
    </w:div>
    <w:div w:id="1510682274">
      <w:bodyDiv w:val="1"/>
      <w:marLeft w:val="0"/>
      <w:marRight w:val="0"/>
      <w:marTop w:val="0"/>
      <w:marBottom w:val="0"/>
      <w:divBdr>
        <w:top w:val="none" w:sz="0" w:space="0" w:color="auto"/>
        <w:left w:val="none" w:sz="0" w:space="0" w:color="auto"/>
        <w:bottom w:val="none" w:sz="0" w:space="0" w:color="auto"/>
        <w:right w:val="none" w:sz="0" w:space="0" w:color="auto"/>
      </w:divBdr>
      <w:divsChild>
        <w:div w:id="1169562748">
          <w:marLeft w:val="640"/>
          <w:marRight w:val="0"/>
          <w:marTop w:val="0"/>
          <w:marBottom w:val="0"/>
          <w:divBdr>
            <w:top w:val="none" w:sz="0" w:space="0" w:color="auto"/>
            <w:left w:val="none" w:sz="0" w:space="0" w:color="auto"/>
            <w:bottom w:val="none" w:sz="0" w:space="0" w:color="auto"/>
            <w:right w:val="none" w:sz="0" w:space="0" w:color="auto"/>
          </w:divBdr>
        </w:div>
        <w:div w:id="1477070746">
          <w:marLeft w:val="640"/>
          <w:marRight w:val="0"/>
          <w:marTop w:val="0"/>
          <w:marBottom w:val="0"/>
          <w:divBdr>
            <w:top w:val="none" w:sz="0" w:space="0" w:color="auto"/>
            <w:left w:val="none" w:sz="0" w:space="0" w:color="auto"/>
            <w:bottom w:val="none" w:sz="0" w:space="0" w:color="auto"/>
            <w:right w:val="none" w:sz="0" w:space="0" w:color="auto"/>
          </w:divBdr>
        </w:div>
        <w:div w:id="1841118683">
          <w:marLeft w:val="640"/>
          <w:marRight w:val="0"/>
          <w:marTop w:val="0"/>
          <w:marBottom w:val="0"/>
          <w:divBdr>
            <w:top w:val="none" w:sz="0" w:space="0" w:color="auto"/>
            <w:left w:val="none" w:sz="0" w:space="0" w:color="auto"/>
            <w:bottom w:val="none" w:sz="0" w:space="0" w:color="auto"/>
            <w:right w:val="none" w:sz="0" w:space="0" w:color="auto"/>
          </w:divBdr>
        </w:div>
        <w:div w:id="146940321">
          <w:marLeft w:val="640"/>
          <w:marRight w:val="0"/>
          <w:marTop w:val="0"/>
          <w:marBottom w:val="0"/>
          <w:divBdr>
            <w:top w:val="none" w:sz="0" w:space="0" w:color="auto"/>
            <w:left w:val="none" w:sz="0" w:space="0" w:color="auto"/>
            <w:bottom w:val="none" w:sz="0" w:space="0" w:color="auto"/>
            <w:right w:val="none" w:sz="0" w:space="0" w:color="auto"/>
          </w:divBdr>
        </w:div>
        <w:div w:id="1008337892">
          <w:marLeft w:val="640"/>
          <w:marRight w:val="0"/>
          <w:marTop w:val="0"/>
          <w:marBottom w:val="0"/>
          <w:divBdr>
            <w:top w:val="none" w:sz="0" w:space="0" w:color="auto"/>
            <w:left w:val="none" w:sz="0" w:space="0" w:color="auto"/>
            <w:bottom w:val="none" w:sz="0" w:space="0" w:color="auto"/>
            <w:right w:val="none" w:sz="0" w:space="0" w:color="auto"/>
          </w:divBdr>
        </w:div>
        <w:div w:id="1083843964">
          <w:marLeft w:val="640"/>
          <w:marRight w:val="0"/>
          <w:marTop w:val="0"/>
          <w:marBottom w:val="0"/>
          <w:divBdr>
            <w:top w:val="none" w:sz="0" w:space="0" w:color="auto"/>
            <w:left w:val="none" w:sz="0" w:space="0" w:color="auto"/>
            <w:bottom w:val="none" w:sz="0" w:space="0" w:color="auto"/>
            <w:right w:val="none" w:sz="0" w:space="0" w:color="auto"/>
          </w:divBdr>
        </w:div>
        <w:div w:id="324556386">
          <w:marLeft w:val="640"/>
          <w:marRight w:val="0"/>
          <w:marTop w:val="0"/>
          <w:marBottom w:val="0"/>
          <w:divBdr>
            <w:top w:val="none" w:sz="0" w:space="0" w:color="auto"/>
            <w:left w:val="none" w:sz="0" w:space="0" w:color="auto"/>
            <w:bottom w:val="none" w:sz="0" w:space="0" w:color="auto"/>
            <w:right w:val="none" w:sz="0" w:space="0" w:color="auto"/>
          </w:divBdr>
        </w:div>
        <w:div w:id="117071236">
          <w:marLeft w:val="640"/>
          <w:marRight w:val="0"/>
          <w:marTop w:val="0"/>
          <w:marBottom w:val="0"/>
          <w:divBdr>
            <w:top w:val="none" w:sz="0" w:space="0" w:color="auto"/>
            <w:left w:val="none" w:sz="0" w:space="0" w:color="auto"/>
            <w:bottom w:val="none" w:sz="0" w:space="0" w:color="auto"/>
            <w:right w:val="none" w:sz="0" w:space="0" w:color="auto"/>
          </w:divBdr>
        </w:div>
        <w:div w:id="886989024">
          <w:marLeft w:val="640"/>
          <w:marRight w:val="0"/>
          <w:marTop w:val="0"/>
          <w:marBottom w:val="0"/>
          <w:divBdr>
            <w:top w:val="none" w:sz="0" w:space="0" w:color="auto"/>
            <w:left w:val="none" w:sz="0" w:space="0" w:color="auto"/>
            <w:bottom w:val="none" w:sz="0" w:space="0" w:color="auto"/>
            <w:right w:val="none" w:sz="0" w:space="0" w:color="auto"/>
          </w:divBdr>
        </w:div>
        <w:div w:id="380174912">
          <w:marLeft w:val="640"/>
          <w:marRight w:val="0"/>
          <w:marTop w:val="0"/>
          <w:marBottom w:val="0"/>
          <w:divBdr>
            <w:top w:val="none" w:sz="0" w:space="0" w:color="auto"/>
            <w:left w:val="none" w:sz="0" w:space="0" w:color="auto"/>
            <w:bottom w:val="none" w:sz="0" w:space="0" w:color="auto"/>
            <w:right w:val="none" w:sz="0" w:space="0" w:color="auto"/>
          </w:divBdr>
        </w:div>
      </w:divsChild>
    </w:div>
    <w:div w:id="1544319378">
      <w:bodyDiv w:val="1"/>
      <w:marLeft w:val="0"/>
      <w:marRight w:val="0"/>
      <w:marTop w:val="0"/>
      <w:marBottom w:val="0"/>
      <w:divBdr>
        <w:top w:val="none" w:sz="0" w:space="0" w:color="auto"/>
        <w:left w:val="none" w:sz="0" w:space="0" w:color="auto"/>
        <w:bottom w:val="none" w:sz="0" w:space="0" w:color="auto"/>
        <w:right w:val="none" w:sz="0" w:space="0" w:color="auto"/>
      </w:divBdr>
      <w:divsChild>
        <w:div w:id="1490514072">
          <w:marLeft w:val="640"/>
          <w:marRight w:val="0"/>
          <w:marTop w:val="0"/>
          <w:marBottom w:val="0"/>
          <w:divBdr>
            <w:top w:val="none" w:sz="0" w:space="0" w:color="auto"/>
            <w:left w:val="none" w:sz="0" w:space="0" w:color="auto"/>
            <w:bottom w:val="none" w:sz="0" w:space="0" w:color="auto"/>
            <w:right w:val="none" w:sz="0" w:space="0" w:color="auto"/>
          </w:divBdr>
        </w:div>
        <w:div w:id="470942342">
          <w:marLeft w:val="640"/>
          <w:marRight w:val="0"/>
          <w:marTop w:val="0"/>
          <w:marBottom w:val="0"/>
          <w:divBdr>
            <w:top w:val="none" w:sz="0" w:space="0" w:color="auto"/>
            <w:left w:val="none" w:sz="0" w:space="0" w:color="auto"/>
            <w:bottom w:val="none" w:sz="0" w:space="0" w:color="auto"/>
            <w:right w:val="none" w:sz="0" w:space="0" w:color="auto"/>
          </w:divBdr>
        </w:div>
        <w:div w:id="1332561894">
          <w:marLeft w:val="640"/>
          <w:marRight w:val="0"/>
          <w:marTop w:val="0"/>
          <w:marBottom w:val="0"/>
          <w:divBdr>
            <w:top w:val="none" w:sz="0" w:space="0" w:color="auto"/>
            <w:left w:val="none" w:sz="0" w:space="0" w:color="auto"/>
            <w:bottom w:val="none" w:sz="0" w:space="0" w:color="auto"/>
            <w:right w:val="none" w:sz="0" w:space="0" w:color="auto"/>
          </w:divBdr>
        </w:div>
      </w:divsChild>
    </w:div>
    <w:div w:id="1559130608">
      <w:bodyDiv w:val="1"/>
      <w:marLeft w:val="0"/>
      <w:marRight w:val="0"/>
      <w:marTop w:val="0"/>
      <w:marBottom w:val="0"/>
      <w:divBdr>
        <w:top w:val="none" w:sz="0" w:space="0" w:color="auto"/>
        <w:left w:val="none" w:sz="0" w:space="0" w:color="auto"/>
        <w:bottom w:val="none" w:sz="0" w:space="0" w:color="auto"/>
        <w:right w:val="none" w:sz="0" w:space="0" w:color="auto"/>
      </w:divBdr>
      <w:divsChild>
        <w:div w:id="617030974">
          <w:marLeft w:val="640"/>
          <w:marRight w:val="0"/>
          <w:marTop w:val="0"/>
          <w:marBottom w:val="0"/>
          <w:divBdr>
            <w:top w:val="none" w:sz="0" w:space="0" w:color="auto"/>
            <w:left w:val="none" w:sz="0" w:space="0" w:color="auto"/>
            <w:bottom w:val="none" w:sz="0" w:space="0" w:color="auto"/>
            <w:right w:val="none" w:sz="0" w:space="0" w:color="auto"/>
          </w:divBdr>
        </w:div>
        <w:div w:id="1276015657">
          <w:marLeft w:val="640"/>
          <w:marRight w:val="0"/>
          <w:marTop w:val="0"/>
          <w:marBottom w:val="0"/>
          <w:divBdr>
            <w:top w:val="none" w:sz="0" w:space="0" w:color="auto"/>
            <w:left w:val="none" w:sz="0" w:space="0" w:color="auto"/>
            <w:bottom w:val="none" w:sz="0" w:space="0" w:color="auto"/>
            <w:right w:val="none" w:sz="0" w:space="0" w:color="auto"/>
          </w:divBdr>
        </w:div>
        <w:div w:id="1980838415">
          <w:marLeft w:val="640"/>
          <w:marRight w:val="0"/>
          <w:marTop w:val="0"/>
          <w:marBottom w:val="0"/>
          <w:divBdr>
            <w:top w:val="none" w:sz="0" w:space="0" w:color="auto"/>
            <w:left w:val="none" w:sz="0" w:space="0" w:color="auto"/>
            <w:bottom w:val="none" w:sz="0" w:space="0" w:color="auto"/>
            <w:right w:val="none" w:sz="0" w:space="0" w:color="auto"/>
          </w:divBdr>
        </w:div>
        <w:div w:id="2112971078">
          <w:marLeft w:val="640"/>
          <w:marRight w:val="0"/>
          <w:marTop w:val="0"/>
          <w:marBottom w:val="0"/>
          <w:divBdr>
            <w:top w:val="none" w:sz="0" w:space="0" w:color="auto"/>
            <w:left w:val="none" w:sz="0" w:space="0" w:color="auto"/>
            <w:bottom w:val="none" w:sz="0" w:space="0" w:color="auto"/>
            <w:right w:val="none" w:sz="0" w:space="0" w:color="auto"/>
          </w:divBdr>
        </w:div>
      </w:divsChild>
    </w:div>
    <w:div w:id="1565411564">
      <w:bodyDiv w:val="1"/>
      <w:marLeft w:val="0"/>
      <w:marRight w:val="0"/>
      <w:marTop w:val="0"/>
      <w:marBottom w:val="0"/>
      <w:divBdr>
        <w:top w:val="none" w:sz="0" w:space="0" w:color="auto"/>
        <w:left w:val="none" w:sz="0" w:space="0" w:color="auto"/>
        <w:bottom w:val="none" w:sz="0" w:space="0" w:color="auto"/>
        <w:right w:val="none" w:sz="0" w:space="0" w:color="auto"/>
      </w:divBdr>
      <w:divsChild>
        <w:div w:id="548806651">
          <w:marLeft w:val="640"/>
          <w:marRight w:val="0"/>
          <w:marTop w:val="0"/>
          <w:marBottom w:val="0"/>
          <w:divBdr>
            <w:top w:val="none" w:sz="0" w:space="0" w:color="auto"/>
            <w:left w:val="none" w:sz="0" w:space="0" w:color="auto"/>
            <w:bottom w:val="none" w:sz="0" w:space="0" w:color="auto"/>
            <w:right w:val="none" w:sz="0" w:space="0" w:color="auto"/>
          </w:divBdr>
        </w:div>
        <w:div w:id="1877965840">
          <w:marLeft w:val="640"/>
          <w:marRight w:val="0"/>
          <w:marTop w:val="0"/>
          <w:marBottom w:val="0"/>
          <w:divBdr>
            <w:top w:val="none" w:sz="0" w:space="0" w:color="auto"/>
            <w:left w:val="none" w:sz="0" w:space="0" w:color="auto"/>
            <w:bottom w:val="none" w:sz="0" w:space="0" w:color="auto"/>
            <w:right w:val="none" w:sz="0" w:space="0" w:color="auto"/>
          </w:divBdr>
        </w:div>
        <w:div w:id="482506631">
          <w:marLeft w:val="640"/>
          <w:marRight w:val="0"/>
          <w:marTop w:val="0"/>
          <w:marBottom w:val="0"/>
          <w:divBdr>
            <w:top w:val="none" w:sz="0" w:space="0" w:color="auto"/>
            <w:left w:val="none" w:sz="0" w:space="0" w:color="auto"/>
            <w:bottom w:val="none" w:sz="0" w:space="0" w:color="auto"/>
            <w:right w:val="none" w:sz="0" w:space="0" w:color="auto"/>
          </w:divBdr>
        </w:div>
        <w:div w:id="408045750">
          <w:marLeft w:val="640"/>
          <w:marRight w:val="0"/>
          <w:marTop w:val="0"/>
          <w:marBottom w:val="0"/>
          <w:divBdr>
            <w:top w:val="none" w:sz="0" w:space="0" w:color="auto"/>
            <w:left w:val="none" w:sz="0" w:space="0" w:color="auto"/>
            <w:bottom w:val="none" w:sz="0" w:space="0" w:color="auto"/>
            <w:right w:val="none" w:sz="0" w:space="0" w:color="auto"/>
          </w:divBdr>
        </w:div>
        <w:div w:id="2091001943">
          <w:marLeft w:val="640"/>
          <w:marRight w:val="0"/>
          <w:marTop w:val="0"/>
          <w:marBottom w:val="0"/>
          <w:divBdr>
            <w:top w:val="none" w:sz="0" w:space="0" w:color="auto"/>
            <w:left w:val="none" w:sz="0" w:space="0" w:color="auto"/>
            <w:bottom w:val="none" w:sz="0" w:space="0" w:color="auto"/>
            <w:right w:val="none" w:sz="0" w:space="0" w:color="auto"/>
          </w:divBdr>
        </w:div>
        <w:div w:id="316539392">
          <w:marLeft w:val="640"/>
          <w:marRight w:val="0"/>
          <w:marTop w:val="0"/>
          <w:marBottom w:val="0"/>
          <w:divBdr>
            <w:top w:val="none" w:sz="0" w:space="0" w:color="auto"/>
            <w:left w:val="none" w:sz="0" w:space="0" w:color="auto"/>
            <w:bottom w:val="none" w:sz="0" w:space="0" w:color="auto"/>
            <w:right w:val="none" w:sz="0" w:space="0" w:color="auto"/>
          </w:divBdr>
        </w:div>
        <w:div w:id="1292133491">
          <w:marLeft w:val="640"/>
          <w:marRight w:val="0"/>
          <w:marTop w:val="0"/>
          <w:marBottom w:val="0"/>
          <w:divBdr>
            <w:top w:val="none" w:sz="0" w:space="0" w:color="auto"/>
            <w:left w:val="none" w:sz="0" w:space="0" w:color="auto"/>
            <w:bottom w:val="none" w:sz="0" w:space="0" w:color="auto"/>
            <w:right w:val="none" w:sz="0" w:space="0" w:color="auto"/>
          </w:divBdr>
        </w:div>
        <w:div w:id="1048795481">
          <w:marLeft w:val="640"/>
          <w:marRight w:val="0"/>
          <w:marTop w:val="0"/>
          <w:marBottom w:val="0"/>
          <w:divBdr>
            <w:top w:val="none" w:sz="0" w:space="0" w:color="auto"/>
            <w:left w:val="none" w:sz="0" w:space="0" w:color="auto"/>
            <w:bottom w:val="none" w:sz="0" w:space="0" w:color="auto"/>
            <w:right w:val="none" w:sz="0" w:space="0" w:color="auto"/>
          </w:divBdr>
        </w:div>
        <w:div w:id="1615677341">
          <w:marLeft w:val="640"/>
          <w:marRight w:val="0"/>
          <w:marTop w:val="0"/>
          <w:marBottom w:val="0"/>
          <w:divBdr>
            <w:top w:val="none" w:sz="0" w:space="0" w:color="auto"/>
            <w:left w:val="none" w:sz="0" w:space="0" w:color="auto"/>
            <w:bottom w:val="none" w:sz="0" w:space="0" w:color="auto"/>
            <w:right w:val="none" w:sz="0" w:space="0" w:color="auto"/>
          </w:divBdr>
        </w:div>
        <w:div w:id="1677611391">
          <w:marLeft w:val="640"/>
          <w:marRight w:val="0"/>
          <w:marTop w:val="0"/>
          <w:marBottom w:val="0"/>
          <w:divBdr>
            <w:top w:val="none" w:sz="0" w:space="0" w:color="auto"/>
            <w:left w:val="none" w:sz="0" w:space="0" w:color="auto"/>
            <w:bottom w:val="none" w:sz="0" w:space="0" w:color="auto"/>
            <w:right w:val="none" w:sz="0" w:space="0" w:color="auto"/>
          </w:divBdr>
        </w:div>
        <w:div w:id="582181226">
          <w:marLeft w:val="640"/>
          <w:marRight w:val="0"/>
          <w:marTop w:val="0"/>
          <w:marBottom w:val="0"/>
          <w:divBdr>
            <w:top w:val="none" w:sz="0" w:space="0" w:color="auto"/>
            <w:left w:val="none" w:sz="0" w:space="0" w:color="auto"/>
            <w:bottom w:val="none" w:sz="0" w:space="0" w:color="auto"/>
            <w:right w:val="none" w:sz="0" w:space="0" w:color="auto"/>
          </w:divBdr>
        </w:div>
        <w:div w:id="1372463324">
          <w:marLeft w:val="640"/>
          <w:marRight w:val="0"/>
          <w:marTop w:val="0"/>
          <w:marBottom w:val="0"/>
          <w:divBdr>
            <w:top w:val="none" w:sz="0" w:space="0" w:color="auto"/>
            <w:left w:val="none" w:sz="0" w:space="0" w:color="auto"/>
            <w:bottom w:val="none" w:sz="0" w:space="0" w:color="auto"/>
            <w:right w:val="none" w:sz="0" w:space="0" w:color="auto"/>
          </w:divBdr>
        </w:div>
        <w:div w:id="843278402">
          <w:marLeft w:val="640"/>
          <w:marRight w:val="0"/>
          <w:marTop w:val="0"/>
          <w:marBottom w:val="0"/>
          <w:divBdr>
            <w:top w:val="none" w:sz="0" w:space="0" w:color="auto"/>
            <w:left w:val="none" w:sz="0" w:space="0" w:color="auto"/>
            <w:bottom w:val="none" w:sz="0" w:space="0" w:color="auto"/>
            <w:right w:val="none" w:sz="0" w:space="0" w:color="auto"/>
          </w:divBdr>
        </w:div>
        <w:div w:id="1674407004">
          <w:marLeft w:val="640"/>
          <w:marRight w:val="0"/>
          <w:marTop w:val="0"/>
          <w:marBottom w:val="0"/>
          <w:divBdr>
            <w:top w:val="none" w:sz="0" w:space="0" w:color="auto"/>
            <w:left w:val="none" w:sz="0" w:space="0" w:color="auto"/>
            <w:bottom w:val="none" w:sz="0" w:space="0" w:color="auto"/>
            <w:right w:val="none" w:sz="0" w:space="0" w:color="auto"/>
          </w:divBdr>
        </w:div>
        <w:div w:id="727606616">
          <w:marLeft w:val="640"/>
          <w:marRight w:val="0"/>
          <w:marTop w:val="0"/>
          <w:marBottom w:val="0"/>
          <w:divBdr>
            <w:top w:val="none" w:sz="0" w:space="0" w:color="auto"/>
            <w:left w:val="none" w:sz="0" w:space="0" w:color="auto"/>
            <w:bottom w:val="none" w:sz="0" w:space="0" w:color="auto"/>
            <w:right w:val="none" w:sz="0" w:space="0" w:color="auto"/>
          </w:divBdr>
        </w:div>
        <w:div w:id="246112989">
          <w:marLeft w:val="640"/>
          <w:marRight w:val="0"/>
          <w:marTop w:val="0"/>
          <w:marBottom w:val="0"/>
          <w:divBdr>
            <w:top w:val="none" w:sz="0" w:space="0" w:color="auto"/>
            <w:left w:val="none" w:sz="0" w:space="0" w:color="auto"/>
            <w:bottom w:val="none" w:sz="0" w:space="0" w:color="auto"/>
            <w:right w:val="none" w:sz="0" w:space="0" w:color="auto"/>
          </w:divBdr>
        </w:div>
        <w:div w:id="1424061431">
          <w:marLeft w:val="640"/>
          <w:marRight w:val="0"/>
          <w:marTop w:val="0"/>
          <w:marBottom w:val="0"/>
          <w:divBdr>
            <w:top w:val="none" w:sz="0" w:space="0" w:color="auto"/>
            <w:left w:val="none" w:sz="0" w:space="0" w:color="auto"/>
            <w:bottom w:val="none" w:sz="0" w:space="0" w:color="auto"/>
            <w:right w:val="none" w:sz="0" w:space="0" w:color="auto"/>
          </w:divBdr>
        </w:div>
        <w:div w:id="1969508367">
          <w:marLeft w:val="640"/>
          <w:marRight w:val="0"/>
          <w:marTop w:val="0"/>
          <w:marBottom w:val="0"/>
          <w:divBdr>
            <w:top w:val="none" w:sz="0" w:space="0" w:color="auto"/>
            <w:left w:val="none" w:sz="0" w:space="0" w:color="auto"/>
            <w:bottom w:val="none" w:sz="0" w:space="0" w:color="auto"/>
            <w:right w:val="none" w:sz="0" w:space="0" w:color="auto"/>
          </w:divBdr>
        </w:div>
      </w:divsChild>
    </w:div>
    <w:div w:id="1609854959">
      <w:bodyDiv w:val="1"/>
      <w:marLeft w:val="0"/>
      <w:marRight w:val="0"/>
      <w:marTop w:val="0"/>
      <w:marBottom w:val="0"/>
      <w:divBdr>
        <w:top w:val="none" w:sz="0" w:space="0" w:color="auto"/>
        <w:left w:val="none" w:sz="0" w:space="0" w:color="auto"/>
        <w:bottom w:val="none" w:sz="0" w:space="0" w:color="auto"/>
        <w:right w:val="none" w:sz="0" w:space="0" w:color="auto"/>
      </w:divBdr>
      <w:divsChild>
        <w:div w:id="2044477417">
          <w:marLeft w:val="640"/>
          <w:marRight w:val="0"/>
          <w:marTop w:val="0"/>
          <w:marBottom w:val="0"/>
          <w:divBdr>
            <w:top w:val="none" w:sz="0" w:space="0" w:color="auto"/>
            <w:left w:val="none" w:sz="0" w:space="0" w:color="auto"/>
            <w:bottom w:val="none" w:sz="0" w:space="0" w:color="auto"/>
            <w:right w:val="none" w:sz="0" w:space="0" w:color="auto"/>
          </w:divBdr>
        </w:div>
        <w:div w:id="2073037303">
          <w:marLeft w:val="640"/>
          <w:marRight w:val="0"/>
          <w:marTop w:val="0"/>
          <w:marBottom w:val="0"/>
          <w:divBdr>
            <w:top w:val="none" w:sz="0" w:space="0" w:color="auto"/>
            <w:left w:val="none" w:sz="0" w:space="0" w:color="auto"/>
            <w:bottom w:val="none" w:sz="0" w:space="0" w:color="auto"/>
            <w:right w:val="none" w:sz="0" w:space="0" w:color="auto"/>
          </w:divBdr>
        </w:div>
        <w:div w:id="1412654419">
          <w:marLeft w:val="640"/>
          <w:marRight w:val="0"/>
          <w:marTop w:val="0"/>
          <w:marBottom w:val="0"/>
          <w:divBdr>
            <w:top w:val="none" w:sz="0" w:space="0" w:color="auto"/>
            <w:left w:val="none" w:sz="0" w:space="0" w:color="auto"/>
            <w:bottom w:val="none" w:sz="0" w:space="0" w:color="auto"/>
            <w:right w:val="none" w:sz="0" w:space="0" w:color="auto"/>
          </w:divBdr>
        </w:div>
        <w:div w:id="1067846846">
          <w:marLeft w:val="640"/>
          <w:marRight w:val="0"/>
          <w:marTop w:val="0"/>
          <w:marBottom w:val="0"/>
          <w:divBdr>
            <w:top w:val="none" w:sz="0" w:space="0" w:color="auto"/>
            <w:left w:val="none" w:sz="0" w:space="0" w:color="auto"/>
            <w:bottom w:val="none" w:sz="0" w:space="0" w:color="auto"/>
            <w:right w:val="none" w:sz="0" w:space="0" w:color="auto"/>
          </w:divBdr>
        </w:div>
        <w:div w:id="1846817331">
          <w:marLeft w:val="640"/>
          <w:marRight w:val="0"/>
          <w:marTop w:val="0"/>
          <w:marBottom w:val="0"/>
          <w:divBdr>
            <w:top w:val="none" w:sz="0" w:space="0" w:color="auto"/>
            <w:left w:val="none" w:sz="0" w:space="0" w:color="auto"/>
            <w:bottom w:val="none" w:sz="0" w:space="0" w:color="auto"/>
            <w:right w:val="none" w:sz="0" w:space="0" w:color="auto"/>
          </w:divBdr>
        </w:div>
        <w:div w:id="1495876284">
          <w:marLeft w:val="640"/>
          <w:marRight w:val="0"/>
          <w:marTop w:val="0"/>
          <w:marBottom w:val="0"/>
          <w:divBdr>
            <w:top w:val="none" w:sz="0" w:space="0" w:color="auto"/>
            <w:left w:val="none" w:sz="0" w:space="0" w:color="auto"/>
            <w:bottom w:val="none" w:sz="0" w:space="0" w:color="auto"/>
            <w:right w:val="none" w:sz="0" w:space="0" w:color="auto"/>
          </w:divBdr>
        </w:div>
        <w:div w:id="1039091138">
          <w:marLeft w:val="640"/>
          <w:marRight w:val="0"/>
          <w:marTop w:val="0"/>
          <w:marBottom w:val="0"/>
          <w:divBdr>
            <w:top w:val="none" w:sz="0" w:space="0" w:color="auto"/>
            <w:left w:val="none" w:sz="0" w:space="0" w:color="auto"/>
            <w:bottom w:val="none" w:sz="0" w:space="0" w:color="auto"/>
            <w:right w:val="none" w:sz="0" w:space="0" w:color="auto"/>
          </w:divBdr>
        </w:div>
        <w:div w:id="845359990">
          <w:marLeft w:val="640"/>
          <w:marRight w:val="0"/>
          <w:marTop w:val="0"/>
          <w:marBottom w:val="0"/>
          <w:divBdr>
            <w:top w:val="none" w:sz="0" w:space="0" w:color="auto"/>
            <w:left w:val="none" w:sz="0" w:space="0" w:color="auto"/>
            <w:bottom w:val="none" w:sz="0" w:space="0" w:color="auto"/>
            <w:right w:val="none" w:sz="0" w:space="0" w:color="auto"/>
          </w:divBdr>
        </w:div>
      </w:divsChild>
    </w:div>
    <w:div w:id="1617591440">
      <w:bodyDiv w:val="1"/>
      <w:marLeft w:val="0"/>
      <w:marRight w:val="0"/>
      <w:marTop w:val="0"/>
      <w:marBottom w:val="0"/>
      <w:divBdr>
        <w:top w:val="none" w:sz="0" w:space="0" w:color="auto"/>
        <w:left w:val="none" w:sz="0" w:space="0" w:color="auto"/>
        <w:bottom w:val="none" w:sz="0" w:space="0" w:color="auto"/>
        <w:right w:val="none" w:sz="0" w:space="0" w:color="auto"/>
      </w:divBdr>
      <w:divsChild>
        <w:div w:id="77405474">
          <w:marLeft w:val="640"/>
          <w:marRight w:val="0"/>
          <w:marTop w:val="0"/>
          <w:marBottom w:val="0"/>
          <w:divBdr>
            <w:top w:val="none" w:sz="0" w:space="0" w:color="auto"/>
            <w:left w:val="none" w:sz="0" w:space="0" w:color="auto"/>
            <w:bottom w:val="none" w:sz="0" w:space="0" w:color="auto"/>
            <w:right w:val="none" w:sz="0" w:space="0" w:color="auto"/>
          </w:divBdr>
        </w:div>
        <w:div w:id="626929359">
          <w:marLeft w:val="640"/>
          <w:marRight w:val="0"/>
          <w:marTop w:val="0"/>
          <w:marBottom w:val="0"/>
          <w:divBdr>
            <w:top w:val="none" w:sz="0" w:space="0" w:color="auto"/>
            <w:left w:val="none" w:sz="0" w:space="0" w:color="auto"/>
            <w:bottom w:val="none" w:sz="0" w:space="0" w:color="auto"/>
            <w:right w:val="none" w:sz="0" w:space="0" w:color="auto"/>
          </w:divBdr>
        </w:div>
        <w:div w:id="1279675988">
          <w:marLeft w:val="640"/>
          <w:marRight w:val="0"/>
          <w:marTop w:val="0"/>
          <w:marBottom w:val="0"/>
          <w:divBdr>
            <w:top w:val="none" w:sz="0" w:space="0" w:color="auto"/>
            <w:left w:val="none" w:sz="0" w:space="0" w:color="auto"/>
            <w:bottom w:val="none" w:sz="0" w:space="0" w:color="auto"/>
            <w:right w:val="none" w:sz="0" w:space="0" w:color="auto"/>
          </w:divBdr>
        </w:div>
        <w:div w:id="57441936">
          <w:marLeft w:val="640"/>
          <w:marRight w:val="0"/>
          <w:marTop w:val="0"/>
          <w:marBottom w:val="0"/>
          <w:divBdr>
            <w:top w:val="none" w:sz="0" w:space="0" w:color="auto"/>
            <w:left w:val="none" w:sz="0" w:space="0" w:color="auto"/>
            <w:bottom w:val="none" w:sz="0" w:space="0" w:color="auto"/>
            <w:right w:val="none" w:sz="0" w:space="0" w:color="auto"/>
          </w:divBdr>
        </w:div>
        <w:div w:id="192621455">
          <w:marLeft w:val="640"/>
          <w:marRight w:val="0"/>
          <w:marTop w:val="0"/>
          <w:marBottom w:val="0"/>
          <w:divBdr>
            <w:top w:val="none" w:sz="0" w:space="0" w:color="auto"/>
            <w:left w:val="none" w:sz="0" w:space="0" w:color="auto"/>
            <w:bottom w:val="none" w:sz="0" w:space="0" w:color="auto"/>
            <w:right w:val="none" w:sz="0" w:space="0" w:color="auto"/>
          </w:divBdr>
        </w:div>
        <w:div w:id="806749958">
          <w:marLeft w:val="640"/>
          <w:marRight w:val="0"/>
          <w:marTop w:val="0"/>
          <w:marBottom w:val="0"/>
          <w:divBdr>
            <w:top w:val="none" w:sz="0" w:space="0" w:color="auto"/>
            <w:left w:val="none" w:sz="0" w:space="0" w:color="auto"/>
            <w:bottom w:val="none" w:sz="0" w:space="0" w:color="auto"/>
            <w:right w:val="none" w:sz="0" w:space="0" w:color="auto"/>
          </w:divBdr>
        </w:div>
        <w:div w:id="2043044858">
          <w:marLeft w:val="640"/>
          <w:marRight w:val="0"/>
          <w:marTop w:val="0"/>
          <w:marBottom w:val="0"/>
          <w:divBdr>
            <w:top w:val="none" w:sz="0" w:space="0" w:color="auto"/>
            <w:left w:val="none" w:sz="0" w:space="0" w:color="auto"/>
            <w:bottom w:val="none" w:sz="0" w:space="0" w:color="auto"/>
            <w:right w:val="none" w:sz="0" w:space="0" w:color="auto"/>
          </w:divBdr>
        </w:div>
        <w:div w:id="641927537">
          <w:marLeft w:val="640"/>
          <w:marRight w:val="0"/>
          <w:marTop w:val="0"/>
          <w:marBottom w:val="0"/>
          <w:divBdr>
            <w:top w:val="none" w:sz="0" w:space="0" w:color="auto"/>
            <w:left w:val="none" w:sz="0" w:space="0" w:color="auto"/>
            <w:bottom w:val="none" w:sz="0" w:space="0" w:color="auto"/>
            <w:right w:val="none" w:sz="0" w:space="0" w:color="auto"/>
          </w:divBdr>
        </w:div>
        <w:div w:id="993725734">
          <w:marLeft w:val="640"/>
          <w:marRight w:val="0"/>
          <w:marTop w:val="0"/>
          <w:marBottom w:val="0"/>
          <w:divBdr>
            <w:top w:val="none" w:sz="0" w:space="0" w:color="auto"/>
            <w:left w:val="none" w:sz="0" w:space="0" w:color="auto"/>
            <w:bottom w:val="none" w:sz="0" w:space="0" w:color="auto"/>
            <w:right w:val="none" w:sz="0" w:space="0" w:color="auto"/>
          </w:divBdr>
        </w:div>
        <w:div w:id="2108306608">
          <w:marLeft w:val="640"/>
          <w:marRight w:val="0"/>
          <w:marTop w:val="0"/>
          <w:marBottom w:val="0"/>
          <w:divBdr>
            <w:top w:val="none" w:sz="0" w:space="0" w:color="auto"/>
            <w:left w:val="none" w:sz="0" w:space="0" w:color="auto"/>
            <w:bottom w:val="none" w:sz="0" w:space="0" w:color="auto"/>
            <w:right w:val="none" w:sz="0" w:space="0" w:color="auto"/>
          </w:divBdr>
        </w:div>
        <w:div w:id="1790540483">
          <w:marLeft w:val="640"/>
          <w:marRight w:val="0"/>
          <w:marTop w:val="0"/>
          <w:marBottom w:val="0"/>
          <w:divBdr>
            <w:top w:val="none" w:sz="0" w:space="0" w:color="auto"/>
            <w:left w:val="none" w:sz="0" w:space="0" w:color="auto"/>
            <w:bottom w:val="none" w:sz="0" w:space="0" w:color="auto"/>
            <w:right w:val="none" w:sz="0" w:space="0" w:color="auto"/>
          </w:divBdr>
        </w:div>
        <w:div w:id="1009260500">
          <w:marLeft w:val="640"/>
          <w:marRight w:val="0"/>
          <w:marTop w:val="0"/>
          <w:marBottom w:val="0"/>
          <w:divBdr>
            <w:top w:val="none" w:sz="0" w:space="0" w:color="auto"/>
            <w:left w:val="none" w:sz="0" w:space="0" w:color="auto"/>
            <w:bottom w:val="none" w:sz="0" w:space="0" w:color="auto"/>
            <w:right w:val="none" w:sz="0" w:space="0" w:color="auto"/>
          </w:divBdr>
        </w:div>
        <w:div w:id="623658346">
          <w:marLeft w:val="640"/>
          <w:marRight w:val="0"/>
          <w:marTop w:val="0"/>
          <w:marBottom w:val="0"/>
          <w:divBdr>
            <w:top w:val="none" w:sz="0" w:space="0" w:color="auto"/>
            <w:left w:val="none" w:sz="0" w:space="0" w:color="auto"/>
            <w:bottom w:val="none" w:sz="0" w:space="0" w:color="auto"/>
            <w:right w:val="none" w:sz="0" w:space="0" w:color="auto"/>
          </w:divBdr>
        </w:div>
        <w:div w:id="44650368">
          <w:marLeft w:val="640"/>
          <w:marRight w:val="0"/>
          <w:marTop w:val="0"/>
          <w:marBottom w:val="0"/>
          <w:divBdr>
            <w:top w:val="none" w:sz="0" w:space="0" w:color="auto"/>
            <w:left w:val="none" w:sz="0" w:space="0" w:color="auto"/>
            <w:bottom w:val="none" w:sz="0" w:space="0" w:color="auto"/>
            <w:right w:val="none" w:sz="0" w:space="0" w:color="auto"/>
          </w:divBdr>
        </w:div>
        <w:div w:id="175389551">
          <w:marLeft w:val="640"/>
          <w:marRight w:val="0"/>
          <w:marTop w:val="0"/>
          <w:marBottom w:val="0"/>
          <w:divBdr>
            <w:top w:val="none" w:sz="0" w:space="0" w:color="auto"/>
            <w:left w:val="none" w:sz="0" w:space="0" w:color="auto"/>
            <w:bottom w:val="none" w:sz="0" w:space="0" w:color="auto"/>
            <w:right w:val="none" w:sz="0" w:space="0" w:color="auto"/>
          </w:divBdr>
        </w:div>
        <w:div w:id="416102526">
          <w:marLeft w:val="640"/>
          <w:marRight w:val="0"/>
          <w:marTop w:val="0"/>
          <w:marBottom w:val="0"/>
          <w:divBdr>
            <w:top w:val="none" w:sz="0" w:space="0" w:color="auto"/>
            <w:left w:val="none" w:sz="0" w:space="0" w:color="auto"/>
            <w:bottom w:val="none" w:sz="0" w:space="0" w:color="auto"/>
            <w:right w:val="none" w:sz="0" w:space="0" w:color="auto"/>
          </w:divBdr>
        </w:div>
      </w:divsChild>
    </w:div>
    <w:div w:id="1682851060">
      <w:bodyDiv w:val="1"/>
      <w:marLeft w:val="0"/>
      <w:marRight w:val="0"/>
      <w:marTop w:val="0"/>
      <w:marBottom w:val="0"/>
      <w:divBdr>
        <w:top w:val="none" w:sz="0" w:space="0" w:color="auto"/>
        <w:left w:val="none" w:sz="0" w:space="0" w:color="auto"/>
        <w:bottom w:val="none" w:sz="0" w:space="0" w:color="auto"/>
        <w:right w:val="none" w:sz="0" w:space="0" w:color="auto"/>
      </w:divBdr>
      <w:divsChild>
        <w:div w:id="456946305">
          <w:marLeft w:val="640"/>
          <w:marRight w:val="0"/>
          <w:marTop w:val="0"/>
          <w:marBottom w:val="0"/>
          <w:divBdr>
            <w:top w:val="none" w:sz="0" w:space="0" w:color="auto"/>
            <w:left w:val="none" w:sz="0" w:space="0" w:color="auto"/>
            <w:bottom w:val="none" w:sz="0" w:space="0" w:color="auto"/>
            <w:right w:val="none" w:sz="0" w:space="0" w:color="auto"/>
          </w:divBdr>
        </w:div>
        <w:div w:id="1701735584">
          <w:marLeft w:val="640"/>
          <w:marRight w:val="0"/>
          <w:marTop w:val="0"/>
          <w:marBottom w:val="0"/>
          <w:divBdr>
            <w:top w:val="none" w:sz="0" w:space="0" w:color="auto"/>
            <w:left w:val="none" w:sz="0" w:space="0" w:color="auto"/>
            <w:bottom w:val="none" w:sz="0" w:space="0" w:color="auto"/>
            <w:right w:val="none" w:sz="0" w:space="0" w:color="auto"/>
          </w:divBdr>
        </w:div>
        <w:div w:id="1510950008">
          <w:marLeft w:val="640"/>
          <w:marRight w:val="0"/>
          <w:marTop w:val="0"/>
          <w:marBottom w:val="0"/>
          <w:divBdr>
            <w:top w:val="none" w:sz="0" w:space="0" w:color="auto"/>
            <w:left w:val="none" w:sz="0" w:space="0" w:color="auto"/>
            <w:bottom w:val="none" w:sz="0" w:space="0" w:color="auto"/>
            <w:right w:val="none" w:sz="0" w:space="0" w:color="auto"/>
          </w:divBdr>
        </w:div>
        <w:div w:id="1128090456">
          <w:marLeft w:val="640"/>
          <w:marRight w:val="0"/>
          <w:marTop w:val="0"/>
          <w:marBottom w:val="0"/>
          <w:divBdr>
            <w:top w:val="none" w:sz="0" w:space="0" w:color="auto"/>
            <w:left w:val="none" w:sz="0" w:space="0" w:color="auto"/>
            <w:bottom w:val="none" w:sz="0" w:space="0" w:color="auto"/>
            <w:right w:val="none" w:sz="0" w:space="0" w:color="auto"/>
          </w:divBdr>
        </w:div>
        <w:div w:id="61636269">
          <w:marLeft w:val="640"/>
          <w:marRight w:val="0"/>
          <w:marTop w:val="0"/>
          <w:marBottom w:val="0"/>
          <w:divBdr>
            <w:top w:val="none" w:sz="0" w:space="0" w:color="auto"/>
            <w:left w:val="none" w:sz="0" w:space="0" w:color="auto"/>
            <w:bottom w:val="none" w:sz="0" w:space="0" w:color="auto"/>
            <w:right w:val="none" w:sz="0" w:space="0" w:color="auto"/>
          </w:divBdr>
        </w:div>
        <w:div w:id="1920752483">
          <w:marLeft w:val="640"/>
          <w:marRight w:val="0"/>
          <w:marTop w:val="0"/>
          <w:marBottom w:val="0"/>
          <w:divBdr>
            <w:top w:val="none" w:sz="0" w:space="0" w:color="auto"/>
            <w:left w:val="none" w:sz="0" w:space="0" w:color="auto"/>
            <w:bottom w:val="none" w:sz="0" w:space="0" w:color="auto"/>
            <w:right w:val="none" w:sz="0" w:space="0" w:color="auto"/>
          </w:divBdr>
        </w:div>
        <w:div w:id="404958780">
          <w:marLeft w:val="640"/>
          <w:marRight w:val="0"/>
          <w:marTop w:val="0"/>
          <w:marBottom w:val="0"/>
          <w:divBdr>
            <w:top w:val="none" w:sz="0" w:space="0" w:color="auto"/>
            <w:left w:val="none" w:sz="0" w:space="0" w:color="auto"/>
            <w:bottom w:val="none" w:sz="0" w:space="0" w:color="auto"/>
            <w:right w:val="none" w:sz="0" w:space="0" w:color="auto"/>
          </w:divBdr>
        </w:div>
        <w:div w:id="1522864593">
          <w:marLeft w:val="640"/>
          <w:marRight w:val="0"/>
          <w:marTop w:val="0"/>
          <w:marBottom w:val="0"/>
          <w:divBdr>
            <w:top w:val="none" w:sz="0" w:space="0" w:color="auto"/>
            <w:left w:val="none" w:sz="0" w:space="0" w:color="auto"/>
            <w:bottom w:val="none" w:sz="0" w:space="0" w:color="auto"/>
            <w:right w:val="none" w:sz="0" w:space="0" w:color="auto"/>
          </w:divBdr>
        </w:div>
        <w:div w:id="295376131">
          <w:marLeft w:val="640"/>
          <w:marRight w:val="0"/>
          <w:marTop w:val="0"/>
          <w:marBottom w:val="0"/>
          <w:divBdr>
            <w:top w:val="none" w:sz="0" w:space="0" w:color="auto"/>
            <w:left w:val="none" w:sz="0" w:space="0" w:color="auto"/>
            <w:bottom w:val="none" w:sz="0" w:space="0" w:color="auto"/>
            <w:right w:val="none" w:sz="0" w:space="0" w:color="auto"/>
          </w:divBdr>
        </w:div>
        <w:div w:id="843399502">
          <w:marLeft w:val="640"/>
          <w:marRight w:val="0"/>
          <w:marTop w:val="0"/>
          <w:marBottom w:val="0"/>
          <w:divBdr>
            <w:top w:val="none" w:sz="0" w:space="0" w:color="auto"/>
            <w:left w:val="none" w:sz="0" w:space="0" w:color="auto"/>
            <w:bottom w:val="none" w:sz="0" w:space="0" w:color="auto"/>
            <w:right w:val="none" w:sz="0" w:space="0" w:color="auto"/>
          </w:divBdr>
        </w:div>
        <w:div w:id="1537279844">
          <w:marLeft w:val="640"/>
          <w:marRight w:val="0"/>
          <w:marTop w:val="0"/>
          <w:marBottom w:val="0"/>
          <w:divBdr>
            <w:top w:val="none" w:sz="0" w:space="0" w:color="auto"/>
            <w:left w:val="none" w:sz="0" w:space="0" w:color="auto"/>
            <w:bottom w:val="none" w:sz="0" w:space="0" w:color="auto"/>
            <w:right w:val="none" w:sz="0" w:space="0" w:color="auto"/>
          </w:divBdr>
        </w:div>
        <w:div w:id="561213344">
          <w:marLeft w:val="640"/>
          <w:marRight w:val="0"/>
          <w:marTop w:val="0"/>
          <w:marBottom w:val="0"/>
          <w:divBdr>
            <w:top w:val="none" w:sz="0" w:space="0" w:color="auto"/>
            <w:left w:val="none" w:sz="0" w:space="0" w:color="auto"/>
            <w:bottom w:val="none" w:sz="0" w:space="0" w:color="auto"/>
            <w:right w:val="none" w:sz="0" w:space="0" w:color="auto"/>
          </w:divBdr>
        </w:div>
      </w:divsChild>
    </w:div>
    <w:div w:id="1695954523">
      <w:bodyDiv w:val="1"/>
      <w:marLeft w:val="0"/>
      <w:marRight w:val="0"/>
      <w:marTop w:val="0"/>
      <w:marBottom w:val="0"/>
      <w:divBdr>
        <w:top w:val="none" w:sz="0" w:space="0" w:color="auto"/>
        <w:left w:val="none" w:sz="0" w:space="0" w:color="auto"/>
        <w:bottom w:val="none" w:sz="0" w:space="0" w:color="auto"/>
        <w:right w:val="none" w:sz="0" w:space="0" w:color="auto"/>
      </w:divBdr>
      <w:divsChild>
        <w:div w:id="495920429">
          <w:marLeft w:val="640"/>
          <w:marRight w:val="0"/>
          <w:marTop w:val="0"/>
          <w:marBottom w:val="0"/>
          <w:divBdr>
            <w:top w:val="none" w:sz="0" w:space="0" w:color="auto"/>
            <w:left w:val="none" w:sz="0" w:space="0" w:color="auto"/>
            <w:bottom w:val="none" w:sz="0" w:space="0" w:color="auto"/>
            <w:right w:val="none" w:sz="0" w:space="0" w:color="auto"/>
          </w:divBdr>
        </w:div>
        <w:div w:id="921253145">
          <w:marLeft w:val="640"/>
          <w:marRight w:val="0"/>
          <w:marTop w:val="0"/>
          <w:marBottom w:val="0"/>
          <w:divBdr>
            <w:top w:val="none" w:sz="0" w:space="0" w:color="auto"/>
            <w:left w:val="none" w:sz="0" w:space="0" w:color="auto"/>
            <w:bottom w:val="none" w:sz="0" w:space="0" w:color="auto"/>
            <w:right w:val="none" w:sz="0" w:space="0" w:color="auto"/>
          </w:divBdr>
        </w:div>
        <w:div w:id="339771250">
          <w:marLeft w:val="640"/>
          <w:marRight w:val="0"/>
          <w:marTop w:val="0"/>
          <w:marBottom w:val="0"/>
          <w:divBdr>
            <w:top w:val="none" w:sz="0" w:space="0" w:color="auto"/>
            <w:left w:val="none" w:sz="0" w:space="0" w:color="auto"/>
            <w:bottom w:val="none" w:sz="0" w:space="0" w:color="auto"/>
            <w:right w:val="none" w:sz="0" w:space="0" w:color="auto"/>
          </w:divBdr>
        </w:div>
        <w:div w:id="1500151616">
          <w:marLeft w:val="640"/>
          <w:marRight w:val="0"/>
          <w:marTop w:val="0"/>
          <w:marBottom w:val="0"/>
          <w:divBdr>
            <w:top w:val="none" w:sz="0" w:space="0" w:color="auto"/>
            <w:left w:val="none" w:sz="0" w:space="0" w:color="auto"/>
            <w:bottom w:val="none" w:sz="0" w:space="0" w:color="auto"/>
            <w:right w:val="none" w:sz="0" w:space="0" w:color="auto"/>
          </w:divBdr>
        </w:div>
      </w:divsChild>
    </w:div>
    <w:div w:id="1768963790">
      <w:bodyDiv w:val="1"/>
      <w:marLeft w:val="0"/>
      <w:marRight w:val="0"/>
      <w:marTop w:val="0"/>
      <w:marBottom w:val="0"/>
      <w:divBdr>
        <w:top w:val="none" w:sz="0" w:space="0" w:color="auto"/>
        <w:left w:val="none" w:sz="0" w:space="0" w:color="auto"/>
        <w:bottom w:val="none" w:sz="0" w:space="0" w:color="auto"/>
        <w:right w:val="none" w:sz="0" w:space="0" w:color="auto"/>
      </w:divBdr>
      <w:divsChild>
        <w:div w:id="888298450">
          <w:marLeft w:val="640"/>
          <w:marRight w:val="0"/>
          <w:marTop w:val="0"/>
          <w:marBottom w:val="0"/>
          <w:divBdr>
            <w:top w:val="none" w:sz="0" w:space="0" w:color="auto"/>
            <w:left w:val="none" w:sz="0" w:space="0" w:color="auto"/>
            <w:bottom w:val="none" w:sz="0" w:space="0" w:color="auto"/>
            <w:right w:val="none" w:sz="0" w:space="0" w:color="auto"/>
          </w:divBdr>
        </w:div>
        <w:div w:id="663050904">
          <w:marLeft w:val="640"/>
          <w:marRight w:val="0"/>
          <w:marTop w:val="0"/>
          <w:marBottom w:val="0"/>
          <w:divBdr>
            <w:top w:val="none" w:sz="0" w:space="0" w:color="auto"/>
            <w:left w:val="none" w:sz="0" w:space="0" w:color="auto"/>
            <w:bottom w:val="none" w:sz="0" w:space="0" w:color="auto"/>
            <w:right w:val="none" w:sz="0" w:space="0" w:color="auto"/>
          </w:divBdr>
        </w:div>
        <w:div w:id="644553573">
          <w:marLeft w:val="640"/>
          <w:marRight w:val="0"/>
          <w:marTop w:val="0"/>
          <w:marBottom w:val="0"/>
          <w:divBdr>
            <w:top w:val="none" w:sz="0" w:space="0" w:color="auto"/>
            <w:left w:val="none" w:sz="0" w:space="0" w:color="auto"/>
            <w:bottom w:val="none" w:sz="0" w:space="0" w:color="auto"/>
            <w:right w:val="none" w:sz="0" w:space="0" w:color="auto"/>
          </w:divBdr>
        </w:div>
        <w:div w:id="67506569">
          <w:marLeft w:val="640"/>
          <w:marRight w:val="0"/>
          <w:marTop w:val="0"/>
          <w:marBottom w:val="0"/>
          <w:divBdr>
            <w:top w:val="none" w:sz="0" w:space="0" w:color="auto"/>
            <w:left w:val="none" w:sz="0" w:space="0" w:color="auto"/>
            <w:bottom w:val="none" w:sz="0" w:space="0" w:color="auto"/>
            <w:right w:val="none" w:sz="0" w:space="0" w:color="auto"/>
          </w:divBdr>
        </w:div>
        <w:div w:id="1024406582">
          <w:marLeft w:val="640"/>
          <w:marRight w:val="0"/>
          <w:marTop w:val="0"/>
          <w:marBottom w:val="0"/>
          <w:divBdr>
            <w:top w:val="none" w:sz="0" w:space="0" w:color="auto"/>
            <w:left w:val="none" w:sz="0" w:space="0" w:color="auto"/>
            <w:bottom w:val="none" w:sz="0" w:space="0" w:color="auto"/>
            <w:right w:val="none" w:sz="0" w:space="0" w:color="auto"/>
          </w:divBdr>
        </w:div>
        <w:div w:id="301007837">
          <w:marLeft w:val="640"/>
          <w:marRight w:val="0"/>
          <w:marTop w:val="0"/>
          <w:marBottom w:val="0"/>
          <w:divBdr>
            <w:top w:val="none" w:sz="0" w:space="0" w:color="auto"/>
            <w:left w:val="none" w:sz="0" w:space="0" w:color="auto"/>
            <w:bottom w:val="none" w:sz="0" w:space="0" w:color="auto"/>
            <w:right w:val="none" w:sz="0" w:space="0" w:color="auto"/>
          </w:divBdr>
        </w:div>
        <w:div w:id="1319266548">
          <w:marLeft w:val="640"/>
          <w:marRight w:val="0"/>
          <w:marTop w:val="0"/>
          <w:marBottom w:val="0"/>
          <w:divBdr>
            <w:top w:val="none" w:sz="0" w:space="0" w:color="auto"/>
            <w:left w:val="none" w:sz="0" w:space="0" w:color="auto"/>
            <w:bottom w:val="none" w:sz="0" w:space="0" w:color="auto"/>
            <w:right w:val="none" w:sz="0" w:space="0" w:color="auto"/>
          </w:divBdr>
        </w:div>
        <w:div w:id="1902322964">
          <w:marLeft w:val="640"/>
          <w:marRight w:val="0"/>
          <w:marTop w:val="0"/>
          <w:marBottom w:val="0"/>
          <w:divBdr>
            <w:top w:val="none" w:sz="0" w:space="0" w:color="auto"/>
            <w:left w:val="none" w:sz="0" w:space="0" w:color="auto"/>
            <w:bottom w:val="none" w:sz="0" w:space="0" w:color="auto"/>
            <w:right w:val="none" w:sz="0" w:space="0" w:color="auto"/>
          </w:divBdr>
        </w:div>
        <w:div w:id="152986643">
          <w:marLeft w:val="640"/>
          <w:marRight w:val="0"/>
          <w:marTop w:val="0"/>
          <w:marBottom w:val="0"/>
          <w:divBdr>
            <w:top w:val="none" w:sz="0" w:space="0" w:color="auto"/>
            <w:left w:val="none" w:sz="0" w:space="0" w:color="auto"/>
            <w:bottom w:val="none" w:sz="0" w:space="0" w:color="auto"/>
            <w:right w:val="none" w:sz="0" w:space="0" w:color="auto"/>
          </w:divBdr>
        </w:div>
        <w:div w:id="1604607581">
          <w:marLeft w:val="640"/>
          <w:marRight w:val="0"/>
          <w:marTop w:val="0"/>
          <w:marBottom w:val="0"/>
          <w:divBdr>
            <w:top w:val="none" w:sz="0" w:space="0" w:color="auto"/>
            <w:left w:val="none" w:sz="0" w:space="0" w:color="auto"/>
            <w:bottom w:val="none" w:sz="0" w:space="0" w:color="auto"/>
            <w:right w:val="none" w:sz="0" w:space="0" w:color="auto"/>
          </w:divBdr>
        </w:div>
        <w:div w:id="1086146449">
          <w:marLeft w:val="640"/>
          <w:marRight w:val="0"/>
          <w:marTop w:val="0"/>
          <w:marBottom w:val="0"/>
          <w:divBdr>
            <w:top w:val="none" w:sz="0" w:space="0" w:color="auto"/>
            <w:left w:val="none" w:sz="0" w:space="0" w:color="auto"/>
            <w:bottom w:val="none" w:sz="0" w:space="0" w:color="auto"/>
            <w:right w:val="none" w:sz="0" w:space="0" w:color="auto"/>
          </w:divBdr>
        </w:div>
        <w:div w:id="499277109">
          <w:marLeft w:val="640"/>
          <w:marRight w:val="0"/>
          <w:marTop w:val="0"/>
          <w:marBottom w:val="0"/>
          <w:divBdr>
            <w:top w:val="none" w:sz="0" w:space="0" w:color="auto"/>
            <w:left w:val="none" w:sz="0" w:space="0" w:color="auto"/>
            <w:bottom w:val="none" w:sz="0" w:space="0" w:color="auto"/>
            <w:right w:val="none" w:sz="0" w:space="0" w:color="auto"/>
          </w:divBdr>
        </w:div>
        <w:div w:id="1675035848">
          <w:marLeft w:val="640"/>
          <w:marRight w:val="0"/>
          <w:marTop w:val="0"/>
          <w:marBottom w:val="0"/>
          <w:divBdr>
            <w:top w:val="none" w:sz="0" w:space="0" w:color="auto"/>
            <w:left w:val="none" w:sz="0" w:space="0" w:color="auto"/>
            <w:bottom w:val="none" w:sz="0" w:space="0" w:color="auto"/>
            <w:right w:val="none" w:sz="0" w:space="0" w:color="auto"/>
          </w:divBdr>
        </w:div>
        <w:div w:id="1663242210">
          <w:marLeft w:val="640"/>
          <w:marRight w:val="0"/>
          <w:marTop w:val="0"/>
          <w:marBottom w:val="0"/>
          <w:divBdr>
            <w:top w:val="none" w:sz="0" w:space="0" w:color="auto"/>
            <w:left w:val="none" w:sz="0" w:space="0" w:color="auto"/>
            <w:bottom w:val="none" w:sz="0" w:space="0" w:color="auto"/>
            <w:right w:val="none" w:sz="0" w:space="0" w:color="auto"/>
          </w:divBdr>
        </w:div>
        <w:div w:id="1680156961">
          <w:marLeft w:val="640"/>
          <w:marRight w:val="0"/>
          <w:marTop w:val="0"/>
          <w:marBottom w:val="0"/>
          <w:divBdr>
            <w:top w:val="none" w:sz="0" w:space="0" w:color="auto"/>
            <w:left w:val="none" w:sz="0" w:space="0" w:color="auto"/>
            <w:bottom w:val="none" w:sz="0" w:space="0" w:color="auto"/>
            <w:right w:val="none" w:sz="0" w:space="0" w:color="auto"/>
          </w:divBdr>
        </w:div>
        <w:div w:id="1787768358">
          <w:marLeft w:val="640"/>
          <w:marRight w:val="0"/>
          <w:marTop w:val="0"/>
          <w:marBottom w:val="0"/>
          <w:divBdr>
            <w:top w:val="none" w:sz="0" w:space="0" w:color="auto"/>
            <w:left w:val="none" w:sz="0" w:space="0" w:color="auto"/>
            <w:bottom w:val="none" w:sz="0" w:space="0" w:color="auto"/>
            <w:right w:val="none" w:sz="0" w:space="0" w:color="auto"/>
          </w:divBdr>
        </w:div>
        <w:div w:id="88160260">
          <w:marLeft w:val="640"/>
          <w:marRight w:val="0"/>
          <w:marTop w:val="0"/>
          <w:marBottom w:val="0"/>
          <w:divBdr>
            <w:top w:val="none" w:sz="0" w:space="0" w:color="auto"/>
            <w:left w:val="none" w:sz="0" w:space="0" w:color="auto"/>
            <w:bottom w:val="none" w:sz="0" w:space="0" w:color="auto"/>
            <w:right w:val="none" w:sz="0" w:space="0" w:color="auto"/>
          </w:divBdr>
        </w:div>
        <w:div w:id="20598046">
          <w:marLeft w:val="640"/>
          <w:marRight w:val="0"/>
          <w:marTop w:val="0"/>
          <w:marBottom w:val="0"/>
          <w:divBdr>
            <w:top w:val="none" w:sz="0" w:space="0" w:color="auto"/>
            <w:left w:val="none" w:sz="0" w:space="0" w:color="auto"/>
            <w:bottom w:val="none" w:sz="0" w:space="0" w:color="auto"/>
            <w:right w:val="none" w:sz="0" w:space="0" w:color="auto"/>
          </w:divBdr>
        </w:div>
        <w:div w:id="441346039">
          <w:marLeft w:val="640"/>
          <w:marRight w:val="0"/>
          <w:marTop w:val="0"/>
          <w:marBottom w:val="0"/>
          <w:divBdr>
            <w:top w:val="none" w:sz="0" w:space="0" w:color="auto"/>
            <w:left w:val="none" w:sz="0" w:space="0" w:color="auto"/>
            <w:bottom w:val="none" w:sz="0" w:space="0" w:color="auto"/>
            <w:right w:val="none" w:sz="0" w:space="0" w:color="auto"/>
          </w:divBdr>
        </w:div>
        <w:div w:id="609970152">
          <w:marLeft w:val="640"/>
          <w:marRight w:val="0"/>
          <w:marTop w:val="0"/>
          <w:marBottom w:val="0"/>
          <w:divBdr>
            <w:top w:val="none" w:sz="0" w:space="0" w:color="auto"/>
            <w:left w:val="none" w:sz="0" w:space="0" w:color="auto"/>
            <w:bottom w:val="none" w:sz="0" w:space="0" w:color="auto"/>
            <w:right w:val="none" w:sz="0" w:space="0" w:color="auto"/>
          </w:divBdr>
        </w:div>
      </w:divsChild>
    </w:div>
    <w:div w:id="1819763407">
      <w:bodyDiv w:val="1"/>
      <w:marLeft w:val="0"/>
      <w:marRight w:val="0"/>
      <w:marTop w:val="0"/>
      <w:marBottom w:val="0"/>
      <w:divBdr>
        <w:top w:val="none" w:sz="0" w:space="0" w:color="auto"/>
        <w:left w:val="none" w:sz="0" w:space="0" w:color="auto"/>
        <w:bottom w:val="none" w:sz="0" w:space="0" w:color="auto"/>
        <w:right w:val="none" w:sz="0" w:space="0" w:color="auto"/>
      </w:divBdr>
      <w:divsChild>
        <w:div w:id="1695111636">
          <w:marLeft w:val="640"/>
          <w:marRight w:val="0"/>
          <w:marTop w:val="0"/>
          <w:marBottom w:val="0"/>
          <w:divBdr>
            <w:top w:val="none" w:sz="0" w:space="0" w:color="auto"/>
            <w:left w:val="none" w:sz="0" w:space="0" w:color="auto"/>
            <w:bottom w:val="none" w:sz="0" w:space="0" w:color="auto"/>
            <w:right w:val="none" w:sz="0" w:space="0" w:color="auto"/>
          </w:divBdr>
        </w:div>
        <w:div w:id="1007946614">
          <w:marLeft w:val="640"/>
          <w:marRight w:val="0"/>
          <w:marTop w:val="0"/>
          <w:marBottom w:val="0"/>
          <w:divBdr>
            <w:top w:val="none" w:sz="0" w:space="0" w:color="auto"/>
            <w:left w:val="none" w:sz="0" w:space="0" w:color="auto"/>
            <w:bottom w:val="none" w:sz="0" w:space="0" w:color="auto"/>
            <w:right w:val="none" w:sz="0" w:space="0" w:color="auto"/>
          </w:divBdr>
        </w:div>
        <w:div w:id="1162241139">
          <w:marLeft w:val="640"/>
          <w:marRight w:val="0"/>
          <w:marTop w:val="0"/>
          <w:marBottom w:val="0"/>
          <w:divBdr>
            <w:top w:val="none" w:sz="0" w:space="0" w:color="auto"/>
            <w:left w:val="none" w:sz="0" w:space="0" w:color="auto"/>
            <w:bottom w:val="none" w:sz="0" w:space="0" w:color="auto"/>
            <w:right w:val="none" w:sz="0" w:space="0" w:color="auto"/>
          </w:divBdr>
        </w:div>
        <w:div w:id="839808908">
          <w:marLeft w:val="640"/>
          <w:marRight w:val="0"/>
          <w:marTop w:val="0"/>
          <w:marBottom w:val="0"/>
          <w:divBdr>
            <w:top w:val="none" w:sz="0" w:space="0" w:color="auto"/>
            <w:left w:val="none" w:sz="0" w:space="0" w:color="auto"/>
            <w:bottom w:val="none" w:sz="0" w:space="0" w:color="auto"/>
            <w:right w:val="none" w:sz="0" w:space="0" w:color="auto"/>
          </w:divBdr>
        </w:div>
        <w:div w:id="1359576674">
          <w:marLeft w:val="640"/>
          <w:marRight w:val="0"/>
          <w:marTop w:val="0"/>
          <w:marBottom w:val="0"/>
          <w:divBdr>
            <w:top w:val="none" w:sz="0" w:space="0" w:color="auto"/>
            <w:left w:val="none" w:sz="0" w:space="0" w:color="auto"/>
            <w:bottom w:val="none" w:sz="0" w:space="0" w:color="auto"/>
            <w:right w:val="none" w:sz="0" w:space="0" w:color="auto"/>
          </w:divBdr>
        </w:div>
        <w:div w:id="567961361">
          <w:marLeft w:val="640"/>
          <w:marRight w:val="0"/>
          <w:marTop w:val="0"/>
          <w:marBottom w:val="0"/>
          <w:divBdr>
            <w:top w:val="none" w:sz="0" w:space="0" w:color="auto"/>
            <w:left w:val="none" w:sz="0" w:space="0" w:color="auto"/>
            <w:bottom w:val="none" w:sz="0" w:space="0" w:color="auto"/>
            <w:right w:val="none" w:sz="0" w:space="0" w:color="auto"/>
          </w:divBdr>
        </w:div>
        <w:div w:id="672227148">
          <w:marLeft w:val="640"/>
          <w:marRight w:val="0"/>
          <w:marTop w:val="0"/>
          <w:marBottom w:val="0"/>
          <w:divBdr>
            <w:top w:val="none" w:sz="0" w:space="0" w:color="auto"/>
            <w:left w:val="none" w:sz="0" w:space="0" w:color="auto"/>
            <w:bottom w:val="none" w:sz="0" w:space="0" w:color="auto"/>
            <w:right w:val="none" w:sz="0" w:space="0" w:color="auto"/>
          </w:divBdr>
        </w:div>
        <w:div w:id="50615120">
          <w:marLeft w:val="640"/>
          <w:marRight w:val="0"/>
          <w:marTop w:val="0"/>
          <w:marBottom w:val="0"/>
          <w:divBdr>
            <w:top w:val="none" w:sz="0" w:space="0" w:color="auto"/>
            <w:left w:val="none" w:sz="0" w:space="0" w:color="auto"/>
            <w:bottom w:val="none" w:sz="0" w:space="0" w:color="auto"/>
            <w:right w:val="none" w:sz="0" w:space="0" w:color="auto"/>
          </w:divBdr>
        </w:div>
        <w:div w:id="876166423">
          <w:marLeft w:val="640"/>
          <w:marRight w:val="0"/>
          <w:marTop w:val="0"/>
          <w:marBottom w:val="0"/>
          <w:divBdr>
            <w:top w:val="none" w:sz="0" w:space="0" w:color="auto"/>
            <w:left w:val="none" w:sz="0" w:space="0" w:color="auto"/>
            <w:bottom w:val="none" w:sz="0" w:space="0" w:color="auto"/>
            <w:right w:val="none" w:sz="0" w:space="0" w:color="auto"/>
          </w:divBdr>
        </w:div>
        <w:div w:id="650986365">
          <w:marLeft w:val="640"/>
          <w:marRight w:val="0"/>
          <w:marTop w:val="0"/>
          <w:marBottom w:val="0"/>
          <w:divBdr>
            <w:top w:val="none" w:sz="0" w:space="0" w:color="auto"/>
            <w:left w:val="none" w:sz="0" w:space="0" w:color="auto"/>
            <w:bottom w:val="none" w:sz="0" w:space="0" w:color="auto"/>
            <w:right w:val="none" w:sz="0" w:space="0" w:color="auto"/>
          </w:divBdr>
        </w:div>
        <w:div w:id="1043288270">
          <w:marLeft w:val="640"/>
          <w:marRight w:val="0"/>
          <w:marTop w:val="0"/>
          <w:marBottom w:val="0"/>
          <w:divBdr>
            <w:top w:val="none" w:sz="0" w:space="0" w:color="auto"/>
            <w:left w:val="none" w:sz="0" w:space="0" w:color="auto"/>
            <w:bottom w:val="none" w:sz="0" w:space="0" w:color="auto"/>
            <w:right w:val="none" w:sz="0" w:space="0" w:color="auto"/>
          </w:divBdr>
        </w:div>
        <w:div w:id="2137406314">
          <w:marLeft w:val="640"/>
          <w:marRight w:val="0"/>
          <w:marTop w:val="0"/>
          <w:marBottom w:val="0"/>
          <w:divBdr>
            <w:top w:val="none" w:sz="0" w:space="0" w:color="auto"/>
            <w:left w:val="none" w:sz="0" w:space="0" w:color="auto"/>
            <w:bottom w:val="none" w:sz="0" w:space="0" w:color="auto"/>
            <w:right w:val="none" w:sz="0" w:space="0" w:color="auto"/>
          </w:divBdr>
        </w:div>
        <w:div w:id="1857815507">
          <w:marLeft w:val="640"/>
          <w:marRight w:val="0"/>
          <w:marTop w:val="0"/>
          <w:marBottom w:val="0"/>
          <w:divBdr>
            <w:top w:val="none" w:sz="0" w:space="0" w:color="auto"/>
            <w:left w:val="none" w:sz="0" w:space="0" w:color="auto"/>
            <w:bottom w:val="none" w:sz="0" w:space="0" w:color="auto"/>
            <w:right w:val="none" w:sz="0" w:space="0" w:color="auto"/>
          </w:divBdr>
        </w:div>
        <w:div w:id="750808577">
          <w:marLeft w:val="640"/>
          <w:marRight w:val="0"/>
          <w:marTop w:val="0"/>
          <w:marBottom w:val="0"/>
          <w:divBdr>
            <w:top w:val="none" w:sz="0" w:space="0" w:color="auto"/>
            <w:left w:val="none" w:sz="0" w:space="0" w:color="auto"/>
            <w:bottom w:val="none" w:sz="0" w:space="0" w:color="auto"/>
            <w:right w:val="none" w:sz="0" w:space="0" w:color="auto"/>
          </w:divBdr>
        </w:div>
        <w:div w:id="1186940357">
          <w:marLeft w:val="640"/>
          <w:marRight w:val="0"/>
          <w:marTop w:val="0"/>
          <w:marBottom w:val="0"/>
          <w:divBdr>
            <w:top w:val="none" w:sz="0" w:space="0" w:color="auto"/>
            <w:left w:val="none" w:sz="0" w:space="0" w:color="auto"/>
            <w:bottom w:val="none" w:sz="0" w:space="0" w:color="auto"/>
            <w:right w:val="none" w:sz="0" w:space="0" w:color="auto"/>
          </w:divBdr>
        </w:div>
        <w:div w:id="840046580">
          <w:marLeft w:val="640"/>
          <w:marRight w:val="0"/>
          <w:marTop w:val="0"/>
          <w:marBottom w:val="0"/>
          <w:divBdr>
            <w:top w:val="none" w:sz="0" w:space="0" w:color="auto"/>
            <w:left w:val="none" w:sz="0" w:space="0" w:color="auto"/>
            <w:bottom w:val="none" w:sz="0" w:space="0" w:color="auto"/>
            <w:right w:val="none" w:sz="0" w:space="0" w:color="auto"/>
          </w:divBdr>
        </w:div>
      </w:divsChild>
    </w:div>
    <w:div w:id="1841315286">
      <w:bodyDiv w:val="1"/>
      <w:marLeft w:val="0"/>
      <w:marRight w:val="0"/>
      <w:marTop w:val="0"/>
      <w:marBottom w:val="0"/>
      <w:divBdr>
        <w:top w:val="none" w:sz="0" w:space="0" w:color="auto"/>
        <w:left w:val="none" w:sz="0" w:space="0" w:color="auto"/>
        <w:bottom w:val="none" w:sz="0" w:space="0" w:color="auto"/>
        <w:right w:val="none" w:sz="0" w:space="0" w:color="auto"/>
      </w:divBdr>
      <w:divsChild>
        <w:div w:id="610745611">
          <w:marLeft w:val="640"/>
          <w:marRight w:val="0"/>
          <w:marTop w:val="0"/>
          <w:marBottom w:val="0"/>
          <w:divBdr>
            <w:top w:val="none" w:sz="0" w:space="0" w:color="auto"/>
            <w:left w:val="none" w:sz="0" w:space="0" w:color="auto"/>
            <w:bottom w:val="none" w:sz="0" w:space="0" w:color="auto"/>
            <w:right w:val="none" w:sz="0" w:space="0" w:color="auto"/>
          </w:divBdr>
        </w:div>
        <w:div w:id="1857772421">
          <w:marLeft w:val="640"/>
          <w:marRight w:val="0"/>
          <w:marTop w:val="0"/>
          <w:marBottom w:val="0"/>
          <w:divBdr>
            <w:top w:val="none" w:sz="0" w:space="0" w:color="auto"/>
            <w:left w:val="none" w:sz="0" w:space="0" w:color="auto"/>
            <w:bottom w:val="none" w:sz="0" w:space="0" w:color="auto"/>
            <w:right w:val="none" w:sz="0" w:space="0" w:color="auto"/>
          </w:divBdr>
        </w:div>
        <w:div w:id="689377295">
          <w:marLeft w:val="640"/>
          <w:marRight w:val="0"/>
          <w:marTop w:val="0"/>
          <w:marBottom w:val="0"/>
          <w:divBdr>
            <w:top w:val="none" w:sz="0" w:space="0" w:color="auto"/>
            <w:left w:val="none" w:sz="0" w:space="0" w:color="auto"/>
            <w:bottom w:val="none" w:sz="0" w:space="0" w:color="auto"/>
            <w:right w:val="none" w:sz="0" w:space="0" w:color="auto"/>
          </w:divBdr>
        </w:div>
        <w:div w:id="257950038">
          <w:marLeft w:val="640"/>
          <w:marRight w:val="0"/>
          <w:marTop w:val="0"/>
          <w:marBottom w:val="0"/>
          <w:divBdr>
            <w:top w:val="none" w:sz="0" w:space="0" w:color="auto"/>
            <w:left w:val="none" w:sz="0" w:space="0" w:color="auto"/>
            <w:bottom w:val="none" w:sz="0" w:space="0" w:color="auto"/>
            <w:right w:val="none" w:sz="0" w:space="0" w:color="auto"/>
          </w:divBdr>
        </w:div>
        <w:div w:id="1490440837">
          <w:marLeft w:val="640"/>
          <w:marRight w:val="0"/>
          <w:marTop w:val="0"/>
          <w:marBottom w:val="0"/>
          <w:divBdr>
            <w:top w:val="none" w:sz="0" w:space="0" w:color="auto"/>
            <w:left w:val="none" w:sz="0" w:space="0" w:color="auto"/>
            <w:bottom w:val="none" w:sz="0" w:space="0" w:color="auto"/>
            <w:right w:val="none" w:sz="0" w:space="0" w:color="auto"/>
          </w:divBdr>
        </w:div>
        <w:div w:id="1209874894">
          <w:marLeft w:val="640"/>
          <w:marRight w:val="0"/>
          <w:marTop w:val="0"/>
          <w:marBottom w:val="0"/>
          <w:divBdr>
            <w:top w:val="none" w:sz="0" w:space="0" w:color="auto"/>
            <w:left w:val="none" w:sz="0" w:space="0" w:color="auto"/>
            <w:bottom w:val="none" w:sz="0" w:space="0" w:color="auto"/>
            <w:right w:val="none" w:sz="0" w:space="0" w:color="auto"/>
          </w:divBdr>
        </w:div>
        <w:div w:id="767847113">
          <w:marLeft w:val="640"/>
          <w:marRight w:val="0"/>
          <w:marTop w:val="0"/>
          <w:marBottom w:val="0"/>
          <w:divBdr>
            <w:top w:val="none" w:sz="0" w:space="0" w:color="auto"/>
            <w:left w:val="none" w:sz="0" w:space="0" w:color="auto"/>
            <w:bottom w:val="none" w:sz="0" w:space="0" w:color="auto"/>
            <w:right w:val="none" w:sz="0" w:space="0" w:color="auto"/>
          </w:divBdr>
        </w:div>
        <w:div w:id="1516068249">
          <w:marLeft w:val="640"/>
          <w:marRight w:val="0"/>
          <w:marTop w:val="0"/>
          <w:marBottom w:val="0"/>
          <w:divBdr>
            <w:top w:val="none" w:sz="0" w:space="0" w:color="auto"/>
            <w:left w:val="none" w:sz="0" w:space="0" w:color="auto"/>
            <w:bottom w:val="none" w:sz="0" w:space="0" w:color="auto"/>
            <w:right w:val="none" w:sz="0" w:space="0" w:color="auto"/>
          </w:divBdr>
        </w:div>
        <w:div w:id="1801218837">
          <w:marLeft w:val="640"/>
          <w:marRight w:val="0"/>
          <w:marTop w:val="0"/>
          <w:marBottom w:val="0"/>
          <w:divBdr>
            <w:top w:val="none" w:sz="0" w:space="0" w:color="auto"/>
            <w:left w:val="none" w:sz="0" w:space="0" w:color="auto"/>
            <w:bottom w:val="none" w:sz="0" w:space="0" w:color="auto"/>
            <w:right w:val="none" w:sz="0" w:space="0" w:color="auto"/>
          </w:divBdr>
        </w:div>
        <w:div w:id="885801936">
          <w:marLeft w:val="640"/>
          <w:marRight w:val="0"/>
          <w:marTop w:val="0"/>
          <w:marBottom w:val="0"/>
          <w:divBdr>
            <w:top w:val="none" w:sz="0" w:space="0" w:color="auto"/>
            <w:left w:val="none" w:sz="0" w:space="0" w:color="auto"/>
            <w:bottom w:val="none" w:sz="0" w:space="0" w:color="auto"/>
            <w:right w:val="none" w:sz="0" w:space="0" w:color="auto"/>
          </w:divBdr>
        </w:div>
        <w:div w:id="724304592">
          <w:marLeft w:val="640"/>
          <w:marRight w:val="0"/>
          <w:marTop w:val="0"/>
          <w:marBottom w:val="0"/>
          <w:divBdr>
            <w:top w:val="none" w:sz="0" w:space="0" w:color="auto"/>
            <w:left w:val="none" w:sz="0" w:space="0" w:color="auto"/>
            <w:bottom w:val="none" w:sz="0" w:space="0" w:color="auto"/>
            <w:right w:val="none" w:sz="0" w:space="0" w:color="auto"/>
          </w:divBdr>
        </w:div>
        <w:div w:id="1748186600">
          <w:marLeft w:val="640"/>
          <w:marRight w:val="0"/>
          <w:marTop w:val="0"/>
          <w:marBottom w:val="0"/>
          <w:divBdr>
            <w:top w:val="none" w:sz="0" w:space="0" w:color="auto"/>
            <w:left w:val="none" w:sz="0" w:space="0" w:color="auto"/>
            <w:bottom w:val="none" w:sz="0" w:space="0" w:color="auto"/>
            <w:right w:val="none" w:sz="0" w:space="0" w:color="auto"/>
          </w:divBdr>
        </w:div>
        <w:div w:id="300621308">
          <w:marLeft w:val="640"/>
          <w:marRight w:val="0"/>
          <w:marTop w:val="0"/>
          <w:marBottom w:val="0"/>
          <w:divBdr>
            <w:top w:val="none" w:sz="0" w:space="0" w:color="auto"/>
            <w:left w:val="none" w:sz="0" w:space="0" w:color="auto"/>
            <w:bottom w:val="none" w:sz="0" w:space="0" w:color="auto"/>
            <w:right w:val="none" w:sz="0" w:space="0" w:color="auto"/>
          </w:divBdr>
        </w:div>
      </w:divsChild>
    </w:div>
    <w:div w:id="1921405014">
      <w:bodyDiv w:val="1"/>
      <w:marLeft w:val="0"/>
      <w:marRight w:val="0"/>
      <w:marTop w:val="0"/>
      <w:marBottom w:val="0"/>
      <w:divBdr>
        <w:top w:val="none" w:sz="0" w:space="0" w:color="auto"/>
        <w:left w:val="none" w:sz="0" w:space="0" w:color="auto"/>
        <w:bottom w:val="none" w:sz="0" w:space="0" w:color="auto"/>
        <w:right w:val="none" w:sz="0" w:space="0" w:color="auto"/>
      </w:divBdr>
      <w:divsChild>
        <w:div w:id="1233009168">
          <w:marLeft w:val="640"/>
          <w:marRight w:val="0"/>
          <w:marTop w:val="0"/>
          <w:marBottom w:val="0"/>
          <w:divBdr>
            <w:top w:val="none" w:sz="0" w:space="0" w:color="auto"/>
            <w:left w:val="none" w:sz="0" w:space="0" w:color="auto"/>
            <w:bottom w:val="none" w:sz="0" w:space="0" w:color="auto"/>
            <w:right w:val="none" w:sz="0" w:space="0" w:color="auto"/>
          </w:divBdr>
        </w:div>
        <w:div w:id="393745216">
          <w:marLeft w:val="640"/>
          <w:marRight w:val="0"/>
          <w:marTop w:val="0"/>
          <w:marBottom w:val="0"/>
          <w:divBdr>
            <w:top w:val="none" w:sz="0" w:space="0" w:color="auto"/>
            <w:left w:val="none" w:sz="0" w:space="0" w:color="auto"/>
            <w:bottom w:val="none" w:sz="0" w:space="0" w:color="auto"/>
            <w:right w:val="none" w:sz="0" w:space="0" w:color="auto"/>
          </w:divBdr>
        </w:div>
        <w:div w:id="361708046">
          <w:marLeft w:val="640"/>
          <w:marRight w:val="0"/>
          <w:marTop w:val="0"/>
          <w:marBottom w:val="0"/>
          <w:divBdr>
            <w:top w:val="none" w:sz="0" w:space="0" w:color="auto"/>
            <w:left w:val="none" w:sz="0" w:space="0" w:color="auto"/>
            <w:bottom w:val="none" w:sz="0" w:space="0" w:color="auto"/>
            <w:right w:val="none" w:sz="0" w:space="0" w:color="auto"/>
          </w:divBdr>
        </w:div>
        <w:div w:id="1108504836">
          <w:marLeft w:val="640"/>
          <w:marRight w:val="0"/>
          <w:marTop w:val="0"/>
          <w:marBottom w:val="0"/>
          <w:divBdr>
            <w:top w:val="none" w:sz="0" w:space="0" w:color="auto"/>
            <w:left w:val="none" w:sz="0" w:space="0" w:color="auto"/>
            <w:bottom w:val="none" w:sz="0" w:space="0" w:color="auto"/>
            <w:right w:val="none" w:sz="0" w:space="0" w:color="auto"/>
          </w:divBdr>
        </w:div>
        <w:div w:id="1588148900">
          <w:marLeft w:val="640"/>
          <w:marRight w:val="0"/>
          <w:marTop w:val="0"/>
          <w:marBottom w:val="0"/>
          <w:divBdr>
            <w:top w:val="none" w:sz="0" w:space="0" w:color="auto"/>
            <w:left w:val="none" w:sz="0" w:space="0" w:color="auto"/>
            <w:bottom w:val="none" w:sz="0" w:space="0" w:color="auto"/>
            <w:right w:val="none" w:sz="0" w:space="0" w:color="auto"/>
          </w:divBdr>
        </w:div>
        <w:div w:id="1126509617">
          <w:marLeft w:val="640"/>
          <w:marRight w:val="0"/>
          <w:marTop w:val="0"/>
          <w:marBottom w:val="0"/>
          <w:divBdr>
            <w:top w:val="none" w:sz="0" w:space="0" w:color="auto"/>
            <w:left w:val="none" w:sz="0" w:space="0" w:color="auto"/>
            <w:bottom w:val="none" w:sz="0" w:space="0" w:color="auto"/>
            <w:right w:val="none" w:sz="0" w:space="0" w:color="auto"/>
          </w:divBdr>
        </w:div>
      </w:divsChild>
    </w:div>
    <w:div w:id="1923835577">
      <w:bodyDiv w:val="1"/>
      <w:marLeft w:val="0"/>
      <w:marRight w:val="0"/>
      <w:marTop w:val="0"/>
      <w:marBottom w:val="0"/>
      <w:divBdr>
        <w:top w:val="none" w:sz="0" w:space="0" w:color="auto"/>
        <w:left w:val="none" w:sz="0" w:space="0" w:color="auto"/>
        <w:bottom w:val="none" w:sz="0" w:space="0" w:color="auto"/>
        <w:right w:val="none" w:sz="0" w:space="0" w:color="auto"/>
      </w:divBdr>
      <w:divsChild>
        <w:div w:id="570778895">
          <w:marLeft w:val="640"/>
          <w:marRight w:val="0"/>
          <w:marTop w:val="0"/>
          <w:marBottom w:val="0"/>
          <w:divBdr>
            <w:top w:val="none" w:sz="0" w:space="0" w:color="auto"/>
            <w:left w:val="none" w:sz="0" w:space="0" w:color="auto"/>
            <w:bottom w:val="none" w:sz="0" w:space="0" w:color="auto"/>
            <w:right w:val="none" w:sz="0" w:space="0" w:color="auto"/>
          </w:divBdr>
        </w:div>
        <w:div w:id="160899406">
          <w:marLeft w:val="640"/>
          <w:marRight w:val="0"/>
          <w:marTop w:val="0"/>
          <w:marBottom w:val="0"/>
          <w:divBdr>
            <w:top w:val="none" w:sz="0" w:space="0" w:color="auto"/>
            <w:left w:val="none" w:sz="0" w:space="0" w:color="auto"/>
            <w:bottom w:val="none" w:sz="0" w:space="0" w:color="auto"/>
            <w:right w:val="none" w:sz="0" w:space="0" w:color="auto"/>
          </w:divBdr>
        </w:div>
        <w:div w:id="919674391">
          <w:marLeft w:val="640"/>
          <w:marRight w:val="0"/>
          <w:marTop w:val="0"/>
          <w:marBottom w:val="0"/>
          <w:divBdr>
            <w:top w:val="none" w:sz="0" w:space="0" w:color="auto"/>
            <w:left w:val="none" w:sz="0" w:space="0" w:color="auto"/>
            <w:bottom w:val="none" w:sz="0" w:space="0" w:color="auto"/>
            <w:right w:val="none" w:sz="0" w:space="0" w:color="auto"/>
          </w:divBdr>
        </w:div>
        <w:div w:id="1553157026">
          <w:marLeft w:val="640"/>
          <w:marRight w:val="0"/>
          <w:marTop w:val="0"/>
          <w:marBottom w:val="0"/>
          <w:divBdr>
            <w:top w:val="none" w:sz="0" w:space="0" w:color="auto"/>
            <w:left w:val="none" w:sz="0" w:space="0" w:color="auto"/>
            <w:bottom w:val="none" w:sz="0" w:space="0" w:color="auto"/>
            <w:right w:val="none" w:sz="0" w:space="0" w:color="auto"/>
          </w:divBdr>
        </w:div>
        <w:div w:id="666518285">
          <w:marLeft w:val="640"/>
          <w:marRight w:val="0"/>
          <w:marTop w:val="0"/>
          <w:marBottom w:val="0"/>
          <w:divBdr>
            <w:top w:val="none" w:sz="0" w:space="0" w:color="auto"/>
            <w:left w:val="none" w:sz="0" w:space="0" w:color="auto"/>
            <w:bottom w:val="none" w:sz="0" w:space="0" w:color="auto"/>
            <w:right w:val="none" w:sz="0" w:space="0" w:color="auto"/>
          </w:divBdr>
        </w:div>
        <w:div w:id="1433208711">
          <w:marLeft w:val="640"/>
          <w:marRight w:val="0"/>
          <w:marTop w:val="0"/>
          <w:marBottom w:val="0"/>
          <w:divBdr>
            <w:top w:val="none" w:sz="0" w:space="0" w:color="auto"/>
            <w:left w:val="none" w:sz="0" w:space="0" w:color="auto"/>
            <w:bottom w:val="none" w:sz="0" w:space="0" w:color="auto"/>
            <w:right w:val="none" w:sz="0" w:space="0" w:color="auto"/>
          </w:divBdr>
        </w:div>
        <w:div w:id="1628511298">
          <w:marLeft w:val="640"/>
          <w:marRight w:val="0"/>
          <w:marTop w:val="0"/>
          <w:marBottom w:val="0"/>
          <w:divBdr>
            <w:top w:val="none" w:sz="0" w:space="0" w:color="auto"/>
            <w:left w:val="none" w:sz="0" w:space="0" w:color="auto"/>
            <w:bottom w:val="none" w:sz="0" w:space="0" w:color="auto"/>
            <w:right w:val="none" w:sz="0" w:space="0" w:color="auto"/>
          </w:divBdr>
        </w:div>
        <w:div w:id="270743796">
          <w:marLeft w:val="640"/>
          <w:marRight w:val="0"/>
          <w:marTop w:val="0"/>
          <w:marBottom w:val="0"/>
          <w:divBdr>
            <w:top w:val="none" w:sz="0" w:space="0" w:color="auto"/>
            <w:left w:val="none" w:sz="0" w:space="0" w:color="auto"/>
            <w:bottom w:val="none" w:sz="0" w:space="0" w:color="auto"/>
            <w:right w:val="none" w:sz="0" w:space="0" w:color="auto"/>
          </w:divBdr>
        </w:div>
      </w:divsChild>
    </w:div>
    <w:div w:id="1948922026">
      <w:bodyDiv w:val="1"/>
      <w:marLeft w:val="0"/>
      <w:marRight w:val="0"/>
      <w:marTop w:val="0"/>
      <w:marBottom w:val="0"/>
      <w:divBdr>
        <w:top w:val="none" w:sz="0" w:space="0" w:color="auto"/>
        <w:left w:val="none" w:sz="0" w:space="0" w:color="auto"/>
        <w:bottom w:val="none" w:sz="0" w:space="0" w:color="auto"/>
        <w:right w:val="none" w:sz="0" w:space="0" w:color="auto"/>
      </w:divBdr>
      <w:divsChild>
        <w:div w:id="2038702377">
          <w:marLeft w:val="640"/>
          <w:marRight w:val="0"/>
          <w:marTop w:val="0"/>
          <w:marBottom w:val="0"/>
          <w:divBdr>
            <w:top w:val="none" w:sz="0" w:space="0" w:color="auto"/>
            <w:left w:val="none" w:sz="0" w:space="0" w:color="auto"/>
            <w:bottom w:val="none" w:sz="0" w:space="0" w:color="auto"/>
            <w:right w:val="none" w:sz="0" w:space="0" w:color="auto"/>
          </w:divBdr>
        </w:div>
        <w:div w:id="856384658">
          <w:marLeft w:val="640"/>
          <w:marRight w:val="0"/>
          <w:marTop w:val="0"/>
          <w:marBottom w:val="0"/>
          <w:divBdr>
            <w:top w:val="none" w:sz="0" w:space="0" w:color="auto"/>
            <w:left w:val="none" w:sz="0" w:space="0" w:color="auto"/>
            <w:bottom w:val="none" w:sz="0" w:space="0" w:color="auto"/>
            <w:right w:val="none" w:sz="0" w:space="0" w:color="auto"/>
          </w:divBdr>
        </w:div>
        <w:div w:id="1811903582">
          <w:marLeft w:val="640"/>
          <w:marRight w:val="0"/>
          <w:marTop w:val="0"/>
          <w:marBottom w:val="0"/>
          <w:divBdr>
            <w:top w:val="none" w:sz="0" w:space="0" w:color="auto"/>
            <w:left w:val="none" w:sz="0" w:space="0" w:color="auto"/>
            <w:bottom w:val="none" w:sz="0" w:space="0" w:color="auto"/>
            <w:right w:val="none" w:sz="0" w:space="0" w:color="auto"/>
          </w:divBdr>
        </w:div>
      </w:divsChild>
    </w:div>
    <w:div w:id="1985575624">
      <w:bodyDiv w:val="1"/>
      <w:marLeft w:val="0"/>
      <w:marRight w:val="0"/>
      <w:marTop w:val="0"/>
      <w:marBottom w:val="0"/>
      <w:divBdr>
        <w:top w:val="none" w:sz="0" w:space="0" w:color="auto"/>
        <w:left w:val="none" w:sz="0" w:space="0" w:color="auto"/>
        <w:bottom w:val="none" w:sz="0" w:space="0" w:color="auto"/>
        <w:right w:val="none" w:sz="0" w:space="0" w:color="auto"/>
      </w:divBdr>
      <w:divsChild>
        <w:div w:id="1660888051">
          <w:marLeft w:val="640"/>
          <w:marRight w:val="0"/>
          <w:marTop w:val="0"/>
          <w:marBottom w:val="0"/>
          <w:divBdr>
            <w:top w:val="none" w:sz="0" w:space="0" w:color="auto"/>
            <w:left w:val="none" w:sz="0" w:space="0" w:color="auto"/>
            <w:bottom w:val="none" w:sz="0" w:space="0" w:color="auto"/>
            <w:right w:val="none" w:sz="0" w:space="0" w:color="auto"/>
          </w:divBdr>
        </w:div>
        <w:div w:id="674304805">
          <w:marLeft w:val="640"/>
          <w:marRight w:val="0"/>
          <w:marTop w:val="0"/>
          <w:marBottom w:val="0"/>
          <w:divBdr>
            <w:top w:val="none" w:sz="0" w:space="0" w:color="auto"/>
            <w:left w:val="none" w:sz="0" w:space="0" w:color="auto"/>
            <w:bottom w:val="none" w:sz="0" w:space="0" w:color="auto"/>
            <w:right w:val="none" w:sz="0" w:space="0" w:color="auto"/>
          </w:divBdr>
        </w:div>
        <w:div w:id="82069915">
          <w:marLeft w:val="640"/>
          <w:marRight w:val="0"/>
          <w:marTop w:val="0"/>
          <w:marBottom w:val="0"/>
          <w:divBdr>
            <w:top w:val="none" w:sz="0" w:space="0" w:color="auto"/>
            <w:left w:val="none" w:sz="0" w:space="0" w:color="auto"/>
            <w:bottom w:val="none" w:sz="0" w:space="0" w:color="auto"/>
            <w:right w:val="none" w:sz="0" w:space="0" w:color="auto"/>
          </w:divBdr>
        </w:div>
        <w:div w:id="1546209951">
          <w:marLeft w:val="640"/>
          <w:marRight w:val="0"/>
          <w:marTop w:val="0"/>
          <w:marBottom w:val="0"/>
          <w:divBdr>
            <w:top w:val="none" w:sz="0" w:space="0" w:color="auto"/>
            <w:left w:val="none" w:sz="0" w:space="0" w:color="auto"/>
            <w:bottom w:val="none" w:sz="0" w:space="0" w:color="auto"/>
            <w:right w:val="none" w:sz="0" w:space="0" w:color="auto"/>
          </w:divBdr>
        </w:div>
        <w:div w:id="1226405352">
          <w:marLeft w:val="640"/>
          <w:marRight w:val="0"/>
          <w:marTop w:val="0"/>
          <w:marBottom w:val="0"/>
          <w:divBdr>
            <w:top w:val="none" w:sz="0" w:space="0" w:color="auto"/>
            <w:left w:val="none" w:sz="0" w:space="0" w:color="auto"/>
            <w:bottom w:val="none" w:sz="0" w:space="0" w:color="auto"/>
            <w:right w:val="none" w:sz="0" w:space="0" w:color="auto"/>
          </w:divBdr>
        </w:div>
        <w:div w:id="1892224593">
          <w:marLeft w:val="640"/>
          <w:marRight w:val="0"/>
          <w:marTop w:val="0"/>
          <w:marBottom w:val="0"/>
          <w:divBdr>
            <w:top w:val="none" w:sz="0" w:space="0" w:color="auto"/>
            <w:left w:val="none" w:sz="0" w:space="0" w:color="auto"/>
            <w:bottom w:val="none" w:sz="0" w:space="0" w:color="auto"/>
            <w:right w:val="none" w:sz="0" w:space="0" w:color="auto"/>
          </w:divBdr>
        </w:div>
        <w:div w:id="1314404641">
          <w:marLeft w:val="640"/>
          <w:marRight w:val="0"/>
          <w:marTop w:val="0"/>
          <w:marBottom w:val="0"/>
          <w:divBdr>
            <w:top w:val="none" w:sz="0" w:space="0" w:color="auto"/>
            <w:left w:val="none" w:sz="0" w:space="0" w:color="auto"/>
            <w:bottom w:val="none" w:sz="0" w:space="0" w:color="auto"/>
            <w:right w:val="none" w:sz="0" w:space="0" w:color="auto"/>
          </w:divBdr>
        </w:div>
        <w:div w:id="1166360646">
          <w:marLeft w:val="640"/>
          <w:marRight w:val="0"/>
          <w:marTop w:val="0"/>
          <w:marBottom w:val="0"/>
          <w:divBdr>
            <w:top w:val="none" w:sz="0" w:space="0" w:color="auto"/>
            <w:left w:val="none" w:sz="0" w:space="0" w:color="auto"/>
            <w:bottom w:val="none" w:sz="0" w:space="0" w:color="auto"/>
            <w:right w:val="none" w:sz="0" w:space="0" w:color="auto"/>
          </w:divBdr>
        </w:div>
        <w:div w:id="1191996045">
          <w:marLeft w:val="640"/>
          <w:marRight w:val="0"/>
          <w:marTop w:val="0"/>
          <w:marBottom w:val="0"/>
          <w:divBdr>
            <w:top w:val="none" w:sz="0" w:space="0" w:color="auto"/>
            <w:left w:val="none" w:sz="0" w:space="0" w:color="auto"/>
            <w:bottom w:val="none" w:sz="0" w:space="0" w:color="auto"/>
            <w:right w:val="none" w:sz="0" w:space="0" w:color="auto"/>
          </w:divBdr>
        </w:div>
        <w:div w:id="1337028399">
          <w:marLeft w:val="640"/>
          <w:marRight w:val="0"/>
          <w:marTop w:val="0"/>
          <w:marBottom w:val="0"/>
          <w:divBdr>
            <w:top w:val="none" w:sz="0" w:space="0" w:color="auto"/>
            <w:left w:val="none" w:sz="0" w:space="0" w:color="auto"/>
            <w:bottom w:val="none" w:sz="0" w:space="0" w:color="auto"/>
            <w:right w:val="none" w:sz="0" w:space="0" w:color="auto"/>
          </w:divBdr>
        </w:div>
        <w:div w:id="8601169">
          <w:marLeft w:val="640"/>
          <w:marRight w:val="0"/>
          <w:marTop w:val="0"/>
          <w:marBottom w:val="0"/>
          <w:divBdr>
            <w:top w:val="none" w:sz="0" w:space="0" w:color="auto"/>
            <w:left w:val="none" w:sz="0" w:space="0" w:color="auto"/>
            <w:bottom w:val="none" w:sz="0" w:space="0" w:color="auto"/>
            <w:right w:val="none" w:sz="0" w:space="0" w:color="auto"/>
          </w:divBdr>
        </w:div>
        <w:div w:id="1425950961">
          <w:marLeft w:val="640"/>
          <w:marRight w:val="0"/>
          <w:marTop w:val="0"/>
          <w:marBottom w:val="0"/>
          <w:divBdr>
            <w:top w:val="none" w:sz="0" w:space="0" w:color="auto"/>
            <w:left w:val="none" w:sz="0" w:space="0" w:color="auto"/>
            <w:bottom w:val="none" w:sz="0" w:space="0" w:color="auto"/>
            <w:right w:val="none" w:sz="0" w:space="0" w:color="auto"/>
          </w:divBdr>
        </w:div>
        <w:div w:id="1538204216">
          <w:marLeft w:val="640"/>
          <w:marRight w:val="0"/>
          <w:marTop w:val="0"/>
          <w:marBottom w:val="0"/>
          <w:divBdr>
            <w:top w:val="none" w:sz="0" w:space="0" w:color="auto"/>
            <w:left w:val="none" w:sz="0" w:space="0" w:color="auto"/>
            <w:bottom w:val="none" w:sz="0" w:space="0" w:color="auto"/>
            <w:right w:val="none" w:sz="0" w:space="0" w:color="auto"/>
          </w:divBdr>
        </w:div>
        <w:div w:id="1387026748">
          <w:marLeft w:val="640"/>
          <w:marRight w:val="0"/>
          <w:marTop w:val="0"/>
          <w:marBottom w:val="0"/>
          <w:divBdr>
            <w:top w:val="none" w:sz="0" w:space="0" w:color="auto"/>
            <w:left w:val="none" w:sz="0" w:space="0" w:color="auto"/>
            <w:bottom w:val="none" w:sz="0" w:space="0" w:color="auto"/>
            <w:right w:val="none" w:sz="0" w:space="0" w:color="auto"/>
          </w:divBdr>
        </w:div>
        <w:div w:id="1678651098">
          <w:marLeft w:val="640"/>
          <w:marRight w:val="0"/>
          <w:marTop w:val="0"/>
          <w:marBottom w:val="0"/>
          <w:divBdr>
            <w:top w:val="none" w:sz="0" w:space="0" w:color="auto"/>
            <w:left w:val="none" w:sz="0" w:space="0" w:color="auto"/>
            <w:bottom w:val="none" w:sz="0" w:space="0" w:color="auto"/>
            <w:right w:val="none" w:sz="0" w:space="0" w:color="auto"/>
          </w:divBdr>
        </w:div>
        <w:div w:id="1724909793">
          <w:marLeft w:val="640"/>
          <w:marRight w:val="0"/>
          <w:marTop w:val="0"/>
          <w:marBottom w:val="0"/>
          <w:divBdr>
            <w:top w:val="none" w:sz="0" w:space="0" w:color="auto"/>
            <w:left w:val="none" w:sz="0" w:space="0" w:color="auto"/>
            <w:bottom w:val="none" w:sz="0" w:space="0" w:color="auto"/>
            <w:right w:val="none" w:sz="0" w:space="0" w:color="auto"/>
          </w:divBdr>
        </w:div>
        <w:div w:id="1016998660">
          <w:marLeft w:val="640"/>
          <w:marRight w:val="0"/>
          <w:marTop w:val="0"/>
          <w:marBottom w:val="0"/>
          <w:divBdr>
            <w:top w:val="none" w:sz="0" w:space="0" w:color="auto"/>
            <w:left w:val="none" w:sz="0" w:space="0" w:color="auto"/>
            <w:bottom w:val="none" w:sz="0" w:space="0" w:color="auto"/>
            <w:right w:val="none" w:sz="0" w:space="0" w:color="auto"/>
          </w:divBdr>
        </w:div>
        <w:div w:id="1292638249">
          <w:marLeft w:val="640"/>
          <w:marRight w:val="0"/>
          <w:marTop w:val="0"/>
          <w:marBottom w:val="0"/>
          <w:divBdr>
            <w:top w:val="none" w:sz="0" w:space="0" w:color="auto"/>
            <w:left w:val="none" w:sz="0" w:space="0" w:color="auto"/>
            <w:bottom w:val="none" w:sz="0" w:space="0" w:color="auto"/>
            <w:right w:val="none" w:sz="0" w:space="0" w:color="auto"/>
          </w:divBdr>
        </w:div>
        <w:div w:id="1963924785">
          <w:marLeft w:val="640"/>
          <w:marRight w:val="0"/>
          <w:marTop w:val="0"/>
          <w:marBottom w:val="0"/>
          <w:divBdr>
            <w:top w:val="none" w:sz="0" w:space="0" w:color="auto"/>
            <w:left w:val="none" w:sz="0" w:space="0" w:color="auto"/>
            <w:bottom w:val="none" w:sz="0" w:space="0" w:color="auto"/>
            <w:right w:val="none" w:sz="0" w:space="0" w:color="auto"/>
          </w:divBdr>
        </w:div>
        <w:div w:id="1864126493">
          <w:marLeft w:val="640"/>
          <w:marRight w:val="0"/>
          <w:marTop w:val="0"/>
          <w:marBottom w:val="0"/>
          <w:divBdr>
            <w:top w:val="none" w:sz="0" w:space="0" w:color="auto"/>
            <w:left w:val="none" w:sz="0" w:space="0" w:color="auto"/>
            <w:bottom w:val="none" w:sz="0" w:space="0" w:color="auto"/>
            <w:right w:val="none" w:sz="0" w:space="0" w:color="auto"/>
          </w:divBdr>
        </w:div>
      </w:divsChild>
    </w:div>
    <w:div w:id="2014019054">
      <w:bodyDiv w:val="1"/>
      <w:marLeft w:val="0"/>
      <w:marRight w:val="0"/>
      <w:marTop w:val="0"/>
      <w:marBottom w:val="0"/>
      <w:divBdr>
        <w:top w:val="none" w:sz="0" w:space="0" w:color="auto"/>
        <w:left w:val="none" w:sz="0" w:space="0" w:color="auto"/>
        <w:bottom w:val="none" w:sz="0" w:space="0" w:color="auto"/>
        <w:right w:val="none" w:sz="0" w:space="0" w:color="auto"/>
      </w:divBdr>
      <w:divsChild>
        <w:div w:id="1957055194">
          <w:marLeft w:val="640"/>
          <w:marRight w:val="0"/>
          <w:marTop w:val="0"/>
          <w:marBottom w:val="0"/>
          <w:divBdr>
            <w:top w:val="none" w:sz="0" w:space="0" w:color="auto"/>
            <w:left w:val="none" w:sz="0" w:space="0" w:color="auto"/>
            <w:bottom w:val="none" w:sz="0" w:space="0" w:color="auto"/>
            <w:right w:val="none" w:sz="0" w:space="0" w:color="auto"/>
          </w:divBdr>
        </w:div>
        <w:div w:id="1009873896">
          <w:marLeft w:val="640"/>
          <w:marRight w:val="0"/>
          <w:marTop w:val="0"/>
          <w:marBottom w:val="0"/>
          <w:divBdr>
            <w:top w:val="none" w:sz="0" w:space="0" w:color="auto"/>
            <w:left w:val="none" w:sz="0" w:space="0" w:color="auto"/>
            <w:bottom w:val="none" w:sz="0" w:space="0" w:color="auto"/>
            <w:right w:val="none" w:sz="0" w:space="0" w:color="auto"/>
          </w:divBdr>
        </w:div>
        <w:div w:id="1153909723">
          <w:marLeft w:val="640"/>
          <w:marRight w:val="0"/>
          <w:marTop w:val="0"/>
          <w:marBottom w:val="0"/>
          <w:divBdr>
            <w:top w:val="none" w:sz="0" w:space="0" w:color="auto"/>
            <w:left w:val="none" w:sz="0" w:space="0" w:color="auto"/>
            <w:bottom w:val="none" w:sz="0" w:space="0" w:color="auto"/>
            <w:right w:val="none" w:sz="0" w:space="0" w:color="auto"/>
          </w:divBdr>
        </w:div>
        <w:div w:id="1071779941">
          <w:marLeft w:val="640"/>
          <w:marRight w:val="0"/>
          <w:marTop w:val="0"/>
          <w:marBottom w:val="0"/>
          <w:divBdr>
            <w:top w:val="none" w:sz="0" w:space="0" w:color="auto"/>
            <w:left w:val="none" w:sz="0" w:space="0" w:color="auto"/>
            <w:bottom w:val="none" w:sz="0" w:space="0" w:color="auto"/>
            <w:right w:val="none" w:sz="0" w:space="0" w:color="auto"/>
          </w:divBdr>
        </w:div>
        <w:div w:id="1886982695">
          <w:marLeft w:val="640"/>
          <w:marRight w:val="0"/>
          <w:marTop w:val="0"/>
          <w:marBottom w:val="0"/>
          <w:divBdr>
            <w:top w:val="none" w:sz="0" w:space="0" w:color="auto"/>
            <w:left w:val="none" w:sz="0" w:space="0" w:color="auto"/>
            <w:bottom w:val="none" w:sz="0" w:space="0" w:color="auto"/>
            <w:right w:val="none" w:sz="0" w:space="0" w:color="auto"/>
          </w:divBdr>
        </w:div>
        <w:div w:id="2068335678">
          <w:marLeft w:val="640"/>
          <w:marRight w:val="0"/>
          <w:marTop w:val="0"/>
          <w:marBottom w:val="0"/>
          <w:divBdr>
            <w:top w:val="none" w:sz="0" w:space="0" w:color="auto"/>
            <w:left w:val="none" w:sz="0" w:space="0" w:color="auto"/>
            <w:bottom w:val="none" w:sz="0" w:space="0" w:color="auto"/>
            <w:right w:val="none" w:sz="0" w:space="0" w:color="auto"/>
          </w:divBdr>
        </w:div>
        <w:div w:id="2132285402">
          <w:marLeft w:val="640"/>
          <w:marRight w:val="0"/>
          <w:marTop w:val="0"/>
          <w:marBottom w:val="0"/>
          <w:divBdr>
            <w:top w:val="none" w:sz="0" w:space="0" w:color="auto"/>
            <w:left w:val="none" w:sz="0" w:space="0" w:color="auto"/>
            <w:bottom w:val="none" w:sz="0" w:space="0" w:color="auto"/>
            <w:right w:val="none" w:sz="0" w:space="0" w:color="auto"/>
          </w:divBdr>
        </w:div>
        <w:div w:id="37704297">
          <w:marLeft w:val="640"/>
          <w:marRight w:val="0"/>
          <w:marTop w:val="0"/>
          <w:marBottom w:val="0"/>
          <w:divBdr>
            <w:top w:val="none" w:sz="0" w:space="0" w:color="auto"/>
            <w:left w:val="none" w:sz="0" w:space="0" w:color="auto"/>
            <w:bottom w:val="none" w:sz="0" w:space="0" w:color="auto"/>
            <w:right w:val="none" w:sz="0" w:space="0" w:color="auto"/>
          </w:divBdr>
        </w:div>
        <w:div w:id="911162675">
          <w:marLeft w:val="640"/>
          <w:marRight w:val="0"/>
          <w:marTop w:val="0"/>
          <w:marBottom w:val="0"/>
          <w:divBdr>
            <w:top w:val="none" w:sz="0" w:space="0" w:color="auto"/>
            <w:left w:val="none" w:sz="0" w:space="0" w:color="auto"/>
            <w:bottom w:val="none" w:sz="0" w:space="0" w:color="auto"/>
            <w:right w:val="none" w:sz="0" w:space="0" w:color="auto"/>
          </w:divBdr>
        </w:div>
      </w:divsChild>
    </w:div>
    <w:div w:id="2026783244">
      <w:bodyDiv w:val="1"/>
      <w:marLeft w:val="0"/>
      <w:marRight w:val="0"/>
      <w:marTop w:val="0"/>
      <w:marBottom w:val="0"/>
      <w:divBdr>
        <w:top w:val="none" w:sz="0" w:space="0" w:color="auto"/>
        <w:left w:val="none" w:sz="0" w:space="0" w:color="auto"/>
        <w:bottom w:val="none" w:sz="0" w:space="0" w:color="auto"/>
        <w:right w:val="none" w:sz="0" w:space="0" w:color="auto"/>
      </w:divBdr>
      <w:divsChild>
        <w:div w:id="1919055905">
          <w:marLeft w:val="640"/>
          <w:marRight w:val="0"/>
          <w:marTop w:val="0"/>
          <w:marBottom w:val="0"/>
          <w:divBdr>
            <w:top w:val="none" w:sz="0" w:space="0" w:color="auto"/>
            <w:left w:val="none" w:sz="0" w:space="0" w:color="auto"/>
            <w:bottom w:val="none" w:sz="0" w:space="0" w:color="auto"/>
            <w:right w:val="none" w:sz="0" w:space="0" w:color="auto"/>
          </w:divBdr>
        </w:div>
        <w:div w:id="1212956900">
          <w:marLeft w:val="640"/>
          <w:marRight w:val="0"/>
          <w:marTop w:val="0"/>
          <w:marBottom w:val="0"/>
          <w:divBdr>
            <w:top w:val="none" w:sz="0" w:space="0" w:color="auto"/>
            <w:left w:val="none" w:sz="0" w:space="0" w:color="auto"/>
            <w:bottom w:val="none" w:sz="0" w:space="0" w:color="auto"/>
            <w:right w:val="none" w:sz="0" w:space="0" w:color="auto"/>
          </w:divBdr>
        </w:div>
        <w:div w:id="1988169956">
          <w:marLeft w:val="640"/>
          <w:marRight w:val="0"/>
          <w:marTop w:val="0"/>
          <w:marBottom w:val="0"/>
          <w:divBdr>
            <w:top w:val="none" w:sz="0" w:space="0" w:color="auto"/>
            <w:left w:val="none" w:sz="0" w:space="0" w:color="auto"/>
            <w:bottom w:val="none" w:sz="0" w:space="0" w:color="auto"/>
            <w:right w:val="none" w:sz="0" w:space="0" w:color="auto"/>
          </w:divBdr>
        </w:div>
      </w:divsChild>
    </w:div>
    <w:div w:id="2044093567">
      <w:bodyDiv w:val="1"/>
      <w:marLeft w:val="0"/>
      <w:marRight w:val="0"/>
      <w:marTop w:val="0"/>
      <w:marBottom w:val="0"/>
      <w:divBdr>
        <w:top w:val="none" w:sz="0" w:space="0" w:color="auto"/>
        <w:left w:val="none" w:sz="0" w:space="0" w:color="auto"/>
        <w:bottom w:val="none" w:sz="0" w:space="0" w:color="auto"/>
        <w:right w:val="none" w:sz="0" w:space="0" w:color="auto"/>
      </w:divBdr>
      <w:divsChild>
        <w:div w:id="362828587">
          <w:marLeft w:val="640"/>
          <w:marRight w:val="0"/>
          <w:marTop w:val="0"/>
          <w:marBottom w:val="0"/>
          <w:divBdr>
            <w:top w:val="none" w:sz="0" w:space="0" w:color="auto"/>
            <w:left w:val="none" w:sz="0" w:space="0" w:color="auto"/>
            <w:bottom w:val="none" w:sz="0" w:space="0" w:color="auto"/>
            <w:right w:val="none" w:sz="0" w:space="0" w:color="auto"/>
          </w:divBdr>
        </w:div>
        <w:div w:id="1029572809">
          <w:marLeft w:val="640"/>
          <w:marRight w:val="0"/>
          <w:marTop w:val="0"/>
          <w:marBottom w:val="0"/>
          <w:divBdr>
            <w:top w:val="none" w:sz="0" w:space="0" w:color="auto"/>
            <w:left w:val="none" w:sz="0" w:space="0" w:color="auto"/>
            <w:bottom w:val="none" w:sz="0" w:space="0" w:color="auto"/>
            <w:right w:val="none" w:sz="0" w:space="0" w:color="auto"/>
          </w:divBdr>
        </w:div>
        <w:div w:id="2137672158">
          <w:marLeft w:val="640"/>
          <w:marRight w:val="0"/>
          <w:marTop w:val="0"/>
          <w:marBottom w:val="0"/>
          <w:divBdr>
            <w:top w:val="none" w:sz="0" w:space="0" w:color="auto"/>
            <w:left w:val="none" w:sz="0" w:space="0" w:color="auto"/>
            <w:bottom w:val="none" w:sz="0" w:space="0" w:color="auto"/>
            <w:right w:val="none" w:sz="0" w:space="0" w:color="auto"/>
          </w:divBdr>
        </w:div>
        <w:div w:id="1711801183">
          <w:marLeft w:val="640"/>
          <w:marRight w:val="0"/>
          <w:marTop w:val="0"/>
          <w:marBottom w:val="0"/>
          <w:divBdr>
            <w:top w:val="none" w:sz="0" w:space="0" w:color="auto"/>
            <w:left w:val="none" w:sz="0" w:space="0" w:color="auto"/>
            <w:bottom w:val="none" w:sz="0" w:space="0" w:color="auto"/>
            <w:right w:val="none" w:sz="0" w:space="0" w:color="auto"/>
          </w:divBdr>
        </w:div>
        <w:div w:id="1388455272">
          <w:marLeft w:val="640"/>
          <w:marRight w:val="0"/>
          <w:marTop w:val="0"/>
          <w:marBottom w:val="0"/>
          <w:divBdr>
            <w:top w:val="none" w:sz="0" w:space="0" w:color="auto"/>
            <w:left w:val="none" w:sz="0" w:space="0" w:color="auto"/>
            <w:bottom w:val="none" w:sz="0" w:space="0" w:color="auto"/>
            <w:right w:val="none" w:sz="0" w:space="0" w:color="auto"/>
          </w:divBdr>
        </w:div>
        <w:div w:id="524750051">
          <w:marLeft w:val="640"/>
          <w:marRight w:val="0"/>
          <w:marTop w:val="0"/>
          <w:marBottom w:val="0"/>
          <w:divBdr>
            <w:top w:val="none" w:sz="0" w:space="0" w:color="auto"/>
            <w:left w:val="none" w:sz="0" w:space="0" w:color="auto"/>
            <w:bottom w:val="none" w:sz="0" w:space="0" w:color="auto"/>
            <w:right w:val="none" w:sz="0" w:space="0" w:color="auto"/>
          </w:divBdr>
        </w:div>
        <w:div w:id="1697001945">
          <w:marLeft w:val="640"/>
          <w:marRight w:val="0"/>
          <w:marTop w:val="0"/>
          <w:marBottom w:val="0"/>
          <w:divBdr>
            <w:top w:val="none" w:sz="0" w:space="0" w:color="auto"/>
            <w:left w:val="none" w:sz="0" w:space="0" w:color="auto"/>
            <w:bottom w:val="none" w:sz="0" w:space="0" w:color="auto"/>
            <w:right w:val="none" w:sz="0" w:space="0" w:color="auto"/>
          </w:divBdr>
        </w:div>
        <w:div w:id="1551842885">
          <w:marLeft w:val="640"/>
          <w:marRight w:val="0"/>
          <w:marTop w:val="0"/>
          <w:marBottom w:val="0"/>
          <w:divBdr>
            <w:top w:val="none" w:sz="0" w:space="0" w:color="auto"/>
            <w:left w:val="none" w:sz="0" w:space="0" w:color="auto"/>
            <w:bottom w:val="none" w:sz="0" w:space="0" w:color="auto"/>
            <w:right w:val="none" w:sz="0" w:space="0" w:color="auto"/>
          </w:divBdr>
        </w:div>
      </w:divsChild>
    </w:div>
    <w:div w:id="20773132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image" Target="media/image6.png"/><Relationship Id="rId25" Type="http://schemas.openxmlformats.org/officeDocument/2006/relationships/header" Target="header1.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png"/><Relationship Id="rId29"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amitpatel@igcar.gov.in" TargetMode="External"/><Relationship Id="rId24" Type="http://schemas.openxmlformats.org/officeDocument/2006/relationships/image" Target="media/image13.pn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footer" Target="footer1.xml"/><Relationship Id="rId30"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WINDOWS\IAEA\Templates\O365\IAEA%20Blank%20(r01).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854013440"/>
        <w:category>
          <w:name w:val="General"/>
          <w:gallery w:val="placeholder"/>
        </w:category>
        <w:types>
          <w:type w:val="bbPlcHdr"/>
        </w:types>
        <w:behaviors>
          <w:behavior w:val="content"/>
        </w:behaviors>
        <w:guid w:val="{6C423BD1-B1D4-4F14-9533-6EE05A02B051}"/>
      </w:docPartPr>
      <w:docPartBody>
        <w:p w:rsidR="00FE019D" w:rsidRDefault="00E87BAE">
          <w:r w:rsidRPr="00220CEB">
            <w:rPr>
              <w:rStyle w:val="PlaceholderText"/>
            </w:rPr>
            <w:t>Click or tap here to enter text.</w:t>
          </w:r>
        </w:p>
      </w:docPartBody>
    </w:docPart>
    <w:docPart>
      <w:docPartPr>
        <w:name w:val="13E914B83FD04DF28F8362B2966006FA"/>
        <w:category>
          <w:name w:val="General"/>
          <w:gallery w:val="placeholder"/>
        </w:category>
        <w:types>
          <w:type w:val="bbPlcHdr"/>
        </w:types>
        <w:behaviors>
          <w:behavior w:val="content"/>
        </w:behaviors>
        <w:guid w:val="{42FEF895-6CC2-49F3-AECE-73B0B9FE964B}"/>
      </w:docPartPr>
      <w:docPartBody>
        <w:p w:rsidR="0099498B" w:rsidRDefault="00E76D7C" w:rsidP="00E76D7C">
          <w:pPr>
            <w:pStyle w:val="13E914B83FD04DF28F8362B2966006FA"/>
          </w:pPr>
          <w:r w:rsidRPr="00220CEB">
            <w:rPr>
              <w:rStyle w:val="PlaceholderText"/>
            </w:rPr>
            <w:t>Click or tap here to enter text.</w:t>
          </w:r>
        </w:p>
      </w:docPartBody>
    </w:docPart>
    <w:docPart>
      <w:docPartPr>
        <w:name w:val="74036F06D361486A8758820B66D6F799"/>
        <w:category>
          <w:name w:val="General"/>
          <w:gallery w:val="placeholder"/>
        </w:category>
        <w:types>
          <w:type w:val="bbPlcHdr"/>
        </w:types>
        <w:behaviors>
          <w:behavior w:val="content"/>
        </w:behaviors>
        <w:guid w:val="{471E203C-3048-4180-BAD2-B1D45BEF7BA6}"/>
      </w:docPartPr>
      <w:docPartBody>
        <w:p w:rsidR="00C5331E" w:rsidRDefault="00CD1659" w:rsidP="00CD1659">
          <w:pPr>
            <w:pStyle w:val="74036F06D361486A8758820B66D6F799"/>
          </w:pPr>
          <w:r w:rsidRPr="00220CEB">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PPI Keys">
    <w:altName w:val="Symbol"/>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angal">
    <w:altName w:val="Mangal"/>
    <w:panose1 w:val="00000400000000000000"/>
    <w:charset w:val="00"/>
    <w:family w:val="roman"/>
    <w:pitch w:val="variable"/>
    <w:sig w:usb0="00008003" w:usb1="00000000" w:usb2="00000000" w:usb3="00000000" w:csb0="00000001" w:csb1="00000000"/>
  </w:font>
  <w:font w:name="TimesNewRomanPS-BoldM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87BAE"/>
    <w:rsid w:val="00045BCC"/>
    <w:rsid w:val="0005578C"/>
    <w:rsid w:val="00125D69"/>
    <w:rsid w:val="00142DAE"/>
    <w:rsid w:val="00163B81"/>
    <w:rsid w:val="001C2F0D"/>
    <w:rsid w:val="001E2BEB"/>
    <w:rsid w:val="0022114C"/>
    <w:rsid w:val="00235AA4"/>
    <w:rsid w:val="00285D3F"/>
    <w:rsid w:val="003B287C"/>
    <w:rsid w:val="003F5E00"/>
    <w:rsid w:val="003F7FF6"/>
    <w:rsid w:val="00443A50"/>
    <w:rsid w:val="005A041C"/>
    <w:rsid w:val="006B72D4"/>
    <w:rsid w:val="006C2D71"/>
    <w:rsid w:val="00703343"/>
    <w:rsid w:val="00711CFF"/>
    <w:rsid w:val="00755B7A"/>
    <w:rsid w:val="0077004E"/>
    <w:rsid w:val="007D0630"/>
    <w:rsid w:val="007D55A3"/>
    <w:rsid w:val="008573D0"/>
    <w:rsid w:val="008B2A9F"/>
    <w:rsid w:val="0090002D"/>
    <w:rsid w:val="00940332"/>
    <w:rsid w:val="00977C49"/>
    <w:rsid w:val="0099498B"/>
    <w:rsid w:val="009E45DC"/>
    <w:rsid w:val="00AB1853"/>
    <w:rsid w:val="00B27E26"/>
    <w:rsid w:val="00B8138C"/>
    <w:rsid w:val="00BF1BE9"/>
    <w:rsid w:val="00C03CC9"/>
    <w:rsid w:val="00C1663E"/>
    <w:rsid w:val="00C5331E"/>
    <w:rsid w:val="00CD1659"/>
    <w:rsid w:val="00D00C94"/>
    <w:rsid w:val="00D32868"/>
    <w:rsid w:val="00E21469"/>
    <w:rsid w:val="00E3153C"/>
    <w:rsid w:val="00E547CE"/>
    <w:rsid w:val="00E76D7C"/>
    <w:rsid w:val="00E87BAE"/>
    <w:rsid w:val="00EC4E42"/>
    <w:rsid w:val="00F1289D"/>
    <w:rsid w:val="00FD4F1E"/>
    <w:rsid w:val="00FE019D"/>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lang w:val="en-IN" w:eastAsia="en-IN" w:bidi="hi-IN"/>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cs="Mang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D1659"/>
    <w:rPr>
      <w:color w:val="808080"/>
    </w:rPr>
  </w:style>
  <w:style w:type="paragraph" w:customStyle="1" w:styleId="13E914B83FD04DF28F8362B2966006FA">
    <w:name w:val="13E914B83FD04DF28F8362B2966006FA"/>
    <w:rsid w:val="00E76D7C"/>
    <w:rPr>
      <w:rFonts w:cs="Mangal"/>
    </w:rPr>
  </w:style>
  <w:style w:type="paragraph" w:customStyle="1" w:styleId="74036F06D361486A8758820B66D6F799">
    <w:name w:val="74036F06D361486A8758820B66D6F799"/>
    <w:rsid w:val="00CD1659"/>
    <w:rPr>
      <w:rFonts w:cs="Mang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CD3D522E-93BA-4881-A0A8-2C7422468A81}">
  <we:reference id="wa104382081" version="1.35.0.0" store="en-US" storeType="OMEX"/>
  <we:alternateReferences>
    <we:reference id="wa104382081" version="1.35.0.0" store="" storeType="OMEX"/>
  </we:alternateReferences>
  <we:properties>
    <we:property name="MENDELEY_CITATIONS" value="[{&quot;citationID&quot;:&quot;MENDELEY_CITATION_8f7ee79a-e90d-497c-b713-e0786300dbc7&quot;,&quot;properties&quot;:{&quot;noteIndex&quot;:0},&quot;isEdited&quot;:false,&quot;manualOverride&quot;:{&quot;isManuallyOverridden&quot;:false,&quot;citeprocText&quot;:&quot;[1]&quot;,&quot;manualOverrideText&quot;:&quot;&quot;},&quot;citationTag&quot;:&quot;MENDELEY_CITATION_v3_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&quot;,&quot;citationItems&quot;:[{&quot;id&quot;:&quot;730c4363-4fb2-3916-820e-a28974169c1a&quot;,&quot;itemData&quot;:{&quot;type&quot;:&quot;article-journal&quot;,&quot;id&quot;:&quot;730c4363-4fb2-3916-820e-a28974169c1a&quot;,&quot;title&quot;:&quot;In-vessel source term calculation using chemical equilibrium approach for a medium sized sodium cooled fast reactor&quot;,&quot;author&quot;:[{&quot;family&quot;:&quot;Patel&quot;,&quot;given&quot;:&quot;Parthkumar Rajendrabhai&quot;,&quot;parse-names&quot;:false,&quot;dropping-particle&quot;:&quot;&quot;,&quot;non-dropping-particle&quot;:&quot;&quot;},{&quot;family&quot;:&quot;John Arul&quot;,&quot;given&quot;:&quot;A.&quot;,&quot;parse-names&quot;:false,&quot;dropping-particle&quot;:&quot;&quot;,&quot;non-dropping-particle&quot;:&quot;&quot;}],&quot;container-title&quot;:&quot;Nuclear Engineering and Design&quot;,&quot;accessed&quot;:{&quot;date-parts&quot;:[[2022,5,29]]},&quot;DOI&quot;:&quot;10.1016/J.NUCENGDES.2020.110583&quot;,&quot;ISSN&quot;:&quot;0029-5493&quot;,&quot;issued&quot;:{&quot;date-parts&quot;:[[2020,6,1]]},&quot;page&quot;:&quot;110583&quot;,&quot;abstract&quot;:&quot;Quantifying the severe accident in-vessel source term for a fast reactor is a computationally challenging task owing to the complex phenomena and wide range of accident paths to be studied. A chemical equilibrium approach offers a relatively accident path independent way to quantify the source term. Here we follow a thermochemical equilibrium approach to the determination of in-vessel source term for a medium-size oxide-fuel sodium-cooled fast reactor. Assuming a uniformly mixed molten corium at a given temperature and volume, the quantity of radionuclides released to the cover gas volume in gaseous form is determined. The development of a modular code in Python for the calculation of equilibrium species in different phases from specified initial inventory at given thermodynamic conditions and its validation are discussed. From the calculations, it is observed that strontium, europium and other lanthanides form stable oxide species in the sodium as opposed to the elemental form in metal fuel reactors. As is the case with noble gases, almost complete inventory of alkali metals and antimony could be released to the cover gas in elemental form (Cs, Sb). The differences in release fractions between metal fuelled and oxide fuelled reactors are brought out in the study.&quot;,&quot;publisher&quot;:&quot;North-Holland&quot;,&quot;volume&quot;:&quot;362&quot;,&quot;container-title-short&quot;:&quot;&quot;},&quot;isTemporary&quot;:false}]},{&quot;citationID&quot;:&quot;MENDELEY_CITATION_d0c0c52c-b439-4d87-99c7-448c00f59b8d&quot;,&quot;properties&quot;:{&quot;noteIndex&quot;:0},&quot;isEdited&quot;:false,&quot;manualOverride&quot;:{&quot;isManuallyOverridden&quot;:false,&quot;citeprocText&quot;:&quot;[2]&quot;,&quot;manualOverrideText&quot;:&quot;&quot;},&quot;citationTag&quot;:&quot;MENDELEY_CITATION_v3_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&quot;,&quot;citationItems&quot;:[{&quot;id&quot;:&quot;f8ed9cb4-78db-32fc-8a35-3a5c217ef26d&quot;,&quot;itemData&quot;:{&quot;type&quot;:&quot;article-journal&quot;,&quot;id&quot;:&quot;f8ed9cb4-78db-32fc-8a35-3a5c217ef26d&quot;,&quot;title&quot;:&quot;Sodium aerosol studies for fast reactor safety&quot;,&quot;author&quot;:[{&quot;family&quot;:&quot;Baskaran&quot;,&quot;given&quot;:&quot;R.&quot;,&quot;parse-names&quot;:false,&quot;dropping-particle&quot;:&quot;&quot;,&quot;non-dropping-particle&quot;:&quot;&quot;},{&quot;family&quot;:&quot;Subramanian&quot;,&quot;given&quot;:&quot;V.&quot;,&quot;parse-names&quot;:false,&quot;dropping-particle&quot;:&quot;&quot;,&quot;non-dropping-particle&quot;:&quot;&quot;},{&quot;family&quot;:&quot;Venkatraman&quot;,&quot;given&quot;:&quot;B.&quot;,&quot;parse-names&quot;:false,&quot;dropping-particle&quot;:&quot;&quot;,&quot;non-dropping-particle&quot;:&quot;&quot;},{&quot;family&quot;:&quot;Chellapandi&quot;,&quot;given&quot;:&quot;P.&quot;,&quot;parse-names&quot;:false,&quot;dropping-particle&quot;:&quot;&quot;,&quot;non-dropping-particle&quot;:&quot;&quot;}],&quot;container-title&quot;:&quot;Energy Procedia&quot;,&quot;accessed&quot;:{&quot;date-parts&quot;:[[2022,5,29]]},&quot;DOI&quot;:&quot;10.1016/j.egypro.2011.06.089&quot;,&quot;ISSN&quot;:&quot;18766102&quot;,&quot;issued&quot;:{&quot;date-parts&quot;:[[2011]]},&quot;page&quot;:&quot;660-665&quot;,&quot;abstract&quot;:&quot;Generation and characterization of sodium aerosols contribute significantly towards safety studies of fast reactors and it is useful to assess the environmental source term. The characterization include both chemical and physical characteristics of sodium aerosols that are generated in the case of release of hot sodium into the atmosphere and causing sodium fire which causes dense sodium fumes. In IGCAR, an aerosol test facility, having 1 m3 volume with controlled humidity for carrying out physical and chemical characteristics of sodium aerosols, is in operation. In this paper the suspended mass concentration of sodium aerosols inside the closed environment (inside the aerosol chamber) and its theoretical predictions are presented. The experimental results are used for the theoretical determination of suspended mass concentration of sodium aerosols inside RCB in the case of CDA, using HAARM code and these results are also presented. © 2011 Published by Elsevier Ltd.&quot;,&quot;publisher&quot;:&quot;Elsevier Ltd&quot;,&quot;volume&quot;:&quot;7&quot;,&quot;container-title-short&quot;:&quot;&quot;},&quot;isTemporary&quot;:false}]},{&quot;citationID&quot;:&quot;MENDELEY_CITATION_5f8f6410-1da0-4a6f-8df7-431bc2a7657d&quot;,&quot;properties&quot;:{&quot;noteIndex&quot;:0},&quot;isEdited&quot;:false,&quot;manualOverride&quot;:{&quot;isManuallyOverridden&quot;:false,&quot;citeprocText&quot;:&quot;[3, 4]&quot;,&quot;manualOverrideText&quot;:&quot;&quot;},&quot;citationTag&quot;:&quot;MENDELEY_CITATION_v3_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&quot;,&quot;citationItems&quot;:[{&quot;id&quot;:&quot;9e02c2f0-c8b2-3a7b-9233-82459daf8d83&quot;,&quot;itemData&quot;:{&quot;type&quot;:&quot;article-journal&quot;,&quot;id&quot;:&quot;9e02c2f0-c8b2-3a7b-9233-82459daf8d83&quot;,&quot;title&quot;:&quot;Size evolution of sodium combustion aerosol with various rh%&quot;,&quot;author&quot;:[{&quot;family&quot;:&quot;Kumar&quot;,&quot;given&quot;:&quot;Amit&quot;,&quot;parse-names&quot;:false,&quot;dropping-particle&quot;:&quot;&quot;,&quot;non-dropping-particle&quot;:&quot;&quot;},{&quot;family&quot;:&quot;Subramanian&quot;,&quot;given&quot;:&quot;Venkatesan&quot;,&quot;parse-names&quot;:false,&quot;dropping-particle&quot;:&quot;&quot;,&quot;non-dropping-particle&quot;:&quot;&quot;},{&quot;family&quot;:&quot;Baskaran&quot;,&quot;given&quot;:&quot;Ramakrishnan&quot;,&quot;parse-names&quot;:false,&quot;dropping-particle&quot;:&quot;&quot;,&quot;non-dropping-particle&quot;:&quot;&quot;},{&quot;family&quot;:&quot;Venkatraman&quot;,&quot;given&quot;:&quot;Balasubramanian&quot;,&quot;parse-names&quot;:false,&quot;dropping-particle&quot;:&quot;&quot;,&quot;non-dropping-particle&quot;:&quot;&quot;}],&quot;container-title&quot;:&quot;Aerosol and Air Quality Research&quot;,&quot;accessed&quot;:{&quot;date-parts&quot;:[[2022,5,29]]},&quot;DOI&quot;:&quot;10.4209/AAQR.2015.03.0150&quot;,&quot;ISSN&quot;:&quot;20711409&quot;,&quot;issued&quot;:{&quot;date-parts&quot;:[[2015,10,23]]},&quot;page&quot;:&quot;2270-2276&quot;,&quot;abstract&quot;:&quot;Studies on sodium aerosol characteristics are very important for fast reactor safety. Physical and chemical changes that occur at various times at various atmospheric conditions to sodium aerosols would results particles in various diameters. In this context, a study has been conducted in Aerosol Test Facility, Radiological Safety Division, in which sodium combustion aerosols were generated in a controlled manner and made to hover in a confined volume. The particle diameter (Mass Median Diameter - MMD) is measured on-line with progress of time by using Mastersizer. The experiments are conducted by generating aerosols in two different mass concentrations viz. 3.0 g m–3 and 0.5 g m–3 and in three different relative humidity conditions viz. 20%, 50% and 90% to show the influence of relative humidity on the particle diameter. A theoretical simulation of particle growth due to coagulation is drawn and compared with the experimental value. It is observed that sodium combustion aerosols size grow due to absorption of moisture (hygroscopic growth) in the initial period of times say in first 20 minutes followed by Brownian coagulation. An empirical relation is determined based on the difference between coagulation growth and experimental observation and applied to match experimental observation of particle diameter. A detailed experimental procedure, theoretical simulation and comparison of results of particle growth between experimental observation and theoretical simulation are presented in this paper.&quot;,&quot;publisher&quot;:&quot;AAGR Aerosol and Air Quality Research&quot;,&quot;issue&quot;:&quot;6&quot;,&quot;volume&quot;:&quot;15&quot;,&quot;container-title-short&quot;:&quot;&quot;},&quot;isTemporary&quot;:false},{&quot;id&quot;:&quot;aa1b33f0-40b8-39bc-a13c-347045beec56&quot;,&quot;itemData&quot;:{&quot;type&quot;:&quot;article-journal&quot;,&quot;id&quot;:&quot;aa1b33f0-40b8-39bc-a13c-347045beec56&quot;,&quot;title&quot;:&quot;Experimental measurements and theoretical simulation of sodium combustion aerosol leakage through capillaries&quot;,&quot;author&quot;:[{&quot;family&quot;:&quot;Narayanam&quot;,&quot;given&quot;:&quot;Sujatha Pavan&quot;,&quot;parse-names&quot;:false,&quot;dropping-particle&quot;:&quot;&quot;,&quot;non-dropping-particle&quot;:&quot;&quot;},{&quot;family&quot;:&quot;Kumar&quot;,&quot;given&quot;:&quot;Amit&quot;,&quot;parse-names&quot;:false,&quot;dropping-particle&quot;:&quot;&quot;,&quot;non-dropping-particle&quot;:&quot;&quot;},{&quot;family&quot;:&quot;Sen&quot;,&quot;given&quot;:&quot;Soubhadra&quot;,&quot;parse-names&quot;:false,&quot;dropping-particle&quot;:&quot;&quot;,&quot;non-dropping-particle&quot;:&quot;&quot;},{&quot;family&quot;:&quot;Pujala&quot;,&quot;given&quot;:&quot;Usha&quot;,&quot;parse-names&quot;:false,&quot;dropping-particle&quot;:&quot;&quot;,&quot;non-dropping-particle&quot;:&quot;&quot;},{&quot;family&quot;:&quot;Subramanian&quot;,&quot;given&quot;:&quot;V.&quot;,&quot;parse-names&quot;:false,&quot;dropping-particle&quot;:&quot;&quot;,&quot;non-dropping-particle&quot;:&quot;&quot;},{&quot;family&quot;:&quot;Srinivas&quot;,&quot;given&quot;:&quot;C.&quot;,&quot;parse-names&quot;:false,&quot;dropping-particle&quot;:&quot;v.&quot;,&quot;non-dropping-particle&quot;:&quot;&quot;},{&quot;family&quot;:&quot;Baskaran&quot;,&quot;given&quot;:&quot;R.&quot;,&quot;parse-names&quot;:false,&quot;dropping-particle&quot;:&quot;&quot;,&quot;non-dropping-particle&quot;:&quot;&quot;}],&quot;container-title&quot;:&quot;Progress in Nuclear Energy&quot;,&quot;accessed&quot;:{&quot;date-parts&quot;:[[2022,5,29]]},&quot;DOI&quot;:&quot;10.1016/J.PNUCENE.2019.103111&quot;,&quot;ISSN&quot;:&quot;01491970&quot;,&quot;issued&quot;:{&quot;date-parts&quot;:[[2020,1,1]]},&quot;abstract&quot;:&quot;In severe accident of Sodium cooled Fast Reactors, containment would be pressurized due to release of radioactive materials and sodium which will form aerosols. These aerosols are released to environment through various leak pathways of containment (cracks, penetrations etc.). The time evolution of these aerosols hovered inside containment and its leakage is very much important for the realistic assessment of environmental source term. In this paper, studies regarding sodium aerosol leakage through capillaries as a function of pressure, aerosol concentration, humidity and dimensions of capillary are reported. Total leaked and plugged mass of aerosol and average leak rates are determined for various experimental conditions. A theoretical model representing the transport of aerosols through capillaries is developed, verified with the measured values and reasonable agreement is found. This work will aid in better understanding of phenomena important for the leakage of radioactive aerosol through cracks developed in severe accident of reactor.&quot;,&quot;publisher&quot;:&quot;Elsevier Ltd&quot;,&quot;volume&quot;:&quot;118&quot;,&quot;container-title-short&quot;:&quot;&quot;},&quot;isTemporary&quot;:false}]},{&quot;citationID&quot;:&quot;MENDELEY_CITATION_1e492591-3f04-46c6-b844-ad1a800837ab&quot;,&quot;properties&quot;:{&quot;noteIndex&quot;:0},&quot;isEdited&quot;:false,&quot;manualOverride&quot;:{&quot;isManuallyOverridden&quot;:false,&quot;citeprocText&quot;:&quot;[5]&quot;,&quot;manualOverrideText&quot;:&quot;&quot;},&quot;citationTag&quot;:&quot;MENDELEY_CITATION_v3_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&quot;,&quot;citationItems&quot;:[{&quot;id&quot;:&quot;886c6d58-de44-3d51-8925-84d53ec2401a&quot;,&quot;itemData&quot;:{&quot;type&quot;:&quot;webpage&quot;,&quot;id&quot;:&quot;886c6d58-de44-3d51-8925-84d53ec2401a&quot;,&quot;title&quot;:&quot;Experimental studies on sodium columnar fire and pool fire|INIS&quot;,&quot;accessed&quot;:{&quot;date-parts&quot;:[[2022,6,22]]},&quot;URL&quot;:&quot;https://inis.iaea.org/search/search.aspx?orig_q=RN:14779052&quot;,&quot;container-title-short&quot;:&quot;&quot;},&quot;isTemporary&quot;:false}]},{&quot;citationID&quot;:&quot;MENDELEY_CITATION_9c4085b4-826e-4d67-92da-77a195d7dbb5&quot;,&quot;properties&quot;:{&quot;noteIndex&quot;:0},&quot;isEdited&quot;:false,&quot;manualOverride&quot;:{&quot;isManuallyOverridden&quot;:false,&quot;citeprocText&quot;:&quot;[6]&quot;,&quot;manualOverrideText&quot;:&quot;&quot;},&quot;citationTag&quot;:&quot;MENDELEY_CITATION_v3_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&quot;,&quot;citationItems&quot;:[{&quot;id&quot;:&quot;fb00c83a-2ae2-3c9d-b97d-132bd36bd5ff&quot;,&quot;itemData&quot;:{&quot;type&quot;:&quot;webpage&quot;,&quot;id&quot;:&quot;fb00c83a-2ae2-3c9d-b97d-132bd36bd5ff&quot;,&quot;title&quot;:&quot;The sodium fire tests performed in the FAUNA facility on up t..|INIS&quot;,&quot;accessed&quot;:{&quot;date-parts&quot;:[[2022,6,22]]},&quot;URL&quot;:&quot;https://inis.iaea.org/search/search.aspx?orig_q=RN:15006921&quot;,&quot;container-title-short&quot;:&quot;&quot;},&quot;isTemporary&quot;:false}]},{&quot;citationID&quot;:&quot;MENDELEY_CITATION_b6cc4ece-605c-480f-a519-744944812863&quot;,&quot;properties&quot;:{&quot;noteIndex&quot;:0},&quot;isEdited&quot;:false,&quot;manualOverride&quot;:{&quot;isManuallyOverridden&quot;:false,&quot;citeprocText&quot;:&quot;[7]&quot;,&quot;manualOverrideText&quot;:&quot;&quot;},&quot;citationTag&quot;:&quot;MENDELEY_CITATION_v3_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&quot;,&quot;citationItems&quot;:[{&quot;id&quot;:&quot;70a32234-42fa-352f-95b8-42912cd7ea56&quot;,&quot;itemData&quot;:{&quot;type&quot;:&quot;article-journal&quot;,&quot;id&quot;:&quot;70a32234-42fa-352f-95b8-42912cd7ea56&quot;,&quot;title&quot;:&quot;Aerosol behavior during sodium pool fires in a large vessel: CSTF tests AB1 and AB2&quot;,&quot;author&quot;:[{&quot;family&quot;:&quot;Hilliard&quot;,&quot;given&quot;:&quot;R.K.&quot;,&quot;parse-names&quot;:false,&quot;dropping-particle&quot;:&quot;&quot;,&quot;non-dropping-particle&quot;:&quot;&quot;},{&quot;family&quot;:&quot;McCormack&quot;,&quot;given&quot;:&quot;J.D.&quot;,&quot;parse-names&quot;:false,&quot;dropping-particle&quot;:&quot;&quot;,&quot;non-dropping-particle&quot;:&quot;&quot;},{&quot;family&quot;:&quot;Postma&quot;,&quot;given&quot;:&quot;A.K.&quot;,&quot;parse-names&quot;:false,&quot;dropping-particle&quot;:&quot;&quot;,&quot;non-dropping-particle&quot;:&quot;&quot;}],&quot;accessed&quot;:{&quot;date-parts&quot;:[[2022,6,22]]},&quot;DOI&quot;:&quot;10.2172/6111007&quot;,&quot;URL&quot;:&quot;http://www.osti.gov/servlets/purl/6111007-Dp09Yu/&quot;,&quot;issued&quot;:{&quot;date-parts&quot;:[[1979,6,1]]},&quot;publisher-place&quot;:&quot;Richland, WA&quot;,&quot;abstract&quot;:&quot;Two large-scale aerosol behavior tests, using sodium pool fires as the aerosol source, were performed in the Containment Systems Test Facility (CSTF). The tests were conducted to characterize the properties and behavior of sodium aerosol particles formed and aged in a large containment vessel. The 20-m high, 850-m/sup 3/ CSTF containment building in regard to parameters that affect agglomeration and gravitational settling. In both tests, sodium burned for one hour in a 4.38-m/sup 2/ pool, and the only difference between them was that steam was injected during the second test, simulating the release of water vapor from heated concrete.&quot;,&quot;container-title-short&quot;:&quot;&quot;},&quot;isTemporary&quot;:false}]},{&quot;citationID&quot;:&quot;MENDELEY_CITATION_9607481d-87b4-4b19-847e-f292a01b005b&quot;,&quot;properties&quot;:{&quot;noteIndex&quot;:0},&quot;isEdited&quot;:false,&quot;manualOverride&quot;:{&quot;isManuallyOverridden&quot;:false,&quot;citeprocText&quot;:&quot;[8]&quot;,&quot;manualOverrideText&quot;:&quot;&quot;},&quot;citationTag&quot;:&quot;MENDELEY_CITATION_v3_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&quot;,&quot;citationItems&quot;:[{&quot;id&quot;:&quot;b8ca7304-70d4-3031-ba05-f5785030f098&quot;,&quot;itemData&quot;:{&quot;type&quot;:&quot;webpage&quot;,&quot;id&quot;:&quot;b8ca7304-70d4-3031-ba05-f5785030f098&quot;,&quot;title&quot;:&quot;R and D needs for evaluation of sodium fire consequences and aerosol behavior for DFBR (Conference) | ETDEWEB&quot;,&quot;accessed&quot;:{&quot;date-parts&quot;:[[2022,6,22]]},&quot;URL&quot;:&quot;https://www.osti.gov/etdeweb/biblio/21330034&quot;,&quot;container-title-short&quot;:&quot;&quot;},&quot;isTemporary&quot;:false}]},{&quot;citationID&quot;:&quot;MENDELEY_CITATION_eefafa65-bf6f-47cf-b0bf-be09307e511f&quot;,&quot;properties&quot;:{&quot;noteIndex&quot;:0},&quot;isEdited&quot;:false,&quot;manualOverride&quot;:{&quot;isManuallyOverridden&quot;:false,&quot;citeprocText&quot;:&quot;[9]&quot;,&quot;manualOverrideText&quot;:&quot;&quot;},&quot;citationTag&quot;:&quot;MENDELEY_CITATION_v3_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&quot;,&quot;citationItems&quot;:[{&quot;id&quot;:&quot;afdf966e-8988-3354-b70a-ce6788ca0c3a&quot;,&quot;itemData&quot;:{&quot;type&quot;:&quot;webpage&quot;,&quot;id&quot;:&quot;afdf966e-8988-3354-b70a-ce6788ca0c3a&quot;,&quot;title&quot;:&quot;The ESMERALDA project for studying extensive sodium fire|INIS&quot;,&quot;accessed&quot;:{&quot;date-parts&quot;:[[2022,6,22]]},&quot;URL&quot;:&quot;https://inis.iaea.org/search/search.aspx?orig_q=RN:11558716&quot;,&quot;container-title-short&quot;:&quot;&quot;},&quot;isTemporary&quot;:false}]},{&quot;citationID&quot;:&quot;MENDELEY_CITATION_9918ba67-dea3-4968-9786-ba6101e24d34&quot;,&quot;properties&quot;:{&quot;noteIndex&quot;:0},&quot;isEdited&quot;:false,&quot;manualOverride&quot;:{&quot;isManuallyOverridden&quot;:false,&quot;citeprocText&quot;:&quot;[10]&quot;,&quot;manualOverrideText&quot;:&quot;&quot;},&quot;citationTag&quot;:&quot;MENDELEY_CITATION_v3_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&quot;,&quot;citationItems&quot;:[{&quot;id&quot;:&quot;1b709797-0948-3925-a8c3-89b9abe173ad&quot;,&quot;itemData&quot;:{&quot;type&quot;:&quot;webpage&quot;,&quot;id&quot;:&quot;1b709797-0948-3925-a8c3-89b9abe173ad&quot;,&quot;title&quot;:&quot;Aerosol behaviour calculations performed with the CONTAIN cod..|INIS&quot;,&quot;accessed&quot;:{&quot;date-parts&quot;:[[2022,6,22]]},&quot;URL&quot;:&quot;https://inis.iaea.org/search/search.aspx?orig_q=RN:19031086&quot;,&quot;container-title-short&quot;:&quot;&quot;},&quot;isTemporary&quot;:false}]},{&quot;citationID&quot;:&quot;MENDELEY_CITATION_18de8759-ad2d-4ed8-ae69-544231b135be&quot;,&quot;properties&quot;:{&quot;noteIndex&quot;:0},&quot;isEdited&quot;:false,&quot;manualOverride&quot;:{&quot;isManuallyOverridden&quot;:false,&quot;citeprocText&quot;:&quot;[11]&quot;,&quot;manualOverrideText&quot;:&quot;&quot;},&quot;citationTag&quot;:&quot;MENDELEY_CITATION_v3_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&quot;,&quot;citationItems&quot;:[{&quot;id&quot;:&quot;881f2151-61a3-39ae-ab0e-a35ab03119c3&quot;,&quot;itemData&quot;:{&quot;type&quot;:&quot;webpage&quot;,&quot;id&quot;:&quot;881f2151-61a3-39ae-ab0e-a35ab03119c3&quot;,&quot;title&quot;:&quot;Comparison of sodium aerosol codes|INIS&quot;,&quot;accessed&quot;:{&quot;date-parts&quot;:[[2022,6,22]]},&quot;URL&quot;:&quot;https://inis.iaea.org/search/search.aspx?orig_q=RN:16027415&quot;,&quot;container-title-short&quot;:&quot;&quot;},&quot;isTemporary&quot;:false}]},{&quot;citationID&quot;:&quot;MENDELEY_CITATION_04fa6650-4311-4002-8fc0-bf1cf9e0394d&quot;,&quot;properties&quot;:{&quot;noteIndex&quot;:0},&quot;isEdited&quot;:false,&quot;manualOverride&quot;:{&quot;isManuallyOverridden&quot;:false,&quot;citeprocText&quot;:&quot;[12, 13]&quot;,&quot;manualOverrideText&quot;:&quot;&quot;},&quot;citationTag&quot;:&quot;MENDELEY_CITATION_v3_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&quot;,&quot;citationItems&quot;:[{&quot;id&quot;:&quot;552c0dfe-76c4-388e-8539-568a63cc189a&quot;,&quot;itemData&quot;:{&quot;type&quot;:&quot;article-journal&quot;,&quot;id&quot;:&quot;552c0dfe-76c4-388e-8539-568a63cc189a&quot;,&quot;title&quot;:&quot;Progress in modeling in-containment source term with ASTEC-Na&quot;,&quot;author&quot;:[{&quot;family&quot;:&quot;Herranz&quot;,&quot;given&quot;:&quot;L. E.&quot;,&quot;parse-names&quot;:false,&quot;dropping-particle&quot;:&quot;&quot;,&quot;non-dropping-particle&quot;:&quot;&quot;},{&quot;family&quot;:&quot;Lebel&quot;,&quot;given&quot;:&quot;L.&quot;,&quot;parse-names&quot;:false,&quot;dropping-particle&quot;:&quot;&quot;,&quot;non-dropping-particle&quot;:&quot;&quot;},{&quot;family&quot;:&quot;Mascari&quot;,&quot;given&quot;:&quot;F.&quot;,&quot;parse-names&quot;:false,&quot;dropping-particle&quot;:&quot;&quot;,&quot;non-dropping-particle&quot;:&quot;&quot;},{&quot;family&quot;:&quot;Spengler&quot;,&quot;given&quot;:&quot;C.&quot;,&quot;parse-names&quot;:false,&quot;dropping-particle&quot;:&quot;&quot;,&quot;non-dropping-particle&quot;:&quot;&quot;}],&quot;container-title&quot;:&quot;Annals of Nuclear Energy&quot;,&quot;accessed&quot;:{&quot;date-parts&quot;:[[2022,6,22]]},&quot;DOI&quot;:&quot;10.1016/J.ANUCENE.2017.09.037&quot;,&quot;ISSN&quot;:&quot;0306-4549&quot;,&quot;issued&quot;:{&quot;date-parts&quot;:[[2018,2,1]]},&quot;page&quot;:&quot;84-93&quot;,&quot;abstract&quot;:&quot;The ASTEC-Na code is being developed to simulate any sort of postulated accidents in Na-cooled fast reactors, particularly severe accidents. A significant progress has been made in the development of source term models, their implementation in the code and the specific validation of the specific code module, hereafter named CPA∗, under the auspices of the JASMIN project. In this paper the fundamentals of models for Na pool fire thermal-hydraulics and particle generation and chemical ageing of airborne particulates are described. Based mostly on data gathered from the open literature, CPA∗ performance under conditions anticipated during Na pool fires has been assessed against AB1, AB2, F2 and EMIS10 experiments. Thermal-hydraulic estimates have shown acceptable generic trends with noticeable quantitative deviations, despite the highly parametrized models used. A similar statement concerning aerosol behavior following measurements tendency is also applicable. As for chemical ageing, the comparisons set indicate that further work is still necessary. Therefore, even though some significant progress has been achieved, it is unquestionable that further work needs to be done in the three areas addressed. Finally, it should be highlighted that one of the main outcomes of this work is the need of obtaining qualified data for models and codes validation, so that a thorough and sound model assessment and code validation can be conducted.&quot;,&quot;publisher&quot;:&quot;Pergamon&quot;,&quot;volume&quot;:&quot;112&quot;,&quot;container-title-short&quot;:&quot;&quot;},&quot;isTemporary&quot;:false},{&quot;id&quot;:&quot;bcbd70ce-00bf-37c1-80ef-f7695fa6950f&quot;,&quot;itemData&quot;:{&quot;type&quot;:&quot;article-journal&quot;,&quot;id&quot;:&quot;bcbd70ce-00bf-37c1-80ef-f7695fa6950f&quot;,&quot;title&quot;:&quot;ASTEC-Na code: Thermal-hydraulic model validation and benchmarking with other codes&quot;,&quot;author&quot;:[{&quot;family&quot;:&quot;Bandini&quot;,&quot;given&quot;:&quot;G.&quot;,&quot;parse-names&quot;:false,&quot;dropping-particle&quot;:&quot;&quot;,&quot;non-dropping-particle&quot;:&quot;&quot;},{&quot;family&quot;:&quot;Ederli&quot;,&quot;given&quot;:&quot;S.&quot;,&quot;parse-names&quot;:false,&quot;dropping-particle&quot;:&quot;&quot;,&quot;non-dropping-particle&quot;:&quot;&quot;},{&quot;family&quot;:&quot;Perez-Martin&quot;,&quot;given&quot;:&quot;S.&quot;,&quot;parse-names&quot;:false,&quot;dropping-particle&quot;:&quot;&quot;,&quot;non-dropping-particle&quot;:&quot;&quot;},{&quot;family&quot;:&quot;Haselbauer&quot;,&quot;given&quot;:&quot;M.&quot;,&quot;parse-names&quot;:false,&quot;dropping-particle&quot;:&quot;&quot;,&quot;non-dropping-particle&quot;:&quot;&quot;},{&quot;family&quot;:&quot;Pfrang&quot;,&quot;given&quot;:&quot;W.&quot;,&quot;parse-names&quot;:false,&quot;dropping-particle&quot;:&quot;&quot;,&quot;non-dropping-particle&quot;:&quot;&quot;},{&quot;family&quot;:&quot;Herranz&quot;,&quot;given&quot;:&quot;L. E.&quot;,&quot;parse-names&quot;:false,&quot;dropping-particle&quot;:&quot;&quot;,&quot;non-dropping-particle&quot;:&quot;&quot;},{&quot;family&quot;:&quot;Berna&quot;,&quot;given&quot;:&quot;C.&quot;,&quot;parse-names&quot;:false,&quot;dropping-particle&quot;:&quot;&quot;,&quot;non-dropping-particle&quot;:&quot;&quot;},{&quot;family&quot;:&quot;Matuzas&quot;,&quot;given&quot;:&quot;V.&quot;,&quot;parse-names&quot;:false,&quot;dropping-particle&quot;:&quot;&quot;,&quot;non-dropping-particle&quot;:&quot;&quot;},{&quot;family&quot;:&quot;Flores y Flores&quot;,&quot;given&quot;:&quot;A.&quot;,&quot;parse-names&quot;:false,&quot;dropping-particle&quot;:&quot;&quot;,&quot;non-dropping-particle&quot;:&quot;&quot;},{&quot;family&quot;:&quot;Girault&quot;,&quot;given&quot;:&quot;N.&quot;,&quot;parse-names&quot;:false,&quot;dropping-particle&quot;:&quot;&quot;,&quot;non-dropping-particle&quot;:&quot;&quot;},{&quot;family&quot;:&quot;Laborde&quot;,&quot;given&quot;:&quot;L.&quot;,&quot;parse-names&quot;:false,&quot;dropping-particle&quot;:&quot;&quot;,&quot;non-dropping-particle&quot;:&quot;&quot;}],&quot;container-title&quot;:&quot;Annals of Nuclear Energy&quot;,&quot;accessed&quot;:{&quot;date-parts&quot;:[[2022,5,29]]},&quot;DOI&quot;:&quot;10.1016/j.anucene.2017.12.016&quot;,&quot;ISSN&quot;:&quot;18732100&quot;,&quot;issued&quot;:{&quot;date-parts&quot;:[[2018,9,1]]},&quot;page&quot;:&quot;427-439&quot;,&quot;abstract&quot;:&quot;This paper describes the work performed within the WP2.1 of the JASMIN project to validate the thermal-hydraulic models of ASTEC-Na code. The experiments used for validation purposes have been: BI1, E8 and EFM1, carried out in the CABRI reactor; BE + 3, APL1 and APL3, carried out in the SCARABEE reactor and N02, conducted in the KNS facility. ASTEC-Na has been also successfully applied (pretest calculations) to assess the performances of the KASOLA sodium loop and to verify its response under different operating conditions. Finally, a PHENIX natural circulation test has also been performed with ASTEC-Na. Besides, these experimental tests have been used as a code benchmarking exercise where thermal-hydraulic codes (CATHARE, RELAP5-Na and RELAP5-3D) and severe accident codes (SIMMER-III and SAS-SFR) have been compared with ASTEC-Na.&quot;,&quot;publisher&quot;:&quot;Elsevier Ltd&quot;,&quot;volume&quot;:&quot;119&quot;,&quot;container-title-short&quot;:&quot;&quot;},&quot;isTemporary&quot;:false}]},{&quot;citationID&quot;:&quot;MENDELEY_CITATION_747826ce-3b94-4eb6-82ca-685ddc2fc46f&quot;,&quot;properties&quot;:{&quot;noteIndex&quot;:0},&quot;isEdited&quot;:false,&quot;manualOverride&quot;:{&quot;isManuallyOverridden&quot;:false,&quot;citeprocText&quot;:&quot;[14]&quot;,&quot;manualOverrideText&quot;:&quot;&quot;},&quot;citationTag&quot;:&quot;MENDELEY_CITATION_v3_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&quot;,&quot;citationItems&quot;:[{&quot;id&quot;:&quot;e86cffb6-b0a7-3b36-be63-a7c512edbd17&quot;,&quot;itemData&quot;:{&quot;type&quot;:&quot;article-journal&quot;,&quot;id&quot;:&quot;e86cffb6-b0a7-3b36-be63-a7c512edbd17&quot;,&quot;title&quot;:&quot;Theoretical simulation on evolution of suspended sodium combustion aerosols characteristics in a closed chamber&quot;,&quot;author&quot;:[{&quot;family&quot;:&quot;Narayanam&quot;,&quot;given&quot;:&quot;Sujatha Pavan&quot;,&quot;parse-names&quot;:false,&quot;dropping-particle&quot;:&quot;&quot;,&quot;non-dropping-particle&quot;:&quot;&quot;},{&quot;family&quot;:&quot;Kumar&quot;,&quot;given&quot;:&quot;Amit&quot;,&quot;parse-names&quot;:false,&quot;dropping-particle&quot;:&quot;&quot;,&quot;non-dropping-particle&quot;:&quot;&quot;},{&quot;family&quot;:&quot;Pujala&quot;,&quot;given&quot;:&quot;Usha&quot;,&quot;parse-names&quot;:false,&quot;dropping-particle&quot;:&quot;&quot;,&quot;non-dropping-particle&quot;:&quot;&quot;},{&quot;family&quot;:&quot;Subramanian&quot;,&quot;given&quot;:&quot;V.&quot;,&quot;parse-names&quot;:false,&quot;dropping-particle&quot;:&quot;&quot;,&quot;non-dropping-particle&quot;:&quot;&quot;},{&quot;family&quot;:&quot;Srinivas&quot;,&quot;given&quot;:&quot;C.&quot;,&quot;parse-names&quot;:false,&quot;dropping-particle&quot;:&quot;v.&quot;,&quot;non-dropping-particle&quot;:&quot;&quot;},{&quot;family&quot;:&quot;Venkatesan&quot;,&quot;given&quot;:&quot;R.&quot;,&quot;parse-names&quot;:false,&quot;dropping-particle&quot;:&quot;&quot;,&quot;non-dropping-particle&quot;:&quot;&quot;},{&quot;family&quot;:&quot;Athmalingam&quot;,&quot;given&quot;:&quot;S.&quot;,&quot;parse-names&quot;:false,&quot;dropping-particle&quot;:&quot;&quot;,&quot;non-dropping-particle&quot;:&quot;&quot;},{&quot;family&quot;:&quot;Venkatraman&quot;,&quot;given&quot;:&quot;B.&quot;,&quot;parse-names&quot;:false,&quot;dropping-particle&quot;:&quot;&quot;,&quot;non-dropping-particle&quot;:&quot;&quot;}],&quot;container-title&quot;:&quot;Nuclear Engineering and Technology&quot;,&quot;accessed&quot;:{&quot;date-parts&quot;:[[2022,6,22]]},&quot;DOI&quot;:&quot;10.1016/J.NET.2021.12.029&quot;,&quot;ISSN&quot;:&quot;1738-5733&quot;,&quot;issued&quot;:{&quot;date-parts&quot;:[[2022,6,1]]},&quot;page&quot;:&quot;2077-2083&quot;,&quot;abstract&quot;:&quot;In the unlikely event of core disruptive accident in sodium cooled fast reactors, the reactor containment building would be bottled up with sodium and fission product aerosols. The behavior of these aerosols is crucial to estimate the in-containment source term as a part of nuclear reactor safety analysis. In this work, the evolution of sodium aerosol characteristics (mass concentration and size) is simulated using HAARM-S code. The code is based on the method of moments to solve the integro-differential equation. The code is updated to FORTRAN-77 and run in Microsoft FORTRAN PowerStation 4.0 (on Desktop). The sodium aerosol characteristics simulated by HAARM-S code are compared with the measured values at Aerosol Test Facility. The maximum deviation between measured and simulated mass concentrations is 30% at initial period (up to 60 min) and around 50% in the later period. In addition, the influence of humidity on aerosol size growth for two different aerosol mass concentrations is studied. The measured and simulated growth factors of aerosol size (ratio of saturated size to initial size) are found to be matched at reasonable extent. Since sodium is highly reactive with atmospheric constituents, the aerosol growth factor depends on the hygroscopic growth, chemical transformation and density variations besides coagulation. Further, there is a scope for the improvement of the code to estimate the aerosol dynamics in confined environment.&quot;,&quot;publisher&quot;:&quot;Elsevier&quot;,&quot;issue&quot;:&quot;6&quot;,&quot;volume&quot;:&quot;54&quot;,&quot;container-title-short&quot;:&quot;&quot;},&quot;isTemporary&quot;:false}]},{&quot;citationID&quot;:&quot;MENDELEY_CITATION_d4f4c1eb-89b4-4391-a871-913d0250c01a&quot;,&quot;properties&quot;:{&quot;noteIndex&quot;:0},&quot;isEdited&quot;:false,&quot;manualOverride&quot;:{&quot;isManuallyOverridden&quot;:false,&quot;citeprocText&quot;:&quot;[15]&quot;,&quot;manualOverrideText&quot;:&quot;&quot;},&quot;citationTag&quot;:&quot;MENDELEY_CITATION_v3_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&quot;,&quot;citationItems&quot;:[{&quot;id&quot;:&quot;b451b507-d912-37f8-8a7a-3f02e0f85ba2&quot;,&quot;itemData&quot;:{&quot;type&quot;:&quot;webpage&quot;,&quot;id&quot;:&quot;b451b507-d912-37f8-8a7a-3f02e0f85ba2&quot;,&quot;title&quot;:&quot;Sodium Fast Reactors with Closed Fuel Cycle - Baldev Raj, P. Chellapandi, P.R. Vasudeva Rao - Google Books&quot;,&quot;accessed&quot;:{&quot;date-parts&quot;:[[2022,6,22]]},&quot;URL&quot;:&quot;https://books.google.co.in/books?hl=en&amp;lr=&amp;id=dXJ3CAAAQBAJ&amp;oi=fnd&amp;pg=PP1&amp;dq=sodium+fast+reactor+with+closed+fuel+cycle&amp;ots=Wx985QG4r3&amp;sig=kfqcnYHlpJFMCAgjiRlC40H_6tM&amp;redir_esc=y#v=onepage&amp;q=sodium%20fast%20reactor%20with%20closed%20fuel%20cycle&amp;f=false&quot;,&quot;container-title-short&quot;:&quot;&quot;},&quot;isTemporary&quot;:false}]},{&quot;citationID&quot;:&quot;MENDELEY_CITATION_07a2b8b2-829f-45a1-a1d0-7a255caace4e&quot;,&quot;properties&quot;:{&quot;noteIndex&quot;:0},&quot;isEdited&quot;:false,&quot;manualOverride&quot;:{&quot;isManuallyOverridden&quot;:false,&quot;citeprocText&quot;:&quot;[16]&quot;,&quot;manualOverrideText&quot;:&quot;&quot;},&quot;citationTag&quot;:&quot;MENDELEY_CITATION_v3_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&quot;,&quot;citationItems&quot;:[{&quot;id&quot;:&quot;2f853aa2-5e8e-39c3-a4fd-f875f9a6ca78&quot;,&quot;itemData&quot;:{&quot;type&quot;:&quot;article-journal&quot;,&quot;id&quot;:&quot;2f853aa2-5e8e-39c3-a4fd-f875f9a6ca78&quot;,&quot;title&quot;:&quot;Investigation of Aerosol Mass and Number Deposition Velocity in a Closed Chamber&quot;,&quot;author&quot;:[{&quot;family&quot;:&quot;Misra&quot;,&quot;given&quot;:&quot;J.&quot;,&quot;parse-names&quot;:false,&quot;dropping-particle&quot;:&quot;&quot;,&quot;non-dropping-particle&quot;:&quot;&quot;},{&quot;family&quot;:&quot;Subramanian&quot;,&quot;given&quot;:&quot;V.&quot;,&quot;parse-names&quot;:false,&quot;dropping-particle&quot;:&quot;&quot;,&quot;non-dropping-particle&quot;:&quot;&quot;},{&quot;family&quot;:&quot;Kumar&quot;,&quot;given&quot;:&quot;Amit&quot;,&quot;parse-names&quot;:false,&quot;dropping-particle&quot;:&quot;&quot;,&quot;non-dropping-particle&quot;:&quot;&quot;},{&quot;family&quot;:&quot;Baskaran&quot;,&quot;given&quot;:&quot;R.&quot;,&quot;parse-names&quot;:false,&quot;dropping-particle&quot;:&quot;&quot;,&quot;non-dropping-particle&quot;:&quot;&quot;},{&quot;family&quot;:&quot;Venkatraman&quot;,&quot;given&quot;:&quot;B.&quot;,&quot;parse-names&quot;:false,&quot;dropping-particle&quot;:&quot;&quot;,&quot;non-dropping-particle&quot;:&quot;&quot;}],&quot;container-title&quot;:&quot;Aerosol and Air Quality Research&quot;,&quot;accessed&quot;:{&quot;date-parts&quot;:[[2022,6,17]]},&quot;DOI&quot;:&quot;10.4209/AAQR.2012.06.0159&quot;,&quot;ISSN&quot;:&quot;2071-1409&quot;,&quot;URL&quot;:&quot;https://aaqr.org/articles/aaqr-12-06-oa-0159&quot;,&quot;issued&quot;:{&quot;date-parts&quot;:[[2013]]},&quot;page&quot;:&quot;680-688&quot;,&quot;abstract&quot;:&quot;ABSTRACTIn the event of a core disruptive accident in a sodium cooled fast reactor, the Reactor Containment Building (RCB) is bottled-up with coolant (sodium), fuel and fission product aerosols. The aerosols suspended in the closed environment undergo coagulation and gravitational settling. Sodium aerosols are generated by combustion, while fission product aerosols are generated by vaporization and condensation, with the resulting particles having two flow regimes. It is expected that the mass concentration of sodium aerosols is relatively high, on the order of a few g/m3, while that of the fuel and fission products is only a few mg/m3. Taking into account the concentration criteria, experiments are carried out by generating sodium aerosols (mono dispersed) with the concentration of 3.0 g/m3, and the deposition velocity over time is determined by mass measurements (concentration and flux). Similarly, non-radioactive species of SrO2 aerosols are generated (mono dispersed) with a number concentration of 106/cm3, and their deposition velocity over time is determined by number measurements (concentration and flux). The mass deposition velocity of sodium aerosols was found to be more than two orders of magnitude greater than the number deposition velocity of SrO2 aerosols. As the SrO2 aerosols are generated in the free molecular regime, the depletion pattern of the number concentration of suspended aerosols follows a process of simultaneous coagulation and settling. A theoretical formulation for the rate of depletion of the number concentration is developed, and the rate coefficients of coagulation and deposition velocity are determined from the theoretically fitted equation. The experimental and theoretical results are compared and found to be nearly same. The deposition velocity of sodium aerosols is used to predict the deposition time for the suspended aerosol mass concentration inside the RCB. The mass and number deposition velocities are determined by using a state of art Turn Table Instrument fabricated in our lab.&quot;,&quot;publisher&quot;:&quot;Taiwan Association for Aerosol Research&quot;,&quot;issue&quot;:&quot;2&quot;,&quot;volume&quot;:&quot;13&quot;,&quot;container-title-short&quot;:&quot;&quot;},&quot;isTemporary&quot;:false}]},{&quot;citationID&quot;:&quot;MENDELEY_CITATION_8b76ead4-98ae-4643-83ec-4626daa7e65f&quot;,&quot;properties&quot;:{&quot;noteIndex&quot;:0},&quot;isEdited&quot;:false,&quot;manualOverride&quot;:{&quot;isManuallyOverridden&quot;:false,&quot;citeprocText&quot;:&quot;[17]&quot;,&quot;manualOverrideText&quot;:&quot;&quot;},&quot;citationTag&quot;:&quot;MENDELEY_CITATION_v3_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&quot;,&quot;citationItems&quot;:[{&quot;id&quot;:&quot;07d56c59-2b96-34c2-b876-8a64f0e82ccc&quot;,&quot;itemData&quot;:{&quot;type&quot;:&quot;webpage&quot;,&quot;id&quot;:&quot;07d56c59-2b96-34c2-b876-8a64f0e82ccc&quot;,&quot;title&quot;:&quot;Sodium Metal Aerosol Characterization in Cover Gas Region&quot;,&quot;author&quot;:[{&quot;family&quot;:&quot;Kumar Amit&quot;,&quot;given&quot;:&quot;&quot;,&quot;parse-names&quot;:false,&quot;dropping-particle&quot;:&quot;&quot;,&quot;non-dropping-particle&quot;:&quot;&quot;}],&quot;container-title&quot;:&quot;PhD thesis&quot;,&quot;accessed&quot;:{&quot;date-parts&quot;:[[2022,6,17]]},&quot;URL&quot;:&quot;https://shodhganga.inflibnet.ac.in/handle/10603/274246&quot;,&quot;issued&quot;:{&quot;date-parts&quot;:[[2016]]},&quot;container-title-short&quot;:&quot;&quot;},&quot;isTemporary&quot;:false}]},{&quot;citationID&quot;:&quot;MENDELEY_CITATION_63e23d4e-428f-4b3d-b1f7-420fcad1dd60&quot;,&quot;properties&quot;:{&quot;noteIndex&quot;:0},&quot;isEdited&quot;:false,&quot;manualOverride&quot;:{&quot;isManuallyOverridden&quot;:false,&quot;citeprocText&quot;:&quot;[18, 19]&quot;,&quot;manualOverrideText&quot;:&quot;&quot;},&quot;citationTag&quot;:&quot;MENDELEY_CITATION_v3_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&quot;,&quot;citationItems&quot;:[{&quot;id&quot;:&quot;278dea4b-28be-3538-8cd0-5863a6c25d8a&quot;,&quot;itemData&quot;:{&quot;type&quot;:&quot;webpage&quot;,&quot;id&quot;:&quot;278dea4b-28be-3538-8cd0-5863a6c25d8a&quot;,&quot;title&quot;:&quot;(2) (PDF) Studies on chemical behavior of sodium fire aerosol in closed and open environment&quot;,&quot;accessed&quot;:{&quot;date-parts&quot;:[[2022,6,22]]},&quot;URL&quot;:&quot;https://www.researchgate.net/publication/333902585_Studies_on_chemical_behavior_of_sodium_fire_aerosol_in_closed_and_open_environment&quot;,&quot;container-title-short&quot;:&quot;&quot;},&quot;isTemporary&quot;:false},{&quot;id&quot;:&quot;573519a5-733b-36da-ac55-061991efff01&quot;,&quot;itemData&quot;:{&quot;type&quot;:&quot;article-journal&quot;,&quot;id&quot;:&quot;573519a5-733b-36da-ac55-061991efff01&quot;,&quot;title&quot;:&quot;Effect of Relative Humidity on Growth of Sodium Oxide Aerosols&quot;,&quot;author&quot;:[{&quot;family&quot;:&quot;Sundararajan&quot;,&quot;given&quot;:&quot;A. R.&quot;,&quot;parse-names&quot;:false,&quot;dropping-particle&quot;:&quot;&quot;,&quot;non-dropping-particle&quot;:&quot;&quot;},{&quot;family&quot;:&quot;Mitragotri&quot;,&quot;given&quot;:&quot;D. S.&quot;,&quot;parse-names&quot;:false,&quot;dropping-particle&quot;:&quot;&quot;,&quot;non-dropping-particle&quot;:&quot;&quot;},{&quot;family&quot;:&quot;Rao&quot;,&quot;given&quot;:&quot;S. R.Mukunda&quot;,&quot;parse-names&quot;:false,&quot;dropping-particle&quot;:&quot;&quot;,&quot;non-dropping-particle&quot;:&quot;&quot;}],&quot;container-title&quot;:&quot;http://dx.doi.org/10.1080/18811248.1982.9734127&quot;,&quot;accessed&quot;:{&quot;date-parts&quot;:[[2022,6,22]]},&quot;DOI&quot;:&quot;10.1080/18811248.1982.9734127&quot;,&quot;ISSN&quot;:&quot;00223131&quot;,&quot;URL&quot;:&quot;https://www.tandfonline.com/doi/abs/10.1080/18811248.1982.9734127&quot;,&quot;issued&quot;:{&quot;date-parts&quot;:[[2012]]},&quot;page&quot;:&quot;151-157&quot;,&quot;abstract&quot;:&quot;Behavior of aerosol resulting from sodium fires in a closed vessel is investigated and the changes in the particle size distribution of the aerosol due to coagulation and humidity have been studied...&quot;,&quot;publisher&quot;:&quot; Taylor &amp; Francis Group &quot;,&quot;issue&quot;:&quot;2&quot;,&quot;volume&quot;:&quot;19&quot;,&quot;container-title-short&quot;:&quot;&quot;},&quot;isTemporary&quot;:false}]},{&quot;citationID&quot;:&quot;MENDELEY_CITATION_cc8b9429-82c5-420c-964e-1cddfd14f9e9&quot;,&quot;properties&quot;:{&quot;noteIndex&quot;:0},&quot;isEdited&quot;:false,&quot;manualOverride&quot;:{&quot;isManuallyOverridden&quot;:false,&quot;citeprocText&quot;:&quot;[16]&quot;,&quot;manualOverrideText&quot;:&quot;&quot;},&quot;citationTag&quot;:&quot;MENDELEY_CITATION_v3_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&quot;,&quot;citationItems&quot;:[{&quot;id&quot;:&quot;2f853aa2-5e8e-39c3-a4fd-f875f9a6ca78&quot;,&quot;itemData&quot;:{&quot;type&quot;:&quot;article-journal&quot;,&quot;id&quot;:&quot;2f853aa2-5e8e-39c3-a4fd-f875f9a6ca78&quot;,&quot;title&quot;:&quot;Investigation of Aerosol Mass and Number Deposition Velocity in a Closed Chamber&quot;,&quot;author&quot;:[{&quot;family&quot;:&quot;Misra&quot;,&quot;given&quot;:&quot;J.&quot;,&quot;parse-names&quot;:false,&quot;dropping-particle&quot;:&quot;&quot;,&quot;non-dropping-particle&quot;:&quot;&quot;},{&quot;family&quot;:&quot;Subramanian&quot;,&quot;given&quot;:&quot;V.&quot;,&quot;parse-names&quot;:false,&quot;dropping-particle&quot;:&quot;&quot;,&quot;non-dropping-particle&quot;:&quot;&quot;},{&quot;family&quot;:&quot;Kumar&quot;,&quot;given&quot;:&quot;Amit&quot;,&quot;parse-names&quot;:false,&quot;dropping-particle&quot;:&quot;&quot;,&quot;non-dropping-particle&quot;:&quot;&quot;},{&quot;family&quot;:&quot;Baskaran&quot;,&quot;given&quot;:&quot;R.&quot;,&quot;parse-names&quot;:false,&quot;dropping-particle&quot;:&quot;&quot;,&quot;non-dropping-particle&quot;:&quot;&quot;},{&quot;family&quot;:&quot;Venkatraman&quot;,&quot;given&quot;:&quot;B.&quot;,&quot;parse-names&quot;:false,&quot;dropping-particle&quot;:&quot;&quot;,&quot;non-dropping-particle&quot;:&quot;&quot;}],&quot;container-title&quot;:&quot;Aerosol and Air Quality Research&quot;,&quot;accessed&quot;:{&quot;date-parts&quot;:[[2022,6,17]]},&quot;DOI&quot;:&quot;10.4209/AAQR.2012.06.0159&quot;,&quot;ISSN&quot;:&quot;2071-1409&quot;,&quot;URL&quot;:&quot;https://aaqr.org/articles/aaqr-12-06-oa-0159&quot;,&quot;issued&quot;:{&quot;date-parts&quot;:[[2013]]},&quot;page&quot;:&quot;680-688&quot;,&quot;abstract&quot;:&quot;ABSTRACTIn the event of a core disruptive accident in a sodium cooled fast reactor, the Reactor Containment Building (RCB) is bottled-up with coolant (sodium), fuel and fission product aerosols. The aerosols suspended in the closed environment undergo coagulation and gravitational settling. Sodium aerosols are generated by combustion, while fission product aerosols are generated by vaporization and condensation, with the resulting particles having two flow regimes. It is expected that the mass concentration of sodium aerosols is relatively high, on the order of a few g/m3, while that of the fuel and fission products is only a few mg/m3. Taking into account the concentration criteria, experiments are carried out by generating sodium aerosols (mono dispersed) with the concentration of 3.0 g/m3, and the deposition velocity over time is determined by mass measurements (concentration and flux). Similarly, non-radioactive species of SrO2 aerosols are generated (mono dispersed) with a number concentration of 106/cm3, and their deposition velocity over time is determined by number measurements (concentration and flux). The mass deposition velocity of sodium aerosols was found to be more than two orders of magnitude greater than the number deposition velocity of SrO2 aerosols. As the SrO2 aerosols are generated in the free molecular regime, the depletion pattern of the number concentration of suspended aerosols follows a process of simultaneous coagulation and settling. A theoretical formulation for the rate of depletion of the number concentration is developed, and the rate coefficients of coagulation and deposition velocity are determined from the theoretically fitted equation. The experimental and theoretical results are compared and found to be nearly same. The deposition velocity of sodium aerosols is used to predict the deposition time for the suspended aerosol mass concentration inside the RCB. The mass and number deposition velocities are determined by using a state of art Turn Table Instrument fabricated in our lab.&quot;,&quot;publisher&quot;:&quot;Taiwan Association for Aerosol Research&quot;,&quot;issue&quot;:&quot;2&quot;,&quot;volume&quot;:&quot;13&quot;,&quot;container-title-short&quot;:&quot;&quot;},&quot;isTemporary&quot;:false}]},{&quot;citationID&quot;:&quot;MENDELEY_CITATION_de191065-51fc-4a5f-b156-76adcbc695db&quot;,&quot;properties&quot;:{&quot;noteIndex&quot;:0},&quot;isEdited&quot;:false,&quot;manualOverride&quot;:{&quot;isManuallyOverridden&quot;:false,&quot;citeprocText&quot;:&quot;[20]&quot;,&quot;manualOverrideText&quot;:&quot;&quot;},&quot;citationTag&quot;:&quot;MENDELEY_CITATION_v3_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&quot;,&quot;citationItems&quot;:[{&quot;id&quot;:&quot;6e6fff98-84ee-3d6f-9257-51e91b7ca4a7&quot;,&quot;itemData&quot;:{&quot;type&quot;:&quot;article-journal&quot;,&quot;id&quot;:&quot;6e6fff98-84ee-3d6f-9257-51e91b7ca4a7&quot;,&quot;title&quot;:&quot;Development and Validation of a Methodology for Characterization of Sodium Aerosols in Cover Gas Region&quot;,&quot;author&quot;:[{&quot;family&quot;:&quot;Kumar&quot;,&quot;given&quot;:&quot;Amit&quot;,&quot;parse-names&quot;:false,&quot;dropping-particle&quot;:&quot;&quot;,&quot;non-dropping-particle&quot;:&quot;&quot;},{&quot;family&quot;:&quot;Subramanian&quot;,&quot;given&quot;:&quot;Venkatesan&quot;,&quot;parse-names&quot;:false,&quot;dropping-particle&quot;:&quot;&quot;,&quot;non-dropping-particle&quot;:&quot;&quot;},{&quot;family&quot;:&quot;Baskaran&quot;,&quot;given&quot;:&quot;Ramakrishnan&quot;,&quot;parse-names&quot;:false,&quot;dropping-particle&quot;:&quot;&quot;,&quot;non-dropping-particle&quot;:&quot;&quot;},{&quot;family&quot;:&quot;Krishnakumar&quot;,&quot;given&quot;:&quot;Subramanian&quot;,&quot;parse-names&quot;:false,&quot;dropping-particle&quot;:&quot;&quot;,&quot;non-dropping-particle&quot;:&quot;&quot;},{&quot;family&quot;:&quot;Chandramouli&quot;,&quot;given&quot;:&quot;Sivasubramanian&quot;,&quot;parse-names&quot;:false,&quot;dropping-particle&quot;:&quot;&quot;,&quot;non-dropping-particle&quot;:&quot;&quot;},{&quot;family&quot;:&quot;Venkatraman&quot;,&quot;given&quot;:&quot;Balasubramanian&quot;,&quot;parse-names&quot;:false,&quot;dropping-particle&quot;:&quot;&quot;,&quot;non-dropping-particle&quot;:&quot;&quot;}],&quot;container-title&quot;:&quot;Aerosol and Air Quality Research&quot;,&quot;accessed&quot;:{&quot;date-parts&quot;:[[2022,6,18]]},&quot;DOI&quot;:&quot;10.4209/AAQR.2013.07.0256&quot;,&quot;ISSN&quot;:&quot;2071-1409&quot;,&quot;URL&quot;:&quot;https://aaqr.org/articles/aaqr-13-07-tn-0256&quot;,&quot;issued&quot;:{&quot;date-parts&quot;:[[2014]]},&quot;page&quot;:&quot;1534-1541&quot;,&quot;abstract&quot;:&quot;ABSTRACTThis paper describes an experimental methodology developed in an Aerosol Test Facility (ATF) for sampling and analysis of sodium aerosol (metal vapour) from the cover gas region of a fast rector, and details of the validation of the methodology in an experimental sodium loop. The methodology involves; (i) sampling of sodium aerosols by drawing them without exposure to the atmosphere, (ii) trapping them in paraffin oil medium, and (iii) analyzing the paraffin oil for the determination of mass concentration by the conductivity method and size distribution by using a Mastersizer. Validation of the methodology is carried out in a sodium loop called the SILVERINA facility. The aerosol size distribution is found to vary from 1 to 12 µm, with the Mass Median Diameter (MMD) around 4.0 µm (σg = 1.5), and the mass concentration is found to be ~9.50 g/m3. The experimental results agree with the values found in the literature.&quot;,&quot;publisher&quot;:&quot;Taiwan Association for Aerosol Research&quot;,&quot;issue&quot;:&quot;5&quot;,&quot;volume&quot;:&quot;14&quot;,&quot;container-title-short&quot;:&quot;&quot;},&quot;isTemporary&quot;:false}]},{&quot;citationID&quot;:&quot;MENDELEY_CITATION_c5573e0a-c49c-420f-b84b-a970ed1680a1&quot;,&quot;properties&quot;:{&quot;noteIndex&quot;:0},&quot;isEdited&quot;:false,&quot;manualOverride&quot;:{&quot;isManuallyOverridden&quot;:false,&quot;citeprocText&quot;:&quot;[21]&quot;,&quot;manualOverrideText&quot;:&quot;&quot;},&quot;citationTag&quot;:&quot;MENDELEY_CITATION_v3_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&quot;,&quot;citationItems&quot;:[{&quot;id&quot;:&quot;66e5d59d-8fe9-3ae0-8d37-c87c31a363fd&quot;,&quot;itemData&quot;:{&quot;type&quot;:&quot;article-journal&quot;,&quot;id&quot;:&quot;66e5d59d-8fe9-3ae0-8d37-c87c31a363fd&quot;,&quot;title&quot;:&quot;Characterisation of Sodium Aerosol in Cover Gas Region of SILVERINA Loop&quot;,&quot;author&quot;:[{&quot;family&quot;:&quot;kumar&quot;,&quot;given&quot;:&quot;Amit&quot;,&quot;parse-names&quot;:false,&quot;dropping-particle&quot;:&quot;&quot;,&quot;non-dropping-particle&quot;:&quot;&quot;},{&quot;family&quot;:&quot;Subramanian&quot;,&quot;given&quot;:&quot;Venkatesan&quot;,&quot;parse-names&quot;:false,&quot;dropping-particle&quot;:&quot;&quot;,&quot;non-dropping-particle&quot;:&quot;&quot;},{&quot;family&quot;:&quot;Krishnakumar&quot;,&quot;given&quot;:&quot;Subramanian&quot;,&quot;parse-names&quot;:false,&quot;dropping-particle&quot;:&quot;&quot;,&quot;non-dropping-particle&quot;:&quot;&quot;},{&quot;family&quot;:&quot;Baskaran&quot;,&quot;given&quot;:&quot;Ramakrishnan&quot;,&quot;parse-names&quot;:false,&quot;dropping-particle&quot;:&quot;&quot;,&quot;non-dropping-particle&quot;:&quot;&quot;},{&quot;family&quot;:&quot;Chandramouli&quot;,&quot;given&quot;:&quot;Sivasubramanian&quot;,&quot;parse-names&quot;:false,&quot;dropping-particle&quot;:&quot;&quot;,&quot;non-dropping-particle&quot;:&quot;&quot;},{&quot;family&quot;:&quot;Venkatraman&quot;,&quot;given&quot;:&quot;Balasubramanian&quot;,&quot;parse-names&quot;:false,&quot;dropping-particle&quot;:&quot;&quot;,&quot;non-dropping-particle&quot;:&quot;&quot;}],&quot;container-title&quot;:&quot;Aerosol and Air Quality Research&quot;,&quot;accessed&quot;:{&quot;date-parts&quot;:[[2022,6,26]]},&quot;DOI&quot;:&quot;10.4209/AAQR.2014.09.0193&quot;,&quot;ISSN&quot;:&quot;2071-1409&quot;,&quot;URL&quot;:&quot;https://aaqr.org/articles/aaqr-14-09-oa-0193&quot;,&quot;issued&quot;:{&quot;date-parts&quot;:[[2015,10,1]]},&quot;page&quot;:&quot;1813-1822&quot;,&quot;abstract&quot;:&quot;ABSTRACTSodium aerosols are continuously being generated in the cover gas region of Sodium cooled Fast Reactor (SFR) from the hot sodium pool and they play major role in heat and mass transfer to the roof top plug and side walls. In order to characterize the sodium aerosols, a study has been initiated by conducting experiments in one of the sodium loop facility SILVERINA of IGCAR. This paper describes design and installation of aerosol sampling system in SILVERINA loop, results and analysis of sodium aerosol characteristics, measurement of temperature profile of cover gas region, theoretical simulation of sodium aerosols mass concentration for the given pool (loop) condition and validation of the model with experimental results.\nThe sodium aerosol size distribution in cover gas region is found to be mono-model. The Mass Median Diameter (MMD) of sodium aerosol is found to be varying from 1.5–11.5 µm as a function of sodium pool temperature and found to increase linearly with increase of sodium pool temperature. The sodium aerosol mass concentration is found to be varying from 0.026–35.6 g/m3 as a function of sodium pool temperature and it is found to follow 3rd order polynomial regression with increase of sodium pool temperature. The sodium aerosol mass concentration and MMD are found to be higher near the sodium pool compared to middle of the cover gas region and near the roof top. A theoretical simulation has been carried out to predict the sodium aerosol mass concentration with respect to pool temperature for a given geometry of the vessel and the theoretical and experimental mass concentration of sodium aerosols found to have good agreement.&quot;,&quot;publisher&quot;:&quot;Taiwan Association for Aerosol Research&quot;,&quot;issue&quot;:&quot;5&quot;,&quot;volume&quot;:&quot;15&quot;,&quot;container-title-short&quot;:&quot;&quot;},&quot;isTemporary&quot;:false}]},{&quot;citationID&quot;:&quot;MENDELEY_CITATION_800105d4-0fea-4407-9d78-506be88af03c&quot;,&quot;properties&quot;:{&quot;noteIndex&quot;:0},&quot;isEdited&quot;:false,&quot;manualOverride&quot;:{&quot;isManuallyOverridden&quot;:false,&quot;citeprocText&quot;:&quot;[22]&quot;,&quot;manualOverrideText&quot;:&quot;&quot;},&quot;citationTag&quot;:&quot;MENDELEY_CITATION_v3_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&quot;,&quot;citationItems&quot;:[{&quot;id&quot;:&quot;a196be98-dc39-3f4c-9280-a2441eedfd3a&quot;,&quot;itemData&quot;:{&quot;type&quot;:&quot;article-journal&quot;,&quot;id&quot;:&quot;a196be98-dc39-3f4c-9280-a2441eedfd3a&quot;,&quot;title&quot;:&quot;Coagulation Rate of Polydisperse Particles&quot;,&quot;author&quot;:[{&quot;family&quot;:&quot;Lee&quot;,&quot;given&quot;:&quot;K. W.&quot;,&quot;parse-names&quot;:false,&quot;dropping-particle&quot;:&quot;&quot;,&quot;non-dropping-particle&quot;:&quot;&quot;},{&quot;family&quot;:&quot;Chen&quot;,&quot;given&quot;:&quot;H.&quot;,&quot;parse-names&quot;:false,&quot;dropping-particle&quot;:&quot;&quot;,&quot;non-dropping-particle&quot;:&quot;&quot;}],&quot;container-title&quot;:&quot;http://dx.doi.org/10.1080/02786828408959020&quot;,&quot;accessed&quot;:{&quot;date-parts&quot;:[[2022,6,26]]},&quot;DOI&quot;:&quot;10.1080/02786828408959020&quot;,&quot;ISSN&quot;:&quot;15217388&quot;,&quot;URL&quot;:&quot;https://www.tandfonline.com/doi/abs/10.1080/02786828408959020&quot;,&quot;issued&quot;:{&quot;date-parts&quot;:[[2007]]},&quot;page&quot;:&quot;327-334&quot;,&quot;abstract&quot;:&quot;The coagulation rate of suspended particles is studied analytically, taking into account the effects of both the particle size and the size spread. The log normal function was utilized for represen...&quot;,&quot;publisher&quot;:&quot; Taylor &amp; Francis Group &quot;,&quot;issue&quot;:&quot;3&quot;,&quot;volume&quot;:&quot;3&quot;,&quot;container-title-short&quot;:&quot;&quot;},&quot;isTemporary&quot;:false}]},{&quot;citationID&quot;:&quot;MENDELEY_CITATION_005dcc6c-52de-4a6a-8e68-5d50786cda95&quot;,&quot;properties&quot;:{&quot;noteIndex&quot;:0},&quot;isEdited&quot;:false,&quot;manualOverride&quot;:{&quot;isManuallyOverridden&quot;:false,&quot;citeprocText&quot;:&quot;[23]&quot;,&quot;manualOverrideText&quot;:&quot;&quot;},&quot;citationTag&quot;:&quot;MENDELEY_CITATION_v3_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&quot;,&quot;citationItems&quot;:[{&quot;id&quot;:&quot;1f760f0e-ab8a-3408-bc1b-eda08a502f03&quot;,&quot;itemData&quot;:{&quot;type&quot;:&quot;article-journal&quot;,&quot;id&quot;:&quot;1f760f0e-ab8a-3408-bc1b-eda08a502f03&quot;,&quot;title&quot;:&quot;An experimental study of Brownian coagulation in the transition regime&quot;,&quot;author&quot;:[{&quot;family&quot;:&quot;Shon&quot;,&quot;given&quot;:&quot;Shao Nan&quot;,&quot;parse-names&quot;:false,&quot;dropping-particle&quot;:&quot;&quot;,&quot;non-dropping-particle&quot;:&quot;&quot;},{&quot;family&quot;:&quot;Kasper&quot;,&quot;given&quot;:&quot;Gerhard&quot;,&quot;parse-names&quot;:false,&quot;dropping-particle&quot;:&quot;&quot;,&quot;non-dropping-particle&quot;:&quot;&quot;},{&quot;family&quot;:&quot;Shaw&quot;,&quot;given&quot;:&quot;David T.&quot;,&quot;parse-names&quot;:false,&quot;dropping-particle&quot;:&quot;&quot;,&quot;non-dropping-particle&quot;:&quot;&quot;}],&quot;container-title&quot;:&quot;Journal of Colloid and Interface Science&quot;,&quot;accessed&quot;:{&quot;date-parts&quot;:[[2022,6,26]]},&quot;DOI&quot;:&quot;10.1016/0021-9797(80)90140-X&quot;,&quot;ISSN&quot;:&quot;0021-9797&quot;,&quot;issued&quot;:{&quot;date-parts&quot;:[[1980,1,1]]},&quot;page&quot;:&quot;233-243&quot;,&quot;abstract&quot;:&quot;Brownian coagulation of aerosols was studied in the transition regime at Knudsen numbers ranging from 1.2 to 7.4. Coagulation constants were obtained from the change in total concentration in a flowing system by using nebulized NaCl aerosols of mean mobility equivalent diameters between 0.018 and 0.105 μm in air at atmospheric pressure. Size distributions and concentrations were measured with an Electrical Aerosol Analyzer (TSI). The coagulation constants account for the polydispersity of the aerosol, diffusional losses in the coagulation tube, and particle losses in the ducts leading to the EAA. The EAA's response to particle sizes was compared to data from a transmission electron microscope and an electrical mobility classifier. Deviations of 10-15% were found in the size range between 0.03 and 0.05 μm. The experimental rate of coagulation agrees very closely with that predicted by Smoluchowski's continuum theory with the slip correction and the Fuchs correction factor included. The results do not support a correction factor recently proposed by Davies. © 1980.&quot;,&quot;publisher&quot;:&quot;Academic Press&quot;,&quot;issue&quot;:&quot;1&quot;,&quot;volume&quot;:&quot;73&quot;,&quot;container-title-short&quot;:&quot;&quot;},&quot;isTemporary&quot;:false}]}]"/>
    <we:property name="MENDELEY_CITATIONS_STYLE" value="{&quot;id&quot;:&quot;https://www.zotero.org/styles/international-atomic-energy-agency&quot;,&quot;title&quot;:&quot;International Atomic Energy Agency&quot;,&quot;format&quot;:&quot;numeric&quot;}"/>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838DD521E3D1649B00AC0EC7F7B3842" ma:contentTypeVersion="10" ma:contentTypeDescription="Create a new document." ma:contentTypeScope="" ma:versionID="94b0f74c38da0e5bbc807271e51129ee">
  <xsd:schema xmlns:xsd="http://www.w3.org/2001/XMLSchema" xmlns:xs="http://www.w3.org/2001/XMLSchema" xmlns:p="http://schemas.microsoft.com/office/2006/metadata/properties" xmlns:ns3="62d4e713-4844-4419-ae48-2c18eef7e846" targetNamespace="http://schemas.microsoft.com/office/2006/metadata/properties" ma:root="true" ma:fieldsID="c1153f7212141daa7c6b5de910ecfe95" ns3:_="">
    <xsd:import namespace="62d4e713-4844-4419-ae48-2c18eef7e84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d4e713-4844-4419-ae48-2c18eef7e84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8806F98-CEA2-40D9-9554-BA9D4018F9BD}">
  <ds:schemaRefs>
    <ds:schemaRef ds:uri="http://schemas.microsoft.com/sharepoint/v3/contenttype/forms"/>
  </ds:schemaRefs>
</ds:datastoreItem>
</file>

<file path=customXml/itemProps2.xml><?xml version="1.0" encoding="utf-8"?>
<ds:datastoreItem xmlns:ds="http://schemas.openxmlformats.org/officeDocument/2006/customXml" ds:itemID="{BAA37EDD-2E1A-4759-89A8-5D2D8E84B97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376EC95F-5C71-4726-AD32-B59CE1A97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d4e713-4844-4419-ae48-2c18eef7e84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1EEBCCA-E7F3-4E18-86C5-E6788A988C9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IAEA Blank (r01)</Template>
  <TotalTime>6415</TotalTime>
  <Pages>15</Pages>
  <Words>6847</Words>
  <Characters>39032</Characters>
  <Application>Microsoft Office Word</Application>
  <DocSecurity>0</DocSecurity>
  <Lines>325</Lines>
  <Paragraphs>91</Paragraphs>
  <ScaleCrop>false</ScaleCrop>
  <HeadingPairs>
    <vt:vector size="2" baseType="variant">
      <vt:variant>
        <vt:lpstr>Title</vt:lpstr>
      </vt:variant>
      <vt:variant>
        <vt:i4>1</vt:i4>
      </vt:variant>
    </vt:vector>
  </HeadingPairs>
  <TitlesOfParts>
    <vt:vector size="1" baseType="lpstr">
      <vt:lpstr>IAEA</vt:lpstr>
    </vt:vector>
  </TitlesOfParts>
  <Company>IAEA</Company>
  <LinksUpToDate>false</LinksUpToDate>
  <CharactersWithSpaces>45788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creator>Gemma Anna Ruffino</dc:creator>
  <cp:lastModifiedBy>Dr. Amit Umrao</cp:lastModifiedBy>
  <cp:revision>2054</cp:revision>
  <cp:lastPrinted>2022-09-12T16:19:00Z</cp:lastPrinted>
  <dcterms:created xsi:type="dcterms:W3CDTF">2021-06-10T11:02:00Z</dcterms:created>
  <dcterms:modified xsi:type="dcterms:W3CDTF">2022-09-12T16:19:00Z</dcterms:modified>
  <cp:category>IAEA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aeaClassification">
    <vt:lpwstr/>
  </property>
  <property fmtid="{D5CDD505-2E9C-101B-9397-08002B2CF9AE}" pid="3" name="IaeaSensitivity">
    <vt:lpwstr/>
  </property>
  <property fmtid="{D5CDD505-2E9C-101B-9397-08002B2CF9AE}" pid="4" name="IaeaDistribution">
    <vt:lpwstr/>
  </property>
  <property fmtid="{D5CDD505-2E9C-101B-9397-08002B2CF9AE}" pid="5" name="IaeaSecurityClassifier">
    <vt:lpwstr/>
  </property>
  <property fmtid="{D5CDD505-2E9C-101B-9397-08002B2CF9AE}" pid="6" name="IaeaClassificationDate">
    <vt:lpwstr/>
  </property>
  <property fmtid="{D5CDD505-2E9C-101B-9397-08002B2CF9AE}" pid="7" name="IaeaTransmission">
    <vt:lpwstr/>
  </property>
  <property fmtid="{D5CDD505-2E9C-101B-9397-08002B2CF9AE}" pid="8" name="IaeaConfidentialAttachments">
    <vt:lpwstr/>
  </property>
  <property fmtid="{D5CDD505-2E9C-101B-9397-08002B2CF9AE}" pid="9" name="Typist">
    <vt:lpwstr>Initials-Ext</vt:lpwstr>
  </property>
  <property fmtid="{D5CDD505-2E9C-101B-9397-08002B2CF9AE}" pid="10" name="IaeaClassification2">
    <vt:lpwstr/>
  </property>
  <property fmtid="{D5CDD505-2E9C-101B-9397-08002B2CF9AE}" pid="11" name="ContentTypeId">
    <vt:lpwstr>0x0101008838DD521E3D1649B00AC0EC7F7B3842</vt:lpwstr>
  </property>
  <property fmtid="{D5CDD505-2E9C-101B-9397-08002B2CF9AE}" pid="12" name="_dlc_DocIdItemGuid">
    <vt:lpwstr>624d8e63-e3f6-4681-83c2-57c583c02431</vt:lpwstr>
  </property>
</Properties>
</file>