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F" w14:textId="6D79EC6D" w:rsidR="00802381" w:rsidRPr="00027371" w:rsidRDefault="00E355E5" w:rsidP="00E355E5">
      <w:pPr>
        <w:pStyle w:val="Underrubrik"/>
        <w:rPr>
          <w:lang w:val="en-GB"/>
        </w:rPr>
      </w:pPr>
      <w:bookmarkStart w:id="0" w:name="_Hlk77194467"/>
      <w:bookmarkEnd w:id="0"/>
      <w:r w:rsidRPr="00027371">
        <w:rPr>
          <w:rFonts w:ascii="Times New Roman Bold" w:hAnsi="Times New Roman Bold" w:cs="Times New Roman"/>
          <w:i w:val="0"/>
          <w:caps/>
          <w:szCs w:val="20"/>
          <w:lang w:val="en-GB"/>
        </w:rPr>
        <w:t xml:space="preserve">MELTING OF CONTAMINATED METALS FOR CLEARANCE AND </w:t>
      </w:r>
      <w:proofErr w:type="gramStart"/>
      <w:r w:rsidRPr="00027371">
        <w:rPr>
          <w:rFonts w:ascii="Times New Roman Bold" w:hAnsi="Times New Roman Bold" w:cs="Times New Roman"/>
          <w:i w:val="0"/>
          <w:caps/>
          <w:szCs w:val="20"/>
          <w:lang w:val="en-GB"/>
        </w:rPr>
        <w:t>RECYCLING</w:t>
      </w:r>
      <w:r w:rsidR="00B75E83" w:rsidRPr="00027371">
        <w:rPr>
          <w:rFonts w:ascii="Times New Roman Bold" w:hAnsi="Times New Roman Bold" w:cs="Times New Roman"/>
          <w:i w:val="0"/>
          <w:caps/>
          <w:szCs w:val="20"/>
          <w:lang w:val="en-GB"/>
        </w:rPr>
        <w:t xml:space="preserve">, </w:t>
      </w:r>
      <w:r w:rsidRPr="00027371">
        <w:rPr>
          <w:rFonts w:ascii="Times New Roman Bold" w:hAnsi="Times New Roman Bold" w:cs="Times New Roman"/>
          <w:i w:val="0"/>
          <w:caps/>
          <w:szCs w:val="20"/>
          <w:lang w:val="en-GB"/>
        </w:rPr>
        <w:t xml:space="preserve"> 30</w:t>
      </w:r>
      <w:proofErr w:type="gramEnd"/>
      <w:r w:rsidRPr="00027371">
        <w:rPr>
          <w:rFonts w:ascii="Times New Roman Bold" w:hAnsi="Times New Roman Bold" w:cs="Times New Roman"/>
          <w:i w:val="0"/>
          <w:caps/>
          <w:szCs w:val="20"/>
          <w:lang w:val="en-GB"/>
        </w:rPr>
        <w:t>+ YEARS OF PRACTICAL EXPERIENCE</w:t>
      </w:r>
    </w:p>
    <w:p w14:paraId="433FE042" w14:textId="66C115B6" w:rsidR="00FF386F" w:rsidRPr="00027371" w:rsidRDefault="0021234C" w:rsidP="00537496">
      <w:pPr>
        <w:pStyle w:val="Authornameandaffiliation"/>
        <w:rPr>
          <w:lang w:val="en-GB"/>
        </w:rPr>
      </w:pPr>
      <w:r w:rsidRPr="00027371">
        <w:rPr>
          <w:lang w:val="en-GB"/>
        </w:rPr>
        <w:t xml:space="preserve">Arne LARSSON, Gregor KRAUSE, Maria LINDBERG, Roger MATSSON, Anders STENMARK </w:t>
      </w:r>
      <w:r w:rsidRPr="00027371">
        <w:rPr>
          <w:lang w:val="en-GB"/>
        </w:rPr>
        <w:br/>
        <w:t>Cyclife Sweden AB</w:t>
      </w:r>
      <w:r w:rsidR="00FD2757" w:rsidRPr="00027371">
        <w:rPr>
          <w:lang w:val="en-GB"/>
        </w:rPr>
        <w:t xml:space="preserve">, </w:t>
      </w:r>
      <w:r w:rsidRPr="00027371">
        <w:rPr>
          <w:lang w:val="en-GB"/>
        </w:rPr>
        <w:t>Nykoping</w:t>
      </w:r>
      <w:r w:rsidR="00FF386F" w:rsidRPr="00027371">
        <w:rPr>
          <w:lang w:val="en-GB"/>
        </w:rPr>
        <w:t xml:space="preserve">, </w:t>
      </w:r>
      <w:r w:rsidRPr="00027371">
        <w:rPr>
          <w:lang w:val="en-GB"/>
        </w:rPr>
        <w:t>Sweden</w:t>
      </w:r>
    </w:p>
    <w:p w14:paraId="433FE043" w14:textId="50D3DE09" w:rsidR="00FF386F" w:rsidRPr="007C7277" w:rsidRDefault="00FF386F" w:rsidP="00537496">
      <w:pPr>
        <w:pStyle w:val="Authornameandaffiliation"/>
        <w:rPr>
          <w:lang w:val="en-GB"/>
        </w:rPr>
      </w:pPr>
      <w:r w:rsidRPr="00027371">
        <w:rPr>
          <w:lang w:val="en-GB"/>
        </w:rPr>
        <w:t xml:space="preserve">Email: </w:t>
      </w:r>
      <w:hyperlink r:id="rId11" w:history="1">
        <w:r w:rsidR="0043601C" w:rsidRPr="007C7277">
          <w:rPr>
            <w:rStyle w:val="Hyperlnk"/>
            <w:lang w:val="en-GB"/>
          </w:rPr>
          <w:t>arne.larsson@cyclife-edf.com</w:t>
        </w:r>
      </w:hyperlink>
      <w:r w:rsidR="0043601C" w:rsidRPr="00027371">
        <w:rPr>
          <w:lang w:val="en-GB"/>
        </w:rPr>
        <w:t xml:space="preserve"> </w:t>
      </w:r>
    </w:p>
    <w:p w14:paraId="433FE044" w14:textId="77777777" w:rsidR="00FF386F" w:rsidRPr="007C7277" w:rsidRDefault="00FF386F" w:rsidP="00537496">
      <w:pPr>
        <w:pStyle w:val="Authornameandaffiliation"/>
        <w:rPr>
          <w:lang w:val="en-GB"/>
        </w:rPr>
      </w:pPr>
    </w:p>
    <w:p w14:paraId="433FE048" w14:textId="77777777" w:rsidR="00FF386F" w:rsidRPr="007C7277" w:rsidRDefault="00FF386F" w:rsidP="00537496">
      <w:pPr>
        <w:pStyle w:val="Authornameandaffiliation"/>
        <w:rPr>
          <w:lang w:val="en-GB"/>
        </w:rPr>
      </w:pPr>
    </w:p>
    <w:p w14:paraId="433FE049" w14:textId="77777777" w:rsidR="00647F33" w:rsidRPr="007C7277" w:rsidRDefault="00647F33" w:rsidP="00537496">
      <w:pPr>
        <w:pStyle w:val="Authornameandaffiliation"/>
        <w:rPr>
          <w:b/>
          <w:lang w:val="en-GB"/>
        </w:rPr>
      </w:pPr>
      <w:r w:rsidRPr="007C7277">
        <w:rPr>
          <w:b/>
          <w:lang w:val="en-GB"/>
        </w:rPr>
        <w:t>Abstract</w:t>
      </w:r>
    </w:p>
    <w:p w14:paraId="433FE04A" w14:textId="77777777" w:rsidR="00647F33" w:rsidRPr="007C7277" w:rsidRDefault="00647F33" w:rsidP="00537496">
      <w:pPr>
        <w:pStyle w:val="Authornameandaffiliation"/>
        <w:rPr>
          <w:lang w:val="en-GB"/>
        </w:rPr>
      </w:pPr>
    </w:p>
    <w:p w14:paraId="62919BA9" w14:textId="0901129D" w:rsidR="00F059A1" w:rsidRPr="007C7277" w:rsidRDefault="00F059A1" w:rsidP="00A461C8">
      <w:pPr>
        <w:pStyle w:val="Abstracttext"/>
        <w:jc w:val="both"/>
        <w:rPr>
          <w:lang w:val="en-GB"/>
        </w:rPr>
      </w:pPr>
      <w:r w:rsidRPr="007C7277">
        <w:rPr>
          <w:lang w:val="en-GB"/>
        </w:rPr>
        <w:t>Treatment of contaminated metals by melting in Sweden started 1987 as a joint initiative by the licensee at that time (Studsvik) and the regulators in Sweden. Since 2016, the metal treatment facility is owned and operated by Cyclife Sweden, a company within the EDF Group.</w:t>
      </w:r>
    </w:p>
    <w:p w14:paraId="070D9B7C" w14:textId="77777777" w:rsidR="00F059A1" w:rsidRPr="007C7277" w:rsidRDefault="00F059A1" w:rsidP="00A461C8">
      <w:pPr>
        <w:pStyle w:val="Abstracttext"/>
        <w:jc w:val="both"/>
        <w:rPr>
          <w:lang w:val="en-GB"/>
        </w:rPr>
      </w:pPr>
      <w:r w:rsidRPr="007C7277">
        <w:rPr>
          <w:lang w:val="en-GB"/>
        </w:rPr>
        <w:t>Over the years the facility and the operations has developed, including extensions of the cutting and segregation areas, a larger furnace hall, installation of abrasive decontamination units as well as advanced equipment for treatment of large components. The treatment methods have been extended and enhanced over the years, as well as the type of metals possible to treat aiming for clearance.</w:t>
      </w:r>
    </w:p>
    <w:p w14:paraId="3012858B" w14:textId="77777777" w:rsidR="00F059A1" w:rsidRPr="007C7277" w:rsidRDefault="00F059A1" w:rsidP="00A461C8">
      <w:pPr>
        <w:pStyle w:val="Abstracttext"/>
        <w:jc w:val="both"/>
        <w:rPr>
          <w:lang w:val="en-GB"/>
        </w:rPr>
      </w:pPr>
      <w:r w:rsidRPr="007C7277">
        <w:rPr>
          <w:lang w:val="en-GB"/>
        </w:rPr>
        <w:t xml:space="preserve">The installation of the advanced mechanical decontamination technology in year 2000 increased the potential for clearance of contaminated metals after treatment significantly to the benefit of the licensees in the countries sending scrap metals and redundant large components to the Swedish facility for treatment. Their common objective has always been to reduce the amount of radwaste for disposal as radioactive waste. As an average, more than 95% of the metals sent for treatment have been subject to clearance.      </w:t>
      </w:r>
    </w:p>
    <w:p w14:paraId="5199E064" w14:textId="77777777" w:rsidR="00F059A1" w:rsidRPr="007C7277" w:rsidRDefault="00F059A1" w:rsidP="00A461C8">
      <w:pPr>
        <w:pStyle w:val="Abstracttext"/>
        <w:jc w:val="both"/>
        <w:rPr>
          <w:lang w:val="en-GB"/>
        </w:rPr>
      </w:pPr>
      <w:r w:rsidRPr="007C7277">
        <w:rPr>
          <w:lang w:val="en-GB"/>
        </w:rPr>
        <w:t xml:space="preserve">One of the largest projects performed was the shipment of 15 Magnox boilers from the UK for treatment in Sweden. Other projects which have been discussed broadly are the PWR steam generator treatment campaigns.    </w:t>
      </w:r>
    </w:p>
    <w:p w14:paraId="433FE04B" w14:textId="777852BA" w:rsidR="00647F33" w:rsidRPr="007C7277" w:rsidRDefault="00F059A1" w:rsidP="00A461C8">
      <w:pPr>
        <w:pStyle w:val="Abstracttext"/>
        <w:jc w:val="both"/>
        <w:rPr>
          <w:lang w:val="en-GB"/>
        </w:rPr>
      </w:pPr>
      <w:r w:rsidRPr="007C7277">
        <w:rPr>
          <w:lang w:val="en-GB"/>
        </w:rPr>
        <w:t>Th</w:t>
      </w:r>
      <w:r w:rsidR="00F57434" w:rsidRPr="007C7277">
        <w:rPr>
          <w:lang w:val="en-GB"/>
        </w:rPr>
        <w:t>e</w:t>
      </w:r>
      <w:r w:rsidRPr="007C7277">
        <w:rPr>
          <w:lang w:val="en-GB"/>
        </w:rPr>
        <w:t xml:space="preserve"> paper summarise</w:t>
      </w:r>
      <w:r w:rsidR="00724EEF" w:rsidRPr="007C7277">
        <w:rPr>
          <w:lang w:val="en-GB"/>
        </w:rPr>
        <w:t>s</w:t>
      </w:r>
      <w:r w:rsidRPr="007C7277">
        <w:rPr>
          <w:lang w:val="en-GB"/>
        </w:rPr>
        <w:t xml:space="preserve"> the experiences from more than 30 years of operational experience, how the introduction of the waste hierarchy and focus on sustainability have affected the decisions within the nuclear industry etc. The paper will also discuss how to optimise the management of large components and scrap metals in power upgrade and decommissioning projects to make management of the contaminated materials even more sustainable and the projects more cost efficient.  </w:t>
      </w:r>
    </w:p>
    <w:p w14:paraId="433FE04C" w14:textId="77777777" w:rsidR="00647F33" w:rsidRPr="007C7277" w:rsidRDefault="00F523CA" w:rsidP="00537496">
      <w:pPr>
        <w:pStyle w:val="Rubrik2"/>
        <w:numPr>
          <w:ilvl w:val="1"/>
          <w:numId w:val="10"/>
        </w:numPr>
      </w:pPr>
      <w:r w:rsidRPr="007C7277">
        <w:t>INTRODUCTION</w:t>
      </w:r>
    </w:p>
    <w:p w14:paraId="433FE04E" w14:textId="68F4CF3A" w:rsidR="00EE0041" w:rsidRPr="007C7277" w:rsidRDefault="00CC5F20" w:rsidP="00537496">
      <w:pPr>
        <w:pStyle w:val="Brdtext"/>
      </w:pPr>
      <w:r w:rsidRPr="007C7277">
        <w:t xml:space="preserve">The waste treatment facilities </w:t>
      </w:r>
      <w:r w:rsidR="00817889" w:rsidRPr="007C7277">
        <w:t xml:space="preserve">at the Studsvik </w:t>
      </w:r>
      <w:r w:rsidR="005C4C65" w:rsidRPr="007C7277">
        <w:t>Technology Park</w:t>
      </w:r>
      <w:r w:rsidR="00BA19A9" w:rsidRPr="007C7277">
        <w:t xml:space="preserve"> outside Nykoping in Sweden </w:t>
      </w:r>
      <w:proofErr w:type="gramStart"/>
      <w:r w:rsidR="00864A58" w:rsidRPr="007C7277">
        <w:t>has</w:t>
      </w:r>
      <w:proofErr w:type="gramEnd"/>
      <w:r w:rsidR="00864A58" w:rsidRPr="007C7277">
        <w:t xml:space="preserve"> been in operation for several decades. The incineration facility was commissioned in 1977 </w:t>
      </w:r>
      <w:r w:rsidR="001F5F2C" w:rsidRPr="007C7277">
        <w:t>and the facility for t</w:t>
      </w:r>
      <w:r w:rsidR="0065523A" w:rsidRPr="007C7277">
        <w:t xml:space="preserve">reatment of metals </w:t>
      </w:r>
      <w:r w:rsidR="001F5F2C" w:rsidRPr="007C7277">
        <w:t>was commissioned</w:t>
      </w:r>
      <w:r w:rsidR="0065523A" w:rsidRPr="007C7277">
        <w:t xml:space="preserve"> in 1987</w:t>
      </w:r>
      <w:r w:rsidR="00E20037">
        <w:t>,</w:t>
      </w:r>
      <w:r w:rsidR="0065523A" w:rsidRPr="007C7277">
        <w:t xml:space="preserve"> </w:t>
      </w:r>
      <w:proofErr w:type="gramStart"/>
      <w:r w:rsidR="0065523A" w:rsidRPr="007C7277">
        <w:t xml:space="preserve">as a </w:t>
      </w:r>
      <w:r w:rsidR="00A8490B" w:rsidRPr="007C7277">
        <w:t>result of</w:t>
      </w:r>
      <w:proofErr w:type="gramEnd"/>
      <w:r w:rsidR="00A8490B" w:rsidRPr="007C7277">
        <w:t xml:space="preserve"> a </w:t>
      </w:r>
      <w:r w:rsidR="0065523A" w:rsidRPr="007C7277">
        <w:t xml:space="preserve">joint initiative by the </w:t>
      </w:r>
      <w:r w:rsidR="00A8490B" w:rsidRPr="007C7277">
        <w:t xml:space="preserve">licensee at that time </w:t>
      </w:r>
      <w:r w:rsidR="0065523A" w:rsidRPr="007C7277">
        <w:t xml:space="preserve">and the </w:t>
      </w:r>
      <w:r w:rsidR="00A8490B" w:rsidRPr="007C7277">
        <w:t xml:space="preserve">Swedish </w:t>
      </w:r>
      <w:r w:rsidR="0065523A" w:rsidRPr="007C7277">
        <w:t xml:space="preserve">regulators. The overall aim of the treatment </w:t>
      </w:r>
      <w:r w:rsidR="005708F6" w:rsidRPr="007C7277">
        <w:t xml:space="preserve">facilities </w:t>
      </w:r>
      <w:r w:rsidR="0065523A" w:rsidRPr="007C7277">
        <w:t xml:space="preserve">was do </w:t>
      </w:r>
      <w:r w:rsidR="005708F6" w:rsidRPr="007C7277">
        <w:t>reduce the</w:t>
      </w:r>
      <w:r w:rsidR="00D90D4C" w:rsidRPr="007C7277">
        <w:t xml:space="preserve"> volume of </w:t>
      </w:r>
      <w:r w:rsidR="003A7A77" w:rsidRPr="007C7277">
        <w:t xml:space="preserve">the </w:t>
      </w:r>
      <w:r w:rsidR="00D90D4C" w:rsidRPr="007C7277">
        <w:t xml:space="preserve">waste </w:t>
      </w:r>
      <w:r w:rsidR="000B1EEB" w:rsidRPr="007C7277">
        <w:t>to be disposed</w:t>
      </w:r>
      <w:r w:rsidR="0065523A" w:rsidRPr="007C7277">
        <w:t xml:space="preserve">. </w:t>
      </w:r>
      <w:proofErr w:type="gramStart"/>
      <w:r w:rsidR="0065523A" w:rsidRPr="007C7277">
        <w:t>Later</w:t>
      </w:r>
      <w:r w:rsidR="00A461C8" w:rsidRPr="007C7277">
        <w:t xml:space="preserve"> </w:t>
      </w:r>
      <w:r w:rsidR="0065523A" w:rsidRPr="007C7277">
        <w:t>on</w:t>
      </w:r>
      <w:proofErr w:type="gramEnd"/>
      <w:r w:rsidR="00A35EEE" w:rsidRPr="007C7277">
        <w:t>,</w:t>
      </w:r>
      <w:r w:rsidR="0065523A" w:rsidRPr="007C7277">
        <w:t xml:space="preserve"> environmental and sustainability aspects governed by the Waste Hierarchy has been added</w:t>
      </w:r>
      <w:r w:rsidR="0061580E" w:rsidRPr="007C7277">
        <w:t xml:space="preserve"> and are today very much in focus</w:t>
      </w:r>
      <w:r w:rsidR="0065523A" w:rsidRPr="007C7277">
        <w:t xml:space="preserve">. </w:t>
      </w:r>
      <w:r w:rsidR="005577E8" w:rsidRPr="007C7277">
        <w:t xml:space="preserve"> </w:t>
      </w:r>
    </w:p>
    <w:p w14:paraId="44492ED3" w14:textId="017E1A51" w:rsidR="009915D6" w:rsidRPr="007C7277" w:rsidRDefault="005F30C7" w:rsidP="00537496">
      <w:pPr>
        <w:pStyle w:val="Brdtext"/>
      </w:pPr>
      <w:r w:rsidRPr="007C7277">
        <w:t xml:space="preserve">Initially the operations </w:t>
      </w:r>
      <w:r w:rsidR="006E6AEA" w:rsidRPr="007C7277">
        <w:t xml:space="preserve">were conducted in small scale in an existing building. </w:t>
      </w:r>
      <w:r w:rsidR="009915D6" w:rsidRPr="007C7277">
        <w:t xml:space="preserve">Over the years the facility and the operations has developed, </w:t>
      </w:r>
      <w:r w:rsidR="00843290" w:rsidRPr="007C7277">
        <w:t xml:space="preserve">the facility has been </w:t>
      </w:r>
      <w:r w:rsidR="009915D6" w:rsidRPr="007C7277">
        <w:t>exten</w:t>
      </w:r>
      <w:r w:rsidR="00843290" w:rsidRPr="007C7277">
        <w:t>ded</w:t>
      </w:r>
      <w:r w:rsidR="009915D6" w:rsidRPr="007C7277">
        <w:t xml:space="preserve"> </w:t>
      </w:r>
      <w:r w:rsidR="00843290" w:rsidRPr="007C7277">
        <w:t>in several steps</w:t>
      </w:r>
      <w:r w:rsidR="00C30B73" w:rsidRPr="007C7277">
        <w:t xml:space="preserve"> as described in the following chapters</w:t>
      </w:r>
      <w:r w:rsidR="00570566" w:rsidRPr="007C7277">
        <w:t>.</w:t>
      </w:r>
      <w:r w:rsidR="009915D6" w:rsidRPr="007C7277">
        <w:t xml:space="preserve"> </w:t>
      </w:r>
      <w:r w:rsidR="00570566" w:rsidRPr="007C7277">
        <w:t>The</w:t>
      </w:r>
      <w:r w:rsidR="009915D6" w:rsidRPr="007C7277">
        <w:t xml:space="preserve"> treatment methods have </w:t>
      </w:r>
      <w:r w:rsidR="00570566" w:rsidRPr="007C7277">
        <w:t xml:space="preserve">also </w:t>
      </w:r>
      <w:r w:rsidR="009915D6" w:rsidRPr="007C7277">
        <w:t xml:space="preserve">been extended and enhanced over the years, </w:t>
      </w:r>
      <w:r w:rsidR="007A3E52" w:rsidRPr="007C7277">
        <w:t xml:space="preserve">both </w:t>
      </w:r>
      <w:r w:rsidR="003F0E37" w:rsidRPr="007C7277">
        <w:t>in terms of</w:t>
      </w:r>
      <w:r w:rsidR="007A3E52" w:rsidRPr="007C7277">
        <w:t xml:space="preserve"> </w:t>
      </w:r>
      <w:r w:rsidR="003F0E37" w:rsidRPr="007C7277">
        <w:t xml:space="preserve">what can be welcomed </w:t>
      </w:r>
      <w:r w:rsidR="00481FE8" w:rsidRPr="007C7277">
        <w:t xml:space="preserve">for treatment and in terms </w:t>
      </w:r>
      <w:r w:rsidR="00E2534C" w:rsidRPr="007C7277">
        <w:t>of processing result</w:t>
      </w:r>
      <w:r w:rsidR="009915D6" w:rsidRPr="007C7277">
        <w:t>.</w:t>
      </w:r>
      <w:r w:rsidR="00642057" w:rsidRPr="007C7277">
        <w:t xml:space="preserve"> In the beginning </w:t>
      </w:r>
      <w:r w:rsidR="0096369F" w:rsidRPr="007C7277">
        <w:t xml:space="preserve">only steel was welcomed for treatment, today </w:t>
      </w:r>
      <w:r w:rsidR="004A69E4" w:rsidRPr="007C7277">
        <w:t xml:space="preserve">most of the metals which exist in large quantities </w:t>
      </w:r>
      <w:r w:rsidR="00067CA8" w:rsidRPr="007C7277">
        <w:t xml:space="preserve">at a nuclear installation can be shipped for treatment. </w:t>
      </w:r>
    </w:p>
    <w:p w14:paraId="3E9799F0" w14:textId="6BB5E7B2" w:rsidR="00010E74" w:rsidRPr="007C7277" w:rsidRDefault="00231CEB" w:rsidP="00537496">
      <w:pPr>
        <w:pStyle w:val="Brdtext"/>
      </w:pPr>
      <w:r w:rsidRPr="007C7277">
        <w:t xml:space="preserve">Over the </w:t>
      </w:r>
      <w:r w:rsidR="00A04D4D" w:rsidRPr="007C7277">
        <w:t>years m</w:t>
      </w:r>
      <w:r w:rsidRPr="007C7277">
        <w:t xml:space="preserve">ore than 50,000 tonnes of metal have been treated aiming for clearance or volume reduction only. </w:t>
      </w:r>
      <w:r w:rsidR="001839E2" w:rsidRPr="007C7277">
        <w:t xml:space="preserve">Most of the metals have been </w:t>
      </w:r>
      <w:r w:rsidR="00A261B7" w:rsidRPr="007C7277">
        <w:t>melted</w:t>
      </w:r>
      <w:r w:rsidR="007B0A3C" w:rsidRPr="007C7277">
        <w:t xml:space="preserve">. For certain objects, or parts of objects, </w:t>
      </w:r>
      <w:proofErr w:type="gramStart"/>
      <w:r w:rsidR="00A31875" w:rsidRPr="007C7277">
        <w:t>decontamination</w:t>
      </w:r>
      <w:proofErr w:type="gramEnd"/>
      <w:r w:rsidR="00A31875" w:rsidRPr="007C7277">
        <w:t xml:space="preserve"> and clearance of the material in its original shape has been applied. </w:t>
      </w:r>
      <w:r w:rsidRPr="007C7277">
        <w:t xml:space="preserve">The </w:t>
      </w:r>
      <w:r w:rsidR="00D07830" w:rsidRPr="007C7277">
        <w:t>melting for volume reduction</w:t>
      </w:r>
      <w:r w:rsidRPr="007C7277">
        <w:t xml:space="preserve"> a small fraction</w:t>
      </w:r>
      <w:r w:rsidR="00D07830" w:rsidRPr="007C7277">
        <w:t xml:space="preserve"> of the total</w:t>
      </w:r>
      <w:r w:rsidR="004B6C4F" w:rsidRPr="007C7277">
        <w:t xml:space="preserve"> amount of metals treated</w:t>
      </w:r>
      <w:r w:rsidRPr="007C7277">
        <w:t>, mainly the tube bundle</w:t>
      </w:r>
      <w:r w:rsidR="00740584" w:rsidRPr="007C7277">
        <w:t>s</w:t>
      </w:r>
      <w:r w:rsidRPr="007C7277">
        <w:t xml:space="preserve"> </w:t>
      </w:r>
      <w:r w:rsidR="00740584" w:rsidRPr="007C7277">
        <w:t>from</w:t>
      </w:r>
      <w:r w:rsidRPr="007C7277">
        <w:t xml:space="preserve"> steam generators and other tubular heat exchangers with a high radioactivity inventory</w:t>
      </w:r>
      <w:r w:rsidR="0064075F" w:rsidRPr="007C7277">
        <w:t>. A</w:t>
      </w:r>
      <w:r w:rsidRPr="007C7277">
        <w:t xml:space="preserve"> few components</w:t>
      </w:r>
      <w:r w:rsidR="004C1B19" w:rsidRPr="007C7277">
        <w:t>, including a BWR steam dryer,</w:t>
      </w:r>
      <w:r w:rsidRPr="007C7277">
        <w:t xml:space="preserve"> which have been melted just to reduce the volume and to homogenise and bind the radioactivity in the metal structure.</w:t>
      </w:r>
      <w:r w:rsidR="00010E74" w:rsidRPr="007C7277">
        <w:t xml:space="preserve"> </w:t>
      </w:r>
    </w:p>
    <w:p w14:paraId="2ECC27A8" w14:textId="58F96606" w:rsidR="00231CEB" w:rsidRPr="007C7277" w:rsidRDefault="00010E74" w:rsidP="00537496">
      <w:pPr>
        <w:pStyle w:val="Brdtext"/>
      </w:pPr>
      <w:r w:rsidRPr="007C7277">
        <w:t xml:space="preserve">As an average, more than 95% of the metals sent for treatment have been subject to clearance.      </w:t>
      </w:r>
    </w:p>
    <w:p w14:paraId="433FE053" w14:textId="73700100" w:rsidR="00EE0041" w:rsidRPr="007C7277" w:rsidRDefault="00AF29B2" w:rsidP="0026525A">
      <w:pPr>
        <w:pStyle w:val="Rubrik2"/>
        <w:numPr>
          <w:ilvl w:val="1"/>
          <w:numId w:val="10"/>
        </w:numPr>
      </w:pPr>
      <w:r w:rsidRPr="007C7277">
        <w:t xml:space="preserve">The </w:t>
      </w:r>
      <w:r w:rsidR="001A7A66" w:rsidRPr="007C7277">
        <w:t xml:space="preserve">site and the </w:t>
      </w:r>
      <w:r w:rsidRPr="007C7277">
        <w:t>facility</w:t>
      </w:r>
    </w:p>
    <w:p w14:paraId="2AE33FC2" w14:textId="23A86378" w:rsidR="001A7A66" w:rsidRPr="007C7277" w:rsidRDefault="008F106A" w:rsidP="007D69BB">
      <w:pPr>
        <w:pStyle w:val="Brdtext"/>
      </w:pPr>
      <w:r w:rsidRPr="007C7277">
        <w:t xml:space="preserve">The Cyclife site at the Studsvik </w:t>
      </w:r>
      <w:r w:rsidR="005C4C65" w:rsidRPr="007C7277">
        <w:t xml:space="preserve">Technology Park </w:t>
      </w:r>
      <w:r w:rsidR="009F18A9" w:rsidRPr="007C7277">
        <w:t xml:space="preserve">contains treatment </w:t>
      </w:r>
      <w:r w:rsidR="00EC5CE9" w:rsidRPr="007C7277">
        <w:t>facilities</w:t>
      </w:r>
      <w:r w:rsidR="008C4A36" w:rsidRPr="007C7277">
        <w:t xml:space="preserve">, </w:t>
      </w:r>
      <w:r w:rsidR="00EC5CE9" w:rsidRPr="007C7277">
        <w:t xml:space="preserve">buffer storage areas for material to be treated </w:t>
      </w:r>
      <w:r w:rsidR="008C4A36" w:rsidRPr="007C7277">
        <w:t>and</w:t>
      </w:r>
      <w:r w:rsidR="00EC5CE9" w:rsidRPr="007C7277">
        <w:t xml:space="preserve"> for residual </w:t>
      </w:r>
      <w:r w:rsidR="008C4A36" w:rsidRPr="007C7277">
        <w:t xml:space="preserve">waste to be return to customers </w:t>
      </w:r>
      <w:r w:rsidR="005E4416" w:rsidRPr="007C7277">
        <w:t xml:space="preserve">as well as storage areas for metal ingots </w:t>
      </w:r>
      <w:r w:rsidR="005E4416" w:rsidRPr="007C7277">
        <w:lastRenderedPageBreak/>
        <w:t xml:space="preserve">awaiting shipment to </w:t>
      </w:r>
      <w:r w:rsidR="007D69BB" w:rsidRPr="007C7277">
        <w:t>the metal industry, is in the process of clearance or is stored for the decay of Co-60.</w:t>
      </w:r>
      <w:r w:rsidR="00921AA3" w:rsidRPr="007C7277">
        <w:t xml:space="preserve"> The </w:t>
      </w:r>
      <w:r w:rsidR="005D652E" w:rsidRPr="007C7277">
        <w:t xml:space="preserve">site is accessible by road </w:t>
      </w:r>
      <w:r w:rsidR="00F10C23" w:rsidRPr="007C7277">
        <w:t xml:space="preserve">and by water. The </w:t>
      </w:r>
      <w:proofErr w:type="spellStart"/>
      <w:r w:rsidR="00F10C23" w:rsidRPr="007C7277">
        <w:t>later</w:t>
      </w:r>
      <w:proofErr w:type="spellEnd"/>
      <w:r w:rsidR="00F10C23" w:rsidRPr="007C7277">
        <w:t xml:space="preserve"> is important </w:t>
      </w:r>
      <w:r w:rsidR="007B1B61" w:rsidRPr="007C7277">
        <w:t xml:space="preserve">when large components are shipped for </w:t>
      </w:r>
      <w:r w:rsidR="009E06AA" w:rsidRPr="007C7277">
        <w:t>processing</w:t>
      </w:r>
      <w:r w:rsidR="004518A9" w:rsidRPr="007C7277">
        <w:t xml:space="preserve"> as exemplified in </w:t>
      </w:r>
      <w:r w:rsidR="004518A9" w:rsidRPr="004D1227">
        <w:t>Figure</w:t>
      </w:r>
      <w:r w:rsidR="5B7C041D" w:rsidRPr="004D1227">
        <w:t xml:space="preserve"> 1</w:t>
      </w:r>
      <w:r w:rsidR="00DC4852" w:rsidRPr="004D1227">
        <w:t>.</w:t>
      </w:r>
      <w:r w:rsidR="00DC4852">
        <w:t xml:space="preserve"> </w:t>
      </w:r>
    </w:p>
    <w:p w14:paraId="08DFFBCD" w14:textId="13CB970E" w:rsidR="004518A9" w:rsidRPr="007C7277" w:rsidRDefault="004518A9" w:rsidP="007D69BB">
      <w:pPr>
        <w:pStyle w:val="Brdtext"/>
      </w:pPr>
    </w:p>
    <w:p w14:paraId="046EB4AE" w14:textId="5A7C46A3" w:rsidR="004518A9" w:rsidRPr="00027371" w:rsidRDefault="0048751C" w:rsidP="00D639DE">
      <w:pPr>
        <w:pStyle w:val="Brdtext"/>
        <w:ind w:firstLine="0"/>
        <w:jc w:val="center"/>
      </w:pPr>
      <w:r w:rsidRPr="00027371">
        <w:rPr>
          <w:noProof/>
        </w:rPr>
        <w:drawing>
          <wp:inline distT="0" distB="0" distL="0" distR="0" wp14:anchorId="2A13D9AE" wp14:editId="4EF746F5">
            <wp:extent cx="2981631" cy="189075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03" b="21808"/>
                    <a:stretch/>
                  </pic:blipFill>
                  <pic:spPr bwMode="auto">
                    <a:xfrm>
                      <a:off x="0" y="0"/>
                      <a:ext cx="3015466" cy="1912209"/>
                    </a:xfrm>
                    <a:prstGeom prst="rect">
                      <a:avLst/>
                    </a:prstGeom>
                    <a:noFill/>
                    <a:ln>
                      <a:noFill/>
                    </a:ln>
                    <a:extLst>
                      <a:ext uri="{53640926-AAD7-44D8-BBD7-CCE9431645EC}">
                        <a14:shadowObscured xmlns:a14="http://schemas.microsoft.com/office/drawing/2010/main"/>
                      </a:ext>
                    </a:extLst>
                  </pic:spPr>
                </pic:pic>
              </a:graphicData>
            </a:graphic>
          </wp:inline>
        </w:drawing>
      </w:r>
      <w:r w:rsidR="006430F4" w:rsidRPr="00027371">
        <w:rPr>
          <w:noProof/>
        </w:rPr>
        <w:t xml:space="preserve">  </w:t>
      </w:r>
      <w:r w:rsidR="006430F4" w:rsidRPr="00027371">
        <w:rPr>
          <w:noProof/>
        </w:rPr>
        <w:drawing>
          <wp:inline distT="0" distB="0" distL="0" distR="0" wp14:anchorId="760F4C96" wp14:editId="6ACFF51E">
            <wp:extent cx="2538484" cy="1878069"/>
            <wp:effectExtent l="0" t="0" r="0" b="825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89" b="11522"/>
                    <a:stretch/>
                  </pic:blipFill>
                  <pic:spPr bwMode="auto">
                    <a:xfrm>
                      <a:off x="0" y="0"/>
                      <a:ext cx="2557523" cy="1892155"/>
                    </a:xfrm>
                    <a:prstGeom prst="rect">
                      <a:avLst/>
                    </a:prstGeom>
                    <a:noFill/>
                    <a:ln>
                      <a:noFill/>
                    </a:ln>
                    <a:extLst>
                      <a:ext uri="{53640926-AAD7-44D8-BBD7-CCE9431645EC}">
                        <a14:shadowObscured xmlns:a14="http://schemas.microsoft.com/office/drawing/2010/main"/>
                      </a:ext>
                    </a:extLst>
                  </pic:spPr>
                </pic:pic>
              </a:graphicData>
            </a:graphic>
          </wp:inline>
        </w:drawing>
      </w:r>
    </w:p>
    <w:p w14:paraId="021BBB6C" w14:textId="0DFCBFB3" w:rsidR="007D69BB" w:rsidRPr="007C7277" w:rsidRDefault="001209C8" w:rsidP="00662F89">
      <w:pPr>
        <w:pStyle w:val="Brdtext"/>
        <w:ind w:firstLine="0"/>
      </w:pPr>
      <w:r>
        <w:t xml:space="preserve">Figure </w:t>
      </w:r>
      <w:r w:rsidR="56C59CC4">
        <w:t>1</w:t>
      </w:r>
      <w:r w:rsidR="00D45591">
        <w:t>. Steam generator unloaded from sea going vessel (left) and transporte</w:t>
      </w:r>
      <w:r w:rsidR="003D7414">
        <w:t>d to the buffer storage (right).</w:t>
      </w:r>
      <w:r>
        <w:t xml:space="preserve"> </w:t>
      </w:r>
    </w:p>
    <w:p w14:paraId="5BA5D93D" w14:textId="77777777" w:rsidR="003D7414" w:rsidRPr="007C7277" w:rsidRDefault="003D7414" w:rsidP="00D639DE">
      <w:pPr>
        <w:pStyle w:val="Brdtext"/>
        <w:ind w:firstLine="426"/>
      </w:pPr>
    </w:p>
    <w:p w14:paraId="33ADB49D" w14:textId="1760C2D9" w:rsidR="004C5BC9" w:rsidRDefault="00740DF8" w:rsidP="00537496">
      <w:pPr>
        <w:pStyle w:val="Brdtext"/>
      </w:pPr>
      <w:r w:rsidRPr="00027371">
        <w:t>The metal treatment facility</w:t>
      </w:r>
      <w:r w:rsidR="00DA70C3">
        <w:t xml:space="preserve"> was at the time of start-up in year 1987 a </w:t>
      </w:r>
      <w:proofErr w:type="gramStart"/>
      <w:r w:rsidR="00DA70C3">
        <w:t>small scale</w:t>
      </w:r>
      <w:proofErr w:type="gramEnd"/>
      <w:r w:rsidR="00DA70C3">
        <w:t xml:space="preserve"> operation. In 1994 the facility was extended with a segmentation hall</w:t>
      </w:r>
      <w:r w:rsidR="007B2F72">
        <w:t xml:space="preserve">. A major </w:t>
      </w:r>
      <w:r w:rsidR="004D1227">
        <w:t xml:space="preserve">modernisation and extension </w:t>
      </w:r>
      <w:r w:rsidR="007B2F72">
        <w:t xml:space="preserve">of the facility took place in 1999 when a new furnace hall was built, mechanical decontamination </w:t>
      </w:r>
      <w:r w:rsidR="004C5BC9">
        <w:t xml:space="preserve">equipment was </w:t>
      </w:r>
      <w:proofErr w:type="gramStart"/>
      <w:r w:rsidR="004C5BC9">
        <w:t>installed</w:t>
      </w:r>
      <w:proofErr w:type="gramEnd"/>
      <w:r w:rsidR="007B2F72">
        <w:t xml:space="preserve"> and the old part of the facility was modernised</w:t>
      </w:r>
      <w:r w:rsidR="004C5BC9">
        <w:t>. In 2007 the large component hall was commissioned. With the availability of this hall</w:t>
      </w:r>
      <w:r w:rsidR="00DC4852" w:rsidRPr="007C7277">
        <w:t>,</w:t>
      </w:r>
      <w:r w:rsidR="004C5BC9">
        <w:t xml:space="preserve"> large components could be process in a more efficient way. </w:t>
      </w:r>
    </w:p>
    <w:p w14:paraId="4DFFBA95" w14:textId="69690FF2" w:rsidR="00DE5ADD" w:rsidRPr="007C7277" w:rsidRDefault="004C5BC9" w:rsidP="00537496">
      <w:pPr>
        <w:pStyle w:val="Brdtext"/>
      </w:pPr>
      <w:r>
        <w:t>The facility as it looks today,</w:t>
      </w:r>
      <w:r w:rsidR="00DC4852" w:rsidRPr="007C7277">
        <w:t xml:space="preserve"> see </w:t>
      </w:r>
      <w:r w:rsidR="00DC4852" w:rsidRPr="004D1227">
        <w:t>Figure</w:t>
      </w:r>
      <w:r w:rsidR="00867128" w:rsidRPr="004D1227">
        <w:t xml:space="preserve"> </w:t>
      </w:r>
      <w:r w:rsidR="60180AEB" w:rsidRPr="004D1227">
        <w:t>2</w:t>
      </w:r>
      <w:r w:rsidR="001424EA" w:rsidRPr="004D1227">
        <w:t xml:space="preserve"> can</w:t>
      </w:r>
      <w:r w:rsidR="001424EA" w:rsidRPr="007C7277">
        <w:t xml:space="preserve"> </w:t>
      </w:r>
      <w:r w:rsidR="009E02BA" w:rsidRPr="007C7277">
        <w:t xml:space="preserve">be divided into three </w:t>
      </w:r>
      <w:r w:rsidR="00867128" w:rsidRPr="007C7277">
        <w:t xml:space="preserve">main </w:t>
      </w:r>
      <w:proofErr w:type="gramStart"/>
      <w:r w:rsidR="009E02BA" w:rsidRPr="007C7277">
        <w:t>sections</w:t>
      </w:r>
      <w:r w:rsidR="0068457D" w:rsidRPr="007C7277">
        <w:t>;</w:t>
      </w:r>
      <w:proofErr w:type="gramEnd"/>
      <w:r w:rsidR="0068457D" w:rsidRPr="007C7277">
        <w:t xml:space="preserve"> </w:t>
      </w:r>
      <w:r w:rsidR="007C2129" w:rsidRPr="007C7277">
        <w:t xml:space="preserve">(1) </w:t>
      </w:r>
      <w:r w:rsidR="0068457D" w:rsidRPr="007C7277">
        <w:t xml:space="preserve">pre-treatment areas, </w:t>
      </w:r>
      <w:r w:rsidR="007C2129" w:rsidRPr="007C7277">
        <w:t xml:space="preserve">(2) </w:t>
      </w:r>
      <w:r w:rsidR="0068457D" w:rsidRPr="007C7277">
        <w:t xml:space="preserve">the furnace hall </w:t>
      </w:r>
      <w:r w:rsidR="008C7ABA" w:rsidRPr="007C7277">
        <w:t xml:space="preserve">and </w:t>
      </w:r>
      <w:r w:rsidR="007C2129" w:rsidRPr="007C7277">
        <w:t xml:space="preserve">(3) </w:t>
      </w:r>
      <w:r w:rsidR="008C7ABA" w:rsidRPr="007C7277">
        <w:t>auxiliary areas</w:t>
      </w:r>
      <w:r w:rsidR="008B6BB9" w:rsidRPr="007C7277">
        <w:t>.</w:t>
      </w:r>
      <w:r w:rsidR="008C7ABA" w:rsidRPr="007C7277">
        <w:t xml:space="preserve"> </w:t>
      </w:r>
    </w:p>
    <w:p w14:paraId="2A43702E" w14:textId="77777777" w:rsidR="00320224" w:rsidRPr="007C7277" w:rsidRDefault="00320224" w:rsidP="00537496">
      <w:pPr>
        <w:pStyle w:val="Brdtext"/>
      </w:pPr>
    </w:p>
    <w:p w14:paraId="6566265F" w14:textId="6B343FDC" w:rsidR="00867128" w:rsidRPr="00027371" w:rsidRDefault="00EB7BF8" w:rsidP="007C7277">
      <w:pPr>
        <w:pStyle w:val="Brdtext"/>
        <w:jc w:val="center"/>
      </w:pPr>
      <w:r w:rsidRPr="00027371">
        <w:rPr>
          <w:noProof/>
        </w:rPr>
        <w:drawing>
          <wp:inline distT="0" distB="0" distL="0" distR="0" wp14:anchorId="4E82DBA6" wp14:editId="443D9618">
            <wp:extent cx="4237326" cy="2313277"/>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495" r="9574" b="3326"/>
                    <a:stretch/>
                  </pic:blipFill>
                  <pic:spPr bwMode="auto">
                    <a:xfrm>
                      <a:off x="0" y="0"/>
                      <a:ext cx="4237630" cy="2313443"/>
                    </a:xfrm>
                    <a:prstGeom prst="rect">
                      <a:avLst/>
                    </a:prstGeom>
                    <a:ln>
                      <a:noFill/>
                    </a:ln>
                    <a:extLst>
                      <a:ext uri="{53640926-AAD7-44D8-BBD7-CCE9431645EC}">
                        <a14:shadowObscured xmlns:a14="http://schemas.microsoft.com/office/drawing/2010/main"/>
                      </a:ext>
                    </a:extLst>
                  </pic:spPr>
                </pic:pic>
              </a:graphicData>
            </a:graphic>
          </wp:inline>
        </w:drawing>
      </w:r>
    </w:p>
    <w:p w14:paraId="69C029F2" w14:textId="461E5673" w:rsidR="00867128" w:rsidRPr="007C7277" w:rsidRDefault="6A8E0480" w:rsidP="00CB13AF">
      <w:pPr>
        <w:pStyle w:val="Brdtext"/>
        <w:ind w:firstLine="426"/>
        <w:jc w:val="center"/>
      </w:pPr>
      <w:r>
        <w:t xml:space="preserve">Figure 2: Boilers awaiting treatment </w:t>
      </w:r>
      <w:r w:rsidR="00D53E8F">
        <w:t xml:space="preserve">outside </w:t>
      </w:r>
      <w:r>
        <w:t xml:space="preserve">Cyclife </w:t>
      </w:r>
      <w:r w:rsidR="00D53E8F">
        <w:t>metal treatment facility.</w:t>
      </w:r>
    </w:p>
    <w:p w14:paraId="3D6F5D4B" w14:textId="77777777" w:rsidR="00CB13AF" w:rsidRDefault="00CB13AF" w:rsidP="00537496">
      <w:pPr>
        <w:pStyle w:val="Brdtext"/>
      </w:pPr>
    </w:p>
    <w:p w14:paraId="021843DF" w14:textId="3388C712" w:rsidR="00DE5ADD" w:rsidRPr="007C7277" w:rsidRDefault="002F16A2" w:rsidP="00537496">
      <w:pPr>
        <w:pStyle w:val="Brdtext"/>
      </w:pPr>
      <w:r w:rsidRPr="007C7277">
        <w:t xml:space="preserve">The largest areas </w:t>
      </w:r>
      <w:r w:rsidR="00D80357" w:rsidRPr="007C7277">
        <w:t xml:space="preserve">are required for the pre-treatment activities, </w:t>
      </w:r>
      <w:proofErr w:type="gramStart"/>
      <w:r w:rsidR="00D80357" w:rsidRPr="007C7277">
        <w:t>i.e.</w:t>
      </w:r>
      <w:proofErr w:type="gramEnd"/>
      <w:r w:rsidR="00D80357" w:rsidRPr="007C7277">
        <w:t xml:space="preserve"> </w:t>
      </w:r>
      <w:r w:rsidR="002C2E92" w:rsidRPr="007C7277">
        <w:t xml:space="preserve">disassembly </w:t>
      </w:r>
      <w:r w:rsidR="00CB0D14" w:rsidRPr="007C7277">
        <w:t>and</w:t>
      </w:r>
      <w:r w:rsidR="002C2E92" w:rsidRPr="007C7277">
        <w:t xml:space="preserve"> segmentation</w:t>
      </w:r>
      <w:r w:rsidR="00DE1A75" w:rsidRPr="007C7277">
        <w:t>,</w:t>
      </w:r>
      <w:r w:rsidR="002C2E92" w:rsidRPr="007C7277">
        <w:t xml:space="preserve"> </w:t>
      </w:r>
      <w:r w:rsidR="00DE1A75" w:rsidRPr="007C7277">
        <w:t xml:space="preserve">sorting and segregation </w:t>
      </w:r>
      <w:r w:rsidR="002C2E92" w:rsidRPr="007C7277">
        <w:t xml:space="preserve">as well as </w:t>
      </w:r>
      <w:r w:rsidR="003D5FD1" w:rsidRPr="007C7277">
        <w:t xml:space="preserve">decontamination. </w:t>
      </w:r>
      <w:r w:rsidR="00A30AE5" w:rsidRPr="007C7277">
        <w:t xml:space="preserve">Even though </w:t>
      </w:r>
      <w:r w:rsidR="007E5999">
        <w:t xml:space="preserve">mechanical </w:t>
      </w:r>
      <w:r w:rsidR="00A30AE5" w:rsidRPr="007C7277">
        <w:t xml:space="preserve">disassembly operations </w:t>
      </w:r>
      <w:r w:rsidR="00D71623" w:rsidRPr="007C7277">
        <w:t>take</w:t>
      </w:r>
      <w:r w:rsidR="00A30AE5" w:rsidRPr="007C7277">
        <w:t xml:space="preserve"> place</w:t>
      </w:r>
      <w:r w:rsidR="00367F26" w:rsidRPr="007C7277">
        <w:t xml:space="preserve">, most objects are segmented by the cold or thermal </w:t>
      </w:r>
      <w:r w:rsidR="00EE73F3" w:rsidRPr="007C7277">
        <w:t xml:space="preserve">cutting </w:t>
      </w:r>
      <w:r w:rsidR="00367F26" w:rsidRPr="007C7277">
        <w:t>techniques available in the facility</w:t>
      </w:r>
      <w:r w:rsidR="00EE73F3" w:rsidRPr="007C7277">
        <w:t xml:space="preserve">. The thermal cutting techniques are performed in a dedicated </w:t>
      </w:r>
      <w:r w:rsidR="00C93658" w:rsidRPr="007C7277">
        <w:t xml:space="preserve">hall with </w:t>
      </w:r>
      <w:r w:rsidR="00667F1E" w:rsidRPr="007C7277">
        <w:t xml:space="preserve">a high retention of the air to keep the </w:t>
      </w:r>
      <w:r w:rsidR="00E02A5F" w:rsidRPr="007C7277">
        <w:t>build-up</w:t>
      </w:r>
      <w:r w:rsidR="00667F1E" w:rsidRPr="007C7277">
        <w:t xml:space="preserve"> of smoke </w:t>
      </w:r>
      <w:r w:rsidR="00E02A5F" w:rsidRPr="007C7277">
        <w:t>at low levels.</w:t>
      </w:r>
      <w:r w:rsidR="008E3D0C" w:rsidRPr="007C7277">
        <w:t xml:space="preserve"> The facility is provided with a set of band saws </w:t>
      </w:r>
      <w:r w:rsidR="007009D0" w:rsidRPr="007C7277">
        <w:t>of different si</w:t>
      </w:r>
      <w:r w:rsidR="0034123C" w:rsidRPr="007C7277">
        <w:t>z</w:t>
      </w:r>
      <w:r w:rsidR="007009D0" w:rsidRPr="007C7277">
        <w:t xml:space="preserve">es </w:t>
      </w:r>
      <w:r w:rsidR="0034123C" w:rsidRPr="007C7277">
        <w:t xml:space="preserve">and </w:t>
      </w:r>
      <w:r w:rsidR="007009D0" w:rsidRPr="007C7277">
        <w:t xml:space="preserve">other </w:t>
      </w:r>
      <w:r w:rsidR="0034123C" w:rsidRPr="007C7277">
        <w:t xml:space="preserve">cold cutting </w:t>
      </w:r>
      <w:r w:rsidR="007009D0" w:rsidRPr="007C7277">
        <w:t>equipment.</w:t>
      </w:r>
    </w:p>
    <w:p w14:paraId="433FE054" w14:textId="226E235E" w:rsidR="00EE0041" w:rsidRPr="007C7277" w:rsidRDefault="002C0D0C" w:rsidP="00537496">
      <w:pPr>
        <w:pStyle w:val="Brdtext"/>
      </w:pPr>
      <w:r w:rsidRPr="007C7277">
        <w:t xml:space="preserve">The </w:t>
      </w:r>
      <w:r w:rsidR="00216A93" w:rsidRPr="007C7277">
        <w:t>furnace hall is the area where the actual melting takes place</w:t>
      </w:r>
      <w:r w:rsidR="00DE5ADD" w:rsidRPr="007C7277">
        <w:t>.</w:t>
      </w:r>
      <w:r w:rsidR="00216A93" w:rsidRPr="007C7277">
        <w:t xml:space="preserve"> </w:t>
      </w:r>
      <w:r w:rsidR="00DE5ADD" w:rsidRPr="007C7277">
        <w:t xml:space="preserve">The furnace hall is equipped with </w:t>
      </w:r>
      <w:r w:rsidR="00642057" w:rsidRPr="007C7277">
        <w:t>two induction furnaces</w:t>
      </w:r>
      <w:r w:rsidR="00D27E79" w:rsidRPr="007C7277">
        <w:t>,</w:t>
      </w:r>
      <w:r w:rsidR="00642057" w:rsidRPr="007C7277">
        <w:t xml:space="preserve"> 3.5 tonnes each.</w:t>
      </w:r>
      <w:r w:rsidR="00D27E79" w:rsidRPr="007C7277">
        <w:t xml:space="preserve"> </w:t>
      </w:r>
      <w:r w:rsidR="00DC4D28" w:rsidRPr="007C7277">
        <w:t xml:space="preserve">The furnace technology used has been properly selected to secure </w:t>
      </w:r>
      <w:r w:rsidR="00EB48BC" w:rsidRPr="007C7277">
        <w:t xml:space="preserve">a full homogenisation of the metal bath </w:t>
      </w:r>
      <w:r w:rsidR="0000633B" w:rsidRPr="007C7277">
        <w:t xml:space="preserve">as well as to transfer some of the key </w:t>
      </w:r>
      <w:r w:rsidR="007B7927" w:rsidRPr="007C7277">
        <w:t xml:space="preserve">nuclides and other impurities </w:t>
      </w:r>
      <w:r w:rsidR="0000633B" w:rsidRPr="007C7277">
        <w:t>to the slag</w:t>
      </w:r>
      <w:r w:rsidR="00814824" w:rsidRPr="007C7277">
        <w:t xml:space="preserve">. </w:t>
      </w:r>
      <w:r w:rsidR="0000633B" w:rsidRPr="007C7277">
        <w:t xml:space="preserve"> </w:t>
      </w:r>
    </w:p>
    <w:p w14:paraId="764F953A" w14:textId="79BC6BDF" w:rsidR="00E85C42" w:rsidRPr="007C7277" w:rsidRDefault="00E85C42" w:rsidP="00537496">
      <w:pPr>
        <w:pStyle w:val="Brdtext"/>
      </w:pPr>
      <w:r w:rsidRPr="007C7277">
        <w:t xml:space="preserve">The auxiliary areas </w:t>
      </w:r>
      <w:r w:rsidR="00127E85" w:rsidRPr="007C7277">
        <w:t xml:space="preserve">contain </w:t>
      </w:r>
      <w:r w:rsidR="00B6489B" w:rsidRPr="007C7277">
        <w:t>for example</w:t>
      </w:r>
      <w:r w:rsidR="008A68C2" w:rsidRPr="007C7277">
        <w:t xml:space="preserve"> </w:t>
      </w:r>
      <w:r w:rsidR="00B6489B" w:rsidRPr="007C7277">
        <w:t xml:space="preserve">the different </w:t>
      </w:r>
      <w:r w:rsidR="002346CD" w:rsidRPr="007C7277">
        <w:t xml:space="preserve">ventilation </w:t>
      </w:r>
      <w:r w:rsidR="00B6489B" w:rsidRPr="007C7277">
        <w:t xml:space="preserve">and filter </w:t>
      </w:r>
      <w:r w:rsidR="002346CD" w:rsidRPr="007C7277">
        <w:t>arrangements</w:t>
      </w:r>
      <w:r w:rsidR="00B6489B" w:rsidRPr="007C7277">
        <w:t>,</w:t>
      </w:r>
      <w:r w:rsidR="002346CD" w:rsidRPr="007C7277">
        <w:t xml:space="preserve"> material storage areas</w:t>
      </w:r>
      <w:r w:rsidR="00B6489B" w:rsidRPr="007C7277">
        <w:t xml:space="preserve">, </w:t>
      </w:r>
      <w:r w:rsidR="00A30D77" w:rsidRPr="007C7277">
        <w:t xml:space="preserve">a workshop, a development hall </w:t>
      </w:r>
      <w:r w:rsidR="005B2459" w:rsidRPr="007C7277">
        <w:t>as well as dressing rooms and offices for the staff.</w:t>
      </w:r>
      <w:r w:rsidR="00A30D77" w:rsidRPr="007C7277">
        <w:t xml:space="preserve"> </w:t>
      </w:r>
      <w:r w:rsidR="009335C4">
        <w:br/>
      </w:r>
    </w:p>
    <w:p w14:paraId="433FE059" w14:textId="42F6C41B" w:rsidR="00F004EE" w:rsidRPr="007C7277" w:rsidRDefault="00D079A0" w:rsidP="00537496">
      <w:pPr>
        <w:pStyle w:val="Rubrik2"/>
      </w:pPr>
      <w:r w:rsidRPr="007C7277">
        <w:lastRenderedPageBreak/>
        <w:t>the m</w:t>
      </w:r>
      <w:r w:rsidR="00812EB3" w:rsidRPr="007C7277">
        <w:t>e</w:t>
      </w:r>
      <w:r w:rsidRPr="007C7277">
        <w:t xml:space="preserve">tal treatment </w:t>
      </w:r>
      <w:r w:rsidR="00812EB3" w:rsidRPr="007C7277">
        <w:t>process</w:t>
      </w:r>
    </w:p>
    <w:p w14:paraId="39C3B2C8" w14:textId="29E056DB" w:rsidR="00A268B4" w:rsidRPr="007C7277" w:rsidRDefault="00347CC9" w:rsidP="00A268B4">
      <w:pPr>
        <w:pStyle w:val="Brdtext"/>
      </w:pPr>
      <w:r w:rsidRPr="007C7277">
        <w:t xml:space="preserve">The </w:t>
      </w:r>
      <w:r w:rsidR="004B3130" w:rsidRPr="007C7277">
        <w:t xml:space="preserve">metal </w:t>
      </w:r>
      <w:r w:rsidR="00375F12" w:rsidRPr="007C7277">
        <w:t xml:space="preserve">treatment process is </w:t>
      </w:r>
      <w:r w:rsidR="00D475A9" w:rsidRPr="007C7277">
        <w:t>utilising a</w:t>
      </w:r>
      <w:r w:rsidR="00375F12" w:rsidRPr="007C7277">
        <w:t xml:space="preserve"> </w:t>
      </w:r>
      <w:r w:rsidR="00D475A9" w:rsidRPr="007C7277">
        <w:t>well-structured</w:t>
      </w:r>
      <w:r w:rsidR="00375F12" w:rsidRPr="007C7277">
        <w:t xml:space="preserve"> multi</w:t>
      </w:r>
      <w:r w:rsidR="00316C71" w:rsidRPr="007C7277">
        <w:t>-</w:t>
      </w:r>
      <w:r w:rsidR="00375F12" w:rsidRPr="007C7277">
        <w:t xml:space="preserve">step </w:t>
      </w:r>
      <w:r w:rsidR="00316C71" w:rsidRPr="007C7277">
        <w:t>approach</w:t>
      </w:r>
      <w:r w:rsidR="00D475A9" w:rsidRPr="007C7277">
        <w:t xml:space="preserve"> with </w:t>
      </w:r>
      <w:r w:rsidR="00D6757F" w:rsidRPr="007C7277">
        <w:t xml:space="preserve">several lines of defence to secure that the material shipped for treatment can be processed </w:t>
      </w:r>
      <w:r w:rsidR="00B61AC1" w:rsidRPr="007C7277">
        <w:t>in a safe manner</w:t>
      </w:r>
      <w:r w:rsidR="00F0333E">
        <w:t>,</w:t>
      </w:r>
      <w:r w:rsidR="00B61AC1" w:rsidRPr="007C7277">
        <w:t xml:space="preserve"> that the final </w:t>
      </w:r>
      <w:r w:rsidR="00D96593" w:rsidRPr="007C7277">
        <w:t xml:space="preserve">treatment result will be </w:t>
      </w:r>
      <w:r w:rsidR="0048506E" w:rsidRPr="007C7277">
        <w:t>forecasted with a high level of accuracy</w:t>
      </w:r>
      <w:r w:rsidR="00F0333E">
        <w:t xml:space="preserve"> and that the metals </w:t>
      </w:r>
      <w:r w:rsidR="006A129F">
        <w:t xml:space="preserve">are safely cleared and recycled back to </w:t>
      </w:r>
      <w:r w:rsidR="002A6FF3">
        <w:t>the conventional industry</w:t>
      </w:r>
      <w:r w:rsidR="0048506E" w:rsidRPr="007C7277">
        <w:t xml:space="preserve">. </w:t>
      </w:r>
      <w:r w:rsidR="00A268B4" w:rsidRPr="007C7277">
        <w:t>To meet the</w:t>
      </w:r>
      <w:r w:rsidR="002A6FF3">
        <w:t>se</w:t>
      </w:r>
      <w:r w:rsidR="00A268B4" w:rsidRPr="007C7277">
        <w:t xml:space="preserve"> objectives, the approach includes </w:t>
      </w:r>
      <w:r w:rsidR="002A6FF3">
        <w:t>several</w:t>
      </w:r>
      <w:r w:rsidR="002A6FF3" w:rsidRPr="007C7277">
        <w:t xml:space="preserve"> </w:t>
      </w:r>
      <w:r w:rsidR="00A268B4" w:rsidRPr="007C7277">
        <w:t>lines of defence</w:t>
      </w:r>
      <w:r w:rsidR="004474EE">
        <w:t>, as</w:t>
      </w:r>
      <w:r w:rsidR="007D2F4A" w:rsidRPr="007C7277">
        <w:t xml:space="preserve"> </w:t>
      </w:r>
      <w:r w:rsidR="00A268B4" w:rsidRPr="007C7277">
        <w:t xml:space="preserve">described </w:t>
      </w:r>
      <w:r w:rsidR="004474EE">
        <w:t>in the following sections</w:t>
      </w:r>
      <w:r w:rsidR="00A268B4" w:rsidRPr="007C7277">
        <w:t>.</w:t>
      </w:r>
    </w:p>
    <w:p w14:paraId="0FCE0904" w14:textId="23AE7C7F" w:rsidR="00A26B2F" w:rsidRPr="007C7277" w:rsidRDefault="00A26B2F" w:rsidP="00A26B2F">
      <w:pPr>
        <w:pStyle w:val="Brdtext"/>
      </w:pPr>
    </w:p>
    <w:p w14:paraId="68D872B7" w14:textId="721DB709" w:rsidR="0048506E" w:rsidRPr="007C7277" w:rsidRDefault="0048506E" w:rsidP="00A26B2F">
      <w:pPr>
        <w:pStyle w:val="Brdtext"/>
      </w:pPr>
      <w:r w:rsidRPr="007C7277">
        <w:t xml:space="preserve">The </w:t>
      </w:r>
      <w:r w:rsidR="00441732" w:rsidRPr="007C7277">
        <w:t xml:space="preserve">typical </w:t>
      </w:r>
      <w:r w:rsidR="00937AB4" w:rsidRPr="007C7277">
        <w:t xml:space="preserve">metal </w:t>
      </w:r>
      <w:r w:rsidR="00F77157" w:rsidRPr="007C7277">
        <w:t>treatment</w:t>
      </w:r>
      <w:r w:rsidR="00937AB4" w:rsidRPr="007C7277">
        <w:t xml:space="preserve"> </w:t>
      </w:r>
      <w:r w:rsidR="00F77157" w:rsidRPr="007C7277">
        <w:t xml:space="preserve">process </w:t>
      </w:r>
      <w:r w:rsidR="00937AB4" w:rsidRPr="007C7277">
        <w:t xml:space="preserve">can be </w:t>
      </w:r>
      <w:r w:rsidR="00F77157" w:rsidRPr="007C7277">
        <w:t xml:space="preserve">divided into the following </w:t>
      </w:r>
      <w:proofErr w:type="gramStart"/>
      <w:r w:rsidR="00F77157" w:rsidRPr="007C7277">
        <w:t>steps</w:t>
      </w:r>
      <w:proofErr w:type="gramEnd"/>
    </w:p>
    <w:p w14:paraId="47FB1835" w14:textId="7BC51DA6" w:rsidR="00F77157" w:rsidRPr="007C7277" w:rsidRDefault="00F77157" w:rsidP="00F77157">
      <w:pPr>
        <w:pStyle w:val="ListEmdash"/>
      </w:pPr>
      <w:r w:rsidRPr="007C7277">
        <w:t>Pre</w:t>
      </w:r>
      <w:r w:rsidR="007400D9" w:rsidRPr="007C7277">
        <w:t>-</w:t>
      </w:r>
      <w:r w:rsidRPr="007C7277">
        <w:t xml:space="preserve">shipment </w:t>
      </w:r>
      <w:r w:rsidR="007400D9" w:rsidRPr="007C7277">
        <w:t>activities</w:t>
      </w:r>
    </w:p>
    <w:p w14:paraId="06DC9647" w14:textId="0A557F2F" w:rsidR="00F77157" w:rsidRPr="007C7277" w:rsidRDefault="007400D9" w:rsidP="00F77157">
      <w:pPr>
        <w:pStyle w:val="Brdtext"/>
        <w:numPr>
          <w:ilvl w:val="0"/>
          <w:numId w:val="20"/>
        </w:numPr>
        <w:ind w:left="709"/>
      </w:pPr>
      <w:r w:rsidRPr="007C7277">
        <w:t xml:space="preserve">Shipment </w:t>
      </w:r>
      <w:r w:rsidR="00441732" w:rsidRPr="007C7277">
        <w:t>and arrival</w:t>
      </w:r>
      <w:r w:rsidR="00C44DF9" w:rsidRPr="007C7277">
        <w:t xml:space="preserve"> of material for treatment</w:t>
      </w:r>
    </w:p>
    <w:p w14:paraId="577DE048" w14:textId="7903C076" w:rsidR="00F77157" w:rsidRPr="007C7277" w:rsidRDefault="00441732" w:rsidP="00F77157">
      <w:pPr>
        <w:pStyle w:val="Brdtext"/>
        <w:numPr>
          <w:ilvl w:val="0"/>
          <w:numId w:val="20"/>
        </w:numPr>
        <w:ind w:left="709"/>
      </w:pPr>
      <w:r w:rsidRPr="007C7277">
        <w:t>Pre-treatment operations</w:t>
      </w:r>
    </w:p>
    <w:p w14:paraId="1FFB7A29" w14:textId="7E8B5C9F" w:rsidR="00441732" w:rsidRPr="007C7277" w:rsidRDefault="00441732" w:rsidP="00F77157">
      <w:pPr>
        <w:pStyle w:val="Brdtext"/>
        <w:numPr>
          <w:ilvl w:val="0"/>
          <w:numId w:val="20"/>
        </w:numPr>
        <w:ind w:left="709"/>
      </w:pPr>
      <w:r w:rsidRPr="007C7277">
        <w:t xml:space="preserve">Melting </w:t>
      </w:r>
    </w:p>
    <w:p w14:paraId="436D309B" w14:textId="7A8EAF08" w:rsidR="00441732" w:rsidRPr="007C7277" w:rsidRDefault="00441732" w:rsidP="00F77157">
      <w:pPr>
        <w:pStyle w:val="Brdtext"/>
        <w:numPr>
          <w:ilvl w:val="0"/>
          <w:numId w:val="20"/>
        </w:numPr>
        <w:ind w:left="709"/>
      </w:pPr>
      <w:r w:rsidRPr="007C7277">
        <w:t>Post</w:t>
      </w:r>
      <w:r w:rsidR="00120C1A" w:rsidRPr="007C7277">
        <w:t xml:space="preserve">-treatment activities </w:t>
      </w:r>
    </w:p>
    <w:p w14:paraId="01C4DF0F" w14:textId="645A546E" w:rsidR="003D069A" w:rsidRPr="007C7277" w:rsidRDefault="003D069A" w:rsidP="00F77157">
      <w:pPr>
        <w:pStyle w:val="Brdtext"/>
        <w:numPr>
          <w:ilvl w:val="0"/>
          <w:numId w:val="20"/>
        </w:numPr>
        <w:ind w:left="709"/>
      </w:pPr>
      <w:r w:rsidRPr="007C7277">
        <w:t>Reporting</w:t>
      </w:r>
    </w:p>
    <w:p w14:paraId="4969748D" w14:textId="4BF8C125" w:rsidR="003D069A" w:rsidRPr="007C7277" w:rsidRDefault="003D069A" w:rsidP="00F77157">
      <w:pPr>
        <w:pStyle w:val="Brdtext"/>
        <w:numPr>
          <w:ilvl w:val="0"/>
          <w:numId w:val="20"/>
        </w:numPr>
        <w:ind w:left="709"/>
      </w:pPr>
      <w:r w:rsidRPr="007C7277">
        <w:t xml:space="preserve">Return of residual </w:t>
      </w:r>
      <w:proofErr w:type="gramStart"/>
      <w:r w:rsidRPr="007C7277">
        <w:t>waste</w:t>
      </w:r>
      <w:proofErr w:type="gramEnd"/>
    </w:p>
    <w:p w14:paraId="19435AB2" w14:textId="0CFCD650" w:rsidR="00F77157" w:rsidRPr="007C7277" w:rsidRDefault="00F77157" w:rsidP="00A26B2F">
      <w:pPr>
        <w:pStyle w:val="Brdtext"/>
      </w:pPr>
    </w:p>
    <w:p w14:paraId="5AB6834B" w14:textId="1E70E6DA" w:rsidR="00C44DF9" w:rsidRPr="007C7277" w:rsidRDefault="00C44DF9" w:rsidP="00A26B2F">
      <w:pPr>
        <w:pStyle w:val="Brdtext"/>
      </w:pPr>
      <w:r w:rsidRPr="007C7277">
        <w:t xml:space="preserve">Figure </w:t>
      </w:r>
      <w:r w:rsidR="0FDB05DE">
        <w:t>3</w:t>
      </w:r>
      <w:r w:rsidRPr="007C7277">
        <w:t xml:space="preserve"> illustrates </w:t>
      </w:r>
      <w:r w:rsidR="006064F7" w:rsidRPr="007C7277">
        <w:t xml:space="preserve">the main activities </w:t>
      </w:r>
      <w:r w:rsidR="005D5415" w:rsidRPr="007C7277">
        <w:t xml:space="preserve">after the arrival of </w:t>
      </w:r>
      <w:r w:rsidR="00966EA0">
        <w:t>containerised</w:t>
      </w:r>
      <w:r w:rsidR="00966EA0" w:rsidRPr="007C7277">
        <w:t xml:space="preserve"> </w:t>
      </w:r>
      <w:r w:rsidR="005D5415" w:rsidRPr="007C7277">
        <w:t>material for treatment.</w:t>
      </w:r>
      <w:r w:rsidR="006064F7" w:rsidRPr="007C7277">
        <w:t xml:space="preserve"> </w:t>
      </w:r>
    </w:p>
    <w:p w14:paraId="49502EA3" w14:textId="788F7FCB" w:rsidR="00812EB3" w:rsidRPr="00027371" w:rsidRDefault="00853229" w:rsidP="00531C9B">
      <w:pPr>
        <w:pStyle w:val="Brdtext"/>
        <w:jc w:val="center"/>
      </w:pPr>
      <w:r>
        <w:rPr>
          <w:noProof/>
        </w:rPr>
        <w:drawing>
          <wp:inline distT="0" distB="0" distL="0" distR="0" wp14:anchorId="65699233" wp14:editId="75B873E7">
            <wp:extent cx="4638674" cy="314707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5">
                      <a:extLst>
                        <a:ext uri="{28A0092B-C50C-407E-A947-70E740481C1C}">
                          <a14:useLocalDpi xmlns:a14="http://schemas.microsoft.com/office/drawing/2010/main" val="0"/>
                        </a:ext>
                      </a:extLst>
                    </a:blip>
                    <a:stretch>
                      <a:fillRect/>
                    </a:stretch>
                  </pic:blipFill>
                  <pic:spPr>
                    <a:xfrm>
                      <a:off x="0" y="0"/>
                      <a:ext cx="4638674" cy="3147079"/>
                    </a:xfrm>
                    <a:prstGeom prst="rect">
                      <a:avLst/>
                    </a:prstGeom>
                  </pic:spPr>
                </pic:pic>
              </a:graphicData>
            </a:graphic>
          </wp:inline>
        </w:drawing>
      </w:r>
    </w:p>
    <w:p w14:paraId="17CBC7B1" w14:textId="4EF6FF39" w:rsidR="00531C9B" w:rsidRPr="007C7277" w:rsidRDefault="17852519" w:rsidP="00537496">
      <w:pPr>
        <w:pStyle w:val="Brdtext"/>
      </w:pPr>
      <w:r>
        <w:t xml:space="preserve">Figure 3: Schematic view of the scrap </w:t>
      </w:r>
      <w:r w:rsidR="009335C4">
        <w:t xml:space="preserve">metal </w:t>
      </w:r>
      <w:r>
        <w:t xml:space="preserve">treatment </w:t>
      </w:r>
      <w:r w:rsidR="009335C4">
        <w:t xml:space="preserve">process </w:t>
      </w:r>
      <w:r w:rsidR="01DE18EE">
        <w:t>at</w:t>
      </w:r>
      <w:r>
        <w:t xml:space="preserve"> Cyclife site</w:t>
      </w:r>
      <w:r w:rsidR="00966EA0">
        <w:t>.</w:t>
      </w:r>
    </w:p>
    <w:p w14:paraId="03562357" w14:textId="4572FD97" w:rsidR="00635FDB" w:rsidRPr="007C7277" w:rsidRDefault="00635FDB" w:rsidP="00635FDB">
      <w:pPr>
        <w:pStyle w:val="Rubrik3"/>
      </w:pPr>
      <w:r w:rsidRPr="007C7277">
        <w:t>Pre-shipment activities</w:t>
      </w:r>
    </w:p>
    <w:p w14:paraId="1999901E" w14:textId="10B47070" w:rsidR="001C1F9E" w:rsidRPr="007C7277" w:rsidRDefault="00686413" w:rsidP="006B3225">
      <w:pPr>
        <w:pStyle w:val="Brdtext"/>
      </w:pPr>
      <w:r w:rsidRPr="007C7277">
        <w:t>The typical project sta</w:t>
      </w:r>
      <w:r w:rsidR="00966EA0">
        <w:t>r</w:t>
      </w:r>
      <w:r w:rsidRPr="007C7277">
        <w:t xml:space="preserve">ts with that a licensee </w:t>
      </w:r>
      <w:r w:rsidR="00950D48" w:rsidRPr="007C7277">
        <w:t>who</w:t>
      </w:r>
      <w:r w:rsidR="00480481" w:rsidRPr="007C7277">
        <w:t xml:space="preserve"> </w:t>
      </w:r>
      <w:r w:rsidRPr="007C7277">
        <w:t xml:space="preserve">has </w:t>
      </w:r>
      <w:r w:rsidR="00893FEE" w:rsidRPr="007C7277">
        <w:t xml:space="preserve">redundant </w:t>
      </w:r>
      <w:r w:rsidRPr="007C7277">
        <w:t>metallic material</w:t>
      </w:r>
      <w:r w:rsidR="006A1F11">
        <w:t>,</w:t>
      </w:r>
      <w:r w:rsidRPr="007C7277">
        <w:t xml:space="preserve"> </w:t>
      </w:r>
      <w:r w:rsidR="00893FEE" w:rsidRPr="007C7277">
        <w:t>or components which have reached end of life</w:t>
      </w:r>
      <w:r w:rsidR="006A1F11">
        <w:t>,</w:t>
      </w:r>
      <w:r w:rsidR="00950D48" w:rsidRPr="007C7277">
        <w:t xml:space="preserve"> contacts Cyclife</w:t>
      </w:r>
      <w:r w:rsidR="008B038D" w:rsidRPr="007C7277">
        <w:t>.</w:t>
      </w:r>
      <w:r w:rsidR="001235ED" w:rsidRPr="007C7277">
        <w:t xml:space="preserve"> </w:t>
      </w:r>
      <w:r w:rsidR="00D31E82" w:rsidRPr="007C7277">
        <w:t xml:space="preserve">The potential customer is asked to provide </w:t>
      </w:r>
      <w:r w:rsidR="0047112A" w:rsidRPr="007C7277">
        <w:t xml:space="preserve">radiological and physical data for the objects </w:t>
      </w:r>
      <w:r w:rsidR="003D14BB" w:rsidRPr="007C7277">
        <w:t xml:space="preserve">and to confirm that the material meet the </w:t>
      </w:r>
      <w:r w:rsidR="002D30B0" w:rsidRPr="007C7277">
        <w:t xml:space="preserve">Waste Acceptance Criteria for the melting services, see Figure </w:t>
      </w:r>
      <w:r w:rsidR="13C48D29">
        <w:t>4</w:t>
      </w:r>
      <w:r w:rsidR="002D30B0" w:rsidRPr="007C7277">
        <w:t>.</w:t>
      </w:r>
      <w:r w:rsidR="0095278D" w:rsidRPr="007C7277">
        <w:t xml:space="preserve"> If so, </w:t>
      </w:r>
      <w:r w:rsidR="00B8262D" w:rsidRPr="007C7277">
        <w:t>a tender will be submitted for evaluation and further discussions</w:t>
      </w:r>
      <w:r w:rsidR="005B2959" w:rsidRPr="007C7277">
        <w:t>.</w:t>
      </w:r>
      <w:r w:rsidR="006434BB" w:rsidRPr="007C7277">
        <w:t xml:space="preserve"> This is the first layer of defence.</w:t>
      </w:r>
    </w:p>
    <w:p w14:paraId="537596E8" w14:textId="5FE02638" w:rsidR="001C1F9E" w:rsidRPr="00027371" w:rsidRDefault="001C1F9E" w:rsidP="0049152D">
      <w:pPr>
        <w:pStyle w:val="Brdtext"/>
        <w:jc w:val="center"/>
      </w:pPr>
      <w:r w:rsidRPr="00027371">
        <w:rPr>
          <w:noProof/>
        </w:rPr>
        <w:lastRenderedPageBreak/>
        <w:drawing>
          <wp:inline distT="0" distB="0" distL="0" distR="0" wp14:anchorId="35270C09" wp14:editId="4D214F21">
            <wp:extent cx="1876425" cy="2418722"/>
            <wp:effectExtent l="19050" t="19050" r="9525" b="196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7022" cy="2445272"/>
                    </a:xfrm>
                    <a:prstGeom prst="rect">
                      <a:avLst/>
                    </a:prstGeom>
                    <a:ln>
                      <a:solidFill>
                        <a:schemeClr val="tx1">
                          <a:lumMod val="75000"/>
                          <a:lumOff val="25000"/>
                        </a:schemeClr>
                      </a:solidFill>
                    </a:ln>
                  </pic:spPr>
                </pic:pic>
              </a:graphicData>
            </a:graphic>
          </wp:inline>
        </w:drawing>
      </w:r>
    </w:p>
    <w:p w14:paraId="4C8112D7" w14:textId="2801A444" w:rsidR="001C1F9E" w:rsidRPr="007C7277" w:rsidRDefault="001C1F9E" w:rsidP="006B3225">
      <w:pPr>
        <w:pStyle w:val="Brdtext"/>
      </w:pPr>
      <w:r>
        <w:tab/>
      </w:r>
      <w:r>
        <w:tab/>
      </w:r>
      <w:r>
        <w:tab/>
      </w:r>
      <w:r w:rsidR="06B4DAE1">
        <w:t>Figure 4: Cover page of Waste Acceptance Criteria for treatment at Cyclife</w:t>
      </w:r>
    </w:p>
    <w:p w14:paraId="22892FA5" w14:textId="591DFAAD" w:rsidR="53747F08" w:rsidRDefault="53747F08" w:rsidP="53747F08">
      <w:pPr>
        <w:pStyle w:val="Brdtext"/>
      </w:pPr>
    </w:p>
    <w:p w14:paraId="6C17D795" w14:textId="6C55041F" w:rsidR="00FD2757" w:rsidRPr="007C7277" w:rsidRDefault="005B2959" w:rsidP="00FD2757">
      <w:pPr>
        <w:pStyle w:val="Brdtext"/>
      </w:pPr>
      <w:r w:rsidRPr="007C7277">
        <w:t>Prior to shipment</w:t>
      </w:r>
      <w:r w:rsidR="000F1BCF" w:rsidRPr="007C7277">
        <w:t xml:space="preserve">, a treatability </w:t>
      </w:r>
      <w:r w:rsidR="0015608C" w:rsidRPr="007C7277">
        <w:t xml:space="preserve">review </w:t>
      </w:r>
      <w:r w:rsidR="000F1BCF" w:rsidRPr="007C7277">
        <w:t xml:space="preserve">of the detail data </w:t>
      </w:r>
      <w:r w:rsidR="006434BB" w:rsidRPr="007C7277">
        <w:t xml:space="preserve">provided by the </w:t>
      </w:r>
      <w:r w:rsidR="006A1F11">
        <w:t>customer</w:t>
      </w:r>
      <w:r w:rsidR="006A1F11" w:rsidRPr="007C7277">
        <w:t xml:space="preserve"> </w:t>
      </w:r>
      <w:r w:rsidR="000F1BCF" w:rsidRPr="007C7277">
        <w:t xml:space="preserve">for the potential shipment of material will </w:t>
      </w:r>
      <w:r w:rsidR="00154FF7" w:rsidRPr="007C7277">
        <w:t>be performed by Cyclife. Th</w:t>
      </w:r>
      <w:r w:rsidR="0015608C" w:rsidRPr="007C7277">
        <w:t xml:space="preserve">e data for the review </w:t>
      </w:r>
      <w:r w:rsidR="00432DA8" w:rsidRPr="007C7277">
        <w:t>and the review result is then the foundation for a</w:t>
      </w:r>
      <w:r w:rsidR="00DD00CA" w:rsidRPr="007C7277">
        <w:t xml:space="preserve"> written</w:t>
      </w:r>
      <w:r w:rsidR="00432DA8" w:rsidRPr="007C7277">
        <w:t xml:space="preserve"> </w:t>
      </w:r>
      <w:r w:rsidR="006C5915" w:rsidRPr="007C7277">
        <w:t>statement</w:t>
      </w:r>
      <w:r w:rsidR="00432DA8" w:rsidRPr="007C7277">
        <w:t xml:space="preserve"> by Cyclife that</w:t>
      </w:r>
      <w:r w:rsidR="00DD00CA" w:rsidRPr="007C7277">
        <w:t xml:space="preserve"> the material is </w:t>
      </w:r>
      <w:r w:rsidR="00901BEB" w:rsidRPr="007C7277">
        <w:t>accepted</w:t>
      </w:r>
      <w:r w:rsidR="00DD00CA" w:rsidRPr="007C7277">
        <w:t xml:space="preserve"> for treatment</w:t>
      </w:r>
      <w:r w:rsidR="00901BEB" w:rsidRPr="007C7277">
        <w:t>.</w:t>
      </w:r>
      <w:r w:rsidR="00AF0C18" w:rsidRPr="007C7277">
        <w:t xml:space="preserve"> This is the second layer of defence</w:t>
      </w:r>
      <w:r w:rsidR="00D40170" w:rsidRPr="007C7277">
        <w:t>.</w:t>
      </w:r>
    </w:p>
    <w:p w14:paraId="0B3887D8" w14:textId="5BA8D3C6" w:rsidR="00D40170" w:rsidRPr="007C7277" w:rsidRDefault="00D40170" w:rsidP="00FD2757">
      <w:pPr>
        <w:pStyle w:val="Brdtext"/>
      </w:pPr>
      <w:r w:rsidRPr="007C7277">
        <w:t xml:space="preserve">Another </w:t>
      </w:r>
      <w:r w:rsidR="00B344C7" w:rsidRPr="007C7277">
        <w:t xml:space="preserve">important pre-shipment activity is to secure that all required licenses </w:t>
      </w:r>
      <w:r w:rsidR="0049152D" w:rsidRPr="007C7277">
        <w:t xml:space="preserve">are applied for and achieved. Mandatory is also </w:t>
      </w:r>
      <w:r w:rsidR="004A492C" w:rsidRPr="007C7277">
        <w:t xml:space="preserve">that the owner of the material to be shipped for treatment </w:t>
      </w:r>
      <w:r w:rsidR="0054770F" w:rsidRPr="007C7277">
        <w:t xml:space="preserve">will sign </w:t>
      </w:r>
      <w:r w:rsidR="00693616" w:rsidRPr="007C7277">
        <w:t>the</w:t>
      </w:r>
      <w:r w:rsidR="0054770F" w:rsidRPr="007C7277">
        <w:t xml:space="preserve"> </w:t>
      </w:r>
      <w:r w:rsidR="00693616" w:rsidRPr="007C7277">
        <w:t>“</w:t>
      </w:r>
      <w:r w:rsidR="0054770F" w:rsidRPr="007C7277">
        <w:t>waste return guarantee</w:t>
      </w:r>
      <w:r w:rsidR="00693616" w:rsidRPr="007C7277">
        <w:t>”</w:t>
      </w:r>
      <w:r w:rsidR="0054770F" w:rsidRPr="007C7277">
        <w:t xml:space="preserve"> </w:t>
      </w:r>
      <w:r w:rsidR="007714AF" w:rsidRPr="007C7277">
        <w:t xml:space="preserve">to secure that all residual waste after treatment, </w:t>
      </w:r>
      <w:proofErr w:type="gramStart"/>
      <w:r w:rsidR="00BA2FB7" w:rsidRPr="007C7277">
        <w:t>i.e.</w:t>
      </w:r>
      <w:proofErr w:type="gramEnd"/>
      <w:r w:rsidR="00BA2FB7" w:rsidRPr="007C7277">
        <w:t xml:space="preserve"> all but the material subject to clearance</w:t>
      </w:r>
      <w:r w:rsidR="00F464F2" w:rsidRPr="007C7277">
        <w:t xml:space="preserve"> for recycling,</w:t>
      </w:r>
      <w:r w:rsidR="00BA2FB7" w:rsidRPr="007C7277">
        <w:t xml:space="preserve"> </w:t>
      </w:r>
      <w:r w:rsidR="00693616" w:rsidRPr="007C7277">
        <w:t xml:space="preserve">can be shipped back </w:t>
      </w:r>
      <w:r w:rsidR="00F464F2" w:rsidRPr="007C7277">
        <w:t xml:space="preserve">to the owner </w:t>
      </w:r>
      <w:r w:rsidR="00693616" w:rsidRPr="007C7277">
        <w:t xml:space="preserve">upon completion of the </w:t>
      </w:r>
      <w:r w:rsidR="00BA2FB7" w:rsidRPr="007C7277">
        <w:t>campaign. The waste return</w:t>
      </w:r>
      <w:r w:rsidR="00F464F2" w:rsidRPr="007C7277">
        <w:t xml:space="preserve"> guarantee is to be </w:t>
      </w:r>
      <w:r w:rsidR="008D2CBC" w:rsidRPr="007C7277">
        <w:t xml:space="preserve">counter </w:t>
      </w:r>
      <w:r w:rsidR="00F464F2" w:rsidRPr="007C7277">
        <w:t>signed</w:t>
      </w:r>
      <w:r w:rsidR="008D2CBC" w:rsidRPr="007C7277">
        <w:t xml:space="preserve"> by the competent authority in country of origin.</w:t>
      </w:r>
      <w:r w:rsidR="00BA2FB7" w:rsidRPr="007C7277">
        <w:t xml:space="preserve"> </w:t>
      </w:r>
    </w:p>
    <w:p w14:paraId="1A968265" w14:textId="2E91DCAB" w:rsidR="00635FDB" w:rsidRPr="007C7277" w:rsidRDefault="00635FDB" w:rsidP="00635FDB">
      <w:pPr>
        <w:pStyle w:val="Rubrik3"/>
      </w:pPr>
      <w:r w:rsidRPr="007C7277">
        <w:t>Shipment and arrival of material for treatment</w:t>
      </w:r>
    </w:p>
    <w:p w14:paraId="3A53D215" w14:textId="76D12A4B" w:rsidR="002C5C19" w:rsidRPr="007C7277" w:rsidRDefault="00C34260" w:rsidP="00C34260">
      <w:pPr>
        <w:pStyle w:val="Brdtext"/>
      </w:pPr>
      <w:r w:rsidRPr="007C7277">
        <w:t xml:space="preserve">The </w:t>
      </w:r>
      <w:r w:rsidR="00086EA7" w:rsidRPr="007C7277">
        <w:t>material for treatment is</w:t>
      </w:r>
      <w:r w:rsidR="005E71E9" w:rsidRPr="007C7277">
        <w:t xml:space="preserve"> either </w:t>
      </w:r>
      <w:r w:rsidR="006D3235">
        <w:t xml:space="preserve">shipped </w:t>
      </w:r>
      <w:r w:rsidR="005E71E9" w:rsidRPr="007C7277">
        <w:t xml:space="preserve">in ISO sea containers </w:t>
      </w:r>
      <w:r w:rsidR="000D7984" w:rsidRPr="007C7277">
        <w:t xml:space="preserve">(or equal packages) </w:t>
      </w:r>
      <w:r w:rsidR="005E71E9" w:rsidRPr="007C7277">
        <w:t>or sent as</w:t>
      </w:r>
      <w:r w:rsidR="000D7984" w:rsidRPr="007C7277">
        <w:t xml:space="preserve"> large components</w:t>
      </w:r>
      <w:r w:rsidR="009F071E" w:rsidRPr="007C7277">
        <w:t xml:space="preserve">. </w:t>
      </w:r>
      <w:r w:rsidR="00F77CD3" w:rsidRPr="007C7277">
        <w:t xml:space="preserve">Depending on the radiological properties, the large components can either be shipped as they are </w:t>
      </w:r>
      <w:r w:rsidR="00630248" w:rsidRPr="007C7277">
        <w:t xml:space="preserve">or be wrapped </w:t>
      </w:r>
      <w:r w:rsidR="00E35F5F" w:rsidRPr="007C7277">
        <w:t xml:space="preserve">in for example a </w:t>
      </w:r>
      <w:r w:rsidR="002C5C19" w:rsidRPr="007C7277">
        <w:t xml:space="preserve">tailormade </w:t>
      </w:r>
      <w:r w:rsidR="00E35F5F" w:rsidRPr="007C7277">
        <w:t>tarpaulin</w:t>
      </w:r>
      <w:r w:rsidR="002C5C19" w:rsidRPr="007C7277">
        <w:t>.</w:t>
      </w:r>
    </w:p>
    <w:p w14:paraId="2CCB6716" w14:textId="13447C9D" w:rsidR="00C34260" w:rsidRDefault="002C5C19" w:rsidP="00C34260">
      <w:pPr>
        <w:pStyle w:val="Brdtext"/>
      </w:pPr>
      <w:r w:rsidRPr="007C7277">
        <w:t xml:space="preserve">The transport classification is </w:t>
      </w:r>
      <w:r w:rsidR="00324175" w:rsidRPr="007C7277">
        <w:t>in most cases SCO</w:t>
      </w:r>
      <w:r w:rsidR="001E2782" w:rsidRPr="007C7277">
        <w:t xml:space="preserve"> I</w:t>
      </w:r>
      <w:r w:rsidR="005A1EE4" w:rsidRPr="007C7277">
        <w:t xml:space="preserve"> to </w:t>
      </w:r>
      <w:r w:rsidR="001E2782" w:rsidRPr="007C7277">
        <w:t>III</w:t>
      </w:r>
      <w:r w:rsidR="00324175" w:rsidRPr="007C7277">
        <w:t xml:space="preserve"> (Surface Contaminated Objects)</w:t>
      </w:r>
      <w:r w:rsidR="001E2782" w:rsidRPr="007C7277">
        <w:t xml:space="preserve"> as per the transport regulations.</w:t>
      </w:r>
      <w:r w:rsidR="0042185C" w:rsidRPr="007C7277">
        <w:t xml:space="preserve"> </w:t>
      </w:r>
      <w:r w:rsidR="00C7703E" w:rsidRPr="007C7277">
        <w:t>Some material may</w:t>
      </w:r>
      <w:r w:rsidR="00880A23" w:rsidRPr="007C7277">
        <w:t>, due to a very low activity content</w:t>
      </w:r>
      <w:r w:rsidR="0093349E" w:rsidRPr="007C7277">
        <w:t>,</w:t>
      </w:r>
      <w:r w:rsidR="00880A23" w:rsidRPr="007C7277">
        <w:t xml:space="preserve"> </w:t>
      </w:r>
      <w:r w:rsidR="0093349E" w:rsidRPr="007C7277">
        <w:t xml:space="preserve">not </w:t>
      </w:r>
      <w:r w:rsidR="00880A23" w:rsidRPr="007C7277">
        <w:t>have to be classified</w:t>
      </w:r>
      <w:r w:rsidR="0093349E" w:rsidRPr="007C7277">
        <w:t>.</w:t>
      </w:r>
      <w:r w:rsidR="00880A23" w:rsidRPr="007C7277">
        <w:t xml:space="preserve"> </w:t>
      </w:r>
    </w:p>
    <w:p w14:paraId="4B3EE9A1" w14:textId="7ADD965A" w:rsidR="007E6C7D" w:rsidRPr="009335C4" w:rsidRDefault="007E6C7D" w:rsidP="00C34260">
      <w:pPr>
        <w:pStyle w:val="Brdtext"/>
      </w:pPr>
      <w:r>
        <w:t>At arrival</w:t>
      </w:r>
      <w:r w:rsidR="00D06EDC">
        <w:t xml:space="preserve"> and when applicable when </w:t>
      </w:r>
      <w:r w:rsidR="00D06EDC" w:rsidRPr="009335C4">
        <w:t>opening the transport containers</w:t>
      </w:r>
      <w:r w:rsidRPr="009335C4">
        <w:t>, the health physicists will perform verification measurements</w:t>
      </w:r>
      <w:r w:rsidR="007A47A4" w:rsidRPr="009335C4">
        <w:t xml:space="preserve">, see Figure </w:t>
      </w:r>
      <w:r w:rsidR="3C0A39DF" w:rsidRPr="009335C4">
        <w:t>5</w:t>
      </w:r>
      <w:r w:rsidR="007A47A4" w:rsidRPr="009335C4">
        <w:t>.</w:t>
      </w:r>
      <w:r w:rsidR="00B95B4B">
        <w:t xml:space="preserve"> The inspections and measurements at arrival/start of treatment do serve as </w:t>
      </w:r>
      <w:r w:rsidR="00F616FF">
        <w:t>the third layer of defence.</w:t>
      </w:r>
    </w:p>
    <w:p w14:paraId="42891C75" w14:textId="77777777" w:rsidR="00370208" w:rsidRPr="009335C4" w:rsidRDefault="00370208" w:rsidP="00C34260">
      <w:pPr>
        <w:pStyle w:val="Brdtext"/>
      </w:pPr>
    </w:p>
    <w:p w14:paraId="71155077" w14:textId="59BCC9B5" w:rsidR="00370208" w:rsidRPr="009335C4" w:rsidRDefault="00370208" w:rsidP="00370208">
      <w:pPr>
        <w:pStyle w:val="Brdtext"/>
        <w:jc w:val="center"/>
      </w:pPr>
      <w:r w:rsidRPr="009335C4">
        <w:rPr>
          <w:noProof/>
        </w:rPr>
        <w:drawing>
          <wp:inline distT="0" distB="0" distL="0" distR="0" wp14:anchorId="3A9314EC" wp14:editId="7354B9F1">
            <wp:extent cx="3313457" cy="1815686"/>
            <wp:effectExtent l="0" t="0" r="127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pic:cNvPicPr/>
                  </pic:nvPicPr>
                  <pic:blipFill rotWithShape="1">
                    <a:blip r:embed="rId17" cstate="print">
                      <a:extLst>
                        <a:ext uri="{28A0092B-C50C-407E-A947-70E740481C1C}">
                          <a14:useLocalDpi xmlns:a14="http://schemas.microsoft.com/office/drawing/2010/main" val="0"/>
                        </a:ext>
                      </a:extLst>
                    </a:blip>
                    <a:srcRect t="2415"/>
                    <a:stretch/>
                  </pic:blipFill>
                  <pic:spPr bwMode="auto">
                    <a:xfrm>
                      <a:off x="0" y="0"/>
                      <a:ext cx="3339166" cy="1829774"/>
                    </a:xfrm>
                    <a:prstGeom prst="rect">
                      <a:avLst/>
                    </a:prstGeom>
                    <a:ln>
                      <a:noFill/>
                    </a:ln>
                    <a:extLst>
                      <a:ext uri="{53640926-AAD7-44D8-BBD7-CCE9431645EC}">
                        <a14:shadowObscured xmlns:a14="http://schemas.microsoft.com/office/drawing/2010/main"/>
                      </a:ext>
                    </a:extLst>
                  </pic:spPr>
                </pic:pic>
              </a:graphicData>
            </a:graphic>
          </wp:inline>
        </w:drawing>
      </w:r>
    </w:p>
    <w:p w14:paraId="51EEA40E" w14:textId="59E3F2D6" w:rsidR="00370208" w:rsidRDefault="00370208" w:rsidP="0022223B">
      <w:pPr>
        <w:pStyle w:val="Brdtext"/>
        <w:jc w:val="center"/>
      </w:pPr>
      <w:r w:rsidRPr="009335C4">
        <w:t xml:space="preserve">Figure </w:t>
      </w:r>
      <w:r w:rsidR="4B9D4402" w:rsidRPr="009335C4">
        <w:t>5</w:t>
      </w:r>
      <w:r>
        <w:t xml:space="preserve">. </w:t>
      </w:r>
      <w:r w:rsidR="000650DC">
        <w:t>Arrival inspection of a large heat exchanger.</w:t>
      </w:r>
      <w:r w:rsidR="00F616FF">
        <w:br/>
      </w:r>
      <w:r w:rsidR="00F616FF">
        <w:br/>
      </w:r>
    </w:p>
    <w:p w14:paraId="151E3715" w14:textId="77777777" w:rsidR="00F616FF" w:rsidRPr="007C7277" w:rsidRDefault="00F616FF" w:rsidP="0022223B">
      <w:pPr>
        <w:pStyle w:val="Brdtext"/>
        <w:jc w:val="center"/>
      </w:pPr>
    </w:p>
    <w:p w14:paraId="1B15229A" w14:textId="06C478C7" w:rsidR="00635FDB" w:rsidRPr="007C7277" w:rsidRDefault="00635FDB" w:rsidP="00635FDB">
      <w:pPr>
        <w:pStyle w:val="Rubrik3"/>
      </w:pPr>
      <w:r w:rsidRPr="007C7277">
        <w:lastRenderedPageBreak/>
        <w:t>Pre-treatment operations</w:t>
      </w:r>
    </w:p>
    <w:p w14:paraId="54D653F6" w14:textId="11FFD059" w:rsidR="008B3625" w:rsidRDefault="00FC58EB" w:rsidP="00E819D0">
      <w:pPr>
        <w:pStyle w:val="Brdtext"/>
      </w:pPr>
      <w:r>
        <w:t xml:space="preserve">The </w:t>
      </w:r>
      <w:r w:rsidR="00DC5974">
        <w:t xml:space="preserve">set-up of the pre-treatment operations varies depending </w:t>
      </w:r>
      <w:r w:rsidR="00E52B0A">
        <w:t>on</w:t>
      </w:r>
      <w:r w:rsidR="00DC5974">
        <w:t xml:space="preserve"> the</w:t>
      </w:r>
      <w:r w:rsidR="00604387">
        <w:t xml:space="preserve"> physical and radiological </w:t>
      </w:r>
      <w:r w:rsidR="00DC5974">
        <w:t>properties</w:t>
      </w:r>
      <w:r w:rsidR="00604387">
        <w:t xml:space="preserve"> of the objects. </w:t>
      </w:r>
      <w:r w:rsidR="003F4971">
        <w:t>It may contain disassembly and segmentation operations</w:t>
      </w:r>
      <w:r w:rsidR="00E1100D">
        <w:t xml:space="preserve">, </w:t>
      </w:r>
      <w:proofErr w:type="gramStart"/>
      <w:r w:rsidR="00E1100D">
        <w:t>segregation</w:t>
      </w:r>
      <w:proofErr w:type="gramEnd"/>
      <w:r w:rsidR="00E1100D">
        <w:t xml:space="preserve"> and sorting activities</w:t>
      </w:r>
      <w:r w:rsidR="00B82204">
        <w:t xml:space="preserve"> as well as different types of decontamination operations</w:t>
      </w:r>
      <w:r w:rsidR="003F4971">
        <w:t xml:space="preserve"> </w:t>
      </w:r>
      <w:r w:rsidR="00E52B0A">
        <w:t>aiming to reduce the radioactivity concentration as well as to remove paint and other surface coatings from the material</w:t>
      </w:r>
      <w:r w:rsidR="008B3625">
        <w:t>.</w:t>
      </w:r>
      <w:r w:rsidR="00F63C96">
        <w:t xml:space="preserve"> Cold cutting and </w:t>
      </w:r>
      <w:r w:rsidR="00123765">
        <w:t>thermal cutting operations are exemplified in Figure 6.</w:t>
      </w:r>
    </w:p>
    <w:p w14:paraId="032180AE" w14:textId="144DE638" w:rsidR="00123765" w:rsidRDefault="006867E0" w:rsidP="00E819D0">
      <w:pPr>
        <w:pStyle w:val="Brdtext"/>
      </w:pPr>
      <w:r>
        <w:rPr>
          <w:noProof/>
        </w:rPr>
        <w:drawing>
          <wp:inline distT="0" distB="0" distL="0" distR="0" wp14:anchorId="2B9DC4C7" wp14:editId="7B6530D4">
            <wp:extent cx="2604211" cy="1579778"/>
            <wp:effectExtent l="0" t="0" r="571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2408" cy="1590817"/>
                    </a:xfrm>
                    <a:prstGeom prst="rect">
                      <a:avLst/>
                    </a:prstGeom>
                  </pic:spPr>
                </pic:pic>
              </a:graphicData>
            </a:graphic>
          </wp:inline>
        </w:drawing>
      </w:r>
      <w:r>
        <w:t xml:space="preserve"> </w:t>
      </w:r>
      <w:r w:rsidR="00BA143A">
        <w:rPr>
          <w:noProof/>
        </w:rPr>
        <w:drawing>
          <wp:inline distT="0" distB="0" distL="0" distR="0" wp14:anchorId="0B85A034" wp14:editId="08D8AF2A">
            <wp:extent cx="2567635" cy="1569821"/>
            <wp:effectExtent l="0" t="0" r="444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3222" cy="1579351"/>
                    </a:xfrm>
                    <a:prstGeom prst="rect">
                      <a:avLst/>
                    </a:prstGeom>
                  </pic:spPr>
                </pic:pic>
              </a:graphicData>
            </a:graphic>
          </wp:inline>
        </w:drawing>
      </w:r>
    </w:p>
    <w:p w14:paraId="6A714B0F" w14:textId="075B1CC1" w:rsidR="00BA143A" w:rsidRDefault="00BA143A" w:rsidP="00BA143A">
      <w:pPr>
        <w:pStyle w:val="Brdtext"/>
        <w:jc w:val="center"/>
      </w:pPr>
      <w:r>
        <w:t xml:space="preserve">Figure 6. </w:t>
      </w:r>
      <w:r w:rsidR="00AB42A7">
        <w:t>Cold and thermal cutting operations</w:t>
      </w:r>
      <w:r>
        <w:t>.</w:t>
      </w:r>
    </w:p>
    <w:p w14:paraId="3EE9AD0A" w14:textId="77777777" w:rsidR="00BA143A" w:rsidRDefault="00BA143A" w:rsidP="00E819D0">
      <w:pPr>
        <w:pStyle w:val="Brdtext"/>
      </w:pPr>
    </w:p>
    <w:p w14:paraId="2B00DC89" w14:textId="1390A007" w:rsidR="009335C4" w:rsidRDefault="00F330C4" w:rsidP="00E819D0">
      <w:pPr>
        <w:pStyle w:val="Brdtext"/>
      </w:pPr>
      <w:r>
        <w:t>For certain key nuclides</w:t>
      </w:r>
      <w:r w:rsidR="00F766CD">
        <w:t xml:space="preserve"> which alloy with the metal</w:t>
      </w:r>
      <w:r w:rsidR="00F616FF">
        <w:t>,</w:t>
      </w:r>
      <w:r>
        <w:t xml:space="preserve"> like Co-60, </w:t>
      </w:r>
      <w:r w:rsidR="00D44FA4">
        <w:t xml:space="preserve">the residual activity in the material must be </w:t>
      </w:r>
      <w:proofErr w:type="gramStart"/>
      <w:r w:rsidR="00D44FA4">
        <w:t>reduced down</w:t>
      </w:r>
      <w:proofErr w:type="gramEnd"/>
      <w:r w:rsidR="00D44FA4">
        <w:t xml:space="preserve"> below the clearance threshold values </w:t>
      </w:r>
      <w:r w:rsidR="007F1D18">
        <w:t xml:space="preserve">in the pre-treatment operations. </w:t>
      </w:r>
      <w:r w:rsidR="00DD55EB">
        <w:t xml:space="preserve">Of this reason, the </w:t>
      </w:r>
      <w:r w:rsidR="002960B4">
        <w:t xml:space="preserve">visual inspection and the </w:t>
      </w:r>
      <w:r w:rsidR="00DD55EB">
        <w:t xml:space="preserve">verification measurements after the </w:t>
      </w:r>
      <w:r w:rsidR="002960B4">
        <w:t>decontamination operations are essential</w:t>
      </w:r>
      <w:r w:rsidR="00201780">
        <w:t xml:space="preserve">, see Figure </w:t>
      </w:r>
      <w:r w:rsidR="00AB42A7">
        <w:t>7</w:t>
      </w:r>
      <w:r w:rsidR="00AE45F3">
        <w:t xml:space="preserve">, </w:t>
      </w:r>
      <w:r w:rsidR="00912EE7">
        <w:t xml:space="preserve">do serve as </w:t>
      </w:r>
      <w:r w:rsidR="00FB3757">
        <w:t xml:space="preserve">a </w:t>
      </w:r>
      <w:r w:rsidR="00912EE7">
        <w:t>layer of defence.</w:t>
      </w:r>
    </w:p>
    <w:p w14:paraId="7D2028D4" w14:textId="2B3BAA4C" w:rsidR="00F330C4" w:rsidRDefault="00DD55EB" w:rsidP="00E819D0">
      <w:pPr>
        <w:pStyle w:val="Brdtext"/>
      </w:pPr>
      <w:r>
        <w:t xml:space="preserve"> </w:t>
      </w:r>
    </w:p>
    <w:p w14:paraId="70DB7B6A" w14:textId="54B19D26" w:rsidR="00201780" w:rsidRDefault="00CD7294" w:rsidP="00CD7294">
      <w:pPr>
        <w:pStyle w:val="Brdtext"/>
        <w:jc w:val="center"/>
      </w:pPr>
      <w:r>
        <w:rPr>
          <w:noProof/>
        </w:rPr>
        <w:drawing>
          <wp:inline distT="0" distB="0" distL="0" distR="0" wp14:anchorId="3CE68A9B" wp14:editId="5339AE90">
            <wp:extent cx="2992472" cy="2053988"/>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20">
                      <a:extLst>
                        <a:ext uri="{28A0092B-C50C-407E-A947-70E740481C1C}">
                          <a14:useLocalDpi xmlns:a14="http://schemas.microsoft.com/office/drawing/2010/main" val="0"/>
                        </a:ext>
                      </a:extLst>
                    </a:blip>
                    <a:stretch>
                      <a:fillRect/>
                    </a:stretch>
                  </pic:blipFill>
                  <pic:spPr>
                    <a:xfrm>
                      <a:off x="0" y="0"/>
                      <a:ext cx="2992472" cy="2053988"/>
                    </a:xfrm>
                    <a:prstGeom prst="rect">
                      <a:avLst/>
                    </a:prstGeom>
                  </pic:spPr>
                </pic:pic>
              </a:graphicData>
            </a:graphic>
          </wp:inline>
        </w:drawing>
      </w:r>
    </w:p>
    <w:p w14:paraId="65A3DC00" w14:textId="3681F51C" w:rsidR="00814701" w:rsidRDefault="00EA14E1" w:rsidP="00CD7294">
      <w:pPr>
        <w:pStyle w:val="Brdtext"/>
        <w:jc w:val="center"/>
      </w:pPr>
      <w:r>
        <w:t xml:space="preserve">Figure </w:t>
      </w:r>
      <w:r w:rsidR="00AB42A7">
        <w:t>7</w:t>
      </w:r>
      <w:r>
        <w:t xml:space="preserve">. Verification </w:t>
      </w:r>
      <w:r w:rsidR="00996925">
        <w:t xml:space="preserve">of </w:t>
      </w:r>
      <w:r w:rsidR="00814701">
        <w:t>decontamination</w:t>
      </w:r>
      <w:r w:rsidR="005F6B0F">
        <w:t xml:space="preserve"> result</w:t>
      </w:r>
      <w:r w:rsidR="00814701">
        <w:t>.</w:t>
      </w:r>
    </w:p>
    <w:p w14:paraId="5C26E83B" w14:textId="5B15928C" w:rsidR="00EA14E1" w:rsidRDefault="00814701" w:rsidP="0022223B">
      <w:pPr>
        <w:pStyle w:val="Brdtext"/>
        <w:jc w:val="center"/>
      </w:pPr>
      <w:r>
        <w:t xml:space="preserve"> </w:t>
      </w:r>
    </w:p>
    <w:p w14:paraId="3A5A1920" w14:textId="7B0C13F2" w:rsidR="003B6277" w:rsidRPr="007C7277" w:rsidRDefault="008B3625" w:rsidP="00E819D0">
      <w:pPr>
        <w:pStyle w:val="Brdtext"/>
      </w:pPr>
      <w:proofErr w:type="gramStart"/>
      <w:r>
        <w:t xml:space="preserve">Prior to releasing the material </w:t>
      </w:r>
      <w:r w:rsidR="00833D90">
        <w:t>for melting</w:t>
      </w:r>
      <w:r w:rsidR="00BF0511">
        <w:t>,</w:t>
      </w:r>
      <w:r w:rsidR="00833D90">
        <w:t xml:space="preserve"> it</w:t>
      </w:r>
      <w:proofErr w:type="gramEnd"/>
      <w:r w:rsidR="00833D90">
        <w:t xml:space="preserve"> is mandatory with a safety inspection </w:t>
      </w:r>
      <w:r w:rsidR="00747793">
        <w:t xml:space="preserve">to verify that the metallic objects do not contain any closed compartment. A closed compartment </w:t>
      </w:r>
      <w:r w:rsidR="00034C64">
        <w:t xml:space="preserve">filled with </w:t>
      </w:r>
      <w:r w:rsidR="00C13129">
        <w:t>water</w:t>
      </w:r>
      <w:r w:rsidR="00814701">
        <w:t>,</w:t>
      </w:r>
      <w:r w:rsidR="00C13129">
        <w:t xml:space="preserve"> or any other liquid</w:t>
      </w:r>
      <w:r w:rsidR="00814701">
        <w:t>,</w:t>
      </w:r>
      <w:r w:rsidR="00C13129">
        <w:t xml:space="preserve"> can cause very dangerous situations in the melting operations.</w:t>
      </w:r>
    </w:p>
    <w:p w14:paraId="14DD337B" w14:textId="69A6D0B8" w:rsidR="00635FDB" w:rsidRPr="007C7277" w:rsidRDefault="00635FDB" w:rsidP="00635FDB">
      <w:pPr>
        <w:pStyle w:val="Rubrik3"/>
      </w:pPr>
      <w:r w:rsidRPr="007C7277">
        <w:t xml:space="preserve">Melting </w:t>
      </w:r>
    </w:p>
    <w:p w14:paraId="16349FE1" w14:textId="49A60206" w:rsidR="00882D24" w:rsidRDefault="003E3777" w:rsidP="00E819D0">
      <w:pPr>
        <w:pStyle w:val="Brdtext"/>
      </w:pPr>
      <w:r>
        <w:t xml:space="preserve">The melting </w:t>
      </w:r>
      <w:r w:rsidR="00DF26BC">
        <w:t xml:space="preserve">in the induction furnaces within the facility </w:t>
      </w:r>
      <w:r w:rsidR="009975A8">
        <w:t xml:space="preserve">homogenies the </w:t>
      </w:r>
      <w:r w:rsidR="00ED0901">
        <w:t xml:space="preserve">metal, makes certain </w:t>
      </w:r>
      <w:r w:rsidR="001F0B60">
        <w:t xml:space="preserve">key </w:t>
      </w:r>
      <w:r w:rsidR="00ED0901">
        <w:t xml:space="preserve">nuclides transfer to the slag or to the </w:t>
      </w:r>
      <w:r w:rsidR="00882D24">
        <w:t>off-gas</w:t>
      </w:r>
      <w:r w:rsidR="00ED0901">
        <w:t xml:space="preserve"> filters</w:t>
      </w:r>
      <w:r w:rsidR="001F0B60">
        <w:t xml:space="preserve"> at the same time as it densifies the material</w:t>
      </w:r>
      <w:r w:rsidR="00442A03">
        <w:t xml:space="preserve">. </w:t>
      </w:r>
      <w:r w:rsidR="003705E8">
        <w:t xml:space="preserve">Prior to slag removal and casting </w:t>
      </w:r>
      <w:r w:rsidR="007C4FF2">
        <w:t xml:space="preserve">of </w:t>
      </w:r>
      <w:r w:rsidR="003705E8">
        <w:t xml:space="preserve">the </w:t>
      </w:r>
      <w:r w:rsidR="007C4FF2">
        <w:t>molten metal</w:t>
      </w:r>
      <w:r w:rsidR="003705E8">
        <w:t xml:space="preserve">, sampling is performed. Thanks to the </w:t>
      </w:r>
      <w:r w:rsidR="00882D24">
        <w:t xml:space="preserve">stirring, the samples taken are </w:t>
      </w:r>
      <w:r w:rsidR="007C4FF2">
        <w:t xml:space="preserve">proven </w:t>
      </w:r>
      <w:r w:rsidR="00882D24">
        <w:t>representative for the whole melting batch.</w:t>
      </w:r>
      <w:r w:rsidR="00D217B6">
        <w:t xml:space="preserve"> Figure </w:t>
      </w:r>
      <w:r w:rsidR="00AB42A7">
        <w:t xml:space="preserve">8 </w:t>
      </w:r>
      <w:r w:rsidR="00D217B6">
        <w:t>shows the sampling</w:t>
      </w:r>
      <w:r w:rsidR="003527CF">
        <w:t xml:space="preserve"> of the metal</w:t>
      </w:r>
      <w:r w:rsidR="00E7588A">
        <w:t>.</w:t>
      </w:r>
      <w:r w:rsidR="00D217B6">
        <w:t xml:space="preserve"> </w:t>
      </w:r>
    </w:p>
    <w:p w14:paraId="3FA21DCD" w14:textId="77C686F7" w:rsidR="003B6277" w:rsidRDefault="003705E8" w:rsidP="00E819D0">
      <w:pPr>
        <w:pStyle w:val="Brdtext"/>
      </w:pPr>
      <w:r>
        <w:t xml:space="preserve"> </w:t>
      </w:r>
    </w:p>
    <w:p w14:paraId="094ED09F" w14:textId="0B22949E" w:rsidR="007928CC" w:rsidRPr="007C7277" w:rsidRDefault="007928CC" w:rsidP="0022223B">
      <w:pPr>
        <w:pStyle w:val="Brdtext"/>
        <w:jc w:val="center"/>
      </w:pPr>
      <w:r>
        <w:rPr>
          <w:noProof/>
        </w:rPr>
        <w:lastRenderedPageBreak/>
        <w:drawing>
          <wp:inline distT="0" distB="0" distL="0" distR="0" wp14:anchorId="07A33EBF" wp14:editId="510BDA7D">
            <wp:extent cx="2402006" cy="1809562"/>
            <wp:effectExtent l="0" t="0" r="0" b="63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pic:cNvPicPr/>
                  </pic:nvPicPr>
                  <pic:blipFill>
                    <a:blip r:embed="rId21">
                      <a:extLst>
                        <a:ext uri="{28A0092B-C50C-407E-A947-70E740481C1C}">
                          <a14:useLocalDpi xmlns:a14="http://schemas.microsoft.com/office/drawing/2010/main" val="0"/>
                        </a:ext>
                      </a:extLst>
                    </a:blip>
                    <a:stretch>
                      <a:fillRect/>
                    </a:stretch>
                  </pic:blipFill>
                  <pic:spPr>
                    <a:xfrm>
                      <a:off x="0" y="0"/>
                      <a:ext cx="2402006" cy="1809562"/>
                    </a:xfrm>
                    <a:prstGeom prst="rect">
                      <a:avLst/>
                    </a:prstGeom>
                  </pic:spPr>
                </pic:pic>
              </a:graphicData>
            </a:graphic>
          </wp:inline>
        </w:drawing>
      </w:r>
      <w:r w:rsidR="003527CF">
        <w:t xml:space="preserve"> </w:t>
      </w:r>
      <w:r w:rsidR="003527CF">
        <w:rPr>
          <w:noProof/>
        </w:rPr>
        <w:drawing>
          <wp:inline distT="0" distB="0" distL="0" distR="0" wp14:anchorId="134DD994" wp14:editId="29EE6B5E">
            <wp:extent cx="2511188" cy="1805429"/>
            <wp:effectExtent l="0" t="0" r="381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22">
                      <a:extLst>
                        <a:ext uri="{28A0092B-C50C-407E-A947-70E740481C1C}">
                          <a14:useLocalDpi xmlns:a14="http://schemas.microsoft.com/office/drawing/2010/main" val="0"/>
                        </a:ext>
                      </a:extLst>
                    </a:blip>
                    <a:stretch>
                      <a:fillRect/>
                    </a:stretch>
                  </pic:blipFill>
                  <pic:spPr>
                    <a:xfrm>
                      <a:off x="0" y="0"/>
                      <a:ext cx="2511188" cy="1805429"/>
                    </a:xfrm>
                    <a:prstGeom prst="rect">
                      <a:avLst/>
                    </a:prstGeom>
                  </pic:spPr>
                </pic:pic>
              </a:graphicData>
            </a:graphic>
          </wp:inline>
        </w:drawing>
      </w:r>
    </w:p>
    <w:p w14:paraId="05D244D6" w14:textId="5960EEDE" w:rsidR="01C0F6C9" w:rsidRDefault="6627255A" w:rsidP="009335C4">
      <w:pPr>
        <w:pStyle w:val="Brdtext"/>
        <w:ind w:left="1701"/>
        <w:jc w:val="left"/>
      </w:pPr>
      <w:r>
        <w:t xml:space="preserve">Figure </w:t>
      </w:r>
      <w:r w:rsidR="00AB42A7">
        <w:t>8</w:t>
      </w:r>
      <w:r>
        <w:t xml:space="preserve">: </w:t>
      </w:r>
      <w:r w:rsidR="10430169">
        <w:t>Sampling of the melting batch</w:t>
      </w:r>
      <w:r w:rsidR="00963E04">
        <w:t>.</w:t>
      </w:r>
      <w:r w:rsidR="10430169">
        <w:t xml:space="preserve"> </w:t>
      </w:r>
    </w:p>
    <w:p w14:paraId="050CBEBE" w14:textId="0981B510" w:rsidR="00635FDB" w:rsidRPr="007C7277" w:rsidRDefault="00635FDB" w:rsidP="00635FDB">
      <w:pPr>
        <w:pStyle w:val="Rubrik3"/>
      </w:pPr>
      <w:r w:rsidRPr="007C7277">
        <w:t xml:space="preserve">Post-treatment activities </w:t>
      </w:r>
    </w:p>
    <w:p w14:paraId="3D1BDCF6" w14:textId="10E03061" w:rsidR="004930E2" w:rsidRPr="007C7277" w:rsidRDefault="004930E2" w:rsidP="004215C0">
      <w:pPr>
        <w:pStyle w:val="Brdtext"/>
      </w:pPr>
      <w:r w:rsidRPr="007C7277">
        <w:t xml:space="preserve">The post treatment </w:t>
      </w:r>
      <w:r w:rsidR="000C62B0" w:rsidRPr="007C7277">
        <w:t>activities can be divided in to three parts</w:t>
      </w:r>
      <w:r w:rsidR="007B492E" w:rsidRPr="007C7277">
        <w:t xml:space="preserve">, (1) </w:t>
      </w:r>
      <w:r w:rsidR="00034C87" w:rsidRPr="007C7277">
        <w:t>management of the residual waste</w:t>
      </w:r>
      <w:r w:rsidR="007B492E" w:rsidRPr="007C7277">
        <w:t>, (2)</w:t>
      </w:r>
      <w:r w:rsidR="00A96849" w:rsidRPr="007C7277">
        <w:t xml:space="preserve"> </w:t>
      </w:r>
      <w:r w:rsidR="00034C87" w:rsidRPr="007C7277">
        <w:t>clearance of metal</w:t>
      </w:r>
      <w:r w:rsidR="00034C87" w:rsidRPr="007C7277" w:rsidDel="00034C87">
        <w:t xml:space="preserve"> </w:t>
      </w:r>
      <w:r w:rsidR="004215C0" w:rsidRPr="007C7277">
        <w:t>and (3) reporting</w:t>
      </w:r>
      <w:r w:rsidR="00105E9E" w:rsidRPr="007C7277">
        <w:t>.</w:t>
      </w:r>
      <w:r w:rsidR="004215C0" w:rsidRPr="007C7277">
        <w:t xml:space="preserve"> </w:t>
      </w:r>
      <w:r w:rsidR="007B492E" w:rsidRPr="007C7277">
        <w:t xml:space="preserve">  </w:t>
      </w:r>
    </w:p>
    <w:p w14:paraId="13A8821E" w14:textId="77777777" w:rsidR="00034C87" w:rsidRPr="007C7277" w:rsidRDefault="00034C87" w:rsidP="00034C87">
      <w:pPr>
        <w:pStyle w:val="Rubrik4"/>
        <w:rPr>
          <w:lang w:val="en-GB"/>
        </w:rPr>
      </w:pPr>
      <w:r w:rsidRPr="007C7277">
        <w:rPr>
          <w:lang w:val="en-GB"/>
        </w:rPr>
        <w:t>Management of the residual waste</w:t>
      </w:r>
    </w:p>
    <w:p w14:paraId="4294821B" w14:textId="48C88CA1" w:rsidR="00034C87" w:rsidRPr="007C7277" w:rsidRDefault="00034C87" w:rsidP="00034C87">
      <w:pPr>
        <w:pStyle w:val="Brdtext"/>
      </w:pPr>
      <w:r>
        <w:t xml:space="preserve">The residual waste from the </w:t>
      </w:r>
      <w:r w:rsidR="00100D5C">
        <w:t>treatment operations, as an average approximately 5%</w:t>
      </w:r>
      <w:r w:rsidR="004461C1">
        <w:t xml:space="preserve"> of the initial weight, </w:t>
      </w:r>
      <w:r w:rsidR="008D5A0B">
        <w:t>is collected, packed into drums or other suitable packages</w:t>
      </w:r>
      <w:r w:rsidR="00C113CD">
        <w:t xml:space="preserve">. </w:t>
      </w:r>
      <w:r w:rsidR="007C4FF2">
        <w:t>The measured c</w:t>
      </w:r>
      <w:r w:rsidR="00033EC2">
        <w:t>ontent of g</w:t>
      </w:r>
      <w:r w:rsidR="004853F9">
        <w:t xml:space="preserve">amma emitting nuclides, dose rate, weight and filling level in the </w:t>
      </w:r>
      <w:r w:rsidR="00033EC2">
        <w:t>package are recorded.</w:t>
      </w:r>
    </w:p>
    <w:p w14:paraId="500BEFA4" w14:textId="2FD34930" w:rsidR="001A0FB1" w:rsidRPr="007C7277" w:rsidRDefault="00A05BED" w:rsidP="00007F23">
      <w:pPr>
        <w:pStyle w:val="Rubrik4"/>
        <w:rPr>
          <w:lang w:val="en-GB"/>
        </w:rPr>
      </w:pPr>
      <w:r w:rsidRPr="007C7277">
        <w:rPr>
          <w:lang w:val="en-GB"/>
        </w:rPr>
        <w:t xml:space="preserve">Clearance of metal </w:t>
      </w:r>
    </w:p>
    <w:p w14:paraId="57AB9419" w14:textId="50C7C53E" w:rsidR="003B6277" w:rsidRPr="007C7277" w:rsidRDefault="00105E9E" w:rsidP="00E819D0">
      <w:pPr>
        <w:pStyle w:val="Brdtext"/>
      </w:pPr>
      <w:r w:rsidRPr="007C7277">
        <w:t>Thanks to the sampling</w:t>
      </w:r>
      <w:r w:rsidR="00A24C52" w:rsidRPr="007C7277">
        <w:t xml:space="preserve"> during the melting process, each melting batch </w:t>
      </w:r>
      <w:r w:rsidR="00432C6F" w:rsidRPr="007C7277">
        <w:t>get</w:t>
      </w:r>
      <w:r w:rsidR="00A24C52" w:rsidRPr="007C7277">
        <w:t xml:space="preserve"> a set of fully representative samples</w:t>
      </w:r>
      <w:r w:rsidR="00432C6F" w:rsidRPr="007C7277">
        <w:t>. Those samples are after the initial preparation</w:t>
      </w:r>
      <w:r w:rsidR="0039436C" w:rsidRPr="007C7277">
        <w:t xml:space="preserve"> sent to the on-site laboratory </w:t>
      </w:r>
      <w:r w:rsidR="00E30221" w:rsidRPr="007C7277">
        <w:t xml:space="preserve">for analysis of the gamma emitting nuclides, alpha emitting nuclides </w:t>
      </w:r>
      <w:r w:rsidR="000C1039" w:rsidRPr="007C7277">
        <w:t>and</w:t>
      </w:r>
      <w:r w:rsidR="007C4FF2">
        <w:t>,</w:t>
      </w:r>
      <w:r w:rsidR="000C1039" w:rsidRPr="007C7277">
        <w:t xml:space="preserve"> when required</w:t>
      </w:r>
      <w:r w:rsidR="000D5A8C">
        <w:t>,</w:t>
      </w:r>
      <w:r w:rsidR="000C1039" w:rsidRPr="007C7277">
        <w:t xml:space="preserve"> selected pure </w:t>
      </w:r>
      <w:r w:rsidR="000D5A8C">
        <w:t>beta</w:t>
      </w:r>
      <w:r w:rsidR="000D5A8C" w:rsidRPr="007C7277">
        <w:t xml:space="preserve"> </w:t>
      </w:r>
      <w:r w:rsidR="000C1039" w:rsidRPr="007C7277">
        <w:t>emitters.</w:t>
      </w:r>
    </w:p>
    <w:p w14:paraId="2629DAA6" w14:textId="1AE6C3AD" w:rsidR="00027371" w:rsidRDefault="004E32E1" w:rsidP="00E819D0">
      <w:pPr>
        <w:pStyle w:val="Brdtext"/>
      </w:pPr>
      <w:r>
        <w:t xml:space="preserve">The results </w:t>
      </w:r>
      <w:r w:rsidR="00FD71E2">
        <w:t xml:space="preserve">from the analyses are then </w:t>
      </w:r>
      <w:r w:rsidR="00951691">
        <w:t xml:space="preserve">together with the specific nuclide vector </w:t>
      </w:r>
      <w:r w:rsidR="00DB598C">
        <w:t xml:space="preserve">used for </w:t>
      </w:r>
      <w:r w:rsidR="00951691">
        <w:t>the assessment of the total remaining radioactivity in the ingots</w:t>
      </w:r>
      <w:r w:rsidR="001849AF">
        <w:t xml:space="preserve">. </w:t>
      </w:r>
      <w:r w:rsidR="00F65B16">
        <w:t>If the activity concentration is below the threshold values</w:t>
      </w:r>
      <w:r w:rsidR="008520D0">
        <w:t xml:space="preserve">, the ingots will become subject to </w:t>
      </w:r>
      <w:r w:rsidR="008520D0" w:rsidRPr="009335C4">
        <w:t>unconditional</w:t>
      </w:r>
      <w:r w:rsidR="008520D0">
        <w:t xml:space="preserve"> or conditional clearance for recycling back to the </w:t>
      </w:r>
      <w:r w:rsidR="00FB729A">
        <w:t xml:space="preserve">conventional industry for manufacturing of new products. </w:t>
      </w:r>
      <w:r w:rsidR="00027371">
        <w:t xml:space="preserve">This is the </w:t>
      </w:r>
      <w:r w:rsidR="000D44AB">
        <w:t xml:space="preserve">second last </w:t>
      </w:r>
      <w:r w:rsidR="00027371">
        <w:t xml:space="preserve">layer of defence. </w:t>
      </w:r>
    </w:p>
    <w:p w14:paraId="7F972EBB" w14:textId="21ED89C2" w:rsidR="004E32E1" w:rsidRPr="007C7277" w:rsidRDefault="00FB729A" w:rsidP="00E819D0">
      <w:pPr>
        <w:pStyle w:val="Brdtext"/>
      </w:pPr>
      <w:r w:rsidRPr="007C7277">
        <w:t xml:space="preserve">Prior to </w:t>
      </w:r>
      <w:r w:rsidR="006B21A9" w:rsidRPr="007C7277">
        <w:t xml:space="preserve">finalization of the clearance process, the </w:t>
      </w:r>
      <w:r w:rsidR="00F15EFE">
        <w:t xml:space="preserve">ingots will </w:t>
      </w:r>
      <w:r w:rsidR="007164E1">
        <w:t>be surveyed</w:t>
      </w:r>
      <w:r w:rsidR="00F15EFE">
        <w:t xml:space="preserve"> with regards to surface </w:t>
      </w:r>
      <w:r w:rsidR="007164E1">
        <w:t xml:space="preserve">contamination. The measurements are also indirectly </w:t>
      </w:r>
      <w:r w:rsidR="00683338">
        <w:t xml:space="preserve">confirmation measurements that the ingots </w:t>
      </w:r>
      <w:r w:rsidR="00CB760B">
        <w:t>do not contain</w:t>
      </w:r>
      <w:r w:rsidR="00683338">
        <w:t xml:space="preserve"> elevated concentration of </w:t>
      </w:r>
      <w:r w:rsidR="002E46EB">
        <w:t xml:space="preserve">radioactivity and do by then serve as the </w:t>
      </w:r>
      <w:r w:rsidR="00A938D1">
        <w:t xml:space="preserve">final </w:t>
      </w:r>
      <w:r w:rsidR="002E46EB">
        <w:t>layer of defence</w:t>
      </w:r>
      <w:r w:rsidR="007C7277">
        <w:t>.</w:t>
      </w:r>
    </w:p>
    <w:p w14:paraId="54FE3652" w14:textId="3FA5D5F9" w:rsidR="00635FDB" w:rsidRPr="007C7277" w:rsidRDefault="00635FDB" w:rsidP="007C7277">
      <w:pPr>
        <w:pStyle w:val="Rubrik4"/>
        <w:rPr>
          <w:lang w:val="en-GB"/>
        </w:rPr>
      </w:pPr>
      <w:r w:rsidRPr="007C7277">
        <w:rPr>
          <w:lang w:val="en-GB"/>
        </w:rPr>
        <w:t>Reporting</w:t>
      </w:r>
    </w:p>
    <w:p w14:paraId="580E8B98" w14:textId="6982ABE7" w:rsidR="003B6277" w:rsidRPr="00027371" w:rsidRDefault="00FF5CC9" w:rsidP="00E819D0">
      <w:pPr>
        <w:pStyle w:val="Brdtext"/>
      </w:pPr>
      <w:r>
        <w:t xml:space="preserve">The treatment campaign </w:t>
      </w:r>
      <w:r w:rsidR="00004EDC">
        <w:t>is recorded in a comprehensive treatment report</w:t>
      </w:r>
      <w:r w:rsidR="004C2324">
        <w:t>,</w:t>
      </w:r>
      <w:r w:rsidR="00F533A1">
        <w:t xml:space="preserve"> which describes the operations performed, radiological and physical data </w:t>
      </w:r>
      <w:r w:rsidR="004C2324">
        <w:t xml:space="preserve">for </w:t>
      </w:r>
      <w:r w:rsidR="00F533A1">
        <w:t>the ingots produced and the residual waste generated</w:t>
      </w:r>
      <w:r w:rsidR="004C2324">
        <w:t xml:space="preserve">. The report </w:t>
      </w:r>
      <w:r w:rsidR="00F533A1">
        <w:t xml:space="preserve"> </w:t>
      </w:r>
      <w:r w:rsidR="00945940">
        <w:t xml:space="preserve"> is the foundation for the </w:t>
      </w:r>
      <w:r w:rsidR="00E91985">
        <w:t xml:space="preserve">preparations </w:t>
      </w:r>
      <w:r w:rsidR="00655906">
        <w:t>of the repatriation of the residual waste</w:t>
      </w:r>
      <w:r w:rsidR="008E39CE">
        <w:t xml:space="preserve"> and the closing of the treatment campaign.</w:t>
      </w:r>
    </w:p>
    <w:p w14:paraId="210E32B3" w14:textId="1798166A" w:rsidR="00A72DFD" w:rsidRPr="007C7277" w:rsidRDefault="00635FDB" w:rsidP="004052C5">
      <w:pPr>
        <w:pStyle w:val="Rubrik3"/>
      </w:pPr>
      <w:r w:rsidRPr="007C7277">
        <w:t xml:space="preserve">Return of residual </w:t>
      </w:r>
      <w:proofErr w:type="gramStart"/>
      <w:r w:rsidRPr="007C7277">
        <w:t>waste</w:t>
      </w:r>
      <w:proofErr w:type="gramEnd"/>
    </w:p>
    <w:p w14:paraId="40A0AAB0" w14:textId="7D42C342" w:rsidR="003B6277" w:rsidRDefault="00E676D8" w:rsidP="00E819D0">
      <w:pPr>
        <w:pStyle w:val="Brdtext"/>
      </w:pPr>
      <w:r>
        <w:t xml:space="preserve">Any </w:t>
      </w:r>
      <w:r w:rsidR="00594395">
        <w:t xml:space="preserve">material belonging to the </w:t>
      </w:r>
      <w:r w:rsidR="005D0F9A">
        <w:t xml:space="preserve">shipment of material </w:t>
      </w:r>
      <w:r w:rsidR="00594395">
        <w:t>that is not subject to clearance</w:t>
      </w:r>
      <w:r w:rsidR="005D0F9A">
        <w:t xml:space="preserve">, is </w:t>
      </w:r>
      <w:r w:rsidR="00BA1D7D">
        <w:t xml:space="preserve">to be </w:t>
      </w:r>
      <w:r w:rsidR="005D0F9A">
        <w:t>returned to the customer</w:t>
      </w:r>
      <w:r w:rsidR="00DC2014">
        <w:t xml:space="preserve"> for interim storage and final disposal. </w:t>
      </w:r>
      <w:r w:rsidR="009D10E8">
        <w:t xml:space="preserve">As mentioned above, the amount of residual waste is as </w:t>
      </w:r>
      <w:r w:rsidR="00BA1D7D">
        <w:t xml:space="preserve">a global </w:t>
      </w:r>
      <w:r w:rsidR="009D10E8">
        <w:t>average in the order of 5%</w:t>
      </w:r>
      <w:r w:rsidR="00253C8A">
        <w:t xml:space="preserve"> (weight)</w:t>
      </w:r>
      <w:r w:rsidR="009D10E8">
        <w:t xml:space="preserve">. </w:t>
      </w:r>
      <w:r w:rsidR="00BA1D7D">
        <w:t>For</w:t>
      </w:r>
      <w:r w:rsidR="009D10E8">
        <w:t xml:space="preserve"> material </w:t>
      </w:r>
      <w:r w:rsidR="00560B47">
        <w:t>sent as “ready for melt”</w:t>
      </w:r>
      <w:r w:rsidR="00253C8A">
        <w:t>,</w:t>
      </w:r>
      <w:r w:rsidR="00560B47">
        <w:t xml:space="preserve"> the amount of residual waste is estimated to be lower.</w:t>
      </w:r>
    </w:p>
    <w:p w14:paraId="0549C0F4" w14:textId="797BFB6C" w:rsidR="0080407F" w:rsidRDefault="0080407F" w:rsidP="00E819D0">
      <w:pPr>
        <w:pStyle w:val="Brdtext"/>
      </w:pPr>
    </w:p>
    <w:p w14:paraId="24695393" w14:textId="77777777" w:rsidR="0080407F" w:rsidRPr="007C7277" w:rsidRDefault="0080407F" w:rsidP="00E819D0">
      <w:pPr>
        <w:pStyle w:val="Brdtext"/>
      </w:pPr>
    </w:p>
    <w:p w14:paraId="2B14153A" w14:textId="5763F141" w:rsidR="00D14B79" w:rsidRPr="007C7277" w:rsidRDefault="00AB7C30" w:rsidP="00D14B79">
      <w:pPr>
        <w:pStyle w:val="Rubrik2"/>
      </w:pPr>
      <w:r w:rsidRPr="007C7277">
        <w:lastRenderedPageBreak/>
        <w:t>BENEFITS with treatment for CLEARANCE by Melting</w:t>
      </w:r>
    </w:p>
    <w:p w14:paraId="302B3E3B" w14:textId="2A8E2ECC" w:rsidR="003B6277" w:rsidRPr="007C7277" w:rsidRDefault="000014F3" w:rsidP="00E819D0">
      <w:pPr>
        <w:pStyle w:val="Brdtext"/>
      </w:pPr>
      <w:r>
        <w:t xml:space="preserve">Melting of contaminated </w:t>
      </w:r>
      <w:r w:rsidR="00EC7E65">
        <w:t>metals</w:t>
      </w:r>
      <w:r w:rsidR="002F6E94">
        <w:t xml:space="preserve"> </w:t>
      </w:r>
      <w:r w:rsidR="00EC7E65">
        <w:t>aiming for clearance</w:t>
      </w:r>
      <w:r w:rsidR="009A0B97">
        <w:t xml:space="preserve"> </w:t>
      </w:r>
      <w:r w:rsidR="002F6E94">
        <w:t>brings several advantages</w:t>
      </w:r>
      <w:r>
        <w:t xml:space="preserve"> and </w:t>
      </w:r>
      <w:proofErr w:type="gramStart"/>
      <w:r>
        <w:t xml:space="preserve">is considered </w:t>
      </w:r>
      <w:r w:rsidR="00EC7E65">
        <w:t>to be</w:t>
      </w:r>
      <w:proofErr w:type="gramEnd"/>
      <w:r w:rsidR="00EC7E65">
        <w:t xml:space="preserve"> </w:t>
      </w:r>
      <w:r>
        <w:t>a prove</w:t>
      </w:r>
      <w:r w:rsidR="00EC7E65">
        <w:t xml:space="preserve">n and robust method to </w:t>
      </w:r>
      <w:r w:rsidR="00561B33">
        <w:t xml:space="preserve">convert a liability to an asset. Below are a few </w:t>
      </w:r>
      <w:r w:rsidR="0082594C">
        <w:t>examples of the benefits listed.</w:t>
      </w:r>
      <w:r>
        <w:t xml:space="preserve"> </w:t>
      </w:r>
    </w:p>
    <w:p w14:paraId="518FD7C8" w14:textId="77777777" w:rsidR="00FF5CC9" w:rsidRPr="007C7277" w:rsidRDefault="00FF5CC9" w:rsidP="00560B47">
      <w:pPr>
        <w:pStyle w:val="Rubrik3"/>
        <w:numPr>
          <w:ilvl w:val="2"/>
          <w:numId w:val="35"/>
        </w:numPr>
      </w:pPr>
      <w:r w:rsidRPr="007C7277">
        <w:t xml:space="preserve">More metal can be subject to clearance and recycling instead of being </w:t>
      </w:r>
      <w:proofErr w:type="gramStart"/>
      <w:r w:rsidRPr="007C7277">
        <w:t>isolated</w:t>
      </w:r>
      <w:proofErr w:type="gramEnd"/>
    </w:p>
    <w:p w14:paraId="1655EF39" w14:textId="3FBAD8E8" w:rsidR="00FF5CC9" w:rsidRPr="007C7277" w:rsidRDefault="00B44FB9" w:rsidP="00FF5CC9">
      <w:pPr>
        <w:pStyle w:val="Brdtext"/>
      </w:pPr>
      <w:r>
        <w:t xml:space="preserve">Thanks to </w:t>
      </w:r>
      <w:r w:rsidR="002C4C0F">
        <w:t>the separation of certain critical radionuclides</w:t>
      </w:r>
      <w:r w:rsidR="00286ACB">
        <w:t xml:space="preserve">, lower uncertainties </w:t>
      </w:r>
      <w:r w:rsidR="00FC3531">
        <w:t xml:space="preserve">and </w:t>
      </w:r>
      <w:r w:rsidR="00286ACB">
        <w:t xml:space="preserve">to certain extent the </w:t>
      </w:r>
      <w:r w:rsidR="00FC3531">
        <w:t>higher clearance threshold values</w:t>
      </w:r>
      <w:r w:rsidR="0091172A">
        <w:t>, more metal can</w:t>
      </w:r>
      <w:r w:rsidR="0061288E">
        <w:t xml:space="preserve"> become subject to clearance</w:t>
      </w:r>
      <w:r w:rsidR="00253C8A">
        <w:t xml:space="preserve"> (in comparison with clearance</w:t>
      </w:r>
      <w:r w:rsidR="00D260EB">
        <w:t xml:space="preserve"> of the material as is</w:t>
      </w:r>
      <w:r w:rsidR="00253C8A">
        <w:t>)</w:t>
      </w:r>
      <w:r w:rsidR="0061288E">
        <w:t>.</w:t>
      </w:r>
      <w:r w:rsidR="00FC3531">
        <w:t xml:space="preserve"> </w:t>
      </w:r>
    </w:p>
    <w:p w14:paraId="0EC6975A" w14:textId="34388856" w:rsidR="00AB7C30" w:rsidRPr="007C7277" w:rsidRDefault="00A72DFD" w:rsidP="00560B47">
      <w:pPr>
        <w:pStyle w:val="Rubrik3"/>
        <w:numPr>
          <w:ilvl w:val="2"/>
          <w:numId w:val="35"/>
        </w:numPr>
      </w:pPr>
      <w:r w:rsidRPr="007C7277">
        <w:t>Separation of critical nuclides</w:t>
      </w:r>
    </w:p>
    <w:p w14:paraId="77D30DDA" w14:textId="2FF0CA27" w:rsidR="003B6277" w:rsidRPr="007C7277" w:rsidRDefault="006C009B" w:rsidP="00E819D0">
      <w:pPr>
        <w:pStyle w:val="Brdtext"/>
      </w:pPr>
      <w:r>
        <w:t xml:space="preserve">In the </w:t>
      </w:r>
      <w:r w:rsidR="001E6263">
        <w:t xml:space="preserve">steel </w:t>
      </w:r>
      <w:r>
        <w:t xml:space="preserve">melting process, </w:t>
      </w:r>
      <w:r w:rsidR="00B805BF">
        <w:t xml:space="preserve">certain key nuclides as the alpha emitters, Cs-134/137 </w:t>
      </w:r>
      <w:r w:rsidR="00013146">
        <w:t>and Sr-90</w:t>
      </w:r>
      <w:r w:rsidR="001E6263">
        <w:t xml:space="preserve"> will separate from the metal and are ca</w:t>
      </w:r>
      <w:r w:rsidR="00802A0A">
        <w:t xml:space="preserve">ptured either in the slag or in the </w:t>
      </w:r>
      <w:r w:rsidR="00DE3C93">
        <w:t>off-gas</w:t>
      </w:r>
      <w:r w:rsidR="00802A0A">
        <w:t xml:space="preserve"> filters.</w:t>
      </w:r>
      <w:r w:rsidR="00D260EB">
        <w:t xml:space="preserve"> </w:t>
      </w:r>
      <w:r w:rsidR="0067230A">
        <w:t>I</w:t>
      </w:r>
      <w:r w:rsidR="00D260EB">
        <w:t>n many cases</w:t>
      </w:r>
      <w:r w:rsidR="008B6E91">
        <w:t>, this separation of certain nuclides</w:t>
      </w:r>
      <w:r w:rsidR="00FB6A16">
        <w:t xml:space="preserve"> in the melting step is in many cases </w:t>
      </w:r>
      <w:r w:rsidR="00900AEF">
        <w:t xml:space="preserve">the only way to make </w:t>
      </w:r>
      <w:r w:rsidR="001C3C3F">
        <w:t>the material subject to clearance.</w:t>
      </w:r>
    </w:p>
    <w:p w14:paraId="002D8152" w14:textId="48BC683C" w:rsidR="002A006B" w:rsidRPr="007C7277" w:rsidRDefault="002A006B" w:rsidP="002A006B">
      <w:pPr>
        <w:pStyle w:val="Rubrik3"/>
      </w:pPr>
      <w:r w:rsidRPr="007C7277">
        <w:t xml:space="preserve">Representative sampling and high precision </w:t>
      </w:r>
      <w:r w:rsidR="00200BC4" w:rsidRPr="007C7277">
        <w:t>analys</w:t>
      </w:r>
      <w:r w:rsidR="00200BC4">
        <w:t>i</w:t>
      </w:r>
      <w:r w:rsidR="00200BC4" w:rsidRPr="007C7277">
        <w:t>s</w:t>
      </w:r>
    </w:p>
    <w:p w14:paraId="48CA5478" w14:textId="35A9DC9F" w:rsidR="003B6277" w:rsidRPr="007C7277" w:rsidRDefault="00AE4E52" w:rsidP="00E819D0">
      <w:pPr>
        <w:pStyle w:val="Brdtext"/>
      </w:pPr>
      <w:r>
        <w:t xml:space="preserve">Thanks to the stirring in the induction </w:t>
      </w:r>
      <w:r w:rsidR="00995CE7">
        <w:t>furnace,</w:t>
      </w:r>
      <w:r>
        <w:t xml:space="preserve"> it is well demonstrated that </w:t>
      </w:r>
      <w:r w:rsidR="00C4044B">
        <w:t>sampling from the molten metal is fully representative for the entire melting batch</w:t>
      </w:r>
      <w:r w:rsidR="00995CE7">
        <w:t xml:space="preserve">. In addition, the </w:t>
      </w:r>
      <w:r w:rsidR="006D2F35">
        <w:t xml:space="preserve">samples with a fix geometry allows for high precision </w:t>
      </w:r>
      <w:r w:rsidR="00200BC4">
        <w:t>analysis</w:t>
      </w:r>
      <w:r w:rsidR="00927476">
        <w:t xml:space="preserve"> for clearance</w:t>
      </w:r>
      <w:r w:rsidR="00200BC4">
        <w:t xml:space="preserve">. This together </w:t>
      </w:r>
      <w:r w:rsidR="00970B88">
        <w:t>gives significantly lower uncertainties</w:t>
      </w:r>
      <w:r w:rsidR="00900AEF">
        <w:t xml:space="preserve">, and by then </w:t>
      </w:r>
      <w:r w:rsidR="00B610BA">
        <w:t>a larger “clearance window”,</w:t>
      </w:r>
      <w:r w:rsidR="00970B88">
        <w:t xml:space="preserve"> compared to other clearance </w:t>
      </w:r>
      <w:r w:rsidR="00927476">
        <w:t>options.</w:t>
      </w:r>
    </w:p>
    <w:p w14:paraId="4AE10465" w14:textId="5187B942" w:rsidR="000D6A14" w:rsidRPr="007C7277" w:rsidRDefault="000D6A14" w:rsidP="000D6A14">
      <w:pPr>
        <w:pStyle w:val="Rubrik3"/>
      </w:pPr>
      <w:r w:rsidRPr="007C7277">
        <w:t xml:space="preserve">Homogenisation of the residual radioactivity in the </w:t>
      </w:r>
      <w:r w:rsidR="004A2AF7" w:rsidRPr="007C7277">
        <w:t>metal matrix</w:t>
      </w:r>
    </w:p>
    <w:p w14:paraId="5EDAE720" w14:textId="4083F7E8" w:rsidR="003B6277" w:rsidRPr="007C7277" w:rsidRDefault="00927476" w:rsidP="00E819D0">
      <w:pPr>
        <w:pStyle w:val="Brdtext"/>
      </w:pPr>
      <w:r>
        <w:t>The homogenis</w:t>
      </w:r>
      <w:r w:rsidR="00AB6081">
        <w:t xml:space="preserve">ation </w:t>
      </w:r>
      <w:r w:rsidR="00AC01FA">
        <w:t xml:space="preserve">of the residual activity in the matrix will </w:t>
      </w:r>
      <w:r w:rsidR="00D84778">
        <w:t xml:space="preserve">keep the dose rates from the ingots in the further handling very low. Compared to </w:t>
      </w:r>
      <w:r w:rsidR="00676E90">
        <w:t xml:space="preserve">all </w:t>
      </w:r>
      <w:r w:rsidR="00D84778">
        <w:t>activity on the surface</w:t>
      </w:r>
      <w:r w:rsidR="00676E90">
        <w:t xml:space="preserve">, homogenisation gives a dose rate from an ingot which is </w:t>
      </w:r>
      <w:r w:rsidR="00A266EC">
        <w:t>about seven</w:t>
      </w:r>
      <w:r w:rsidR="00676E90">
        <w:t xml:space="preserve"> times lower</w:t>
      </w:r>
      <w:r w:rsidR="009960E8">
        <w:t xml:space="preserve">. </w:t>
      </w:r>
    </w:p>
    <w:p w14:paraId="7584FFDF" w14:textId="796364C3" w:rsidR="004A2AF7" w:rsidRDefault="004A2AF7" w:rsidP="004A2AF7">
      <w:pPr>
        <w:pStyle w:val="Rubrik3"/>
      </w:pPr>
      <w:r w:rsidRPr="007C7277">
        <w:t xml:space="preserve">Minimisation of </w:t>
      </w:r>
      <w:r w:rsidR="00162ECC" w:rsidRPr="007C7277">
        <w:t>radioactivity release during the further handling and melting of t</w:t>
      </w:r>
      <w:r w:rsidR="00B651E8" w:rsidRPr="007C7277">
        <w:t>he</w:t>
      </w:r>
      <w:r w:rsidR="00162ECC" w:rsidRPr="007C7277">
        <w:t xml:space="preserve"> </w:t>
      </w:r>
      <w:proofErr w:type="gramStart"/>
      <w:r w:rsidR="00162ECC" w:rsidRPr="007C7277">
        <w:t>metal</w:t>
      </w:r>
      <w:proofErr w:type="gramEnd"/>
    </w:p>
    <w:p w14:paraId="52CE29DC" w14:textId="56AD7972" w:rsidR="00CD5AB5" w:rsidRPr="009960E8" w:rsidRDefault="00521C84" w:rsidP="00CD5AB5">
      <w:pPr>
        <w:pStyle w:val="Brdtext"/>
      </w:pPr>
      <w:r>
        <w:t>In comparison with surface contaminated material which has been released, the</w:t>
      </w:r>
      <w:r w:rsidR="00E0042A">
        <w:t>re is a significantly lower</w:t>
      </w:r>
      <w:r w:rsidR="00CD5AB5">
        <w:t xml:space="preserve"> </w:t>
      </w:r>
      <w:r>
        <w:t xml:space="preserve">risk for </w:t>
      </w:r>
      <w:r w:rsidR="00E0042A">
        <w:t xml:space="preserve">spread of or concentration of radioactivity during the handling of material </w:t>
      </w:r>
      <w:r w:rsidR="00CD5AB5">
        <w:t xml:space="preserve">prior to it is melted again. </w:t>
      </w:r>
    </w:p>
    <w:p w14:paraId="640720C2" w14:textId="312DA16F" w:rsidR="00531C9B" w:rsidRPr="007C7277" w:rsidRDefault="009960E8" w:rsidP="00963E04">
      <w:pPr>
        <w:pStyle w:val="Brdtext"/>
      </w:pPr>
      <w:r>
        <w:t xml:space="preserve">Since the radionuclides which separate in the metal </w:t>
      </w:r>
      <w:r w:rsidR="006A2422">
        <w:t xml:space="preserve">melting process already have been separated from the metal when the material is melted in the Cyclife furnaces, </w:t>
      </w:r>
      <w:r w:rsidR="00B352F0">
        <w:t xml:space="preserve">there should be no concern for any increase </w:t>
      </w:r>
      <w:r w:rsidR="00135A09">
        <w:t xml:space="preserve">in activity concentration in the slag or the </w:t>
      </w:r>
      <w:proofErr w:type="gramStart"/>
      <w:r w:rsidR="00135A09">
        <w:t>off-gas</w:t>
      </w:r>
      <w:proofErr w:type="gramEnd"/>
      <w:r w:rsidR="00135A09">
        <w:t xml:space="preserve"> when the material is melted for fabrication of new products.</w:t>
      </w:r>
    </w:p>
    <w:p w14:paraId="433FE05B" w14:textId="40FBEE8D" w:rsidR="00E20E70" w:rsidRPr="007C7277" w:rsidRDefault="00AA7914" w:rsidP="00D861D2">
      <w:pPr>
        <w:pStyle w:val="Rubrik2"/>
      </w:pPr>
      <w:r w:rsidRPr="007C7277">
        <w:t>case studies</w:t>
      </w:r>
    </w:p>
    <w:p w14:paraId="1BFB612E" w14:textId="0B7ECBC6" w:rsidR="003B6277" w:rsidRPr="007C7277" w:rsidRDefault="00095F34" w:rsidP="00E819D0">
      <w:pPr>
        <w:pStyle w:val="Brdtext"/>
      </w:pPr>
      <w:r>
        <w:t xml:space="preserve">Hundreds of </w:t>
      </w:r>
      <w:r w:rsidR="00176DA5">
        <w:t>metal treatment projects have been conducted in</w:t>
      </w:r>
      <w:r>
        <w:t xml:space="preserve"> </w:t>
      </w:r>
      <w:r w:rsidR="00684143">
        <w:t xml:space="preserve">the </w:t>
      </w:r>
      <w:r>
        <w:t xml:space="preserve">metal treatment facility </w:t>
      </w:r>
      <w:r w:rsidR="00176DA5">
        <w:t xml:space="preserve">which now </w:t>
      </w:r>
      <w:r w:rsidR="00944C36">
        <w:t>is owned and operated by</w:t>
      </w:r>
      <w:r w:rsidR="00176DA5">
        <w:t xml:space="preserve"> Cyclife</w:t>
      </w:r>
      <w:r w:rsidR="00944C36">
        <w:t xml:space="preserve"> Sweden. Below are </w:t>
      </w:r>
      <w:r w:rsidR="003975B8">
        <w:t>a few key reference projects summarised.</w:t>
      </w:r>
      <w:r w:rsidR="00944C36">
        <w:t xml:space="preserve"> </w:t>
      </w:r>
    </w:p>
    <w:p w14:paraId="61411535" w14:textId="28EDFF21" w:rsidR="00E94F70" w:rsidRDefault="008503C0" w:rsidP="00D861D2">
      <w:pPr>
        <w:pStyle w:val="Rubrik3"/>
        <w:numPr>
          <w:ilvl w:val="2"/>
          <w:numId w:val="33"/>
        </w:numPr>
      </w:pPr>
      <w:r w:rsidRPr="007C7277">
        <w:t>Magnox</w:t>
      </w:r>
      <w:r w:rsidR="00CA661C" w:rsidRPr="007C7277">
        <w:t xml:space="preserve"> boilers</w:t>
      </w:r>
      <w:r w:rsidRPr="007C7277">
        <w:t xml:space="preserve"> and gas ducts</w:t>
      </w:r>
    </w:p>
    <w:p w14:paraId="4D614D69" w14:textId="2BA6F871" w:rsidR="00773BC7" w:rsidRPr="00773BC7" w:rsidRDefault="00AC1818" w:rsidP="004617C4">
      <w:pPr>
        <w:pStyle w:val="Brdtext"/>
      </w:pPr>
      <w:r>
        <w:t xml:space="preserve">Studsvik </w:t>
      </w:r>
      <w:r w:rsidR="00ED21A6">
        <w:t xml:space="preserve">(today Cyclife) </w:t>
      </w:r>
      <w:r>
        <w:t>was awarded a c</w:t>
      </w:r>
      <w:r w:rsidR="001B1D86" w:rsidRPr="001B1D86">
        <w:t xml:space="preserve">ontract to transport </w:t>
      </w:r>
      <w:r w:rsidR="00765B52">
        <w:t>15</w:t>
      </w:r>
      <w:r w:rsidR="001B1D86" w:rsidRPr="001B1D86">
        <w:t xml:space="preserve"> decommissioned </w:t>
      </w:r>
      <w:r w:rsidR="00B9306B">
        <w:t xml:space="preserve">Magnox </w:t>
      </w:r>
      <w:r w:rsidR="001B1D86" w:rsidRPr="001B1D86">
        <w:t>boilers</w:t>
      </w:r>
      <w:r w:rsidR="00D32077">
        <w:t>, each 310 tonnes</w:t>
      </w:r>
      <w:r w:rsidR="002E6584">
        <w:t>,</w:t>
      </w:r>
      <w:r w:rsidR="001B1D86" w:rsidRPr="001B1D86">
        <w:t xml:space="preserve"> from the Berkeley Nuclear Licensed Site in the UK to Sweden for metal treatment and recycling</w:t>
      </w:r>
      <w:r w:rsidR="00D20FD1">
        <w:t>, see Figure 9.</w:t>
      </w:r>
    </w:p>
    <w:p w14:paraId="4CEAA83A" w14:textId="77777777" w:rsidR="00B3072D" w:rsidRDefault="00B3072D" w:rsidP="00FD07B7">
      <w:pPr>
        <w:pStyle w:val="Brdtext"/>
      </w:pPr>
    </w:p>
    <w:p w14:paraId="04C08E86" w14:textId="5BCB4C62" w:rsidR="34E0E0A7" w:rsidRDefault="00510E7C" w:rsidP="00FD07B7">
      <w:pPr>
        <w:pStyle w:val="Brdtext"/>
        <w:ind w:left="567"/>
      </w:pPr>
      <w:r>
        <w:rPr>
          <w:noProof/>
        </w:rPr>
        <w:lastRenderedPageBreak/>
        <w:drawing>
          <wp:inline distT="0" distB="0" distL="0" distR="0" wp14:anchorId="5234BD43" wp14:editId="582D9FEC">
            <wp:extent cx="2409060" cy="1598930"/>
            <wp:effectExtent l="0" t="0" r="0" b="1270"/>
            <wp:docPr id="33827594" name="Bildobjekt 3382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4019" cy="1608859"/>
                    </a:xfrm>
                    <a:prstGeom prst="rect">
                      <a:avLst/>
                    </a:prstGeom>
                  </pic:spPr>
                </pic:pic>
              </a:graphicData>
            </a:graphic>
          </wp:inline>
        </w:drawing>
      </w:r>
      <w:r w:rsidR="2A1081D9">
        <w:t xml:space="preserve"> </w:t>
      </w:r>
      <w:r w:rsidR="000D48EE">
        <w:rPr>
          <w:noProof/>
          <w:lang w:val="sv-SE" w:eastAsia="sv-SE"/>
        </w:rPr>
        <w:drawing>
          <wp:inline distT="0" distB="0" distL="0" distR="0" wp14:anchorId="561D2103" wp14:editId="2DB7C28D">
            <wp:extent cx="2457532" cy="1628140"/>
            <wp:effectExtent l="0" t="0" r="0" b="0"/>
            <wp:docPr id="14" name="Picture 6" descr="T:\MARKET\RadWaste\3 ORDERS\2011\3 WTLC Stora komponenter\11-2-211231 Berkeley Boilers [M0041]\13 Bilder\Segmentering\IMA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ARKET\RadWaste\3 ORDERS\2011\3 WTLC Stora komponenter\11-2-211231 Berkeley Boilers [M0041]\13 Bilder\Segmentering\IMAG003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94" r="13417" b="4514"/>
                    <a:stretch/>
                  </pic:blipFill>
                  <pic:spPr bwMode="auto">
                    <a:xfrm>
                      <a:off x="0" y="0"/>
                      <a:ext cx="2475239" cy="1639871"/>
                    </a:xfrm>
                    <a:prstGeom prst="rect">
                      <a:avLst/>
                    </a:prstGeom>
                    <a:noFill/>
                    <a:ln>
                      <a:noFill/>
                    </a:ln>
                    <a:extLst>
                      <a:ext uri="{53640926-AAD7-44D8-BBD7-CCE9431645EC}">
                        <a14:shadowObscured xmlns:a14="http://schemas.microsoft.com/office/drawing/2010/main"/>
                      </a:ext>
                    </a:extLst>
                  </pic:spPr>
                </pic:pic>
              </a:graphicData>
            </a:graphic>
          </wp:inline>
        </w:drawing>
      </w:r>
    </w:p>
    <w:p w14:paraId="1E0886F3" w14:textId="37E3C8A8" w:rsidR="006367A0" w:rsidRDefault="59C73416" w:rsidP="006367A0">
      <w:pPr>
        <w:pStyle w:val="Brdtext"/>
        <w:ind w:left="1701"/>
        <w:jc w:val="center"/>
      </w:pPr>
      <w:r>
        <w:t xml:space="preserve">Figure </w:t>
      </w:r>
      <w:r w:rsidR="00E2083C">
        <w:t>9</w:t>
      </w:r>
      <w:r>
        <w:t xml:space="preserve">: </w:t>
      </w:r>
      <w:r w:rsidR="2A1081D9">
        <w:t>Transport of Boiler</w:t>
      </w:r>
      <w:r w:rsidR="00510E7C">
        <w:t>s</w:t>
      </w:r>
      <w:r w:rsidR="2A1081D9">
        <w:t xml:space="preserve"> </w:t>
      </w:r>
      <w:r w:rsidR="002746A4">
        <w:t xml:space="preserve">(left) </w:t>
      </w:r>
      <w:r w:rsidR="2A1081D9">
        <w:t xml:space="preserve">and </w:t>
      </w:r>
      <w:r w:rsidR="000D48EE">
        <w:t>partly segmented boiler</w:t>
      </w:r>
      <w:r w:rsidR="2A1081D9">
        <w:t xml:space="preserve"> </w:t>
      </w:r>
      <w:r w:rsidR="002746A4">
        <w:t>(right)</w:t>
      </w:r>
      <w:r w:rsidR="007B7719">
        <w:t>.</w:t>
      </w:r>
    </w:p>
    <w:p w14:paraId="2338B6E5" w14:textId="51CD365F" w:rsidR="006367A0" w:rsidRDefault="006367A0" w:rsidP="006367A0">
      <w:pPr>
        <w:pStyle w:val="Brdtext"/>
        <w:ind w:left="1701"/>
        <w:jc w:val="center"/>
      </w:pPr>
    </w:p>
    <w:p w14:paraId="40F7857D" w14:textId="6545AA5D" w:rsidR="009F5DFA" w:rsidRDefault="009F5DFA" w:rsidP="009F5DFA">
      <w:pPr>
        <w:pStyle w:val="Brdtext"/>
        <w:ind w:firstLine="0"/>
      </w:pPr>
      <w:r>
        <w:t>TABLE 1.</w:t>
      </w:r>
      <w:r>
        <w:tab/>
        <w:t xml:space="preserve">Treatment results – Berkeley </w:t>
      </w:r>
      <w:r w:rsidR="00773BC7">
        <w:t>B</w:t>
      </w:r>
      <w:r>
        <w:t>oilers</w:t>
      </w:r>
    </w:p>
    <w:p w14:paraId="72C8EFEA" w14:textId="77777777" w:rsidR="009F5DFA" w:rsidRDefault="009F5DFA" w:rsidP="009F5DFA">
      <w:pPr>
        <w:pStyle w:val="Brdtext"/>
      </w:pPr>
    </w:p>
    <w:tbl>
      <w:tblPr>
        <w:tblStyle w:val="Tabellrutnt"/>
        <w:tblW w:w="737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993"/>
        <w:gridCol w:w="1232"/>
        <w:gridCol w:w="1461"/>
        <w:gridCol w:w="1134"/>
        <w:gridCol w:w="1701"/>
      </w:tblGrid>
      <w:tr w:rsidR="009F5DFA" w14:paraId="321A6EF4" w14:textId="77777777" w:rsidTr="00406ADC">
        <w:trPr>
          <w:jc w:val="center"/>
        </w:trPr>
        <w:tc>
          <w:tcPr>
            <w:tcW w:w="850" w:type="dxa"/>
            <w:tcBorders>
              <w:top w:val="single" w:sz="4" w:space="0" w:color="auto"/>
              <w:bottom w:val="single" w:sz="4" w:space="0" w:color="auto"/>
            </w:tcBorders>
          </w:tcPr>
          <w:p w14:paraId="21A8C63E" w14:textId="77777777" w:rsidR="009F5DFA" w:rsidRDefault="009F5DFA" w:rsidP="00FD07B7">
            <w:pPr>
              <w:pStyle w:val="Brdtext"/>
              <w:ind w:firstLine="0"/>
              <w:jc w:val="left"/>
            </w:pPr>
            <w:r>
              <w:t>Treated units</w:t>
            </w:r>
          </w:p>
        </w:tc>
        <w:tc>
          <w:tcPr>
            <w:tcW w:w="993" w:type="dxa"/>
            <w:tcBorders>
              <w:top w:val="single" w:sz="4" w:space="0" w:color="auto"/>
              <w:bottom w:val="single" w:sz="4" w:space="0" w:color="auto"/>
            </w:tcBorders>
          </w:tcPr>
          <w:p w14:paraId="62C9F118" w14:textId="77777777" w:rsidR="009F5DFA" w:rsidRDefault="009F5DFA" w:rsidP="007619F8">
            <w:pPr>
              <w:pStyle w:val="Brdtext"/>
              <w:ind w:firstLine="0"/>
              <w:jc w:val="center"/>
            </w:pPr>
            <w:r>
              <w:t>Initial weight each unit</w:t>
            </w:r>
          </w:p>
        </w:tc>
        <w:tc>
          <w:tcPr>
            <w:tcW w:w="1232" w:type="dxa"/>
            <w:tcBorders>
              <w:top w:val="single" w:sz="4" w:space="0" w:color="auto"/>
              <w:bottom w:val="single" w:sz="4" w:space="0" w:color="auto"/>
            </w:tcBorders>
          </w:tcPr>
          <w:p w14:paraId="783304E0" w14:textId="77777777" w:rsidR="009F5DFA" w:rsidRDefault="009F5DFA" w:rsidP="007619F8">
            <w:pPr>
              <w:pStyle w:val="Brdtext"/>
              <w:ind w:firstLine="0"/>
              <w:jc w:val="center"/>
            </w:pPr>
            <w:r>
              <w:t xml:space="preserve">Initial volume </w:t>
            </w:r>
            <w:r>
              <w:br/>
              <w:t>each unit</w:t>
            </w:r>
          </w:p>
        </w:tc>
        <w:tc>
          <w:tcPr>
            <w:tcW w:w="1461" w:type="dxa"/>
            <w:tcBorders>
              <w:top w:val="single" w:sz="4" w:space="0" w:color="auto"/>
              <w:bottom w:val="single" w:sz="4" w:space="0" w:color="auto"/>
            </w:tcBorders>
          </w:tcPr>
          <w:p w14:paraId="584EF970" w14:textId="77777777" w:rsidR="009F5DFA" w:rsidRDefault="009F5DFA" w:rsidP="007619F8">
            <w:pPr>
              <w:pStyle w:val="Brdtext"/>
              <w:ind w:firstLine="0"/>
              <w:jc w:val="center"/>
            </w:pPr>
            <w:r>
              <w:t>Waste for final storage each unit</w:t>
            </w:r>
          </w:p>
        </w:tc>
        <w:tc>
          <w:tcPr>
            <w:tcW w:w="1134" w:type="dxa"/>
            <w:tcBorders>
              <w:top w:val="single" w:sz="4" w:space="0" w:color="auto"/>
              <w:bottom w:val="single" w:sz="4" w:space="0" w:color="auto"/>
            </w:tcBorders>
          </w:tcPr>
          <w:p w14:paraId="68C42576" w14:textId="77777777" w:rsidR="009F5DFA" w:rsidRDefault="009F5DFA" w:rsidP="007619F8">
            <w:pPr>
              <w:pStyle w:val="Brdtext"/>
              <w:ind w:firstLine="0"/>
              <w:jc w:val="center"/>
            </w:pPr>
            <w:r>
              <w:t>Recycling</w:t>
            </w:r>
          </w:p>
          <w:p w14:paraId="47DE0FA9" w14:textId="77777777" w:rsidR="009F5DFA" w:rsidRDefault="009F5DFA" w:rsidP="007619F8">
            <w:pPr>
              <w:pStyle w:val="Brdtext"/>
              <w:ind w:firstLine="0"/>
              <w:jc w:val="center"/>
            </w:pPr>
            <w:r>
              <w:t>each unit</w:t>
            </w:r>
          </w:p>
        </w:tc>
        <w:tc>
          <w:tcPr>
            <w:tcW w:w="1701" w:type="dxa"/>
            <w:tcBorders>
              <w:top w:val="single" w:sz="4" w:space="0" w:color="auto"/>
              <w:bottom w:val="single" w:sz="4" w:space="0" w:color="auto"/>
            </w:tcBorders>
          </w:tcPr>
          <w:p w14:paraId="2D0BA089" w14:textId="77777777" w:rsidR="009F5DFA" w:rsidRDefault="009F5DFA" w:rsidP="007619F8">
            <w:pPr>
              <w:pStyle w:val="Brdtext"/>
              <w:ind w:firstLine="0"/>
              <w:jc w:val="center"/>
            </w:pPr>
            <w:r>
              <w:t xml:space="preserve">Waste for final disposal </w:t>
            </w:r>
            <w:r>
              <w:br/>
              <w:t>each unit</w:t>
            </w:r>
          </w:p>
        </w:tc>
      </w:tr>
      <w:tr w:rsidR="009F5DFA" w14:paraId="48699548" w14:textId="77777777" w:rsidTr="00406ADC">
        <w:trPr>
          <w:jc w:val="center"/>
        </w:trPr>
        <w:tc>
          <w:tcPr>
            <w:tcW w:w="850" w:type="dxa"/>
            <w:tcBorders>
              <w:top w:val="single" w:sz="4" w:space="0" w:color="auto"/>
              <w:bottom w:val="single" w:sz="4" w:space="0" w:color="auto"/>
            </w:tcBorders>
          </w:tcPr>
          <w:p w14:paraId="3B1F4F8C" w14:textId="76199065" w:rsidR="009F5DFA" w:rsidRDefault="004C5DE4" w:rsidP="00FD07B7">
            <w:pPr>
              <w:pStyle w:val="Brdtext"/>
              <w:ind w:firstLine="0"/>
              <w:jc w:val="left"/>
              <w:rPr>
                <w:rStyle w:val="TabletextChar"/>
              </w:rPr>
            </w:pPr>
            <w:r>
              <w:rPr>
                <w:rStyle w:val="TabletextChar"/>
              </w:rPr>
              <w:t>15</w:t>
            </w:r>
          </w:p>
        </w:tc>
        <w:tc>
          <w:tcPr>
            <w:tcW w:w="993" w:type="dxa"/>
            <w:tcBorders>
              <w:top w:val="single" w:sz="4" w:space="0" w:color="auto"/>
              <w:bottom w:val="single" w:sz="4" w:space="0" w:color="auto"/>
            </w:tcBorders>
          </w:tcPr>
          <w:p w14:paraId="3B3B7D95" w14:textId="0D66E810" w:rsidR="009F5DFA" w:rsidRDefault="004C5DE4" w:rsidP="007619F8">
            <w:pPr>
              <w:pStyle w:val="Brdtext"/>
              <w:ind w:firstLine="0"/>
              <w:jc w:val="center"/>
            </w:pPr>
            <w:r>
              <w:rPr>
                <w:rStyle w:val="TabletextChar"/>
              </w:rPr>
              <w:t>310</w:t>
            </w:r>
            <w:r w:rsidR="00F846D4">
              <w:rPr>
                <w:rStyle w:val="TabletextChar"/>
              </w:rPr>
              <w:t xml:space="preserve"> t</w:t>
            </w:r>
          </w:p>
        </w:tc>
        <w:tc>
          <w:tcPr>
            <w:tcW w:w="1232" w:type="dxa"/>
            <w:tcBorders>
              <w:top w:val="single" w:sz="4" w:space="0" w:color="auto"/>
              <w:bottom w:val="single" w:sz="4" w:space="0" w:color="auto"/>
            </w:tcBorders>
          </w:tcPr>
          <w:p w14:paraId="744DA128" w14:textId="77777777" w:rsidR="009F5DFA" w:rsidRDefault="009F5DFA" w:rsidP="007619F8">
            <w:pPr>
              <w:pStyle w:val="Brdtext"/>
              <w:ind w:firstLine="0"/>
              <w:jc w:val="center"/>
            </w:pPr>
            <w:r>
              <w:t>600 m</w:t>
            </w:r>
            <w:r w:rsidRPr="008236A8">
              <w:rPr>
                <w:vertAlign w:val="superscript"/>
              </w:rPr>
              <w:t>3</w:t>
            </w:r>
          </w:p>
        </w:tc>
        <w:tc>
          <w:tcPr>
            <w:tcW w:w="1461" w:type="dxa"/>
            <w:tcBorders>
              <w:top w:val="single" w:sz="4" w:space="0" w:color="auto"/>
              <w:bottom w:val="single" w:sz="4" w:space="0" w:color="auto"/>
            </w:tcBorders>
          </w:tcPr>
          <w:p w14:paraId="612C682D" w14:textId="20DA5EF7" w:rsidR="009F5DFA" w:rsidRDefault="009F5DFA" w:rsidP="007619F8">
            <w:pPr>
              <w:pStyle w:val="Brdtext"/>
              <w:ind w:firstLine="0"/>
              <w:jc w:val="center"/>
            </w:pPr>
            <w:r>
              <w:t>8 m</w:t>
            </w:r>
            <w:proofErr w:type="gramStart"/>
            <w:r w:rsidRPr="008236A8">
              <w:rPr>
                <w:vertAlign w:val="superscript"/>
              </w:rPr>
              <w:t>3</w:t>
            </w:r>
            <w:r w:rsidR="00BE5C8B">
              <w:rPr>
                <w:vertAlign w:val="superscript"/>
              </w:rPr>
              <w:t xml:space="preserve"> </w:t>
            </w:r>
            <w:r>
              <w:rPr>
                <w:vertAlign w:val="superscript"/>
              </w:rPr>
              <w:t xml:space="preserve"> </w:t>
            </w:r>
            <w:r w:rsidRPr="008236A8">
              <w:t>(</w:t>
            </w:r>
            <w:proofErr w:type="gramEnd"/>
            <w:r w:rsidRPr="008236A8">
              <w:t>1.3 %)</w:t>
            </w:r>
          </w:p>
        </w:tc>
        <w:tc>
          <w:tcPr>
            <w:tcW w:w="1134" w:type="dxa"/>
            <w:tcBorders>
              <w:top w:val="single" w:sz="4" w:space="0" w:color="auto"/>
              <w:bottom w:val="single" w:sz="4" w:space="0" w:color="auto"/>
            </w:tcBorders>
          </w:tcPr>
          <w:p w14:paraId="7FA56EDE" w14:textId="77777777" w:rsidR="009F5DFA" w:rsidRDefault="009F5DFA" w:rsidP="007619F8">
            <w:pPr>
              <w:pStyle w:val="Brdtext"/>
              <w:ind w:firstLine="0"/>
              <w:jc w:val="center"/>
            </w:pPr>
            <w:r>
              <w:t>296 t</w:t>
            </w:r>
          </w:p>
        </w:tc>
        <w:tc>
          <w:tcPr>
            <w:tcW w:w="1701" w:type="dxa"/>
            <w:tcBorders>
              <w:top w:val="single" w:sz="4" w:space="0" w:color="auto"/>
              <w:bottom w:val="single" w:sz="4" w:space="0" w:color="auto"/>
            </w:tcBorders>
          </w:tcPr>
          <w:p w14:paraId="089B49C4" w14:textId="77777777" w:rsidR="009F5DFA" w:rsidRDefault="009F5DFA" w:rsidP="007619F8">
            <w:pPr>
              <w:pStyle w:val="Brdtext"/>
              <w:ind w:firstLine="0"/>
              <w:jc w:val="center"/>
            </w:pPr>
            <w:r>
              <w:t>19 t (6%)</w:t>
            </w:r>
          </w:p>
        </w:tc>
      </w:tr>
    </w:tbl>
    <w:p w14:paraId="03249951" w14:textId="308073EF" w:rsidR="009F5DFA" w:rsidRDefault="009F5DFA" w:rsidP="00510E7C">
      <w:pPr>
        <w:pStyle w:val="Brdtext"/>
        <w:ind w:left="1701"/>
      </w:pPr>
    </w:p>
    <w:p w14:paraId="4AEC5DCF" w14:textId="44FC0CA8" w:rsidR="00922AA5" w:rsidRDefault="00922AA5" w:rsidP="004617C4">
      <w:pPr>
        <w:pStyle w:val="Brdtext"/>
      </w:pPr>
      <w:r>
        <w:t>Cyclife was in 2018 awarded a c</w:t>
      </w:r>
      <w:r w:rsidRPr="001B1D86">
        <w:t xml:space="preserve">ontract to transport </w:t>
      </w:r>
      <w:r w:rsidR="00735A88">
        <w:t xml:space="preserve">820 tonnes </w:t>
      </w:r>
      <w:r w:rsidR="000D75E2">
        <w:t>of gas duct assemblies</w:t>
      </w:r>
      <w:r>
        <w:t xml:space="preserve"> </w:t>
      </w:r>
      <w:r w:rsidR="000D75E2">
        <w:t>from</w:t>
      </w:r>
      <w:r w:rsidRPr="001B1D86">
        <w:t xml:space="preserve"> the </w:t>
      </w:r>
      <w:r w:rsidR="000D75E2">
        <w:t xml:space="preserve">Magnox </w:t>
      </w:r>
      <w:r w:rsidRPr="001B1D86">
        <w:t xml:space="preserve">Site </w:t>
      </w:r>
      <w:r w:rsidR="002659AC">
        <w:t xml:space="preserve">Chapelcross </w:t>
      </w:r>
      <w:r w:rsidRPr="001B1D86">
        <w:t>to Sweden for metal treatment and recycling</w:t>
      </w:r>
      <w:r w:rsidR="00DD409B">
        <w:t>,</w:t>
      </w:r>
      <w:r w:rsidR="00DD409B" w:rsidRPr="00DD409B">
        <w:t xml:space="preserve"> </w:t>
      </w:r>
      <w:r w:rsidR="00DD409B">
        <w:t>see Figure 10</w:t>
      </w:r>
      <w:r w:rsidR="002659AC">
        <w:t xml:space="preserve">. </w:t>
      </w:r>
      <w:r w:rsidR="00034E0C">
        <w:t>The gas ducts are connecting the reactor with the boilers</w:t>
      </w:r>
      <w:r w:rsidR="00DD409B">
        <w:t>.</w:t>
      </w:r>
    </w:p>
    <w:p w14:paraId="04BA4BF9" w14:textId="77777777" w:rsidR="00922AA5" w:rsidRDefault="00922AA5" w:rsidP="00510E7C">
      <w:pPr>
        <w:pStyle w:val="Brdtext"/>
        <w:ind w:left="1701"/>
      </w:pPr>
    </w:p>
    <w:p w14:paraId="3F85A354" w14:textId="164CC4E8" w:rsidR="00B61342" w:rsidRDefault="00B61342" w:rsidP="004617C4">
      <w:pPr>
        <w:pStyle w:val="Brdtext"/>
        <w:ind w:left="567"/>
        <w:rPr>
          <w:noProof/>
        </w:rPr>
      </w:pPr>
      <w:r>
        <w:rPr>
          <w:noProof/>
        </w:rPr>
        <w:drawing>
          <wp:inline distT="0" distB="0" distL="0" distR="0" wp14:anchorId="44B75AD0" wp14:editId="65503199">
            <wp:extent cx="2584862" cy="1653235"/>
            <wp:effectExtent l="0" t="0" r="6350" b="4445"/>
            <wp:docPr id="10" name="Picture 68462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88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2852" cy="1664741"/>
                    </a:xfrm>
                    <a:prstGeom prst="rect">
                      <a:avLst/>
                    </a:prstGeom>
                  </pic:spPr>
                </pic:pic>
              </a:graphicData>
            </a:graphic>
          </wp:inline>
        </w:drawing>
      </w:r>
      <w:r w:rsidR="003C52F4">
        <w:rPr>
          <w:noProof/>
        </w:rPr>
        <w:t xml:space="preserve"> </w:t>
      </w:r>
      <w:r w:rsidR="006F0843">
        <w:rPr>
          <w:noProof/>
        </w:rPr>
        <w:drawing>
          <wp:inline distT="0" distB="0" distL="0" distR="0" wp14:anchorId="3B9FAC8F" wp14:editId="0E554B81">
            <wp:extent cx="2162175" cy="1643129"/>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3215" cy="1674317"/>
                    </a:xfrm>
                    <a:prstGeom prst="rect">
                      <a:avLst/>
                    </a:prstGeom>
                  </pic:spPr>
                </pic:pic>
              </a:graphicData>
            </a:graphic>
          </wp:inline>
        </w:drawing>
      </w:r>
    </w:p>
    <w:p w14:paraId="54748488" w14:textId="4038240B" w:rsidR="00B61342" w:rsidRDefault="00B61342" w:rsidP="00B61342">
      <w:pPr>
        <w:pStyle w:val="Brdtext"/>
        <w:ind w:left="1701"/>
        <w:jc w:val="center"/>
      </w:pPr>
      <w:r>
        <w:t xml:space="preserve">Figure 10: Transport of </w:t>
      </w:r>
      <w:r w:rsidR="00050F15">
        <w:t>Top Gas duct</w:t>
      </w:r>
      <w:r>
        <w:t xml:space="preserve"> (left) and </w:t>
      </w:r>
      <w:r w:rsidR="00843464">
        <w:t>segmentation of gantry</w:t>
      </w:r>
      <w:r>
        <w:t xml:space="preserve"> (right).</w:t>
      </w:r>
    </w:p>
    <w:p w14:paraId="51AECC70" w14:textId="77777777" w:rsidR="00B61342" w:rsidRDefault="00B61342" w:rsidP="00510E7C">
      <w:pPr>
        <w:pStyle w:val="Brdtext"/>
        <w:ind w:left="1701"/>
      </w:pPr>
    </w:p>
    <w:p w14:paraId="66147BC7" w14:textId="56302AE9" w:rsidR="00BE7A16" w:rsidRDefault="00BE7A16" w:rsidP="00BE7A16">
      <w:pPr>
        <w:pStyle w:val="Brdtext"/>
        <w:ind w:firstLine="0"/>
      </w:pPr>
      <w:r>
        <w:t>TABLE 2.</w:t>
      </w:r>
      <w:r>
        <w:tab/>
        <w:t>Treatment results – Chapel</w:t>
      </w:r>
      <w:r w:rsidR="004C5DE4">
        <w:t>cross top ducts</w:t>
      </w:r>
    </w:p>
    <w:p w14:paraId="3ADD8072" w14:textId="77777777" w:rsidR="00BE7A16" w:rsidRDefault="00BE7A16" w:rsidP="00BE7A16">
      <w:pPr>
        <w:pStyle w:val="Brdtext"/>
      </w:pPr>
    </w:p>
    <w:tbl>
      <w:tblPr>
        <w:tblStyle w:val="Tabellrutnt"/>
        <w:tblW w:w="708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701"/>
        <w:gridCol w:w="1559"/>
        <w:gridCol w:w="1985"/>
      </w:tblGrid>
      <w:tr w:rsidR="004D4513" w14:paraId="5B4007AA" w14:textId="766F72C1" w:rsidTr="00406ADC">
        <w:trPr>
          <w:jc w:val="center"/>
        </w:trPr>
        <w:tc>
          <w:tcPr>
            <w:tcW w:w="1843" w:type="dxa"/>
            <w:tcBorders>
              <w:top w:val="single" w:sz="4" w:space="0" w:color="auto"/>
              <w:bottom w:val="single" w:sz="4" w:space="0" w:color="auto"/>
            </w:tcBorders>
          </w:tcPr>
          <w:p w14:paraId="5E95789E" w14:textId="78F9DF77" w:rsidR="004D4513" w:rsidRDefault="004D4513" w:rsidP="00FD07B7">
            <w:pPr>
              <w:pStyle w:val="Brdtext"/>
              <w:ind w:firstLine="0"/>
              <w:jc w:val="left"/>
            </w:pPr>
            <w:r>
              <w:t xml:space="preserve">Tonnage processed </w:t>
            </w:r>
            <w:r>
              <w:br/>
              <w:t>in Sweden</w:t>
            </w:r>
          </w:p>
        </w:tc>
        <w:tc>
          <w:tcPr>
            <w:tcW w:w="1701" w:type="dxa"/>
            <w:tcBorders>
              <w:top w:val="single" w:sz="4" w:space="0" w:color="auto"/>
              <w:bottom w:val="single" w:sz="4" w:space="0" w:color="auto"/>
            </w:tcBorders>
          </w:tcPr>
          <w:p w14:paraId="2741321F" w14:textId="14CF303F" w:rsidR="004D4513" w:rsidRDefault="004D4513" w:rsidP="00FD07B7">
            <w:pPr>
              <w:pStyle w:val="Brdtext"/>
              <w:ind w:firstLine="0"/>
              <w:jc w:val="center"/>
            </w:pPr>
            <w:r>
              <w:t>Waste for return</w:t>
            </w:r>
          </w:p>
        </w:tc>
        <w:tc>
          <w:tcPr>
            <w:tcW w:w="1559" w:type="dxa"/>
            <w:tcBorders>
              <w:top w:val="single" w:sz="4" w:space="0" w:color="auto"/>
              <w:bottom w:val="single" w:sz="4" w:space="0" w:color="auto"/>
            </w:tcBorders>
          </w:tcPr>
          <w:p w14:paraId="48D95937" w14:textId="4987CF14" w:rsidR="004D4513" w:rsidRDefault="004D4513" w:rsidP="00FD07B7">
            <w:pPr>
              <w:pStyle w:val="Brdtext"/>
              <w:ind w:firstLine="0"/>
              <w:jc w:val="center"/>
            </w:pPr>
            <w:r>
              <w:t xml:space="preserve">Ingots subject to recycling </w:t>
            </w:r>
          </w:p>
        </w:tc>
        <w:tc>
          <w:tcPr>
            <w:tcW w:w="1985" w:type="dxa"/>
            <w:tcBorders>
              <w:top w:val="single" w:sz="4" w:space="0" w:color="auto"/>
              <w:bottom w:val="single" w:sz="4" w:space="0" w:color="auto"/>
            </w:tcBorders>
          </w:tcPr>
          <w:p w14:paraId="24845B7D" w14:textId="57A1A448" w:rsidR="004D4513" w:rsidRDefault="004D4513" w:rsidP="00FD07B7">
            <w:pPr>
              <w:pStyle w:val="Brdtext"/>
              <w:ind w:firstLine="0"/>
              <w:jc w:val="center"/>
            </w:pPr>
            <w:r>
              <w:t>Recycling rate in the melting process</w:t>
            </w:r>
          </w:p>
        </w:tc>
      </w:tr>
      <w:tr w:rsidR="004D4513" w14:paraId="3FF0DAD3" w14:textId="15D93895" w:rsidTr="00406ADC">
        <w:trPr>
          <w:jc w:val="center"/>
        </w:trPr>
        <w:tc>
          <w:tcPr>
            <w:tcW w:w="1843" w:type="dxa"/>
            <w:tcBorders>
              <w:top w:val="single" w:sz="4" w:space="0" w:color="auto"/>
              <w:bottom w:val="single" w:sz="4" w:space="0" w:color="auto"/>
            </w:tcBorders>
          </w:tcPr>
          <w:p w14:paraId="71D9C907" w14:textId="716E8A78" w:rsidR="004D4513" w:rsidRDefault="004D4513" w:rsidP="00FD07B7">
            <w:pPr>
              <w:pStyle w:val="Brdtext"/>
              <w:ind w:firstLine="0"/>
              <w:jc w:val="left"/>
              <w:rPr>
                <w:rStyle w:val="TabletextChar"/>
              </w:rPr>
            </w:pPr>
            <w:r>
              <w:rPr>
                <w:rStyle w:val="TabletextChar"/>
              </w:rPr>
              <w:t>765 t</w:t>
            </w:r>
          </w:p>
        </w:tc>
        <w:tc>
          <w:tcPr>
            <w:tcW w:w="1701" w:type="dxa"/>
            <w:tcBorders>
              <w:top w:val="single" w:sz="4" w:space="0" w:color="auto"/>
              <w:bottom w:val="single" w:sz="4" w:space="0" w:color="auto"/>
            </w:tcBorders>
          </w:tcPr>
          <w:p w14:paraId="4B0216D7" w14:textId="58F32EFF" w:rsidR="004D4513" w:rsidRDefault="004D4513" w:rsidP="00FD07B7">
            <w:pPr>
              <w:pStyle w:val="Brdtext"/>
              <w:ind w:firstLine="0"/>
              <w:jc w:val="center"/>
            </w:pPr>
            <w:r>
              <w:rPr>
                <w:rStyle w:val="TabletextChar"/>
              </w:rPr>
              <w:t>61 t (8%)</w:t>
            </w:r>
          </w:p>
        </w:tc>
        <w:tc>
          <w:tcPr>
            <w:tcW w:w="1559" w:type="dxa"/>
            <w:tcBorders>
              <w:top w:val="single" w:sz="4" w:space="0" w:color="auto"/>
              <w:bottom w:val="single" w:sz="4" w:space="0" w:color="auto"/>
            </w:tcBorders>
          </w:tcPr>
          <w:p w14:paraId="04C67F47" w14:textId="6E6397FE" w:rsidR="004D4513" w:rsidRDefault="004D4513" w:rsidP="00FD07B7">
            <w:pPr>
              <w:pStyle w:val="Brdtext"/>
              <w:ind w:firstLine="0"/>
              <w:jc w:val="center"/>
            </w:pPr>
            <w:r>
              <w:t>98.4%</w:t>
            </w:r>
          </w:p>
        </w:tc>
        <w:tc>
          <w:tcPr>
            <w:tcW w:w="1985" w:type="dxa"/>
            <w:tcBorders>
              <w:top w:val="single" w:sz="4" w:space="0" w:color="auto"/>
              <w:bottom w:val="single" w:sz="4" w:space="0" w:color="auto"/>
            </w:tcBorders>
          </w:tcPr>
          <w:p w14:paraId="4E0D8402" w14:textId="6B538436" w:rsidR="004D4513" w:rsidRDefault="004D4513" w:rsidP="00FD07B7">
            <w:pPr>
              <w:pStyle w:val="Brdtext"/>
              <w:ind w:firstLine="0"/>
              <w:jc w:val="center"/>
            </w:pPr>
            <w:r>
              <w:t>96.4 %</w:t>
            </w:r>
          </w:p>
        </w:tc>
      </w:tr>
    </w:tbl>
    <w:p w14:paraId="468C0BF0" w14:textId="27C9219B" w:rsidR="00BE7A16" w:rsidRDefault="006D1A03" w:rsidP="00FD07B7">
      <w:pPr>
        <w:pStyle w:val="Brdtext"/>
        <w:ind w:left="1418" w:firstLine="0"/>
      </w:pPr>
      <w:r>
        <w:t xml:space="preserve">Remark: </w:t>
      </w:r>
      <w:r w:rsidR="004C15F0">
        <w:t>Material</w:t>
      </w:r>
      <w:r w:rsidR="00FD07B7">
        <w:t>s</w:t>
      </w:r>
      <w:r w:rsidR="004C15F0">
        <w:t xml:space="preserve"> not subject to melting </w:t>
      </w:r>
      <w:r w:rsidR="00FD07B7">
        <w:t>(insulation etc.) are included in the waste for return numbers.</w:t>
      </w:r>
      <w:r>
        <w:t xml:space="preserve"> </w:t>
      </w:r>
    </w:p>
    <w:p w14:paraId="162A5D28" w14:textId="28B0B4B4" w:rsidR="00CA661C" w:rsidRPr="007C7277" w:rsidRDefault="00FB6FE2" w:rsidP="00CA661C">
      <w:pPr>
        <w:pStyle w:val="Rubrik3"/>
        <w:numPr>
          <w:ilvl w:val="2"/>
          <w:numId w:val="33"/>
        </w:numPr>
      </w:pPr>
      <w:r w:rsidRPr="007C7277">
        <w:t xml:space="preserve">NPP </w:t>
      </w:r>
      <w:r w:rsidR="00CA661C" w:rsidRPr="007C7277">
        <w:t>Ringhals steam generators</w:t>
      </w:r>
    </w:p>
    <w:p w14:paraId="37BDD635" w14:textId="07DF18E6" w:rsidR="00761D5F" w:rsidRDefault="000874C1" w:rsidP="23A5C6A0">
      <w:pPr>
        <w:pStyle w:val="Brdtext"/>
      </w:pPr>
      <w:r>
        <w:t>A unique technical concept f</w:t>
      </w:r>
      <w:r w:rsidR="0AC259C6">
        <w:t xml:space="preserve">or </w:t>
      </w:r>
      <w:r w:rsidR="3392AFA6">
        <w:t xml:space="preserve">treatment of </w:t>
      </w:r>
      <w:r>
        <w:t xml:space="preserve">PWR </w:t>
      </w:r>
      <w:r w:rsidR="0AC259C6">
        <w:t xml:space="preserve">steam </w:t>
      </w:r>
      <w:r w:rsidR="2AFF274B">
        <w:t>generators</w:t>
      </w:r>
      <w:r w:rsidR="0AC259C6">
        <w:t xml:space="preserve"> </w:t>
      </w:r>
      <w:r w:rsidR="4FB22D50">
        <w:t xml:space="preserve">has been developed by </w:t>
      </w:r>
      <w:r w:rsidR="2F2C89D6">
        <w:t xml:space="preserve">developed </w:t>
      </w:r>
      <w:r w:rsidR="594B30EC">
        <w:t>by Cyclife</w:t>
      </w:r>
      <w:r w:rsidR="58B1B34D">
        <w:t>.</w:t>
      </w:r>
      <w:r>
        <w:t xml:space="preserve"> </w:t>
      </w:r>
      <w:r w:rsidR="2D0615BA">
        <w:t xml:space="preserve">In total 9 steam generators </w:t>
      </w:r>
      <w:r w:rsidR="00C90EBB">
        <w:t xml:space="preserve">have been replaced at the Ringhals </w:t>
      </w:r>
      <w:r w:rsidR="00F31F6F">
        <w:t>NPP</w:t>
      </w:r>
      <w:r w:rsidR="2D0615BA">
        <w:t>.</w:t>
      </w:r>
      <w:r w:rsidR="00F31F6F">
        <w:t xml:space="preserve"> All those steam generators </w:t>
      </w:r>
      <w:r w:rsidR="00802D4D">
        <w:t>have been shipped to Cyclife for treatment.</w:t>
      </w:r>
      <w:r w:rsidR="001A1B01">
        <w:t xml:space="preserve"> </w:t>
      </w:r>
      <w:r w:rsidR="00802D4D">
        <w:t>Six</w:t>
      </w:r>
      <w:r w:rsidR="2D0615BA">
        <w:t xml:space="preserve"> of those </w:t>
      </w:r>
      <w:r w:rsidR="009A5F5A">
        <w:t>were decayed on NPP site prior shipment</w:t>
      </w:r>
      <w:r w:rsidR="00B33A14">
        <w:t>. T</w:t>
      </w:r>
      <w:r w:rsidR="3DD6E18A">
        <w:t xml:space="preserve">he </w:t>
      </w:r>
      <w:r w:rsidR="374A0B1A">
        <w:t>rem</w:t>
      </w:r>
      <w:r w:rsidR="001A1B01">
        <w:t>a</w:t>
      </w:r>
      <w:r w:rsidR="374A0B1A">
        <w:t>ining</w:t>
      </w:r>
      <w:r w:rsidR="3DD6E18A">
        <w:t xml:space="preserve"> 3 arrived </w:t>
      </w:r>
      <w:r w:rsidR="00B33A14">
        <w:t>shortly after</w:t>
      </w:r>
      <w:r w:rsidR="3DD6E18A">
        <w:t xml:space="preserve"> the steam generator exchange project. </w:t>
      </w:r>
      <w:r w:rsidR="00033506">
        <w:t xml:space="preserve">The projects resulted in </w:t>
      </w:r>
      <w:r w:rsidR="03B8D95E">
        <w:t xml:space="preserve">significant volume </w:t>
      </w:r>
      <w:r w:rsidR="178B707C">
        <w:t>reduction</w:t>
      </w:r>
      <w:r w:rsidR="00601702">
        <w:t xml:space="preserve"> and weight reduction</w:t>
      </w:r>
      <w:r w:rsidR="00F06AF1">
        <w:t xml:space="preserve">. </w:t>
      </w:r>
      <w:r w:rsidR="006D3F0A">
        <w:t>More than</w:t>
      </w:r>
      <w:r w:rsidR="00761D5F">
        <w:t xml:space="preserve"> </w:t>
      </w:r>
      <w:r w:rsidR="000770A2">
        <w:t xml:space="preserve">70% of the </w:t>
      </w:r>
      <w:r w:rsidR="00F96341">
        <w:t xml:space="preserve">initial tonnage </w:t>
      </w:r>
      <w:r w:rsidR="00ED2F84">
        <w:t xml:space="preserve">became </w:t>
      </w:r>
      <w:r w:rsidR="00D13CD5">
        <w:t>subject to clearance and recycling</w:t>
      </w:r>
      <w:r w:rsidR="004F27D8">
        <w:t>.</w:t>
      </w:r>
      <w:r w:rsidR="00D13CD5">
        <w:t xml:space="preserve"> </w:t>
      </w:r>
      <w:r w:rsidR="004F27D8">
        <w:t>T</w:t>
      </w:r>
      <w:r w:rsidR="00ED2F84">
        <w:t>he residues</w:t>
      </w:r>
      <w:r w:rsidR="005F1381">
        <w:t xml:space="preserve"> </w:t>
      </w:r>
      <w:r w:rsidR="004F27D8">
        <w:t xml:space="preserve">were </w:t>
      </w:r>
      <w:r w:rsidR="005F1381">
        <w:t xml:space="preserve">well conditioned </w:t>
      </w:r>
      <w:r w:rsidR="00ED2F84">
        <w:t xml:space="preserve">in </w:t>
      </w:r>
      <w:r w:rsidR="005F2517">
        <w:t>packages</w:t>
      </w:r>
      <w:r w:rsidR="00ED2F84">
        <w:t xml:space="preserve"> </w:t>
      </w:r>
      <w:r w:rsidR="005F1381">
        <w:t>for</w:t>
      </w:r>
      <w:r w:rsidR="00426990">
        <w:t xml:space="preserve"> </w:t>
      </w:r>
      <w:r w:rsidR="004F27D8">
        <w:t xml:space="preserve">interim storage and final </w:t>
      </w:r>
      <w:r w:rsidR="00426990">
        <w:t xml:space="preserve">disposal. </w:t>
      </w:r>
      <w:proofErr w:type="gramStart"/>
      <w:r w:rsidR="00F766E1">
        <w:t>The majority of</w:t>
      </w:r>
      <w:proofErr w:type="gramEnd"/>
      <w:r w:rsidR="00F766E1">
        <w:t xml:space="preserve"> the waste for disposal was </w:t>
      </w:r>
      <w:r w:rsidR="00186DFB">
        <w:t xml:space="preserve">the </w:t>
      </w:r>
      <w:r w:rsidR="000D6EBA">
        <w:t xml:space="preserve">volume reduced </w:t>
      </w:r>
      <w:r w:rsidR="00F766E1">
        <w:t>tube material</w:t>
      </w:r>
      <w:r w:rsidR="00186DFB">
        <w:t xml:space="preserve">. </w:t>
      </w:r>
    </w:p>
    <w:p w14:paraId="092F1012" w14:textId="7BCC7B9A" w:rsidR="23A5C6A0" w:rsidRDefault="23A5C6A0" w:rsidP="23A5C6A0">
      <w:pPr>
        <w:pStyle w:val="Brdtext"/>
      </w:pPr>
    </w:p>
    <w:p w14:paraId="08323466" w14:textId="2832757E" w:rsidR="40944785" w:rsidRDefault="40944785" w:rsidP="00406ADC">
      <w:pPr>
        <w:pStyle w:val="Brdtext"/>
      </w:pPr>
    </w:p>
    <w:p w14:paraId="02F78BB1" w14:textId="3E86461D" w:rsidR="59F055CE" w:rsidRDefault="59F055CE" w:rsidP="59F055CE">
      <w:pPr>
        <w:pStyle w:val="Brdtext"/>
      </w:pPr>
    </w:p>
    <w:p w14:paraId="120004DE" w14:textId="350E2274" w:rsidR="59F055CE" w:rsidRDefault="5A091EF1" w:rsidP="00406ADC">
      <w:pPr>
        <w:pStyle w:val="Brdtext"/>
        <w:jc w:val="center"/>
      </w:pPr>
      <w:r>
        <w:rPr>
          <w:noProof/>
        </w:rPr>
        <w:drawing>
          <wp:inline distT="0" distB="0" distL="0" distR="0" wp14:anchorId="1955CCEF" wp14:editId="5E8BD222">
            <wp:extent cx="2697966" cy="1599956"/>
            <wp:effectExtent l="0" t="0" r="7620" b="635"/>
            <wp:docPr id="916968533" name="Picture 91696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5961" t="11237" b="14006"/>
                    <a:stretch/>
                  </pic:blipFill>
                  <pic:spPr bwMode="auto">
                    <a:xfrm>
                      <a:off x="0" y="0"/>
                      <a:ext cx="2704063" cy="1603572"/>
                    </a:xfrm>
                    <a:prstGeom prst="rect">
                      <a:avLst/>
                    </a:prstGeom>
                    <a:ln>
                      <a:noFill/>
                    </a:ln>
                    <a:extLst>
                      <a:ext uri="{53640926-AAD7-44D8-BBD7-CCE9431645EC}">
                        <a14:shadowObscured xmlns:a14="http://schemas.microsoft.com/office/drawing/2010/main"/>
                      </a:ext>
                    </a:extLst>
                  </pic:spPr>
                </pic:pic>
              </a:graphicData>
            </a:graphic>
          </wp:inline>
        </w:drawing>
      </w:r>
      <w:r w:rsidR="00D26517">
        <w:t xml:space="preserve"> </w:t>
      </w:r>
      <w:r w:rsidR="000202A1">
        <w:rPr>
          <w:noProof/>
        </w:rPr>
        <w:drawing>
          <wp:inline distT="0" distB="0" distL="0" distR="0" wp14:anchorId="1CD55170" wp14:editId="40E0A80C">
            <wp:extent cx="2340941" cy="1584325"/>
            <wp:effectExtent l="0" t="0" r="2540" b="0"/>
            <wp:docPr id="33827595" name="Bildobjekt 3382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39" t="4309" r="3540" b="6088"/>
                    <a:stretch/>
                  </pic:blipFill>
                  <pic:spPr bwMode="auto">
                    <a:xfrm>
                      <a:off x="0" y="0"/>
                      <a:ext cx="2372673" cy="1605801"/>
                    </a:xfrm>
                    <a:prstGeom prst="rect">
                      <a:avLst/>
                    </a:prstGeom>
                    <a:noFill/>
                    <a:ln>
                      <a:noFill/>
                    </a:ln>
                    <a:extLst>
                      <a:ext uri="{53640926-AAD7-44D8-BBD7-CCE9431645EC}">
                        <a14:shadowObscured xmlns:a14="http://schemas.microsoft.com/office/drawing/2010/main"/>
                      </a:ext>
                    </a:extLst>
                  </pic:spPr>
                </pic:pic>
              </a:graphicData>
            </a:graphic>
          </wp:inline>
        </w:drawing>
      </w:r>
    </w:p>
    <w:p w14:paraId="750B1E32" w14:textId="575F7445" w:rsidR="5A091EF1" w:rsidRDefault="0A2DC609" w:rsidP="00406ADC">
      <w:pPr>
        <w:pStyle w:val="Brdtext"/>
        <w:jc w:val="center"/>
      </w:pPr>
      <w:r>
        <w:t xml:space="preserve">Figure </w:t>
      </w:r>
      <w:r w:rsidR="006C3869">
        <w:t>1</w:t>
      </w:r>
      <w:r w:rsidR="00DD409B">
        <w:t>1</w:t>
      </w:r>
      <w:r>
        <w:t xml:space="preserve">: </w:t>
      </w:r>
      <w:r w:rsidR="5A091EF1">
        <w:t xml:space="preserve">Arriving vessel with 3 steam generators </w:t>
      </w:r>
      <w:r w:rsidR="008F32FB">
        <w:t xml:space="preserve">(left) </w:t>
      </w:r>
      <w:r w:rsidR="007B7719">
        <w:t>and SG outside the treatment hall</w:t>
      </w:r>
      <w:r w:rsidR="008F32FB">
        <w:t xml:space="preserve"> (right)</w:t>
      </w:r>
      <w:r w:rsidR="007B7719">
        <w:t>.</w:t>
      </w:r>
    </w:p>
    <w:p w14:paraId="6160F035" w14:textId="626F8B91" w:rsidR="00CA661C" w:rsidRPr="007C7277" w:rsidRDefault="00FB6FE2" w:rsidP="00CA661C">
      <w:pPr>
        <w:pStyle w:val="Rubrik3"/>
        <w:numPr>
          <w:ilvl w:val="2"/>
          <w:numId w:val="33"/>
        </w:numPr>
      </w:pPr>
      <w:r w:rsidRPr="007C7277">
        <w:t xml:space="preserve">NPP </w:t>
      </w:r>
      <w:r w:rsidR="00467701" w:rsidRPr="007C7277">
        <w:t xml:space="preserve">Forsmark 1-3 turbine </w:t>
      </w:r>
      <w:r w:rsidR="00F7481A" w:rsidRPr="007C7277">
        <w:t>island components</w:t>
      </w:r>
    </w:p>
    <w:p w14:paraId="6C4A2B44" w14:textId="788B6AD5" w:rsidR="003B6277" w:rsidRDefault="006928B8" w:rsidP="00E819D0">
      <w:pPr>
        <w:pStyle w:val="Brdtext"/>
      </w:pPr>
      <w:r>
        <w:t xml:space="preserve">The </w:t>
      </w:r>
      <w:r w:rsidR="007B66F9">
        <w:t xml:space="preserve">three </w:t>
      </w:r>
      <w:r>
        <w:t>NPP</w:t>
      </w:r>
      <w:r w:rsidR="009005EA">
        <w:t xml:space="preserve">s </w:t>
      </w:r>
      <w:r w:rsidR="007B66F9">
        <w:t xml:space="preserve">Forsmark </w:t>
      </w:r>
      <w:r w:rsidR="009005EA">
        <w:t>were modernised and upgraded</w:t>
      </w:r>
      <w:r w:rsidR="004F27D8">
        <w:t xml:space="preserve"> some years back</w:t>
      </w:r>
      <w:r w:rsidR="00C000FF">
        <w:t xml:space="preserve">. One part of the program was the upgrade of the turbine island on all three </w:t>
      </w:r>
      <w:r w:rsidR="00A90C6E">
        <w:t xml:space="preserve">stations. A large fraction of the </w:t>
      </w:r>
      <w:r w:rsidR="00C4424A">
        <w:t xml:space="preserve">replaced </w:t>
      </w:r>
      <w:r w:rsidR="402B09D4">
        <w:t>large, contaminated</w:t>
      </w:r>
      <w:r w:rsidR="00A90C6E">
        <w:t xml:space="preserve"> </w:t>
      </w:r>
      <w:r w:rsidR="00EF741E">
        <w:t>components</w:t>
      </w:r>
      <w:r w:rsidR="00C4424A">
        <w:t xml:space="preserve">, including turbine parts, heat exchangers etc., </w:t>
      </w:r>
      <w:r w:rsidR="00892537">
        <w:t>was</w:t>
      </w:r>
      <w:r w:rsidR="00EF741E">
        <w:t xml:space="preserve"> shipped to Cyclife for treatment. </w:t>
      </w:r>
      <w:r w:rsidR="000F10EA">
        <w:t xml:space="preserve">In total 1 320 tonnes were shipped for treatment </w:t>
      </w:r>
      <w:r w:rsidR="008E2B5C">
        <w:t xml:space="preserve">resulting in a clearance ratio of 95%, </w:t>
      </w:r>
      <w:proofErr w:type="gramStart"/>
      <w:r w:rsidR="008E2B5C">
        <w:t>i.e.</w:t>
      </w:r>
      <w:proofErr w:type="gramEnd"/>
      <w:r w:rsidR="008E2B5C">
        <w:t xml:space="preserve"> only 5% of the initial mass </w:t>
      </w:r>
      <w:r w:rsidR="00892537">
        <w:t>had to be sent to the final repository for disposal.</w:t>
      </w:r>
    </w:p>
    <w:p w14:paraId="2600D05A" w14:textId="77777777" w:rsidR="00310B68" w:rsidRDefault="00310B68" w:rsidP="00E819D0">
      <w:pPr>
        <w:pStyle w:val="Brdtext"/>
      </w:pPr>
    </w:p>
    <w:p w14:paraId="3D999CEA" w14:textId="6CE648E7" w:rsidR="00310B68" w:rsidRDefault="00310B68" w:rsidP="00E819D0">
      <w:pPr>
        <w:pStyle w:val="Brdtext"/>
      </w:pPr>
      <w:r>
        <w:rPr>
          <w:noProof/>
        </w:rPr>
        <w:drawing>
          <wp:inline distT="0" distB="0" distL="0" distR="0" wp14:anchorId="61C233EB" wp14:editId="3B92027F">
            <wp:extent cx="2543175" cy="1852937"/>
            <wp:effectExtent l="0" t="0" r="0" b="0"/>
            <wp:docPr id="33827596" name="Bildobjekt 3382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1045" cy="1865957"/>
                    </a:xfrm>
                    <a:prstGeom prst="rect">
                      <a:avLst/>
                    </a:prstGeom>
                  </pic:spPr>
                </pic:pic>
              </a:graphicData>
            </a:graphic>
          </wp:inline>
        </w:drawing>
      </w:r>
      <w:r w:rsidR="00067E95" w:rsidRPr="00067E95">
        <w:rPr>
          <w:noProof/>
        </w:rPr>
        <w:t xml:space="preserve"> </w:t>
      </w:r>
      <w:r w:rsidR="00067E95">
        <w:rPr>
          <w:noProof/>
        </w:rPr>
        <w:drawing>
          <wp:inline distT="0" distB="0" distL="0" distR="0" wp14:anchorId="60ECBF8E" wp14:editId="2F91D99C">
            <wp:extent cx="2686050" cy="1865387"/>
            <wp:effectExtent l="0" t="0" r="0" b="1905"/>
            <wp:docPr id="33827597" name="Bildobjekt 3382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9315" cy="1874599"/>
                    </a:xfrm>
                    <a:prstGeom prst="rect">
                      <a:avLst/>
                    </a:prstGeom>
                  </pic:spPr>
                </pic:pic>
              </a:graphicData>
            </a:graphic>
          </wp:inline>
        </w:drawing>
      </w:r>
    </w:p>
    <w:p w14:paraId="3CEF3C37" w14:textId="03FC5236" w:rsidR="00067E95" w:rsidRDefault="00067E95" w:rsidP="00067E95">
      <w:pPr>
        <w:pStyle w:val="Brdtext"/>
        <w:jc w:val="center"/>
      </w:pPr>
      <w:r>
        <w:t xml:space="preserve">Figure </w:t>
      </w:r>
      <w:r w:rsidR="006C3869">
        <w:t>1</w:t>
      </w:r>
      <w:r w:rsidR="00DD409B">
        <w:t>2</w:t>
      </w:r>
      <w:r>
        <w:t xml:space="preserve">: </w:t>
      </w:r>
      <w:r w:rsidR="0071233E">
        <w:t>Arrival of BWR turbine casing and turbine rotor for treatment</w:t>
      </w:r>
      <w:r>
        <w:t>.</w:t>
      </w:r>
    </w:p>
    <w:p w14:paraId="1F7A42A1" w14:textId="77777777" w:rsidR="00892537" w:rsidRPr="007C7277" w:rsidRDefault="00892537" w:rsidP="00E819D0">
      <w:pPr>
        <w:pStyle w:val="Brdtext"/>
      </w:pPr>
    </w:p>
    <w:p w14:paraId="69078AB3" w14:textId="18052A75" w:rsidR="00CA661C" w:rsidRPr="007C7277" w:rsidRDefault="004156A4" w:rsidP="00CA661C">
      <w:pPr>
        <w:pStyle w:val="Rubrik3"/>
      </w:pPr>
      <w:r>
        <w:t>Large components and c</w:t>
      </w:r>
      <w:r w:rsidR="00F7481A" w:rsidRPr="007C7277">
        <w:t xml:space="preserve">ontainerised scrap metal from </w:t>
      </w:r>
      <w:r w:rsidR="00FB6FE2" w:rsidRPr="007C7277">
        <w:t>NPP Würgassen</w:t>
      </w:r>
    </w:p>
    <w:p w14:paraId="643089A4" w14:textId="20D39AF8" w:rsidR="003B6277" w:rsidRDefault="50E030EF" w:rsidP="00E819D0">
      <w:pPr>
        <w:pStyle w:val="Brdtext"/>
      </w:pPr>
      <w:r>
        <w:t xml:space="preserve">During </w:t>
      </w:r>
      <w:r w:rsidR="006F7962">
        <w:t xml:space="preserve">the </w:t>
      </w:r>
      <w:r>
        <w:t>decommissioning of the NPP Würgassen</w:t>
      </w:r>
      <w:r w:rsidR="009637E9">
        <w:t xml:space="preserve"> in Germany</w:t>
      </w:r>
      <w:r w:rsidR="004662D9">
        <w:t>,</w:t>
      </w:r>
      <w:r>
        <w:t xml:space="preserve"> </w:t>
      </w:r>
      <w:r w:rsidR="009637E9">
        <w:t>several thousand tonnes</w:t>
      </w:r>
      <w:r>
        <w:t xml:space="preserve"> of </w:t>
      </w:r>
      <w:r w:rsidR="003E5301">
        <w:t>contaminated metals</w:t>
      </w:r>
      <w:r w:rsidR="00164ECB">
        <w:t xml:space="preserve"> has been sent to Cyclife for treatment</w:t>
      </w:r>
      <w:r w:rsidR="00B83FB4">
        <w:t xml:space="preserve">. Most material has been shipped in ISO containers but also large components </w:t>
      </w:r>
      <w:r w:rsidR="00391E7F">
        <w:t>like turbine casings</w:t>
      </w:r>
      <w:r w:rsidR="004662D9">
        <w:t xml:space="preserve"> have been shipped for treatment</w:t>
      </w:r>
      <w:r w:rsidR="00FA662A">
        <w:t xml:space="preserve">, see Figure </w:t>
      </w:r>
      <w:r w:rsidR="006C3869">
        <w:t>1</w:t>
      </w:r>
      <w:r w:rsidR="00DD409B">
        <w:t>3</w:t>
      </w:r>
      <w:r w:rsidR="00FA662A">
        <w:t xml:space="preserve">, </w:t>
      </w:r>
      <w:r w:rsidR="00391E7F">
        <w:t xml:space="preserve">and heat </w:t>
      </w:r>
      <w:r w:rsidR="00FA662A">
        <w:t>exchangers</w:t>
      </w:r>
      <w:r>
        <w:t xml:space="preserve">. </w:t>
      </w:r>
      <w:r w:rsidR="5463B90C">
        <w:t>After treatment</w:t>
      </w:r>
      <w:r w:rsidR="445F9A62">
        <w:t xml:space="preserve"> including segmentation, decontamination and melting, </w:t>
      </w:r>
      <w:r w:rsidR="006F216A">
        <w:t xml:space="preserve">almost </w:t>
      </w:r>
      <w:r w:rsidR="5463B90C">
        <w:t xml:space="preserve">all </w:t>
      </w:r>
      <w:r w:rsidR="00706ABB">
        <w:t xml:space="preserve">metal </w:t>
      </w:r>
      <w:r w:rsidR="005A41A4">
        <w:t xml:space="preserve">has </w:t>
      </w:r>
      <w:r w:rsidR="5463B90C">
        <w:t xml:space="preserve">been the </w:t>
      </w:r>
      <w:r w:rsidR="239C4D66">
        <w:t xml:space="preserve">subject </w:t>
      </w:r>
      <w:r w:rsidR="005A41A4">
        <w:t>to</w:t>
      </w:r>
      <w:r w:rsidR="41B085BD">
        <w:t xml:space="preserve"> clearance</w:t>
      </w:r>
      <w:r w:rsidR="00F06AF1">
        <w:t xml:space="preserve">, either directly or after a limited </w:t>
      </w:r>
      <w:r w:rsidR="41B085BD">
        <w:t>decay storage.</w:t>
      </w:r>
    </w:p>
    <w:p w14:paraId="6D194BD2" w14:textId="77777777" w:rsidR="00FA662A" w:rsidRPr="007C7277" w:rsidRDefault="00FA662A" w:rsidP="00E819D0">
      <w:pPr>
        <w:pStyle w:val="Brdtext"/>
      </w:pPr>
    </w:p>
    <w:p w14:paraId="6908E548" w14:textId="1779215F" w:rsidR="39F3219B" w:rsidRDefault="48B20F4D" w:rsidP="00406ADC">
      <w:pPr>
        <w:pStyle w:val="Brdtext"/>
        <w:jc w:val="center"/>
      </w:pPr>
      <w:r>
        <w:rPr>
          <w:noProof/>
        </w:rPr>
        <w:lastRenderedPageBreak/>
        <w:drawing>
          <wp:inline distT="0" distB="0" distL="0" distR="0" wp14:anchorId="592F8A8A" wp14:editId="2777D411">
            <wp:extent cx="3095625" cy="2303692"/>
            <wp:effectExtent l="0" t="0" r="0" b="1905"/>
            <wp:docPr id="1231097879" name="Picture 123109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6245"/>
                    <a:stretch/>
                  </pic:blipFill>
                  <pic:spPr bwMode="auto">
                    <a:xfrm>
                      <a:off x="0" y="0"/>
                      <a:ext cx="3110245" cy="2314572"/>
                    </a:xfrm>
                    <a:prstGeom prst="rect">
                      <a:avLst/>
                    </a:prstGeom>
                    <a:ln>
                      <a:noFill/>
                    </a:ln>
                    <a:extLst>
                      <a:ext uri="{53640926-AAD7-44D8-BBD7-CCE9431645EC}">
                        <a14:shadowObscured xmlns:a14="http://schemas.microsoft.com/office/drawing/2010/main"/>
                      </a:ext>
                    </a:extLst>
                  </pic:spPr>
                </pic:pic>
              </a:graphicData>
            </a:graphic>
          </wp:inline>
        </w:drawing>
      </w:r>
    </w:p>
    <w:p w14:paraId="59251EB3" w14:textId="353552E5" w:rsidR="48B20F4D" w:rsidRDefault="006C3869" w:rsidP="00406ADC">
      <w:pPr>
        <w:pStyle w:val="Brdtext"/>
        <w:jc w:val="center"/>
      </w:pPr>
      <w:r>
        <w:t>Figure</w:t>
      </w:r>
      <w:r w:rsidR="00136A2D">
        <w:t xml:space="preserve"> </w:t>
      </w:r>
      <w:r>
        <w:t>1</w:t>
      </w:r>
      <w:r w:rsidR="00DD409B">
        <w:t>3</w:t>
      </w:r>
      <w:r w:rsidR="2ADED3A7">
        <w:t xml:space="preserve">: </w:t>
      </w:r>
      <w:r w:rsidR="0B34D194">
        <w:t xml:space="preserve">NPP </w:t>
      </w:r>
      <w:r w:rsidR="48B20F4D">
        <w:t xml:space="preserve">Würgassen turbine </w:t>
      </w:r>
      <w:r w:rsidR="00FA662A">
        <w:t>casing</w:t>
      </w:r>
      <w:r w:rsidR="48B20F4D">
        <w:t xml:space="preserve"> during segmentation at Cyclife site</w:t>
      </w:r>
      <w:r w:rsidR="00FA662A">
        <w:t>.</w:t>
      </w:r>
    </w:p>
    <w:p w14:paraId="3F801A0A" w14:textId="3891F586" w:rsidR="39F3219B" w:rsidRDefault="39F3219B" w:rsidP="39F3219B">
      <w:pPr>
        <w:pStyle w:val="Brdtext"/>
      </w:pPr>
    </w:p>
    <w:p w14:paraId="7AF4C9F5" w14:textId="00375408" w:rsidR="00B651E8" w:rsidRPr="007C7277" w:rsidRDefault="00B651E8" w:rsidP="00B651E8">
      <w:pPr>
        <w:pStyle w:val="Rubrik2"/>
      </w:pPr>
      <w:r w:rsidRPr="007C7277">
        <w:t>discussion</w:t>
      </w:r>
    </w:p>
    <w:p w14:paraId="1DEE6D69" w14:textId="6BC5EB63" w:rsidR="00BA034E" w:rsidRDefault="00136A2D" w:rsidP="084BBC13">
      <w:pPr>
        <w:spacing w:line="276" w:lineRule="auto"/>
        <w:ind w:firstLine="567"/>
        <w:rPr>
          <w:sz w:val="20"/>
        </w:rPr>
      </w:pPr>
      <w:r w:rsidRPr="084BBC13">
        <w:rPr>
          <w:sz w:val="20"/>
        </w:rPr>
        <w:t>The decision more than 30</w:t>
      </w:r>
      <w:r w:rsidR="00C96DD8" w:rsidRPr="084BBC13">
        <w:rPr>
          <w:sz w:val="20"/>
        </w:rPr>
        <w:t xml:space="preserve"> years ago to </w:t>
      </w:r>
      <w:r w:rsidR="00CA34F8" w:rsidRPr="084BBC13">
        <w:rPr>
          <w:sz w:val="20"/>
        </w:rPr>
        <w:t xml:space="preserve">build up a </w:t>
      </w:r>
      <w:r w:rsidR="00872BA3" w:rsidRPr="084BBC13">
        <w:rPr>
          <w:sz w:val="20"/>
        </w:rPr>
        <w:t xml:space="preserve">metal treatment facility on the Studsvik </w:t>
      </w:r>
      <w:r w:rsidR="004617C4" w:rsidRPr="084BBC13">
        <w:rPr>
          <w:sz w:val="20"/>
        </w:rPr>
        <w:t xml:space="preserve">industrial </w:t>
      </w:r>
      <w:r w:rsidR="00872BA3" w:rsidRPr="084BBC13">
        <w:rPr>
          <w:sz w:val="20"/>
        </w:rPr>
        <w:t>site in Sweden</w:t>
      </w:r>
      <w:r w:rsidR="00797C49" w:rsidRPr="084BBC13">
        <w:rPr>
          <w:sz w:val="20"/>
        </w:rPr>
        <w:t xml:space="preserve"> with the ambition to </w:t>
      </w:r>
      <w:r w:rsidR="00A35593" w:rsidRPr="084BBC13">
        <w:rPr>
          <w:sz w:val="20"/>
        </w:rPr>
        <w:t>recycle</w:t>
      </w:r>
      <w:r w:rsidR="1304599E" w:rsidRPr="084BBC13">
        <w:rPr>
          <w:sz w:val="20"/>
        </w:rPr>
        <w:t xml:space="preserve"> the metal</w:t>
      </w:r>
      <w:r w:rsidR="00A35593" w:rsidRPr="084BBC13">
        <w:rPr>
          <w:sz w:val="20"/>
        </w:rPr>
        <w:t xml:space="preserve"> instead of disposing </w:t>
      </w:r>
      <w:r w:rsidR="37DCA37E" w:rsidRPr="084BBC13">
        <w:rPr>
          <w:sz w:val="20"/>
        </w:rPr>
        <w:t xml:space="preserve">it </w:t>
      </w:r>
      <w:r w:rsidR="00667CE1" w:rsidRPr="084BBC13">
        <w:rPr>
          <w:sz w:val="20"/>
        </w:rPr>
        <w:t xml:space="preserve">must </w:t>
      </w:r>
      <w:r w:rsidR="002335C8" w:rsidRPr="084BBC13">
        <w:rPr>
          <w:sz w:val="20"/>
        </w:rPr>
        <w:t xml:space="preserve">be considered </w:t>
      </w:r>
      <w:r w:rsidR="0036492B">
        <w:rPr>
          <w:sz w:val="20"/>
        </w:rPr>
        <w:t>spot on</w:t>
      </w:r>
      <w:r w:rsidR="00E63E17" w:rsidRPr="084BBC13">
        <w:rPr>
          <w:sz w:val="20"/>
        </w:rPr>
        <w:t xml:space="preserve">. The </w:t>
      </w:r>
      <w:r w:rsidR="42D43913" w:rsidRPr="084BBC13">
        <w:rPr>
          <w:sz w:val="20"/>
        </w:rPr>
        <w:t xml:space="preserve">metal </w:t>
      </w:r>
      <w:r w:rsidR="007A0EF0" w:rsidRPr="084BBC13">
        <w:rPr>
          <w:sz w:val="20"/>
        </w:rPr>
        <w:t>processing services has</w:t>
      </w:r>
      <w:r w:rsidR="00C76ED0" w:rsidRPr="084BBC13">
        <w:rPr>
          <w:sz w:val="20"/>
        </w:rPr>
        <w:t xml:space="preserve"> been beneficial for many </w:t>
      </w:r>
      <w:r w:rsidR="00E63E17" w:rsidRPr="084BBC13">
        <w:rPr>
          <w:sz w:val="20"/>
        </w:rPr>
        <w:t>owners of nuclear installations throughout Europe</w:t>
      </w:r>
      <w:r w:rsidR="007A0EF0" w:rsidRPr="084BBC13">
        <w:rPr>
          <w:sz w:val="20"/>
        </w:rPr>
        <w:t xml:space="preserve">, not at least when facilities are to be modernised or </w:t>
      </w:r>
      <w:r w:rsidR="009E519B" w:rsidRPr="084BBC13">
        <w:rPr>
          <w:sz w:val="20"/>
        </w:rPr>
        <w:t>decommissioned</w:t>
      </w:r>
      <w:r w:rsidR="002335C8" w:rsidRPr="084BBC13">
        <w:rPr>
          <w:sz w:val="20"/>
        </w:rPr>
        <w:t xml:space="preserve">. </w:t>
      </w:r>
      <w:r w:rsidR="00C830D9" w:rsidRPr="084BBC13">
        <w:rPr>
          <w:sz w:val="20"/>
        </w:rPr>
        <w:t xml:space="preserve">The records </w:t>
      </w:r>
      <w:r w:rsidR="00324A4B" w:rsidRPr="084BBC13">
        <w:rPr>
          <w:sz w:val="20"/>
        </w:rPr>
        <w:t xml:space="preserve">from more than three decades of operation, shows that treatment of metals </w:t>
      </w:r>
      <w:r w:rsidR="000A5D5F" w:rsidRPr="084BBC13">
        <w:rPr>
          <w:sz w:val="20"/>
        </w:rPr>
        <w:t xml:space="preserve">aiming for clearance </w:t>
      </w:r>
      <w:r w:rsidR="00324A4B" w:rsidRPr="084BBC13">
        <w:rPr>
          <w:sz w:val="20"/>
        </w:rPr>
        <w:t xml:space="preserve">by </w:t>
      </w:r>
      <w:r w:rsidR="21D1B79F" w:rsidRPr="084BBC13">
        <w:rPr>
          <w:sz w:val="20"/>
        </w:rPr>
        <w:t xml:space="preserve">abrasive </w:t>
      </w:r>
      <w:r w:rsidR="005F2C9A" w:rsidRPr="084BBC13">
        <w:rPr>
          <w:sz w:val="20"/>
        </w:rPr>
        <w:t xml:space="preserve">decontamination and melting is </w:t>
      </w:r>
      <w:r w:rsidR="00F35FCA" w:rsidRPr="084BBC13">
        <w:rPr>
          <w:sz w:val="20"/>
        </w:rPr>
        <w:t xml:space="preserve">a safe, </w:t>
      </w:r>
      <w:proofErr w:type="gramStart"/>
      <w:r w:rsidR="005F2C9A" w:rsidRPr="084BBC13">
        <w:rPr>
          <w:sz w:val="20"/>
        </w:rPr>
        <w:t>efficient</w:t>
      </w:r>
      <w:proofErr w:type="gramEnd"/>
      <w:r w:rsidR="00F35FCA" w:rsidRPr="084BBC13">
        <w:rPr>
          <w:sz w:val="20"/>
        </w:rPr>
        <w:t xml:space="preserve"> and robust </w:t>
      </w:r>
      <w:r w:rsidR="000A5D5F" w:rsidRPr="084BBC13">
        <w:rPr>
          <w:sz w:val="20"/>
        </w:rPr>
        <w:t>process</w:t>
      </w:r>
      <w:r w:rsidR="00797C49" w:rsidRPr="084BBC13">
        <w:rPr>
          <w:sz w:val="20"/>
        </w:rPr>
        <w:t>.</w:t>
      </w:r>
      <w:r w:rsidR="00E945B0" w:rsidRPr="084BBC13">
        <w:rPr>
          <w:sz w:val="20"/>
        </w:rPr>
        <w:t xml:space="preserve"> </w:t>
      </w:r>
      <w:r w:rsidRPr="084BBC13">
        <w:rPr>
          <w:sz w:val="20"/>
        </w:rPr>
        <w:t>The possibility to forecast the results is high</w:t>
      </w:r>
      <w:r w:rsidR="00F45759">
        <w:rPr>
          <w:sz w:val="20"/>
        </w:rPr>
        <w:t>, not at least</w:t>
      </w:r>
      <w:r w:rsidR="001B161D">
        <w:rPr>
          <w:sz w:val="20"/>
        </w:rPr>
        <w:t xml:space="preserve"> thanks to the experience built up</w:t>
      </w:r>
      <w:r w:rsidR="0023092D" w:rsidRPr="084BBC13">
        <w:rPr>
          <w:sz w:val="20"/>
        </w:rPr>
        <w:t>.</w:t>
      </w:r>
    </w:p>
    <w:p w14:paraId="3DC1C4C0" w14:textId="5BF32AD2" w:rsidR="00C70961" w:rsidRDefault="00F45759" w:rsidP="084BBC13">
      <w:pPr>
        <w:spacing w:line="276" w:lineRule="auto"/>
        <w:ind w:firstLine="567"/>
        <w:rPr>
          <w:sz w:val="20"/>
        </w:rPr>
      </w:pPr>
      <w:r>
        <w:rPr>
          <w:sz w:val="20"/>
        </w:rPr>
        <w:t>With</w:t>
      </w:r>
      <w:r w:rsidR="00D72270" w:rsidRPr="084BBC13">
        <w:rPr>
          <w:sz w:val="20"/>
        </w:rPr>
        <w:t xml:space="preserve"> the good possibility to forecast </w:t>
      </w:r>
      <w:r w:rsidR="00311298" w:rsidRPr="084BBC13">
        <w:rPr>
          <w:sz w:val="20"/>
        </w:rPr>
        <w:t>both the result and the cost for treatment</w:t>
      </w:r>
      <w:r w:rsidR="00023E94" w:rsidRPr="084BBC13">
        <w:rPr>
          <w:sz w:val="20"/>
        </w:rPr>
        <w:t>, it is easy to make a cost benefit analysis</w:t>
      </w:r>
      <w:r w:rsidR="31FED85F" w:rsidRPr="084BBC13">
        <w:rPr>
          <w:sz w:val="20"/>
        </w:rPr>
        <w:t xml:space="preserve"> </w:t>
      </w:r>
      <w:r w:rsidR="453477F5" w:rsidRPr="084BBC13">
        <w:rPr>
          <w:sz w:val="20"/>
        </w:rPr>
        <w:t>and</w:t>
      </w:r>
      <w:r w:rsidR="06716BC8" w:rsidRPr="084BBC13">
        <w:rPr>
          <w:sz w:val="20"/>
        </w:rPr>
        <w:t xml:space="preserve"> </w:t>
      </w:r>
      <w:r w:rsidR="31FED85F" w:rsidRPr="084BBC13">
        <w:rPr>
          <w:sz w:val="20"/>
        </w:rPr>
        <w:t>compar</w:t>
      </w:r>
      <w:r w:rsidR="00742524">
        <w:rPr>
          <w:sz w:val="20"/>
        </w:rPr>
        <w:t>is</w:t>
      </w:r>
      <w:r w:rsidR="31FED85F" w:rsidRPr="084BBC13">
        <w:rPr>
          <w:sz w:val="20"/>
        </w:rPr>
        <w:t xml:space="preserve">on with alternative treatment processes </w:t>
      </w:r>
      <w:r w:rsidR="00742524">
        <w:rPr>
          <w:sz w:val="20"/>
        </w:rPr>
        <w:t>and</w:t>
      </w:r>
      <w:r w:rsidR="31FED85F" w:rsidRPr="084BBC13">
        <w:rPr>
          <w:sz w:val="20"/>
        </w:rPr>
        <w:t xml:space="preserve"> </w:t>
      </w:r>
      <w:r w:rsidR="5A6905E8" w:rsidRPr="084BBC13">
        <w:rPr>
          <w:sz w:val="20"/>
        </w:rPr>
        <w:t xml:space="preserve">with </w:t>
      </w:r>
      <w:r w:rsidR="31FED85F" w:rsidRPr="084BBC13">
        <w:rPr>
          <w:sz w:val="20"/>
        </w:rPr>
        <w:t>dire</w:t>
      </w:r>
      <w:r w:rsidR="0CD8022C" w:rsidRPr="084BBC13">
        <w:rPr>
          <w:sz w:val="20"/>
        </w:rPr>
        <w:t>c</w:t>
      </w:r>
      <w:r w:rsidR="31FED85F" w:rsidRPr="084BBC13">
        <w:rPr>
          <w:sz w:val="20"/>
        </w:rPr>
        <w:t>t disposal</w:t>
      </w:r>
      <w:r w:rsidR="00023E94" w:rsidRPr="084BBC13">
        <w:rPr>
          <w:sz w:val="20"/>
        </w:rPr>
        <w:t xml:space="preserve">. </w:t>
      </w:r>
      <w:r w:rsidR="005413D8" w:rsidRPr="084BBC13">
        <w:rPr>
          <w:sz w:val="20"/>
        </w:rPr>
        <w:t xml:space="preserve">History tells that the </w:t>
      </w:r>
      <w:r w:rsidR="00EB3AC0" w:rsidRPr="084BBC13">
        <w:rPr>
          <w:sz w:val="20"/>
        </w:rPr>
        <w:t>costs and risks related to the alternatives to clearance</w:t>
      </w:r>
      <w:r w:rsidR="5EA29225" w:rsidRPr="084BBC13">
        <w:rPr>
          <w:sz w:val="20"/>
        </w:rPr>
        <w:t>,</w:t>
      </w:r>
      <w:r w:rsidR="00EB3AC0" w:rsidRPr="084BBC13">
        <w:rPr>
          <w:sz w:val="20"/>
        </w:rPr>
        <w:t xml:space="preserve"> in many cases have been underestimated</w:t>
      </w:r>
      <w:r w:rsidR="000522E5" w:rsidRPr="084BBC13">
        <w:rPr>
          <w:sz w:val="20"/>
        </w:rPr>
        <w:t xml:space="preserve">. In most countries, </w:t>
      </w:r>
      <w:r w:rsidR="000D29B9" w:rsidRPr="084BBC13">
        <w:rPr>
          <w:sz w:val="20"/>
        </w:rPr>
        <w:t xml:space="preserve">both </w:t>
      </w:r>
      <w:r w:rsidR="000522E5" w:rsidRPr="084BBC13">
        <w:rPr>
          <w:sz w:val="20"/>
        </w:rPr>
        <w:t xml:space="preserve">the qualification </w:t>
      </w:r>
      <w:r w:rsidR="000D29B9" w:rsidRPr="084BBC13">
        <w:rPr>
          <w:sz w:val="20"/>
        </w:rPr>
        <w:t xml:space="preserve">and the disposal </w:t>
      </w:r>
      <w:r w:rsidR="000522E5" w:rsidRPr="084BBC13">
        <w:rPr>
          <w:sz w:val="20"/>
        </w:rPr>
        <w:t xml:space="preserve">of </w:t>
      </w:r>
      <w:r w:rsidR="004F44BE" w:rsidRPr="084BBC13">
        <w:rPr>
          <w:sz w:val="20"/>
        </w:rPr>
        <w:t xml:space="preserve">radioactive </w:t>
      </w:r>
      <w:r w:rsidR="000522E5" w:rsidRPr="084BBC13">
        <w:rPr>
          <w:sz w:val="20"/>
        </w:rPr>
        <w:t>waste is a complex and costly process</w:t>
      </w:r>
      <w:r w:rsidR="00235E07" w:rsidRPr="084BBC13">
        <w:rPr>
          <w:sz w:val="20"/>
        </w:rPr>
        <w:t xml:space="preserve">. </w:t>
      </w:r>
      <w:r w:rsidR="004D0CBB" w:rsidRPr="084BBC13">
        <w:rPr>
          <w:sz w:val="20"/>
        </w:rPr>
        <w:t>O</w:t>
      </w:r>
      <w:r w:rsidR="00E44900" w:rsidRPr="084BBC13">
        <w:rPr>
          <w:sz w:val="20"/>
        </w:rPr>
        <w:t>f</w:t>
      </w:r>
      <w:r w:rsidR="004D0CBB" w:rsidRPr="084BBC13">
        <w:rPr>
          <w:sz w:val="20"/>
        </w:rPr>
        <w:t xml:space="preserve"> that reason</w:t>
      </w:r>
      <w:r w:rsidR="00E44900" w:rsidRPr="084BBC13">
        <w:rPr>
          <w:sz w:val="20"/>
        </w:rPr>
        <w:t>, a</w:t>
      </w:r>
      <w:r w:rsidR="00235E07" w:rsidRPr="084BBC13">
        <w:rPr>
          <w:sz w:val="20"/>
        </w:rPr>
        <w:t xml:space="preserve">ny material </w:t>
      </w:r>
      <w:r w:rsidR="00297D47" w:rsidRPr="084BBC13">
        <w:rPr>
          <w:sz w:val="20"/>
        </w:rPr>
        <w:t xml:space="preserve">which can be decontaminated </w:t>
      </w:r>
      <w:r w:rsidR="004A72A2" w:rsidRPr="084BBC13">
        <w:rPr>
          <w:sz w:val="20"/>
        </w:rPr>
        <w:t>to</w:t>
      </w:r>
      <w:r w:rsidR="00297D47" w:rsidRPr="084BBC13">
        <w:rPr>
          <w:sz w:val="20"/>
        </w:rPr>
        <w:t xml:space="preserve"> </w:t>
      </w:r>
      <w:r w:rsidR="6F4FA180" w:rsidRPr="084BBC13">
        <w:rPr>
          <w:sz w:val="20"/>
        </w:rPr>
        <w:t xml:space="preserve">reach </w:t>
      </w:r>
      <w:r w:rsidR="00297D47" w:rsidRPr="084BBC13">
        <w:rPr>
          <w:sz w:val="20"/>
        </w:rPr>
        <w:t xml:space="preserve">clearance </w:t>
      </w:r>
      <w:r w:rsidR="72DF5381" w:rsidRPr="084BBC13">
        <w:rPr>
          <w:sz w:val="20"/>
        </w:rPr>
        <w:t>leads to</w:t>
      </w:r>
      <w:r w:rsidR="004F44BE" w:rsidRPr="084BBC13">
        <w:rPr>
          <w:sz w:val="20"/>
        </w:rPr>
        <w:t>,</w:t>
      </w:r>
      <w:r w:rsidR="00940617" w:rsidRPr="084BBC13">
        <w:rPr>
          <w:sz w:val="20"/>
        </w:rPr>
        <w:t xml:space="preserve"> in </w:t>
      </w:r>
      <w:r w:rsidR="00E44900" w:rsidRPr="084BBC13">
        <w:rPr>
          <w:sz w:val="20"/>
        </w:rPr>
        <w:t xml:space="preserve">many </w:t>
      </w:r>
      <w:r w:rsidR="00940617" w:rsidRPr="084BBC13">
        <w:rPr>
          <w:sz w:val="20"/>
        </w:rPr>
        <w:t>count</w:t>
      </w:r>
      <w:r w:rsidR="004F44BE" w:rsidRPr="084BBC13">
        <w:rPr>
          <w:sz w:val="20"/>
        </w:rPr>
        <w:t>r</w:t>
      </w:r>
      <w:r w:rsidR="00940617" w:rsidRPr="084BBC13">
        <w:rPr>
          <w:sz w:val="20"/>
        </w:rPr>
        <w:t>ies</w:t>
      </w:r>
      <w:r w:rsidR="004F44BE" w:rsidRPr="084BBC13">
        <w:rPr>
          <w:sz w:val="20"/>
        </w:rPr>
        <w:t>,</w:t>
      </w:r>
      <w:r w:rsidR="00940617" w:rsidRPr="084BBC13">
        <w:rPr>
          <w:sz w:val="20"/>
        </w:rPr>
        <w:t xml:space="preserve"> </w:t>
      </w:r>
      <w:r w:rsidR="57729C42" w:rsidRPr="084BBC13">
        <w:rPr>
          <w:sz w:val="20"/>
        </w:rPr>
        <w:t xml:space="preserve">to </w:t>
      </w:r>
      <w:r w:rsidR="00940617" w:rsidRPr="084BBC13">
        <w:rPr>
          <w:sz w:val="20"/>
        </w:rPr>
        <w:t>a cost and r</w:t>
      </w:r>
      <w:r w:rsidR="00271A89" w:rsidRPr="084BBC13">
        <w:rPr>
          <w:sz w:val="20"/>
        </w:rPr>
        <w:t>i</w:t>
      </w:r>
      <w:r w:rsidR="00940617" w:rsidRPr="084BBC13">
        <w:rPr>
          <w:sz w:val="20"/>
        </w:rPr>
        <w:t>sk reduction.</w:t>
      </w:r>
      <w:r w:rsidR="00EB3AC0" w:rsidRPr="084BBC13">
        <w:rPr>
          <w:sz w:val="20"/>
        </w:rPr>
        <w:t xml:space="preserve"> </w:t>
      </w:r>
    </w:p>
    <w:p w14:paraId="36D06DB7" w14:textId="3A9DAC52" w:rsidR="00136A2D" w:rsidRDefault="00952413" w:rsidP="084BBC13">
      <w:pPr>
        <w:spacing w:line="276" w:lineRule="auto"/>
        <w:ind w:firstLine="567"/>
        <w:rPr>
          <w:sz w:val="20"/>
        </w:rPr>
      </w:pPr>
      <w:r>
        <w:rPr>
          <w:sz w:val="20"/>
        </w:rPr>
        <w:t>A</w:t>
      </w:r>
      <w:r w:rsidR="005E147D" w:rsidRPr="084BBC13">
        <w:rPr>
          <w:sz w:val="20"/>
        </w:rPr>
        <w:t xml:space="preserve"> </w:t>
      </w:r>
      <w:r w:rsidR="00F913B1" w:rsidRPr="084BBC13">
        <w:rPr>
          <w:sz w:val="20"/>
        </w:rPr>
        <w:t xml:space="preserve">metal </w:t>
      </w:r>
      <w:r w:rsidR="0015439B" w:rsidRPr="084BBC13">
        <w:rPr>
          <w:sz w:val="20"/>
        </w:rPr>
        <w:t>treatment campaign</w:t>
      </w:r>
      <w:r w:rsidR="00F913B1" w:rsidRPr="084BBC13">
        <w:rPr>
          <w:sz w:val="20"/>
        </w:rPr>
        <w:t>,</w:t>
      </w:r>
      <w:r w:rsidR="0015439B" w:rsidRPr="084BBC13">
        <w:rPr>
          <w:sz w:val="20"/>
        </w:rPr>
        <w:t xml:space="preserve"> aiming for clearance of the </w:t>
      </w:r>
      <w:r w:rsidR="00271A89" w:rsidRPr="084BBC13">
        <w:rPr>
          <w:sz w:val="20"/>
        </w:rPr>
        <w:t>metal</w:t>
      </w:r>
      <w:r w:rsidR="13A3D78F" w:rsidRPr="084BBC13">
        <w:rPr>
          <w:sz w:val="20"/>
        </w:rPr>
        <w:t>,</w:t>
      </w:r>
      <w:r w:rsidR="0015439B" w:rsidRPr="084BBC13">
        <w:rPr>
          <w:sz w:val="20"/>
        </w:rPr>
        <w:t xml:space="preserve"> can be done </w:t>
      </w:r>
      <w:r w:rsidR="00835910" w:rsidRPr="084BBC13">
        <w:rPr>
          <w:sz w:val="20"/>
        </w:rPr>
        <w:t xml:space="preserve">in </w:t>
      </w:r>
      <w:r w:rsidR="002053FE">
        <w:rPr>
          <w:sz w:val="20"/>
        </w:rPr>
        <w:t>alternative</w:t>
      </w:r>
      <w:r w:rsidR="002053FE" w:rsidRPr="084BBC13">
        <w:rPr>
          <w:sz w:val="20"/>
        </w:rPr>
        <w:t xml:space="preserve"> </w:t>
      </w:r>
      <w:r w:rsidR="00835910" w:rsidRPr="084BBC13">
        <w:rPr>
          <w:sz w:val="20"/>
        </w:rPr>
        <w:t>ways</w:t>
      </w:r>
      <w:r w:rsidR="00876358">
        <w:rPr>
          <w:sz w:val="20"/>
        </w:rPr>
        <w:t xml:space="preserve">. </w:t>
      </w:r>
      <w:r w:rsidR="003A31DF">
        <w:rPr>
          <w:sz w:val="20"/>
        </w:rPr>
        <w:t xml:space="preserve">An approach generating the lowest </w:t>
      </w:r>
      <w:r w:rsidR="00E05B8B" w:rsidRPr="084BBC13">
        <w:rPr>
          <w:sz w:val="20"/>
        </w:rPr>
        <w:t xml:space="preserve">amount of </w:t>
      </w:r>
      <w:r w:rsidR="00B80B76" w:rsidRPr="084BBC13">
        <w:rPr>
          <w:sz w:val="20"/>
        </w:rPr>
        <w:t xml:space="preserve">residual waste </w:t>
      </w:r>
      <w:r w:rsidR="00AC25A8">
        <w:rPr>
          <w:sz w:val="20"/>
        </w:rPr>
        <w:t xml:space="preserve">for disposal </w:t>
      </w:r>
      <w:r w:rsidR="00087372">
        <w:rPr>
          <w:sz w:val="20"/>
        </w:rPr>
        <w:t xml:space="preserve">is </w:t>
      </w:r>
      <w:r w:rsidR="00BB0098">
        <w:rPr>
          <w:sz w:val="20"/>
        </w:rPr>
        <w:t>typically</w:t>
      </w:r>
      <w:r w:rsidR="001C2A45">
        <w:rPr>
          <w:sz w:val="20"/>
        </w:rPr>
        <w:t xml:space="preserve"> more costly than an approach </w:t>
      </w:r>
      <w:r w:rsidR="00087372">
        <w:rPr>
          <w:sz w:val="20"/>
        </w:rPr>
        <w:t>generating somewhat more waste for disposal</w:t>
      </w:r>
      <w:r w:rsidR="3FFB96DA" w:rsidRPr="084BBC13">
        <w:rPr>
          <w:sz w:val="20"/>
        </w:rPr>
        <w:t>.</w:t>
      </w:r>
      <w:r w:rsidR="00835910" w:rsidRPr="084BBC13">
        <w:rPr>
          <w:sz w:val="20"/>
        </w:rPr>
        <w:t xml:space="preserve"> </w:t>
      </w:r>
      <w:proofErr w:type="gramStart"/>
      <w:r w:rsidR="1EE22737" w:rsidRPr="084BBC13">
        <w:rPr>
          <w:sz w:val="20"/>
        </w:rPr>
        <w:t>I</w:t>
      </w:r>
      <w:r w:rsidR="001944D8" w:rsidRPr="084BBC13">
        <w:rPr>
          <w:sz w:val="20"/>
        </w:rPr>
        <w:t>t</w:t>
      </w:r>
      <w:r w:rsidR="1A1F43D8" w:rsidRPr="084BBC13">
        <w:rPr>
          <w:sz w:val="20"/>
        </w:rPr>
        <w:t>’s</w:t>
      </w:r>
      <w:proofErr w:type="gramEnd"/>
      <w:r w:rsidR="001944D8" w:rsidRPr="084BBC13">
        <w:rPr>
          <w:sz w:val="20"/>
        </w:rPr>
        <w:t xml:space="preserve"> </w:t>
      </w:r>
      <w:r w:rsidR="00BB0098">
        <w:rPr>
          <w:sz w:val="20"/>
        </w:rPr>
        <w:t xml:space="preserve">therefor </w:t>
      </w:r>
      <w:r w:rsidR="001944D8" w:rsidRPr="084BBC13">
        <w:rPr>
          <w:sz w:val="20"/>
        </w:rPr>
        <w:t xml:space="preserve">of importance </w:t>
      </w:r>
      <w:r w:rsidR="003B2170">
        <w:rPr>
          <w:sz w:val="20"/>
        </w:rPr>
        <w:t>that the</w:t>
      </w:r>
      <w:r w:rsidR="00F87ABA" w:rsidRPr="084BBC13">
        <w:rPr>
          <w:sz w:val="20"/>
        </w:rPr>
        <w:t xml:space="preserve"> </w:t>
      </w:r>
      <w:r w:rsidR="003B2170">
        <w:rPr>
          <w:sz w:val="20"/>
        </w:rPr>
        <w:t>customer</w:t>
      </w:r>
      <w:r w:rsidR="003B2170" w:rsidRPr="084BBC13">
        <w:rPr>
          <w:sz w:val="20"/>
        </w:rPr>
        <w:t xml:space="preserve"> </w:t>
      </w:r>
      <w:r w:rsidR="003B2170">
        <w:rPr>
          <w:sz w:val="20"/>
        </w:rPr>
        <w:t>has analysed</w:t>
      </w:r>
      <w:r w:rsidR="007675DA" w:rsidRPr="084BBC13">
        <w:rPr>
          <w:sz w:val="20"/>
        </w:rPr>
        <w:t xml:space="preserve"> </w:t>
      </w:r>
      <w:r w:rsidR="00835910" w:rsidRPr="084BBC13">
        <w:rPr>
          <w:sz w:val="20"/>
        </w:rPr>
        <w:t xml:space="preserve">the </w:t>
      </w:r>
      <w:r w:rsidR="001A3FE7">
        <w:rPr>
          <w:sz w:val="20"/>
        </w:rPr>
        <w:t>marginal</w:t>
      </w:r>
      <w:r w:rsidR="001A3FE7" w:rsidRPr="084BBC13">
        <w:rPr>
          <w:sz w:val="20"/>
        </w:rPr>
        <w:t xml:space="preserve"> </w:t>
      </w:r>
      <w:r w:rsidR="00271A89" w:rsidRPr="084BBC13">
        <w:rPr>
          <w:sz w:val="20"/>
        </w:rPr>
        <w:t xml:space="preserve">waste </w:t>
      </w:r>
      <w:r w:rsidR="00835910" w:rsidRPr="084BBC13">
        <w:rPr>
          <w:sz w:val="20"/>
        </w:rPr>
        <w:t>cost</w:t>
      </w:r>
      <w:r w:rsidR="007675DA">
        <w:rPr>
          <w:sz w:val="20"/>
        </w:rPr>
        <w:t xml:space="preserve"> </w:t>
      </w:r>
      <w:r w:rsidR="005B651F" w:rsidRPr="084BBC13">
        <w:rPr>
          <w:sz w:val="20"/>
        </w:rPr>
        <w:t>and in confidence communicate</w:t>
      </w:r>
      <w:r w:rsidR="004032E7">
        <w:rPr>
          <w:sz w:val="20"/>
        </w:rPr>
        <w:t xml:space="preserve"> it with the supply chain</w:t>
      </w:r>
      <w:r w:rsidR="00B80B76" w:rsidRPr="084BBC13">
        <w:rPr>
          <w:sz w:val="20"/>
        </w:rPr>
        <w:t>.</w:t>
      </w:r>
      <w:r w:rsidR="001944D8" w:rsidRPr="084BBC13">
        <w:rPr>
          <w:sz w:val="20"/>
        </w:rPr>
        <w:t xml:space="preserve"> </w:t>
      </w:r>
      <w:r w:rsidR="00804A14" w:rsidRPr="084BBC13">
        <w:rPr>
          <w:sz w:val="20"/>
        </w:rPr>
        <w:t xml:space="preserve">This to guide Cyclife and other processing companies </w:t>
      </w:r>
      <w:r w:rsidR="00A74EF6" w:rsidRPr="084BBC13">
        <w:rPr>
          <w:sz w:val="20"/>
        </w:rPr>
        <w:t xml:space="preserve">in the </w:t>
      </w:r>
      <w:r w:rsidR="00EB5DA9">
        <w:rPr>
          <w:sz w:val="20"/>
        </w:rPr>
        <w:t>tailoring</w:t>
      </w:r>
      <w:r w:rsidR="00A74EF6" w:rsidRPr="084BBC13">
        <w:rPr>
          <w:sz w:val="20"/>
        </w:rPr>
        <w:t xml:space="preserve"> of the most beneficial treatment </w:t>
      </w:r>
      <w:r w:rsidR="13C6EB81" w:rsidRPr="084BBC13">
        <w:rPr>
          <w:sz w:val="20"/>
        </w:rPr>
        <w:t>concept</w:t>
      </w:r>
      <w:r w:rsidR="00A74EF6" w:rsidRPr="084BBC13">
        <w:rPr>
          <w:sz w:val="20"/>
        </w:rPr>
        <w:t>.</w:t>
      </w:r>
    </w:p>
    <w:p w14:paraId="55AF575D" w14:textId="025DAB34" w:rsidR="00B651E8" w:rsidRPr="007C7277" w:rsidRDefault="004D3AFD" w:rsidP="00B651E8">
      <w:pPr>
        <w:pStyle w:val="Brdtext"/>
      </w:pPr>
      <w:r>
        <w:t>Finally, t</w:t>
      </w:r>
      <w:r w:rsidR="003658E3">
        <w:t xml:space="preserve">he </w:t>
      </w:r>
      <w:r w:rsidR="00A61E71">
        <w:t xml:space="preserve">positive </w:t>
      </w:r>
      <w:r w:rsidR="003658E3">
        <w:t xml:space="preserve">message sent </w:t>
      </w:r>
      <w:r w:rsidR="00E10DD3">
        <w:t>to</w:t>
      </w:r>
      <w:r w:rsidR="00F97981">
        <w:t xml:space="preserve"> the</w:t>
      </w:r>
      <w:r w:rsidR="00E10DD3">
        <w:t xml:space="preserve"> stakeholders </w:t>
      </w:r>
      <w:r w:rsidR="001B6858">
        <w:t xml:space="preserve">when a liability </w:t>
      </w:r>
      <w:r w:rsidR="00C46F10">
        <w:t>(radioactive waste for disposal) is converted to an asset (metal for manufacturing of new products)</w:t>
      </w:r>
      <w:r w:rsidR="00F97981">
        <w:t>,</w:t>
      </w:r>
      <w:r w:rsidR="00CE08C1">
        <w:t xml:space="preserve"> </w:t>
      </w:r>
      <w:r w:rsidR="00884514">
        <w:t xml:space="preserve">leading to a reduction of the final disposal volume </w:t>
      </w:r>
      <w:r w:rsidR="00F97981">
        <w:t xml:space="preserve">as well as </w:t>
      </w:r>
      <w:r w:rsidR="00DA53AD">
        <w:t xml:space="preserve">an alignment with the Waste Hierarchy </w:t>
      </w:r>
      <w:r w:rsidR="0045329F">
        <w:t>should not be underestimated</w:t>
      </w:r>
      <w:r w:rsidR="00CE08C1">
        <w:t xml:space="preserve">. </w:t>
      </w:r>
    </w:p>
    <w:p w14:paraId="7E6376D4" w14:textId="109C702C" w:rsidR="00B651E8" w:rsidRPr="007C7277" w:rsidRDefault="00B651E8" w:rsidP="00B651E8">
      <w:pPr>
        <w:pStyle w:val="Rubrik2"/>
      </w:pPr>
      <w:r w:rsidRPr="007C7277">
        <w:t>conclusions</w:t>
      </w:r>
    </w:p>
    <w:p w14:paraId="45E8CE55" w14:textId="41DCB27F" w:rsidR="00E819D0" w:rsidRPr="00963E04" w:rsidRDefault="682FA0EF" w:rsidP="00113BB5">
      <w:pPr>
        <w:spacing w:line="276" w:lineRule="auto"/>
        <w:ind w:firstLine="567"/>
        <w:rPr>
          <w:sz w:val="20"/>
          <w:lang w:val="en-US"/>
        </w:rPr>
      </w:pPr>
      <w:r w:rsidRPr="00963E04">
        <w:rPr>
          <w:sz w:val="20"/>
          <w:lang w:val="en-US"/>
        </w:rPr>
        <w:t>The nuclear industry’s demand for environmentally sound and cost</w:t>
      </w:r>
      <w:r w:rsidR="7D2772BC" w:rsidRPr="00963E04">
        <w:rPr>
          <w:sz w:val="20"/>
          <w:lang w:val="en-US"/>
        </w:rPr>
        <w:t>-</w:t>
      </w:r>
      <w:r w:rsidRPr="00963E04">
        <w:rPr>
          <w:sz w:val="20"/>
          <w:lang w:val="en-US"/>
        </w:rPr>
        <w:t xml:space="preserve">effective management of all </w:t>
      </w:r>
      <w:r w:rsidR="14A1A0C4" w:rsidRPr="00963E04">
        <w:rPr>
          <w:sz w:val="20"/>
          <w:lang w:val="en-US"/>
        </w:rPr>
        <w:t>kinds</w:t>
      </w:r>
      <w:r w:rsidRPr="00963E04">
        <w:rPr>
          <w:sz w:val="20"/>
          <w:lang w:val="en-US"/>
        </w:rPr>
        <w:t xml:space="preserve"> of </w:t>
      </w:r>
      <w:r w:rsidR="0154D548" w:rsidRPr="00963E04">
        <w:rPr>
          <w:sz w:val="20"/>
          <w:lang w:val="en-US"/>
        </w:rPr>
        <w:t>contaminated scrap and components</w:t>
      </w:r>
      <w:r w:rsidRPr="00963E04">
        <w:rPr>
          <w:sz w:val="20"/>
          <w:lang w:val="en-US"/>
        </w:rPr>
        <w:t xml:space="preserve"> is becoming increasingly important. The </w:t>
      </w:r>
      <w:r w:rsidR="00706ABB" w:rsidRPr="00963E04">
        <w:rPr>
          <w:sz w:val="20"/>
          <w:lang w:val="en-US"/>
        </w:rPr>
        <w:t xml:space="preserve">NPP upgrade </w:t>
      </w:r>
      <w:r w:rsidRPr="00963E04">
        <w:rPr>
          <w:sz w:val="20"/>
          <w:lang w:val="en-US"/>
        </w:rPr>
        <w:t xml:space="preserve">programs as well as the strategy for immediate decommissioning applied by an increasing number of utilities are creating additional </w:t>
      </w:r>
      <w:r w:rsidR="00706ABB" w:rsidRPr="00963E04">
        <w:rPr>
          <w:sz w:val="20"/>
          <w:lang w:val="en-US"/>
        </w:rPr>
        <w:t xml:space="preserve">requests </w:t>
      </w:r>
      <w:r w:rsidRPr="00963E04">
        <w:rPr>
          <w:sz w:val="20"/>
          <w:lang w:val="en-US"/>
        </w:rPr>
        <w:t>for effective off-site waste treatment facilities.</w:t>
      </w:r>
    </w:p>
    <w:p w14:paraId="2966A979" w14:textId="6C76EEC8" w:rsidR="006702FE" w:rsidRDefault="682FA0EF" w:rsidP="00113BB5">
      <w:pPr>
        <w:spacing w:line="276" w:lineRule="auto"/>
        <w:ind w:firstLine="567"/>
        <w:rPr>
          <w:sz w:val="20"/>
          <w:lang w:val="en-US"/>
        </w:rPr>
      </w:pPr>
      <w:r w:rsidRPr="00963E04">
        <w:rPr>
          <w:sz w:val="20"/>
          <w:lang w:val="en-US"/>
        </w:rPr>
        <w:t>Through systematic development of treatment technologies</w:t>
      </w:r>
      <w:r w:rsidR="00447021" w:rsidRPr="00963E04">
        <w:rPr>
          <w:sz w:val="20"/>
          <w:lang w:val="en-US"/>
        </w:rPr>
        <w:t>,</w:t>
      </w:r>
      <w:r w:rsidRPr="00963E04">
        <w:rPr>
          <w:sz w:val="20"/>
          <w:lang w:val="en-US"/>
        </w:rPr>
        <w:t xml:space="preserve"> </w:t>
      </w:r>
      <w:r w:rsidR="00706ABB" w:rsidRPr="00963E04">
        <w:rPr>
          <w:sz w:val="20"/>
          <w:lang w:val="en-US"/>
        </w:rPr>
        <w:t xml:space="preserve">Cyclife </w:t>
      </w:r>
      <w:r w:rsidRPr="00963E04">
        <w:rPr>
          <w:sz w:val="20"/>
          <w:lang w:val="en-US"/>
        </w:rPr>
        <w:t>has established a technological sector for treatment of contaminated metals</w:t>
      </w:r>
      <w:r w:rsidR="00B8535F" w:rsidRPr="00963E04">
        <w:rPr>
          <w:sz w:val="20"/>
          <w:lang w:val="en-US"/>
        </w:rPr>
        <w:t xml:space="preserve"> aiming for clearance</w:t>
      </w:r>
      <w:r w:rsidR="0009123E">
        <w:rPr>
          <w:sz w:val="20"/>
          <w:lang w:val="en-US"/>
        </w:rPr>
        <w:t xml:space="preserve"> and recycling back to the conventional industry</w:t>
      </w:r>
      <w:r w:rsidRPr="00963E04">
        <w:rPr>
          <w:sz w:val="20"/>
          <w:lang w:val="en-US"/>
        </w:rPr>
        <w:t>.</w:t>
      </w:r>
      <w:r w:rsidR="003168FB">
        <w:rPr>
          <w:sz w:val="20"/>
          <w:lang w:val="en-US"/>
        </w:rPr>
        <w:t xml:space="preserve"> </w:t>
      </w:r>
    </w:p>
    <w:p w14:paraId="433FE0B6" w14:textId="6FCDC308" w:rsidR="00F45EEE" w:rsidRPr="000B5610" w:rsidRDefault="009E568C" w:rsidP="000B5610">
      <w:pPr>
        <w:spacing w:line="276" w:lineRule="auto"/>
        <w:ind w:firstLine="567"/>
        <w:rPr>
          <w:sz w:val="20"/>
          <w:lang w:val="en-US"/>
        </w:rPr>
      </w:pPr>
      <w:r>
        <w:rPr>
          <w:sz w:val="20"/>
          <w:lang w:val="en-US"/>
        </w:rPr>
        <w:lastRenderedPageBreak/>
        <w:t xml:space="preserve">Clearance and recycling </w:t>
      </w:r>
      <w:r w:rsidR="002F1706">
        <w:rPr>
          <w:sz w:val="20"/>
          <w:lang w:val="en-US"/>
        </w:rPr>
        <w:t xml:space="preserve">of metals </w:t>
      </w:r>
      <w:r w:rsidR="00973CB2">
        <w:rPr>
          <w:sz w:val="20"/>
          <w:lang w:val="en-US"/>
        </w:rPr>
        <w:t xml:space="preserve">and other back-end materials originating from the nuclear installations </w:t>
      </w:r>
      <w:r w:rsidR="00A836A8">
        <w:rPr>
          <w:sz w:val="20"/>
          <w:lang w:val="en-US"/>
        </w:rPr>
        <w:t xml:space="preserve">is an important part of the </w:t>
      </w:r>
      <w:r w:rsidR="007C19A6">
        <w:rPr>
          <w:sz w:val="20"/>
          <w:lang w:val="en-US"/>
        </w:rPr>
        <w:t xml:space="preserve">demonstration </w:t>
      </w:r>
      <w:r w:rsidR="005A2A05">
        <w:rPr>
          <w:sz w:val="20"/>
          <w:lang w:val="en-US"/>
        </w:rPr>
        <w:t>of</w:t>
      </w:r>
      <w:r w:rsidR="007C19A6">
        <w:rPr>
          <w:sz w:val="20"/>
          <w:lang w:val="en-US"/>
        </w:rPr>
        <w:t xml:space="preserve"> </w:t>
      </w:r>
      <w:r w:rsidR="005A2A05">
        <w:rPr>
          <w:sz w:val="20"/>
          <w:lang w:val="en-US"/>
        </w:rPr>
        <w:t xml:space="preserve">the </w:t>
      </w:r>
      <w:r w:rsidR="007C19A6">
        <w:rPr>
          <w:sz w:val="20"/>
          <w:lang w:val="en-US"/>
        </w:rPr>
        <w:t xml:space="preserve">nuclear industry </w:t>
      </w:r>
      <w:r w:rsidR="00ED6866">
        <w:rPr>
          <w:sz w:val="20"/>
          <w:lang w:val="en-US"/>
        </w:rPr>
        <w:t>implement</w:t>
      </w:r>
      <w:r w:rsidR="00973CB2">
        <w:rPr>
          <w:sz w:val="20"/>
          <w:lang w:val="en-US"/>
        </w:rPr>
        <w:t>ation of</w:t>
      </w:r>
      <w:r w:rsidR="00ED6866">
        <w:rPr>
          <w:sz w:val="20"/>
          <w:lang w:val="en-US"/>
        </w:rPr>
        <w:t xml:space="preserve"> the waste hierarchy and a</w:t>
      </w:r>
      <w:r w:rsidR="006702FE">
        <w:rPr>
          <w:sz w:val="20"/>
          <w:lang w:val="en-US"/>
        </w:rPr>
        <w:t xml:space="preserve"> circular approach.</w:t>
      </w:r>
      <w:r w:rsidR="00111035">
        <w:rPr>
          <w:sz w:val="20"/>
          <w:lang w:val="en-US"/>
        </w:rPr>
        <w:t xml:space="preserve"> </w:t>
      </w:r>
    </w:p>
    <w:sectPr w:rsidR="00F45EEE" w:rsidRPr="000B5610" w:rsidSect="0026525A">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67099" w14:textId="77777777" w:rsidR="00C0007E" w:rsidRDefault="00C0007E">
      <w:r>
        <w:separator/>
      </w:r>
    </w:p>
  </w:endnote>
  <w:endnote w:type="continuationSeparator" w:id="0">
    <w:p w14:paraId="62634F74" w14:textId="77777777" w:rsidR="00C0007E" w:rsidRDefault="00C0007E">
      <w:r>
        <w:continuationSeparator/>
      </w:r>
    </w:p>
  </w:endnote>
  <w:endnote w:type="continuationNotice" w:id="1">
    <w:p w14:paraId="74220604" w14:textId="77777777" w:rsidR="00C0007E" w:rsidRDefault="00C00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515FFEFA" w:rsidR="00E20E70" w:rsidRDefault="00E20E70">
    <w:pPr>
      <w:pStyle w:val="zyxClassification1"/>
    </w:pPr>
    <w:r>
      <w:fldChar w:fldCharType="begin"/>
    </w:r>
    <w:r>
      <w:instrText xml:space="preserve"> DOCPROPERTY "IaeaClassification"  \* MERGEFORMAT </w:instrText>
    </w:r>
    <w:r>
      <w:fldChar w:fldCharType="end"/>
    </w:r>
  </w:p>
  <w:p w14:paraId="433FE0C7" w14:textId="391AA41A"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48AB7305" w:rsidR="00E20E70" w:rsidRDefault="00E20E70">
    <w:pPr>
      <w:pStyle w:val="zyxClassification1"/>
    </w:pPr>
    <w:r>
      <w:fldChar w:fldCharType="begin"/>
    </w:r>
    <w:r>
      <w:instrText xml:space="preserve"> DOCPROPERTY "IaeaClassification"  \* MERGEFORMAT </w:instrText>
    </w:r>
    <w:r>
      <w:fldChar w:fldCharType="end"/>
    </w:r>
  </w:p>
  <w:p w14:paraId="433FE0C9" w14:textId="6431149D"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029DAADD"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1210324B"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374ED5B"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0C10A57F"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0A21AB45" w:rsidR="00E20E70" w:rsidRDefault="00E20E70">
    <w:r>
      <w:rPr>
        <w:sz w:val="16"/>
      </w:rPr>
      <w:fldChar w:fldCharType="begin"/>
    </w:r>
    <w:r>
      <w:rPr>
        <w:sz w:val="16"/>
      </w:rPr>
      <w:instrText xml:space="preserve"> FILENAME \* MERGEFORMAT </w:instrText>
    </w:r>
    <w:r>
      <w:rPr>
        <w:sz w:val="16"/>
      </w:rPr>
      <w:fldChar w:fldCharType="separate"/>
    </w:r>
    <w:r w:rsidR="00E2389A">
      <w:rPr>
        <w:noProof/>
        <w:sz w:val="16"/>
      </w:rPr>
      <w:t>Paper #242 IAEA CN294 - 30+y of melting for recycling_ed1</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C12B6" w14:textId="77777777" w:rsidR="00C0007E" w:rsidRDefault="00C0007E">
      <w:r>
        <w:t>___________________________________________________________________________</w:t>
      </w:r>
    </w:p>
  </w:footnote>
  <w:footnote w:type="continuationSeparator" w:id="0">
    <w:p w14:paraId="08DA44C4" w14:textId="77777777" w:rsidR="00C0007E" w:rsidRDefault="00C0007E">
      <w:r>
        <w:t>___________________________________________________________________________</w:t>
      </w:r>
    </w:p>
  </w:footnote>
  <w:footnote w:type="continuationNotice" w:id="1">
    <w:p w14:paraId="09394F35" w14:textId="77777777" w:rsidR="00C0007E" w:rsidRDefault="00C000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03DF9B66" w:rsidR="00CF7AF3" w:rsidRDefault="00CF7AF3" w:rsidP="00CF7AF3">
    <w:pPr>
      <w:pStyle w:val="Runninghead"/>
    </w:pPr>
    <w:r>
      <w:tab/>
      <w:t>IAEA-CN-</w:t>
    </w:r>
    <w:proofErr w:type="gramStart"/>
    <w:r w:rsidR="00185A51">
      <w:t>294</w:t>
    </w:r>
    <w:r w:rsidR="00DB0B73">
      <w:t>,</w:t>
    </w:r>
    <w:r w:rsidR="00AC7279">
      <w:t xml:space="preserve">  Paper</w:t>
    </w:r>
    <w:proofErr w:type="gramEnd"/>
    <w:r w:rsidR="00AC7279">
      <w:t xml:space="preserve"> #</w:t>
    </w:r>
    <w:r w:rsidR="00013F92">
      <w:t>242</w:t>
    </w:r>
  </w:p>
  <w:p w14:paraId="433FE0C1" w14:textId="31D72DCC" w:rsidR="00CF7AF3" w:rsidRPr="009E1558" w:rsidRDefault="00CF7AF3" w:rsidP="00CF7AF3">
    <w:pPr>
      <w:jc w:val="center"/>
      <w:rPr>
        <w:color w:val="BFBFBF" w:themeColor="background1" w:themeShade="BF"/>
        <w:sz w:val="16"/>
        <w:szCs w:val="16"/>
      </w:rPr>
    </w:pPr>
  </w:p>
  <w:p w14:paraId="433FE0C2" w14:textId="06315881"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278393B9"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1835C3FF" w:rsidR="00E20E70" w:rsidRDefault="002A3278" w:rsidP="00B82FA5">
    <w:pPr>
      <w:pStyle w:val="Runninghead"/>
    </w:pPr>
    <w:r>
      <w:t>LARSSON</w:t>
    </w:r>
    <w:r w:rsidR="002B1E2D">
      <w:t xml:space="preserve"> et</w:t>
    </w:r>
    <w:r>
      <w:t xml:space="preserve">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3372CEB3"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8AF538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Rubrik9"/>
            <w:spacing w:before="0" w:after="10"/>
          </w:pPr>
        </w:p>
      </w:tc>
      <w:tc>
        <w:tcPr>
          <w:tcW w:w="5702" w:type="dxa"/>
          <w:vMerge/>
          <w:vAlign w:val="bottom"/>
        </w:tcPr>
        <w:p w14:paraId="433FE0D1" w14:textId="77777777" w:rsidR="00E20E70" w:rsidRDefault="00E20E70">
          <w:pPr>
            <w:pStyle w:val="Rubrik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6CA22226"/>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Rubrik2"/>
      <w:suff w:val="space"/>
      <w:lvlText w:val="%1%2."/>
      <w:lvlJc w:val="left"/>
      <w:pPr>
        <w:ind w:left="0" w:firstLine="0"/>
      </w:pPr>
      <w:rPr>
        <w:rFonts w:hint="default"/>
        <w:color w:val="auto"/>
      </w:rPr>
    </w:lvl>
    <w:lvl w:ilvl="2">
      <w:start w:val="1"/>
      <w:numFmt w:val="decimal"/>
      <w:lvlRestart w:val="0"/>
      <w:pStyle w:val="Rubrik3"/>
      <w:lvlText w:val="%1%2.%3."/>
      <w:lvlJc w:val="left"/>
      <w:pPr>
        <w:ind w:left="0" w:firstLine="0"/>
      </w:pPr>
      <w:rPr>
        <w:rFonts w:hint="default"/>
      </w:rPr>
    </w:lvl>
    <w:lvl w:ilvl="3">
      <w:start w:val="1"/>
      <w:numFmt w:val="decimal"/>
      <w:lvlRestart w:val="0"/>
      <w:pStyle w:val="Rubrik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Rubrik2"/>
        <w:lvlText w:val="%1%2."/>
        <w:lvlJc w:val="left"/>
        <w:pPr>
          <w:ind w:left="0" w:firstLine="0"/>
        </w:pPr>
        <w:rPr>
          <w:rFonts w:hint="default"/>
          <w:color w:val="auto"/>
        </w:rPr>
      </w:lvl>
    </w:lvlOverride>
    <w:lvlOverride w:ilvl="2">
      <w:lvl w:ilvl="2">
        <w:start w:val="1"/>
        <w:numFmt w:val="decimal"/>
        <w:lvlRestart w:val="0"/>
        <w:pStyle w:val="Rubrik3"/>
        <w:lvlText w:val="%1%2.%3."/>
        <w:lvlJc w:val="left"/>
        <w:pPr>
          <w:ind w:left="0" w:firstLine="0"/>
        </w:pPr>
        <w:rPr>
          <w:rFonts w:hint="default"/>
        </w:rPr>
      </w:lvl>
    </w:lvlOverride>
    <w:lvlOverride w:ilvl="3">
      <w:lvl w:ilvl="3">
        <w:start w:val="1"/>
        <w:numFmt w:val="none"/>
        <w:lvlRestart w:val="0"/>
        <w:pStyle w:val="Rubrik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Rubrik2"/>
        <w:suff w:val="space"/>
        <w:lvlText w:val="%1%2."/>
        <w:lvlJc w:val="left"/>
        <w:pPr>
          <w:ind w:left="0" w:firstLine="0"/>
        </w:pPr>
        <w:rPr>
          <w:rFonts w:hint="default"/>
          <w:color w:val="auto"/>
        </w:rPr>
      </w:lvl>
    </w:lvlOverride>
    <w:lvlOverride w:ilvl="2">
      <w:lvl w:ilvl="2">
        <w:start w:val="1"/>
        <w:numFmt w:val="decimal"/>
        <w:lvlRestart w:val="0"/>
        <w:pStyle w:val="Rubrik3"/>
        <w:suff w:val="space"/>
        <w:lvlText w:val="%1%2.%3."/>
        <w:lvlJc w:val="left"/>
        <w:pPr>
          <w:ind w:left="0" w:firstLine="0"/>
        </w:pPr>
        <w:rPr>
          <w:rFonts w:hint="default"/>
        </w:rPr>
      </w:lvl>
    </w:lvlOverride>
    <w:lvlOverride w:ilvl="3">
      <w:lvl w:ilvl="3">
        <w:start w:val="1"/>
        <w:numFmt w:val="decimal"/>
        <w:lvlRestart w:val="0"/>
        <w:pStyle w:val="Rubrik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4F3"/>
    <w:rsid w:val="00004EDC"/>
    <w:rsid w:val="0000633B"/>
    <w:rsid w:val="000079BF"/>
    <w:rsid w:val="00007F23"/>
    <w:rsid w:val="00010E74"/>
    <w:rsid w:val="00013146"/>
    <w:rsid w:val="00013F92"/>
    <w:rsid w:val="000202A1"/>
    <w:rsid w:val="000229AB"/>
    <w:rsid w:val="00023E94"/>
    <w:rsid w:val="0002569A"/>
    <w:rsid w:val="00027371"/>
    <w:rsid w:val="000328FD"/>
    <w:rsid w:val="000330AE"/>
    <w:rsid w:val="00033506"/>
    <w:rsid w:val="00033EC2"/>
    <w:rsid w:val="00034C64"/>
    <w:rsid w:val="00034C87"/>
    <w:rsid w:val="00034E0C"/>
    <w:rsid w:val="00035B4F"/>
    <w:rsid w:val="00037321"/>
    <w:rsid w:val="000401B9"/>
    <w:rsid w:val="000415FF"/>
    <w:rsid w:val="000444A5"/>
    <w:rsid w:val="00050F15"/>
    <w:rsid w:val="000522E5"/>
    <w:rsid w:val="00056BCF"/>
    <w:rsid w:val="000650DC"/>
    <w:rsid w:val="00067CA8"/>
    <w:rsid w:val="00067E95"/>
    <w:rsid w:val="000706E9"/>
    <w:rsid w:val="000770A2"/>
    <w:rsid w:val="000812F4"/>
    <w:rsid w:val="00086EA7"/>
    <w:rsid w:val="00087372"/>
    <w:rsid w:val="000874C1"/>
    <w:rsid w:val="00087564"/>
    <w:rsid w:val="0009123E"/>
    <w:rsid w:val="00095F34"/>
    <w:rsid w:val="000A0299"/>
    <w:rsid w:val="000A2990"/>
    <w:rsid w:val="000A2CDD"/>
    <w:rsid w:val="000A5D5F"/>
    <w:rsid w:val="000B1EEB"/>
    <w:rsid w:val="000B5610"/>
    <w:rsid w:val="000B6131"/>
    <w:rsid w:val="000B6764"/>
    <w:rsid w:val="000C087B"/>
    <w:rsid w:val="000C1039"/>
    <w:rsid w:val="000C62B0"/>
    <w:rsid w:val="000C7E1C"/>
    <w:rsid w:val="000D29B9"/>
    <w:rsid w:val="000D44AB"/>
    <w:rsid w:val="000D48EE"/>
    <w:rsid w:val="000D5A8C"/>
    <w:rsid w:val="000D6A14"/>
    <w:rsid w:val="000D6EBA"/>
    <w:rsid w:val="000D75E2"/>
    <w:rsid w:val="000D7984"/>
    <w:rsid w:val="000E62DE"/>
    <w:rsid w:val="000F10EA"/>
    <w:rsid w:val="000F1BCF"/>
    <w:rsid w:val="000F25EF"/>
    <w:rsid w:val="000F3D01"/>
    <w:rsid w:val="000F7E94"/>
    <w:rsid w:val="00100D5C"/>
    <w:rsid w:val="0010333C"/>
    <w:rsid w:val="001059E1"/>
    <w:rsid w:val="00105E9E"/>
    <w:rsid w:val="00111035"/>
    <w:rsid w:val="001119D6"/>
    <w:rsid w:val="00113BB5"/>
    <w:rsid w:val="001204FF"/>
    <w:rsid w:val="001209C8"/>
    <w:rsid w:val="00120C1A"/>
    <w:rsid w:val="001235ED"/>
    <w:rsid w:val="00123765"/>
    <w:rsid w:val="00127E85"/>
    <w:rsid w:val="001308F2"/>
    <w:rsid w:val="001313E8"/>
    <w:rsid w:val="0013281A"/>
    <w:rsid w:val="001335E5"/>
    <w:rsid w:val="00135A09"/>
    <w:rsid w:val="00136A2D"/>
    <w:rsid w:val="001424EA"/>
    <w:rsid w:val="001427D5"/>
    <w:rsid w:val="0015439B"/>
    <w:rsid w:val="00154FF7"/>
    <w:rsid w:val="00155415"/>
    <w:rsid w:val="0015608C"/>
    <w:rsid w:val="00160718"/>
    <w:rsid w:val="00162ECC"/>
    <w:rsid w:val="00164ECB"/>
    <w:rsid w:val="00176DA5"/>
    <w:rsid w:val="0018335C"/>
    <w:rsid w:val="001839E2"/>
    <w:rsid w:val="00183BC4"/>
    <w:rsid w:val="001849AF"/>
    <w:rsid w:val="00184DAC"/>
    <w:rsid w:val="00185A51"/>
    <w:rsid w:val="00186DFB"/>
    <w:rsid w:val="00190ADA"/>
    <w:rsid w:val="00190EA4"/>
    <w:rsid w:val="001944D8"/>
    <w:rsid w:val="00194BF6"/>
    <w:rsid w:val="001A0FB1"/>
    <w:rsid w:val="001A1B01"/>
    <w:rsid w:val="001A3A5F"/>
    <w:rsid w:val="001A3FE7"/>
    <w:rsid w:val="001A57A2"/>
    <w:rsid w:val="001A6049"/>
    <w:rsid w:val="001A6905"/>
    <w:rsid w:val="001A7A66"/>
    <w:rsid w:val="001B161D"/>
    <w:rsid w:val="001B1D86"/>
    <w:rsid w:val="001B578B"/>
    <w:rsid w:val="001B6858"/>
    <w:rsid w:val="001B777F"/>
    <w:rsid w:val="001C14A7"/>
    <w:rsid w:val="001C1F9E"/>
    <w:rsid w:val="001C2A45"/>
    <w:rsid w:val="001C3C3F"/>
    <w:rsid w:val="001C58F5"/>
    <w:rsid w:val="001C78E8"/>
    <w:rsid w:val="001D0755"/>
    <w:rsid w:val="001D5CEE"/>
    <w:rsid w:val="001E2782"/>
    <w:rsid w:val="001E2AA0"/>
    <w:rsid w:val="001E6120"/>
    <w:rsid w:val="001E6263"/>
    <w:rsid w:val="001E752D"/>
    <w:rsid w:val="001F0B60"/>
    <w:rsid w:val="001F18FF"/>
    <w:rsid w:val="001F5F2C"/>
    <w:rsid w:val="001F6429"/>
    <w:rsid w:val="001F7401"/>
    <w:rsid w:val="00200BC4"/>
    <w:rsid w:val="00201780"/>
    <w:rsid w:val="002022C7"/>
    <w:rsid w:val="00204EEB"/>
    <w:rsid w:val="002053FE"/>
    <w:rsid w:val="002071D9"/>
    <w:rsid w:val="00207576"/>
    <w:rsid w:val="0021234C"/>
    <w:rsid w:val="00216A93"/>
    <w:rsid w:val="00217873"/>
    <w:rsid w:val="0022223B"/>
    <w:rsid w:val="002230B3"/>
    <w:rsid w:val="00225065"/>
    <w:rsid w:val="0023021D"/>
    <w:rsid w:val="0023092D"/>
    <w:rsid w:val="00231CEB"/>
    <w:rsid w:val="002335C8"/>
    <w:rsid w:val="002346CD"/>
    <w:rsid w:val="00235E07"/>
    <w:rsid w:val="00241CA3"/>
    <w:rsid w:val="00253C8A"/>
    <w:rsid w:val="00256822"/>
    <w:rsid w:val="0026525A"/>
    <w:rsid w:val="002659AC"/>
    <w:rsid w:val="0026611D"/>
    <w:rsid w:val="00266D06"/>
    <w:rsid w:val="00271A89"/>
    <w:rsid w:val="002746A4"/>
    <w:rsid w:val="00274790"/>
    <w:rsid w:val="00285755"/>
    <w:rsid w:val="00286ACB"/>
    <w:rsid w:val="00287CD9"/>
    <w:rsid w:val="002960B4"/>
    <w:rsid w:val="00297086"/>
    <w:rsid w:val="00297D47"/>
    <w:rsid w:val="002A006B"/>
    <w:rsid w:val="002A1F9C"/>
    <w:rsid w:val="002A3278"/>
    <w:rsid w:val="002A6FF3"/>
    <w:rsid w:val="002A7D6C"/>
    <w:rsid w:val="002B1E2D"/>
    <w:rsid w:val="002B29C2"/>
    <w:rsid w:val="002B6BFE"/>
    <w:rsid w:val="002C0D0C"/>
    <w:rsid w:val="002C2E92"/>
    <w:rsid w:val="002C4208"/>
    <w:rsid w:val="002C4C0F"/>
    <w:rsid w:val="002C5C19"/>
    <w:rsid w:val="002D30B0"/>
    <w:rsid w:val="002D5F7C"/>
    <w:rsid w:val="002E39BB"/>
    <w:rsid w:val="002E46EB"/>
    <w:rsid w:val="002E6584"/>
    <w:rsid w:val="002F16A2"/>
    <w:rsid w:val="002F16FB"/>
    <w:rsid w:val="002F1706"/>
    <w:rsid w:val="002F2A90"/>
    <w:rsid w:val="002F373D"/>
    <w:rsid w:val="002F6E94"/>
    <w:rsid w:val="002F7843"/>
    <w:rsid w:val="003037B9"/>
    <w:rsid w:val="003068EA"/>
    <w:rsid w:val="00310B68"/>
    <w:rsid w:val="00311298"/>
    <w:rsid w:val="003168FB"/>
    <w:rsid w:val="00316C71"/>
    <w:rsid w:val="00320224"/>
    <w:rsid w:val="003202F8"/>
    <w:rsid w:val="00324175"/>
    <w:rsid w:val="00324A4B"/>
    <w:rsid w:val="00326113"/>
    <w:rsid w:val="003278AC"/>
    <w:rsid w:val="0034123C"/>
    <w:rsid w:val="00347CC9"/>
    <w:rsid w:val="003507A2"/>
    <w:rsid w:val="00350DE2"/>
    <w:rsid w:val="003527CF"/>
    <w:rsid w:val="00352DE1"/>
    <w:rsid w:val="00356F5A"/>
    <w:rsid w:val="0036064F"/>
    <w:rsid w:val="003615A4"/>
    <w:rsid w:val="0036492B"/>
    <w:rsid w:val="003658E3"/>
    <w:rsid w:val="00366892"/>
    <w:rsid w:val="00367F26"/>
    <w:rsid w:val="00370208"/>
    <w:rsid w:val="003705E8"/>
    <w:rsid w:val="003728E6"/>
    <w:rsid w:val="00374C28"/>
    <w:rsid w:val="00375F12"/>
    <w:rsid w:val="00376229"/>
    <w:rsid w:val="00381AB2"/>
    <w:rsid w:val="00381F22"/>
    <w:rsid w:val="00387F86"/>
    <w:rsid w:val="00391E7F"/>
    <w:rsid w:val="0039436C"/>
    <w:rsid w:val="003975B8"/>
    <w:rsid w:val="00397A54"/>
    <w:rsid w:val="003A0F8B"/>
    <w:rsid w:val="003A1308"/>
    <w:rsid w:val="003A31DF"/>
    <w:rsid w:val="003A5828"/>
    <w:rsid w:val="003A5E96"/>
    <w:rsid w:val="003A7A77"/>
    <w:rsid w:val="003B0F45"/>
    <w:rsid w:val="003B2170"/>
    <w:rsid w:val="003B5E0E"/>
    <w:rsid w:val="003B6277"/>
    <w:rsid w:val="003B758B"/>
    <w:rsid w:val="003C0008"/>
    <w:rsid w:val="003C0258"/>
    <w:rsid w:val="003C50C7"/>
    <w:rsid w:val="003C52F4"/>
    <w:rsid w:val="003D069A"/>
    <w:rsid w:val="003D14BB"/>
    <w:rsid w:val="003D255A"/>
    <w:rsid w:val="003D2827"/>
    <w:rsid w:val="003D2F33"/>
    <w:rsid w:val="003D5FD1"/>
    <w:rsid w:val="003D7414"/>
    <w:rsid w:val="003E1716"/>
    <w:rsid w:val="003E1AB0"/>
    <w:rsid w:val="003E3777"/>
    <w:rsid w:val="003E4C3C"/>
    <w:rsid w:val="003E5301"/>
    <w:rsid w:val="003F0E37"/>
    <w:rsid w:val="003F4971"/>
    <w:rsid w:val="003F61FE"/>
    <w:rsid w:val="0040210D"/>
    <w:rsid w:val="004031B9"/>
    <w:rsid w:val="004032E7"/>
    <w:rsid w:val="004052C5"/>
    <w:rsid w:val="00406ADC"/>
    <w:rsid w:val="00413EBA"/>
    <w:rsid w:val="004156A4"/>
    <w:rsid w:val="00416949"/>
    <w:rsid w:val="004215C0"/>
    <w:rsid w:val="0042185C"/>
    <w:rsid w:val="00426990"/>
    <w:rsid w:val="00426D6B"/>
    <w:rsid w:val="00432C6F"/>
    <w:rsid w:val="00432DA8"/>
    <w:rsid w:val="00433A9F"/>
    <w:rsid w:val="00433B32"/>
    <w:rsid w:val="00433F06"/>
    <w:rsid w:val="00434EDF"/>
    <w:rsid w:val="0043591E"/>
    <w:rsid w:val="004359BF"/>
    <w:rsid w:val="0043601C"/>
    <w:rsid w:val="004370D8"/>
    <w:rsid w:val="004401C1"/>
    <w:rsid w:val="00441732"/>
    <w:rsid w:val="00442A03"/>
    <w:rsid w:val="0044360C"/>
    <w:rsid w:val="00444D41"/>
    <w:rsid w:val="004461C1"/>
    <w:rsid w:val="00447021"/>
    <w:rsid w:val="004474EE"/>
    <w:rsid w:val="00447D5B"/>
    <w:rsid w:val="00450555"/>
    <w:rsid w:val="004518A9"/>
    <w:rsid w:val="0045329F"/>
    <w:rsid w:val="004538A8"/>
    <w:rsid w:val="00454E70"/>
    <w:rsid w:val="004564FB"/>
    <w:rsid w:val="004617C4"/>
    <w:rsid w:val="004662D9"/>
    <w:rsid w:val="00467701"/>
    <w:rsid w:val="0047112A"/>
    <w:rsid w:val="0047222F"/>
    <w:rsid w:val="00472C43"/>
    <w:rsid w:val="00480481"/>
    <w:rsid w:val="00480EB4"/>
    <w:rsid w:val="00481FE8"/>
    <w:rsid w:val="0048506E"/>
    <w:rsid w:val="004853F9"/>
    <w:rsid w:val="0048751C"/>
    <w:rsid w:val="0049152D"/>
    <w:rsid w:val="00492D2B"/>
    <w:rsid w:val="004930E2"/>
    <w:rsid w:val="004A2AF7"/>
    <w:rsid w:val="004A492C"/>
    <w:rsid w:val="004A5750"/>
    <w:rsid w:val="004A5A96"/>
    <w:rsid w:val="004A69E4"/>
    <w:rsid w:val="004A72A2"/>
    <w:rsid w:val="004B2D1A"/>
    <w:rsid w:val="004B3130"/>
    <w:rsid w:val="004B6C4F"/>
    <w:rsid w:val="004C15F0"/>
    <w:rsid w:val="004C1B19"/>
    <w:rsid w:val="004C2324"/>
    <w:rsid w:val="004C53EE"/>
    <w:rsid w:val="004C5BC9"/>
    <w:rsid w:val="004C5DE4"/>
    <w:rsid w:val="004D0CBB"/>
    <w:rsid w:val="004D1227"/>
    <w:rsid w:val="004D1EBE"/>
    <w:rsid w:val="004D3875"/>
    <w:rsid w:val="004D3AFD"/>
    <w:rsid w:val="004D4513"/>
    <w:rsid w:val="004D7BAE"/>
    <w:rsid w:val="004E1DCD"/>
    <w:rsid w:val="004E2A76"/>
    <w:rsid w:val="004E2E06"/>
    <w:rsid w:val="004E32E1"/>
    <w:rsid w:val="004E4BA1"/>
    <w:rsid w:val="004E6730"/>
    <w:rsid w:val="004F27D8"/>
    <w:rsid w:val="004F3824"/>
    <w:rsid w:val="004F396D"/>
    <w:rsid w:val="004F44BE"/>
    <w:rsid w:val="00505213"/>
    <w:rsid w:val="00507E7C"/>
    <w:rsid w:val="00510E7C"/>
    <w:rsid w:val="00515A18"/>
    <w:rsid w:val="0051620C"/>
    <w:rsid w:val="0051678F"/>
    <w:rsid w:val="00517A04"/>
    <w:rsid w:val="00517ADE"/>
    <w:rsid w:val="00521C84"/>
    <w:rsid w:val="00526C31"/>
    <w:rsid w:val="00531C9B"/>
    <w:rsid w:val="00532CBF"/>
    <w:rsid w:val="00533146"/>
    <w:rsid w:val="0053471C"/>
    <w:rsid w:val="00535DE8"/>
    <w:rsid w:val="00537496"/>
    <w:rsid w:val="00540C2B"/>
    <w:rsid w:val="005413D8"/>
    <w:rsid w:val="0054367A"/>
    <w:rsid w:val="00544ED3"/>
    <w:rsid w:val="0054770F"/>
    <w:rsid w:val="00550A84"/>
    <w:rsid w:val="005577E8"/>
    <w:rsid w:val="00560B47"/>
    <w:rsid w:val="0056184F"/>
    <w:rsid w:val="00561B33"/>
    <w:rsid w:val="00562EB1"/>
    <w:rsid w:val="00570566"/>
    <w:rsid w:val="005708F6"/>
    <w:rsid w:val="00575E1C"/>
    <w:rsid w:val="00575E24"/>
    <w:rsid w:val="00576746"/>
    <w:rsid w:val="00581CC2"/>
    <w:rsid w:val="0058477B"/>
    <w:rsid w:val="00585DA1"/>
    <w:rsid w:val="0058654F"/>
    <w:rsid w:val="00592462"/>
    <w:rsid w:val="00594395"/>
    <w:rsid w:val="00594ECD"/>
    <w:rsid w:val="00596ACA"/>
    <w:rsid w:val="00597C7B"/>
    <w:rsid w:val="005A1EE4"/>
    <w:rsid w:val="005A2A05"/>
    <w:rsid w:val="005A41A4"/>
    <w:rsid w:val="005A6706"/>
    <w:rsid w:val="005B2459"/>
    <w:rsid w:val="005B2959"/>
    <w:rsid w:val="005B651F"/>
    <w:rsid w:val="005B6924"/>
    <w:rsid w:val="005C4C65"/>
    <w:rsid w:val="005D0F9A"/>
    <w:rsid w:val="005D1984"/>
    <w:rsid w:val="005D5415"/>
    <w:rsid w:val="005D652E"/>
    <w:rsid w:val="005E147D"/>
    <w:rsid w:val="005E1F08"/>
    <w:rsid w:val="005E39BC"/>
    <w:rsid w:val="005E4416"/>
    <w:rsid w:val="005E71E9"/>
    <w:rsid w:val="005E7F96"/>
    <w:rsid w:val="005F00A0"/>
    <w:rsid w:val="005F1381"/>
    <w:rsid w:val="005F2517"/>
    <w:rsid w:val="005F2C9A"/>
    <w:rsid w:val="005F30C7"/>
    <w:rsid w:val="005F5C9B"/>
    <w:rsid w:val="005F676A"/>
    <w:rsid w:val="005F6B0F"/>
    <w:rsid w:val="0060125E"/>
    <w:rsid w:val="00601702"/>
    <w:rsid w:val="00604387"/>
    <w:rsid w:val="006064F7"/>
    <w:rsid w:val="006070CB"/>
    <w:rsid w:val="00612888"/>
    <w:rsid w:val="0061288E"/>
    <w:rsid w:val="0061580E"/>
    <w:rsid w:val="00616784"/>
    <w:rsid w:val="0062314B"/>
    <w:rsid w:val="006236B5"/>
    <w:rsid w:val="006239D6"/>
    <w:rsid w:val="00630248"/>
    <w:rsid w:val="00632B57"/>
    <w:rsid w:val="00635B19"/>
    <w:rsid w:val="00635FDB"/>
    <w:rsid w:val="006367A0"/>
    <w:rsid w:val="0064075F"/>
    <w:rsid w:val="00642057"/>
    <w:rsid w:val="006430F4"/>
    <w:rsid w:val="0064329A"/>
    <w:rsid w:val="006434BB"/>
    <w:rsid w:val="00647F33"/>
    <w:rsid w:val="0065523A"/>
    <w:rsid w:val="00655636"/>
    <w:rsid w:val="00655906"/>
    <w:rsid w:val="00660D39"/>
    <w:rsid w:val="00662532"/>
    <w:rsid w:val="00662F89"/>
    <w:rsid w:val="00667CE1"/>
    <w:rsid w:val="00667F1E"/>
    <w:rsid w:val="006702FE"/>
    <w:rsid w:val="00670FFC"/>
    <w:rsid w:val="0067230A"/>
    <w:rsid w:val="00676E90"/>
    <w:rsid w:val="00683338"/>
    <w:rsid w:val="00684143"/>
    <w:rsid w:val="0068457D"/>
    <w:rsid w:val="00685E25"/>
    <w:rsid w:val="00685EDD"/>
    <w:rsid w:val="00686413"/>
    <w:rsid w:val="006867E0"/>
    <w:rsid w:val="0068792A"/>
    <w:rsid w:val="006928B8"/>
    <w:rsid w:val="00693616"/>
    <w:rsid w:val="006A129F"/>
    <w:rsid w:val="006A1520"/>
    <w:rsid w:val="006A1F11"/>
    <w:rsid w:val="006A2422"/>
    <w:rsid w:val="006A687C"/>
    <w:rsid w:val="006A6FBB"/>
    <w:rsid w:val="006A7CB9"/>
    <w:rsid w:val="006B21A9"/>
    <w:rsid w:val="006B2274"/>
    <w:rsid w:val="006B2A60"/>
    <w:rsid w:val="006B3225"/>
    <w:rsid w:val="006B4DA7"/>
    <w:rsid w:val="006C009B"/>
    <w:rsid w:val="006C3869"/>
    <w:rsid w:val="006C525E"/>
    <w:rsid w:val="006C5915"/>
    <w:rsid w:val="006D1A03"/>
    <w:rsid w:val="006D1F53"/>
    <w:rsid w:val="006D2F35"/>
    <w:rsid w:val="006D3235"/>
    <w:rsid w:val="006D3F0A"/>
    <w:rsid w:val="006E667B"/>
    <w:rsid w:val="006E6AEA"/>
    <w:rsid w:val="006E73DB"/>
    <w:rsid w:val="006F0843"/>
    <w:rsid w:val="006F216A"/>
    <w:rsid w:val="006F4D83"/>
    <w:rsid w:val="006F7962"/>
    <w:rsid w:val="007009D0"/>
    <w:rsid w:val="0070575E"/>
    <w:rsid w:val="00706ABB"/>
    <w:rsid w:val="0071233E"/>
    <w:rsid w:val="00714309"/>
    <w:rsid w:val="0071592B"/>
    <w:rsid w:val="007164E1"/>
    <w:rsid w:val="007168B3"/>
    <w:rsid w:val="00717C6F"/>
    <w:rsid w:val="00717D38"/>
    <w:rsid w:val="0072322D"/>
    <w:rsid w:val="00724EEF"/>
    <w:rsid w:val="00725600"/>
    <w:rsid w:val="00735A88"/>
    <w:rsid w:val="007400D1"/>
    <w:rsid w:val="007400D9"/>
    <w:rsid w:val="007402AF"/>
    <w:rsid w:val="00740584"/>
    <w:rsid w:val="00740DF8"/>
    <w:rsid w:val="007411A4"/>
    <w:rsid w:val="00742524"/>
    <w:rsid w:val="007445DA"/>
    <w:rsid w:val="00744F05"/>
    <w:rsid w:val="007460C3"/>
    <w:rsid w:val="00747793"/>
    <w:rsid w:val="00761D5F"/>
    <w:rsid w:val="00763158"/>
    <w:rsid w:val="0076378E"/>
    <w:rsid w:val="00763A0B"/>
    <w:rsid w:val="007658F9"/>
    <w:rsid w:val="00765B52"/>
    <w:rsid w:val="007675DA"/>
    <w:rsid w:val="00770B53"/>
    <w:rsid w:val="007714AF"/>
    <w:rsid w:val="00772FB9"/>
    <w:rsid w:val="00773BC7"/>
    <w:rsid w:val="007743AE"/>
    <w:rsid w:val="00777C50"/>
    <w:rsid w:val="0078299E"/>
    <w:rsid w:val="007865ED"/>
    <w:rsid w:val="007928CC"/>
    <w:rsid w:val="00795611"/>
    <w:rsid w:val="00797C49"/>
    <w:rsid w:val="007A0EF0"/>
    <w:rsid w:val="007A3E52"/>
    <w:rsid w:val="007A47A4"/>
    <w:rsid w:val="007B0A3C"/>
    <w:rsid w:val="007B1B61"/>
    <w:rsid w:val="007B24BF"/>
    <w:rsid w:val="007B2F72"/>
    <w:rsid w:val="007B492E"/>
    <w:rsid w:val="007B4FD1"/>
    <w:rsid w:val="007B66F9"/>
    <w:rsid w:val="007B7719"/>
    <w:rsid w:val="007B7927"/>
    <w:rsid w:val="007B7FB0"/>
    <w:rsid w:val="007C0BCE"/>
    <w:rsid w:val="007C19A6"/>
    <w:rsid w:val="007C2129"/>
    <w:rsid w:val="007C4FF2"/>
    <w:rsid w:val="007C61EE"/>
    <w:rsid w:val="007C7277"/>
    <w:rsid w:val="007D2F4A"/>
    <w:rsid w:val="007D5155"/>
    <w:rsid w:val="007D5A3F"/>
    <w:rsid w:val="007D69BB"/>
    <w:rsid w:val="007D7AAC"/>
    <w:rsid w:val="007E011F"/>
    <w:rsid w:val="007E5999"/>
    <w:rsid w:val="007E6C7D"/>
    <w:rsid w:val="007E6DFD"/>
    <w:rsid w:val="007F1D18"/>
    <w:rsid w:val="00802381"/>
    <w:rsid w:val="00802A0A"/>
    <w:rsid w:val="00802D4D"/>
    <w:rsid w:val="0080407F"/>
    <w:rsid w:val="00804A14"/>
    <w:rsid w:val="00805E73"/>
    <w:rsid w:val="008064FE"/>
    <w:rsid w:val="0081258A"/>
    <w:rsid w:val="00812EB3"/>
    <w:rsid w:val="00814701"/>
    <w:rsid w:val="00814824"/>
    <w:rsid w:val="00817889"/>
    <w:rsid w:val="008236A8"/>
    <w:rsid w:val="0082584C"/>
    <w:rsid w:val="0082594C"/>
    <w:rsid w:val="00833D90"/>
    <w:rsid w:val="00835910"/>
    <w:rsid w:val="008424D4"/>
    <w:rsid w:val="00843290"/>
    <w:rsid w:val="00843464"/>
    <w:rsid w:val="0084750A"/>
    <w:rsid w:val="008503C0"/>
    <w:rsid w:val="00850754"/>
    <w:rsid w:val="008520D0"/>
    <w:rsid w:val="00853229"/>
    <w:rsid w:val="00853F21"/>
    <w:rsid w:val="008636AB"/>
    <w:rsid w:val="00864873"/>
    <w:rsid w:val="00864A58"/>
    <w:rsid w:val="00867128"/>
    <w:rsid w:val="00872BA3"/>
    <w:rsid w:val="008743B9"/>
    <w:rsid w:val="00876358"/>
    <w:rsid w:val="00876972"/>
    <w:rsid w:val="00880A23"/>
    <w:rsid w:val="00882D24"/>
    <w:rsid w:val="00883848"/>
    <w:rsid w:val="00884514"/>
    <w:rsid w:val="008900C4"/>
    <w:rsid w:val="00892537"/>
    <w:rsid w:val="00893FEE"/>
    <w:rsid w:val="00897291"/>
    <w:rsid w:val="008975A2"/>
    <w:rsid w:val="00897ED5"/>
    <w:rsid w:val="008A46FE"/>
    <w:rsid w:val="008A49C3"/>
    <w:rsid w:val="008A68C2"/>
    <w:rsid w:val="008B038D"/>
    <w:rsid w:val="008B3625"/>
    <w:rsid w:val="008B5748"/>
    <w:rsid w:val="008B6BB9"/>
    <w:rsid w:val="008B6E91"/>
    <w:rsid w:val="008C4067"/>
    <w:rsid w:val="008C4A36"/>
    <w:rsid w:val="008C5E32"/>
    <w:rsid w:val="008C7ABA"/>
    <w:rsid w:val="008D192A"/>
    <w:rsid w:val="008D2CBC"/>
    <w:rsid w:val="008D507F"/>
    <w:rsid w:val="008D5A0B"/>
    <w:rsid w:val="008E003D"/>
    <w:rsid w:val="008E264B"/>
    <w:rsid w:val="008E2B5C"/>
    <w:rsid w:val="008E39CE"/>
    <w:rsid w:val="008E3D0C"/>
    <w:rsid w:val="008F106A"/>
    <w:rsid w:val="008F32FB"/>
    <w:rsid w:val="009005EA"/>
    <w:rsid w:val="00900AEF"/>
    <w:rsid w:val="00901BEB"/>
    <w:rsid w:val="00903FCB"/>
    <w:rsid w:val="0090724D"/>
    <w:rsid w:val="00910C8F"/>
    <w:rsid w:val="00911543"/>
    <w:rsid w:val="0091172A"/>
    <w:rsid w:val="00912EE7"/>
    <w:rsid w:val="00917B3F"/>
    <w:rsid w:val="00920553"/>
    <w:rsid w:val="00921AA3"/>
    <w:rsid w:val="00922AA5"/>
    <w:rsid w:val="00927476"/>
    <w:rsid w:val="00931F6F"/>
    <w:rsid w:val="0093349E"/>
    <w:rsid w:val="009335C4"/>
    <w:rsid w:val="0093714E"/>
    <w:rsid w:val="00937AB4"/>
    <w:rsid w:val="00940617"/>
    <w:rsid w:val="00944C36"/>
    <w:rsid w:val="009458FC"/>
    <w:rsid w:val="00945940"/>
    <w:rsid w:val="00947670"/>
    <w:rsid w:val="00950D48"/>
    <w:rsid w:val="00951691"/>
    <w:rsid w:val="00951927"/>
    <w:rsid w:val="009519C9"/>
    <w:rsid w:val="00952413"/>
    <w:rsid w:val="0095278D"/>
    <w:rsid w:val="00953212"/>
    <w:rsid w:val="00953778"/>
    <w:rsid w:val="009575FD"/>
    <w:rsid w:val="0096369F"/>
    <w:rsid w:val="009637E9"/>
    <w:rsid w:val="00963E04"/>
    <w:rsid w:val="00964198"/>
    <w:rsid w:val="009653A3"/>
    <w:rsid w:val="00966EA0"/>
    <w:rsid w:val="00970B88"/>
    <w:rsid w:val="00973CB2"/>
    <w:rsid w:val="00980514"/>
    <w:rsid w:val="00981996"/>
    <w:rsid w:val="00985A05"/>
    <w:rsid w:val="00985F1F"/>
    <w:rsid w:val="00987C91"/>
    <w:rsid w:val="00987E91"/>
    <w:rsid w:val="009915D6"/>
    <w:rsid w:val="00995CE7"/>
    <w:rsid w:val="009960E8"/>
    <w:rsid w:val="00996925"/>
    <w:rsid w:val="009975A8"/>
    <w:rsid w:val="009A0B97"/>
    <w:rsid w:val="009A5F5A"/>
    <w:rsid w:val="009C0C6D"/>
    <w:rsid w:val="009C0DDA"/>
    <w:rsid w:val="009C4FFC"/>
    <w:rsid w:val="009C6E35"/>
    <w:rsid w:val="009C7D2D"/>
    <w:rsid w:val="009D0B86"/>
    <w:rsid w:val="009D0C91"/>
    <w:rsid w:val="009D0D8F"/>
    <w:rsid w:val="009D10E8"/>
    <w:rsid w:val="009E02BA"/>
    <w:rsid w:val="009E06AA"/>
    <w:rsid w:val="009E0D5B"/>
    <w:rsid w:val="009E1558"/>
    <w:rsid w:val="009E4E04"/>
    <w:rsid w:val="009E519B"/>
    <w:rsid w:val="009E568C"/>
    <w:rsid w:val="009F071E"/>
    <w:rsid w:val="009F18A9"/>
    <w:rsid w:val="009F49A0"/>
    <w:rsid w:val="009F5DFA"/>
    <w:rsid w:val="00A04D4D"/>
    <w:rsid w:val="00A05BED"/>
    <w:rsid w:val="00A141E3"/>
    <w:rsid w:val="00A24C52"/>
    <w:rsid w:val="00A261B7"/>
    <w:rsid w:val="00A266EC"/>
    <w:rsid w:val="00A268B4"/>
    <w:rsid w:val="00A26B2F"/>
    <w:rsid w:val="00A26E07"/>
    <w:rsid w:val="00A30AE5"/>
    <w:rsid w:val="00A30D77"/>
    <w:rsid w:val="00A31875"/>
    <w:rsid w:val="00A325B2"/>
    <w:rsid w:val="00A34AE0"/>
    <w:rsid w:val="00A35593"/>
    <w:rsid w:val="00A35EEE"/>
    <w:rsid w:val="00A42898"/>
    <w:rsid w:val="00A45019"/>
    <w:rsid w:val="00A461C8"/>
    <w:rsid w:val="00A5019C"/>
    <w:rsid w:val="00A60FBE"/>
    <w:rsid w:val="00A61E71"/>
    <w:rsid w:val="00A6770D"/>
    <w:rsid w:val="00A67C93"/>
    <w:rsid w:val="00A72DFD"/>
    <w:rsid w:val="00A74EF6"/>
    <w:rsid w:val="00A8323D"/>
    <w:rsid w:val="00A836A8"/>
    <w:rsid w:val="00A8490B"/>
    <w:rsid w:val="00A90C6E"/>
    <w:rsid w:val="00A938D1"/>
    <w:rsid w:val="00A96849"/>
    <w:rsid w:val="00A97912"/>
    <w:rsid w:val="00A97CCB"/>
    <w:rsid w:val="00AA1F98"/>
    <w:rsid w:val="00AA4642"/>
    <w:rsid w:val="00AA7914"/>
    <w:rsid w:val="00AB42A7"/>
    <w:rsid w:val="00AB6081"/>
    <w:rsid w:val="00AB6ACE"/>
    <w:rsid w:val="00AB7C30"/>
    <w:rsid w:val="00AC019E"/>
    <w:rsid w:val="00AC01FA"/>
    <w:rsid w:val="00AC1818"/>
    <w:rsid w:val="00AC2103"/>
    <w:rsid w:val="00AC2190"/>
    <w:rsid w:val="00AC25A8"/>
    <w:rsid w:val="00AC48E3"/>
    <w:rsid w:val="00AC4D48"/>
    <w:rsid w:val="00AC5A3A"/>
    <w:rsid w:val="00AC661D"/>
    <w:rsid w:val="00AC7279"/>
    <w:rsid w:val="00AD204B"/>
    <w:rsid w:val="00AD3AB0"/>
    <w:rsid w:val="00AE42AD"/>
    <w:rsid w:val="00AE45F3"/>
    <w:rsid w:val="00AE4E52"/>
    <w:rsid w:val="00AE57FC"/>
    <w:rsid w:val="00AF0C18"/>
    <w:rsid w:val="00AF29B2"/>
    <w:rsid w:val="00AF7941"/>
    <w:rsid w:val="00B14892"/>
    <w:rsid w:val="00B14CEC"/>
    <w:rsid w:val="00B3072D"/>
    <w:rsid w:val="00B33A14"/>
    <w:rsid w:val="00B344C7"/>
    <w:rsid w:val="00B352F0"/>
    <w:rsid w:val="00B35D7E"/>
    <w:rsid w:val="00B37525"/>
    <w:rsid w:val="00B44FB9"/>
    <w:rsid w:val="00B45AFD"/>
    <w:rsid w:val="00B539AE"/>
    <w:rsid w:val="00B55F90"/>
    <w:rsid w:val="00B5748B"/>
    <w:rsid w:val="00B610BA"/>
    <w:rsid w:val="00B61342"/>
    <w:rsid w:val="00B61AC1"/>
    <w:rsid w:val="00B6461B"/>
    <w:rsid w:val="00B6489B"/>
    <w:rsid w:val="00B64DA5"/>
    <w:rsid w:val="00B651E8"/>
    <w:rsid w:val="00B7045D"/>
    <w:rsid w:val="00B71FC2"/>
    <w:rsid w:val="00B72BAD"/>
    <w:rsid w:val="00B732B0"/>
    <w:rsid w:val="00B75E83"/>
    <w:rsid w:val="00B805BF"/>
    <w:rsid w:val="00B80B76"/>
    <w:rsid w:val="00B82204"/>
    <w:rsid w:val="00B8262D"/>
    <w:rsid w:val="00B82FA5"/>
    <w:rsid w:val="00B83FB4"/>
    <w:rsid w:val="00B84E80"/>
    <w:rsid w:val="00B8535F"/>
    <w:rsid w:val="00B9306B"/>
    <w:rsid w:val="00B95B4B"/>
    <w:rsid w:val="00B95EAF"/>
    <w:rsid w:val="00BA034E"/>
    <w:rsid w:val="00BA143A"/>
    <w:rsid w:val="00BA19A9"/>
    <w:rsid w:val="00BA1D7D"/>
    <w:rsid w:val="00BA2FB7"/>
    <w:rsid w:val="00BB0098"/>
    <w:rsid w:val="00BB2652"/>
    <w:rsid w:val="00BB2D75"/>
    <w:rsid w:val="00BB3506"/>
    <w:rsid w:val="00BC250B"/>
    <w:rsid w:val="00BC4D01"/>
    <w:rsid w:val="00BC78FB"/>
    <w:rsid w:val="00BD1400"/>
    <w:rsid w:val="00BD3ADA"/>
    <w:rsid w:val="00BD605C"/>
    <w:rsid w:val="00BE2A76"/>
    <w:rsid w:val="00BE5C8B"/>
    <w:rsid w:val="00BE7A16"/>
    <w:rsid w:val="00BF0511"/>
    <w:rsid w:val="00BF3135"/>
    <w:rsid w:val="00BF3657"/>
    <w:rsid w:val="00BF68CC"/>
    <w:rsid w:val="00C0007E"/>
    <w:rsid w:val="00C000FF"/>
    <w:rsid w:val="00C012A2"/>
    <w:rsid w:val="00C07B76"/>
    <w:rsid w:val="00C113CD"/>
    <w:rsid w:val="00C1246A"/>
    <w:rsid w:val="00C13129"/>
    <w:rsid w:val="00C30B73"/>
    <w:rsid w:val="00C3411B"/>
    <w:rsid w:val="00C34260"/>
    <w:rsid w:val="00C4044B"/>
    <w:rsid w:val="00C42C80"/>
    <w:rsid w:val="00C43697"/>
    <w:rsid w:val="00C4424A"/>
    <w:rsid w:val="00C44DF9"/>
    <w:rsid w:val="00C46F10"/>
    <w:rsid w:val="00C50BF4"/>
    <w:rsid w:val="00C51016"/>
    <w:rsid w:val="00C53BFA"/>
    <w:rsid w:val="00C547EA"/>
    <w:rsid w:val="00C57C4D"/>
    <w:rsid w:val="00C605BA"/>
    <w:rsid w:val="00C65E60"/>
    <w:rsid w:val="00C70961"/>
    <w:rsid w:val="00C74867"/>
    <w:rsid w:val="00C751BE"/>
    <w:rsid w:val="00C75F02"/>
    <w:rsid w:val="00C76ED0"/>
    <w:rsid w:val="00C7703E"/>
    <w:rsid w:val="00C830D9"/>
    <w:rsid w:val="00C85327"/>
    <w:rsid w:val="00C87EBF"/>
    <w:rsid w:val="00C90EBB"/>
    <w:rsid w:val="00C92B0B"/>
    <w:rsid w:val="00C93658"/>
    <w:rsid w:val="00C96DD8"/>
    <w:rsid w:val="00CA34F8"/>
    <w:rsid w:val="00CA661C"/>
    <w:rsid w:val="00CB0D14"/>
    <w:rsid w:val="00CB13AF"/>
    <w:rsid w:val="00CB1445"/>
    <w:rsid w:val="00CB760B"/>
    <w:rsid w:val="00CC5F20"/>
    <w:rsid w:val="00CD5AB5"/>
    <w:rsid w:val="00CD68E2"/>
    <w:rsid w:val="00CD7294"/>
    <w:rsid w:val="00CE08C1"/>
    <w:rsid w:val="00CE31AA"/>
    <w:rsid w:val="00CE5A52"/>
    <w:rsid w:val="00CE6634"/>
    <w:rsid w:val="00CE66C2"/>
    <w:rsid w:val="00CF0603"/>
    <w:rsid w:val="00CF0F64"/>
    <w:rsid w:val="00CF7AF3"/>
    <w:rsid w:val="00D0016A"/>
    <w:rsid w:val="00D023E8"/>
    <w:rsid w:val="00D04ADB"/>
    <w:rsid w:val="00D06EDC"/>
    <w:rsid w:val="00D070DE"/>
    <w:rsid w:val="00D07830"/>
    <w:rsid w:val="00D079A0"/>
    <w:rsid w:val="00D13CD5"/>
    <w:rsid w:val="00D14B79"/>
    <w:rsid w:val="00D20FD1"/>
    <w:rsid w:val="00D217B6"/>
    <w:rsid w:val="00D25B62"/>
    <w:rsid w:val="00D260EB"/>
    <w:rsid w:val="00D26517"/>
    <w:rsid w:val="00D26ADA"/>
    <w:rsid w:val="00D27E79"/>
    <w:rsid w:val="00D31477"/>
    <w:rsid w:val="00D31E82"/>
    <w:rsid w:val="00D32077"/>
    <w:rsid w:val="00D35A78"/>
    <w:rsid w:val="00D40170"/>
    <w:rsid w:val="00D40BFE"/>
    <w:rsid w:val="00D42FB2"/>
    <w:rsid w:val="00D44139"/>
    <w:rsid w:val="00D44FA4"/>
    <w:rsid w:val="00D45591"/>
    <w:rsid w:val="00D475A9"/>
    <w:rsid w:val="00D51F75"/>
    <w:rsid w:val="00D52E36"/>
    <w:rsid w:val="00D53E8F"/>
    <w:rsid w:val="00D55075"/>
    <w:rsid w:val="00D555A1"/>
    <w:rsid w:val="00D5708A"/>
    <w:rsid w:val="00D60DD7"/>
    <w:rsid w:val="00D639DE"/>
    <w:rsid w:val="00D64DC2"/>
    <w:rsid w:val="00D65D24"/>
    <w:rsid w:val="00D6757F"/>
    <w:rsid w:val="00D71623"/>
    <w:rsid w:val="00D72270"/>
    <w:rsid w:val="00D725E4"/>
    <w:rsid w:val="00D760B4"/>
    <w:rsid w:val="00D770A5"/>
    <w:rsid w:val="00D80357"/>
    <w:rsid w:val="00D81EF4"/>
    <w:rsid w:val="00D84778"/>
    <w:rsid w:val="00D861D2"/>
    <w:rsid w:val="00D86EF6"/>
    <w:rsid w:val="00D87C88"/>
    <w:rsid w:val="00D90D4C"/>
    <w:rsid w:val="00D93B56"/>
    <w:rsid w:val="00D96593"/>
    <w:rsid w:val="00DA46CA"/>
    <w:rsid w:val="00DA53AD"/>
    <w:rsid w:val="00DA70C3"/>
    <w:rsid w:val="00DB0B73"/>
    <w:rsid w:val="00DB4C5A"/>
    <w:rsid w:val="00DB598C"/>
    <w:rsid w:val="00DB7BE4"/>
    <w:rsid w:val="00DC1837"/>
    <w:rsid w:val="00DC2014"/>
    <w:rsid w:val="00DC230C"/>
    <w:rsid w:val="00DC3394"/>
    <w:rsid w:val="00DC4852"/>
    <w:rsid w:val="00DC4D28"/>
    <w:rsid w:val="00DC5974"/>
    <w:rsid w:val="00DC59CF"/>
    <w:rsid w:val="00DD00CA"/>
    <w:rsid w:val="00DD409B"/>
    <w:rsid w:val="00DD55EB"/>
    <w:rsid w:val="00DE1A75"/>
    <w:rsid w:val="00DE3C93"/>
    <w:rsid w:val="00DE5ADD"/>
    <w:rsid w:val="00DE77E8"/>
    <w:rsid w:val="00DE785F"/>
    <w:rsid w:val="00DF21EB"/>
    <w:rsid w:val="00DF26BC"/>
    <w:rsid w:val="00E0042A"/>
    <w:rsid w:val="00E02A5F"/>
    <w:rsid w:val="00E05B8B"/>
    <w:rsid w:val="00E10DD3"/>
    <w:rsid w:val="00E1100D"/>
    <w:rsid w:val="00E143D0"/>
    <w:rsid w:val="00E14FB8"/>
    <w:rsid w:val="00E20037"/>
    <w:rsid w:val="00E2070E"/>
    <w:rsid w:val="00E2083C"/>
    <w:rsid w:val="00E20E70"/>
    <w:rsid w:val="00E2389A"/>
    <w:rsid w:val="00E2534C"/>
    <w:rsid w:val="00E25433"/>
    <w:rsid w:val="00E25A76"/>
    <w:rsid w:val="00E25B68"/>
    <w:rsid w:val="00E30221"/>
    <w:rsid w:val="00E321F2"/>
    <w:rsid w:val="00E355E5"/>
    <w:rsid w:val="00E35F5F"/>
    <w:rsid w:val="00E36789"/>
    <w:rsid w:val="00E44606"/>
    <w:rsid w:val="00E44900"/>
    <w:rsid w:val="00E44AAB"/>
    <w:rsid w:val="00E47B89"/>
    <w:rsid w:val="00E52B0A"/>
    <w:rsid w:val="00E63E17"/>
    <w:rsid w:val="00E676D8"/>
    <w:rsid w:val="00E7588A"/>
    <w:rsid w:val="00E7680A"/>
    <w:rsid w:val="00E77388"/>
    <w:rsid w:val="00E811F7"/>
    <w:rsid w:val="00E81741"/>
    <w:rsid w:val="00E819D0"/>
    <w:rsid w:val="00E84003"/>
    <w:rsid w:val="00E85C42"/>
    <w:rsid w:val="00E86802"/>
    <w:rsid w:val="00E8702F"/>
    <w:rsid w:val="00E91985"/>
    <w:rsid w:val="00E945B0"/>
    <w:rsid w:val="00E94F70"/>
    <w:rsid w:val="00EA14E1"/>
    <w:rsid w:val="00EA4424"/>
    <w:rsid w:val="00EA6E5E"/>
    <w:rsid w:val="00EB2141"/>
    <w:rsid w:val="00EB3022"/>
    <w:rsid w:val="00EB3AC0"/>
    <w:rsid w:val="00EB3B99"/>
    <w:rsid w:val="00EB48BC"/>
    <w:rsid w:val="00EB5DA9"/>
    <w:rsid w:val="00EB6653"/>
    <w:rsid w:val="00EB7BF8"/>
    <w:rsid w:val="00EB7EB9"/>
    <w:rsid w:val="00EC10FC"/>
    <w:rsid w:val="00EC4BC6"/>
    <w:rsid w:val="00EC5CE9"/>
    <w:rsid w:val="00EC7E65"/>
    <w:rsid w:val="00ED0901"/>
    <w:rsid w:val="00ED0A99"/>
    <w:rsid w:val="00ED203C"/>
    <w:rsid w:val="00ED21A6"/>
    <w:rsid w:val="00ED2F84"/>
    <w:rsid w:val="00ED403B"/>
    <w:rsid w:val="00ED6866"/>
    <w:rsid w:val="00EE0041"/>
    <w:rsid w:val="00EE2948"/>
    <w:rsid w:val="00EE29B9"/>
    <w:rsid w:val="00EE73F3"/>
    <w:rsid w:val="00EF741E"/>
    <w:rsid w:val="00F004EE"/>
    <w:rsid w:val="00F00D5E"/>
    <w:rsid w:val="00F0333E"/>
    <w:rsid w:val="00F03B32"/>
    <w:rsid w:val="00F049B1"/>
    <w:rsid w:val="00F059A1"/>
    <w:rsid w:val="00F06AF1"/>
    <w:rsid w:val="00F10841"/>
    <w:rsid w:val="00F10C23"/>
    <w:rsid w:val="00F152FD"/>
    <w:rsid w:val="00F15EFE"/>
    <w:rsid w:val="00F31F6F"/>
    <w:rsid w:val="00F32514"/>
    <w:rsid w:val="00F330C4"/>
    <w:rsid w:val="00F33B33"/>
    <w:rsid w:val="00F35FCA"/>
    <w:rsid w:val="00F42E23"/>
    <w:rsid w:val="00F45759"/>
    <w:rsid w:val="00F45EEE"/>
    <w:rsid w:val="00F464F2"/>
    <w:rsid w:val="00F4662B"/>
    <w:rsid w:val="00F46C8B"/>
    <w:rsid w:val="00F51E9C"/>
    <w:rsid w:val="00F523CA"/>
    <w:rsid w:val="00F533A1"/>
    <w:rsid w:val="00F5550E"/>
    <w:rsid w:val="00F559BC"/>
    <w:rsid w:val="00F57434"/>
    <w:rsid w:val="00F57669"/>
    <w:rsid w:val="00F616FF"/>
    <w:rsid w:val="00F61BB5"/>
    <w:rsid w:val="00F61FB7"/>
    <w:rsid w:val="00F63C96"/>
    <w:rsid w:val="00F63CC2"/>
    <w:rsid w:val="00F65B16"/>
    <w:rsid w:val="00F7481A"/>
    <w:rsid w:val="00F74A9D"/>
    <w:rsid w:val="00F766CD"/>
    <w:rsid w:val="00F766E1"/>
    <w:rsid w:val="00F77157"/>
    <w:rsid w:val="00F77CD3"/>
    <w:rsid w:val="00F77DB0"/>
    <w:rsid w:val="00F846D4"/>
    <w:rsid w:val="00F87ABA"/>
    <w:rsid w:val="00F87CD2"/>
    <w:rsid w:val="00F913B1"/>
    <w:rsid w:val="00F96341"/>
    <w:rsid w:val="00F97981"/>
    <w:rsid w:val="00FA16DE"/>
    <w:rsid w:val="00FA422F"/>
    <w:rsid w:val="00FA662A"/>
    <w:rsid w:val="00FB3757"/>
    <w:rsid w:val="00FB6A16"/>
    <w:rsid w:val="00FB6FE2"/>
    <w:rsid w:val="00FB729A"/>
    <w:rsid w:val="00FC3531"/>
    <w:rsid w:val="00FC3D79"/>
    <w:rsid w:val="00FC4EBF"/>
    <w:rsid w:val="00FC58EB"/>
    <w:rsid w:val="00FD07B7"/>
    <w:rsid w:val="00FD0E2C"/>
    <w:rsid w:val="00FD2757"/>
    <w:rsid w:val="00FD4874"/>
    <w:rsid w:val="00FD71E2"/>
    <w:rsid w:val="00FE158F"/>
    <w:rsid w:val="00FE2BBD"/>
    <w:rsid w:val="00FE6B33"/>
    <w:rsid w:val="00FF20C3"/>
    <w:rsid w:val="00FF386F"/>
    <w:rsid w:val="00FF5CC9"/>
    <w:rsid w:val="01353B9C"/>
    <w:rsid w:val="014E4A3C"/>
    <w:rsid w:val="0154D548"/>
    <w:rsid w:val="01929881"/>
    <w:rsid w:val="01A2A2EC"/>
    <w:rsid w:val="01C0F6C9"/>
    <w:rsid w:val="01DE18EE"/>
    <w:rsid w:val="0358CB3C"/>
    <w:rsid w:val="0399379F"/>
    <w:rsid w:val="039F96BA"/>
    <w:rsid w:val="03AEDCAC"/>
    <w:rsid w:val="03B8D95E"/>
    <w:rsid w:val="03BA1CC7"/>
    <w:rsid w:val="03DDA7D5"/>
    <w:rsid w:val="04C318BB"/>
    <w:rsid w:val="04DB8B5C"/>
    <w:rsid w:val="05B9CD56"/>
    <w:rsid w:val="06716BC8"/>
    <w:rsid w:val="06B4DAE1"/>
    <w:rsid w:val="06CB1C11"/>
    <w:rsid w:val="06E01D71"/>
    <w:rsid w:val="07309758"/>
    <w:rsid w:val="07D6D4C1"/>
    <w:rsid w:val="082224A4"/>
    <w:rsid w:val="082EF10F"/>
    <w:rsid w:val="0831673D"/>
    <w:rsid w:val="084BBC13"/>
    <w:rsid w:val="093A6116"/>
    <w:rsid w:val="09ABD387"/>
    <w:rsid w:val="0A2DC609"/>
    <w:rsid w:val="0A8061E1"/>
    <w:rsid w:val="0AC259C6"/>
    <w:rsid w:val="0B01CD38"/>
    <w:rsid w:val="0B34D194"/>
    <w:rsid w:val="0B7B800E"/>
    <w:rsid w:val="0BC85FD8"/>
    <w:rsid w:val="0BF1C6ED"/>
    <w:rsid w:val="0C3DAE48"/>
    <w:rsid w:val="0C86E06B"/>
    <w:rsid w:val="0CD8022C"/>
    <w:rsid w:val="0CF637D7"/>
    <w:rsid w:val="0D643039"/>
    <w:rsid w:val="0E384C59"/>
    <w:rsid w:val="0E3CC7F9"/>
    <w:rsid w:val="0F1640EE"/>
    <w:rsid w:val="0F4B238E"/>
    <w:rsid w:val="0F72F12A"/>
    <w:rsid w:val="0FCC2769"/>
    <w:rsid w:val="0FDB05DE"/>
    <w:rsid w:val="100BEED0"/>
    <w:rsid w:val="10166C0C"/>
    <w:rsid w:val="10430169"/>
    <w:rsid w:val="104A59FA"/>
    <w:rsid w:val="104EED81"/>
    <w:rsid w:val="1078FED2"/>
    <w:rsid w:val="11411A66"/>
    <w:rsid w:val="120B2768"/>
    <w:rsid w:val="1304599E"/>
    <w:rsid w:val="13A3D78F"/>
    <w:rsid w:val="13C48D29"/>
    <w:rsid w:val="13C6EB81"/>
    <w:rsid w:val="140557C4"/>
    <w:rsid w:val="146BFFEA"/>
    <w:rsid w:val="14A1A0C4"/>
    <w:rsid w:val="1578E985"/>
    <w:rsid w:val="157B7869"/>
    <w:rsid w:val="15A4D1ED"/>
    <w:rsid w:val="15D67CE5"/>
    <w:rsid w:val="161150E4"/>
    <w:rsid w:val="167E5720"/>
    <w:rsid w:val="16A5D0F1"/>
    <w:rsid w:val="16DDBDA5"/>
    <w:rsid w:val="1708B323"/>
    <w:rsid w:val="1722429E"/>
    <w:rsid w:val="176F8ABF"/>
    <w:rsid w:val="17852519"/>
    <w:rsid w:val="178B707C"/>
    <w:rsid w:val="1841A152"/>
    <w:rsid w:val="18A48384"/>
    <w:rsid w:val="18FDBA66"/>
    <w:rsid w:val="199E72C1"/>
    <w:rsid w:val="19D6F33D"/>
    <w:rsid w:val="1A1F43D8"/>
    <w:rsid w:val="1A200AC2"/>
    <w:rsid w:val="1A521348"/>
    <w:rsid w:val="1A5D6F35"/>
    <w:rsid w:val="1B2385F4"/>
    <w:rsid w:val="1BC39896"/>
    <w:rsid w:val="1D79260E"/>
    <w:rsid w:val="1E064B68"/>
    <w:rsid w:val="1E6810B2"/>
    <w:rsid w:val="1EE22737"/>
    <w:rsid w:val="1F601731"/>
    <w:rsid w:val="1FBB3D75"/>
    <w:rsid w:val="200DA895"/>
    <w:rsid w:val="20C42CB6"/>
    <w:rsid w:val="20C6C704"/>
    <w:rsid w:val="20DD7890"/>
    <w:rsid w:val="219DC34A"/>
    <w:rsid w:val="21C0F584"/>
    <w:rsid w:val="21D1B79F"/>
    <w:rsid w:val="21F7A0AF"/>
    <w:rsid w:val="22014653"/>
    <w:rsid w:val="22043F10"/>
    <w:rsid w:val="22887132"/>
    <w:rsid w:val="22CF60D7"/>
    <w:rsid w:val="234028E7"/>
    <w:rsid w:val="235B151D"/>
    <w:rsid w:val="236AEF2E"/>
    <w:rsid w:val="239C4D66"/>
    <w:rsid w:val="23A5C6A0"/>
    <w:rsid w:val="241D865B"/>
    <w:rsid w:val="2454A6DB"/>
    <w:rsid w:val="24BB1852"/>
    <w:rsid w:val="24D9FE7B"/>
    <w:rsid w:val="256325C0"/>
    <w:rsid w:val="2605ABA0"/>
    <w:rsid w:val="2668EA23"/>
    <w:rsid w:val="26BDEB7D"/>
    <w:rsid w:val="26C31BA8"/>
    <w:rsid w:val="2785E15A"/>
    <w:rsid w:val="278C479D"/>
    <w:rsid w:val="27DA8CC1"/>
    <w:rsid w:val="27DEBABD"/>
    <w:rsid w:val="286F8F68"/>
    <w:rsid w:val="296164B5"/>
    <w:rsid w:val="29FD5387"/>
    <w:rsid w:val="2A0C898D"/>
    <w:rsid w:val="2A1081D9"/>
    <w:rsid w:val="2A1DC5E0"/>
    <w:rsid w:val="2A33C498"/>
    <w:rsid w:val="2AD0F29A"/>
    <w:rsid w:val="2AD4E411"/>
    <w:rsid w:val="2ADED3A7"/>
    <w:rsid w:val="2AFF274B"/>
    <w:rsid w:val="2B13B69E"/>
    <w:rsid w:val="2B210B11"/>
    <w:rsid w:val="2B5F7188"/>
    <w:rsid w:val="2C2BBD83"/>
    <w:rsid w:val="2CFBFCB2"/>
    <w:rsid w:val="2D0615BA"/>
    <w:rsid w:val="2D9FED37"/>
    <w:rsid w:val="2E394F84"/>
    <w:rsid w:val="2E7E21EA"/>
    <w:rsid w:val="2F2C89D6"/>
    <w:rsid w:val="2F4DC1F5"/>
    <w:rsid w:val="2FC056C2"/>
    <w:rsid w:val="2FEAB9F6"/>
    <w:rsid w:val="302D2FFA"/>
    <w:rsid w:val="316AA59A"/>
    <w:rsid w:val="31FE7315"/>
    <w:rsid w:val="31FED85F"/>
    <w:rsid w:val="32283F7F"/>
    <w:rsid w:val="3238EF3F"/>
    <w:rsid w:val="324C0AFF"/>
    <w:rsid w:val="32E88491"/>
    <w:rsid w:val="338B1415"/>
    <w:rsid w:val="3392AFA6"/>
    <w:rsid w:val="341BF34C"/>
    <w:rsid w:val="34D78FE4"/>
    <w:rsid w:val="34E0E0A7"/>
    <w:rsid w:val="35F427A0"/>
    <w:rsid w:val="363E16BD"/>
    <w:rsid w:val="36D6DDE2"/>
    <w:rsid w:val="36D96A1A"/>
    <w:rsid w:val="3719A02D"/>
    <w:rsid w:val="37469CAC"/>
    <w:rsid w:val="374A0B1A"/>
    <w:rsid w:val="37DCA37E"/>
    <w:rsid w:val="393CE602"/>
    <w:rsid w:val="393ED089"/>
    <w:rsid w:val="39B920C1"/>
    <w:rsid w:val="39F3219B"/>
    <w:rsid w:val="39FE578E"/>
    <w:rsid w:val="3A774D02"/>
    <w:rsid w:val="3AF7734B"/>
    <w:rsid w:val="3BDB365A"/>
    <w:rsid w:val="3BF9A11B"/>
    <w:rsid w:val="3C0A39DF"/>
    <w:rsid w:val="3CE85B24"/>
    <w:rsid w:val="3DA24929"/>
    <w:rsid w:val="3DD6E18A"/>
    <w:rsid w:val="3E52441D"/>
    <w:rsid w:val="3E5963AA"/>
    <w:rsid w:val="3FE84F52"/>
    <w:rsid w:val="3FFB96DA"/>
    <w:rsid w:val="402B09D4"/>
    <w:rsid w:val="40944785"/>
    <w:rsid w:val="40C1176C"/>
    <w:rsid w:val="40C4B050"/>
    <w:rsid w:val="4170CC90"/>
    <w:rsid w:val="41B085BD"/>
    <w:rsid w:val="426E82EB"/>
    <w:rsid w:val="42765B63"/>
    <w:rsid w:val="429795CD"/>
    <w:rsid w:val="42D43913"/>
    <w:rsid w:val="42E74A16"/>
    <w:rsid w:val="4307300E"/>
    <w:rsid w:val="4347C297"/>
    <w:rsid w:val="445AA4E9"/>
    <w:rsid w:val="445F9A62"/>
    <w:rsid w:val="449B4305"/>
    <w:rsid w:val="44B6D2DF"/>
    <w:rsid w:val="44B81017"/>
    <w:rsid w:val="4525613D"/>
    <w:rsid w:val="453477F5"/>
    <w:rsid w:val="4573D9CA"/>
    <w:rsid w:val="45C1BA5E"/>
    <w:rsid w:val="45F1C424"/>
    <w:rsid w:val="460B83F9"/>
    <w:rsid w:val="46A99F4F"/>
    <w:rsid w:val="46D3D640"/>
    <w:rsid w:val="46F5EB51"/>
    <w:rsid w:val="4706F357"/>
    <w:rsid w:val="4752B9F5"/>
    <w:rsid w:val="48B20F4D"/>
    <w:rsid w:val="49ED5A81"/>
    <w:rsid w:val="4A56C057"/>
    <w:rsid w:val="4B1C2407"/>
    <w:rsid w:val="4B9D4402"/>
    <w:rsid w:val="4BCE21D1"/>
    <w:rsid w:val="4CD11CC5"/>
    <w:rsid w:val="4CFEB1BF"/>
    <w:rsid w:val="4D9B13FC"/>
    <w:rsid w:val="4DEF1AB3"/>
    <w:rsid w:val="4E64D862"/>
    <w:rsid w:val="4E6908FE"/>
    <w:rsid w:val="4E8F34E2"/>
    <w:rsid w:val="4EBF2D75"/>
    <w:rsid w:val="4FB22D50"/>
    <w:rsid w:val="4FC5C729"/>
    <w:rsid w:val="4FF0373A"/>
    <w:rsid w:val="50D056DE"/>
    <w:rsid w:val="50E030EF"/>
    <w:rsid w:val="50E3C75C"/>
    <w:rsid w:val="515B5064"/>
    <w:rsid w:val="5163F538"/>
    <w:rsid w:val="51D58779"/>
    <w:rsid w:val="5202924A"/>
    <w:rsid w:val="53699D25"/>
    <w:rsid w:val="53747F08"/>
    <w:rsid w:val="545484BB"/>
    <w:rsid w:val="5463B90C"/>
    <w:rsid w:val="54837E3E"/>
    <w:rsid w:val="54D80A62"/>
    <w:rsid w:val="5546E4F4"/>
    <w:rsid w:val="55541768"/>
    <w:rsid w:val="55720522"/>
    <w:rsid w:val="55B2BC72"/>
    <w:rsid w:val="560BFEE7"/>
    <w:rsid w:val="5643B497"/>
    <w:rsid w:val="56C59CC4"/>
    <w:rsid w:val="56DA1415"/>
    <w:rsid w:val="56FDA308"/>
    <w:rsid w:val="575137E0"/>
    <w:rsid w:val="57598450"/>
    <w:rsid w:val="57729C42"/>
    <w:rsid w:val="5814717C"/>
    <w:rsid w:val="5848923B"/>
    <w:rsid w:val="5893363A"/>
    <w:rsid w:val="58B1B34D"/>
    <w:rsid w:val="58CDF042"/>
    <w:rsid w:val="58D3E48F"/>
    <w:rsid w:val="58E9E113"/>
    <w:rsid w:val="594B30EC"/>
    <w:rsid w:val="59A55562"/>
    <w:rsid w:val="59C73416"/>
    <w:rsid w:val="59F055CE"/>
    <w:rsid w:val="5A091EF1"/>
    <w:rsid w:val="5A5FD72F"/>
    <w:rsid w:val="5A6905E8"/>
    <w:rsid w:val="5A78036D"/>
    <w:rsid w:val="5A9F7E98"/>
    <w:rsid w:val="5AEF21E2"/>
    <w:rsid w:val="5B58B812"/>
    <w:rsid w:val="5B7C041D"/>
    <w:rsid w:val="5BB4FF5E"/>
    <w:rsid w:val="5C04C30B"/>
    <w:rsid w:val="5E400852"/>
    <w:rsid w:val="5EA29225"/>
    <w:rsid w:val="5EEF671D"/>
    <w:rsid w:val="5EF9CABE"/>
    <w:rsid w:val="5F1FA503"/>
    <w:rsid w:val="5FAA34F1"/>
    <w:rsid w:val="5FBD01E3"/>
    <w:rsid w:val="5FBDFF7E"/>
    <w:rsid w:val="60180AEB"/>
    <w:rsid w:val="61658A60"/>
    <w:rsid w:val="61CF5120"/>
    <w:rsid w:val="6315A2DB"/>
    <w:rsid w:val="63630225"/>
    <w:rsid w:val="642D3881"/>
    <w:rsid w:val="648AFC73"/>
    <w:rsid w:val="64BF36F0"/>
    <w:rsid w:val="65D7E6D4"/>
    <w:rsid w:val="6627255A"/>
    <w:rsid w:val="666B9BF5"/>
    <w:rsid w:val="6695E822"/>
    <w:rsid w:val="66AEDD26"/>
    <w:rsid w:val="67AEEB6B"/>
    <w:rsid w:val="6828D28E"/>
    <w:rsid w:val="682FA0EF"/>
    <w:rsid w:val="68C263FC"/>
    <w:rsid w:val="6980DAF0"/>
    <w:rsid w:val="6992A813"/>
    <w:rsid w:val="6A30EC26"/>
    <w:rsid w:val="6A364736"/>
    <w:rsid w:val="6A440FE1"/>
    <w:rsid w:val="6A53B016"/>
    <w:rsid w:val="6A8E0480"/>
    <w:rsid w:val="6A9CA09F"/>
    <w:rsid w:val="6ADC1518"/>
    <w:rsid w:val="6B474DE7"/>
    <w:rsid w:val="6B972BC1"/>
    <w:rsid w:val="6CA07E95"/>
    <w:rsid w:val="6E3B23B6"/>
    <w:rsid w:val="6F0327FF"/>
    <w:rsid w:val="6F4FA180"/>
    <w:rsid w:val="6F6B1C2C"/>
    <w:rsid w:val="6FA1D389"/>
    <w:rsid w:val="6FE33194"/>
    <w:rsid w:val="6FF1AC5B"/>
    <w:rsid w:val="703A71D1"/>
    <w:rsid w:val="7085013E"/>
    <w:rsid w:val="70DDECAE"/>
    <w:rsid w:val="711307F8"/>
    <w:rsid w:val="71E1885D"/>
    <w:rsid w:val="71F6A3E6"/>
    <w:rsid w:val="721D6C36"/>
    <w:rsid w:val="72974B28"/>
    <w:rsid w:val="72DF5381"/>
    <w:rsid w:val="7306D76F"/>
    <w:rsid w:val="73137EBF"/>
    <w:rsid w:val="732061FC"/>
    <w:rsid w:val="73603063"/>
    <w:rsid w:val="737D8A55"/>
    <w:rsid w:val="73E3C802"/>
    <w:rsid w:val="7505BE4F"/>
    <w:rsid w:val="75311DA2"/>
    <w:rsid w:val="7538172B"/>
    <w:rsid w:val="755F1743"/>
    <w:rsid w:val="7585C669"/>
    <w:rsid w:val="75D7B99E"/>
    <w:rsid w:val="76D6AB8E"/>
    <w:rsid w:val="76D8D190"/>
    <w:rsid w:val="79AF931E"/>
    <w:rsid w:val="7AEF75F2"/>
    <w:rsid w:val="7AFD242B"/>
    <w:rsid w:val="7B136FE7"/>
    <w:rsid w:val="7B2A9E29"/>
    <w:rsid w:val="7B89C503"/>
    <w:rsid w:val="7C71127C"/>
    <w:rsid w:val="7D2772BC"/>
    <w:rsid w:val="7D94651E"/>
    <w:rsid w:val="7DFDA570"/>
    <w:rsid w:val="7E27D31E"/>
    <w:rsid w:val="7E7C714D"/>
    <w:rsid w:val="7F35C42A"/>
    <w:rsid w:val="7FB657A8"/>
    <w:rsid w:val="7FB7FB03"/>
    <w:rsid w:val="7FFE8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Rubrik1">
    <w:name w:val="heading 1"/>
    <w:aliases w:val="Paper title"/>
    <w:next w:val="Underrubrik"/>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Rubrik2">
    <w:name w:val="heading 2"/>
    <w:aliases w:val="1st level paper heading"/>
    <w:next w:val="Brd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Rubrik3">
    <w:name w:val="heading 3"/>
    <w:aliases w:val="2nd level paper heading"/>
    <w:next w:val="Brdtext"/>
    <w:uiPriority w:val="4"/>
    <w:qFormat/>
    <w:rsid w:val="00897ED5"/>
    <w:pPr>
      <w:widowControl w:val="0"/>
      <w:numPr>
        <w:ilvl w:val="2"/>
        <w:numId w:val="12"/>
      </w:numPr>
      <w:spacing w:before="240" w:after="240" w:line="240" w:lineRule="exact"/>
      <w:outlineLvl w:val="2"/>
    </w:pPr>
    <w:rPr>
      <w:b/>
      <w:lang w:eastAsia="en-US"/>
    </w:rPr>
  </w:style>
  <w:style w:type="paragraph" w:styleId="Rubrik4">
    <w:name w:val="heading 4"/>
    <w:aliases w:val="3rd level paper heading"/>
    <w:basedOn w:val="Normal"/>
    <w:next w:val="Brdtext"/>
    <w:uiPriority w:val="4"/>
    <w:qFormat/>
    <w:rsid w:val="00007F23"/>
    <w:pPr>
      <w:widowControl w:val="0"/>
      <w:numPr>
        <w:ilvl w:val="3"/>
        <w:numId w:val="12"/>
      </w:numPr>
      <w:spacing w:before="100" w:beforeAutospacing="1" w:after="100" w:afterAutospacing="1" w:line="240" w:lineRule="atLeast"/>
      <w:ind w:left="567" w:hanging="567"/>
      <w:outlineLvl w:val="3"/>
    </w:pPr>
    <w:rPr>
      <w:i/>
      <w:sz w:val="20"/>
      <w:lang w:val="en-US"/>
    </w:rPr>
  </w:style>
  <w:style w:type="paragraph" w:styleId="Rubrik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Rubrik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Rubrik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Rubrik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Rubrik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qFormat/>
    <w:rsid w:val="00647F33"/>
    <w:pPr>
      <w:spacing w:line="260" w:lineRule="atLeast"/>
      <w:ind w:firstLine="567"/>
      <w:contextualSpacing/>
      <w:jc w:val="both"/>
    </w:pPr>
    <w:rPr>
      <w:lang w:eastAsia="en-US"/>
    </w:rPr>
  </w:style>
  <w:style w:type="paragraph" w:styleId="Brdtextmedindrag">
    <w:name w:val="Body Text Indent"/>
    <w:basedOn w:val="Brdtext"/>
    <w:uiPriority w:val="49"/>
    <w:locked/>
    <w:pPr>
      <w:ind w:left="1134" w:hanging="675"/>
    </w:pPr>
  </w:style>
  <w:style w:type="paragraph" w:customStyle="1" w:styleId="BodyTextMultiline">
    <w:name w:val="Body Text Multiline"/>
    <w:basedOn w:val="Brd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krivning">
    <w:name w:val="caption"/>
    <w:next w:val="Normal"/>
    <w:uiPriority w:val="49"/>
    <w:pPr>
      <w:spacing w:after="85"/>
    </w:pPr>
    <w:rPr>
      <w:bCs/>
      <w:sz w:val="18"/>
      <w:lang w:val="en-US" w:eastAsia="en-US"/>
    </w:rPr>
  </w:style>
  <w:style w:type="paragraph" w:styleId="Sidfot">
    <w:name w:val="footer"/>
    <w:basedOn w:val="Normal"/>
    <w:link w:val="SidfotChar"/>
    <w:uiPriority w:val="99"/>
    <w:locked/>
    <w:pPr>
      <w:overflowPunct/>
      <w:autoSpaceDE/>
      <w:autoSpaceDN/>
      <w:adjustRightInd/>
      <w:textAlignment w:val="auto"/>
    </w:pPr>
    <w:rPr>
      <w:sz w:val="2"/>
      <w:lang w:val="en-US"/>
    </w:rPr>
  </w:style>
  <w:style w:type="paragraph" w:styleId="Fotnotstext">
    <w:name w:val="footnote text"/>
    <w:semiHidden/>
    <w:locked/>
    <w:pPr>
      <w:tabs>
        <w:tab w:val="left" w:pos="459"/>
      </w:tabs>
      <w:spacing w:before="142"/>
      <w:ind w:left="459"/>
      <w:jc w:val="both"/>
    </w:pPr>
    <w:rPr>
      <w:sz w:val="18"/>
      <w:lang w:eastAsia="en-US"/>
    </w:rPr>
  </w:style>
  <w:style w:type="paragraph" w:styleId="Sidhuvud">
    <w:name w:val="header"/>
    <w:next w:val="Brd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rdtext"/>
    <w:uiPriority w:val="6"/>
    <w:qFormat/>
    <w:rsid w:val="00717C6F"/>
    <w:pPr>
      <w:numPr>
        <w:numId w:val="20"/>
      </w:numPr>
      <w:ind w:left="709"/>
    </w:pPr>
  </w:style>
  <w:style w:type="paragraph" w:customStyle="1" w:styleId="ListNumbered">
    <w:name w:val="List Numbered"/>
    <w:basedOn w:val="Brdtext"/>
    <w:uiPriority w:val="5"/>
    <w:qFormat/>
    <w:locked/>
    <w:rsid w:val="00717C6F"/>
    <w:pPr>
      <w:numPr>
        <w:numId w:val="22"/>
      </w:numPr>
    </w:pPr>
  </w:style>
  <w:style w:type="paragraph" w:styleId="Rubrik">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tnotsreferens">
    <w:name w:val="footnote reference"/>
    <w:basedOn w:val="Standardstycketeckensnitt"/>
    <w:semiHidden/>
    <w:locked/>
    <w:rPr>
      <w:vertAlign w:val="superscript"/>
    </w:rPr>
  </w:style>
  <w:style w:type="paragraph" w:styleId="Underrubrik">
    <w:name w:val="Subtitle"/>
    <w:next w:val="Brd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rdtext"/>
    <w:uiPriority w:val="49"/>
    <w:locked/>
    <w:pPr>
      <w:spacing w:line="280" w:lineRule="exact"/>
      <w:jc w:val="right"/>
    </w:pPr>
    <w:rPr>
      <w:rFonts w:ascii="Arial" w:hAnsi="Arial" w:cs="Arial"/>
      <w:b/>
      <w:bCs/>
      <w:caps/>
      <w:sz w:val="24"/>
    </w:rPr>
  </w:style>
  <w:style w:type="paragraph" w:customStyle="1" w:styleId="zyxClassification2">
    <w:name w:val="zyxClassification2"/>
    <w:basedOn w:val="Sidfot"/>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SidfotChar">
    <w:name w:val="Sidfot Char"/>
    <w:basedOn w:val="Standardstycketeckensnitt"/>
    <w:link w:val="Sidfot"/>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Standardstycketeckensnit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rdtextChar">
    <w:name w:val="Brödtext Char"/>
    <w:basedOn w:val="Standardstycketeckensnitt"/>
    <w:link w:val="Brdtext"/>
    <w:rsid w:val="00647F33"/>
    <w:rPr>
      <w:lang w:eastAsia="en-US"/>
    </w:rPr>
  </w:style>
  <w:style w:type="character" w:customStyle="1" w:styleId="AuthornameandaffiliationChar">
    <w:name w:val="Author name and affiliation Char"/>
    <w:basedOn w:val="BrdtextChar"/>
    <w:link w:val="Authornameandaffiliation"/>
    <w:uiPriority w:val="49"/>
    <w:rsid w:val="00647F33"/>
    <w:rPr>
      <w:lang w:val="en-US" w:eastAsia="en-US"/>
    </w:rPr>
  </w:style>
  <w:style w:type="table" w:styleId="Tabellrutnt">
    <w:name w:val="Table Grid"/>
    <w:basedOn w:val="Normaltabel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ngtext">
    <w:name w:val="Balloon Text"/>
    <w:basedOn w:val="Normal"/>
    <w:link w:val="BallongtextChar"/>
    <w:uiPriority w:val="49"/>
    <w:locked/>
    <w:rsid w:val="005F00A0"/>
    <w:rPr>
      <w:rFonts w:ascii="Tahoma" w:hAnsi="Tahoma" w:cs="Tahoma"/>
      <w:sz w:val="16"/>
      <w:szCs w:val="16"/>
    </w:rPr>
  </w:style>
  <w:style w:type="character" w:customStyle="1" w:styleId="BallongtextChar">
    <w:name w:val="Ballongtext Char"/>
    <w:basedOn w:val="Standardstycketeckensnitt"/>
    <w:link w:val="Ballongtext"/>
    <w:uiPriority w:val="49"/>
    <w:rsid w:val="005F00A0"/>
    <w:rPr>
      <w:rFonts w:ascii="Tahoma" w:hAnsi="Tahoma" w:cs="Tahoma"/>
      <w:sz w:val="16"/>
      <w:szCs w:val="16"/>
      <w:lang w:eastAsia="en-US"/>
    </w:rPr>
  </w:style>
  <w:style w:type="paragraph" w:customStyle="1" w:styleId="Figurecaption">
    <w:name w:val="Figure caption"/>
    <w:basedOn w:val="Brdtext"/>
    <w:link w:val="FigurecaptionChar"/>
    <w:uiPriority w:val="49"/>
    <w:qFormat/>
    <w:locked/>
    <w:rsid w:val="00717C6F"/>
    <w:pPr>
      <w:jc w:val="center"/>
    </w:pPr>
    <w:rPr>
      <w:i/>
      <w:sz w:val="18"/>
    </w:rPr>
  </w:style>
  <w:style w:type="paragraph" w:customStyle="1" w:styleId="Otherunnumberedheadings">
    <w:name w:val="Other unnumbered headings"/>
    <w:next w:val="Brd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rdtextChar"/>
    <w:link w:val="Figurecaption"/>
    <w:uiPriority w:val="49"/>
    <w:rsid w:val="00717C6F"/>
    <w:rPr>
      <w:i/>
      <w:sz w:val="18"/>
      <w:lang w:eastAsia="en-US"/>
    </w:rPr>
  </w:style>
  <w:style w:type="paragraph" w:customStyle="1" w:styleId="Referencelist">
    <w:name w:val="Reference list"/>
    <w:basedOn w:val="Brd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rd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rdtextChar"/>
    <w:link w:val="Referencelist"/>
    <w:uiPriority w:val="49"/>
    <w:rsid w:val="009E0D5B"/>
    <w:rPr>
      <w:sz w:val="18"/>
      <w:szCs w:val="18"/>
      <w:lang w:eastAsia="en-US"/>
    </w:rPr>
  </w:style>
  <w:style w:type="paragraph" w:customStyle="1" w:styleId="Tabletext">
    <w:name w:val="Table text"/>
    <w:basedOn w:val="Brdtext"/>
    <w:link w:val="TabletextChar"/>
    <w:uiPriority w:val="49"/>
    <w:qFormat/>
    <w:rsid w:val="00883848"/>
    <w:pPr>
      <w:ind w:firstLine="0"/>
    </w:pPr>
  </w:style>
  <w:style w:type="character" w:customStyle="1" w:styleId="TabletextChar">
    <w:name w:val="Table text Char"/>
    <w:basedOn w:val="BrdtextChar"/>
    <w:link w:val="Tabletext"/>
    <w:uiPriority w:val="49"/>
    <w:rsid w:val="00883848"/>
    <w:rPr>
      <w:lang w:eastAsia="en-US"/>
    </w:rPr>
  </w:style>
  <w:style w:type="character" w:styleId="Hyperlnk">
    <w:name w:val="Hyperlink"/>
    <w:basedOn w:val="Standardstycketeckensnitt"/>
    <w:uiPriority w:val="49"/>
    <w:unhideWhenUsed/>
    <w:locked/>
    <w:rsid w:val="0043601C"/>
    <w:rPr>
      <w:color w:val="0000FF" w:themeColor="hyperlink"/>
      <w:u w:val="single"/>
    </w:rPr>
  </w:style>
  <w:style w:type="character" w:styleId="Olstomnmnande">
    <w:name w:val="Unresolved Mention"/>
    <w:basedOn w:val="Standardstycketeckensnitt"/>
    <w:uiPriority w:val="99"/>
    <w:semiHidden/>
    <w:unhideWhenUsed/>
    <w:rsid w:val="0043601C"/>
    <w:rPr>
      <w:color w:val="605E5C"/>
      <w:shd w:val="clear" w:color="auto" w:fill="E1DFDD"/>
    </w:rPr>
  </w:style>
  <w:style w:type="paragraph" w:styleId="Revision">
    <w:name w:val="Revision"/>
    <w:hidden/>
    <w:uiPriority w:val="99"/>
    <w:semiHidden/>
    <w:rsid w:val="009F5DF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ne.larsson@cyclife-edf.com"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ct:contentTypeSchema xmlns:ct="http://schemas.microsoft.com/office/2006/metadata/contentType" xmlns:ma="http://schemas.microsoft.com/office/2006/metadata/properties/metaAttributes" ct:_="" ma:_="" ma:contentTypeName="dokument" ma:contentTypeID="0x010100B156DC5227251A419C926213752F32C0" ma:contentTypeVersion="12" ma:contentTypeDescription="Skapa ett nytt dokument." ma:contentTypeScope="" ma:versionID="60f5f50daab2c50be700f7deee596788">
  <xsd:schema xmlns:xsd="http://www.w3.org/2001/XMLSchema" xmlns:xs="http://www.w3.org/2001/XMLSchema" xmlns:p="http://schemas.microsoft.com/office/2006/metadata/properties" xmlns:ns2="5d9b48d7-6faa-4ce9-bc0d-7ca87ce9a1fd" xmlns:ns3="11b269b5-dddf-4292-a409-e5d823d3cdc5" targetNamespace="http://schemas.microsoft.com/office/2006/metadata/properties" ma:root="true" ma:fieldsID="3280ccdd90e9e699eaab9f23bfcdb29c" ns2:_="" ns3:_="">
    <xsd:import namespace="5d9b48d7-6faa-4ce9-bc0d-7ca87ce9a1fd"/>
    <xsd:import namespace="11b269b5-dddf-4292-a409-e5d823d3cd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b48d7-6faa-4ce9-bc0d-7ca87ce9a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b269b5-dddf-4292-a409-e5d823d3cdc5"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2.xml><?xml version="1.0" encoding="utf-8"?>
<ds:datastoreItem xmlns:ds="http://schemas.openxmlformats.org/officeDocument/2006/customXml" ds:itemID="{D5737DB9-D88D-4D65-8080-C8D4B686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b48d7-6faa-4ce9-bc0d-7ca87ce9a1fd"/>
    <ds:schemaRef ds:uri="11b269b5-dddf-4292-a409-e5d823d3c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Template>
  <TotalTime>39</TotalTime>
  <Pages>11</Pages>
  <Words>3559</Words>
  <Characters>18867</Characters>
  <Application>Microsoft Office Word</Application>
  <DocSecurity>0</DocSecurity>
  <Lines>157</Lines>
  <Paragraphs>44</Paragraphs>
  <ScaleCrop>false</ScaleCrop>
  <Company>IAEA</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Arne Larsson</cp:lastModifiedBy>
  <cp:revision>70</cp:revision>
  <cp:lastPrinted>2021-07-15T20:03:00Z</cp:lastPrinted>
  <dcterms:created xsi:type="dcterms:W3CDTF">2021-07-14T21:35:00Z</dcterms:created>
  <dcterms:modified xsi:type="dcterms:W3CDTF">2021-07-15T20:03:00Z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0x010100B156DC5227251A419C926213752F32C0</vt:lpwstr>
  </property>
  <property fmtid="{D5CDD505-2E9C-101B-9397-08002B2CF9AE}" pid="12" name="_dlc_DocIdItemGuid">
    <vt:lpwstr>624d8e63-e3f6-4681-83c2-57c583c02431</vt:lpwstr>
  </property>
</Properties>
</file>