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FE03C" w14:textId="2866CF0D" w:rsidR="00E20E70" w:rsidRPr="00EE29B9" w:rsidRDefault="003F369B" w:rsidP="00537496">
      <w:pPr>
        <w:pStyle w:val="berschrift1"/>
      </w:pPr>
      <w:r>
        <w:t>Hot Resin Compaction</w:t>
      </w:r>
    </w:p>
    <w:p w14:paraId="433FE03F" w14:textId="77777777" w:rsidR="00802381" w:rsidRDefault="00802381" w:rsidP="00537496">
      <w:pPr>
        <w:pStyle w:val="Authornameandaffiliation"/>
      </w:pPr>
    </w:p>
    <w:p w14:paraId="433FE040" w14:textId="13DA3C81" w:rsidR="003B5E0E" w:rsidRDefault="003F369B" w:rsidP="00537496">
      <w:pPr>
        <w:pStyle w:val="Authornameandaffiliation"/>
      </w:pPr>
      <w:r>
        <w:t>Tobias Unfried</w:t>
      </w:r>
    </w:p>
    <w:p w14:paraId="433FE041" w14:textId="24F54662" w:rsidR="00FF386F" w:rsidRDefault="00562D6A" w:rsidP="00537496">
      <w:pPr>
        <w:pStyle w:val="Authornameandaffiliation"/>
      </w:pPr>
      <w:r>
        <w:t>NUKEM Technologies Engineering Services GmbH</w:t>
      </w:r>
    </w:p>
    <w:p w14:paraId="433FE042" w14:textId="16140B96" w:rsidR="00FF386F" w:rsidRPr="006E06B2" w:rsidRDefault="006E06B2" w:rsidP="00537496">
      <w:pPr>
        <w:pStyle w:val="Authornameandaffiliation"/>
      </w:pPr>
      <w:r w:rsidRPr="006E06B2">
        <w:t>Alzenau</w:t>
      </w:r>
      <w:r w:rsidR="00FF386F" w:rsidRPr="006E06B2">
        <w:t xml:space="preserve">, </w:t>
      </w:r>
      <w:r w:rsidRPr="006E06B2">
        <w:t>Germany</w:t>
      </w:r>
    </w:p>
    <w:p w14:paraId="433FE043" w14:textId="61526F72" w:rsidR="00FF386F" w:rsidRPr="006E06B2" w:rsidRDefault="00FF386F" w:rsidP="00537496">
      <w:pPr>
        <w:pStyle w:val="Authornameandaffiliation"/>
      </w:pPr>
      <w:r w:rsidRPr="006E06B2">
        <w:t xml:space="preserve">Email: </w:t>
      </w:r>
      <w:r w:rsidR="006E06B2" w:rsidRPr="006E06B2">
        <w:t>tobias.u</w:t>
      </w:r>
      <w:r w:rsidR="006E06B2">
        <w:t>nfried@</w:t>
      </w:r>
      <w:r w:rsidR="00133D37">
        <w:t>nukemtechnologies.de</w:t>
      </w:r>
    </w:p>
    <w:p w14:paraId="433FE048" w14:textId="77777777" w:rsidR="00FF386F" w:rsidRDefault="00FF386F" w:rsidP="00537496">
      <w:pPr>
        <w:pStyle w:val="Authornameandaffiliation"/>
      </w:pPr>
    </w:p>
    <w:p w14:paraId="433FE049" w14:textId="77777777" w:rsidR="00647F33" w:rsidRPr="00647F33" w:rsidRDefault="00647F33" w:rsidP="00537496">
      <w:pPr>
        <w:pStyle w:val="Authornameandaffiliation"/>
        <w:rPr>
          <w:b/>
        </w:rPr>
      </w:pPr>
      <w:r w:rsidRPr="00647F33">
        <w:rPr>
          <w:b/>
        </w:rPr>
        <w:t>Abstract</w:t>
      </w:r>
    </w:p>
    <w:p w14:paraId="433FE04A" w14:textId="77777777" w:rsidR="00647F33" w:rsidRDefault="00647F33" w:rsidP="00537496">
      <w:pPr>
        <w:pStyle w:val="Authornameandaffiliation"/>
      </w:pPr>
    </w:p>
    <w:p w14:paraId="7B733F8D" w14:textId="23B246AB" w:rsidR="00586001" w:rsidRDefault="009B4368" w:rsidP="00537496">
      <w:pPr>
        <w:pStyle w:val="Abstracttext"/>
      </w:pPr>
      <w:r>
        <w:t>Ion exchange resins (IEX) which are used in nuclear power plants ha</w:t>
      </w:r>
      <w:r w:rsidR="004A6850">
        <w:t>ve</w:t>
      </w:r>
      <w:r>
        <w:t xml:space="preserve"> to be treated and dried, in order to ensure a safe storage in future. A main advantage of the hot resin compaction during mentioned treatment process, is the saving of limited storing capacities in comparison to non-compacted IEX</w:t>
      </w:r>
      <w:r w:rsidR="00B87F2D">
        <w:t xml:space="preserve"> based on the enlarged </w:t>
      </w:r>
      <w:r w:rsidR="00C56910">
        <w:t>v</w:t>
      </w:r>
      <w:r w:rsidR="00B87F2D">
        <w:t xml:space="preserve">olume </w:t>
      </w:r>
      <w:r w:rsidR="00C56910">
        <w:t>r</w:t>
      </w:r>
      <w:r w:rsidR="00B87F2D">
        <w:t xml:space="preserve">eduction </w:t>
      </w:r>
      <w:r w:rsidR="00C56910">
        <w:t>f</w:t>
      </w:r>
      <w:r w:rsidR="00B87F2D">
        <w:t>actor (VRF) of compacted IEX</w:t>
      </w:r>
      <w:r>
        <w:t>.</w:t>
      </w:r>
      <w:r w:rsidR="00E5056F">
        <w:t xml:space="preserve"> </w:t>
      </w:r>
      <w:r>
        <w:t xml:space="preserve">Supplied and temporarily stored IEX have to be transported as IEX / water mixture by piping systems </w:t>
      </w:r>
      <w:r w:rsidR="005F72E3">
        <w:t xml:space="preserve">and pass </w:t>
      </w:r>
      <w:r w:rsidR="0090579B">
        <w:t>various treatment steps as part of the conditioning process</w:t>
      </w:r>
      <w:r w:rsidR="00300834">
        <w:t xml:space="preserve">. Some of </w:t>
      </w:r>
      <w:r w:rsidR="00AB0B6E">
        <w:t>these processes</w:t>
      </w:r>
      <w:r w:rsidR="00282984">
        <w:t xml:space="preserve"> are </w:t>
      </w:r>
      <w:r w:rsidR="007C6DD2">
        <w:t>necessary</w:t>
      </w:r>
      <w:r w:rsidR="00282984">
        <w:t xml:space="preserve"> preparations </w:t>
      </w:r>
      <w:r w:rsidR="0066193E">
        <w:t>for hot resin compaction.</w:t>
      </w:r>
      <w:r w:rsidR="003D4E47">
        <w:t xml:space="preserve"> Ment</w:t>
      </w:r>
      <w:r w:rsidR="003E7CB8">
        <w:t xml:space="preserve">ioned </w:t>
      </w:r>
      <w:r w:rsidR="00231D03">
        <w:t xml:space="preserve">preparations includes for example </w:t>
      </w:r>
      <w:r w:rsidR="002B416D">
        <w:t>the grinding of resins via mill.</w:t>
      </w:r>
      <w:r w:rsidR="0041519E">
        <w:t xml:space="preserve"> The grinding</w:t>
      </w:r>
      <w:r>
        <w:t xml:space="preserve"> process is necessary in order to avoid </w:t>
      </w:r>
      <w:r w:rsidR="00AD1620">
        <w:t>a possible</w:t>
      </w:r>
      <w:r>
        <w:t xml:space="preserve"> spring-back effect of the IEX. The mentioned effect can cause the IEX to return into their original form which leads to deformation and expansion of compacted pellets. </w:t>
      </w:r>
      <w:r w:rsidR="00A94119">
        <w:t>G</w:t>
      </w:r>
      <w:r>
        <w:t>round IEX</w:t>
      </w:r>
      <w:r w:rsidR="008B093B">
        <w:t xml:space="preserve"> are transported</w:t>
      </w:r>
      <w:r w:rsidR="00AC21C1">
        <w:t xml:space="preserve"> </w:t>
      </w:r>
      <w:r>
        <w:t>to be dried</w:t>
      </w:r>
      <w:r w:rsidR="00AD1620">
        <w:t xml:space="preserve"> </w:t>
      </w:r>
      <w:r w:rsidR="00291F1D">
        <w:t>b</w:t>
      </w:r>
      <w:r w:rsidR="00A05017">
        <w:t>efore they are</w:t>
      </w:r>
      <w:r>
        <w:t xml:space="preserve"> filled fully automatically into a compactable drum. Afterwards, the drum has to be transferred to the </w:t>
      </w:r>
      <w:r w:rsidR="002018DC">
        <w:t>h</w:t>
      </w:r>
      <w:r>
        <w:t xml:space="preserve">igh </w:t>
      </w:r>
      <w:r w:rsidR="002018DC">
        <w:t>f</w:t>
      </w:r>
      <w:r>
        <w:t xml:space="preserve">orce </w:t>
      </w:r>
      <w:r w:rsidR="002018DC">
        <w:t>c</w:t>
      </w:r>
      <w:r>
        <w:t>ompactor</w:t>
      </w:r>
      <w:r w:rsidR="00164E3D">
        <w:t xml:space="preserve"> (HFC)</w:t>
      </w:r>
      <w:r w:rsidR="00706415">
        <w:t xml:space="preserve">. After entering </w:t>
      </w:r>
      <w:r w:rsidR="00754D43">
        <w:t xml:space="preserve">the </w:t>
      </w:r>
      <w:r w:rsidR="008849AF">
        <w:t xml:space="preserve">high force compactor, the </w:t>
      </w:r>
      <w:r w:rsidR="006807F7">
        <w:t>drums are</w:t>
      </w:r>
      <w:r>
        <w:t xml:space="preserve"> compacted</w:t>
      </w:r>
      <w:r w:rsidR="006807F7">
        <w:t xml:space="preserve"> before </w:t>
      </w:r>
      <w:r w:rsidR="00F34850">
        <w:t xml:space="preserve">the resulting pellets are going through the last process steps as part of their </w:t>
      </w:r>
      <w:r w:rsidR="00A957C4">
        <w:t>treatment and subsequent storage.</w:t>
      </w:r>
      <w:r w:rsidR="009F4D9C">
        <w:t xml:space="preserve"> Various </w:t>
      </w:r>
      <w:r w:rsidR="00867F4A">
        <w:t xml:space="preserve">test series were necessary </w:t>
      </w:r>
      <w:r w:rsidR="00002F8D">
        <w:t>t</w:t>
      </w:r>
      <w:r w:rsidR="001F2B86">
        <w:t>o adjust th</w:t>
      </w:r>
      <w:r w:rsidR="00002F8D">
        <w:t xml:space="preserve">e individual process steps and develop the overall </w:t>
      </w:r>
      <w:r w:rsidR="00002F8D" w:rsidRPr="00E15EBA">
        <w:t xml:space="preserve">process. </w:t>
      </w:r>
      <w:r w:rsidR="00002B98" w:rsidRPr="00E15EBA">
        <w:t xml:space="preserve">The hot resin compaction </w:t>
      </w:r>
      <w:r w:rsidR="00FF7A27" w:rsidRPr="00E15EBA">
        <w:t>as a part of the waste conditioning</w:t>
      </w:r>
      <w:r w:rsidR="00F3604A" w:rsidRPr="00E15EBA">
        <w:t xml:space="preserve"> and the </w:t>
      </w:r>
      <w:r w:rsidR="00AB5302" w:rsidRPr="00E15EBA">
        <w:t xml:space="preserve">executed test series </w:t>
      </w:r>
      <w:r w:rsidR="00A66B5A" w:rsidRPr="00E15EBA">
        <w:t>are described more in detail in the paper.</w:t>
      </w:r>
      <w:r w:rsidR="00A66B5A">
        <w:t xml:space="preserve"> </w:t>
      </w:r>
      <w:r>
        <w:t>Based on experiences and successful design, the hot resin compaction process was successfully implemented in Tianwan</w:t>
      </w:r>
      <w:r w:rsidR="0040145B">
        <w:t>, People´s Republic of China</w:t>
      </w:r>
      <w:r>
        <w:t xml:space="preserve"> by NUKEM Technologies Engineering Services.</w:t>
      </w:r>
    </w:p>
    <w:p w14:paraId="67DC8D75" w14:textId="04E488D5" w:rsidR="00270FB9" w:rsidRDefault="00DD733C" w:rsidP="00270FB9">
      <w:pPr>
        <w:pStyle w:val="berschrift2"/>
        <w:numPr>
          <w:ilvl w:val="1"/>
          <w:numId w:val="10"/>
        </w:numPr>
      </w:pPr>
      <w:r>
        <w:t>Introduction</w:t>
      </w:r>
    </w:p>
    <w:p w14:paraId="4E620581" w14:textId="11C5DDA2" w:rsidR="006D1878" w:rsidRPr="006D1878" w:rsidRDefault="00784BAA" w:rsidP="006D1878">
      <w:pPr>
        <w:pStyle w:val="Textkrper"/>
      </w:pPr>
      <w:r>
        <w:t xml:space="preserve">Ion </w:t>
      </w:r>
      <w:r w:rsidRPr="00BE6298">
        <w:t>exchange resins</w:t>
      </w:r>
      <w:r w:rsidR="00B23B40" w:rsidRPr="00BE6298">
        <w:t xml:space="preserve"> exist</w:t>
      </w:r>
      <w:r w:rsidR="00E40BE0" w:rsidRPr="00BE6298">
        <w:t>s</w:t>
      </w:r>
      <w:r w:rsidR="00B23B40" w:rsidRPr="00BE6298">
        <w:t xml:space="preserve"> as cation and anion </w:t>
      </w:r>
      <w:r w:rsidR="00C110AF" w:rsidRPr="00BE6298">
        <w:t>exchanger.</w:t>
      </w:r>
      <w:r w:rsidRPr="00BE6298">
        <w:t xml:space="preserve"> </w:t>
      </w:r>
      <w:r w:rsidR="00287AE8" w:rsidRPr="00BE6298">
        <w:t xml:space="preserve">Nuclear power plants use </w:t>
      </w:r>
      <w:r w:rsidR="00A405DE" w:rsidRPr="00BE6298">
        <w:t>IEX</w:t>
      </w:r>
      <w:r w:rsidR="00481CE6" w:rsidRPr="00BE6298">
        <w:t xml:space="preserve"> </w:t>
      </w:r>
      <w:r w:rsidR="008B00BD" w:rsidRPr="00BE6298">
        <w:t xml:space="preserve">to </w:t>
      </w:r>
      <w:r w:rsidR="0089381B" w:rsidRPr="00BE6298">
        <w:t>ensure</w:t>
      </w:r>
      <w:r w:rsidR="00BD3BB1" w:rsidRPr="00BE6298">
        <w:t xml:space="preserve"> water and steam with a high purity </w:t>
      </w:r>
      <w:r w:rsidR="001B731D" w:rsidRPr="00BE6298">
        <w:t xml:space="preserve">to avoid corrosion and incrustations inside </w:t>
      </w:r>
      <w:r w:rsidR="009A410B" w:rsidRPr="00BE6298">
        <w:t>the nuclear power plant</w:t>
      </w:r>
      <w:r w:rsidR="00BD2B85" w:rsidRPr="00BE6298">
        <w:t>.</w:t>
      </w:r>
      <w:r w:rsidR="00B77726" w:rsidRPr="00BE6298">
        <w:t xml:space="preserve"> </w:t>
      </w:r>
      <w:r w:rsidR="00FB498E" w:rsidRPr="00BE6298">
        <w:t xml:space="preserve">The spent </w:t>
      </w:r>
      <w:r w:rsidR="00A405DE" w:rsidRPr="00BE6298">
        <w:t>IEX</w:t>
      </w:r>
      <w:r w:rsidR="00FB498E" w:rsidRPr="00BE6298">
        <w:t xml:space="preserve"> </w:t>
      </w:r>
      <w:r w:rsidR="005A45F2">
        <w:t>must</w:t>
      </w:r>
      <w:r w:rsidR="00BD2B85" w:rsidRPr="00BE6298">
        <w:t xml:space="preserve"> be</w:t>
      </w:r>
      <w:r w:rsidR="00FB498E" w:rsidRPr="00BE6298">
        <w:t xml:space="preserve"> </w:t>
      </w:r>
      <w:r w:rsidR="00B461B7" w:rsidRPr="00BE6298">
        <w:t>treated as a part of radioactive waste conditioning in order to enable a volume reduced storage</w:t>
      </w:r>
      <w:r w:rsidR="00B34FD4" w:rsidRPr="00BE6298">
        <w:t xml:space="preserve">. The following chapter describes </w:t>
      </w:r>
      <w:r w:rsidR="00B75620" w:rsidRPr="00BE6298">
        <w:t xml:space="preserve">the </w:t>
      </w:r>
      <w:r w:rsidR="00A907AC" w:rsidRPr="00BE6298">
        <w:t xml:space="preserve">spent </w:t>
      </w:r>
      <w:r w:rsidR="00A405DE" w:rsidRPr="00BE6298">
        <w:t>IEX</w:t>
      </w:r>
      <w:r w:rsidR="00A907AC" w:rsidRPr="00BE6298">
        <w:t xml:space="preserve"> treatment in principle.</w:t>
      </w:r>
    </w:p>
    <w:p w14:paraId="6802B139" w14:textId="1AE8C037" w:rsidR="00B3509F" w:rsidRDefault="002F1F4D" w:rsidP="00B3509F">
      <w:pPr>
        <w:pStyle w:val="berschrift3"/>
      </w:pPr>
      <w:r>
        <w:t>Spent Resin Treatment Process</w:t>
      </w:r>
    </w:p>
    <w:p w14:paraId="6E22C6A9" w14:textId="797064A2" w:rsidR="00C4520A" w:rsidRPr="00A23B90" w:rsidRDefault="001F36F7" w:rsidP="00C4520A">
      <w:pPr>
        <w:pStyle w:val="Textkrper"/>
        <w:rPr>
          <w:lang w:val="en-US"/>
        </w:rPr>
      </w:pPr>
      <w:r>
        <w:rPr>
          <w:lang w:val="en-US"/>
        </w:rPr>
        <w:t xml:space="preserve">Spent </w:t>
      </w:r>
      <w:r w:rsidR="004807A1">
        <w:rPr>
          <w:lang w:val="en-US"/>
        </w:rPr>
        <w:t>ion exchange resins</w:t>
      </w:r>
      <w:r w:rsidR="009F7769">
        <w:rPr>
          <w:lang w:val="en-US"/>
        </w:rPr>
        <w:t xml:space="preserve"> were</w:t>
      </w:r>
      <w:r>
        <w:rPr>
          <w:lang w:val="en-US"/>
        </w:rPr>
        <w:t xml:space="preserve"> supplied from power plant transported to the treatment center and </w:t>
      </w:r>
      <w:r w:rsidR="0032223B">
        <w:rPr>
          <w:lang w:val="en-US"/>
        </w:rPr>
        <w:t>temporarily stored</w:t>
      </w:r>
      <w:r w:rsidR="009F7769">
        <w:rPr>
          <w:lang w:val="en-US"/>
        </w:rPr>
        <w:t xml:space="preserve"> in</w:t>
      </w:r>
      <w:r w:rsidR="00FB45D4">
        <w:rPr>
          <w:lang w:val="en-US"/>
        </w:rPr>
        <w:t xml:space="preserve"> receiving</w:t>
      </w:r>
      <w:r w:rsidR="009F7769">
        <w:rPr>
          <w:lang w:val="en-US"/>
        </w:rPr>
        <w:t xml:space="preserve"> tanks</w:t>
      </w:r>
      <w:r w:rsidR="006A2802">
        <w:rPr>
          <w:lang w:val="en-US"/>
        </w:rPr>
        <w:t>.</w:t>
      </w:r>
      <w:r>
        <w:rPr>
          <w:lang w:val="en-US"/>
        </w:rPr>
        <w:t xml:space="preserve"> T</w:t>
      </w:r>
      <w:r w:rsidR="00D15BFB">
        <w:rPr>
          <w:lang w:val="en-US"/>
        </w:rPr>
        <w:t>he</w:t>
      </w:r>
      <w:r>
        <w:rPr>
          <w:lang w:val="en-US"/>
        </w:rPr>
        <w:t xml:space="preserve"> transport can be</w:t>
      </w:r>
      <w:r w:rsidR="00D15BFB">
        <w:rPr>
          <w:lang w:val="en-US"/>
        </w:rPr>
        <w:t xml:space="preserve"> for example</w:t>
      </w:r>
      <w:r>
        <w:rPr>
          <w:lang w:val="en-US"/>
        </w:rPr>
        <w:t xml:space="preserve"> fulfilled via special transport trucks or pipelines</w:t>
      </w:r>
      <w:r w:rsidR="00D15BFB">
        <w:rPr>
          <w:lang w:val="en-US"/>
        </w:rPr>
        <w:t>.</w:t>
      </w:r>
      <w:r w:rsidR="006A2802">
        <w:rPr>
          <w:lang w:val="en-US"/>
        </w:rPr>
        <w:t xml:space="preserve"> </w:t>
      </w:r>
      <w:r w:rsidR="001039E5">
        <w:rPr>
          <w:lang w:val="en-US"/>
        </w:rPr>
        <w:t>A</w:t>
      </w:r>
      <w:r w:rsidR="00B50AEC">
        <w:rPr>
          <w:lang w:val="en-US"/>
        </w:rPr>
        <w:t>n</w:t>
      </w:r>
      <w:r w:rsidR="001039E5">
        <w:rPr>
          <w:lang w:val="en-US"/>
        </w:rPr>
        <w:t xml:space="preserve"> IEX to water </w:t>
      </w:r>
      <w:r w:rsidR="00614D19">
        <w:rPr>
          <w:lang w:val="en-US"/>
        </w:rPr>
        <w:t>ratio of approximately 1</w:t>
      </w:r>
      <w:r w:rsidR="00411A3E">
        <w:rPr>
          <w:lang w:val="en-US"/>
        </w:rPr>
        <w:t xml:space="preserve"> </w:t>
      </w:r>
      <w:r w:rsidR="006F1B1D">
        <w:rPr>
          <w:lang w:val="en-US"/>
        </w:rPr>
        <w:t>/</w:t>
      </w:r>
      <w:r w:rsidR="00411A3E">
        <w:rPr>
          <w:lang w:val="en-US"/>
        </w:rPr>
        <w:t xml:space="preserve"> </w:t>
      </w:r>
      <w:r w:rsidR="00614D19">
        <w:rPr>
          <w:lang w:val="en-US"/>
        </w:rPr>
        <w:t xml:space="preserve">1 </w:t>
      </w:r>
      <w:r w:rsidR="00985543">
        <w:rPr>
          <w:lang w:val="en-US"/>
        </w:rPr>
        <w:t>has to</w:t>
      </w:r>
      <w:r w:rsidR="00614D19">
        <w:rPr>
          <w:lang w:val="en-US"/>
        </w:rPr>
        <w:t xml:space="preserve"> be set for the further process and to ensure the transportability via pipe</w:t>
      </w:r>
      <w:r w:rsidR="004A6850">
        <w:rPr>
          <w:lang w:val="en-US"/>
        </w:rPr>
        <w:t>lines.</w:t>
      </w:r>
      <w:r w:rsidR="0032223B">
        <w:rPr>
          <w:lang w:val="en-US"/>
        </w:rPr>
        <w:t xml:space="preserve"> </w:t>
      </w:r>
      <w:r w:rsidR="00B50FF0">
        <w:rPr>
          <w:lang w:val="en-US"/>
        </w:rPr>
        <w:t>The mixture can be adjusted by using sieves which are included in the</w:t>
      </w:r>
      <w:r w:rsidR="0032190B">
        <w:rPr>
          <w:lang w:val="en-US"/>
        </w:rPr>
        <w:t xml:space="preserve"> receiving tanks</w:t>
      </w:r>
      <w:r w:rsidR="00B50FF0">
        <w:rPr>
          <w:lang w:val="en-US"/>
        </w:rPr>
        <w:t xml:space="preserve">. </w:t>
      </w:r>
      <w:r w:rsidR="00F72289">
        <w:rPr>
          <w:lang w:val="en-US"/>
        </w:rPr>
        <w:t xml:space="preserve">The mixture has to </w:t>
      </w:r>
      <w:r w:rsidR="0032223B">
        <w:rPr>
          <w:lang w:val="en-US"/>
        </w:rPr>
        <w:t xml:space="preserve">be transported by piping systems to the grinding process via mill. This process is necessary in order to avoid </w:t>
      </w:r>
      <w:r w:rsidR="001C3541">
        <w:rPr>
          <w:lang w:val="en-US"/>
        </w:rPr>
        <w:t xml:space="preserve">a possible </w:t>
      </w:r>
      <w:r w:rsidR="0032223B">
        <w:rPr>
          <w:lang w:val="en-US"/>
        </w:rPr>
        <w:t>spring-back effect of the IEX</w:t>
      </w:r>
      <w:r w:rsidR="00F72289">
        <w:rPr>
          <w:lang w:val="en-US"/>
        </w:rPr>
        <w:t xml:space="preserve"> after compaction</w:t>
      </w:r>
      <w:r w:rsidR="0032223B">
        <w:rPr>
          <w:lang w:val="en-US"/>
        </w:rPr>
        <w:t xml:space="preserve">. The mentioned effect can cause the IEX to return into their original form which leads to deformation and expansion of compacted pellets. Afterwards, the </w:t>
      </w:r>
      <w:r w:rsidR="002A7E7C">
        <w:rPr>
          <w:lang w:val="en-US"/>
        </w:rPr>
        <w:t xml:space="preserve">finally </w:t>
      </w:r>
      <w:r w:rsidR="0032223B">
        <w:rPr>
          <w:lang w:val="en-US"/>
        </w:rPr>
        <w:t>ground</w:t>
      </w:r>
      <w:r w:rsidR="00677341">
        <w:rPr>
          <w:lang w:val="en-US"/>
        </w:rPr>
        <w:t xml:space="preserve"> IEX which are stored in</w:t>
      </w:r>
      <w:r w:rsidR="003C67C7">
        <w:rPr>
          <w:lang w:val="en-US"/>
        </w:rPr>
        <w:t xml:space="preserve"> buffer tanks </w:t>
      </w:r>
      <w:r w:rsidR="005A45F2">
        <w:rPr>
          <w:lang w:val="en-US"/>
        </w:rPr>
        <w:t>must</w:t>
      </w:r>
      <w:r w:rsidR="0032223B">
        <w:rPr>
          <w:lang w:val="en-US"/>
        </w:rPr>
        <w:t xml:space="preserve"> be dried.</w:t>
      </w:r>
      <w:r w:rsidR="003B1637">
        <w:rPr>
          <w:lang w:val="en-US"/>
        </w:rPr>
        <w:t xml:space="preserve"> </w:t>
      </w:r>
      <w:r w:rsidR="00FC3EE0">
        <w:rPr>
          <w:lang w:val="en-US"/>
        </w:rPr>
        <w:t>Therefore</w:t>
      </w:r>
      <w:r w:rsidR="00E0532D">
        <w:rPr>
          <w:lang w:val="en-US"/>
        </w:rPr>
        <w:t xml:space="preserve">, the ground IEX </w:t>
      </w:r>
      <w:r w:rsidR="00A65F10">
        <w:rPr>
          <w:lang w:val="en-US"/>
        </w:rPr>
        <w:t>has to be</w:t>
      </w:r>
      <w:r w:rsidR="00E0532D">
        <w:rPr>
          <w:lang w:val="en-US"/>
        </w:rPr>
        <w:t xml:space="preserve"> transported via pipes to </w:t>
      </w:r>
      <w:r w:rsidR="00034EF9">
        <w:rPr>
          <w:lang w:val="en-US"/>
        </w:rPr>
        <w:t>the drying system.</w:t>
      </w:r>
      <w:r w:rsidR="0032223B">
        <w:rPr>
          <w:lang w:val="en-US"/>
        </w:rPr>
        <w:t xml:space="preserve"> </w:t>
      </w:r>
      <w:r w:rsidR="0032223B" w:rsidRPr="003A23A9">
        <w:rPr>
          <w:lang w:val="en-US"/>
        </w:rPr>
        <w:t>During the drying process</w:t>
      </w:r>
      <w:r w:rsidR="0032223B">
        <w:rPr>
          <w:lang w:val="en-US"/>
        </w:rPr>
        <w:t>,</w:t>
      </w:r>
      <w:r w:rsidR="0032223B" w:rsidRPr="003A23A9">
        <w:rPr>
          <w:lang w:val="en-US"/>
        </w:rPr>
        <w:t xml:space="preserve"> free water </w:t>
      </w:r>
      <w:r w:rsidR="0032223B">
        <w:rPr>
          <w:lang w:val="en-US"/>
        </w:rPr>
        <w:t xml:space="preserve">is evaporated before the IEX </w:t>
      </w:r>
      <w:r w:rsidR="00A65F10">
        <w:rPr>
          <w:lang w:val="en-US"/>
        </w:rPr>
        <w:t>must</w:t>
      </w:r>
      <w:r w:rsidR="0032223B">
        <w:rPr>
          <w:lang w:val="en-US"/>
        </w:rPr>
        <w:t xml:space="preserve"> be further dried until reaching the required residual moisture content.</w:t>
      </w:r>
      <w:r w:rsidR="00617058">
        <w:rPr>
          <w:lang w:val="en-US"/>
        </w:rPr>
        <w:t xml:space="preserve"> </w:t>
      </w:r>
      <w:r w:rsidR="0032223B" w:rsidRPr="003A23A9">
        <w:rPr>
          <w:lang w:val="en-US"/>
        </w:rPr>
        <w:t>The dried</w:t>
      </w:r>
      <w:r w:rsidR="0032223B">
        <w:rPr>
          <w:lang w:val="en-US"/>
        </w:rPr>
        <w:t xml:space="preserve"> and still hot</w:t>
      </w:r>
      <w:r w:rsidR="0032223B" w:rsidRPr="003A23A9">
        <w:rPr>
          <w:lang w:val="en-US"/>
        </w:rPr>
        <w:t xml:space="preserve"> </w:t>
      </w:r>
      <w:r w:rsidR="0032223B">
        <w:rPr>
          <w:lang w:val="en-US"/>
        </w:rPr>
        <w:t>IEX</w:t>
      </w:r>
      <w:r w:rsidR="0032223B" w:rsidRPr="003A23A9">
        <w:rPr>
          <w:lang w:val="en-US"/>
        </w:rPr>
        <w:t xml:space="preserve"> are filled fully automatically</w:t>
      </w:r>
      <w:r w:rsidR="0032223B">
        <w:rPr>
          <w:lang w:val="en-US"/>
        </w:rPr>
        <w:t xml:space="preserve"> </w:t>
      </w:r>
      <w:r w:rsidR="0032223B" w:rsidRPr="003A23A9">
        <w:rPr>
          <w:lang w:val="en-US"/>
        </w:rPr>
        <w:t xml:space="preserve">into a </w:t>
      </w:r>
      <w:r w:rsidR="0032223B">
        <w:rPr>
          <w:lang w:val="en-US"/>
        </w:rPr>
        <w:t>compactable</w:t>
      </w:r>
      <w:r w:rsidR="0032223B" w:rsidRPr="0028000F">
        <w:rPr>
          <w:lang w:val="en-US"/>
        </w:rPr>
        <w:t xml:space="preserve"> </w:t>
      </w:r>
      <w:r w:rsidR="00B55ABD">
        <w:rPr>
          <w:lang w:val="en-US"/>
        </w:rPr>
        <w:t xml:space="preserve">165 L </w:t>
      </w:r>
      <w:r w:rsidR="00034EF9">
        <w:rPr>
          <w:lang w:val="en-US"/>
        </w:rPr>
        <w:t xml:space="preserve">steel </w:t>
      </w:r>
      <w:r w:rsidR="0032223B" w:rsidRPr="0028000F">
        <w:rPr>
          <w:lang w:val="en-US"/>
        </w:rPr>
        <w:t>drum</w:t>
      </w:r>
      <w:r w:rsidR="0032223B" w:rsidRPr="006D63BE">
        <w:rPr>
          <w:lang w:val="en-US"/>
        </w:rPr>
        <w:t>.</w:t>
      </w:r>
      <w:r w:rsidR="00372222">
        <w:rPr>
          <w:lang w:val="en-US"/>
        </w:rPr>
        <w:t xml:space="preserve"> </w:t>
      </w:r>
      <w:r w:rsidR="008F2DB6">
        <w:rPr>
          <w:lang w:val="en-US"/>
        </w:rPr>
        <w:t xml:space="preserve">The filling device connects the dryer with the mentioned steel drum and </w:t>
      </w:r>
      <w:r w:rsidR="00E75422">
        <w:rPr>
          <w:lang w:val="en-US"/>
        </w:rPr>
        <w:t>ensure a dust free emptying</w:t>
      </w:r>
      <w:r w:rsidR="007910F8">
        <w:rPr>
          <w:lang w:val="en-US"/>
        </w:rPr>
        <w:t>.</w:t>
      </w:r>
      <w:r w:rsidR="0032223B" w:rsidRPr="003A23A9">
        <w:rPr>
          <w:lang w:val="en-US"/>
        </w:rPr>
        <w:t xml:space="preserve"> </w:t>
      </w:r>
      <w:r w:rsidR="0032223B">
        <w:rPr>
          <w:lang w:val="en-US"/>
        </w:rPr>
        <w:t xml:space="preserve">Afterwards, the drum has to be </w:t>
      </w:r>
      <w:r w:rsidR="0032223B" w:rsidRPr="001D70CB">
        <w:rPr>
          <w:lang w:val="en-US"/>
        </w:rPr>
        <w:t>transferred</w:t>
      </w:r>
      <w:r w:rsidR="0032223B" w:rsidRPr="0012026C">
        <w:rPr>
          <w:lang w:val="en-US"/>
        </w:rPr>
        <w:t xml:space="preserve"> </w:t>
      </w:r>
      <w:r w:rsidR="0032223B" w:rsidRPr="003A23A9">
        <w:rPr>
          <w:lang w:val="en-US"/>
        </w:rPr>
        <w:t xml:space="preserve">to the high force compactor, where it is </w:t>
      </w:r>
      <w:r w:rsidR="0032223B">
        <w:rPr>
          <w:lang w:val="en-US"/>
        </w:rPr>
        <w:t>compacted</w:t>
      </w:r>
      <w:r w:rsidR="0032223B" w:rsidRPr="003A23A9">
        <w:rPr>
          <w:lang w:val="en-US"/>
        </w:rPr>
        <w:t>.</w:t>
      </w:r>
      <w:r w:rsidR="00065025">
        <w:rPr>
          <w:lang w:val="en-US"/>
        </w:rPr>
        <w:t xml:space="preserve"> The transport can be fully automatically fulfilled via conveying system.</w:t>
      </w:r>
      <w:r w:rsidR="0032223B" w:rsidRPr="003A23A9">
        <w:rPr>
          <w:lang w:val="en-US"/>
        </w:rPr>
        <w:t xml:space="preserve"> The</w:t>
      </w:r>
      <w:r w:rsidR="0032223B">
        <w:rPr>
          <w:lang w:val="en-US"/>
        </w:rPr>
        <w:t xml:space="preserve"> resulting</w:t>
      </w:r>
      <w:r w:rsidR="0032223B" w:rsidRPr="003A23A9">
        <w:rPr>
          <w:lang w:val="en-US"/>
        </w:rPr>
        <w:t xml:space="preserve"> </w:t>
      </w:r>
      <w:r w:rsidR="0032223B">
        <w:rPr>
          <w:lang w:val="en-US"/>
        </w:rPr>
        <w:t>pellets</w:t>
      </w:r>
      <w:r w:rsidR="0032223B" w:rsidRPr="003A23A9">
        <w:rPr>
          <w:lang w:val="en-US"/>
        </w:rPr>
        <w:t xml:space="preserve"> are transported to the pellet optimizing station by crane and </w:t>
      </w:r>
      <w:r w:rsidR="0032223B">
        <w:rPr>
          <w:lang w:val="en-US"/>
        </w:rPr>
        <w:t>gripper</w:t>
      </w:r>
      <w:r w:rsidR="0032223B" w:rsidRPr="003A23A9">
        <w:rPr>
          <w:lang w:val="en-US"/>
        </w:rPr>
        <w:t xml:space="preserve">. </w:t>
      </w:r>
      <w:r w:rsidR="0032223B">
        <w:rPr>
          <w:lang w:val="en-US"/>
        </w:rPr>
        <w:t>Th</w:t>
      </w:r>
      <w:r w:rsidR="002A3707">
        <w:rPr>
          <w:lang w:val="en-US"/>
        </w:rPr>
        <w:t>e pellet optimizing</w:t>
      </w:r>
      <w:r w:rsidR="0032223B" w:rsidRPr="003A23A9">
        <w:rPr>
          <w:lang w:val="en-US"/>
        </w:rPr>
        <w:t xml:space="preserve"> station is used </w:t>
      </w:r>
      <w:r w:rsidR="0032223B">
        <w:rPr>
          <w:lang w:val="en-US"/>
        </w:rPr>
        <w:t>to ensure</w:t>
      </w:r>
      <w:r w:rsidR="0032223B" w:rsidRPr="003A23A9">
        <w:rPr>
          <w:lang w:val="en-US"/>
        </w:rPr>
        <w:t xml:space="preserve"> the best possible and most compact filling of the</w:t>
      </w:r>
      <w:r w:rsidR="002A3707">
        <w:rPr>
          <w:lang w:val="en-US"/>
        </w:rPr>
        <w:t xml:space="preserve"> 200 L</w:t>
      </w:r>
      <w:r w:rsidR="0032223B" w:rsidRPr="003A23A9">
        <w:rPr>
          <w:lang w:val="en-US"/>
        </w:rPr>
        <w:t xml:space="preserve"> storage drums for pellets</w:t>
      </w:r>
      <w:r w:rsidR="0032223B">
        <w:rPr>
          <w:lang w:val="en-US"/>
        </w:rPr>
        <w:t>. The optimization is done via parameter measurement like</w:t>
      </w:r>
      <w:r w:rsidR="0032223B" w:rsidRPr="003A23A9">
        <w:rPr>
          <w:lang w:val="en-US"/>
        </w:rPr>
        <w:t xml:space="preserve"> </w:t>
      </w:r>
      <w:r w:rsidR="0032223B">
        <w:rPr>
          <w:lang w:val="en-US"/>
        </w:rPr>
        <w:t>height and weight of the pellets. Afterwards they are filled into</w:t>
      </w:r>
      <w:r w:rsidR="00D268D4">
        <w:rPr>
          <w:lang w:val="en-US"/>
        </w:rPr>
        <w:t xml:space="preserve"> 200 L</w:t>
      </w:r>
      <w:r w:rsidR="0032223B">
        <w:rPr>
          <w:lang w:val="en-US"/>
        </w:rPr>
        <w:t xml:space="preserve"> storage drums,</w:t>
      </w:r>
      <w:r w:rsidR="008143D5">
        <w:rPr>
          <w:lang w:val="en-US"/>
        </w:rPr>
        <w:t xml:space="preserve"> can be radiological measured and</w:t>
      </w:r>
      <w:r w:rsidR="0032223B">
        <w:rPr>
          <w:lang w:val="en-US"/>
        </w:rPr>
        <w:t xml:space="preserve"> transported via roller conveyors to the cementation unit</w:t>
      </w:r>
      <w:r w:rsidR="008143D5">
        <w:rPr>
          <w:lang w:val="en-US"/>
        </w:rPr>
        <w:t>. After grouting</w:t>
      </w:r>
      <w:r w:rsidR="0033532C">
        <w:rPr>
          <w:lang w:val="en-US"/>
        </w:rPr>
        <w:t xml:space="preserve">, </w:t>
      </w:r>
      <w:r w:rsidR="00FF382A">
        <w:rPr>
          <w:lang w:val="en-US"/>
        </w:rPr>
        <w:t>lidding</w:t>
      </w:r>
      <w:r w:rsidR="0033532C">
        <w:rPr>
          <w:lang w:val="en-US"/>
        </w:rPr>
        <w:t xml:space="preserve"> and curing</w:t>
      </w:r>
      <w:r w:rsidR="00FF382A">
        <w:rPr>
          <w:lang w:val="en-US"/>
        </w:rPr>
        <w:t xml:space="preserve"> of the storage drum it will</w:t>
      </w:r>
      <w:r w:rsidR="0032223B">
        <w:rPr>
          <w:lang w:val="en-US"/>
        </w:rPr>
        <w:t xml:space="preserve"> finally</w:t>
      </w:r>
      <w:r w:rsidR="0032223B" w:rsidRPr="003A23A9">
        <w:rPr>
          <w:lang w:val="en-US"/>
        </w:rPr>
        <w:t xml:space="preserve"> passed on to the </w:t>
      </w:r>
      <w:r w:rsidR="008A33ED">
        <w:rPr>
          <w:lang w:val="en-US"/>
        </w:rPr>
        <w:t>storage.</w:t>
      </w:r>
    </w:p>
    <w:p w14:paraId="6CEA395F" w14:textId="77777777" w:rsidR="00A23B90" w:rsidRDefault="00A23B90" w:rsidP="002F77B5">
      <w:pPr>
        <w:pStyle w:val="berschrift2"/>
        <w:numPr>
          <w:ilvl w:val="1"/>
          <w:numId w:val="10"/>
        </w:numPr>
        <w:sectPr w:rsidR="00A23B90" w:rsidSect="008F0E4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440" w:right="1440" w:bottom="1440" w:left="1440" w:header="539" w:footer="964" w:gutter="0"/>
          <w:pgNumType w:start="1"/>
          <w:cols w:space="720"/>
          <w:docGrid w:linePitch="299"/>
        </w:sectPr>
      </w:pPr>
    </w:p>
    <w:p w14:paraId="624C8E42" w14:textId="34383F89" w:rsidR="00B3509F" w:rsidRDefault="00901A57" w:rsidP="002F77B5">
      <w:pPr>
        <w:pStyle w:val="berschrift2"/>
        <w:numPr>
          <w:ilvl w:val="1"/>
          <w:numId w:val="10"/>
        </w:numPr>
      </w:pPr>
      <w:r>
        <w:lastRenderedPageBreak/>
        <w:t>Spent Resin Test Series</w:t>
      </w:r>
    </w:p>
    <w:p w14:paraId="78E723FE" w14:textId="06A765E9" w:rsidR="00D75CE1" w:rsidRPr="00D75CE1" w:rsidRDefault="005C3B7E" w:rsidP="00D75CE1">
      <w:pPr>
        <w:pStyle w:val="Textkrper"/>
      </w:pPr>
      <w:r>
        <w:t>An efficient</w:t>
      </w:r>
      <w:r w:rsidR="00F3212F">
        <w:t xml:space="preserve"> compaction of hot spent ion exchange resins</w:t>
      </w:r>
      <w:r>
        <w:t xml:space="preserve"> </w:t>
      </w:r>
      <w:r w:rsidR="006E4DCE">
        <w:t xml:space="preserve">is </w:t>
      </w:r>
      <w:r w:rsidR="00260ABA">
        <w:t xml:space="preserve">based on </w:t>
      </w:r>
      <w:r w:rsidR="001577EA">
        <w:t>previous process steps which</w:t>
      </w:r>
      <w:r w:rsidR="009E769E">
        <w:t xml:space="preserve"> have an </w:t>
      </w:r>
      <w:r w:rsidR="00205768">
        <w:t>e</w:t>
      </w:r>
      <w:r w:rsidR="009E769E">
        <w:t xml:space="preserve">ffect on the </w:t>
      </w:r>
      <w:r w:rsidR="005C0EE7">
        <w:t>compaction and its resulting pellets.</w:t>
      </w:r>
      <w:r w:rsidR="00287249">
        <w:t xml:space="preserve"> The following chapter </w:t>
      </w:r>
      <w:r w:rsidR="00670E31">
        <w:t>describes</w:t>
      </w:r>
      <w:r w:rsidR="0018717A">
        <w:t xml:space="preserve"> the carried-out test series</w:t>
      </w:r>
      <w:r w:rsidR="006766F4">
        <w:t xml:space="preserve"> with </w:t>
      </w:r>
      <w:r w:rsidR="009617E6">
        <w:t xml:space="preserve">bead cation exchange resins in unladen </w:t>
      </w:r>
      <w:r w:rsidR="00632DA5">
        <w:t>condition</w:t>
      </w:r>
      <w:r w:rsidR="009617E6">
        <w:t>.</w:t>
      </w:r>
    </w:p>
    <w:p w14:paraId="4419AE3F" w14:textId="01753DCC" w:rsidR="00804687" w:rsidRDefault="00804687" w:rsidP="006750CA">
      <w:pPr>
        <w:pStyle w:val="berschrift3"/>
        <w:numPr>
          <w:ilvl w:val="2"/>
          <w:numId w:val="35"/>
        </w:numPr>
      </w:pPr>
      <w:r>
        <w:t>Test series</w:t>
      </w:r>
      <w:r w:rsidR="00A83C1D">
        <w:t xml:space="preserve"> and parameters</w:t>
      </w:r>
    </w:p>
    <w:p w14:paraId="287E97AA" w14:textId="7A517231" w:rsidR="00EE76BD" w:rsidRDefault="00EE76BD" w:rsidP="00EE76BD">
      <w:pPr>
        <w:pStyle w:val="Textkrper"/>
      </w:pPr>
      <w:r>
        <w:t>Various tests were carried out as</w:t>
      </w:r>
      <w:r w:rsidR="00AF6599">
        <w:t xml:space="preserve"> a</w:t>
      </w:r>
      <w:r>
        <w:t xml:space="preserve"> part of the process design and engineering for the spent ion exchange resins</w:t>
      </w:r>
      <w:r w:rsidR="008243E5">
        <w:t xml:space="preserve"> compaction</w:t>
      </w:r>
      <w:r>
        <w:t>. The specified test series included for example:</w:t>
      </w:r>
    </w:p>
    <w:p w14:paraId="35BC544A" w14:textId="75EE4440" w:rsidR="00BD625C" w:rsidRDefault="00BD625C" w:rsidP="00EE76BD">
      <w:pPr>
        <w:pStyle w:val="Textkrper"/>
      </w:pPr>
    </w:p>
    <w:p w14:paraId="1E942357" w14:textId="4C39EDD1" w:rsidR="00523FA6" w:rsidRPr="008C3AF7" w:rsidRDefault="004E2B9F" w:rsidP="007F2211">
      <w:pPr>
        <w:pStyle w:val="ListEmdash"/>
        <w:ind w:left="709"/>
      </w:pPr>
      <w:r>
        <w:t>Drying tests.</w:t>
      </w:r>
    </w:p>
    <w:p w14:paraId="341C919B" w14:textId="49FEADED" w:rsidR="00523FA6" w:rsidRPr="008C3AF7" w:rsidRDefault="00367888" w:rsidP="00523FA6">
      <w:pPr>
        <w:pStyle w:val="Textkrper"/>
        <w:numPr>
          <w:ilvl w:val="0"/>
          <w:numId w:val="20"/>
        </w:numPr>
        <w:ind w:left="709"/>
      </w:pPr>
      <w:r w:rsidRPr="008C3AF7">
        <w:t>Compaction tests.</w:t>
      </w:r>
    </w:p>
    <w:p w14:paraId="1FE78FCB" w14:textId="10D61A09" w:rsidR="00367888" w:rsidRPr="008C3AF7" w:rsidRDefault="00367888" w:rsidP="00367888">
      <w:pPr>
        <w:pStyle w:val="Textkrper"/>
        <w:numPr>
          <w:ilvl w:val="3"/>
          <w:numId w:val="20"/>
        </w:numPr>
        <w:ind w:left="709" w:firstLine="0"/>
      </w:pPr>
      <w:r w:rsidRPr="008C3AF7">
        <w:t xml:space="preserve">Compaction in </w:t>
      </w:r>
      <w:r w:rsidR="00B75950" w:rsidRPr="008C3AF7">
        <w:t>t</w:t>
      </w:r>
      <w:r w:rsidRPr="008C3AF7">
        <w:t>est-size scale</w:t>
      </w:r>
      <w:r w:rsidR="00A617B2">
        <w:t>;</w:t>
      </w:r>
    </w:p>
    <w:p w14:paraId="4A6332BE" w14:textId="5CAC6615" w:rsidR="00367888" w:rsidRPr="008C3AF7" w:rsidRDefault="00B75950" w:rsidP="00367888">
      <w:pPr>
        <w:pStyle w:val="Textkrper"/>
        <w:numPr>
          <w:ilvl w:val="3"/>
          <w:numId w:val="20"/>
        </w:numPr>
        <w:ind w:left="709" w:firstLine="0"/>
      </w:pPr>
      <w:r w:rsidRPr="008C3AF7">
        <w:t>Compaction in full-scale tests.</w:t>
      </w:r>
    </w:p>
    <w:p w14:paraId="6600DE86" w14:textId="77777777" w:rsidR="00BD625C" w:rsidRDefault="00BD625C" w:rsidP="005D648C">
      <w:pPr>
        <w:pStyle w:val="Textkrper"/>
        <w:ind w:left="709" w:firstLine="0"/>
      </w:pPr>
    </w:p>
    <w:p w14:paraId="5C302E69" w14:textId="4EF1334C" w:rsidR="009105D5" w:rsidRDefault="008A33ED" w:rsidP="000D25FE">
      <w:pPr>
        <w:pStyle w:val="Textkrper"/>
      </w:pPr>
      <w:r>
        <w:t>During</w:t>
      </w:r>
      <w:r w:rsidR="009B4CD6">
        <w:t xml:space="preserve"> compaction test</w:t>
      </w:r>
      <w:r w:rsidR="003168A1">
        <w:t>s in</w:t>
      </w:r>
      <w:r w:rsidR="00EC4DB7">
        <w:t xml:space="preserve"> </w:t>
      </w:r>
      <w:r w:rsidR="00A37DC7">
        <w:t>test-</w:t>
      </w:r>
      <w:r w:rsidR="00D944DA">
        <w:t>size</w:t>
      </w:r>
      <w:r w:rsidR="00A37DC7">
        <w:t xml:space="preserve"> scale</w:t>
      </w:r>
      <w:r w:rsidR="003168A1">
        <w:t>,</w:t>
      </w:r>
      <w:r w:rsidR="00A37DC7">
        <w:t xml:space="preserve"> a factory press</w:t>
      </w:r>
      <w:r w:rsidR="000D7773">
        <w:t xml:space="preserve"> </w:t>
      </w:r>
      <w:r w:rsidR="006457CA">
        <w:t xml:space="preserve">with a maximum attainable press capacity of </w:t>
      </w:r>
      <w:r w:rsidR="007777E3">
        <w:t xml:space="preserve">F= 50 t were used. </w:t>
      </w:r>
      <w:r w:rsidR="00D60961" w:rsidRPr="007E56C5">
        <w:t>The used</w:t>
      </w:r>
      <w:r w:rsidR="003B1193">
        <w:t xml:space="preserve"> ground</w:t>
      </w:r>
      <w:r w:rsidR="00B12DF5" w:rsidRPr="007E56C5">
        <w:t xml:space="preserve"> bead</w:t>
      </w:r>
      <w:r w:rsidR="00D60961" w:rsidRPr="007E56C5">
        <w:t xml:space="preserve"> </w:t>
      </w:r>
      <w:r w:rsidR="008F24B7" w:rsidRPr="007E56C5">
        <w:t>cation</w:t>
      </w:r>
      <w:r w:rsidR="00D60961" w:rsidRPr="007E56C5">
        <w:t xml:space="preserve"> exchange resin </w:t>
      </w:r>
      <w:r>
        <w:t>has to be compacted</w:t>
      </w:r>
      <w:r w:rsidR="008F24B7" w:rsidRPr="007E56C5">
        <w:t xml:space="preserve"> into </w:t>
      </w:r>
      <w:r w:rsidR="00384E7E" w:rsidRPr="007E56C5">
        <w:t xml:space="preserve">a </w:t>
      </w:r>
      <w:r w:rsidR="007406DE" w:rsidRPr="007E56C5">
        <w:t>self-constructed</w:t>
      </w:r>
      <w:r w:rsidR="00384E7E" w:rsidRPr="007E56C5">
        <w:t xml:space="preserve"> compression mould </w:t>
      </w:r>
      <w:r w:rsidR="00CB79EB" w:rsidRPr="007E56C5">
        <w:t>with an inner diameter o</w:t>
      </w:r>
      <w:r w:rsidR="00DC17E8" w:rsidRPr="007E56C5">
        <w:t>f</w:t>
      </w:r>
      <w:r w:rsidR="00CB79EB" w:rsidRPr="007E56C5">
        <w:t xml:space="preserve"> d</w:t>
      </w:r>
      <w:r w:rsidR="00CB79EB" w:rsidRPr="000D25FE">
        <w:t>inner</w:t>
      </w:r>
      <w:r w:rsidR="00CB79EB" w:rsidRPr="007E56C5">
        <w:t xml:space="preserve">= 80 mm </w:t>
      </w:r>
      <w:r w:rsidR="00DC17E8" w:rsidRPr="007E56C5">
        <w:t>afterwards</w:t>
      </w:r>
      <w:r w:rsidR="00DC17E8">
        <w:t>.</w:t>
      </w:r>
      <w:r w:rsidR="006B385B">
        <w:t xml:space="preserve"> </w:t>
      </w:r>
      <w:r w:rsidR="00196CC1">
        <w:t xml:space="preserve">An example </w:t>
      </w:r>
      <w:r w:rsidR="00B74B3D">
        <w:t>of a</w:t>
      </w:r>
      <w:r w:rsidR="009A3496">
        <w:t xml:space="preserve"> compacted and stable pellet is shown in</w:t>
      </w:r>
      <w:r w:rsidR="006B385B">
        <w:t xml:space="preserve"> </w:t>
      </w:r>
      <w:r w:rsidR="000C4072" w:rsidRPr="000C4072">
        <w:fldChar w:fldCharType="begin"/>
      </w:r>
      <w:r w:rsidR="000C4072" w:rsidRPr="000C4072">
        <w:instrText xml:space="preserve"> REF _Ref76635316 \h  \* MERGEFORMAT </w:instrText>
      </w:r>
      <w:r w:rsidR="000C4072" w:rsidRPr="000C4072">
        <w:fldChar w:fldCharType="separate"/>
      </w:r>
      <w:r w:rsidR="000C4072" w:rsidRPr="000C4072">
        <w:t>F</w:t>
      </w:r>
      <w:r w:rsidR="000C4072">
        <w:t>ig</w:t>
      </w:r>
      <w:r w:rsidR="003D0FDA">
        <w:t>.</w:t>
      </w:r>
      <w:r w:rsidR="000C4072" w:rsidRPr="000C4072">
        <w:t xml:space="preserve"> 1</w:t>
      </w:r>
      <w:r w:rsidR="000C4072" w:rsidRPr="000C4072">
        <w:fldChar w:fldCharType="end"/>
      </w:r>
      <w:r w:rsidR="000C4072" w:rsidRPr="000C4072">
        <w:t>.</w:t>
      </w:r>
      <w:r w:rsidR="00507818">
        <w:t xml:space="preserve"> </w:t>
      </w:r>
      <w:r w:rsidR="00427E5B">
        <w:t xml:space="preserve">The IEX </w:t>
      </w:r>
      <w:r w:rsidR="00A55DF7">
        <w:t xml:space="preserve">was used in unladen and inactive </w:t>
      </w:r>
      <w:r w:rsidR="00632DA5">
        <w:t>condition</w:t>
      </w:r>
      <w:r w:rsidR="006B7CA2">
        <w:t>.</w:t>
      </w:r>
    </w:p>
    <w:p w14:paraId="4A16E293" w14:textId="37BE530B" w:rsidR="00D157CA" w:rsidRDefault="00D157CA" w:rsidP="00D157CA">
      <w:pPr>
        <w:pStyle w:val="ListEmdash"/>
        <w:numPr>
          <w:ilvl w:val="0"/>
          <w:numId w:val="0"/>
        </w:numPr>
        <w:ind w:left="709" w:hanging="360"/>
      </w:pPr>
    </w:p>
    <w:p w14:paraId="1B84ACE8" w14:textId="04ACB9B8" w:rsidR="0052274F" w:rsidRDefault="0052274F" w:rsidP="00AA15E1">
      <w:pPr>
        <w:pStyle w:val="ListEmdash"/>
        <w:numPr>
          <w:ilvl w:val="0"/>
          <w:numId w:val="0"/>
        </w:numPr>
        <w:ind w:left="709" w:hanging="360"/>
        <w:jc w:val="center"/>
      </w:pPr>
      <w:r>
        <w:rPr>
          <w:noProof/>
        </w:rPr>
        <w:drawing>
          <wp:inline distT="0" distB="0" distL="0" distR="0" wp14:anchorId="65819C6A" wp14:editId="2ED5159B">
            <wp:extent cx="3886343" cy="29146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22" cy="292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A8017" w14:textId="5FF94AC7" w:rsidR="000C4072" w:rsidRPr="000C4072" w:rsidRDefault="000C4072" w:rsidP="000C4072">
      <w:pPr>
        <w:pStyle w:val="ListEmdash"/>
        <w:numPr>
          <w:ilvl w:val="0"/>
          <w:numId w:val="0"/>
        </w:numPr>
        <w:ind w:left="709" w:hanging="360"/>
        <w:jc w:val="center"/>
        <w:rPr>
          <w:i/>
        </w:rPr>
      </w:pPr>
      <w:bookmarkStart w:id="2" w:name="_Ref76635316"/>
      <w:r w:rsidRPr="000C4072">
        <w:rPr>
          <w:i/>
        </w:rPr>
        <w:t>F</w:t>
      </w:r>
      <w:r>
        <w:rPr>
          <w:i/>
        </w:rPr>
        <w:t>IG</w:t>
      </w:r>
      <w:r w:rsidR="00D40302">
        <w:rPr>
          <w:i/>
        </w:rPr>
        <w:t>.</w:t>
      </w:r>
      <w:r w:rsidRPr="000C4072">
        <w:rPr>
          <w:i/>
        </w:rPr>
        <w:t xml:space="preserve"> </w:t>
      </w:r>
      <w:r w:rsidRPr="000C4072">
        <w:rPr>
          <w:i/>
        </w:rPr>
        <w:fldChar w:fldCharType="begin"/>
      </w:r>
      <w:r w:rsidRPr="000C4072">
        <w:rPr>
          <w:i/>
        </w:rPr>
        <w:instrText xml:space="preserve"> SEQ Figure \* ARABIC </w:instrText>
      </w:r>
      <w:r w:rsidRPr="000C4072">
        <w:rPr>
          <w:i/>
        </w:rPr>
        <w:fldChar w:fldCharType="separate"/>
      </w:r>
      <w:r w:rsidR="00B825F0">
        <w:rPr>
          <w:i/>
          <w:noProof/>
        </w:rPr>
        <w:t>1</w:t>
      </w:r>
      <w:r w:rsidRPr="000C4072">
        <w:rPr>
          <w:i/>
        </w:rPr>
        <w:fldChar w:fldCharType="end"/>
      </w:r>
      <w:bookmarkEnd w:id="2"/>
      <w:r w:rsidRPr="000C4072">
        <w:rPr>
          <w:i/>
        </w:rPr>
        <w:t xml:space="preserve">. IEX Pellet </w:t>
      </w:r>
      <w:r w:rsidR="00F2346B">
        <w:rPr>
          <w:i/>
        </w:rPr>
        <w:t>–</w:t>
      </w:r>
      <w:r w:rsidRPr="000C4072">
        <w:rPr>
          <w:i/>
        </w:rPr>
        <w:t xml:space="preserve"> test</w:t>
      </w:r>
      <w:r w:rsidR="00F2346B">
        <w:rPr>
          <w:i/>
        </w:rPr>
        <w:t>-</w:t>
      </w:r>
      <w:r w:rsidRPr="000C4072">
        <w:rPr>
          <w:i/>
        </w:rPr>
        <w:t>size scale</w:t>
      </w:r>
      <w:r w:rsidR="00B612FA">
        <w:rPr>
          <w:i/>
        </w:rPr>
        <w:t>.</w:t>
      </w:r>
    </w:p>
    <w:p w14:paraId="7352D7C1" w14:textId="419C6DC1" w:rsidR="00AA15E1" w:rsidRDefault="00AA15E1" w:rsidP="00D157CA">
      <w:pPr>
        <w:pStyle w:val="ListEmdash"/>
        <w:numPr>
          <w:ilvl w:val="0"/>
          <w:numId w:val="0"/>
        </w:numPr>
        <w:ind w:left="709" w:hanging="360"/>
      </w:pPr>
    </w:p>
    <w:p w14:paraId="292B57E9" w14:textId="1272F01C" w:rsidR="005219FA" w:rsidRDefault="00A37BF7" w:rsidP="000D25FE">
      <w:pPr>
        <w:pStyle w:val="Textkrper"/>
      </w:pPr>
      <w:r>
        <w:t>Full-scale tests</w:t>
      </w:r>
      <w:r w:rsidR="00F07E49">
        <w:t xml:space="preserve"> with</w:t>
      </w:r>
      <w:r w:rsidR="007E56C5">
        <w:t xml:space="preserve"> </w:t>
      </w:r>
      <w:r w:rsidR="009B1142">
        <w:t>bead</w:t>
      </w:r>
      <w:r w:rsidR="00F07E49">
        <w:t xml:space="preserve"> cation ion exchange resin in 200 L</w:t>
      </w:r>
      <w:r w:rsidR="00836366">
        <w:t xml:space="preserve"> steel drums were realised via </w:t>
      </w:r>
      <w:r w:rsidR="00684F2B">
        <w:t xml:space="preserve">the </w:t>
      </w:r>
      <w:r w:rsidR="002018DC">
        <w:t>h</w:t>
      </w:r>
      <w:r w:rsidR="00836366">
        <w:t xml:space="preserve">igh </w:t>
      </w:r>
      <w:r w:rsidR="002018DC">
        <w:t>f</w:t>
      </w:r>
      <w:r w:rsidR="00684F2B">
        <w:t xml:space="preserve">orce </w:t>
      </w:r>
      <w:r w:rsidR="002018DC">
        <w:t>c</w:t>
      </w:r>
      <w:r w:rsidR="00684F2B">
        <w:t>ompactor</w:t>
      </w:r>
      <w:r w:rsidR="004C1B2B">
        <w:t xml:space="preserve"> (HFC)</w:t>
      </w:r>
      <w:r w:rsidR="00684F2B">
        <w:t xml:space="preserve"> with a</w:t>
      </w:r>
      <w:r w:rsidR="00926A48">
        <w:t xml:space="preserve"> press capacity of F= 2</w:t>
      </w:r>
      <w:r w:rsidR="00087667">
        <w:t>0</w:t>
      </w:r>
      <w:r w:rsidR="002A246A">
        <w:t>000 k</w:t>
      </w:r>
      <w:r w:rsidR="002A246A" w:rsidRPr="00073D51">
        <w:t xml:space="preserve">N which is </w:t>
      </w:r>
      <w:r w:rsidR="00A71329">
        <w:t xml:space="preserve">designed and </w:t>
      </w:r>
      <w:r w:rsidR="00C335F5" w:rsidRPr="00073D51">
        <w:t xml:space="preserve">successfully used </w:t>
      </w:r>
      <w:r w:rsidR="0090348D" w:rsidRPr="00073D51">
        <w:t>at the</w:t>
      </w:r>
      <w:r w:rsidR="00C335F5" w:rsidRPr="00073D51">
        <w:t xml:space="preserve"> </w:t>
      </w:r>
      <w:r w:rsidR="0090348D" w:rsidRPr="00073D51">
        <w:t xml:space="preserve">radioactive waste treatment centre </w:t>
      </w:r>
      <w:r w:rsidR="005D21CF" w:rsidRPr="00073D51">
        <w:t xml:space="preserve">in Tianwan, </w:t>
      </w:r>
      <w:r w:rsidR="005448B9">
        <w:t xml:space="preserve">People´s Republic of </w:t>
      </w:r>
      <w:r w:rsidR="005D21CF" w:rsidRPr="00073D51">
        <w:t xml:space="preserve">China. See </w:t>
      </w:r>
      <w:r w:rsidR="00B6791E" w:rsidRPr="00073D51">
        <w:fldChar w:fldCharType="begin"/>
      </w:r>
      <w:r w:rsidR="00B6791E" w:rsidRPr="00073D51">
        <w:instrText xml:space="preserve"> REF _Ref76635634 \h </w:instrText>
      </w:r>
      <w:r w:rsidR="00D40302" w:rsidRPr="00073D51">
        <w:instrText xml:space="preserve"> \* MERGEFORMAT </w:instrText>
      </w:r>
      <w:r w:rsidR="00B6791E" w:rsidRPr="00073D51">
        <w:fldChar w:fldCharType="separate"/>
      </w:r>
      <w:r w:rsidR="00D40302" w:rsidRPr="00073D51">
        <w:t>Fig. 2</w:t>
      </w:r>
      <w:r w:rsidR="00B6791E" w:rsidRPr="00073D51">
        <w:fldChar w:fldCharType="end"/>
      </w:r>
      <w:r w:rsidR="00D40302" w:rsidRPr="00073D51">
        <w:t>.</w:t>
      </w:r>
    </w:p>
    <w:p w14:paraId="314BF40C" w14:textId="77777777" w:rsidR="005219FA" w:rsidRDefault="005219FA">
      <w:pPr>
        <w:overflowPunct/>
        <w:autoSpaceDE/>
        <w:autoSpaceDN/>
        <w:adjustRightInd/>
        <w:textAlignment w:val="auto"/>
        <w:sectPr w:rsidR="005219FA" w:rsidSect="00964C1B">
          <w:headerReference w:type="default" r:id="rId19"/>
          <w:footerReference w:type="even" r:id="rId20"/>
          <w:footerReference w:type="default" r:id="rId21"/>
          <w:pgSz w:w="11907" w:h="16840" w:code="9"/>
          <w:pgMar w:top="1440" w:right="1440" w:bottom="1440" w:left="1440" w:header="539" w:footer="964" w:gutter="0"/>
          <w:pgNumType w:start="3"/>
          <w:cols w:space="720"/>
          <w:docGrid w:linePitch="299"/>
        </w:sectPr>
      </w:pPr>
    </w:p>
    <w:p w14:paraId="48E512A5" w14:textId="104A063B" w:rsidR="00A91D81" w:rsidRPr="005219FA" w:rsidRDefault="003C18FF" w:rsidP="005219FA">
      <w:pPr>
        <w:overflowPunct/>
        <w:autoSpaceDE/>
        <w:autoSpaceDN/>
        <w:adjustRightInd/>
        <w:jc w:val="center"/>
        <w:textAlignment w:val="auto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5E4CE564" wp14:editId="6E2C97F4">
            <wp:extent cx="3324225" cy="4430457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57" cy="44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5C9B2" w14:textId="79B6AE33" w:rsidR="00D04770" w:rsidRPr="00B825F0" w:rsidRDefault="00B825F0" w:rsidP="00B825F0">
      <w:pPr>
        <w:pStyle w:val="ListEmdash"/>
        <w:numPr>
          <w:ilvl w:val="0"/>
          <w:numId w:val="0"/>
        </w:numPr>
        <w:ind w:left="709" w:hanging="360"/>
        <w:jc w:val="center"/>
        <w:rPr>
          <w:i/>
        </w:rPr>
      </w:pPr>
      <w:bookmarkStart w:id="3" w:name="_Ref76635634"/>
      <w:r w:rsidRPr="00B825F0">
        <w:rPr>
          <w:i/>
        </w:rPr>
        <w:t>F</w:t>
      </w:r>
      <w:r w:rsidR="00B6791E">
        <w:rPr>
          <w:i/>
        </w:rPr>
        <w:t>IG.</w:t>
      </w:r>
      <w:r w:rsidRPr="00B825F0">
        <w:rPr>
          <w:i/>
        </w:rPr>
        <w:t xml:space="preserve"> </w:t>
      </w:r>
      <w:r w:rsidRPr="00B825F0">
        <w:rPr>
          <w:i/>
        </w:rPr>
        <w:fldChar w:fldCharType="begin"/>
      </w:r>
      <w:r w:rsidRPr="00B825F0">
        <w:rPr>
          <w:i/>
        </w:rPr>
        <w:instrText xml:space="preserve"> SEQ Figure \* ARABIC </w:instrText>
      </w:r>
      <w:r w:rsidRPr="00B825F0">
        <w:rPr>
          <w:i/>
        </w:rPr>
        <w:fldChar w:fldCharType="separate"/>
      </w:r>
      <w:r w:rsidRPr="00B825F0">
        <w:rPr>
          <w:i/>
        </w:rPr>
        <w:t>2</w:t>
      </w:r>
      <w:r w:rsidRPr="00B825F0">
        <w:rPr>
          <w:i/>
        </w:rPr>
        <w:fldChar w:fldCharType="end"/>
      </w:r>
      <w:bookmarkEnd w:id="3"/>
      <w:r w:rsidR="00D40302">
        <w:rPr>
          <w:i/>
        </w:rPr>
        <w:t>.</w:t>
      </w:r>
      <w:r w:rsidRPr="00B825F0">
        <w:rPr>
          <w:i/>
        </w:rPr>
        <w:t xml:space="preserve"> IEX pellet and HFC </w:t>
      </w:r>
      <w:r w:rsidR="00F2346B">
        <w:rPr>
          <w:i/>
        </w:rPr>
        <w:t>–</w:t>
      </w:r>
      <w:r w:rsidRPr="00B825F0">
        <w:rPr>
          <w:i/>
        </w:rPr>
        <w:t xml:space="preserve"> full</w:t>
      </w:r>
      <w:r w:rsidR="00F2346B">
        <w:rPr>
          <w:i/>
        </w:rPr>
        <w:t>-</w:t>
      </w:r>
      <w:r w:rsidRPr="00B825F0">
        <w:rPr>
          <w:i/>
        </w:rPr>
        <w:t>scale</w:t>
      </w:r>
      <w:r w:rsidR="004C1B2B">
        <w:rPr>
          <w:i/>
        </w:rPr>
        <w:t xml:space="preserve"> tests</w:t>
      </w:r>
      <w:r w:rsidR="00B612FA">
        <w:rPr>
          <w:i/>
        </w:rPr>
        <w:t>.</w:t>
      </w:r>
    </w:p>
    <w:p w14:paraId="4C2D5CBB" w14:textId="77777777" w:rsidR="003168A1" w:rsidRDefault="003168A1" w:rsidP="00D157CA">
      <w:pPr>
        <w:pStyle w:val="ListEmdash"/>
        <w:numPr>
          <w:ilvl w:val="0"/>
          <w:numId w:val="0"/>
        </w:numPr>
        <w:ind w:left="709" w:hanging="360"/>
      </w:pPr>
    </w:p>
    <w:p w14:paraId="1DC96288" w14:textId="66DA868E" w:rsidR="00C33331" w:rsidRDefault="002C6FB4" w:rsidP="000D25FE">
      <w:pPr>
        <w:pStyle w:val="Textkrper"/>
      </w:pPr>
      <w:r>
        <w:t xml:space="preserve">Full-scale tests were fulfilled with the same bead cation IEX type which was used during test-size scale. </w:t>
      </w:r>
      <w:r w:rsidR="00FF3BD7">
        <w:t>D</w:t>
      </w:r>
      <w:r w:rsidR="004750CC">
        <w:t xml:space="preserve">ifferent </w:t>
      </w:r>
      <w:r w:rsidR="00A04327">
        <w:t>test parameters were determined</w:t>
      </w:r>
      <w:r w:rsidR="00D57431">
        <w:t xml:space="preserve"> for </w:t>
      </w:r>
      <w:r w:rsidR="000C20CE">
        <w:t>various test series</w:t>
      </w:r>
      <w:r w:rsidR="00FF3BD7">
        <w:t xml:space="preserve"> to ensure comparable results</w:t>
      </w:r>
      <w:r w:rsidR="000C20CE">
        <w:t>.</w:t>
      </w:r>
      <w:r w:rsidR="006C5F3E">
        <w:t xml:space="preserve"> The</w:t>
      </w:r>
      <w:r w:rsidR="00A16FA2">
        <w:t xml:space="preserve"> specified test parameters included for example:</w:t>
      </w:r>
    </w:p>
    <w:p w14:paraId="5C04658D" w14:textId="2FB8ADB6" w:rsidR="002E5E2C" w:rsidRDefault="002E5E2C" w:rsidP="00C33331">
      <w:pPr>
        <w:pStyle w:val="Textkrper"/>
      </w:pPr>
    </w:p>
    <w:p w14:paraId="4ED88F08" w14:textId="46A89E8B" w:rsidR="002E5E2C" w:rsidRPr="00221325" w:rsidRDefault="004E2B9F" w:rsidP="007F2211">
      <w:pPr>
        <w:pStyle w:val="ListEmdash"/>
        <w:ind w:left="709"/>
      </w:pPr>
      <w:r>
        <w:t>Drying tests</w:t>
      </w:r>
      <w:r w:rsidR="0034218A" w:rsidRPr="00221325">
        <w:t>.</w:t>
      </w:r>
    </w:p>
    <w:p w14:paraId="7F25B9E0" w14:textId="2199116B" w:rsidR="002E5E2C" w:rsidRPr="00221325" w:rsidRDefault="00E77163" w:rsidP="002E5E2C">
      <w:pPr>
        <w:pStyle w:val="Textkrper"/>
        <w:numPr>
          <w:ilvl w:val="3"/>
          <w:numId w:val="20"/>
        </w:numPr>
        <w:ind w:left="709" w:firstLine="0"/>
      </w:pPr>
      <w:r w:rsidRPr="00221325">
        <w:t xml:space="preserve">To obtain </w:t>
      </w:r>
      <w:r w:rsidR="00493738" w:rsidRPr="00221325">
        <w:t>dried IEX with required residual moisture content.</w:t>
      </w:r>
    </w:p>
    <w:p w14:paraId="18C15935" w14:textId="083DE7DA" w:rsidR="002E5E2C" w:rsidRPr="00221325" w:rsidRDefault="006B0D53" w:rsidP="002E5E2C">
      <w:pPr>
        <w:pStyle w:val="Textkrper"/>
        <w:numPr>
          <w:ilvl w:val="0"/>
          <w:numId w:val="20"/>
        </w:numPr>
        <w:ind w:left="709"/>
      </w:pPr>
      <w:r w:rsidRPr="00221325">
        <w:t>Compaction tests.</w:t>
      </w:r>
    </w:p>
    <w:p w14:paraId="49F44F97" w14:textId="1A98635E" w:rsidR="00493738" w:rsidRPr="00221325" w:rsidRDefault="00CE7DE5" w:rsidP="00493738">
      <w:pPr>
        <w:pStyle w:val="Textkrper"/>
        <w:numPr>
          <w:ilvl w:val="3"/>
          <w:numId w:val="20"/>
        </w:numPr>
        <w:ind w:left="709" w:firstLine="0"/>
      </w:pPr>
      <w:r w:rsidRPr="00221325">
        <w:t>To analy</w:t>
      </w:r>
      <w:r w:rsidR="009B37BC" w:rsidRPr="00221325">
        <w:t>se a possible spring-back effect after compaction</w:t>
      </w:r>
      <w:r w:rsidR="0088448B">
        <w:t>;</w:t>
      </w:r>
    </w:p>
    <w:p w14:paraId="26B222B1" w14:textId="30A2E712" w:rsidR="00E53176" w:rsidRPr="00221325" w:rsidRDefault="00E53176" w:rsidP="00493738">
      <w:pPr>
        <w:pStyle w:val="Textkrper"/>
        <w:numPr>
          <w:ilvl w:val="3"/>
          <w:numId w:val="20"/>
        </w:numPr>
        <w:ind w:left="709" w:firstLine="0"/>
      </w:pPr>
      <w:r w:rsidRPr="00221325">
        <w:t xml:space="preserve">To </w:t>
      </w:r>
      <w:r w:rsidR="008014EC" w:rsidRPr="00221325">
        <w:t>analyse</w:t>
      </w:r>
      <w:r w:rsidR="00510E42" w:rsidRPr="00221325">
        <w:t xml:space="preserve"> the IEX </w:t>
      </w:r>
      <w:r w:rsidR="00705564" w:rsidRPr="00221325">
        <w:t>characteristics</w:t>
      </w:r>
      <w:r w:rsidR="00510E42" w:rsidRPr="00221325">
        <w:t xml:space="preserve"> after compaction</w:t>
      </w:r>
      <w:r w:rsidR="0088448B">
        <w:t>;</w:t>
      </w:r>
    </w:p>
    <w:p w14:paraId="4887EEA9" w14:textId="75BE028E" w:rsidR="00510E42" w:rsidRPr="00221325" w:rsidRDefault="00460396" w:rsidP="00493738">
      <w:pPr>
        <w:pStyle w:val="Textkrper"/>
        <w:numPr>
          <w:ilvl w:val="3"/>
          <w:numId w:val="20"/>
        </w:numPr>
        <w:ind w:left="709" w:firstLine="0"/>
      </w:pPr>
      <w:r w:rsidRPr="00221325">
        <w:t xml:space="preserve">To analyse the behaviour </w:t>
      </w:r>
      <w:r w:rsidR="00640AF3" w:rsidRPr="00221325">
        <w:t>of renewed moisture absorption after compaction</w:t>
      </w:r>
      <w:r w:rsidR="0088448B">
        <w:t>;</w:t>
      </w:r>
    </w:p>
    <w:p w14:paraId="0A8BEE5A" w14:textId="6A2B2D73" w:rsidR="00640AF3" w:rsidRPr="00221325" w:rsidRDefault="00840F0E" w:rsidP="00493738">
      <w:pPr>
        <w:pStyle w:val="Textkrper"/>
        <w:numPr>
          <w:ilvl w:val="3"/>
          <w:numId w:val="20"/>
        </w:numPr>
        <w:ind w:left="709" w:firstLine="0"/>
      </w:pPr>
      <w:r w:rsidRPr="00221325">
        <w:t xml:space="preserve">To analyse the </w:t>
      </w:r>
      <w:r w:rsidR="00C56910">
        <w:t>v</w:t>
      </w:r>
      <w:r w:rsidRPr="00221325">
        <w:t xml:space="preserve">olume </w:t>
      </w:r>
      <w:r w:rsidR="00C56910">
        <w:t>r</w:t>
      </w:r>
      <w:r w:rsidRPr="00221325">
        <w:t xml:space="preserve">eduction </w:t>
      </w:r>
      <w:r w:rsidR="00C56910">
        <w:t>f</w:t>
      </w:r>
      <w:r w:rsidRPr="00221325">
        <w:t xml:space="preserve">actor </w:t>
      </w:r>
      <w:r w:rsidR="005B6A61" w:rsidRPr="00221325">
        <w:t>during different test series</w:t>
      </w:r>
      <w:r w:rsidR="00221325" w:rsidRPr="00221325">
        <w:t>.</w:t>
      </w:r>
    </w:p>
    <w:p w14:paraId="44244048" w14:textId="7BD06DCB" w:rsidR="003C5FC7" w:rsidRDefault="0006220A" w:rsidP="003C5FC7">
      <w:pPr>
        <w:pStyle w:val="berschrift3"/>
      </w:pPr>
      <w:r>
        <w:t>Test series results</w:t>
      </w:r>
    </w:p>
    <w:p w14:paraId="49C2F8E8" w14:textId="27592029" w:rsidR="002F4F14" w:rsidRDefault="009B760F" w:rsidP="00D944DA">
      <w:pPr>
        <w:pStyle w:val="Textkrper"/>
      </w:pPr>
      <w:r>
        <w:t>F</w:t>
      </w:r>
      <w:r w:rsidR="00591CD2">
        <w:t>inally ground</w:t>
      </w:r>
      <w:r w:rsidR="00116564">
        <w:t xml:space="preserve"> IEX were dried during different </w:t>
      </w:r>
      <w:r w:rsidR="0011176E">
        <w:t xml:space="preserve">drying tests via conical dryer. </w:t>
      </w:r>
      <w:r>
        <w:t>The</w:t>
      </w:r>
      <w:r w:rsidR="001B6B72">
        <w:t xml:space="preserve"> </w:t>
      </w:r>
      <w:r w:rsidR="002F132C">
        <w:t xml:space="preserve">IEX </w:t>
      </w:r>
      <w:r w:rsidR="009823F2">
        <w:t>were dried until a</w:t>
      </w:r>
      <w:r w:rsidR="003E2BEB">
        <w:t xml:space="preserve"> residual moisture </w:t>
      </w:r>
      <w:r w:rsidR="00673D20">
        <w:t xml:space="preserve">in a range of 2 % w/w to 3 % w/w but </w:t>
      </w:r>
      <w:r w:rsidR="00673D20" w:rsidRPr="00673D20">
        <w:t>smaller than</w:t>
      </w:r>
      <w:r w:rsidR="000B67B6" w:rsidRPr="00673D20">
        <w:t xml:space="preserve"> 4 %</w:t>
      </w:r>
      <w:r w:rsidR="000102FA" w:rsidRPr="00673D20">
        <w:t xml:space="preserve"> w/w</w:t>
      </w:r>
      <w:r w:rsidR="000B67B6" w:rsidRPr="00673D20">
        <w:t>.</w:t>
      </w:r>
      <w:r w:rsidR="00D762C1" w:rsidRPr="00673D20">
        <w:t xml:space="preserve"> </w:t>
      </w:r>
      <w:r w:rsidR="005A7AC1" w:rsidRPr="00673D20">
        <w:t>The</w:t>
      </w:r>
      <w:r w:rsidR="005A7AC1">
        <w:t xml:space="preserve"> lowest</w:t>
      </w:r>
      <w:r w:rsidR="002E243C">
        <w:t xml:space="preserve"> residual moisture achieved </w:t>
      </w:r>
      <w:r w:rsidR="0054264D">
        <w:t>was around 1</w:t>
      </w:r>
      <w:r w:rsidR="008F177F">
        <w:t>.</w:t>
      </w:r>
      <w:r w:rsidR="0054264D">
        <w:t>5 %</w:t>
      </w:r>
      <w:r w:rsidR="008F177F">
        <w:t xml:space="preserve"> w/w</w:t>
      </w:r>
      <w:r w:rsidR="0054264D">
        <w:t xml:space="preserve">. The moisture content of the ground cation IEX was detected </w:t>
      </w:r>
      <w:r w:rsidR="00026AEB">
        <w:t>with an analyt</w:t>
      </w:r>
      <w:r w:rsidR="00913099">
        <w:t>ical balance which includes a moisture measuring device</w:t>
      </w:r>
      <w:r>
        <w:t xml:space="preserve"> during test series.</w:t>
      </w:r>
    </w:p>
    <w:p w14:paraId="21338A35" w14:textId="77777777" w:rsidR="009B760F" w:rsidRDefault="009B760F" w:rsidP="00D944DA">
      <w:pPr>
        <w:pStyle w:val="Textkrper"/>
      </w:pPr>
    </w:p>
    <w:p w14:paraId="03F249C6" w14:textId="67D18446" w:rsidR="005219FA" w:rsidRDefault="005408B1" w:rsidP="005219FA">
      <w:pPr>
        <w:pStyle w:val="Textkrper"/>
        <w:sectPr w:rsidR="005219FA" w:rsidSect="00964C1B">
          <w:headerReference w:type="default" r:id="rId23"/>
          <w:footerReference w:type="default" r:id="rId24"/>
          <w:pgSz w:w="11907" w:h="16840" w:code="9"/>
          <w:pgMar w:top="1440" w:right="1440" w:bottom="1440" w:left="1440" w:header="539" w:footer="964" w:gutter="0"/>
          <w:pgNumType w:start="3"/>
          <w:cols w:space="720"/>
          <w:docGrid w:linePitch="299"/>
        </w:sectPr>
      </w:pPr>
      <w:r>
        <w:t xml:space="preserve">Compaction test series were executed </w:t>
      </w:r>
      <w:r w:rsidR="009C42DD">
        <w:t xml:space="preserve">in test-size scale and full scale. </w:t>
      </w:r>
      <w:r w:rsidR="00CA6134">
        <w:t xml:space="preserve">During test-size </w:t>
      </w:r>
      <w:r w:rsidR="001E027E">
        <w:t>s</w:t>
      </w:r>
      <w:r w:rsidR="00CA6134">
        <w:t>cale,</w:t>
      </w:r>
      <w:r w:rsidR="00E93BBF">
        <w:t xml:space="preserve"> </w:t>
      </w:r>
      <w:r w:rsidR="006D1B86">
        <w:t>a</w:t>
      </w:r>
      <w:r w:rsidR="001A2BB4">
        <w:t xml:space="preserve"> compression mould</w:t>
      </w:r>
      <w:r w:rsidR="006D1B86">
        <w:t xml:space="preserve"> was</w:t>
      </w:r>
      <w:r w:rsidR="001A2BB4">
        <w:t xml:space="preserve"> used with an inner diameter </w:t>
      </w:r>
      <w:r w:rsidR="00681A9C">
        <w:t>of d</w:t>
      </w:r>
      <w:r w:rsidR="00681A9C" w:rsidRPr="00681A9C">
        <w:rPr>
          <w:vertAlign w:val="subscript"/>
        </w:rPr>
        <w:t>inside</w:t>
      </w:r>
      <w:r w:rsidR="00681A9C">
        <w:t xml:space="preserve">= 80 mm. </w:t>
      </w:r>
      <w:r w:rsidR="00AE21F4">
        <w:t>Only</w:t>
      </w:r>
      <w:r w:rsidR="009A2655">
        <w:t xml:space="preserve"> the ground and dried </w:t>
      </w:r>
      <w:r w:rsidR="00EF447B">
        <w:t>IEX was compacted</w:t>
      </w:r>
      <w:r w:rsidR="00AE21F4">
        <w:t xml:space="preserve"> in test-size scale</w:t>
      </w:r>
      <w:r w:rsidR="00EF447B">
        <w:t xml:space="preserve">. Full scale tests </w:t>
      </w:r>
      <w:r w:rsidR="00EF447B" w:rsidRPr="007F59A4">
        <w:t xml:space="preserve">were </w:t>
      </w:r>
      <w:r w:rsidR="00035122" w:rsidRPr="007F59A4">
        <w:t>executed in 165 L steel</w:t>
      </w:r>
      <w:r w:rsidR="00035122">
        <w:t xml:space="preserve"> drums. </w:t>
      </w:r>
      <w:r w:rsidR="00B623DC">
        <w:t xml:space="preserve">The </w:t>
      </w:r>
      <w:r w:rsidR="00D91FDA">
        <w:t xml:space="preserve">filling degree </w:t>
      </w:r>
      <w:r w:rsidR="00390B81">
        <w:t xml:space="preserve">of mentioned drums </w:t>
      </w:r>
      <w:r w:rsidR="00D91FDA">
        <w:t>was in a range of 15 % up to 33 %</w:t>
      </w:r>
      <w:r w:rsidR="002956F7">
        <w:t xml:space="preserve">. Following </w:t>
      </w:r>
      <w:r w:rsidR="00450108" w:rsidRPr="00D20228">
        <w:t>T</w:t>
      </w:r>
      <w:r w:rsidR="002956F7" w:rsidRPr="00D20228">
        <w:t>able</w:t>
      </w:r>
      <w:r w:rsidR="00D20228" w:rsidRPr="00D20228">
        <w:fldChar w:fldCharType="begin"/>
      </w:r>
      <w:r w:rsidR="00D20228" w:rsidRPr="00D20228">
        <w:instrText xml:space="preserve"> REF _Ref77162483 \h </w:instrText>
      </w:r>
      <w:r w:rsidR="00D20228">
        <w:instrText xml:space="preserve"> \* MERGEFORMAT </w:instrText>
      </w:r>
      <w:r w:rsidR="00D20228" w:rsidRPr="00D20228">
        <w:fldChar w:fldCharType="separate"/>
      </w:r>
      <w:r w:rsidR="00D20228" w:rsidRPr="00D20228">
        <w:rPr>
          <w:szCs w:val="22"/>
        </w:rPr>
        <w:t xml:space="preserve"> </w:t>
      </w:r>
      <w:r w:rsidR="00D20228" w:rsidRPr="00D20228">
        <w:rPr>
          <w:noProof/>
          <w:szCs w:val="22"/>
        </w:rPr>
        <w:t>1</w:t>
      </w:r>
      <w:r w:rsidR="00D20228" w:rsidRPr="00D20228">
        <w:fldChar w:fldCharType="end"/>
      </w:r>
      <w:r w:rsidR="002956F7">
        <w:t xml:space="preserve"> </w:t>
      </w:r>
      <w:r w:rsidR="00E438F8">
        <w:t xml:space="preserve">shows one test run for each </w:t>
      </w:r>
      <w:r w:rsidR="0076611E">
        <w:t>test scale</w:t>
      </w:r>
      <w:r w:rsidR="005A45F2">
        <w:t>.</w:t>
      </w:r>
    </w:p>
    <w:p w14:paraId="5113EB73" w14:textId="0514A45D" w:rsidR="005219FA" w:rsidRDefault="005219FA" w:rsidP="005219FA">
      <w:pPr>
        <w:pStyle w:val="Textkrper"/>
        <w:ind w:firstLine="0"/>
      </w:pPr>
    </w:p>
    <w:p w14:paraId="278C0020" w14:textId="556DC228" w:rsidR="00B5237E" w:rsidRPr="005219FA" w:rsidRDefault="00BE43A6" w:rsidP="005219FA">
      <w:pPr>
        <w:overflowPunct/>
        <w:autoSpaceDE/>
        <w:autoSpaceDN/>
        <w:adjustRightInd/>
        <w:textAlignment w:val="auto"/>
        <w:rPr>
          <w:sz w:val="20"/>
        </w:rPr>
      </w:pPr>
      <w:bookmarkStart w:id="4" w:name="_Ref77162483"/>
      <w:r w:rsidRPr="00BE43A6">
        <w:rPr>
          <w:sz w:val="20"/>
          <w:szCs w:val="22"/>
        </w:rPr>
        <w:t>T</w:t>
      </w:r>
      <w:r>
        <w:rPr>
          <w:sz w:val="20"/>
          <w:szCs w:val="22"/>
        </w:rPr>
        <w:t>ABLE</w:t>
      </w:r>
      <w:r w:rsidRPr="00BE43A6">
        <w:rPr>
          <w:sz w:val="20"/>
          <w:szCs w:val="22"/>
        </w:rPr>
        <w:t xml:space="preserve"> </w:t>
      </w:r>
      <w:r w:rsidRPr="00BE43A6">
        <w:rPr>
          <w:sz w:val="20"/>
          <w:szCs w:val="22"/>
        </w:rPr>
        <w:fldChar w:fldCharType="begin"/>
      </w:r>
      <w:r w:rsidRPr="00BE43A6">
        <w:rPr>
          <w:sz w:val="20"/>
          <w:szCs w:val="22"/>
        </w:rPr>
        <w:instrText xml:space="preserve"> SEQ Table \* ARABIC </w:instrText>
      </w:r>
      <w:r w:rsidRPr="00BE43A6">
        <w:rPr>
          <w:sz w:val="20"/>
          <w:szCs w:val="22"/>
        </w:rPr>
        <w:fldChar w:fldCharType="separate"/>
      </w:r>
      <w:r w:rsidRPr="00BE43A6">
        <w:rPr>
          <w:noProof/>
          <w:sz w:val="20"/>
          <w:szCs w:val="22"/>
        </w:rPr>
        <w:t>1</w:t>
      </w:r>
      <w:r w:rsidRPr="00BE43A6">
        <w:rPr>
          <w:sz w:val="20"/>
          <w:szCs w:val="22"/>
        </w:rPr>
        <w:fldChar w:fldCharType="end"/>
      </w:r>
      <w:bookmarkEnd w:id="4"/>
      <w:r w:rsidRPr="00BE43A6">
        <w:rPr>
          <w:sz w:val="20"/>
          <w:szCs w:val="22"/>
        </w:rPr>
        <w:t xml:space="preserve">. </w:t>
      </w:r>
      <w:r>
        <w:rPr>
          <w:sz w:val="20"/>
          <w:szCs w:val="22"/>
        </w:rPr>
        <w:tab/>
      </w:r>
      <w:r w:rsidR="008602D0">
        <w:rPr>
          <w:sz w:val="20"/>
          <w:szCs w:val="22"/>
        </w:rPr>
        <w:t>TEST SERIES DATA</w:t>
      </w:r>
    </w:p>
    <w:p w14:paraId="0B9CD182" w14:textId="77777777" w:rsidR="0076611E" w:rsidRPr="004E75F0" w:rsidRDefault="0076611E" w:rsidP="0076611E">
      <w:pPr>
        <w:pStyle w:val="Textkrper"/>
        <w:rPr>
          <w:highlight w:val="yellow"/>
        </w:rPr>
      </w:pPr>
    </w:p>
    <w:tbl>
      <w:tblPr>
        <w:tblStyle w:val="Tabellen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715"/>
        <w:gridCol w:w="1179"/>
        <w:gridCol w:w="1208"/>
        <w:gridCol w:w="1119"/>
        <w:gridCol w:w="1028"/>
        <w:gridCol w:w="1103"/>
        <w:gridCol w:w="1108"/>
      </w:tblGrid>
      <w:tr w:rsidR="0054655E" w:rsidRPr="004E75F0" w14:paraId="7A24C34B" w14:textId="7CD4E9B2" w:rsidTr="0054655E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4D20700" w14:textId="3FDC88FC" w:rsidR="0054655E" w:rsidRPr="00D20228" w:rsidRDefault="0054655E" w:rsidP="00CE2A92">
            <w:pPr>
              <w:pStyle w:val="Textkrper"/>
              <w:ind w:firstLine="0"/>
            </w:pPr>
            <w:r>
              <w:t>No.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14:paraId="1A1E2093" w14:textId="2EFEECE0" w:rsidR="0054655E" w:rsidRPr="00D20228" w:rsidRDefault="0054655E" w:rsidP="00CE2A92">
            <w:pPr>
              <w:pStyle w:val="Textkrper"/>
              <w:ind w:firstLine="0"/>
            </w:pPr>
            <w:r w:rsidRPr="00D20228">
              <w:t>Test series type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14:paraId="10D471A9" w14:textId="14CEA6CE" w:rsidR="0054655E" w:rsidRPr="00D20228" w:rsidRDefault="00BD6B0B" w:rsidP="00CE2A92">
            <w:pPr>
              <w:pStyle w:val="Textkrper"/>
              <w:ind w:firstLine="0"/>
              <w:jc w:val="center"/>
            </w:pPr>
            <w:r>
              <w:t>Test-</w:t>
            </w:r>
            <w:r w:rsidR="0054655E" w:rsidRPr="00D20228">
              <w:t>No.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</w:tcPr>
          <w:p w14:paraId="0C89675F" w14:textId="77777777" w:rsidR="0054655E" w:rsidRDefault="0054655E" w:rsidP="00CE2A92">
            <w:pPr>
              <w:pStyle w:val="Textkrper"/>
              <w:ind w:firstLine="0"/>
              <w:jc w:val="center"/>
              <w:rPr>
                <w:vertAlign w:val="subscript"/>
              </w:rPr>
            </w:pPr>
            <w:r w:rsidRPr="00D20228">
              <w:t>V</w:t>
            </w:r>
            <w:r w:rsidRPr="00D20228">
              <w:rPr>
                <w:vertAlign w:val="subscript"/>
              </w:rPr>
              <w:t>bulk freight</w:t>
            </w:r>
          </w:p>
          <w:p w14:paraId="41191418" w14:textId="165F89F1" w:rsidR="0054655E" w:rsidRPr="00D20228" w:rsidRDefault="0054655E" w:rsidP="00CE2A92">
            <w:pPr>
              <w:pStyle w:val="Textkrper"/>
              <w:ind w:firstLine="0"/>
              <w:jc w:val="center"/>
            </w:pPr>
            <w:r>
              <w:t>[L]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</w:tcPr>
          <w:p w14:paraId="2761517F" w14:textId="77777777" w:rsidR="0054655E" w:rsidRDefault="0054655E" w:rsidP="00CE2A92">
            <w:pPr>
              <w:pStyle w:val="Textkrper"/>
              <w:ind w:firstLine="0"/>
              <w:jc w:val="center"/>
              <w:rPr>
                <w:vertAlign w:val="subscript"/>
              </w:rPr>
            </w:pPr>
            <w:r w:rsidRPr="00D20228">
              <w:t>V</w:t>
            </w:r>
            <w:r w:rsidRPr="00D20228">
              <w:rPr>
                <w:vertAlign w:val="subscript"/>
              </w:rPr>
              <w:t>pellet</w:t>
            </w:r>
          </w:p>
          <w:p w14:paraId="107BEC43" w14:textId="5B802C48" w:rsidR="0054655E" w:rsidRPr="00D20228" w:rsidRDefault="0054655E" w:rsidP="00CE2A92">
            <w:pPr>
              <w:pStyle w:val="Textkrper"/>
              <w:ind w:firstLine="0"/>
              <w:jc w:val="center"/>
            </w:pPr>
            <w:r>
              <w:t>[L]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14:paraId="1DC23961" w14:textId="5033519B" w:rsidR="0054655E" w:rsidRPr="00D20228" w:rsidRDefault="0054655E" w:rsidP="00CE2A92">
            <w:pPr>
              <w:pStyle w:val="Textkrper"/>
              <w:ind w:firstLine="0"/>
              <w:jc w:val="center"/>
            </w:pPr>
            <w:r w:rsidRPr="00D20228">
              <w:t>VRF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7D23740B" w14:textId="13CC919C" w:rsidR="0054655E" w:rsidRPr="00E13008" w:rsidRDefault="0054655E" w:rsidP="00CE2A92">
            <w:pPr>
              <w:pStyle w:val="Textkrper"/>
              <w:ind w:firstLine="0"/>
              <w:jc w:val="center"/>
              <w:rPr>
                <w:vertAlign w:val="subscript"/>
              </w:rPr>
            </w:pPr>
            <w:r w:rsidRPr="00D20228">
              <w:t>ϑ</w:t>
            </w:r>
            <w:r w:rsidRPr="00D20228">
              <w:rPr>
                <w:vertAlign w:val="subscript"/>
              </w:rPr>
              <w:t>resin</w:t>
            </w:r>
            <w:r>
              <w:t xml:space="preserve"> </w:t>
            </w:r>
            <w:r w:rsidRPr="00D20228">
              <w:t>[°C]</w:t>
            </w:r>
          </w:p>
        </w:tc>
        <w:tc>
          <w:tcPr>
            <w:tcW w:w="1108" w:type="dxa"/>
            <w:tcBorders>
              <w:top w:val="single" w:sz="4" w:space="0" w:color="auto"/>
              <w:bottom w:val="single" w:sz="4" w:space="0" w:color="auto"/>
            </w:tcBorders>
          </w:tcPr>
          <w:p w14:paraId="04DFB395" w14:textId="77777777" w:rsidR="0054655E" w:rsidRPr="00D20228" w:rsidRDefault="0054655E" w:rsidP="00CE2A92">
            <w:pPr>
              <w:pStyle w:val="Textkrper"/>
              <w:ind w:firstLine="0"/>
              <w:jc w:val="center"/>
              <w:rPr>
                <w:vertAlign w:val="subscript"/>
              </w:rPr>
            </w:pPr>
            <w:r w:rsidRPr="00D20228">
              <w:t>t</w:t>
            </w:r>
            <w:r w:rsidRPr="00D20228">
              <w:rPr>
                <w:vertAlign w:val="subscript"/>
              </w:rPr>
              <w:t>press</w:t>
            </w:r>
          </w:p>
          <w:p w14:paraId="0F163E8A" w14:textId="7A08DFB1" w:rsidR="0054655E" w:rsidRPr="00D20228" w:rsidRDefault="0054655E" w:rsidP="00CE2A92">
            <w:pPr>
              <w:pStyle w:val="Textkrper"/>
              <w:ind w:firstLine="0"/>
              <w:jc w:val="center"/>
            </w:pPr>
            <w:r w:rsidRPr="00D20228">
              <w:t>[min.]</w:t>
            </w:r>
          </w:p>
        </w:tc>
      </w:tr>
      <w:tr w:rsidR="0054655E" w:rsidRPr="004E75F0" w14:paraId="05F2C70C" w14:textId="0EE9DA84" w:rsidTr="0054655E">
        <w:trPr>
          <w:jc w:val="center"/>
        </w:trPr>
        <w:tc>
          <w:tcPr>
            <w:tcW w:w="567" w:type="dxa"/>
            <w:tcBorders>
              <w:top w:val="single" w:sz="4" w:space="0" w:color="auto"/>
            </w:tcBorders>
          </w:tcPr>
          <w:p w14:paraId="25E3B2EF" w14:textId="352908C5" w:rsidR="0054655E" w:rsidRPr="00D20228" w:rsidRDefault="0054655E" w:rsidP="00CE2A92">
            <w:pPr>
              <w:pStyle w:val="Textkrper"/>
              <w:ind w:firstLine="0"/>
              <w:rPr>
                <w:rStyle w:val="TabletextChar"/>
              </w:rPr>
            </w:pPr>
            <w:r>
              <w:rPr>
                <w:rStyle w:val="TabletextChar"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</w:tcBorders>
          </w:tcPr>
          <w:p w14:paraId="6F6507A2" w14:textId="7911407B" w:rsidR="0054655E" w:rsidRPr="00D20228" w:rsidRDefault="0054655E" w:rsidP="00CE2A92">
            <w:pPr>
              <w:pStyle w:val="Textkrper"/>
              <w:ind w:firstLine="0"/>
            </w:pPr>
            <w:r w:rsidRPr="00D20228">
              <w:rPr>
                <w:rStyle w:val="TabletextChar"/>
              </w:rPr>
              <w:t>Test-size scale</w:t>
            </w:r>
          </w:p>
        </w:tc>
        <w:tc>
          <w:tcPr>
            <w:tcW w:w="1179" w:type="dxa"/>
            <w:tcBorders>
              <w:top w:val="single" w:sz="4" w:space="0" w:color="auto"/>
            </w:tcBorders>
          </w:tcPr>
          <w:p w14:paraId="11E2C791" w14:textId="4869A27C" w:rsidR="0054655E" w:rsidRPr="00D20228" w:rsidRDefault="0054655E" w:rsidP="00CE2A92">
            <w:pPr>
              <w:pStyle w:val="Textkrper"/>
              <w:ind w:firstLine="0"/>
              <w:jc w:val="center"/>
            </w:pPr>
            <w:r w:rsidRPr="00D20228">
              <w:t>V 4.4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14:paraId="440EC6F0" w14:textId="0A6A73FC" w:rsidR="0054655E" w:rsidRPr="00D20228" w:rsidRDefault="0054655E" w:rsidP="00CE2A92">
            <w:pPr>
              <w:pStyle w:val="Textkrper"/>
              <w:ind w:firstLine="0"/>
              <w:jc w:val="center"/>
            </w:pPr>
            <w:r w:rsidRPr="00D20228">
              <w:t>0.186</w:t>
            </w:r>
          </w:p>
        </w:tc>
        <w:tc>
          <w:tcPr>
            <w:tcW w:w="1119" w:type="dxa"/>
            <w:tcBorders>
              <w:top w:val="single" w:sz="4" w:space="0" w:color="auto"/>
            </w:tcBorders>
          </w:tcPr>
          <w:p w14:paraId="5E4167E6" w14:textId="78B8021B" w:rsidR="0054655E" w:rsidRPr="00D20228" w:rsidRDefault="0054655E" w:rsidP="00CE2A92">
            <w:pPr>
              <w:pStyle w:val="Textkrper"/>
              <w:ind w:firstLine="0"/>
              <w:jc w:val="center"/>
            </w:pPr>
            <w:r w:rsidRPr="00D20228">
              <w:t>0.128</w:t>
            </w:r>
          </w:p>
        </w:tc>
        <w:tc>
          <w:tcPr>
            <w:tcW w:w="1028" w:type="dxa"/>
            <w:tcBorders>
              <w:top w:val="single" w:sz="4" w:space="0" w:color="auto"/>
            </w:tcBorders>
          </w:tcPr>
          <w:p w14:paraId="1EBD3FB3" w14:textId="319FA571" w:rsidR="0054655E" w:rsidRPr="00D20228" w:rsidRDefault="0054655E" w:rsidP="00CE2A92">
            <w:pPr>
              <w:pStyle w:val="Textkrper"/>
              <w:ind w:firstLine="0"/>
              <w:jc w:val="center"/>
            </w:pPr>
            <w:r w:rsidRPr="00D20228">
              <w:t>1.45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0E3BC923" w14:textId="72EBF17E" w:rsidR="0054655E" w:rsidRPr="00D20228" w:rsidRDefault="0054655E" w:rsidP="00CE2A92">
            <w:pPr>
              <w:pStyle w:val="Textkrper"/>
              <w:ind w:firstLine="0"/>
              <w:jc w:val="center"/>
            </w:pPr>
            <w:r w:rsidRPr="00D20228">
              <w:t>139.7</w:t>
            </w:r>
          </w:p>
        </w:tc>
        <w:tc>
          <w:tcPr>
            <w:tcW w:w="1108" w:type="dxa"/>
            <w:tcBorders>
              <w:top w:val="single" w:sz="4" w:space="0" w:color="auto"/>
            </w:tcBorders>
          </w:tcPr>
          <w:p w14:paraId="3C70BA04" w14:textId="6874CB5E" w:rsidR="0054655E" w:rsidRPr="00D20228" w:rsidRDefault="0054655E" w:rsidP="00CE2A92">
            <w:pPr>
              <w:pStyle w:val="Textkrper"/>
              <w:ind w:firstLine="0"/>
              <w:jc w:val="center"/>
            </w:pPr>
            <w:r w:rsidRPr="00D20228">
              <w:t>10</w:t>
            </w:r>
          </w:p>
        </w:tc>
      </w:tr>
      <w:tr w:rsidR="0054655E" w:rsidRPr="004E75F0" w14:paraId="77F818F8" w14:textId="4F9D30D0" w:rsidTr="0054655E">
        <w:trPr>
          <w:jc w:val="center"/>
        </w:trPr>
        <w:tc>
          <w:tcPr>
            <w:tcW w:w="567" w:type="dxa"/>
          </w:tcPr>
          <w:p w14:paraId="29AD2927" w14:textId="0242314E" w:rsidR="0054655E" w:rsidRPr="00D20228" w:rsidRDefault="0054655E" w:rsidP="00CE2A92">
            <w:pPr>
              <w:pStyle w:val="Textkrper"/>
              <w:ind w:firstLine="0"/>
            </w:pPr>
            <w:r>
              <w:t>2</w:t>
            </w:r>
          </w:p>
        </w:tc>
        <w:tc>
          <w:tcPr>
            <w:tcW w:w="1715" w:type="dxa"/>
          </w:tcPr>
          <w:p w14:paraId="4DCAD360" w14:textId="5DB952DF" w:rsidR="0054655E" w:rsidRPr="00D20228" w:rsidRDefault="0054655E" w:rsidP="00CE2A92">
            <w:pPr>
              <w:pStyle w:val="Textkrper"/>
              <w:ind w:firstLine="0"/>
            </w:pPr>
            <w:r w:rsidRPr="00D20228">
              <w:t>Full-scale test</w:t>
            </w:r>
          </w:p>
        </w:tc>
        <w:tc>
          <w:tcPr>
            <w:tcW w:w="1179" w:type="dxa"/>
          </w:tcPr>
          <w:p w14:paraId="791BF6AB" w14:textId="4F0DA021" w:rsidR="0054655E" w:rsidRPr="00D20228" w:rsidRDefault="0054655E" w:rsidP="00CE2A92">
            <w:pPr>
              <w:pStyle w:val="Textkrper"/>
              <w:ind w:firstLine="0"/>
              <w:jc w:val="center"/>
            </w:pPr>
            <w:r w:rsidRPr="00D20228">
              <w:t>C48</w:t>
            </w:r>
          </w:p>
        </w:tc>
        <w:tc>
          <w:tcPr>
            <w:tcW w:w="1208" w:type="dxa"/>
          </w:tcPr>
          <w:p w14:paraId="40D2F46F" w14:textId="45540956" w:rsidR="0054655E" w:rsidRPr="00D20228" w:rsidRDefault="0054655E" w:rsidP="00CE2A92">
            <w:pPr>
              <w:pStyle w:val="Textkrper"/>
              <w:ind w:firstLine="0"/>
              <w:jc w:val="center"/>
            </w:pPr>
            <w:r w:rsidRPr="00D20228">
              <w:t>54.07</w:t>
            </w:r>
          </w:p>
        </w:tc>
        <w:tc>
          <w:tcPr>
            <w:tcW w:w="1119" w:type="dxa"/>
          </w:tcPr>
          <w:p w14:paraId="2E91F8AE" w14:textId="73E44AA5" w:rsidR="0054655E" w:rsidRPr="00D20228" w:rsidRDefault="0054655E" w:rsidP="00CE2A92">
            <w:pPr>
              <w:pStyle w:val="Textkrper"/>
              <w:ind w:firstLine="0"/>
              <w:jc w:val="center"/>
            </w:pPr>
            <w:r w:rsidRPr="00D20228">
              <w:t>37.36</w:t>
            </w:r>
          </w:p>
        </w:tc>
        <w:tc>
          <w:tcPr>
            <w:tcW w:w="1028" w:type="dxa"/>
          </w:tcPr>
          <w:p w14:paraId="310A69D0" w14:textId="4D6890D1" w:rsidR="0054655E" w:rsidRPr="00D20228" w:rsidRDefault="0054655E" w:rsidP="00CE2A92">
            <w:pPr>
              <w:pStyle w:val="Textkrper"/>
              <w:ind w:firstLine="0"/>
              <w:jc w:val="center"/>
            </w:pPr>
            <w:r w:rsidRPr="00D20228">
              <w:t>1.45</w:t>
            </w:r>
          </w:p>
        </w:tc>
        <w:tc>
          <w:tcPr>
            <w:tcW w:w="1103" w:type="dxa"/>
          </w:tcPr>
          <w:p w14:paraId="30FDF83D" w14:textId="744F74FA" w:rsidR="0054655E" w:rsidRPr="00D20228" w:rsidRDefault="0054655E" w:rsidP="00CE2A92">
            <w:pPr>
              <w:pStyle w:val="Textkrper"/>
              <w:ind w:firstLine="0"/>
              <w:jc w:val="center"/>
            </w:pPr>
            <w:r w:rsidRPr="00D20228">
              <w:t>108</w:t>
            </w:r>
          </w:p>
        </w:tc>
        <w:tc>
          <w:tcPr>
            <w:tcW w:w="1108" w:type="dxa"/>
          </w:tcPr>
          <w:p w14:paraId="5C667D7E" w14:textId="7E1C2911" w:rsidR="0054655E" w:rsidRPr="00D20228" w:rsidRDefault="0054655E" w:rsidP="00CE2A92">
            <w:pPr>
              <w:pStyle w:val="Textkrper"/>
              <w:ind w:firstLine="0"/>
              <w:jc w:val="center"/>
            </w:pPr>
            <w:r w:rsidRPr="00D20228">
              <w:t>10</w:t>
            </w:r>
          </w:p>
        </w:tc>
      </w:tr>
    </w:tbl>
    <w:p w14:paraId="5CE44421" w14:textId="5F2FBA5E" w:rsidR="0076611E" w:rsidRDefault="0076611E" w:rsidP="00D944DA">
      <w:pPr>
        <w:pStyle w:val="Textkrper"/>
      </w:pPr>
    </w:p>
    <w:p w14:paraId="450D9DC9" w14:textId="16995F47" w:rsidR="00327206" w:rsidRDefault="00B21B12" w:rsidP="00D944DA">
      <w:pPr>
        <w:pStyle w:val="Textkrper"/>
      </w:pPr>
      <w:r>
        <w:t xml:space="preserve">The </w:t>
      </w:r>
      <w:r w:rsidR="00C56910">
        <w:t>v</w:t>
      </w:r>
      <w:r w:rsidR="00FD545D">
        <w:t xml:space="preserve">olume </w:t>
      </w:r>
      <w:r w:rsidR="00C56910">
        <w:t>r</w:t>
      </w:r>
      <w:r w:rsidR="00FD545D">
        <w:t xml:space="preserve">eduction </w:t>
      </w:r>
      <w:r w:rsidR="00C56910">
        <w:t>f</w:t>
      </w:r>
      <w:r w:rsidR="00FD545D">
        <w:t xml:space="preserve">actor (VRF) is calculated by </w:t>
      </w:r>
      <w:r w:rsidR="003A2BAC">
        <w:t>V</w:t>
      </w:r>
      <w:r w:rsidR="003A2BAC" w:rsidRPr="00763D03">
        <w:rPr>
          <w:vertAlign w:val="subscript"/>
        </w:rPr>
        <w:t>bulk freight</w:t>
      </w:r>
      <w:r w:rsidR="0054740A">
        <w:t xml:space="preserve"> </w:t>
      </w:r>
      <w:r w:rsidR="00763D03">
        <w:t>/</w:t>
      </w:r>
      <w:r w:rsidR="00411A3E">
        <w:t xml:space="preserve"> </w:t>
      </w:r>
      <w:r w:rsidR="00763D03">
        <w:t>V</w:t>
      </w:r>
      <w:r w:rsidR="00763D03" w:rsidRPr="00763D03">
        <w:rPr>
          <w:vertAlign w:val="subscript"/>
        </w:rPr>
        <w:t>pellet</w:t>
      </w:r>
      <w:r w:rsidR="00763D03">
        <w:t xml:space="preserve">. </w:t>
      </w:r>
      <w:r w:rsidR="00D23DEA">
        <w:t xml:space="preserve">Minor inaccuracies of the </w:t>
      </w:r>
      <w:r w:rsidR="00274DCC">
        <w:t xml:space="preserve">shown VRF </w:t>
      </w:r>
      <w:r w:rsidR="005A45F2">
        <w:t>have</w:t>
      </w:r>
      <w:r w:rsidR="00274DCC">
        <w:t xml:space="preserve"> to be taken into account. </w:t>
      </w:r>
      <w:r w:rsidR="001C0CC8">
        <w:t>Minor inaccuracies</w:t>
      </w:r>
      <w:r w:rsidR="00274DCC">
        <w:t xml:space="preserve"> can be based on </w:t>
      </w:r>
      <w:r w:rsidR="0051696F">
        <w:t xml:space="preserve">rounding errors </w:t>
      </w:r>
      <w:r w:rsidR="00A77930">
        <w:t xml:space="preserve">or </w:t>
      </w:r>
      <w:r w:rsidR="0051696F">
        <w:t>measurement</w:t>
      </w:r>
      <w:r w:rsidR="00FE6B23">
        <w:t xml:space="preserve"> inaccuracy</w:t>
      </w:r>
      <w:r w:rsidR="0051696F">
        <w:t xml:space="preserve"> of the IEX</w:t>
      </w:r>
      <w:r w:rsidR="006934F6">
        <w:t xml:space="preserve"> inside the compression mould and drum</w:t>
      </w:r>
      <w:r w:rsidR="0051696F">
        <w:t xml:space="preserve">. </w:t>
      </w:r>
      <w:r w:rsidR="00066AAE">
        <w:t xml:space="preserve">The VRF of shown test series are </w:t>
      </w:r>
      <w:r w:rsidR="009638AD">
        <w:t>comparable</w:t>
      </w:r>
      <w:r w:rsidR="00066AAE">
        <w:t xml:space="preserve">. The </w:t>
      </w:r>
      <w:r w:rsidR="006E1631">
        <w:t>compaction time</w:t>
      </w:r>
      <w:r w:rsidR="00A352A6">
        <w:t xml:space="preserve"> is also</w:t>
      </w:r>
      <w:r w:rsidR="006E1631">
        <w:t xml:space="preserve"> equal. </w:t>
      </w:r>
      <w:r w:rsidR="00E649E8">
        <w:t xml:space="preserve">The resin temperature at the beginning of the compaction process differs to each other. </w:t>
      </w:r>
      <w:r w:rsidR="001A4936">
        <w:t>The main reason</w:t>
      </w:r>
      <w:r w:rsidR="00576605">
        <w:t xml:space="preserve"> for temperature differences</w:t>
      </w:r>
      <w:r w:rsidR="001A4936">
        <w:t xml:space="preserve"> is the longer</w:t>
      </w:r>
      <w:r w:rsidR="00674C45">
        <w:t xml:space="preserve"> needed</w:t>
      </w:r>
      <w:r w:rsidR="001A4936">
        <w:t xml:space="preserve"> time </w:t>
      </w:r>
      <w:r w:rsidR="00E844FB">
        <w:t>to remove</w:t>
      </w:r>
      <w:r w:rsidR="001A4936">
        <w:t xml:space="preserve"> the </w:t>
      </w:r>
      <w:r w:rsidR="00272C85">
        <w:t>IEX</w:t>
      </w:r>
      <w:r w:rsidR="001A4936">
        <w:t xml:space="preserve"> </w:t>
      </w:r>
      <w:r w:rsidR="00AE0911">
        <w:t xml:space="preserve">out of the </w:t>
      </w:r>
      <w:r w:rsidR="008378C5">
        <w:t>heating cabinet</w:t>
      </w:r>
      <w:r w:rsidR="00BD2D9D">
        <w:t xml:space="preserve"> and </w:t>
      </w:r>
      <w:r w:rsidR="00E844FB">
        <w:t>preparation</w:t>
      </w:r>
      <w:r w:rsidR="00BD2D9D">
        <w:t xml:space="preserve"> of the compaction process </w:t>
      </w:r>
      <w:r w:rsidR="00272C85">
        <w:t>during full-scale tests</w:t>
      </w:r>
      <w:r w:rsidR="00A03FCD">
        <w:t>.</w:t>
      </w:r>
    </w:p>
    <w:p w14:paraId="3C9454E3" w14:textId="17ABA7B2" w:rsidR="003F73AB" w:rsidRPr="00E64E68" w:rsidRDefault="003F73AB" w:rsidP="00D944DA">
      <w:pPr>
        <w:pStyle w:val="Textkrper"/>
        <w:rPr>
          <w:highlight w:val="yellow"/>
          <w:lang w:val="en-US"/>
        </w:rPr>
      </w:pPr>
    </w:p>
    <w:p w14:paraId="4AF0FBB1" w14:textId="2AC45760" w:rsidR="002047F9" w:rsidRDefault="00A06958" w:rsidP="002047F9">
      <w:pPr>
        <w:pStyle w:val="ListEmdash"/>
        <w:numPr>
          <w:ilvl w:val="0"/>
          <w:numId w:val="0"/>
        </w:numPr>
        <w:ind w:left="709" w:hanging="360"/>
      </w:pPr>
      <w:r w:rsidRPr="00DF0BC8">
        <w:rPr>
          <w:lang w:val="en-US"/>
        </w:rPr>
        <w:t xml:space="preserve">During the </w:t>
      </w:r>
      <w:r w:rsidR="0024395A" w:rsidRPr="00DF0BC8">
        <w:rPr>
          <w:lang w:val="en-US"/>
        </w:rPr>
        <w:t>carried-out</w:t>
      </w:r>
      <w:r w:rsidR="00CE46F2" w:rsidRPr="00DF0BC8">
        <w:rPr>
          <w:lang w:val="en-US"/>
        </w:rPr>
        <w:t xml:space="preserve"> test series, pellets were </w:t>
      </w:r>
      <w:r w:rsidR="008B1C81" w:rsidRPr="00DF0BC8">
        <w:rPr>
          <w:lang w:val="en-US"/>
        </w:rPr>
        <w:t xml:space="preserve">cut open </w:t>
      </w:r>
      <w:r w:rsidR="00086B53" w:rsidRPr="00DF0BC8">
        <w:rPr>
          <w:lang w:val="en-US"/>
        </w:rPr>
        <w:t xml:space="preserve">in order </w:t>
      </w:r>
      <w:r w:rsidR="008B1C81" w:rsidRPr="00DF0BC8">
        <w:rPr>
          <w:lang w:val="en-US"/>
        </w:rPr>
        <w:t>to analy</w:t>
      </w:r>
      <w:r w:rsidR="00086B53" w:rsidRPr="00DF0BC8">
        <w:rPr>
          <w:lang w:val="en-US"/>
        </w:rPr>
        <w:t>z</w:t>
      </w:r>
      <w:r w:rsidR="008B1C81" w:rsidRPr="00DF0BC8">
        <w:rPr>
          <w:lang w:val="en-US"/>
        </w:rPr>
        <w:t xml:space="preserve">e the </w:t>
      </w:r>
      <w:r w:rsidR="002047F9" w:rsidRPr="00DF0BC8">
        <w:rPr>
          <w:lang w:val="en-US"/>
        </w:rPr>
        <w:t xml:space="preserve">compacted IEX. See </w:t>
      </w:r>
      <w:r w:rsidR="002106B7" w:rsidRPr="00DF0BC8">
        <w:fldChar w:fldCharType="begin"/>
      </w:r>
      <w:r w:rsidR="002106B7" w:rsidRPr="00DF0BC8">
        <w:rPr>
          <w:lang w:val="en-US"/>
        </w:rPr>
        <w:instrText xml:space="preserve"> REF _Ref77165010 \h </w:instrText>
      </w:r>
      <w:r w:rsidR="002106B7" w:rsidRPr="00DF0BC8">
        <w:instrText xml:space="preserve"> \* MERGEFORMAT </w:instrText>
      </w:r>
      <w:r w:rsidR="002106B7" w:rsidRPr="00DF0BC8">
        <w:fldChar w:fldCharType="separate"/>
      </w:r>
      <w:r w:rsidR="002106B7" w:rsidRPr="00DF0BC8">
        <w:t>F</w:t>
      </w:r>
      <w:r w:rsidR="00424A9F">
        <w:t>ig</w:t>
      </w:r>
      <w:r w:rsidR="002106B7" w:rsidRPr="00DF0BC8">
        <w:t xml:space="preserve">. </w:t>
      </w:r>
      <w:r w:rsidR="002106B7" w:rsidRPr="00DF0BC8">
        <w:rPr>
          <w:noProof/>
        </w:rPr>
        <w:t>3</w:t>
      </w:r>
      <w:r w:rsidR="002106B7" w:rsidRPr="00DF0BC8">
        <w:fldChar w:fldCharType="end"/>
      </w:r>
      <w:r w:rsidR="002047F9" w:rsidRPr="00DF0BC8">
        <w:t>.</w:t>
      </w:r>
    </w:p>
    <w:p w14:paraId="19F4A2D9" w14:textId="77777777" w:rsidR="002047F9" w:rsidRDefault="002047F9" w:rsidP="002047F9">
      <w:pPr>
        <w:pStyle w:val="ListEmdash"/>
        <w:numPr>
          <w:ilvl w:val="0"/>
          <w:numId w:val="0"/>
        </w:numPr>
        <w:ind w:left="709" w:hanging="360"/>
      </w:pPr>
    </w:p>
    <w:p w14:paraId="591827BC" w14:textId="07DD261A" w:rsidR="002047F9" w:rsidRDefault="00AD5201" w:rsidP="002047F9">
      <w:pPr>
        <w:pStyle w:val="ListEmdash"/>
        <w:numPr>
          <w:ilvl w:val="0"/>
          <w:numId w:val="0"/>
        </w:numPr>
        <w:ind w:left="709" w:hanging="360"/>
        <w:jc w:val="center"/>
      </w:pPr>
      <w:r>
        <w:rPr>
          <w:noProof/>
        </w:rPr>
        <w:drawing>
          <wp:inline distT="0" distB="0" distL="0" distR="0" wp14:anchorId="1AFD1854" wp14:editId="6C88D219">
            <wp:extent cx="2489199" cy="3318657"/>
            <wp:effectExtent l="0" t="0" r="698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38" cy="332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D20F2" w14:textId="7045C8AB" w:rsidR="00420A5A" w:rsidRPr="00E64E68" w:rsidRDefault="002047F9" w:rsidP="0024395A">
      <w:pPr>
        <w:pStyle w:val="Textkrper"/>
        <w:jc w:val="center"/>
        <w:rPr>
          <w:highlight w:val="yellow"/>
          <w:lang w:val="en-US"/>
        </w:rPr>
      </w:pPr>
      <w:bookmarkStart w:id="5" w:name="_Ref77165010"/>
      <w:r w:rsidRPr="00411A3E">
        <w:rPr>
          <w:i/>
          <w:lang w:val="en-US"/>
        </w:rPr>
        <w:t xml:space="preserve">FIG. </w:t>
      </w:r>
      <w:r w:rsidRPr="000C4072">
        <w:rPr>
          <w:i/>
        </w:rPr>
        <w:fldChar w:fldCharType="begin"/>
      </w:r>
      <w:r w:rsidRPr="00411A3E">
        <w:rPr>
          <w:i/>
          <w:lang w:val="en-US"/>
        </w:rPr>
        <w:instrText xml:space="preserve"> SEQ Figure \* ARABIC </w:instrText>
      </w:r>
      <w:r w:rsidRPr="000C4072">
        <w:rPr>
          <w:i/>
        </w:rPr>
        <w:fldChar w:fldCharType="separate"/>
      </w:r>
      <w:r w:rsidRPr="00411A3E">
        <w:rPr>
          <w:i/>
          <w:noProof/>
          <w:lang w:val="en-US"/>
        </w:rPr>
        <w:t>3</w:t>
      </w:r>
      <w:r w:rsidRPr="000C4072">
        <w:rPr>
          <w:i/>
        </w:rPr>
        <w:fldChar w:fldCharType="end"/>
      </w:r>
      <w:bookmarkEnd w:id="5"/>
      <w:r w:rsidRPr="00411A3E">
        <w:rPr>
          <w:i/>
          <w:lang w:val="en-US"/>
        </w:rPr>
        <w:t xml:space="preserve">. </w:t>
      </w:r>
      <w:r w:rsidR="00DF0BC8" w:rsidRPr="00E64E68">
        <w:rPr>
          <w:i/>
          <w:lang w:val="en-US"/>
        </w:rPr>
        <w:t>Cut pellet</w:t>
      </w:r>
      <w:r w:rsidR="00B612FA">
        <w:rPr>
          <w:i/>
          <w:lang w:val="en-US"/>
        </w:rPr>
        <w:t>.</w:t>
      </w:r>
    </w:p>
    <w:p w14:paraId="390282BA" w14:textId="207F732D" w:rsidR="00420A5A" w:rsidRPr="00E64E68" w:rsidRDefault="00420A5A" w:rsidP="00D944DA">
      <w:pPr>
        <w:pStyle w:val="Textkrper"/>
        <w:rPr>
          <w:highlight w:val="yellow"/>
          <w:lang w:val="en-US"/>
        </w:rPr>
      </w:pPr>
    </w:p>
    <w:p w14:paraId="54724CE7" w14:textId="0A3EC725" w:rsidR="001D568D" w:rsidRPr="00BB4C5B" w:rsidRDefault="001D568D" w:rsidP="00D944DA">
      <w:pPr>
        <w:pStyle w:val="Textkrper"/>
        <w:rPr>
          <w:lang w:val="en-US"/>
        </w:rPr>
      </w:pPr>
      <w:r w:rsidRPr="00BB4C5B">
        <w:rPr>
          <w:lang w:val="en-US"/>
        </w:rPr>
        <w:t xml:space="preserve">The </w:t>
      </w:r>
      <w:r w:rsidR="00AE0682" w:rsidRPr="00BB4C5B">
        <w:rPr>
          <w:lang w:val="en-US"/>
        </w:rPr>
        <w:t xml:space="preserve">pellet shows a homogenous distribution of the IEX. </w:t>
      </w:r>
      <w:r w:rsidR="00BB4C5B" w:rsidRPr="00BB4C5B">
        <w:rPr>
          <w:lang w:val="en-US"/>
        </w:rPr>
        <w:t>No significant free space is visible.</w:t>
      </w:r>
    </w:p>
    <w:p w14:paraId="6A4D8F45" w14:textId="4DAE41B8" w:rsidR="001D568D" w:rsidRDefault="001D568D" w:rsidP="00D944DA">
      <w:pPr>
        <w:pStyle w:val="Textkrper"/>
        <w:rPr>
          <w:highlight w:val="yellow"/>
          <w:lang w:val="en-US"/>
        </w:rPr>
      </w:pPr>
    </w:p>
    <w:p w14:paraId="311C0FFA" w14:textId="202EB844" w:rsidR="007D0D85" w:rsidRDefault="00212687" w:rsidP="00D944DA">
      <w:pPr>
        <w:pStyle w:val="Textkrper"/>
        <w:rPr>
          <w:lang w:val="en-US"/>
        </w:rPr>
      </w:pPr>
      <w:r w:rsidRPr="00212687">
        <w:rPr>
          <w:lang w:val="en-US"/>
        </w:rPr>
        <w:t>In addition, tests were carried out</w:t>
      </w:r>
      <w:r w:rsidR="000F19AA">
        <w:rPr>
          <w:lang w:val="en-US"/>
        </w:rPr>
        <w:t xml:space="preserve"> </w:t>
      </w:r>
      <w:r w:rsidR="00815CA8">
        <w:rPr>
          <w:lang w:val="en-US"/>
        </w:rPr>
        <w:t>with IEX which had a significantly higher residual moisture than 4 %</w:t>
      </w:r>
      <w:r w:rsidR="0093537E">
        <w:rPr>
          <w:lang w:val="en-US"/>
        </w:rPr>
        <w:t xml:space="preserve"> w/w</w:t>
      </w:r>
      <w:r w:rsidR="00815CA8">
        <w:rPr>
          <w:lang w:val="en-US"/>
        </w:rPr>
        <w:t xml:space="preserve">. </w:t>
      </w:r>
      <w:r w:rsidR="00357335">
        <w:rPr>
          <w:lang w:val="en-US"/>
        </w:rPr>
        <w:t xml:space="preserve">IEX of two different drying </w:t>
      </w:r>
      <w:r w:rsidR="001A3FC3">
        <w:rPr>
          <w:lang w:val="en-US"/>
        </w:rPr>
        <w:t>batches</w:t>
      </w:r>
      <w:r w:rsidR="00357335">
        <w:rPr>
          <w:lang w:val="en-US"/>
        </w:rPr>
        <w:t xml:space="preserve"> were chosen.</w:t>
      </w:r>
    </w:p>
    <w:p w14:paraId="42D163CD" w14:textId="26F18114" w:rsidR="00357335" w:rsidRDefault="00357335" w:rsidP="00D944DA">
      <w:pPr>
        <w:pStyle w:val="Textkrper"/>
        <w:rPr>
          <w:lang w:val="en-US"/>
        </w:rPr>
      </w:pPr>
    </w:p>
    <w:p w14:paraId="0F6FEEF0" w14:textId="632238D1" w:rsidR="00357335" w:rsidRDefault="00BE0E16" w:rsidP="00357335">
      <w:pPr>
        <w:pStyle w:val="ListEmdash"/>
      </w:pPr>
      <w:r>
        <w:t>Residual moisture</w:t>
      </w:r>
      <w:r w:rsidR="00C0765A">
        <w:t xml:space="preserve"> content</w:t>
      </w:r>
      <w:r w:rsidR="001A3FC3">
        <w:t xml:space="preserve"> Batch 1</w:t>
      </w:r>
      <w:r>
        <w:t xml:space="preserve">: </w:t>
      </w:r>
      <w:r w:rsidR="00642270">
        <w:t>24.5 %</w:t>
      </w:r>
      <w:r w:rsidR="0093537E">
        <w:t xml:space="preserve"> w/w</w:t>
      </w:r>
      <w:r w:rsidR="007D483E">
        <w:t>;</w:t>
      </w:r>
    </w:p>
    <w:p w14:paraId="22DB4917" w14:textId="32EAA170" w:rsidR="00642270" w:rsidRPr="00221325" w:rsidRDefault="00642270" w:rsidP="00357335">
      <w:pPr>
        <w:pStyle w:val="ListEmdash"/>
      </w:pPr>
      <w:r>
        <w:t>Residual moisture</w:t>
      </w:r>
      <w:r w:rsidR="00C0765A">
        <w:t xml:space="preserve"> content</w:t>
      </w:r>
      <w:r w:rsidR="001A3FC3">
        <w:t xml:space="preserve"> Batch</w:t>
      </w:r>
      <w:r w:rsidR="007D483E">
        <w:t xml:space="preserve"> 2</w:t>
      </w:r>
      <w:r>
        <w:t>: 16.2 %</w:t>
      </w:r>
      <w:r w:rsidR="0093537E">
        <w:t xml:space="preserve"> w/w</w:t>
      </w:r>
      <w:r w:rsidR="007D483E">
        <w:t>.</w:t>
      </w:r>
    </w:p>
    <w:p w14:paraId="19F19F67" w14:textId="2C00EF28" w:rsidR="00357335" w:rsidRDefault="00357335" w:rsidP="00D944DA">
      <w:pPr>
        <w:pStyle w:val="Textkrper"/>
        <w:rPr>
          <w:lang w:val="en-US"/>
        </w:rPr>
      </w:pPr>
    </w:p>
    <w:p w14:paraId="31BC8EFC" w14:textId="5855B661" w:rsidR="005219FA" w:rsidRDefault="000E1898" w:rsidP="00D944DA">
      <w:pPr>
        <w:pStyle w:val="Textkrper"/>
        <w:rPr>
          <w:lang w:val="en-US"/>
        </w:rPr>
        <w:sectPr w:rsidR="005219FA" w:rsidSect="00964C1B">
          <w:headerReference w:type="default" r:id="rId26"/>
          <w:footerReference w:type="default" r:id="rId27"/>
          <w:pgSz w:w="11907" w:h="16840" w:code="9"/>
          <w:pgMar w:top="1440" w:right="1440" w:bottom="1440" w:left="1440" w:header="539" w:footer="964" w:gutter="0"/>
          <w:pgNumType w:start="3"/>
          <w:cols w:space="720"/>
          <w:docGrid w:linePitch="299"/>
        </w:sectPr>
      </w:pPr>
      <w:r>
        <w:rPr>
          <w:lang w:val="en-US"/>
        </w:rPr>
        <w:t>After compaction process, the pellet and HFC were examined.</w:t>
      </w:r>
      <w:r w:rsidR="009C4AF3">
        <w:rPr>
          <w:lang w:val="en-US"/>
        </w:rPr>
        <w:t xml:space="preserve"> </w:t>
      </w:r>
      <w:r w:rsidR="00430453">
        <w:rPr>
          <w:lang w:val="en-US"/>
        </w:rPr>
        <w:t xml:space="preserve">The water leakage is </w:t>
      </w:r>
      <w:r w:rsidR="004C6B6E">
        <w:rPr>
          <w:lang w:val="en-US"/>
        </w:rPr>
        <w:t xml:space="preserve">shown </w:t>
      </w:r>
      <w:r w:rsidR="0010367E">
        <w:rPr>
          <w:lang w:val="en-US"/>
        </w:rPr>
        <w:t>in</w:t>
      </w:r>
      <w:r w:rsidR="0010367E" w:rsidRPr="00424A9F">
        <w:rPr>
          <w:lang w:val="en-US"/>
        </w:rPr>
        <w:t xml:space="preserve"> </w:t>
      </w:r>
      <w:r w:rsidR="00424A9F" w:rsidRPr="00424A9F">
        <w:rPr>
          <w:lang w:val="en-US"/>
        </w:rPr>
        <w:fldChar w:fldCharType="begin"/>
      </w:r>
      <w:r w:rsidR="00424A9F" w:rsidRPr="00424A9F">
        <w:rPr>
          <w:lang w:val="en-US"/>
        </w:rPr>
        <w:instrText xml:space="preserve"> REF _Ref77168552 \h  \* MERGEFORMAT </w:instrText>
      </w:r>
      <w:r w:rsidR="00424A9F" w:rsidRPr="00424A9F">
        <w:rPr>
          <w:lang w:val="en-US"/>
        </w:rPr>
      </w:r>
      <w:r w:rsidR="00424A9F" w:rsidRPr="00424A9F">
        <w:rPr>
          <w:lang w:val="en-US"/>
        </w:rPr>
        <w:fldChar w:fldCharType="separate"/>
      </w:r>
      <w:r w:rsidR="00424A9F" w:rsidRPr="00424A9F">
        <w:rPr>
          <w:lang w:val="en-US"/>
        </w:rPr>
        <w:t xml:space="preserve">Fig. </w:t>
      </w:r>
      <w:r w:rsidR="00424A9F" w:rsidRPr="00424A9F">
        <w:rPr>
          <w:noProof/>
          <w:lang w:val="en-US"/>
        </w:rPr>
        <w:t>4</w:t>
      </w:r>
      <w:r w:rsidR="00424A9F" w:rsidRPr="00424A9F">
        <w:rPr>
          <w:lang w:val="en-US"/>
        </w:rPr>
        <w:fldChar w:fldCharType="end"/>
      </w:r>
      <w:r w:rsidR="005A45F2">
        <w:rPr>
          <w:lang w:val="en-US"/>
        </w:rPr>
        <w:t>.</w:t>
      </w:r>
    </w:p>
    <w:p w14:paraId="5C5E44FD" w14:textId="3227403A" w:rsidR="00357335" w:rsidRPr="005219FA" w:rsidRDefault="00357335" w:rsidP="005219FA">
      <w:pPr>
        <w:overflowPunct/>
        <w:autoSpaceDE/>
        <w:autoSpaceDN/>
        <w:adjustRightInd/>
        <w:textAlignment w:val="auto"/>
        <w:rPr>
          <w:sz w:val="20"/>
          <w:lang w:val="en-US"/>
        </w:rPr>
      </w:pPr>
    </w:p>
    <w:p w14:paraId="233F3699" w14:textId="62613B6E" w:rsidR="00A16654" w:rsidRDefault="000F25F0" w:rsidP="00C22235">
      <w:pPr>
        <w:pStyle w:val="Textkrper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49CD02" wp14:editId="78A559A8">
            <wp:extent cx="2997156" cy="3995875"/>
            <wp:effectExtent l="0" t="0" r="0" b="508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56" cy="39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6012A" w14:textId="403048EC" w:rsidR="00C22235" w:rsidRPr="0028771F" w:rsidRDefault="00C22235" w:rsidP="00C22235">
      <w:pPr>
        <w:pStyle w:val="Textkrper"/>
        <w:jc w:val="center"/>
        <w:rPr>
          <w:highlight w:val="yellow"/>
          <w:lang w:val="en-US"/>
        </w:rPr>
      </w:pPr>
      <w:bookmarkStart w:id="6" w:name="_Ref77168552"/>
      <w:r w:rsidRPr="0028771F">
        <w:rPr>
          <w:i/>
          <w:lang w:val="en-US"/>
        </w:rPr>
        <w:t xml:space="preserve">FIG. </w:t>
      </w:r>
      <w:r w:rsidRPr="000C4072">
        <w:rPr>
          <w:i/>
        </w:rPr>
        <w:fldChar w:fldCharType="begin"/>
      </w:r>
      <w:r w:rsidRPr="0028771F">
        <w:rPr>
          <w:i/>
          <w:lang w:val="en-US"/>
        </w:rPr>
        <w:instrText xml:space="preserve"> SEQ Figure \* ARABIC </w:instrText>
      </w:r>
      <w:r w:rsidRPr="000C4072">
        <w:rPr>
          <w:i/>
        </w:rPr>
        <w:fldChar w:fldCharType="separate"/>
      </w:r>
      <w:r w:rsidR="0028771F">
        <w:rPr>
          <w:i/>
          <w:noProof/>
          <w:lang w:val="en-US"/>
        </w:rPr>
        <w:t>4</w:t>
      </w:r>
      <w:r w:rsidRPr="000C4072">
        <w:rPr>
          <w:i/>
        </w:rPr>
        <w:fldChar w:fldCharType="end"/>
      </w:r>
      <w:bookmarkEnd w:id="6"/>
      <w:r w:rsidRPr="0028771F">
        <w:rPr>
          <w:i/>
          <w:lang w:val="en-US"/>
        </w:rPr>
        <w:t xml:space="preserve">. </w:t>
      </w:r>
      <w:r w:rsidR="0028771F" w:rsidRPr="0028771F">
        <w:rPr>
          <w:i/>
          <w:lang w:val="en-US"/>
        </w:rPr>
        <w:t>Water outlet out of pel</w:t>
      </w:r>
      <w:r w:rsidR="0028771F">
        <w:rPr>
          <w:i/>
          <w:lang w:val="en-US"/>
        </w:rPr>
        <w:t>let</w:t>
      </w:r>
      <w:r w:rsidR="00B612FA">
        <w:rPr>
          <w:i/>
          <w:lang w:val="en-US"/>
        </w:rPr>
        <w:t>.</w:t>
      </w:r>
    </w:p>
    <w:p w14:paraId="170CC345" w14:textId="77777777" w:rsidR="00C22235" w:rsidRPr="00212687" w:rsidRDefault="00C22235" w:rsidP="00C22235">
      <w:pPr>
        <w:pStyle w:val="Textkrper"/>
        <w:jc w:val="center"/>
        <w:rPr>
          <w:lang w:val="en-US"/>
        </w:rPr>
      </w:pPr>
    </w:p>
    <w:p w14:paraId="3DC3CFA6" w14:textId="4BFC7B6D" w:rsidR="00C22235" w:rsidRPr="00CC6895" w:rsidRDefault="00E9073B" w:rsidP="00D944DA">
      <w:pPr>
        <w:pStyle w:val="Textkrper"/>
        <w:rPr>
          <w:lang w:val="en-US"/>
        </w:rPr>
      </w:pPr>
      <w:r w:rsidRPr="00CC6895">
        <w:rPr>
          <w:lang w:val="en-US"/>
        </w:rPr>
        <w:t>With re</w:t>
      </w:r>
      <w:r w:rsidR="00217916">
        <w:rPr>
          <w:lang w:val="en-US"/>
        </w:rPr>
        <w:t>ference</w:t>
      </w:r>
      <w:r w:rsidRPr="00CC6895">
        <w:rPr>
          <w:lang w:val="en-US"/>
        </w:rPr>
        <w:t xml:space="preserve"> to the subsequent</w:t>
      </w:r>
      <w:r w:rsidR="00686D84" w:rsidRPr="00CC6895">
        <w:rPr>
          <w:lang w:val="en-US"/>
        </w:rPr>
        <w:t xml:space="preserve"> grouting and</w:t>
      </w:r>
      <w:r w:rsidRPr="00CC6895">
        <w:rPr>
          <w:lang w:val="en-US"/>
        </w:rPr>
        <w:t xml:space="preserve"> </w:t>
      </w:r>
      <w:r w:rsidR="00686D84" w:rsidRPr="00CC6895">
        <w:rPr>
          <w:lang w:val="en-US"/>
        </w:rPr>
        <w:t xml:space="preserve">storage, this experiment demonstrated the </w:t>
      </w:r>
      <w:r w:rsidR="00F93094" w:rsidRPr="00CC6895">
        <w:rPr>
          <w:lang w:val="en-US"/>
        </w:rPr>
        <w:t xml:space="preserve">importance of a low </w:t>
      </w:r>
      <w:r w:rsidR="00CC6895" w:rsidRPr="00CC6895">
        <w:rPr>
          <w:lang w:val="en-US"/>
        </w:rPr>
        <w:t>residual moisture content inside the IEX.</w:t>
      </w:r>
    </w:p>
    <w:p w14:paraId="610C36C0" w14:textId="40263A9C" w:rsidR="00F73AAF" w:rsidRDefault="00F73AAF" w:rsidP="00D944DA">
      <w:pPr>
        <w:pStyle w:val="Textkrper"/>
        <w:rPr>
          <w:highlight w:val="yellow"/>
          <w:lang w:val="en-US"/>
        </w:rPr>
      </w:pPr>
    </w:p>
    <w:p w14:paraId="15A33835" w14:textId="32FAFD35" w:rsidR="00BF156E" w:rsidRPr="007919CA" w:rsidRDefault="00635C2A" w:rsidP="00D944DA">
      <w:pPr>
        <w:pStyle w:val="Textkrper"/>
        <w:rPr>
          <w:lang w:val="en-US"/>
        </w:rPr>
      </w:pPr>
      <w:r w:rsidRPr="007919CA">
        <w:rPr>
          <w:lang w:val="en-US"/>
        </w:rPr>
        <w:t xml:space="preserve">Another important </w:t>
      </w:r>
      <w:r w:rsidR="00A31EF0" w:rsidRPr="007919CA">
        <w:rPr>
          <w:lang w:val="en-US"/>
        </w:rPr>
        <w:t>test was the verification</w:t>
      </w:r>
      <w:r w:rsidR="00B462EF" w:rsidRPr="007919CA">
        <w:rPr>
          <w:lang w:val="en-US"/>
        </w:rPr>
        <w:t xml:space="preserve"> that the </w:t>
      </w:r>
      <w:r w:rsidR="007B64FA">
        <w:rPr>
          <w:lang w:val="en-US"/>
        </w:rPr>
        <w:t xml:space="preserve">previous </w:t>
      </w:r>
      <w:r w:rsidR="00B462EF" w:rsidRPr="007919CA">
        <w:rPr>
          <w:lang w:val="en-US"/>
        </w:rPr>
        <w:t>grinding process</w:t>
      </w:r>
      <w:r w:rsidR="00F60563" w:rsidRPr="007919CA">
        <w:rPr>
          <w:lang w:val="en-US"/>
        </w:rPr>
        <w:t xml:space="preserve"> </w:t>
      </w:r>
      <w:r w:rsidR="00367307">
        <w:rPr>
          <w:lang w:val="en-US"/>
        </w:rPr>
        <w:t>has a positive effect on preventing</w:t>
      </w:r>
      <w:r w:rsidR="00F60563" w:rsidRPr="007919CA">
        <w:rPr>
          <w:lang w:val="en-US"/>
        </w:rPr>
        <w:t xml:space="preserve"> </w:t>
      </w:r>
      <w:r w:rsidR="00007788">
        <w:rPr>
          <w:lang w:val="en-US"/>
        </w:rPr>
        <w:t xml:space="preserve">a renewed growth </w:t>
      </w:r>
      <w:r w:rsidR="00F03DAB">
        <w:rPr>
          <w:lang w:val="en-US"/>
        </w:rPr>
        <w:t xml:space="preserve">and </w:t>
      </w:r>
      <w:r w:rsidR="004A56A2">
        <w:rPr>
          <w:lang w:val="en-US"/>
        </w:rPr>
        <w:t xml:space="preserve">analyze a possible </w:t>
      </w:r>
      <w:r w:rsidR="00F60563" w:rsidRPr="007919CA">
        <w:rPr>
          <w:lang w:val="en-US"/>
        </w:rPr>
        <w:t xml:space="preserve">spring back effect. </w:t>
      </w:r>
      <w:r w:rsidR="00602D28">
        <w:rPr>
          <w:lang w:val="en-US"/>
        </w:rPr>
        <w:t>Therefore</w:t>
      </w:r>
      <w:r w:rsidR="00F60563" w:rsidRPr="007919CA">
        <w:rPr>
          <w:lang w:val="en-US"/>
        </w:rPr>
        <w:t xml:space="preserve">, </w:t>
      </w:r>
      <w:r w:rsidR="00D34341" w:rsidRPr="007919CA">
        <w:rPr>
          <w:lang w:val="en-US"/>
        </w:rPr>
        <w:t xml:space="preserve">a pellet was stored in water </w:t>
      </w:r>
      <w:r w:rsidR="00C0564C" w:rsidRPr="007919CA">
        <w:rPr>
          <w:lang w:val="en-US"/>
        </w:rPr>
        <w:t xml:space="preserve">to </w:t>
      </w:r>
      <w:r w:rsidR="00BF2488" w:rsidRPr="007919CA">
        <w:rPr>
          <w:lang w:val="en-US"/>
        </w:rPr>
        <w:t>investigate a possible</w:t>
      </w:r>
      <w:r w:rsidR="007939D3" w:rsidRPr="007919CA">
        <w:rPr>
          <w:lang w:val="en-US"/>
        </w:rPr>
        <w:t xml:space="preserve"> renewed</w:t>
      </w:r>
      <w:r w:rsidR="00BF2488" w:rsidRPr="007919CA">
        <w:rPr>
          <w:lang w:val="en-US"/>
        </w:rPr>
        <w:t xml:space="preserve"> expansion of the pellet.</w:t>
      </w:r>
      <w:r w:rsidR="0057182B" w:rsidRPr="007919CA">
        <w:rPr>
          <w:lang w:val="en-US"/>
        </w:rPr>
        <w:t xml:space="preserve"> </w:t>
      </w:r>
      <w:r w:rsidR="00144B84">
        <w:rPr>
          <w:lang w:val="en-US"/>
        </w:rPr>
        <w:t xml:space="preserve">The pellet was completely </w:t>
      </w:r>
      <w:r w:rsidR="001861C0">
        <w:rPr>
          <w:lang w:val="en-US"/>
        </w:rPr>
        <w:t xml:space="preserve">covered with water. </w:t>
      </w:r>
      <w:r w:rsidR="004C6B6E">
        <w:rPr>
          <w:lang w:val="en-US"/>
        </w:rPr>
        <w:t xml:space="preserve">The results </w:t>
      </w:r>
      <w:r w:rsidR="00DE5797">
        <w:rPr>
          <w:lang w:val="en-US"/>
        </w:rPr>
        <w:t>are</w:t>
      </w:r>
      <w:r w:rsidR="004C6B6E">
        <w:rPr>
          <w:lang w:val="en-US"/>
        </w:rPr>
        <w:t xml:space="preserve"> shown in </w:t>
      </w:r>
      <w:r w:rsidR="00371008" w:rsidRPr="00371008">
        <w:rPr>
          <w:lang w:val="en-US"/>
        </w:rPr>
        <w:fldChar w:fldCharType="begin"/>
      </w:r>
      <w:r w:rsidR="00371008" w:rsidRPr="00371008">
        <w:rPr>
          <w:lang w:val="en-US"/>
        </w:rPr>
        <w:instrText xml:space="preserve"> REF _Ref77579087 \h </w:instrText>
      </w:r>
      <w:r w:rsidR="00371008">
        <w:rPr>
          <w:lang w:val="en-US"/>
        </w:rPr>
        <w:instrText xml:space="preserve"> \* MERGEFORMAT </w:instrText>
      </w:r>
      <w:r w:rsidR="00371008" w:rsidRPr="00371008">
        <w:rPr>
          <w:lang w:val="en-US"/>
        </w:rPr>
      </w:r>
      <w:r w:rsidR="00371008" w:rsidRPr="00371008">
        <w:rPr>
          <w:lang w:val="en-US"/>
        </w:rPr>
        <w:fldChar w:fldCharType="separate"/>
      </w:r>
      <w:r w:rsidR="00371008" w:rsidRPr="00371008">
        <w:rPr>
          <w:szCs w:val="22"/>
        </w:rPr>
        <w:t xml:space="preserve">Table </w:t>
      </w:r>
      <w:r w:rsidR="00371008" w:rsidRPr="00371008">
        <w:rPr>
          <w:noProof/>
          <w:szCs w:val="22"/>
        </w:rPr>
        <w:t>2</w:t>
      </w:r>
      <w:r w:rsidR="00371008" w:rsidRPr="00371008">
        <w:rPr>
          <w:lang w:val="en-US"/>
        </w:rPr>
        <w:fldChar w:fldCharType="end"/>
      </w:r>
      <w:r w:rsidR="004C6B6E" w:rsidRPr="00371008">
        <w:rPr>
          <w:lang w:val="en-US"/>
        </w:rPr>
        <w:t>.</w:t>
      </w:r>
    </w:p>
    <w:p w14:paraId="3BCD5F24" w14:textId="50C7B3FB" w:rsidR="007919CA" w:rsidRDefault="007919CA" w:rsidP="00D944DA">
      <w:pPr>
        <w:pStyle w:val="Textkrper"/>
        <w:rPr>
          <w:highlight w:val="yellow"/>
          <w:lang w:val="en-US"/>
        </w:rPr>
      </w:pPr>
    </w:p>
    <w:p w14:paraId="63025DB8" w14:textId="58F152DC" w:rsidR="007919CA" w:rsidRPr="00BE43A6" w:rsidRDefault="007919CA" w:rsidP="007919CA">
      <w:pPr>
        <w:pStyle w:val="Beschriftung"/>
        <w:rPr>
          <w:sz w:val="20"/>
          <w:szCs w:val="22"/>
          <w:highlight w:val="yellow"/>
        </w:rPr>
      </w:pPr>
      <w:bookmarkStart w:id="7" w:name="_Ref77579087"/>
      <w:r w:rsidRPr="00BE43A6">
        <w:rPr>
          <w:sz w:val="20"/>
          <w:szCs w:val="22"/>
        </w:rPr>
        <w:t>T</w:t>
      </w:r>
      <w:r>
        <w:rPr>
          <w:sz w:val="20"/>
          <w:szCs w:val="22"/>
        </w:rPr>
        <w:t>ABLE</w:t>
      </w:r>
      <w:r w:rsidRPr="00BE43A6">
        <w:rPr>
          <w:sz w:val="20"/>
          <w:szCs w:val="22"/>
        </w:rPr>
        <w:t xml:space="preserve"> </w:t>
      </w:r>
      <w:r w:rsidRPr="00BE43A6">
        <w:rPr>
          <w:sz w:val="20"/>
          <w:szCs w:val="22"/>
        </w:rPr>
        <w:fldChar w:fldCharType="begin"/>
      </w:r>
      <w:r w:rsidRPr="00BE43A6">
        <w:rPr>
          <w:sz w:val="20"/>
          <w:szCs w:val="22"/>
        </w:rPr>
        <w:instrText xml:space="preserve"> SEQ Table \* ARABIC </w:instrText>
      </w:r>
      <w:r w:rsidRPr="00BE43A6">
        <w:rPr>
          <w:sz w:val="20"/>
          <w:szCs w:val="22"/>
        </w:rPr>
        <w:fldChar w:fldCharType="separate"/>
      </w:r>
      <w:r w:rsidR="00AC4A96">
        <w:rPr>
          <w:noProof/>
          <w:sz w:val="20"/>
          <w:szCs w:val="22"/>
        </w:rPr>
        <w:t>2</w:t>
      </w:r>
      <w:r w:rsidRPr="00BE43A6">
        <w:rPr>
          <w:sz w:val="20"/>
          <w:szCs w:val="22"/>
        </w:rPr>
        <w:fldChar w:fldCharType="end"/>
      </w:r>
      <w:bookmarkEnd w:id="7"/>
      <w:r w:rsidRPr="00BE43A6">
        <w:rPr>
          <w:sz w:val="20"/>
          <w:szCs w:val="22"/>
        </w:rPr>
        <w:t xml:space="preserve">. </w:t>
      </w:r>
      <w:r>
        <w:rPr>
          <w:sz w:val="20"/>
          <w:szCs w:val="22"/>
        </w:rPr>
        <w:tab/>
      </w:r>
      <w:r w:rsidR="00AC4A96">
        <w:rPr>
          <w:sz w:val="20"/>
          <w:szCs w:val="22"/>
        </w:rPr>
        <w:t xml:space="preserve">WATER STORAGE </w:t>
      </w:r>
      <w:r w:rsidR="008D0D4F">
        <w:rPr>
          <w:sz w:val="20"/>
          <w:szCs w:val="22"/>
        </w:rPr>
        <w:t>RESULTS</w:t>
      </w:r>
    </w:p>
    <w:p w14:paraId="6CD25779" w14:textId="77777777" w:rsidR="007919CA" w:rsidRPr="004E75F0" w:rsidRDefault="007919CA" w:rsidP="007919CA">
      <w:pPr>
        <w:pStyle w:val="Textkrper"/>
        <w:rPr>
          <w:highlight w:val="yellow"/>
        </w:rPr>
      </w:pPr>
    </w:p>
    <w:tbl>
      <w:tblPr>
        <w:tblStyle w:val="Tabellen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2"/>
        <w:gridCol w:w="1380"/>
        <w:gridCol w:w="1381"/>
      </w:tblGrid>
      <w:tr w:rsidR="001628AA" w:rsidRPr="004E75F0" w14:paraId="3257BA17" w14:textId="77777777" w:rsidTr="00CE2A92">
        <w:trPr>
          <w:jc w:val="center"/>
        </w:trPr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14:paraId="5C72B1EB" w14:textId="107FF360" w:rsidR="001628AA" w:rsidRPr="00D20228" w:rsidRDefault="001628AA" w:rsidP="00CE2A92">
            <w:pPr>
              <w:pStyle w:val="Textkrper"/>
              <w:ind w:firstLine="0"/>
            </w:pPr>
            <w:r>
              <w:t>Day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14:paraId="3720730B" w14:textId="0A2C5DE9" w:rsidR="001628AA" w:rsidRPr="00D20228" w:rsidRDefault="001628AA" w:rsidP="00CE2A92">
            <w:pPr>
              <w:pStyle w:val="Textkrper"/>
              <w:ind w:firstLine="0"/>
              <w:jc w:val="center"/>
            </w:pPr>
            <w:r>
              <w:t>Time of measurement</w:t>
            </w: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</w:tcPr>
          <w:p w14:paraId="1FA1889B" w14:textId="350D9440" w:rsidR="001628AA" w:rsidRDefault="001628AA" w:rsidP="00CE2A92">
            <w:pPr>
              <w:pStyle w:val="Textkrper"/>
              <w:ind w:firstLine="0"/>
              <w:jc w:val="center"/>
            </w:pPr>
            <w:r>
              <w:t>h</w:t>
            </w:r>
            <w:r w:rsidRPr="001628AA">
              <w:rPr>
                <w:vertAlign w:val="subscript"/>
              </w:rPr>
              <w:t>pellet</w:t>
            </w:r>
          </w:p>
          <w:p w14:paraId="1C8D60E1" w14:textId="6B65E435" w:rsidR="001628AA" w:rsidRPr="00D20228" w:rsidRDefault="001628AA" w:rsidP="00CE2A92">
            <w:pPr>
              <w:pStyle w:val="Textkrper"/>
              <w:ind w:firstLine="0"/>
              <w:jc w:val="center"/>
            </w:pPr>
            <w:r>
              <w:t>[cm]</w:t>
            </w:r>
          </w:p>
        </w:tc>
      </w:tr>
      <w:tr w:rsidR="001628AA" w:rsidRPr="004E75F0" w14:paraId="3543975A" w14:textId="77777777" w:rsidTr="00CE2A92">
        <w:trPr>
          <w:jc w:val="center"/>
        </w:trPr>
        <w:tc>
          <w:tcPr>
            <w:tcW w:w="1362" w:type="dxa"/>
            <w:tcBorders>
              <w:top w:val="single" w:sz="4" w:space="0" w:color="auto"/>
            </w:tcBorders>
          </w:tcPr>
          <w:p w14:paraId="6A8AD3A1" w14:textId="7B347561" w:rsidR="001628AA" w:rsidRPr="00D20228" w:rsidRDefault="001628AA" w:rsidP="00CE2A92">
            <w:pPr>
              <w:pStyle w:val="Textkrper"/>
              <w:ind w:firstLine="0"/>
            </w:pPr>
            <w:r>
              <w:rPr>
                <w:rStyle w:val="TabletextChar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14:paraId="6AE5A812" w14:textId="7CF75E17" w:rsidR="001628AA" w:rsidRPr="00D20228" w:rsidRDefault="00C769CE" w:rsidP="00CE2A92">
            <w:pPr>
              <w:pStyle w:val="Textkrper"/>
              <w:ind w:firstLine="0"/>
              <w:jc w:val="center"/>
            </w:pPr>
            <w:r>
              <w:t xml:space="preserve">2:10 </w:t>
            </w:r>
            <w:r w:rsidR="00246A6E">
              <w:t>p</w:t>
            </w:r>
            <w:r>
              <w:t>m</w:t>
            </w:r>
          </w:p>
        </w:tc>
        <w:tc>
          <w:tcPr>
            <w:tcW w:w="1381" w:type="dxa"/>
            <w:tcBorders>
              <w:top w:val="single" w:sz="4" w:space="0" w:color="auto"/>
            </w:tcBorders>
          </w:tcPr>
          <w:p w14:paraId="076D998D" w14:textId="7A1E79E2" w:rsidR="001628AA" w:rsidRPr="00D20228" w:rsidRDefault="003473D8" w:rsidP="00CE2A92">
            <w:pPr>
              <w:pStyle w:val="Textkrper"/>
              <w:ind w:firstLine="0"/>
              <w:jc w:val="center"/>
            </w:pPr>
            <w:r>
              <w:t>12.5</w:t>
            </w:r>
          </w:p>
        </w:tc>
      </w:tr>
      <w:tr w:rsidR="001628AA" w:rsidRPr="004E75F0" w14:paraId="1298182A" w14:textId="77777777" w:rsidTr="00CE2A92">
        <w:trPr>
          <w:jc w:val="center"/>
        </w:trPr>
        <w:tc>
          <w:tcPr>
            <w:tcW w:w="1362" w:type="dxa"/>
          </w:tcPr>
          <w:p w14:paraId="4C48C3B0" w14:textId="77777777" w:rsidR="001628AA" w:rsidRDefault="001628AA" w:rsidP="00CE2A92">
            <w:pPr>
              <w:pStyle w:val="Textkrper"/>
              <w:ind w:firstLine="0"/>
            </w:pPr>
            <w:r>
              <w:t>2</w:t>
            </w:r>
          </w:p>
          <w:p w14:paraId="7D12205F" w14:textId="1392ED91" w:rsidR="001628AA" w:rsidRPr="00D20228" w:rsidRDefault="001628AA" w:rsidP="00CE2A92">
            <w:pPr>
              <w:pStyle w:val="Textkrper"/>
              <w:ind w:firstLine="0"/>
            </w:pPr>
            <w:r>
              <w:t>5</w:t>
            </w:r>
          </w:p>
        </w:tc>
        <w:tc>
          <w:tcPr>
            <w:tcW w:w="1380" w:type="dxa"/>
          </w:tcPr>
          <w:p w14:paraId="2EC33404" w14:textId="77777777" w:rsidR="001628AA" w:rsidRDefault="00246A6E" w:rsidP="00CE2A92">
            <w:pPr>
              <w:pStyle w:val="Textkrper"/>
              <w:ind w:firstLine="0"/>
              <w:jc w:val="center"/>
            </w:pPr>
            <w:r>
              <w:t>9:45 am</w:t>
            </w:r>
          </w:p>
          <w:p w14:paraId="3B70E40F" w14:textId="6330038E" w:rsidR="00FC0C09" w:rsidRPr="00D20228" w:rsidRDefault="00FC0C09" w:rsidP="00CE2A92">
            <w:pPr>
              <w:pStyle w:val="Textkrper"/>
              <w:ind w:firstLine="0"/>
              <w:jc w:val="center"/>
            </w:pPr>
            <w:r>
              <w:t xml:space="preserve">9:05 am </w:t>
            </w:r>
          </w:p>
        </w:tc>
        <w:tc>
          <w:tcPr>
            <w:tcW w:w="1381" w:type="dxa"/>
          </w:tcPr>
          <w:p w14:paraId="4A8A0CB3" w14:textId="55192925" w:rsidR="001628AA" w:rsidRDefault="00C42558" w:rsidP="00CE2A92">
            <w:pPr>
              <w:pStyle w:val="Textkrper"/>
              <w:ind w:firstLine="0"/>
              <w:jc w:val="center"/>
            </w:pPr>
            <w:r>
              <w:t>~ 13.0</w:t>
            </w:r>
          </w:p>
          <w:p w14:paraId="74E9DD8D" w14:textId="6076629D" w:rsidR="00FC0C09" w:rsidRPr="00D20228" w:rsidRDefault="00C42558" w:rsidP="00C42558">
            <w:pPr>
              <w:pStyle w:val="Textkrper"/>
              <w:ind w:firstLine="0"/>
              <w:jc w:val="center"/>
            </w:pPr>
            <w:r>
              <w:t>~ 13.0</w:t>
            </w:r>
          </w:p>
        </w:tc>
      </w:tr>
    </w:tbl>
    <w:p w14:paraId="18507E1A" w14:textId="77B0981E" w:rsidR="007919CA" w:rsidRPr="008A00B3" w:rsidRDefault="007919CA" w:rsidP="00D944DA">
      <w:pPr>
        <w:pStyle w:val="Textkrper"/>
        <w:rPr>
          <w:lang w:val="en-US"/>
        </w:rPr>
      </w:pPr>
    </w:p>
    <w:p w14:paraId="3BCA6B6A" w14:textId="3402D5BF" w:rsidR="00DE6DF4" w:rsidRPr="005219FA" w:rsidRDefault="002C2DD4" w:rsidP="005219FA">
      <w:pPr>
        <w:pStyle w:val="Textkrper"/>
        <w:rPr>
          <w:lang w:val="en-US"/>
        </w:rPr>
        <w:sectPr w:rsidR="00DE6DF4" w:rsidRPr="005219FA" w:rsidSect="00964C1B">
          <w:headerReference w:type="default" r:id="rId29"/>
          <w:footerReference w:type="default" r:id="rId30"/>
          <w:pgSz w:w="11907" w:h="16840" w:code="9"/>
          <w:pgMar w:top="1440" w:right="1440" w:bottom="1440" w:left="1440" w:header="539" w:footer="964" w:gutter="0"/>
          <w:pgNumType w:start="3"/>
          <w:cols w:space="720"/>
          <w:docGrid w:linePitch="299"/>
        </w:sectPr>
      </w:pPr>
      <w:r w:rsidRPr="008A00B3">
        <w:rPr>
          <w:lang w:val="en-US"/>
        </w:rPr>
        <w:t xml:space="preserve">An increase in height </w:t>
      </w:r>
      <w:r w:rsidR="008A00B3">
        <w:rPr>
          <w:lang w:val="en-US"/>
        </w:rPr>
        <w:t xml:space="preserve">of </w:t>
      </w:r>
      <w:r w:rsidR="008876AA">
        <w:rPr>
          <w:lang w:val="en-US"/>
        </w:rPr>
        <w:t xml:space="preserve">approximately </w:t>
      </w:r>
      <w:r w:rsidR="008A00B3">
        <w:rPr>
          <w:lang w:val="en-US"/>
        </w:rPr>
        <w:t>0.5 cm was measured during storage in water. This difference can also</w:t>
      </w:r>
      <w:r w:rsidR="00DB49CF">
        <w:rPr>
          <w:lang w:val="en-US"/>
        </w:rPr>
        <w:t xml:space="preserve"> be </w:t>
      </w:r>
      <w:r w:rsidR="00523A27">
        <w:rPr>
          <w:lang w:val="en-US"/>
        </w:rPr>
        <w:t>attributed t</w:t>
      </w:r>
      <w:r w:rsidR="005547A2">
        <w:rPr>
          <w:lang w:val="en-US"/>
        </w:rPr>
        <w:t>o</w:t>
      </w:r>
      <w:r w:rsidR="00523A27">
        <w:rPr>
          <w:lang w:val="en-US"/>
        </w:rPr>
        <w:t xml:space="preserve"> a slightly different measurement </w:t>
      </w:r>
      <w:r w:rsidR="00170BA3">
        <w:rPr>
          <w:lang w:val="en-US"/>
        </w:rPr>
        <w:t>point, as the marking slightly blurred in the water.</w:t>
      </w:r>
      <w:r w:rsidR="00676548">
        <w:rPr>
          <w:lang w:val="en-US"/>
        </w:rPr>
        <w:t xml:space="preserve"> The </w:t>
      </w:r>
      <w:r w:rsidR="009C6F6C">
        <w:rPr>
          <w:lang w:val="en-US"/>
        </w:rPr>
        <w:t>test result shows that there was no significant i</w:t>
      </w:r>
      <w:r w:rsidR="00EA694E">
        <w:rPr>
          <w:lang w:val="en-US"/>
        </w:rPr>
        <w:t xml:space="preserve">ncrease in height </w:t>
      </w:r>
      <w:r w:rsidR="00590CA0">
        <w:rPr>
          <w:lang w:val="en-US"/>
        </w:rPr>
        <w:t>based on a renewed water absorption of the IEX</w:t>
      </w:r>
      <w:r w:rsidR="00A556FF">
        <w:rPr>
          <w:lang w:val="en-US"/>
        </w:rPr>
        <w:t>.</w:t>
      </w:r>
    </w:p>
    <w:p w14:paraId="593303A5" w14:textId="0C191CE0" w:rsidR="0006220A" w:rsidRDefault="006750CA" w:rsidP="0006220A">
      <w:pPr>
        <w:pStyle w:val="berschrift2"/>
        <w:numPr>
          <w:ilvl w:val="1"/>
          <w:numId w:val="10"/>
        </w:numPr>
      </w:pPr>
      <w:r>
        <w:lastRenderedPageBreak/>
        <w:t>Hot REsin compaction</w:t>
      </w:r>
    </w:p>
    <w:p w14:paraId="174815E6" w14:textId="1A901402" w:rsidR="00F26A7B" w:rsidRPr="00F26A7B" w:rsidRDefault="00550D87" w:rsidP="00F26A7B">
      <w:pPr>
        <w:pStyle w:val="Textkrper"/>
      </w:pPr>
      <w:r>
        <w:t xml:space="preserve">The following chapter </w:t>
      </w:r>
      <w:r w:rsidR="002055FE">
        <w:t>shows the successful design</w:t>
      </w:r>
      <w:r w:rsidR="00165E75">
        <w:t xml:space="preserve">, installation and commissioning </w:t>
      </w:r>
      <w:r w:rsidR="00F57350">
        <w:t xml:space="preserve">of hot resin compaction based on </w:t>
      </w:r>
      <w:r w:rsidR="00311584">
        <w:t xml:space="preserve">results and received information </w:t>
      </w:r>
      <w:r w:rsidR="005558CC">
        <w:t>during</w:t>
      </w:r>
      <w:r w:rsidR="00311584">
        <w:t xml:space="preserve"> normal operation </w:t>
      </w:r>
      <w:r w:rsidR="0073520A">
        <w:t>in the treatment centre for radioactive waste in Tianwan</w:t>
      </w:r>
      <w:r w:rsidR="0040145B">
        <w:t>, People´s Republic of China.</w:t>
      </w:r>
    </w:p>
    <w:p w14:paraId="5422D13F" w14:textId="57879206" w:rsidR="006750CA" w:rsidRDefault="006750CA" w:rsidP="006750CA">
      <w:pPr>
        <w:pStyle w:val="berschrift3"/>
        <w:numPr>
          <w:ilvl w:val="2"/>
          <w:numId w:val="36"/>
        </w:numPr>
      </w:pPr>
      <w:r>
        <w:t>Spent Resin Treatment</w:t>
      </w:r>
      <w:r w:rsidR="00AA7EB6">
        <w:t xml:space="preserve"> requirements and</w:t>
      </w:r>
      <w:r w:rsidR="008C2B60">
        <w:t xml:space="preserve"> normal operation</w:t>
      </w:r>
    </w:p>
    <w:p w14:paraId="2423176C" w14:textId="2F4ABB8E" w:rsidR="0054655E" w:rsidRDefault="0071744D" w:rsidP="009768D8">
      <w:pPr>
        <w:pStyle w:val="Textkrper"/>
      </w:pPr>
      <w:r>
        <w:t>The results and findings of executed</w:t>
      </w:r>
      <w:r w:rsidR="00E22E4A">
        <w:t xml:space="preserve"> test series served as an</w:t>
      </w:r>
      <w:r w:rsidR="00147921">
        <w:t xml:space="preserve"> </w:t>
      </w:r>
      <w:r w:rsidR="00E22E4A">
        <w:t>essential basis for the design</w:t>
      </w:r>
      <w:r w:rsidR="00D570D1">
        <w:t>, installation</w:t>
      </w:r>
      <w:r w:rsidR="00134F59">
        <w:t xml:space="preserve">, successful </w:t>
      </w:r>
      <w:r w:rsidR="00B74B4A">
        <w:t>commissioning</w:t>
      </w:r>
      <w:r w:rsidR="004866A7">
        <w:t xml:space="preserve"> </w:t>
      </w:r>
      <w:r w:rsidR="00134F59">
        <w:t xml:space="preserve">and </w:t>
      </w:r>
      <w:r w:rsidR="004558CF">
        <w:t xml:space="preserve">normal operation </w:t>
      </w:r>
      <w:r w:rsidR="00DB02A8">
        <w:t>of spent resin treatment</w:t>
      </w:r>
      <w:r w:rsidR="004866A7">
        <w:t>,</w:t>
      </w:r>
      <w:r w:rsidR="00DB02A8">
        <w:t xml:space="preserve"> </w:t>
      </w:r>
      <w:r w:rsidR="00833C57">
        <w:t xml:space="preserve">to ensure a volume </w:t>
      </w:r>
      <w:r w:rsidR="004866A7">
        <w:t>reduced</w:t>
      </w:r>
      <w:r w:rsidR="00833C57">
        <w:t xml:space="preserve"> </w:t>
      </w:r>
      <w:r w:rsidR="004866A7">
        <w:t xml:space="preserve">waste </w:t>
      </w:r>
      <w:r w:rsidR="00833C57">
        <w:t>storage.</w:t>
      </w:r>
      <w:r w:rsidR="00580FB2">
        <w:t xml:space="preserve"> In particular, </w:t>
      </w:r>
      <w:r w:rsidR="0063366A">
        <w:t xml:space="preserve">the findings </w:t>
      </w:r>
      <w:r w:rsidR="001F2782">
        <w:t xml:space="preserve">from grinding, drying and compaction test series had </w:t>
      </w:r>
      <w:r w:rsidR="007865EF">
        <w:t xml:space="preserve">an important </w:t>
      </w:r>
      <w:r w:rsidR="00284520">
        <w:t xml:space="preserve">effect on </w:t>
      </w:r>
      <w:r w:rsidR="00CA3F65">
        <w:t xml:space="preserve">the decisions which are made during </w:t>
      </w:r>
      <w:r w:rsidR="00EA176E">
        <w:t xml:space="preserve">the </w:t>
      </w:r>
      <w:r w:rsidR="00CA3F65">
        <w:t>technical design stage.</w:t>
      </w:r>
      <w:r w:rsidR="00F4291F">
        <w:t xml:space="preserve"> The following </w:t>
      </w:r>
      <w:r w:rsidR="0075130E">
        <w:rPr>
          <w:highlight w:val="yellow"/>
        </w:rPr>
        <w:fldChar w:fldCharType="begin"/>
      </w:r>
      <w:r w:rsidR="0075130E">
        <w:instrText xml:space="preserve"> REF _Ref77588695 \h </w:instrText>
      </w:r>
      <w:r w:rsidR="0075130E">
        <w:rPr>
          <w:highlight w:val="yellow"/>
        </w:rPr>
      </w:r>
      <w:r w:rsidR="0075130E">
        <w:rPr>
          <w:highlight w:val="yellow"/>
        </w:rPr>
        <w:fldChar w:fldCharType="separate"/>
      </w:r>
      <w:r w:rsidR="0075130E" w:rsidRPr="00BE43A6">
        <w:rPr>
          <w:szCs w:val="22"/>
        </w:rPr>
        <w:t>T</w:t>
      </w:r>
      <w:r w:rsidR="00672780">
        <w:rPr>
          <w:szCs w:val="22"/>
        </w:rPr>
        <w:t>able</w:t>
      </w:r>
      <w:r w:rsidR="0075130E" w:rsidRPr="00BE43A6">
        <w:rPr>
          <w:szCs w:val="22"/>
        </w:rPr>
        <w:t xml:space="preserve"> </w:t>
      </w:r>
      <w:r w:rsidR="0075130E">
        <w:rPr>
          <w:noProof/>
          <w:szCs w:val="22"/>
        </w:rPr>
        <w:t>3</w:t>
      </w:r>
      <w:r w:rsidR="0075130E">
        <w:rPr>
          <w:highlight w:val="yellow"/>
        </w:rPr>
        <w:fldChar w:fldCharType="end"/>
      </w:r>
      <w:r w:rsidR="00672780">
        <w:t xml:space="preserve"> </w:t>
      </w:r>
      <w:r w:rsidR="004014AC">
        <w:t xml:space="preserve">describes a selection of </w:t>
      </w:r>
      <w:r w:rsidR="00610C15">
        <w:t xml:space="preserve">current </w:t>
      </w:r>
      <w:r w:rsidR="002C1029">
        <w:t>set points</w:t>
      </w:r>
      <w:r w:rsidR="00040AA6">
        <w:t xml:space="preserve"> for normal operation of spent </w:t>
      </w:r>
      <w:r w:rsidR="00877E0F">
        <w:t>i</w:t>
      </w:r>
      <w:r w:rsidR="00040AA6">
        <w:t xml:space="preserve">on </w:t>
      </w:r>
      <w:r w:rsidR="00877E0F">
        <w:t>e</w:t>
      </w:r>
      <w:r w:rsidR="00040AA6">
        <w:t xml:space="preserve">xchange </w:t>
      </w:r>
      <w:r w:rsidR="00877E0F">
        <w:t>r</w:t>
      </w:r>
      <w:r w:rsidR="00040AA6">
        <w:t xml:space="preserve">esin treatment </w:t>
      </w:r>
      <w:r w:rsidR="009F6C9C">
        <w:t>in the treatment centre in Tianwan, P</w:t>
      </w:r>
      <w:r w:rsidR="00F52AC4">
        <w:t>eople´s Republic of China.</w:t>
      </w:r>
    </w:p>
    <w:p w14:paraId="21730FA4" w14:textId="42B376F9" w:rsidR="0054655E" w:rsidRDefault="0054655E" w:rsidP="009768D8">
      <w:pPr>
        <w:pStyle w:val="Textkrper"/>
      </w:pPr>
    </w:p>
    <w:p w14:paraId="79E7F39D" w14:textId="7D99C2F5" w:rsidR="00ED5D18" w:rsidRPr="00ED5D18" w:rsidRDefault="00ED5D18" w:rsidP="00ED5D18">
      <w:pPr>
        <w:pStyle w:val="Beschriftung"/>
        <w:rPr>
          <w:sz w:val="20"/>
          <w:szCs w:val="22"/>
          <w:highlight w:val="yellow"/>
        </w:rPr>
      </w:pPr>
      <w:bookmarkStart w:id="8" w:name="_Ref77588695"/>
      <w:r w:rsidRPr="00BE43A6">
        <w:rPr>
          <w:sz w:val="20"/>
          <w:szCs w:val="22"/>
        </w:rPr>
        <w:t>T</w:t>
      </w:r>
      <w:r>
        <w:rPr>
          <w:sz w:val="20"/>
          <w:szCs w:val="22"/>
        </w:rPr>
        <w:t>ABLE</w:t>
      </w:r>
      <w:r w:rsidRPr="00BE43A6">
        <w:rPr>
          <w:sz w:val="20"/>
          <w:szCs w:val="22"/>
        </w:rPr>
        <w:t xml:space="preserve"> </w:t>
      </w:r>
      <w:r w:rsidRPr="00BE43A6">
        <w:rPr>
          <w:sz w:val="20"/>
          <w:szCs w:val="22"/>
        </w:rPr>
        <w:fldChar w:fldCharType="begin"/>
      </w:r>
      <w:r w:rsidRPr="00BE43A6">
        <w:rPr>
          <w:sz w:val="20"/>
          <w:szCs w:val="22"/>
        </w:rPr>
        <w:instrText xml:space="preserve"> SEQ Table \* ARABIC </w:instrText>
      </w:r>
      <w:r w:rsidRPr="00BE43A6">
        <w:rPr>
          <w:sz w:val="20"/>
          <w:szCs w:val="22"/>
        </w:rPr>
        <w:fldChar w:fldCharType="separate"/>
      </w:r>
      <w:r>
        <w:rPr>
          <w:noProof/>
          <w:sz w:val="20"/>
          <w:szCs w:val="22"/>
        </w:rPr>
        <w:t>3</w:t>
      </w:r>
      <w:r w:rsidRPr="00BE43A6">
        <w:rPr>
          <w:sz w:val="20"/>
          <w:szCs w:val="22"/>
        </w:rPr>
        <w:fldChar w:fldCharType="end"/>
      </w:r>
      <w:bookmarkEnd w:id="8"/>
      <w:r w:rsidRPr="00BE43A6">
        <w:rPr>
          <w:sz w:val="20"/>
          <w:szCs w:val="22"/>
        </w:rPr>
        <w:t xml:space="preserve">. </w:t>
      </w:r>
      <w:r>
        <w:rPr>
          <w:sz w:val="20"/>
          <w:szCs w:val="22"/>
        </w:rPr>
        <w:tab/>
      </w:r>
      <w:r w:rsidR="0075130E">
        <w:rPr>
          <w:sz w:val="20"/>
          <w:szCs w:val="22"/>
        </w:rPr>
        <w:t>Selected set points for normal operation</w:t>
      </w:r>
    </w:p>
    <w:p w14:paraId="6652E701" w14:textId="44E15CCA" w:rsidR="00F97313" w:rsidRDefault="00F97313" w:rsidP="009768D8">
      <w:pPr>
        <w:pStyle w:val="Textkrper"/>
      </w:pPr>
    </w:p>
    <w:tbl>
      <w:tblPr>
        <w:tblStyle w:val="Tabellen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402"/>
        <w:gridCol w:w="1673"/>
        <w:gridCol w:w="3289"/>
      </w:tblGrid>
      <w:tr w:rsidR="0054655E" w:rsidRPr="00D20228" w14:paraId="26FF3F00" w14:textId="77777777" w:rsidTr="00713BC3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8E0E578" w14:textId="22C303C8" w:rsidR="0054655E" w:rsidRPr="0073663A" w:rsidRDefault="0054655E" w:rsidP="009E2F13">
            <w:pPr>
              <w:pStyle w:val="Textkrper"/>
              <w:ind w:firstLine="0"/>
            </w:pPr>
            <w:r w:rsidRPr="0073663A">
              <w:t>No.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BD3CA13" w14:textId="430A9AC9" w:rsidR="0054655E" w:rsidRPr="0073663A" w:rsidRDefault="0054655E" w:rsidP="009E2F13">
            <w:pPr>
              <w:pStyle w:val="Textkrper"/>
              <w:ind w:firstLine="0"/>
            </w:pPr>
            <w:r w:rsidRPr="0073663A">
              <w:t>Type</w:t>
            </w:r>
          </w:p>
        </w:tc>
        <w:tc>
          <w:tcPr>
            <w:tcW w:w="1673" w:type="dxa"/>
            <w:tcBorders>
              <w:top w:val="single" w:sz="4" w:space="0" w:color="auto"/>
              <w:bottom w:val="single" w:sz="4" w:space="0" w:color="auto"/>
            </w:tcBorders>
          </w:tcPr>
          <w:p w14:paraId="56FC0169" w14:textId="65199551" w:rsidR="0054655E" w:rsidRPr="0073663A" w:rsidRDefault="0054655E" w:rsidP="009E2F13">
            <w:pPr>
              <w:pStyle w:val="Textkrper"/>
              <w:ind w:firstLine="0"/>
              <w:jc w:val="center"/>
            </w:pPr>
            <w:r w:rsidRPr="0073663A">
              <w:t>Set point</w:t>
            </w:r>
          </w:p>
        </w:tc>
        <w:tc>
          <w:tcPr>
            <w:tcW w:w="3289" w:type="dxa"/>
            <w:tcBorders>
              <w:top w:val="single" w:sz="4" w:space="0" w:color="auto"/>
              <w:bottom w:val="single" w:sz="4" w:space="0" w:color="auto"/>
            </w:tcBorders>
          </w:tcPr>
          <w:p w14:paraId="49DC6443" w14:textId="6096C486" w:rsidR="0054655E" w:rsidRPr="0073663A" w:rsidRDefault="0054655E" w:rsidP="009E2F13">
            <w:pPr>
              <w:pStyle w:val="Textkrper"/>
              <w:ind w:firstLine="0"/>
              <w:jc w:val="center"/>
            </w:pPr>
            <w:r w:rsidRPr="0073663A">
              <w:t>explanatio</w:t>
            </w:r>
            <w:r w:rsidR="00713BC3" w:rsidRPr="0073663A">
              <w:t>n</w:t>
            </w:r>
          </w:p>
        </w:tc>
      </w:tr>
      <w:tr w:rsidR="0054655E" w:rsidRPr="00D20228" w14:paraId="6E383CD4" w14:textId="77777777" w:rsidTr="00713BC3">
        <w:trPr>
          <w:jc w:val="center"/>
        </w:trPr>
        <w:tc>
          <w:tcPr>
            <w:tcW w:w="567" w:type="dxa"/>
            <w:tcBorders>
              <w:top w:val="single" w:sz="4" w:space="0" w:color="auto"/>
            </w:tcBorders>
          </w:tcPr>
          <w:p w14:paraId="6BBE0562" w14:textId="728DBCE2" w:rsidR="0054655E" w:rsidRPr="0073663A" w:rsidRDefault="0054655E" w:rsidP="009E2F13">
            <w:pPr>
              <w:pStyle w:val="Textkrper"/>
              <w:ind w:firstLine="0"/>
            </w:pPr>
            <w:r w:rsidRPr="0073663A">
              <w:t>1</w:t>
            </w:r>
          </w:p>
          <w:p w14:paraId="42941A1F" w14:textId="6A4B5F7E" w:rsidR="00DB65C0" w:rsidRPr="0073663A" w:rsidRDefault="00DB65C0" w:rsidP="009E2F13">
            <w:pPr>
              <w:pStyle w:val="Textkrper"/>
              <w:ind w:firstLine="0"/>
            </w:pPr>
          </w:p>
          <w:p w14:paraId="689B5371" w14:textId="0E2C2EFC" w:rsidR="00D22527" w:rsidRPr="0073663A" w:rsidRDefault="00D22527" w:rsidP="009E2F13">
            <w:pPr>
              <w:pStyle w:val="Textkrper"/>
              <w:ind w:firstLine="0"/>
            </w:pPr>
          </w:p>
          <w:p w14:paraId="3914565F" w14:textId="77777777" w:rsidR="00C254CC" w:rsidRPr="0073663A" w:rsidRDefault="00C254CC" w:rsidP="009E2F13">
            <w:pPr>
              <w:pStyle w:val="Textkrper"/>
              <w:ind w:firstLine="0"/>
            </w:pPr>
          </w:p>
          <w:p w14:paraId="6AEBAA73" w14:textId="6D8BB30F" w:rsidR="0054655E" w:rsidRPr="0073663A" w:rsidRDefault="0054655E" w:rsidP="009E2F13">
            <w:pPr>
              <w:pStyle w:val="Textkrper"/>
              <w:ind w:firstLine="0"/>
            </w:pPr>
            <w:r w:rsidRPr="0073663A">
              <w:t>2</w:t>
            </w:r>
          </w:p>
          <w:p w14:paraId="23612BAE" w14:textId="77777777" w:rsidR="00C254CC" w:rsidRPr="0073663A" w:rsidRDefault="00C254CC" w:rsidP="009E2F13">
            <w:pPr>
              <w:pStyle w:val="Textkrper"/>
              <w:ind w:firstLine="0"/>
            </w:pPr>
          </w:p>
          <w:p w14:paraId="53B18CC2" w14:textId="454215F1" w:rsidR="0054655E" w:rsidRPr="0073663A" w:rsidRDefault="0054655E" w:rsidP="009E2F13">
            <w:pPr>
              <w:pStyle w:val="Textkrper"/>
              <w:ind w:firstLine="0"/>
            </w:pPr>
            <w:r w:rsidRPr="0073663A">
              <w:t>3</w:t>
            </w:r>
          </w:p>
          <w:p w14:paraId="1350A129" w14:textId="36947D23" w:rsidR="00C254CC" w:rsidRPr="0073663A" w:rsidRDefault="00C254CC" w:rsidP="009E2F13">
            <w:pPr>
              <w:pStyle w:val="Textkrper"/>
              <w:ind w:firstLine="0"/>
            </w:pPr>
          </w:p>
          <w:p w14:paraId="79916A8C" w14:textId="5AB17DF6" w:rsidR="000B16F3" w:rsidRPr="0073663A" w:rsidRDefault="000B16F3" w:rsidP="009E2F13">
            <w:pPr>
              <w:pStyle w:val="Textkrper"/>
              <w:ind w:firstLine="0"/>
            </w:pPr>
          </w:p>
          <w:p w14:paraId="663A1F01" w14:textId="5EC464FE" w:rsidR="000B16F3" w:rsidRPr="0073663A" w:rsidRDefault="000B16F3" w:rsidP="009E2F13">
            <w:pPr>
              <w:pStyle w:val="Textkrper"/>
              <w:ind w:firstLine="0"/>
            </w:pPr>
          </w:p>
          <w:p w14:paraId="4EFDD4EF" w14:textId="77777777" w:rsidR="002C29DE" w:rsidRPr="0073663A" w:rsidRDefault="002C29DE" w:rsidP="009E2F13">
            <w:pPr>
              <w:pStyle w:val="Textkrper"/>
              <w:ind w:firstLine="0"/>
            </w:pPr>
          </w:p>
          <w:p w14:paraId="6AB5FDBD" w14:textId="5D71D833" w:rsidR="00525B04" w:rsidRPr="0073663A" w:rsidRDefault="00525B04" w:rsidP="009E2F13">
            <w:pPr>
              <w:pStyle w:val="Textkrper"/>
              <w:ind w:firstLine="0"/>
            </w:pPr>
            <w:r w:rsidRPr="0073663A">
              <w:t>4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6923C81C" w14:textId="215CBBE7" w:rsidR="0054655E" w:rsidRPr="0073663A" w:rsidRDefault="0054655E" w:rsidP="009E2F13">
            <w:pPr>
              <w:pStyle w:val="Textkrper"/>
              <w:ind w:firstLine="0"/>
            </w:pPr>
            <w:r w:rsidRPr="0073663A">
              <w:t>IEX</w:t>
            </w:r>
            <w:r w:rsidR="0054740A" w:rsidRPr="0073663A">
              <w:t xml:space="preserve"> </w:t>
            </w:r>
            <w:r w:rsidRPr="0073663A">
              <w:t>/</w:t>
            </w:r>
            <w:r w:rsidR="0054740A" w:rsidRPr="0073663A">
              <w:t xml:space="preserve"> </w:t>
            </w:r>
            <w:r w:rsidRPr="0073663A">
              <w:t>Water mixture</w:t>
            </w:r>
          </w:p>
          <w:p w14:paraId="415EF299" w14:textId="030D2EEC" w:rsidR="00DB65C0" w:rsidRPr="0073663A" w:rsidRDefault="00DB65C0" w:rsidP="009E2F13">
            <w:pPr>
              <w:pStyle w:val="Textkrper"/>
              <w:ind w:firstLine="0"/>
            </w:pPr>
          </w:p>
          <w:p w14:paraId="2BCDC3FD" w14:textId="5C424B6F" w:rsidR="00D22527" w:rsidRPr="0073663A" w:rsidRDefault="00D22527" w:rsidP="009E2F13">
            <w:pPr>
              <w:pStyle w:val="Textkrper"/>
              <w:ind w:firstLine="0"/>
            </w:pPr>
          </w:p>
          <w:p w14:paraId="1B079D59" w14:textId="77777777" w:rsidR="00610C15" w:rsidRPr="0073663A" w:rsidRDefault="00610C15" w:rsidP="009E2F13">
            <w:pPr>
              <w:pStyle w:val="Textkrper"/>
              <w:ind w:firstLine="0"/>
            </w:pPr>
          </w:p>
          <w:p w14:paraId="79A6A9EC" w14:textId="61D574F8" w:rsidR="00525B04" w:rsidRPr="0073663A" w:rsidRDefault="00525B04" w:rsidP="00525B04">
            <w:pPr>
              <w:pStyle w:val="Textkrper"/>
              <w:ind w:firstLine="0"/>
            </w:pPr>
            <w:r w:rsidRPr="0073663A">
              <w:t>Coarseness setting of ground IEX</w:t>
            </w:r>
          </w:p>
          <w:p w14:paraId="54F5483A" w14:textId="77777777" w:rsidR="00C254CC" w:rsidRPr="0073663A" w:rsidRDefault="00C254CC" w:rsidP="00525B04">
            <w:pPr>
              <w:pStyle w:val="Textkrper"/>
              <w:ind w:firstLine="0"/>
            </w:pPr>
          </w:p>
          <w:p w14:paraId="39B08FEA" w14:textId="174356DF" w:rsidR="0054655E" w:rsidRPr="0073663A" w:rsidRDefault="0054655E" w:rsidP="0054655E">
            <w:pPr>
              <w:pStyle w:val="Textkrper"/>
              <w:ind w:firstLine="0"/>
            </w:pPr>
            <w:r w:rsidRPr="0073663A">
              <w:t>Residual moisture content of dried IEX</w:t>
            </w:r>
          </w:p>
          <w:p w14:paraId="0D686C9A" w14:textId="69511C7A" w:rsidR="00C254CC" w:rsidRPr="0073663A" w:rsidRDefault="00C254CC" w:rsidP="0054655E">
            <w:pPr>
              <w:pStyle w:val="Textkrper"/>
              <w:ind w:firstLine="0"/>
            </w:pPr>
          </w:p>
          <w:p w14:paraId="67BE50DB" w14:textId="0B30C7EA" w:rsidR="002C29DE" w:rsidRPr="0073663A" w:rsidRDefault="002C29DE" w:rsidP="0054655E">
            <w:pPr>
              <w:pStyle w:val="Textkrper"/>
              <w:ind w:firstLine="0"/>
            </w:pPr>
          </w:p>
          <w:p w14:paraId="69721420" w14:textId="587B11B3" w:rsidR="002C29DE" w:rsidRPr="0073663A" w:rsidRDefault="002C29DE" w:rsidP="0054655E">
            <w:pPr>
              <w:pStyle w:val="Textkrper"/>
              <w:ind w:firstLine="0"/>
            </w:pPr>
          </w:p>
          <w:p w14:paraId="0321FFD0" w14:textId="77777777" w:rsidR="002C29DE" w:rsidRPr="0073663A" w:rsidRDefault="002C29DE" w:rsidP="0054655E">
            <w:pPr>
              <w:pStyle w:val="Textkrper"/>
              <w:ind w:firstLine="0"/>
            </w:pPr>
          </w:p>
          <w:p w14:paraId="2920A29E" w14:textId="72058CA8" w:rsidR="0054655E" w:rsidRPr="0073663A" w:rsidRDefault="000B3F4F" w:rsidP="00713BC3">
            <w:pPr>
              <w:pStyle w:val="Textkrper"/>
              <w:ind w:firstLine="0"/>
            </w:pPr>
            <w:r w:rsidRPr="0073663A">
              <w:t>Compaction Time</w:t>
            </w:r>
          </w:p>
        </w:tc>
        <w:tc>
          <w:tcPr>
            <w:tcW w:w="1673" w:type="dxa"/>
            <w:tcBorders>
              <w:top w:val="single" w:sz="4" w:space="0" w:color="auto"/>
            </w:tcBorders>
          </w:tcPr>
          <w:p w14:paraId="4FEF21FA" w14:textId="5B70C0F9" w:rsidR="0054655E" w:rsidRPr="0073663A" w:rsidRDefault="00E0100A" w:rsidP="009E2F13">
            <w:pPr>
              <w:pStyle w:val="Textkrper"/>
              <w:ind w:firstLine="0"/>
              <w:jc w:val="center"/>
            </w:pPr>
            <w:r w:rsidRPr="0073663A">
              <w:t xml:space="preserve">Ratio </w:t>
            </w:r>
            <w:r w:rsidR="00563DE2" w:rsidRPr="0073663A">
              <w:t>around</w:t>
            </w:r>
            <w:r w:rsidR="00B43FA9" w:rsidRPr="0073663A">
              <w:t xml:space="preserve"> </w:t>
            </w:r>
            <w:r w:rsidR="00610C15" w:rsidRPr="0073663A">
              <w:t>2</w:t>
            </w:r>
            <w:r w:rsidR="0030551A" w:rsidRPr="0073663A">
              <w:t xml:space="preserve"> </w:t>
            </w:r>
            <w:r w:rsidR="00B43FA9" w:rsidRPr="0073663A">
              <w:t>/</w:t>
            </w:r>
            <w:r w:rsidR="0030551A" w:rsidRPr="0073663A">
              <w:t xml:space="preserve"> </w:t>
            </w:r>
            <w:r w:rsidR="00610C15" w:rsidRPr="0073663A">
              <w:t>3</w:t>
            </w:r>
          </w:p>
          <w:p w14:paraId="61A77B59" w14:textId="77777777" w:rsidR="00D22527" w:rsidRPr="0073663A" w:rsidRDefault="00D22527" w:rsidP="009E2F13">
            <w:pPr>
              <w:pStyle w:val="Textkrper"/>
              <w:ind w:firstLine="0"/>
              <w:jc w:val="center"/>
            </w:pPr>
          </w:p>
          <w:p w14:paraId="723B5C28" w14:textId="0B2EAB4B" w:rsidR="00D22527" w:rsidRPr="0073663A" w:rsidRDefault="00D22527" w:rsidP="009E2F13">
            <w:pPr>
              <w:pStyle w:val="Textkrper"/>
              <w:ind w:firstLine="0"/>
              <w:jc w:val="center"/>
            </w:pPr>
          </w:p>
          <w:p w14:paraId="2B13E961" w14:textId="77777777" w:rsidR="00C254CC" w:rsidRPr="0073663A" w:rsidRDefault="00C254CC" w:rsidP="009E2F13">
            <w:pPr>
              <w:pStyle w:val="Textkrper"/>
              <w:ind w:firstLine="0"/>
              <w:jc w:val="center"/>
            </w:pPr>
          </w:p>
          <w:p w14:paraId="2B392053" w14:textId="0AF30EF5" w:rsidR="00D22527" w:rsidRPr="0073663A" w:rsidRDefault="002241EC" w:rsidP="009E2F13">
            <w:pPr>
              <w:pStyle w:val="Textkrper"/>
              <w:ind w:firstLine="0"/>
              <w:jc w:val="center"/>
            </w:pPr>
            <w:r w:rsidRPr="0073663A">
              <w:t>d</w:t>
            </w:r>
            <w:r w:rsidR="00D22527" w:rsidRPr="0073663A">
              <w:rPr>
                <w:vertAlign w:val="subscript"/>
              </w:rPr>
              <w:t>50</w:t>
            </w:r>
            <w:r w:rsidRPr="0073663A">
              <w:rPr>
                <w:vertAlign w:val="subscript"/>
              </w:rPr>
              <w:t xml:space="preserve"> </w:t>
            </w:r>
          </w:p>
          <w:p w14:paraId="27A9A167" w14:textId="77777777" w:rsidR="00C254CC" w:rsidRPr="0073663A" w:rsidRDefault="00C254CC" w:rsidP="009E2F13">
            <w:pPr>
              <w:pStyle w:val="Textkrper"/>
              <w:ind w:firstLine="0"/>
              <w:jc w:val="center"/>
            </w:pPr>
          </w:p>
          <w:p w14:paraId="78736282" w14:textId="0C2398DF" w:rsidR="002241EC" w:rsidRPr="0073663A" w:rsidRDefault="005028D3" w:rsidP="009E2F13">
            <w:pPr>
              <w:pStyle w:val="Textkrper"/>
              <w:ind w:firstLine="0"/>
              <w:jc w:val="center"/>
            </w:pPr>
            <w:r w:rsidRPr="0073663A">
              <w:t xml:space="preserve">content range </w:t>
            </w:r>
            <w:r w:rsidR="00044EF3" w:rsidRPr="0073663A">
              <w:t xml:space="preserve">about </w:t>
            </w:r>
            <w:r w:rsidR="006E2576" w:rsidRPr="0073663A">
              <w:t>2 - 3</w:t>
            </w:r>
            <w:r w:rsidR="000D0FE2" w:rsidRPr="0073663A">
              <w:t xml:space="preserve"> %</w:t>
            </w:r>
            <w:r w:rsidR="006F1B1D" w:rsidRPr="0073663A">
              <w:t xml:space="preserve"> w/w</w:t>
            </w:r>
          </w:p>
          <w:p w14:paraId="26F2FC29" w14:textId="49BC8A33" w:rsidR="00C254CC" w:rsidRPr="0073663A" w:rsidRDefault="00C254CC" w:rsidP="009E2F13">
            <w:pPr>
              <w:pStyle w:val="Textkrper"/>
              <w:ind w:firstLine="0"/>
              <w:jc w:val="center"/>
            </w:pPr>
          </w:p>
          <w:p w14:paraId="18210634" w14:textId="77777777" w:rsidR="002C29DE" w:rsidRPr="0073663A" w:rsidRDefault="002C29DE" w:rsidP="009E2F13">
            <w:pPr>
              <w:pStyle w:val="Textkrper"/>
              <w:ind w:firstLine="0"/>
              <w:jc w:val="center"/>
            </w:pPr>
          </w:p>
          <w:p w14:paraId="640B430A" w14:textId="1F2FADB8" w:rsidR="002C29DE" w:rsidRPr="0073663A" w:rsidRDefault="001C3103" w:rsidP="009E2F13">
            <w:pPr>
              <w:pStyle w:val="Textkrper"/>
              <w:ind w:firstLine="0"/>
              <w:jc w:val="center"/>
            </w:pPr>
            <w:r w:rsidRPr="0073663A">
              <w:t>10 min.</w:t>
            </w:r>
          </w:p>
        </w:tc>
        <w:tc>
          <w:tcPr>
            <w:tcW w:w="3289" w:type="dxa"/>
            <w:tcBorders>
              <w:top w:val="single" w:sz="4" w:space="0" w:color="auto"/>
            </w:tcBorders>
          </w:tcPr>
          <w:p w14:paraId="22AA9ACF" w14:textId="32A25A23" w:rsidR="0054655E" w:rsidRPr="0073663A" w:rsidRDefault="00B43FA9" w:rsidP="009E2F13">
            <w:pPr>
              <w:pStyle w:val="Textkrper"/>
              <w:ind w:firstLine="0"/>
              <w:jc w:val="center"/>
            </w:pPr>
            <w:r w:rsidRPr="0073663A">
              <w:t xml:space="preserve">The </w:t>
            </w:r>
            <w:r w:rsidR="00B85A3E" w:rsidRPr="0073663A">
              <w:t>IEX</w:t>
            </w:r>
            <w:r w:rsidR="0054740A" w:rsidRPr="0073663A">
              <w:t xml:space="preserve"> </w:t>
            </w:r>
            <w:r w:rsidR="00B85A3E" w:rsidRPr="0073663A">
              <w:t>/</w:t>
            </w:r>
            <w:r w:rsidR="0054740A" w:rsidRPr="0073663A">
              <w:t xml:space="preserve"> </w:t>
            </w:r>
            <w:r w:rsidR="00B85A3E" w:rsidRPr="0073663A">
              <w:t xml:space="preserve">Water mixture </w:t>
            </w:r>
            <w:r w:rsidR="001C7710" w:rsidRPr="0073663A">
              <w:t>is</w:t>
            </w:r>
            <w:r w:rsidR="00E0100A" w:rsidRPr="0073663A">
              <w:t xml:space="preserve"> adjusted</w:t>
            </w:r>
            <w:r w:rsidR="00930475" w:rsidRPr="0073663A">
              <w:t xml:space="preserve"> before grinding</w:t>
            </w:r>
            <w:r w:rsidR="00610C15" w:rsidRPr="0073663A">
              <w:t>. Adjustment of the ratio based on changed d</w:t>
            </w:r>
            <w:r w:rsidR="00610C15" w:rsidRPr="0073663A">
              <w:rPr>
                <w:vertAlign w:val="subscript"/>
              </w:rPr>
              <w:t>50</w:t>
            </w:r>
            <w:r w:rsidR="00610C15" w:rsidRPr="0073663A">
              <w:t xml:space="preserve"> value</w:t>
            </w:r>
            <w:r w:rsidR="00930475" w:rsidRPr="0073663A">
              <w:t xml:space="preserve"> </w:t>
            </w:r>
          </w:p>
          <w:p w14:paraId="0ACADBC4" w14:textId="35ED0502" w:rsidR="000D0FE2" w:rsidRPr="0073663A" w:rsidRDefault="000D0FE2" w:rsidP="009E2F13">
            <w:pPr>
              <w:pStyle w:val="Textkrper"/>
              <w:ind w:firstLine="0"/>
              <w:jc w:val="center"/>
            </w:pPr>
          </w:p>
          <w:p w14:paraId="60E5DE3D" w14:textId="60552C5C" w:rsidR="00C254CC" w:rsidRPr="0073663A" w:rsidRDefault="00D14649" w:rsidP="009E2F13">
            <w:pPr>
              <w:pStyle w:val="Textkrper"/>
              <w:ind w:firstLine="0"/>
              <w:jc w:val="center"/>
            </w:pPr>
            <w:r w:rsidRPr="0073663A">
              <w:t>The d</w:t>
            </w:r>
            <w:r w:rsidRPr="0073663A">
              <w:rPr>
                <w:vertAlign w:val="subscript"/>
              </w:rPr>
              <w:t>50</w:t>
            </w:r>
            <w:r w:rsidRPr="0073663A">
              <w:t xml:space="preserve"> </w:t>
            </w:r>
            <w:r w:rsidR="00817EB2">
              <w:t>was</w:t>
            </w:r>
            <w:r w:rsidRPr="0073663A">
              <w:t xml:space="preserve"> adjusted on site</w:t>
            </w:r>
          </w:p>
          <w:p w14:paraId="25B5A9DC" w14:textId="52C0718F" w:rsidR="00C254CC" w:rsidRPr="0073663A" w:rsidRDefault="00C254CC" w:rsidP="009E2F13">
            <w:pPr>
              <w:pStyle w:val="Textkrper"/>
              <w:ind w:firstLine="0"/>
              <w:jc w:val="center"/>
            </w:pPr>
          </w:p>
          <w:p w14:paraId="3BD14B6C" w14:textId="7D2A5508" w:rsidR="00C254CC" w:rsidRPr="0073663A" w:rsidRDefault="00776C83" w:rsidP="009E2F13">
            <w:pPr>
              <w:pStyle w:val="Textkrper"/>
              <w:ind w:firstLine="0"/>
              <w:jc w:val="center"/>
            </w:pPr>
            <w:r w:rsidRPr="0073663A">
              <w:t xml:space="preserve">The process is adjusted. </w:t>
            </w:r>
            <w:r w:rsidR="004D5125" w:rsidRPr="0073663A">
              <w:t xml:space="preserve">No sampling necessary to measure the residual </w:t>
            </w:r>
            <w:r w:rsidR="00D01ECB" w:rsidRPr="0073663A">
              <w:t xml:space="preserve">water content. </w:t>
            </w:r>
            <w:r w:rsidR="00D14649" w:rsidRPr="0073663A">
              <w:t>The process finish based on s</w:t>
            </w:r>
            <w:r w:rsidR="00D01ECB" w:rsidRPr="0073663A">
              <w:t xml:space="preserve">top criterion </w:t>
            </w:r>
            <w:r w:rsidR="00D14649" w:rsidRPr="0073663A">
              <w:t>settings</w:t>
            </w:r>
          </w:p>
          <w:p w14:paraId="3F08C936" w14:textId="77777777" w:rsidR="000E7C83" w:rsidRPr="0073663A" w:rsidRDefault="000E7C83" w:rsidP="009E2F13">
            <w:pPr>
              <w:pStyle w:val="Textkrper"/>
              <w:ind w:firstLine="0"/>
              <w:jc w:val="center"/>
            </w:pPr>
          </w:p>
          <w:p w14:paraId="1F17C6F4" w14:textId="1F248E5F" w:rsidR="000D0FE2" w:rsidRPr="0073663A" w:rsidRDefault="0026574A" w:rsidP="009E2F13">
            <w:pPr>
              <w:pStyle w:val="Textkrper"/>
              <w:ind w:firstLine="0"/>
              <w:jc w:val="center"/>
            </w:pPr>
            <w:r w:rsidRPr="0073663A">
              <w:t>Compaction in automatic mode</w:t>
            </w:r>
          </w:p>
        </w:tc>
      </w:tr>
    </w:tbl>
    <w:p w14:paraId="29A055BA" w14:textId="77777777" w:rsidR="001E3509" w:rsidRDefault="001E3509" w:rsidP="009768D8">
      <w:pPr>
        <w:pStyle w:val="Textkrper"/>
      </w:pPr>
    </w:p>
    <w:p w14:paraId="6A7085BF" w14:textId="7CF5CBE7" w:rsidR="008474F5" w:rsidRDefault="009C2684" w:rsidP="008024A2">
      <w:pPr>
        <w:pStyle w:val="Textkrper"/>
        <w:rPr>
          <w:lang w:val="en-US"/>
        </w:rPr>
      </w:pPr>
      <w:r>
        <w:rPr>
          <w:lang w:val="en-US"/>
        </w:rPr>
        <w:t xml:space="preserve">Mentioned </w:t>
      </w:r>
      <w:r w:rsidR="00555791">
        <w:rPr>
          <w:lang w:val="en-US"/>
        </w:rPr>
        <w:t xml:space="preserve">set points </w:t>
      </w:r>
      <w:r w:rsidR="00117515">
        <w:rPr>
          <w:lang w:val="en-US"/>
        </w:rPr>
        <w:t xml:space="preserve">are necessary to avoid </w:t>
      </w:r>
      <w:r w:rsidR="0081371E">
        <w:rPr>
          <w:lang w:val="en-US"/>
        </w:rPr>
        <w:t>a possible</w:t>
      </w:r>
      <w:r w:rsidR="00813EB2">
        <w:rPr>
          <w:lang w:val="en-US"/>
        </w:rPr>
        <w:t xml:space="preserve"> spring back effect</w:t>
      </w:r>
      <w:r w:rsidR="00E668F4">
        <w:rPr>
          <w:lang w:val="en-US"/>
        </w:rPr>
        <w:t xml:space="preserve"> and</w:t>
      </w:r>
      <w:r w:rsidR="005463BC" w:rsidRPr="005463BC">
        <w:rPr>
          <w:lang w:val="en-US"/>
        </w:rPr>
        <w:t xml:space="preserve"> ensure a safe</w:t>
      </w:r>
      <w:r w:rsidR="00436F9D">
        <w:rPr>
          <w:lang w:val="en-US"/>
        </w:rPr>
        <w:t>r and volume reduced</w:t>
      </w:r>
      <w:r w:rsidR="005463BC" w:rsidRPr="005463BC">
        <w:rPr>
          <w:lang w:val="en-US"/>
        </w:rPr>
        <w:t xml:space="preserve"> storage in future. </w:t>
      </w:r>
      <w:r w:rsidR="008024A2">
        <w:rPr>
          <w:lang w:val="en-US"/>
        </w:rPr>
        <w:t xml:space="preserve">The results are shown and described in </w:t>
      </w:r>
      <w:r w:rsidR="008024A2" w:rsidRPr="000E7FC2">
        <w:rPr>
          <w:lang w:val="en-US"/>
        </w:rPr>
        <w:t xml:space="preserve">following chapter </w:t>
      </w:r>
      <w:r w:rsidR="000E7FC2" w:rsidRPr="000E7FC2">
        <w:rPr>
          <w:lang w:val="en-US"/>
        </w:rPr>
        <w:fldChar w:fldCharType="begin"/>
      </w:r>
      <w:r w:rsidR="000E7FC2" w:rsidRPr="000E7FC2">
        <w:rPr>
          <w:lang w:val="en-US"/>
        </w:rPr>
        <w:instrText xml:space="preserve"> REF _Ref77590797 \r \h </w:instrText>
      </w:r>
      <w:r w:rsidR="000E7FC2">
        <w:rPr>
          <w:lang w:val="en-US"/>
        </w:rPr>
        <w:instrText xml:space="preserve"> \* MERGEFORMAT </w:instrText>
      </w:r>
      <w:r w:rsidR="000E7FC2" w:rsidRPr="000E7FC2">
        <w:rPr>
          <w:lang w:val="en-US"/>
        </w:rPr>
      </w:r>
      <w:r w:rsidR="000E7FC2" w:rsidRPr="000E7FC2">
        <w:rPr>
          <w:lang w:val="en-US"/>
        </w:rPr>
        <w:fldChar w:fldCharType="separate"/>
      </w:r>
      <w:r w:rsidR="000E7FC2" w:rsidRPr="000E7FC2">
        <w:rPr>
          <w:lang w:val="en-US"/>
        </w:rPr>
        <w:t>3.2</w:t>
      </w:r>
      <w:r w:rsidR="000E7FC2" w:rsidRPr="000E7FC2">
        <w:rPr>
          <w:lang w:val="en-US"/>
        </w:rPr>
        <w:fldChar w:fldCharType="end"/>
      </w:r>
      <w:r w:rsidR="000E7FC2">
        <w:rPr>
          <w:lang w:val="en-US"/>
        </w:rPr>
        <w:t xml:space="preserve"> </w:t>
      </w:r>
      <w:r w:rsidR="000E7FC2" w:rsidRPr="000E7FC2">
        <w:rPr>
          <w:lang w:val="en-US"/>
        </w:rPr>
        <w:fldChar w:fldCharType="begin"/>
      </w:r>
      <w:r w:rsidR="000E7FC2" w:rsidRPr="000E7FC2">
        <w:rPr>
          <w:lang w:val="en-US"/>
        </w:rPr>
        <w:instrText xml:space="preserve"> REF _Ref77590797 \h </w:instrText>
      </w:r>
      <w:r w:rsidR="000E7FC2">
        <w:rPr>
          <w:lang w:val="en-US"/>
        </w:rPr>
        <w:instrText xml:space="preserve"> \* MERGEFORMAT </w:instrText>
      </w:r>
      <w:r w:rsidR="000E7FC2" w:rsidRPr="000E7FC2">
        <w:rPr>
          <w:lang w:val="en-US"/>
        </w:rPr>
      </w:r>
      <w:r w:rsidR="000E7FC2" w:rsidRPr="000E7FC2">
        <w:rPr>
          <w:lang w:val="en-US"/>
        </w:rPr>
        <w:fldChar w:fldCharType="separate"/>
      </w:r>
      <w:r w:rsidR="000E7FC2" w:rsidRPr="000E7FC2">
        <w:t>Results</w:t>
      </w:r>
      <w:r w:rsidR="000E7FC2" w:rsidRPr="000E7FC2">
        <w:rPr>
          <w:lang w:val="en-US"/>
        </w:rPr>
        <w:fldChar w:fldCharType="end"/>
      </w:r>
      <w:r w:rsidR="008024A2" w:rsidRPr="000E7FC2">
        <w:rPr>
          <w:lang w:val="en-US"/>
        </w:rPr>
        <w:t>.</w:t>
      </w:r>
    </w:p>
    <w:p w14:paraId="5C1693D3" w14:textId="5D622F86" w:rsidR="0002174B" w:rsidRDefault="00ED6F51" w:rsidP="009F0108">
      <w:pPr>
        <w:pStyle w:val="berschrift3"/>
        <w:numPr>
          <w:ilvl w:val="2"/>
          <w:numId w:val="3"/>
        </w:numPr>
      </w:pPr>
      <w:bookmarkStart w:id="9" w:name="_Ref77590797"/>
      <w:r>
        <w:t>Results</w:t>
      </w:r>
      <w:bookmarkEnd w:id="9"/>
    </w:p>
    <w:p w14:paraId="1AC61A79" w14:textId="435F8EF2" w:rsidR="008468DB" w:rsidRDefault="008745CF" w:rsidP="008468DB">
      <w:pPr>
        <w:pStyle w:val="Textkrper"/>
      </w:pPr>
      <w:r>
        <w:t>Since end of 2019</w:t>
      </w:r>
      <w:r w:rsidR="00C341DD">
        <w:t>,</w:t>
      </w:r>
      <w:r>
        <w:t xml:space="preserve"> </w:t>
      </w:r>
      <w:r w:rsidR="00543756">
        <w:t>the volume of</w:t>
      </w:r>
      <w:r w:rsidR="000D2859">
        <w:t xml:space="preserve"> </w:t>
      </w:r>
      <w:r w:rsidR="00992845">
        <w:t>28.3 m</w:t>
      </w:r>
      <w:r w:rsidR="00992845" w:rsidRPr="00C341DD">
        <w:rPr>
          <w:vertAlign w:val="superscript"/>
        </w:rPr>
        <w:t>3</w:t>
      </w:r>
      <w:r w:rsidR="00992845">
        <w:t xml:space="preserve"> spent </w:t>
      </w:r>
      <w:r w:rsidR="00591DD2">
        <w:t>i</w:t>
      </w:r>
      <w:r w:rsidR="00992845">
        <w:t>on</w:t>
      </w:r>
      <w:r w:rsidR="0081371E">
        <w:t xml:space="preserve"> </w:t>
      </w:r>
      <w:r w:rsidR="00592004">
        <w:t>e</w:t>
      </w:r>
      <w:r w:rsidR="00992845">
        <w:t xml:space="preserve">xchange </w:t>
      </w:r>
      <w:r w:rsidR="00592004">
        <w:t>r</w:t>
      </w:r>
      <w:r w:rsidR="00992845">
        <w:t>esins ha</w:t>
      </w:r>
      <w:r w:rsidR="00C341DD">
        <w:t xml:space="preserve">s been treated in the treatment centre in Tianwan, People´s Republic of China. </w:t>
      </w:r>
      <w:r w:rsidR="002D2388">
        <w:t xml:space="preserve">The volume of the IEX </w:t>
      </w:r>
      <w:r w:rsidR="007F2211">
        <w:t>is</w:t>
      </w:r>
      <w:r w:rsidR="00AA573A">
        <w:t xml:space="preserve"> measured and calculated inside the spent resin receiving tanks which are used </w:t>
      </w:r>
      <w:r w:rsidR="007D29AF">
        <w:t xml:space="preserve">as an </w:t>
      </w:r>
      <w:r w:rsidR="00312AF0">
        <w:t>intermediate storage</w:t>
      </w:r>
      <w:r w:rsidR="00165DAE">
        <w:t xml:space="preserve"> for the received IEX</w:t>
      </w:r>
      <w:r w:rsidR="00114F66">
        <w:t xml:space="preserve"> </w:t>
      </w:r>
      <w:r w:rsidR="00165DAE">
        <w:t>/</w:t>
      </w:r>
      <w:r w:rsidR="00114F66">
        <w:t xml:space="preserve"> </w:t>
      </w:r>
      <w:r w:rsidR="00165DAE">
        <w:t>water mixture.</w:t>
      </w:r>
    </w:p>
    <w:p w14:paraId="4BE06434" w14:textId="7A70FC53" w:rsidR="002D3792" w:rsidRDefault="002D3792" w:rsidP="008468DB">
      <w:pPr>
        <w:pStyle w:val="Textkrper"/>
      </w:pPr>
    </w:p>
    <w:p w14:paraId="5B8CE965" w14:textId="47B24C72" w:rsidR="002D3792" w:rsidRDefault="00D11203" w:rsidP="008468DB">
      <w:pPr>
        <w:pStyle w:val="Textkrper"/>
      </w:pPr>
      <w:r>
        <w:t xml:space="preserve">185 </w:t>
      </w:r>
      <w:r w:rsidR="004809E4">
        <w:t xml:space="preserve">pellets were </w:t>
      </w:r>
      <w:r w:rsidR="0073057D">
        <w:t xml:space="preserve">produced by the </w:t>
      </w:r>
      <w:r w:rsidR="002018DC">
        <w:t>h</w:t>
      </w:r>
      <w:r w:rsidR="0073057D">
        <w:t xml:space="preserve">igh </w:t>
      </w:r>
      <w:r w:rsidR="002018DC">
        <w:t>f</w:t>
      </w:r>
      <w:r w:rsidR="0073057D">
        <w:t xml:space="preserve">orce </w:t>
      </w:r>
      <w:r w:rsidR="002018DC">
        <w:t>c</w:t>
      </w:r>
      <w:r w:rsidR="0073057D">
        <w:t xml:space="preserve">ompactor. </w:t>
      </w:r>
      <w:r w:rsidR="002E0588">
        <w:t xml:space="preserve">The </w:t>
      </w:r>
      <w:r w:rsidR="00FB0942">
        <w:t xml:space="preserve">average height of the pellets is </w:t>
      </w:r>
      <w:r w:rsidR="00A9114A">
        <w:t>around 40</w:t>
      </w:r>
      <w:r w:rsidR="0016301D">
        <w:t>.0</w:t>
      </w:r>
      <w:r w:rsidR="00A9114A">
        <w:t xml:space="preserve"> cm. Two pellets</w:t>
      </w:r>
      <w:r w:rsidR="0046302C">
        <w:t xml:space="preserve"> of compacted 165 L steel drums</w:t>
      </w:r>
      <w:r w:rsidR="00A9114A">
        <w:t xml:space="preserve"> were fille</w:t>
      </w:r>
      <w:r w:rsidR="0046302C">
        <w:t xml:space="preserve">d </w:t>
      </w:r>
      <w:r w:rsidR="005C55DB">
        <w:t xml:space="preserve">into one 200 L steel drum. </w:t>
      </w:r>
      <w:r w:rsidR="00AD0F57">
        <w:t xml:space="preserve">The </w:t>
      </w:r>
      <w:r w:rsidR="00B107BD">
        <w:t xml:space="preserve">pellet optimizing device is used to ensure an optimally packing </w:t>
      </w:r>
      <w:r w:rsidR="008E4F89">
        <w:t>of the pellets into the 200 L steel drums</w:t>
      </w:r>
      <w:r w:rsidR="00A00875">
        <w:t xml:space="preserve"> before grouting, as one of the last process steps before </w:t>
      </w:r>
      <w:r w:rsidR="00B20C01">
        <w:t>Customer handover</w:t>
      </w:r>
      <w:r w:rsidR="00AE1E4B">
        <w:t>.</w:t>
      </w:r>
    </w:p>
    <w:p w14:paraId="19E79905" w14:textId="64E61015" w:rsidR="00B97431" w:rsidRDefault="00B97431" w:rsidP="008468DB">
      <w:pPr>
        <w:pStyle w:val="Textkrper"/>
      </w:pPr>
    </w:p>
    <w:p w14:paraId="6903E977" w14:textId="0B9489CD" w:rsidR="00B97431" w:rsidRDefault="00B97431" w:rsidP="008468DB">
      <w:pPr>
        <w:pStyle w:val="Textkrper"/>
      </w:pPr>
      <w:r>
        <w:t>The</w:t>
      </w:r>
      <w:r w:rsidR="00036E23">
        <w:t xml:space="preserve"> volume </w:t>
      </w:r>
      <w:r w:rsidR="00121B08">
        <w:t>parameter of 200 L steel drums is 18.5 m</w:t>
      </w:r>
      <w:r w:rsidR="00121B08" w:rsidRPr="00121B08">
        <w:rPr>
          <w:vertAlign w:val="superscript"/>
        </w:rPr>
        <w:t>3</w:t>
      </w:r>
      <w:r w:rsidR="002348E4">
        <w:t xml:space="preserve">. </w:t>
      </w:r>
      <w:r w:rsidR="007F47EF">
        <w:t xml:space="preserve">This value </w:t>
      </w:r>
      <w:r w:rsidR="0008702B">
        <w:t xml:space="preserve">based on the fact that </w:t>
      </w:r>
      <w:r w:rsidR="007F47EF">
        <w:t xml:space="preserve">185 </w:t>
      </w:r>
      <w:r w:rsidR="001F51EE">
        <w:t xml:space="preserve">pellets were </w:t>
      </w:r>
      <w:r w:rsidR="00D41AF9">
        <w:t>compacted,</w:t>
      </w:r>
      <w:r w:rsidR="0024156C">
        <w:t xml:space="preserve"> and </w:t>
      </w:r>
      <w:r w:rsidR="001F51EE">
        <w:t xml:space="preserve">two pellets were filled into a 200 L steel drum which has a </w:t>
      </w:r>
      <w:r w:rsidR="00FF4F5B">
        <w:t>volume of 0.2 m</w:t>
      </w:r>
      <w:r w:rsidR="00FF4F5B" w:rsidRPr="00FF4F5B">
        <w:rPr>
          <w:vertAlign w:val="superscript"/>
        </w:rPr>
        <w:t>3</w:t>
      </w:r>
      <w:r w:rsidR="00FF4F5B">
        <w:t>.</w:t>
      </w:r>
      <w:r w:rsidR="003A5A6D">
        <w:t xml:space="preserve"> The VRF is afterwards calculated as follows.</w:t>
      </w:r>
    </w:p>
    <w:p w14:paraId="3E9D6986" w14:textId="37E6032F" w:rsidR="00FF4F5B" w:rsidRDefault="00FF4F5B" w:rsidP="008468DB">
      <w:pPr>
        <w:pStyle w:val="Textkrper"/>
      </w:pPr>
    </w:p>
    <w:p w14:paraId="0E15032F" w14:textId="28A006A4" w:rsidR="00FF4F5B" w:rsidRPr="0033018C" w:rsidRDefault="0033018C" w:rsidP="008468DB">
      <w:pPr>
        <w:pStyle w:val="Textkrper"/>
      </w:pPr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VRF=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start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end</m:t>
                  </m:r>
                </m:sub>
              </m:sSub>
            </m:den>
          </m:f>
        </m:oMath>
      </m:oMathPara>
    </w:p>
    <w:p w14:paraId="6A6E3CCB" w14:textId="77777777" w:rsidR="005219FA" w:rsidRDefault="005219FA" w:rsidP="008468DB">
      <w:pPr>
        <w:pStyle w:val="Textkrper"/>
        <w:rPr>
          <w:iCs/>
        </w:rPr>
        <w:sectPr w:rsidR="005219FA" w:rsidSect="00DE6DF4">
          <w:headerReference w:type="default" r:id="rId31"/>
          <w:footerReference w:type="default" r:id="rId32"/>
          <w:pgSz w:w="11907" w:h="16840" w:code="9"/>
          <w:pgMar w:top="1440" w:right="1440" w:bottom="1440" w:left="1440" w:header="539" w:footer="964" w:gutter="0"/>
          <w:pgNumType w:start="1"/>
          <w:cols w:space="720"/>
          <w:docGrid w:linePitch="299"/>
        </w:sectPr>
      </w:pPr>
    </w:p>
    <w:p w14:paraId="7460A610" w14:textId="0DFE28C1" w:rsidR="00BF515E" w:rsidRPr="0033018C" w:rsidRDefault="00BF515E" w:rsidP="008468DB">
      <w:pPr>
        <w:pStyle w:val="Textkrper"/>
        <w:rPr>
          <w:iCs/>
        </w:rPr>
      </w:pPr>
    </w:p>
    <w:p w14:paraId="3422D438" w14:textId="5D3A31B0" w:rsidR="00BF515E" w:rsidRPr="0033018C" w:rsidRDefault="0033018C" w:rsidP="008468DB">
      <w:pPr>
        <w:pStyle w:val="Textkrper"/>
        <w:rPr>
          <w:iCs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VRF=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 xml:space="preserve">28.3 </m:t>
              </m:r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 xml:space="preserve">18.5 </m:t>
              </m:r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</w:rPr>
            <m:t>=1.53</m:t>
          </m:r>
        </m:oMath>
      </m:oMathPara>
    </w:p>
    <w:p w14:paraId="308E38FF" w14:textId="6540F65C" w:rsidR="00FF4F5B" w:rsidRDefault="00FF4F5B" w:rsidP="008468DB">
      <w:pPr>
        <w:pStyle w:val="Textkrper"/>
      </w:pPr>
    </w:p>
    <w:p w14:paraId="08380BE8" w14:textId="4AD98D9E" w:rsidR="008F42B6" w:rsidRDefault="0033018C" w:rsidP="008468DB">
      <w:pPr>
        <w:pStyle w:val="Textkrper"/>
      </w:pPr>
      <w:r>
        <w:t xml:space="preserve">The </w:t>
      </w:r>
      <w:r w:rsidR="003A5A6D">
        <w:t>v</w:t>
      </w:r>
      <w:r w:rsidR="00C949F0">
        <w:t xml:space="preserve">olume </w:t>
      </w:r>
      <w:r w:rsidR="003A5A6D">
        <w:t>r</w:t>
      </w:r>
      <w:r w:rsidR="00C949F0">
        <w:t xml:space="preserve">eduction </w:t>
      </w:r>
      <w:r w:rsidR="00B841B5">
        <w:t>from received</w:t>
      </w:r>
      <w:r w:rsidR="007A4A1B">
        <w:t xml:space="preserve"> amount of spent IEX (V</w:t>
      </w:r>
      <w:r w:rsidR="007A4A1B" w:rsidRPr="006E312F">
        <w:rPr>
          <w:vertAlign w:val="subscript"/>
        </w:rPr>
        <w:t>start</w:t>
      </w:r>
      <w:r w:rsidR="00436C5F">
        <w:t xml:space="preserve">) to the </w:t>
      </w:r>
      <w:r w:rsidR="00C47BC2">
        <w:t>con</w:t>
      </w:r>
      <w:r w:rsidR="006E312F">
        <w:t>ditioned amount of waste which are stored in 200 L steel drums (V</w:t>
      </w:r>
      <w:r w:rsidR="006E312F">
        <w:rPr>
          <w:vertAlign w:val="subscript"/>
        </w:rPr>
        <w:t>End</w:t>
      </w:r>
      <w:r w:rsidR="006E312F">
        <w:t xml:space="preserve">), represents the VRF. The </w:t>
      </w:r>
      <w:r w:rsidR="00DE2BCA">
        <w:t>average achieved VRF is 1.53.</w:t>
      </w:r>
      <w:r w:rsidR="00A2381C">
        <w:t xml:space="preserve"> Please see following </w:t>
      </w:r>
      <w:r w:rsidR="00A2381C" w:rsidRPr="00A2381C">
        <w:fldChar w:fldCharType="begin"/>
      </w:r>
      <w:r w:rsidR="00A2381C" w:rsidRPr="00A2381C">
        <w:instrText xml:space="preserve"> REF _Ref78444682 \h  \* MERGEFORMAT </w:instrText>
      </w:r>
      <w:r w:rsidR="00A2381C" w:rsidRPr="00A2381C">
        <w:fldChar w:fldCharType="separate"/>
      </w:r>
      <w:r w:rsidR="00A2381C" w:rsidRPr="00A2381C">
        <w:rPr>
          <w:lang w:val="en-US"/>
        </w:rPr>
        <w:t>F</w:t>
      </w:r>
      <w:r w:rsidR="00A2381C">
        <w:rPr>
          <w:lang w:val="en-US"/>
        </w:rPr>
        <w:t>ig</w:t>
      </w:r>
      <w:r w:rsidR="00A2381C" w:rsidRPr="00A2381C">
        <w:rPr>
          <w:lang w:val="en-US"/>
        </w:rPr>
        <w:t xml:space="preserve">. </w:t>
      </w:r>
      <w:r w:rsidR="00A2381C" w:rsidRPr="00A2381C">
        <w:rPr>
          <w:noProof/>
          <w:lang w:val="en-US"/>
        </w:rPr>
        <w:t>5</w:t>
      </w:r>
      <w:r w:rsidR="00A2381C" w:rsidRPr="00A2381C">
        <w:fldChar w:fldCharType="end"/>
      </w:r>
      <w:r w:rsidR="00A2381C">
        <w:t xml:space="preserve"> for a compacted pellet from normal operation on site.</w:t>
      </w:r>
    </w:p>
    <w:p w14:paraId="0022BC97" w14:textId="4FA990E5" w:rsidR="00A2381C" w:rsidRDefault="00A2381C" w:rsidP="008468DB">
      <w:pPr>
        <w:pStyle w:val="Textkrper"/>
      </w:pPr>
    </w:p>
    <w:p w14:paraId="37288932" w14:textId="6BD3008E" w:rsidR="00A2381C" w:rsidRDefault="00A2381C" w:rsidP="008468DB">
      <w:pPr>
        <w:pStyle w:val="Textkrper"/>
      </w:pPr>
      <w:r>
        <w:rPr>
          <w:noProof/>
        </w:rPr>
        <w:drawing>
          <wp:inline distT="0" distB="0" distL="0" distR="0" wp14:anchorId="74DC1FE6" wp14:editId="72653776">
            <wp:extent cx="4966630" cy="2933700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24" cy="29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D3691" w14:textId="4B83EAB3" w:rsidR="00AC1D06" w:rsidRPr="00A2381C" w:rsidRDefault="00A2381C" w:rsidP="00A2381C">
      <w:pPr>
        <w:pStyle w:val="Textkrper"/>
        <w:jc w:val="center"/>
        <w:rPr>
          <w:highlight w:val="yellow"/>
          <w:lang w:val="en-US"/>
        </w:rPr>
      </w:pPr>
      <w:bookmarkStart w:id="10" w:name="_Ref78444682"/>
      <w:r w:rsidRPr="0028771F">
        <w:rPr>
          <w:i/>
          <w:lang w:val="en-US"/>
        </w:rPr>
        <w:t xml:space="preserve">FIG. </w:t>
      </w:r>
      <w:r w:rsidRPr="000C4072">
        <w:rPr>
          <w:i/>
        </w:rPr>
        <w:fldChar w:fldCharType="begin"/>
      </w:r>
      <w:r w:rsidRPr="0028771F">
        <w:rPr>
          <w:i/>
          <w:lang w:val="en-US"/>
        </w:rPr>
        <w:instrText xml:space="preserve"> SEQ Figure \* ARABIC </w:instrText>
      </w:r>
      <w:r w:rsidRPr="000C4072">
        <w:rPr>
          <w:i/>
        </w:rPr>
        <w:fldChar w:fldCharType="separate"/>
      </w:r>
      <w:r>
        <w:rPr>
          <w:i/>
          <w:noProof/>
          <w:lang w:val="en-US"/>
        </w:rPr>
        <w:t>5</w:t>
      </w:r>
      <w:r w:rsidRPr="000C4072">
        <w:rPr>
          <w:i/>
        </w:rPr>
        <w:fldChar w:fldCharType="end"/>
      </w:r>
      <w:bookmarkEnd w:id="10"/>
      <w:r w:rsidRPr="0028771F">
        <w:rPr>
          <w:i/>
          <w:lang w:val="en-US"/>
        </w:rPr>
        <w:t xml:space="preserve">. </w:t>
      </w:r>
      <w:r>
        <w:rPr>
          <w:i/>
          <w:lang w:val="en-US"/>
        </w:rPr>
        <w:t>IEX pellet during normal operation</w:t>
      </w:r>
    </w:p>
    <w:p w14:paraId="5A6471C8" w14:textId="496797B6" w:rsidR="00ED6F51" w:rsidRDefault="00ED6F51" w:rsidP="00ED6F51">
      <w:pPr>
        <w:pStyle w:val="berschrift3"/>
        <w:numPr>
          <w:ilvl w:val="2"/>
          <w:numId w:val="3"/>
        </w:numPr>
      </w:pPr>
      <w:r>
        <w:t xml:space="preserve">Process </w:t>
      </w:r>
      <w:r w:rsidR="00493B23">
        <w:t>limitations and outlook</w:t>
      </w:r>
    </w:p>
    <w:p w14:paraId="6920449B" w14:textId="1D0EDB7F" w:rsidR="00852166" w:rsidRDefault="00EE59DD" w:rsidP="00493B23">
      <w:pPr>
        <w:pStyle w:val="Textkrper"/>
        <w:rPr>
          <w:lang w:val="en-US"/>
        </w:rPr>
      </w:pPr>
      <w:r w:rsidRPr="00BC5829">
        <w:rPr>
          <w:lang w:val="en-US"/>
        </w:rPr>
        <w:t>Despite the succes</w:t>
      </w:r>
      <w:r w:rsidR="008C6287" w:rsidRPr="00BC5829">
        <w:rPr>
          <w:lang w:val="en-US"/>
        </w:rPr>
        <w:t xml:space="preserve">sful </w:t>
      </w:r>
      <w:r w:rsidR="00BC5829" w:rsidRPr="00BC5829">
        <w:rPr>
          <w:lang w:val="en-US"/>
        </w:rPr>
        <w:t>implementation o</w:t>
      </w:r>
      <w:r w:rsidR="00BC5829">
        <w:rPr>
          <w:lang w:val="en-US"/>
        </w:rPr>
        <w:t>f normal operation</w:t>
      </w:r>
      <w:r w:rsidR="00FD49A7">
        <w:rPr>
          <w:lang w:val="en-US"/>
        </w:rPr>
        <w:t>, essential experience</w:t>
      </w:r>
      <w:r w:rsidR="007F40B3">
        <w:rPr>
          <w:lang w:val="en-US"/>
        </w:rPr>
        <w:t xml:space="preserve"> was </w:t>
      </w:r>
      <w:r w:rsidR="006469FC">
        <w:rPr>
          <w:lang w:val="en-US"/>
        </w:rPr>
        <w:t>recorded</w:t>
      </w:r>
      <w:r w:rsidR="00D217A6">
        <w:rPr>
          <w:lang w:val="en-US"/>
        </w:rPr>
        <w:t xml:space="preserve"> during previous test series</w:t>
      </w:r>
      <w:r w:rsidR="00F446E4">
        <w:rPr>
          <w:lang w:val="en-US"/>
        </w:rPr>
        <w:t xml:space="preserve">, commissioning and operation. </w:t>
      </w:r>
      <w:r w:rsidR="008C5935">
        <w:rPr>
          <w:lang w:val="en-US"/>
        </w:rPr>
        <w:t xml:space="preserve">These experience shows limitations and potential </w:t>
      </w:r>
      <w:r w:rsidR="00E002EA">
        <w:rPr>
          <w:lang w:val="en-US"/>
        </w:rPr>
        <w:t xml:space="preserve">for optimization in order to </w:t>
      </w:r>
      <w:r w:rsidR="00A128AF">
        <w:rPr>
          <w:lang w:val="en-US"/>
        </w:rPr>
        <w:t>improve</w:t>
      </w:r>
      <w:r w:rsidR="00FE1F99">
        <w:rPr>
          <w:lang w:val="en-US"/>
        </w:rPr>
        <w:t xml:space="preserve"> the process from planning until </w:t>
      </w:r>
      <w:r w:rsidR="009A29F3">
        <w:rPr>
          <w:lang w:val="en-US"/>
        </w:rPr>
        <w:t>operation on site.</w:t>
      </w:r>
    </w:p>
    <w:p w14:paraId="5E076955" w14:textId="5D60C5AF" w:rsidR="00CB0A27" w:rsidRDefault="00CB0A27" w:rsidP="00493B23">
      <w:pPr>
        <w:pStyle w:val="Textkrper"/>
        <w:rPr>
          <w:lang w:val="en-US"/>
        </w:rPr>
      </w:pPr>
    </w:p>
    <w:p w14:paraId="648CA250" w14:textId="3EA63A77" w:rsidR="00CB0A27" w:rsidRDefault="004B4921" w:rsidP="00493B23">
      <w:pPr>
        <w:pStyle w:val="Textkrper"/>
        <w:rPr>
          <w:lang w:val="en-US"/>
        </w:rPr>
      </w:pPr>
      <w:r>
        <w:rPr>
          <w:lang w:val="en-US"/>
        </w:rPr>
        <w:t>Experience</w:t>
      </w:r>
      <w:r w:rsidR="00C80AC5">
        <w:rPr>
          <w:lang w:val="en-US"/>
        </w:rPr>
        <w:t xml:space="preserve"> in practice during grinding, drying and discharging </w:t>
      </w:r>
      <w:r w:rsidR="00CB0E77">
        <w:rPr>
          <w:lang w:val="en-US"/>
        </w:rPr>
        <w:t xml:space="preserve">has shown that the type of used IEX </w:t>
      </w:r>
      <w:r w:rsidR="005B2A1D">
        <w:rPr>
          <w:lang w:val="en-US"/>
        </w:rPr>
        <w:t>(in relation to the manufacturer</w:t>
      </w:r>
      <w:r w:rsidR="00282661">
        <w:rPr>
          <w:lang w:val="en-US"/>
        </w:rPr>
        <w:t xml:space="preserve"> as well as the </w:t>
      </w:r>
      <w:r w:rsidR="00003C2D">
        <w:rPr>
          <w:lang w:val="en-US"/>
        </w:rPr>
        <w:t>type of IEX itself</w:t>
      </w:r>
      <w:r w:rsidR="005B2A1D">
        <w:rPr>
          <w:lang w:val="en-US"/>
        </w:rPr>
        <w:t xml:space="preserve">) can have a possible impact </w:t>
      </w:r>
      <w:r w:rsidR="00A902F4">
        <w:rPr>
          <w:lang w:val="en-US"/>
        </w:rPr>
        <w:t>on the process parameters to be set and</w:t>
      </w:r>
      <w:r w:rsidR="00041C27">
        <w:rPr>
          <w:lang w:val="en-US"/>
        </w:rPr>
        <w:t xml:space="preserve"> its</w:t>
      </w:r>
      <w:r w:rsidR="00A902F4">
        <w:rPr>
          <w:lang w:val="en-US"/>
        </w:rPr>
        <w:t xml:space="preserve"> </w:t>
      </w:r>
      <w:r w:rsidR="0080250B">
        <w:rPr>
          <w:lang w:val="en-US"/>
        </w:rPr>
        <w:t>process results.</w:t>
      </w:r>
      <w:r w:rsidR="0016184C">
        <w:rPr>
          <w:lang w:val="en-US"/>
        </w:rPr>
        <w:t xml:space="preserve"> </w:t>
      </w:r>
      <w:r w:rsidR="00DC2958">
        <w:rPr>
          <w:lang w:val="en-US"/>
        </w:rPr>
        <w:t>Mentioned process parameters are for example</w:t>
      </w:r>
      <w:r w:rsidR="003D41A9">
        <w:rPr>
          <w:lang w:val="en-US"/>
        </w:rPr>
        <w:t xml:space="preserve"> </w:t>
      </w:r>
      <w:r w:rsidR="00125B9D">
        <w:rPr>
          <w:lang w:val="en-US"/>
        </w:rPr>
        <w:t>changed circulating pressure inside the mill.</w:t>
      </w:r>
      <w:r w:rsidR="00DC2958">
        <w:rPr>
          <w:lang w:val="en-US"/>
        </w:rPr>
        <w:t xml:space="preserve"> </w:t>
      </w:r>
      <w:r w:rsidR="0076704D">
        <w:rPr>
          <w:lang w:val="en-US"/>
        </w:rPr>
        <w:t>The e</w:t>
      </w:r>
      <w:r w:rsidR="00E12408">
        <w:rPr>
          <w:lang w:val="en-US"/>
        </w:rPr>
        <w:t>arlier</w:t>
      </w:r>
      <w:r w:rsidR="00A92C9A">
        <w:rPr>
          <w:lang w:val="en-US"/>
        </w:rPr>
        <w:t xml:space="preserve"> it is known which IEX </w:t>
      </w:r>
      <w:r w:rsidR="006F3398">
        <w:rPr>
          <w:lang w:val="en-US"/>
        </w:rPr>
        <w:t>has to be treated on site</w:t>
      </w:r>
      <w:r w:rsidR="00D12919">
        <w:rPr>
          <w:lang w:val="en-US"/>
        </w:rPr>
        <w:t xml:space="preserve">, the sooner future adjustments can possibly </w:t>
      </w:r>
      <w:r w:rsidR="00F74FB5">
        <w:rPr>
          <w:lang w:val="en-US"/>
        </w:rPr>
        <w:t>avoid</w:t>
      </w:r>
      <w:r w:rsidR="00D12919">
        <w:rPr>
          <w:lang w:val="en-US"/>
        </w:rPr>
        <w:t>. In best case,</w:t>
      </w:r>
      <w:r w:rsidR="00787F62">
        <w:rPr>
          <w:lang w:val="en-US"/>
        </w:rPr>
        <w:t xml:space="preserve"> IEX </w:t>
      </w:r>
      <w:r w:rsidR="00AC36E6">
        <w:rPr>
          <w:lang w:val="en-US"/>
        </w:rPr>
        <w:t xml:space="preserve">which are used </w:t>
      </w:r>
      <w:r w:rsidR="004A1FCF">
        <w:rPr>
          <w:lang w:val="en-US"/>
        </w:rPr>
        <w:t xml:space="preserve">in the power plant, </w:t>
      </w:r>
      <w:r w:rsidR="00787F62">
        <w:rPr>
          <w:lang w:val="en-US"/>
        </w:rPr>
        <w:t xml:space="preserve">can be used in </w:t>
      </w:r>
      <w:r w:rsidR="009E46F0">
        <w:rPr>
          <w:lang w:val="en-US"/>
        </w:rPr>
        <w:t>unladen</w:t>
      </w:r>
      <w:r w:rsidR="00787F62">
        <w:rPr>
          <w:lang w:val="en-US"/>
        </w:rPr>
        <w:t xml:space="preserve"> state </w:t>
      </w:r>
      <w:r w:rsidR="00E36BEB">
        <w:rPr>
          <w:lang w:val="en-US"/>
        </w:rPr>
        <w:t>during test series and commissioning</w:t>
      </w:r>
      <w:r w:rsidR="004A1FCF">
        <w:rPr>
          <w:lang w:val="en-US"/>
        </w:rPr>
        <w:t xml:space="preserve"> as well</w:t>
      </w:r>
      <w:r w:rsidR="00E36BEB">
        <w:rPr>
          <w:lang w:val="en-US"/>
        </w:rPr>
        <w:t xml:space="preserve">. </w:t>
      </w:r>
      <w:r w:rsidR="00740F48">
        <w:rPr>
          <w:lang w:val="en-US"/>
        </w:rPr>
        <w:t xml:space="preserve">This </w:t>
      </w:r>
      <w:r w:rsidR="00BD3472">
        <w:rPr>
          <w:lang w:val="en-US"/>
        </w:rPr>
        <w:t>must</w:t>
      </w:r>
      <w:r w:rsidR="00740F48">
        <w:rPr>
          <w:lang w:val="en-US"/>
        </w:rPr>
        <w:t xml:space="preserve"> be especially taken into account </w:t>
      </w:r>
      <w:r w:rsidR="00507E6D">
        <w:rPr>
          <w:lang w:val="en-US"/>
        </w:rPr>
        <w:t xml:space="preserve">in case of increased </w:t>
      </w:r>
      <w:r w:rsidR="004D38B2">
        <w:rPr>
          <w:lang w:val="en-US"/>
        </w:rPr>
        <w:t>personnel placement during hot</w:t>
      </w:r>
      <w:r w:rsidR="00355221">
        <w:rPr>
          <w:lang w:val="en-US"/>
        </w:rPr>
        <w:t xml:space="preserve"> start-up or normal operation.</w:t>
      </w:r>
    </w:p>
    <w:p w14:paraId="27A18C73" w14:textId="7B95E95F" w:rsidR="003829B1" w:rsidRDefault="003829B1" w:rsidP="00493B23">
      <w:pPr>
        <w:pStyle w:val="Textkrper"/>
        <w:rPr>
          <w:lang w:val="en-US"/>
        </w:rPr>
      </w:pPr>
    </w:p>
    <w:p w14:paraId="3D1CC27E" w14:textId="51E6D232" w:rsidR="00930FDD" w:rsidRPr="000D2859" w:rsidRDefault="00A4041E" w:rsidP="00930FDD">
      <w:pPr>
        <w:pStyle w:val="Textkrper"/>
        <w:rPr>
          <w:lang w:val="en-US"/>
        </w:rPr>
      </w:pPr>
      <w:r>
        <w:rPr>
          <w:lang w:val="en-US"/>
        </w:rPr>
        <w:t xml:space="preserve">The selection of </w:t>
      </w:r>
      <w:r w:rsidR="00BA7418">
        <w:rPr>
          <w:lang w:val="en-US"/>
        </w:rPr>
        <w:t xml:space="preserve">components such as the type of measuring instrument </w:t>
      </w:r>
      <w:r w:rsidR="00EF7126">
        <w:rPr>
          <w:lang w:val="en-US"/>
        </w:rPr>
        <w:t xml:space="preserve">with reference to the measuring principle </w:t>
      </w:r>
      <w:r w:rsidR="00980DF8">
        <w:rPr>
          <w:lang w:val="en-US"/>
        </w:rPr>
        <w:t>or the type and material of</w:t>
      </w:r>
      <w:r w:rsidR="00BB5D41">
        <w:rPr>
          <w:lang w:val="en-US"/>
        </w:rPr>
        <w:t xml:space="preserve"> gaskets </w:t>
      </w:r>
      <w:r w:rsidR="001B4714">
        <w:rPr>
          <w:lang w:val="en-US"/>
        </w:rPr>
        <w:t xml:space="preserve">can be </w:t>
      </w:r>
      <w:r w:rsidR="006B403A">
        <w:rPr>
          <w:lang w:val="en-US"/>
        </w:rPr>
        <w:t>improved</w:t>
      </w:r>
      <w:r w:rsidR="001B4714">
        <w:rPr>
          <w:lang w:val="en-US"/>
        </w:rPr>
        <w:t xml:space="preserve"> based on </w:t>
      </w:r>
      <w:r w:rsidR="00BF4511">
        <w:rPr>
          <w:lang w:val="en-US"/>
        </w:rPr>
        <w:t>experience.</w:t>
      </w:r>
      <w:r w:rsidR="006D1914">
        <w:rPr>
          <w:lang w:val="en-US"/>
        </w:rPr>
        <w:t xml:space="preserve"> </w:t>
      </w:r>
      <w:r w:rsidR="00633C58">
        <w:rPr>
          <w:lang w:val="en-US"/>
        </w:rPr>
        <w:t xml:space="preserve">With view to future activities in IEX </w:t>
      </w:r>
      <w:r w:rsidR="00230EDD">
        <w:rPr>
          <w:lang w:val="en-US"/>
        </w:rPr>
        <w:t>treatment, test series with a changed IEX</w:t>
      </w:r>
      <w:r w:rsidR="00114F66">
        <w:rPr>
          <w:lang w:val="en-US"/>
        </w:rPr>
        <w:t xml:space="preserve"> </w:t>
      </w:r>
      <w:r w:rsidR="00230EDD">
        <w:rPr>
          <w:lang w:val="en-US"/>
        </w:rPr>
        <w:t>/</w:t>
      </w:r>
      <w:r w:rsidR="00114F66">
        <w:rPr>
          <w:lang w:val="en-US"/>
        </w:rPr>
        <w:t xml:space="preserve"> </w:t>
      </w:r>
      <w:r w:rsidR="00230EDD">
        <w:rPr>
          <w:lang w:val="en-US"/>
        </w:rPr>
        <w:t xml:space="preserve">water ratio can be considered. It is </w:t>
      </w:r>
      <w:r w:rsidR="00532FAD">
        <w:rPr>
          <w:lang w:val="en-US"/>
        </w:rPr>
        <w:t xml:space="preserve">important to </w:t>
      </w:r>
      <w:r w:rsidR="000C388D">
        <w:rPr>
          <w:lang w:val="en-US"/>
        </w:rPr>
        <w:t xml:space="preserve">test </w:t>
      </w:r>
      <w:r w:rsidR="00DC0A85">
        <w:rPr>
          <w:lang w:val="en-US"/>
        </w:rPr>
        <w:t xml:space="preserve">the transportability </w:t>
      </w:r>
      <w:r w:rsidR="00405B20">
        <w:rPr>
          <w:lang w:val="en-US"/>
        </w:rPr>
        <w:t xml:space="preserve">of the IEX through the pipelines and possible impacts </w:t>
      </w:r>
      <w:r w:rsidR="00447F21">
        <w:rPr>
          <w:lang w:val="en-US"/>
        </w:rPr>
        <w:t>on the grinding process and its results.</w:t>
      </w:r>
      <w:r w:rsidR="007F4EE3">
        <w:rPr>
          <w:lang w:val="en-US"/>
        </w:rPr>
        <w:t xml:space="preserve"> </w:t>
      </w:r>
      <w:r w:rsidR="00B90B40">
        <w:rPr>
          <w:lang w:val="en-US"/>
        </w:rPr>
        <w:t xml:space="preserve">Furthermore, </w:t>
      </w:r>
      <w:r w:rsidR="00CE514A">
        <w:rPr>
          <w:lang w:val="en-US"/>
        </w:rPr>
        <w:t xml:space="preserve">a lower amount of </w:t>
      </w:r>
      <w:r w:rsidR="00DD4A9A">
        <w:rPr>
          <w:lang w:val="en-US"/>
        </w:rPr>
        <w:t xml:space="preserve">free water </w:t>
      </w:r>
      <w:r w:rsidR="002A6510">
        <w:rPr>
          <w:lang w:val="en-US"/>
        </w:rPr>
        <w:t>reduces</w:t>
      </w:r>
      <w:r w:rsidR="00060DB8">
        <w:rPr>
          <w:lang w:val="en-US"/>
        </w:rPr>
        <w:t xml:space="preserve"> the drying process in case if this change will be possible</w:t>
      </w:r>
      <w:r w:rsidR="00913B96">
        <w:rPr>
          <w:lang w:val="en-US"/>
        </w:rPr>
        <w:t xml:space="preserve"> </w:t>
      </w:r>
      <w:r w:rsidR="002A6510">
        <w:rPr>
          <w:lang w:val="en-US"/>
        </w:rPr>
        <w:t>regarding</w:t>
      </w:r>
      <w:r w:rsidR="00913B96">
        <w:rPr>
          <w:lang w:val="en-US"/>
        </w:rPr>
        <w:t xml:space="preserve"> mentioned prior process steps.</w:t>
      </w:r>
    </w:p>
    <w:p w14:paraId="7841F62F" w14:textId="77777777" w:rsidR="005545ED" w:rsidRPr="00212875" w:rsidRDefault="005545ED" w:rsidP="005545ED">
      <w:pPr>
        <w:pStyle w:val="Otherunnumberedheadings"/>
      </w:pPr>
      <w:r w:rsidRPr="00212875">
        <w:t>ACKNOWLEDGEMENTS</w:t>
      </w:r>
    </w:p>
    <w:p w14:paraId="5C605FA4" w14:textId="25DA63BD" w:rsidR="005545ED" w:rsidRPr="00930FDD" w:rsidRDefault="006C28AA" w:rsidP="00930FDD">
      <w:pPr>
        <w:pStyle w:val="Textkrper"/>
      </w:pPr>
      <w:r w:rsidRPr="00212875">
        <w:t>I would like to take the op</w:t>
      </w:r>
      <w:r w:rsidR="00680754" w:rsidRPr="00212875">
        <w:t xml:space="preserve">portunity to thank </w:t>
      </w:r>
      <w:r w:rsidR="00860AC8" w:rsidRPr="00212875">
        <w:t>the c</w:t>
      </w:r>
      <w:r w:rsidR="000D6DAF" w:rsidRPr="00212875">
        <w:t xml:space="preserve">ontact person of the </w:t>
      </w:r>
      <w:r w:rsidR="00212875" w:rsidRPr="00212875">
        <w:t>C</w:t>
      </w:r>
      <w:r w:rsidR="000D6DAF" w:rsidRPr="00212875">
        <w:t>ustomer</w:t>
      </w:r>
      <w:r w:rsidR="0019047E" w:rsidRPr="00212875">
        <w:t xml:space="preserve"> from in Tianwan, People´s Republic of China</w:t>
      </w:r>
      <w:r w:rsidR="00E56BEF" w:rsidRPr="00212875">
        <w:t xml:space="preserve"> for the support </w:t>
      </w:r>
      <w:r w:rsidR="00212875" w:rsidRPr="00212875">
        <w:t>to prepare the</w:t>
      </w:r>
      <w:r w:rsidR="00E56BEF" w:rsidRPr="00212875">
        <w:t xml:space="preserve"> paper</w:t>
      </w:r>
      <w:r w:rsidR="00526CB8" w:rsidRPr="00212875">
        <w:t xml:space="preserve"> </w:t>
      </w:r>
      <w:r w:rsidR="00C673AC" w:rsidRPr="00212875">
        <w:t>based on provided data and information from operation</w:t>
      </w:r>
      <w:r w:rsidR="00212875" w:rsidRPr="00212875">
        <w:t xml:space="preserve"> on site</w:t>
      </w:r>
      <w:r w:rsidR="00C673AC" w:rsidRPr="00212875">
        <w:t>.</w:t>
      </w:r>
    </w:p>
    <w:sectPr w:rsidR="005545ED" w:rsidRPr="00930FDD" w:rsidSect="00DE6DF4">
      <w:headerReference w:type="default" r:id="rId34"/>
      <w:footerReference w:type="default" r:id="rId35"/>
      <w:pgSz w:w="11907" w:h="16840" w:code="9"/>
      <w:pgMar w:top="1440" w:right="1440" w:bottom="1440" w:left="1440" w:header="539" w:footer="96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64FCB2" w14:textId="77777777" w:rsidR="00565CD7" w:rsidRDefault="00565CD7">
      <w:r>
        <w:separator/>
      </w:r>
    </w:p>
  </w:endnote>
  <w:endnote w:type="continuationSeparator" w:id="0">
    <w:p w14:paraId="7C267987" w14:textId="77777777" w:rsidR="00565CD7" w:rsidRDefault="00565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22224163"/>
      <w:docPartObj>
        <w:docPartGallery w:val="Page Numbers (Bottom of Page)"/>
        <w:docPartUnique/>
      </w:docPartObj>
    </w:sdtPr>
    <w:sdtEndPr/>
    <w:sdtContent>
      <w:p w14:paraId="2894986E" w14:textId="45B9E126" w:rsidR="00964C1B" w:rsidRDefault="00964C1B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433FE0C7" w14:textId="056F4C70" w:rsidR="00E20E70" w:rsidRPr="008F0E41" w:rsidRDefault="005219FA">
    <w:pPr>
      <w:pStyle w:val="zyxClassification2"/>
      <w:rPr>
        <w:rFonts w:ascii="Times New Roman" w:hAnsi="Times New Roman" w:cs="Times New Roman"/>
        <w:sz w:val="20"/>
        <w:szCs w:val="24"/>
      </w:rPr>
    </w:pPr>
    <w:r>
      <w:rPr>
        <w:rFonts w:ascii="Times New Roman" w:hAnsi="Times New Roman" w:cs="Times New Roman"/>
        <w:sz w:val="20"/>
        <w:szCs w:val="24"/>
      </w:rPr>
      <w:t>3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6D01D" w14:textId="6645CA4A" w:rsidR="00B6330A" w:rsidRDefault="00B6330A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14:paraId="424AB603" w14:textId="1E6E5605" w:rsidR="00B6330A" w:rsidRPr="00037321" w:rsidRDefault="00B6330A">
    <w:pPr>
      <w:pStyle w:val="zyxClassification2"/>
      <w:rPr>
        <w:rFonts w:ascii="Times New Roman" w:hAnsi="Times New Roman" w:cs="Times New Roman"/>
        <w:sz w:val="20"/>
      </w:rPr>
    </w:pPr>
    <w:r>
      <w:rPr>
        <w:rFonts w:ascii="Times New Roman" w:hAnsi="Times New Roman" w:cs="Times New Roman"/>
        <w:sz w:val="20"/>
      </w:rPr>
      <w:t>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FE0C8" w14:textId="77777777" w:rsidR="00E20E70" w:rsidRDefault="00E20E70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14:paraId="433FE0C9" w14:textId="2898DC88" w:rsidR="00E20E70" w:rsidRPr="00037321" w:rsidRDefault="008F0E41">
    <w:pPr>
      <w:pStyle w:val="zyxClassification2"/>
      <w:rPr>
        <w:rFonts w:ascii="Times New Roman" w:hAnsi="Times New Roman" w:cs="Times New Roman"/>
        <w:sz w:val="20"/>
      </w:rPr>
    </w:pPr>
    <w:r>
      <w:rPr>
        <w:rFonts w:ascii="Times New Roman" w:hAnsi="Times New Roman" w:cs="Times New Roman"/>
        <w:sz w:val="20"/>
      </w:rPr>
      <w:t>1</w:t>
    </w:r>
    <w:r w:rsidR="00E20E70" w:rsidRPr="00037321">
      <w:rPr>
        <w:rFonts w:ascii="Times New Roman" w:hAnsi="Times New Roman" w:cs="Times New Roman"/>
        <w:sz w:val="20"/>
      </w:rPr>
      <w:fldChar w:fldCharType="begin"/>
    </w:r>
    <w:r w:rsidR="00E20E70" w:rsidRPr="00037321">
      <w:rPr>
        <w:rFonts w:ascii="Times New Roman" w:hAnsi="Times New Roman" w:cs="Times New Roman"/>
        <w:sz w:val="20"/>
      </w:rPr>
      <w:instrText>DOCPROPERTY "IaeaClassification2"  \* MERGEFORMAT</w:instrText>
    </w:r>
    <w:r w:rsidR="00E20E70" w:rsidRPr="00037321">
      <w:rPr>
        <w:rFonts w:ascii="Times New Roman" w:hAnsi="Times New Roman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vertAnchor="page" w:horzAnchor="page" w:tblpX="1390" w:tblpY="15707"/>
      <w:tblOverlap w:val="never"/>
      <w:tblW w:w="10314" w:type="dxa"/>
      <w:tblLook w:val="0000" w:firstRow="0" w:lastRow="0" w:firstColumn="0" w:lastColumn="0" w:noHBand="0" w:noVBand="0"/>
    </w:tblPr>
    <w:tblGrid>
      <w:gridCol w:w="4644"/>
      <w:gridCol w:w="5670"/>
    </w:tblGrid>
    <w:tr w:rsidR="00E20E70" w14:paraId="433FE0D8" w14:textId="77777777">
      <w:trPr>
        <w:cantSplit/>
      </w:trPr>
      <w:tc>
        <w:tcPr>
          <w:tcW w:w="4644" w:type="dxa"/>
        </w:tcPr>
        <w:p w14:paraId="433FE0D4" w14:textId="77777777" w:rsidR="00E20E70" w:rsidRDefault="00E20E70">
          <w:pPr>
            <w:pStyle w:val="zyxDistribution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"IaeaDistribution"  \* MERGEFORMAT </w:instrText>
          </w:r>
          <w:r>
            <w:fldChar w:fldCharType="end"/>
          </w:r>
        </w:p>
        <w:p w14:paraId="433FE0D5" w14:textId="77777777" w:rsidR="00E20E70" w:rsidRDefault="00E20E70">
          <w:pPr>
            <w:pStyle w:val="zyxSensitivity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"IaeaSensitivity"  \* MERGEFORMAT </w:instrText>
          </w:r>
          <w:r>
            <w:fldChar w:fldCharType="end"/>
          </w:r>
        </w:p>
      </w:tc>
      <w:bookmarkStart w:id="1" w:name="DOC_bkmClassification2"/>
      <w:tc>
        <w:tcPr>
          <w:tcW w:w="5670" w:type="dxa"/>
          <w:tcMar>
            <w:right w:w="249" w:type="dxa"/>
          </w:tcMar>
        </w:tcPr>
        <w:p w14:paraId="433FE0D6" w14:textId="77777777" w:rsidR="00E20E70" w:rsidRDefault="00E20E70">
          <w:pPr>
            <w:pStyle w:val="zyxConfidBlack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"IaeaClassification"  \* MERGEFORMAT </w:instrText>
          </w:r>
          <w:r>
            <w:fldChar w:fldCharType="end"/>
          </w:r>
        </w:p>
        <w:bookmarkEnd w:id="1"/>
        <w:p w14:paraId="433FE0D7" w14:textId="77777777" w:rsidR="00E20E70" w:rsidRDefault="00E20E70">
          <w:pPr>
            <w:spacing w:after="20" w:line="220" w:lineRule="exact"/>
            <w:jc w:val="right"/>
            <w:rPr>
              <w:rFonts w:ascii="Arial" w:hAnsi="Arial" w:cs="Arial"/>
              <w:color w:val="FF0000"/>
            </w:rPr>
          </w:pPr>
          <w:r>
            <w:rPr>
              <w:rFonts w:ascii="Arial" w:hAnsi="Arial"/>
              <w:b/>
            </w:rPr>
            <w:fldChar w:fldCharType="begin"/>
          </w:r>
          <w:r>
            <w:rPr>
              <w:rFonts w:ascii="Arial" w:hAnsi="Arial"/>
              <w:b/>
            </w:rPr>
            <w:instrText>DOCPROPERTY "IaeaConfidentialAttachments"  \* MERGEFORMAT</w:instrText>
          </w:r>
          <w:r>
            <w:rPr>
              <w:rFonts w:ascii="Arial" w:hAnsi="Arial"/>
              <w:b/>
            </w:rPr>
            <w:fldChar w:fldCharType="end"/>
          </w:r>
          <w:r>
            <w:rPr>
              <w:rFonts w:ascii="Arial" w:hAnsi="Arial" w:cs="Arial"/>
              <w:color w:val="FF0000"/>
            </w:rPr>
            <w:fldChar w:fldCharType="begin"/>
          </w:r>
          <w:r>
            <w:rPr>
              <w:rFonts w:ascii="Arial" w:hAnsi="Arial" w:cs="Arial"/>
              <w:color w:val="FF0000"/>
            </w:rPr>
            <w:instrText>DOCPROPERTY "IaeaClassification2"  \* MERGEFORMAT</w:instrText>
          </w:r>
          <w:r>
            <w:rPr>
              <w:rFonts w:ascii="Arial" w:hAnsi="Arial" w:cs="Arial"/>
              <w:color w:val="FF0000"/>
            </w:rPr>
            <w:fldChar w:fldCharType="end"/>
          </w:r>
        </w:p>
      </w:tc>
    </w:tr>
  </w:tbl>
  <w:p w14:paraId="433FE0D9" w14:textId="37DE3A7A" w:rsidR="00E20E70" w:rsidRDefault="00E20E70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29201136"/>
      <w:docPartObj>
        <w:docPartGallery w:val="Page Numbers (Bottom of Page)"/>
        <w:docPartUnique/>
      </w:docPartObj>
    </w:sdtPr>
    <w:sdtEndPr/>
    <w:sdtContent>
      <w:p w14:paraId="61ECDBC1" w14:textId="77777777" w:rsidR="005219FA" w:rsidRDefault="005219FA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56B76476" w14:textId="167A03D2" w:rsidR="005219FA" w:rsidRPr="008F0E41" w:rsidRDefault="005219FA">
    <w:pPr>
      <w:pStyle w:val="zyxClassification2"/>
      <w:rPr>
        <w:rFonts w:ascii="Times New Roman" w:hAnsi="Times New Roman" w:cs="Times New Roman"/>
        <w:sz w:val="20"/>
        <w:szCs w:val="24"/>
      </w:rPr>
    </w:pPr>
    <w:r>
      <w:rPr>
        <w:rFonts w:ascii="Times New Roman" w:hAnsi="Times New Roman" w:cs="Times New Roman"/>
        <w:sz w:val="20"/>
        <w:szCs w:val="24"/>
      </w:rPr>
      <w:t>5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CAFF2" w14:textId="77777777" w:rsidR="008F0E41" w:rsidRDefault="008F0E41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14:paraId="42E6BACB" w14:textId="3781AE9E" w:rsidR="008F0E41" w:rsidRPr="00037321" w:rsidRDefault="008F0E41">
    <w:pPr>
      <w:pStyle w:val="zyxClassification2"/>
      <w:rPr>
        <w:rFonts w:ascii="Times New Roman" w:hAnsi="Times New Roman" w:cs="Times New Roman"/>
        <w:sz w:val="20"/>
      </w:rPr>
    </w:pPr>
    <w:r w:rsidRPr="00037321">
      <w:rPr>
        <w:rFonts w:ascii="Times New Roman" w:hAnsi="Times New Roman" w:cs="Times New Roman"/>
        <w:sz w:val="20"/>
      </w:rPr>
      <w:fldChar w:fldCharType="begin"/>
    </w:r>
    <w:r w:rsidRPr="00037321">
      <w:rPr>
        <w:rFonts w:ascii="Times New Roman" w:hAnsi="Times New Roman" w:cs="Times New Roman"/>
        <w:sz w:val="20"/>
      </w:rPr>
      <w:instrText>DOCPROPERTY "IaeaClassification2"  \* MERGEFORMAT</w:instrText>
    </w:r>
    <w:r w:rsidRPr="00037321">
      <w:rPr>
        <w:rFonts w:ascii="Times New Roman" w:hAnsi="Times New Roman" w:cs="Times New Roman"/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674C0F" w14:textId="77777777" w:rsidR="005219FA" w:rsidRDefault="005219FA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14:paraId="7DDD8D46" w14:textId="77777777" w:rsidR="005219FA" w:rsidRPr="00037321" w:rsidRDefault="005219FA">
    <w:pPr>
      <w:pStyle w:val="zyxClassification2"/>
      <w:rPr>
        <w:rFonts w:ascii="Times New Roman" w:hAnsi="Times New Roman" w:cs="Times New Roman"/>
        <w:sz w:val="20"/>
      </w:rPr>
    </w:pPr>
    <w:r>
      <w:rPr>
        <w:rFonts w:ascii="Times New Roman" w:hAnsi="Times New Roman" w:cs="Times New Roman"/>
        <w:sz w:val="20"/>
      </w:rPr>
      <w:t>3</w:t>
    </w:r>
    <w:r w:rsidRPr="00037321">
      <w:rPr>
        <w:rFonts w:ascii="Times New Roman" w:hAnsi="Times New Roman" w:cs="Times New Roman"/>
        <w:sz w:val="20"/>
      </w:rPr>
      <w:fldChar w:fldCharType="begin"/>
    </w:r>
    <w:r w:rsidRPr="00037321">
      <w:rPr>
        <w:rFonts w:ascii="Times New Roman" w:hAnsi="Times New Roman" w:cs="Times New Roman"/>
        <w:sz w:val="20"/>
      </w:rPr>
      <w:instrText>DOCPROPERTY "IaeaClassification2"  \* MERGEFORMAT</w:instrText>
    </w:r>
    <w:r w:rsidRPr="00037321">
      <w:rPr>
        <w:rFonts w:ascii="Times New Roman" w:hAnsi="Times New Roman" w:cs="Times New Roman"/>
        <w:sz w:val="20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F383F" w14:textId="77777777" w:rsidR="005219FA" w:rsidRDefault="005219FA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14:paraId="05DD7B78" w14:textId="1CD64F03" w:rsidR="005219FA" w:rsidRPr="00037321" w:rsidRDefault="005219FA">
    <w:pPr>
      <w:pStyle w:val="zyxClassification2"/>
      <w:rPr>
        <w:rFonts w:ascii="Times New Roman" w:hAnsi="Times New Roman" w:cs="Times New Roman"/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26EC0" w14:textId="0E58CDE9" w:rsidR="005219FA" w:rsidRDefault="005219FA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14:paraId="536FC11F" w14:textId="7FE0255B" w:rsidR="005219FA" w:rsidRPr="00037321" w:rsidRDefault="005219FA">
    <w:pPr>
      <w:pStyle w:val="zyxClassification2"/>
      <w:rPr>
        <w:rFonts w:ascii="Times New Roman" w:hAnsi="Times New Roman" w:cs="Times New Roman"/>
        <w:sz w:val="20"/>
      </w:rPr>
    </w:pPr>
    <w:r>
      <w:rPr>
        <w:rFonts w:ascii="Times New Roman" w:hAnsi="Times New Roman" w:cs="Times New Roman"/>
        <w:sz w:val="20"/>
      </w:rPr>
      <w:t>5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FF283" w14:textId="77777777" w:rsidR="005219FA" w:rsidRDefault="005219FA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14:paraId="7347443C" w14:textId="101197ED" w:rsidR="005219FA" w:rsidRPr="00037321" w:rsidRDefault="005219FA">
    <w:pPr>
      <w:pStyle w:val="zyxClassification2"/>
      <w:rPr>
        <w:rFonts w:ascii="Times New Roman" w:hAnsi="Times New Roman" w:cs="Times New Roman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916612" w14:textId="77777777" w:rsidR="00565CD7" w:rsidRDefault="00565CD7">
      <w:r>
        <w:t>___________________________________________________________________________</w:t>
      </w:r>
    </w:p>
  </w:footnote>
  <w:footnote w:type="continuationSeparator" w:id="0">
    <w:p w14:paraId="4D1CE01B" w14:textId="77777777" w:rsidR="00565CD7" w:rsidRDefault="00565CD7">
      <w:r>
        <w:t>___________________________________________________________________________</w:t>
      </w:r>
    </w:p>
  </w:footnote>
  <w:footnote w:type="continuationNotice" w:id="1">
    <w:p w14:paraId="715B0B91" w14:textId="77777777" w:rsidR="00565CD7" w:rsidRDefault="00565C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FE0C0" w14:textId="0D5311D1" w:rsidR="00CF7AF3" w:rsidRDefault="00E27ED7" w:rsidP="00CF7AF3">
    <w:pPr>
      <w:pStyle w:val="Runninghead"/>
    </w:pPr>
    <w:r>
      <w:t>Tobias Unfried</w:t>
    </w:r>
    <w:r w:rsidR="00CF7AF3">
      <w:tab/>
    </w:r>
  </w:p>
  <w:p w14:paraId="433FE0C1" w14:textId="54BA16EC" w:rsidR="00CF7AF3" w:rsidRPr="009E1558" w:rsidRDefault="00CF7AF3" w:rsidP="00CF7AF3">
    <w:pPr>
      <w:jc w:val="center"/>
      <w:rPr>
        <w:color w:val="BFBFBF" w:themeColor="background1" w:themeShade="BF"/>
        <w:sz w:val="16"/>
        <w:szCs w:val="16"/>
      </w:rPr>
    </w:pPr>
  </w:p>
  <w:p w14:paraId="433FE0C2" w14:textId="77777777" w:rsidR="00E20E70" w:rsidRDefault="00CF7AF3" w:rsidP="00CF7AF3">
    <w:pPr>
      <w:pStyle w:val="zyxClassification1"/>
      <w:tabs>
        <w:tab w:val="left" w:pos="3956"/>
        <w:tab w:val="right" w:pos="9071"/>
      </w:tabs>
      <w:jc w:val="left"/>
    </w:pPr>
    <w:r>
      <w:tab/>
    </w:r>
    <w:r w:rsidR="00E20E70">
      <w:fldChar w:fldCharType="begin"/>
    </w:r>
    <w:r w:rsidR="00E20E70">
      <w:instrText xml:space="preserve"> DOCPROPERTY "IaeaClassification"  \* MERGEFORMAT </w:instrText>
    </w:r>
    <w:r w:rsidR="00E20E70">
      <w:fldChar w:fldCharType="end"/>
    </w:r>
  </w:p>
  <w:p w14:paraId="433FE0C3" w14:textId="77777777" w:rsidR="00E20E70" w:rsidRDefault="00E20E70">
    <w:pPr>
      <w:pStyle w:val="zyxClassification2"/>
    </w:pPr>
    <w:r>
      <w:fldChar w:fldCharType="begin"/>
    </w:r>
    <w:r>
      <w:instrText>DOCPROPERTY "IaeaClassification2"  \* MERGEFORMAT</w:instrTex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FE0C5" w14:textId="7B7F41F0" w:rsidR="00037321" w:rsidRPr="00E27ED7" w:rsidRDefault="00E27ED7" w:rsidP="00E27ED7">
    <w:pPr>
      <w:pStyle w:val="Kopfzeile"/>
      <w:jc w:val="center"/>
      <w:rPr>
        <w:b/>
        <w:bCs/>
        <w:sz w:val="16"/>
        <w:szCs w:val="18"/>
      </w:rPr>
    </w:pPr>
    <w:r>
      <w:rPr>
        <w:b/>
        <w:bCs/>
        <w:sz w:val="16"/>
        <w:szCs w:val="18"/>
      </w:rPr>
      <w:t>Tobias Unfried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vertAnchor="page" w:horzAnchor="page" w:tblpX="1333" w:tblpY="228"/>
      <w:tblOverlap w:val="never"/>
      <w:tblW w:w="10319" w:type="dxa"/>
      <w:tblLayout w:type="fixed"/>
      <w:tblLook w:val="0000" w:firstRow="0" w:lastRow="0" w:firstColumn="0" w:lastColumn="0" w:noHBand="0" w:noVBand="0"/>
    </w:tblPr>
    <w:tblGrid>
      <w:gridCol w:w="979"/>
      <w:gridCol w:w="3638"/>
      <w:gridCol w:w="5702"/>
    </w:tblGrid>
    <w:tr w:rsidR="00E20E70" w14:paraId="433FE0CE" w14:textId="77777777">
      <w:trPr>
        <w:cantSplit/>
        <w:trHeight w:val="716"/>
      </w:trPr>
      <w:tc>
        <w:tcPr>
          <w:tcW w:w="979" w:type="dxa"/>
          <w:vMerge w:val="restart"/>
        </w:tcPr>
        <w:p w14:paraId="433FE0CA" w14:textId="77777777" w:rsidR="00E20E70" w:rsidRDefault="00E20E70">
          <w:pPr>
            <w:spacing w:before="180"/>
            <w:ind w:left="17"/>
          </w:pPr>
        </w:p>
      </w:tc>
      <w:tc>
        <w:tcPr>
          <w:tcW w:w="3638" w:type="dxa"/>
          <w:vAlign w:val="bottom"/>
        </w:tcPr>
        <w:p w14:paraId="433FE0CB" w14:textId="77777777" w:rsidR="00E20E70" w:rsidRDefault="00E20E70">
          <w:pPr>
            <w:spacing w:after="20"/>
          </w:pPr>
        </w:p>
      </w:tc>
      <w:bookmarkStart w:id="0" w:name="DOC_bkmClassification1"/>
      <w:tc>
        <w:tcPr>
          <w:tcW w:w="5702" w:type="dxa"/>
          <w:vMerge w:val="restart"/>
          <w:tcMar>
            <w:right w:w="193" w:type="dxa"/>
          </w:tcMar>
        </w:tcPr>
        <w:p w14:paraId="433FE0CC" w14:textId="77777777" w:rsidR="00E20E70" w:rsidRDefault="00E20E70">
          <w:pPr>
            <w:pStyle w:val="zyxConfidBlack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"IaeaClassification"  \* MERGEFORMAT </w:instrText>
          </w:r>
          <w:r>
            <w:fldChar w:fldCharType="end"/>
          </w:r>
        </w:p>
        <w:bookmarkEnd w:id="0"/>
        <w:p w14:paraId="433FE0CD" w14:textId="77777777" w:rsidR="00E20E70" w:rsidRDefault="00E20E70">
          <w:pPr>
            <w:pStyle w:val="zyxConfid2Red"/>
          </w:pPr>
          <w:r>
            <w:fldChar w:fldCharType="begin"/>
          </w:r>
          <w:r>
            <w:instrText>DOCPROPERTY "IaeaClassification2"  \* MERGEFORMAT</w:instrText>
          </w:r>
          <w:r>
            <w:fldChar w:fldCharType="end"/>
          </w:r>
        </w:p>
      </w:tc>
    </w:tr>
    <w:tr w:rsidR="00E20E70" w14:paraId="433FE0D2" w14:textId="77777777">
      <w:trPr>
        <w:cantSplit/>
        <w:trHeight w:val="167"/>
      </w:trPr>
      <w:tc>
        <w:tcPr>
          <w:tcW w:w="979" w:type="dxa"/>
          <w:vMerge/>
        </w:tcPr>
        <w:p w14:paraId="433FE0CF" w14:textId="77777777" w:rsidR="00E20E70" w:rsidRDefault="00E20E70">
          <w:pPr>
            <w:spacing w:before="57"/>
          </w:pPr>
        </w:p>
      </w:tc>
      <w:tc>
        <w:tcPr>
          <w:tcW w:w="3638" w:type="dxa"/>
          <w:vAlign w:val="bottom"/>
        </w:tcPr>
        <w:p w14:paraId="433FE0D0" w14:textId="77777777" w:rsidR="00E20E70" w:rsidRDefault="00E20E70">
          <w:pPr>
            <w:pStyle w:val="berschrift9"/>
            <w:spacing w:before="0" w:after="10"/>
          </w:pPr>
        </w:p>
      </w:tc>
      <w:tc>
        <w:tcPr>
          <w:tcW w:w="5702" w:type="dxa"/>
          <w:vMerge/>
          <w:vAlign w:val="bottom"/>
        </w:tcPr>
        <w:p w14:paraId="433FE0D1" w14:textId="77777777" w:rsidR="00E20E70" w:rsidRDefault="00E20E70">
          <w:pPr>
            <w:pStyle w:val="berschrift9"/>
            <w:spacing w:before="0" w:after="10"/>
          </w:pPr>
        </w:p>
      </w:tc>
    </w:tr>
  </w:tbl>
  <w:p w14:paraId="433FE0D3" w14:textId="77777777" w:rsidR="00E20E70" w:rsidRDefault="00E20E7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EC8FC" w14:textId="60F145C9" w:rsidR="00E27ED7" w:rsidRPr="00E27ED7" w:rsidRDefault="00E27ED7" w:rsidP="00E27ED7">
    <w:pPr>
      <w:pStyle w:val="Kopfzeile"/>
      <w:jc w:val="center"/>
      <w:rPr>
        <w:b/>
        <w:bCs/>
        <w:sz w:val="16"/>
        <w:szCs w:val="18"/>
      </w:rPr>
    </w:pPr>
    <w:r w:rsidRPr="00E27ED7">
      <w:rPr>
        <w:b/>
        <w:bCs/>
        <w:sz w:val="16"/>
        <w:szCs w:val="18"/>
      </w:rPr>
      <w:t>IAEA-CN-294 #146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BA832" w14:textId="4DDA9C6D" w:rsidR="005219FA" w:rsidRPr="00E27ED7" w:rsidRDefault="005219FA" w:rsidP="00E27ED7">
    <w:pPr>
      <w:pStyle w:val="Kopfzeile"/>
      <w:jc w:val="center"/>
      <w:rPr>
        <w:b/>
        <w:bCs/>
        <w:sz w:val="16"/>
        <w:szCs w:val="18"/>
      </w:rPr>
    </w:pPr>
    <w:r>
      <w:rPr>
        <w:b/>
        <w:bCs/>
        <w:sz w:val="16"/>
        <w:szCs w:val="18"/>
      </w:rPr>
      <w:t>Tobias Unfried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44D8A" w14:textId="77777777" w:rsidR="005219FA" w:rsidRPr="00E27ED7" w:rsidRDefault="005219FA" w:rsidP="005219FA">
    <w:pPr>
      <w:pStyle w:val="Kopfzeile"/>
      <w:jc w:val="center"/>
      <w:rPr>
        <w:b/>
        <w:bCs/>
        <w:sz w:val="16"/>
        <w:szCs w:val="18"/>
      </w:rPr>
    </w:pPr>
    <w:r w:rsidRPr="00E27ED7">
      <w:rPr>
        <w:b/>
        <w:bCs/>
        <w:sz w:val="16"/>
        <w:szCs w:val="18"/>
      </w:rPr>
      <w:t>IAEA-CN-294 #146</w:t>
    </w:r>
  </w:p>
  <w:p w14:paraId="3DED39FE" w14:textId="50D68C61" w:rsidR="005219FA" w:rsidRPr="005219FA" w:rsidRDefault="005219FA" w:rsidP="005219FA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E2126" w14:textId="0B8E93F6" w:rsidR="005219FA" w:rsidRPr="005219FA" w:rsidRDefault="00B6330A" w:rsidP="00B6330A">
    <w:pPr>
      <w:pStyle w:val="Kopfzeile"/>
      <w:jc w:val="center"/>
    </w:pPr>
    <w:r>
      <w:rPr>
        <w:b/>
        <w:bCs/>
        <w:sz w:val="16"/>
        <w:szCs w:val="18"/>
      </w:rPr>
      <w:t>Tobias Unfried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57721" w14:textId="77777777" w:rsidR="00B6330A" w:rsidRPr="00E27ED7" w:rsidRDefault="00B6330A" w:rsidP="00B6330A">
    <w:pPr>
      <w:pStyle w:val="Kopfzeile"/>
      <w:jc w:val="center"/>
      <w:rPr>
        <w:b/>
        <w:bCs/>
        <w:sz w:val="16"/>
        <w:szCs w:val="18"/>
      </w:rPr>
    </w:pPr>
    <w:r w:rsidRPr="00E27ED7">
      <w:rPr>
        <w:b/>
        <w:bCs/>
        <w:sz w:val="16"/>
        <w:szCs w:val="18"/>
      </w:rPr>
      <w:t>IAEA-CN-294 #146</w:t>
    </w:r>
  </w:p>
  <w:p w14:paraId="21B14CB8" w14:textId="5AE4412E" w:rsidR="005219FA" w:rsidRPr="00B6330A" w:rsidRDefault="005219FA" w:rsidP="00B6330A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61B74" w14:textId="77777777" w:rsidR="00B6330A" w:rsidRPr="005219FA" w:rsidRDefault="00B6330A" w:rsidP="005219FA">
    <w:pPr>
      <w:pStyle w:val="Kopfzeile"/>
      <w:jc w:val="center"/>
    </w:pPr>
    <w:r>
      <w:rPr>
        <w:b/>
        <w:bCs/>
        <w:sz w:val="16"/>
        <w:szCs w:val="18"/>
      </w:rPr>
      <w:t>Tobias Unfried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71E86"/>
    <w:multiLevelType w:val="multilevel"/>
    <w:tmpl w:val="A08A77CA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24264"/>
    <w:multiLevelType w:val="multilevel"/>
    <w:tmpl w:val="F1EC865C"/>
    <w:lvl w:ilvl="0">
      <w:start w:val="1"/>
      <w:numFmt w:val="decimal"/>
      <w:pStyle w:val="AgendaList"/>
      <w:lvlText w:val="%1."/>
      <w:lvlJc w:val="left"/>
      <w:pPr>
        <w:tabs>
          <w:tab w:val="num" w:pos="459"/>
        </w:tabs>
        <w:ind w:left="45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(%2)"/>
      <w:lvlJc w:val="left"/>
      <w:pPr>
        <w:tabs>
          <w:tab w:val="num" w:pos="919"/>
        </w:tabs>
        <w:ind w:left="91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378"/>
        </w:tabs>
        <w:ind w:left="1378" w:hanging="459"/>
      </w:pPr>
      <w:rPr>
        <w:rFonts w:asci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811"/>
        </w:tabs>
        <w:ind w:left="81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71"/>
        </w:tabs>
        <w:ind w:left="117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531"/>
        </w:tabs>
        <w:ind w:left="153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91"/>
        </w:tabs>
        <w:ind w:left="1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51"/>
        </w:tabs>
        <w:ind w:left="225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11"/>
        </w:tabs>
        <w:ind w:left="2611" w:hanging="360"/>
      </w:pPr>
      <w:rPr>
        <w:rFonts w:hint="default"/>
      </w:rPr>
    </w:lvl>
  </w:abstractNum>
  <w:abstractNum w:abstractNumId="2" w15:restartNumberingAfterBreak="0">
    <w:nsid w:val="12FA2227"/>
    <w:multiLevelType w:val="hybridMultilevel"/>
    <w:tmpl w:val="A328E6F2"/>
    <w:lvl w:ilvl="0" w:tplc="96E8C1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14FDB"/>
    <w:multiLevelType w:val="hybridMultilevel"/>
    <w:tmpl w:val="B1F6A2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F5671"/>
    <w:multiLevelType w:val="hybridMultilevel"/>
    <w:tmpl w:val="67246400"/>
    <w:name w:val="HeadingTemplate2"/>
    <w:lvl w:ilvl="0" w:tplc="EDCE82DC">
      <w:start w:val="1"/>
      <w:numFmt w:val="bullet"/>
      <w:pStyle w:val="ListEmdash"/>
      <w:lvlText w:val="—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CE663AE"/>
    <w:multiLevelType w:val="hybridMultilevel"/>
    <w:tmpl w:val="2BB4F1C6"/>
    <w:name w:val="HeadingTemplate22"/>
    <w:lvl w:ilvl="0" w:tplc="DB862C6E">
      <w:start w:val="1"/>
      <w:numFmt w:val="lowerLetter"/>
      <w:pStyle w:val="ListNumbered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583872"/>
    <w:multiLevelType w:val="hybridMultilevel"/>
    <w:tmpl w:val="3170DCCE"/>
    <w:lvl w:ilvl="0" w:tplc="3FF29240">
      <w:start w:val="1"/>
      <w:numFmt w:val="bullet"/>
      <w:pStyle w:val="BodyTextSummar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540B8"/>
    <w:multiLevelType w:val="hybridMultilevel"/>
    <w:tmpl w:val="EA742534"/>
    <w:lvl w:ilvl="0" w:tplc="FF68CE92">
      <w:start w:val="1"/>
      <w:numFmt w:val="bullet"/>
      <w:pStyle w:val="ListBulleted"/>
      <w:lvlText w:val=""/>
      <w:lvlJc w:val="left"/>
      <w:pPr>
        <w:tabs>
          <w:tab w:val="num" w:pos="1179"/>
        </w:tabs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9"/>
        </w:tabs>
        <w:ind w:left="189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9"/>
        </w:tabs>
        <w:ind w:left="405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9"/>
        </w:tabs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9"/>
        </w:tabs>
        <w:ind w:left="621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9"/>
        </w:tabs>
        <w:ind w:left="6939" w:hanging="360"/>
      </w:pPr>
      <w:rPr>
        <w:rFonts w:ascii="Wingdings" w:hAnsi="Wingdings" w:hint="default"/>
      </w:rPr>
    </w:lvl>
  </w:abstractNum>
  <w:abstractNum w:abstractNumId="8" w15:restartNumberingAfterBreak="0">
    <w:nsid w:val="3D18048A"/>
    <w:multiLevelType w:val="hybridMultilevel"/>
    <w:tmpl w:val="1642268C"/>
    <w:name w:val="HeadingTemplate222"/>
    <w:lvl w:ilvl="0" w:tplc="309A0324">
      <w:start w:val="1"/>
      <w:numFmt w:val="decimal"/>
      <w:pStyle w:val="Referencelist"/>
      <w:lvlText w:val="[%1]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17250B"/>
    <w:multiLevelType w:val="multilevel"/>
    <w:tmpl w:val="CC8CC4DE"/>
    <w:name w:val="MultilevelTemplate"/>
    <w:lvl w:ilvl="0">
      <w:start w:val="1"/>
      <w:numFmt w:val="decimal"/>
      <w:lvlRestart w:val="0"/>
      <w:pStyle w:val="BodyTextMultiline"/>
      <w:lvlText w:val="%1."/>
      <w:lvlJc w:val="left"/>
      <w:pPr>
        <w:tabs>
          <w:tab w:val="num" w:pos="459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918"/>
        </w:tabs>
        <w:ind w:left="459" w:firstLine="0"/>
      </w:pPr>
    </w:lvl>
    <w:lvl w:ilvl="2">
      <w:start w:val="1"/>
      <w:numFmt w:val="decimal"/>
      <w:lvlText w:val="%1.%2.%3."/>
      <w:lvlJc w:val="left"/>
      <w:pPr>
        <w:tabs>
          <w:tab w:val="num" w:pos="1378"/>
        </w:tabs>
        <w:ind w:left="918" w:firstLine="0"/>
      </w:pPr>
    </w:lvl>
    <w:lvl w:ilvl="3">
      <w:start w:val="1"/>
      <w:numFmt w:val="decimal"/>
      <w:lvlText w:val="%1.%2.%3.%4."/>
      <w:lvlJc w:val="left"/>
      <w:pPr>
        <w:tabs>
          <w:tab w:val="num" w:pos="1837"/>
        </w:tabs>
        <w:ind w:left="1378" w:firstLine="0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</w:lvl>
  </w:abstractNum>
  <w:abstractNum w:abstractNumId="10" w15:restartNumberingAfterBreak="0">
    <w:nsid w:val="54F92481"/>
    <w:multiLevelType w:val="hybridMultilevel"/>
    <w:tmpl w:val="5ABA0E36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59EA217A"/>
    <w:multiLevelType w:val="hybridMultilevel"/>
    <w:tmpl w:val="7DCEBCBE"/>
    <w:lvl w:ilvl="0" w:tplc="C1DCCBEE">
      <w:start w:val="1"/>
      <w:numFmt w:val="bullet"/>
      <w:lvlText w:val="-"/>
      <w:lvlJc w:val="left"/>
      <w:pPr>
        <w:tabs>
          <w:tab w:val="num" w:pos="919"/>
        </w:tabs>
        <w:ind w:left="919" w:hanging="4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8252C9"/>
    <w:multiLevelType w:val="hybridMultilevel"/>
    <w:tmpl w:val="B43A93BA"/>
    <w:lvl w:ilvl="0" w:tplc="CFBE2F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D51093"/>
    <w:multiLevelType w:val="multilevel"/>
    <w:tmpl w:val="D8FA943C"/>
    <w:name w:val="HeadingTemplate"/>
    <w:lvl w:ilvl="0">
      <w:start w:val="1"/>
      <w:numFmt w:val="none"/>
      <w:lvlRestart w:val="0"/>
      <w:lvlText w:val=""/>
      <w:lvlJc w:val="left"/>
      <w:pPr>
        <w:tabs>
          <w:tab w:val="num" w:pos="459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pStyle w:val="berschrift2"/>
      <w:suff w:val="space"/>
      <w:lvlText w:val="%1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Restart w:val="0"/>
      <w:pStyle w:val="berschrift3"/>
      <w:lvlText w:val="%1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0"/>
      <w:pStyle w:val="berschrift4"/>
      <w:lvlText w:val="%2.%3.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Restart w:val="0"/>
      <w:lvlText w:val="%1(%5)"/>
      <w:lvlJc w:val="left"/>
      <w:pPr>
        <w:tabs>
          <w:tab w:val="num" w:pos="3345"/>
        </w:tabs>
        <w:ind w:left="2268" w:firstLine="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3912"/>
        </w:tabs>
        <w:ind w:left="283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2"/>
        </w:tabs>
        <w:ind w:left="2432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6"/>
        </w:tabs>
        <w:ind w:left="2716" w:hanging="1582"/>
      </w:pPr>
      <w:rPr>
        <w:rFonts w:hint="default"/>
      </w:rPr>
    </w:lvl>
  </w:abstractNum>
  <w:abstractNum w:abstractNumId="14" w15:restartNumberingAfterBreak="0">
    <w:nsid w:val="7665634F"/>
    <w:multiLevelType w:val="hybridMultilevel"/>
    <w:tmpl w:val="34482B46"/>
    <w:lvl w:ilvl="0" w:tplc="4A587E7C">
      <w:start w:val="1"/>
      <w:numFmt w:val="decimal"/>
      <w:lvlText w:val="%1."/>
      <w:lvlJc w:val="left"/>
      <w:pPr>
        <w:tabs>
          <w:tab w:val="num" w:pos="919"/>
        </w:tabs>
        <w:ind w:left="919" w:hanging="4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6"/>
  </w:num>
  <w:num w:numId="3">
    <w:abstractNumId w:val="13"/>
  </w:num>
  <w:num w:numId="4">
    <w:abstractNumId w:val="13"/>
  </w:num>
  <w:num w:numId="5">
    <w:abstractNumId w:val="13"/>
  </w:num>
  <w:num w:numId="6">
    <w:abstractNumId w:val="7"/>
  </w:num>
  <w:num w:numId="7">
    <w:abstractNumId w:val="11"/>
  </w:num>
  <w:num w:numId="8">
    <w:abstractNumId w:val="14"/>
  </w:num>
  <w:num w:numId="9">
    <w:abstractNumId w:val="1"/>
  </w:num>
  <w:num w:numId="10">
    <w:abstractNumId w:val="13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pStyle w:val="berschrift2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berschrift3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Restart w:val="0"/>
        <w:pStyle w:val="berschrift4"/>
        <w:lvlText w:val="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11">
    <w:abstractNumId w:val="13"/>
  </w:num>
  <w:num w:numId="12">
    <w:abstractNumId w:val="13"/>
  </w:num>
  <w:num w:numId="13">
    <w:abstractNumId w:val="13"/>
  </w:num>
  <w:num w:numId="14">
    <w:abstractNumId w:val="13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pStyle w:val="berschrift2"/>
        <w:suff w:val="space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berschrift3"/>
        <w:suff w:val="space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0"/>
        <w:pStyle w:val="berschrift4"/>
        <w:lvlText w:val="%2.%3.%4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15">
    <w:abstractNumId w:val="13"/>
  </w:num>
  <w:num w:numId="16">
    <w:abstractNumId w:val="13"/>
  </w:num>
  <w:num w:numId="17">
    <w:abstractNumId w:val="13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4"/>
  </w:num>
  <w:num w:numId="21">
    <w:abstractNumId w:val="13"/>
  </w:num>
  <w:num w:numId="22">
    <w:abstractNumId w:val="5"/>
  </w:num>
  <w:num w:numId="23">
    <w:abstractNumId w:val="0"/>
  </w:num>
  <w:num w:numId="24">
    <w:abstractNumId w:val="12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8"/>
  </w:num>
  <w:num w:numId="31">
    <w:abstractNumId w:val="8"/>
  </w:num>
  <w:num w:numId="32">
    <w:abstractNumId w:val="13"/>
  </w:num>
  <w:num w:numId="33">
    <w:abstractNumId w:val="3"/>
  </w:num>
  <w:num w:numId="34">
    <w:abstractNumId w:val="10"/>
  </w:num>
  <w:num w:numId="35">
    <w:abstractNumId w:val="13"/>
    <w:lvlOverride w:ilvl="0">
      <w:startOverride w:val="1"/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lvlRestart w:val="0"/>
        <w:pStyle w:val="berschrift2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startOverride w:val="1"/>
      <w:lvl w:ilvl="2">
        <w:start w:val="1"/>
        <w:numFmt w:val="decimal"/>
        <w:lvlRestart w:val="0"/>
        <w:pStyle w:val="berschrift3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none"/>
        <w:lvlRestart w:val="0"/>
        <w:pStyle w:val="berschrift4"/>
        <w:lvlText w:val="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startOverride w:val="1"/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36">
    <w:abstractNumId w:val="13"/>
    <w:lvlOverride w:ilvl="0">
      <w:startOverride w:val="1"/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lvlRestart w:val="0"/>
        <w:pStyle w:val="berschrift2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startOverride w:val="1"/>
      <w:lvl w:ilvl="2">
        <w:start w:val="1"/>
        <w:numFmt w:val="decimal"/>
        <w:lvlRestart w:val="0"/>
        <w:pStyle w:val="berschrift3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none"/>
        <w:lvlRestart w:val="0"/>
        <w:pStyle w:val="berschrift4"/>
        <w:lvlText w:val="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startOverride w:val="1"/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37">
    <w:abstractNumId w:val="2"/>
  </w:num>
  <w:num w:numId="38">
    <w:abstractNumId w:val="4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ctiveWritingStyle w:appName="MSWord" w:lang="en-GB" w:vendorID="64" w:dllVersion="5" w:nlCheck="1" w:checkStyle="1"/>
  <w:activeWritingStyle w:appName="MSWord" w:lang="en-US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LG_chkAction" w:val="0"/>
    <w:docVar w:name="DLG_chkApproval" w:val="-1"/>
    <w:docVar w:name="DLG_chkClearance" w:val="0"/>
    <w:docVar w:name="DLG_chkDiscuss" w:val="0"/>
    <w:docVar w:name="DLG_chkDraft" w:val="0"/>
    <w:docVar w:name="DLG_chkFiling" w:val="0"/>
    <w:docVar w:name="DLG_chkInformation" w:val="0"/>
    <w:docVar w:name="DLG_chkPassOn" w:val="0"/>
    <w:docVar w:name="DLG_chkRCS" w:val="0"/>
    <w:docVar w:name="DLG_chkRequest" w:val="0"/>
    <w:docVar w:name="DLG_chkReturn" w:val="0"/>
    <w:docVar w:name="DLG_chkSignature" w:val="0"/>
    <w:docVar w:name="DLG_txtSubject" w:val="Subject"/>
    <w:docVar w:name="SEC_Classification" w:val="None"/>
    <w:docVar w:name="SEC_ConfidentialAttachments" w:val="False"/>
  </w:docVars>
  <w:rsids>
    <w:rsidRoot w:val="00037321"/>
    <w:rsid w:val="00002B98"/>
    <w:rsid w:val="00002F8D"/>
    <w:rsid w:val="00003C2D"/>
    <w:rsid w:val="00007788"/>
    <w:rsid w:val="000102FA"/>
    <w:rsid w:val="00011DC9"/>
    <w:rsid w:val="000156A0"/>
    <w:rsid w:val="000176DE"/>
    <w:rsid w:val="0002174B"/>
    <w:rsid w:val="000229AB"/>
    <w:rsid w:val="000230FE"/>
    <w:rsid w:val="0002569A"/>
    <w:rsid w:val="000261E4"/>
    <w:rsid w:val="00026A98"/>
    <w:rsid w:val="00026AEB"/>
    <w:rsid w:val="00034EF9"/>
    <w:rsid w:val="00035122"/>
    <w:rsid w:val="00036E23"/>
    <w:rsid w:val="00036FC0"/>
    <w:rsid w:val="00037321"/>
    <w:rsid w:val="00040AA6"/>
    <w:rsid w:val="00041C27"/>
    <w:rsid w:val="000426AC"/>
    <w:rsid w:val="00044EF3"/>
    <w:rsid w:val="00047208"/>
    <w:rsid w:val="000539AF"/>
    <w:rsid w:val="00060DB8"/>
    <w:rsid w:val="0006220A"/>
    <w:rsid w:val="00065025"/>
    <w:rsid w:val="00066AAE"/>
    <w:rsid w:val="00073C49"/>
    <w:rsid w:val="00073D51"/>
    <w:rsid w:val="00083DBC"/>
    <w:rsid w:val="00086B53"/>
    <w:rsid w:val="0008702B"/>
    <w:rsid w:val="00087667"/>
    <w:rsid w:val="000879D7"/>
    <w:rsid w:val="0009696F"/>
    <w:rsid w:val="000A0299"/>
    <w:rsid w:val="000A1E1F"/>
    <w:rsid w:val="000A2990"/>
    <w:rsid w:val="000B16F3"/>
    <w:rsid w:val="000B3F4F"/>
    <w:rsid w:val="000B67B6"/>
    <w:rsid w:val="000C20CE"/>
    <w:rsid w:val="000C388D"/>
    <w:rsid w:val="000C4072"/>
    <w:rsid w:val="000C6ADE"/>
    <w:rsid w:val="000C704F"/>
    <w:rsid w:val="000D0FE2"/>
    <w:rsid w:val="000D25FE"/>
    <w:rsid w:val="000D2859"/>
    <w:rsid w:val="000D3A22"/>
    <w:rsid w:val="000D4115"/>
    <w:rsid w:val="000D4120"/>
    <w:rsid w:val="000D6DAF"/>
    <w:rsid w:val="000D7773"/>
    <w:rsid w:val="000D77DD"/>
    <w:rsid w:val="000E1898"/>
    <w:rsid w:val="000E2B25"/>
    <w:rsid w:val="000E7C83"/>
    <w:rsid w:val="000E7FC2"/>
    <w:rsid w:val="000F19AA"/>
    <w:rsid w:val="000F25F0"/>
    <w:rsid w:val="000F2CA5"/>
    <w:rsid w:val="000F39A0"/>
    <w:rsid w:val="000F4287"/>
    <w:rsid w:val="000F7E94"/>
    <w:rsid w:val="0010367E"/>
    <w:rsid w:val="001039E5"/>
    <w:rsid w:val="00105428"/>
    <w:rsid w:val="0011176E"/>
    <w:rsid w:val="001119D6"/>
    <w:rsid w:val="00114F66"/>
    <w:rsid w:val="00116564"/>
    <w:rsid w:val="00117515"/>
    <w:rsid w:val="00121B08"/>
    <w:rsid w:val="0012311A"/>
    <w:rsid w:val="00125B9D"/>
    <w:rsid w:val="00126916"/>
    <w:rsid w:val="001308F2"/>
    <w:rsid w:val="001313E8"/>
    <w:rsid w:val="00131E30"/>
    <w:rsid w:val="00133D37"/>
    <w:rsid w:val="00134F59"/>
    <w:rsid w:val="00142DE3"/>
    <w:rsid w:val="001437CA"/>
    <w:rsid w:val="00144B84"/>
    <w:rsid w:val="0014770B"/>
    <w:rsid w:val="00147921"/>
    <w:rsid w:val="00154E6C"/>
    <w:rsid w:val="001577EA"/>
    <w:rsid w:val="00160DC0"/>
    <w:rsid w:val="0016184C"/>
    <w:rsid w:val="001628AA"/>
    <w:rsid w:val="0016301D"/>
    <w:rsid w:val="00164E3D"/>
    <w:rsid w:val="00165DAE"/>
    <w:rsid w:val="00165E75"/>
    <w:rsid w:val="00170BA3"/>
    <w:rsid w:val="001778A4"/>
    <w:rsid w:val="00180C83"/>
    <w:rsid w:val="00182484"/>
    <w:rsid w:val="00183BC4"/>
    <w:rsid w:val="00185A51"/>
    <w:rsid w:val="001861C0"/>
    <w:rsid w:val="0018717A"/>
    <w:rsid w:val="0019047E"/>
    <w:rsid w:val="00192F10"/>
    <w:rsid w:val="001934D9"/>
    <w:rsid w:val="00196CC1"/>
    <w:rsid w:val="001A2BB4"/>
    <w:rsid w:val="001A3FC3"/>
    <w:rsid w:val="001A4936"/>
    <w:rsid w:val="001A5403"/>
    <w:rsid w:val="001B4714"/>
    <w:rsid w:val="001B6B72"/>
    <w:rsid w:val="001B731D"/>
    <w:rsid w:val="001C0CC8"/>
    <w:rsid w:val="001C3103"/>
    <w:rsid w:val="001C3541"/>
    <w:rsid w:val="001C58F5"/>
    <w:rsid w:val="001C6BE4"/>
    <w:rsid w:val="001C7710"/>
    <w:rsid w:val="001D4E10"/>
    <w:rsid w:val="001D568D"/>
    <w:rsid w:val="001D5CEE"/>
    <w:rsid w:val="001E027E"/>
    <w:rsid w:val="001E3509"/>
    <w:rsid w:val="001E54B6"/>
    <w:rsid w:val="001F2782"/>
    <w:rsid w:val="001F2B86"/>
    <w:rsid w:val="001F36F7"/>
    <w:rsid w:val="001F51EE"/>
    <w:rsid w:val="002018DC"/>
    <w:rsid w:val="002047F9"/>
    <w:rsid w:val="002055FE"/>
    <w:rsid w:val="00205768"/>
    <w:rsid w:val="002071D9"/>
    <w:rsid w:val="002106B7"/>
    <w:rsid w:val="00210835"/>
    <w:rsid w:val="00210978"/>
    <w:rsid w:val="00210F04"/>
    <w:rsid w:val="00212687"/>
    <w:rsid w:val="00212875"/>
    <w:rsid w:val="00217916"/>
    <w:rsid w:val="00217FDD"/>
    <w:rsid w:val="00221325"/>
    <w:rsid w:val="002241EC"/>
    <w:rsid w:val="00230EDD"/>
    <w:rsid w:val="00231D03"/>
    <w:rsid w:val="002348E4"/>
    <w:rsid w:val="002358AB"/>
    <w:rsid w:val="00237C6B"/>
    <w:rsid w:val="0024156C"/>
    <w:rsid w:val="0024395A"/>
    <w:rsid w:val="00246A6E"/>
    <w:rsid w:val="002528D9"/>
    <w:rsid w:val="00256822"/>
    <w:rsid w:val="00256E32"/>
    <w:rsid w:val="0026021C"/>
    <w:rsid w:val="00260ABA"/>
    <w:rsid w:val="0026525A"/>
    <w:rsid w:val="0026574A"/>
    <w:rsid w:val="00266E64"/>
    <w:rsid w:val="00270FB9"/>
    <w:rsid w:val="00272593"/>
    <w:rsid w:val="00272C85"/>
    <w:rsid w:val="00274790"/>
    <w:rsid w:val="00274DCC"/>
    <w:rsid w:val="00282661"/>
    <w:rsid w:val="00282984"/>
    <w:rsid w:val="0028319C"/>
    <w:rsid w:val="00284520"/>
    <w:rsid w:val="00285755"/>
    <w:rsid w:val="00287249"/>
    <w:rsid w:val="0028771F"/>
    <w:rsid w:val="00287AE8"/>
    <w:rsid w:val="00291F1D"/>
    <w:rsid w:val="002956F7"/>
    <w:rsid w:val="002A06C6"/>
    <w:rsid w:val="002A1F9C"/>
    <w:rsid w:val="002A246A"/>
    <w:rsid w:val="002A336A"/>
    <w:rsid w:val="002A3707"/>
    <w:rsid w:val="002A3ECB"/>
    <w:rsid w:val="002A6510"/>
    <w:rsid w:val="002A7E7C"/>
    <w:rsid w:val="002B29C2"/>
    <w:rsid w:val="002B3730"/>
    <w:rsid w:val="002B3D1F"/>
    <w:rsid w:val="002B416D"/>
    <w:rsid w:val="002C1029"/>
    <w:rsid w:val="002C29DE"/>
    <w:rsid w:val="002C2DD4"/>
    <w:rsid w:val="002C4208"/>
    <w:rsid w:val="002C6FB4"/>
    <w:rsid w:val="002D1113"/>
    <w:rsid w:val="002D2388"/>
    <w:rsid w:val="002D3792"/>
    <w:rsid w:val="002E0588"/>
    <w:rsid w:val="002E12DE"/>
    <w:rsid w:val="002E243C"/>
    <w:rsid w:val="002E5DE1"/>
    <w:rsid w:val="002E5E2C"/>
    <w:rsid w:val="002F132C"/>
    <w:rsid w:val="002F1F4D"/>
    <w:rsid w:val="002F21E6"/>
    <w:rsid w:val="002F3075"/>
    <w:rsid w:val="002F4F14"/>
    <w:rsid w:val="00300834"/>
    <w:rsid w:val="0030551A"/>
    <w:rsid w:val="00310040"/>
    <w:rsid w:val="00311584"/>
    <w:rsid w:val="00312AF0"/>
    <w:rsid w:val="00314C03"/>
    <w:rsid w:val="003168A1"/>
    <w:rsid w:val="00317F4E"/>
    <w:rsid w:val="0032190B"/>
    <w:rsid w:val="0032223B"/>
    <w:rsid w:val="00327206"/>
    <w:rsid w:val="0033018C"/>
    <w:rsid w:val="0033532C"/>
    <w:rsid w:val="0034218A"/>
    <w:rsid w:val="00342E33"/>
    <w:rsid w:val="003473D8"/>
    <w:rsid w:val="00352DE1"/>
    <w:rsid w:val="00355221"/>
    <w:rsid w:val="0035631E"/>
    <w:rsid w:val="00357335"/>
    <w:rsid w:val="00360EFC"/>
    <w:rsid w:val="0036216D"/>
    <w:rsid w:val="00367307"/>
    <w:rsid w:val="00367888"/>
    <w:rsid w:val="00371008"/>
    <w:rsid w:val="00372222"/>
    <w:rsid w:val="003728E6"/>
    <w:rsid w:val="00380BAE"/>
    <w:rsid w:val="003829B1"/>
    <w:rsid w:val="00384E7E"/>
    <w:rsid w:val="00390B81"/>
    <w:rsid w:val="003A2BAC"/>
    <w:rsid w:val="003A5A6D"/>
    <w:rsid w:val="003A6E7A"/>
    <w:rsid w:val="003B1193"/>
    <w:rsid w:val="003B1637"/>
    <w:rsid w:val="003B3085"/>
    <w:rsid w:val="003B5E0E"/>
    <w:rsid w:val="003C18FF"/>
    <w:rsid w:val="003C5FC7"/>
    <w:rsid w:val="003C67C7"/>
    <w:rsid w:val="003D0978"/>
    <w:rsid w:val="003D0FDA"/>
    <w:rsid w:val="003D255A"/>
    <w:rsid w:val="003D41A9"/>
    <w:rsid w:val="003D4E47"/>
    <w:rsid w:val="003E2BEB"/>
    <w:rsid w:val="003E3A8B"/>
    <w:rsid w:val="003E6B22"/>
    <w:rsid w:val="003E7CB8"/>
    <w:rsid w:val="003F2693"/>
    <w:rsid w:val="003F33FD"/>
    <w:rsid w:val="003F369B"/>
    <w:rsid w:val="003F413D"/>
    <w:rsid w:val="003F4E45"/>
    <w:rsid w:val="003F73AB"/>
    <w:rsid w:val="00400EBF"/>
    <w:rsid w:val="0040145B"/>
    <w:rsid w:val="004014AC"/>
    <w:rsid w:val="00402723"/>
    <w:rsid w:val="004039A8"/>
    <w:rsid w:val="00405B20"/>
    <w:rsid w:val="00411A3E"/>
    <w:rsid w:val="0041519E"/>
    <w:rsid w:val="00416949"/>
    <w:rsid w:val="00420A5A"/>
    <w:rsid w:val="00424A9F"/>
    <w:rsid w:val="004251DC"/>
    <w:rsid w:val="00427E5B"/>
    <w:rsid w:val="00430453"/>
    <w:rsid w:val="00433DAC"/>
    <w:rsid w:val="00434536"/>
    <w:rsid w:val="004345EE"/>
    <w:rsid w:val="00436C5F"/>
    <w:rsid w:val="00436F9D"/>
    <w:rsid w:val="004370D8"/>
    <w:rsid w:val="004428C5"/>
    <w:rsid w:val="00446143"/>
    <w:rsid w:val="0044685A"/>
    <w:rsid w:val="00447F21"/>
    <w:rsid w:val="00450108"/>
    <w:rsid w:val="004558CF"/>
    <w:rsid w:val="00460396"/>
    <w:rsid w:val="00462164"/>
    <w:rsid w:val="0046302C"/>
    <w:rsid w:val="004657B8"/>
    <w:rsid w:val="00472C43"/>
    <w:rsid w:val="004750CC"/>
    <w:rsid w:val="004807A1"/>
    <w:rsid w:val="004807D0"/>
    <w:rsid w:val="004809E4"/>
    <w:rsid w:val="00481CE6"/>
    <w:rsid w:val="004866A7"/>
    <w:rsid w:val="004901A4"/>
    <w:rsid w:val="00493738"/>
    <w:rsid w:val="00493B23"/>
    <w:rsid w:val="004A1FCF"/>
    <w:rsid w:val="004A22D5"/>
    <w:rsid w:val="004A3AD0"/>
    <w:rsid w:val="004A56A2"/>
    <w:rsid w:val="004A6850"/>
    <w:rsid w:val="004A79D3"/>
    <w:rsid w:val="004B4921"/>
    <w:rsid w:val="004B613C"/>
    <w:rsid w:val="004C1B2B"/>
    <w:rsid w:val="004C5725"/>
    <w:rsid w:val="004C6B6E"/>
    <w:rsid w:val="004D05D3"/>
    <w:rsid w:val="004D38B2"/>
    <w:rsid w:val="004D5125"/>
    <w:rsid w:val="004E0497"/>
    <w:rsid w:val="004E2B9F"/>
    <w:rsid w:val="004E75F0"/>
    <w:rsid w:val="004F3B73"/>
    <w:rsid w:val="004F7F3B"/>
    <w:rsid w:val="005028D3"/>
    <w:rsid w:val="00505325"/>
    <w:rsid w:val="00507818"/>
    <w:rsid w:val="00507E6D"/>
    <w:rsid w:val="00510E42"/>
    <w:rsid w:val="00515519"/>
    <w:rsid w:val="0051696F"/>
    <w:rsid w:val="005219FA"/>
    <w:rsid w:val="00522688"/>
    <w:rsid w:val="0052274F"/>
    <w:rsid w:val="00523A27"/>
    <w:rsid w:val="00523FA6"/>
    <w:rsid w:val="00525B04"/>
    <w:rsid w:val="00526CB8"/>
    <w:rsid w:val="005272D0"/>
    <w:rsid w:val="00527D1F"/>
    <w:rsid w:val="00532FAD"/>
    <w:rsid w:val="00533805"/>
    <w:rsid w:val="00533D18"/>
    <w:rsid w:val="00537496"/>
    <w:rsid w:val="005408B1"/>
    <w:rsid w:val="00541DF0"/>
    <w:rsid w:val="0054264D"/>
    <w:rsid w:val="00543756"/>
    <w:rsid w:val="00544432"/>
    <w:rsid w:val="005448B9"/>
    <w:rsid w:val="00544ED3"/>
    <w:rsid w:val="005463BC"/>
    <w:rsid w:val="0054655E"/>
    <w:rsid w:val="0054740A"/>
    <w:rsid w:val="00550D87"/>
    <w:rsid w:val="005545ED"/>
    <w:rsid w:val="005547A2"/>
    <w:rsid w:val="00555791"/>
    <w:rsid w:val="005558CC"/>
    <w:rsid w:val="00555E93"/>
    <w:rsid w:val="005569A8"/>
    <w:rsid w:val="00556E13"/>
    <w:rsid w:val="00562D6A"/>
    <w:rsid w:val="00563DE2"/>
    <w:rsid w:val="00565CD7"/>
    <w:rsid w:val="0057182B"/>
    <w:rsid w:val="0057265C"/>
    <w:rsid w:val="00576605"/>
    <w:rsid w:val="00580FB2"/>
    <w:rsid w:val="00582B9C"/>
    <w:rsid w:val="005836EA"/>
    <w:rsid w:val="0058477B"/>
    <w:rsid w:val="00586001"/>
    <w:rsid w:val="0058654F"/>
    <w:rsid w:val="00590CA0"/>
    <w:rsid w:val="00591CD2"/>
    <w:rsid w:val="00591DD2"/>
    <w:rsid w:val="00592004"/>
    <w:rsid w:val="00596ACA"/>
    <w:rsid w:val="005A2CBC"/>
    <w:rsid w:val="005A45F2"/>
    <w:rsid w:val="005A7AC1"/>
    <w:rsid w:val="005B14A0"/>
    <w:rsid w:val="005B2A1D"/>
    <w:rsid w:val="005B4093"/>
    <w:rsid w:val="005B6A61"/>
    <w:rsid w:val="005C0EE7"/>
    <w:rsid w:val="005C3B7E"/>
    <w:rsid w:val="005C55DB"/>
    <w:rsid w:val="005D21A6"/>
    <w:rsid w:val="005D21CF"/>
    <w:rsid w:val="005D2546"/>
    <w:rsid w:val="005D648C"/>
    <w:rsid w:val="005E39BC"/>
    <w:rsid w:val="005E6044"/>
    <w:rsid w:val="005F00A0"/>
    <w:rsid w:val="005F72E3"/>
    <w:rsid w:val="005F7BE2"/>
    <w:rsid w:val="006017E5"/>
    <w:rsid w:val="00602D28"/>
    <w:rsid w:val="00610C15"/>
    <w:rsid w:val="00613902"/>
    <w:rsid w:val="00614D19"/>
    <w:rsid w:val="00617058"/>
    <w:rsid w:val="00632DA5"/>
    <w:rsid w:val="0063366A"/>
    <w:rsid w:val="00633C58"/>
    <w:rsid w:val="00635C2A"/>
    <w:rsid w:val="00640AF3"/>
    <w:rsid w:val="00642270"/>
    <w:rsid w:val="006457CA"/>
    <w:rsid w:val="006469FC"/>
    <w:rsid w:val="006477F0"/>
    <w:rsid w:val="00647F33"/>
    <w:rsid w:val="00657C71"/>
    <w:rsid w:val="0066193E"/>
    <w:rsid w:val="00662532"/>
    <w:rsid w:val="0066389A"/>
    <w:rsid w:val="00670E31"/>
    <w:rsid w:val="00672780"/>
    <w:rsid w:val="00673AAD"/>
    <w:rsid w:val="00673D20"/>
    <w:rsid w:val="00674C45"/>
    <w:rsid w:val="006750CA"/>
    <w:rsid w:val="00676548"/>
    <w:rsid w:val="006766F4"/>
    <w:rsid w:val="00676A69"/>
    <w:rsid w:val="00677341"/>
    <w:rsid w:val="00680754"/>
    <w:rsid w:val="006807F7"/>
    <w:rsid w:val="00681A9C"/>
    <w:rsid w:val="006844B2"/>
    <w:rsid w:val="00684A04"/>
    <w:rsid w:val="00684F2B"/>
    <w:rsid w:val="00686D84"/>
    <w:rsid w:val="0069335B"/>
    <w:rsid w:val="006934F6"/>
    <w:rsid w:val="00694422"/>
    <w:rsid w:val="006A2720"/>
    <w:rsid w:val="006A2802"/>
    <w:rsid w:val="006A481B"/>
    <w:rsid w:val="006B0D53"/>
    <w:rsid w:val="006B2274"/>
    <w:rsid w:val="006B385B"/>
    <w:rsid w:val="006B403A"/>
    <w:rsid w:val="006B5855"/>
    <w:rsid w:val="006B7CA2"/>
    <w:rsid w:val="006C27AF"/>
    <w:rsid w:val="006C28AA"/>
    <w:rsid w:val="006C5F3E"/>
    <w:rsid w:val="006D020C"/>
    <w:rsid w:val="006D1878"/>
    <w:rsid w:val="006D1914"/>
    <w:rsid w:val="006D1B86"/>
    <w:rsid w:val="006D20AD"/>
    <w:rsid w:val="006E06B2"/>
    <w:rsid w:val="006E1631"/>
    <w:rsid w:val="006E2576"/>
    <w:rsid w:val="006E312F"/>
    <w:rsid w:val="006E49B9"/>
    <w:rsid w:val="006E4DCE"/>
    <w:rsid w:val="006E768D"/>
    <w:rsid w:val="006E7CBD"/>
    <w:rsid w:val="006F1A85"/>
    <w:rsid w:val="006F1B1D"/>
    <w:rsid w:val="006F3398"/>
    <w:rsid w:val="006F59DE"/>
    <w:rsid w:val="00705564"/>
    <w:rsid w:val="00706415"/>
    <w:rsid w:val="0071296B"/>
    <w:rsid w:val="00712A49"/>
    <w:rsid w:val="00713BC3"/>
    <w:rsid w:val="00715891"/>
    <w:rsid w:val="0071744D"/>
    <w:rsid w:val="00717A3F"/>
    <w:rsid w:val="00717C6F"/>
    <w:rsid w:val="00726E55"/>
    <w:rsid w:val="0073057D"/>
    <w:rsid w:val="0073520A"/>
    <w:rsid w:val="0073663A"/>
    <w:rsid w:val="007406DE"/>
    <w:rsid w:val="00740F48"/>
    <w:rsid w:val="007445DA"/>
    <w:rsid w:val="0075130E"/>
    <w:rsid w:val="00754D43"/>
    <w:rsid w:val="00756A7B"/>
    <w:rsid w:val="00757B7A"/>
    <w:rsid w:val="00757FD2"/>
    <w:rsid w:val="00763D03"/>
    <w:rsid w:val="0076611E"/>
    <w:rsid w:val="007661E3"/>
    <w:rsid w:val="0076704D"/>
    <w:rsid w:val="00776C83"/>
    <w:rsid w:val="007777E3"/>
    <w:rsid w:val="00784BAA"/>
    <w:rsid w:val="007865EF"/>
    <w:rsid w:val="00787F62"/>
    <w:rsid w:val="007910F8"/>
    <w:rsid w:val="007919CA"/>
    <w:rsid w:val="007939D3"/>
    <w:rsid w:val="007A2A04"/>
    <w:rsid w:val="007A4A1B"/>
    <w:rsid w:val="007B1667"/>
    <w:rsid w:val="007B4FD1"/>
    <w:rsid w:val="007B64FA"/>
    <w:rsid w:val="007B713D"/>
    <w:rsid w:val="007C52B6"/>
    <w:rsid w:val="007C6DD2"/>
    <w:rsid w:val="007D0D85"/>
    <w:rsid w:val="007D29AF"/>
    <w:rsid w:val="007D3541"/>
    <w:rsid w:val="007D483E"/>
    <w:rsid w:val="007D7EA6"/>
    <w:rsid w:val="007E191E"/>
    <w:rsid w:val="007E37F7"/>
    <w:rsid w:val="007E56C5"/>
    <w:rsid w:val="007F2211"/>
    <w:rsid w:val="007F40B3"/>
    <w:rsid w:val="007F47EF"/>
    <w:rsid w:val="007F4EE3"/>
    <w:rsid w:val="007F59A4"/>
    <w:rsid w:val="007F5F2F"/>
    <w:rsid w:val="008014EC"/>
    <w:rsid w:val="00802381"/>
    <w:rsid w:val="008024A2"/>
    <w:rsid w:val="0080250B"/>
    <w:rsid w:val="00804687"/>
    <w:rsid w:val="00810E84"/>
    <w:rsid w:val="008124CB"/>
    <w:rsid w:val="0081371E"/>
    <w:rsid w:val="00813EB2"/>
    <w:rsid w:val="008143D5"/>
    <w:rsid w:val="00815CA8"/>
    <w:rsid w:val="00816237"/>
    <w:rsid w:val="00817EB2"/>
    <w:rsid w:val="00821151"/>
    <w:rsid w:val="0082222C"/>
    <w:rsid w:val="00823876"/>
    <w:rsid w:val="008243E5"/>
    <w:rsid w:val="00833C57"/>
    <w:rsid w:val="0083534D"/>
    <w:rsid w:val="00835749"/>
    <w:rsid w:val="00836366"/>
    <w:rsid w:val="008378C5"/>
    <w:rsid w:val="00840F0E"/>
    <w:rsid w:val="008468DB"/>
    <w:rsid w:val="008474F5"/>
    <w:rsid w:val="00851139"/>
    <w:rsid w:val="00852166"/>
    <w:rsid w:val="00853917"/>
    <w:rsid w:val="008602D0"/>
    <w:rsid w:val="00860AC8"/>
    <w:rsid w:val="00867F4A"/>
    <w:rsid w:val="00872B6F"/>
    <w:rsid w:val="008745CF"/>
    <w:rsid w:val="00874BE9"/>
    <w:rsid w:val="00877E0F"/>
    <w:rsid w:val="00883848"/>
    <w:rsid w:val="0088448B"/>
    <w:rsid w:val="008849AF"/>
    <w:rsid w:val="008876AA"/>
    <w:rsid w:val="0089381B"/>
    <w:rsid w:val="00897ED5"/>
    <w:rsid w:val="008A00B3"/>
    <w:rsid w:val="008A2B48"/>
    <w:rsid w:val="008A33ED"/>
    <w:rsid w:val="008B00BD"/>
    <w:rsid w:val="008B093B"/>
    <w:rsid w:val="008B1C81"/>
    <w:rsid w:val="008B4FB0"/>
    <w:rsid w:val="008B6BB9"/>
    <w:rsid w:val="008B6F69"/>
    <w:rsid w:val="008C2B60"/>
    <w:rsid w:val="008C3AF7"/>
    <w:rsid w:val="008C4DA0"/>
    <w:rsid w:val="008C5935"/>
    <w:rsid w:val="008C6287"/>
    <w:rsid w:val="008D0D4F"/>
    <w:rsid w:val="008D43EF"/>
    <w:rsid w:val="008D4E92"/>
    <w:rsid w:val="008D507F"/>
    <w:rsid w:val="008D682F"/>
    <w:rsid w:val="008E4F89"/>
    <w:rsid w:val="008F0E41"/>
    <w:rsid w:val="008F177F"/>
    <w:rsid w:val="008F24B7"/>
    <w:rsid w:val="008F2DB6"/>
    <w:rsid w:val="008F42B6"/>
    <w:rsid w:val="00901A57"/>
    <w:rsid w:val="0090348D"/>
    <w:rsid w:val="0090579B"/>
    <w:rsid w:val="009073F7"/>
    <w:rsid w:val="009105D5"/>
    <w:rsid w:val="00911543"/>
    <w:rsid w:val="0091235F"/>
    <w:rsid w:val="00913099"/>
    <w:rsid w:val="00913B96"/>
    <w:rsid w:val="009160A8"/>
    <w:rsid w:val="00920D51"/>
    <w:rsid w:val="0092318B"/>
    <w:rsid w:val="00926A48"/>
    <w:rsid w:val="00927EAF"/>
    <w:rsid w:val="00930475"/>
    <w:rsid w:val="00930FDD"/>
    <w:rsid w:val="0093537E"/>
    <w:rsid w:val="009360DC"/>
    <w:rsid w:val="0094432D"/>
    <w:rsid w:val="009519C9"/>
    <w:rsid w:val="009615ED"/>
    <w:rsid w:val="009617E6"/>
    <w:rsid w:val="009638AD"/>
    <w:rsid w:val="00964C1B"/>
    <w:rsid w:val="00973743"/>
    <w:rsid w:val="009768D8"/>
    <w:rsid w:val="00980DF8"/>
    <w:rsid w:val="009823F2"/>
    <w:rsid w:val="00985543"/>
    <w:rsid w:val="00987E91"/>
    <w:rsid w:val="00992845"/>
    <w:rsid w:val="00994635"/>
    <w:rsid w:val="009A034C"/>
    <w:rsid w:val="009A2655"/>
    <w:rsid w:val="009A29F3"/>
    <w:rsid w:val="009A3496"/>
    <w:rsid w:val="009A410B"/>
    <w:rsid w:val="009B1142"/>
    <w:rsid w:val="009B37BC"/>
    <w:rsid w:val="009B4368"/>
    <w:rsid w:val="009B4CD6"/>
    <w:rsid w:val="009B760F"/>
    <w:rsid w:val="009C0BAF"/>
    <w:rsid w:val="009C0BC3"/>
    <w:rsid w:val="009C2684"/>
    <w:rsid w:val="009C2E4E"/>
    <w:rsid w:val="009C42DD"/>
    <w:rsid w:val="009C4326"/>
    <w:rsid w:val="009C4AF3"/>
    <w:rsid w:val="009C6F6C"/>
    <w:rsid w:val="009C7627"/>
    <w:rsid w:val="009D0655"/>
    <w:rsid w:val="009D0B86"/>
    <w:rsid w:val="009E0D5B"/>
    <w:rsid w:val="009E1558"/>
    <w:rsid w:val="009E46F0"/>
    <w:rsid w:val="009E769E"/>
    <w:rsid w:val="009F0108"/>
    <w:rsid w:val="009F057D"/>
    <w:rsid w:val="009F4D9C"/>
    <w:rsid w:val="009F6C9C"/>
    <w:rsid w:val="009F7769"/>
    <w:rsid w:val="00A00875"/>
    <w:rsid w:val="00A015E9"/>
    <w:rsid w:val="00A0171E"/>
    <w:rsid w:val="00A03FCD"/>
    <w:rsid w:val="00A04327"/>
    <w:rsid w:val="00A05017"/>
    <w:rsid w:val="00A06958"/>
    <w:rsid w:val="00A128AF"/>
    <w:rsid w:val="00A16654"/>
    <w:rsid w:val="00A16FA2"/>
    <w:rsid w:val="00A23171"/>
    <w:rsid w:val="00A2381C"/>
    <w:rsid w:val="00A23B90"/>
    <w:rsid w:val="00A31EF0"/>
    <w:rsid w:val="00A336B5"/>
    <w:rsid w:val="00A352A6"/>
    <w:rsid w:val="00A358C9"/>
    <w:rsid w:val="00A37BF7"/>
    <w:rsid w:val="00A37DC7"/>
    <w:rsid w:val="00A4041E"/>
    <w:rsid w:val="00A405DE"/>
    <w:rsid w:val="00A413DC"/>
    <w:rsid w:val="00A41B6D"/>
    <w:rsid w:val="00A42898"/>
    <w:rsid w:val="00A53382"/>
    <w:rsid w:val="00A54FAA"/>
    <w:rsid w:val="00A556FF"/>
    <w:rsid w:val="00A558C9"/>
    <w:rsid w:val="00A55DF7"/>
    <w:rsid w:val="00A617B2"/>
    <w:rsid w:val="00A65F10"/>
    <w:rsid w:val="00A66B5A"/>
    <w:rsid w:val="00A71329"/>
    <w:rsid w:val="00A77930"/>
    <w:rsid w:val="00A81887"/>
    <w:rsid w:val="00A83C1D"/>
    <w:rsid w:val="00A902F4"/>
    <w:rsid w:val="00A907AC"/>
    <w:rsid w:val="00A9114A"/>
    <w:rsid w:val="00A91BED"/>
    <w:rsid w:val="00A91D81"/>
    <w:rsid w:val="00A92C9A"/>
    <w:rsid w:val="00A93CAE"/>
    <w:rsid w:val="00A94119"/>
    <w:rsid w:val="00A957C4"/>
    <w:rsid w:val="00AA15E1"/>
    <w:rsid w:val="00AA24F6"/>
    <w:rsid w:val="00AA573A"/>
    <w:rsid w:val="00AA7EB6"/>
    <w:rsid w:val="00AB0B6E"/>
    <w:rsid w:val="00AB5302"/>
    <w:rsid w:val="00AB6ACE"/>
    <w:rsid w:val="00AC1D06"/>
    <w:rsid w:val="00AC21C1"/>
    <w:rsid w:val="00AC2E13"/>
    <w:rsid w:val="00AC36E6"/>
    <w:rsid w:val="00AC4A96"/>
    <w:rsid w:val="00AC5A3A"/>
    <w:rsid w:val="00AD0F57"/>
    <w:rsid w:val="00AD1620"/>
    <w:rsid w:val="00AD5201"/>
    <w:rsid w:val="00AE0682"/>
    <w:rsid w:val="00AE0911"/>
    <w:rsid w:val="00AE1E4B"/>
    <w:rsid w:val="00AE21F4"/>
    <w:rsid w:val="00AE7A6F"/>
    <w:rsid w:val="00AF33BA"/>
    <w:rsid w:val="00AF41FF"/>
    <w:rsid w:val="00AF4D9A"/>
    <w:rsid w:val="00AF6599"/>
    <w:rsid w:val="00B103A4"/>
    <w:rsid w:val="00B107BD"/>
    <w:rsid w:val="00B12DF5"/>
    <w:rsid w:val="00B13229"/>
    <w:rsid w:val="00B20C01"/>
    <w:rsid w:val="00B21B12"/>
    <w:rsid w:val="00B23B40"/>
    <w:rsid w:val="00B24927"/>
    <w:rsid w:val="00B31B3D"/>
    <w:rsid w:val="00B32AAF"/>
    <w:rsid w:val="00B34FD4"/>
    <w:rsid w:val="00B3509F"/>
    <w:rsid w:val="00B43FA9"/>
    <w:rsid w:val="00B461B7"/>
    <w:rsid w:val="00B462EF"/>
    <w:rsid w:val="00B50AEC"/>
    <w:rsid w:val="00B50FF0"/>
    <w:rsid w:val="00B5237E"/>
    <w:rsid w:val="00B55ABD"/>
    <w:rsid w:val="00B57610"/>
    <w:rsid w:val="00B612FA"/>
    <w:rsid w:val="00B623DC"/>
    <w:rsid w:val="00B6330A"/>
    <w:rsid w:val="00B6791E"/>
    <w:rsid w:val="00B74B3D"/>
    <w:rsid w:val="00B74B4A"/>
    <w:rsid w:val="00B75620"/>
    <w:rsid w:val="00B75950"/>
    <w:rsid w:val="00B76632"/>
    <w:rsid w:val="00B77726"/>
    <w:rsid w:val="00B825F0"/>
    <w:rsid w:val="00B82FA5"/>
    <w:rsid w:val="00B841B5"/>
    <w:rsid w:val="00B85A3E"/>
    <w:rsid w:val="00B86A74"/>
    <w:rsid w:val="00B87F2D"/>
    <w:rsid w:val="00B90B40"/>
    <w:rsid w:val="00B94E16"/>
    <w:rsid w:val="00B9555E"/>
    <w:rsid w:val="00B97431"/>
    <w:rsid w:val="00BA2D14"/>
    <w:rsid w:val="00BA7418"/>
    <w:rsid w:val="00BB20E4"/>
    <w:rsid w:val="00BB2B75"/>
    <w:rsid w:val="00BB4C5B"/>
    <w:rsid w:val="00BB5D41"/>
    <w:rsid w:val="00BB74CE"/>
    <w:rsid w:val="00BC5829"/>
    <w:rsid w:val="00BC7B4B"/>
    <w:rsid w:val="00BD1400"/>
    <w:rsid w:val="00BD2B85"/>
    <w:rsid w:val="00BD2D9D"/>
    <w:rsid w:val="00BD3472"/>
    <w:rsid w:val="00BD3BB1"/>
    <w:rsid w:val="00BD605C"/>
    <w:rsid w:val="00BD625C"/>
    <w:rsid w:val="00BD6B0B"/>
    <w:rsid w:val="00BE0E16"/>
    <w:rsid w:val="00BE2A76"/>
    <w:rsid w:val="00BE43A6"/>
    <w:rsid w:val="00BE4521"/>
    <w:rsid w:val="00BE4B15"/>
    <w:rsid w:val="00BE50A0"/>
    <w:rsid w:val="00BE6298"/>
    <w:rsid w:val="00BF156E"/>
    <w:rsid w:val="00BF2488"/>
    <w:rsid w:val="00BF4511"/>
    <w:rsid w:val="00BF515E"/>
    <w:rsid w:val="00C01243"/>
    <w:rsid w:val="00C0142E"/>
    <w:rsid w:val="00C0564C"/>
    <w:rsid w:val="00C0765A"/>
    <w:rsid w:val="00C110AF"/>
    <w:rsid w:val="00C153B5"/>
    <w:rsid w:val="00C22235"/>
    <w:rsid w:val="00C23DC1"/>
    <w:rsid w:val="00C254CC"/>
    <w:rsid w:val="00C33331"/>
    <w:rsid w:val="00C335F5"/>
    <w:rsid w:val="00C341DD"/>
    <w:rsid w:val="00C401BD"/>
    <w:rsid w:val="00C42558"/>
    <w:rsid w:val="00C4520A"/>
    <w:rsid w:val="00C47BC2"/>
    <w:rsid w:val="00C539AE"/>
    <w:rsid w:val="00C56910"/>
    <w:rsid w:val="00C60B2E"/>
    <w:rsid w:val="00C65E60"/>
    <w:rsid w:val="00C673AC"/>
    <w:rsid w:val="00C769CE"/>
    <w:rsid w:val="00C80AC5"/>
    <w:rsid w:val="00C80AC9"/>
    <w:rsid w:val="00C865C3"/>
    <w:rsid w:val="00C949F0"/>
    <w:rsid w:val="00CA0F09"/>
    <w:rsid w:val="00CA3F65"/>
    <w:rsid w:val="00CA4E5D"/>
    <w:rsid w:val="00CA6134"/>
    <w:rsid w:val="00CA696C"/>
    <w:rsid w:val="00CA6F48"/>
    <w:rsid w:val="00CB0A27"/>
    <w:rsid w:val="00CB0E77"/>
    <w:rsid w:val="00CB3DE6"/>
    <w:rsid w:val="00CB79EB"/>
    <w:rsid w:val="00CB7CF4"/>
    <w:rsid w:val="00CC6895"/>
    <w:rsid w:val="00CD30AE"/>
    <w:rsid w:val="00CE3882"/>
    <w:rsid w:val="00CE46F2"/>
    <w:rsid w:val="00CE4C03"/>
    <w:rsid w:val="00CE514A"/>
    <w:rsid w:val="00CE5A52"/>
    <w:rsid w:val="00CE7DE5"/>
    <w:rsid w:val="00CF7AF3"/>
    <w:rsid w:val="00D01ECB"/>
    <w:rsid w:val="00D04770"/>
    <w:rsid w:val="00D11203"/>
    <w:rsid w:val="00D12919"/>
    <w:rsid w:val="00D14649"/>
    <w:rsid w:val="00D157CA"/>
    <w:rsid w:val="00D15BFB"/>
    <w:rsid w:val="00D20228"/>
    <w:rsid w:val="00D217A6"/>
    <w:rsid w:val="00D21E97"/>
    <w:rsid w:val="00D22527"/>
    <w:rsid w:val="00D23DEA"/>
    <w:rsid w:val="00D268D4"/>
    <w:rsid w:val="00D26ADA"/>
    <w:rsid w:val="00D33ACD"/>
    <w:rsid w:val="00D34341"/>
    <w:rsid w:val="00D35A78"/>
    <w:rsid w:val="00D40302"/>
    <w:rsid w:val="00D405E0"/>
    <w:rsid w:val="00D41389"/>
    <w:rsid w:val="00D41AF9"/>
    <w:rsid w:val="00D41ED5"/>
    <w:rsid w:val="00D43CDF"/>
    <w:rsid w:val="00D45920"/>
    <w:rsid w:val="00D47CEF"/>
    <w:rsid w:val="00D555A1"/>
    <w:rsid w:val="00D570D1"/>
    <w:rsid w:val="00D57431"/>
    <w:rsid w:val="00D60961"/>
    <w:rsid w:val="00D64DC2"/>
    <w:rsid w:val="00D75602"/>
    <w:rsid w:val="00D75CE1"/>
    <w:rsid w:val="00D762C1"/>
    <w:rsid w:val="00D8043A"/>
    <w:rsid w:val="00D80848"/>
    <w:rsid w:val="00D82209"/>
    <w:rsid w:val="00D86D81"/>
    <w:rsid w:val="00D906ED"/>
    <w:rsid w:val="00D91FDA"/>
    <w:rsid w:val="00D944DA"/>
    <w:rsid w:val="00DA46CA"/>
    <w:rsid w:val="00DB02A8"/>
    <w:rsid w:val="00DB398E"/>
    <w:rsid w:val="00DB49CF"/>
    <w:rsid w:val="00DB65C0"/>
    <w:rsid w:val="00DB75A2"/>
    <w:rsid w:val="00DC0A85"/>
    <w:rsid w:val="00DC17E8"/>
    <w:rsid w:val="00DC2958"/>
    <w:rsid w:val="00DD4A9A"/>
    <w:rsid w:val="00DD733C"/>
    <w:rsid w:val="00DE2BCA"/>
    <w:rsid w:val="00DE3658"/>
    <w:rsid w:val="00DE5797"/>
    <w:rsid w:val="00DE6DF4"/>
    <w:rsid w:val="00DF0BC8"/>
    <w:rsid w:val="00DF1DF0"/>
    <w:rsid w:val="00DF21EB"/>
    <w:rsid w:val="00DF560F"/>
    <w:rsid w:val="00E002EA"/>
    <w:rsid w:val="00E0100A"/>
    <w:rsid w:val="00E0532D"/>
    <w:rsid w:val="00E06A86"/>
    <w:rsid w:val="00E12408"/>
    <w:rsid w:val="00E13008"/>
    <w:rsid w:val="00E13866"/>
    <w:rsid w:val="00E15EBA"/>
    <w:rsid w:val="00E20E70"/>
    <w:rsid w:val="00E221D7"/>
    <w:rsid w:val="00E22E4A"/>
    <w:rsid w:val="00E25B68"/>
    <w:rsid w:val="00E27ED7"/>
    <w:rsid w:val="00E32BD2"/>
    <w:rsid w:val="00E36BEB"/>
    <w:rsid w:val="00E40BE0"/>
    <w:rsid w:val="00E438F8"/>
    <w:rsid w:val="00E5056F"/>
    <w:rsid w:val="00E53176"/>
    <w:rsid w:val="00E56BEF"/>
    <w:rsid w:val="00E604C5"/>
    <w:rsid w:val="00E649E8"/>
    <w:rsid w:val="00E64E68"/>
    <w:rsid w:val="00E66033"/>
    <w:rsid w:val="00E668F4"/>
    <w:rsid w:val="00E75422"/>
    <w:rsid w:val="00E75EDA"/>
    <w:rsid w:val="00E77163"/>
    <w:rsid w:val="00E84003"/>
    <w:rsid w:val="00E844FB"/>
    <w:rsid w:val="00E9073B"/>
    <w:rsid w:val="00E93BBF"/>
    <w:rsid w:val="00EA176E"/>
    <w:rsid w:val="00EA694E"/>
    <w:rsid w:val="00EB3823"/>
    <w:rsid w:val="00EB7E1B"/>
    <w:rsid w:val="00EC10FC"/>
    <w:rsid w:val="00EC4DB7"/>
    <w:rsid w:val="00EC7155"/>
    <w:rsid w:val="00ED0A99"/>
    <w:rsid w:val="00ED5D18"/>
    <w:rsid w:val="00ED6F51"/>
    <w:rsid w:val="00EE0041"/>
    <w:rsid w:val="00EE29B9"/>
    <w:rsid w:val="00EE59DD"/>
    <w:rsid w:val="00EE7286"/>
    <w:rsid w:val="00EE76BD"/>
    <w:rsid w:val="00EF447B"/>
    <w:rsid w:val="00EF7126"/>
    <w:rsid w:val="00F004EE"/>
    <w:rsid w:val="00F03DAB"/>
    <w:rsid w:val="00F07E49"/>
    <w:rsid w:val="00F2036D"/>
    <w:rsid w:val="00F2346B"/>
    <w:rsid w:val="00F23DB3"/>
    <w:rsid w:val="00F26A7B"/>
    <w:rsid w:val="00F3212F"/>
    <w:rsid w:val="00F34850"/>
    <w:rsid w:val="00F3604A"/>
    <w:rsid w:val="00F4291F"/>
    <w:rsid w:val="00F42E23"/>
    <w:rsid w:val="00F446E4"/>
    <w:rsid w:val="00F45EEE"/>
    <w:rsid w:val="00F46E9A"/>
    <w:rsid w:val="00F510AB"/>
    <w:rsid w:val="00F51E9C"/>
    <w:rsid w:val="00F523CA"/>
    <w:rsid w:val="00F52AC4"/>
    <w:rsid w:val="00F53715"/>
    <w:rsid w:val="00F5670E"/>
    <w:rsid w:val="00F57350"/>
    <w:rsid w:val="00F60563"/>
    <w:rsid w:val="00F72289"/>
    <w:rsid w:val="00F72D20"/>
    <w:rsid w:val="00F73AAF"/>
    <w:rsid w:val="00F74A9D"/>
    <w:rsid w:val="00F74FB5"/>
    <w:rsid w:val="00F77BC0"/>
    <w:rsid w:val="00F85E14"/>
    <w:rsid w:val="00F93094"/>
    <w:rsid w:val="00F97313"/>
    <w:rsid w:val="00FA0D7A"/>
    <w:rsid w:val="00FA50CD"/>
    <w:rsid w:val="00FA7732"/>
    <w:rsid w:val="00FB0942"/>
    <w:rsid w:val="00FB36B9"/>
    <w:rsid w:val="00FB45D4"/>
    <w:rsid w:val="00FB498E"/>
    <w:rsid w:val="00FC0C09"/>
    <w:rsid w:val="00FC3EE0"/>
    <w:rsid w:val="00FC6D26"/>
    <w:rsid w:val="00FD49A7"/>
    <w:rsid w:val="00FD545D"/>
    <w:rsid w:val="00FE1F99"/>
    <w:rsid w:val="00FE6B23"/>
    <w:rsid w:val="00FE72D9"/>
    <w:rsid w:val="00FF382A"/>
    <w:rsid w:val="00FF386F"/>
    <w:rsid w:val="00FF3BD7"/>
    <w:rsid w:val="00FF4F5B"/>
    <w:rsid w:val="00FF6025"/>
    <w:rsid w:val="00FF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33FE039"/>
  <w15:docId w15:val="{11E613AA-FBCC-4207-88B2-F2EE58432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49" w:defSemiHidden="0" w:defUnhideWhenUsed="0" w:defQFormat="0" w:count="376">
    <w:lsdException w:name="Normal" w:locked="0"/>
    <w:lsdException w:name="heading 1" w:locked="0" w:uiPriority="0" w:qFormat="1"/>
    <w:lsdException w:name="heading 2" w:locked="0" w:uiPriority="4" w:qFormat="1"/>
    <w:lsdException w:name="heading 3" w:locked="0" w:uiPriority="4" w:qFormat="1"/>
    <w:lsdException w:name="heading 4" w:locked="0" w:uiPriority="0" w:qFormat="1"/>
    <w:lsdException w:name="heading 5" w:locked="0" w:uiPriority="0"/>
    <w:lsdException w:name="heading 6" w:locked="0" w:uiPriority="0"/>
    <w:lsdException w:name="heading 7" w:locked="0" w:semiHidden="1" w:uiPriority="0" w:unhideWhenUsed="1"/>
    <w:lsdException w:name="heading 8" w:locked="0" w:semiHidden="1" w:uiPriority="0" w:unhideWhenUsed="1"/>
    <w:lsdException w:name="heading 9" w:locked="0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iPriority="0" w:unhideWhenUsed="1"/>
    <w:lsdException w:name="footer" w:locked="0" w:semiHidden="1" w:uiPriority="99" w:unhideWhenUsed="1"/>
    <w:lsdException w:name="index heading" w:semiHidden="1" w:unhideWhenUsed="1"/>
    <w:lsdException w:name="caption" w:locked="0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0"/>
    <w:lsdException w:name="Closing" w:semiHidden="1" w:unhideWhenUsed="1"/>
    <w:lsdException w:name="Signature" w:semiHidden="1" w:unhideWhenUsed="1"/>
    <w:lsdException w:name="Default Paragraph Font" w:locked="0" w:semiHidden="1" w:uiPriority="0" w:unhideWhenUsed="1"/>
    <w:lsdException w:name="Body Text" w:locked="0" w:semiHidden="1" w:uiPriority="0" w:unhideWhenUsed="1" w:qFormat="1"/>
    <w:lsdException w:name="Body Text Indent" w:locked="0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iPriority="0" w:unhideWhenUsed="1"/>
    <w:lsdException w:name="HTML Bottom of Form" w:locked="0" w:semiHidden="1" w:uiPriority="0" w:unhideWhenUsed="1"/>
    <w:lsdException w:name="Normal (Web)" w:semiHidden="1" w:unhideWhenUsed="1"/>
    <w:lsdException w:name="HTML Acronym" w:semiHidden="1" w:uiPriority="19" w:unhideWhenUsed="1"/>
    <w:lsdException w:name="HTML Address" w:semiHidden="1" w:uiPriority="1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iPriority="0" w:unhideWhenUsed="1"/>
    <w:lsdException w:name="annotation subject" w:semiHidden="1" w:unhideWhenUsed="1"/>
    <w:lsdException w:name="No List" w:locked="0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0" w:semiHidden="1" w:unhideWhenUsed="1"/>
    <w:lsdException w:name="Table Grid" w:locked="0" w:uiPriority="0"/>
    <w:lsdException w:name="Table Theme" w:semiHidden="1" w:uiPriority="0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Standard">
    <w:name w:val="Normal"/>
    <w:uiPriority w:val="49"/>
    <w:rsid w:val="00CF7AF3"/>
    <w:pPr>
      <w:overflowPunct w:val="0"/>
      <w:autoSpaceDE w:val="0"/>
      <w:autoSpaceDN w:val="0"/>
      <w:adjustRightInd w:val="0"/>
      <w:textAlignment w:val="baseline"/>
    </w:pPr>
    <w:rPr>
      <w:sz w:val="22"/>
      <w:lang w:eastAsia="en-US"/>
    </w:rPr>
  </w:style>
  <w:style w:type="paragraph" w:styleId="berschrift1">
    <w:name w:val="heading 1"/>
    <w:aliases w:val="Paper title"/>
    <w:next w:val="Untertitel"/>
    <w:uiPriority w:val="4"/>
    <w:qFormat/>
    <w:rsid w:val="00EE29B9"/>
    <w:pPr>
      <w:spacing w:line="280" w:lineRule="atLeast"/>
      <w:ind w:left="567" w:right="567"/>
      <w:outlineLvl w:val="0"/>
    </w:pPr>
    <w:rPr>
      <w:rFonts w:ascii="Times New Roman Bold" w:hAnsi="Times New Roman Bold"/>
      <w:b/>
      <w:caps/>
      <w:sz w:val="24"/>
      <w:lang w:val="en-US" w:eastAsia="en-US"/>
    </w:rPr>
  </w:style>
  <w:style w:type="paragraph" w:styleId="berschrift2">
    <w:name w:val="heading 2"/>
    <w:aliases w:val="1st level paper heading"/>
    <w:next w:val="Textkrper"/>
    <w:uiPriority w:val="4"/>
    <w:qFormat/>
    <w:rsid w:val="00EE0041"/>
    <w:pPr>
      <w:widowControl w:val="0"/>
      <w:numPr>
        <w:ilvl w:val="1"/>
        <w:numId w:val="12"/>
      </w:numPr>
      <w:spacing w:before="100" w:beforeAutospacing="1" w:after="100" w:afterAutospacing="1" w:line="280" w:lineRule="atLeast"/>
      <w:outlineLvl w:val="1"/>
    </w:pPr>
    <w:rPr>
      <w:caps/>
      <w:lang w:eastAsia="en-US"/>
    </w:rPr>
  </w:style>
  <w:style w:type="paragraph" w:styleId="berschrift3">
    <w:name w:val="heading 3"/>
    <w:aliases w:val="2nd level paper heading"/>
    <w:next w:val="Textkrper"/>
    <w:link w:val="berschrift3Zchn"/>
    <w:uiPriority w:val="4"/>
    <w:qFormat/>
    <w:rsid w:val="00897ED5"/>
    <w:pPr>
      <w:widowControl w:val="0"/>
      <w:numPr>
        <w:ilvl w:val="2"/>
        <w:numId w:val="12"/>
      </w:numPr>
      <w:spacing w:before="240" w:after="240" w:line="240" w:lineRule="exact"/>
      <w:outlineLvl w:val="2"/>
    </w:pPr>
    <w:rPr>
      <w:b/>
      <w:lang w:eastAsia="en-US"/>
    </w:rPr>
  </w:style>
  <w:style w:type="paragraph" w:styleId="berschrift4">
    <w:name w:val="heading 4"/>
    <w:aliases w:val="3rd level paper heading"/>
    <w:basedOn w:val="Standard"/>
    <w:next w:val="Textkrper"/>
    <w:uiPriority w:val="4"/>
    <w:qFormat/>
    <w:rsid w:val="00897ED5"/>
    <w:pPr>
      <w:widowControl w:val="0"/>
      <w:numPr>
        <w:ilvl w:val="3"/>
        <w:numId w:val="12"/>
      </w:numPr>
      <w:spacing w:before="100" w:beforeAutospacing="1" w:after="100" w:afterAutospacing="1" w:line="240" w:lineRule="atLeast"/>
      <w:outlineLvl w:val="3"/>
    </w:pPr>
    <w:rPr>
      <w:i/>
      <w:sz w:val="20"/>
      <w:lang w:val="en-US"/>
    </w:rPr>
  </w:style>
  <w:style w:type="paragraph" w:styleId="berschrift5">
    <w:name w:val="heading 5"/>
    <w:basedOn w:val="Standard"/>
    <w:next w:val="Standard"/>
    <w:uiPriority w:val="19"/>
    <w:locked/>
    <w:pPr>
      <w:overflowPunct/>
      <w:autoSpaceDE/>
      <w:autoSpaceDN/>
      <w:adjustRightInd/>
      <w:spacing w:before="240" w:after="60"/>
      <w:textAlignment w:val="auto"/>
      <w:outlineLvl w:val="4"/>
    </w:pPr>
    <w:rPr>
      <w:b/>
      <w:bCs/>
      <w:i/>
      <w:iCs/>
      <w:sz w:val="26"/>
      <w:szCs w:val="26"/>
      <w:lang w:val="en-US"/>
    </w:rPr>
  </w:style>
  <w:style w:type="paragraph" w:styleId="berschrift6">
    <w:name w:val="heading 6"/>
    <w:basedOn w:val="Standard"/>
    <w:next w:val="Standard"/>
    <w:uiPriority w:val="19"/>
    <w:locked/>
    <w:p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Cs w:val="22"/>
      <w:lang w:val="en-US"/>
    </w:rPr>
  </w:style>
  <w:style w:type="paragraph" w:styleId="berschrift7">
    <w:name w:val="heading 7"/>
    <w:basedOn w:val="Standard"/>
    <w:next w:val="Standard"/>
    <w:uiPriority w:val="19"/>
    <w:locked/>
    <w:pPr>
      <w:overflowPunct/>
      <w:autoSpaceDE/>
      <w:autoSpaceDN/>
      <w:adjustRightInd/>
      <w:spacing w:before="240" w:after="60"/>
      <w:textAlignment w:val="auto"/>
      <w:outlineLvl w:val="6"/>
    </w:pPr>
    <w:rPr>
      <w:szCs w:val="24"/>
      <w:lang w:val="en-US"/>
    </w:rPr>
  </w:style>
  <w:style w:type="paragraph" w:styleId="berschrift8">
    <w:name w:val="heading 8"/>
    <w:basedOn w:val="Standard"/>
    <w:next w:val="Standard"/>
    <w:uiPriority w:val="19"/>
    <w:locked/>
    <w:pPr>
      <w:overflowPunct/>
      <w:autoSpaceDE/>
      <w:autoSpaceDN/>
      <w:adjustRightInd/>
      <w:spacing w:before="240" w:after="60"/>
      <w:textAlignment w:val="auto"/>
      <w:outlineLvl w:val="7"/>
    </w:pPr>
    <w:rPr>
      <w:i/>
      <w:iCs/>
      <w:szCs w:val="24"/>
      <w:lang w:val="en-US"/>
    </w:rPr>
  </w:style>
  <w:style w:type="paragraph" w:styleId="berschrift9">
    <w:name w:val="heading 9"/>
    <w:basedOn w:val="Standard"/>
    <w:next w:val="Standard"/>
    <w:uiPriority w:val="19"/>
    <w:locked/>
    <w:pPr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Cs w:val="22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link w:val="TextkrperZchn"/>
    <w:qFormat/>
    <w:rsid w:val="00647F33"/>
    <w:pPr>
      <w:spacing w:line="260" w:lineRule="atLeast"/>
      <w:ind w:firstLine="567"/>
      <w:contextualSpacing/>
      <w:jc w:val="both"/>
    </w:pPr>
    <w:rPr>
      <w:lang w:eastAsia="en-US"/>
    </w:rPr>
  </w:style>
  <w:style w:type="paragraph" w:styleId="Textkrper-Zeileneinzug">
    <w:name w:val="Body Text Indent"/>
    <w:basedOn w:val="Textkrper"/>
    <w:uiPriority w:val="49"/>
    <w:locked/>
    <w:pPr>
      <w:ind w:left="1134" w:hanging="675"/>
    </w:pPr>
  </w:style>
  <w:style w:type="paragraph" w:customStyle="1" w:styleId="BodyTextMultiline">
    <w:name w:val="Body Text Multiline"/>
    <w:basedOn w:val="Textkrper"/>
    <w:locked/>
    <w:pPr>
      <w:numPr>
        <w:numId w:val="1"/>
      </w:numPr>
    </w:pPr>
  </w:style>
  <w:style w:type="paragraph" w:customStyle="1" w:styleId="BodyTextSummary">
    <w:name w:val="Body Text Summary"/>
    <w:uiPriority w:val="49"/>
    <w:locked/>
    <w:pPr>
      <w:numPr>
        <w:numId w:val="2"/>
      </w:numPr>
      <w:tabs>
        <w:tab w:val="clear" w:pos="720"/>
      </w:tabs>
      <w:spacing w:after="170" w:line="280" w:lineRule="atLeast"/>
      <w:ind w:left="572" w:hanging="459"/>
      <w:jc w:val="both"/>
    </w:pPr>
    <w:rPr>
      <w:sz w:val="22"/>
      <w:szCs w:val="22"/>
      <w:lang w:eastAsia="en-US"/>
    </w:rPr>
  </w:style>
  <w:style w:type="paragraph" w:styleId="Beschriftung">
    <w:name w:val="caption"/>
    <w:next w:val="Standard"/>
    <w:uiPriority w:val="49"/>
    <w:pPr>
      <w:spacing w:after="85"/>
    </w:pPr>
    <w:rPr>
      <w:bCs/>
      <w:sz w:val="18"/>
      <w:lang w:val="en-US" w:eastAsia="en-US"/>
    </w:rPr>
  </w:style>
  <w:style w:type="paragraph" w:styleId="Fuzeile">
    <w:name w:val="footer"/>
    <w:basedOn w:val="Standard"/>
    <w:link w:val="FuzeileZchn"/>
    <w:uiPriority w:val="99"/>
    <w:locked/>
    <w:pPr>
      <w:overflowPunct/>
      <w:autoSpaceDE/>
      <w:autoSpaceDN/>
      <w:adjustRightInd/>
      <w:textAlignment w:val="auto"/>
    </w:pPr>
    <w:rPr>
      <w:sz w:val="2"/>
      <w:lang w:val="en-US"/>
    </w:rPr>
  </w:style>
  <w:style w:type="paragraph" w:styleId="Funotentext">
    <w:name w:val="footnote text"/>
    <w:semiHidden/>
    <w:locked/>
    <w:pPr>
      <w:tabs>
        <w:tab w:val="left" w:pos="459"/>
      </w:tabs>
      <w:spacing w:before="142"/>
      <w:ind w:left="459"/>
      <w:jc w:val="both"/>
    </w:pPr>
    <w:rPr>
      <w:sz w:val="18"/>
      <w:lang w:eastAsia="en-US"/>
    </w:rPr>
  </w:style>
  <w:style w:type="paragraph" w:styleId="Kopfzeile">
    <w:name w:val="header"/>
    <w:next w:val="Textkrper"/>
    <w:uiPriority w:val="49"/>
    <w:locked/>
    <w:pPr>
      <w:spacing w:after="85"/>
    </w:pPr>
    <w:rPr>
      <w:sz w:val="18"/>
      <w:lang w:val="en-US" w:eastAsia="en-US"/>
    </w:rPr>
  </w:style>
  <w:style w:type="paragraph" w:customStyle="1" w:styleId="ListBulleted">
    <w:name w:val="List Bulleted"/>
    <w:uiPriority w:val="7"/>
    <w:qFormat/>
    <w:locked/>
    <w:pPr>
      <w:numPr>
        <w:numId w:val="6"/>
      </w:numPr>
      <w:tabs>
        <w:tab w:val="clear" w:pos="1179"/>
        <w:tab w:val="left" w:pos="919"/>
      </w:tabs>
      <w:ind w:left="918" w:right="1134" w:hanging="459"/>
      <w:jc w:val="both"/>
    </w:pPr>
    <w:rPr>
      <w:sz w:val="22"/>
      <w:lang w:eastAsia="en-US"/>
    </w:rPr>
  </w:style>
  <w:style w:type="paragraph" w:customStyle="1" w:styleId="ListEmdash">
    <w:name w:val="List Emdash"/>
    <w:basedOn w:val="Textkrper"/>
    <w:uiPriority w:val="6"/>
    <w:qFormat/>
    <w:rsid w:val="00717C6F"/>
    <w:pPr>
      <w:numPr>
        <w:numId w:val="20"/>
      </w:numPr>
    </w:pPr>
  </w:style>
  <w:style w:type="paragraph" w:customStyle="1" w:styleId="ListNumbered">
    <w:name w:val="List Numbered"/>
    <w:basedOn w:val="Textkrper"/>
    <w:uiPriority w:val="5"/>
    <w:qFormat/>
    <w:locked/>
    <w:rsid w:val="00717C6F"/>
    <w:pPr>
      <w:numPr>
        <w:numId w:val="22"/>
      </w:numPr>
    </w:pPr>
  </w:style>
  <w:style w:type="paragraph" w:styleId="Titel">
    <w:name w:val="Title"/>
    <w:uiPriority w:val="2"/>
    <w:locked/>
    <w:pPr>
      <w:widowControl w:val="0"/>
      <w:spacing w:line="440" w:lineRule="exact"/>
      <w:jc w:val="center"/>
      <w:outlineLvl w:val="0"/>
    </w:pPr>
    <w:rPr>
      <w:rFonts w:ascii="Arial" w:hAnsi="Arial" w:cs="Arial"/>
      <w:bCs/>
      <w:sz w:val="42"/>
      <w:szCs w:val="32"/>
      <w:lang w:eastAsia="en-US"/>
    </w:rPr>
  </w:style>
  <w:style w:type="paragraph" w:customStyle="1" w:styleId="zyxConfid2Red">
    <w:name w:val="zyxConfid2Red"/>
    <w:basedOn w:val="Standard"/>
    <w:uiPriority w:val="49"/>
    <w:locked/>
    <w:pPr>
      <w:spacing w:after="20" w:line="220" w:lineRule="exact"/>
      <w:jc w:val="right"/>
    </w:pPr>
    <w:rPr>
      <w:rFonts w:ascii="Arial" w:hAnsi="Arial" w:cs="Arial"/>
      <w:color w:val="FF0000"/>
    </w:rPr>
  </w:style>
  <w:style w:type="paragraph" w:customStyle="1" w:styleId="zyxConfidRed">
    <w:name w:val="zyxConfidRed"/>
    <w:uiPriority w:val="49"/>
    <w:locked/>
    <w:pPr>
      <w:widowControl w:val="0"/>
      <w:spacing w:before="80"/>
      <w:jc w:val="right"/>
    </w:pPr>
    <w:rPr>
      <w:rFonts w:ascii="Arial" w:hAnsi="Arial"/>
      <w:b/>
      <w:caps/>
      <w:color w:val="FF0000"/>
      <w:sz w:val="40"/>
      <w:lang w:eastAsia="en-US"/>
    </w:rPr>
  </w:style>
  <w:style w:type="paragraph" w:customStyle="1" w:styleId="zyxConfidBlack">
    <w:name w:val="zyxConfidBlack"/>
    <w:basedOn w:val="zyxConfidRed"/>
    <w:uiPriority w:val="49"/>
    <w:locked/>
    <w:pPr>
      <w:framePr w:wrap="auto" w:vAnchor="page" w:hAnchor="page" w:x="1333" w:y="228"/>
      <w:widowControl/>
      <w:overflowPunct w:val="0"/>
      <w:autoSpaceDE w:val="0"/>
      <w:autoSpaceDN w:val="0"/>
      <w:adjustRightInd w:val="0"/>
      <w:suppressOverlap/>
      <w:textAlignment w:val="baseline"/>
    </w:pPr>
    <w:rPr>
      <w:rFonts w:cs="Arial"/>
      <w:bCs/>
      <w:color w:val="000000"/>
    </w:rPr>
  </w:style>
  <w:style w:type="paragraph" w:customStyle="1" w:styleId="zyxDistribution">
    <w:name w:val="zyxDistribution"/>
    <w:basedOn w:val="Standard"/>
    <w:uiPriority w:val="49"/>
    <w:locked/>
    <w:pPr>
      <w:framePr w:wrap="around" w:vAnchor="page" w:hAnchor="page" w:x="1390" w:y="15707"/>
      <w:widowControl w:val="0"/>
      <w:overflowPunct/>
      <w:autoSpaceDE/>
      <w:autoSpaceDN/>
      <w:adjustRightInd/>
      <w:spacing w:before="240" w:after="20"/>
      <w:ind w:left="142"/>
      <w:suppressOverlap/>
      <w:textAlignment w:val="auto"/>
    </w:pPr>
    <w:rPr>
      <w:rFonts w:ascii="Arial" w:hAnsi="Arial"/>
      <w:b/>
    </w:rPr>
  </w:style>
  <w:style w:type="paragraph" w:customStyle="1" w:styleId="zyxPrePrint">
    <w:name w:val="zyxPrePrint"/>
    <w:uiPriority w:val="49"/>
    <w:locked/>
    <w:pPr>
      <w:spacing w:after="60" w:line="280" w:lineRule="exact"/>
      <w:ind w:left="113"/>
    </w:pPr>
    <w:rPr>
      <w:sz w:val="22"/>
      <w:lang w:eastAsia="en-US"/>
    </w:rPr>
  </w:style>
  <w:style w:type="paragraph" w:customStyle="1" w:styleId="zyxFillIn">
    <w:name w:val="zyxFill_In"/>
    <w:basedOn w:val="zyxPrePrint"/>
    <w:uiPriority w:val="49"/>
    <w:locked/>
    <w:rPr>
      <w:b/>
    </w:rPr>
  </w:style>
  <w:style w:type="paragraph" w:customStyle="1" w:styleId="zyxLogo">
    <w:name w:val="zyxLogo"/>
    <w:basedOn w:val="Standard"/>
    <w:uiPriority w:val="49"/>
    <w:locked/>
    <w:pPr>
      <w:keepNext/>
      <w:spacing w:after="10"/>
    </w:pPr>
    <w:rPr>
      <w:rFonts w:ascii="Arial" w:hAnsi="Arial"/>
      <w:b/>
      <w:sz w:val="13"/>
    </w:rPr>
  </w:style>
  <w:style w:type="paragraph" w:customStyle="1" w:styleId="zyxP1Footer">
    <w:name w:val="zyxP1_Footer"/>
    <w:basedOn w:val="Standard"/>
    <w:uiPriority w:val="49"/>
    <w:locked/>
    <w:pPr>
      <w:widowControl w:val="0"/>
      <w:spacing w:line="160" w:lineRule="exact"/>
      <w:ind w:left="108"/>
    </w:pPr>
    <w:rPr>
      <w:sz w:val="14"/>
    </w:rPr>
  </w:style>
  <w:style w:type="paragraph" w:customStyle="1" w:styleId="zyxSensitivity">
    <w:name w:val="zyxSensitivity"/>
    <w:basedOn w:val="Standard"/>
    <w:uiPriority w:val="49"/>
    <w:locked/>
    <w:pPr>
      <w:framePr w:wrap="around" w:vAnchor="page" w:hAnchor="page" w:x="1390" w:y="15707"/>
      <w:widowControl w:val="0"/>
      <w:overflowPunct/>
      <w:autoSpaceDE/>
      <w:autoSpaceDN/>
      <w:adjustRightInd/>
      <w:spacing w:line="220" w:lineRule="exact"/>
      <w:ind w:left="142"/>
      <w:suppressOverlap/>
      <w:textAlignment w:val="auto"/>
    </w:pPr>
    <w:rPr>
      <w:rFonts w:ascii="Arial" w:hAnsi="Arial"/>
      <w:b/>
    </w:rPr>
  </w:style>
  <w:style w:type="paragraph" w:customStyle="1" w:styleId="zyxTitle">
    <w:name w:val="zyxTitle"/>
    <w:basedOn w:val="Standard"/>
    <w:uiPriority w:val="49"/>
    <w:locked/>
    <w:pPr>
      <w:keepNext/>
      <w:spacing w:line="420" w:lineRule="exact"/>
    </w:pPr>
    <w:rPr>
      <w:rFonts w:ascii="Arial" w:hAnsi="Arial"/>
      <w:sz w:val="40"/>
    </w:rPr>
  </w:style>
  <w:style w:type="character" w:styleId="Funotenzeichen">
    <w:name w:val="footnote reference"/>
    <w:basedOn w:val="Absatz-Standardschriftart"/>
    <w:semiHidden/>
    <w:locked/>
    <w:rPr>
      <w:vertAlign w:val="superscript"/>
    </w:rPr>
  </w:style>
  <w:style w:type="paragraph" w:styleId="Untertitel">
    <w:name w:val="Subtitle"/>
    <w:next w:val="Textkrper"/>
    <w:uiPriority w:val="3"/>
    <w:qFormat/>
    <w:rsid w:val="00B82FA5"/>
    <w:pPr>
      <w:spacing w:after="100" w:afterAutospacing="1" w:line="280" w:lineRule="atLeast"/>
      <w:ind w:left="567" w:right="567"/>
      <w:contextualSpacing/>
    </w:pPr>
    <w:rPr>
      <w:rFonts w:cs="Arial"/>
      <w:b/>
      <w:i/>
      <w:sz w:val="24"/>
      <w:szCs w:val="24"/>
      <w:lang w:val="en-US" w:eastAsia="en-US"/>
    </w:rPr>
  </w:style>
  <w:style w:type="paragraph" w:customStyle="1" w:styleId="AgendaList">
    <w:name w:val="Agenda List"/>
    <w:uiPriority w:val="49"/>
    <w:locked/>
    <w:pPr>
      <w:numPr>
        <w:numId w:val="9"/>
      </w:numPr>
      <w:tabs>
        <w:tab w:val="clear" w:pos="459"/>
        <w:tab w:val="left" w:pos="919"/>
      </w:tabs>
      <w:spacing w:after="240" w:line="240" w:lineRule="exact"/>
      <w:ind w:left="918"/>
      <w:jc w:val="both"/>
    </w:pPr>
    <w:rPr>
      <w:sz w:val="22"/>
      <w:lang w:eastAsia="en-US"/>
    </w:rPr>
  </w:style>
  <w:style w:type="paragraph" w:customStyle="1" w:styleId="zyxClassification1">
    <w:name w:val="zyxClassification1"/>
    <w:basedOn w:val="Textkrper"/>
    <w:uiPriority w:val="49"/>
    <w:locked/>
    <w:pPr>
      <w:spacing w:line="280" w:lineRule="exact"/>
      <w:jc w:val="right"/>
    </w:pPr>
    <w:rPr>
      <w:rFonts w:ascii="Arial" w:hAnsi="Arial" w:cs="Arial"/>
      <w:b/>
      <w:bCs/>
      <w:caps/>
      <w:sz w:val="24"/>
    </w:rPr>
  </w:style>
  <w:style w:type="paragraph" w:customStyle="1" w:styleId="zyxClassification2">
    <w:name w:val="zyxClassification2"/>
    <w:basedOn w:val="Fuzeile"/>
    <w:uiPriority w:val="49"/>
    <w:locked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ind w:firstLine="567"/>
      <w:jc w:val="right"/>
      <w:textAlignment w:val="baseline"/>
    </w:pPr>
    <w:rPr>
      <w:rFonts w:ascii="Arial" w:hAnsi="Arial" w:cs="Arial"/>
      <w:sz w:val="16"/>
      <w:lang w:val="en-GB"/>
    </w:rPr>
  </w:style>
  <w:style w:type="character" w:customStyle="1" w:styleId="FuzeileZchn">
    <w:name w:val="Fußzeile Zchn"/>
    <w:basedOn w:val="Absatz-Standardschriftart"/>
    <w:link w:val="Fuzeile"/>
    <w:uiPriority w:val="99"/>
    <w:rsid w:val="00037321"/>
    <w:rPr>
      <w:sz w:val="2"/>
      <w:lang w:val="en-US" w:eastAsia="en-US"/>
    </w:rPr>
  </w:style>
  <w:style w:type="paragraph" w:customStyle="1" w:styleId="Runninghead">
    <w:name w:val="Running head"/>
    <w:basedOn w:val="Standard"/>
    <w:link w:val="RunningheadChar"/>
    <w:uiPriority w:val="49"/>
    <w:qFormat/>
    <w:rsid w:val="00B82FA5"/>
    <w:pPr>
      <w:jc w:val="center"/>
    </w:pPr>
    <w:rPr>
      <w:b/>
      <w:sz w:val="16"/>
      <w:szCs w:val="16"/>
    </w:rPr>
  </w:style>
  <w:style w:type="paragraph" w:customStyle="1" w:styleId="Authornameandaffiliation">
    <w:name w:val="Author name and affiliation"/>
    <w:link w:val="AuthornameandaffiliationChar"/>
    <w:uiPriority w:val="49"/>
    <w:qFormat/>
    <w:rsid w:val="00647F33"/>
    <w:pPr>
      <w:ind w:left="567"/>
      <w:contextualSpacing/>
    </w:pPr>
    <w:rPr>
      <w:lang w:val="en-US" w:eastAsia="en-US"/>
    </w:rPr>
  </w:style>
  <w:style w:type="character" w:customStyle="1" w:styleId="RunningheadChar">
    <w:name w:val="Running head Char"/>
    <w:basedOn w:val="Absatz-Standardschriftart"/>
    <w:link w:val="Runninghead"/>
    <w:uiPriority w:val="49"/>
    <w:rsid w:val="00B82FA5"/>
    <w:rPr>
      <w:b/>
      <w:sz w:val="16"/>
      <w:szCs w:val="16"/>
      <w:lang w:eastAsia="en-US"/>
    </w:rPr>
  </w:style>
  <w:style w:type="paragraph" w:customStyle="1" w:styleId="Abstracttext">
    <w:name w:val="Abstract text"/>
    <w:basedOn w:val="Authornameandaffiliation"/>
    <w:link w:val="AbstracttextChar"/>
    <w:uiPriority w:val="49"/>
    <w:qFormat/>
    <w:rsid w:val="00BD605C"/>
    <w:pPr>
      <w:spacing w:line="240" w:lineRule="atLeast"/>
      <w:ind w:left="0" w:firstLine="567"/>
    </w:pPr>
    <w:rPr>
      <w:sz w:val="18"/>
    </w:rPr>
  </w:style>
  <w:style w:type="character" w:customStyle="1" w:styleId="TextkrperZchn">
    <w:name w:val="Textkörper Zchn"/>
    <w:basedOn w:val="Absatz-Standardschriftart"/>
    <w:link w:val="Textkrper"/>
    <w:rsid w:val="00647F33"/>
    <w:rPr>
      <w:lang w:eastAsia="en-US"/>
    </w:rPr>
  </w:style>
  <w:style w:type="character" w:customStyle="1" w:styleId="AuthornameandaffiliationChar">
    <w:name w:val="Author name and affiliation Char"/>
    <w:basedOn w:val="TextkrperZchn"/>
    <w:link w:val="Authornameandaffiliation"/>
    <w:uiPriority w:val="49"/>
    <w:rsid w:val="00647F33"/>
    <w:rPr>
      <w:lang w:val="en-US" w:eastAsia="en-US"/>
    </w:rPr>
  </w:style>
  <w:style w:type="table" w:styleId="Tabellenraster">
    <w:name w:val="Table Grid"/>
    <w:basedOn w:val="NormaleTabelle"/>
    <w:locked/>
    <w:rsid w:val="00472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tracttextChar">
    <w:name w:val="Abstract text Char"/>
    <w:basedOn w:val="AuthornameandaffiliationChar"/>
    <w:link w:val="Abstracttext"/>
    <w:uiPriority w:val="49"/>
    <w:rsid w:val="00BD605C"/>
    <w:rPr>
      <w:sz w:val="18"/>
      <w:lang w:val="en-US" w:eastAsia="en-US"/>
    </w:rPr>
  </w:style>
  <w:style w:type="paragraph" w:styleId="Sprechblasentext">
    <w:name w:val="Balloon Text"/>
    <w:basedOn w:val="Standard"/>
    <w:link w:val="SprechblasentextZchn"/>
    <w:uiPriority w:val="49"/>
    <w:locked/>
    <w:rsid w:val="005F00A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49"/>
    <w:rsid w:val="005F00A0"/>
    <w:rPr>
      <w:rFonts w:ascii="Tahoma" w:hAnsi="Tahoma" w:cs="Tahoma"/>
      <w:sz w:val="16"/>
      <w:szCs w:val="16"/>
      <w:lang w:eastAsia="en-US"/>
    </w:rPr>
  </w:style>
  <w:style w:type="paragraph" w:customStyle="1" w:styleId="Figurecaption">
    <w:name w:val="Figure caption"/>
    <w:basedOn w:val="Textkrper"/>
    <w:link w:val="FigurecaptionChar"/>
    <w:uiPriority w:val="49"/>
    <w:qFormat/>
    <w:locked/>
    <w:rsid w:val="00717C6F"/>
    <w:pPr>
      <w:jc w:val="center"/>
    </w:pPr>
    <w:rPr>
      <w:i/>
      <w:sz w:val="18"/>
    </w:rPr>
  </w:style>
  <w:style w:type="paragraph" w:customStyle="1" w:styleId="Otherunnumberedheadings">
    <w:name w:val="Other unnumbered headings"/>
    <w:next w:val="Textkrper"/>
    <w:link w:val="OtherunnumberedheadingsChar"/>
    <w:uiPriority w:val="49"/>
    <w:qFormat/>
    <w:locked/>
    <w:rsid w:val="00D26ADA"/>
    <w:pPr>
      <w:spacing w:before="100" w:beforeAutospacing="1" w:after="100" w:afterAutospacing="1" w:line="260" w:lineRule="atLeast"/>
      <w:jc w:val="center"/>
    </w:pPr>
    <w:rPr>
      <w:rFonts w:ascii="Times New Roman Bold" w:hAnsi="Times New Roman Bold"/>
      <w:b/>
      <w:caps/>
      <w:lang w:eastAsia="en-US"/>
    </w:rPr>
  </w:style>
  <w:style w:type="character" w:customStyle="1" w:styleId="FigurecaptionChar">
    <w:name w:val="Figure caption Char"/>
    <w:basedOn w:val="TextkrperZchn"/>
    <w:link w:val="Figurecaption"/>
    <w:uiPriority w:val="49"/>
    <w:rsid w:val="00717C6F"/>
    <w:rPr>
      <w:i/>
      <w:sz w:val="18"/>
      <w:lang w:eastAsia="en-US"/>
    </w:rPr>
  </w:style>
  <w:style w:type="paragraph" w:customStyle="1" w:styleId="Referencelist">
    <w:name w:val="Reference list"/>
    <w:basedOn w:val="Textkrper"/>
    <w:link w:val="ReferencelistChar"/>
    <w:uiPriority w:val="49"/>
    <w:qFormat/>
    <w:rsid w:val="009E0D5B"/>
    <w:pPr>
      <w:numPr>
        <w:numId w:val="30"/>
      </w:numPr>
    </w:pPr>
    <w:rPr>
      <w:sz w:val="18"/>
      <w:szCs w:val="18"/>
    </w:rPr>
  </w:style>
  <w:style w:type="character" w:customStyle="1" w:styleId="OtherunnumberedheadingsChar">
    <w:name w:val="Other unnumbered headings Char"/>
    <w:basedOn w:val="TextkrperZchn"/>
    <w:link w:val="Otherunnumberedheadings"/>
    <w:uiPriority w:val="49"/>
    <w:rsid w:val="00D26ADA"/>
    <w:rPr>
      <w:rFonts w:ascii="Times New Roman Bold" w:hAnsi="Times New Roman Bold"/>
      <w:b/>
      <w:caps/>
      <w:lang w:eastAsia="en-US"/>
    </w:rPr>
  </w:style>
  <w:style w:type="character" w:customStyle="1" w:styleId="ReferencelistChar">
    <w:name w:val="Reference list Char"/>
    <w:basedOn w:val="TextkrperZchn"/>
    <w:link w:val="Referencelist"/>
    <w:uiPriority w:val="49"/>
    <w:rsid w:val="009E0D5B"/>
    <w:rPr>
      <w:sz w:val="18"/>
      <w:szCs w:val="18"/>
      <w:lang w:eastAsia="en-US"/>
    </w:rPr>
  </w:style>
  <w:style w:type="paragraph" w:customStyle="1" w:styleId="Tabletext">
    <w:name w:val="Table text"/>
    <w:basedOn w:val="Textkrper"/>
    <w:link w:val="TabletextChar"/>
    <w:uiPriority w:val="49"/>
    <w:qFormat/>
    <w:rsid w:val="00883848"/>
    <w:pPr>
      <w:ind w:firstLine="0"/>
    </w:pPr>
  </w:style>
  <w:style w:type="character" w:customStyle="1" w:styleId="TabletextChar">
    <w:name w:val="Table text Char"/>
    <w:basedOn w:val="TextkrperZchn"/>
    <w:link w:val="Tabletext"/>
    <w:uiPriority w:val="49"/>
    <w:rsid w:val="00883848"/>
    <w:rPr>
      <w:lang w:eastAsia="en-US"/>
    </w:rPr>
  </w:style>
  <w:style w:type="paragraph" w:styleId="Listenabsatz">
    <w:name w:val="List Paragraph"/>
    <w:basedOn w:val="Standard"/>
    <w:uiPriority w:val="34"/>
    <w:qFormat/>
    <w:locked/>
    <w:rsid w:val="009B4368"/>
    <w:pPr>
      <w:overflowPunct/>
      <w:autoSpaceDE/>
      <w:autoSpaceDN/>
      <w:adjustRightInd/>
      <w:spacing w:after="160" w:line="256" w:lineRule="auto"/>
      <w:ind w:left="720"/>
      <w:contextualSpacing/>
      <w:textAlignment w:val="auto"/>
    </w:pPr>
    <w:rPr>
      <w:rFonts w:asciiTheme="minorHAnsi" w:eastAsiaTheme="minorHAnsi" w:hAnsiTheme="minorHAnsi" w:cstheme="minorBidi"/>
      <w:szCs w:val="22"/>
      <w:lang w:val="de-DE"/>
    </w:rPr>
  </w:style>
  <w:style w:type="character" w:styleId="Kommentarzeichen">
    <w:name w:val="annotation reference"/>
    <w:basedOn w:val="Absatz-Standardschriftart"/>
    <w:uiPriority w:val="49"/>
    <w:semiHidden/>
    <w:unhideWhenUsed/>
    <w:locked/>
    <w:rsid w:val="00131E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49"/>
    <w:semiHidden/>
    <w:unhideWhenUsed/>
    <w:locked/>
    <w:rsid w:val="00131E30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49"/>
    <w:semiHidden/>
    <w:rsid w:val="00131E30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49"/>
    <w:semiHidden/>
    <w:unhideWhenUsed/>
    <w:locked/>
    <w:rsid w:val="00131E3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49"/>
    <w:semiHidden/>
    <w:rsid w:val="00131E30"/>
    <w:rPr>
      <w:b/>
      <w:bCs/>
      <w:lang w:eastAsia="en-US"/>
    </w:rPr>
  </w:style>
  <w:style w:type="character" w:customStyle="1" w:styleId="berschrift3Zchn">
    <w:name w:val="Überschrift 3 Zchn"/>
    <w:aliases w:val="2nd level paper heading Zchn"/>
    <w:basedOn w:val="Absatz-Standardschriftart"/>
    <w:link w:val="berschrift3"/>
    <w:uiPriority w:val="4"/>
    <w:rsid w:val="006D20AD"/>
    <w:rPr>
      <w:b/>
      <w:lang w:eastAsia="en-US"/>
    </w:rPr>
  </w:style>
  <w:style w:type="character" w:styleId="Platzhaltertext">
    <w:name w:val="Placeholder Text"/>
    <w:basedOn w:val="Absatz-Standardschriftart"/>
    <w:uiPriority w:val="99"/>
    <w:semiHidden/>
    <w:locked/>
    <w:rsid w:val="005053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13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1.jpeg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34" Type="http://schemas.openxmlformats.org/officeDocument/2006/relationships/header" Target="header9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3.jpeg"/><Relationship Id="rId33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32" Type="http://schemas.openxmlformats.org/officeDocument/2006/relationships/footer" Target="footer9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5.xml"/><Relationship Id="rId28" Type="http://schemas.openxmlformats.org/officeDocument/2006/relationships/image" Target="media/image4.jpe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31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2.jpeg"/><Relationship Id="rId27" Type="http://schemas.openxmlformats.org/officeDocument/2006/relationships/footer" Target="footer7.xml"/><Relationship Id="rId30" Type="http://schemas.openxmlformats.org/officeDocument/2006/relationships/footer" Target="footer8.xml"/><Relationship Id="rId35" Type="http://schemas.openxmlformats.org/officeDocument/2006/relationships/footer" Target="footer10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IAEA\Templates\O365\IAEA%20Blank%20(r0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a0cca68-9885-4579-a121-0ff71e341cd0">4HWPYYT6XAN2-2121337104-10298</_dlc_DocId>
    <_dlc_DocIdUrl xmlns="9a0cca68-9885-4579-a121-0ff71e341cd0">
      <Url>https://nsns-new.sg.iaea.org/meetings/_layouts/15/DocIdRedir.aspx?ID=4HWPYYT6XAN2-2121337104-10298</Url>
      <Description>4HWPYYT6XAN2-2121337104-10298</Description>
    </_dlc_DocIdUrl>
    <_Version xmlns="http://schemas.microsoft.com/sharepoint/v3/fields" xsi:nil="true"/>
    <_dlc_DocIdPersistId xmlns="9a0cca68-9885-4579-a121-0ff71e341cd0" xsi:nil="true"/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0D72D8323497419D0B0D490876AA9F" ma:contentTypeVersion="15" ma:contentTypeDescription="Create a new document." ma:contentTypeScope="" ma:versionID="3a24465035cb8b25a2285c02f74eba9b">
  <xsd:schema xmlns:xsd="http://www.w3.org/2001/XMLSchema" xmlns:xs="http://www.w3.org/2001/XMLSchema" xmlns:p="http://schemas.microsoft.com/office/2006/metadata/properties" xmlns:ns2="http://schemas.microsoft.com/sharepoint/v3/fields" xmlns:ns3="9a0cca68-9885-4579-a121-0ff71e341cd0" targetNamespace="http://schemas.microsoft.com/office/2006/metadata/properties" ma:root="true" ma:fieldsID="6df0075af1bdf4a1181bb0cd339a45ba" ns2:_="" ns3:_="">
    <xsd:import namespace="http://schemas.microsoft.com/sharepoint/v3/fields"/>
    <xsd:import namespace="9a0cca68-9885-4579-a121-0ff71e341cd0"/>
    <xsd:element name="properties">
      <xsd:complexType>
        <xsd:sequence>
          <xsd:element name="documentManagement">
            <xsd:complexType>
              <xsd:all>
                <xsd:element ref="ns2:_DCDateCreated" minOccurs="0"/>
                <xsd:element ref="ns2:_Version" minOccurs="0"/>
                <xsd:element ref="ns3:_dlc_DocId" minOccurs="0"/>
                <xsd:element ref="ns3:_dlc_DocIdUrl" minOccurs="0"/>
                <xsd:element ref="ns3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2" nillable="true" ma:displayName="Date Created" ma:description="The date on which this resource was created" ma:format="DateTime" ma:internalName="_DCDateCreated" ma:readOnly="false">
      <xsd:simpleType>
        <xsd:restriction base="dms:DateTime"/>
      </xsd:simpleType>
    </xsd:element>
    <xsd:element name="_Version" ma:index="3" nillable="true" ma:displayName="Version" ma:internalName="_Vers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cca68-9885-4579-a121-0ff71e341cd0" elementFormDefault="qualified">
    <xsd:import namespace="http://schemas.microsoft.com/office/2006/documentManagement/types"/>
    <xsd:import namespace="http://schemas.microsoft.com/office/infopath/2007/PartnerControls"/>
    <xsd:element name="_dlc_DocId" ma:index="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4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ISO690NmericalSquare.XSL" StyleName="ISO 690 - Numerical with Square Bracket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A37EDD-2E1A-4759-89A8-5D2D8E84B97D}">
  <ds:schemaRefs>
    <ds:schemaRef ds:uri="http://schemas.microsoft.com/office/2006/metadata/properties"/>
    <ds:schemaRef ds:uri="http://schemas.microsoft.com/office/infopath/2007/PartnerControls"/>
    <ds:schemaRef ds:uri="9a0cca68-9885-4579-a121-0ff71e341cd0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8DE80A72-AF42-44B0-977C-4B86DAC411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9a0cca68-9885-4579-a121-0ff71e341c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381A5A-286A-4FAC-93CF-722742C62A6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08C223-214B-47A8-9BCF-CB1A2D24D0A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8806F98-CEA2-40D9-9554-BA9D4018F9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IAEA Blank (r01).dotx</Template>
  <TotalTime>0</TotalTime>
  <Pages>13</Pages>
  <Words>2349</Words>
  <Characters>12684</Characters>
  <Application>Microsoft Office Word</Application>
  <DocSecurity>0</DocSecurity>
  <Lines>105</Lines>
  <Paragraphs>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IAEA</vt:lpstr>
      <vt:lpstr>IAEA</vt:lpstr>
    </vt:vector>
  </TitlesOfParts>
  <Company>IAEA</Company>
  <LinksUpToDate>false</LinksUpToDate>
  <CharactersWithSpaces>15003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IAEA</dc:title>
  <dc:creator>Gemma Anna Ruffino</dc:creator>
  <cp:lastModifiedBy>Tobias Unfried | NTES</cp:lastModifiedBy>
  <cp:revision>6</cp:revision>
  <cp:lastPrinted>2015-12-01T10:27:00Z</cp:lastPrinted>
  <dcterms:created xsi:type="dcterms:W3CDTF">2021-07-30T11:25:00Z</dcterms:created>
  <dcterms:modified xsi:type="dcterms:W3CDTF">2021-07-30T12:02:00Z</dcterms:modified>
  <cp:category>IAEA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aeaClassification">
    <vt:lpwstr/>
  </property>
  <property fmtid="{D5CDD505-2E9C-101B-9397-08002B2CF9AE}" pid="3" name="IaeaSensitivity">
    <vt:lpwstr/>
  </property>
  <property fmtid="{D5CDD505-2E9C-101B-9397-08002B2CF9AE}" pid="4" name="IaeaDistribution">
    <vt:lpwstr/>
  </property>
  <property fmtid="{D5CDD505-2E9C-101B-9397-08002B2CF9AE}" pid="5" name="IaeaSecurityClassifier">
    <vt:lpwstr/>
  </property>
  <property fmtid="{D5CDD505-2E9C-101B-9397-08002B2CF9AE}" pid="6" name="IaeaClassificationDate">
    <vt:lpwstr/>
  </property>
  <property fmtid="{D5CDD505-2E9C-101B-9397-08002B2CF9AE}" pid="7" name="IaeaTransmission">
    <vt:lpwstr/>
  </property>
  <property fmtid="{D5CDD505-2E9C-101B-9397-08002B2CF9AE}" pid="8" name="IaeaConfidentialAttachments">
    <vt:lpwstr/>
  </property>
  <property fmtid="{D5CDD505-2E9C-101B-9397-08002B2CF9AE}" pid="9" name="Typist">
    <vt:lpwstr>Initials-Ext</vt:lpwstr>
  </property>
  <property fmtid="{D5CDD505-2E9C-101B-9397-08002B2CF9AE}" pid="10" name="IaeaClassification2">
    <vt:lpwstr/>
  </property>
  <property fmtid="{D5CDD505-2E9C-101B-9397-08002B2CF9AE}" pid="11" name="ContentTypeId">
    <vt:lpwstr>0x010100D90D72D8323497419D0B0D490876AA9F</vt:lpwstr>
  </property>
  <property fmtid="{D5CDD505-2E9C-101B-9397-08002B2CF9AE}" pid="12" name="_dlc_DocIdItemGuid">
    <vt:lpwstr>624d8e63-e3f6-4681-83c2-57c583c02431</vt:lpwstr>
  </property>
</Properties>
</file>