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917472" w14:textId="5BCC615C" w:rsidR="003E3822" w:rsidRDefault="003E3822" w:rsidP="009F76EF">
      <w:pPr>
        <w:pStyle w:val="1"/>
      </w:pPr>
      <w:bookmarkStart w:id="0" w:name="_Hlk70420918"/>
      <w:bookmarkEnd w:id="0"/>
      <w:r>
        <w:t xml:space="preserve">THERMODYNAMIC SIMULATION OF OXIDATIVE PROCESSES </w:t>
      </w:r>
    </w:p>
    <w:p w14:paraId="212CF1FD" w14:textId="77777777" w:rsidR="003E3822" w:rsidRDefault="003E3822" w:rsidP="009F76EF">
      <w:pPr>
        <w:pStyle w:val="1"/>
      </w:pPr>
      <w:r>
        <w:t xml:space="preserve">AT THE REPROCESSING OF SPENT NUCLEAR FUEL </w:t>
      </w:r>
    </w:p>
    <w:p w14:paraId="433FE03F" w14:textId="7683B60F" w:rsidR="00802381" w:rsidRDefault="003E3822" w:rsidP="009F76EF">
      <w:pPr>
        <w:pStyle w:val="1"/>
      </w:pPr>
      <w:r>
        <w:t>IN THE LiCl-KCl MELT</w:t>
      </w:r>
      <w:r>
        <w:br/>
      </w:r>
    </w:p>
    <w:p w14:paraId="433FE040" w14:textId="47C901BA" w:rsidR="003B5E0E" w:rsidRDefault="00FF386F" w:rsidP="00537496">
      <w:pPr>
        <w:pStyle w:val="Authornameandaffiliation"/>
      </w:pPr>
      <w:r>
        <w:t>A</w:t>
      </w:r>
      <w:r w:rsidRPr="00FF386F">
        <w:t>.</w:t>
      </w:r>
      <w:r w:rsidR="003E3822">
        <w:t>M</w:t>
      </w:r>
      <w:r w:rsidR="00537496">
        <w:t>.</w:t>
      </w:r>
      <w:r w:rsidRPr="00FF386F">
        <w:t xml:space="preserve"> </w:t>
      </w:r>
      <w:r w:rsidR="003E3822">
        <w:t>POTAPOV</w:t>
      </w:r>
    </w:p>
    <w:p w14:paraId="3CDA371A" w14:textId="134483E5" w:rsidR="003E3822" w:rsidRDefault="003E3822" w:rsidP="003E3822">
      <w:pPr>
        <w:pStyle w:val="Authornameandaffiliation"/>
      </w:pPr>
      <w:r w:rsidRPr="003E3822">
        <w:t>Institute of High Temperature Electrochemistry</w:t>
      </w:r>
      <w:r>
        <w:br/>
      </w:r>
      <w:r w:rsidRPr="003E3822">
        <w:t>Ural State Mining University</w:t>
      </w:r>
      <w:r>
        <w:br/>
      </w:r>
      <w:r w:rsidRPr="003E3822">
        <w:t>Ekaterinburg, Russian Federation</w:t>
      </w:r>
      <w:r w:rsidRPr="003E3822" w:rsidDel="003E3822">
        <w:t xml:space="preserve"> </w:t>
      </w:r>
    </w:p>
    <w:p w14:paraId="433FE043" w14:textId="46849D17" w:rsidR="00FF386F" w:rsidRDefault="00FF386F" w:rsidP="003E3822">
      <w:pPr>
        <w:pStyle w:val="Authornameandaffiliation"/>
      </w:pPr>
      <w:r>
        <w:t xml:space="preserve">Email: </w:t>
      </w:r>
      <w:r w:rsidR="003E3822" w:rsidRPr="003E3822">
        <w:t>A.Potapov_50@mail.ru</w:t>
      </w:r>
    </w:p>
    <w:p w14:paraId="433FE044" w14:textId="77777777" w:rsidR="00FF386F" w:rsidRDefault="00FF386F" w:rsidP="00537496">
      <w:pPr>
        <w:pStyle w:val="Authornameandaffiliation"/>
      </w:pPr>
    </w:p>
    <w:p w14:paraId="433FE045" w14:textId="60FCD1CA" w:rsidR="00FF386F" w:rsidRPr="00FF386F" w:rsidRDefault="003E3822" w:rsidP="00537496">
      <w:pPr>
        <w:pStyle w:val="Authornameandaffiliation"/>
      </w:pPr>
      <w:r>
        <w:t>M</w:t>
      </w:r>
      <w:r w:rsidR="00FF386F" w:rsidRPr="00FF386F">
        <w:t>.</w:t>
      </w:r>
      <w:r>
        <w:t>V</w:t>
      </w:r>
      <w:r w:rsidR="00FF386F" w:rsidRPr="00FF386F">
        <w:t xml:space="preserve">. </w:t>
      </w:r>
      <w:r>
        <w:t>MAZANNIKOV</w:t>
      </w:r>
    </w:p>
    <w:p w14:paraId="433FE047" w14:textId="59848CF9" w:rsidR="00FF386F" w:rsidRDefault="003E3822" w:rsidP="003E3822">
      <w:pPr>
        <w:pStyle w:val="Authornameandaffiliation"/>
      </w:pPr>
      <w:r w:rsidRPr="003E3822">
        <w:t>Institute of High Temperature Electrochemistry</w:t>
      </w:r>
      <w:r w:rsidRPr="00FF386F" w:rsidDel="003E3822">
        <w:t xml:space="preserve"> </w:t>
      </w:r>
      <w:r>
        <w:br/>
      </w:r>
      <w:r w:rsidRPr="003E3822">
        <w:t>Ekaterinburg</w:t>
      </w:r>
      <w:r w:rsidR="00FF386F" w:rsidRPr="00FF386F">
        <w:t xml:space="preserve">, </w:t>
      </w:r>
      <w:r w:rsidRPr="003E3822">
        <w:t>Russian Federation</w:t>
      </w:r>
      <w:r w:rsidRPr="003E3822" w:rsidDel="003E3822">
        <w:t xml:space="preserve"> </w:t>
      </w:r>
    </w:p>
    <w:p w14:paraId="2523CBB9" w14:textId="694B39EB" w:rsidR="009F76EF" w:rsidRDefault="009F76EF" w:rsidP="003E3822">
      <w:pPr>
        <w:pStyle w:val="Authornameandaffiliation"/>
      </w:pPr>
    </w:p>
    <w:p w14:paraId="35A4A926" w14:textId="2AE9851F" w:rsidR="009F76EF" w:rsidRPr="00FF386F" w:rsidRDefault="009F76EF" w:rsidP="009F76EF">
      <w:pPr>
        <w:pStyle w:val="Authornameandaffiliation"/>
      </w:pPr>
      <w:r>
        <w:t>Y.P. ZAIKOV</w:t>
      </w:r>
    </w:p>
    <w:p w14:paraId="05F9D1AE" w14:textId="08F9F4EB" w:rsidR="009F76EF" w:rsidRPr="00FF386F" w:rsidRDefault="009F76EF" w:rsidP="009F76EF">
      <w:pPr>
        <w:pStyle w:val="Authornameandaffiliation"/>
      </w:pPr>
      <w:r w:rsidRPr="003E3822">
        <w:t>Institute of High Temperature Electrochemistry</w:t>
      </w:r>
      <w:r w:rsidRPr="00FF386F" w:rsidDel="003E3822">
        <w:t xml:space="preserve"> </w:t>
      </w:r>
      <w:r>
        <w:br/>
      </w:r>
      <w:r w:rsidRPr="003E3822">
        <w:t>Ekaterinburg</w:t>
      </w:r>
      <w:r w:rsidRPr="00FF386F">
        <w:t xml:space="preserve">, </w:t>
      </w:r>
      <w:r w:rsidRPr="003E3822">
        <w:t>Russian Federation</w:t>
      </w:r>
    </w:p>
    <w:p w14:paraId="433FE048" w14:textId="77777777" w:rsidR="00FF386F" w:rsidRDefault="00FF386F" w:rsidP="00537496">
      <w:pPr>
        <w:pStyle w:val="Authornameandaffiliation"/>
      </w:pPr>
    </w:p>
    <w:p w14:paraId="433FE049" w14:textId="77777777" w:rsidR="00647F33" w:rsidRPr="00643D5C" w:rsidRDefault="00647F33" w:rsidP="00537496">
      <w:pPr>
        <w:pStyle w:val="Authornameandaffiliation"/>
        <w:rPr>
          <w:b/>
        </w:rPr>
      </w:pPr>
      <w:r w:rsidRPr="00647F33">
        <w:rPr>
          <w:b/>
        </w:rPr>
        <w:t>Abstract</w:t>
      </w:r>
    </w:p>
    <w:p w14:paraId="433FE04A" w14:textId="77777777" w:rsidR="00647F33" w:rsidRPr="00643D5C" w:rsidRDefault="00647F33" w:rsidP="00537496">
      <w:pPr>
        <w:pStyle w:val="Authornameandaffiliation"/>
      </w:pPr>
    </w:p>
    <w:p w14:paraId="433FE04B" w14:textId="7BF2F7B0" w:rsidR="00647F33" w:rsidRPr="00643D5C" w:rsidRDefault="00643D5C" w:rsidP="0053099F">
      <w:pPr>
        <w:pStyle w:val="Abstracttext"/>
        <w:jc w:val="both"/>
      </w:pPr>
      <w:r w:rsidRPr="00643D5C">
        <w:t>The initial material composition of the nitride spent nuclear fuel (SNF) was calculated by the methods of thermodynamic modeling. The process of interaction of nitride SNF with CdCl</w:t>
      </w:r>
      <w:r w:rsidRPr="00643D5C">
        <w:rPr>
          <w:vertAlign w:val="subscript"/>
        </w:rPr>
        <w:t>2</w:t>
      </w:r>
      <w:r w:rsidRPr="00643D5C">
        <w:t xml:space="preserve"> and with PbCl</w:t>
      </w:r>
      <w:r w:rsidRPr="00643D5C">
        <w:rPr>
          <w:vertAlign w:val="subscript"/>
        </w:rPr>
        <w:t>2</w:t>
      </w:r>
      <w:r w:rsidRPr="00643D5C">
        <w:t xml:space="preserve"> in molten LiCl-KCl eutectic is studied. It is shown that the chlorination process takes place in two stages. Both the rate of the process and the composition of the resulting products significantly depend on temperature.</w:t>
      </w:r>
    </w:p>
    <w:p w14:paraId="433FE04C" w14:textId="77777777" w:rsidR="00647F33" w:rsidRDefault="00F523CA" w:rsidP="00537496">
      <w:pPr>
        <w:pStyle w:val="2"/>
        <w:numPr>
          <w:ilvl w:val="1"/>
          <w:numId w:val="10"/>
        </w:numPr>
      </w:pPr>
      <w:r>
        <w:t>INTRODUCTION</w:t>
      </w:r>
      <w:bookmarkStart w:id="1" w:name="_GoBack"/>
      <w:bookmarkEnd w:id="1"/>
    </w:p>
    <w:p w14:paraId="63F03524" w14:textId="3669F61A" w:rsidR="00490F6C" w:rsidRPr="00643D5C" w:rsidRDefault="00643D5C" w:rsidP="0068354F">
      <w:pPr>
        <w:pStyle w:val="a1"/>
        <w:rPr>
          <w:lang w:val="en-US"/>
        </w:rPr>
      </w:pPr>
      <w:r w:rsidRPr="00643D5C">
        <w:rPr>
          <w:lang w:val="en-US"/>
        </w:rPr>
        <w:t>At present, in Russia, within the framework of the Breakthrough project, an intensive development of a pyrochemical (anhydrous) method for reprocessing nitride spent nuclear fuel (SNF) is underway. The pyrochemical method is devoid of the disadvantages inherent in the hydrometallurgical method, such as prolonged exposure of fuel before processing, a large volume of liquid radioactive waste, etc</w:t>
      </w:r>
      <w:r w:rsidR="00254D9D" w:rsidRPr="00254D9D">
        <w:rPr>
          <w:lang w:val="en-US"/>
        </w:rPr>
        <w:t>.</w:t>
      </w:r>
      <w:r w:rsidRPr="00643D5C">
        <w:rPr>
          <w:lang w:val="en-US"/>
        </w:rPr>
        <w:t xml:space="preserve"> </w:t>
      </w:r>
      <w:r w:rsidR="000471C7" w:rsidRPr="007F1983">
        <w:rPr>
          <w:lang w:val="en-US"/>
        </w:rPr>
        <w:t>[1-</w:t>
      </w:r>
      <w:r w:rsidR="005A2115">
        <w:rPr>
          <w:lang w:val="en-US"/>
        </w:rPr>
        <w:t>4</w:t>
      </w:r>
      <w:r w:rsidR="000471C7" w:rsidRPr="007F1983">
        <w:rPr>
          <w:lang w:val="en-US"/>
        </w:rPr>
        <w:t>]</w:t>
      </w:r>
      <w:r w:rsidR="00492960" w:rsidRPr="00643D5C">
        <w:rPr>
          <w:lang w:val="en-US"/>
        </w:rPr>
        <w:t>.</w:t>
      </w:r>
    </w:p>
    <w:p w14:paraId="2945CD8C" w14:textId="66FAF4B2" w:rsidR="00492960" w:rsidRPr="00643D5C" w:rsidRDefault="00643D5C" w:rsidP="0068354F">
      <w:pPr>
        <w:pStyle w:val="a1"/>
        <w:rPr>
          <w:lang w:val="en-US"/>
        </w:rPr>
      </w:pPr>
      <w:r w:rsidRPr="00643D5C">
        <w:rPr>
          <w:lang w:val="en-US"/>
        </w:rPr>
        <w:t>The process of mild chlorination of spent nuclear fuel with its simultaneous transfer to a dissolved state can be considered as the head operation of the pyrochemical reprocessing scheme. Mild chlorination refers to chlorination without the use of chlorine gas. Instead, it is technologically more convenient to use chlorinating agents - for example, CdCl</w:t>
      </w:r>
      <w:r w:rsidRPr="00643D5C">
        <w:rPr>
          <w:vertAlign w:val="subscript"/>
          <w:lang w:val="en-US"/>
        </w:rPr>
        <w:t>2</w:t>
      </w:r>
      <w:r w:rsidRPr="00643D5C">
        <w:rPr>
          <w:lang w:val="en-US"/>
        </w:rPr>
        <w:t xml:space="preserve"> or PbCl</w:t>
      </w:r>
      <w:r w:rsidRPr="00643D5C">
        <w:rPr>
          <w:vertAlign w:val="subscript"/>
          <w:lang w:val="en-US"/>
        </w:rPr>
        <w:t>2</w:t>
      </w:r>
      <w:r w:rsidRPr="00643D5C">
        <w:rPr>
          <w:lang w:val="en-US"/>
        </w:rPr>
        <w:t>.</w:t>
      </w:r>
    </w:p>
    <w:p w14:paraId="7D28301E" w14:textId="77777777" w:rsidR="00643D5C" w:rsidRDefault="00643D5C" w:rsidP="0068354F">
      <w:pPr>
        <w:pStyle w:val="a1"/>
        <w:rPr>
          <w:lang w:val="en-US"/>
        </w:rPr>
      </w:pPr>
      <w:r w:rsidRPr="00643D5C">
        <w:rPr>
          <w:lang w:val="en-US"/>
        </w:rPr>
        <w:t>The aim of this work is to thermodynamically simulate the process of dissolution of components of nitride SNF in molten LiCl-KCl eutectic using CdCl</w:t>
      </w:r>
      <w:r w:rsidRPr="00643D5C">
        <w:rPr>
          <w:vertAlign w:val="subscript"/>
          <w:lang w:val="en-US"/>
        </w:rPr>
        <w:t>2</w:t>
      </w:r>
      <w:r w:rsidRPr="00643D5C">
        <w:rPr>
          <w:lang w:val="en-US"/>
        </w:rPr>
        <w:t xml:space="preserve"> or PbCl</w:t>
      </w:r>
      <w:r w:rsidRPr="00643D5C">
        <w:rPr>
          <w:vertAlign w:val="subscript"/>
          <w:lang w:val="en-US"/>
        </w:rPr>
        <w:t>2</w:t>
      </w:r>
      <w:r w:rsidRPr="00643D5C">
        <w:rPr>
          <w:lang w:val="en-US"/>
        </w:rPr>
        <w:t xml:space="preserve"> as chlorinating agents. </w:t>
      </w:r>
    </w:p>
    <w:p w14:paraId="5B7C2672" w14:textId="38ADB4D3" w:rsidR="00B46C56" w:rsidRPr="00643D5C" w:rsidRDefault="00643D5C" w:rsidP="00643D5C">
      <w:pPr>
        <w:pStyle w:val="a1"/>
        <w:rPr>
          <w:lang w:val="en-US"/>
        </w:rPr>
      </w:pPr>
      <w:r w:rsidRPr="00643D5C">
        <w:rPr>
          <w:lang w:val="en-US"/>
        </w:rPr>
        <w:t>Spent nuclear fuel is a complex, multicomponent system. It is difficult to study both because of the complexity of its composition, as well as because of its high radioactivity. Thermodynamic modeling methods make it possible to assess the composition and properties of spent nuclear fuel, compare various processing methods, and select optimal conditions.</w:t>
      </w:r>
    </w:p>
    <w:p w14:paraId="433FE04F" w14:textId="5E449DF4" w:rsidR="00E25B68" w:rsidRDefault="005B35D0" w:rsidP="0026525A">
      <w:pPr>
        <w:pStyle w:val="2"/>
        <w:numPr>
          <w:ilvl w:val="1"/>
          <w:numId w:val="10"/>
        </w:numPr>
        <w:rPr>
          <w:lang w:val="ru-RU"/>
        </w:rPr>
      </w:pPr>
      <w:r>
        <w:rPr>
          <w:lang w:val="en-US"/>
        </w:rPr>
        <w:t>BASIS OF CALCULATIONS</w:t>
      </w:r>
      <w:r w:rsidR="00D65DEB">
        <w:rPr>
          <w:lang w:val="ru-RU"/>
        </w:rPr>
        <w:t xml:space="preserve"> </w:t>
      </w:r>
    </w:p>
    <w:p w14:paraId="5864D946" w14:textId="216BA62E" w:rsidR="007A5131" w:rsidRDefault="007A5131" w:rsidP="00D65DEB">
      <w:pPr>
        <w:pStyle w:val="a1"/>
        <w:rPr>
          <w:lang w:val="en-US"/>
        </w:rPr>
      </w:pPr>
      <w:r w:rsidRPr="007A5131">
        <w:rPr>
          <w:lang w:val="en-US"/>
        </w:rPr>
        <w:t xml:space="preserve">Thermodynamic modeling was carried out using the HSC Chemistry 9.9 software package </w:t>
      </w:r>
      <w:r w:rsidRPr="007F1983">
        <w:rPr>
          <w:lang w:val="en-US"/>
        </w:rPr>
        <w:t>[</w:t>
      </w:r>
      <w:r w:rsidR="005A2115">
        <w:rPr>
          <w:lang w:val="en-US"/>
        </w:rPr>
        <w:t>5</w:t>
      </w:r>
      <w:r w:rsidRPr="007A5131">
        <w:rPr>
          <w:lang w:val="en-US"/>
        </w:rPr>
        <w:t>]. The calculation of the thermodynamic equilibrium of systems is carried out by solving a mathematical problem to find the minimum of Gibbs free energy. The extremum is found taking into account some restrictions and assumptions in the mathematical model. The initial conditions are the amount of substance of the compounds, the temperature of the process and the pressure in the system. A detailed description of the calculation methodology is described in [</w:t>
      </w:r>
      <w:r w:rsidR="005A2115">
        <w:rPr>
          <w:lang w:val="en-US"/>
        </w:rPr>
        <w:t>6</w:t>
      </w:r>
      <w:r w:rsidRPr="007A5131">
        <w:rPr>
          <w:lang w:val="en-US"/>
        </w:rPr>
        <w:t xml:space="preserve">]. </w:t>
      </w:r>
    </w:p>
    <w:p w14:paraId="0ACFA2D7" w14:textId="22E00C8A" w:rsidR="00D65DEB" w:rsidRPr="007A5131" w:rsidRDefault="007A5131" w:rsidP="00D65DEB">
      <w:pPr>
        <w:pStyle w:val="a1"/>
        <w:rPr>
          <w:lang w:val="en-US"/>
        </w:rPr>
      </w:pPr>
      <w:r w:rsidRPr="007A5131">
        <w:rPr>
          <w:lang w:val="en-US"/>
        </w:rPr>
        <w:t>By default, the activity coefficients of all compounds are taken equal to 1. But when modeling the equilibrium composition of mixtures in molten LiCl-KCl eutectic, we set many activity coefficients ourselves, using the literature data</w:t>
      </w:r>
      <w:r w:rsidR="0035721B" w:rsidRPr="007A5131">
        <w:rPr>
          <w:lang w:val="en-US"/>
        </w:rPr>
        <w:t xml:space="preserve">. </w:t>
      </w:r>
      <w:r>
        <w:rPr>
          <w:lang w:val="en-US"/>
        </w:rPr>
        <w:t>A</w:t>
      </w:r>
      <w:r w:rsidRPr="007A5131">
        <w:rPr>
          <w:lang w:val="en-US"/>
        </w:rPr>
        <w:t xml:space="preserve">ctivity coefficients </w:t>
      </w:r>
      <w:r>
        <w:rPr>
          <w:lang w:val="en-US"/>
        </w:rPr>
        <w:t xml:space="preserve">of </w:t>
      </w:r>
      <w:r w:rsidR="0026588A" w:rsidRPr="0026588A">
        <w:rPr>
          <w:rFonts w:ascii="Symbol" w:hAnsi="Symbol"/>
          <w:lang w:val="en-US"/>
        </w:rPr>
        <w:t></w:t>
      </w:r>
      <w:r w:rsidR="0026588A" w:rsidRPr="007A5131">
        <w:rPr>
          <w:lang w:val="en-US"/>
        </w:rPr>
        <w:t>(</w:t>
      </w:r>
      <w:r w:rsidR="0035721B">
        <w:rPr>
          <w:lang w:val="en-US"/>
        </w:rPr>
        <w:t>CdCl</w:t>
      </w:r>
      <w:r w:rsidR="0035721B" w:rsidRPr="007A5131">
        <w:rPr>
          <w:vertAlign w:val="subscript"/>
          <w:lang w:val="en-US"/>
        </w:rPr>
        <w:t>2</w:t>
      </w:r>
      <w:r w:rsidR="0026588A" w:rsidRPr="007A5131">
        <w:rPr>
          <w:lang w:val="en-US"/>
        </w:rPr>
        <w:t>) = 0.03;</w:t>
      </w:r>
      <w:r w:rsidR="0035721B" w:rsidRPr="007A5131">
        <w:rPr>
          <w:lang w:val="en-US"/>
        </w:rPr>
        <w:t xml:space="preserve"> </w:t>
      </w:r>
      <w:r w:rsidR="0026588A" w:rsidRPr="0026588A">
        <w:rPr>
          <w:rFonts w:ascii="Symbol" w:hAnsi="Symbol"/>
          <w:lang w:val="en-US"/>
        </w:rPr>
        <w:t></w:t>
      </w:r>
      <w:r w:rsidR="0026588A" w:rsidRPr="007A5131">
        <w:rPr>
          <w:lang w:val="en-US"/>
        </w:rPr>
        <w:t>(</w:t>
      </w:r>
      <w:r w:rsidR="0035721B">
        <w:rPr>
          <w:lang w:val="en-US"/>
        </w:rPr>
        <w:t>PbCl</w:t>
      </w:r>
      <w:r w:rsidR="0035721B" w:rsidRPr="007A5131">
        <w:rPr>
          <w:vertAlign w:val="subscript"/>
          <w:lang w:val="en-US"/>
        </w:rPr>
        <w:t>2</w:t>
      </w:r>
      <w:r w:rsidR="0026588A" w:rsidRPr="007A5131">
        <w:rPr>
          <w:lang w:val="en-US"/>
        </w:rPr>
        <w:t>) = 0.4</w:t>
      </w:r>
      <w:r w:rsidR="0035721B" w:rsidRPr="007A5131">
        <w:rPr>
          <w:lang w:val="en-US"/>
        </w:rPr>
        <w:t xml:space="preserve"> </w:t>
      </w:r>
      <w:r w:rsidR="0035721B" w:rsidRPr="007F1983">
        <w:rPr>
          <w:lang w:val="en-US"/>
        </w:rPr>
        <w:t>[</w:t>
      </w:r>
      <w:r w:rsidR="005A2115">
        <w:rPr>
          <w:lang w:val="en-US"/>
        </w:rPr>
        <w:t>7</w:t>
      </w:r>
      <w:r w:rsidR="0035721B" w:rsidRPr="007F1983">
        <w:rPr>
          <w:lang w:val="en-US"/>
        </w:rPr>
        <w:t>]</w:t>
      </w:r>
      <w:r w:rsidR="000471C7" w:rsidRPr="007A5131">
        <w:rPr>
          <w:lang w:val="en-US"/>
        </w:rPr>
        <w:t xml:space="preserve">, </w:t>
      </w:r>
      <w:r w:rsidR="00024BF5">
        <w:rPr>
          <w:lang w:val="en-US"/>
        </w:rPr>
        <w:t>tri</w:t>
      </w:r>
      <w:r w:rsidRPr="007A5131">
        <w:rPr>
          <w:lang w:val="en-US"/>
        </w:rPr>
        <w:t xml:space="preserve">chlorides of rare earth </w:t>
      </w:r>
      <w:r w:rsidRPr="007A5131">
        <w:rPr>
          <w:lang w:val="en-US"/>
        </w:rPr>
        <w:lastRenderedPageBreak/>
        <w:t>elements</w:t>
      </w:r>
      <w:r w:rsidR="000471C7" w:rsidRPr="007A5131">
        <w:rPr>
          <w:lang w:val="en-US"/>
        </w:rPr>
        <w:t xml:space="preserve"> 0.01 </w:t>
      </w:r>
      <w:r w:rsidR="000471C7" w:rsidRPr="00024BF5">
        <w:rPr>
          <w:lang w:val="en-US"/>
        </w:rPr>
        <w:t>[</w:t>
      </w:r>
      <w:r w:rsidR="005A2115">
        <w:rPr>
          <w:lang w:val="en-US"/>
        </w:rPr>
        <w:t>8</w:t>
      </w:r>
      <w:r w:rsidR="000471C7" w:rsidRPr="00024BF5">
        <w:rPr>
          <w:lang w:val="en-US"/>
        </w:rPr>
        <w:t>]</w:t>
      </w:r>
      <w:r w:rsidR="000471C7" w:rsidRPr="007A5131">
        <w:rPr>
          <w:lang w:val="en-US"/>
        </w:rPr>
        <w:t>.</w:t>
      </w:r>
      <w:r w:rsidR="00024BF5" w:rsidRPr="00024BF5">
        <w:rPr>
          <w:lang w:val="en-US"/>
        </w:rPr>
        <w:t xml:space="preserve"> </w:t>
      </w:r>
      <w:r>
        <w:rPr>
          <w:lang w:val="en-US"/>
        </w:rPr>
        <w:t>As f</w:t>
      </w:r>
      <w:r w:rsidRPr="007A5131">
        <w:rPr>
          <w:lang w:val="en-US"/>
        </w:rPr>
        <w:t>or actinide chlorides</w:t>
      </w:r>
      <w:r w:rsidR="000471C7" w:rsidRPr="007A5131">
        <w:rPr>
          <w:lang w:val="en-US"/>
        </w:rPr>
        <w:t xml:space="preserve">: </w:t>
      </w:r>
      <w:r w:rsidR="000471C7">
        <w:rPr>
          <w:lang w:val="ru-RU"/>
        </w:rPr>
        <w:sym w:font="Symbol" w:char="F067"/>
      </w:r>
      <w:r w:rsidR="000471C7" w:rsidRPr="007A5131">
        <w:rPr>
          <w:lang w:val="en-US"/>
        </w:rPr>
        <w:t>(</w:t>
      </w:r>
      <w:r w:rsidR="000471C7">
        <w:rPr>
          <w:lang w:val="en-US"/>
        </w:rPr>
        <w:t>UCl</w:t>
      </w:r>
      <w:r w:rsidR="000471C7" w:rsidRPr="007A5131">
        <w:rPr>
          <w:vertAlign w:val="subscript"/>
          <w:lang w:val="en-US"/>
        </w:rPr>
        <w:t>3</w:t>
      </w:r>
      <w:r w:rsidR="000471C7" w:rsidRPr="007A5131">
        <w:rPr>
          <w:lang w:val="en-US"/>
        </w:rPr>
        <w:t xml:space="preserve">) = 0.001,  </w:t>
      </w:r>
      <w:r w:rsidR="000471C7">
        <w:rPr>
          <w:lang w:val="ru-RU"/>
        </w:rPr>
        <w:sym w:font="Symbol" w:char="F067"/>
      </w:r>
      <w:r w:rsidR="000471C7" w:rsidRPr="007A5131">
        <w:rPr>
          <w:lang w:val="en-US"/>
        </w:rPr>
        <w:t>(</w:t>
      </w:r>
      <w:r w:rsidR="000471C7">
        <w:rPr>
          <w:lang w:val="en-US"/>
        </w:rPr>
        <w:t>UCl</w:t>
      </w:r>
      <w:r w:rsidR="000471C7" w:rsidRPr="007A5131">
        <w:rPr>
          <w:vertAlign w:val="subscript"/>
          <w:lang w:val="en-US"/>
        </w:rPr>
        <w:t>4</w:t>
      </w:r>
      <w:r w:rsidR="000471C7" w:rsidRPr="007A5131">
        <w:rPr>
          <w:lang w:val="en-US"/>
        </w:rPr>
        <w:t>) = 10</w:t>
      </w:r>
      <w:r w:rsidR="000471C7" w:rsidRPr="007A5131">
        <w:rPr>
          <w:vertAlign w:val="superscript"/>
          <w:lang w:val="en-US"/>
        </w:rPr>
        <w:t xml:space="preserve">-4 </w:t>
      </w:r>
      <w:r w:rsidR="000471C7" w:rsidRPr="00024BF5">
        <w:rPr>
          <w:lang w:val="en-US"/>
        </w:rPr>
        <w:t>[</w:t>
      </w:r>
      <w:r w:rsidR="005A2115">
        <w:rPr>
          <w:lang w:val="en-US"/>
        </w:rPr>
        <w:t>9</w:t>
      </w:r>
      <w:r w:rsidR="000471C7" w:rsidRPr="00024BF5">
        <w:rPr>
          <w:lang w:val="en-US"/>
        </w:rPr>
        <w:t>]</w:t>
      </w:r>
      <w:r w:rsidR="000471C7" w:rsidRPr="007A5131">
        <w:rPr>
          <w:lang w:val="en-US"/>
        </w:rPr>
        <w:t>.</w:t>
      </w:r>
      <w:r w:rsidR="00C072D1" w:rsidRPr="007A5131">
        <w:rPr>
          <w:lang w:val="en-US"/>
        </w:rPr>
        <w:t xml:space="preserve"> </w:t>
      </w:r>
      <w:r w:rsidRPr="00024BF5">
        <w:rPr>
          <w:lang w:val="en-US"/>
        </w:rPr>
        <w:t xml:space="preserve">Activity coefficient of </w:t>
      </w:r>
      <w:r w:rsidR="00C072D1">
        <w:rPr>
          <w:lang w:val="en-US"/>
        </w:rPr>
        <w:t>PuCl</w:t>
      </w:r>
      <w:r w:rsidR="00C072D1" w:rsidRPr="007A5131">
        <w:rPr>
          <w:vertAlign w:val="subscript"/>
          <w:lang w:val="en-US"/>
        </w:rPr>
        <w:t>3</w:t>
      </w:r>
      <w:r w:rsidR="00C072D1" w:rsidRPr="007A5131">
        <w:rPr>
          <w:lang w:val="en-US"/>
        </w:rPr>
        <w:t xml:space="preserve"> </w:t>
      </w:r>
      <w:r>
        <w:rPr>
          <w:lang w:val="en-US"/>
        </w:rPr>
        <w:t>was taken similar to</w:t>
      </w:r>
      <w:r w:rsidR="00C072D1" w:rsidRPr="007A5131">
        <w:rPr>
          <w:lang w:val="en-US"/>
        </w:rPr>
        <w:t xml:space="preserve"> </w:t>
      </w:r>
      <w:r w:rsidR="00C072D1">
        <w:rPr>
          <w:lang w:val="en-US"/>
        </w:rPr>
        <w:t>UCl</w:t>
      </w:r>
      <w:r w:rsidR="00C072D1" w:rsidRPr="007A5131">
        <w:rPr>
          <w:vertAlign w:val="subscript"/>
          <w:lang w:val="en-US"/>
        </w:rPr>
        <w:t>3</w:t>
      </w:r>
      <w:r w:rsidR="00C072D1" w:rsidRPr="007A5131">
        <w:rPr>
          <w:lang w:val="en-US"/>
        </w:rPr>
        <w:t>.</w:t>
      </w:r>
    </w:p>
    <w:p w14:paraId="7C29C941" w14:textId="77777777" w:rsidR="00D65DEB" w:rsidRPr="007A5131" w:rsidRDefault="00D65DEB" w:rsidP="00C072D1">
      <w:pPr>
        <w:pStyle w:val="a1"/>
        <w:ind w:firstLine="0"/>
        <w:rPr>
          <w:lang w:val="en-US"/>
        </w:rPr>
      </w:pPr>
    </w:p>
    <w:p w14:paraId="545C55CB" w14:textId="57388EED" w:rsidR="00D65DEB" w:rsidRPr="00C072D1" w:rsidRDefault="003F3B75" w:rsidP="00C072D1">
      <w:pPr>
        <w:pStyle w:val="2"/>
        <w:numPr>
          <w:ilvl w:val="1"/>
          <w:numId w:val="10"/>
        </w:numPr>
        <w:rPr>
          <w:lang w:val="ru-RU"/>
        </w:rPr>
      </w:pPr>
      <w:r>
        <w:rPr>
          <w:lang w:val="en-US"/>
        </w:rPr>
        <w:t>RESULTS OF THERMODYNAMIC SIMULATION</w:t>
      </w:r>
    </w:p>
    <w:p w14:paraId="7B190D1B" w14:textId="5B2369D5" w:rsidR="00E30007" w:rsidRPr="00E30007" w:rsidRDefault="003F3B75" w:rsidP="00E30007">
      <w:pPr>
        <w:pStyle w:val="3"/>
      </w:pPr>
      <w:r>
        <w:rPr>
          <w:lang w:val="en-US"/>
        </w:rPr>
        <w:t>SNF material composition</w:t>
      </w:r>
    </w:p>
    <w:p w14:paraId="6DF6B2E2" w14:textId="19EFEB98" w:rsidR="00840090" w:rsidRDefault="00840090" w:rsidP="00840090">
      <w:pPr>
        <w:pStyle w:val="a1"/>
        <w:rPr>
          <w:lang w:val="en-US"/>
        </w:rPr>
      </w:pPr>
      <w:r w:rsidRPr="00840090">
        <w:rPr>
          <w:lang w:val="en-US"/>
        </w:rPr>
        <w:t>The first step in modeling the SNF reprocessing processes is to calculate the material composition of the nitride SNF. As the initial data, we used the model elemental composition of spent nitride nuclear fuel given in TABLE 1, combined from the data [</w:t>
      </w:r>
      <w:r w:rsidR="005A2115">
        <w:rPr>
          <w:lang w:val="en-US"/>
        </w:rPr>
        <w:t>10</w:t>
      </w:r>
      <w:r w:rsidRPr="00840090">
        <w:rPr>
          <w:lang w:val="en-US"/>
        </w:rPr>
        <w:t>-1</w:t>
      </w:r>
      <w:r w:rsidR="005A2115">
        <w:rPr>
          <w:lang w:val="en-US"/>
        </w:rPr>
        <w:t>2</w:t>
      </w:r>
      <w:r w:rsidRPr="00840090">
        <w:rPr>
          <w:lang w:val="en-US"/>
        </w:rPr>
        <w:t xml:space="preserve">]. </w:t>
      </w:r>
    </w:p>
    <w:p w14:paraId="1F68A690" w14:textId="77777777" w:rsidR="00510EFD" w:rsidRDefault="00510EFD" w:rsidP="00840090">
      <w:pPr>
        <w:pStyle w:val="a1"/>
        <w:rPr>
          <w:lang w:val="en-US"/>
        </w:rPr>
      </w:pPr>
    </w:p>
    <w:p w14:paraId="2EAB113C" w14:textId="6E00E98E" w:rsidR="007021C1" w:rsidRPr="00840090" w:rsidRDefault="00431F84" w:rsidP="00840090">
      <w:pPr>
        <w:pStyle w:val="a1"/>
        <w:rPr>
          <w:lang w:val="en-US"/>
        </w:rPr>
      </w:pPr>
      <w:r>
        <w:rPr>
          <w:lang w:val="en-US"/>
        </w:rPr>
        <w:t>TABLE</w:t>
      </w:r>
      <w:r w:rsidR="00D342AF" w:rsidRPr="00C43058">
        <w:rPr>
          <w:lang w:val="en-US"/>
        </w:rPr>
        <w:t xml:space="preserve"> 1</w:t>
      </w:r>
      <w:r w:rsidRPr="00C43058">
        <w:rPr>
          <w:lang w:val="en-US"/>
        </w:rPr>
        <w:t>.</w:t>
      </w:r>
      <w:r w:rsidR="00D342AF" w:rsidRPr="00C43058">
        <w:rPr>
          <w:lang w:val="en-US"/>
        </w:rPr>
        <w:t xml:space="preserve"> </w:t>
      </w:r>
      <w:r w:rsidR="00840090" w:rsidRPr="00840090">
        <w:rPr>
          <w:lang w:val="en-US"/>
        </w:rPr>
        <w:t>M</w:t>
      </w:r>
      <w:r w:rsidR="00840090">
        <w:rPr>
          <w:lang w:val="en-US"/>
        </w:rPr>
        <w:t>ODEL</w:t>
      </w:r>
      <w:r w:rsidR="00840090" w:rsidRPr="00840090">
        <w:rPr>
          <w:lang w:val="en-US"/>
        </w:rPr>
        <w:t xml:space="preserve"> </w:t>
      </w:r>
      <w:r w:rsidR="00840090">
        <w:rPr>
          <w:lang w:val="en-US"/>
        </w:rPr>
        <w:t>ELEMENTAL</w:t>
      </w:r>
      <w:r w:rsidR="00840090" w:rsidRPr="00840090">
        <w:rPr>
          <w:lang w:val="en-US"/>
        </w:rPr>
        <w:t xml:space="preserve"> </w:t>
      </w:r>
      <w:r w:rsidR="00840090">
        <w:rPr>
          <w:lang w:val="en-US"/>
        </w:rPr>
        <w:t>COMPOSITION</w:t>
      </w:r>
      <w:r w:rsidR="00840090" w:rsidRPr="00840090">
        <w:rPr>
          <w:lang w:val="en-US"/>
        </w:rPr>
        <w:t xml:space="preserve"> </w:t>
      </w:r>
      <w:r w:rsidR="00840090">
        <w:rPr>
          <w:lang w:val="en-US"/>
        </w:rPr>
        <w:t>OF</w:t>
      </w:r>
      <w:r w:rsidR="00840090" w:rsidRPr="00840090">
        <w:rPr>
          <w:lang w:val="en-US"/>
        </w:rPr>
        <w:t xml:space="preserve"> </w:t>
      </w:r>
      <w:r w:rsidR="00840090">
        <w:rPr>
          <w:lang w:val="en-US"/>
        </w:rPr>
        <w:t>SPENT</w:t>
      </w:r>
      <w:r w:rsidR="00840090" w:rsidRPr="00840090">
        <w:rPr>
          <w:lang w:val="en-US"/>
        </w:rPr>
        <w:t xml:space="preserve"> </w:t>
      </w:r>
      <w:r w:rsidR="00840090">
        <w:rPr>
          <w:lang w:val="en-US"/>
        </w:rPr>
        <w:t>NITRIDE</w:t>
      </w:r>
      <w:r w:rsidR="00840090" w:rsidRPr="00840090">
        <w:rPr>
          <w:lang w:val="en-US"/>
        </w:rPr>
        <w:t xml:space="preserve"> </w:t>
      </w:r>
      <w:r w:rsidR="00840090">
        <w:rPr>
          <w:lang w:val="en-US"/>
        </w:rPr>
        <w:t>NUCLEAR</w:t>
      </w:r>
      <w:r w:rsidR="00840090" w:rsidRPr="00840090">
        <w:rPr>
          <w:lang w:val="en-US"/>
        </w:rPr>
        <w:t xml:space="preserve"> </w:t>
      </w:r>
      <w:r w:rsidR="00840090">
        <w:rPr>
          <w:lang w:val="en-US"/>
        </w:rPr>
        <w:t>FUEL</w:t>
      </w:r>
      <w:r w:rsidR="00840090" w:rsidRPr="00840090">
        <w:rPr>
          <w:lang w:val="en-US"/>
        </w:rPr>
        <w:t xml:space="preserve"> </w:t>
      </w:r>
      <w:r w:rsidR="00840090">
        <w:rPr>
          <w:lang w:val="en-US"/>
        </w:rPr>
        <w:t>COMPILED</w:t>
      </w:r>
      <w:r w:rsidR="00840090" w:rsidRPr="00840090">
        <w:rPr>
          <w:lang w:val="en-US"/>
        </w:rPr>
        <w:t xml:space="preserve"> </w:t>
      </w:r>
      <w:r w:rsidR="00840090">
        <w:rPr>
          <w:lang w:val="en-US"/>
        </w:rPr>
        <w:t>FROM DATA</w:t>
      </w:r>
      <w:r w:rsidR="00840090" w:rsidRPr="00840090">
        <w:rPr>
          <w:lang w:val="en-US"/>
        </w:rPr>
        <w:t xml:space="preserve"> </w:t>
      </w:r>
      <w:r w:rsidR="007021C1" w:rsidRPr="003A225B">
        <w:rPr>
          <w:lang w:val="en-US"/>
        </w:rPr>
        <w:t>[</w:t>
      </w:r>
      <w:r w:rsidR="005A2115">
        <w:rPr>
          <w:lang w:val="en-US"/>
        </w:rPr>
        <w:t>10</w:t>
      </w:r>
      <w:r w:rsidR="007021C1" w:rsidRPr="003A225B">
        <w:rPr>
          <w:lang w:val="en-US"/>
        </w:rPr>
        <w:t>-1</w:t>
      </w:r>
      <w:r w:rsidR="005A2115">
        <w:rPr>
          <w:lang w:val="en-US"/>
        </w:rPr>
        <w:t>2</w:t>
      </w:r>
      <w:r w:rsidR="007021C1" w:rsidRPr="003A225B">
        <w:rPr>
          <w:lang w:val="en-US"/>
        </w:rPr>
        <w:t>]</w:t>
      </w:r>
      <w:r w:rsidR="007021C1" w:rsidRPr="00840090">
        <w:rPr>
          <w:lang w:val="en-US"/>
        </w:rPr>
        <w:t>.</w:t>
      </w:r>
    </w:p>
    <w:p w14:paraId="314797CF" w14:textId="77777777" w:rsidR="00D342AF" w:rsidRPr="00840090" w:rsidRDefault="00D342AF" w:rsidP="00D342AF">
      <w:pPr>
        <w:pStyle w:val="a1"/>
        <w:rPr>
          <w:lang w:val="en-US"/>
        </w:rPr>
      </w:pPr>
    </w:p>
    <w:tbl>
      <w:tblPr>
        <w:tblStyle w:val="ae"/>
        <w:tblW w:w="7513" w:type="dxa"/>
        <w:jc w:val="center"/>
        <w:tblLook w:val="04A0" w:firstRow="1" w:lastRow="0" w:firstColumn="1" w:lastColumn="0" w:noHBand="0" w:noVBand="1"/>
      </w:tblPr>
      <w:tblGrid>
        <w:gridCol w:w="734"/>
        <w:gridCol w:w="1393"/>
        <w:gridCol w:w="1619"/>
        <w:gridCol w:w="50"/>
        <w:gridCol w:w="606"/>
        <w:gridCol w:w="51"/>
        <w:gridCol w:w="1404"/>
        <w:gridCol w:w="1656"/>
      </w:tblGrid>
      <w:tr w:rsidR="00B66F95" w:rsidRPr="00B17611" w14:paraId="6CE46733" w14:textId="77777777" w:rsidTr="002D0345">
        <w:trPr>
          <w:jc w:val="center"/>
        </w:trPr>
        <w:tc>
          <w:tcPr>
            <w:tcW w:w="734" w:type="dxa"/>
            <w:tcBorders>
              <w:top w:val="single" w:sz="4" w:space="0" w:color="auto"/>
              <w:left w:val="nil"/>
              <w:bottom w:val="single" w:sz="4" w:space="0" w:color="auto"/>
              <w:right w:val="nil"/>
            </w:tcBorders>
            <w:vAlign w:val="center"/>
          </w:tcPr>
          <w:p w14:paraId="2297A4B0" w14:textId="77777777" w:rsidR="00B66F95" w:rsidRPr="00B17611" w:rsidRDefault="00B66F95" w:rsidP="00B66F95">
            <w:pPr>
              <w:spacing w:line="276" w:lineRule="auto"/>
              <w:rPr>
                <w:sz w:val="18"/>
                <w:szCs w:val="18"/>
              </w:rPr>
            </w:pPr>
            <w:r w:rsidRPr="00B17611">
              <w:rPr>
                <w:sz w:val="18"/>
                <w:szCs w:val="18"/>
              </w:rPr>
              <w:t>№</w:t>
            </w:r>
          </w:p>
        </w:tc>
        <w:tc>
          <w:tcPr>
            <w:tcW w:w="1393" w:type="dxa"/>
            <w:tcBorders>
              <w:top w:val="single" w:sz="4" w:space="0" w:color="auto"/>
              <w:left w:val="nil"/>
              <w:bottom w:val="single" w:sz="4" w:space="0" w:color="auto"/>
              <w:right w:val="nil"/>
            </w:tcBorders>
            <w:vAlign w:val="center"/>
          </w:tcPr>
          <w:p w14:paraId="2E95A82A" w14:textId="1A6DA857" w:rsidR="00B66F95" w:rsidRPr="002A004E" w:rsidRDefault="002A004E" w:rsidP="00431F84">
            <w:pPr>
              <w:spacing w:line="276" w:lineRule="auto"/>
              <w:jc w:val="center"/>
              <w:rPr>
                <w:sz w:val="18"/>
                <w:szCs w:val="18"/>
                <w:lang w:val="ru-RU"/>
              </w:rPr>
            </w:pPr>
            <w:r>
              <w:rPr>
                <w:sz w:val="18"/>
                <w:szCs w:val="18"/>
              </w:rPr>
              <w:t>Compound</w:t>
            </w:r>
            <w:r w:rsidR="00B66F95" w:rsidRPr="00B17611">
              <w:rPr>
                <w:sz w:val="18"/>
                <w:szCs w:val="18"/>
              </w:rPr>
              <w:t>/</w:t>
            </w:r>
            <w:r w:rsidR="00B66F95" w:rsidRPr="00B17611">
              <w:rPr>
                <w:sz w:val="18"/>
                <w:szCs w:val="18"/>
              </w:rPr>
              <w:br/>
            </w:r>
            <w:r>
              <w:rPr>
                <w:sz w:val="18"/>
                <w:szCs w:val="18"/>
              </w:rPr>
              <w:t>element</w:t>
            </w:r>
          </w:p>
        </w:tc>
        <w:tc>
          <w:tcPr>
            <w:tcW w:w="1669" w:type="dxa"/>
            <w:gridSpan w:val="2"/>
            <w:tcBorders>
              <w:top w:val="single" w:sz="4" w:space="0" w:color="auto"/>
              <w:left w:val="nil"/>
              <w:bottom w:val="single" w:sz="4" w:space="0" w:color="auto"/>
              <w:right w:val="nil"/>
            </w:tcBorders>
            <w:vAlign w:val="center"/>
          </w:tcPr>
          <w:p w14:paraId="3E611DE3" w14:textId="25485295" w:rsidR="00B66F95" w:rsidRPr="00B17611" w:rsidRDefault="002A004E" w:rsidP="00431F84">
            <w:pPr>
              <w:spacing w:line="276" w:lineRule="auto"/>
              <w:jc w:val="center"/>
              <w:rPr>
                <w:sz w:val="18"/>
                <w:szCs w:val="18"/>
              </w:rPr>
            </w:pPr>
            <w:r>
              <w:rPr>
                <w:sz w:val="18"/>
                <w:szCs w:val="18"/>
                <w:lang w:val="en-US"/>
              </w:rPr>
              <w:t>A</w:t>
            </w:r>
            <w:r w:rsidRPr="002A004E">
              <w:rPr>
                <w:sz w:val="18"/>
                <w:szCs w:val="18"/>
              </w:rPr>
              <w:t>mount of substance</w:t>
            </w:r>
            <w:r w:rsidR="00B66F95" w:rsidRPr="00B17611">
              <w:rPr>
                <w:sz w:val="18"/>
                <w:szCs w:val="18"/>
              </w:rPr>
              <w:t xml:space="preserve">, </w:t>
            </w:r>
            <w:r>
              <w:rPr>
                <w:sz w:val="18"/>
                <w:szCs w:val="18"/>
                <w:lang w:val="en-US"/>
              </w:rPr>
              <w:t>mol</w:t>
            </w:r>
            <w:r w:rsidR="00B66F95" w:rsidRPr="00B17611">
              <w:rPr>
                <w:sz w:val="18"/>
                <w:szCs w:val="18"/>
              </w:rPr>
              <w:t>. %</w:t>
            </w:r>
          </w:p>
        </w:tc>
        <w:tc>
          <w:tcPr>
            <w:tcW w:w="657" w:type="dxa"/>
            <w:gridSpan w:val="2"/>
            <w:tcBorders>
              <w:top w:val="single" w:sz="4" w:space="0" w:color="auto"/>
              <w:left w:val="nil"/>
              <w:bottom w:val="single" w:sz="4" w:space="0" w:color="auto"/>
              <w:right w:val="nil"/>
            </w:tcBorders>
            <w:vAlign w:val="center"/>
          </w:tcPr>
          <w:p w14:paraId="01A8D298" w14:textId="58F44968" w:rsidR="00B66F95" w:rsidRPr="00B17611" w:rsidRDefault="00B66F95" w:rsidP="00431F84">
            <w:pPr>
              <w:spacing w:line="276" w:lineRule="auto"/>
              <w:jc w:val="center"/>
              <w:rPr>
                <w:sz w:val="18"/>
                <w:szCs w:val="18"/>
              </w:rPr>
            </w:pPr>
            <w:r w:rsidRPr="00B17611">
              <w:rPr>
                <w:sz w:val="18"/>
                <w:szCs w:val="18"/>
              </w:rPr>
              <w:t>№</w:t>
            </w:r>
          </w:p>
        </w:tc>
        <w:tc>
          <w:tcPr>
            <w:tcW w:w="1404" w:type="dxa"/>
            <w:tcBorders>
              <w:top w:val="single" w:sz="4" w:space="0" w:color="auto"/>
              <w:left w:val="nil"/>
              <w:bottom w:val="single" w:sz="4" w:space="0" w:color="auto"/>
              <w:right w:val="nil"/>
            </w:tcBorders>
            <w:vAlign w:val="center"/>
          </w:tcPr>
          <w:p w14:paraId="2AEA8A9F" w14:textId="4FF4B28E" w:rsidR="00B66F95" w:rsidRPr="00B17611" w:rsidRDefault="00276735" w:rsidP="00431F84">
            <w:pPr>
              <w:spacing w:line="276" w:lineRule="auto"/>
              <w:jc w:val="center"/>
              <w:rPr>
                <w:sz w:val="18"/>
                <w:szCs w:val="18"/>
              </w:rPr>
            </w:pPr>
            <w:r>
              <w:rPr>
                <w:sz w:val="18"/>
                <w:szCs w:val="18"/>
              </w:rPr>
              <w:t>Compound</w:t>
            </w:r>
            <w:r w:rsidRPr="00B17611">
              <w:rPr>
                <w:sz w:val="18"/>
                <w:szCs w:val="18"/>
              </w:rPr>
              <w:t>/</w:t>
            </w:r>
            <w:r w:rsidRPr="00B17611">
              <w:rPr>
                <w:sz w:val="18"/>
                <w:szCs w:val="18"/>
              </w:rPr>
              <w:br/>
            </w:r>
            <w:r>
              <w:rPr>
                <w:sz w:val="18"/>
                <w:szCs w:val="18"/>
              </w:rPr>
              <w:t>element</w:t>
            </w:r>
          </w:p>
        </w:tc>
        <w:tc>
          <w:tcPr>
            <w:tcW w:w="1656" w:type="dxa"/>
            <w:tcBorders>
              <w:top w:val="single" w:sz="4" w:space="0" w:color="auto"/>
              <w:left w:val="nil"/>
              <w:bottom w:val="single" w:sz="4" w:space="0" w:color="auto"/>
              <w:right w:val="nil"/>
            </w:tcBorders>
            <w:vAlign w:val="center"/>
          </w:tcPr>
          <w:p w14:paraId="6BDA6BCA" w14:textId="204D9901" w:rsidR="00B66F95" w:rsidRPr="00B17611" w:rsidRDefault="002A004E" w:rsidP="00431F84">
            <w:pPr>
              <w:spacing w:line="276" w:lineRule="auto"/>
              <w:jc w:val="center"/>
              <w:rPr>
                <w:sz w:val="18"/>
                <w:szCs w:val="18"/>
              </w:rPr>
            </w:pPr>
            <w:r>
              <w:rPr>
                <w:sz w:val="18"/>
                <w:szCs w:val="18"/>
                <w:lang w:val="en-US"/>
              </w:rPr>
              <w:t>A</w:t>
            </w:r>
            <w:r w:rsidRPr="002A004E">
              <w:rPr>
                <w:sz w:val="18"/>
                <w:szCs w:val="18"/>
              </w:rPr>
              <w:t>mount of substance</w:t>
            </w:r>
            <w:r w:rsidRPr="00B17611">
              <w:rPr>
                <w:sz w:val="18"/>
                <w:szCs w:val="18"/>
              </w:rPr>
              <w:t xml:space="preserve">, </w:t>
            </w:r>
            <w:r>
              <w:rPr>
                <w:sz w:val="18"/>
                <w:szCs w:val="18"/>
                <w:lang w:val="en-US"/>
              </w:rPr>
              <w:t>mol</w:t>
            </w:r>
            <w:r w:rsidRPr="00B17611">
              <w:rPr>
                <w:sz w:val="18"/>
                <w:szCs w:val="18"/>
              </w:rPr>
              <w:t>. %</w:t>
            </w:r>
          </w:p>
        </w:tc>
      </w:tr>
      <w:tr w:rsidR="00B66F95" w:rsidRPr="00B17611" w14:paraId="120594A3" w14:textId="77777777" w:rsidTr="002D0345">
        <w:trPr>
          <w:jc w:val="center"/>
        </w:trPr>
        <w:tc>
          <w:tcPr>
            <w:tcW w:w="734" w:type="dxa"/>
            <w:tcBorders>
              <w:top w:val="single" w:sz="4" w:space="0" w:color="auto"/>
              <w:left w:val="nil"/>
              <w:bottom w:val="nil"/>
              <w:right w:val="nil"/>
            </w:tcBorders>
            <w:vAlign w:val="center"/>
          </w:tcPr>
          <w:p w14:paraId="11580325" w14:textId="77777777" w:rsidR="00B66F95" w:rsidRPr="00B17611" w:rsidRDefault="00B66F95" w:rsidP="00B66F95">
            <w:pPr>
              <w:spacing w:line="276" w:lineRule="auto"/>
              <w:rPr>
                <w:sz w:val="18"/>
                <w:szCs w:val="18"/>
              </w:rPr>
            </w:pPr>
            <w:r w:rsidRPr="00B17611">
              <w:rPr>
                <w:sz w:val="18"/>
                <w:szCs w:val="18"/>
              </w:rPr>
              <w:t>1</w:t>
            </w:r>
          </w:p>
        </w:tc>
        <w:tc>
          <w:tcPr>
            <w:tcW w:w="1393" w:type="dxa"/>
            <w:tcBorders>
              <w:top w:val="single" w:sz="4" w:space="0" w:color="auto"/>
              <w:left w:val="nil"/>
              <w:bottom w:val="nil"/>
              <w:right w:val="nil"/>
            </w:tcBorders>
          </w:tcPr>
          <w:p w14:paraId="787D6067" w14:textId="0718200D" w:rsidR="00B66F95" w:rsidRPr="00B17611" w:rsidRDefault="00B66F95" w:rsidP="00B66F95">
            <w:pPr>
              <w:spacing w:line="276" w:lineRule="auto"/>
              <w:jc w:val="center"/>
              <w:rPr>
                <w:sz w:val="18"/>
                <w:szCs w:val="18"/>
              </w:rPr>
            </w:pPr>
            <w:r w:rsidRPr="00B17611">
              <w:rPr>
                <w:sz w:val="18"/>
                <w:szCs w:val="18"/>
              </w:rPr>
              <w:t>N</w:t>
            </w:r>
          </w:p>
        </w:tc>
        <w:tc>
          <w:tcPr>
            <w:tcW w:w="1669" w:type="dxa"/>
            <w:gridSpan w:val="2"/>
            <w:tcBorders>
              <w:top w:val="single" w:sz="4" w:space="0" w:color="auto"/>
              <w:left w:val="nil"/>
              <w:bottom w:val="nil"/>
              <w:right w:val="nil"/>
            </w:tcBorders>
          </w:tcPr>
          <w:p w14:paraId="7CE857EF" w14:textId="561844D7" w:rsidR="00B66F95" w:rsidRPr="00B17611" w:rsidRDefault="00B66F95" w:rsidP="00B66F95">
            <w:pPr>
              <w:spacing w:line="276" w:lineRule="auto"/>
              <w:jc w:val="center"/>
              <w:rPr>
                <w:sz w:val="18"/>
                <w:szCs w:val="18"/>
              </w:rPr>
            </w:pPr>
            <w:r w:rsidRPr="00B17611">
              <w:rPr>
                <w:sz w:val="18"/>
                <w:szCs w:val="18"/>
              </w:rPr>
              <w:t>47</w:t>
            </w:r>
            <w:r>
              <w:rPr>
                <w:sz w:val="18"/>
                <w:szCs w:val="18"/>
              </w:rPr>
              <w:t>.</w:t>
            </w:r>
            <w:r w:rsidRPr="00B17611">
              <w:rPr>
                <w:sz w:val="18"/>
                <w:szCs w:val="18"/>
              </w:rPr>
              <w:t>9</w:t>
            </w:r>
          </w:p>
        </w:tc>
        <w:tc>
          <w:tcPr>
            <w:tcW w:w="657" w:type="dxa"/>
            <w:gridSpan w:val="2"/>
            <w:tcBorders>
              <w:top w:val="nil"/>
              <w:left w:val="nil"/>
              <w:bottom w:val="nil"/>
              <w:right w:val="nil"/>
            </w:tcBorders>
            <w:vAlign w:val="center"/>
          </w:tcPr>
          <w:p w14:paraId="5BE59981" w14:textId="564E0502" w:rsidR="00B66F95" w:rsidRPr="00B17611" w:rsidRDefault="00B66F95" w:rsidP="00B66F95">
            <w:pPr>
              <w:spacing w:line="276" w:lineRule="auto"/>
              <w:jc w:val="center"/>
              <w:rPr>
                <w:sz w:val="18"/>
                <w:szCs w:val="18"/>
              </w:rPr>
            </w:pPr>
            <w:r w:rsidRPr="00B17611">
              <w:rPr>
                <w:sz w:val="18"/>
                <w:szCs w:val="18"/>
              </w:rPr>
              <w:t>23</w:t>
            </w:r>
          </w:p>
        </w:tc>
        <w:tc>
          <w:tcPr>
            <w:tcW w:w="1404" w:type="dxa"/>
            <w:tcBorders>
              <w:top w:val="nil"/>
              <w:left w:val="nil"/>
              <w:bottom w:val="nil"/>
              <w:right w:val="nil"/>
            </w:tcBorders>
          </w:tcPr>
          <w:p w14:paraId="34DD6148" w14:textId="0A22F71F" w:rsidR="00B66F95" w:rsidRPr="00B17611" w:rsidRDefault="00B66F95" w:rsidP="00B66F95">
            <w:pPr>
              <w:spacing w:line="276" w:lineRule="auto"/>
              <w:jc w:val="center"/>
              <w:rPr>
                <w:sz w:val="18"/>
                <w:szCs w:val="18"/>
              </w:rPr>
            </w:pPr>
            <w:r w:rsidRPr="00B17611">
              <w:rPr>
                <w:sz w:val="18"/>
                <w:szCs w:val="18"/>
              </w:rPr>
              <w:t>Y</w:t>
            </w:r>
          </w:p>
        </w:tc>
        <w:tc>
          <w:tcPr>
            <w:tcW w:w="1656" w:type="dxa"/>
            <w:tcBorders>
              <w:top w:val="nil"/>
              <w:left w:val="nil"/>
              <w:bottom w:val="nil"/>
              <w:right w:val="nil"/>
            </w:tcBorders>
          </w:tcPr>
          <w:p w14:paraId="2AD2BD73" w14:textId="7A6F081F" w:rsidR="00B66F95" w:rsidRPr="00B17611" w:rsidRDefault="00B66F95" w:rsidP="00B66F95">
            <w:pPr>
              <w:spacing w:line="276" w:lineRule="auto"/>
              <w:jc w:val="center"/>
              <w:rPr>
                <w:sz w:val="18"/>
                <w:szCs w:val="18"/>
              </w:rPr>
            </w:pPr>
            <w:r w:rsidRPr="00B17611">
              <w:rPr>
                <w:sz w:val="18"/>
                <w:szCs w:val="18"/>
              </w:rPr>
              <w:t>0</w:t>
            </w:r>
            <w:r>
              <w:rPr>
                <w:sz w:val="18"/>
                <w:szCs w:val="18"/>
              </w:rPr>
              <w:t>.</w:t>
            </w:r>
            <w:r w:rsidRPr="00B17611">
              <w:rPr>
                <w:sz w:val="18"/>
                <w:szCs w:val="18"/>
              </w:rPr>
              <w:t>0722</w:t>
            </w:r>
          </w:p>
        </w:tc>
      </w:tr>
      <w:tr w:rsidR="00B66F95" w:rsidRPr="00B17611" w14:paraId="4B3C98D5" w14:textId="77777777" w:rsidTr="002D0345">
        <w:trPr>
          <w:jc w:val="center"/>
        </w:trPr>
        <w:tc>
          <w:tcPr>
            <w:tcW w:w="734" w:type="dxa"/>
            <w:tcBorders>
              <w:top w:val="nil"/>
              <w:left w:val="nil"/>
              <w:bottom w:val="nil"/>
              <w:right w:val="nil"/>
            </w:tcBorders>
            <w:vAlign w:val="center"/>
          </w:tcPr>
          <w:p w14:paraId="7B23DAA6" w14:textId="77777777" w:rsidR="00B66F95" w:rsidRPr="00B17611" w:rsidRDefault="00B66F95" w:rsidP="00B66F95">
            <w:pPr>
              <w:spacing w:line="276" w:lineRule="auto"/>
              <w:rPr>
                <w:sz w:val="18"/>
                <w:szCs w:val="18"/>
              </w:rPr>
            </w:pPr>
            <w:r w:rsidRPr="00B17611">
              <w:rPr>
                <w:sz w:val="18"/>
                <w:szCs w:val="18"/>
              </w:rPr>
              <w:t>2</w:t>
            </w:r>
          </w:p>
        </w:tc>
        <w:tc>
          <w:tcPr>
            <w:tcW w:w="1393" w:type="dxa"/>
            <w:tcBorders>
              <w:top w:val="nil"/>
              <w:left w:val="nil"/>
              <w:bottom w:val="nil"/>
              <w:right w:val="nil"/>
            </w:tcBorders>
          </w:tcPr>
          <w:p w14:paraId="2987FD4E" w14:textId="439236B0" w:rsidR="00B66F95" w:rsidRPr="00B17611" w:rsidRDefault="00B66F95" w:rsidP="00B66F95">
            <w:pPr>
              <w:spacing w:line="276" w:lineRule="auto"/>
              <w:jc w:val="center"/>
              <w:rPr>
                <w:sz w:val="18"/>
                <w:szCs w:val="18"/>
              </w:rPr>
            </w:pPr>
            <w:r w:rsidRPr="00B17611">
              <w:rPr>
                <w:sz w:val="18"/>
                <w:szCs w:val="18"/>
              </w:rPr>
              <w:t>U</w:t>
            </w:r>
          </w:p>
        </w:tc>
        <w:tc>
          <w:tcPr>
            <w:tcW w:w="1669" w:type="dxa"/>
            <w:gridSpan w:val="2"/>
            <w:tcBorders>
              <w:top w:val="nil"/>
              <w:left w:val="nil"/>
              <w:bottom w:val="nil"/>
              <w:right w:val="nil"/>
            </w:tcBorders>
          </w:tcPr>
          <w:p w14:paraId="610D5B7F" w14:textId="36475FAE" w:rsidR="00B66F95" w:rsidRPr="00B17611" w:rsidRDefault="00B66F95" w:rsidP="00B66F95">
            <w:pPr>
              <w:spacing w:line="276" w:lineRule="auto"/>
              <w:jc w:val="center"/>
              <w:rPr>
                <w:sz w:val="18"/>
                <w:szCs w:val="18"/>
              </w:rPr>
            </w:pPr>
            <w:r w:rsidRPr="00B17611">
              <w:rPr>
                <w:sz w:val="18"/>
                <w:szCs w:val="18"/>
              </w:rPr>
              <w:t>37</w:t>
            </w:r>
            <w:r>
              <w:rPr>
                <w:sz w:val="18"/>
                <w:szCs w:val="18"/>
              </w:rPr>
              <w:t>.</w:t>
            </w:r>
            <w:r w:rsidRPr="00B17611">
              <w:rPr>
                <w:sz w:val="18"/>
                <w:szCs w:val="18"/>
              </w:rPr>
              <w:t>6</w:t>
            </w:r>
          </w:p>
        </w:tc>
        <w:tc>
          <w:tcPr>
            <w:tcW w:w="657" w:type="dxa"/>
            <w:gridSpan w:val="2"/>
            <w:tcBorders>
              <w:top w:val="nil"/>
              <w:left w:val="nil"/>
              <w:bottom w:val="nil"/>
              <w:right w:val="nil"/>
            </w:tcBorders>
            <w:vAlign w:val="center"/>
          </w:tcPr>
          <w:p w14:paraId="10B51639" w14:textId="10977F61" w:rsidR="00B66F95" w:rsidRPr="00B17611" w:rsidRDefault="00B66F95" w:rsidP="00B66F95">
            <w:pPr>
              <w:spacing w:line="276" w:lineRule="auto"/>
              <w:jc w:val="center"/>
              <w:rPr>
                <w:sz w:val="18"/>
                <w:szCs w:val="18"/>
              </w:rPr>
            </w:pPr>
            <w:r w:rsidRPr="00B17611">
              <w:rPr>
                <w:sz w:val="18"/>
                <w:szCs w:val="18"/>
              </w:rPr>
              <w:t>24</w:t>
            </w:r>
          </w:p>
        </w:tc>
        <w:tc>
          <w:tcPr>
            <w:tcW w:w="1404" w:type="dxa"/>
            <w:tcBorders>
              <w:top w:val="nil"/>
              <w:left w:val="nil"/>
              <w:bottom w:val="nil"/>
              <w:right w:val="nil"/>
            </w:tcBorders>
          </w:tcPr>
          <w:p w14:paraId="466C5F2F" w14:textId="1EFE784B" w:rsidR="00B66F95" w:rsidRPr="00B17611" w:rsidRDefault="00B66F95" w:rsidP="00B66F95">
            <w:pPr>
              <w:spacing w:line="276" w:lineRule="auto"/>
              <w:jc w:val="center"/>
              <w:rPr>
                <w:sz w:val="18"/>
                <w:szCs w:val="18"/>
              </w:rPr>
            </w:pPr>
            <w:r w:rsidRPr="00B17611">
              <w:rPr>
                <w:sz w:val="18"/>
                <w:szCs w:val="18"/>
              </w:rPr>
              <w:t>I</w:t>
            </w:r>
          </w:p>
        </w:tc>
        <w:tc>
          <w:tcPr>
            <w:tcW w:w="1656" w:type="dxa"/>
            <w:tcBorders>
              <w:top w:val="nil"/>
              <w:left w:val="nil"/>
              <w:bottom w:val="nil"/>
              <w:right w:val="nil"/>
            </w:tcBorders>
          </w:tcPr>
          <w:p w14:paraId="22A5B6CA" w14:textId="235996BC" w:rsidR="00B66F95" w:rsidRPr="00B17611" w:rsidRDefault="00B66F95" w:rsidP="00B66F95">
            <w:pPr>
              <w:spacing w:line="276" w:lineRule="auto"/>
              <w:jc w:val="center"/>
              <w:rPr>
                <w:sz w:val="18"/>
                <w:szCs w:val="18"/>
              </w:rPr>
            </w:pPr>
            <w:r w:rsidRPr="00B17611">
              <w:rPr>
                <w:sz w:val="18"/>
                <w:szCs w:val="18"/>
              </w:rPr>
              <w:t>0</w:t>
            </w:r>
            <w:r>
              <w:rPr>
                <w:sz w:val="18"/>
                <w:szCs w:val="18"/>
              </w:rPr>
              <w:t>.</w:t>
            </w:r>
            <w:r w:rsidRPr="00B17611">
              <w:rPr>
                <w:sz w:val="18"/>
                <w:szCs w:val="18"/>
              </w:rPr>
              <w:t>0710</w:t>
            </w:r>
          </w:p>
        </w:tc>
      </w:tr>
      <w:tr w:rsidR="00B66F95" w:rsidRPr="00B17611" w14:paraId="173176F8" w14:textId="77777777" w:rsidTr="002D0345">
        <w:trPr>
          <w:jc w:val="center"/>
        </w:trPr>
        <w:tc>
          <w:tcPr>
            <w:tcW w:w="734" w:type="dxa"/>
            <w:tcBorders>
              <w:top w:val="nil"/>
              <w:left w:val="nil"/>
              <w:bottom w:val="nil"/>
              <w:right w:val="nil"/>
            </w:tcBorders>
            <w:vAlign w:val="center"/>
          </w:tcPr>
          <w:p w14:paraId="6EC00B3A" w14:textId="77777777" w:rsidR="00B66F95" w:rsidRPr="00B17611" w:rsidRDefault="00B66F95" w:rsidP="00B66F95">
            <w:pPr>
              <w:spacing w:line="276" w:lineRule="auto"/>
              <w:rPr>
                <w:sz w:val="18"/>
                <w:szCs w:val="18"/>
              </w:rPr>
            </w:pPr>
            <w:r w:rsidRPr="00B17611">
              <w:rPr>
                <w:sz w:val="18"/>
                <w:szCs w:val="18"/>
              </w:rPr>
              <w:t>3</w:t>
            </w:r>
          </w:p>
        </w:tc>
        <w:tc>
          <w:tcPr>
            <w:tcW w:w="1393" w:type="dxa"/>
            <w:tcBorders>
              <w:top w:val="nil"/>
              <w:left w:val="nil"/>
              <w:bottom w:val="nil"/>
              <w:right w:val="nil"/>
            </w:tcBorders>
          </w:tcPr>
          <w:p w14:paraId="587BA6D5" w14:textId="5B48DEF8" w:rsidR="00B66F95" w:rsidRPr="00B17611" w:rsidRDefault="00B66F95" w:rsidP="00B66F95">
            <w:pPr>
              <w:spacing w:line="276" w:lineRule="auto"/>
              <w:jc w:val="center"/>
              <w:rPr>
                <w:sz w:val="18"/>
                <w:szCs w:val="18"/>
              </w:rPr>
            </w:pPr>
            <w:r w:rsidRPr="00B17611">
              <w:rPr>
                <w:sz w:val="18"/>
                <w:szCs w:val="18"/>
              </w:rPr>
              <w:t>Pu</w:t>
            </w:r>
          </w:p>
        </w:tc>
        <w:tc>
          <w:tcPr>
            <w:tcW w:w="1669" w:type="dxa"/>
            <w:gridSpan w:val="2"/>
            <w:tcBorders>
              <w:top w:val="nil"/>
              <w:left w:val="nil"/>
              <w:bottom w:val="nil"/>
              <w:right w:val="nil"/>
            </w:tcBorders>
          </w:tcPr>
          <w:p w14:paraId="1ABC0F79" w14:textId="75FF3077" w:rsidR="00B66F95" w:rsidRPr="00B17611" w:rsidRDefault="00B66F95" w:rsidP="00B66F95">
            <w:pPr>
              <w:spacing w:line="276" w:lineRule="auto"/>
              <w:jc w:val="center"/>
              <w:rPr>
                <w:sz w:val="18"/>
                <w:szCs w:val="18"/>
              </w:rPr>
            </w:pPr>
            <w:r w:rsidRPr="00B17611">
              <w:rPr>
                <w:sz w:val="18"/>
                <w:szCs w:val="18"/>
              </w:rPr>
              <w:t>6</w:t>
            </w:r>
            <w:r>
              <w:rPr>
                <w:sz w:val="18"/>
                <w:szCs w:val="18"/>
              </w:rPr>
              <w:t>.</w:t>
            </w:r>
            <w:r w:rsidRPr="00B17611">
              <w:rPr>
                <w:sz w:val="18"/>
                <w:szCs w:val="18"/>
              </w:rPr>
              <w:t>67</w:t>
            </w:r>
          </w:p>
        </w:tc>
        <w:tc>
          <w:tcPr>
            <w:tcW w:w="657" w:type="dxa"/>
            <w:gridSpan w:val="2"/>
            <w:tcBorders>
              <w:top w:val="nil"/>
              <w:left w:val="nil"/>
              <w:bottom w:val="nil"/>
              <w:right w:val="nil"/>
            </w:tcBorders>
            <w:vAlign w:val="center"/>
          </w:tcPr>
          <w:p w14:paraId="55B5E2DA" w14:textId="3EF87AB2" w:rsidR="00B66F95" w:rsidRPr="00B17611" w:rsidRDefault="00B66F95" w:rsidP="00B66F95">
            <w:pPr>
              <w:spacing w:line="276" w:lineRule="auto"/>
              <w:jc w:val="center"/>
              <w:rPr>
                <w:sz w:val="18"/>
                <w:szCs w:val="18"/>
              </w:rPr>
            </w:pPr>
            <w:r w:rsidRPr="00B17611">
              <w:rPr>
                <w:sz w:val="18"/>
                <w:szCs w:val="18"/>
              </w:rPr>
              <w:t>25</w:t>
            </w:r>
          </w:p>
        </w:tc>
        <w:tc>
          <w:tcPr>
            <w:tcW w:w="1404" w:type="dxa"/>
            <w:tcBorders>
              <w:top w:val="nil"/>
              <w:left w:val="nil"/>
              <w:bottom w:val="nil"/>
              <w:right w:val="nil"/>
            </w:tcBorders>
          </w:tcPr>
          <w:p w14:paraId="11702538" w14:textId="5D87D4AE" w:rsidR="00B66F95" w:rsidRPr="00B17611" w:rsidRDefault="00B66F95" w:rsidP="00B66F95">
            <w:pPr>
              <w:spacing w:line="276" w:lineRule="auto"/>
              <w:jc w:val="center"/>
              <w:rPr>
                <w:sz w:val="18"/>
                <w:szCs w:val="18"/>
              </w:rPr>
            </w:pPr>
            <w:r w:rsidRPr="00B17611">
              <w:rPr>
                <w:sz w:val="18"/>
                <w:szCs w:val="18"/>
              </w:rPr>
              <w:t>Rb</w:t>
            </w:r>
          </w:p>
        </w:tc>
        <w:tc>
          <w:tcPr>
            <w:tcW w:w="1656" w:type="dxa"/>
            <w:tcBorders>
              <w:top w:val="nil"/>
              <w:left w:val="nil"/>
              <w:bottom w:val="nil"/>
              <w:right w:val="nil"/>
            </w:tcBorders>
          </w:tcPr>
          <w:p w14:paraId="342458C7" w14:textId="3EF70522" w:rsidR="00B66F95" w:rsidRPr="00B17611" w:rsidRDefault="00B66F95" w:rsidP="00B66F95">
            <w:pPr>
              <w:spacing w:line="276" w:lineRule="auto"/>
              <w:jc w:val="center"/>
              <w:rPr>
                <w:sz w:val="18"/>
                <w:szCs w:val="18"/>
              </w:rPr>
            </w:pPr>
            <w:r w:rsidRPr="00B17611">
              <w:rPr>
                <w:sz w:val="18"/>
                <w:szCs w:val="18"/>
              </w:rPr>
              <w:t>0</w:t>
            </w:r>
            <w:r>
              <w:rPr>
                <w:sz w:val="18"/>
                <w:szCs w:val="18"/>
              </w:rPr>
              <w:t>.</w:t>
            </w:r>
            <w:r w:rsidRPr="00B17611">
              <w:rPr>
                <w:sz w:val="18"/>
                <w:szCs w:val="18"/>
              </w:rPr>
              <w:t>0632</w:t>
            </w:r>
          </w:p>
        </w:tc>
      </w:tr>
      <w:tr w:rsidR="00B66F95" w:rsidRPr="00B17611" w14:paraId="1CB4C7C1" w14:textId="77777777" w:rsidTr="002D0345">
        <w:trPr>
          <w:jc w:val="center"/>
        </w:trPr>
        <w:tc>
          <w:tcPr>
            <w:tcW w:w="734" w:type="dxa"/>
            <w:tcBorders>
              <w:top w:val="nil"/>
              <w:left w:val="nil"/>
              <w:bottom w:val="nil"/>
              <w:right w:val="nil"/>
            </w:tcBorders>
            <w:vAlign w:val="center"/>
          </w:tcPr>
          <w:p w14:paraId="5FADCE86" w14:textId="77777777" w:rsidR="00B66F95" w:rsidRPr="00B17611" w:rsidRDefault="00B66F95" w:rsidP="00B66F95">
            <w:pPr>
              <w:spacing w:line="276" w:lineRule="auto"/>
              <w:rPr>
                <w:sz w:val="18"/>
                <w:szCs w:val="18"/>
              </w:rPr>
            </w:pPr>
            <w:r w:rsidRPr="00B17611">
              <w:rPr>
                <w:sz w:val="18"/>
                <w:szCs w:val="18"/>
              </w:rPr>
              <w:t>4</w:t>
            </w:r>
          </w:p>
        </w:tc>
        <w:tc>
          <w:tcPr>
            <w:tcW w:w="1393" w:type="dxa"/>
            <w:tcBorders>
              <w:top w:val="nil"/>
              <w:left w:val="nil"/>
              <w:bottom w:val="nil"/>
              <w:right w:val="nil"/>
            </w:tcBorders>
          </w:tcPr>
          <w:p w14:paraId="29D8E0FE" w14:textId="159EB28D" w:rsidR="00B66F95" w:rsidRPr="00B17611" w:rsidRDefault="00B66F95" w:rsidP="00B66F95">
            <w:pPr>
              <w:spacing w:line="276" w:lineRule="auto"/>
              <w:jc w:val="center"/>
              <w:rPr>
                <w:sz w:val="18"/>
                <w:szCs w:val="18"/>
              </w:rPr>
            </w:pPr>
            <w:r w:rsidRPr="00B17611">
              <w:rPr>
                <w:sz w:val="18"/>
                <w:szCs w:val="18"/>
              </w:rPr>
              <w:t>Xe</w:t>
            </w:r>
          </w:p>
        </w:tc>
        <w:tc>
          <w:tcPr>
            <w:tcW w:w="1669" w:type="dxa"/>
            <w:gridSpan w:val="2"/>
            <w:tcBorders>
              <w:top w:val="nil"/>
              <w:left w:val="nil"/>
              <w:bottom w:val="nil"/>
              <w:right w:val="nil"/>
            </w:tcBorders>
          </w:tcPr>
          <w:p w14:paraId="003C42D9" w14:textId="71B9C71A" w:rsidR="00B66F95" w:rsidRPr="00B17611" w:rsidRDefault="00B66F95" w:rsidP="00B66F95">
            <w:pPr>
              <w:spacing w:line="276" w:lineRule="auto"/>
              <w:jc w:val="center"/>
              <w:rPr>
                <w:sz w:val="18"/>
                <w:szCs w:val="18"/>
              </w:rPr>
            </w:pPr>
            <w:r w:rsidRPr="00B17611">
              <w:rPr>
                <w:sz w:val="18"/>
                <w:szCs w:val="18"/>
              </w:rPr>
              <w:t>0</w:t>
            </w:r>
            <w:r>
              <w:rPr>
                <w:sz w:val="18"/>
                <w:szCs w:val="18"/>
              </w:rPr>
              <w:t>.</w:t>
            </w:r>
            <w:r w:rsidRPr="00B17611">
              <w:rPr>
                <w:sz w:val="18"/>
                <w:szCs w:val="18"/>
              </w:rPr>
              <w:t>872</w:t>
            </w:r>
          </w:p>
        </w:tc>
        <w:tc>
          <w:tcPr>
            <w:tcW w:w="657" w:type="dxa"/>
            <w:gridSpan w:val="2"/>
            <w:tcBorders>
              <w:top w:val="nil"/>
              <w:left w:val="nil"/>
              <w:bottom w:val="nil"/>
              <w:right w:val="nil"/>
            </w:tcBorders>
            <w:vAlign w:val="center"/>
          </w:tcPr>
          <w:p w14:paraId="70F1EBED" w14:textId="258CAEBD" w:rsidR="00B66F95" w:rsidRPr="00B17611" w:rsidRDefault="00B66F95" w:rsidP="00B66F95">
            <w:pPr>
              <w:spacing w:line="276" w:lineRule="auto"/>
              <w:jc w:val="center"/>
              <w:rPr>
                <w:sz w:val="18"/>
                <w:szCs w:val="18"/>
              </w:rPr>
            </w:pPr>
            <w:r w:rsidRPr="00B17611">
              <w:rPr>
                <w:sz w:val="18"/>
                <w:szCs w:val="18"/>
              </w:rPr>
              <w:t>26</w:t>
            </w:r>
          </w:p>
        </w:tc>
        <w:tc>
          <w:tcPr>
            <w:tcW w:w="1404" w:type="dxa"/>
            <w:tcBorders>
              <w:top w:val="nil"/>
              <w:left w:val="nil"/>
              <w:bottom w:val="nil"/>
              <w:right w:val="nil"/>
            </w:tcBorders>
          </w:tcPr>
          <w:p w14:paraId="2DB70E45" w14:textId="211843C8" w:rsidR="00B66F95" w:rsidRPr="00B17611" w:rsidRDefault="00B66F95" w:rsidP="00B66F95">
            <w:pPr>
              <w:spacing w:line="276" w:lineRule="auto"/>
              <w:jc w:val="center"/>
              <w:rPr>
                <w:sz w:val="18"/>
                <w:szCs w:val="18"/>
              </w:rPr>
            </w:pPr>
            <w:r w:rsidRPr="00B17611">
              <w:rPr>
                <w:sz w:val="18"/>
                <w:szCs w:val="18"/>
              </w:rPr>
              <w:t>Ag</w:t>
            </w:r>
          </w:p>
        </w:tc>
        <w:tc>
          <w:tcPr>
            <w:tcW w:w="1656" w:type="dxa"/>
            <w:tcBorders>
              <w:top w:val="nil"/>
              <w:left w:val="nil"/>
              <w:bottom w:val="nil"/>
              <w:right w:val="nil"/>
            </w:tcBorders>
          </w:tcPr>
          <w:p w14:paraId="3D30F74D" w14:textId="3AED0F32" w:rsidR="00B66F95" w:rsidRPr="00B17611" w:rsidRDefault="00B66F95" w:rsidP="00B66F95">
            <w:pPr>
              <w:spacing w:line="276" w:lineRule="auto"/>
              <w:jc w:val="center"/>
              <w:rPr>
                <w:sz w:val="18"/>
                <w:szCs w:val="18"/>
              </w:rPr>
            </w:pPr>
            <w:r w:rsidRPr="00B17611">
              <w:rPr>
                <w:sz w:val="18"/>
                <w:szCs w:val="18"/>
              </w:rPr>
              <w:t>0</w:t>
            </w:r>
            <w:r>
              <w:rPr>
                <w:sz w:val="18"/>
                <w:szCs w:val="18"/>
              </w:rPr>
              <w:t>.</w:t>
            </w:r>
            <w:r w:rsidRPr="00B17611">
              <w:rPr>
                <w:sz w:val="18"/>
                <w:szCs w:val="18"/>
              </w:rPr>
              <w:t>0555</w:t>
            </w:r>
          </w:p>
        </w:tc>
      </w:tr>
      <w:tr w:rsidR="00B66F95" w:rsidRPr="00B17611" w14:paraId="68F229F3" w14:textId="77777777" w:rsidTr="002D0345">
        <w:trPr>
          <w:jc w:val="center"/>
        </w:trPr>
        <w:tc>
          <w:tcPr>
            <w:tcW w:w="734" w:type="dxa"/>
            <w:tcBorders>
              <w:top w:val="nil"/>
              <w:left w:val="nil"/>
              <w:bottom w:val="nil"/>
              <w:right w:val="nil"/>
            </w:tcBorders>
            <w:vAlign w:val="center"/>
          </w:tcPr>
          <w:p w14:paraId="5E5FEEEF" w14:textId="77777777" w:rsidR="00B66F95" w:rsidRPr="00B17611" w:rsidRDefault="00B66F95" w:rsidP="00B66F95">
            <w:pPr>
              <w:spacing w:line="276" w:lineRule="auto"/>
              <w:rPr>
                <w:sz w:val="18"/>
                <w:szCs w:val="18"/>
              </w:rPr>
            </w:pPr>
            <w:r w:rsidRPr="00B17611">
              <w:rPr>
                <w:sz w:val="18"/>
                <w:szCs w:val="18"/>
              </w:rPr>
              <w:t>5</w:t>
            </w:r>
          </w:p>
        </w:tc>
        <w:tc>
          <w:tcPr>
            <w:tcW w:w="1393" w:type="dxa"/>
            <w:tcBorders>
              <w:top w:val="nil"/>
              <w:left w:val="nil"/>
              <w:bottom w:val="nil"/>
              <w:right w:val="nil"/>
            </w:tcBorders>
          </w:tcPr>
          <w:p w14:paraId="215E2D07" w14:textId="043498A1" w:rsidR="00B66F95" w:rsidRPr="00B17611" w:rsidRDefault="00B66F95" w:rsidP="00B66F95">
            <w:pPr>
              <w:spacing w:line="276" w:lineRule="auto"/>
              <w:jc w:val="center"/>
              <w:rPr>
                <w:sz w:val="18"/>
                <w:szCs w:val="18"/>
              </w:rPr>
            </w:pPr>
            <w:r w:rsidRPr="00B17611">
              <w:rPr>
                <w:sz w:val="18"/>
                <w:szCs w:val="18"/>
              </w:rPr>
              <w:t>Mo</w:t>
            </w:r>
          </w:p>
        </w:tc>
        <w:tc>
          <w:tcPr>
            <w:tcW w:w="1669" w:type="dxa"/>
            <w:gridSpan w:val="2"/>
            <w:tcBorders>
              <w:top w:val="nil"/>
              <w:left w:val="nil"/>
              <w:bottom w:val="nil"/>
              <w:right w:val="nil"/>
            </w:tcBorders>
          </w:tcPr>
          <w:p w14:paraId="34F23618" w14:textId="07E8AE95" w:rsidR="00B66F95" w:rsidRPr="00B17611" w:rsidRDefault="00B66F95" w:rsidP="00B66F95">
            <w:pPr>
              <w:spacing w:line="276" w:lineRule="auto"/>
              <w:jc w:val="center"/>
              <w:rPr>
                <w:sz w:val="18"/>
                <w:szCs w:val="18"/>
              </w:rPr>
            </w:pPr>
            <w:r w:rsidRPr="00B17611">
              <w:rPr>
                <w:sz w:val="18"/>
                <w:szCs w:val="18"/>
              </w:rPr>
              <w:t>0</w:t>
            </w:r>
            <w:r>
              <w:rPr>
                <w:sz w:val="18"/>
                <w:szCs w:val="18"/>
              </w:rPr>
              <w:t>.</w:t>
            </w:r>
            <w:r w:rsidRPr="00B17611">
              <w:rPr>
                <w:sz w:val="18"/>
                <w:szCs w:val="18"/>
              </w:rPr>
              <w:t>826</w:t>
            </w:r>
          </w:p>
        </w:tc>
        <w:tc>
          <w:tcPr>
            <w:tcW w:w="657" w:type="dxa"/>
            <w:gridSpan w:val="2"/>
            <w:tcBorders>
              <w:top w:val="nil"/>
              <w:left w:val="nil"/>
              <w:bottom w:val="nil"/>
              <w:right w:val="nil"/>
            </w:tcBorders>
            <w:vAlign w:val="center"/>
          </w:tcPr>
          <w:p w14:paraId="4B3CC41A" w14:textId="336CCC34" w:rsidR="00B66F95" w:rsidRPr="00B17611" w:rsidRDefault="00B66F95" w:rsidP="00B66F95">
            <w:pPr>
              <w:spacing w:line="276" w:lineRule="auto"/>
              <w:jc w:val="center"/>
              <w:rPr>
                <w:sz w:val="18"/>
                <w:szCs w:val="18"/>
              </w:rPr>
            </w:pPr>
            <w:r w:rsidRPr="00B17611">
              <w:rPr>
                <w:sz w:val="18"/>
                <w:szCs w:val="18"/>
              </w:rPr>
              <w:t>27</w:t>
            </w:r>
          </w:p>
        </w:tc>
        <w:tc>
          <w:tcPr>
            <w:tcW w:w="1404" w:type="dxa"/>
            <w:tcBorders>
              <w:top w:val="nil"/>
              <w:left w:val="nil"/>
              <w:bottom w:val="nil"/>
              <w:right w:val="nil"/>
            </w:tcBorders>
          </w:tcPr>
          <w:p w14:paraId="5C006FAA" w14:textId="6FE2B4F7" w:rsidR="00B66F95" w:rsidRPr="00B17611" w:rsidRDefault="00B66F95" w:rsidP="00B66F95">
            <w:pPr>
              <w:spacing w:line="276" w:lineRule="auto"/>
              <w:jc w:val="center"/>
              <w:rPr>
                <w:sz w:val="18"/>
                <w:szCs w:val="18"/>
              </w:rPr>
            </w:pPr>
            <w:r w:rsidRPr="00B17611">
              <w:rPr>
                <w:sz w:val="18"/>
                <w:szCs w:val="18"/>
              </w:rPr>
              <w:t>Cd</w:t>
            </w:r>
          </w:p>
        </w:tc>
        <w:tc>
          <w:tcPr>
            <w:tcW w:w="1656" w:type="dxa"/>
            <w:tcBorders>
              <w:top w:val="nil"/>
              <w:left w:val="nil"/>
              <w:bottom w:val="nil"/>
              <w:right w:val="nil"/>
            </w:tcBorders>
          </w:tcPr>
          <w:p w14:paraId="091D0A8E" w14:textId="67454BE8" w:rsidR="00B66F95" w:rsidRPr="00B17611" w:rsidRDefault="00B66F95" w:rsidP="00B66F95">
            <w:pPr>
              <w:spacing w:line="276" w:lineRule="auto"/>
              <w:jc w:val="center"/>
              <w:rPr>
                <w:sz w:val="18"/>
                <w:szCs w:val="18"/>
              </w:rPr>
            </w:pPr>
            <w:r w:rsidRPr="00B17611">
              <w:rPr>
                <w:sz w:val="18"/>
                <w:szCs w:val="18"/>
              </w:rPr>
              <w:t>0</w:t>
            </w:r>
            <w:r>
              <w:rPr>
                <w:sz w:val="18"/>
                <w:szCs w:val="18"/>
              </w:rPr>
              <w:t>.</w:t>
            </w:r>
            <w:r w:rsidRPr="00B17611">
              <w:rPr>
                <w:sz w:val="18"/>
                <w:szCs w:val="18"/>
              </w:rPr>
              <w:t>0448</w:t>
            </w:r>
          </w:p>
        </w:tc>
      </w:tr>
      <w:tr w:rsidR="00B66F95" w:rsidRPr="00B17611" w14:paraId="0E542911" w14:textId="77777777" w:rsidTr="002D0345">
        <w:trPr>
          <w:jc w:val="center"/>
        </w:trPr>
        <w:tc>
          <w:tcPr>
            <w:tcW w:w="734" w:type="dxa"/>
            <w:tcBorders>
              <w:top w:val="nil"/>
              <w:left w:val="nil"/>
              <w:bottom w:val="nil"/>
              <w:right w:val="nil"/>
            </w:tcBorders>
            <w:vAlign w:val="center"/>
          </w:tcPr>
          <w:p w14:paraId="2D403256" w14:textId="77777777" w:rsidR="00B66F95" w:rsidRPr="00B17611" w:rsidRDefault="00B66F95" w:rsidP="00B66F95">
            <w:pPr>
              <w:spacing w:line="276" w:lineRule="auto"/>
              <w:rPr>
                <w:sz w:val="18"/>
                <w:szCs w:val="18"/>
              </w:rPr>
            </w:pPr>
            <w:r w:rsidRPr="00B17611">
              <w:rPr>
                <w:sz w:val="18"/>
                <w:szCs w:val="18"/>
              </w:rPr>
              <w:t>6</w:t>
            </w:r>
          </w:p>
        </w:tc>
        <w:tc>
          <w:tcPr>
            <w:tcW w:w="1393" w:type="dxa"/>
            <w:tcBorders>
              <w:top w:val="nil"/>
              <w:left w:val="nil"/>
              <w:bottom w:val="nil"/>
              <w:right w:val="nil"/>
            </w:tcBorders>
          </w:tcPr>
          <w:p w14:paraId="12D7C5AB" w14:textId="70CFFDF3" w:rsidR="00B66F95" w:rsidRPr="00B17611" w:rsidRDefault="00B66F95" w:rsidP="00B66F95">
            <w:pPr>
              <w:spacing w:line="276" w:lineRule="auto"/>
              <w:jc w:val="center"/>
              <w:rPr>
                <w:sz w:val="18"/>
                <w:szCs w:val="18"/>
              </w:rPr>
            </w:pPr>
            <w:r w:rsidRPr="00B17611">
              <w:rPr>
                <w:sz w:val="18"/>
                <w:szCs w:val="18"/>
              </w:rPr>
              <w:t>Ru</w:t>
            </w:r>
          </w:p>
        </w:tc>
        <w:tc>
          <w:tcPr>
            <w:tcW w:w="1669" w:type="dxa"/>
            <w:gridSpan w:val="2"/>
            <w:tcBorders>
              <w:top w:val="nil"/>
              <w:left w:val="nil"/>
              <w:bottom w:val="nil"/>
              <w:right w:val="nil"/>
            </w:tcBorders>
          </w:tcPr>
          <w:p w14:paraId="7AC6DBFA" w14:textId="28EF75C1" w:rsidR="00B66F95" w:rsidRPr="00B17611" w:rsidRDefault="00B66F95" w:rsidP="00B66F95">
            <w:pPr>
              <w:spacing w:line="276" w:lineRule="auto"/>
              <w:jc w:val="center"/>
              <w:rPr>
                <w:sz w:val="18"/>
                <w:szCs w:val="18"/>
              </w:rPr>
            </w:pPr>
            <w:r w:rsidRPr="00B17611">
              <w:rPr>
                <w:sz w:val="18"/>
                <w:szCs w:val="18"/>
              </w:rPr>
              <w:t>0</w:t>
            </w:r>
            <w:r>
              <w:rPr>
                <w:sz w:val="18"/>
                <w:szCs w:val="18"/>
              </w:rPr>
              <w:t>.</w:t>
            </w:r>
            <w:r w:rsidRPr="00B17611">
              <w:rPr>
                <w:sz w:val="18"/>
                <w:szCs w:val="18"/>
              </w:rPr>
              <w:t>745</w:t>
            </w:r>
          </w:p>
        </w:tc>
        <w:tc>
          <w:tcPr>
            <w:tcW w:w="657" w:type="dxa"/>
            <w:gridSpan w:val="2"/>
            <w:tcBorders>
              <w:top w:val="nil"/>
              <w:left w:val="nil"/>
              <w:bottom w:val="nil"/>
              <w:right w:val="nil"/>
            </w:tcBorders>
            <w:vAlign w:val="center"/>
          </w:tcPr>
          <w:p w14:paraId="1AC288BC" w14:textId="687DFDF0" w:rsidR="00B66F95" w:rsidRPr="00B17611" w:rsidRDefault="00B66F95" w:rsidP="00B66F95">
            <w:pPr>
              <w:spacing w:line="276" w:lineRule="auto"/>
              <w:jc w:val="center"/>
              <w:rPr>
                <w:sz w:val="18"/>
                <w:szCs w:val="18"/>
              </w:rPr>
            </w:pPr>
            <w:r w:rsidRPr="00B17611">
              <w:rPr>
                <w:sz w:val="18"/>
                <w:szCs w:val="18"/>
              </w:rPr>
              <w:t>28</w:t>
            </w:r>
          </w:p>
        </w:tc>
        <w:tc>
          <w:tcPr>
            <w:tcW w:w="1404" w:type="dxa"/>
            <w:tcBorders>
              <w:top w:val="nil"/>
              <w:left w:val="nil"/>
              <w:bottom w:val="nil"/>
              <w:right w:val="nil"/>
            </w:tcBorders>
          </w:tcPr>
          <w:p w14:paraId="0960F99A" w14:textId="4483C74A" w:rsidR="00B66F95" w:rsidRPr="00B17611" w:rsidRDefault="00B66F95" w:rsidP="00B66F95">
            <w:pPr>
              <w:spacing w:line="276" w:lineRule="auto"/>
              <w:jc w:val="center"/>
              <w:rPr>
                <w:sz w:val="18"/>
                <w:szCs w:val="18"/>
              </w:rPr>
            </w:pPr>
            <w:r w:rsidRPr="00B17611">
              <w:rPr>
                <w:sz w:val="18"/>
                <w:szCs w:val="18"/>
              </w:rPr>
              <w:t>Sn</w:t>
            </w:r>
          </w:p>
        </w:tc>
        <w:tc>
          <w:tcPr>
            <w:tcW w:w="1656" w:type="dxa"/>
            <w:tcBorders>
              <w:top w:val="nil"/>
              <w:left w:val="nil"/>
              <w:bottom w:val="nil"/>
              <w:right w:val="nil"/>
            </w:tcBorders>
          </w:tcPr>
          <w:p w14:paraId="0DCD1806" w14:textId="0E813954" w:rsidR="00B66F95" w:rsidRPr="00B17611" w:rsidRDefault="00B66F95" w:rsidP="00B66F95">
            <w:pPr>
              <w:spacing w:line="276" w:lineRule="auto"/>
              <w:jc w:val="center"/>
              <w:rPr>
                <w:sz w:val="18"/>
                <w:szCs w:val="18"/>
              </w:rPr>
            </w:pPr>
            <w:r w:rsidRPr="00B17611">
              <w:rPr>
                <w:sz w:val="18"/>
                <w:szCs w:val="18"/>
              </w:rPr>
              <w:t>0</w:t>
            </w:r>
            <w:r>
              <w:rPr>
                <w:sz w:val="18"/>
                <w:szCs w:val="18"/>
              </w:rPr>
              <w:t>.</w:t>
            </w:r>
            <w:r w:rsidRPr="00B17611">
              <w:rPr>
                <w:sz w:val="18"/>
                <w:szCs w:val="18"/>
              </w:rPr>
              <w:t>0352</w:t>
            </w:r>
          </w:p>
        </w:tc>
      </w:tr>
      <w:tr w:rsidR="00B66F95" w:rsidRPr="00B17611" w14:paraId="679D2D74" w14:textId="77777777" w:rsidTr="002D0345">
        <w:trPr>
          <w:jc w:val="center"/>
        </w:trPr>
        <w:tc>
          <w:tcPr>
            <w:tcW w:w="734" w:type="dxa"/>
            <w:tcBorders>
              <w:top w:val="nil"/>
              <w:left w:val="nil"/>
              <w:bottom w:val="nil"/>
              <w:right w:val="nil"/>
            </w:tcBorders>
            <w:vAlign w:val="center"/>
          </w:tcPr>
          <w:p w14:paraId="4DB8349C" w14:textId="77777777" w:rsidR="00B66F95" w:rsidRPr="00B17611" w:rsidRDefault="00B66F95" w:rsidP="00B66F95">
            <w:pPr>
              <w:spacing w:line="276" w:lineRule="auto"/>
              <w:rPr>
                <w:sz w:val="18"/>
                <w:szCs w:val="18"/>
              </w:rPr>
            </w:pPr>
            <w:r w:rsidRPr="00B17611">
              <w:rPr>
                <w:sz w:val="18"/>
                <w:szCs w:val="18"/>
              </w:rPr>
              <w:t>7</w:t>
            </w:r>
          </w:p>
        </w:tc>
        <w:tc>
          <w:tcPr>
            <w:tcW w:w="1393" w:type="dxa"/>
            <w:tcBorders>
              <w:top w:val="nil"/>
              <w:left w:val="nil"/>
              <w:bottom w:val="nil"/>
              <w:right w:val="nil"/>
            </w:tcBorders>
          </w:tcPr>
          <w:p w14:paraId="2EC730CB" w14:textId="764E4C95" w:rsidR="00B66F95" w:rsidRPr="00B17611" w:rsidRDefault="00B66F95" w:rsidP="00B66F95">
            <w:pPr>
              <w:spacing w:line="276" w:lineRule="auto"/>
              <w:jc w:val="center"/>
              <w:rPr>
                <w:sz w:val="18"/>
                <w:szCs w:val="18"/>
              </w:rPr>
            </w:pPr>
            <w:r w:rsidRPr="00B17611">
              <w:rPr>
                <w:sz w:val="18"/>
                <w:szCs w:val="18"/>
              </w:rPr>
              <w:t>Zr</w:t>
            </w:r>
          </w:p>
        </w:tc>
        <w:tc>
          <w:tcPr>
            <w:tcW w:w="1669" w:type="dxa"/>
            <w:gridSpan w:val="2"/>
            <w:tcBorders>
              <w:top w:val="nil"/>
              <w:left w:val="nil"/>
              <w:bottom w:val="nil"/>
              <w:right w:val="nil"/>
            </w:tcBorders>
          </w:tcPr>
          <w:p w14:paraId="2AA7B9B5" w14:textId="25BAD7FB" w:rsidR="00B66F95" w:rsidRPr="00B17611" w:rsidRDefault="00B66F95" w:rsidP="00B66F95">
            <w:pPr>
              <w:spacing w:line="276" w:lineRule="auto"/>
              <w:jc w:val="center"/>
              <w:rPr>
                <w:sz w:val="18"/>
                <w:szCs w:val="18"/>
              </w:rPr>
            </w:pPr>
            <w:r w:rsidRPr="00B17611">
              <w:rPr>
                <w:sz w:val="18"/>
                <w:szCs w:val="18"/>
              </w:rPr>
              <w:t>0</w:t>
            </w:r>
            <w:r>
              <w:rPr>
                <w:sz w:val="18"/>
                <w:szCs w:val="18"/>
              </w:rPr>
              <w:t>.</w:t>
            </w:r>
            <w:r w:rsidRPr="00B17611">
              <w:rPr>
                <w:sz w:val="18"/>
                <w:szCs w:val="18"/>
              </w:rPr>
              <w:t>719</w:t>
            </w:r>
          </w:p>
        </w:tc>
        <w:tc>
          <w:tcPr>
            <w:tcW w:w="657" w:type="dxa"/>
            <w:gridSpan w:val="2"/>
            <w:tcBorders>
              <w:top w:val="nil"/>
              <w:left w:val="nil"/>
              <w:bottom w:val="nil"/>
              <w:right w:val="nil"/>
            </w:tcBorders>
            <w:vAlign w:val="center"/>
          </w:tcPr>
          <w:p w14:paraId="236A86CB" w14:textId="0E80FE05" w:rsidR="00B66F95" w:rsidRPr="00B17611" w:rsidRDefault="00B66F95" w:rsidP="00B66F95">
            <w:pPr>
              <w:spacing w:line="276" w:lineRule="auto"/>
              <w:jc w:val="center"/>
              <w:rPr>
                <w:sz w:val="18"/>
                <w:szCs w:val="18"/>
              </w:rPr>
            </w:pPr>
            <w:r w:rsidRPr="00B17611">
              <w:rPr>
                <w:sz w:val="18"/>
                <w:szCs w:val="18"/>
              </w:rPr>
              <w:t>29</w:t>
            </w:r>
          </w:p>
        </w:tc>
        <w:tc>
          <w:tcPr>
            <w:tcW w:w="1404" w:type="dxa"/>
            <w:tcBorders>
              <w:top w:val="nil"/>
              <w:left w:val="nil"/>
              <w:bottom w:val="nil"/>
              <w:right w:val="nil"/>
            </w:tcBorders>
          </w:tcPr>
          <w:p w14:paraId="00AAA36A" w14:textId="059DC9A1" w:rsidR="00B66F95" w:rsidRPr="00B17611" w:rsidRDefault="00B66F95" w:rsidP="00B66F95">
            <w:pPr>
              <w:spacing w:line="276" w:lineRule="auto"/>
              <w:jc w:val="center"/>
              <w:rPr>
                <w:sz w:val="18"/>
                <w:szCs w:val="18"/>
              </w:rPr>
            </w:pPr>
            <w:r w:rsidRPr="00B17611">
              <w:rPr>
                <w:sz w:val="18"/>
                <w:szCs w:val="18"/>
              </w:rPr>
              <w:t>Pm</w:t>
            </w:r>
          </w:p>
        </w:tc>
        <w:tc>
          <w:tcPr>
            <w:tcW w:w="1656" w:type="dxa"/>
            <w:tcBorders>
              <w:top w:val="nil"/>
              <w:left w:val="nil"/>
              <w:bottom w:val="nil"/>
              <w:right w:val="nil"/>
            </w:tcBorders>
          </w:tcPr>
          <w:p w14:paraId="1FA5C803" w14:textId="114CE7BA" w:rsidR="00B66F95" w:rsidRPr="00B17611" w:rsidRDefault="00B66F95" w:rsidP="00B66F95">
            <w:pPr>
              <w:spacing w:line="276" w:lineRule="auto"/>
              <w:jc w:val="center"/>
              <w:rPr>
                <w:sz w:val="18"/>
                <w:szCs w:val="18"/>
              </w:rPr>
            </w:pPr>
            <w:r w:rsidRPr="00B17611">
              <w:rPr>
                <w:sz w:val="18"/>
                <w:szCs w:val="18"/>
              </w:rPr>
              <w:t>0</w:t>
            </w:r>
            <w:r>
              <w:rPr>
                <w:sz w:val="18"/>
                <w:szCs w:val="18"/>
              </w:rPr>
              <w:t>.</w:t>
            </w:r>
            <w:r w:rsidRPr="00B17611">
              <w:rPr>
                <w:sz w:val="18"/>
                <w:szCs w:val="18"/>
              </w:rPr>
              <w:t>0234</w:t>
            </w:r>
          </w:p>
        </w:tc>
      </w:tr>
      <w:tr w:rsidR="00B66F95" w:rsidRPr="00B17611" w14:paraId="1ABF0C7C" w14:textId="77777777" w:rsidTr="002D0345">
        <w:trPr>
          <w:jc w:val="center"/>
        </w:trPr>
        <w:tc>
          <w:tcPr>
            <w:tcW w:w="734" w:type="dxa"/>
            <w:tcBorders>
              <w:top w:val="nil"/>
              <w:left w:val="nil"/>
              <w:bottom w:val="nil"/>
              <w:right w:val="nil"/>
            </w:tcBorders>
            <w:vAlign w:val="center"/>
          </w:tcPr>
          <w:p w14:paraId="13E598BB" w14:textId="77777777" w:rsidR="00B66F95" w:rsidRPr="00B17611" w:rsidRDefault="00B66F95" w:rsidP="00B66F95">
            <w:pPr>
              <w:spacing w:line="276" w:lineRule="auto"/>
              <w:rPr>
                <w:sz w:val="18"/>
                <w:szCs w:val="18"/>
              </w:rPr>
            </w:pPr>
            <w:r w:rsidRPr="00B17611">
              <w:rPr>
                <w:sz w:val="18"/>
                <w:szCs w:val="18"/>
              </w:rPr>
              <w:t>8</w:t>
            </w:r>
          </w:p>
        </w:tc>
        <w:tc>
          <w:tcPr>
            <w:tcW w:w="1393" w:type="dxa"/>
            <w:tcBorders>
              <w:top w:val="nil"/>
              <w:left w:val="nil"/>
              <w:bottom w:val="nil"/>
              <w:right w:val="nil"/>
            </w:tcBorders>
          </w:tcPr>
          <w:p w14:paraId="6A20EC63" w14:textId="34DCF354" w:rsidR="00B66F95" w:rsidRPr="00B17611" w:rsidRDefault="00B66F95" w:rsidP="00B66F95">
            <w:pPr>
              <w:spacing w:line="276" w:lineRule="auto"/>
              <w:jc w:val="center"/>
              <w:rPr>
                <w:sz w:val="18"/>
                <w:szCs w:val="18"/>
              </w:rPr>
            </w:pPr>
            <w:r w:rsidRPr="00B17611">
              <w:rPr>
                <w:sz w:val="18"/>
                <w:szCs w:val="18"/>
              </w:rPr>
              <w:t>Cs</w:t>
            </w:r>
          </w:p>
        </w:tc>
        <w:tc>
          <w:tcPr>
            <w:tcW w:w="1669" w:type="dxa"/>
            <w:gridSpan w:val="2"/>
            <w:tcBorders>
              <w:top w:val="nil"/>
              <w:left w:val="nil"/>
              <w:bottom w:val="nil"/>
              <w:right w:val="nil"/>
            </w:tcBorders>
          </w:tcPr>
          <w:p w14:paraId="0C19837C" w14:textId="3185DEED" w:rsidR="00B66F95" w:rsidRPr="00B17611" w:rsidRDefault="00B66F95" w:rsidP="00B66F95">
            <w:pPr>
              <w:spacing w:line="276" w:lineRule="auto"/>
              <w:jc w:val="center"/>
              <w:rPr>
                <w:sz w:val="18"/>
                <w:szCs w:val="18"/>
              </w:rPr>
            </w:pPr>
            <w:r w:rsidRPr="00B17611">
              <w:rPr>
                <w:sz w:val="18"/>
                <w:szCs w:val="18"/>
              </w:rPr>
              <w:t>0</w:t>
            </w:r>
            <w:r>
              <w:rPr>
                <w:sz w:val="18"/>
                <w:szCs w:val="18"/>
              </w:rPr>
              <w:t>.</w:t>
            </w:r>
            <w:r w:rsidRPr="00B17611">
              <w:rPr>
                <w:sz w:val="18"/>
                <w:szCs w:val="18"/>
              </w:rPr>
              <w:t>716</w:t>
            </w:r>
          </w:p>
        </w:tc>
        <w:tc>
          <w:tcPr>
            <w:tcW w:w="657" w:type="dxa"/>
            <w:gridSpan w:val="2"/>
            <w:tcBorders>
              <w:top w:val="nil"/>
              <w:left w:val="nil"/>
              <w:bottom w:val="nil"/>
              <w:right w:val="nil"/>
            </w:tcBorders>
            <w:vAlign w:val="center"/>
          </w:tcPr>
          <w:p w14:paraId="50B3B54E" w14:textId="4E6293ED" w:rsidR="00B66F95" w:rsidRPr="00B17611" w:rsidRDefault="00B66F95" w:rsidP="00B66F95">
            <w:pPr>
              <w:spacing w:line="276" w:lineRule="auto"/>
              <w:jc w:val="center"/>
              <w:rPr>
                <w:sz w:val="18"/>
                <w:szCs w:val="18"/>
              </w:rPr>
            </w:pPr>
            <w:r w:rsidRPr="00B17611">
              <w:rPr>
                <w:sz w:val="18"/>
                <w:szCs w:val="18"/>
              </w:rPr>
              <w:t>30</w:t>
            </w:r>
          </w:p>
        </w:tc>
        <w:tc>
          <w:tcPr>
            <w:tcW w:w="1404" w:type="dxa"/>
            <w:tcBorders>
              <w:top w:val="nil"/>
              <w:left w:val="nil"/>
              <w:bottom w:val="nil"/>
              <w:right w:val="nil"/>
            </w:tcBorders>
          </w:tcPr>
          <w:p w14:paraId="4E2C466E" w14:textId="36D1BE45" w:rsidR="00B66F95" w:rsidRPr="00B17611" w:rsidRDefault="00B66F95" w:rsidP="00B66F95">
            <w:pPr>
              <w:spacing w:line="276" w:lineRule="auto"/>
              <w:jc w:val="center"/>
              <w:rPr>
                <w:sz w:val="18"/>
                <w:szCs w:val="18"/>
              </w:rPr>
            </w:pPr>
            <w:r w:rsidRPr="00B17611">
              <w:rPr>
                <w:sz w:val="18"/>
                <w:szCs w:val="18"/>
              </w:rPr>
              <w:t>Eu</w:t>
            </w:r>
          </w:p>
        </w:tc>
        <w:tc>
          <w:tcPr>
            <w:tcW w:w="1656" w:type="dxa"/>
            <w:tcBorders>
              <w:top w:val="nil"/>
              <w:left w:val="nil"/>
              <w:bottom w:val="nil"/>
              <w:right w:val="nil"/>
            </w:tcBorders>
          </w:tcPr>
          <w:p w14:paraId="5A538BD8" w14:textId="277D285F" w:rsidR="00B66F95" w:rsidRPr="00B17611" w:rsidRDefault="00B66F95" w:rsidP="00B66F95">
            <w:pPr>
              <w:spacing w:line="276" w:lineRule="auto"/>
              <w:jc w:val="center"/>
              <w:rPr>
                <w:sz w:val="18"/>
                <w:szCs w:val="18"/>
              </w:rPr>
            </w:pPr>
            <w:r w:rsidRPr="00B17611">
              <w:rPr>
                <w:sz w:val="18"/>
                <w:szCs w:val="18"/>
              </w:rPr>
              <w:t>0</w:t>
            </w:r>
            <w:r>
              <w:rPr>
                <w:sz w:val="18"/>
                <w:szCs w:val="18"/>
              </w:rPr>
              <w:t>.</w:t>
            </w:r>
            <w:r w:rsidRPr="00B17611">
              <w:rPr>
                <w:sz w:val="18"/>
                <w:szCs w:val="18"/>
              </w:rPr>
              <w:t>0200</w:t>
            </w:r>
          </w:p>
        </w:tc>
      </w:tr>
      <w:tr w:rsidR="00B66F95" w:rsidRPr="00B17611" w14:paraId="362BF220" w14:textId="77777777" w:rsidTr="002D0345">
        <w:trPr>
          <w:jc w:val="center"/>
        </w:trPr>
        <w:tc>
          <w:tcPr>
            <w:tcW w:w="734" w:type="dxa"/>
            <w:tcBorders>
              <w:top w:val="nil"/>
              <w:left w:val="nil"/>
              <w:bottom w:val="nil"/>
              <w:right w:val="nil"/>
            </w:tcBorders>
            <w:vAlign w:val="center"/>
          </w:tcPr>
          <w:p w14:paraId="2E4EA127" w14:textId="77777777" w:rsidR="00B66F95" w:rsidRPr="00B17611" w:rsidRDefault="00B66F95" w:rsidP="00B66F95">
            <w:pPr>
              <w:spacing w:line="276" w:lineRule="auto"/>
              <w:rPr>
                <w:sz w:val="18"/>
                <w:szCs w:val="18"/>
              </w:rPr>
            </w:pPr>
            <w:r w:rsidRPr="00B17611">
              <w:rPr>
                <w:sz w:val="18"/>
                <w:szCs w:val="18"/>
              </w:rPr>
              <w:t>9</w:t>
            </w:r>
          </w:p>
        </w:tc>
        <w:tc>
          <w:tcPr>
            <w:tcW w:w="1393" w:type="dxa"/>
            <w:tcBorders>
              <w:top w:val="nil"/>
              <w:left w:val="nil"/>
              <w:bottom w:val="nil"/>
              <w:right w:val="nil"/>
            </w:tcBorders>
          </w:tcPr>
          <w:p w14:paraId="1989202D" w14:textId="1B6FB975" w:rsidR="00B66F95" w:rsidRPr="00B17611" w:rsidRDefault="00B66F95" w:rsidP="00B66F95">
            <w:pPr>
              <w:spacing w:line="276" w:lineRule="auto"/>
              <w:jc w:val="center"/>
              <w:rPr>
                <w:sz w:val="18"/>
                <w:szCs w:val="18"/>
              </w:rPr>
            </w:pPr>
            <w:r w:rsidRPr="00B17611">
              <w:rPr>
                <w:sz w:val="18"/>
                <w:szCs w:val="18"/>
              </w:rPr>
              <w:t>Nd</w:t>
            </w:r>
          </w:p>
        </w:tc>
        <w:tc>
          <w:tcPr>
            <w:tcW w:w="1669" w:type="dxa"/>
            <w:gridSpan w:val="2"/>
            <w:tcBorders>
              <w:top w:val="nil"/>
              <w:left w:val="nil"/>
              <w:bottom w:val="nil"/>
              <w:right w:val="nil"/>
            </w:tcBorders>
          </w:tcPr>
          <w:p w14:paraId="3CA40B01" w14:textId="5DF69CAF" w:rsidR="00B66F95" w:rsidRPr="00B17611" w:rsidRDefault="00B66F95" w:rsidP="00B66F95">
            <w:pPr>
              <w:spacing w:line="276" w:lineRule="auto"/>
              <w:jc w:val="center"/>
              <w:rPr>
                <w:sz w:val="18"/>
                <w:szCs w:val="18"/>
              </w:rPr>
            </w:pPr>
            <w:r w:rsidRPr="00B17611">
              <w:rPr>
                <w:sz w:val="18"/>
                <w:szCs w:val="18"/>
              </w:rPr>
              <w:t>0</w:t>
            </w:r>
            <w:r>
              <w:rPr>
                <w:sz w:val="18"/>
                <w:szCs w:val="18"/>
              </w:rPr>
              <w:t>.</w:t>
            </w:r>
            <w:r w:rsidRPr="00B17611">
              <w:rPr>
                <w:sz w:val="18"/>
                <w:szCs w:val="18"/>
              </w:rPr>
              <w:t>624</w:t>
            </w:r>
          </w:p>
        </w:tc>
        <w:tc>
          <w:tcPr>
            <w:tcW w:w="657" w:type="dxa"/>
            <w:gridSpan w:val="2"/>
            <w:tcBorders>
              <w:top w:val="nil"/>
              <w:left w:val="nil"/>
              <w:bottom w:val="nil"/>
              <w:right w:val="nil"/>
            </w:tcBorders>
            <w:vAlign w:val="center"/>
          </w:tcPr>
          <w:p w14:paraId="2E337800" w14:textId="07828D0C" w:rsidR="00B66F95" w:rsidRPr="00B17611" w:rsidRDefault="00B66F95" w:rsidP="00B66F95">
            <w:pPr>
              <w:spacing w:line="276" w:lineRule="auto"/>
              <w:jc w:val="center"/>
              <w:rPr>
                <w:sz w:val="18"/>
                <w:szCs w:val="18"/>
              </w:rPr>
            </w:pPr>
            <w:r w:rsidRPr="00B17611">
              <w:rPr>
                <w:sz w:val="18"/>
                <w:szCs w:val="18"/>
              </w:rPr>
              <w:t>31</w:t>
            </w:r>
          </w:p>
        </w:tc>
        <w:tc>
          <w:tcPr>
            <w:tcW w:w="1404" w:type="dxa"/>
            <w:tcBorders>
              <w:top w:val="nil"/>
              <w:left w:val="nil"/>
              <w:bottom w:val="nil"/>
              <w:right w:val="nil"/>
            </w:tcBorders>
          </w:tcPr>
          <w:p w14:paraId="1956F775" w14:textId="3669B23E" w:rsidR="00B66F95" w:rsidRPr="00B17611" w:rsidRDefault="00B66F95" w:rsidP="00B66F95">
            <w:pPr>
              <w:spacing w:line="276" w:lineRule="auto"/>
              <w:jc w:val="center"/>
              <w:rPr>
                <w:sz w:val="18"/>
                <w:szCs w:val="18"/>
              </w:rPr>
            </w:pPr>
            <w:r w:rsidRPr="00B17611">
              <w:rPr>
                <w:sz w:val="18"/>
                <w:szCs w:val="18"/>
              </w:rPr>
              <w:t>Gd</w:t>
            </w:r>
          </w:p>
        </w:tc>
        <w:tc>
          <w:tcPr>
            <w:tcW w:w="1656" w:type="dxa"/>
            <w:tcBorders>
              <w:top w:val="nil"/>
              <w:left w:val="nil"/>
              <w:bottom w:val="nil"/>
              <w:right w:val="nil"/>
            </w:tcBorders>
          </w:tcPr>
          <w:p w14:paraId="00C20FB8" w14:textId="0FE7C6CC" w:rsidR="00B66F95" w:rsidRPr="00B17611" w:rsidRDefault="00B66F95" w:rsidP="00B66F95">
            <w:pPr>
              <w:spacing w:line="276" w:lineRule="auto"/>
              <w:jc w:val="center"/>
              <w:rPr>
                <w:sz w:val="18"/>
                <w:szCs w:val="18"/>
              </w:rPr>
            </w:pPr>
            <w:r w:rsidRPr="00B17611">
              <w:rPr>
                <w:sz w:val="18"/>
                <w:szCs w:val="18"/>
              </w:rPr>
              <w:t>0</w:t>
            </w:r>
            <w:r>
              <w:rPr>
                <w:sz w:val="18"/>
                <w:szCs w:val="18"/>
              </w:rPr>
              <w:t>.</w:t>
            </w:r>
            <w:r w:rsidRPr="00B17611">
              <w:rPr>
                <w:sz w:val="18"/>
                <w:szCs w:val="18"/>
              </w:rPr>
              <w:t>0186</w:t>
            </w:r>
          </w:p>
        </w:tc>
      </w:tr>
      <w:tr w:rsidR="00B66F95" w:rsidRPr="00B17611" w14:paraId="54140392" w14:textId="77777777" w:rsidTr="002D0345">
        <w:trPr>
          <w:jc w:val="center"/>
        </w:trPr>
        <w:tc>
          <w:tcPr>
            <w:tcW w:w="734" w:type="dxa"/>
            <w:tcBorders>
              <w:top w:val="nil"/>
              <w:left w:val="nil"/>
              <w:bottom w:val="nil"/>
              <w:right w:val="nil"/>
            </w:tcBorders>
            <w:vAlign w:val="center"/>
          </w:tcPr>
          <w:p w14:paraId="4EF474A4" w14:textId="77777777" w:rsidR="00B66F95" w:rsidRPr="00B17611" w:rsidRDefault="00B66F95" w:rsidP="00B66F95">
            <w:pPr>
              <w:spacing w:line="276" w:lineRule="auto"/>
              <w:rPr>
                <w:sz w:val="18"/>
                <w:szCs w:val="18"/>
              </w:rPr>
            </w:pPr>
            <w:r w:rsidRPr="00B17611">
              <w:rPr>
                <w:sz w:val="18"/>
                <w:szCs w:val="18"/>
              </w:rPr>
              <w:t>10</w:t>
            </w:r>
          </w:p>
        </w:tc>
        <w:tc>
          <w:tcPr>
            <w:tcW w:w="1393" w:type="dxa"/>
            <w:tcBorders>
              <w:top w:val="nil"/>
              <w:left w:val="nil"/>
              <w:bottom w:val="nil"/>
              <w:right w:val="nil"/>
            </w:tcBorders>
          </w:tcPr>
          <w:p w14:paraId="132B8834" w14:textId="282A6C1C" w:rsidR="00B66F95" w:rsidRPr="00B17611" w:rsidRDefault="00B66F95" w:rsidP="00B66F95">
            <w:pPr>
              <w:spacing w:line="276" w:lineRule="auto"/>
              <w:jc w:val="center"/>
              <w:rPr>
                <w:sz w:val="18"/>
                <w:szCs w:val="18"/>
              </w:rPr>
            </w:pPr>
            <w:r w:rsidRPr="00B17611">
              <w:rPr>
                <w:sz w:val="18"/>
                <w:szCs w:val="18"/>
              </w:rPr>
              <w:t>Pd</w:t>
            </w:r>
          </w:p>
        </w:tc>
        <w:tc>
          <w:tcPr>
            <w:tcW w:w="1669" w:type="dxa"/>
            <w:gridSpan w:val="2"/>
            <w:tcBorders>
              <w:top w:val="nil"/>
              <w:left w:val="nil"/>
              <w:bottom w:val="nil"/>
              <w:right w:val="nil"/>
            </w:tcBorders>
          </w:tcPr>
          <w:p w14:paraId="0814F774" w14:textId="18695A18" w:rsidR="00B66F95" w:rsidRPr="00B17611" w:rsidRDefault="00B66F95" w:rsidP="00B66F95">
            <w:pPr>
              <w:spacing w:line="276" w:lineRule="auto"/>
              <w:jc w:val="center"/>
              <w:rPr>
                <w:sz w:val="18"/>
                <w:szCs w:val="18"/>
              </w:rPr>
            </w:pPr>
            <w:r w:rsidRPr="00B17611">
              <w:rPr>
                <w:sz w:val="18"/>
                <w:szCs w:val="18"/>
              </w:rPr>
              <w:t>0</w:t>
            </w:r>
            <w:r>
              <w:rPr>
                <w:sz w:val="18"/>
                <w:szCs w:val="18"/>
              </w:rPr>
              <w:t>.</w:t>
            </w:r>
            <w:r w:rsidRPr="00B17611">
              <w:rPr>
                <w:sz w:val="18"/>
                <w:szCs w:val="18"/>
              </w:rPr>
              <w:t>578</w:t>
            </w:r>
          </w:p>
        </w:tc>
        <w:tc>
          <w:tcPr>
            <w:tcW w:w="657" w:type="dxa"/>
            <w:gridSpan w:val="2"/>
            <w:tcBorders>
              <w:top w:val="nil"/>
              <w:left w:val="nil"/>
              <w:bottom w:val="nil"/>
              <w:right w:val="nil"/>
            </w:tcBorders>
            <w:vAlign w:val="center"/>
          </w:tcPr>
          <w:p w14:paraId="244B9F93" w14:textId="49C24485" w:rsidR="00B66F95" w:rsidRPr="00B17611" w:rsidRDefault="00B66F95" w:rsidP="00B66F95">
            <w:pPr>
              <w:spacing w:line="276" w:lineRule="auto"/>
              <w:jc w:val="center"/>
              <w:rPr>
                <w:sz w:val="18"/>
                <w:szCs w:val="18"/>
              </w:rPr>
            </w:pPr>
            <w:r w:rsidRPr="00B17611">
              <w:rPr>
                <w:sz w:val="18"/>
                <w:szCs w:val="18"/>
              </w:rPr>
              <w:t>32</w:t>
            </w:r>
          </w:p>
        </w:tc>
        <w:tc>
          <w:tcPr>
            <w:tcW w:w="1404" w:type="dxa"/>
            <w:tcBorders>
              <w:top w:val="nil"/>
              <w:left w:val="nil"/>
              <w:bottom w:val="nil"/>
              <w:right w:val="nil"/>
            </w:tcBorders>
          </w:tcPr>
          <w:p w14:paraId="563C39B7" w14:textId="3CCB75F0" w:rsidR="00B66F95" w:rsidRPr="00B17611" w:rsidRDefault="00B66F95" w:rsidP="00B66F95">
            <w:pPr>
              <w:spacing w:line="276" w:lineRule="auto"/>
              <w:jc w:val="center"/>
              <w:rPr>
                <w:sz w:val="18"/>
                <w:szCs w:val="18"/>
              </w:rPr>
            </w:pPr>
            <w:r w:rsidRPr="00B17611">
              <w:rPr>
                <w:sz w:val="18"/>
                <w:szCs w:val="18"/>
              </w:rPr>
              <w:t>Np</w:t>
            </w:r>
          </w:p>
        </w:tc>
        <w:tc>
          <w:tcPr>
            <w:tcW w:w="1656" w:type="dxa"/>
            <w:tcBorders>
              <w:top w:val="nil"/>
              <w:left w:val="nil"/>
              <w:bottom w:val="nil"/>
              <w:right w:val="nil"/>
            </w:tcBorders>
          </w:tcPr>
          <w:p w14:paraId="7F9B26F6" w14:textId="647846EF" w:rsidR="00B66F95" w:rsidRPr="00B17611" w:rsidRDefault="00B66F95" w:rsidP="00B66F95">
            <w:pPr>
              <w:spacing w:line="276" w:lineRule="auto"/>
              <w:jc w:val="center"/>
              <w:rPr>
                <w:sz w:val="18"/>
                <w:szCs w:val="18"/>
              </w:rPr>
            </w:pPr>
            <w:r w:rsidRPr="00B17611">
              <w:rPr>
                <w:sz w:val="18"/>
                <w:szCs w:val="18"/>
              </w:rPr>
              <w:t>0</w:t>
            </w:r>
            <w:r>
              <w:rPr>
                <w:sz w:val="18"/>
                <w:szCs w:val="18"/>
              </w:rPr>
              <w:t>.</w:t>
            </w:r>
            <w:r w:rsidRPr="00B17611">
              <w:rPr>
                <w:sz w:val="18"/>
                <w:szCs w:val="18"/>
              </w:rPr>
              <w:t>0141</w:t>
            </w:r>
          </w:p>
        </w:tc>
      </w:tr>
      <w:tr w:rsidR="00B66F95" w:rsidRPr="00B17611" w14:paraId="3FE4A546" w14:textId="77777777" w:rsidTr="002D0345">
        <w:trPr>
          <w:jc w:val="center"/>
        </w:trPr>
        <w:tc>
          <w:tcPr>
            <w:tcW w:w="734" w:type="dxa"/>
            <w:tcBorders>
              <w:top w:val="nil"/>
              <w:left w:val="nil"/>
              <w:bottom w:val="nil"/>
              <w:right w:val="nil"/>
            </w:tcBorders>
            <w:vAlign w:val="center"/>
          </w:tcPr>
          <w:p w14:paraId="1ED9D8B3" w14:textId="77777777" w:rsidR="00B66F95" w:rsidRPr="00B17611" w:rsidRDefault="00B66F95" w:rsidP="00B66F95">
            <w:pPr>
              <w:spacing w:line="276" w:lineRule="auto"/>
              <w:rPr>
                <w:sz w:val="18"/>
                <w:szCs w:val="18"/>
              </w:rPr>
            </w:pPr>
            <w:r w:rsidRPr="00B17611">
              <w:rPr>
                <w:sz w:val="18"/>
                <w:szCs w:val="18"/>
              </w:rPr>
              <w:t>11</w:t>
            </w:r>
          </w:p>
        </w:tc>
        <w:tc>
          <w:tcPr>
            <w:tcW w:w="1393" w:type="dxa"/>
            <w:tcBorders>
              <w:top w:val="nil"/>
              <w:left w:val="nil"/>
              <w:bottom w:val="nil"/>
              <w:right w:val="nil"/>
            </w:tcBorders>
          </w:tcPr>
          <w:p w14:paraId="265B0AA5" w14:textId="7E824742" w:rsidR="00B66F95" w:rsidRPr="00B17611" w:rsidRDefault="00B66F95" w:rsidP="00B66F95">
            <w:pPr>
              <w:spacing w:line="276" w:lineRule="auto"/>
              <w:jc w:val="center"/>
              <w:rPr>
                <w:sz w:val="18"/>
                <w:szCs w:val="18"/>
              </w:rPr>
            </w:pPr>
            <w:r w:rsidRPr="00B17611">
              <w:rPr>
                <w:sz w:val="18"/>
                <w:szCs w:val="18"/>
              </w:rPr>
              <w:t>Ce</w:t>
            </w:r>
          </w:p>
        </w:tc>
        <w:tc>
          <w:tcPr>
            <w:tcW w:w="1669" w:type="dxa"/>
            <w:gridSpan w:val="2"/>
            <w:tcBorders>
              <w:top w:val="nil"/>
              <w:left w:val="nil"/>
              <w:bottom w:val="nil"/>
              <w:right w:val="nil"/>
            </w:tcBorders>
          </w:tcPr>
          <w:p w14:paraId="0DB41796" w14:textId="37616037" w:rsidR="00B66F95" w:rsidRPr="00B17611" w:rsidRDefault="00B66F95" w:rsidP="00B66F95">
            <w:pPr>
              <w:spacing w:line="276" w:lineRule="auto"/>
              <w:jc w:val="center"/>
              <w:rPr>
                <w:sz w:val="18"/>
                <w:szCs w:val="18"/>
              </w:rPr>
            </w:pPr>
            <w:r w:rsidRPr="00B17611">
              <w:rPr>
                <w:sz w:val="18"/>
                <w:szCs w:val="18"/>
              </w:rPr>
              <w:t>0</w:t>
            </w:r>
            <w:r>
              <w:rPr>
                <w:sz w:val="18"/>
                <w:szCs w:val="18"/>
              </w:rPr>
              <w:t>.</w:t>
            </w:r>
            <w:r w:rsidRPr="00B17611">
              <w:rPr>
                <w:sz w:val="18"/>
                <w:szCs w:val="18"/>
              </w:rPr>
              <w:t>389</w:t>
            </w:r>
          </w:p>
        </w:tc>
        <w:tc>
          <w:tcPr>
            <w:tcW w:w="657" w:type="dxa"/>
            <w:gridSpan w:val="2"/>
            <w:tcBorders>
              <w:top w:val="nil"/>
              <w:left w:val="nil"/>
              <w:bottom w:val="nil"/>
              <w:right w:val="nil"/>
            </w:tcBorders>
            <w:vAlign w:val="center"/>
          </w:tcPr>
          <w:p w14:paraId="14DA1F04" w14:textId="75463B5A" w:rsidR="00B66F95" w:rsidRPr="00B17611" w:rsidRDefault="00B66F95" w:rsidP="00B66F95">
            <w:pPr>
              <w:spacing w:line="276" w:lineRule="auto"/>
              <w:jc w:val="center"/>
              <w:rPr>
                <w:sz w:val="18"/>
                <w:szCs w:val="18"/>
              </w:rPr>
            </w:pPr>
            <w:r w:rsidRPr="00B17611">
              <w:rPr>
                <w:sz w:val="18"/>
                <w:szCs w:val="18"/>
              </w:rPr>
              <w:t>33</w:t>
            </w:r>
          </w:p>
        </w:tc>
        <w:tc>
          <w:tcPr>
            <w:tcW w:w="1404" w:type="dxa"/>
            <w:tcBorders>
              <w:top w:val="nil"/>
              <w:left w:val="nil"/>
              <w:bottom w:val="nil"/>
              <w:right w:val="nil"/>
            </w:tcBorders>
          </w:tcPr>
          <w:p w14:paraId="26008484" w14:textId="225FE78E" w:rsidR="00B66F95" w:rsidRPr="00B17611" w:rsidRDefault="00B66F95" w:rsidP="00B66F95">
            <w:pPr>
              <w:spacing w:line="276" w:lineRule="auto"/>
              <w:jc w:val="center"/>
              <w:rPr>
                <w:sz w:val="18"/>
                <w:szCs w:val="18"/>
              </w:rPr>
            </w:pPr>
            <w:r w:rsidRPr="00B17611">
              <w:rPr>
                <w:sz w:val="18"/>
                <w:szCs w:val="18"/>
              </w:rPr>
              <w:t>Se</w:t>
            </w:r>
          </w:p>
        </w:tc>
        <w:tc>
          <w:tcPr>
            <w:tcW w:w="1656" w:type="dxa"/>
            <w:tcBorders>
              <w:top w:val="nil"/>
              <w:left w:val="nil"/>
              <w:bottom w:val="nil"/>
              <w:right w:val="nil"/>
            </w:tcBorders>
          </w:tcPr>
          <w:p w14:paraId="78CEA32E" w14:textId="5442EFCD" w:rsidR="00B66F95" w:rsidRPr="00B17611" w:rsidRDefault="00B66F95" w:rsidP="00B66F95">
            <w:pPr>
              <w:spacing w:line="276" w:lineRule="auto"/>
              <w:jc w:val="center"/>
              <w:rPr>
                <w:sz w:val="18"/>
                <w:szCs w:val="18"/>
              </w:rPr>
            </w:pPr>
            <w:r w:rsidRPr="00B17611">
              <w:rPr>
                <w:sz w:val="18"/>
                <w:szCs w:val="18"/>
              </w:rPr>
              <w:t>0</w:t>
            </w:r>
            <w:r>
              <w:rPr>
                <w:sz w:val="18"/>
                <w:szCs w:val="18"/>
              </w:rPr>
              <w:t>.</w:t>
            </w:r>
            <w:r w:rsidRPr="00B17611">
              <w:rPr>
                <w:sz w:val="18"/>
                <w:szCs w:val="18"/>
              </w:rPr>
              <w:t>0124</w:t>
            </w:r>
          </w:p>
        </w:tc>
      </w:tr>
      <w:tr w:rsidR="00B66F95" w:rsidRPr="00B17611" w14:paraId="7EB87E99" w14:textId="77777777" w:rsidTr="002D0345">
        <w:trPr>
          <w:jc w:val="center"/>
        </w:trPr>
        <w:tc>
          <w:tcPr>
            <w:tcW w:w="734" w:type="dxa"/>
            <w:tcBorders>
              <w:top w:val="nil"/>
              <w:left w:val="nil"/>
              <w:bottom w:val="nil"/>
              <w:right w:val="nil"/>
            </w:tcBorders>
            <w:vAlign w:val="center"/>
          </w:tcPr>
          <w:p w14:paraId="41A54BDE" w14:textId="77777777" w:rsidR="00B66F95" w:rsidRPr="00B17611" w:rsidRDefault="00B66F95" w:rsidP="00B66F95">
            <w:pPr>
              <w:spacing w:line="276" w:lineRule="auto"/>
              <w:rPr>
                <w:sz w:val="18"/>
                <w:szCs w:val="18"/>
              </w:rPr>
            </w:pPr>
            <w:r w:rsidRPr="00B17611">
              <w:rPr>
                <w:sz w:val="18"/>
                <w:szCs w:val="18"/>
              </w:rPr>
              <w:t>12</w:t>
            </w:r>
          </w:p>
        </w:tc>
        <w:tc>
          <w:tcPr>
            <w:tcW w:w="1393" w:type="dxa"/>
            <w:tcBorders>
              <w:top w:val="nil"/>
              <w:left w:val="nil"/>
              <w:bottom w:val="nil"/>
              <w:right w:val="nil"/>
            </w:tcBorders>
          </w:tcPr>
          <w:p w14:paraId="7D5C4A87" w14:textId="66F4AE0E" w:rsidR="00B66F95" w:rsidRPr="00B17611" w:rsidRDefault="00B66F95" w:rsidP="00B66F95">
            <w:pPr>
              <w:spacing w:line="276" w:lineRule="auto"/>
              <w:jc w:val="center"/>
              <w:rPr>
                <w:sz w:val="18"/>
                <w:szCs w:val="18"/>
              </w:rPr>
            </w:pPr>
            <w:r w:rsidRPr="00B17611">
              <w:rPr>
                <w:sz w:val="18"/>
                <w:szCs w:val="18"/>
              </w:rPr>
              <w:t>Ba</w:t>
            </w:r>
          </w:p>
        </w:tc>
        <w:tc>
          <w:tcPr>
            <w:tcW w:w="1669" w:type="dxa"/>
            <w:gridSpan w:val="2"/>
            <w:tcBorders>
              <w:top w:val="nil"/>
              <w:left w:val="nil"/>
              <w:bottom w:val="nil"/>
              <w:right w:val="nil"/>
            </w:tcBorders>
          </w:tcPr>
          <w:p w14:paraId="58A416CD" w14:textId="0A352EB6" w:rsidR="00B66F95" w:rsidRPr="00B17611" w:rsidRDefault="00B66F95" w:rsidP="00B66F95">
            <w:pPr>
              <w:spacing w:line="276" w:lineRule="auto"/>
              <w:jc w:val="center"/>
              <w:rPr>
                <w:sz w:val="18"/>
                <w:szCs w:val="18"/>
              </w:rPr>
            </w:pPr>
            <w:r w:rsidRPr="00B17611">
              <w:rPr>
                <w:sz w:val="18"/>
                <w:szCs w:val="18"/>
              </w:rPr>
              <w:t>0</w:t>
            </w:r>
            <w:r>
              <w:rPr>
                <w:sz w:val="18"/>
                <w:szCs w:val="18"/>
              </w:rPr>
              <w:t>.</w:t>
            </w:r>
            <w:r w:rsidRPr="00B17611">
              <w:rPr>
                <w:sz w:val="18"/>
                <w:szCs w:val="18"/>
              </w:rPr>
              <w:t>282</w:t>
            </w:r>
          </w:p>
        </w:tc>
        <w:tc>
          <w:tcPr>
            <w:tcW w:w="657" w:type="dxa"/>
            <w:gridSpan w:val="2"/>
            <w:tcBorders>
              <w:top w:val="nil"/>
              <w:left w:val="nil"/>
              <w:bottom w:val="nil"/>
              <w:right w:val="nil"/>
            </w:tcBorders>
            <w:vAlign w:val="center"/>
          </w:tcPr>
          <w:p w14:paraId="70BA7768" w14:textId="26F674AD" w:rsidR="00B66F95" w:rsidRPr="00B17611" w:rsidRDefault="00B66F95" w:rsidP="00B66F95">
            <w:pPr>
              <w:spacing w:line="276" w:lineRule="auto"/>
              <w:jc w:val="center"/>
              <w:rPr>
                <w:sz w:val="18"/>
                <w:szCs w:val="18"/>
              </w:rPr>
            </w:pPr>
            <w:r w:rsidRPr="00B17611">
              <w:rPr>
                <w:sz w:val="18"/>
                <w:szCs w:val="18"/>
              </w:rPr>
              <w:t>34</w:t>
            </w:r>
          </w:p>
        </w:tc>
        <w:tc>
          <w:tcPr>
            <w:tcW w:w="1404" w:type="dxa"/>
            <w:tcBorders>
              <w:top w:val="nil"/>
              <w:left w:val="nil"/>
              <w:bottom w:val="nil"/>
              <w:right w:val="nil"/>
            </w:tcBorders>
          </w:tcPr>
          <w:p w14:paraId="7C4C9D87" w14:textId="57E6C539" w:rsidR="00B66F95" w:rsidRPr="00B17611" w:rsidRDefault="00B66F95" w:rsidP="00B66F95">
            <w:pPr>
              <w:spacing w:line="276" w:lineRule="auto"/>
              <w:jc w:val="center"/>
              <w:rPr>
                <w:sz w:val="18"/>
                <w:szCs w:val="18"/>
              </w:rPr>
            </w:pPr>
            <w:r w:rsidRPr="00B17611">
              <w:rPr>
                <w:sz w:val="18"/>
                <w:szCs w:val="18"/>
              </w:rPr>
              <w:t>Sb</w:t>
            </w:r>
          </w:p>
        </w:tc>
        <w:tc>
          <w:tcPr>
            <w:tcW w:w="1656" w:type="dxa"/>
            <w:tcBorders>
              <w:top w:val="nil"/>
              <w:left w:val="nil"/>
              <w:bottom w:val="nil"/>
              <w:right w:val="nil"/>
            </w:tcBorders>
          </w:tcPr>
          <w:p w14:paraId="6755DA1A" w14:textId="4B28F446" w:rsidR="00B66F95" w:rsidRPr="00B17611" w:rsidRDefault="00B66F95" w:rsidP="00B66F95">
            <w:pPr>
              <w:spacing w:line="276" w:lineRule="auto"/>
              <w:jc w:val="center"/>
              <w:rPr>
                <w:sz w:val="18"/>
                <w:szCs w:val="18"/>
              </w:rPr>
            </w:pPr>
            <w:r w:rsidRPr="00B17611">
              <w:rPr>
                <w:sz w:val="18"/>
                <w:szCs w:val="18"/>
              </w:rPr>
              <w:t>0</w:t>
            </w:r>
            <w:r>
              <w:rPr>
                <w:sz w:val="18"/>
                <w:szCs w:val="18"/>
              </w:rPr>
              <w:t>.</w:t>
            </w:r>
            <w:r w:rsidRPr="00B17611">
              <w:rPr>
                <w:sz w:val="18"/>
                <w:szCs w:val="18"/>
              </w:rPr>
              <w:t>0106</w:t>
            </w:r>
          </w:p>
        </w:tc>
      </w:tr>
      <w:tr w:rsidR="00B66F95" w:rsidRPr="00B17611" w14:paraId="509BBE3A" w14:textId="77777777" w:rsidTr="002D0345">
        <w:trPr>
          <w:jc w:val="center"/>
        </w:trPr>
        <w:tc>
          <w:tcPr>
            <w:tcW w:w="734" w:type="dxa"/>
            <w:tcBorders>
              <w:top w:val="nil"/>
              <w:left w:val="nil"/>
              <w:bottom w:val="nil"/>
              <w:right w:val="nil"/>
            </w:tcBorders>
            <w:vAlign w:val="center"/>
          </w:tcPr>
          <w:p w14:paraId="06DDA9BF" w14:textId="77777777" w:rsidR="00B66F95" w:rsidRPr="00B17611" w:rsidRDefault="00B66F95" w:rsidP="00B66F95">
            <w:pPr>
              <w:spacing w:line="276" w:lineRule="auto"/>
              <w:rPr>
                <w:sz w:val="18"/>
                <w:szCs w:val="18"/>
              </w:rPr>
            </w:pPr>
            <w:r w:rsidRPr="00B17611">
              <w:rPr>
                <w:sz w:val="18"/>
                <w:szCs w:val="18"/>
              </w:rPr>
              <w:t>13</w:t>
            </w:r>
          </w:p>
        </w:tc>
        <w:tc>
          <w:tcPr>
            <w:tcW w:w="1393" w:type="dxa"/>
            <w:tcBorders>
              <w:top w:val="nil"/>
              <w:left w:val="nil"/>
              <w:bottom w:val="nil"/>
              <w:right w:val="nil"/>
            </w:tcBorders>
          </w:tcPr>
          <w:p w14:paraId="00C5C91A" w14:textId="53C62B52" w:rsidR="00B66F95" w:rsidRPr="00B17611" w:rsidRDefault="00B66F95" w:rsidP="00B66F95">
            <w:pPr>
              <w:spacing w:line="276" w:lineRule="auto"/>
              <w:jc w:val="center"/>
              <w:rPr>
                <w:sz w:val="18"/>
                <w:szCs w:val="18"/>
              </w:rPr>
            </w:pPr>
            <w:r w:rsidRPr="00B17611">
              <w:rPr>
                <w:sz w:val="18"/>
                <w:szCs w:val="18"/>
              </w:rPr>
              <w:t>C</w:t>
            </w:r>
            <w:r w:rsidRPr="00B17611">
              <w:rPr>
                <w:sz w:val="18"/>
                <w:szCs w:val="18"/>
                <w:vertAlign w:val="superscript"/>
              </w:rPr>
              <w:t>14</w:t>
            </w:r>
          </w:p>
        </w:tc>
        <w:tc>
          <w:tcPr>
            <w:tcW w:w="1669" w:type="dxa"/>
            <w:gridSpan w:val="2"/>
            <w:tcBorders>
              <w:top w:val="nil"/>
              <w:left w:val="nil"/>
              <w:bottom w:val="nil"/>
              <w:right w:val="nil"/>
            </w:tcBorders>
          </w:tcPr>
          <w:p w14:paraId="3EC08D36" w14:textId="3AA790E7" w:rsidR="00B66F95" w:rsidRPr="00B17611" w:rsidRDefault="00B66F95" w:rsidP="00B66F95">
            <w:pPr>
              <w:spacing w:line="276" w:lineRule="auto"/>
              <w:jc w:val="center"/>
              <w:rPr>
                <w:sz w:val="18"/>
                <w:szCs w:val="18"/>
              </w:rPr>
            </w:pPr>
            <w:r w:rsidRPr="00B17611">
              <w:rPr>
                <w:sz w:val="18"/>
                <w:szCs w:val="18"/>
              </w:rPr>
              <w:t>0</w:t>
            </w:r>
            <w:r>
              <w:rPr>
                <w:sz w:val="18"/>
                <w:szCs w:val="18"/>
              </w:rPr>
              <w:t>.</w:t>
            </w:r>
            <w:r w:rsidRPr="00B17611">
              <w:rPr>
                <w:sz w:val="18"/>
                <w:szCs w:val="18"/>
              </w:rPr>
              <w:t>244</w:t>
            </w:r>
          </w:p>
        </w:tc>
        <w:tc>
          <w:tcPr>
            <w:tcW w:w="657" w:type="dxa"/>
            <w:gridSpan w:val="2"/>
            <w:tcBorders>
              <w:top w:val="nil"/>
              <w:left w:val="nil"/>
              <w:bottom w:val="nil"/>
              <w:right w:val="nil"/>
            </w:tcBorders>
            <w:vAlign w:val="center"/>
          </w:tcPr>
          <w:p w14:paraId="272BEE59" w14:textId="7D2FEFBA" w:rsidR="00B66F95" w:rsidRPr="00B17611" w:rsidRDefault="00B66F95" w:rsidP="00B66F95">
            <w:pPr>
              <w:spacing w:line="276" w:lineRule="auto"/>
              <w:jc w:val="center"/>
              <w:rPr>
                <w:sz w:val="18"/>
                <w:szCs w:val="18"/>
              </w:rPr>
            </w:pPr>
            <w:r w:rsidRPr="00B17611">
              <w:rPr>
                <w:sz w:val="18"/>
                <w:szCs w:val="18"/>
              </w:rPr>
              <w:t>35</w:t>
            </w:r>
          </w:p>
        </w:tc>
        <w:tc>
          <w:tcPr>
            <w:tcW w:w="1404" w:type="dxa"/>
            <w:tcBorders>
              <w:top w:val="nil"/>
              <w:left w:val="nil"/>
              <w:bottom w:val="nil"/>
              <w:right w:val="nil"/>
            </w:tcBorders>
          </w:tcPr>
          <w:p w14:paraId="2C9C9D6F" w14:textId="330CABA8" w:rsidR="00B66F95" w:rsidRPr="00B17611" w:rsidRDefault="00B66F95" w:rsidP="00B66F95">
            <w:pPr>
              <w:spacing w:line="276" w:lineRule="auto"/>
              <w:jc w:val="center"/>
              <w:rPr>
                <w:sz w:val="18"/>
                <w:szCs w:val="18"/>
              </w:rPr>
            </w:pPr>
            <w:r w:rsidRPr="00B17611">
              <w:rPr>
                <w:sz w:val="18"/>
                <w:szCs w:val="18"/>
              </w:rPr>
              <w:t>Cm</w:t>
            </w:r>
          </w:p>
        </w:tc>
        <w:tc>
          <w:tcPr>
            <w:tcW w:w="1656" w:type="dxa"/>
            <w:tcBorders>
              <w:top w:val="nil"/>
              <w:left w:val="nil"/>
              <w:bottom w:val="nil"/>
              <w:right w:val="nil"/>
            </w:tcBorders>
          </w:tcPr>
          <w:p w14:paraId="1AD241CD" w14:textId="082213E4" w:rsidR="00B66F95" w:rsidRPr="00B17611" w:rsidRDefault="00B66F95" w:rsidP="00B66F95">
            <w:pPr>
              <w:spacing w:line="276" w:lineRule="auto"/>
              <w:jc w:val="center"/>
              <w:rPr>
                <w:sz w:val="18"/>
                <w:szCs w:val="18"/>
              </w:rPr>
            </w:pPr>
            <w:r w:rsidRPr="00B17611">
              <w:rPr>
                <w:sz w:val="18"/>
                <w:szCs w:val="18"/>
              </w:rPr>
              <w:t>0</w:t>
            </w:r>
            <w:r>
              <w:rPr>
                <w:sz w:val="18"/>
                <w:szCs w:val="18"/>
              </w:rPr>
              <w:t>.</w:t>
            </w:r>
            <w:r w:rsidRPr="00B17611">
              <w:rPr>
                <w:sz w:val="18"/>
                <w:szCs w:val="18"/>
              </w:rPr>
              <w:t>0073</w:t>
            </w:r>
          </w:p>
        </w:tc>
      </w:tr>
      <w:tr w:rsidR="00B66F95" w:rsidRPr="00B17611" w14:paraId="3F801D7F" w14:textId="77777777" w:rsidTr="002D0345">
        <w:trPr>
          <w:jc w:val="center"/>
        </w:trPr>
        <w:tc>
          <w:tcPr>
            <w:tcW w:w="734" w:type="dxa"/>
            <w:tcBorders>
              <w:top w:val="nil"/>
              <w:left w:val="nil"/>
              <w:bottom w:val="nil"/>
              <w:right w:val="nil"/>
            </w:tcBorders>
            <w:vAlign w:val="center"/>
          </w:tcPr>
          <w:p w14:paraId="01DD8945" w14:textId="77777777" w:rsidR="00B66F95" w:rsidRPr="00B17611" w:rsidRDefault="00B66F95" w:rsidP="00B66F95">
            <w:pPr>
              <w:spacing w:line="276" w:lineRule="auto"/>
              <w:rPr>
                <w:sz w:val="18"/>
                <w:szCs w:val="18"/>
              </w:rPr>
            </w:pPr>
            <w:r w:rsidRPr="00B17611">
              <w:rPr>
                <w:sz w:val="18"/>
                <w:szCs w:val="18"/>
              </w:rPr>
              <w:t>14</w:t>
            </w:r>
          </w:p>
        </w:tc>
        <w:tc>
          <w:tcPr>
            <w:tcW w:w="1393" w:type="dxa"/>
            <w:tcBorders>
              <w:top w:val="nil"/>
              <w:left w:val="nil"/>
              <w:bottom w:val="nil"/>
              <w:right w:val="nil"/>
            </w:tcBorders>
          </w:tcPr>
          <w:p w14:paraId="2AE7D982" w14:textId="7478D9A1" w:rsidR="00B66F95" w:rsidRPr="00B17611" w:rsidRDefault="00B66F95" w:rsidP="00B66F95">
            <w:pPr>
              <w:spacing w:line="276" w:lineRule="auto"/>
              <w:jc w:val="center"/>
              <w:rPr>
                <w:sz w:val="18"/>
                <w:szCs w:val="18"/>
              </w:rPr>
            </w:pPr>
            <w:r w:rsidRPr="00B17611">
              <w:rPr>
                <w:sz w:val="18"/>
                <w:szCs w:val="18"/>
              </w:rPr>
              <w:t>Rh</w:t>
            </w:r>
          </w:p>
        </w:tc>
        <w:tc>
          <w:tcPr>
            <w:tcW w:w="1669" w:type="dxa"/>
            <w:gridSpan w:val="2"/>
            <w:tcBorders>
              <w:top w:val="nil"/>
              <w:left w:val="nil"/>
              <w:bottom w:val="nil"/>
              <w:right w:val="nil"/>
            </w:tcBorders>
          </w:tcPr>
          <w:p w14:paraId="1B9027F9" w14:textId="67097E26" w:rsidR="00B66F95" w:rsidRPr="00B17611" w:rsidRDefault="00B66F95" w:rsidP="00B66F95">
            <w:pPr>
              <w:spacing w:line="276" w:lineRule="auto"/>
              <w:jc w:val="center"/>
              <w:rPr>
                <w:sz w:val="18"/>
                <w:szCs w:val="18"/>
              </w:rPr>
            </w:pPr>
            <w:r w:rsidRPr="00B17611">
              <w:rPr>
                <w:sz w:val="18"/>
                <w:szCs w:val="18"/>
              </w:rPr>
              <w:t>0</w:t>
            </w:r>
            <w:r>
              <w:rPr>
                <w:sz w:val="18"/>
                <w:szCs w:val="18"/>
              </w:rPr>
              <w:t>.</w:t>
            </w:r>
            <w:r w:rsidRPr="00B17611">
              <w:rPr>
                <w:sz w:val="18"/>
                <w:szCs w:val="18"/>
              </w:rPr>
              <w:t>230</w:t>
            </w:r>
          </w:p>
        </w:tc>
        <w:tc>
          <w:tcPr>
            <w:tcW w:w="657" w:type="dxa"/>
            <w:gridSpan w:val="2"/>
            <w:tcBorders>
              <w:top w:val="nil"/>
              <w:left w:val="nil"/>
              <w:bottom w:val="nil"/>
              <w:right w:val="nil"/>
            </w:tcBorders>
            <w:vAlign w:val="center"/>
          </w:tcPr>
          <w:p w14:paraId="1721AC39" w14:textId="1E61CCB9" w:rsidR="00B66F95" w:rsidRPr="00B17611" w:rsidRDefault="00B66F95" w:rsidP="00B66F95">
            <w:pPr>
              <w:spacing w:line="276" w:lineRule="auto"/>
              <w:jc w:val="center"/>
              <w:rPr>
                <w:sz w:val="18"/>
                <w:szCs w:val="18"/>
              </w:rPr>
            </w:pPr>
            <w:r w:rsidRPr="00B17611">
              <w:rPr>
                <w:sz w:val="18"/>
                <w:szCs w:val="18"/>
              </w:rPr>
              <w:t>36</w:t>
            </w:r>
          </w:p>
        </w:tc>
        <w:tc>
          <w:tcPr>
            <w:tcW w:w="1404" w:type="dxa"/>
            <w:tcBorders>
              <w:top w:val="nil"/>
              <w:left w:val="nil"/>
              <w:bottom w:val="nil"/>
              <w:right w:val="nil"/>
            </w:tcBorders>
          </w:tcPr>
          <w:p w14:paraId="1B9935E5" w14:textId="28F7A635" w:rsidR="00B66F95" w:rsidRPr="00B17611" w:rsidRDefault="00B66F95" w:rsidP="00B66F95">
            <w:pPr>
              <w:spacing w:line="276" w:lineRule="auto"/>
              <w:jc w:val="center"/>
              <w:rPr>
                <w:sz w:val="18"/>
                <w:szCs w:val="18"/>
              </w:rPr>
            </w:pPr>
            <w:r w:rsidRPr="00B17611">
              <w:rPr>
                <w:sz w:val="18"/>
                <w:szCs w:val="18"/>
              </w:rPr>
              <w:t>He</w:t>
            </w:r>
          </w:p>
        </w:tc>
        <w:tc>
          <w:tcPr>
            <w:tcW w:w="1656" w:type="dxa"/>
            <w:tcBorders>
              <w:top w:val="nil"/>
              <w:left w:val="nil"/>
              <w:bottom w:val="nil"/>
              <w:right w:val="nil"/>
            </w:tcBorders>
          </w:tcPr>
          <w:p w14:paraId="358BF133" w14:textId="3FB0004B" w:rsidR="00B66F95" w:rsidRPr="00B17611" w:rsidRDefault="00B66F95" w:rsidP="00B66F95">
            <w:pPr>
              <w:spacing w:line="276" w:lineRule="auto"/>
              <w:jc w:val="center"/>
              <w:rPr>
                <w:sz w:val="18"/>
                <w:szCs w:val="18"/>
              </w:rPr>
            </w:pPr>
            <w:r w:rsidRPr="00B17611">
              <w:rPr>
                <w:sz w:val="18"/>
                <w:szCs w:val="18"/>
              </w:rPr>
              <w:t>0</w:t>
            </w:r>
            <w:r>
              <w:rPr>
                <w:sz w:val="18"/>
                <w:szCs w:val="18"/>
              </w:rPr>
              <w:t>.</w:t>
            </w:r>
            <w:r w:rsidRPr="00B17611">
              <w:rPr>
                <w:sz w:val="18"/>
                <w:szCs w:val="18"/>
              </w:rPr>
              <w:t>00538</w:t>
            </w:r>
          </w:p>
        </w:tc>
      </w:tr>
      <w:tr w:rsidR="00B66F95" w:rsidRPr="00B17611" w14:paraId="0BFBD2AF" w14:textId="77777777" w:rsidTr="002D0345">
        <w:trPr>
          <w:jc w:val="center"/>
        </w:trPr>
        <w:tc>
          <w:tcPr>
            <w:tcW w:w="734" w:type="dxa"/>
            <w:tcBorders>
              <w:top w:val="nil"/>
              <w:left w:val="nil"/>
              <w:bottom w:val="nil"/>
              <w:right w:val="nil"/>
            </w:tcBorders>
            <w:vAlign w:val="center"/>
          </w:tcPr>
          <w:p w14:paraId="30F857A5" w14:textId="77777777" w:rsidR="00B66F95" w:rsidRPr="00B17611" w:rsidRDefault="00B66F95" w:rsidP="00B66F95">
            <w:pPr>
              <w:spacing w:line="276" w:lineRule="auto"/>
              <w:rPr>
                <w:sz w:val="18"/>
                <w:szCs w:val="18"/>
              </w:rPr>
            </w:pPr>
            <w:r w:rsidRPr="00B17611">
              <w:rPr>
                <w:sz w:val="18"/>
                <w:szCs w:val="18"/>
              </w:rPr>
              <w:t>15</w:t>
            </w:r>
          </w:p>
        </w:tc>
        <w:tc>
          <w:tcPr>
            <w:tcW w:w="1393" w:type="dxa"/>
            <w:tcBorders>
              <w:top w:val="nil"/>
              <w:left w:val="nil"/>
              <w:bottom w:val="nil"/>
              <w:right w:val="nil"/>
            </w:tcBorders>
          </w:tcPr>
          <w:p w14:paraId="42472BDC" w14:textId="5B41E475" w:rsidR="00B66F95" w:rsidRPr="00B17611" w:rsidRDefault="00B66F95" w:rsidP="00B66F95">
            <w:pPr>
              <w:spacing w:line="276" w:lineRule="auto"/>
              <w:jc w:val="center"/>
              <w:rPr>
                <w:sz w:val="18"/>
                <w:szCs w:val="18"/>
              </w:rPr>
            </w:pPr>
            <w:r w:rsidRPr="00B17611">
              <w:rPr>
                <w:sz w:val="18"/>
                <w:szCs w:val="18"/>
              </w:rPr>
              <w:t>La</w:t>
            </w:r>
          </w:p>
        </w:tc>
        <w:tc>
          <w:tcPr>
            <w:tcW w:w="1669" w:type="dxa"/>
            <w:gridSpan w:val="2"/>
            <w:tcBorders>
              <w:top w:val="nil"/>
              <w:left w:val="nil"/>
              <w:bottom w:val="nil"/>
              <w:right w:val="nil"/>
            </w:tcBorders>
          </w:tcPr>
          <w:p w14:paraId="3F6A655F" w14:textId="3468CAF5" w:rsidR="00B66F95" w:rsidRPr="00B17611" w:rsidRDefault="00B66F95" w:rsidP="00B66F95">
            <w:pPr>
              <w:spacing w:line="276" w:lineRule="auto"/>
              <w:jc w:val="center"/>
              <w:rPr>
                <w:sz w:val="18"/>
                <w:szCs w:val="18"/>
              </w:rPr>
            </w:pPr>
            <w:r w:rsidRPr="00B17611">
              <w:rPr>
                <w:sz w:val="18"/>
                <w:szCs w:val="18"/>
              </w:rPr>
              <w:t>0</w:t>
            </w:r>
            <w:r>
              <w:rPr>
                <w:sz w:val="18"/>
                <w:szCs w:val="18"/>
              </w:rPr>
              <w:t>.</w:t>
            </w:r>
            <w:r w:rsidRPr="00B17611">
              <w:rPr>
                <w:sz w:val="18"/>
                <w:szCs w:val="18"/>
              </w:rPr>
              <w:t>215</w:t>
            </w:r>
          </w:p>
        </w:tc>
        <w:tc>
          <w:tcPr>
            <w:tcW w:w="657" w:type="dxa"/>
            <w:gridSpan w:val="2"/>
            <w:tcBorders>
              <w:top w:val="nil"/>
              <w:left w:val="nil"/>
              <w:bottom w:val="nil"/>
              <w:right w:val="nil"/>
            </w:tcBorders>
            <w:vAlign w:val="center"/>
          </w:tcPr>
          <w:p w14:paraId="72D00A38" w14:textId="5E080A32" w:rsidR="00B66F95" w:rsidRPr="00B17611" w:rsidRDefault="00B66F95" w:rsidP="00B66F95">
            <w:pPr>
              <w:spacing w:line="276" w:lineRule="auto"/>
              <w:jc w:val="center"/>
              <w:rPr>
                <w:sz w:val="18"/>
                <w:szCs w:val="18"/>
              </w:rPr>
            </w:pPr>
            <w:r w:rsidRPr="00B17611">
              <w:rPr>
                <w:sz w:val="18"/>
                <w:szCs w:val="18"/>
              </w:rPr>
              <w:t>37</w:t>
            </w:r>
          </w:p>
        </w:tc>
        <w:tc>
          <w:tcPr>
            <w:tcW w:w="1404" w:type="dxa"/>
            <w:tcBorders>
              <w:top w:val="nil"/>
              <w:left w:val="nil"/>
              <w:bottom w:val="nil"/>
              <w:right w:val="nil"/>
            </w:tcBorders>
          </w:tcPr>
          <w:p w14:paraId="4949D6C4" w14:textId="757C0EE8" w:rsidR="00B66F95" w:rsidRPr="00B17611" w:rsidRDefault="00B66F95" w:rsidP="00B66F95">
            <w:pPr>
              <w:spacing w:line="276" w:lineRule="auto"/>
              <w:jc w:val="center"/>
              <w:rPr>
                <w:sz w:val="18"/>
                <w:szCs w:val="18"/>
              </w:rPr>
            </w:pPr>
            <w:r w:rsidRPr="00B17611">
              <w:rPr>
                <w:sz w:val="18"/>
                <w:szCs w:val="18"/>
              </w:rPr>
              <w:t>In</w:t>
            </w:r>
          </w:p>
        </w:tc>
        <w:tc>
          <w:tcPr>
            <w:tcW w:w="1656" w:type="dxa"/>
            <w:tcBorders>
              <w:top w:val="nil"/>
              <w:left w:val="nil"/>
              <w:bottom w:val="nil"/>
              <w:right w:val="nil"/>
            </w:tcBorders>
          </w:tcPr>
          <w:p w14:paraId="23ACADC0" w14:textId="3354C5F4" w:rsidR="00B66F95" w:rsidRPr="00B17611" w:rsidRDefault="00B66F95" w:rsidP="00B66F95">
            <w:pPr>
              <w:spacing w:line="276" w:lineRule="auto"/>
              <w:jc w:val="center"/>
              <w:rPr>
                <w:sz w:val="18"/>
                <w:szCs w:val="18"/>
              </w:rPr>
            </w:pPr>
            <w:r w:rsidRPr="00B17611">
              <w:rPr>
                <w:sz w:val="18"/>
                <w:szCs w:val="18"/>
              </w:rPr>
              <w:t>0</w:t>
            </w:r>
            <w:r>
              <w:rPr>
                <w:sz w:val="18"/>
                <w:szCs w:val="18"/>
              </w:rPr>
              <w:t>.</w:t>
            </w:r>
            <w:r w:rsidRPr="00B17611">
              <w:rPr>
                <w:sz w:val="18"/>
                <w:szCs w:val="18"/>
              </w:rPr>
              <w:t>00447</w:t>
            </w:r>
          </w:p>
        </w:tc>
      </w:tr>
      <w:tr w:rsidR="00B66F95" w:rsidRPr="00B17611" w14:paraId="7794061B" w14:textId="77777777" w:rsidTr="002D0345">
        <w:trPr>
          <w:jc w:val="center"/>
        </w:trPr>
        <w:tc>
          <w:tcPr>
            <w:tcW w:w="734" w:type="dxa"/>
            <w:tcBorders>
              <w:top w:val="nil"/>
              <w:left w:val="nil"/>
              <w:bottom w:val="nil"/>
              <w:right w:val="nil"/>
            </w:tcBorders>
            <w:vAlign w:val="center"/>
          </w:tcPr>
          <w:p w14:paraId="56CE3DA5" w14:textId="77777777" w:rsidR="00B66F95" w:rsidRPr="00B17611" w:rsidRDefault="00B66F95" w:rsidP="00B66F95">
            <w:pPr>
              <w:spacing w:line="276" w:lineRule="auto"/>
              <w:rPr>
                <w:sz w:val="18"/>
                <w:szCs w:val="18"/>
              </w:rPr>
            </w:pPr>
            <w:r w:rsidRPr="00B17611">
              <w:rPr>
                <w:sz w:val="18"/>
                <w:szCs w:val="18"/>
              </w:rPr>
              <w:t>16</w:t>
            </w:r>
          </w:p>
        </w:tc>
        <w:tc>
          <w:tcPr>
            <w:tcW w:w="1393" w:type="dxa"/>
            <w:tcBorders>
              <w:top w:val="nil"/>
              <w:left w:val="nil"/>
              <w:bottom w:val="nil"/>
              <w:right w:val="nil"/>
            </w:tcBorders>
          </w:tcPr>
          <w:p w14:paraId="411FB404" w14:textId="09E636CC" w:rsidR="00B66F95" w:rsidRPr="00B17611" w:rsidRDefault="00B66F95" w:rsidP="00B66F95">
            <w:pPr>
              <w:spacing w:line="276" w:lineRule="auto"/>
              <w:jc w:val="center"/>
              <w:rPr>
                <w:sz w:val="18"/>
                <w:szCs w:val="18"/>
              </w:rPr>
            </w:pPr>
            <w:r w:rsidRPr="00B17611">
              <w:rPr>
                <w:sz w:val="18"/>
                <w:szCs w:val="18"/>
              </w:rPr>
              <w:t>Tc</w:t>
            </w:r>
          </w:p>
        </w:tc>
        <w:tc>
          <w:tcPr>
            <w:tcW w:w="1669" w:type="dxa"/>
            <w:gridSpan w:val="2"/>
            <w:tcBorders>
              <w:top w:val="nil"/>
              <w:left w:val="nil"/>
              <w:bottom w:val="nil"/>
              <w:right w:val="nil"/>
            </w:tcBorders>
          </w:tcPr>
          <w:p w14:paraId="7849C575" w14:textId="531CDBAE" w:rsidR="00B66F95" w:rsidRPr="00B17611" w:rsidRDefault="00B66F95" w:rsidP="00B66F95">
            <w:pPr>
              <w:spacing w:line="276" w:lineRule="auto"/>
              <w:jc w:val="center"/>
              <w:rPr>
                <w:sz w:val="18"/>
                <w:szCs w:val="18"/>
              </w:rPr>
            </w:pPr>
            <w:r w:rsidRPr="00B17611">
              <w:rPr>
                <w:sz w:val="18"/>
                <w:szCs w:val="18"/>
              </w:rPr>
              <w:t>0</w:t>
            </w:r>
            <w:r>
              <w:rPr>
                <w:sz w:val="18"/>
                <w:szCs w:val="18"/>
              </w:rPr>
              <w:t>.</w:t>
            </w:r>
            <w:r w:rsidRPr="00B17611">
              <w:rPr>
                <w:sz w:val="18"/>
                <w:szCs w:val="18"/>
              </w:rPr>
              <w:t>204</w:t>
            </w:r>
          </w:p>
        </w:tc>
        <w:tc>
          <w:tcPr>
            <w:tcW w:w="657" w:type="dxa"/>
            <w:gridSpan w:val="2"/>
            <w:tcBorders>
              <w:top w:val="nil"/>
              <w:left w:val="nil"/>
              <w:bottom w:val="nil"/>
              <w:right w:val="nil"/>
            </w:tcBorders>
            <w:vAlign w:val="center"/>
          </w:tcPr>
          <w:p w14:paraId="4D09A4B1" w14:textId="563AFC3A" w:rsidR="00B66F95" w:rsidRPr="00B17611" w:rsidRDefault="00B66F95" w:rsidP="00B66F95">
            <w:pPr>
              <w:spacing w:line="276" w:lineRule="auto"/>
              <w:jc w:val="center"/>
              <w:rPr>
                <w:sz w:val="18"/>
                <w:szCs w:val="18"/>
              </w:rPr>
            </w:pPr>
            <w:r w:rsidRPr="00B17611">
              <w:rPr>
                <w:sz w:val="18"/>
                <w:szCs w:val="18"/>
              </w:rPr>
              <w:t>38</w:t>
            </w:r>
          </w:p>
        </w:tc>
        <w:tc>
          <w:tcPr>
            <w:tcW w:w="1404" w:type="dxa"/>
            <w:tcBorders>
              <w:top w:val="nil"/>
              <w:left w:val="nil"/>
              <w:bottom w:val="nil"/>
              <w:right w:val="nil"/>
            </w:tcBorders>
          </w:tcPr>
          <w:p w14:paraId="75CF52CB" w14:textId="2FEB2E10" w:rsidR="00B66F95" w:rsidRPr="00B17611" w:rsidRDefault="00B66F95" w:rsidP="00B66F95">
            <w:pPr>
              <w:spacing w:line="276" w:lineRule="auto"/>
              <w:jc w:val="center"/>
              <w:rPr>
                <w:sz w:val="18"/>
                <w:szCs w:val="18"/>
              </w:rPr>
            </w:pPr>
            <w:r w:rsidRPr="00B17611">
              <w:rPr>
                <w:sz w:val="18"/>
                <w:szCs w:val="18"/>
              </w:rPr>
              <w:t>Br</w:t>
            </w:r>
          </w:p>
        </w:tc>
        <w:tc>
          <w:tcPr>
            <w:tcW w:w="1656" w:type="dxa"/>
            <w:tcBorders>
              <w:top w:val="nil"/>
              <w:left w:val="nil"/>
              <w:bottom w:val="nil"/>
              <w:right w:val="nil"/>
            </w:tcBorders>
          </w:tcPr>
          <w:p w14:paraId="34439768" w14:textId="6C52F25A" w:rsidR="00B66F95" w:rsidRPr="00B17611" w:rsidRDefault="00B66F95" w:rsidP="00B66F95">
            <w:pPr>
              <w:spacing w:line="276" w:lineRule="auto"/>
              <w:jc w:val="center"/>
              <w:rPr>
                <w:sz w:val="18"/>
                <w:szCs w:val="18"/>
              </w:rPr>
            </w:pPr>
            <w:r w:rsidRPr="00B17611">
              <w:rPr>
                <w:sz w:val="18"/>
                <w:szCs w:val="18"/>
              </w:rPr>
              <w:t>0</w:t>
            </w:r>
            <w:r>
              <w:rPr>
                <w:sz w:val="18"/>
                <w:szCs w:val="18"/>
              </w:rPr>
              <w:t>.</w:t>
            </w:r>
            <w:r w:rsidRPr="00B17611">
              <w:rPr>
                <w:sz w:val="18"/>
                <w:szCs w:val="18"/>
              </w:rPr>
              <w:t>00396</w:t>
            </w:r>
          </w:p>
        </w:tc>
      </w:tr>
      <w:tr w:rsidR="00B66F95" w:rsidRPr="00B17611" w14:paraId="7DD5B8AD" w14:textId="77777777" w:rsidTr="002D0345">
        <w:trPr>
          <w:jc w:val="center"/>
        </w:trPr>
        <w:tc>
          <w:tcPr>
            <w:tcW w:w="734" w:type="dxa"/>
            <w:tcBorders>
              <w:top w:val="nil"/>
              <w:left w:val="nil"/>
              <w:bottom w:val="nil"/>
              <w:right w:val="nil"/>
            </w:tcBorders>
            <w:vAlign w:val="center"/>
          </w:tcPr>
          <w:p w14:paraId="04BB25B6" w14:textId="77777777" w:rsidR="00B66F95" w:rsidRPr="00B17611" w:rsidRDefault="00B66F95" w:rsidP="00B66F95">
            <w:pPr>
              <w:spacing w:line="276" w:lineRule="auto"/>
              <w:rPr>
                <w:sz w:val="18"/>
                <w:szCs w:val="18"/>
              </w:rPr>
            </w:pPr>
            <w:r w:rsidRPr="00B17611">
              <w:rPr>
                <w:sz w:val="18"/>
                <w:szCs w:val="18"/>
              </w:rPr>
              <w:t>17</w:t>
            </w:r>
          </w:p>
        </w:tc>
        <w:tc>
          <w:tcPr>
            <w:tcW w:w="1393" w:type="dxa"/>
            <w:tcBorders>
              <w:top w:val="nil"/>
              <w:left w:val="nil"/>
              <w:bottom w:val="nil"/>
              <w:right w:val="nil"/>
            </w:tcBorders>
          </w:tcPr>
          <w:p w14:paraId="1AA259D0" w14:textId="5FD0DEDD" w:rsidR="00B66F95" w:rsidRPr="00B17611" w:rsidRDefault="00B66F95" w:rsidP="00B66F95">
            <w:pPr>
              <w:spacing w:line="276" w:lineRule="auto"/>
              <w:jc w:val="center"/>
              <w:rPr>
                <w:sz w:val="18"/>
                <w:szCs w:val="18"/>
              </w:rPr>
            </w:pPr>
            <w:proofErr w:type="spellStart"/>
            <w:r w:rsidRPr="00B17611">
              <w:rPr>
                <w:sz w:val="18"/>
                <w:szCs w:val="18"/>
              </w:rPr>
              <w:t>Pr</w:t>
            </w:r>
            <w:proofErr w:type="spellEnd"/>
          </w:p>
        </w:tc>
        <w:tc>
          <w:tcPr>
            <w:tcW w:w="1669" w:type="dxa"/>
            <w:gridSpan w:val="2"/>
            <w:tcBorders>
              <w:top w:val="nil"/>
              <w:left w:val="nil"/>
              <w:bottom w:val="nil"/>
              <w:right w:val="nil"/>
            </w:tcBorders>
          </w:tcPr>
          <w:p w14:paraId="615C37DC" w14:textId="7FB33261" w:rsidR="00B66F95" w:rsidRPr="00B17611" w:rsidRDefault="00B66F95" w:rsidP="00B66F95">
            <w:pPr>
              <w:spacing w:line="276" w:lineRule="auto"/>
              <w:jc w:val="center"/>
              <w:rPr>
                <w:sz w:val="18"/>
                <w:szCs w:val="18"/>
              </w:rPr>
            </w:pPr>
            <w:r w:rsidRPr="00B17611">
              <w:rPr>
                <w:sz w:val="18"/>
                <w:szCs w:val="18"/>
              </w:rPr>
              <w:t>0</w:t>
            </w:r>
            <w:r>
              <w:rPr>
                <w:sz w:val="18"/>
                <w:szCs w:val="18"/>
              </w:rPr>
              <w:t>.</w:t>
            </w:r>
            <w:r w:rsidRPr="00B17611">
              <w:rPr>
                <w:sz w:val="18"/>
                <w:szCs w:val="18"/>
              </w:rPr>
              <w:t>200</w:t>
            </w:r>
          </w:p>
        </w:tc>
        <w:tc>
          <w:tcPr>
            <w:tcW w:w="657" w:type="dxa"/>
            <w:gridSpan w:val="2"/>
            <w:tcBorders>
              <w:top w:val="nil"/>
              <w:left w:val="nil"/>
              <w:bottom w:val="nil"/>
              <w:right w:val="nil"/>
            </w:tcBorders>
            <w:vAlign w:val="center"/>
          </w:tcPr>
          <w:p w14:paraId="495F6291" w14:textId="45285F08" w:rsidR="00B66F95" w:rsidRPr="00B17611" w:rsidRDefault="00B66F95" w:rsidP="00B66F95">
            <w:pPr>
              <w:spacing w:line="276" w:lineRule="auto"/>
              <w:jc w:val="center"/>
              <w:rPr>
                <w:sz w:val="18"/>
                <w:szCs w:val="18"/>
              </w:rPr>
            </w:pPr>
            <w:r w:rsidRPr="00B17611">
              <w:rPr>
                <w:sz w:val="18"/>
                <w:szCs w:val="18"/>
              </w:rPr>
              <w:t>39</w:t>
            </w:r>
          </w:p>
        </w:tc>
        <w:tc>
          <w:tcPr>
            <w:tcW w:w="1404" w:type="dxa"/>
            <w:tcBorders>
              <w:top w:val="nil"/>
              <w:left w:val="nil"/>
              <w:bottom w:val="nil"/>
              <w:right w:val="nil"/>
            </w:tcBorders>
          </w:tcPr>
          <w:p w14:paraId="29B7569D" w14:textId="38D284F5" w:rsidR="00B66F95" w:rsidRPr="00B17611" w:rsidRDefault="00B66F95" w:rsidP="00B66F95">
            <w:pPr>
              <w:spacing w:line="276" w:lineRule="auto"/>
              <w:jc w:val="center"/>
              <w:rPr>
                <w:sz w:val="18"/>
                <w:szCs w:val="18"/>
              </w:rPr>
            </w:pPr>
            <w:r w:rsidRPr="00B17611">
              <w:rPr>
                <w:sz w:val="18"/>
                <w:szCs w:val="18"/>
              </w:rPr>
              <w:t>Tb</w:t>
            </w:r>
          </w:p>
        </w:tc>
        <w:tc>
          <w:tcPr>
            <w:tcW w:w="1656" w:type="dxa"/>
            <w:tcBorders>
              <w:top w:val="nil"/>
              <w:left w:val="nil"/>
              <w:bottom w:val="nil"/>
              <w:right w:val="nil"/>
            </w:tcBorders>
          </w:tcPr>
          <w:p w14:paraId="4143D831" w14:textId="7F4376AE" w:rsidR="00B66F95" w:rsidRPr="00B17611" w:rsidRDefault="00B66F95" w:rsidP="00B66F95">
            <w:pPr>
              <w:spacing w:line="276" w:lineRule="auto"/>
              <w:jc w:val="center"/>
              <w:rPr>
                <w:sz w:val="18"/>
                <w:szCs w:val="18"/>
              </w:rPr>
            </w:pPr>
            <w:r w:rsidRPr="00B17611">
              <w:rPr>
                <w:sz w:val="18"/>
                <w:szCs w:val="18"/>
              </w:rPr>
              <w:t>0</w:t>
            </w:r>
            <w:r>
              <w:rPr>
                <w:sz w:val="18"/>
                <w:szCs w:val="18"/>
              </w:rPr>
              <w:t>.</w:t>
            </w:r>
            <w:r w:rsidRPr="00B17611">
              <w:rPr>
                <w:sz w:val="18"/>
                <w:szCs w:val="18"/>
              </w:rPr>
              <w:t>00117</w:t>
            </w:r>
          </w:p>
        </w:tc>
      </w:tr>
      <w:tr w:rsidR="00B66F95" w:rsidRPr="00B17611" w14:paraId="19E8ACE3" w14:textId="77777777" w:rsidTr="002D0345">
        <w:trPr>
          <w:jc w:val="center"/>
        </w:trPr>
        <w:tc>
          <w:tcPr>
            <w:tcW w:w="734" w:type="dxa"/>
            <w:tcBorders>
              <w:top w:val="nil"/>
              <w:left w:val="nil"/>
              <w:bottom w:val="nil"/>
              <w:right w:val="nil"/>
            </w:tcBorders>
            <w:vAlign w:val="center"/>
          </w:tcPr>
          <w:p w14:paraId="0B1ACE7F" w14:textId="77777777" w:rsidR="00B66F95" w:rsidRPr="00B17611" w:rsidRDefault="00B66F95" w:rsidP="00B66F95">
            <w:pPr>
              <w:spacing w:line="276" w:lineRule="auto"/>
              <w:rPr>
                <w:sz w:val="18"/>
                <w:szCs w:val="18"/>
              </w:rPr>
            </w:pPr>
            <w:r w:rsidRPr="00B17611">
              <w:rPr>
                <w:sz w:val="18"/>
                <w:szCs w:val="18"/>
              </w:rPr>
              <w:t>18</w:t>
            </w:r>
          </w:p>
        </w:tc>
        <w:tc>
          <w:tcPr>
            <w:tcW w:w="1393" w:type="dxa"/>
            <w:tcBorders>
              <w:top w:val="nil"/>
              <w:left w:val="nil"/>
              <w:bottom w:val="nil"/>
              <w:right w:val="nil"/>
            </w:tcBorders>
          </w:tcPr>
          <w:p w14:paraId="1E70852D" w14:textId="6B02AB4F" w:rsidR="00B66F95" w:rsidRPr="00B17611" w:rsidRDefault="00B66F95" w:rsidP="00B66F95">
            <w:pPr>
              <w:spacing w:line="276" w:lineRule="auto"/>
              <w:jc w:val="center"/>
              <w:rPr>
                <w:sz w:val="18"/>
                <w:szCs w:val="18"/>
              </w:rPr>
            </w:pPr>
            <w:r w:rsidRPr="00B17611">
              <w:rPr>
                <w:sz w:val="18"/>
                <w:szCs w:val="18"/>
              </w:rPr>
              <w:t>Sm</w:t>
            </w:r>
          </w:p>
        </w:tc>
        <w:tc>
          <w:tcPr>
            <w:tcW w:w="1669" w:type="dxa"/>
            <w:gridSpan w:val="2"/>
            <w:tcBorders>
              <w:top w:val="nil"/>
              <w:left w:val="nil"/>
              <w:bottom w:val="nil"/>
              <w:right w:val="nil"/>
            </w:tcBorders>
          </w:tcPr>
          <w:p w14:paraId="5DB1DB2C" w14:textId="75DD888A" w:rsidR="00B66F95" w:rsidRPr="00B17611" w:rsidRDefault="00B66F95" w:rsidP="00B66F95">
            <w:pPr>
              <w:spacing w:line="276" w:lineRule="auto"/>
              <w:jc w:val="center"/>
              <w:rPr>
                <w:sz w:val="18"/>
                <w:szCs w:val="18"/>
              </w:rPr>
            </w:pPr>
            <w:r w:rsidRPr="00B17611">
              <w:rPr>
                <w:sz w:val="18"/>
                <w:szCs w:val="18"/>
              </w:rPr>
              <w:t>0</w:t>
            </w:r>
            <w:r>
              <w:rPr>
                <w:sz w:val="18"/>
                <w:szCs w:val="18"/>
              </w:rPr>
              <w:t>.</w:t>
            </w:r>
            <w:r w:rsidRPr="00B17611">
              <w:rPr>
                <w:sz w:val="18"/>
                <w:szCs w:val="18"/>
              </w:rPr>
              <w:t>174</w:t>
            </w:r>
          </w:p>
        </w:tc>
        <w:tc>
          <w:tcPr>
            <w:tcW w:w="657" w:type="dxa"/>
            <w:gridSpan w:val="2"/>
            <w:tcBorders>
              <w:top w:val="nil"/>
              <w:left w:val="nil"/>
              <w:bottom w:val="nil"/>
              <w:right w:val="nil"/>
            </w:tcBorders>
            <w:vAlign w:val="center"/>
          </w:tcPr>
          <w:p w14:paraId="3D53B639" w14:textId="5A2CDC95" w:rsidR="00B66F95" w:rsidRPr="00B17611" w:rsidRDefault="00B66F95" w:rsidP="00B66F95">
            <w:pPr>
              <w:spacing w:line="276" w:lineRule="auto"/>
              <w:jc w:val="center"/>
              <w:rPr>
                <w:sz w:val="18"/>
                <w:szCs w:val="18"/>
              </w:rPr>
            </w:pPr>
            <w:r w:rsidRPr="00B17611">
              <w:rPr>
                <w:sz w:val="18"/>
                <w:szCs w:val="18"/>
              </w:rPr>
              <w:t>40</w:t>
            </w:r>
          </w:p>
        </w:tc>
        <w:tc>
          <w:tcPr>
            <w:tcW w:w="1404" w:type="dxa"/>
            <w:tcBorders>
              <w:top w:val="nil"/>
              <w:left w:val="nil"/>
              <w:bottom w:val="nil"/>
              <w:right w:val="nil"/>
            </w:tcBorders>
          </w:tcPr>
          <w:p w14:paraId="21807B49" w14:textId="06172536" w:rsidR="00B66F95" w:rsidRPr="00B17611" w:rsidRDefault="00B66F95" w:rsidP="00B66F95">
            <w:pPr>
              <w:spacing w:line="276" w:lineRule="auto"/>
              <w:jc w:val="center"/>
              <w:rPr>
                <w:sz w:val="18"/>
                <w:szCs w:val="18"/>
              </w:rPr>
            </w:pPr>
            <w:r w:rsidRPr="00B17611">
              <w:rPr>
                <w:sz w:val="18"/>
                <w:szCs w:val="18"/>
              </w:rPr>
              <w:t>Dy</w:t>
            </w:r>
          </w:p>
        </w:tc>
        <w:tc>
          <w:tcPr>
            <w:tcW w:w="1656" w:type="dxa"/>
            <w:tcBorders>
              <w:top w:val="nil"/>
              <w:left w:val="nil"/>
              <w:bottom w:val="nil"/>
              <w:right w:val="nil"/>
            </w:tcBorders>
          </w:tcPr>
          <w:p w14:paraId="6A89CC43" w14:textId="40FB3D5E" w:rsidR="00B66F95" w:rsidRPr="00B17611" w:rsidRDefault="00B66F95" w:rsidP="00B66F95">
            <w:pPr>
              <w:spacing w:line="276" w:lineRule="auto"/>
              <w:jc w:val="center"/>
              <w:rPr>
                <w:sz w:val="18"/>
                <w:szCs w:val="18"/>
              </w:rPr>
            </w:pPr>
            <w:r w:rsidRPr="00B17611">
              <w:rPr>
                <w:sz w:val="18"/>
                <w:szCs w:val="18"/>
              </w:rPr>
              <w:t>0</w:t>
            </w:r>
            <w:r>
              <w:rPr>
                <w:sz w:val="18"/>
                <w:szCs w:val="18"/>
              </w:rPr>
              <w:t>.</w:t>
            </w:r>
            <w:r w:rsidRPr="00B17611">
              <w:rPr>
                <w:sz w:val="18"/>
                <w:szCs w:val="18"/>
              </w:rPr>
              <w:t>00105</w:t>
            </w:r>
          </w:p>
        </w:tc>
      </w:tr>
      <w:tr w:rsidR="00B66F95" w:rsidRPr="00B17611" w14:paraId="0D73F11D" w14:textId="77777777" w:rsidTr="002D0345">
        <w:trPr>
          <w:jc w:val="center"/>
        </w:trPr>
        <w:tc>
          <w:tcPr>
            <w:tcW w:w="734" w:type="dxa"/>
            <w:tcBorders>
              <w:top w:val="nil"/>
              <w:left w:val="nil"/>
              <w:bottom w:val="nil"/>
              <w:right w:val="nil"/>
            </w:tcBorders>
            <w:vAlign w:val="center"/>
          </w:tcPr>
          <w:p w14:paraId="0E3D36F1" w14:textId="77777777" w:rsidR="00B66F95" w:rsidRPr="00B17611" w:rsidRDefault="00B66F95" w:rsidP="00B66F95">
            <w:pPr>
              <w:spacing w:line="276" w:lineRule="auto"/>
              <w:rPr>
                <w:sz w:val="18"/>
                <w:szCs w:val="18"/>
              </w:rPr>
            </w:pPr>
            <w:r w:rsidRPr="00B17611">
              <w:rPr>
                <w:sz w:val="18"/>
                <w:szCs w:val="18"/>
              </w:rPr>
              <w:t>19</w:t>
            </w:r>
          </w:p>
        </w:tc>
        <w:tc>
          <w:tcPr>
            <w:tcW w:w="1393" w:type="dxa"/>
            <w:tcBorders>
              <w:top w:val="nil"/>
              <w:left w:val="nil"/>
              <w:bottom w:val="nil"/>
              <w:right w:val="nil"/>
            </w:tcBorders>
          </w:tcPr>
          <w:p w14:paraId="5D71710C" w14:textId="6072EC89" w:rsidR="00B66F95" w:rsidRPr="00B17611" w:rsidRDefault="00B66F95" w:rsidP="00B66F95">
            <w:pPr>
              <w:spacing w:line="276" w:lineRule="auto"/>
              <w:jc w:val="center"/>
              <w:rPr>
                <w:sz w:val="18"/>
                <w:szCs w:val="18"/>
              </w:rPr>
            </w:pPr>
            <w:r w:rsidRPr="00B17611">
              <w:rPr>
                <w:sz w:val="18"/>
                <w:szCs w:val="18"/>
              </w:rPr>
              <w:t>Sr</w:t>
            </w:r>
          </w:p>
        </w:tc>
        <w:tc>
          <w:tcPr>
            <w:tcW w:w="1669" w:type="dxa"/>
            <w:gridSpan w:val="2"/>
            <w:tcBorders>
              <w:top w:val="nil"/>
              <w:left w:val="nil"/>
              <w:bottom w:val="nil"/>
              <w:right w:val="nil"/>
            </w:tcBorders>
          </w:tcPr>
          <w:p w14:paraId="640ACDB9" w14:textId="554E428B" w:rsidR="00B66F95" w:rsidRPr="00B17611" w:rsidRDefault="00B66F95" w:rsidP="00B66F95">
            <w:pPr>
              <w:spacing w:line="276" w:lineRule="auto"/>
              <w:jc w:val="center"/>
              <w:rPr>
                <w:sz w:val="18"/>
                <w:szCs w:val="18"/>
              </w:rPr>
            </w:pPr>
            <w:r w:rsidRPr="00B17611">
              <w:rPr>
                <w:sz w:val="18"/>
                <w:szCs w:val="18"/>
              </w:rPr>
              <w:t>0</w:t>
            </w:r>
            <w:r>
              <w:rPr>
                <w:sz w:val="18"/>
                <w:szCs w:val="18"/>
              </w:rPr>
              <w:t>.</w:t>
            </w:r>
            <w:r w:rsidRPr="00B17611">
              <w:rPr>
                <w:sz w:val="18"/>
                <w:szCs w:val="18"/>
              </w:rPr>
              <w:t>133</w:t>
            </w:r>
          </w:p>
        </w:tc>
        <w:tc>
          <w:tcPr>
            <w:tcW w:w="657" w:type="dxa"/>
            <w:gridSpan w:val="2"/>
            <w:tcBorders>
              <w:top w:val="nil"/>
              <w:left w:val="nil"/>
              <w:bottom w:val="nil"/>
              <w:right w:val="nil"/>
            </w:tcBorders>
            <w:vAlign w:val="center"/>
          </w:tcPr>
          <w:p w14:paraId="59C929B5" w14:textId="016E1432" w:rsidR="00B66F95" w:rsidRPr="00B17611" w:rsidRDefault="00B66F95" w:rsidP="00B66F95">
            <w:pPr>
              <w:spacing w:line="276" w:lineRule="auto"/>
              <w:jc w:val="center"/>
              <w:rPr>
                <w:sz w:val="18"/>
                <w:szCs w:val="18"/>
              </w:rPr>
            </w:pPr>
            <w:r w:rsidRPr="00B17611">
              <w:rPr>
                <w:sz w:val="18"/>
                <w:szCs w:val="18"/>
              </w:rPr>
              <w:t>41</w:t>
            </w:r>
          </w:p>
        </w:tc>
        <w:tc>
          <w:tcPr>
            <w:tcW w:w="1404" w:type="dxa"/>
            <w:tcBorders>
              <w:top w:val="nil"/>
              <w:left w:val="nil"/>
              <w:bottom w:val="nil"/>
              <w:right w:val="nil"/>
            </w:tcBorders>
          </w:tcPr>
          <w:p w14:paraId="63740941" w14:textId="77097BDB" w:rsidR="00B66F95" w:rsidRPr="00B17611" w:rsidRDefault="00B66F95" w:rsidP="00B66F95">
            <w:pPr>
              <w:spacing w:line="276" w:lineRule="auto"/>
              <w:jc w:val="center"/>
              <w:rPr>
                <w:sz w:val="18"/>
                <w:szCs w:val="18"/>
              </w:rPr>
            </w:pPr>
            <w:r w:rsidRPr="00B17611">
              <w:rPr>
                <w:sz w:val="18"/>
                <w:szCs w:val="18"/>
              </w:rPr>
              <w:t>H</w:t>
            </w:r>
            <w:r w:rsidRPr="00B17611">
              <w:rPr>
                <w:sz w:val="18"/>
                <w:szCs w:val="18"/>
                <w:vertAlign w:val="superscript"/>
              </w:rPr>
              <w:t>3</w:t>
            </w:r>
          </w:p>
        </w:tc>
        <w:tc>
          <w:tcPr>
            <w:tcW w:w="1656" w:type="dxa"/>
            <w:tcBorders>
              <w:top w:val="nil"/>
              <w:left w:val="nil"/>
              <w:bottom w:val="nil"/>
              <w:right w:val="nil"/>
            </w:tcBorders>
          </w:tcPr>
          <w:p w14:paraId="6F6B4679" w14:textId="41E17B84" w:rsidR="00B66F95" w:rsidRPr="00B17611" w:rsidRDefault="00B66F95" w:rsidP="00B66F95">
            <w:pPr>
              <w:spacing w:line="276" w:lineRule="auto"/>
              <w:jc w:val="center"/>
              <w:rPr>
                <w:sz w:val="18"/>
                <w:szCs w:val="18"/>
              </w:rPr>
            </w:pPr>
            <w:r w:rsidRPr="00B17611">
              <w:rPr>
                <w:sz w:val="18"/>
                <w:szCs w:val="18"/>
              </w:rPr>
              <w:t>0</w:t>
            </w:r>
            <w:r>
              <w:rPr>
                <w:sz w:val="18"/>
                <w:szCs w:val="18"/>
              </w:rPr>
              <w:t>.</w:t>
            </w:r>
            <w:r w:rsidRPr="00B17611">
              <w:rPr>
                <w:sz w:val="18"/>
                <w:szCs w:val="18"/>
              </w:rPr>
              <w:t>00054</w:t>
            </w:r>
          </w:p>
        </w:tc>
      </w:tr>
      <w:tr w:rsidR="00B66F95" w:rsidRPr="00B17611" w14:paraId="6F5F08EB" w14:textId="77777777" w:rsidTr="002D0345">
        <w:trPr>
          <w:jc w:val="center"/>
        </w:trPr>
        <w:tc>
          <w:tcPr>
            <w:tcW w:w="734" w:type="dxa"/>
            <w:tcBorders>
              <w:top w:val="nil"/>
              <w:left w:val="nil"/>
              <w:bottom w:val="nil"/>
              <w:right w:val="nil"/>
            </w:tcBorders>
            <w:vAlign w:val="center"/>
          </w:tcPr>
          <w:p w14:paraId="33F593D8" w14:textId="77777777" w:rsidR="00B66F95" w:rsidRPr="00B17611" w:rsidRDefault="00B66F95" w:rsidP="00B66F95">
            <w:pPr>
              <w:spacing w:line="276" w:lineRule="auto"/>
              <w:rPr>
                <w:sz w:val="18"/>
                <w:szCs w:val="18"/>
              </w:rPr>
            </w:pPr>
            <w:r w:rsidRPr="00B17611">
              <w:rPr>
                <w:sz w:val="18"/>
                <w:szCs w:val="18"/>
              </w:rPr>
              <w:t>20</w:t>
            </w:r>
          </w:p>
        </w:tc>
        <w:tc>
          <w:tcPr>
            <w:tcW w:w="1393" w:type="dxa"/>
            <w:tcBorders>
              <w:top w:val="nil"/>
              <w:left w:val="nil"/>
              <w:bottom w:val="nil"/>
              <w:right w:val="nil"/>
            </w:tcBorders>
          </w:tcPr>
          <w:p w14:paraId="6F3582AF" w14:textId="33E920E8" w:rsidR="00B66F95" w:rsidRPr="00B17611" w:rsidRDefault="00B66F95" w:rsidP="00B66F95">
            <w:pPr>
              <w:spacing w:line="276" w:lineRule="auto"/>
              <w:jc w:val="center"/>
              <w:rPr>
                <w:sz w:val="18"/>
                <w:szCs w:val="18"/>
              </w:rPr>
            </w:pPr>
            <w:r w:rsidRPr="00B17611">
              <w:rPr>
                <w:sz w:val="18"/>
                <w:szCs w:val="18"/>
              </w:rPr>
              <w:t>Te</w:t>
            </w:r>
          </w:p>
        </w:tc>
        <w:tc>
          <w:tcPr>
            <w:tcW w:w="1669" w:type="dxa"/>
            <w:gridSpan w:val="2"/>
            <w:tcBorders>
              <w:top w:val="nil"/>
              <w:left w:val="nil"/>
              <w:bottom w:val="nil"/>
              <w:right w:val="nil"/>
            </w:tcBorders>
          </w:tcPr>
          <w:p w14:paraId="72E35CC5" w14:textId="1FB76DC7" w:rsidR="00B66F95" w:rsidRPr="00B17611" w:rsidRDefault="00B66F95" w:rsidP="00B66F95">
            <w:pPr>
              <w:spacing w:line="276" w:lineRule="auto"/>
              <w:jc w:val="center"/>
              <w:rPr>
                <w:sz w:val="18"/>
                <w:szCs w:val="18"/>
              </w:rPr>
            </w:pPr>
            <w:r w:rsidRPr="00B17611">
              <w:rPr>
                <w:sz w:val="18"/>
                <w:szCs w:val="18"/>
              </w:rPr>
              <w:t>0</w:t>
            </w:r>
            <w:r>
              <w:rPr>
                <w:sz w:val="18"/>
                <w:szCs w:val="18"/>
              </w:rPr>
              <w:t>.</w:t>
            </w:r>
            <w:r w:rsidRPr="00B17611">
              <w:rPr>
                <w:sz w:val="18"/>
                <w:szCs w:val="18"/>
              </w:rPr>
              <w:t>126</w:t>
            </w:r>
          </w:p>
        </w:tc>
        <w:tc>
          <w:tcPr>
            <w:tcW w:w="657" w:type="dxa"/>
            <w:gridSpan w:val="2"/>
            <w:tcBorders>
              <w:top w:val="nil"/>
              <w:left w:val="nil"/>
              <w:bottom w:val="nil"/>
              <w:right w:val="nil"/>
            </w:tcBorders>
            <w:vAlign w:val="center"/>
          </w:tcPr>
          <w:p w14:paraId="0205F130" w14:textId="024C5F2F" w:rsidR="00B66F95" w:rsidRPr="00B17611" w:rsidRDefault="00B66F95" w:rsidP="00B66F95">
            <w:pPr>
              <w:spacing w:line="276" w:lineRule="auto"/>
              <w:jc w:val="center"/>
              <w:rPr>
                <w:sz w:val="18"/>
                <w:szCs w:val="18"/>
              </w:rPr>
            </w:pPr>
            <w:r w:rsidRPr="00B17611">
              <w:rPr>
                <w:sz w:val="18"/>
                <w:szCs w:val="18"/>
              </w:rPr>
              <w:t>42</w:t>
            </w:r>
          </w:p>
        </w:tc>
        <w:tc>
          <w:tcPr>
            <w:tcW w:w="1404" w:type="dxa"/>
            <w:tcBorders>
              <w:top w:val="nil"/>
              <w:left w:val="nil"/>
              <w:bottom w:val="nil"/>
              <w:right w:val="nil"/>
            </w:tcBorders>
          </w:tcPr>
          <w:p w14:paraId="472F00C6" w14:textId="46EC3496" w:rsidR="00B66F95" w:rsidRPr="00B17611" w:rsidRDefault="00B66F95" w:rsidP="00B66F95">
            <w:pPr>
              <w:spacing w:line="276" w:lineRule="auto"/>
              <w:jc w:val="center"/>
              <w:rPr>
                <w:sz w:val="18"/>
                <w:szCs w:val="18"/>
              </w:rPr>
            </w:pPr>
            <w:r w:rsidRPr="00B17611">
              <w:rPr>
                <w:sz w:val="18"/>
                <w:szCs w:val="18"/>
              </w:rPr>
              <w:t>Ge</w:t>
            </w:r>
          </w:p>
        </w:tc>
        <w:tc>
          <w:tcPr>
            <w:tcW w:w="1656" w:type="dxa"/>
            <w:tcBorders>
              <w:top w:val="nil"/>
              <w:left w:val="nil"/>
              <w:bottom w:val="nil"/>
              <w:right w:val="nil"/>
            </w:tcBorders>
          </w:tcPr>
          <w:p w14:paraId="7B0BB570" w14:textId="6EAA4645" w:rsidR="00B66F95" w:rsidRPr="00B17611" w:rsidRDefault="00B66F95" w:rsidP="00B66F95">
            <w:pPr>
              <w:spacing w:line="276" w:lineRule="auto"/>
              <w:jc w:val="center"/>
              <w:rPr>
                <w:sz w:val="18"/>
                <w:szCs w:val="18"/>
              </w:rPr>
            </w:pPr>
            <w:r w:rsidRPr="00B17611">
              <w:rPr>
                <w:sz w:val="18"/>
                <w:szCs w:val="18"/>
              </w:rPr>
              <w:t>0</w:t>
            </w:r>
            <w:r>
              <w:rPr>
                <w:sz w:val="18"/>
                <w:szCs w:val="18"/>
              </w:rPr>
              <w:t>.</w:t>
            </w:r>
            <w:r w:rsidRPr="00B17611">
              <w:rPr>
                <w:sz w:val="18"/>
                <w:szCs w:val="18"/>
              </w:rPr>
              <w:t>000360</w:t>
            </w:r>
          </w:p>
        </w:tc>
      </w:tr>
      <w:tr w:rsidR="00B66F95" w:rsidRPr="00B17611" w14:paraId="7C264BD8" w14:textId="77777777" w:rsidTr="002D0345">
        <w:trPr>
          <w:jc w:val="center"/>
        </w:trPr>
        <w:tc>
          <w:tcPr>
            <w:tcW w:w="734" w:type="dxa"/>
            <w:tcBorders>
              <w:top w:val="nil"/>
              <w:left w:val="nil"/>
              <w:bottom w:val="nil"/>
              <w:right w:val="nil"/>
            </w:tcBorders>
            <w:vAlign w:val="center"/>
          </w:tcPr>
          <w:p w14:paraId="2BE61BE7" w14:textId="77777777" w:rsidR="00B66F95" w:rsidRPr="00B17611" w:rsidRDefault="00B66F95" w:rsidP="00B66F95">
            <w:pPr>
              <w:spacing w:line="276" w:lineRule="auto"/>
              <w:rPr>
                <w:sz w:val="18"/>
                <w:szCs w:val="18"/>
              </w:rPr>
            </w:pPr>
            <w:r w:rsidRPr="00B17611">
              <w:rPr>
                <w:sz w:val="18"/>
                <w:szCs w:val="18"/>
              </w:rPr>
              <w:t>21</w:t>
            </w:r>
          </w:p>
        </w:tc>
        <w:tc>
          <w:tcPr>
            <w:tcW w:w="1393" w:type="dxa"/>
            <w:tcBorders>
              <w:top w:val="nil"/>
              <w:left w:val="nil"/>
              <w:bottom w:val="nil"/>
              <w:right w:val="nil"/>
            </w:tcBorders>
          </w:tcPr>
          <w:p w14:paraId="35C94290" w14:textId="11A035A8" w:rsidR="00B66F95" w:rsidRPr="00B17611" w:rsidRDefault="00B66F95" w:rsidP="00B66F95">
            <w:pPr>
              <w:spacing w:line="276" w:lineRule="auto"/>
              <w:jc w:val="center"/>
              <w:rPr>
                <w:sz w:val="18"/>
                <w:szCs w:val="18"/>
              </w:rPr>
            </w:pPr>
            <w:r w:rsidRPr="00B17611">
              <w:rPr>
                <w:sz w:val="18"/>
                <w:szCs w:val="18"/>
              </w:rPr>
              <w:t>Am</w:t>
            </w:r>
          </w:p>
        </w:tc>
        <w:tc>
          <w:tcPr>
            <w:tcW w:w="1669" w:type="dxa"/>
            <w:gridSpan w:val="2"/>
            <w:tcBorders>
              <w:top w:val="nil"/>
              <w:left w:val="nil"/>
              <w:bottom w:val="nil"/>
              <w:right w:val="nil"/>
            </w:tcBorders>
          </w:tcPr>
          <w:p w14:paraId="050B5965" w14:textId="010934F7" w:rsidR="00B66F95" w:rsidRPr="00B17611" w:rsidRDefault="00B66F95" w:rsidP="00B66F95">
            <w:pPr>
              <w:spacing w:line="276" w:lineRule="auto"/>
              <w:jc w:val="center"/>
              <w:rPr>
                <w:sz w:val="18"/>
                <w:szCs w:val="18"/>
              </w:rPr>
            </w:pPr>
            <w:r w:rsidRPr="00B17611">
              <w:rPr>
                <w:sz w:val="18"/>
                <w:szCs w:val="18"/>
              </w:rPr>
              <w:t>0</w:t>
            </w:r>
            <w:r>
              <w:rPr>
                <w:sz w:val="18"/>
                <w:szCs w:val="18"/>
              </w:rPr>
              <w:t>.</w:t>
            </w:r>
            <w:r w:rsidRPr="00B17611">
              <w:rPr>
                <w:sz w:val="18"/>
                <w:szCs w:val="18"/>
              </w:rPr>
              <w:t>0888</w:t>
            </w:r>
          </w:p>
        </w:tc>
        <w:tc>
          <w:tcPr>
            <w:tcW w:w="657" w:type="dxa"/>
            <w:gridSpan w:val="2"/>
            <w:tcBorders>
              <w:top w:val="nil"/>
              <w:left w:val="nil"/>
              <w:bottom w:val="nil"/>
              <w:right w:val="nil"/>
            </w:tcBorders>
            <w:vAlign w:val="center"/>
          </w:tcPr>
          <w:p w14:paraId="2B8E8A11" w14:textId="585CFE75" w:rsidR="00B66F95" w:rsidRPr="00B17611" w:rsidRDefault="00B66F95" w:rsidP="00B66F95">
            <w:pPr>
              <w:spacing w:line="276" w:lineRule="auto"/>
              <w:jc w:val="center"/>
              <w:rPr>
                <w:sz w:val="18"/>
                <w:szCs w:val="18"/>
              </w:rPr>
            </w:pPr>
            <w:r w:rsidRPr="00B17611">
              <w:rPr>
                <w:sz w:val="18"/>
                <w:szCs w:val="18"/>
              </w:rPr>
              <w:t>43</w:t>
            </w:r>
          </w:p>
        </w:tc>
        <w:tc>
          <w:tcPr>
            <w:tcW w:w="1404" w:type="dxa"/>
            <w:tcBorders>
              <w:top w:val="nil"/>
              <w:left w:val="nil"/>
              <w:bottom w:val="nil"/>
              <w:right w:val="nil"/>
            </w:tcBorders>
          </w:tcPr>
          <w:p w14:paraId="61781A45" w14:textId="029AAB1F" w:rsidR="00B66F95" w:rsidRPr="00B17611" w:rsidRDefault="00B66F95" w:rsidP="00B66F95">
            <w:pPr>
              <w:spacing w:line="276" w:lineRule="auto"/>
              <w:jc w:val="center"/>
              <w:rPr>
                <w:sz w:val="18"/>
                <w:szCs w:val="18"/>
              </w:rPr>
            </w:pPr>
            <w:r w:rsidRPr="00B17611">
              <w:rPr>
                <w:sz w:val="18"/>
                <w:szCs w:val="18"/>
              </w:rPr>
              <w:t>As</w:t>
            </w:r>
          </w:p>
        </w:tc>
        <w:tc>
          <w:tcPr>
            <w:tcW w:w="1656" w:type="dxa"/>
            <w:tcBorders>
              <w:top w:val="nil"/>
              <w:left w:val="nil"/>
              <w:bottom w:val="nil"/>
              <w:right w:val="nil"/>
            </w:tcBorders>
          </w:tcPr>
          <w:p w14:paraId="28BA18A0" w14:textId="02A364DC" w:rsidR="00B66F95" w:rsidRPr="00B17611" w:rsidRDefault="00B66F95" w:rsidP="00B66F95">
            <w:pPr>
              <w:spacing w:line="276" w:lineRule="auto"/>
              <w:jc w:val="center"/>
              <w:rPr>
                <w:sz w:val="18"/>
                <w:szCs w:val="18"/>
              </w:rPr>
            </w:pPr>
            <w:r w:rsidRPr="00B17611">
              <w:rPr>
                <w:sz w:val="18"/>
                <w:szCs w:val="18"/>
              </w:rPr>
              <w:t>0</w:t>
            </w:r>
            <w:r>
              <w:rPr>
                <w:sz w:val="18"/>
                <w:szCs w:val="18"/>
              </w:rPr>
              <w:t>.</w:t>
            </w:r>
            <w:r w:rsidRPr="00B17611">
              <w:rPr>
                <w:sz w:val="18"/>
                <w:szCs w:val="18"/>
              </w:rPr>
              <w:t>000110</w:t>
            </w:r>
          </w:p>
        </w:tc>
      </w:tr>
      <w:tr w:rsidR="00B66F95" w:rsidRPr="00B17611" w14:paraId="0C4CE8ED" w14:textId="77777777" w:rsidTr="002D0345">
        <w:trPr>
          <w:jc w:val="center"/>
        </w:trPr>
        <w:tc>
          <w:tcPr>
            <w:tcW w:w="734" w:type="dxa"/>
            <w:tcBorders>
              <w:top w:val="nil"/>
              <w:left w:val="nil"/>
              <w:bottom w:val="nil"/>
              <w:right w:val="nil"/>
            </w:tcBorders>
            <w:vAlign w:val="center"/>
          </w:tcPr>
          <w:p w14:paraId="1DB6A8A4" w14:textId="2D07AA3B" w:rsidR="00B66F95" w:rsidRPr="00B66F95" w:rsidRDefault="00B66F95" w:rsidP="00B66F95">
            <w:pPr>
              <w:spacing w:line="276" w:lineRule="auto"/>
              <w:rPr>
                <w:sz w:val="18"/>
                <w:szCs w:val="18"/>
                <w:lang w:val="ru-RU"/>
              </w:rPr>
            </w:pPr>
            <w:r>
              <w:rPr>
                <w:sz w:val="18"/>
                <w:szCs w:val="18"/>
                <w:lang w:val="ru-RU"/>
              </w:rPr>
              <w:t>22</w:t>
            </w:r>
          </w:p>
        </w:tc>
        <w:tc>
          <w:tcPr>
            <w:tcW w:w="1393" w:type="dxa"/>
            <w:tcBorders>
              <w:top w:val="nil"/>
              <w:left w:val="nil"/>
              <w:bottom w:val="nil"/>
              <w:right w:val="nil"/>
            </w:tcBorders>
          </w:tcPr>
          <w:p w14:paraId="03704BE9" w14:textId="0282EF38" w:rsidR="00B66F95" w:rsidRPr="00B17611" w:rsidRDefault="00B66F95" w:rsidP="00B66F95">
            <w:pPr>
              <w:spacing w:line="276" w:lineRule="auto"/>
              <w:jc w:val="center"/>
              <w:rPr>
                <w:sz w:val="18"/>
                <w:szCs w:val="18"/>
              </w:rPr>
            </w:pPr>
            <w:r w:rsidRPr="00B17611">
              <w:rPr>
                <w:sz w:val="18"/>
                <w:szCs w:val="18"/>
              </w:rPr>
              <w:t>Kr</w:t>
            </w:r>
          </w:p>
        </w:tc>
        <w:tc>
          <w:tcPr>
            <w:tcW w:w="1669" w:type="dxa"/>
            <w:gridSpan w:val="2"/>
            <w:tcBorders>
              <w:top w:val="nil"/>
              <w:left w:val="nil"/>
              <w:bottom w:val="nil"/>
              <w:right w:val="nil"/>
            </w:tcBorders>
          </w:tcPr>
          <w:p w14:paraId="061CE331" w14:textId="741FD709" w:rsidR="00B66F95" w:rsidRPr="00B17611" w:rsidRDefault="00B66F95" w:rsidP="00B66F95">
            <w:pPr>
              <w:spacing w:line="276" w:lineRule="auto"/>
              <w:jc w:val="center"/>
              <w:rPr>
                <w:sz w:val="18"/>
                <w:szCs w:val="18"/>
              </w:rPr>
            </w:pPr>
            <w:r w:rsidRPr="00B17611">
              <w:rPr>
                <w:sz w:val="18"/>
                <w:szCs w:val="18"/>
              </w:rPr>
              <w:t>0</w:t>
            </w:r>
            <w:r>
              <w:rPr>
                <w:sz w:val="18"/>
                <w:szCs w:val="18"/>
              </w:rPr>
              <w:t>.</w:t>
            </w:r>
            <w:r w:rsidRPr="00B17611">
              <w:rPr>
                <w:sz w:val="18"/>
                <w:szCs w:val="18"/>
              </w:rPr>
              <w:t>0736</w:t>
            </w:r>
          </w:p>
        </w:tc>
        <w:tc>
          <w:tcPr>
            <w:tcW w:w="657" w:type="dxa"/>
            <w:gridSpan w:val="2"/>
            <w:tcBorders>
              <w:top w:val="nil"/>
              <w:left w:val="nil"/>
              <w:bottom w:val="single" w:sz="4" w:space="0" w:color="auto"/>
              <w:right w:val="nil"/>
            </w:tcBorders>
            <w:vAlign w:val="center"/>
          </w:tcPr>
          <w:p w14:paraId="1D449576" w14:textId="77777777" w:rsidR="00B66F95" w:rsidRPr="00B17611" w:rsidRDefault="00B66F95" w:rsidP="00B66F95">
            <w:pPr>
              <w:spacing w:line="276" w:lineRule="auto"/>
              <w:jc w:val="center"/>
              <w:rPr>
                <w:sz w:val="18"/>
                <w:szCs w:val="18"/>
              </w:rPr>
            </w:pPr>
          </w:p>
        </w:tc>
        <w:tc>
          <w:tcPr>
            <w:tcW w:w="1404" w:type="dxa"/>
            <w:tcBorders>
              <w:top w:val="nil"/>
              <w:left w:val="nil"/>
              <w:bottom w:val="single" w:sz="4" w:space="0" w:color="auto"/>
              <w:right w:val="nil"/>
            </w:tcBorders>
          </w:tcPr>
          <w:p w14:paraId="6B268E5B" w14:textId="77777777" w:rsidR="00B66F95" w:rsidRPr="00B17611" w:rsidRDefault="00B66F95" w:rsidP="00B66F95">
            <w:pPr>
              <w:spacing w:line="276" w:lineRule="auto"/>
              <w:jc w:val="center"/>
              <w:rPr>
                <w:sz w:val="18"/>
                <w:szCs w:val="18"/>
              </w:rPr>
            </w:pPr>
          </w:p>
        </w:tc>
        <w:tc>
          <w:tcPr>
            <w:tcW w:w="1656" w:type="dxa"/>
            <w:tcBorders>
              <w:top w:val="nil"/>
              <w:left w:val="nil"/>
              <w:bottom w:val="single" w:sz="4" w:space="0" w:color="auto"/>
              <w:right w:val="nil"/>
            </w:tcBorders>
          </w:tcPr>
          <w:p w14:paraId="413025A1" w14:textId="77777777" w:rsidR="00B66F95" w:rsidRPr="00B17611" w:rsidRDefault="00B66F95" w:rsidP="00B66F95">
            <w:pPr>
              <w:spacing w:line="276" w:lineRule="auto"/>
              <w:jc w:val="center"/>
              <w:rPr>
                <w:sz w:val="18"/>
                <w:szCs w:val="18"/>
              </w:rPr>
            </w:pPr>
          </w:p>
        </w:tc>
      </w:tr>
      <w:tr w:rsidR="002D0345" w:rsidRPr="00B17611" w14:paraId="0E40E703" w14:textId="0722A8C8" w:rsidTr="002D0345">
        <w:trPr>
          <w:jc w:val="center"/>
        </w:trPr>
        <w:tc>
          <w:tcPr>
            <w:tcW w:w="734" w:type="dxa"/>
            <w:tcBorders>
              <w:top w:val="single" w:sz="4" w:space="0" w:color="auto"/>
              <w:left w:val="nil"/>
              <w:bottom w:val="single" w:sz="4" w:space="0" w:color="auto"/>
              <w:right w:val="nil"/>
            </w:tcBorders>
            <w:vAlign w:val="center"/>
          </w:tcPr>
          <w:p w14:paraId="63A466F5" w14:textId="77777777" w:rsidR="002D0345" w:rsidRPr="007021C1" w:rsidRDefault="002D0345" w:rsidP="00B66F95">
            <w:pPr>
              <w:spacing w:line="276" w:lineRule="auto"/>
              <w:rPr>
                <w:sz w:val="18"/>
                <w:szCs w:val="18"/>
                <w:lang w:val="ru-RU"/>
              </w:rPr>
            </w:pPr>
            <w:r w:rsidRPr="007021C1">
              <w:rPr>
                <w:sz w:val="18"/>
                <w:szCs w:val="18"/>
                <w:lang w:val="ru-RU"/>
              </w:rPr>
              <w:t>Сумма</w:t>
            </w:r>
          </w:p>
        </w:tc>
        <w:tc>
          <w:tcPr>
            <w:tcW w:w="1393" w:type="dxa"/>
            <w:tcBorders>
              <w:top w:val="single" w:sz="4" w:space="0" w:color="auto"/>
              <w:left w:val="nil"/>
              <w:bottom w:val="single" w:sz="4" w:space="0" w:color="auto"/>
              <w:right w:val="nil"/>
            </w:tcBorders>
          </w:tcPr>
          <w:p w14:paraId="14FEE48C" w14:textId="77777777" w:rsidR="002D0345" w:rsidRPr="00B17611" w:rsidRDefault="002D0345" w:rsidP="00B66F95">
            <w:pPr>
              <w:spacing w:line="276" w:lineRule="auto"/>
              <w:jc w:val="center"/>
              <w:rPr>
                <w:sz w:val="18"/>
                <w:szCs w:val="18"/>
              </w:rPr>
            </w:pPr>
          </w:p>
        </w:tc>
        <w:tc>
          <w:tcPr>
            <w:tcW w:w="1619" w:type="dxa"/>
            <w:tcBorders>
              <w:top w:val="single" w:sz="4" w:space="0" w:color="auto"/>
              <w:left w:val="nil"/>
              <w:bottom w:val="single" w:sz="4" w:space="0" w:color="auto"/>
              <w:right w:val="nil"/>
            </w:tcBorders>
          </w:tcPr>
          <w:p w14:paraId="1473929C" w14:textId="77777777" w:rsidR="002D0345" w:rsidRPr="00B17611" w:rsidRDefault="002D0345" w:rsidP="00B66F95">
            <w:pPr>
              <w:spacing w:line="276" w:lineRule="auto"/>
              <w:jc w:val="center"/>
              <w:rPr>
                <w:sz w:val="18"/>
                <w:szCs w:val="18"/>
              </w:rPr>
            </w:pPr>
          </w:p>
        </w:tc>
        <w:tc>
          <w:tcPr>
            <w:tcW w:w="656" w:type="dxa"/>
            <w:gridSpan w:val="2"/>
            <w:tcBorders>
              <w:top w:val="single" w:sz="4" w:space="0" w:color="auto"/>
              <w:left w:val="nil"/>
              <w:bottom w:val="single" w:sz="4" w:space="0" w:color="auto"/>
              <w:right w:val="nil"/>
            </w:tcBorders>
          </w:tcPr>
          <w:p w14:paraId="597FF12B" w14:textId="77777777" w:rsidR="002D0345" w:rsidRPr="00B17611" w:rsidRDefault="002D0345" w:rsidP="00B66F95">
            <w:pPr>
              <w:spacing w:line="276" w:lineRule="auto"/>
              <w:jc w:val="center"/>
              <w:rPr>
                <w:sz w:val="18"/>
                <w:szCs w:val="18"/>
              </w:rPr>
            </w:pPr>
          </w:p>
        </w:tc>
        <w:tc>
          <w:tcPr>
            <w:tcW w:w="3111" w:type="dxa"/>
            <w:gridSpan w:val="3"/>
            <w:tcBorders>
              <w:top w:val="single" w:sz="4" w:space="0" w:color="auto"/>
              <w:left w:val="nil"/>
              <w:bottom w:val="single" w:sz="4" w:space="0" w:color="auto"/>
              <w:right w:val="nil"/>
            </w:tcBorders>
          </w:tcPr>
          <w:p w14:paraId="59E4D0AA" w14:textId="69FCF2D2" w:rsidR="002D0345" w:rsidRPr="00B17611" w:rsidRDefault="002D0345" w:rsidP="002D0345">
            <w:pPr>
              <w:overflowPunct/>
              <w:autoSpaceDE/>
              <w:autoSpaceDN/>
              <w:adjustRightInd/>
              <w:jc w:val="center"/>
              <w:textAlignment w:val="auto"/>
            </w:pPr>
            <w:r>
              <w:rPr>
                <w:sz w:val="18"/>
                <w:szCs w:val="18"/>
                <w:lang w:val="ru-RU"/>
              </w:rPr>
              <w:t>99.999</w:t>
            </w:r>
          </w:p>
        </w:tc>
      </w:tr>
    </w:tbl>
    <w:p w14:paraId="199963A5" w14:textId="77777777" w:rsidR="00D342AF" w:rsidRDefault="00D342AF" w:rsidP="009F76EF">
      <w:pPr>
        <w:pStyle w:val="a1"/>
        <w:rPr>
          <w:lang w:val="ru-RU"/>
        </w:rPr>
      </w:pPr>
    </w:p>
    <w:p w14:paraId="77B21A03" w14:textId="77777777" w:rsidR="00EB09C2" w:rsidRPr="00EB09C2" w:rsidRDefault="00EB09C2" w:rsidP="00DE5782">
      <w:pPr>
        <w:pStyle w:val="a1"/>
        <w:rPr>
          <w:lang w:val="en-US"/>
        </w:rPr>
      </w:pPr>
      <w:r w:rsidRPr="00EB09C2">
        <w:rPr>
          <w:lang w:val="en-US"/>
        </w:rPr>
        <w:t xml:space="preserve">The main elements are nitrogen, uranium, plutonium. Among the fission products, it is worth noting the noble metals - ruthenium, palladium and rhodium; rare earth elements, cesium and zirconium. The behavior of these elements will be given special attention in this article. </w:t>
      </w:r>
    </w:p>
    <w:p w14:paraId="506146AA" w14:textId="5E283024" w:rsidR="00276735" w:rsidRDefault="00276735" w:rsidP="00276735">
      <w:pPr>
        <w:pStyle w:val="a1"/>
        <w:rPr>
          <w:lang w:val="en-US"/>
        </w:rPr>
      </w:pPr>
      <w:r w:rsidRPr="00276735">
        <w:rPr>
          <w:lang w:val="en-US"/>
        </w:rPr>
        <w:t xml:space="preserve">Based on the data on the elemental composition, the </w:t>
      </w:r>
      <w:r>
        <w:rPr>
          <w:lang w:val="en-US"/>
        </w:rPr>
        <w:t xml:space="preserve">material </w:t>
      </w:r>
      <w:r w:rsidRPr="00276735">
        <w:rPr>
          <w:lang w:val="en-US"/>
        </w:rPr>
        <w:t>composition of the nitride SNF was calculated at 700 °C. This temperature was chosen on the basis of data on the diffusion coefficients of elements in nitride fuel [</w:t>
      </w:r>
      <w:r w:rsidRPr="002F09D6">
        <w:rPr>
          <w:lang w:val="en-US"/>
        </w:rPr>
        <w:t>1</w:t>
      </w:r>
      <w:r w:rsidR="005A2115">
        <w:rPr>
          <w:lang w:val="en-US"/>
        </w:rPr>
        <w:t>3</w:t>
      </w:r>
      <w:r w:rsidRPr="00276735">
        <w:rPr>
          <w:lang w:val="en-US"/>
        </w:rPr>
        <w:t>] and estimates of fuel rod temperatures during reactor operation, which are 1200 - 1500 °C. Also, for completeness of the calculation, the missing thermodynamic parameters of some nitrides of actinides and lanthanides were estimated using the data [1</w:t>
      </w:r>
      <w:r w:rsidR="005A2115">
        <w:rPr>
          <w:lang w:val="en-US"/>
        </w:rPr>
        <w:t>4</w:t>
      </w:r>
      <w:r w:rsidRPr="00276735">
        <w:rPr>
          <w:lang w:val="en-US"/>
        </w:rPr>
        <w:t>, 1</w:t>
      </w:r>
      <w:r w:rsidR="005A2115">
        <w:rPr>
          <w:lang w:val="en-US"/>
        </w:rPr>
        <w:t>5</w:t>
      </w:r>
      <w:r w:rsidRPr="00276735">
        <w:rPr>
          <w:lang w:val="en-US"/>
        </w:rPr>
        <w:t xml:space="preserve">]. </w:t>
      </w:r>
    </w:p>
    <w:p w14:paraId="387AFEB3" w14:textId="6EE183C5" w:rsidR="00DB45A9" w:rsidRPr="00881441" w:rsidRDefault="00276735" w:rsidP="00DE5782">
      <w:pPr>
        <w:pStyle w:val="a1"/>
        <w:rPr>
          <w:lang w:val="en-US"/>
        </w:rPr>
      </w:pPr>
      <w:r w:rsidRPr="00276735">
        <w:rPr>
          <w:lang w:val="en-US"/>
        </w:rPr>
        <w:t xml:space="preserve">Table 2 shows the material composition of the nitride SNF according to the results of thermodynamic modeling. Here are 68 compounds out of 1018 formed. The total content of compounds not listed here does not exceed 0.002 mol. </w:t>
      </w:r>
      <w:r w:rsidRPr="003B018F">
        <w:rPr>
          <w:lang w:val="en-US"/>
        </w:rPr>
        <w:t>%.</w:t>
      </w:r>
    </w:p>
    <w:p w14:paraId="3C14A8BD" w14:textId="77777777" w:rsidR="00B46C56" w:rsidRPr="00881441" w:rsidRDefault="00B46C56" w:rsidP="00553CC4">
      <w:pPr>
        <w:pStyle w:val="a1"/>
        <w:rPr>
          <w:lang w:val="en-US"/>
        </w:rPr>
      </w:pPr>
    </w:p>
    <w:p w14:paraId="10DCDD71" w14:textId="77777777" w:rsidR="00276735" w:rsidRDefault="00276735" w:rsidP="00553CC4">
      <w:pPr>
        <w:pStyle w:val="a1"/>
        <w:rPr>
          <w:lang w:val="en-US"/>
        </w:rPr>
      </w:pPr>
    </w:p>
    <w:p w14:paraId="09C2D462" w14:textId="77777777" w:rsidR="00276735" w:rsidRDefault="00276735" w:rsidP="00553CC4">
      <w:pPr>
        <w:pStyle w:val="a1"/>
        <w:rPr>
          <w:lang w:val="en-US"/>
        </w:rPr>
      </w:pPr>
    </w:p>
    <w:p w14:paraId="1C7EAADF" w14:textId="0427E683" w:rsidR="00553CC4" w:rsidRPr="005D43EC" w:rsidRDefault="00DB45A9" w:rsidP="00553CC4">
      <w:pPr>
        <w:pStyle w:val="a1"/>
        <w:rPr>
          <w:lang w:val="en-US"/>
        </w:rPr>
      </w:pPr>
      <w:r>
        <w:rPr>
          <w:lang w:val="en-US"/>
        </w:rPr>
        <w:lastRenderedPageBreak/>
        <w:t>TABLE</w:t>
      </w:r>
      <w:r w:rsidR="00553CC4" w:rsidRPr="005D43EC">
        <w:rPr>
          <w:lang w:val="en-US"/>
        </w:rPr>
        <w:t xml:space="preserve"> </w:t>
      </w:r>
      <w:r w:rsidR="00431F84" w:rsidRPr="005D43EC">
        <w:rPr>
          <w:lang w:val="en-US"/>
        </w:rPr>
        <w:t>2</w:t>
      </w:r>
      <w:r>
        <w:rPr>
          <w:lang w:val="en-US"/>
        </w:rPr>
        <w:t>.</w:t>
      </w:r>
      <w:r w:rsidR="00553CC4" w:rsidRPr="005D43EC">
        <w:rPr>
          <w:lang w:val="en-US"/>
        </w:rPr>
        <w:t xml:space="preserve"> </w:t>
      </w:r>
      <w:r>
        <w:rPr>
          <w:lang w:val="en-US"/>
        </w:rPr>
        <w:t>MATERIAL</w:t>
      </w:r>
      <w:r w:rsidRPr="005D43EC">
        <w:rPr>
          <w:lang w:val="en-US"/>
        </w:rPr>
        <w:t xml:space="preserve"> </w:t>
      </w:r>
      <w:r>
        <w:rPr>
          <w:lang w:val="en-US"/>
        </w:rPr>
        <w:t>COMPOSITION</w:t>
      </w:r>
      <w:r w:rsidRPr="005D43EC">
        <w:rPr>
          <w:lang w:val="en-US"/>
        </w:rPr>
        <w:t xml:space="preserve"> </w:t>
      </w:r>
      <w:r>
        <w:rPr>
          <w:lang w:val="en-US"/>
        </w:rPr>
        <w:t>OF</w:t>
      </w:r>
      <w:r w:rsidRPr="005D43EC">
        <w:rPr>
          <w:lang w:val="en-US"/>
        </w:rPr>
        <w:t xml:space="preserve"> </w:t>
      </w:r>
      <w:r>
        <w:rPr>
          <w:lang w:val="en-US"/>
        </w:rPr>
        <w:t>NITRIDE</w:t>
      </w:r>
      <w:r w:rsidRPr="005D43EC">
        <w:rPr>
          <w:lang w:val="en-US"/>
        </w:rPr>
        <w:t xml:space="preserve"> </w:t>
      </w:r>
      <w:r>
        <w:rPr>
          <w:lang w:val="en-US"/>
        </w:rPr>
        <w:t>SNF</w:t>
      </w:r>
      <w:r w:rsidRPr="005D43EC">
        <w:rPr>
          <w:lang w:val="en-US"/>
        </w:rPr>
        <w:t xml:space="preserve"> </w:t>
      </w:r>
      <w:r>
        <w:rPr>
          <w:lang w:val="en-US"/>
        </w:rPr>
        <w:t>AT</w:t>
      </w:r>
      <w:r w:rsidR="00553CC4" w:rsidRPr="005D43EC">
        <w:rPr>
          <w:lang w:val="en-US"/>
        </w:rPr>
        <w:t xml:space="preserve"> 700 </w:t>
      </w:r>
      <w:r w:rsidRPr="005D43EC">
        <w:rPr>
          <w:lang w:val="en-US"/>
        </w:rPr>
        <w:t>°</w:t>
      </w:r>
      <w:r>
        <w:t>C</w:t>
      </w:r>
      <w:r w:rsidR="00553CC4" w:rsidRPr="005D43EC">
        <w:rPr>
          <w:lang w:val="en-US"/>
        </w:rPr>
        <w:t xml:space="preserve"> </w:t>
      </w:r>
      <w:r w:rsidR="005D43EC">
        <w:rPr>
          <w:lang w:val="en-US"/>
        </w:rPr>
        <w:t>BASED ON THE RESULTS OF T</w:t>
      </w:r>
      <w:r w:rsidR="00533070">
        <w:rPr>
          <w:lang w:val="en-US"/>
        </w:rPr>
        <w:t>H</w:t>
      </w:r>
      <w:r w:rsidR="005D43EC">
        <w:rPr>
          <w:lang w:val="en-US"/>
        </w:rPr>
        <w:t>ERMODYNAMIC MODELING</w:t>
      </w:r>
    </w:p>
    <w:p w14:paraId="1246254F" w14:textId="77777777" w:rsidR="00B17161" w:rsidRPr="005D43EC" w:rsidRDefault="00B17161" w:rsidP="00553CC4">
      <w:pPr>
        <w:pStyle w:val="a1"/>
        <w:rPr>
          <w:lang w:val="en-US"/>
        </w:rPr>
      </w:pPr>
    </w:p>
    <w:tbl>
      <w:tblPr>
        <w:tblStyle w:val="ae"/>
        <w:tblW w:w="0" w:type="auto"/>
        <w:jc w:val="center"/>
        <w:tblLook w:val="04A0" w:firstRow="1" w:lastRow="0" w:firstColumn="1" w:lastColumn="0" w:noHBand="0" w:noVBand="1"/>
      </w:tblPr>
      <w:tblGrid>
        <w:gridCol w:w="511"/>
        <w:gridCol w:w="1940"/>
        <w:gridCol w:w="1941"/>
        <w:gridCol w:w="667"/>
        <w:gridCol w:w="1984"/>
        <w:gridCol w:w="1984"/>
      </w:tblGrid>
      <w:tr w:rsidR="00C4176E" w:rsidRPr="003F0660" w14:paraId="55644897" w14:textId="77777777" w:rsidTr="003F0660">
        <w:trPr>
          <w:jc w:val="center"/>
        </w:trPr>
        <w:tc>
          <w:tcPr>
            <w:tcW w:w="511" w:type="dxa"/>
            <w:tcBorders>
              <w:top w:val="single" w:sz="4" w:space="0" w:color="auto"/>
              <w:left w:val="nil"/>
              <w:bottom w:val="single" w:sz="4" w:space="0" w:color="auto"/>
              <w:right w:val="nil"/>
            </w:tcBorders>
            <w:vAlign w:val="center"/>
          </w:tcPr>
          <w:p w14:paraId="4B02EA3E" w14:textId="77777777" w:rsidR="00C4176E" w:rsidRPr="003F0660" w:rsidRDefault="00C4176E" w:rsidP="006F50C0">
            <w:pPr>
              <w:spacing w:line="276" w:lineRule="auto"/>
              <w:rPr>
                <w:sz w:val="18"/>
                <w:szCs w:val="18"/>
              </w:rPr>
            </w:pPr>
            <w:r w:rsidRPr="003F0660">
              <w:rPr>
                <w:sz w:val="18"/>
                <w:szCs w:val="18"/>
              </w:rPr>
              <w:t>№</w:t>
            </w:r>
          </w:p>
        </w:tc>
        <w:tc>
          <w:tcPr>
            <w:tcW w:w="1940" w:type="dxa"/>
            <w:tcBorders>
              <w:top w:val="single" w:sz="4" w:space="0" w:color="auto"/>
              <w:left w:val="nil"/>
              <w:bottom w:val="single" w:sz="4" w:space="0" w:color="auto"/>
              <w:right w:val="nil"/>
            </w:tcBorders>
            <w:vAlign w:val="center"/>
          </w:tcPr>
          <w:p w14:paraId="49E11B20" w14:textId="438B6AED" w:rsidR="00C4176E" w:rsidRPr="003F0660" w:rsidRDefault="00276735" w:rsidP="009A4BA4">
            <w:pPr>
              <w:spacing w:line="276" w:lineRule="auto"/>
              <w:jc w:val="center"/>
              <w:rPr>
                <w:sz w:val="18"/>
                <w:szCs w:val="18"/>
              </w:rPr>
            </w:pPr>
            <w:r>
              <w:rPr>
                <w:sz w:val="18"/>
                <w:szCs w:val="18"/>
              </w:rPr>
              <w:t>Compound</w:t>
            </w:r>
            <w:r w:rsidRPr="00B17611">
              <w:rPr>
                <w:sz w:val="18"/>
                <w:szCs w:val="18"/>
              </w:rPr>
              <w:t>/</w:t>
            </w:r>
            <w:r w:rsidRPr="00B17611">
              <w:rPr>
                <w:sz w:val="18"/>
                <w:szCs w:val="18"/>
              </w:rPr>
              <w:br/>
            </w:r>
            <w:r>
              <w:rPr>
                <w:sz w:val="18"/>
                <w:szCs w:val="18"/>
              </w:rPr>
              <w:t>element</w:t>
            </w:r>
          </w:p>
        </w:tc>
        <w:tc>
          <w:tcPr>
            <w:tcW w:w="1941" w:type="dxa"/>
            <w:tcBorders>
              <w:top w:val="single" w:sz="4" w:space="0" w:color="auto"/>
              <w:left w:val="nil"/>
              <w:bottom w:val="single" w:sz="4" w:space="0" w:color="auto"/>
              <w:right w:val="nil"/>
            </w:tcBorders>
            <w:vAlign w:val="center"/>
          </w:tcPr>
          <w:p w14:paraId="5BDA6E52" w14:textId="277F624B" w:rsidR="00C4176E" w:rsidRPr="003F0660" w:rsidRDefault="002A004E" w:rsidP="009A4BA4">
            <w:pPr>
              <w:spacing w:line="276" w:lineRule="auto"/>
              <w:jc w:val="center"/>
              <w:rPr>
                <w:sz w:val="18"/>
                <w:szCs w:val="18"/>
              </w:rPr>
            </w:pPr>
            <w:r>
              <w:rPr>
                <w:sz w:val="18"/>
                <w:szCs w:val="18"/>
                <w:lang w:val="en-US"/>
              </w:rPr>
              <w:t>A</w:t>
            </w:r>
            <w:r w:rsidRPr="002A004E">
              <w:rPr>
                <w:sz w:val="18"/>
                <w:szCs w:val="18"/>
              </w:rPr>
              <w:t>mount of substance</w:t>
            </w:r>
            <w:r w:rsidRPr="00B17611">
              <w:rPr>
                <w:sz w:val="18"/>
                <w:szCs w:val="18"/>
              </w:rPr>
              <w:t xml:space="preserve">, </w:t>
            </w:r>
            <w:r>
              <w:rPr>
                <w:sz w:val="18"/>
                <w:szCs w:val="18"/>
                <w:lang w:val="en-US"/>
              </w:rPr>
              <w:t>mol</w:t>
            </w:r>
            <w:r w:rsidRPr="00B17611">
              <w:rPr>
                <w:sz w:val="18"/>
                <w:szCs w:val="18"/>
              </w:rPr>
              <w:t>. %</w:t>
            </w:r>
          </w:p>
        </w:tc>
        <w:tc>
          <w:tcPr>
            <w:tcW w:w="667" w:type="dxa"/>
            <w:tcBorders>
              <w:top w:val="single" w:sz="4" w:space="0" w:color="auto"/>
              <w:left w:val="nil"/>
              <w:bottom w:val="single" w:sz="4" w:space="0" w:color="auto"/>
              <w:right w:val="nil"/>
            </w:tcBorders>
            <w:vAlign w:val="center"/>
          </w:tcPr>
          <w:p w14:paraId="65C71581" w14:textId="77777777" w:rsidR="00C4176E" w:rsidRPr="003F0660" w:rsidRDefault="00C4176E" w:rsidP="009A4BA4">
            <w:pPr>
              <w:spacing w:line="276" w:lineRule="auto"/>
              <w:jc w:val="center"/>
              <w:rPr>
                <w:sz w:val="18"/>
                <w:szCs w:val="18"/>
              </w:rPr>
            </w:pPr>
            <w:r w:rsidRPr="003F0660">
              <w:rPr>
                <w:sz w:val="18"/>
                <w:szCs w:val="18"/>
              </w:rPr>
              <w:t>№</w:t>
            </w:r>
          </w:p>
        </w:tc>
        <w:tc>
          <w:tcPr>
            <w:tcW w:w="1984" w:type="dxa"/>
            <w:tcBorders>
              <w:top w:val="single" w:sz="4" w:space="0" w:color="auto"/>
              <w:left w:val="nil"/>
              <w:bottom w:val="single" w:sz="4" w:space="0" w:color="auto"/>
              <w:right w:val="nil"/>
            </w:tcBorders>
            <w:vAlign w:val="center"/>
          </w:tcPr>
          <w:p w14:paraId="2190EE46" w14:textId="3479D52C" w:rsidR="00C4176E" w:rsidRPr="003F0660" w:rsidRDefault="00276735" w:rsidP="009A4BA4">
            <w:pPr>
              <w:spacing w:line="276" w:lineRule="auto"/>
              <w:jc w:val="center"/>
              <w:rPr>
                <w:sz w:val="18"/>
                <w:szCs w:val="18"/>
              </w:rPr>
            </w:pPr>
            <w:r>
              <w:rPr>
                <w:sz w:val="18"/>
                <w:szCs w:val="18"/>
              </w:rPr>
              <w:t>Compound</w:t>
            </w:r>
            <w:r w:rsidRPr="00B17611">
              <w:rPr>
                <w:sz w:val="18"/>
                <w:szCs w:val="18"/>
              </w:rPr>
              <w:t>/</w:t>
            </w:r>
            <w:r w:rsidRPr="00B17611">
              <w:rPr>
                <w:sz w:val="18"/>
                <w:szCs w:val="18"/>
              </w:rPr>
              <w:br/>
            </w:r>
            <w:r>
              <w:rPr>
                <w:sz w:val="18"/>
                <w:szCs w:val="18"/>
              </w:rPr>
              <w:t>element</w:t>
            </w:r>
          </w:p>
        </w:tc>
        <w:tc>
          <w:tcPr>
            <w:tcW w:w="1984" w:type="dxa"/>
            <w:tcBorders>
              <w:top w:val="single" w:sz="4" w:space="0" w:color="auto"/>
              <w:left w:val="nil"/>
              <w:bottom w:val="single" w:sz="4" w:space="0" w:color="auto"/>
              <w:right w:val="nil"/>
            </w:tcBorders>
            <w:vAlign w:val="center"/>
          </w:tcPr>
          <w:p w14:paraId="5011C94C" w14:textId="2FB2CC08" w:rsidR="00C4176E" w:rsidRPr="003F0660" w:rsidRDefault="002A004E" w:rsidP="009A4BA4">
            <w:pPr>
              <w:spacing w:line="276" w:lineRule="auto"/>
              <w:jc w:val="center"/>
              <w:rPr>
                <w:sz w:val="18"/>
                <w:szCs w:val="18"/>
              </w:rPr>
            </w:pPr>
            <w:r>
              <w:rPr>
                <w:sz w:val="18"/>
                <w:szCs w:val="18"/>
                <w:lang w:val="en-US"/>
              </w:rPr>
              <w:t>A</w:t>
            </w:r>
            <w:r w:rsidRPr="002A004E">
              <w:rPr>
                <w:sz w:val="18"/>
                <w:szCs w:val="18"/>
              </w:rPr>
              <w:t>mount of substance</w:t>
            </w:r>
            <w:r w:rsidRPr="00B17611">
              <w:rPr>
                <w:sz w:val="18"/>
                <w:szCs w:val="18"/>
              </w:rPr>
              <w:t xml:space="preserve">, </w:t>
            </w:r>
            <w:r>
              <w:rPr>
                <w:sz w:val="18"/>
                <w:szCs w:val="18"/>
                <w:lang w:val="en-US"/>
              </w:rPr>
              <w:t>mol</w:t>
            </w:r>
            <w:r w:rsidRPr="00B17611">
              <w:rPr>
                <w:sz w:val="18"/>
                <w:szCs w:val="18"/>
              </w:rPr>
              <w:t>. %</w:t>
            </w:r>
          </w:p>
        </w:tc>
      </w:tr>
      <w:tr w:rsidR="003F0660" w:rsidRPr="003F0660" w14:paraId="1F4B81BE" w14:textId="77777777" w:rsidTr="003F0660">
        <w:trPr>
          <w:jc w:val="center"/>
        </w:trPr>
        <w:tc>
          <w:tcPr>
            <w:tcW w:w="511" w:type="dxa"/>
            <w:tcBorders>
              <w:top w:val="single" w:sz="4" w:space="0" w:color="auto"/>
              <w:left w:val="nil"/>
              <w:bottom w:val="nil"/>
              <w:right w:val="nil"/>
            </w:tcBorders>
            <w:vAlign w:val="center"/>
          </w:tcPr>
          <w:p w14:paraId="0341BCD9" w14:textId="77777777" w:rsidR="003F0660" w:rsidRPr="003F0660" w:rsidRDefault="003F0660" w:rsidP="003F0660">
            <w:pPr>
              <w:spacing w:line="276" w:lineRule="auto"/>
              <w:rPr>
                <w:sz w:val="18"/>
                <w:szCs w:val="18"/>
              </w:rPr>
            </w:pPr>
            <w:r w:rsidRPr="003F0660">
              <w:rPr>
                <w:sz w:val="18"/>
                <w:szCs w:val="18"/>
              </w:rPr>
              <w:t>1</w:t>
            </w:r>
          </w:p>
        </w:tc>
        <w:tc>
          <w:tcPr>
            <w:tcW w:w="1940" w:type="dxa"/>
            <w:tcBorders>
              <w:top w:val="single" w:sz="4" w:space="0" w:color="auto"/>
              <w:left w:val="nil"/>
              <w:bottom w:val="nil"/>
              <w:right w:val="nil"/>
            </w:tcBorders>
            <w:vAlign w:val="center"/>
          </w:tcPr>
          <w:p w14:paraId="0BF68B34" w14:textId="77777777" w:rsidR="003F0660" w:rsidRPr="003F0660" w:rsidRDefault="003F0660" w:rsidP="003F0660">
            <w:pPr>
              <w:spacing w:line="276" w:lineRule="auto"/>
              <w:jc w:val="center"/>
              <w:rPr>
                <w:sz w:val="18"/>
                <w:szCs w:val="18"/>
              </w:rPr>
            </w:pPr>
            <w:r w:rsidRPr="003F0660">
              <w:rPr>
                <w:color w:val="000000"/>
                <w:sz w:val="18"/>
                <w:szCs w:val="18"/>
              </w:rPr>
              <w:t>(U</w:t>
            </w:r>
            <w:r w:rsidRPr="003F0660">
              <w:rPr>
                <w:color w:val="000000"/>
                <w:sz w:val="18"/>
                <w:szCs w:val="18"/>
                <w:vertAlign w:val="subscript"/>
              </w:rPr>
              <w:t>0.8</w:t>
            </w:r>
            <w:r w:rsidRPr="003F0660">
              <w:rPr>
                <w:color w:val="000000"/>
                <w:sz w:val="18"/>
                <w:szCs w:val="18"/>
              </w:rPr>
              <w:t>Pu</w:t>
            </w:r>
            <w:r w:rsidRPr="003F0660">
              <w:rPr>
                <w:color w:val="000000"/>
                <w:sz w:val="18"/>
                <w:szCs w:val="18"/>
                <w:vertAlign w:val="subscript"/>
              </w:rPr>
              <w:t>0.2</w:t>
            </w:r>
            <w:r w:rsidRPr="003F0660">
              <w:rPr>
                <w:color w:val="000000"/>
                <w:sz w:val="18"/>
                <w:szCs w:val="18"/>
              </w:rPr>
              <w:t>)N</w:t>
            </w:r>
          </w:p>
        </w:tc>
        <w:tc>
          <w:tcPr>
            <w:tcW w:w="1941" w:type="dxa"/>
            <w:tcBorders>
              <w:top w:val="single" w:sz="4" w:space="0" w:color="auto"/>
              <w:left w:val="nil"/>
              <w:bottom w:val="nil"/>
              <w:right w:val="nil"/>
            </w:tcBorders>
          </w:tcPr>
          <w:p w14:paraId="0C47107B" w14:textId="671C1B7D" w:rsidR="003F0660" w:rsidRPr="003F0660" w:rsidRDefault="003F0660" w:rsidP="003F0660">
            <w:pPr>
              <w:spacing w:line="276" w:lineRule="auto"/>
              <w:jc w:val="center"/>
              <w:rPr>
                <w:sz w:val="18"/>
                <w:szCs w:val="18"/>
              </w:rPr>
            </w:pPr>
            <w:r w:rsidRPr="003F0660">
              <w:rPr>
                <w:sz w:val="18"/>
                <w:szCs w:val="18"/>
              </w:rPr>
              <w:t>44</w:t>
            </w:r>
            <w:r w:rsidR="005139F9">
              <w:rPr>
                <w:sz w:val="18"/>
                <w:szCs w:val="18"/>
              </w:rPr>
              <w:t>.</w:t>
            </w:r>
            <w:r w:rsidRPr="003F0660">
              <w:rPr>
                <w:sz w:val="18"/>
                <w:szCs w:val="18"/>
              </w:rPr>
              <w:t>9</w:t>
            </w:r>
          </w:p>
        </w:tc>
        <w:tc>
          <w:tcPr>
            <w:tcW w:w="667" w:type="dxa"/>
            <w:tcBorders>
              <w:top w:val="single" w:sz="4" w:space="0" w:color="auto"/>
              <w:left w:val="nil"/>
              <w:bottom w:val="nil"/>
              <w:right w:val="nil"/>
            </w:tcBorders>
            <w:vAlign w:val="center"/>
          </w:tcPr>
          <w:p w14:paraId="1D4FE6D7" w14:textId="77777777" w:rsidR="003F0660" w:rsidRPr="003F0660" w:rsidRDefault="003F0660" w:rsidP="003F0660">
            <w:pPr>
              <w:spacing w:line="276" w:lineRule="auto"/>
              <w:jc w:val="center"/>
              <w:rPr>
                <w:color w:val="FF00FF"/>
                <w:sz w:val="18"/>
                <w:szCs w:val="18"/>
                <w:lang w:val="en-US"/>
              </w:rPr>
            </w:pPr>
            <w:r w:rsidRPr="003F0660">
              <w:rPr>
                <w:sz w:val="18"/>
                <w:szCs w:val="18"/>
              </w:rPr>
              <w:t>35</w:t>
            </w:r>
          </w:p>
        </w:tc>
        <w:tc>
          <w:tcPr>
            <w:tcW w:w="1984" w:type="dxa"/>
            <w:tcBorders>
              <w:top w:val="single" w:sz="4" w:space="0" w:color="auto"/>
              <w:left w:val="nil"/>
              <w:bottom w:val="nil"/>
              <w:right w:val="nil"/>
            </w:tcBorders>
            <w:vAlign w:val="center"/>
          </w:tcPr>
          <w:p w14:paraId="1D57781D" w14:textId="77777777" w:rsidR="003F0660" w:rsidRPr="003F0660" w:rsidRDefault="003F0660" w:rsidP="003F0660">
            <w:pPr>
              <w:spacing w:line="276" w:lineRule="auto"/>
              <w:jc w:val="center"/>
              <w:rPr>
                <w:color w:val="FF00FF"/>
                <w:sz w:val="18"/>
                <w:szCs w:val="18"/>
                <w:lang w:val="en-US"/>
              </w:rPr>
            </w:pPr>
            <w:r w:rsidRPr="003F0660">
              <w:rPr>
                <w:color w:val="000000"/>
                <w:sz w:val="18"/>
                <w:szCs w:val="18"/>
              </w:rPr>
              <w:t>GdN</w:t>
            </w:r>
          </w:p>
        </w:tc>
        <w:tc>
          <w:tcPr>
            <w:tcW w:w="1984" w:type="dxa"/>
            <w:tcBorders>
              <w:top w:val="single" w:sz="4" w:space="0" w:color="auto"/>
              <w:left w:val="nil"/>
              <w:bottom w:val="nil"/>
              <w:right w:val="nil"/>
            </w:tcBorders>
          </w:tcPr>
          <w:p w14:paraId="3FA7B159" w14:textId="69E1FCD1" w:rsidR="003F0660" w:rsidRPr="003F0660" w:rsidRDefault="003F0660" w:rsidP="003F0660">
            <w:pPr>
              <w:spacing w:line="276" w:lineRule="auto"/>
              <w:jc w:val="center"/>
              <w:rPr>
                <w:color w:val="FF00FF"/>
                <w:sz w:val="18"/>
                <w:szCs w:val="18"/>
                <w:lang w:val="en-US"/>
              </w:rPr>
            </w:pPr>
            <w:r w:rsidRPr="003F0660">
              <w:rPr>
                <w:sz w:val="18"/>
                <w:szCs w:val="18"/>
              </w:rPr>
              <w:t>0</w:t>
            </w:r>
            <w:r w:rsidR="005139F9">
              <w:rPr>
                <w:sz w:val="18"/>
                <w:szCs w:val="18"/>
              </w:rPr>
              <w:t>.</w:t>
            </w:r>
            <w:r w:rsidRPr="003F0660">
              <w:rPr>
                <w:sz w:val="18"/>
                <w:szCs w:val="18"/>
              </w:rPr>
              <w:t>0384</w:t>
            </w:r>
          </w:p>
        </w:tc>
      </w:tr>
      <w:tr w:rsidR="003F0660" w:rsidRPr="003F0660" w14:paraId="3B811A32" w14:textId="77777777" w:rsidTr="003F0660">
        <w:trPr>
          <w:jc w:val="center"/>
        </w:trPr>
        <w:tc>
          <w:tcPr>
            <w:tcW w:w="511" w:type="dxa"/>
            <w:tcBorders>
              <w:top w:val="nil"/>
              <w:left w:val="nil"/>
              <w:bottom w:val="nil"/>
              <w:right w:val="nil"/>
            </w:tcBorders>
            <w:vAlign w:val="center"/>
          </w:tcPr>
          <w:p w14:paraId="2EBD2AC5" w14:textId="77777777" w:rsidR="003F0660" w:rsidRPr="003F0660" w:rsidRDefault="003F0660" w:rsidP="003F0660">
            <w:pPr>
              <w:spacing w:line="276" w:lineRule="auto"/>
              <w:rPr>
                <w:sz w:val="18"/>
                <w:szCs w:val="18"/>
              </w:rPr>
            </w:pPr>
            <w:r w:rsidRPr="003F0660">
              <w:rPr>
                <w:sz w:val="18"/>
                <w:szCs w:val="18"/>
              </w:rPr>
              <w:t>2</w:t>
            </w:r>
          </w:p>
        </w:tc>
        <w:tc>
          <w:tcPr>
            <w:tcW w:w="1940" w:type="dxa"/>
            <w:tcBorders>
              <w:top w:val="nil"/>
              <w:left w:val="nil"/>
              <w:bottom w:val="nil"/>
              <w:right w:val="nil"/>
            </w:tcBorders>
            <w:vAlign w:val="center"/>
          </w:tcPr>
          <w:p w14:paraId="2A1E8BC1" w14:textId="77777777" w:rsidR="003F0660" w:rsidRPr="003F0660" w:rsidRDefault="003F0660" w:rsidP="003F0660">
            <w:pPr>
              <w:spacing w:line="276" w:lineRule="auto"/>
              <w:jc w:val="center"/>
              <w:rPr>
                <w:sz w:val="18"/>
                <w:szCs w:val="18"/>
              </w:rPr>
            </w:pPr>
            <w:r w:rsidRPr="003F0660">
              <w:rPr>
                <w:color w:val="000000"/>
                <w:sz w:val="18"/>
                <w:szCs w:val="18"/>
              </w:rPr>
              <w:t>UN</w:t>
            </w:r>
          </w:p>
        </w:tc>
        <w:tc>
          <w:tcPr>
            <w:tcW w:w="1941" w:type="dxa"/>
            <w:tcBorders>
              <w:top w:val="nil"/>
              <w:left w:val="nil"/>
              <w:bottom w:val="nil"/>
              <w:right w:val="nil"/>
            </w:tcBorders>
          </w:tcPr>
          <w:p w14:paraId="70E429D3" w14:textId="0498C448" w:rsidR="003F0660" w:rsidRPr="003F0660" w:rsidRDefault="003F0660" w:rsidP="003F0660">
            <w:pPr>
              <w:spacing w:line="276" w:lineRule="auto"/>
              <w:jc w:val="center"/>
              <w:rPr>
                <w:sz w:val="18"/>
                <w:szCs w:val="18"/>
              </w:rPr>
            </w:pPr>
            <w:r w:rsidRPr="003F0660">
              <w:rPr>
                <w:sz w:val="18"/>
                <w:szCs w:val="18"/>
              </w:rPr>
              <w:t>34</w:t>
            </w:r>
            <w:r w:rsidR="005139F9">
              <w:rPr>
                <w:sz w:val="18"/>
                <w:szCs w:val="18"/>
              </w:rPr>
              <w:t>.</w:t>
            </w:r>
            <w:r w:rsidRPr="003F0660">
              <w:rPr>
                <w:sz w:val="18"/>
                <w:szCs w:val="18"/>
              </w:rPr>
              <w:t>6</w:t>
            </w:r>
          </w:p>
        </w:tc>
        <w:tc>
          <w:tcPr>
            <w:tcW w:w="667" w:type="dxa"/>
            <w:tcBorders>
              <w:top w:val="nil"/>
              <w:left w:val="nil"/>
              <w:bottom w:val="nil"/>
              <w:right w:val="nil"/>
            </w:tcBorders>
            <w:vAlign w:val="center"/>
          </w:tcPr>
          <w:p w14:paraId="7C258520" w14:textId="77777777" w:rsidR="003F0660" w:rsidRPr="003F0660" w:rsidRDefault="003F0660" w:rsidP="003F0660">
            <w:pPr>
              <w:spacing w:line="276" w:lineRule="auto"/>
              <w:jc w:val="center"/>
              <w:rPr>
                <w:sz w:val="18"/>
                <w:szCs w:val="18"/>
                <w:lang w:val="en-US"/>
              </w:rPr>
            </w:pPr>
            <w:r w:rsidRPr="003F0660">
              <w:rPr>
                <w:sz w:val="18"/>
                <w:szCs w:val="18"/>
              </w:rPr>
              <w:t>36</w:t>
            </w:r>
          </w:p>
        </w:tc>
        <w:tc>
          <w:tcPr>
            <w:tcW w:w="1984" w:type="dxa"/>
            <w:tcBorders>
              <w:top w:val="nil"/>
              <w:left w:val="nil"/>
              <w:bottom w:val="nil"/>
              <w:right w:val="nil"/>
            </w:tcBorders>
            <w:vAlign w:val="center"/>
          </w:tcPr>
          <w:p w14:paraId="46711808" w14:textId="77777777" w:rsidR="003F0660" w:rsidRPr="003F0660" w:rsidRDefault="003F0660" w:rsidP="003F0660">
            <w:pPr>
              <w:spacing w:line="276" w:lineRule="auto"/>
              <w:jc w:val="center"/>
              <w:rPr>
                <w:sz w:val="18"/>
                <w:szCs w:val="18"/>
                <w:lang w:val="en-US"/>
              </w:rPr>
            </w:pPr>
            <w:r w:rsidRPr="003F0660">
              <w:rPr>
                <w:color w:val="000000"/>
                <w:sz w:val="18"/>
                <w:szCs w:val="18"/>
              </w:rPr>
              <w:t>EuTe</w:t>
            </w:r>
          </w:p>
        </w:tc>
        <w:tc>
          <w:tcPr>
            <w:tcW w:w="1984" w:type="dxa"/>
            <w:tcBorders>
              <w:top w:val="nil"/>
              <w:left w:val="nil"/>
              <w:bottom w:val="nil"/>
              <w:right w:val="nil"/>
            </w:tcBorders>
          </w:tcPr>
          <w:p w14:paraId="7BB3CB09" w14:textId="08B90D5C" w:rsidR="003F0660" w:rsidRPr="003F0660" w:rsidRDefault="003F0660" w:rsidP="003F0660">
            <w:pPr>
              <w:spacing w:line="276" w:lineRule="auto"/>
              <w:jc w:val="center"/>
              <w:rPr>
                <w:sz w:val="18"/>
                <w:szCs w:val="18"/>
                <w:lang w:val="en-US"/>
              </w:rPr>
            </w:pPr>
            <w:r w:rsidRPr="003F0660">
              <w:rPr>
                <w:sz w:val="18"/>
                <w:szCs w:val="18"/>
              </w:rPr>
              <w:t>0</w:t>
            </w:r>
            <w:r w:rsidR="005139F9">
              <w:rPr>
                <w:sz w:val="18"/>
                <w:szCs w:val="18"/>
              </w:rPr>
              <w:t>.</w:t>
            </w:r>
            <w:r w:rsidRPr="003F0660">
              <w:rPr>
                <w:sz w:val="18"/>
                <w:szCs w:val="18"/>
              </w:rPr>
              <w:t>0378</w:t>
            </w:r>
          </w:p>
        </w:tc>
      </w:tr>
      <w:tr w:rsidR="003F0660" w:rsidRPr="003F0660" w14:paraId="64268FDF" w14:textId="77777777" w:rsidTr="003F0660">
        <w:trPr>
          <w:jc w:val="center"/>
        </w:trPr>
        <w:tc>
          <w:tcPr>
            <w:tcW w:w="511" w:type="dxa"/>
            <w:tcBorders>
              <w:top w:val="nil"/>
              <w:left w:val="nil"/>
              <w:bottom w:val="nil"/>
              <w:right w:val="nil"/>
            </w:tcBorders>
            <w:vAlign w:val="center"/>
          </w:tcPr>
          <w:p w14:paraId="62D6C8CD" w14:textId="77777777" w:rsidR="003F0660" w:rsidRPr="003F0660" w:rsidRDefault="003F0660" w:rsidP="003F0660">
            <w:pPr>
              <w:spacing w:line="276" w:lineRule="auto"/>
              <w:rPr>
                <w:sz w:val="18"/>
                <w:szCs w:val="18"/>
              </w:rPr>
            </w:pPr>
            <w:r w:rsidRPr="003F0660">
              <w:rPr>
                <w:sz w:val="18"/>
                <w:szCs w:val="18"/>
              </w:rPr>
              <w:t>3</w:t>
            </w:r>
          </w:p>
        </w:tc>
        <w:tc>
          <w:tcPr>
            <w:tcW w:w="1940" w:type="dxa"/>
            <w:tcBorders>
              <w:top w:val="nil"/>
              <w:left w:val="nil"/>
              <w:bottom w:val="nil"/>
              <w:right w:val="nil"/>
            </w:tcBorders>
            <w:vAlign w:val="center"/>
          </w:tcPr>
          <w:p w14:paraId="64E25C1A" w14:textId="77777777" w:rsidR="003F0660" w:rsidRPr="003F0660" w:rsidRDefault="003F0660" w:rsidP="003F0660">
            <w:pPr>
              <w:spacing w:line="276" w:lineRule="auto"/>
              <w:jc w:val="center"/>
              <w:rPr>
                <w:sz w:val="18"/>
                <w:szCs w:val="18"/>
              </w:rPr>
            </w:pPr>
            <w:r w:rsidRPr="003F0660">
              <w:rPr>
                <w:color w:val="000000"/>
                <w:sz w:val="18"/>
                <w:szCs w:val="18"/>
              </w:rPr>
              <w:t>PuN</w:t>
            </w:r>
          </w:p>
        </w:tc>
        <w:tc>
          <w:tcPr>
            <w:tcW w:w="1941" w:type="dxa"/>
            <w:tcBorders>
              <w:top w:val="nil"/>
              <w:left w:val="nil"/>
              <w:bottom w:val="nil"/>
              <w:right w:val="nil"/>
            </w:tcBorders>
          </w:tcPr>
          <w:p w14:paraId="5AF44668" w14:textId="0F8569AA" w:rsidR="003F0660" w:rsidRPr="003F0660" w:rsidRDefault="003F0660" w:rsidP="003F0660">
            <w:pPr>
              <w:spacing w:line="276" w:lineRule="auto"/>
              <w:jc w:val="center"/>
              <w:rPr>
                <w:sz w:val="18"/>
                <w:szCs w:val="18"/>
              </w:rPr>
            </w:pPr>
            <w:r w:rsidRPr="003F0660">
              <w:rPr>
                <w:sz w:val="18"/>
                <w:szCs w:val="18"/>
              </w:rPr>
              <w:t>4</w:t>
            </w:r>
            <w:r w:rsidR="005139F9">
              <w:rPr>
                <w:sz w:val="18"/>
                <w:szCs w:val="18"/>
              </w:rPr>
              <w:t>.</w:t>
            </w:r>
            <w:r w:rsidRPr="003F0660">
              <w:rPr>
                <w:sz w:val="18"/>
                <w:szCs w:val="18"/>
              </w:rPr>
              <w:t>81</w:t>
            </w:r>
          </w:p>
        </w:tc>
        <w:tc>
          <w:tcPr>
            <w:tcW w:w="667" w:type="dxa"/>
            <w:tcBorders>
              <w:top w:val="nil"/>
              <w:left w:val="nil"/>
              <w:bottom w:val="nil"/>
              <w:right w:val="nil"/>
            </w:tcBorders>
            <w:vAlign w:val="center"/>
          </w:tcPr>
          <w:p w14:paraId="683DF260" w14:textId="77777777" w:rsidR="003F0660" w:rsidRPr="003F0660" w:rsidRDefault="003F0660" w:rsidP="003F0660">
            <w:pPr>
              <w:spacing w:line="276" w:lineRule="auto"/>
              <w:jc w:val="center"/>
              <w:rPr>
                <w:sz w:val="18"/>
                <w:szCs w:val="18"/>
                <w:lang w:val="en-US"/>
              </w:rPr>
            </w:pPr>
            <w:r w:rsidRPr="003F0660">
              <w:rPr>
                <w:sz w:val="18"/>
                <w:szCs w:val="18"/>
              </w:rPr>
              <w:t>37</w:t>
            </w:r>
          </w:p>
        </w:tc>
        <w:tc>
          <w:tcPr>
            <w:tcW w:w="1984" w:type="dxa"/>
            <w:tcBorders>
              <w:top w:val="nil"/>
              <w:left w:val="nil"/>
              <w:bottom w:val="nil"/>
              <w:right w:val="nil"/>
            </w:tcBorders>
            <w:vAlign w:val="center"/>
          </w:tcPr>
          <w:p w14:paraId="2B882A9D" w14:textId="77777777" w:rsidR="003F0660" w:rsidRPr="003F0660" w:rsidRDefault="003F0660" w:rsidP="003F0660">
            <w:pPr>
              <w:spacing w:line="276" w:lineRule="auto"/>
              <w:jc w:val="center"/>
              <w:rPr>
                <w:sz w:val="18"/>
                <w:szCs w:val="18"/>
                <w:lang w:val="en-US"/>
              </w:rPr>
            </w:pPr>
            <w:r w:rsidRPr="003F0660">
              <w:rPr>
                <w:color w:val="000000"/>
                <w:sz w:val="18"/>
                <w:szCs w:val="18"/>
              </w:rPr>
              <w:t>BaC</w:t>
            </w:r>
            <w:r w:rsidRPr="003F0660">
              <w:rPr>
                <w:color w:val="000000"/>
                <w:sz w:val="18"/>
                <w:szCs w:val="18"/>
                <w:vertAlign w:val="subscript"/>
              </w:rPr>
              <w:t>2</w:t>
            </w:r>
          </w:p>
        </w:tc>
        <w:tc>
          <w:tcPr>
            <w:tcW w:w="1984" w:type="dxa"/>
            <w:tcBorders>
              <w:top w:val="nil"/>
              <w:left w:val="nil"/>
              <w:bottom w:val="nil"/>
              <w:right w:val="nil"/>
            </w:tcBorders>
          </w:tcPr>
          <w:p w14:paraId="21D7856E" w14:textId="0B03E249" w:rsidR="003F0660" w:rsidRPr="003F0660" w:rsidRDefault="003F0660" w:rsidP="003F0660">
            <w:pPr>
              <w:spacing w:line="276" w:lineRule="auto"/>
              <w:jc w:val="center"/>
              <w:rPr>
                <w:sz w:val="18"/>
                <w:szCs w:val="18"/>
                <w:lang w:val="en-US"/>
              </w:rPr>
            </w:pPr>
            <w:r w:rsidRPr="003F0660">
              <w:rPr>
                <w:sz w:val="18"/>
                <w:szCs w:val="18"/>
              </w:rPr>
              <w:t>0</w:t>
            </w:r>
            <w:r w:rsidR="005139F9">
              <w:rPr>
                <w:sz w:val="18"/>
                <w:szCs w:val="18"/>
              </w:rPr>
              <w:t>.</w:t>
            </w:r>
            <w:r w:rsidRPr="003F0660">
              <w:rPr>
                <w:sz w:val="18"/>
                <w:szCs w:val="18"/>
              </w:rPr>
              <w:t>0346</w:t>
            </w:r>
          </w:p>
        </w:tc>
      </w:tr>
      <w:tr w:rsidR="003F0660" w:rsidRPr="003F0660" w14:paraId="01586CC2" w14:textId="77777777" w:rsidTr="003F0660">
        <w:trPr>
          <w:jc w:val="center"/>
        </w:trPr>
        <w:tc>
          <w:tcPr>
            <w:tcW w:w="511" w:type="dxa"/>
            <w:tcBorders>
              <w:top w:val="nil"/>
              <w:left w:val="nil"/>
              <w:bottom w:val="nil"/>
              <w:right w:val="nil"/>
            </w:tcBorders>
            <w:vAlign w:val="center"/>
          </w:tcPr>
          <w:p w14:paraId="366A3FB8" w14:textId="77777777" w:rsidR="003F0660" w:rsidRPr="003F0660" w:rsidRDefault="003F0660" w:rsidP="003F0660">
            <w:pPr>
              <w:spacing w:line="276" w:lineRule="auto"/>
              <w:rPr>
                <w:sz w:val="18"/>
                <w:szCs w:val="18"/>
              </w:rPr>
            </w:pPr>
            <w:r w:rsidRPr="003F0660">
              <w:rPr>
                <w:sz w:val="18"/>
                <w:szCs w:val="18"/>
              </w:rPr>
              <w:t>4</w:t>
            </w:r>
          </w:p>
        </w:tc>
        <w:tc>
          <w:tcPr>
            <w:tcW w:w="1940" w:type="dxa"/>
            <w:tcBorders>
              <w:top w:val="nil"/>
              <w:left w:val="nil"/>
              <w:bottom w:val="nil"/>
              <w:right w:val="nil"/>
            </w:tcBorders>
            <w:vAlign w:val="center"/>
          </w:tcPr>
          <w:p w14:paraId="251B4A4A" w14:textId="77777777" w:rsidR="003F0660" w:rsidRPr="003F0660" w:rsidRDefault="003F0660" w:rsidP="003F0660">
            <w:pPr>
              <w:spacing w:line="276" w:lineRule="auto"/>
              <w:jc w:val="center"/>
              <w:rPr>
                <w:sz w:val="18"/>
                <w:szCs w:val="18"/>
              </w:rPr>
            </w:pPr>
            <w:r w:rsidRPr="003F0660">
              <w:rPr>
                <w:color w:val="000000"/>
                <w:sz w:val="18"/>
                <w:szCs w:val="18"/>
              </w:rPr>
              <w:t>U</w:t>
            </w:r>
            <w:r w:rsidRPr="003F0660">
              <w:rPr>
                <w:color w:val="000000"/>
                <w:sz w:val="18"/>
                <w:szCs w:val="18"/>
                <w:vertAlign w:val="subscript"/>
              </w:rPr>
              <w:t>2</w:t>
            </w:r>
            <w:r w:rsidRPr="003F0660">
              <w:rPr>
                <w:color w:val="000000"/>
                <w:sz w:val="18"/>
                <w:szCs w:val="18"/>
              </w:rPr>
              <w:t>N</w:t>
            </w:r>
            <w:r w:rsidRPr="003F0660">
              <w:rPr>
                <w:color w:val="000000"/>
                <w:sz w:val="18"/>
                <w:szCs w:val="18"/>
                <w:vertAlign w:val="subscript"/>
              </w:rPr>
              <w:t>3</w:t>
            </w:r>
          </w:p>
        </w:tc>
        <w:tc>
          <w:tcPr>
            <w:tcW w:w="1941" w:type="dxa"/>
            <w:tcBorders>
              <w:top w:val="nil"/>
              <w:left w:val="nil"/>
              <w:bottom w:val="nil"/>
              <w:right w:val="nil"/>
            </w:tcBorders>
          </w:tcPr>
          <w:p w14:paraId="22FDC78F" w14:textId="2A5EFD05" w:rsidR="003F0660" w:rsidRPr="003F0660" w:rsidRDefault="003F0660" w:rsidP="003F0660">
            <w:pPr>
              <w:spacing w:line="276" w:lineRule="auto"/>
              <w:jc w:val="center"/>
              <w:rPr>
                <w:sz w:val="18"/>
                <w:szCs w:val="18"/>
              </w:rPr>
            </w:pPr>
            <w:r w:rsidRPr="003F0660">
              <w:rPr>
                <w:sz w:val="18"/>
                <w:szCs w:val="18"/>
              </w:rPr>
              <w:t>3</w:t>
            </w:r>
            <w:r w:rsidR="005139F9">
              <w:rPr>
                <w:sz w:val="18"/>
                <w:szCs w:val="18"/>
              </w:rPr>
              <w:t>.</w:t>
            </w:r>
            <w:r w:rsidRPr="003F0660">
              <w:rPr>
                <w:sz w:val="18"/>
                <w:szCs w:val="18"/>
              </w:rPr>
              <w:t>09</w:t>
            </w:r>
          </w:p>
        </w:tc>
        <w:tc>
          <w:tcPr>
            <w:tcW w:w="667" w:type="dxa"/>
            <w:tcBorders>
              <w:top w:val="nil"/>
              <w:left w:val="nil"/>
              <w:bottom w:val="nil"/>
              <w:right w:val="nil"/>
            </w:tcBorders>
            <w:vAlign w:val="center"/>
          </w:tcPr>
          <w:p w14:paraId="7CDD8825" w14:textId="77777777" w:rsidR="003F0660" w:rsidRPr="003F0660" w:rsidRDefault="003F0660" w:rsidP="003F0660">
            <w:pPr>
              <w:spacing w:line="276" w:lineRule="auto"/>
              <w:jc w:val="center"/>
              <w:rPr>
                <w:sz w:val="18"/>
                <w:szCs w:val="18"/>
                <w:lang w:val="en-US"/>
              </w:rPr>
            </w:pPr>
            <w:r w:rsidRPr="003F0660">
              <w:rPr>
                <w:sz w:val="18"/>
                <w:szCs w:val="18"/>
              </w:rPr>
              <w:t>38</w:t>
            </w:r>
          </w:p>
        </w:tc>
        <w:tc>
          <w:tcPr>
            <w:tcW w:w="1984" w:type="dxa"/>
            <w:tcBorders>
              <w:top w:val="nil"/>
              <w:left w:val="nil"/>
              <w:bottom w:val="nil"/>
              <w:right w:val="nil"/>
            </w:tcBorders>
            <w:vAlign w:val="center"/>
          </w:tcPr>
          <w:p w14:paraId="59BCF36B" w14:textId="77777777" w:rsidR="003F0660" w:rsidRPr="003F0660" w:rsidRDefault="003F0660" w:rsidP="003F0660">
            <w:pPr>
              <w:spacing w:line="276" w:lineRule="auto"/>
              <w:jc w:val="center"/>
              <w:rPr>
                <w:sz w:val="18"/>
                <w:szCs w:val="18"/>
                <w:lang w:val="en-US"/>
              </w:rPr>
            </w:pPr>
            <w:r w:rsidRPr="003F0660">
              <w:rPr>
                <w:color w:val="000000"/>
                <w:sz w:val="18"/>
                <w:szCs w:val="18"/>
              </w:rPr>
              <w:t>NpN</w:t>
            </w:r>
          </w:p>
        </w:tc>
        <w:tc>
          <w:tcPr>
            <w:tcW w:w="1984" w:type="dxa"/>
            <w:tcBorders>
              <w:top w:val="nil"/>
              <w:left w:val="nil"/>
              <w:bottom w:val="nil"/>
              <w:right w:val="nil"/>
            </w:tcBorders>
          </w:tcPr>
          <w:p w14:paraId="40D33300" w14:textId="16B3B361" w:rsidR="003F0660" w:rsidRPr="003F0660" w:rsidRDefault="003F0660" w:rsidP="003F0660">
            <w:pPr>
              <w:spacing w:line="276" w:lineRule="auto"/>
              <w:jc w:val="center"/>
              <w:rPr>
                <w:sz w:val="18"/>
                <w:szCs w:val="18"/>
                <w:lang w:val="en-US"/>
              </w:rPr>
            </w:pPr>
            <w:r w:rsidRPr="003F0660">
              <w:rPr>
                <w:sz w:val="18"/>
                <w:szCs w:val="18"/>
              </w:rPr>
              <w:t>0</w:t>
            </w:r>
            <w:r w:rsidR="005139F9">
              <w:rPr>
                <w:sz w:val="18"/>
                <w:szCs w:val="18"/>
              </w:rPr>
              <w:t>.</w:t>
            </w:r>
            <w:r w:rsidRPr="003F0660">
              <w:rPr>
                <w:sz w:val="18"/>
                <w:szCs w:val="18"/>
              </w:rPr>
              <w:t>0292</w:t>
            </w:r>
          </w:p>
        </w:tc>
      </w:tr>
      <w:tr w:rsidR="003F0660" w:rsidRPr="003F0660" w14:paraId="2B6F9646" w14:textId="77777777" w:rsidTr="003F0660">
        <w:trPr>
          <w:jc w:val="center"/>
        </w:trPr>
        <w:tc>
          <w:tcPr>
            <w:tcW w:w="511" w:type="dxa"/>
            <w:tcBorders>
              <w:top w:val="nil"/>
              <w:left w:val="nil"/>
              <w:bottom w:val="nil"/>
              <w:right w:val="nil"/>
            </w:tcBorders>
            <w:vAlign w:val="center"/>
          </w:tcPr>
          <w:p w14:paraId="3850F537" w14:textId="77777777" w:rsidR="003F0660" w:rsidRPr="003F0660" w:rsidRDefault="003F0660" w:rsidP="003F0660">
            <w:pPr>
              <w:spacing w:line="276" w:lineRule="auto"/>
              <w:rPr>
                <w:sz w:val="18"/>
                <w:szCs w:val="18"/>
              </w:rPr>
            </w:pPr>
            <w:r w:rsidRPr="003F0660">
              <w:rPr>
                <w:sz w:val="18"/>
                <w:szCs w:val="18"/>
              </w:rPr>
              <w:t>5</w:t>
            </w:r>
          </w:p>
        </w:tc>
        <w:tc>
          <w:tcPr>
            <w:tcW w:w="1940" w:type="dxa"/>
            <w:tcBorders>
              <w:top w:val="nil"/>
              <w:left w:val="nil"/>
              <w:bottom w:val="nil"/>
              <w:right w:val="nil"/>
            </w:tcBorders>
            <w:vAlign w:val="center"/>
          </w:tcPr>
          <w:p w14:paraId="14DC154D" w14:textId="77777777" w:rsidR="003F0660" w:rsidRPr="003F0660" w:rsidRDefault="003F0660" w:rsidP="003F0660">
            <w:pPr>
              <w:spacing w:line="276" w:lineRule="auto"/>
              <w:jc w:val="center"/>
              <w:rPr>
                <w:sz w:val="18"/>
                <w:szCs w:val="18"/>
              </w:rPr>
            </w:pPr>
            <w:r w:rsidRPr="003F0660">
              <w:rPr>
                <w:color w:val="000000"/>
                <w:sz w:val="18"/>
                <w:szCs w:val="18"/>
              </w:rPr>
              <w:t>Xe(g)</w:t>
            </w:r>
          </w:p>
        </w:tc>
        <w:tc>
          <w:tcPr>
            <w:tcW w:w="1941" w:type="dxa"/>
            <w:tcBorders>
              <w:top w:val="nil"/>
              <w:left w:val="nil"/>
              <w:bottom w:val="nil"/>
              <w:right w:val="nil"/>
            </w:tcBorders>
          </w:tcPr>
          <w:p w14:paraId="5A29F381" w14:textId="1875A362" w:rsidR="003F0660" w:rsidRPr="003F0660" w:rsidRDefault="003F0660" w:rsidP="003F0660">
            <w:pPr>
              <w:spacing w:line="276" w:lineRule="auto"/>
              <w:jc w:val="center"/>
              <w:rPr>
                <w:sz w:val="18"/>
                <w:szCs w:val="18"/>
              </w:rPr>
            </w:pPr>
            <w:r w:rsidRPr="003F0660">
              <w:rPr>
                <w:sz w:val="18"/>
                <w:szCs w:val="18"/>
              </w:rPr>
              <w:t>1</w:t>
            </w:r>
            <w:r w:rsidR="005139F9">
              <w:rPr>
                <w:sz w:val="18"/>
                <w:szCs w:val="18"/>
              </w:rPr>
              <w:t>.</w:t>
            </w:r>
            <w:r w:rsidRPr="003F0660">
              <w:rPr>
                <w:sz w:val="18"/>
                <w:szCs w:val="18"/>
              </w:rPr>
              <w:t>80</w:t>
            </w:r>
          </w:p>
        </w:tc>
        <w:tc>
          <w:tcPr>
            <w:tcW w:w="667" w:type="dxa"/>
            <w:tcBorders>
              <w:top w:val="nil"/>
              <w:left w:val="nil"/>
              <w:bottom w:val="nil"/>
              <w:right w:val="nil"/>
            </w:tcBorders>
            <w:vAlign w:val="center"/>
          </w:tcPr>
          <w:p w14:paraId="166F6F1D" w14:textId="77777777" w:rsidR="003F0660" w:rsidRPr="003F0660" w:rsidRDefault="003F0660" w:rsidP="003F0660">
            <w:pPr>
              <w:spacing w:line="276" w:lineRule="auto"/>
              <w:jc w:val="center"/>
              <w:rPr>
                <w:sz w:val="18"/>
                <w:szCs w:val="18"/>
              </w:rPr>
            </w:pPr>
            <w:r w:rsidRPr="003F0660">
              <w:rPr>
                <w:sz w:val="18"/>
                <w:szCs w:val="18"/>
              </w:rPr>
              <w:t>39</w:t>
            </w:r>
          </w:p>
        </w:tc>
        <w:tc>
          <w:tcPr>
            <w:tcW w:w="1984" w:type="dxa"/>
            <w:tcBorders>
              <w:top w:val="nil"/>
              <w:left w:val="nil"/>
              <w:bottom w:val="nil"/>
              <w:right w:val="nil"/>
            </w:tcBorders>
            <w:vAlign w:val="center"/>
          </w:tcPr>
          <w:p w14:paraId="4C065771" w14:textId="77777777" w:rsidR="003F0660" w:rsidRPr="003F0660" w:rsidRDefault="003F0660" w:rsidP="003F0660">
            <w:pPr>
              <w:spacing w:line="276" w:lineRule="auto"/>
              <w:jc w:val="center"/>
              <w:rPr>
                <w:sz w:val="18"/>
                <w:szCs w:val="18"/>
              </w:rPr>
            </w:pPr>
            <w:r w:rsidRPr="003F0660">
              <w:rPr>
                <w:color w:val="000000"/>
                <w:sz w:val="18"/>
                <w:szCs w:val="18"/>
              </w:rPr>
              <w:t>Cd(g)</w:t>
            </w:r>
          </w:p>
        </w:tc>
        <w:tc>
          <w:tcPr>
            <w:tcW w:w="1984" w:type="dxa"/>
            <w:tcBorders>
              <w:top w:val="nil"/>
              <w:left w:val="nil"/>
              <w:bottom w:val="nil"/>
              <w:right w:val="nil"/>
            </w:tcBorders>
          </w:tcPr>
          <w:p w14:paraId="2A5574D3" w14:textId="0E442657" w:rsidR="003F0660" w:rsidRPr="003F0660" w:rsidRDefault="003F0660" w:rsidP="003F0660">
            <w:pPr>
              <w:spacing w:line="276" w:lineRule="auto"/>
              <w:jc w:val="center"/>
              <w:rPr>
                <w:sz w:val="18"/>
                <w:szCs w:val="18"/>
              </w:rPr>
            </w:pPr>
            <w:r w:rsidRPr="003F0660">
              <w:rPr>
                <w:sz w:val="18"/>
                <w:szCs w:val="18"/>
              </w:rPr>
              <w:t>0</w:t>
            </w:r>
            <w:r w:rsidR="005139F9">
              <w:rPr>
                <w:sz w:val="18"/>
                <w:szCs w:val="18"/>
              </w:rPr>
              <w:t>.</w:t>
            </w:r>
            <w:r w:rsidRPr="003F0660">
              <w:rPr>
                <w:sz w:val="18"/>
                <w:szCs w:val="18"/>
              </w:rPr>
              <w:t>0280</w:t>
            </w:r>
          </w:p>
        </w:tc>
      </w:tr>
      <w:tr w:rsidR="003F0660" w:rsidRPr="003F0660" w14:paraId="7F9263BB" w14:textId="77777777" w:rsidTr="003F0660">
        <w:trPr>
          <w:jc w:val="center"/>
        </w:trPr>
        <w:tc>
          <w:tcPr>
            <w:tcW w:w="511" w:type="dxa"/>
            <w:tcBorders>
              <w:top w:val="nil"/>
              <w:left w:val="nil"/>
              <w:bottom w:val="nil"/>
              <w:right w:val="nil"/>
            </w:tcBorders>
            <w:vAlign w:val="center"/>
          </w:tcPr>
          <w:p w14:paraId="72E4CA2D" w14:textId="77777777" w:rsidR="003F0660" w:rsidRPr="003F0660" w:rsidRDefault="003F0660" w:rsidP="003F0660">
            <w:pPr>
              <w:spacing w:line="276" w:lineRule="auto"/>
              <w:rPr>
                <w:sz w:val="18"/>
                <w:szCs w:val="18"/>
              </w:rPr>
            </w:pPr>
            <w:r w:rsidRPr="003F0660">
              <w:rPr>
                <w:sz w:val="18"/>
                <w:szCs w:val="18"/>
              </w:rPr>
              <w:t>6</w:t>
            </w:r>
          </w:p>
        </w:tc>
        <w:tc>
          <w:tcPr>
            <w:tcW w:w="1940" w:type="dxa"/>
            <w:tcBorders>
              <w:top w:val="nil"/>
              <w:left w:val="nil"/>
              <w:bottom w:val="nil"/>
              <w:right w:val="nil"/>
            </w:tcBorders>
            <w:vAlign w:val="center"/>
          </w:tcPr>
          <w:p w14:paraId="4E2D1CE1" w14:textId="77777777" w:rsidR="003F0660" w:rsidRPr="003F0660" w:rsidRDefault="003F0660" w:rsidP="003F0660">
            <w:pPr>
              <w:spacing w:line="276" w:lineRule="auto"/>
              <w:jc w:val="center"/>
              <w:rPr>
                <w:sz w:val="18"/>
                <w:szCs w:val="18"/>
              </w:rPr>
            </w:pPr>
            <w:r w:rsidRPr="003F0660">
              <w:rPr>
                <w:color w:val="000000"/>
                <w:sz w:val="18"/>
                <w:szCs w:val="18"/>
              </w:rPr>
              <w:t>ZrN</w:t>
            </w:r>
          </w:p>
        </w:tc>
        <w:tc>
          <w:tcPr>
            <w:tcW w:w="1941" w:type="dxa"/>
            <w:tcBorders>
              <w:top w:val="nil"/>
              <w:left w:val="nil"/>
              <w:bottom w:val="nil"/>
              <w:right w:val="nil"/>
            </w:tcBorders>
          </w:tcPr>
          <w:p w14:paraId="33B9B962" w14:textId="31ECA5F8" w:rsidR="003F0660" w:rsidRPr="003F0660" w:rsidRDefault="003F0660" w:rsidP="003F0660">
            <w:pPr>
              <w:spacing w:line="276" w:lineRule="auto"/>
              <w:jc w:val="center"/>
              <w:rPr>
                <w:sz w:val="18"/>
                <w:szCs w:val="18"/>
              </w:rPr>
            </w:pPr>
            <w:r w:rsidRPr="003F0660">
              <w:rPr>
                <w:sz w:val="18"/>
                <w:szCs w:val="18"/>
              </w:rPr>
              <w:t>1</w:t>
            </w:r>
            <w:r w:rsidR="005139F9">
              <w:rPr>
                <w:sz w:val="18"/>
                <w:szCs w:val="18"/>
              </w:rPr>
              <w:t>.</w:t>
            </w:r>
            <w:r w:rsidRPr="003F0660">
              <w:rPr>
                <w:sz w:val="18"/>
                <w:szCs w:val="18"/>
              </w:rPr>
              <w:t>49</w:t>
            </w:r>
          </w:p>
        </w:tc>
        <w:tc>
          <w:tcPr>
            <w:tcW w:w="667" w:type="dxa"/>
            <w:tcBorders>
              <w:top w:val="nil"/>
              <w:left w:val="nil"/>
              <w:bottom w:val="nil"/>
              <w:right w:val="nil"/>
            </w:tcBorders>
            <w:vAlign w:val="center"/>
          </w:tcPr>
          <w:p w14:paraId="7709AFAD" w14:textId="77777777" w:rsidR="003F0660" w:rsidRPr="003F0660" w:rsidRDefault="003F0660" w:rsidP="003F0660">
            <w:pPr>
              <w:spacing w:line="276" w:lineRule="auto"/>
              <w:jc w:val="center"/>
              <w:rPr>
                <w:sz w:val="18"/>
                <w:szCs w:val="18"/>
              </w:rPr>
            </w:pPr>
            <w:r w:rsidRPr="003F0660">
              <w:rPr>
                <w:sz w:val="18"/>
                <w:szCs w:val="18"/>
              </w:rPr>
              <w:t>40</w:t>
            </w:r>
          </w:p>
        </w:tc>
        <w:tc>
          <w:tcPr>
            <w:tcW w:w="1984" w:type="dxa"/>
            <w:tcBorders>
              <w:top w:val="nil"/>
              <w:left w:val="nil"/>
              <w:bottom w:val="nil"/>
              <w:right w:val="nil"/>
            </w:tcBorders>
            <w:vAlign w:val="center"/>
          </w:tcPr>
          <w:p w14:paraId="49A58033" w14:textId="77777777" w:rsidR="003F0660" w:rsidRPr="003F0660" w:rsidRDefault="003F0660" w:rsidP="003F0660">
            <w:pPr>
              <w:spacing w:line="276" w:lineRule="auto"/>
              <w:jc w:val="center"/>
              <w:rPr>
                <w:sz w:val="18"/>
                <w:szCs w:val="18"/>
              </w:rPr>
            </w:pPr>
            <w:r w:rsidRPr="003F0660">
              <w:rPr>
                <w:color w:val="000000"/>
                <w:sz w:val="18"/>
                <w:szCs w:val="18"/>
              </w:rPr>
              <w:t>SrTe</w:t>
            </w:r>
          </w:p>
        </w:tc>
        <w:tc>
          <w:tcPr>
            <w:tcW w:w="1984" w:type="dxa"/>
            <w:tcBorders>
              <w:top w:val="nil"/>
              <w:left w:val="nil"/>
              <w:bottom w:val="nil"/>
              <w:right w:val="nil"/>
            </w:tcBorders>
          </w:tcPr>
          <w:p w14:paraId="6D340435" w14:textId="239CEF94" w:rsidR="003F0660" w:rsidRPr="003F0660" w:rsidRDefault="003F0660" w:rsidP="003F0660">
            <w:pPr>
              <w:spacing w:line="276" w:lineRule="auto"/>
              <w:jc w:val="center"/>
              <w:rPr>
                <w:sz w:val="18"/>
                <w:szCs w:val="18"/>
              </w:rPr>
            </w:pPr>
            <w:r w:rsidRPr="003F0660">
              <w:rPr>
                <w:sz w:val="18"/>
                <w:szCs w:val="18"/>
              </w:rPr>
              <w:t>0</w:t>
            </w:r>
            <w:r w:rsidR="005139F9">
              <w:rPr>
                <w:sz w:val="18"/>
                <w:szCs w:val="18"/>
              </w:rPr>
              <w:t>.</w:t>
            </w:r>
            <w:r w:rsidRPr="003F0660">
              <w:rPr>
                <w:sz w:val="18"/>
                <w:szCs w:val="18"/>
              </w:rPr>
              <w:t>0253</w:t>
            </w:r>
          </w:p>
        </w:tc>
      </w:tr>
      <w:tr w:rsidR="003F0660" w:rsidRPr="003F0660" w14:paraId="0331CCFB" w14:textId="77777777" w:rsidTr="003F0660">
        <w:trPr>
          <w:jc w:val="center"/>
        </w:trPr>
        <w:tc>
          <w:tcPr>
            <w:tcW w:w="511" w:type="dxa"/>
            <w:tcBorders>
              <w:top w:val="nil"/>
              <w:left w:val="nil"/>
              <w:bottom w:val="nil"/>
              <w:right w:val="nil"/>
            </w:tcBorders>
            <w:vAlign w:val="center"/>
          </w:tcPr>
          <w:p w14:paraId="2E08EE27" w14:textId="77777777" w:rsidR="003F0660" w:rsidRPr="003F0660" w:rsidRDefault="003F0660" w:rsidP="003F0660">
            <w:pPr>
              <w:spacing w:line="276" w:lineRule="auto"/>
              <w:rPr>
                <w:sz w:val="18"/>
                <w:szCs w:val="18"/>
              </w:rPr>
            </w:pPr>
            <w:r w:rsidRPr="003F0660">
              <w:rPr>
                <w:sz w:val="18"/>
                <w:szCs w:val="18"/>
              </w:rPr>
              <w:t>7</w:t>
            </w:r>
          </w:p>
        </w:tc>
        <w:tc>
          <w:tcPr>
            <w:tcW w:w="1940" w:type="dxa"/>
            <w:tcBorders>
              <w:top w:val="nil"/>
              <w:left w:val="nil"/>
              <w:bottom w:val="nil"/>
              <w:right w:val="nil"/>
            </w:tcBorders>
            <w:vAlign w:val="center"/>
          </w:tcPr>
          <w:p w14:paraId="27A51354" w14:textId="77777777" w:rsidR="003F0660" w:rsidRPr="003F0660" w:rsidRDefault="003F0660" w:rsidP="003F0660">
            <w:pPr>
              <w:spacing w:line="276" w:lineRule="auto"/>
              <w:jc w:val="center"/>
              <w:rPr>
                <w:sz w:val="18"/>
                <w:szCs w:val="18"/>
              </w:rPr>
            </w:pPr>
            <w:r w:rsidRPr="003F0660">
              <w:rPr>
                <w:color w:val="000000"/>
                <w:sz w:val="18"/>
                <w:szCs w:val="18"/>
              </w:rPr>
              <w:t>NdN</w:t>
            </w:r>
          </w:p>
        </w:tc>
        <w:tc>
          <w:tcPr>
            <w:tcW w:w="1941" w:type="dxa"/>
            <w:tcBorders>
              <w:top w:val="nil"/>
              <w:left w:val="nil"/>
              <w:bottom w:val="nil"/>
              <w:right w:val="nil"/>
            </w:tcBorders>
          </w:tcPr>
          <w:p w14:paraId="02E34A19" w14:textId="6C04CB26" w:rsidR="003F0660" w:rsidRPr="003F0660" w:rsidRDefault="003F0660" w:rsidP="003F0660">
            <w:pPr>
              <w:spacing w:line="276" w:lineRule="auto"/>
              <w:jc w:val="center"/>
              <w:rPr>
                <w:sz w:val="18"/>
                <w:szCs w:val="18"/>
              </w:rPr>
            </w:pPr>
            <w:r w:rsidRPr="003F0660">
              <w:rPr>
                <w:sz w:val="18"/>
                <w:szCs w:val="18"/>
              </w:rPr>
              <w:t>1</w:t>
            </w:r>
            <w:r w:rsidR="005139F9">
              <w:rPr>
                <w:sz w:val="18"/>
                <w:szCs w:val="18"/>
              </w:rPr>
              <w:t>.</w:t>
            </w:r>
            <w:r w:rsidRPr="003F0660">
              <w:rPr>
                <w:sz w:val="18"/>
                <w:szCs w:val="18"/>
              </w:rPr>
              <w:t>29</w:t>
            </w:r>
          </w:p>
        </w:tc>
        <w:tc>
          <w:tcPr>
            <w:tcW w:w="667" w:type="dxa"/>
            <w:tcBorders>
              <w:top w:val="nil"/>
              <w:left w:val="nil"/>
              <w:bottom w:val="nil"/>
              <w:right w:val="nil"/>
            </w:tcBorders>
            <w:vAlign w:val="center"/>
          </w:tcPr>
          <w:p w14:paraId="649E469F" w14:textId="77777777" w:rsidR="003F0660" w:rsidRPr="003F0660" w:rsidRDefault="003F0660" w:rsidP="003F0660">
            <w:pPr>
              <w:spacing w:line="276" w:lineRule="auto"/>
              <w:jc w:val="center"/>
              <w:rPr>
                <w:sz w:val="18"/>
                <w:szCs w:val="18"/>
              </w:rPr>
            </w:pPr>
            <w:r w:rsidRPr="003F0660">
              <w:rPr>
                <w:sz w:val="18"/>
                <w:szCs w:val="18"/>
              </w:rPr>
              <w:t>41</w:t>
            </w:r>
          </w:p>
        </w:tc>
        <w:tc>
          <w:tcPr>
            <w:tcW w:w="1984" w:type="dxa"/>
            <w:tcBorders>
              <w:top w:val="nil"/>
              <w:left w:val="nil"/>
              <w:bottom w:val="nil"/>
              <w:right w:val="nil"/>
            </w:tcBorders>
            <w:vAlign w:val="center"/>
          </w:tcPr>
          <w:p w14:paraId="27081BAE" w14:textId="77777777" w:rsidR="003F0660" w:rsidRPr="003F0660" w:rsidRDefault="003F0660" w:rsidP="003F0660">
            <w:pPr>
              <w:spacing w:line="276" w:lineRule="auto"/>
              <w:jc w:val="center"/>
              <w:rPr>
                <w:sz w:val="18"/>
                <w:szCs w:val="18"/>
              </w:rPr>
            </w:pPr>
            <w:r w:rsidRPr="003F0660">
              <w:rPr>
                <w:color w:val="000000"/>
                <w:sz w:val="18"/>
                <w:szCs w:val="18"/>
              </w:rPr>
              <w:t>MoC</w:t>
            </w:r>
          </w:p>
        </w:tc>
        <w:tc>
          <w:tcPr>
            <w:tcW w:w="1984" w:type="dxa"/>
            <w:tcBorders>
              <w:top w:val="nil"/>
              <w:left w:val="nil"/>
              <w:bottom w:val="nil"/>
              <w:right w:val="nil"/>
            </w:tcBorders>
          </w:tcPr>
          <w:p w14:paraId="7D1AAB7D" w14:textId="4A22A58E" w:rsidR="003F0660" w:rsidRPr="003F0660" w:rsidRDefault="003F0660" w:rsidP="003F0660">
            <w:pPr>
              <w:spacing w:line="276" w:lineRule="auto"/>
              <w:jc w:val="center"/>
              <w:rPr>
                <w:sz w:val="18"/>
                <w:szCs w:val="18"/>
              </w:rPr>
            </w:pPr>
            <w:r w:rsidRPr="003F0660">
              <w:rPr>
                <w:sz w:val="18"/>
                <w:szCs w:val="18"/>
              </w:rPr>
              <w:t>0</w:t>
            </w:r>
            <w:r w:rsidR="005139F9">
              <w:rPr>
                <w:sz w:val="18"/>
                <w:szCs w:val="18"/>
              </w:rPr>
              <w:t>.</w:t>
            </w:r>
            <w:r w:rsidRPr="003F0660">
              <w:rPr>
                <w:sz w:val="18"/>
                <w:szCs w:val="18"/>
              </w:rPr>
              <w:t>0249</w:t>
            </w:r>
          </w:p>
        </w:tc>
      </w:tr>
      <w:tr w:rsidR="003F0660" w:rsidRPr="003F0660" w14:paraId="78B18FE1" w14:textId="77777777" w:rsidTr="003F0660">
        <w:trPr>
          <w:jc w:val="center"/>
        </w:trPr>
        <w:tc>
          <w:tcPr>
            <w:tcW w:w="511" w:type="dxa"/>
            <w:tcBorders>
              <w:top w:val="nil"/>
              <w:left w:val="nil"/>
              <w:bottom w:val="nil"/>
              <w:right w:val="nil"/>
            </w:tcBorders>
            <w:vAlign w:val="center"/>
          </w:tcPr>
          <w:p w14:paraId="28916252" w14:textId="77777777" w:rsidR="003F0660" w:rsidRPr="003F0660" w:rsidRDefault="003F0660" w:rsidP="003F0660">
            <w:pPr>
              <w:spacing w:line="276" w:lineRule="auto"/>
              <w:rPr>
                <w:sz w:val="18"/>
                <w:szCs w:val="18"/>
              </w:rPr>
            </w:pPr>
            <w:r w:rsidRPr="003F0660">
              <w:rPr>
                <w:sz w:val="18"/>
                <w:szCs w:val="18"/>
              </w:rPr>
              <w:t>8</w:t>
            </w:r>
          </w:p>
        </w:tc>
        <w:tc>
          <w:tcPr>
            <w:tcW w:w="1940" w:type="dxa"/>
            <w:tcBorders>
              <w:top w:val="nil"/>
              <w:left w:val="nil"/>
              <w:bottom w:val="nil"/>
              <w:right w:val="nil"/>
            </w:tcBorders>
            <w:vAlign w:val="center"/>
          </w:tcPr>
          <w:p w14:paraId="6C75B2EA" w14:textId="77777777" w:rsidR="003F0660" w:rsidRPr="003F0660" w:rsidRDefault="003F0660" w:rsidP="003F0660">
            <w:pPr>
              <w:spacing w:line="276" w:lineRule="auto"/>
              <w:jc w:val="center"/>
              <w:rPr>
                <w:sz w:val="18"/>
                <w:szCs w:val="18"/>
              </w:rPr>
            </w:pPr>
            <w:r w:rsidRPr="003F0660">
              <w:rPr>
                <w:color w:val="000000"/>
                <w:sz w:val="18"/>
                <w:szCs w:val="18"/>
              </w:rPr>
              <w:t>CeN</w:t>
            </w:r>
          </w:p>
        </w:tc>
        <w:tc>
          <w:tcPr>
            <w:tcW w:w="1941" w:type="dxa"/>
            <w:tcBorders>
              <w:top w:val="nil"/>
              <w:left w:val="nil"/>
              <w:bottom w:val="nil"/>
              <w:right w:val="nil"/>
            </w:tcBorders>
          </w:tcPr>
          <w:p w14:paraId="7A5DA4A7" w14:textId="0511750C" w:rsidR="003F0660" w:rsidRPr="003F0660" w:rsidRDefault="003F0660" w:rsidP="003F0660">
            <w:pPr>
              <w:spacing w:line="276" w:lineRule="auto"/>
              <w:jc w:val="center"/>
              <w:rPr>
                <w:sz w:val="18"/>
                <w:szCs w:val="18"/>
              </w:rPr>
            </w:pPr>
            <w:r w:rsidRPr="003F0660">
              <w:rPr>
                <w:sz w:val="18"/>
                <w:szCs w:val="18"/>
              </w:rPr>
              <w:t>0</w:t>
            </w:r>
            <w:r w:rsidR="005139F9">
              <w:rPr>
                <w:sz w:val="18"/>
                <w:szCs w:val="18"/>
              </w:rPr>
              <w:t>.</w:t>
            </w:r>
            <w:r w:rsidRPr="003F0660">
              <w:rPr>
                <w:sz w:val="18"/>
                <w:szCs w:val="18"/>
              </w:rPr>
              <w:t>804</w:t>
            </w:r>
          </w:p>
        </w:tc>
        <w:tc>
          <w:tcPr>
            <w:tcW w:w="667" w:type="dxa"/>
            <w:tcBorders>
              <w:top w:val="nil"/>
              <w:left w:val="nil"/>
              <w:bottom w:val="nil"/>
              <w:right w:val="nil"/>
            </w:tcBorders>
            <w:vAlign w:val="center"/>
          </w:tcPr>
          <w:p w14:paraId="75829F5D" w14:textId="77777777" w:rsidR="003F0660" w:rsidRPr="003F0660" w:rsidRDefault="003F0660" w:rsidP="003F0660">
            <w:pPr>
              <w:spacing w:line="276" w:lineRule="auto"/>
              <w:jc w:val="center"/>
              <w:rPr>
                <w:sz w:val="18"/>
                <w:szCs w:val="18"/>
              </w:rPr>
            </w:pPr>
            <w:r w:rsidRPr="003F0660">
              <w:rPr>
                <w:sz w:val="18"/>
                <w:szCs w:val="18"/>
              </w:rPr>
              <w:t>42</w:t>
            </w:r>
          </w:p>
        </w:tc>
        <w:tc>
          <w:tcPr>
            <w:tcW w:w="1984" w:type="dxa"/>
            <w:tcBorders>
              <w:top w:val="nil"/>
              <w:left w:val="nil"/>
              <w:bottom w:val="nil"/>
              <w:right w:val="nil"/>
            </w:tcBorders>
            <w:vAlign w:val="center"/>
          </w:tcPr>
          <w:p w14:paraId="2F28A700" w14:textId="77777777" w:rsidR="003F0660" w:rsidRPr="003F0660" w:rsidRDefault="003F0660" w:rsidP="003F0660">
            <w:pPr>
              <w:spacing w:line="276" w:lineRule="auto"/>
              <w:jc w:val="center"/>
              <w:rPr>
                <w:sz w:val="18"/>
                <w:szCs w:val="18"/>
              </w:rPr>
            </w:pPr>
            <w:r w:rsidRPr="003F0660">
              <w:rPr>
                <w:color w:val="000000"/>
                <w:sz w:val="18"/>
                <w:szCs w:val="18"/>
              </w:rPr>
              <w:t>SrSe</w:t>
            </w:r>
          </w:p>
        </w:tc>
        <w:tc>
          <w:tcPr>
            <w:tcW w:w="1984" w:type="dxa"/>
            <w:tcBorders>
              <w:top w:val="nil"/>
              <w:left w:val="nil"/>
              <w:bottom w:val="nil"/>
              <w:right w:val="nil"/>
            </w:tcBorders>
          </w:tcPr>
          <w:p w14:paraId="459B7A59" w14:textId="6A9EBA94" w:rsidR="003F0660" w:rsidRPr="003F0660" w:rsidRDefault="003F0660" w:rsidP="003F0660">
            <w:pPr>
              <w:spacing w:line="276" w:lineRule="auto"/>
              <w:jc w:val="center"/>
              <w:rPr>
                <w:sz w:val="18"/>
                <w:szCs w:val="18"/>
              </w:rPr>
            </w:pPr>
            <w:r w:rsidRPr="003F0660">
              <w:rPr>
                <w:sz w:val="18"/>
                <w:szCs w:val="18"/>
              </w:rPr>
              <w:t>0</w:t>
            </w:r>
            <w:r w:rsidR="005139F9">
              <w:rPr>
                <w:sz w:val="18"/>
                <w:szCs w:val="18"/>
              </w:rPr>
              <w:t>.</w:t>
            </w:r>
            <w:r w:rsidRPr="003F0660">
              <w:rPr>
                <w:sz w:val="18"/>
                <w:szCs w:val="18"/>
              </w:rPr>
              <w:t>0244</w:t>
            </w:r>
          </w:p>
        </w:tc>
      </w:tr>
      <w:tr w:rsidR="003F0660" w:rsidRPr="003F0660" w14:paraId="1A464EDA" w14:textId="77777777" w:rsidTr="003F0660">
        <w:trPr>
          <w:jc w:val="center"/>
        </w:trPr>
        <w:tc>
          <w:tcPr>
            <w:tcW w:w="511" w:type="dxa"/>
            <w:tcBorders>
              <w:top w:val="nil"/>
              <w:left w:val="nil"/>
              <w:bottom w:val="nil"/>
              <w:right w:val="nil"/>
            </w:tcBorders>
            <w:vAlign w:val="center"/>
          </w:tcPr>
          <w:p w14:paraId="4EE9ABFD" w14:textId="77777777" w:rsidR="003F0660" w:rsidRPr="003F0660" w:rsidRDefault="003F0660" w:rsidP="003F0660">
            <w:pPr>
              <w:spacing w:line="276" w:lineRule="auto"/>
              <w:rPr>
                <w:sz w:val="18"/>
                <w:szCs w:val="18"/>
              </w:rPr>
            </w:pPr>
            <w:r w:rsidRPr="003F0660">
              <w:rPr>
                <w:sz w:val="18"/>
                <w:szCs w:val="18"/>
              </w:rPr>
              <w:t>9</w:t>
            </w:r>
          </w:p>
        </w:tc>
        <w:tc>
          <w:tcPr>
            <w:tcW w:w="1940" w:type="dxa"/>
            <w:tcBorders>
              <w:top w:val="nil"/>
              <w:left w:val="nil"/>
              <w:bottom w:val="nil"/>
              <w:right w:val="nil"/>
            </w:tcBorders>
            <w:vAlign w:val="center"/>
          </w:tcPr>
          <w:p w14:paraId="7577EF7C" w14:textId="77777777" w:rsidR="003F0660" w:rsidRPr="003F0660" w:rsidRDefault="003F0660" w:rsidP="003F0660">
            <w:pPr>
              <w:spacing w:line="276" w:lineRule="auto"/>
              <w:jc w:val="center"/>
              <w:rPr>
                <w:sz w:val="18"/>
                <w:szCs w:val="18"/>
              </w:rPr>
            </w:pPr>
            <w:r w:rsidRPr="003F0660">
              <w:rPr>
                <w:color w:val="000000"/>
                <w:sz w:val="18"/>
                <w:szCs w:val="18"/>
              </w:rPr>
              <w:t>Mo</w:t>
            </w:r>
          </w:p>
        </w:tc>
        <w:tc>
          <w:tcPr>
            <w:tcW w:w="1941" w:type="dxa"/>
            <w:tcBorders>
              <w:top w:val="nil"/>
              <w:left w:val="nil"/>
              <w:bottom w:val="nil"/>
              <w:right w:val="nil"/>
            </w:tcBorders>
          </w:tcPr>
          <w:p w14:paraId="152B5B70" w14:textId="40103B87" w:rsidR="003F0660" w:rsidRPr="003F0660" w:rsidRDefault="003F0660" w:rsidP="003F0660">
            <w:pPr>
              <w:spacing w:line="276" w:lineRule="auto"/>
              <w:jc w:val="center"/>
              <w:rPr>
                <w:sz w:val="18"/>
                <w:szCs w:val="18"/>
              </w:rPr>
            </w:pPr>
            <w:r w:rsidRPr="003F0660">
              <w:rPr>
                <w:sz w:val="18"/>
                <w:szCs w:val="18"/>
              </w:rPr>
              <w:t>0</w:t>
            </w:r>
            <w:r w:rsidR="005139F9">
              <w:rPr>
                <w:sz w:val="18"/>
                <w:szCs w:val="18"/>
              </w:rPr>
              <w:t>.</w:t>
            </w:r>
            <w:r w:rsidRPr="003F0660">
              <w:rPr>
                <w:sz w:val="18"/>
                <w:szCs w:val="18"/>
              </w:rPr>
              <w:t>781</w:t>
            </w:r>
          </w:p>
        </w:tc>
        <w:tc>
          <w:tcPr>
            <w:tcW w:w="667" w:type="dxa"/>
            <w:tcBorders>
              <w:top w:val="nil"/>
              <w:left w:val="nil"/>
              <w:bottom w:val="nil"/>
              <w:right w:val="nil"/>
            </w:tcBorders>
            <w:vAlign w:val="center"/>
          </w:tcPr>
          <w:p w14:paraId="3B5FA70A" w14:textId="77777777" w:rsidR="003F0660" w:rsidRPr="003F0660" w:rsidRDefault="003F0660" w:rsidP="003F0660">
            <w:pPr>
              <w:spacing w:line="276" w:lineRule="auto"/>
              <w:jc w:val="center"/>
              <w:rPr>
                <w:sz w:val="18"/>
                <w:szCs w:val="18"/>
              </w:rPr>
            </w:pPr>
            <w:r w:rsidRPr="003F0660">
              <w:rPr>
                <w:sz w:val="18"/>
                <w:szCs w:val="18"/>
              </w:rPr>
              <w:t>43</w:t>
            </w:r>
          </w:p>
        </w:tc>
        <w:tc>
          <w:tcPr>
            <w:tcW w:w="1984" w:type="dxa"/>
            <w:tcBorders>
              <w:top w:val="nil"/>
              <w:left w:val="nil"/>
              <w:bottom w:val="nil"/>
              <w:right w:val="nil"/>
            </w:tcBorders>
            <w:vAlign w:val="center"/>
          </w:tcPr>
          <w:p w14:paraId="5F97EBD2" w14:textId="77777777" w:rsidR="003F0660" w:rsidRPr="003F0660" w:rsidRDefault="003F0660" w:rsidP="003F0660">
            <w:pPr>
              <w:spacing w:line="276" w:lineRule="auto"/>
              <w:jc w:val="center"/>
              <w:rPr>
                <w:sz w:val="18"/>
                <w:szCs w:val="18"/>
              </w:rPr>
            </w:pPr>
            <w:r w:rsidRPr="003F0660">
              <w:rPr>
                <w:color w:val="000000"/>
                <w:sz w:val="18"/>
                <w:szCs w:val="18"/>
              </w:rPr>
              <w:t>SrC</w:t>
            </w:r>
            <w:r w:rsidRPr="003F0660">
              <w:rPr>
                <w:color w:val="000000"/>
                <w:sz w:val="18"/>
                <w:szCs w:val="18"/>
                <w:vertAlign w:val="subscript"/>
              </w:rPr>
              <w:t>2</w:t>
            </w:r>
          </w:p>
        </w:tc>
        <w:tc>
          <w:tcPr>
            <w:tcW w:w="1984" w:type="dxa"/>
            <w:tcBorders>
              <w:top w:val="nil"/>
              <w:left w:val="nil"/>
              <w:bottom w:val="nil"/>
              <w:right w:val="nil"/>
            </w:tcBorders>
          </w:tcPr>
          <w:p w14:paraId="623EB22D" w14:textId="5A013121" w:rsidR="003F0660" w:rsidRPr="003F0660" w:rsidRDefault="003F0660" w:rsidP="003F0660">
            <w:pPr>
              <w:spacing w:line="276" w:lineRule="auto"/>
              <w:jc w:val="center"/>
              <w:rPr>
                <w:sz w:val="18"/>
                <w:szCs w:val="18"/>
              </w:rPr>
            </w:pPr>
            <w:r w:rsidRPr="003F0660">
              <w:rPr>
                <w:sz w:val="18"/>
                <w:szCs w:val="18"/>
              </w:rPr>
              <w:t>0</w:t>
            </w:r>
            <w:r w:rsidR="005139F9">
              <w:rPr>
                <w:sz w:val="18"/>
                <w:szCs w:val="18"/>
              </w:rPr>
              <w:t>.</w:t>
            </w:r>
            <w:r w:rsidRPr="003F0660">
              <w:rPr>
                <w:sz w:val="18"/>
                <w:szCs w:val="18"/>
              </w:rPr>
              <w:t>0244</w:t>
            </w:r>
          </w:p>
        </w:tc>
      </w:tr>
      <w:tr w:rsidR="003F0660" w:rsidRPr="003F0660" w14:paraId="08C5E38E" w14:textId="77777777" w:rsidTr="003F0660">
        <w:trPr>
          <w:jc w:val="center"/>
        </w:trPr>
        <w:tc>
          <w:tcPr>
            <w:tcW w:w="511" w:type="dxa"/>
            <w:tcBorders>
              <w:top w:val="nil"/>
              <w:left w:val="nil"/>
              <w:bottom w:val="nil"/>
              <w:right w:val="nil"/>
            </w:tcBorders>
            <w:vAlign w:val="center"/>
          </w:tcPr>
          <w:p w14:paraId="164BC742" w14:textId="77777777" w:rsidR="003F0660" w:rsidRPr="003F0660" w:rsidRDefault="003F0660" w:rsidP="003F0660">
            <w:pPr>
              <w:spacing w:line="276" w:lineRule="auto"/>
              <w:rPr>
                <w:sz w:val="18"/>
                <w:szCs w:val="18"/>
              </w:rPr>
            </w:pPr>
            <w:r w:rsidRPr="003F0660">
              <w:rPr>
                <w:sz w:val="18"/>
                <w:szCs w:val="18"/>
              </w:rPr>
              <w:t>10</w:t>
            </w:r>
          </w:p>
        </w:tc>
        <w:tc>
          <w:tcPr>
            <w:tcW w:w="1940" w:type="dxa"/>
            <w:tcBorders>
              <w:top w:val="nil"/>
              <w:left w:val="nil"/>
              <w:bottom w:val="nil"/>
              <w:right w:val="nil"/>
            </w:tcBorders>
            <w:vAlign w:val="center"/>
          </w:tcPr>
          <w:p w14:paraId="7427DC15" w14:textId="77777777" w:rsidR="003F0660" w:rsidRPr="003F0660" w:rsidRDefault="003F0660" w:rsidP="003F0660">
            <w:pPr>
              <w:spacing w:line="276" w:lineRule="auto"/>
              <w:jc w:val="center"/>
              <w:rPr>
                <w:sz w:val="18"/>
                <w:szCs w:val="18"/>
              </w:rPr>
            </w:pPr>
            <w:r w:rsidRPr="003F0660">
              <w:rPr>
                <w:color w:val="000000"/>
                <w:sz w:val="18"/>
                <w:szCs w:val="18"/>
              </w:rPr>
              <w:t>Cs(g)</w:t>
            </w:r>
          </w:p>
        </w:tc>
        <w:tc>
          <w:tcPr>
            <w:tcW w:w="1941" w:type="dxa"/>
            <w:tcBorders>
              <w:top w:val="nil"/>
              <w:left w:val="nil"/>
              <w:bottom w:val="nil"/>
              <w:right w:val="nil"/>
            </w:tcBorders>
          </w:tcPr>
          <w:p w14:paraId="3832F8CE" w14:textId="29398C26" w:rsidR="003F0660" w:rsidRPr="003F0660" w:rsidRDefault="003F0660" w:rsidP="003F0660">
            <w:pPr>
              <w:spacing w:line="276" w:lineRule="auto"/>
              <w:jc w:val="center"/>
              <w:rPr>
                <w:sz w:val="18"/>
                <w:szCs w:val="18"/>
              </w:rPr>
            </w:pPr>
            <w:r w:rsidRPr="003F0660">
              <w:rPr>
                <w:sz w:val="18"/>
                <w:szCs w:val="18"/>
              </w:rPr>
              <w:t>0</w:t>
            </w:r>
            <w:r w:rsidR="005139F9">
              <w:rPr>
                <w:sz w:val="18"/>
                <w:szCs w:val="18"/>
              </w:rPr>
              <w:t>.</w:t>
            </w:r>
            <w:r w:rsidRPr="003F0660">
              <w:rPr>
                <w:sz w:val="18"/>
                <w:szCs w:val="18"/>
              </w:rPr>
              <w:t>497</w:t>
            </w:r>
          </w:p>
        </w:tc>
        <w:tc>
          <w:tcPr>
            <w:tcW w:w="667" w:type="dxa"/>
            <w:tcBorders>
              <w:top w:val="nil"/>
              <w:left w:val="nil"/>
              <w:bottom w:val="nil"/>
              <w:right w:val="nil"/>
            </w:tcBorders>
            <w:vAlign w:val="center"/>
          </w:tcPr>
          <w:p w14:paraId="167FD553" w14:textId="77777777" w:rsidR="003F0660" w:rsidRPr="003F0660" w:rsidRDefault="003F0660" w:rsidP="003F0660">
            <w:pPr>
              <w:spacing w:line="276" w:lineRule="auto"/>
              <w:jc w:val="center"/>
              <w:rPr>
                <w:sz w:val="18"/>
                <w:szCs w:val="18"/>
                <w:lang w:val="en-US"/>
              </w:rPr>
            </w:pPr>
            <w:r w:rsidRPr="003F0660">
              <w:rPr>
                <w:sz w:val="18"/>
                <w:szCs w:val="18"/>
              </w:rPr>
              <w:t>44</w:t>
            </w:r>
          </w:p>
        </w:tc>
        <w:tc>
          <w:tcPr>
            <w:tcW w:w="1984" w:type="dxa"/>
            <w:tcBorders>
              <w:top w:val="nil"/>
              <w:left w:val="nil"/>
              <w:bottom w:val="nil"/>
              <w:right w:val="nil"/>
            </w:tcBorders>
            <w:vAlign w:val="center"/>
          </w:tcPr>
          <w:p w14:paraId="41278680" w14:textId="77777777" w:rsidR="003F0660" w:rsidRPr="003F0660" w:rsidRDefault="003F0660" w:rsidP="003F0660">
            <w:pPr>
              <w:spacing w:line="276" w:lineRule="auto"/>
              <w:jc w:val="center"/>
              <w:rPr>
                <w:sz w:val="18"/>
                <w:szCs w:val="18"/>
                <w:lang w:val="en-US"/>
              </w:rPr>
            </w:pPr>
            <w:r w:rsidRPr="003F0660">
              <w:rPr>
                <w:color w:val="000000"/>
                <w:sz w:val="18"/>
                <w:szCs w:val="18"/>
              </w:rPr>
              <w:t>LaSb</w:t>
            </w:r>
          </w:p>
        </w:tc>
        <w:tc>
          <w:tcPr>
            <w:tcW w:w="1984" w:type="dxa"/>
            <w:tcBorders>
              <w:top w:val="nil"/>
              <w:left w:val="nil"/>
              <w:bottom w:val="nil"/>
              <w:right w:val="nil"/>
            </w:tcBorders>
          </w:tcPr>
          <w:p w14:paraId="245FC2EE" w14:textId="31463EA7" w:rsidR="003F0660" w:rsidRPr="003F0660" w:rsidRDefault="003F0660" w:rsidP="003F0660">
            <w:pPr>
              <w:spacing w:line="276" w:lineRule="auto"/>
              <w:jc w:val="center"/>
              <w:rPr>
                <w:sz w:val="18"/>
                <w:szCs w:val="18"/>
                <w:lang w:val="en-US"/>
              </w:rPr>
            </w:pPr>
            <w:r w:rsidRPr="003F0660">
              <w:rPr>
                <w:sz w:val="18"/>
                <w:szCs w:val="18"/>
              </w:rPr>
              <w:t>0</w:t>
            </w:r>
            <w:r w:rsidR="005139F9">
              <w:rPr>
                <w:sz w:val="18"/>
                <w:szCs w:val="18"/>
              </w:rPr>
              <w:t>.</w:t>
            </w:r>
            <w:r w:rsidRPr="003F0660">
              <w:rPr>
                <w:sz w:val="18"/>
                <w:szCs w:val="18"/>
              </w:rPr>
              <w:t>0201</w:t>
            </w:r>
          </w:p>
        </w:tc>
      </w:tr>
      <w:tr w:rsidR="003F0660" w:rsidRPr="003F0660" w14:paraId="7A4BA72C" w14:textId="77777777" w:rsidTr="003F0660">
        <w:trPr>
          <w:jc w:val="center"/>
        </w:trPr>
        <w:tc>
          <w:tcPr>
            <w:tcW w:w="511" w:type="dxa"/>
            <w:tcBorders>
              <w:top w:val="nil"/>
              <w:left w:val="nil"/>
              <w:bottom w:val="nil"/>
              <w:right w:val="nil"/>
            </w:tcBorders>
            <w:vAlign w:val="center"/>
          </w:tcPr>
          <w:p w14:paraId="2AB76FD1" w14:textId="77777777" w:rsidR="003F0660" w:rsidRPr="003F0660" w:rsidRDefault="003F0660" w:rsidP="003F0660">
            <w:pPr>
              <w:spacing w:line="276" w:lineRule="auto"/>
              <w:rPr>
                <w:sz w:val="18"/>
                <w:szCs w:val="18"/>
              </w:rPr>
            </w:pPr>
            <w:r w:rsidRPr="003F0660">
              <w:rPr>
                <w:sz w:val="18"/>
                <w:szCs w:val="18"/>
              </w:rPr>
              <w:t>11</w:t>
            </w:r>
          </w:p>
        </w:tc>
        <w:tc>
          <w:tcPr>
            <w:tcW w:w="1940" w:type="dxa"/>
            <w:tcBorders>
              <w:top w:val="nil"/>
              <w:left w:val="nil"/>
              <w:bottom w:val="nil"/>
              <w:right w:val="nil"/>
            </w:tcBorders>
            <w:vAlign w:val="center"/>
          </w:tcPr>
          <w:p w14:paraId="5A49655D" w14:textId="77777777" w:rsidR="003F0660" w:rsidRPr="003F0660" w:rsidRDefault="003F0660" w:rsidP="003F0660">
            <w:pPr>
              <w:spacing w:line="276" w:lineRule="auto"/>
              <w:jc w:val="center"/>
              <w:rPr>
                <w:sz w:val="18"/>
                <w:szCs w:val="18"/>
              </w:rPr>
            </w:pPr>
            <w:r w:rsidRPr="003F0660">
              <w:rPr>
                <w:color w:val="000000"/>
                <w:sz w:val="18"/>
                <w:szCs w:val="18"/>
              </w:rPr>
              <w:t>URu</w:t>
            </w:r>
            <w:r w:rsidRPr="003F0660">
              <w:rPr>
                <w:color w:val="000000"/>
                <w:sz w:val="18"/>
                <w:szCs w:val="18"/>
                <w:vertAlign w:val="subscript"/>
              </w:rPr>
              <w:t>3</w:t>
            </w:r>
          </w:p>
        </w:tc>
        <w:tc>
          <w:tcPr>
            <w:tcW w:w="1941" w:type="dxa"/>
            <w:tcBorders>
              <w:top w:val="nil"/>
              <w:left w:val="nil"/>
              <w:bottom w:val="nil"/>
              <w:right w:val="nil"/>
            </w:tcBorders>
          </w:tcPr>
          <w:p w14:paraId="4CC282B7" w14:textId="003FD46B" w:rsidR="003F0660" w:rsidRPr="003F0660" w:rsidRDefault="003F0660" w:rsidP="003F0660">
            <w:pPr>
              <w:spacing w:line="276" w:lineRule="auto"/>
              <w:jc w:val="center"/>
              <w:rPr>
                <w:sz w:val="18"/>
                <w:szCs w:val="18"/>
              </w:rPr>
            </w:pPr>
            <w:r w:rsidRPr="003F0660">
              <w:rPr>
                <w:sz w:val="18"/>
                <w:szCs w:val="18"/>
              </w:rPr>
              <w:t>0</w:t>
            </w:r>
            <w:r w:rsidR="005139F9">
              <w:rPr>
                <w:sz w:val="18"/>
                <w:szCs w:val="18"/>
              </w:rPr>
              <w:t>.</w:t>
            </w:r>
            <w:r w:rsidRPr="003F0660">
              <w:rPr>
                <w:sz w:val="18"/>
                <w:szCs w:val="18"/>
              </w:rPr>
              <w:t>467</w:t>
            </w:r>
          </w:p>
        </w:tc>
        <w:tc>
          <w:tcPr>
            <w:tcW w:w="667" w:type="dxa"/>
            <w:tcBorders>
              <w:top w:val="nil"/>
              <w:left w:val="nil"/>
              <w:bottom w:val="nil"/>
              <w:right w:val="nil"/>
            </w:tcBorders>
            <w:vAlign w:val="center"/>
          </w:tcPr>
          <w:p w14:paraId="5D1D8FD4" w14:textId="77777777" w:rsidR="003F0660" w:rsidRPr="003F0660" w:rsidRDefault="003F0660" w:rsidP="003F0660">
            <w:pPr>
              <w:spacing w:line="276" w:lineRule="auto"/>
              <w:jc w:val="center"/>
              <w:rPr>
                <w:sz w:val="18"/>
                <w:szCs w:val="18"/>
              </w:rPr>
            </w:pPr>
            <w:r w:rsidRPr="003F0660">
              <w:rPr>
                <w:sz w:val="18"/>
                <w:szCs w:val="18"/>
              </w:rPr>
              <w:t>45</w:t>
            </w:r>
          </w:p>
        </w:tc>
        <w:tc>
          <w:tcPr>
            <w:tcW w:w="1984" w:type="dxa"/>
            <w:tcBorders>
              <w:top w:val="nil"/>
              <w:left w:val="nil"/>
              <w:bottom w:val="nil"/>
              <w:right w:val="nil"/>
            </w:tcBorders>
            <w:vAlign w:val="center"/>
          </w:tcPr>
          <w:p w14:paraId="5223A0B1" w14:textId="77777777" w:rsidR="003F0660" w:rsidRPr="003F0660" w:rsidRDefault="003F0660" w:rsidP="003F0660">
            <w:pPr>
              <w:spacing w:line="276" w:lineRule="auto"/>
              <w:jc w:val="center"/>
              <w:rPr>
                <w:sz w:val="18"/>
                <w:szCs w:val="18"/>
              </w:rPr>
            </w:pPr>
            <w:r w:rsidRPr="003F0660">
              <w:rPr>
                <w:color w:val="000000"/>
                <w:sz w:val="18"/>
                <w:szCs w:val="18"/>
              </w:rPr>
              <w:t>CmN</w:t>
            </w:r>
          </w:p>
        </w:tc>
        <w:tc>
          <w:tcPr>
            <w:tcW w:w="1984" w:type="dxa"/>
            <w:tcBorders>
              <w:top w:val="nil"/>
              <w:left w:val="nil"/>
              <w:bottom w:val="nil"/>
              <w:right w:val="nil"/>
            </w:tcBorders>
          </w:tcPr>
          <w:p w14:paraId="3BD876A0" w14:textId="632C70A0" w:rsidR="003F0660" w:rsidRPr="003F0660" w:rsidRDefault="003F0660" w:rsidP="003F0660">
            <w:pPr>
              <w:spacing w:line="276" w:lineRule="auto"/>
              <w:jc w:val="center"/>
              <w:rPr>
                <w:sz w:val="18"/>
                <w:szCs w:val="18"/>
              </w:rPr>
            </w:pPr>
            <w:r w:rsidRPr="003F0660">
              <w:rPr>
                <w:sz w:val="18"/>
                <w:szCs w:val="18"/>
              </w:rPr>
              <w:t>0</w:t>
            </w:r>
            <w:r w:rsidR="005139F9">
              <w:rPr>
                <w:sz w:val="18"/>
                <w:szCs w:val="18"/>
              </w:rPr>
              <w:t>.</w:t>
            </w:r>
            <w:r w:rsidRPr="003F0660">
              <w:rPr>
                <w:sz w:val="18"/>
                <w:szCs w:val="18"/>
              </w:rPr>
              <w:t>0150</w:t>
            </w:r>
          </w:p>
        </w:tc>
      </w:tr>
      <w:tr w:rsidR="003F0660" w:rsidRPr="003F0660" w14:paraId="208C408E" w14:textId="77777777" w:rsidTr="003F0660">
        <w:trPr>
          <w:jc w:val="center"/>
        </w:trPr>
        <w:tc>
          <w:tcPr>
            <w:tcW w:w="511" w:type="dxa"/>
            <w:tcBorders>
              <w:top w:val="nil"/>
              <w:left w:val="nil"/>
              <w:bottom w:val="nil"/>
              <w:right w:val="nil"/>
            </w:tcBorders>
            <w:vAlign w:val="center"/>
          </w:tcPr>
          <w:p w14:paraId="43593506" w14:textId="77777777" w:rsidR="003F0660" w:rsidRPr="003F0660" w:rsidRDefault="003F0660" w:rsidP="003F0660">
            <w:pPr>
              <w:spacing w:line="276" w:lineRule="auto"/>
              <w:rPr>
                <w:sz w:val="18"/>
                <w:szCs w:val="18"/>
              </w:rPr>
            </w:pPr>
            <w:r w:rsidRPr="003F0660">
              <w:rPr>
                <w:sz w:val="18"/>
                <w:szCs w:val="18"/>
              </w:rPr>
              <w:t>12</w:t>
            </w:r>
          </w:p>
        </w:tc>
        <w:tc>
          <w:tcPr>
            <w:tcW w:w="1940" w:type="dxa"/>
            <w:tcBorders>
              <w:top w:val="nil"/>
              <w:left w:val="nil"/>
              <w:bottom w:val="nil"/>
              <w:right w:val="nil"/>
            </w:tcBorders>
            <w:vAlign w:val="center"/>
          </w:tcPr>
          <w:p w14:paraId="505412B3" w14:textId="77777777" w:rsidR="003F0660" w:rsidRPr="003F0660" w:rsidRDefault="003F0660" w:rsidP="003F0660">
            <w:pPr>
              <w:spacing w:line="276" w:lineRule="auto"/>
              <w:jc w:val="center"/>
              <w:rPr>
                <w:sz w:val="18"/>
                <w:szCs w:val="18"/>
              </w:rPr>
            </w:pPr>
            <w:r w:rsidRPr="003F0660">
              <w:rPr>
                <w:color w:val="000000"/>
                <w:sz w:val="18"/>
                <w:szCs w:val="18"/>
              </w:rPr>
              <w:t>Cs</w:t>
            </w:r>
          </w:p>
        </w:tc>
        <w:tc>
          <w:tcPr>
            <w:tcW w:w="1941" w:type="dxa"/>
            <w:tcBorders>
              <w:top w:val="nil"/>
              <w:left w:val="nil"/>
              <w:bottom w:val="nil"/>
              <w:right w:val="nil"/>
            </w:tcBorders>
          </w:tcPr>
          <w:p w14:paraId="445E4FF8" w14:textId="37027D46" w:rsidR="003F0660" w:rsidRPr="003F0660" w:rsidRDefault="003F0660" w:rsidP="003F0660">
            <w:pPr>
              <w:spacing w:line="276" w:lineRule="auto"/>
              <w:jc w:val="center"/>
              <w:rPr>
                <w:sz w:val="18"/>
                <w:szCs w:val="18"/>
              </w:rPr>
            </w:pPr>
            <w:r w:rsidRPr="003F0660">
              <w:rPr>
                <w:sz w:val="18"/>
                <w:szCs w:val="18"/>
              </w:rPr>
              <w:t>0</w:t>
            </w:r>
            <w:r w:rsidR="005139F9">
              <w:rPr>
                <w:sz w:val="18"/>
                <w:szCs w:val="18"/>
              </w:rPr>
              <w:t>.</w:t>
            </w:r>
            <w:r w:rsidRPr="003F0660">
              <w:rPr>
                <w:sz w:val="18"/>
                <w:szCs w:val="18"/>
              </w:rPr>
              <w:t>428</w:t>
            </w:r>
          </w:p>
        </w:tc>
        <w:tc>
          <w:tcPr>
            <w:tcW w:w="667" w:type="dxa"/>
            <w:tcBorders>
              <w:top w:val="nil"/>
              <w:left w:val="nil"/>
              <w:bottom w:val="nil"/>
              <w:right w:val="nil"/>
            </w:tcBorders>
            <w:vAlign w:val="center"/>
          </w:tcPr>
          <w:p w14:paraId="712EA8FE" w14:textId="77777777" w:rsidR="003F0660" w:rsidRPr="003F0660" w:rsidRDefault="003F0660" w:rsidP="003F0660">
            <w:pPr>
              <w:spacing w:line="276" w:lineRule="auto"/>
              <w:jc w:val="center"/>
              <w:rPr>
                <w:sz w:val="18"/>
                <w:szCs w:val="18"/>
              </w:rPr>
            </w:pPr>
            <w:r w:rsidRPr="003F0660">
              <w:rPr>
                <w:sz w:val="18"/>
                <w:szCs w:val="18"/>
              </w:rPr>
              <w:t>46</w:t>
            </w:r>
          </w:p>
        </w:tc>
        <w:tc>
          <w:tcPr>
            <w:tcW w:w="1984" w:type="dxa"/>
            <w:tcBorders>
              <w:top w:val="nil"/>
              <w:left w:val="nil"/>
              <w:bottom w:val="nil"/>
              <w:right w:val="nil"/>
            </w:tcBorders>
            <w:vAlign w:val="center"/>
          </w:tcPr>
          <w:p w14:paraId="2616188D" w14:textId="77777777" w:rsidR="003F0660" w:rsidRPr="003F0660" w:rsidRDefault="003F0660" w:rsidP="003F0660">
            <w:pPr>
              <w:spacing w:line="276" w:lineRule="auto"/>
              <w:jc w:val="center"/>
              <w:rPr>
                <w:sz w:val="18"/>
                <w:szCs w:val="18"/>
              </w:rPr>
            </w:pPr>
            <w:r w:rsidRPr="003F0660">
              <w:rPr>
                <w:color w:val="000000"/>
                <w:sz w:val="18"/>
                <w:szCs w:val="18"/>
              </w:rPr>
              <w:t>Sr</w:t>
            </w:r>
            <w:r w:rsidRPr="003F0660">
              <w:rPr>
                <w:color w:val="000000"/>
                <w:sz w:val="18"/>
                <w:szCs w:val="18"/>
                <w:vertAlign w:val="subscript"/>
              </w:rPr>
              <w:t>3</w:t>
            </w:r>
            <w:r w:rsidRPr="003F0660">
              <w:rPr>
                <w:color w:val="000000"/>
                <w:sz w:val="18"/>
                <w:szCs w:val="18"/>
              </w:rPr>
              <w:t>N</w:t>
            </w:r>
            <w:r w:rsidRPr="003F0660">
              <w:rPr>
                <w:color w:val="000000"/>
                <w:sz w:val="18"/>
                <w:szCs w:val="18"/>
                <w:vertAlign w:val="subscript"/>
              </w:rPr>
              <w:t>2</w:t>
            </w:r>
          </w:p>
        </w:tc>
        <w:tc>
          <w:tcPr>
            <w:tcW w:w="1984" w:type="dxa"/>
            <w:tcBorders>
              <w:top w:val="nil"/>
              <w:left w:val="nil"/>
              <w:bottom w:val="nil"/>
              <w:right w:val="nil"/>
            </w:tcBorders>
          </w:tcPr>
          <w:p w14:paraId="38B8B1DD" w14:textId="2BB1E9D1" w:rsidR="003F0660" w:rsidRPr="003F0660" w:rsidRDefault="003F0660" w:rsidP="003F0660">
            <w:pPr>
              <w:spacing w:line="276" w:lineRule="auto"/>
              <w:jc w:val="center"/>
              <w:rPr>
                <w:sz w:val="18"/>
                <w:szCs w:val="18"/>
              </w:rPr>
            </w:pPr>
            <w:r w:rsidRPr="003F0660">
              <w:rPr>
                <w:sz w:val="18"/>
                <w:szCs w:val="18"/>
              </w:rPr>
              <w:t>0</w:t>
            </w:r>
            <w:r w:rsidR="005139F9">
              <w:rPr>
                <w:sz w:val="18"/>
                <w:szCs w:val="18"/>
              </w:rPr>
              <w:t>.</w:t>
            </w:r>
            <w:r w:rsidRPr="003F0660">
              <w:rPr>
                <w:sz w:val="18"/>
                <w:szCs w:val="18"/>
              </w:rPr>
              <w:t>0121</w:t>
            </w:r>
          </w:p>
        </w:tc>
      </w:tr>
      <w:tr w:rsidR="003F0660" w:rsidRPr="003F0660" w14:paraId="1C0A84B9" w14:textId="77777777" w:rsidTr="003F0660">
        <w:trPr>
          <w:jc w:val="center"/>
        </w:trPr>
        <w:tc>
          <w:tcPr>
            <w:tcW w:w="511" w:type="dxa"/>
            <w:tcBorders>
              <w:top w:val="nil"/>
              <w:left w:val="nil"/>
              <w:bottom w:val="nil"/>
              <w:right w:val="nil"/>
            </w:tcBorders>
            <w:vAlign w:val="center"/>
          </w:tcPr>
          <w:p w14:paraId="3F955630" w14:textId="77777777" w:rsidR="003F0660" w:rsidRPr="003F0660" w:rsidRDefault="003F0660" w:rsidP="003F0660">
            <w:pPr>
              <w:spacing w:line="276" w:lineRule="auto"/>
              <w:rPr>
                <w:sz w:val="18"/>
                <w:szCs w:val="18"/>
              </w:rPr>
            </w:pPr>
            <w:r w:rsidRPr="003F0660">
              <w:rPr>
                <w:sz w:val="18"/>
                <w:szCs w:val="18"/>
              </w:rPr>
              <w:t>13</w:t>
            </w:r>
          </w:p>
        </w:tc>
        <w:tc>
          <w:tcPr>
            <w:tcW w:w="1940" w:type="dxa"/>
            <w:tcBorders>
              <w:top w:val="nil"/>
              <w:left w:val="nil"/>
              <w:bottom w:val="nil"/>
              <w:right w:val="nil"/>
            </w:tcBorders>
            <w:vAlign w:val="center"/>
          </w:tcPr>
          <w:p w14:paraId="5F1837AB" w14:textId="77777777" w:rsidR="003F0660" w:rsidRPr="003F0660" w:rsidRDefault="003F0660" w:rsidP="003F0660">
            <w:pPr>
              <w:spacing w:line="276" w:lineRule="auto"/>
              <w:jc w:val="center"/>
              <w:rPr>
                <w:sz w:val="18"/>
                <w:szCs w:val="18"/>
              </w:rPr>
            </w:pPr>
            <w:r w:rsidRPr="003F0660">
              <w:rPr>
                <w:color w:val="000000"/>
                <w:sz w:val="18"/>
                <w:szCs w:val="18"/>
              </w:rPr>
              <w:t>LaN</w:t>
            </w:r>
          </w:p>
        </w:tc>
        <w:tc>
          <w:tcPr>
            <w:tcW w:w="1941" w:type="dxa"/>
            <w:tcBorders>
              <w:top w:val="nil"/>
              <w:left w:val="nil"/>
              <w:bottom w:val="nil"/>
              <w:right w:val="nil"/>
            </w:tcBorders>
          </w:tcPr>
          <w:p w14:paraId="3F1C78DB" w14:textId="308B6D57" w:rsidR="003F0660" w:rsidRPr="003F0660" w:rsidRDefault="003F0660" w:rsidP="003F0660">
            <w:pPr>
              <w:spacing w:line="276" w:lineRule="auto"/>
              <w:jc w:val="center"/>
              <w:rPr>
                <w:sz w:val="18"/>
                <w:szCs w:val="18"/>
              </w:rPr>
            </w:pPr>
            <w:r w:rsidRPr="003F0660">
              <w:rPr>
                <w:sz w:val="18"/>
                <w:szCs w:val="18"/>
              </w:rPr>
              <w:t>0</w:t>
            </w:r>
            <w:r w:rsidR="005139F9">
              <w:rPr>
                <w:sz w:val="18"/>
                <w:szCs w:val="18"/>
              </w:rPr>
              <w:t>.</w:t>
            </w:r>
            <w:r w:rsidRPr="003F0660">
              <w:rPr>
                <w:sz w:val="18"/>
                <w:szCs w:val="18"/>
              </w:rPr>
              <w:t>425</w:t>
            </w:r>
          </w:p>
        </w:tc>
        <w:tc>
          <w:tcPr>
            <w:tcW w:w="667" w:type="dxa"/>
            <w:tcBorders>
              <w:top w:val="nil"/>
              <w:left w:val="nil"/>
              <w:bottom w:val="nil"/>
              <w:right w:val="nil"/>
            </w:tcBorders>
            <w:vAlign w:val="center"/>
          </w:tcPr>
          <w:p w14:paraId="42554C50" w14:textId="77777777" w:rsidR="003F0660" w:rsidRPr="003F0660" w:rsidRDefault="003F0660" w:rsidP="003F0660">
            <w:pPr>
              <w:spacing w:line="276" w:lineRule="auto"/>
              <w:jc w:val="center"/>
              <w:rPr>
                <w:sz w:val="18"/>
                <w:szCs w:val="18"/>
              </w:rPr>
            </w:pPr>
            <w:r w:rsidRPr="003F0660">
              <w:rPr>
                <w:sz w:val="18"/>
                <w:szCs w:val="18"/>
              </w:rPr>
              <w:t>47</w:t>
            </w:r>
          </w:p>
        </w:tc>
        <w:tc>
          <w:tcPr>
            <w:tcW w:w="1984" w:type="dxa"/>
            <w:tcBorders>
              <w:top w:val="nil"/>
              <w:left w:val="nil"/>
              <w:bottom w:val="nil"/>
              <w:right w:val="nil"/>
            </w:tcBorders>
            <w:vAlign w:val="center"/>
          </w:tcPr>
          <w:p w14:paraId="5D5D8256" w14:textId="77777777" w:rsidR="003F0660" w:rsidRPr="003F0660" w:rsidRDefault="003F0660" w:rsidP="003F0660">
            <w:pPr>
              <w:spacing w:line="276" w:lineRule="auto"/>
              <w:jc w:val="center"/>
              <w:rPr>
                <w:sz w:val="18"/>
                <w:szCs w:val="18"/>
              </w:rPr>
            </w:pPr>
            <w:r w:rsidRPr="003F0660">
              <w:rPr>
                <w:color w:val="000000"/>
                <w:sz w:val="18"/>
                <w:szCs w:val="18"/>
              </w:rPr>
              <w:t>He(g)</w:t>
            </w:r>
          </w:p>
        </w:tc>
        <w:tc>
          <w:tcPr>
            <w:tcW w:w="1984" w:type="dxa"/>
            <w:tcBorders>
              <w:top w:val="nil"/>
              <w:left w:val="nil"/>
              <w:bottom w:val="nil"/>
              <w:right w:val="nil"/>
            </w:tcBorders>
          </w:tcPr>
          <w:p w14:paraId="675DFEF2" w14:textId="06610B7C" w:rsidR="003F0660" w:rsidRPr="003F0660" w:rsidRDefault="003F0660" w:rsidP="003F0660">
            <w:pPr>
              <w:spacing w:line="276" w:lineRule="auto"/>
              <w:jc w:val="center"/>
              <w:rPr>
                <w:sz w:val="18"/>
                <w:szCs w:val="18"/>
              </w:rPr>
            </w:pPr>
            <w:r w:rsidRPr="003F0660">
              <w:rPr>
                <w:sz w:val="18"/>
                <w:szCs w:val="18"/>
              </w:rPr>
              <w:t>0</w:t>
            </w:r>
            <w:r w:rsidR="005139F9">
              <w:rPr>
                <w:sz w:val="18"/>
                <w:szCs w:val="18"/>
              </w:rPr>
              <w:t>.</w:t>
            </w:r>
            <w:r w:rsidRPr="003F0660">
              <w:rPr>
                <w:sz w:val="18"/>
                <w:szCs w:val="18"/>
              </w:rPr>
              <w:t>0111</w:t>
            </w:r>
          </w:p>
        </w:tc>
      </w:tr>
      <w:tr w:rsidR="003F0660" w:rsidRPr="003F0660" w14:paraId="164A8B4C" w14:textId="77777777" w:rsidTr="003F0660">
        <w:trPr>
          <w:jc w:val="center"/>
        </w:trPr>
        <w:tc>
          <w:tcPr>
            <w:tcW w:w="511" w:type="dxa"/>
            <w:tcBorders>
              <w:top w:val="nil"/>
              <w:left w:val="nil"/>
              <w:bottom w:val="nil"/>
              <w:right w:val="nil"/>
            </w:tcBorders>
            <w:vAlign w:val="center"/>
          </w:tcPr>
          <w:p w14:paraId="5A927BE1" w14:textId="77777777" w:rsidR="003F0660" w:rsidRPr="003F0660" w:rsidRDefault="003F0660" w:rsidP="003F0660">
            <w:pPr>
              <w:spacing w:line="276" w:lineRule="auto"/>
              <w:rPr>
                <w:sz w:val="18"/>
                <w:szCs w:val="18"/>
              </w:rPr>
            </w:pPr>
            <w:r w:rsidRPr="003F0660">
              <w:rPr>
                <w:sz w:val="18"/>
                <w:szCs w:val="18"/>
              </w:rPr>
              <w:t>14</w:t>
            </w:r>
          </w:p>
        </w:tc>
        <w:tc>
          <w:tcPr>
            <w:tcW w:w="1940" w:type="dxa"/>
            <w:tcBorders>
              <w:top w:val="nil"/>
              <w:left w:val="nil"/>
              <w:bottom w:val="nil"/>
              <w:right w:val="nil"/>
            </w:tcBorders>
            <w:vAlign w:val="center"/>
          </w:tcPr>
          <w:p w14:paraId="40A75C4D" w14:textId="77777777" w:rsidR="003F0660" w:rsidRPr="003F0660" w:rsidRDefault="003F0660" w:rsidP="003F0660">
            <w:pPr>
              <w:spacing w:line="276" w:lineRule="auto"/>
              <w:jc w:val="center"/>
              <w:rPr>
                <w:sz w:val="18"/>
                <w:szCs w:val="18"/>
              </w:rPr>
            </w:pPr>
            <w:r w:rsidRPr="003F0660">
              <w:rPr>
                <w:color w:val="000000"/>
                <w:sz w:val="18"/>
                <w:szCs w:val="18"/>
              </w:rPr>
              <w:t>Tc</w:t>
            </w:r>
          </w:p>
        </w:tc>
        <w:tc>
          <w:tcPr>
            <w:tcW w:w="1941" w:type="dxa"/>
            <w:tcBorders>
              <w:top w:val="nil"/>
              <w:left w:val="nil"/>
              <w:bottom w:val="nil"/>
              <w:right w:val="nil"/>
            </w:tcBorders>
          </w:tcPr>
          <w:p w14:paraId="6F8CCF96" w14:textId="27A81B70" w:rsidR="003F0660" w:rsidRPr="003F0660" w:rsidRDefault="003F0660" w:rsidP="003F0660">
            <w:pPr>
              <w:spacing w:line="276" w:lineRule="auto"/>
              <w:jc w:val="center"/>
              <w:rPr>
                <w:sz w:val="18"/>
                <w:szCs w:val="18"/>
              </w:rPr>
            </w:pPr>
            <w:r w:rsidRPr="003F0660">
              <w:rPr>
                <w:sz w:val="18"/>
                <w:szCs w:val="18"/>
              </w:rPr>
              <w:t>0</w:t>
            </w:r>
            <w:r w:rsidR="005139F9">
              <w:rPr>
                <w:sz w:val="18"/>
                <w:szCs w:val="18"/>
              </w:rPr>
              <w:t>.</w:t>
            </w:r>
            <w:r w:rsidRPr="003F0660">
              <w:rPr>
                <w:sz w:val="18"/>
                <w:szCs w:val="18"/>
              </w:rPr>
              <w:t>422</w:t>
            </w:r>
          </w:p>
        </w:tc>
        <w:tc>
          <w:tcPr>
            <w:tcW w:w="667" w:type="dxa"/>
            <w:tcBorders>
              <w:top w:val="nil"/>
              <w:left w:val="nil"/>
              <w:bottom w:val="nil"/>
              <w:right w:val="nil"/>
            </w:tcBorders>
            <w:vAlign w:val="center"/>
          </w:tcPr>
          <w:p w14:paraId="080490A0" w14:textId="77777777" w:rsidR="003F0660" w:rsidRPr="003F0660" w:rsidRDefault="003F0660" w:rsidP="003F0660">
            <w:pPr>
              <w:spacing w:line="276" w:lineRule="auto"/>
              <w:jc w:val="center"/>
              <w:rPr>
                <w:sz w:val="18"/>
                <w:szCs w:val="18"/>
              </w:rPr>
            </w:pPr>
            <w:r w:rsidRPr="003F0660">
              <w:rPr>
                <w:sz w:val="18"/>
                <w:szCs w:val="18"/>
              </w:rPr>
              <w:t>48</w:t>
            </w:r>
          </w:p>
        </w:tc>
        <w:tc>
          <w:tcPr>
            <w:tcW w:w="1984" w:type="dxa"/>
            <w:tcBorders>
              <w:top w:val="nil"/>
              <w:left w:val="nil"/>
              <w:bottom w:val="nil"/>
              <w:right w:val="nil"/>
            </w:tcBorders>
            <w:vAlign w:val="center"/>
          </w:tcPr>
          <w:p w14:paraId="322D0997" w14:textId="77777777" w:rsidR="003F0660" w:rsidRPr="003F0660" w:rsidRDefault="003F0660" w:rsidP="003F0660">
            <w:pPr>
              <w:spacing w:line="276" w:lineRule="auto"/>
              <w:jc w:val="center"/>
              <w:rPr>
                <w:sz w:val="18"/>
                <w:szCs w:val="18"/>
              </w:rPr>
            </w:pPr>
            <w:r w:rsidRPr="003F0660">
              <w:rPr>
                <w:color w:val="000000"/>
                <w:sz w:val="18"/>
                <w:szCs w:val="18"/>
              </w:rPr>
              <w:t>In</w:t>
            </w:r>
          </w:p>
        </w:tc>
        <w:tc>
          <w:tcPr>
            <w:tcW w:w="1984" w:type="dxa"/>
            <w:tcBorders>
              <w:top w:val="nil"/>
              <w:left w:val="nil"/>
              <w:bottom w:val="nil"/>
              <w:right w:val="nil"/>
            </w:tcBorders>
          </w:tcPr>
          <w:p w14:paraId="04D5B9EE" w14:textId="7553BECC" w:rsidR="003F0660" w:rsidRPr="003F0660" w:rsidRDefault="003F0660" w:rsidP="003F0660">
            <w:pPr>
              <w:spacing w:line="276" w:lineRule="auto"/>
              <w:jc w:val="center"/>
              <w:rPr>
                <w:sz w:val="18"/>
                <w:szCs w:val="18"/>
              </w:rPr>
            </w:pPr>
            <w:r w:rsidRPr="003F0660">
              <w:rPr>
                <w:sz w:val="18"/>
                <w:szCs w:val="18"/>
              </w:rPr>
              <w:t>0</w:t>
            </w:r>
            <w:r w:rsidR="005139F9">
              <w:rPr>
                <w:sz w:val="18"/>
                <w:szCs w:val="18"/>
              </w:rPr>
              <w:t>.</w:t>
            </w:r>
            <w:r w:rsidRPr="003F0660">
              <w:rPr>
                <w:sz w:val="18"/>
                <w:szCs w:val="18"/>
              </w:rPr>
              <w:t>00924</w:t>
            </w:r>
          </w:p>
        </w:tc>
      </w:tr>
      <w:tr w:rsidR="003F0660" w:rsidRPr="003F0660" w14:paraId="312764F0" w14:textId="77777777" w:rsidTr="003F0660">
        <w:trPr>
          <w:jc w:val="center"/>
        </w:trPr>
        <w:tc>
          <w:tcPr>
            <w:tcW w:w="511" w:type="dxa"/>
            <w:tcBorders>
              <w:top w:val="nil"/>
              <w:left w:val="nil"/>
              <w:bottom w:val="nil"/>
              <w:right w:val="nil"/>
            </w:tcBorders>
            <w:vAlign w:val="center"/>
          </w:tcPr>
          <w:p w14:paraId="44CEA00D" w14:textId="77777777" w:rsidR="003F0660" w:rsidRPr="003F0660" w:rsidRDefault="003F0660" w:rsidP="003F0660">
            <w:pPr>
              <w:spacing w:line="276" w:lineRule="auto"/>
              <w:rPr>
                <w:sz w:val="18"/>
                <w:szCs w:val="18"/>
              </w:rPr>
            </w:pPr>
            <w:r w:rsidRPr="003F0660">
              <w:rPr>
                <w:sz w:val="18"/>
                <w:szCs w:val="18"/>
              </w:rPr>
              <w:t>15</w:t>
            </w:r>
          </w:p>
        </w:tc>
        <w:tc>
          <w:tcPr>
            <w:tcW w:w="1940" w:type="dxa"/>
            <w:tcBorders>
              <w:top w:val="nil"/>
              <w:left w:val="nil"/>
              <w:bottom w:val="nil"/>
              <w:right w:val="nil"/>
            </w:tcBorders>
            <w:vAlign w:val="center"/>
          </w:tcPr>
          <w:p w14:paraId="45DEEA77" w14:textId="77777777" w:rsidR="003F0660" w:rsidRPr="003F0660" w:rsidRDefault="003F0660" w:rsidP="003F0660">
            <w:pPr>
              <w:spacing w:line="276" w:lineRule="auto"/>
              <w:jc w:val="center"/>
              <w:rPr>
                <w:sz w:val="18"/>
                <w:szCs w:val="18"/>
              </w:rPr>
            </w:pPr>
            <w:r w:rsidRPr="003F0660">
              <w:rPr>
                <w:color w:val="000000"/>
                <w:sz w:val="18"/>
                <w:szCs w:val="18"/>
              </w:rPr>
              <w:t>PrN</w:t>
            </w:r>
          </w:p>
        </w:tc>
        <w:tc>
          <w:tcPr>
            <w:tcW w:w="1941" w:type="dxa"/>
            <w:tcBorders>
              <w:top w:val="nil"/>
              <w:left w:val="nil"/>
              <w:bottom w:val="nil"/>
              <w:right w:val="nil"/>
            </w:tcBorders>
          </w:tcPr>
          <w:p w14:paraId="13D5A59C" w14:textId="3C08BA4E" w:rsidR="003F0660" w:rsidRPr="003F0660" w:rsidRDefault="003F0660" w:rsidP="003F0660">
            <w:pPr>
              <w:spacing w:line="276" w:lineRule="auto"/>
              <w:jc w:val="center"/>
              <w:rPr>
                <w:sz w:val="18"/>
                <w:szCs w:val="18"/>
              </w:rPr>
            </w:pPr>
            <w:r w:rsidRPr="003F0660">
              <w:rPr>
                <w:sz w:val="18"/>
                <w:szCs w:val="18"/>
              </w:rPr>
              <w:t>0</w:t>
            </w:r>
            <w:r w:rsidR="005139F9">
              <w:rPr>
                <w:sz w:val="18"/>
                <w:szCs w:val="18"/>
              </w:rPr>
              <w:t>.</w:t>
            </w:r>
            <w:r w:rsidRPr="003F0660">
              <w:rPr>
                <w:sz w:val="18"/>
                <w:szCs w:val="18"/>
              </w:rPr>
              <w:t>412</w:t>
            </w:r>
          </w:p>
        </w:tc>
        <w:tc>
          <w:tcPr>
            <w:tcW w:w="667" w:type="dxa"/>
            <w:tcBorders>
              <w:top w:val="nil"/>
              <w:left w:val="nil"/>
              <w:bottom w:val="nil"/>
              <w:right w:val="nil"/>
            </w:tcBorders>
            <w:vAlign w:val="center"/>
          </w:tcPr>
          <w:p w14:paraId="063F0500" w14:textId="77777777" w:rsidR="003F0660" w:rsidRPr="003F0660" w:rsidRDefault="003F0660" w:rsidP="003F0660">
            <w:pPr>
              <w:spacing w:line="276" w:lineRule="auto"/>
              <w:jc w:val="center"/>
              <w:rPr>
                <w:sz w:val="18"/>
                <w:szCs w:val="18"/>
              </w:rPr>
            </w:pPr>
            <w:r w:rsidRPr="003F0660">
              <w:rPr>
                <w:sz w:val="18"/>
                <w:szCs w:val="18"/>
              </w:rPr>
              <w:t>49</w:t>
            </w:r>
          </w:p>
        </w:tc>
        <w:tc>
          <w:tcPr>
            <w:tcW w:w="1984" w:type="dxa"/>
            <w:tcBorders>
              <w:top w:val="nil"/>
              <w:left w:val="nil"/>
              <w:bottom w:val="nil"/>
              <w:right w:val="nil"/>
            </w:tcBorders>
            <w:vAlign w:val="center"/>
          </w:tcPr>
          <w:p w14:paraId="3AAF94BC" w14:textId="77777777" w:rsidR="003F0660" w:rsidRPr="003F0660" w:rsidRDefault="003F0660" w:rsidP="003F0660">
            <w:pPr>
              <w:spacing w:line="276" w:lineRule="auto"/>
              <w:jc w:val="center"/>
              <w:rPr>
                <w:sz w:val="18"/>
                <w:szCs w:val="18"/>
              </w:rPr>
            </w:pPr>
            <w:r w:rsidRPr="003F0660">
              <w:rPr>
                <w:color w:val="000000"/>
                <w:sz w:val="18"/>
                <w:szCs w:val="18"/>
              </w:rPr>
              <w:t>Cs</w:t>
            </w:r>
            <w:r w:rsidRPr="003F0660">
              <w:rPr>
                <w:color w:val="000000"/>
                <w:sz w:val="18"/>
                <w:szCs w:val="18"/>
                <w:vertAlign w:val="subscript"/>
              </w:rPr>
              <w:t>2</w:t>
            </w:r>
            <w:r w:rsidRPr="003F0660">
              <w:rPr>
                <w:color w:val="000000"/>
                <w:sz w:val="18"/>
                <w:szCs w:val="18"/>
              </w:rPr>
              <w:t>(g)</w:t>
            </w:r>
          </w:p>
        </w:tc>
        <w:tc>
          <w:tcPr>
            <w:tcW w:w="1984" w:type="dxa"/>
            <w:tcBorders>
              <w:top w:val="nil"/>
              <w:left w:val="nil"/>
              <w:bottom w:val="nil"/>
              <w:right w:val="nil"/>
            </w:tcBorders>
          </w:tcPr>
          <w:p w14:paraId="7CE9D1ED" w14:textId="268ABC35" w:rsidR="003F0660" w:rsidRPr="003F0660" w:rsidRDefault="003F0660" w:rsidP="003F0660">
            <w:pPr>
              <w:spacing w:line="276" w:lineRule="auto"/>
              <w:jc w:val="center"/>
              <w:rPr>
                <w:sz w:val="18"/>
                <w:szCs w:val="18"/>
              </w:rPr>
            </w:pPr>
            <w:r w:rsidRPr="003F0660">
              <w:rPr>
                <w:sz w:val="18"/>
                <w:szCs w:val="18"/>
              </w:rPr>
              <w:t>0</w:t>
            </w:r>
            <w:r w:rsidR="005139F9">
              <w:rPr>
                <w:sz w:val="18"/>
                <w:szCs w:val="18"/>
              </w:rPr>
              <w:t>.</w:t>
            </w:r>
            <w:r w:rsidRPr="003F0660">
              <w:rPr>
                <w:sz w:val="18"/>
                <w:szCs w:val="18"/>
              </w:rPr>
              <w:t>00763</w:t>
            </w:r>
          </w:p>
        </w:tc>
      </w:tr>
      <w:tr w:rsidR="003F0660" w:rsidRPr="003F0660" w14:paraId="5D234427" w14:textId="77777777" w:rsidTr="003F0660">
        <w:trPr>
          <w:jc w:val="center"/>
        </w:trPr>
        <w:tc>
          <w:tcPr>
            <w:tcW w:w="511" w:type="dxa"/>
            <w:tcBorders>
              <w:top w:val="nil"/>
              <w:left w:val="nil"/>
              <w:bottom w:val="nil"/>
              <w:right w:val="nil"/>
            </w:tcBorders>
            <w:vAlign w:val="center"/>
          </w:tcPr>
          <w:p w14:paraId="4F581E22" w14:textId="77777777" w:rsidR="003F0660" w:rsidRPr="003F0660" w:rsidRDefault="003F0660" w:rsidP="003F0660">
            <w:pPr>
              <w:spacing w:line="276" w:lineRule="auto"/>
              <w:rPr>
                <w:sz w:val="18"/>
                <w:szCs w:val="18"/>
              </w:rPr>
            </w:pPr>
            <w:r w:rsidRPr="003F0660">
              <w:rPr>
                <w:sz w:val="18"/>
                <w:szCs w:val="18"/>
              </w:rPr>
              <w:t>16</w:t>
            </w:r>
          </w:p>
        </w:tc>
        <w:tc>
          <w:tcPr>
            <w:tcW w:w="1940" w:type="dxa"/>
            <w:tcBorders>
              <w:top w:val="nil"/>
              <w:left w:val="nil"/>
              <w:bottom w:val="nil"/>
              <w:right w:val="nil"/>
            </w:tcBorders>
            <w:vAlign w:val="center"/>
          </w:tcPr>
          <w:p w14:paraId="0288DB1E" w14:textId="77777777" w:rsidR="003F0660" w:rsidRPr="003F0660" w:rsidRDefault="003F0660" w:rsidP="003F0660">
            <w:pPr>
              <w:spacing w:line="276" w:lineRule="auto"/>
              <w:jc w:val="center"/>
              <w:rPr>
                <w:sz w:val="18"/>
                <w:szCs w:val="18"/>
              </w:rPr>
            </w:pPr>
            <w:r w:rsidRPr="003F0660">
              <w:rPr>
                <w:color w:val="000000"/>
                <w:sz w:val="18"/>
                <w:szCs w:val="18"/>
              </w:rPr>
              <w:t>UPd</w:t>
            </w:r>
            <w:r w:rsidRPr="003F0660">
              <w:rPr>
                <w:color w:val="000000"/>
                <w:sz w:val="18"/>
                <w:szCs w:val="18"/>
                <w:vertAlign w:val="subscript"/>
              </w:rPr>
              <w:t>3</w:t>
            </w:r>
          </w:p>
        </w:tc>
        <w:tc>
          <w:tcPr>
            <w:tcW w:w="1941" w:type="dxa"/>
            <w:tcBorders>
              <w:top w:val="nil"/>
              <w:left w:val="nil"/>
              <w:bottom w:val="nil"/>
              <w:right w:val="nil"/>
            </w:tcBorders>
          </w:tcPr>
          <w:p w14:paraId="574ABC6E" w14:textId="7201B7E1" w:rsidR="003F0660" w:rsidRPr="003F0660" w:rsidRDefault="003F0660" w:rsidP="003F0660">
            <w:pPr>
              <w:spacing w:line="276" w:lineRule="auto"/>
              <w:jc w:val="center"/>
              <w:rPr>
                <w:sz w:val="18"/>
                <w:szCs w:val="18"/>
              </w:rPr>
            </w:pPr>
            <w:r w:rsidRPr="003F0660">
              <w:rPr>
                <w:sz w:val="18"/>
                <w:szCs w:val="18"/>
              </w:rPr>
              <w:t>0</w:t>
            </w:r>
            <w:r w:rsidR="005139F9">
              <w:rPr>
                <w:sz w:val="18"/>
                <w:szCs w:val="18"/>
              </w:rPr>
              <w:t>.</w:t>
            </w:r>
            <w:r w:rsidRPr="003F0660">
              <w:rPr>
                <w:sz w:val="18"/>
                <w:szCs w:val="18"/>
              </w:rPr>
              <w:t>398</w:t>
            </w:r>
          </w:p>
        </w:tc>
        <w:tc>
          <w:tcPr>
            <w:tcW w:w="667" w:type="dxa"/>
            <w:tcBorders>
              <w:top w:val="nil"/>
              <w:left w:val="nil"/>
              <w:bottom w:val="nil"/>
              <w:right w:val="nil"/>
            </w:tcBorders>
            <w:vAlign w:val="center"/>
          </w:tcPr>
          <w:p w14:paraId="692B9A15" w14:textId="77777777" w:rsidR="003F0660" w:rsidRPr="003F0660" w:rsidRDefault="003F0660" w:rsidP="003F0660">
            <w:pPr>
              <w:spacing w:line="276" w:lineRule="auto"/>
              <w:jc w:val="center"/>
              <w:rPr>
                <w:sz w:val="18"/>
                <w:szCs w:val="18"/>
                <w:lang w:val="en-US"/>
              </w:rPr>
            </w:pPr>
            <w:r w:rsidRPr="003F0660">
              <w:rPr>
                <w:sz w:val="18"/>
                <w:szCs w:val="18"/>
              </w:rPr>
              <w:t>50</w:t>
            </w:r>
          </w:p>
        </w:tc>
        <w:tc>
          <w:tcPr>
            <w:tcW w:w="1984" w:type="dxa"/>
            <w:tcBorders>
              <w:top w:val="nil"/>
              <w:left w:val="nil"/>
              <w:bottom w:val="nil"/>
              <w:right w:val="nil"/>
            </w:tcBorders>
            <w:vAlign w:val="center"/>
          </w:tcPr>
          <w:p w14:paraId="48C30B78" w14:textId="77777777" w:rsidR="003F0660" w:rsidRPr="003F0660" w:rsidRDefault="003F0660" w:rsidP="003F0660">
            <w:pPr>
              <w:spacing w:line="276" w:lineRule="auto"/>
              <w:jc w:val="center"/>
              <w:rPr>
                <w:sz w:val="18"/>
                <w:szCs w:val="18"/>
                <w:lang w:val="en-US"/>
              </w:rPr>
            </w:pPr>
            <w:r w:rsidRPr="003F0660">
              <w:rPr>
                <w:color w:val="000000"/>
                <w:sz w:val="18"/>
                <w:szCs w:val="18"/>
              </w:rPr>
              <w:t>Mo</w:t>
            </w:r>
            <w:r w:rsidRPr="003F0660">
              <w:rPr>
                <w:color w:val="000000"/>
                <w:sz w:val="18"/>
                <w:szCs w:val="18"/>
                <w:vertAlign w:val="subscript"/>
              </w:rPr>
              <w:t>3</w:t>
            </w:r>
            <w:r w:rsidRPr="003F0660">
              <w:rPr>
                <w:color w:val="000000"/>
                <w:sz w:val="18"/>
                <w:szCs w:val="18"/>
              </w:rPr>
              <w:t>C</w:t>
            </w:r>
            <w:r w:rsidRPr="003F0660">
              <w:rPr>
                <w:color w:val="000000"/>
                <w:sz w:val="18"/>
                <w:szCs w:val="18"/>
                <w:vertAlign w:val="subscript"/>
              </w:rPr>
              <w:t>2</w:t>
            </w:r>
          </w:p>
        </w:tc>
        <w:tc>
          <w:tcPr>
            <w:tcW w:w="1984" w:type="dxa"/>
            <w:tcBorders>
              <w:top w:val="nil"/>
              <w:left w:val="nil"/>
              <w:bottom w:val="nil"/>
              <w:right w:val="nil"/>
            </w:tcBorders>
          </w:tcPr>
          <w:p w14:paraId="7D9BCD63" w14:textId="77CDCFAD" w:rsidR="003F0660" w:rsidRPr="003F0660" w:rsidRDefault="003F0660" w:rsidP="003F0660">
            <w:pPr>
              <w:spacing w:line="276" w:lineRule="auto"/>
              <w:jc w:val="center"/>
              <w:rPr>
                <w:sz w:val="18"/>
                <w:szCs w:val="18"/>
                <w:lang w:val="en-US"/>
              </w:rPr>
            </w:pPr>
            <w:r w:rsidRPr="003F0660">
              <w:rPr>
                <w:sz w:val="18"/>
                <w:szCs w:val="18"/>
              </w:rPr>
              <w:t>0</w:t>
            </w:r>
            <w:r w:rsidR="005139F9">
              <w:rPr>
                <w:sz w:val="18"/>
                <w:szCs w:val="18"/>
              </w:rPr>
              <w:t>.</w:t>
            </w:r>
            <w:r w:rsidRPr="003F0660">
              <w:rPr>
                <w:sz w:val="18"/>
                <w:szCs w:val="18"/>
              </w:rPr>
              <w:t>00731</w:t>
            </w:r>
          </w:p>
        </w:tc>
      </w:tr>
      <w:tr w:rsidR="003F0660" w:rsidRPr="003F0660" w14:paraId="41C3A53D" w14:textId="77777777" w:rsidTr="003F0660">
        <w:trPr>
          <w:jc w:val="center"/>
        </w:trPr>
        <w:tc>
          <w:tcPr>
            <w:tcW w:w="511" w:type="dxa"/>
            <w:tcBorders>
              <w:top w:val="nil"/>
              <w:left w:val="nil"/>
              <w:bottom w:val="nil"/>
              <w:right w:val="nil"/>
            </w:tcBorders>
            <w:vAlign w:val="center"/>
          </w:tcPr>
          <w:p w14:paraId="2CFA694E" w14:textId="77777777" w:rsidR="003F0660" w:rsidRPr="003F0660" w:rsidRDefault="003F0660" w:rsidP="003F0660">
            <w:pPr>
              <w:spacing w:line="276" w:lineRule="auto"/>
              <w:rPr>
                <w:sz w:val="18"/>
                <w:szCs w:val="18"/>
              </w:rPr>
            </w:pPr>
            <w:r w:rsidRPr="003F0660">
              <w:rPr>
                <w:sz w:val="18"/>
                <w:szCs w:val="18"/>
              </w:rPr>
              <w:t>17</w:t>
            </w:r>
          </w:p>
        </w:tc>
        <w:tc>
          <w:tcPr>
            <w:tcW w:w="1940" w:type="dxa"/>
            <w:tcBorders>
              <w:top w:val="nil"/>
              <w:left w:val="nil"/>
              <w:bottom w:val="nil"/>
              <w:right w:val="nil"/>
            </w:tcBorders>
            <w:vAlign w:val="center"/>
          </w:tcPr>
          <w:p w14:paraId="1DA6A6B6" w14:textId="77777777" w:rsidR="003F0660" w:rsidRPr="003F0660" w:rsidRDefault="003F0660" w:rsidP="003F0660">
            <w:pPr>
              <w:spacing w:line="276" w:lineRule="auto"/>
              <w:jc w:val="center"/>
              <w:rPr>
                <w:sz w:val="18"/>
                <w:szCs w:val="18"/>
              </w:rPr>
            </w:pPr>
            <w:r w:rsidRPr="003F0660">
              <w:rPr>
                <w:color w:val="000000"/>
                <w:sz w:val="18"/>
                <w:szCs w:val="18"/>
              </w:rPr>
              <w:t>Ba</w:t>
            </w:r>
          </w:p>
        </w:tc>
        <w:tc>
          <w:tcPr>
            <w:tcW w:w="1941" w:type="dxa"/>
            <w:tcBorders>
              <w:top w:val="nil"/>
              <w:left w:val="nil"/>
              <w:bottom w:val="nil"/>
              <w:right w:val="nil"/>
            </w:tcBorders>
          </w:tcPr>
          <w:p w14:paraId="1D5651A3" w14:textId="3831F70B" w:rsidR="003F0660" w:rsidRPr="003F0660" w:rsidRDefault="003F0660" w:rsidP="003F0660">
            <w:pPr>
              <w:spacing w:line="276" w:lineRule="auto"/>
              <w:jc w:val="center"/>
              <w:rPr>
                <w:sz w:val="18"/>
                <w:szCs w:val="18"/>
              </w:rPr>
            </w:pPr>
            <w:r w:rsidRPr="003F0660">
              <w:rPr>
                <w:sz w:val="18"/>
                <w:szCs w:val="18"/>
              </w:rPr>
              <w:t>0</w:t>
            </w:r>
            <w:r w:rsidR="005139F9">
              <w:rPr>
                <w:sz w:val="18"/>
                <w:szCs w:val="18"/>
              </w:rPr>
              <w:t>.</w:t>
            </w:r>
            <w:r w:rsidRPr="003F0660">
              <w:rPr>
                <w:sz w:val="18"/>
                <w:szCs w:val="18"/>
              </w:rPr>
              <w:t>391</w:t>
            </w:r>
          </w:p>
        </w:tc>
        <w:tc>
          <w:tcPr>
            <w:tcW w:w="667" w:type="dxa"/>
            <w:tcBorders>
              <w:top w:val="nil"/>
              <w:left w:val="nil"/>
              <w:bottom w:val="nil"/>
              <w:right w:val="nil"/>
            </w:tcBorders>
            <w:vAlign w:val="center"/>
          </w:tcPr>
          <w:p w14:paraId="13869290" w14:textId="77777777" w:rsidR="003F0660" w:rsidRPr="003F0660" w:rsidRDefault="003F0660" w:rsidP="003F0660">
            <w:pPr>
              <w:spacing w:line="276" w:lineRule="auto"/>
              <w:jc w:val="center"/>
              <w:rPr>
                <w:sz w:val="18"/>
                <w:szCs w:val="18"/>
              </w:rPr>
            </w:pPr>
            <w:r w:rsidRPr="003F0660">
              <w:rPr>
                <w:sz w:val="18"/>
                <w:szCs w:val="18"/>
              </w:rPr>
              <w:t>51</w:t>
            </w:r>
          </w:p>
        </w:tc>
        <w:tc>
          <w:tcPr>
            <w:tcW w:w="1984" w:type="dxa"/>
            <w:tcBorders>
              <w:top w:val="nil"/>
              <w:left w:val="nil"/>
              <w:bottom w:val="nil"/>
              <w:right w:val="nil"/>
            </w:tcBorders>
            <w:vAlign w:val="center"/>
          </w:tcPr>
          <w:p w14:paraId="2CB16891" w14:textId="77777777" w:rsidR="003F0660" w:rsidRPr="003F0660" w:rsidRDefault="003F0660" w:rsidP="003F0660">
            <w:pPr>
              <w:spacing w:line="276" w:lineRule="auto"/>
              <w:jc w:val="center"/>
              <w:rPr>
                <w:sz w:val="18"/>
                <w:szCs w:val="18"/>
              </w:rPr>
            </w:pPr>
            <w:r w:rsidRPr="003F0660">
              <w:rPr>
                <w:color w:val="000000"/>
                <w:sz w:val="18"/>
                <w:szCs w:val="18"/>
              </w:rPr>
              <w:t>RbI</w:t>
            </w:r>
          </w:p>
        </w:tc>
        <w:tc>
          <w:tcPr>
            <w:tcW w:w="1984" w:type="dxa"/>
            <w:tcBorders>
              <w:top w:val="nil"/>
              <w:left w:val="nil"/>
              <w:bottom w:val="nil"/>
              <w:right w:val="nil"/>
            </w:tcBorders>
          </w:tcPr>
          <w:p w14:paraId="2D055CBE" w14:textId="3374FCEA" w:rsidR="003F0660" w:rsidRPr="003F0660" w:rsidRDefault="003F0660" w:rsidP="003F0660">
            <w:pPr>
              <w:spacing w:line="276" w:lineRule="auto"/>
              <w:jc w:val="center"/>
              <w:rPr>
                <w:sz w:val="18"/>
                <w:szCs w:val="18"/>
              </w:rPr>
            </w:pPr>
            <w:r w:rsidRPr="003F0660">
              <w:rPr>
                <w:sz w:val="18"/>
                <w:szCs w:val="18"/>
              </w:rPr>
              <w:t>0</w:t>
            </w:r>
            <w:r w:rsidR="005139F9">
              <w:rPr>
                <w:sz w:val="18"/>
                <w:szCs w:val="18"/>
              </w:rPr>
              <w:t>.</w:t>
            </w:r>
            <w:r w:rsidRPr="003F0660">
              <w:rPr>
                <w:sz w:val="18"/>
                <w:szCs w:val="18"/>
              </w:rPr>
              <w:t>00563</w:t>
            </w:r>
          </w:p>
        </w:tc>
      </w:tr>
      <w:tr w:rsidR="003F0660" w:rsidRPr="003F0660" w14:paraId="337404D6" w14:textId="77777777" w:rsidTr="003F0660">
        <w:trPr>
          <w:jc w:val="center"/>
        </w:trPr>
        <w:tc>
          <w:tcPr>
            <w:tcW w:w="511" w:type="dxa"/>
            <w:tcBorders>
              <w:top w:val="nil"/>
              <w:left w:val="nil"/>
              <w:bottom w:val="nil"/>
              <w:right w:val="nil"/>
            </w:tcBorders>
            <w:vAlign w:val="center"/>
          </w:tcPr>
          <w:p w14:paraId="09A6E231" w14:textId="77777777" w:rsidR="003F0660" w:rsidRPr="003F0660" w:rsidRDefault="003F0660" w:rsidP="003F0660">
            <w:pPr>
              <w:spacing w:line="276" w:lineRule="auto"/>
              <w:rPr>
                <w:sz w:val="18"/>
                <w:szCs w:val="18"/>
              </w:rPr>
            </w:pPr>
            <w:r w:rsidRPr="003F0660">
              <w:rPr>
                <w:sz w:val="18"/>
                <w:szCs w:val="18"/>
              </w:rPr>
              <w:t>18</w:t>
            </w:r>
          </w:p>
        </w:tc>
        <w:tc>
          <w:tcPr>
            <w:tcW w:w="1940" w:type="dxa"/>
            <w:tcBorders>
              <w:top w:val="nil"/>
              <w:left w:val="nil"/>
              <w:bottom w:val="nil"/>
              <w:right w:val="nil"/>
            </w:tcBorders>
            <w:vAlign w:val="center"/>
          </w:tcPr>
          <w:p w14:paraId="62401AC9" w14:textId="77777777" w:rsidR="003F0660" w:rsidRPr="003F0660" w:rsidRDefault="003F0660" w:rsidP="003F0660">
            <w:pPr>
              <w:spacing w:line="276" w:lineRule="auto"/>
              <w:jc w:val="center"/>
              <w:rPr>
                <w:sz w:val="18"/>
                <w:szCs w:val="18"/>
              </w:rPr>
            </w:pPr>
            <w:r w:rsidRPr="003F0660">
              <w:rPr>
                <w:color w:val="000000"/>
                <w:sz w:val="18"/>
                <w:szCs w:val="18"/>
              </w:rPr>
              <w:t>SmN</w:t>
            </w:r>
          </w:p>
        </w:tc>
        <w:tc>
          <w:tcPr>
            <w:tcW w:w="1941" w:type="dxa"/>
            <w:tcBorders>
              <w:top w:val="nil"/>
              <w:left w:val="nil"/>
              <w:bottom w:val="nil"/>
              <w:right w:val="nil"/>
            </w:tcBorders>
          </w:tcPr>
          <w:p w14:paraId="50507892" w14:textId="612BDD8F" w:rsidR="003F0660" w:rsidRPr="003F0660" w:rsidRDefault="003F0660" w:rsidP="003F0660">
            <w:pPr>
              <w:spacing w:line="276" w:lineRule="auto"/>
              <w:jc w:val="center"/>
              <w:rPr>
                <w:sz w:val="18"/>
                <w:szCs w:val="18"/>
              </w:rPr>
            </w:pPr>
            <w:r w:rsidRPr="003F0660">
              <w:rPr>
                <w:sz w:val="18"/>
                <w:szCs w:val="18"/>
              </w:rPr>
              <w:t>0</w:t>
            </w:r>
            <w:r w:rsidR="005139F9">
              <w:rPr>
                <w:sz w:val="18"/>
                <w:szCs w:val="18"/>
              </w:rPr>
              <w:t>.</w:t>
            </w:r>
            <w:r w:rsidRPr="003F0660">
              <w:rPr>
                <w:sz w:val="18"/>
                <w:szCs w:val="18"/>
              </w:rPr>
              <w:t>361</w:t>
            </w:r>
          </w:p>
        </w:tc>
        <w:tc>
          <w:tcPr>
            <w:tcW w:w="667" w:type="dxa"/>
            <w:tcBorders>
              <w:top w:val="nil"/>
              <w:left w:val="nil"/>
              <w:bottom w:val="nil"/>
              <w:right w:val="nil"/>
            </w:tcBorders>
            <w:vAlign w:val="center"/>
          </w:tcPr>
          <w:p w14:paraId="3A2E53EE" w14:textId="77777777" w:rsidR="003F0660" w:rsidRPr="003F0660" w:rsidRDefault="003F0660" w:rsidP="003F0660">
            <w:pPr>
              <w:spacing w:line="276" w:lineRule="auto"/>
              <w:jc w:val="center"/>
              <w:rPr>
                <w:sz w:val="18"/>
                <w:szCs w:val="18"/>
              </w:rPr>
            </w:pPr>
            <w:r w:rsidRPr="003F0660">
              <w:rPr>
                <w:sz w:val="18"/>
                <w:szCs w:val="18"/>
              </w:rPr>
              <w:t>52</w:t>
            </w:r>
          </w:p>
        </w:tc>
        <w:tc>
          <w:tcPr>
            <w:tcW w:w="1984" w:type="dxa"/>
            <w:tcBorders>
              <w:top w:val="nil"/>
              <w:left w:val="nil"/>
              <w:bottom w:val="nil"/>
              <w:right w:val="nil"/>
            </w:tcBorders>
            <w:vAlign w:val="center"/>
          </w:tcPr>
          <w:p w14:paraId="1E56919A" w14:textId="77777777" w:rsidR="003F0660" w:rsidRPr="003F0660" w:rsidRDefault="003F0660" w:rsidP="003F0660">
            <w:pPr>
              <w:spacing w:line="276" w:lineRule="auto"/>
              <w:jc w:val="center"/>
              <w:rPr>
                <w:sz w:val="18"/>
                <w:szCs w:val="18"/>
              </w:rPr>
            </w:pPr>
            <w:r w:rsidRPr="003F0660">
              <w:rPr>
                <w:color w:val="000000"/>
                <w:sz w:val="18"/>
                <w:szCs w:val="18"/>
              </w:rPr>
              <w:t>Rh</w:t>
            </w:r>
          </w:p>
        </w:tc>
        <w:tc>
          <w:tcPr>
            <w:tcW w:w="1984" w:type="dxa"/>
            <w:tcBorders>
              <w:top w:val="nil"/>
              <w:left w:val="nil"/>
              <w:bottom w:val="nil"/>
              <w:right w:val="nil"/>
            </w:tcBorders>
          </w:tcPr>
          <w:p w14:paraId="7A1C8700" w14:textId="614B5399" w:rsidR="003F0660" w:rsidRPr="003F0660" w:rsidRDefault="003F0660" w:rsidP="003F0660">
            <w:pPr>
              <w:spacing w:line="276" w:lineRule="auto"/>
              <w:jc w:val="center"/>
              <w:rPr>
                <w:sz w:val="18"/>
                <w:szCs w:val="18"/>
              </w:rPr>
            </w:pPr>
            <w:r w:rsidRPr="003F0660">
              <w:rPr>
                <w:sz w:val="18"/>
                <w:szCs w:val="18"/>
              </w:rPr>
              <w:t>0</w:t>
            </w:r>
            <w:r w:rsidR="005139F9">
              <w:rPr>
                <w:sz w:val="18"/>
                <w:szCs w:val="18"/>
              </w:rPr>
              <w:t>.</w:t>
            </w:r>
            <w:r w:rsidRPr="003F0660">
              <w:rPr>
                <w:sz w:val="18"/>
                <w:szCs w:val="18"/>
              </w:rPr>
              <w:t>00488</w:t>
            </w:r>
          </w:p>
        </w:tc>
      </w:tr>
      <w:tr w:rsidR="003F0660" w:rsidRPr="003F0660" w14:paraId="59DF3A84" w14:textId="77777777" w:rsidTr="003F0660">
        <w:trPr>
          <w:jc w:val="center"/>
        </w:trPr>
        <w:tc>
          <w:tcPr>
            <w:tcW w:w="511" w:type="dxa"/>
            <w:tcBorders>
              <w:top w:val="nil"/>
              <w:left w:val="nil"/>
              <w:bottom w:val="nil"/>
              <w:right w:val="nil"/>
            </w:tcBorders>
            <w:vAlign w:val="center"/>
          </w:tcPr>
          <w:p w14:paraId="04EA46B5" w14:textId="77777777" w:rsidR="003F0660" w:rsidRPr="003F0660" w:rsidRDefault="003F0660" w:rsidP="003F0660">
            <w:pPr>
              <w:spacing w:line="276" w:lineRule="auto"/>
              <w:rPr>
                <w:sz w:val="18"/>
                <w:szCs w:val="18"/>
              </w:rPr>
            </w:pPr>
            <w:r w:rsidRPr="003F0660">
              <w:rPr>
                <w:sz w:val="18"/>
                <w:szCs w:val="18"/>
              </w:rPr>
              <w:t>19</w:t>
            </w:r>
          </w:p>
        </w:tc>
        <w:tc>
          <w:tcPr>
            <w:tcW w:w="1940" w:type="dxa"/>
            <w:tcBorders>
              <w:top w:val="nil"/>
              <w:left w:val="nil"/>
              <w:bottom w:val="nil"/>
              <w:right w:val="nil"/>
            </w:tcBorders>
            <w:vAlign w:val="center"/>
          </w:tcPr>
          <w:p w14:paraId="2AA753BD" w14:textId="77777777" w:rsidR="003F0660" w:rsidRPr="003F0660" w:rsidRDefault="003F0660" w:rsidP="003F0660">
            <w:pPr>
              <w:spacing w:line="276" w:lineRule="auto"/>
              <w:jc w:val="center"/>
              <w:rPr>
                <w:sz w:val="18"/>
                <w:szCs w:val="18"/>
              </w:rPr>
            </w:pPr>
            <w:r w:rsidRPr="003F0660">
              <w:rPr>
                <w:color w:val="000000"/>
                <w:sz w:val="18"/>
                <w:szCs w:val="18"/>
              </w:rPr>
              <w:t>Mo</w:t>
            </w:r>
            <w:r w:rsidRPr="003F0660">
              <w:rPr>
                <w:color w:val="000000"/>
                <w:sz w:val="18"/>
                <w:szCs w:val="18"/>
                <w:vertAlign w:val="subscript"/>
              </w:rPr>
              <w:t>2</w:t>
            </w:r>
            <w:r w:rsidRPr="003F0660">
              <w:rPr>
                <w:color w:val="000000"/>
                <w:sz w:val="18"/>
                <w:szCs w:val="18"/>
              </w:rPr>
              <w:t>C</w:t>
            </w:r>
          </w:p>
        </w:tc>
        <w:tc>
          <w:tcPr>
            <w:tcW w:w="1941" w:type="dxa"/>
            <w:tcBorders>
              <w:top w:val="nil"/>
              <w:left w:val="nil"/>
              <w:bottom w:val="nil"/>
              <w:right w:val="nil"/>
            </w:tcBorders>
          </w:tcPr>
          <w:p w14:paraId="70444629" w14:textId="221DB4E1" w:rsidR="003F0660" w:rsidRPr="003F0660" w:rsidRDefault="003F0660" w:rsidP="003F0660">
            <w:pPr>
              <w:spacing w:line="276" w:lineRule="auto"/>
              <w:jc w:val="center"/>
              <w:rPr>
                <w:sz w:val="18"/>
                <w:szCs w:val="18"/>
              </w:rPr>
            </w:pPr>
            <w:r w:rsidRPr="003F0660">
              <w:rPr>
                <w:sz w:val="18"/>
                <w:szCs w:val="18"/>
              </w:rPr>
              <w:t>0</w:t>
            </w:r>
            <w:r w:rsidR="005139F9">
              <w:rPr>
                <w:sz w:val="18"/>
                <w:szCs w:val="18"/>
              </w:rPr>
              <w:t>.</w:t>
            </w:r>
            <w:r w:rsidRPr="003F0660">
              <w:rPr>
                <w:sz w:val="18"/>
                <w:szCs w:val="18"/>
              </w:rPr>
              <w:t>346</w:t>
            </w:r>
          </w:p>
        </w:tc>
        <w:tc>
          <w:tcPr>
            <w:tcW w:w="667" w:type="dxa"/>
            <w:tcBorders>
              <w:top w:val="nil"/>
              <w:left w:val="nil"/>
              <w:bottom w:val="nil"/>
              <w:right w:val="nil"/>
            </w:tcBorders>
            <w:vAlign w:val="center"/>
          </w:tcPr>
          <w:p w14:paraId="06447E32" w14:textId="77777777" w:rsidR="003F0660" w:rsidRPr="003F0660" w:rsidRDefault="003F0660" w:rsidP="003F0660">
            <w:pPr>
              <w:spacing w:line="276" w:lineRule="auto"/>
              <w:jc w:val="center"/>
              <w:rPr>
                <w:sz w:val="18"/>
                <w:szCs w:val="18"/>
              </w:rPr>
            </w:pPr>
            <w:r w:rsidRPr="003F0660">
              <w:rPr>
                <w:sz w:val="18"/>
                <w:szCs w:val="18"/>
              </w:rPr>
              <w:t>53</w:t>
            </w:r>
          </w:p>
        </w:tc>
        <w:tc>
          <w:tcPr>
            <w:tcW w:w="1984" w:type="dxa"/>
            <w:tcBorders>
              <w:top w:val="nil"/>
              <w:left w:val="nil"/>
              <w:bottom w:val="nil"/>
              <w:right w:val="nil"/>
            </w:tcBorders>
            <w:vAlign w:val="center"/>
          </w:tcPr>
          <w:p w14:paraId="0CA9FBD7" w14:textId="77777777" w:rsidR="003F0660" w:rsidRPr="003F0660" w:rsidRDefault="003F0660" w:rsidP="003F0660">
            <w:pPr>
              <w:spacing w:line="276" w:lineRule="auto"/>
              <w:jc w:val="center"/>
              <w:rPr>
                <w:sz w:val="18"/>
                <w:szCs w:val="18"/>
              </w:rPr>
            </w:pPr>
            <w:r w:rsidRPr="003F0660">
              <w:rPr>
                <w:color w:val="000000"/>
                <w:sz w:val="18"/>
                <w:szCs w:val="18"/>
              </w:rPr>
              <w:t>EuN</w:t>
            </w:r>
          </w:p>
        </w:tc>
        <w:tc>
          <w:tcPr>
            <w:tcW w:w="1984" w:type="dxa"/>
            <w:tcBorders>
              <w:top w:val="nil"/>
              <w:left w:val="nil"/>
              <w:bottom w:val="nil"/>
              <w:right w:val="nil"/>
            </w:tcBorders>
          </w:tcPr>
          <w:p w14:paraId="702F1901" w14:textId="356D4742" w:rsidR="003F0660" w:rsidRPr="003F0660" w:rsidRDefault="003F0660" w:rsidP="003F0660">
            <w:pPr>
              <w:spacing w:line="276" w:lineRule="auto"/>
              <w:jc w:val="center"/>
              <w:rPr>
                <w:sz w:val="18"/>
                <w:szCs w:val="18"/>
              </w:rPr>
            </w:pPr>
            <w:r w:rsidRPr="003F0660">
              <w:rPr>
                <w:sz w:val="18"/>
                <w:szCs w:val="18"/>
              </w:rPr>
              <w:t>0</w:t>
            </w:r>
            <w:r w:rsidR="005139F9">
              <w:rPr>
                <w:sz w:val="18"/>
                <w:szCs w:val="18"/>
              </w:rPr>
              <w:t>.</w:t>
            </w:r>
            <w:r w:rsidRPr="003F0660">
              <w:rPr>
                <w:sz w:val="18"/>
                <w:szCs w:val="18"/>
              </w:rPr>
              <w:t>00351</w:t>
            </w:r>
          </w:p>
        </w:tc>
      </w:tr>
      <w:tr w:rsidR="003F0660" w:rsidRPr="003F0660" w14:paraId="01A76ABD" w14:textId="77777777" w:rsidTr="003F0660">
        <w:trPr>
          <w:jc w:val="center"/>
        </w:trPr>
        <w:tc>
          <w:tcPr>
            <w:tcW w:w="511" w:type="dxa"/>
            <w:tcBorders>
              <w:top w:val="nil"/>
              <w:left w:val="nil"/>
              <w:bottom w:val="nil"/>
              <w:right w:val="nil"/>
            </w:tcBorders>
            <w:vAlign w:val="center"/>
          </w:tcPr>
          <w:p w14:paraId="63D4BD3B" w14:textId="77777777" w:rsidR="003F0660" w:rsidRPr="003F0660" w:rsidRDefault="003F0660" w:rsidP="003F0660">
            <w:pPr>
              <w:spacing w:line="276" w:lineRule="auto"/>
              <w:rPr>
                <w:sz w:val="18"/>
                <w:szCs w:val="18"/>
              </w:rPr>
            </w:pPr>
            <w:r w:rsidRPr="003F0660">
              <w:rPr>
                <w:sz w:val="18"/>
                <w:szCs w:val="18"/>
              </w:rPr>
              <w:t>20</w:t>
            </w:r>
          </w:p>
        </w:tc>
        <w:tc>
          <w:tcPr>
            <w:tcW w:w="1940" w:type="dxa"/>
            <w:tcBorders>
              <w:top w:val="nil"/>
              <w:left w:val="nil"/>
              <w:bottom w:val="nil"/>
              <w:right w:val="nil"/>
            </w:tcBorders>
            <w:vAlign w:val="center"/>
          </w:tcPr>
          <w:p w14:paraId="736C741F" w14:textId="77777777" w:rsidR="003F0660" w:rsidRPr="003F0660" w:rsidRDefault="003F0660" w:rsidP="003F0660">
            <w:pPr>
              <w:spacing w:line="276" w:lineRule="auto"/>
              <w:jc w:val="center"/>
              <w:rPr>
                <w:sz w:val="18"/>
                <w:szCs w:val="18"/>
              </w:rPr>
            </w:pPr>
            <w:r w:rsidRPr="003F0660">
              <w:rPr>
                <w:color w:val="000000"/>
                <w:sz w:val="18"/>
                <w:szCs w:val="18"/>
              </w:rPr>
              <w:t>Cs</w:t>
            </w:r>
            <w:r w:rsidRPr="003F0660">
              <w:rPr>
                <w:color w:val="000000"/>
                <w:sz w:val="18"/>
                <w:szCs w:val="18"/>
                <w:vertAlign w:val="subscript"/>
              </w:rPr>
              <w:t>2</w:t>
            </w:r>
            <w:r w:rsidRPr="003F0660">
              <w:rPr>
                <w:color w:val="000000"/>
                <w:sz w:val="18"/>
                <w:szCs w:val="18"/>
              </w:rPr>
              <w:t>Te</w:t>
            </w:r>
          </w:p>
        </w:tc>
        <w:tc>
          <w:tcPr>
            <w:tcW w:w="1941" w:type="dxa"/>
            <w:tcBorders>
              <w:top w:val="nil"/>
              <w:left w:val="nil"/>
              <w:bottom w:val="nil"/>
              <w:right w:val="nil"/>
            </w:tcBorders>
          </w:tcPr>
          <w:p w14:paraId="22AFB47C" w14:textId="63D62DF5" w:rsidR="003F0660" w:rsidRPr="003F0660" w:rsidRDefault="003F0660" w:rsidP="003F0660">
            <w:pPr>
              <w:spacing w:line="276" w:lineRule="auto"/>
              <w:jc w:val="center"/>
              <w:rPr>
                <w:sz w:val="18"/>
                <w:szCs w:val="18"/>
              </w:rPr>
            </w:pPr>
            <w:r w:rsidRPr="003F0660">
              <w:rPr>
                <w:sz w:val="18"/>
                <w:szCs w:val="18"/>
              </w:rPr>
              <w:t>0</w:t>
            </w:r>
            <w:r w:rsidR="005139F9">
              <w:rPr>
                <w:sz w:val="18"/>
                <w:szCs w:val="18"/>
              </w:rPr>
              <w:t>.</w:t>
            </w:r>
            <w:r w:rsidRPr="003F0660">
              <w:rPr>
                <w:sz w:val="18"/>
                <w:szCs w:val="18"/>
              </w:rPr>
              <w:t>198</w:t>
            </w:r>
          </w:p>
        </w:tc>
        <w:tc>
          <w:tcPr>
            <w:tcW w:w="667" w:type="dxa"/>
            <w:tcBorders>
              <w:top w:val="nil"/>
              <w:left w:val="nil"/>
              <w:bottom w:val="nil"/>
              <w:right w:val="nil"/>
            </w:tcBorders>
            <w:vAlign w:val="center"/>
          </w:tcPr>
          <w:p w14:paraId="49ABD030" w14:textId="77777777" w:rsidR="003F0660" w:rsidRPr="003F0660" w:rsidRDefault="003F0660" w:rsidP="003F0660">
            <w:pPr>
              <w:spacing w:line="276" w:lineRule="auto"/>
              <w:jc w:val="center"/>
              <w:rPr>
                <w:sz w:val="18"/>
                <w:szCs w:val="18"/>
              </w:rPr>
            </w:pPr>
            <w:r w:rsidRPr="003F0660">
              <w:rPr>
                <w:sz w:val="18"/>
                <w:szCs w:val="18"/>
              </w:rPr>
              <w:t>54</w:t>
            </w:r>
          </w:p>
        </w:tc>
        <w:tc>
          <w:tcPr>
            <w:tcW w:w="1984" w:type="dxa"/>
            <w:tcBorders>
              <w:top w:val="nil"/>
              <w:left w:val="nil"/>
              <w:bottom w:val="nil"/>
              <w:right w:val="nil"/>
            </w:tcBorders>
            <w:vAlign w:val="center"/>
          </w:tcPr>
          <w:p w14:paraId="5F5EA4CA" w14:textId="77777777" w:rsidR="003F0660" w:rsidRPr="003F0660" w:rsidRDefault="003F0660" w:rsidP="003F0660">
            <w:pPr>
              <w:spacing w:line="276" w:lineRule="auto"/>
              <w:jc w:val="center"/>
              <w:rPr>
                <w:sz w:val="18"/>
                <w:szCs w:val="18"/>
              </w:rPr>
            </w:pPr>
            <w:r w:rsidRPr="003F0660">
              <w:rPr>
                <w:color w:val="000000"/>
                <w:sz w:val="18"/>
                <w:szCs w:val="18"/>
              </w:rPr>
              <w:t>CsBr</w:t>
            </w:r>
          </w:p>
        </w:tc>
        <w:tc>
          <w:tcPr>
            <w:tcW w:w="1984" w:type="dxa"/>
            <w:tcBorders>
              <w:top w:val="nil"/>
              <w:left w:val="nil"/>
              <w:bottom w:val="nil"/>
              <w:right w:val="nil"/>
            </w:tcBorders>
          </w:tcPr>
          <w:p w14:paraId="4CE4D40A" w14:textId="6BA62C3E" w:rsidR="003F0660" w:rsidRPr="003F0660" w:rsidRDefault="003F0660" w:rsidP="003F0660">
            <w:pPr>
              <w:spacing w:line="276" w:lineRule="auto"/>
              <w:jc w:val="center"/>
              <w:rPr>
                <w:sz w:val="18"/>
                <w:szCs w:val="18"/>
              </w:rPr>
            </w:pPr>
            <w:r w:rsidRPr="003F0660">
              <w:rPr>
                <w:sz w:val="18"/>
                <w:szCs w:val="18"/>
              </w:rPr>
              <w:t>0</w:t>
            </w:r>
            <w:r w:rsidR="005139F9">
              <w:rPr>
                <w:sz w:val="18"/>
                <w:szCs w:val="18"/>
              </w:rPr>
              <w:t>.</w:t>
            </w:r>
            <w:r w:rsidRPr="003F0660">
              <w:rPr>
                <w:sz w:val="18"/>
                <w:szCs w:val="18"/>
              </w:rPr>
              <w:t>00328</w:t>
            </w:r>
          </w:p>
        </w:tc>
      </w:tr>
      <w:tr w:rsidR="003F0660" w:rsidRPr="003F0660" w14:paraId="1F4AE1D4" w14:textId="77777777" w:rsidTr="003F0660">
        <w:trPr>
          <w:jc w:val="center"/>
        </w:trPr>
        <w:tc>
          <w:tcPr>
            <w:tcW w:w="511" w:type="dxa"/>
            <w:tcBorders>
              <w:top w:val="nil"/>
              <w:left w:val="nil"/>
              <w:bottom w:val="nil"/>
              <w:right w:val="nil"/>
            </w:tcBorders>
            <w:vAlign w:val="center"/>
          </w:tcPr>
          <w:p w14:paraId="0EB685BE" w14:textId="77777777" w:rsidR="003F0660" w:rsidRPr="003F0660" w:rsidRDefault="003F0660" w:rsidP="003F0660">
            <w:pPr>
              <w:spacing w:line="276" w:lineRule="auto"/>
              <w:rPr>
                <w:sz w:val="18"/>
                <w:szCs w:val="18"/>
              </w:rPr>
            </w:pPr>
            <w:r w:rsidRPr="003F0660">
              <w:rPr>
                <w:sz w:val="18"/>
                <w:szCs w:val="18"/>
              </w:rPr>
              <w:t>21</w:t>
            </w:r>
          </w:p>
        </w:tc>
        <w:tc>
          <w:tcPr>
            <w:tcW w:w="1940" w:type="dxa"/>
            <w:tcBorders>
              <w:top w:val="nil"/>
              <w:left w:val="nil"/>
              <w:bottom w:val="nil"/>
              <w:right w:val="nil"/>
            </w:tcBorders>
            <w:vAlign w:val="center"/>
          </w:tcPr>
          <w:p w14:paraId="0B357C88" w14:textId="77777777" w:rsidR="003F0660" w:rsidRPr="003F0660" w:rsidRDefault="003F0660" w:rsidP="003F0660">
            <w:pPr>
              <w:spacing w:line="276" w:lineRule="auto"/>
              <w:jc w:val="center"/>
              <w:rPr>
                <w:sz w:val="18"/>
                <w:szCs w:val="18"/>
              </w:rPr>
            </w:pPr>
            <w:r w:rsidRPr="003F0660">
              <w:rPr>
                <w:color w:val="000000"/>
                <w:sz w:val="18"/>
                <w:szCs w:val="18"/>
              </w:rPr>
              <w:t>MoN</w:t>
            </w:r>
            <w:r w:rsidRPr="003F0660">
              <w:rPr>
                <w:color w:val="000000"/>
                <w:sz w:val="18"/>
                <w:szCs w:val="18"/>
                <w:vertAlign w:val="subscript"/>
              </w:rPr>
              <w:t>0.5</w:t>
            </w:r>
          </w:p>
        </w:tc>
        <w:tc>
          <w:tcPr>
            <w:tcW w:w="1941" w:type="dxa"/>
            <w:tcBorders>
              <w:top w:val="nil"/>
              <w:left w:val="nil"/>
              <w:bottom w:val="nil"/>
              <w:right w:val="nil"/>
            </w:tcBorders>
          </w:tcPr>
          <w:p w14:paraId="1DF7165B" w14:textId="718B601D" w:rsidR="003F0660" w:rsidRPr="003F0660" w:rsidRDefault="003F0660" w:rsidP="003F0660">
            <w:pPr>
              <w:spacing w:line="276" w:lineRule="auto"/>
              <w:jc w:val="center"/>
              <w:rPr>
                <w:sz w:val="18"/>
                <w:szCs w:val="18"/>
              </w:rPr>
            </w:pPr>
            <w:r w:rsidRPr="003F0660">
              <w:rPr>
                <w:sz w:val="18"/>
                <w:szCs w:val="18"/>
              </w:rPr>
              <w:t>0</w:t>
            </w:r>
            <w:r w:rsidR="005139F9">
              <w:rPr>
                <w:sz w:val="18"/>
                <w:szCs w:val="18"/>
              </w:rPr>
              <w:t>.</w:t>
            </w:r>
            <w:r w:rsidRPr="003F0660">
              <w:rPr>
                <w:sz w:val="18"/>
                <w:szCs w:val="18"/>
              </w:rPr>
              <w:t>187</w:t>
            </w:r>
          </w:p>
        </w:tc>
        <w:tc>
          <w:tcPr>
            <w:tcW w:w="667" w:type="dxa"/>
            <w:tcBorders>
              <w:top w:val="nil"/>
              <w:left w:val="nil"/>
              <w:bottom w:val="nil"/>
              <w:right w:val="nil"/>
            </w:tcBorders>
            <w:vAlign w:val="center"/>
          </w:tcPr>
          <w:p w14:paraId="2B2171F2" w14:textId="77777777" w:rsidR="003F0660" w:rsidRPr="003F0660" w:rsidRDefault="003F0660" w:rsidP="003F0660">
            <w:pPr>
              <w:spacing w:line="276" w:lineRule="auto"/>
              <w:jc w:val="center"/>
              <w:rPr>
                <w:sz w:val="18"/>
                <w:szCs w:val="18"/>
              </w:rPr>
            </w:pPr>
            <w:r w:rsidRPr="003F0660">
              <w:rPr>
                <w:sz w:val="18"/>
                <w:szCs w:val="18"/>
              </w:rPr>
              <w:t>55</w:t>
            </w:r>
          </w:p>
        </w:tc>
        <w:tc>
          <w:tcPr>
            <w:tcW w:w="1984" w:type="dxa"/>
            <w:tcBorders>
              <w:top w:val="nil"/>
              <w:left w:val="nil"/>
              <w:bottom w:val="nil"/>
              <w:right w:val="nil"/>
            </w:tcBorders>
            <w:vAlign w:val="center"/>
          </w:tcPr>
          <w:p w14:paraId="3D1D1AAE" w14:textId="77777777" w:rsidR="003F0660" w:rsidRPr="003F0660" w:rsidRDefault="003F0660" w:rsidP="003F0660">
            <w:pPr>
              <w:spacing w:line="276" w:lineRule="auto"/>
              <w:jc w:val="center"/>
              <w:rPr>
                <w:sz w:val="18"/>
                <w:szCs w:val="18"/>
              </w:rPr>
            </w:pPr>
            <w:r w:rsidRPr="003F0660">
              <w:rPr>
                <w:color w:val="000000"/>
                <w:sz w:val="18"/>
                <w:szCs w:val="18"/>
              </w:rPr>
              <w:t>Ba</w:t>
            </w:r>
            <w:r w:rsidRPr="003F0660">
              <w:rPr>
                <w:color w:val="000000"/>
                <w:sz w:val="18"/>
                <w:szCs w:val="18"/>
                <w:vertAlign w:val="subscript"/>
              </w:rPr>
              <w:t>3</w:t>
            </w:r>
            <w:r w:rsidRPr="003F0660">
              <w:rPr>
                <w:color w:val="000000"/>
                <w:sz w:val="18"/>
                <w:szCs w:val="18"/>
              </w:rPr>
              <w:t>N</w:t>
            </w:r>
            <w:r w:rsidRPr="003F0660">
              <w:rPr>
                <w:color w:val="000000"/>
                <w:sz w:val="18"/>
                <w:szCs w:val="18"/>
                <w:vertAlign w:val="subscript"/>
              </w:rPr>
              <w:t>2</w:t>
            </w:r>
          </w:p>
        </w:tc>
        <w:tc>
          <w:tcPr>
            <w:tcW w:w="1984" w:type="dxa"/>
            <w:tcBorders>
              <w:top w:val="nil"/>
              <w:left w:val="nil"/>
              <w:bottom w:val="nil"/>
              <w:right w:val="nil"/>
            </w:tcBorders>
          </w:tcPr>
          <w:p w14:paraId="20956B87" w14:textId="46779EAB" w:rsidR="003F0660" w:rsidRPr="003F0660" w:rsidRDefault="003F0660" w:rsidP="003F0660">
            <w:pPr>
              <w:spacing w:line="276" w:lineRule="auto"/>
              <w:jc w:val="center"/>
              <w:rPr>
                <w:sz w:val="18"/>
                <w:szCs w:val="18"/>
              </w:rPr>
            </w:pPr>
            <w:r w:rsidRPr="003F0660">
              <w:rPr>
                <w:sz w:val="18"/>
                <w:szCs w:val="18"/>
              </w:rPr>
              <w:t>0</w:t>
            </w:r>
            <w:r w:rsidR="005139F9">
              <w:rPr>
                <w:sz w:val="18"/>
                <w:szCs w:val="18"/>
              </w:rPr>
              <w:t>.</w:t>
            </w:r>
            <w:r w:rsidRPr="003F0660">
              <w:rPr>
                <w:sz w:val="18"/>
                <w:szCs w:val="18"/>
              </w:rPr>
              <w:t>00272</w:t>
            </w:r>
          </w:p>
        </w:tc>
      </w:tr>
      <w:tr w:rsidR="003F0660" w:rsidRPr="003F0660" w14:paraId="07505E97" w14:textId="77777777" w:rsidTr="003F0660">
        <w:trPr>
          <w:jc w:val="center"/>
        </w:trPr>
        <w:tc>
          <w:tcPr>
            <w:tcW w:w="511" w:type="dxa"/>
            <w:tcBorders>
              <w:top w:val="nil"/>
              <w:left w:val="nil"/>
              <w:bottom w:val="nil"/>
              <w:right w:val="nil"/>
            </w:tcBorders>
            <w:vAlign w:val="center"/>
          </w:tcPr>
          <w:p w14:paraId="16C635F2" w14:textId="77777777" w:rsidR="003F0660" w:rsidRPr="003F0660" w:rsidRDefault="003F0660" w:rsidP="003F0660">
            <w:pPr>
              <w:spacing w:line="276" w:lineRule="auto"/>
              <w:rPr>
                <w:sz w:val="18"/>
                <w:szCs w:val="18"/>
              </w:rPr>
            </w:pPr>
            <w:r w:rsidRPr="003F0660">
              <w:rPr>
                <w:sz w:val="18"/>
                <w:szCs w:val="18"/>
              </w:rPr>
              <w:t>22</w:t>
            </w:r>
          </w:p>
        </w:tc>
        <w:tc>
          <w:tcPr>
            <w:tcW w:w="1940" w:type="dxa"/>
            <w:tcBorders>
              <w:top w:val="nil"/>
              <w:left w:val="nil"/>
              <w:bottom w:val="nil"/>
              <w:right w:val="nil"/>
            </w:tcBorders>
            <w:vAlign w:val="center"/>
          </w:tcPr>
          <w:p w14:paraId="4D1033AB" w14:textId="77777777" w:rsidR="003F0660" w:rsidRPr="003F0660" w:rsidRDefault="003F0660" w:rsidP="003F0660">
            <w:pPr>
              <w:spacing w:line="276" w:lineRule="auto"/>
              <w:jc w:val="center"/>
              <w:rPr>
                <w:sz w:val="18"/>
                <w:szCs w:val="18"/>
              </w:rPr>
            </w:pPr>
            <w:r w:rsidRPr="003F0660">
              <w:rPr>
                <w:color w:val="000000"/>
                <w:sz w:val="18"/>
                <w:szCs w:val="18"/>
              </w:rPr>
              <w:t>AmN</w:t>
            </w:r>
          </w:p>
        </w:tc>
        <w:tc>
          <w:tcPr>
            <w:tcW w:w="1941" w:type="dxa"/>
            <w:tcBorders>
              <w:top w:val="nil"/>
              <w:left w:val="nil"/>
              <w:bottom w:val="nil"/>
              <w:right w:val="nil"/>
            </w:tcBorders>
          </w:tcPr>
          <w:p w14:paraId="019B0E27" w14:textId="2F840008" w:rsidR="003F0660" w:rsidRPr="003F0660" w:rsidRDefault="003F0660" w:rsidP="003F0660">
            <w:pPr>
              <w:spacing w:line="276" w:lineRule="auto"/>
              <w:jc w:val="center"/>
              <w:rPr>
                <w:sz w:val="18"/>
                <w:szCs w:val="18"/>
              </w:rPr>
            </w:pPr>
            <w:r w:rsidRPr="003F0660">
              <w:rPr>
                <w:sz w:val="18"/>
                <w:szCs w:val="18"/>
              </w:rPr>
              <w:t>0</w:t>
            </w:r>
            <w:r w:rsidR="005139F9">
              <w:rPr>
                <w:sz w:val="18"/>
                <w:szCs w:val="18"/>
              </w:rPr>
              <w:t>.</w:t>
            </w:r>
            <w:r w:rsidRPr="003F0660">
              <w:rPr>
                <w:sz w:val="18"/>
                <w:szCs w:val="18"/>
              </w:rPr>
              <w:t>181</w:t>
            </w:r>
          </w:p>
        </w:tc>
        <w:tc>
          <w:tcPr>
            <w:tcW w:w="667" w:type="dxa"/>
            <w:tcBorders>
              <w:top w:val="nil"/>
              <w:left w:val="nil"/>
              <w:bottom w:val="nil"/>
              <w:right w:val="nil"/>
            </w:tcBorders>
            <w:vAlign w:val="center"/>
          </w:tcPr>
          <w:p w14:paraId="347A9847" w14:textId="77777777" w:rsidR="003F0660" w:rsidRPr="003F0660" w:rsidRDefault="003F0660" w:rsidP="003F0660">
            <w:pPr>
              <w:spacing w:line="276" w:lineRule="auto"/>
              <w:jc w:val="center"/>
              <w:rPr>
                <w:sz w:val="18"/>
                <w:szCs w:val="18"/>
              </w:rPr>
            </w:pPr>
            <w:r w:rsidRPr="003F0660">
              <w:rPr>
                <w:sz w:val="18"/>
                <w:szCs w:val="18"/>
              </w:rPr>
              <w:t>56</w:t>
            </w:r>
          </w:p>
        </w:tc>
        <w:tc>
          <w:tcPr>
            <w:tcW w:w="1984" w:type="dxa"/>
            <w:tcBorders>
              <w:top w:val="nil"/>
              <w:left w:val="nil"/>
              <w:bottom w:val="nil"/>
              <w:right w:val="nil"/>
            </w:tcBorders>
            <w:vAlign w:val="center"/>
          </w:tcPr>
          <w:p w14:paraId="5E30B8C7" w14:textId="77777777" w:rsidR="003F0660" w:rsidRPr="003F0660" w:rsidRDefault="003F0660" w:rsidP="003F0660">
            <w:pPr>
              <w:spacing w:line="276" w:lineRule="auto"/>
              <w:jc w:val="center"/>
              <w:rPr>
                <w:sz w:val="18"/>
                <w:szCs w:val="18"/>
              </w:rPr>
            </w:pPr>
            <w:r w:rsidRPr="003F0660">
              <w:rPr>
                <w:color w:val="000000"/>
                <w:sz w:val="18"/>
                <w:szCs w:val="18"/>
              </w:rPr>
              <w:t>TbN</w:t>
            </w:r>
          </w:p>
        </w:tc>
        <w:tc>
          <w:tcPr>
            <w:tcW w:w="1984" w:type="dxa"/>
            <w:tcBorders>
              <w:top w:val="nil"/>
              <w:left w:val="nil"/>
              <w:bottom w:val="nil"/>
              <w:right w:val="nil"/>
            </w:tcBorders>
          </w:tcPr>
          <w:p w14:paraId="0E2D9F99" w14:textId="3439CBF6" w:rsidR="003F0660" w:rsidRPr="003F0660" w:rsidRDefault="003F0660" w:rsidP="003F0660">
            <w:pPr>
              <w:spacing w:line="276" w:lineRule="auto"/>
              <w:jc w:val="center"/>
              <w:rPr>
                <w:sz w:val="18"/>
                <w:szCs w:val="18"/>
              </w:rPr>
            </w:pPr>
            <w:r w:rsidRPr="003F0660">
              <w:rPr>
                <w:sz w:val="18"/>
                <w:szCs w:val="18"/>
              </w:rPr>
              <w:t>0</w:t>
            </w:r>
            <w:r w:rsidR="005139F9">
              <w:rPr>
                <w:sz w:val="18"/>
                <w:szCs w:val="18"/>
              </w:rPr>
              <w:t>.</w:t>
            </w:r>
            <w:r w:rsidRPr="003F0660">
              <w:rPr>
                <w:sz w:val="18"/>
                <w:szCs w:val="18"/>
              </w:rPr>
              <w:t>00242</w:t>
            </w:r>
          </w:p>
        </w:tc>
      </w:tr>
      <w:tr w:rsidR="003F0660" w:rsidRPr="003F0660" w14:paraId="4CC2C432" w14:textId="77777777" w:rsidTr="003F0660">
        <w:trPr>
          <w:jc w:val="center"/>
        </w:trPr>
        <w:tc>
          <w:tcPr>
            <w:tcW w:w="511" w:type="dxa"/>
            <w:tcBorders>
              <w:top w:val="nil"/>
              <w:left w:val="nil"/>
              <w:bottom w:val="nil"/>
              <w:right w:val="nil"/>
            </w:tcBorders>
            <w:vAlign w:val="center"/>
          </w:tcPr>
          <w:p w14:paraId="31498E90" w14:textId="77777777" w:rsidR="003F0660" w:rsidRPr="003F0660" w:rsidRDefault="003F0660" w:rsidP="003F0660">
            <w:pPr>
              <w:spacing w:line="276" w:lineRule="auto"/>
              <w:rPr>
                <w:sz w:val="18"/>
                <w:szCs w:val="18"/>
              </w:rPr>
            </w:pPr>
            <w:r w:rsidRPr="003F0660">
              <w:rPr>
                <w:sz w:val="18"/>
                <w:szCs w:val="18"/>
              </w:rPr>
              <w:t>23</w:t>
            </w:r>
          </w:p>
        </w:tc>
        <w:tc>
          <w:tcPr>
            <w:tcW w:w="1940" w:type="dxa"/>
            <w:tcBorders>
              <w:top w:val="nil"/>
              <w:left w:val="nil"/>
              <w:bottom w:val="nil"/>
              <w:right w:val="nil"/>
            </w:tcBorders>
            <w:vAlign w:val="center"/>
          </w:tcPr>
          <w:p w14:paraId="6DEEFDA1" w14:textId="77777777" w:rsidR="003F0660" w:rsidRPr="003F0660" w:rsidRDefault="003F0660" w:rsidP="003F0660">
            <w:pPr>
              <w:spacing w:line="276" w:lineRule="auto"/>
              <w:jc w:val="center"/>
              <w:rPr>
                <w:sz w:val="18"/>
                <w:szCs w:val="18"/>
              </w:rPr>
            </w:pPr>
            <w:r w:rsidRPr="003F0660">
              <w:rPr>
                <w:color w:val="000000"/>
                <w:sz w:val="18"/>
                <w:szCs w:val="18"/>
              </w:rPr>
              <w:t>Sr</w:t>
            </w:r>
          </w:p>
        </w:tc>
        <w:tc>
          <w:tcPr>
            <w:tcW w:w="1941" w:type="dxa"/>
            <w:tcBorders>
              <w:top w:val="nil"/>
              <w:left w:val="nil"/>
              <w:bottom w:val="nil"/>
              <w:right w:val="nil"/>
            </w:tcBorders>
          </w:tcPr>
          <w:p w14:paraId="04850918" w14:textId="42F5A381" w:rsidR="003F0660" w:rsidRPr="003F0660" w:rsidRDefault="003F0660" w:rsidP="003F0660">
            <w:pPr>
              <w:spacing w:line="276" w:lineRule="auto"/>
              <w:jc w:val="center"/>
              <w:rPr>
                <w:sz w:val="18"/>
                <w:szCs w:val="18"/>
              </w:rPr>
            </w:pPr>
            <w:r w:rsidRPr="003F0660">
              <w:rPr>
                <w:sz w:val="18"/>
                <w:szCs w:val="18"/>
              </w:rPr>
              <w:t>0</w:t>
            </w:r>
            <w:r w:rsidR="005139F9">
              <w:rPr>
                <w:sz w:val="18"/>
                <w:szCs w:val="18"/>
              </w:rPr>
              <w:t>.</w:t>
            </w:r>
            <w:r w:rsidRPr="003F0660">
              <w:rPr>
                <w:sz w:val="18"/>
                <w:szCs w:val="18"/>
              </w:rPr>
              <w:t>164</w:t>
            </w:r>
          </w:p>
        </w:tc>
        <w:tc>
          <w:tcPr>
            <w:tcW w:w="667" w:type="dxa"/>
            <w:tcBorders>
              <w:top w:val="nil"/>
              <w:left w:val="nil"/>
              <w:bottom w:val="nil"/>
              <w:right w:val="nil"/>
            </w:tcBorders>
            <w:vAlign w:val="center"/>
          </w:tcPr>
          <w:p w14:paraId="7EBA9E14" w14:textId="77777777" w:rsidR="003F0660" w:rsidRPr="003F0660" w:rsidRDefault="003F0660" w:rsidP="003F0660">
            <w:pPr>
              <w:spacing w:line="276" w:lineRule="auto"/>
              <w:jc w:val="center"/>
              <w:rPr>
                <w:sz w:val="18"/>
                <w:szCs w:val="18"/>
              </w:rPr>
            </w:pPr>
            <w:r w:rsidRPr="003F0660">
              <w:rPr>
                <w:sz w:val="18"/>
                <w:szCs w:val="18"/>
              </w:rPr>
              <w:t>57</w:t>
            </w:r>
          </w:p>
        </w:tc>
        <w:tc>
          <w:tcPr>
            <w:tcW w:w="1984" w:type="dxa"/>
            <w:tcBorders>
              <w:top w:val="nil"/>
              <w:left w:val="nil"/>
              <w:bottom w:val="nil"/>
              <w:right w:val="nil"/>
            </w:tcBorders>
            <w:vAlign w:val="center"/>
          </w:tcPr>
          <w:p w14:paraId="584F6697" w14:textId="77777777" w:rsidR="003F0660" w:rsidRPr="003F0660" w:rsidRDefault="003F0660" w:rsidP="003F0660">
            <w:pPr>
              <w:spacing w:line="276" w:lineRule="auto"/>
              <w:jc w:val="center"/>
              <w:rPr>
                <w:sz w:val="18"/>
                <w:szCs w:val="18"/>
              </w:rPr>
            </w:pPr>
            <w:r w:rsidRPr="003F0660">
              <w:rPr>
                <w:color w:val="000000"/>
                <w:sz w:val="18"/>
                <w:szCs w:val="18"/>
              </w:rPr>
              <w:t>CsI(g)</w:t>
            </w:r>
          </w:p>
        </w:tc>
        <w:tc>
          <w:tcPr>
            <w:tcW w:w="1984" w:type="dxa"/>
            <w:tcBorders>
              <w:top w:val="nil"/>
              <w:left w:val="nil"/>
              <w:bottom w:val="nil"/>
              <w:right w:val="nil"/>
            </w:tcBorders>
          </w:tcPr>
          <w:p w14:paraId="791F9C79" w14:textId="7E3764CD" w:rsidR="003F0660" w:rsidRPr="003F0660" w:rsidRDefault="003F0660" w:rsidP="003F0660">
            <w:pPr>
              <w:spacing w:line="276" w:lineRule="auto"/>
              <w:jc w:val="center"/>
              <w:rPr>
                <w:sz w:val="18"/>
                <w:szCs w:val="18"/>
              </w:rPr>
            </w:pPr>
            <w:r w:rsidRPr="003F0660">
              <w:rPr>
                <w:sz w:val="18"/>
                <w:szCs w:val="18"/>
              </w:rPr>
              <w:t>0</w:t>
            </w:r>
            <w:r w:rsidR="005139F9">
              <w:rPr>
                <w:sz w:val="18"/>
                <w:szCs w:val="18"/>
              </w:rPr>
              <w:t>.</w:t>
            </w:r>
            <w:r w:rsidRPr="003F0660">
              <w:rPr>
                <w:sz w:val="18"/>
                <w:szCs w:val="18"/>
              </w:rPr>
              <w:t>00218</w:t>
            </w:r>
          </w:p>
        </w:tc>
      </w:tr>
      <w:tr w:rsidR="003F0660" w:rsidRPr="003F0660" w14:paraId="60114740" w14:textId="77777777" w:rsidTr="003F0660">
        <w:trPr>
          <w:jc w:val="center"/>
        </w:trPr>
        <w:tc>
          <w:tcPr>
            <w:tcW w:w="511" w:type="dxa"/>
            <w:tcBorders>
              <w:top w:val="nil"/>
              <w:left w:val="nil"/>
              <w:bottom w:val="nil"/>
              <w:right w:val="nil"/>
            </w:tcBorders>
            <w:vAlign w:val="center"/>
          </w:tcPr>
          <w:p w14:paraId="66ED7DEA" w14:textId="77777777" w:rsidR="003F0660" w:rsidRPr="003F0660" w:rsidRDefault="003F0660" w:rsidP="003F0660">
            <w:pPr>
              <w:spacing w:line="276" w:lineRule="auto"/>
              <w:rPr>
                <w:sz w:val="18"/>
                <w:szCs w:val="18"/>
              </w:rPr>
            </w:pPr>
            <w:r w:rsidRPr="003F0660">
              <w:rPr>
                <w:sz w:val="18"/>
                <w:szCs w:val="18"/>
              </w:rPr>
              <w:t>24</w:t>
            </w:r>
          </w:p>
        </w:tc>
        <w:tc>
          <w:tcPr>
            <w:tcW w:w="1940" w:type="dxa"/>
            <w:tcBorders>
              <w:top w:val="nil"/>
              <w:left w:val="nil"/>
              <w:bottom w:val="nil"/>
              <w:right w:val="nil"/>
            </w:tcBorders>
            <w:vAlign w:val="center"/>
          </w:tcPr>
          <w:p w14:paraId="40046C59" w14:textId="77777777" w:rsidR="003F0660" w:rsidRPr="003F0660" w:rsidRDefault="003F0660" w:rsidP="003F0660">
            <w:pPr>
              <w:spacing w:line="276" w:lineRule="auto"/>
              <w:jc w:val="center"/>
              <w:rPr>
                <w:sz w:val="18"/>
                <w:szCs w:val="18"/>
              </w:rPr>
            </w:pPr>
            <w:r w:rsidRPr="003F0660">
              <w:rPr>
                <w:color w:val="000000"/>
                <w:sz w:val="18"/>
                <w:szCs w:val="18"/>
              </w:rPr>
              <w:t>Rh</w:t>
            </w:r>
            <w:r w:rsidRPr="003F0660">
              <w:rPr>
                <w:color w:val="000000"/>
                <w:sz w:val="18"/>
                <w:szCs w:val="18"/>
                <w:vertAlign w:val="subscript"/>
              </w:rPr>
              <w:t>3</w:t>
            </w:r>
            <w:r w:rsidRPr="003F0660">
              <w:rPr>
                <w:color w:val="000000"/>
                <w:sz w:val="18"/>
                <w:szCs w:val="18"/>
              </w:rPr>
              <w:t>U</w:t>
            </w:r>
          </w:p>
        </w:tc>
        <w:tc>
          <w:tcPr>
            <w:tcW w:w="1941" w:type="dxa"/>
            <w:tcBorders>
              <w:top w:val="nil"/>
              <w:left w:val="nil"/>
              <w:bottom w:val="nil"/>
              <w:right w:val="nil"/>
            </w:tcBorders>
          </w:tcPr>
          <w:p w14:paraId="04BD7338" w14:textId="471CADD6" w:rsidR="003F0660" w:rsidRPr="003F0660" w:rsidRDefault="003F0660" w:rsidP="003F0660">
            <w:pPr>
              <w:spacing w:line="276" w:lineRule="auto"/>
              <w:jc w:val="center"/>
              <w:rPr>
                <w:sz w:val="18"/>
                <w:szCs w:val="18"/>
              </w:rPr>
            </w:pPr>
            <w:r w:rsidRPr="003F0660">
              <w:rPr>
                <w:sz w:val="18"/>
                <w:szCs w:val="18"/>
              </w:rPr>
              <w:t>0</w:t>
            </w:r>
            <w:r w:rsidR="005139F9">
              <w:rPr>
                <w:sz w:val="18"/>
                <w:szCs w:val="18"/>
              </w:rPr>
              <w:t>.</w:t>
            </w:r>
            <w:r w:rsidRPr="003F0660">
              <w:rPr>
                <w:sz w:val="18"/>
                <w:szCs w:val="18"/>
              </w:rPr>
              <w:t>157</w:t>
            </w:r>
          </w:p>
        </w:tc>
        <w:tc>
          <w:tcPr>
            <w:tcW w:w="667" w:type="dxa"/>
            <w:tcBorders>
              <w:top w:val="nil"/>
              <w:left w:val="nil"/>
              <w:bottom w:val="nil"/>
              <w:right w:val="nil"/>
            </w:tcBorders>
            <w:vAlign w:val="center"/>
          </w:tcPr>
          <w:p w14:paraId="72F9D97F" w14:textId="77777777" w:rsidR="003F0660" w:rsidRPr="003F0660" w:rsidRDefault="003F0660" w:rsidP="003F0660">
            <w:pPr>
              <w:spacing w:line="276" w:lineRule="auto"/>
              <w:jc w:val="center"/>
              <w:rPr>
                <w:sz w:val="18"/>
                <w:szCs w:val="18"/>
              </w:rPr>
            </w:pPr>
            <w:r w:rsidRPr="003F0660">
              <w:rPr>
                <w:sz w:val="18"/>
                <w:szCs w:val="18"/>
              </w:rPr>
              <w:t>58</w:t>
            </w:r>
          </w:p>
        </w:tc>
        <w:tc>
          <w:tcPr>
            <w:tcW w:w="1984" w:type="dxa"/>
            <w:tcBorders>
              <w:top w:val="nil"/>
              <w:left w:val="nil"/>
              <w:bottom w:val="nil"/>
              <w:right w:val="nil"/>
            </w:tcBorders>
            <w:vAlign w:val="center"/>
          </w:tcPr>
          <w:p w14:paraId="7619D924" w14:textId="77777777" w:rsidR="003F0660" w:rsidRPr="003F0660" w:rsidRDefault="003F0660" w:rsidP="003F0660">
            <w:pPr>
              <w:spacing w:line="276" w:lineRule="auto"/>
              <w:jc w:val="center"/>
              <w:rPr>
                <w:sz w:val="18"/>
                <w:szCs w:val="18"/>
              </w:rPr>
            </w:pPr>
            <w:r w:rsidRPr="003F0660">
              <w:rPr>
                <w:color w:val="000000"/>
                <w:sz w:val="18"/>
                <w:szCs w:val="18"/>
              </w:rPr>
              <w:t>DyN</w:t>
            </w:r>
          </w:p>
        </w:tc>
        <w:tc>
          <w:tcPr>
            <w:tcW w:w="1984" w:type="dxa"/>
            <w:tcBorders>
              <w:top w:val="nil"/>
              <w:left w:val="nil"/>
              <w:bottom w:val="nil"/>
              <w:right w:val="nil"/>
            </w:tcBorders>
          </w:tcPr>
          <w:p w14:paraId="58AC2B98" w14:textId="12E08CA1" w:rsidR="003F0660" w:rsidRPr="003F0660" w:rsidRDefault="003F0660" w:rsidP="003F0660">
            <w:pPr>
              <w:spacing w:line="276" w:lineRule="auto"/>
              <w:jc w:val="center"/>
              <w:rPr>
                <w:sz w:val="18"/>
                <w:szCs w:val="18"/>
              </w:rPr>
            </w:pPr>
            <w:r w:rsidRPr="003F0660">
              <w:rPr>
                <w:sz w:val="18"/>
                <w:szCs w:val="18"/>
              </w:rPr>
              <w:t>0</w:t>
            </w:r>
            <w:r w:rsidR="005139F9">
              <w:rPr>
                <w:sz w:val="18"/>
                <w:szCs w:val="18"/>
              </w:rPr>
              <w:t>.</w:t>
            </w:r>
            <w:r w:rsidRPr="003F0660">
              <w:rPr>
                <w:sz w:val="18"/>
                <w:szCs w:val="18"/>
              </w:rPr>
              <w:t>00217</w:t>
            </w:r>
          </w:p>
        </w:tc>
      </w:tr>
      <w:tr w:rsidR="003F0660" w:rsidRPr="003F0660" w14:paraId="10C93218" w14:textId="77777777" w:rsidTr="003F0660">
        <w:trPr>
          <w:jc w:val="center"/>
        </w:trPr>
        <w:tc>
          <w:tcPr>
            <w:tcW w:w="511" w:type="dxa"/>
            <w:tcBorders>
              <w:top w:val="nil"/>
              <w:left w:val="nil"/>
              <w:bottom w:val="nil"/>
              <w:right w:val="nil"/>
            </w:tcBorders>
            <w:vAlign w:val="center"/>
          </w:tcPr>
          <w:p w14:paraId="11E744B5" w14:textId="77777777" w:rsidR="003F0660" w:rsidRPr="003F0660" w:rsidRDefault="003F0660" w:rsidP="003F0660">
            <w:pPr>
              <w:spacing w:line="276" w:lineRule="auto"/>
              <w:rPr>
                <w:sz w:val="18"/>
                <w:szCs w:val="18"/>
              </w:rPr>
            </w:pPr>
            <w:r w:rsidRPr="003F0660">
              <w:rPr>
                <w:sz w:val="18"/>
                <w:szCs w:val="18"/>
              </w:rPr>
              <w:t>25</w:t>
            </w:r>
          </w:p>
        </w:tc>
        <w:tc>
          <w:tcPr>
            <w:tcW w:w="1940" w:type="dxa"/>
            <w:tcBorders>
              <w:top w:val="nil"/>
              <w:left w:val="nil"/>
              <w:bottom w:val="nil"/>
              <w:right w:val="nil"/>
            </w:tcBorders>
            <w:vAlign w:val="center"/>
          </w:tcPr>
          <w:p w14:paraId="7043A127" w14:textId="77777777" w:rsidR="003F0660" w:rsidRPr="003F0660" w:rsidRDefault="003F0660" w:rsidP="003F0660">
            <w:pPr>
              <w:spacing w:line="276" w:lineRule="auto"/>
              <w:jc w:val="center"/>
              <w:rPr>
                <w:sz w:val="18"/>
                <w:szCs w:val="18"/>
              </w:rPr>
            </w:pPr>
            <w:r w:rsidRPr="003F0660">
              <w:rPr>
                <w:color w:val="000000"/>
                <w:sz w:val="18"/>
                <w:szCs w:val="18"/>
              </w:rPr>
              <w:t>Kr(g)</w:t>
            </w:r>
          </w:p>
        </w:tc>
        <w:tc>
          <w:tcPr>
            <w:tcW w:w="1941" w:type="dxa"/>
            <w:tcBorders>
              <w:top w:val="nil"/>
              <w:left w:val="nil"/>
              <w:bottom w:val="nil"/>
              <w:right w:val="nil"/>
            </w:tcBorders>
          </w:tcPr>
          <w:p w14:paraId="6D8A475B" w14:textId="3A904E6C" w:rsidR="003F0660" w:rsidRPr="003F0660" w:rsidRDefault="003F0660" w:rsidP="003F0660">
            <w:pPr>
              <w:spacing w:line="276" w:lineRule="auto"/>
              <w:jc w:val="center"/>
              <w:rPr>
                <w:sz w:val="18"/>
                <w:szCs w:val="18"/>
              </w:rPr>
            </w:pPr>
            <w:r w:rsidRPr="003F0660">
              <w:rPr>
                <w:sz w:val="18"/>
                <w:szCs w:val="18"/>
              </w:rPr>
              <w:t>0</w:t>
            </w:r>
            <w:r w:rsidR="005139F9">
              <w:rPr>
                <w:sz w:val="18"/>
                <w:szCs w:val="18"/>
              </w:rPr>
              <w:t>.</w:t>
            </w:r>
            <w:r w:rsidRPr="003F0660">
              <w:rPr>
                <w:sz w:val="18"/>
                <w:szCs w:val="18"/>
              </w:rPr>
              <w:t>152</w:t>
            </w:r>
          </w:p>
        </w:tc>
        <w:tc>
          <w:tcPr>
            <w:tcW w:w="667" w:type="dxa"/>
            <w:tcBorders>
              <w:top w:val="nil"/>
              <w:left w:val="nil"/>
              <w:bottom w:val="nil"/>
              <w:right w:val="nil"/>
            </w:tcBorders>
            <w:vAlign w:val="center"/>
          </w:tcPr>
          <w:p w14:paraId="6CE0675D" w14:textId="77777777" w:rsidR="003F0660" w:rsidRPr="003F0660" w:rsidRDefault="003F0660" w:rsidP="003F0660">
            <w:pPr>
              <w:spacing w:line="276" w:lineRule="auto"/>
              <w:jc w:val="center"/>
              <w:rPr>
                <w:sz w:val="18"/>
                <w:szCs w:val="18"/>
              </w:rPr>
            </w:pPr>
            <w:r w:rsidRPr="003F0660">
              <w:rPr>
                <w:sz w:val="18"/>
                <w:szCs w:val="18"/>
              </w:rPr>
              <w:t>59</w:t>
            </w:r>
          </w:p>
        </w:tc>
        <w:tc>
          <w:tcPr>
            <w:tcW w:w="1984" w:type="dxa"/>
            <w:tcBorders>
              <w:top w:val="nil"/>
              <w:left w:val="nil"/>
              <w:bottom w:val="nil"/>
              <w:right w:val="nil"/>
            </w:tcBorders>
            <w:vAlign w:val="center"/>
          </w:tcPr>
          <w:p w14:paraId="77EA5DFB" w14:textId="77777777" w:rsidR="003F0660" w:rsidRPr="003F0660" w:rsidRDefault="003F0660" w:rsidP="003F0660">
            <w:pPr>
              <w:spacing w:line="276" w:lineRule="auto"/>
              <w:jc w:val="center"/>
              <w:rPr>
                <w:sz w:val="18"/>
                <w:szCs w:val="18"/>
              </w:rPr>
            </w:pPr>
            <w:r w:rsidRPr="003F0660">
              <w:rPr>
                <w:color w:val="000000"/>
                <w:sz w:val="18"/>
                <w:szCs w:val="18"/>
              </w:rPr>
              <w:t>PrSb</w:t>
            </w:r>
          </w:p>
        </w:tc>
        <w:tc>
          <w:tcPr>
            <w:tcW w:w="1984" w:type="dxa"/>
            <w:tcBorders>
              <w:top w:val="nil"/>
              <w:left w:val="nil"/>
              <w:bottom w:val="nil"/>
              <w:right w:val="nil"/>
            </w:tcBorders>
          </w:tcPr>
          <w:p w14:paraId="7524687B" w14:textId="7FD2E2C4" w:rsidR="003F0660" w:rsidRPr="003F0660" w:rsidRDefault="003F0660" w:rsidP="003F0660">
            <w:pPr>
              <w:spacing w:line="276" w:lineRule="auto"/>
              <w:jc w:val="center"/>
              <w:rPr>
                <w:sz w:val="18"/>
                <w:szCs w:val="18"/>
              </w:rPr>
            </w:pPr>
            <w:r w:rsidRPr="003F0660">
              <w:rPr>
                <w:sz w:val="18"/>
                <w:szCs w:val="18"/>
              </w:rPr>
              <w:t>0</w:t>
            </w:r>
            <w:r w:rsidR="005139F9">
              <w:rPr>
                <w:sz w:val="18"/>
                <w:szCs w:val="18"/>
              </w:rPr>
              <w:t>.</w:t>
            </w:r>
            <w:r w:rsidRPr="003F0660">
              <w:rPr>
                <w:sz w:val="18"/>
                <w:szCs w:val="18"/>
              </w:rPr>
              <w:t>00183</w:t>
            </w:r>
          </w:p>
        </w:tc>
      </w:tr>
      <w:tr w:rsidR="003F0660" w:rsidRPr="003F0660" w14:paraId="560B401A" w14:textId="77777777" w:rsidTr="003F0660">
        <w:trPr>
          <w:jc w:val="center"/>
        </w:trPr>
        <w:tc>
          <w:tcPr>
            <w:tcW w:w="511" w:type="dxa"/>
            <w:tcBorders>
              <w:top w:val="nil"/>
              <w:left w:val="nil"/>
              <w:bottom w:val="nil"/>
              <w:right w:val="nil"/>
            </w:tcBorders>
            <w:vAlign w:val="center"/>
          </w:tcPr>
          <w:p w14:paraId="11937C7E" w14:textId="77777777" w:rsidR="003F0660" w:rsidRPr="003F0660" w:rsidRDefault="003F0660" w:rsidP="003F0660">
            <w:pPr>
              <w:spacing w:line="276" w:lineRule="auto"/>
              <w:rPr>
                <w:sz w:val="18"/>
                <w:szCs w:val="18"/>
              </w:rPr>
            </w:pPr>
            <w:r w:rsidRPr="003F0660">
              <w:rPr>
                <w:sz w:val="18"/>
                <w:szCs w:val="18"/>
              </w:rPr>
              <w:t>26</w:t>
            </w:r>
          </w:p>
        </w:tc>
        <w:tc>
          <w:tcPr>
            <w:tcW w:w="1940" w:type="dxa"/>
            <w:tcBorders>
              <w:top w:val="nil"/>
              <w:left w:val="nil"/>
              <w:bottom w:val="nil"/>
              <w:right w:val="nil"/>
            </w:tcBorders>
            <w:vAlign w:val="center"/>
          </w:tcPr>
          <w:p w14:paraId="621BA2F9" w14:textId="77777777" w:rsidR="003F0660" w:rsidRPr="003F0660" w:rsidRDefault="003F0660" w:rsidP="003F0660">
            <w:pPr>
              <w:spacing w:line="276" w:lineRule="auto"/>
              <w:jc w:val="center"/>
              <w:rPr>
                <w:sz w:val="18"/>
                <w:szCs w:val="18"/>
              </w:rPr>
            </w:pPr>
            <w:r w:rsidRPr="003F0660">
              <w:rPr>
                <w:color w:val="000000"/>
                <w:sz w:val="18"/>
                <w:szCs w:val="18"/>
              </w:rPr>
              <w:t>YN</w:t>
            </w:r>
          </w:p>
        </w:tc>
        <w:tc>
          <w:tcPr>
            <w:tcW w:w="1941" w:type="dxa"/>
            <w:tcBorders>
              <w:top w:val="nil"/>
              <w:left w:val="nil"/>
              <w:bottom w:val="nil"/>
              <w:right w:val="nil"/>
            </w:tcBorders>
          </w:tcPr>
          <w:p w14:paraId="594802F2" w14:textId="78290C5A" w:rsidR="003F0660" w:rsidRPr="003F0660" w:rsidRDefault="003F0660" w:rsidP="003F0660">
            <w:pPr>
              <w:spacing w:line="276" w:lineRule="auto"/>
              <w:jc w:val="center"/>
              <w:rPr>
                <w:sz w:val="18"/>
                <w:szCs w:val="18"/>
              </w:rPr>
            </w:pPr>
            <w:r w:rsidRPr="003F0660">
              <w:rPr>
                <w:sz w:val="18"/>
                <w:szCs w:val="18"/>
              </w:rPr>
              <w:t>0</w:t>
            </w:r>
            <w:r w:rsidR="005139F9">
              <w:rPr>
                <w:sz w:val="18"/>
                <w:szCs w:val="18"/>
              </w:rPr>
              <w:t>.</w:t>
            </w:r>
            <w:r w:rsidRPr="003F0660">
              <w:rPr>
                <w:sz w:val="18"/>
                <w:szCs w:val="18"/>
              </w:rPr>
              <w:t>149</w:t>
            </w:r>
          </w:p>
        </w:tc>
        <w:tc>
          <w:tcPr>
            <w:tcW w:w="667" w:type="dxa"/>
            <w:tcBorders>
              <w:top w:val="nil"/>
              <w:left w:val="nil"/>
              <w:bottom w:val="nil"/>
              <w:right w:val="nil"/>
            </w:tcBorders>
            <w:vAlign w:val="center"/>
          </w:tcPr>
          <w:p w14:paraId="3AA5EB9C" w14:textId="77777777" w:rsidR="003F0660" w:rsidRPr="003F0660" w:rsidRDefault="003F0660" w:rsidP="003F0660">
            <w:pPr>
              <w:spacing w:line="276" w:lineRule="auto"/>
              <w:jc w:val="center"/>
              <w:rPr>
                <w:sz w:val="18"/>
                <w:szCs w:val="18"/>
              </w:rPr>
            </w:pPr>
            <w:r w:rsidRPr="003F0660">
              <w:rPr>
                <w:sz w:val="18"/>
                <w:szCs w:val="18"/>
              </w:rPr>
              <w:t>60</w:t>
            </w:r>
          </w:p>
        </w:tc>
        <w:tc>
          <w:tcPr>
            <w:tcW w:w="1984" w:type="dxa"/>
            <w:tcBorders>
              <w:top w:val="nil"/>
              <w:left w:val="nil"/>
              <w:bottom w:val="nil"/>
              <w:right w:val="nil"/>
            </w:tcBorders>
            <w:vAlign w:val="center"/>
          </w:tcPr>
          <w:p w14:paraId="0A4C9684" w14:textId="77777777" w:rsidR="003F0660" w:rsidRPr="003F0660" w:rsidRDefault="003F0660" w:rsidP="003F0660">
            <w:pPr>
              <w:spacing w:line="276" w:lineRule="auto"/>
              <w:jc w:val="center"/>
              <w:rPr>
                <w:sz w:val="18"/>
                <w:szCs w:val="18"/>
              </w:rPr>
            </w:pPr>
            <w:r w:rsidRPr="003F0660">
              <w:rPr>
                <w:color w:val="000000"/>
                <w:sz w:val="18"/>
                <w:szCs w:val="18"/>
              </w:rPr>
              <w:t>BaBr</w:t>
            </w:r>
            <w:r w:rsidRPr="003F0660">
              <w:rPr>
                <w:color w:val="000000"/>
                <w:sz w:val="18"/>
                <w:szCs w:val="18"/>
                <w:vertAlign w:val="subscript"/>
              </w:rPr>
              <w:t>2</w:t>
            </w:r>
          </w:p>
        </w:tc>
        <w:tc>
          <w:tcPr>
            <w:tcW w:w="1984" w:type="dxa"/>
            <w:tcBorders>
              <w:top w:val="nil"/>
              <w:left w:val="nil"/>
              <w:bottom w:val="nil"/>
              <w:right w:val="nil"/>
            </w:tcBorders>
          </w:tcPr>
          <w:p w14:paraId="37370D70" w14:textId="6D78CE6D" w:rsidR="003F0660" w:rsidRPr="003F0660" w:rsidRDefault="003F0660" w:rsidP="003F0660">
            <w:pPr>
              <w:spacing w:line="276" w:lineRule="auto"/>
              <w:jc w:val="center"/>
              <w:rPr>
                <w:sz w:val="18"/>
                <w:szCs w:val="18"/>
              </w:rPr>
            </w:pPr>
            <w:r w:rsidRPr="003F0660">
              <w:rPr>
                <w:sz w:val="18"/>
                <w:szCs w:val="18"/>
              </w:rPr>
              <w:t>0</w:t>
            </w:r>
            <w:r w:rsidR="005139F9">
              <w:rPr>
                <w:sz w:val="18"/>
                <w:szCs w:val="18"/>
              </w:rPr>
              <w:t>.</w:t>
            </w:r>
            <w:r w:rsidRPr="003F0660">
              <w:rPr>
                <w:sz w:val="18"/>
                <w:szCs w:val="18"/>
              </w:rPr>
              <w:t>00166</w:t>
            </w:r>
          </w:p>
        </w:tc>
      </w:tr>
      <w:tr w:rsidR="003F0660" w:rsidRPr="003F0660" w14:paraId="6A7A8883" w14:textId="77777777" w:rsidTr="003F0660">
        <w:trPr>
          <w:jc w:val="center"/>
        </w:trPr>
        <w:tc>
          <w:tcPr>
            <w:tcW w:w="511" w:type="dxa"/>
            <w:tcBorders>
              <w:top w:val="nil"/>
              <w:left w:val="nil"/>
              <w:bottom w:val="nil"/>
              <w:right w:val="nil"/>
            </w:tcBorders>
            <w:vAlign w:val="center"/>
          </w:tcPr>
          <w:p w14:paraId="08A70B0D" w14:textId="77777777" w:rsidR="003F0660" w:rsidRPr="003F0660" w:rsidRDefault="003F0660" w:rsidP="003F0660">
            <w:pPr>
              <w:spacing w:line="276" w:lineRule="auto"/>
              <w:rPr>
                <w:sz w:val="18"/>
                <w:szCs w:val="18"/>
              </w:rPr>
            </w:pPr>
            <w:r w:rsidRPr="003F0660">
              <w:rPr>
                <w:sz w:val="18"/>
                <w:szCs w:val="18"/>
              </w:rPr>
              <w:t>27</w:t>
            </w:r>
          </w:p>
        </w:tc>
        <w:tc>
          <w:tcPr>
            <w:tcW w:w="1940" w:type="dxa"/>
            <w:tcBorders>
              <w:top w:val="nil"/>
              <w:left w:val="nil"/>
              <w:bottom w:val="nil"/>
              <w:right w:val="nil"/>
            </w:tcBorders>
            <w:vAlign w:val="center"/>
          </w:tcPr>
          <w:p w14:paraId="0B5FB0E4" w14:textId="77777777" w:rsidR="003F0660" w:rsidRPr="003F0660" w:rsidRDefault="003F0660" w:rsidP="003F0660">
            <w:pPr>
              <w:spacing w:line="276" w:lineRule="auto"/>
              <w:jc w:val="center"/>
              <w:rPr>
                <w:sz w:val="18"/>
                <w:szCs w:val="18"/>
              </w:rPr>
            </w:pPr>
            <w:r w:rsidRPr="003F0660">
              <w:rPr>
                <w:color w:val="000000"/>
                <w:sz w:val="18"/>
                <w:szCs w:val="18"/>
              </w:rPr>
              <w:t>Ru</w:t>
            </w:r>
          </w:p>
        </w:tc>
        <w:tc>
          <w:tcPr>
            <w:tcW w:w="1941" w:type="dxa"/>
            <w:tcBorders>
              <w:top w:val="nil"/>
              <w:left w:val="nil"/>
              <w:bottom w:val="nil"/>
              <w:right w:val="nil"/>
            </w:tcBorders>
          </w:tcPr>
          <w:p w14:paraId="7111D306" w14:textId="79BD5EC9" w:rsidR="003F0660" w:rsidRPr="003F0660" w:rsidRDefault="003F0660" w:rsidP="003F0660">
            <w:pPr>
              <w:spacing w:line="276" w:lineRule="auto"/>
              <w:jc w:val="center"/>
              <w:rPr>
                <w:sz w:val="18"/>
                <w:szCs w:val="18"/>
              </w:rPr>
            </w:pPr>
            <w:r w:rsidRPr="003F0660">
              <w:rPr>
                <w:sz w:val="18"/>
                <w:szCs w:val="18"/>
              </w:rPr>
              <w:t>0</w:t>
            </w:r>
            <w:r w:rsidR="005139F9">
              <w:rPr>
                <w:sz w:val="18"/>
                <w:szCs w:val="18"/>
              </w:rPr>
              <w:t>.</w:t>
            </w:r>
            <w:r w:rsidRPr="003F0660">
              <w:rPr>
                <w:sz w:val="18"/>
                <w:szCs w:val="18"/>
              </w:rPr>
              <w:t>140</w:t>
            </w:r>
          </w:p>
        </w:tc>
        <w:tc>
          <w:tcPr>
            <w:tcW w:w="667" w:type="dxa"/>
            <w:tcBorders>
              <w:top w:val="nil"/>
              <w:left w:val="nil"/>
              <w:bottom w:val="nil"/>
              <w:right w:val="nil"/>
            </w:tcBorders>
            <w:vAlign w:val="center"/>
          </w:tcPr>
          <w:p w14:paraId="53D96FDC" w14:textId="77777777" w:rsidR="003F0660" w:rsidRPr="003F0660" w:rsidRDefault="003F0660" w:rsidP="003F0660">
            <w:pPr>
              <w:spacing w:line="276" w:lineRule="auto"/>
              <w:jc w:val="center"/>
              <w:rPr>
                <w:sz w:val="18"/>
                <w:szCs w:val="18"/>
              </w:rPr>
            </w:pPr>
            <w:r w:rsidRPr="003F0660">
              <w:rPr>
                <w:sz w:val="18"/>
                <w:szCs w:val="18"/>
              </w:rPr>
              <w:t>61</w:t>
            </w:r>
          </w:p>
        </w:tc>
        <w:tc>
          <w:tcPr>
            <w:tcW w:w="1984" w:type="dxa"/>
            <w:tcBorders>
              <w:top w:val="nil"/>
              <w:left w:val="nil"/>
              <w:bottom w:val="nil"/>
              <w:right w:val="nil"/>
            </w:tcBorders>
            <w:vAlign w:val="center"/>
          </w:tcPr>
          <w:p w14:paraId="57A52D4D" w14:textId="77777777" w:rsidR="003F0660" w:rsidRPr="003F0660" w:rsidRDefault="003F0660" w:rsidP="003F0660">
            <w:pPr>
              <w:spacing w:line="276" w:lineRule="auto"/>
              <w:jc w:val="center"/>
              <w:rPr>
                <w:sz w:val="18"/>
                <w:szCs w:val="18"/>
              </w:rPr>
            </w:pPr>
            <w:r w:rsidRPr="003F0660">
              <w:rPr>
                <w:color w:val="000000"/>
                <w:sz w:val="18"/>
                <w:szCs w:val="18"/>
              </w:rPr>
              <w:t>CsRb(g)</w:t>
            </w:r>
          </w:p>
        </w:tc>
        <w:tc>
          <w:tcPr>
            <w:tcW w:w="1984" w:type="dxa"/>
            <w:tcBorders>
              <w:top w:val="nil"/>
              <w:left w:val="nil"/>
              <w:bottom w:val="nil"/>
              <w:right w:val="nil"/>
            </w:tcBorders>
          </w:tcPr>
          <w:p w14:paraId="76C7CFC4" w14:textId="24EB4E99" w:rsidR="003F0660" w:rsidRPr="003F0660" w:rsidRDefault="003F0660" w:rsidP="003F0660">
            <w:pPr>
              <w:spacing w:line="276" w:lineRule="auto"/>
              <w:jc w:val="center"/>
              <w:rPr>
                <w:sz w:val="18"/>
                <w:szCs w:val="18"/>
              </w:rPr>
            </w:pPr>
            <w:r w:rsidRPr="003F0660">
              <w:rPr>
                <w:sz w:val="18"/>
                <w:szCs w:val="18"/>
              </w:rPr>
              <w:t>0</w:t>
            </w:r>
            <w:r w:rsidR="005139F9">
              <w:rPr>
                <w:sz w:val="18"/>
                <w:szCs w:val="18"/>
              </w:rPr>
              <w:t>.</w:t>
            </w:r>
            <w:r w:rsidRPr="003F0660">
              <w:rPr>
                <w:sz w:val="18"/>
                <w:szCs w:val="18"/>
              </w:rPr>
              <w:t>00165</w:t>
            </w:r>
          </w:p>
        </w:tc>
      </w:tr>
      <w:tr w:rsidR="003F0660" w:rsidRPr="003F0660" w14:paraId="75FA60E8" w14:textId="77777777" w:rsidTr="003F0660">
        <w:trPr>
          <w:jc w:val="center"/>
        </w:trPr>
        <w:tc>
          <w:tcPr>
            <w:tcW w:w="511" w:type="dxa"/>
            <w:tcBorders>
              <w:top w:val="nil"/>
              <w:left w:val="nil"/>
              <w:bottom w:val="nil"/>
              <w:right w:val="nil"/>
            </w:tcBorders>
            <w:vAlign w:val="center"/>
          </w:tcPr>
          <w:p w14:paraId="79D40299" w14:textId="77777777" w:rsidR="003F0660" w:rsidRPr="003F0660" w:rsidRDefault="003F0660" w:rsidP="003F0660">
            <w:pPr>
              <w:spacing w:line="276" w:lineRule="auto"/>
              <w:rPr>
                <w:sz w:val="18"/>
                <w:szCs w:val="18"/>
              </w:rPr>
            </w:pPr>
            <w:r w:rsidRPr="003F0660">
              <w:rPr>
                <w:sz w:val="18"/>
                <w:szCs w:val="18"/>
              </w:rPr>
              <w:t>28</w:t>
            </w:r>
          </w:p>
        </w:tc>
        <w:tc>
          <w:tcPr>
            <w:tcW w:w="1940" w:type="dxa"/>
            <w:tcBorders>
              <w:top w:val="nil"/>
              <w:left w:val="nil"/>
              <w:bottom w:val="nil"/>
              <w:right w:val="nil"/>
            </w:tcBorders>
            <w:vAlign w:val="center"/>
          </w:tcPr>
          <w:p w14:paraId="55748ED5" w14:textId="77777777" w:rsidR="003F0660" w:rsidRPr="003F0660" w:rsidRDefault="003F0660" w:rsidP="003F0660">
            <w:pPr>
              <w:spacing w:line="276" w:lineRule="auto"/>
              <w:jc w:val="center"/>
              <w:rPr>
                <w:sz w:val="18"/>
                <w:szCs w:val="18"/>
              </w:rPr>
            </w:pPr>
            <w:r w:rsidRPr="003F0660">
              <w:rPr>
                <w:color w:val="000000"/>
                <w:sz w:val="18"/>
                <w:szCs w:val="18"/>
              </w:rPr>
              <w:t>CsI</w:t>
            </w:r>
          </w:p>
        </w:tc>
        <w:tc>
          <w:tcPr>
            <w:tcW w:w="1941" w:type="dxa"/>
            <w:tcBorders>
              <w:top w:val="nil"/>
              <w:left w:val="nil"/>
              <w:bottom w:val="nil"/>
              <w:right w:val="nil"/>
            </w:tcBorders>
          </w:tcPr>
          <w:p w14:paraId="739866E7" w14:textId="647D23E6" w:rsidR="003F0660" w:rsidRPr="003F0660" w:rsidRDefault="003F0660" w:rsidP="003F0660">
            <w:pPr>
              <w:spacing w:line="276" w:lineRule="auto"/>
              <w:jc w:val="center"/>
              <w:rPr>
                <w:sz w:val="18"/>
                <w:szCs w:val="18"/>
              </w:rPr>
            </w:pPr>
            <w:r w:rsidRPr="003F0660">
              <w:rPr>
                <w:sz w:val="18"/>
                <w:szCs w:val="18"/>
              </w:rPr>
              <w:t>0</w:t>
            </w:r>
            <w:r w:rsidR="005139F9">
              <w:rPr>
                <w:sz w:val="18"/>
                <w:szCs w:val="18"/>
              </w:rPr>
              <w:t>.</w:t>
            </w:r>
            <w:r w:rsidRPr="003F0660">
              <w:rPr>
                <w:sz w:val="18"/>
                <w:szCs w:val="18"/>
              </w:rPr>
              <w:t>137</w:t>
            </w:r>
          </w:p>
        </w:tc>
        <w:tc>
          <w:tcPr>
            <w:tcW w:w="667" w:type="dxa"/>
            <w:tcBorders>
              <w:top w:val="nil"/>
              <w:left w:val="nil"/>
              <w:bottom w:val="nil"/>
              <w:right w:val="nil"/>
            </w:tcBorders>
            <w:vAlign w:val="center"/>
          </w:tcPr>
          <w:p w14:paraId="38B0B0D7" w14:textId="77777777" w:rsidR="003F0660" w:rsidRPr="003F0660" w:rsidRDefault="003F0660" w:rsidP="003F0660">
            <w:pPr>
              <w:spacing w:line="276" w:lineRule="auto"/>
              <w:jc w:val="center"/>
              <w:rPr>
                <w:sz w:val="18"/>
                <w:szCs w:val="18"/>
              </w:rPr>
            </w:pPr>
            <w:r w:rsidRPr="003F0660">
              <w:rPr>
                <w:sz w:val="18"/>
                <w:szCs w:val="18"/>
              </w:rPr>
              <w:t>62</w:t>
            </w:r>
          </w:p>
        </w:tc>
        <w:tc>
          <w:tcPr>
            <w:tcW w:w="1984" w:type="dxa"/>
            <w:tcBorders>
              <w:top w:val="nil"/>
              <w:left w:val="nil"/>
              <w:bottom w:val="nil"/>
              <w:right w:val="nil"/>
            </w:tcBorders>
            <w:vAlign w:val="center"/>
          </w:tcPr>
          <w:p w14:paraId="6D7D0AEF" w14:textId="77777777" w:rsidR="003F0660" w:rsidRPr="003F0660" w:rsidRDefault="003F0660" w:rsidP="003F0660">
            <w:pPr>
              <w:spacing w:line="276" w:lineRule="auto"/>
              <w:jc w:val="center"/>
              <w:rPr>
                <w:sz w:val="18"/>
                <w:szCs w:val="18"/>
              </w:rPr>
            </w:pPr>
            <w:r w:rsidRPr="003F0660">
              <w:rPr>
                <w:color w:val="000000"/>
                <w:sz w:val="18"/>
                <w:szCs w:val="18"/>
              </w:rPr>
              <w:t>CsBr(g)</w:t>
            </w:r>
          </w:p>
        </w:tc>
        <w:tc>
          <w:tcPr>
            <w:tcW w:w="1984" w:type="dxa"/>
            <w:tcBorders>
              <w:top w:val="nil"/>
              <w:left w:val="nil"/>
              <w:bottom w:val="nil"/>
              <w:right w:val="nil"/>
            </w:tcBorders>
          </w:tcPr>
          <w:p w14:paraId="71196310" w14:textId="2C953A13" w:rsidR="003F0660" w:rsidRPr="003F0660" w:rsidRDefault="003F0660" w:rsidP="003F0660">
            <w:pPr>
              <w:spacing w:line="276" w:lineRule="auto"/>
              <w:jc w:val="center"/>
              <w:rPr>
                <w:sz w:val="18"/>
                <w:szCs w:val="18"/>
              </w:rPr>
            </w:pPr>
            <w:r w:rsidRPr="003F0660">
              <w:rPr>
                <w:sz w:val="18"/>
                <w:szCs w:val="18"/>
              </w:rPr>
              <w:t>0</w:t>
            </w:r>
            <w:r w:rsidR="005139F9">
              <w:rPr>
                <w:sz w:val="18"/>
                <w:szCs w:val="18"/>
              </w:rPr>
              <w:t>.</w:t>
            </w:r>
            <w:r w:rsidRPr="003F0660">
              <w:rPr>
                <w:sz w:val="18"/>
                <w:szCs w:val="18"/>
              </w:rPr>
              <w:t>00121</w:t>
            </w:r>
          </w:p>
        </w:tc>
      </w:tr>
      <w:tr w:rsidR="003F0660" w:rsidRPr="003F0660" w14:paraId="72D82DDE" w14:textId="77777777" w:rsidTr="003F0660">
        <w:trPr>
          <w:jc w:val="center"/>
        </w:trPr>
        <w:tc>
          <w:tcPr>
            <w:tcW w:w="511" w:type="dxa"/>
            <w:tcBorders>
              <w:top w:val="nil"/>
              <w:left w:val="nil"/>
              <w:bottom w:val="nil"/>
              <w:right w:val="nil"/>
            </w:tcBorders>
            <w:vAlign w:val="center"/>
          </w:tcPr>
          <w:p w14:paraId="2164AD7A" w14:textId="77777777" w:rsidR="003F0660" w:rsidRPr="003F0660" w:rsidRDefault="003F0660" w:rsidP="003F0660">
            <w:pPr>
              <w:spacing w:line="276" w:lineRule="auto"/>
              <w:rPr>
                <w:sz w:val="18"/>
                <w:szCs w:val="18"/>
              </w:rPr>
            </w:pPr>
            <w:r w:rsidRPr="003F0660">
              <w:rPr>
                <w:sz w:val="18"/>
                <w:szCs w:val="18"/>
              </w:rPr>
              <w:t>29</w:t>
            </w:r>
          </w:p>
        </w:tc>
        <w:tc>
          <w:tcPr>
            <w:tcW w:w="1940" w:type="dxa"/>
            <w:tcBorders>
              <w:top w:val="nil"/>
              <w:left w:val="nil"/>
              <w:bottom w:val="nil"/>
              <w:right w:val="nil"/>
            </w:tcBorders>
            <w:vAlign w:val="center"/>
          </w:tcPr>
          <w:p w14:paraId="2E5FEB47" w14:textId="77777777" w:rsidR="003F0660" w:rsidRPr="003F0660" w:rsidRDefault="003F0660" w:rsidP="003F0660">
            <w:pPr>
              <w:spacing w:line="276" w:lineRule="auto"/>
              <w:jc w:val="center"/>
              <w:rPr>
                <w:sz w:val="18"/>
                <w:szCs w:val="18"/>
              </w:rPr>
            </w:pPr>
            <w:r w:rsidRPr="003F0660">
              <w:rPr>
                <w:color w:val="000000"/>
                <w:sz w:val="18"/>
                <w:szCs w:val="18"/>
              </w:rPr>
              <w:t>Ag</w:t>
            </w:r>
          </w:p>
        </w:tc>
        <w:tc>
          <w:tcPr>
            <w:tcW w:w="1941" w:type="dxa"/>
            <w:tcBorders>
              <w:top w:val="nil"/>
              <w:left w:val="nil"/>
              <w:bottom w:val="nil"/>
              <w:right w:val="nil"/>
            </w:tcBorders>
          </w:tcPr>
          <w:p w14:paraId="30D1C0FC" w14:textId="6CCD9E49" w:rsidR="003F0660" w:rsidRPr="003F0660" w:rsidRDefault="003F0660" w:rsidP="003F0660">
            <w:pPr>
              <w:spacing w:line="276" w:lineRule="auto"/>
              <w:jc w:val="center"/>
              <w:rPr>
                <w:sz w:val="18"/>
                <w:szCs w:val="18"/>
              </w:rPr>
            </w:pPr>
            <w:r w:rsidRPr="003F0660">
              <w:rPr>
                <w:sz w:val="18"/>
                <w:szCs w:val="18"/>
              </w:rPr>
              <w:t>0</w:t>
            </w:r>
            <w:r w:rsidR="005139F9">
              <w:rPr>
                <w:sz w:val="18"/>
                <w:szCs w:val="18"/>
              </w:rPr>
              <w:t>.</w:t>
            </w:r>
            <w:r w:rsidRPr="003F0660">
              <w:rPr>
                <w:sz w:val="18"/>
                <w:szCs w:val="18"/>
              </w:rPr>
              <w:t>115</w:t>
            </w:r>
          </w:p>
        </w:tc>
        <w:tc>
          <w:tcPr>
            <w:tcW w:w="667" w:type="dxa"/>
            <w:tcBorders>
              <w:top w:val="nil"/>
              <w:left w:val="nil"/>
              <w:bottom w:val="nil"/>
              <w:right w:val="nil"/>
            </w:tcBorders>
            <w:vAlign w:val="center"/>
          </w:tcPr>
          <w:p w14:paraId="79E5543E" w14:textId="77777777" w:rsidR="003F0660" w:rsidRPr="003F0660" w:rsidRDefault="003F0660" w:rsidP="003F0660">
            <w:pPr>
              <w:spacing w:line="276" w:lineRule="auto"/>
              <w:jc w:val="center"/>
              <w:rPr>
                <w:sz w:val="18"/>
                <w:szCs w:val="18"/>
              </w:rPr>
            </w:pPr>
            <w:r w:rsidRPr="003F0660">
              <w:rPr>
                <w:sz w:val="18"/>
                <w:szCs w:val="18"/>
              </w:rPr>
              <w:t>63</w:t>
            </w:r>
          </w:p>
        </w:tc>
        <w:tc>
          <w:tcPr>
            <w:tcW w:w="1984" w:type="dxa"/>
            <w:tcBorders>
              <w:top w:val="nil"/>
              <w:left w:val="nil"/>
              <w:bottom w:val="nil"/>
              <w:right w:val="nil"/>
            </w:tcBorders>
            <w:vAlign w:val="center"/>
          </w:tcPr>
          <w:p w14:paraId="6DDDC069" w14:textId="77777777" w:rsidR="003F0660" w:rsidRPr="003F0660" w:rsidRDefault="003F0660" w:rsidP="003F0660">
            <w:pPr>
              <w:spacing w:line="276" w:lineRule="auto"/>
              <w:jc w:val="center"/>
              <w:rPr>
                <w:sz w:val="18"/>
                <w:szCs w:val="18"/>
              </w:rPr>
            </w:pPr>
            <w:r w:rsidRPr="003F0660">
              <w:rPr>
                <w:color w:val="000000"/>
                <w:sz w:val="18"/>
                <w:szCs w:val="18"/>
              </w:rPr>
              <w:t>BaSe</w:t>
            </w:r>
          </w:p>
        </w:tc>
        <w:tc>
          <w:tcPr>
            <w:tcW w:w="1984" w:type="dxa"/>
            <w:tcBorders>
              <w:top w:val="nil"/>
              <w:left w:val="nil"/>
              <w:bottom w:val="nil"/>
              <w:right w:val="nil"/>
            </w:tcBorders>
          </w:tcPr>
          <w:p w14:paraId="6F2B7FF1" w14:textId="33ECE53C" w:rsidR="003F0660" w:rsidRPr="003F0660" w:rsidRDefault="003F0660" w:rsidP="003F0660">
            <w:pPr>
              <w:spacing w:line="276" w:lineRule="auto"/>
              <w:jc w:val="center"/>
              <w:rPr>
                <w:sz w:val="18"/>
                <w:szCs w:val="18"/>
              </w:rPr>
            </w:pPr>
            <w:r w:rsidRPr="003F0660">
              <w:rPr>
                <w:sz w:val="18"/>
                <w:szCs w:val="18"/>
              </w:rPr>
              <w:t>0</w:t>
            </w:r>
            <w:r w:rsidR="005139F9">
              <w:rPr>
                <w:sz w:val="18"/>
                <w:szCs w:val="18"/>
              </w:rPr>
              <w:t>.</w:t>
            </w:r>
            <w:r w:rsidRPr="003F0660">
              <w:rPr>
                <w:sz w:val="18"/>
                <w:szCs w:val="18"/>
              </w:rPr>
              <w:t>00104</w:t>
            </w:r>
          </w:p>
        </w:tc>
      </w:tr>
      <w:tr w:rsidR="003F0660" w:rsidRPr="003F0660" w14:paraId="2B35D6AE" w14:textId="77777777" w:rsidTr="003F0660">
        <w:trPr>
          <w:jc w:val="center"/>
        </w:trPr>
        <w:tc>
          <w:tcPr>
            <w:tcW w:w="511" w:type="dxa"/>
            <w:tcBorders>
              <w:top w:val="nil"/>
              <w:left w:val="nil"/>
              <w:bottom w:val="nil"/>
              <w:right w:val="nil"/>
            </w:tcBorders>
            <w:vAlign w:val="center"/>
          </w:tcPr>
          <w:p w14:paraId="6A649E73" w14:textId="77777777" w:rsidR="003F0660" w:rsidRPr="003F0660" w:rsidRDefault="003F0660" w:rsidP="003F0660">
            <w:pPr>
              <w:spacing w:line="276" w:lineRule="auto"/>
              <w:rPr>
                <w:sz w:val="18"/>
                <w:szCs w:val="18"/>
              </w:rPr>
            </w:pPr>
            <w:r w:rsidRPr="003F0660">
              <w:rPr>
                <w:sz w:val="18"/>
                <w:szCs w:val="18"/>
              </w:rPr>
              <w:t>30</w:t>
            </w:r>
          </w:p>
        </w:tc>
        <w:tc>
          <w:tcPr>
            <w:tcW w:w="1940" w:type="dxa"/>
            <w:tcBorders>
              <w:top w:val="nil"/>
              <w:left w:val="nil"/>
              <w:bottom w:val="nil"/>
              <w:right w:val="nil"/>
            </w:tcBorders>
            <w:vAlign w:val="center"/>
          </w:tcPr>
          <w:p w14:paraId="311F84E9" w14:textId="77777777" w:rsidR="003F0660" w:rsidRPr="003F0660" w:rsidRDefault="003F0660" w:rsidP="003F0660">
            <w:pPr>
              <w:spacing w:line="276" w:lineRule="auto"/>
              <w:jc w:val="center"/>
              <w:rPr>
                <w:sz w:val="18"/>
                <w:szCs w:val="18"/>
              </w:rPr>
            </w:pPr>
            <w:r w:rsidRPr="003F0660">
              <w:rPr>
                <w:color w:val="000000"/>
                <w:sz w:val="18"/>
                <w:szCs w:val="18"/>
              </w:rPr>
              <w:t>Ba</w:t>
            </w:r>
            <w:r w:rsidRPr="003F0660">
              <w:rPr>
                <w:color w:val="000000"/>
                <w:sz w:val="18"/>
                <w:szCs w:val="18"/>
                <w:vertAlign w:val="subscript"/>
              </w:rPr>
              <w:t>2</w:t>
            </w:r>
            <w:r w:rsidRPr="003F0660">
              <w:rPr>
                <w:color w:val="000000"/>
                <w:sz w:val="18"/>
                <w:szCs w:val="18"/>
              </w:rPr>
              <w:t>Sn</w:t>
            </w:r>
          </w:p>
        </w:tc>
        <w:tc>
          <w:tcPr>
            <w:tcW w:w="1941" w:type="dxa"/>
            <w:tcBorders>
              <w:top w:val="nil"/>
              <w:left w:val="nil"/>
              <w:bottom w:val="nil"/>
              <w:right w:val="nil"/>
            </w:tcBorders>
          </w:tcPr>
          <w:p w14:paraId="213A9E09" w14:textId="1A44AEFA" w:rsidR="003F0660" w:rsidRPr="003F0660" w:rsidRDefault="003F0660" w:rsidP="003F0660">
            <w:pPr>
              <w:spacing w:line="276" w:lineRule="auto"/>
              <w:jc w:val="center"/>
              <w:rPr>
                <w:sz w:val="18"/>
                <w:szCs w:val="18"/>
              </w:rPr>
            </w:pPr>
            <w:r w:rsidRPr="003F0660">
              <w:rPr>
                <w:sz w:val="18"/>
                <w:szCs w:val="18"/>
              </w:rPr>
              <w:t>0</w:t>
            </w:r>
            <w:r w:rsidR="005139F9">
              <w:rPr>
                <w:sz w:val="18"/>
                <w:szCs w:val="18"/>
              </w:rPr>
              <w:t>.</w:t>
            </w:r>
            <w:r w:rsidRPr="003F0660">
              <w:rPr>
                <w:sz w:val="18"/>
                <w:szCs w:val="18"/>
              </w:rPr>
              <w:t>0727</w:t>
            </w:r>
          </w:p>
        </w:tc>
        <w:tc>
          <w:tcPr>
            <w:tcW w:w="667" w:type="dxa"/>
            <w:tcBorders>
              <w:top w:val="nil"/>
              <w:left w:val="nil"/>
              <w:bottom w:val="nil"/>
              <w:right w:val="nil"/>
            </w:tcBorders>
            <w:vAlign w:val="center"/>
          </w:tcPr>
          <w:p w14:paraId="60CD8C5E" w14:textId="77777777" w:rsidR="003F0660" w:rsidRPr="003F0660" w:rsidRDefault="003F0660" w:rsidP="003F0660">
            <w:pPr>
              <w:spacing w:line="276" w:lineRule="auto"/>
              <w:jc w:val="center"/>
              <w:rPr>
                <w:sz w:val="18"/>
                <w:szCs w:val="18"/>
              </w:rPr>
            </w:pPr>
            <w:r w:rsidRPr="003F0660">
              <w:rPr>
                <w:sz w:val="18"/>
                <w:szCs w:val="18"/>
              </w:rPr>
              <w:t>64</w:t>
            </w:r>
          </w:p>
        </w:tc>
        <w:tc>
          <w:tcPr>
            <w:tcW w:w="1984" w:type="dxa"/>
            <w:tcBorders>
              <w:top w:val="nil"/>
              <w:left w:val="nil"/>
              <w:bottom w:val="nil"/>
              <w:right w:val="nil"/>
            </w:tcBorders>
            <w:vAlign w:val="center"/>
          </w:tcPr>
          <w:p w14:paraId="488EEED4" w14:textId="77777777" w:rsidR="003F0660" w:rsidRPr="003F0660" w:rsidRDefault="003F0660" w:rsidP="003F0660">
            <w:pPr>
              <w:spacing w:line="276" w:lineRule="auto"/>
              <w:jc w:val="center"/>
              <w:rPr>
                <w:sz w:val="18"/>
                <w:szCs w:val="18"/>
              </w:rPr>
            </w:pPr>
            <w:r w:rsidRPr="003F0660">
              <w:rPr>
                <w:color w:val="000000"/>
                <w:sz w:val="18"/>
                <w:szCs w:val="18"/>
              </w:rPr>
              <w:t>C</w:t>
            </w:r>
          </w:p>
        </w:tc>
        <w:tc>
          <w:tcPr>
            <w:tcW w:w="1984" w:type="dxa"/>
            <w:tcBorders>
              <w:top w:val="nil"/>
              <w:left w:val="nil"/>
              <w:bottom w:val="nil"/>
              <w:right w:val="nil"/>
            </w:tcBorders>
          </w:tcPr>
          <w:p w14:paraId="2E6D1E72" w14:textId="350F26E3" w:rsidR="003F0660" w:rsidRPr="003F0660" w:rsidRDefault="003F0660" w:rsidP="003F0660">
            <w:pPr>
              <w:spacing w:line="276" w:lineRule="auto"/>
              <w:jc w:val="center"/>
              <w:rPr>
                <w:sz w:val="18"/>
                <w:szCs w:val="18"/>
              </w:rPr>
            </w:pPr>
            <w:r w:rsidRPr="003F0660">
              <w:rPr>
                <w:sz w:val="18"/>
                <w:szCs w:val="18"/>
              </w:rPr>
              <w:t>0</w:t>
            </w:r>
            <w:r w:rsidR="005139F9">
              <w:rPr>
                <w:sz w:val="18"/>
                <w:szCs w:val="18"/>
              </w:rPr>
              <w:t>.</w:t>
            </w:r>
            <w:r w:rsidRPr="003F0660">
              <w:rPr>
                <w:sz w:val="18"/>
                <w:szCs w:val="18"/>
              </w:rPr>
              <w:t>000979</w:t>
            </w:r>
          </w:p>
        </w:tc>
      </w:tr>
      <w:tr w:rsidR="003F0660" w:rsidRPr="003F0660" w14:paraId="1DD67026" w14:textId="77777777" w:rsidTr="003F0660">
        <w:trPr>
          <w:jc w:val="center"/>
        </w:trPr>
        <w:tc>
          <w:tcPr>
            <w:tcW w:w="511" w:type="dxa"/>
            <w:tcBorders>
              <w:top w:val="nil"/>
              <w:left w:val="nil"/>
              <w:bottom w:val="nil"/>
              <w:right w:val="nil"/>
            </w:tcBorders>
            <w:vAlign w:val="center"/>
          </w:tcPr>
          <w:p w14:paraId="4B798DD4" w14:textId="77777777" w:rsidR="003F0660" w:rsidRPr="003F0660" w:rsidRDefault="003F0660" w:rsidP="003F0660">
            <w:pPr>
              <w:spacing w:line="276" w:lineRule="auto"/>
              <w:rPr>
                <w:sz w:val="18"/>
                <w:szCs w:val="18"/>
              </w:rPr>
            </w:pPr>
            <w:r w:rsidRPr="003F0660">
              <w:rPr>
                <w:sz w:val="18"/>
                <w:szCs w:val="18"/>
              </w:rPr>
              <w:t>31</w:t>
            </w:r>
          </w:p>
        </w:tc>
        <w:tc>
          <w:tcPr>
            <w:tcW w:w="1940" w:type="dxa"/>
            <w:tcBorders>
              <w:top w:val="nil"/>
              <w:left w:val="nil"/>
              <w:bottom w:val="nil"/>
              <w:right w:val="nil"/>
            </w:tcBorders>
            <w:vAlign w:val="center"/>
          </w:tcPr>
          <w:p w14:paraId="1142D5D6" w14:textId="77777777" w:rsidR="003F0660" w:rsidRPr="003F0660" w:rsidRDefault="003F0660" w:rsidP="003F0660">
            <w:pPr>
              <w:spacing w:line="276" w:lineRule="auto"/>
              <w:jc w:val="center"/>
              <w:rPr>
                <w:sz w:val="18"/>
                <w:szCs w:val="18"/>
              </w:rPr>
            </w:pPr>
            <w:r w:rsidRPr="003F0660">
              <w:rPr>
                <w:color w:val="000000"/>
                <w:sz w:val="18"/>
                <w:szCs w:val="18"/>
              </w:rPr>
              <w:t>Cd</w:t>
            </w:r>
          </w:p>
        </w:tc>
        <w:tc>
          <w:tcPr>
            <w:tcW w:w="1941" w:type="dxa"/>
            <w:tcBorders>
              <w:top w:val="nil"/>
              <w:left w:val="nil"/>
              <w:bottom w:val="nil"/>
              <w:right w:val="nil"/>
            </w:tcBorders>
          </w:tcPr>
          <w:p w14:paraId="4C1221B9" w14:textId="1942C37E" w:rsidR="003F0660" w:rsidRPr="003F0660" w:rsidRDefault="003F0660" w:rsidP="003F0660">
            <w:pPr>
              <w:spacing w:line="276" w:lineRule="auto"/>
              <w:jc w:val="center"/>
              <w:rPr>
                <w:sz w:val="18"/>
                <w:szCs w:val="18"/>
              </w:rPr>
            </w:pPr>
            <w:r w:rsidRPr="003F0660">
              <w:rPr>
                <w:sz w:val="18"/>
                <w:szCs w:val="18"/>
              </w:rPr>
              <w:t>0</w:t>
            </w:r>
            <w:r w:rsidR="005139F9">
              <w:rPr>
                <w:sz w:val="18"/>
                <w:szCs w:val="18"/>
              </w:rPr>
              <w:t>.</w:t>
            </w:r>
            <w:r w:rsidRPr="003F0660">
              <w:rPr>
                <w:sz w:val="18"/>
                <w:szCs w:val="18"/>
              </w:rPr>
              <w:t>0645</w:t>
            </w:r>
          </w:p>
        </w:tc>
        <w:tc>
          <w:tcPr>
            <w:tcW w:w="667" w:type="dxa"/>
            <w:tcBorders>
              <w:top w:val="nil"/>
              <w:left w:val="nil"/>
              <w:bottom w:val="nil"/>
              <w:right w:val="nil"/>
            </w:tcBorders>
            <w:vAlign w:val="center"/>
          </w:tcPr>
          <w:p w14:paraId="6EA48BC6" w14:textId="77777777" w:rsidR="003F0660" w:rsidRPr="003F0660" w:rsidRDefault="003F0660" w:rsidP="003F0660">
            <w:pPr>
              <w:spacing w:line="276" w:lineRule="auto"/>
              <w:jc w:val="center"/>
              <w:rPr>
                <w:sz w:val="18"/>
                <w:szCs w:val="18"/>
              </w:rPr>
            </w:pPr>
            <w:r w:rsidRPr="003F0660">
              <w:rPr>
                <w:sz w:val="18"/>
                <w:szCs w:val="18"/>
              </w:rPr>
              <w:t>65</w:t>
            </w:r>
          </w:p>
        </w:tc>
        <w:tc>
          <w:tcPr>
            <w:tcW w:w="1984" w:type="dxa"/>
            <w:tcBorders>
              <w:top w:val="nil"/>
              <w:left w:val="nil"/>
              <w:bottom w:val="nil"/>
              <w:right w:val="nil"/>
            </w:tcBorders>
            <w:vAlign w:val="center"/>
          </w:tcPr>
          <w:p w14:paraId="39931567" w14:textId="77777777" w:rsidR="003F0660" w:rsidRPr="003F0660" w:rsidRDefault="003F0660" w:rsidP="003F0660">
            <w:pPr>
              <w:spacing w:line="276" w:lineRule="auto"/>
              <w:jc w:val="center"/>
              <w:rPr>
                <w:sz w:val="18"/>
                <w:szCs w:val="18"/>
              </w:rPr>
            </w:pPr>
            <w:r w:rsidRPr="003F0660">
              <w:rPr>
                <w:color w:val="000000"/>
                <w:sz w:val="18"/>
                <w:szCs w:val="18"/>
              </w:rPr>
              <w:t>BaI</w:t>
            </w:r>
            <w:r w:rsidRPr="003F0660">
              <w:rPr>
                <w:color w:val="000000"/>
                <w:sz w:val="18"/>
                <w:szCs w:val="18"/>
                <w:vertAlign w:val="subscript"/>
              </w:rPr>
              <w:t>2</w:t>
            </w:r>
          </w:p>
        </w:tc>
        <w:tc>
          <w:tcPr>
            <w:tcW w:w="1984" w:type="dxa"/>
            <w:tcBorders>
              <w:top w:val="nil"/>
              <w:left w:val="nil"/>
              <w:bottom w:val="nil"/>
              <w:right w:val="nil"/>
            </w:tcBorders>
          </w:tcPr>
          <w:p w14:paraId="5AA8EE9A" w14:textId="21F4BEC9" w:rsidR="003F0660" w:rsidRPr="003F0660" w:rsidRDefault="003F0660" w:rsidP="003F0660">
            <w:pPr>
              <w:spacing w:line="276" w:lineRule="auto"/>
              <w:jc w:val="center"/>
              <w:rPr>
                <w:sz w:val="18"/>
                <w:szCs w:val="18"/>
              </w:rPr>
            </w:pPr>
            <w:r w:rsidRPr="003F0660">
              <w:rPr>
                <w:sz w:val="18"/>
                <w:szCs w:val="18"/>
              </w:rPr>
              <w:t>0</w:t>
            </w:r>
            <w:r w:rsidR="005139F9">
              <w:rPr>
                <w:sz w:val="18"/>
                <w:szCs w:val="18"/>
              </w:rPr>
              <w:t>.</w:t>
            </w:r>
            <w:r w:rsidRPr="003F0660">
              <w:rPr>
                <w:sz w:val="18"/>
                <w:szCs w:val="18"/>
              </w:rPr>
              <w:t>000752</w:t>
            </w:r>
          </w:p>
        </w:tc>
      </w:tr>
      <w:tr w:rsidR="003F0660" w:rsidRPr="003F0660" w14:paraId="6F38287B" w14:textId="77777777" w:rsidTr="003F0660">
        <w:trPr>
          <w:jc w:val="center"/>
        </w:trPr>
        <w:tc>
          <w:tcPr>
            <w:tcW w:w="511" w:type="dxa"/>
            <w:tcBorders>
              <w:top w:val="nil"/>
              <w:left w:val="nil"/>
              <w:bottom w:val="nil"/>
              <w:right w:val="nil"/>
            </w:tcBorders>
            <w:vAlign w:val="center"/>
          </w:tcPr>
          <w:p w14:paraId="4699325A" w14:textId="77777777" w:rsidR="003F0660" w:rsidRPr="003F0660" w:rsidRDefault="003F0660" w:rsidP="003F0660">
            <w:pPr>
              <w:spacing w:line="276" w:lineRule="auto"/>
              <w:rPr>
                <w:sz w:val="18"/>
                <w:szCs w:val="18"/>
              </w:rPr>
            </w:pPr>
            <w:r w:rsidRPr="003F0660">
              <w:rPr>
                <w:sz w:val="18"/>
                <w:szCs w:val="18"/>
              </w:rPr>
              <w:t>32</w:t>
            </w:r>
          </w:p>
        </w:tc>
        <w:tc>
          <w:tcPr>
            <w:tcW w:w="1940" w:type="dxa"/>
            <w:tcBorders>
              <w:top w:val="nil"/>
              <w:left w:val="nil"/>
              <w:bottom w:val="nil"/>
              <w:right w:val="nil"/>
            </w:tcBorders>
            <w:vAlign w:val="center"/>
          </w:tcPr>
          <w:p w14:paraId="7E2D8AA5" w14:textId="77777777" w:rsidR="003F0660" w:rsidRPr="003F0660" w:rsidRDefault="003F0660" w:rsidP="003F0660">
            <w:pPr>
              <w:spacing w:line="276" w:lineRule="auto"/>
              <w:jc w:val="center"/>
              <w:rPr>
                <w:sz w:val="18"/>
                <w:szCs w:val="18"/>
              </w:rPr>
            </w:pPr>
            <w:r w:rsidRPr="003F0660">
              <w:rPr>
                <w:color w:val="000000"/>
                <w:sz w:val="18"/>
                <w:szCs w:val="18"/>
              </w:rPr>
              <w:t>Rb</w:t>
            </w:r>
          </w:p>
        </w:tc>
        <w:tc>
          <w:tcPr>
            <w:tcW w:w="1941" w:type="dxa"/>
            <w:tcBorders>
              <w:top w:val="nil"/>
              <w:left w:val="nil"/>
              <w:bottom w:val="nil"/>
              <w:right w:val="nil"/>
            </w:tcBorders>
          </w:tcPr>
          <w:p w14:paraId="342CE7FC" w14:textId="45B01B26" w:rsidR="003F0660" w:rsidRPr="003F0660" w:rsidRDefault="003F0660" w:rsidP="003F0660">
            <w:pPr>
              <w:spacing w:line="276" w:lineRule="auto"/>
              <w:jc w:val="center"/>
              <w:rPr>
                <w:sz w:val="18"/>
                <w:szCs w:val="18"/>
              </w:rPr>
            </w:pPr>
            <w:r w:rsidRPr="003F0660">
              <w:rPr>
                <w:sz w:val="18"/>
                <w:szCs w:val="18"/>
              </w:rPr>
              <w:t>0</w:t>
            </w:r>
            <w:r w:rsidR="005139F9">
              <w:rPr>
                <w:sz w:val="18"/>
                <w:szCs w:val="18"/>
              </w:rPr>
              <w:t>.</w:t>
            </w:r>
            <w:r w:rsidRPr="003F0660">
              <w:rPr>
                <w:sz w:val="18"/>
                <w:szCs w:val="18"/>
              </w:rPr>
              <w:t>0635</w:t>
            </w:r>
          </w:p>
        </w:tc>
        <w:tc>
          <w:tcPr>
            <w:tcW w:w="667" w:type="dxa"/>
            <w:tcBorders>
              <w:top w:val="nil"/>
              <w:left w:val="nil"/>
              <w:bottom w:val="nil"/>
              <w:right w:val="nil"/>
            </w:tcBorders>
            <w:vAlign w:val="center"/>
          </w:tcPr>
          <w:p w14:paraId="39CC74C1" w14:textId="77777777" w:rsidR="003F0660" w:rsidRPr="003F0660" w:rsidRDefault="003F0660" w:rsidP="003F0660">
            <w:pPr>
              <w:spacing w:line="276" w:lineRule="auto"/>
              <w:jc w:val="center"/>
              <w:rPr>
                <w:sz w:val="18"/>
                <w:szCs w:val="18"/>
              </w:rPr>
            </w:pPr>
            <w:r w:rsidRPr="003F0660">
              <w:rPr>
                <w:sz w:val="18"/>
                <w:szCs w:val="18"/>
              </w:rPr>
              <w:t>66</w:t>
            </w:r>
          </w:p>
        </w:tc>
        <w:tc>
          <w:tcPr>
            <w:tcW w:w="1984" w:type="dxa"/>
            <w:tcBorders>
              <w:top w:val="nil"/>
              <w:left w:val="nil"/>
              <w:bottom w:val="nil"/>
              <w:right w:val="nil"/>
            </w:tcBorders>
            <w:vAlign w:val="center"/>
          </w:tcPr>
          <w:p w14:paraId="73A7F184" w14:textId="77777777" w:rsidR="003F0660" w:rsidRPr="003F0660" w:rsidRDefault="003F0660" w:rsidP="003F0660">
            <w:pPr>
              <w:spacing w:line="276" w:lineRule="auto"/>
              <w:jc w:val="center"/>
              <w:rPr>
                <w:sz w:val="18"/>
                <w:szCs w:val="18"/>
              </w:rPr>
            </w:pPr>
            <w:r w:rsidRPr="003F0660">
              <w:rPr>
                <w:color w:val="000000"/>
                <w:sz w:val="18"/>
                <w:szCs w:val="18"/>
              </w:rPr>
              <w:t>Ge</w:t>
            </w:r>
          </w:p>
        </w:tc>
        <w:tc>
          <w:tcPr>
            <w:tcW w:w="1984" w:type="dxa"/>
            <w:tcBorders>
              <w:top w:val="nil"/>
              <w:left w:val="nil"/>
              <w:bottom w:val="nil"/>
              <w:right w:val="nil"/>
            </w:tcBorders>
          </w:tcPr>
          <w:p w14:paraId="0CE95A41" w14:textId="73ECA7E7" w:rsidR="003F0660" w:rsidRPr="003F0660" w:rsidRDefault="003F0660" w:rsidP="003F0660">
            <w:pPr>
              <w:spacing w:line="276" w:lineRule="auto"/>
              <w:jc w:val="center"/>
              <w:rPr>
                <w:sz w:val="18"/>
                <w:szCs w:val="18"/>
              </w:rPr>
            </w:pPr>
            <w:r w:rsidRPr="003F0660">
              <w:rPr>
                <w:sz w:val="18"/>
                <w:szCs w:val="18"/>
              </w:rPr>
              <w:t>0</w:t>
            </w:r>
            <w:r w:rsidR="005139F9">
              <w:rPr>
                <w:sz w:val="18"/>
                <w:szCs w:val="18"/>
              </w:rPr>
              <w:t>.</w:t>
            </w:r>
            <w:r w:rsidRPr="003F0660">
              <w:rPr>
                <w:sz w:val="18"/>
                <w:szCs w:val="18"/>
              </w:rPr>
              <w:t>000744</w:t>
            </w:r>
          </w:p>
        </w:tc>
      </w:tr>
      <w:tr w:rsidR="003F0660" w:rsidRPr="003F0660" w14:paraId="34144F92" w14:textId="77777777" w:rsidTr="003F0660">
        <w:trPr>
          <w:jc w:val="center"/>
        </w:trPr>
        <w:tc>
          <w:tcPr>
            <w:tcW w:w="511" w:type="dxa"/>
            <w:tcBorders>
              <w:top w:val="nil"/>
              <w:left w:val="nil"/>
              <w:bottom w:val="nil"/>
              <w:right w:val="nil"/>
            </w:tcBorders>
            <w:vAlign w:val="center"/>
          </w:tcPr>
          <w:p w14:paraId="5875F1B7" w14:textId="77777777" w:rsidR="003F0660" w:rsidRPr="003F0660" w:rsidRDefault="003F0660" w:rsidP="003F0660">
            <w:pPr>
              <w:spacing w:line="276" w:lineRule="auto"/>
              <w:rPr>
                <w:sz w:val="18"/>
                <w:szCs w:val="18"/>
              </w:rPr>
            </w:pPr>
            <w:r w:rsidRPr="003F0660">
              <w:rPr>
                <w:sz w:val="18"/>
                <w:szCs w:val="18"/>
              </w:rPr>
              <w:t>33</w:t>
            </w:r>
          </w:p>
        </w:tc>
        <w:tc>
          <w:tcPr>
            <w:tcW w:w="1940" w:type="dxa"/>
            <w:tcBorders>
              <w:top w:val="nil"/>
              <w:left w:val="nil"/>
              <w:bottom w:val="nil"/>
              <w:right w:val="nil"/>
            </w:tcBorders>
            <w:vAlign w:val="center"/>
          </w:tcPr>
          <w:p w14:paraId="3FC6DD36" w14:textId="77777777" w:rsidR="003F0660" w:rsidRPr="003F0660" w:rsidRDefault="003F0660" w:rsidP="003F0660">
            <w:pPr>
              <w:spacing w:line="276" w:lineRule="auto"/>
              <w:jc w:val="center"/>
              <w:rPr>
                <w:sz w:val="18"/>
                <w:szCs w:val="18"/>
              </w:rPr>
            </w:pPr>
            <w:r w:rsidRPr="003F0660">
              <w:rPr>
                <w:color w:val="000000"/>
                <w:sz w:val="18"/>
                <w:szCs w:val="18"/>
              </w:rPr>
              <w:t>Rb(g)</w:t>
            </w:r>
          </w:p>
        </w:tc>
        <w:tc>
          <w:tcPr>
            <w:tcW w:w="1941" w:type="dxa"/>
            <w:tcBorders>
              <w:top w:val="nil"/>
              <w:left w:val="nil"/>
              <w:bottom w:val="nil"/>
              <w:right w:val="nil"/>
            </w:tcBorders>
          </w:tcPr>
          <w:p w14:paraId="4B213164" w14:textId="13648A59" w:rsidR="003F0660" w:rsidRPr="003F0660" w:rsidRDefault="003F0660" w:rsidP="003F0660">
            <w:pPr>
              <w:spacing w:line="276" w:lineRule="auto"/>
              <w:jc w:val="center"/>
              <w:rPr>
                <w:sz w:val="18"/>
                <w:szCs w:val="18"/>
              </w:rPr>
            </w:pPr>
            <w:r w:rsidRPr="003F0660">
              <w:rPr>
                <w:sz w:val="18"/>
                <w:szCs w:val="18"/>
              </w:rPr>
              <w:t>0</w:t>
            </w:r>
            <w:r w:rsidR="005139F9">
              <w:rPr>
                <w:sz w:val="18"/>
                <w:szCs w:val="18"/>
              </w:rPr>
              <w:t>.</w:t>
            </w:r>
            <w:r w:rsidRPr="003F0660">
              <w:rPr>
                <w:sz w:val="18"/>
                <w:szCs w:val="18"/>
              </w:rPr>
              <w:t>0597</w:t>
            </w:r>
          </w:p>
        </w:tc>
        <w:tc>
          <w:tcPr>
            <w:tcW w:w="667" w:type="dxa"/>
            <w:tcBorders>
              <w:top w:val="nil"/>
              <w:left w:val="nil"/>
              <w:bottom w:val="nil"/>
              <w:right w:val="nil"/>
            </w:tcBorders>
            <w:vAlign w:val="center"/>
          </w:tcPr>
          <w:p w14:paraId="53709BD3" w14:textId="77777777" w:rsidR="003F0660" w:rsidRPr="003F0660" w:rsidRDefault="003F0660" w:rsidP="003F0660">
            <w:pPr>
              <w:spacing w:line="276" w:lineRule="auto"/>
              <w:jc w:val="center"/>
              <w:rPr>
                <w:sz w:val="18"/>
                <w:szCs w:val="18"/>
              </w:rPr>
            </w:pPr>
            <w:r w:rsidRPr="003F0660">
              <w:rPr>
                <w:sz w:val="18"/>
                <w:szCs w:val="18"/>
              </w:rPr>
              <w:t>67</w:t>
            </w:r>
          </w:p>
        </w:tc>
        <w:tc>
          <w:tcPr>
            <w:tcW w:w="1984" w:type="dxa"/>
            <w:tcBorders>
              <w:top w:val="nil"/>
              <w:left w:val="nil"/>
              <w:bottom w:val="nil"/>
              <w:right w:val="nil"/>
            </w:tcBorders>
            <w:vAlign w:val="center"/>
          </w:tcPr>
          <w:p w14:paraId="2216C6F8" w14:textId="77777777" w:rsidR="003F0660" w:rsidRPr="003F0660" w:rsidRDefault="003F0660" w:rsidP="003F0660">
            <w:pPr>
              <w:spacing w:line="276" w:lineRule="auto"/>
              <w:jc w:val="center"/>
              <w:rPr>
                <w:sz w:val="18"/>
                <w:szCs w:val="18"/>
              </w:rPr>
            </w:pPr>
            <w:r w:rsidRPr="003F0660">
              <w:rPr>
                <w:color w:val="000000"/>
                <w:sz w:val="18"/>
                <w:szCs w:val="18"/>
              </w:rPr>
              <w:t>BaH</w:t>
            </w:r>
            <w:r w:rsidRPr="003F0660">
              <w:rPr>
                <w:color w:val="000000"/>
                <w:sz w:val="18"/>
                <w:szCs w:val="18"/>
                <w:vertAlign w:val="subscript"/>
              </w:rPr>
              <w:t>2</w:t>
            </w:r>
          </w:p>
        </w:tc>
        <w:tc>
          <w:tcPr>
            <w:tcW w:w="1984" w:type="dxa"/>
            <w:tcBorders>
              <w:top w:val="nil"/>
              <w:left w:val="nil"/>
              <w:bottom w:val="nil"/>
              <w:right w:val="nil"/>
            </w:tcBorders>
          </w:tcPr>
          <w:p w14:paraId="5EDBDF59" w14:textId="62FA2FDA" w:rsidR="003F0660" w:rsidRPr="003F0660" w:rsidRDefault="003F0660" w:rsidP="003F0660">
            <w:pPr>
              <w:spacing w:line="276" w:lineRule="auto"/>
              <w:jc w:val="center"/>
              <w:rPr>
                <w:sz w:val="18"/>
                <w:szCs w:val="18"/>
              </w:rPr>
            </w:pPr>
            <w:r w:rsidRPr="003F0660">
              <w:rPr>
                <w:sz w:val="18"/>
                <w:szCs w:val="18"/>
              </w:rPr>
              <w:t>0</w:t>
            </w:r>
            <w:r w:rsidR="005139F9">
              <w:rPr>
                <w:sz w:val="18"/>
                <w:szCs w:val="18"/>
              </w:rPr>
              <w:t>.</w:t>
            </w:r>
            <w:r w:rsidRPr="003F0660">
              <w:rPr>
                <w:sz w:val="18"/>
                <w:szCs w:val="18"/>
              </w:rPr>
              <w:t>000488</w:t>
            </w:r>
          </w:p>
        </w:tc>
      </w:tr>
      <w:tr w:rsidR="003F0660" w:rsidRPr="003F0660" w14:paraId="20E44614" w14:textId="77777777" w:rsidTr="003F0660">
        <w:trPr>
          <w:jc w:val="center"/>
        </w:trPr>
        <w:tc>
          <w:tcPr>
            <w:tcW w:w="511" w:type="dxa"/>
            <w:tcBorders>
              <w:top w:val="nil"/>
              <w:left w:val="nil"/>
              <w:bottom w:val="nil"/>
              <w:right w:val="nil"/>
            </w:tcBorders>
            <w:vAlign w:val="center"/>
          </w:tcPr>
          <w:p w14:paraId="0A3D5FA5" w14:textId="77777777" w:rsidR="003F0660" w:rsidRPr="003F0660" w:rsidRDefault="003F0660" w:rsidP="003F0660">
            <w:pPr>
              <w:spacing w:line="276" w:lineRule="auto"/>
              <w:rPr>
                <w:sz w:val="18"/>
                <w:szCs w:val="18"/>
              </w:rPr>
            </w:pPr>
            <w:r w:rsidRPr="003F0660">
              <w:rPr>
                <w:sz w:val="18"/>
                <w:szCs w:val="18"/>
              </w:rPr>
              <w:t>34</w:t>
            </w:r>
          </w:p>
        </w:tc>
        <w:tc>
          <w:tcPr>
            <w:tcW w:w="1940" w:type="dxa"/>
            <w:tcBorders>
              <w:top w:val="nil"/>
              <w:left w:val="nil"/>
              <w:bottom w:val="nil"/>
              <w:right w:val="nil"/>
            </w:tcBorders>
            <w:vAlign w:val="center"/>
          </w:tcPr>
          <w:p w14:paraId="6F8AFAFB" w14:textId="77777777" w:rsidR="003F0660" w:rsidRPr="003F0660" w:rsidRDefault="003F0660" w:rsidP="003F0660">
            <w:pPr>
              <w:spacing w:line="276" w:lineRule="auto"/>
              <w:jc w:val="center"/>
              <w:rPr>
                <w:sz w:val="18"/>
                <w:szCs w:val="18"/>
              </w:rPr>
            </w:pPr>
            <w:r w:rsidRPr="003F0660">
              <w:rPr>
                <w:color w:val="000000"/>
                <w:sz w:val="18"/>
                <w:szCs w:val="18"/>
              </w:rPr>
              <w:t>PmN</w:t>
            </w:r>
          </w:p>
        </w:tc>
        <w:tc>
          <w:tcPr>
            <w:tcW w:w="1941" w:type="dxa"/>
            <w:tcBorders>
              <w:top w:val="nil"/>
              <w:left w:val="nil"/>
              <w:bottom w:val="nil"/>
              <w:right w:val="nil"/>
            </w:tcBorders>
          </w:tcPr>
          <w:p w14:paraId="41CB584F" w14:textId="3AAF9709" w:rsidR="003F0660" w:rsidRPr="003F0660" w:rsidRDefault="003F0660" w:rsidP="003F0660">
            <w:pPr>
              <w:spacing w:line="276" w:lineRule="auto"/>
              <w:jc w:val="center"/>
              <w:rPr>
                <w:sz w:val="18"/>
                <w:szCs w:val="18"/>
              </w:rPr>
            </w:pPr>
            <w:r w:rsidRPr="003F0660">
              <w:rPr>
                <w:sz w:val="18"/>
                <w:szCs w:val="18"/>
              </w:rPr>
              <w:t>0</w:t>
            </w:r>
            <w:r w:rsidR="005139F9">
              <w:rPr>
                <w:sz w:val="18"/>
                <w:szCs w:val="18"/>
              </w:rPr>
              <w:t>.</w:t>
            </w:r>
            <w:r w:rsidRPr="003F0660">
              <w:rPr>
                <w:sz w:val="18"/>
                <w:szCs w:val="18"/>
              </w:rPr>
              <w:t>0484</w:t>
            </w:r>
          </w:p>
        </w:tc>
        <w:tc>
          <w:tcPr>
            <w:tcW w:w="667" w:type="dxa"/>
            <w:tcBorders>
              <w:top w:val="nil"/>
              <w:left w:val="nil"/>
              <w:bottom w:val="nil"/>
              <w:right w:val="nil"/>
            </w:tcBorders>
            <w:vAlign w:val="center"/>
          </w:tcPr>
          <w:p w14:paraId="3107A28C" w14:textId="77777777" w:rsidR="003F0660" w:rsidRPr="003F0660" w:rsidRDefault="003F0660" w:rsidP="003F0660">
            <w:pPr>
              <w:spacing w:line="276" w:lineRule="auto"/>
              <w:jc w:val="center"/>
              <w:rPr>
                <w:sz w:val="18"/>
                <w:szCs w:val="18"/>
              </w:rPr>
            </w:pPr>
            <w:r w:rsidRPr="003F0660">
              <w:rPr>
                <w:sz w:val="18"/>
                <w:szCs w:val="18"/>
              </w:rPr>
              <w:t>68</w:t>
            </w:r>
          </w:p>
        </w:tc>
        <w:tc>
          <w:tcPr>
            <w:tcW w:w="1984" w:type="dxa"/>
            <w:tcBorders>
              <w:top w:val="nil"/>
              <w:left w:val="nil"/>
              <w:bottom w:val="nil"/>
              <w:right w:val="nil"/>
            </w:tcBorders>
            <w:vAlign w:val="center"/>
          </w:tcPr>
          <w:p w14:paraId="0CF39227" w14:textId="77777777" w:rsidR="003F0660" w:rsidRPr="003F0660" w:rsidRDefault="003F0660" w:rsidP="003F0660">
            <w:pPr>
              <w:spacing w:line="276" w:lineRule="auto"/>
              <w:jc w:val="center"/>
              <w:rPr>
                <w:sz w:val="18"/>
                <w:szCs w:val="18"/>
              </w:rPr>
            </w:pPr>
            <w:r w:rsidRPr="003F0660">
              <w:rPr>
                <w:color w:val="000000"/>
                <w:sz w:val="18"/>
                <w:szCs w:val="18"/>
              </w:rPr>
              <w:t>BaTe</w:t>
            </w:r>
          </w:p>
        </w:tc>
        <w:tc>
          <w:tcPr>
            <w:tcW w:w="1984" w:type="dxa"/>
            <w:tcBorders>
              <w:top w:val="nil"/>
              <w:left w:val="nil"/>
              <w:bottom w:val="nil"/>
              <w:right w:val="nil"/>
            </w:tcBorders>
          </w:tcPr>
          <w:p w14:paraId="773AABF8" w14:textId="38E1BE28" w:rsidR="003F0660" w:rsidRPr="003F0660" w:rsidRDefault="003F0660" w:rsidP="003F0660">
            <w:pPr>
              <w:spacing w:line="276" w:lineRule="auto"/>
              <w:jc w:val="center"/>
              <w:rPr>
                <w:sz w:val="18"/>
                <w:szCs w:val="18"/>
              </w:rPr>
            </w:pPr>
            <w:r w:rsidRPr="003F0660">
              <w:rPr>
                <w:sz w:val="18"/>
                <w:szCs w:val="18"/>
              </w:rPr>
              <w:t>0</w:t>
            </w:r>
            <w:r w:rsidR="005139F9">
              <w:rPr>
                <w:sz w:val="18"/>
                <w:szCs w:val="18"/>
              </w:rPr>
              <w:t>.</w:t>
            </w:r>
            <w:r w:rsidRPr="003F0660">
              <w:rPr>
                <w:sz w:val="18"/>
                <w:szCs w:val="18"/>
              </w:rPr>
              <w:t>000452</w:t>
            </w:r>
          </w:p>
        </w:tc>
      </w:tr>
      <w:tr w:rsidR="00C4176E" w:rsidRPr="003F0660" w14:paraId="478F372B" w14:textId="77777777" w:rsidTr="00B17161">
        <w:trPr>
          <w:jc w:val="center"/>
        </w:trPr>
        <w:tc>
          <w:tcPr>
            <w:tcW w:w="4392" w:type="dxa"/>
            <w:gridSpan w:val="3"/>
            <w:tcBorders>
              <w:top w:val="single" w:sz="4" w:space="0" w:color="auto"/>
              <w:left w:val="nil"/>
              <w:bottom w:val="single" w:sz="4" w:space="0" w:color="auto"/>
              <w:right w:val="nil"/>
            </w:tcBorders>
            <w:vAlign w:val="center"/>
          </w:tcPr>
          <w:p w14:paraId="3FB89184" w14:textId="51737064" w:rsidR="00C4176E" w:rsidRPr="003F0660" w:rsidRDefault="00197242" w:rsidP="006F50C0">
            <w:pPr>
              <w:spacing w:line="276" w:lineRule="auto"/>
              <w:rPr>
                <w:sz w:val="18"/>
                <w:szCs w:val="18"/>
              </w:rPr>
            </w:pPr>
            <w:r>
              <w:rPr>
                <w:sz w:val="18"/>
                <w:szCs w:val="18"/>
              </w:rPr>
              <w:t>Total</w:t>
            </w:r>
          </w:p>
        </w:tc>
        <w:tc>
          <w:tcPr>
            <w:tcW w:w="4635" w:type="dxa"/>
            <w:gridSpan w:val="3"/>
            <w:tcBorders>
              <w:top w:val="single" w:sz="4" w:space="0" w:color="auto"/>
              <w:left w:val="nil"/>
              <w:bottom w:val="single" w:sz="4" w:space="0" w:color="auto"/>
              <w:right w:val="nil"/>
            </w:tcBorders>
            <w:vAlign w:val="center"/>
          </w:tcPr>
          <w:p w14:paraId="26B34C9F" w14:textId="4560EC85" w:rsidR="00C4176E" w:rsidRPr="003F0660" w:rsidRDefault="00855377" w:rsidP="009A4BA4">
            <w:pPr>
              <w:spacing w:line="276" w:lineRule="auto"/>
              <w:jc w:val="center"/>
              <w:rPr>
                <w:sz w:val="18"/>
                <w:szCs w:val="18"/>
                <w:lang w:val="en-US"/>
              </w:rPr>
            </w:pPr>
            <w:r>
              <w:rPr>
                <w:sz w:val="18"/>
                <w:szCs w:val="18"/>
              </w:rPr>
              <w:t>99.998</w:t>
            </w:r>
            <w:r w:rsidR="00C4176E" w:rsidRPr="003F0660">
              <w:rPr>
                <w:sz w:val="18"/>
                <w:szCs w:val="18"/>
                <w:lang w:val="en-US"/>
              </w:rPr>
              <w:t>%</w:t>
            </w:r>
          </w:p>
        </w:tc>
      </w:tr>
    </w:tbl>
    <w:p w14:paraId="79FC69E7" w14:textId="04626311" w:rsidR="00C4176E" w:rsidRDefault="00C4176E" w:rsidP="00553CC4">
      <w:pPr>
        <w:pStyle w:val="a1"/>
        <w:rPr>
          <w:lang w:val="ru-RU"/>
        </w:rPr>
      </w:pPr>
    </w:p>
    <w:p w14:paraId="150722E3" w14:textId="2BFB53D3" w:rsidR="00B812E5" w:rsidRPr="003B018F" w:rsidRDefault="00491415" w:rsidP="00553CC4">
      <w:pPr>
        <w:pStyle w:val="a1"/>
        <w:rPr>
          <w:lang w:val="en-US"/>
        </w:rPr>
      </w:pPr>
      <w:r w:rsidRPr="00491415">
        <w:rPr>
          <w:lang w:val="en-US"/>
        </w:rPr>
        <w:t xml:space="preserve">Actinides and lanthanides are found in their mononitrides - AmN, CmN, PuN and LaN, CeN, PrN, NdN, PmN, SmN, EuN, GdN. The main phase </w:t>
      </w:r>
      <w:r w:rsidRPr="00491415">
        <w:rPr>
          <w:color w:val="000000"/>
          <w:lang w:val="en-US"/>
        </w:rPr>
        <w:t>(</w:t>
      </w:r>
      <w:r w:rsidRPr="00381039">
        <w:rPr>
          <w:color w:val="000000"/>
        </w:rPr>
        <w:t>U</w:t>
      </w:r>
      <w:r w:rsidRPr="00491415">
        <w:rPr>
          <w:color w:val="000000"/>
          <w:vertAlign w:val="subscript"/>
          <w:lang w:val="en-US"/>
        </w:rPr>
        <w:t>0.8</w:t>
      </w:r>
      <w:r w:rsidRPr="00381039">
        <w:rPr>
          <w:color w:val="000000"/>
        </w:rPr>
        <w:t>Pu</w:t>
      </w:r>
      <w:r w:rsidRPr="00491415">
        <w:rPr>
          <w:color w:val="000000"/>
          <w:vertAlign w:val="subscript"/>
          <w:lang w:val="en-US"/>
        </w:rPr>
        <w:t>0.</w:t>
      </w:r>
      <w:proofErr w:type="gramStart"/>
      <w:r w:rsidRPr="00491415">
        <w:rPr>
          <w:color w:val="000000"/>
          <w:vertAlign w:val="subscript"/>
          <w:lang w:val="en-US"/>
        </w:rPr>
        <w:t>2</w:t>
      </w:r>
      <w:r w:rsidRPr="00491415">
        <w:rPr>
          <w:color w:val="000000"/>
          <w:lang w:val="en-US"/>
        </w:rPr>
        <w:t>)</w:t>
      </w:r>
      <w:r w:rsidRPr="00381039">
        <w:rPr>
          <w:color w:val="000000"/>
        </w:rPr>
        <w:t>N</w:t>
      </w:r>
      <w:proofErr w:type="gramEnd"/>
      <w:r w:rsidRPr="00491415">
        <w:rPr>
          <w:lang w:val="en-US"/>
        </w:rPr>
        <w:t xml:space="preserve">, in which the nitrides of the remaining actinides and lanthanides are dissolved. </w:t>
      </w:r>
    </w:p>
    <w:p w14:paraId="476A1D69" w14:textId="5219B28E" w:rsidR="00491415" w:rsidRPr="00491415" w:rsidRDefault="00491415" w:rsidP="00491415">
      <w:pPr>
        <w:pStyle w:val="a1"/>
        <w:rPr>
          <w:lang w:val="en-US"/>
        </w:rPr>
      </w:pPr>
      <w:r w:rsidRPr="00491415">
        <w:rPr>
          <w:lang w:val="en-US"/>
        </w:rPr>
        <w:t>Noble metals are mainly found in the form of intermetallic compounds URu3, UPd3 and URh3. Their formation is noted in [1</w:t>
      </w:r>
      <w:r w:rsidR="005A2115">
        <w:rPr>
          <w:lang w:val="en-US"/>
        </w:rPr>
        <w:t>6</w:t>
      </w:r>
      <w:r w:rsidRPr="00491415">
        <w:rPr>
          <w:lang w:val="en-US"/>
        </w:rPr>
        <w:t xml:space="preserve">]. A small part of </w:t>
      </w:r>
      <w:r>
        <w:rPr>
          <w:lang w:val="en-US"/>
        </w:rPr>
        <w:t>noble</w:t>
      </w:r>
      <w:r w:rsidRPr="00491415">
        <w:rPr>
          <w:lang w:val="en-US"/>
        </w:rPr>
        <w:t xml:space="preserve"> metals is in free form.</w:t>
      </w:r>
    </w:p>
    <w:p w14:paraId="20780E4B" w14:textId="379C71ED" w:rsidR="00B812E5" w:rsidRDefault="00491415" w:rsidP="00F350FC">
      <w:pPr>
        <w:pStyle w:val="a1"/>
        <w:rPr>
          <w:lang w:val="en-US"/>
        </w:rPr>
      </w:pPr>
      <w:r w:rsidRPr="00491415">
        <w:rPr>
          <w:lang w:val="en-US"/>
        </w:rPr>
        <w:t xml:space="preserve">Almost all iodine is </w:t>
      </w:r>
      <w:r w:rsidR="00F350FC">
        <w:rPr>
          <w:lang w:val="en-US"/>
        </w:rPr>
        <w:t>combined</w:t>
      </w:r>
      <w:r w:rsidRPr="00491415">
        <w:rPr>
          <w:lang w:val="en-US"/>
        </w:rPr>
        <w:t xml:space="preserve"> with cesium and rubidium, CsI and RbI. And since there is little iodine in the system, the remaining cesium and rubidium, apparently, remain in free form.</w:t>
      </w:r>
    </w:p>
    <w:p w14:paraId="07CB7355" w14:textId="196F27B7" w:rsidR="00F350FC" w:rsidRDefault="00F350FC" w:rsidP="00F350FC">
      <w:pPr>
        <w:pStyle w:val="a1"/>
        <w:rPr>
          <w:lang w:val="en-US"/>
        </w:rPr>
      </w:pPr>
      <w:r w:rsidRPr="00F350FC">
        <w:rPr>
          <w:lang w:val="en-US"/>
        </w:rPr>
        <w:t>Zirconium is in the form of its ZrN nitride. Molybdenum also partially forms nitrides, but due to their instability it remains in a free form with a small impurity of MoN</w:t>
      </w:r>
      <w:r w:rsidRPr="00F350FC">
        <w:rPr>
          <w:vertAlign w:val="subscript"/>
          <w:lang w:val="en-US"/>
        </w:rPr>
        <w:t>0.5</w:t>
      </w:r>
      <w:r w:rsidRPr="00F350FC">
        <w:rPr>
          <w:lang w:val="en-US"/>
        </w:rPr>
        <w:t>.</w:t>
      </w:r>
    </w:p>
    <w:p w14:paraId="58536841" w14:textId="12D3581D" w:rsidR="00155195" w:rsidRDefault="00155195" w:rsidP="00F350FC">
      <w:pPr>
        <w:pStyle w:val="a1"/>
        <w:rPr>
          <w:lang w:val="en-US"/>
        </w:rPr>
      </w:pPr>
    </w:p>
    <w:p w14:paraId="50E8037C" w14:textId="6FDA99AA" w:rsidR="00155195" w:rsidRDefault="00155195" w:rsidP="00F350FC">
      <w:pPr>
        <w:pStyle w:val="a1"/>
        <w:rPr>
          <w:lang w:val="en-US"/>
        </w:rPr>
      </w:pPr>
    </w:p>
    <w:p w14:paraId="304604FF" w14:textId="093A7665" w:rsidR="00155195" w:rsidRDefault="00155195" w:rsidP="00F350FC">
      <w:pPr>
        <w:pStyle w:val="a1"/>
        <w:rPr>
          <w:lang w:val="en-US"/>
        </w:rPr>
      </w:pPr>
    </w:p>
    <w:p w14:paraId="22DCA64F" w14:textId="05E4DF39" w:rsidR="00155195" w:rsidRDefault="00155195" w:rsidP="00F350FC">
      <w:pPr>
        <w:pStyle w:val="a1"/>
        <w:rPr>
          <w:lang w:val="en-US"/>
        </w:rPr>
      </w:pPr>
    </w:p>
    <w:p w14:paraId="38543BDD" w14:textId="77777777" w:rsidR="00155195" w:rsidRPr="00491415" w:rsidRDefault="00155195" w:rsidP="00F350FC">
      <w:pPr>
        <w:pStyle w:val="a1"/>
        <w:rPr>
          <w:lang w:val="en-US"/>
        </w:rPr>
      </w:pPr>
    </w:p>
    <w:p w14:paraId="6951E40E" w14:textId="2425DA46" w:rsidR="003026AF" w:rsidRPr="00F350FC" w:rsidRDefault="00F350FC" w:rsidP="003026AF">
      <w:pPr>
        <w:pStyle w:val="3"/>
        <w:rPr>
          <w:lang w:val="en-US"/>
        </w:rPr>
      </w:pPr>
      <w:r>
        <w:rPr>
          <w:lang w:val="en-US"/>
        </w:rPr>
        <w:lastRenderedPageBreak/>
        <w:t>Soft chlorination of SNF in</w:t>
      </w:r>
      <w:r w:rsidR="00B812E5" w:rsidRPr="00F350FC">
        <w:rPr>
          <w:lang w:val="en-US"/>
        </w:rPr>
        <w:t xml:space="preserve"> </w:t>
      </w:r>
      <w:r w:rsidR="00B812E5">
        <w:rPr>
          <w:lang w:val="en-US"/>
        </w:rPr>
        <w:t>LiCl</w:t>
      </w:r>
      <w:r w:rsidR="00B812E5" w:rsidRPr="00F350FC">
        <w:rPr>
          <w:lang w:val="en-US"/>
        </w:rPr>
        <w:t>-</w:t>
      </w:r>
      <w:r w:rsidR="00B812E5">
        <w:rPr>
          <w:lang w:val="en-US"/>
        </w:rPr>
        <w:t>KCl</w:t>
      </w:r>
      <w:r>
        <w:rPr>
          <w:lang w:val="en-US"/>
        </w:rPr>
        <w:t xml:space="preserve"> eutectic</w:t>
      </w:r>
      <w:r w:rsidR="00B812E5" w:rsidRPr="00F350FC">
        <w:rPr>
          <w:lang w:val="en-US"/>
        </w:rPr>
        <w:t xml:space="preserve"> </w:t>
      </w:r>
    </w:p>
    <w:p w14:paraId="1DE6AD31" w14:textId="65EF7349" w:rsidR="003026AF" w:rsidRPr="003026AF" w:rsidRDefault="00155195" w:rsidP="003026AF">
      <w:pPr>
        <w:pStyle w:val="4"/>
        <w:rPr>
          <w:lang w:val="ru-RU"/>
        </w:rPr>
      </w:pPr>
      <w:bookmarkStart w:id="2" w:name="_Hlk73126839"/>
      <w:bookmarkStart w:id="3" w:name="_Hlk73126825"/>
      <w:r>
        <w:t>C</w:t>
      </w:r>
      <w:r w:rsidRPr="00155195">
        <w:t>hlorinating agent</w:t>
      </w:r>
      <w:bookmarkEnd w:id="2"/>
      <w:r>
        <w:t>:</w:t>
      </w:r>
      <w:r w:rsidRPr="00155195">
        <w:t xml:space="preserve"> </w:t>
      </w:r>
      <w:r w:rsidR="003026AF" w:rsidRPr="003026AF">
        <w:t>CdCl</w:t>
      </w:r>
      <w:r w:rsidR="003026AF" w:rsidRPr="00155195">
        <w:rPr>
          <w:vertAlign w:val="subscript"/>
        </w:rPr>
        <w:t>2</w:t>
      </w:r>
    </w:p>
    <w:bookmarkEnd w:id="3"/>
    <w:p w14:paraId="2E507531" w14:textId="107C2EF6" w:rsidR="004C78D0" w:rsidRPr="004C78D0" w:rsidRDefault="004C78D0" w:rsidP="00B812E5">
      <w:pPr>
        <w:pStyle w:val="a1"/>
        <w:rPr>
          <w:lang w:val="en-US"/>
        </w:rPr>
      </w:pPr>
      <w:r w:rsidRPr="004C78D0">
        <w:rPr>
          <w:lang w:val="en-US"/>
        </w:rPr>
        <w:t xml:space="preserve">The SNF chlorination process with its simultaneous transformation into a dissolved state can be considered as the first stage in the technology of SNF nitride reprocessing. A molten mixture of LiCl - KCl of eutectic composition (58.8 mol% LiCl and 41.2 mol% KCl) was chosen as a solvent. It is technologically more convenient to use for chlorination not gaseous chlorine, but softer chlorinating agents, for example, </w:t>
      </w:r>
      <w:r w:rsidRPr="004C78D0">
        <w:rPr>
          <w:i/>
          <w:iCs/>
          <w:lang w:val="en-US"/>
        </w:rPr>
        <w:t>p</w:t>
      </w:r>
      <w:r w:rsidRPr="004C78D0">
        <w:rPr>
          <w:lang w:val="en-US"/>
        </w:rPr>
        <w:t xml:space="preserve">-metal chlorides. </w:t>
      </w:r>
      <w:r>
        <w:rPr>
          <w:lang w:val="en-US"/>
        </w:rPr>
        <w:t>Soft</w:t>
      </w:r>
      <w:r w:rsidRPr="004C78D0">
        <w:rPr>
          <w:lang w:val="en-US"/>
        </w:rPr>
        <w:t xml:space="preserve"> chlorination is a technologically convenient method for the initial opening of nitride SNF, and in our case, a method for its dissolution in the LiCl-KCl melt. </w:t>
      </w:r>
    </w:p>
    <w:p w14:paraId="2D3D2819" w14:textId="06579221" w:rsidR="0053139B" w:rsidRPr="004C78D0" w:rsidRDefault="004C78D0" w:rsidP="00B812E5">
      <w:pPr>
        <w:pStyle w:val="a1"/>
        <w:rPr>
          <w:lang w:val="en-US"/>
        </w:rPr>
      </w:pPr>
      <w:r w:rsidRPr="004C78D0">
        <w:rPr>
          <w:lang w:val="en-US"/>
        </w:rPr>
        <w:t>During chlorination, the following reactions take place:</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663"/>
      </w:tblGrid>
      <w:tr w:rsidR="00B812E5" w:rsidRPr="00C93539" w14:paraId="253593D5" w14:textId="77777777" w:rsidTr="0053139B">
        <w:tc>
          <w:tcPr>
            <w:tcW w:w="4633" w:type="pct"/>
            <w:vAlign w:val="center"/>
          </w:tcPr>
          <w:p w14:paraId="74C5BD48" w14:textId="1DF8D69C" w:rsidR="00B812E5" w:rsidRPr="00C93539" w:rsidRDefault="0053139B" w:rsidP="0071025D">
            <w:pPr>
              <w:overflowPunct/>
              <w:autoSpaceDE/>
              <w:autoSpaceDN/>
              <w:adjustRightInd/>
              <w:spacing w:before="120" w:after="120"/>
              <w:jc w:val="center"/>
              <w:textAlignment w:val="auto"/>
              <w:rPr>
                <w:rFonts w:ascii="Times New Roman" w:hAnsi="Times New Roman" w:cs="Times New Roman"/>
                <w:sz w:val="20"/>
                <w:szCs w:val="20"/>
              </w:rPr>
            </w:pPr>
            <m:oMathPara>
              <m:oMath>
                <m:r>
                  <m:rPr>
                    <m:sty m:val="p"/>
                  </m:rPr>
                  <w:rPr>
                    <w:rFonts w:ascii="Cambria Math" w:hAnsi="Cambria Math" w:cs="Times New Roman"/>
                    <w:sz w:val="20"/>
                    <w:szCs w:val="20"/>
                    <w:lang w:val="en-US"/>
                  </w:rPr>
                  <m:t>AnN</m:t>
                </m:r>
                <m:r>
                  <m:rPr>
                    <m:sty m:val="p"/>
                  </m:rPr>
                  <w:rPr>
                    <w:rFonts w:ascii="Cambria Math" w:hAnsi="Cambria Math" w:cs="Times New Roman"/>
                    <w:sz w:val="20"/>
                    <w:szCs w:val="20"/>
                    <w:lang w:val="ru-RU"/>
                  </w:rPr>
                  <m:t>+1.5</m:t>
                </m:r>
                <m:r>
                  <m:rPr>
                    <m:sty m:val="p"/>
                  </m:rPr>
                  <w:rPr>
                    <w:rFonts w:ascii="Cambria Math" w:hAnsi="Cambria Math" w:cs="Times New Roman"/>
                    <w:sz w:val="20"/>
                    <w:szCs w:val="20"/>
                    <w:lang w:val="en-US"/>
                  </w:rPr>
                  <m:t>Cd</m:t>
                </m:r>
                <m:sSub>
                  <m:sSubPr>
                    <m:ctrlPr>
                      <w:rPr>
                        <w:rFonts w:ascii="Cambria Math" w:hAnsi="Cambria Math" w:cs="Times New Roman"/>
                        <w:iCs/>
                        <w:sz w:val="20"/>
                        <w:szCs w:val="20"/>
                        <w:lang w:val="en-US"/>
                      </w:rPr>
                    </m:ctrlPr>
                  </m:sSubPr>
                  <m:e>
                    <m:r>
                      <m:rPr>
                        <m:sty m:val="p"/>
                      </m:rPr>
                      <w:rPr>
                        <w:rFonts w:ascii="Cambria Math" w:hAnsi="Cambria Math" w:cs="Times New Roman"/>
                        <w:sz w:val="20"/>
                        <w:szCs w:val="20"/>
                        <w:lang w:val="en-US"/>
                      </w:rPr>
                      <m:t>Cl</m:t>
                    </m:r>
                  </m:e>
                  <m:sub>
                    <m:r>
                      <w:rPr>
                        <w:rFonts w:ascii="Cambria Math" w:hAnsi="Cambria Math" w:cs="Times New Roman"/>
                        <w:sz w:val="20"/>
                        <w:szCs w:val="20"/>
                        <w:lang w:val="ru-RU"/>
                      </w:rPr>
                      <m:t>2</m:t>
                    </m:r>
                  </m:sub>
                </m:sSub>
                <m:r>
                  <m:rPr>
                    <m:sty m:val="p"/>
                  </m:rPr>
                  <w:rPr>
                    <w:rFonts w:ascii="Cambria Math" w:hAnsi="Cambria Math" w:cs="Times New Roman"/>
                    <w:sz w:val="20"/>
                    <w:szCs w:val="20"/>
                    <w:lang w:val="ru-RU"/>
                  </w:rPr>
                  <m:t>=</m:t>
                </m:r>
                <m:r>
                  <m:rPr>
                    <m:sty m:val="p"/>
                  </m:rPr>
                  <w:rPr>
                    <w:rFonts w:ascii="Cambria Math" w:hAnsi="Cambria Math" w:cs="Times New Roman"/>
                    <w:sz w:val="20"/>
                    <w:szCs w:val="20"/>
                    <w:lang w:val="en-US"/>
                  </w:rPr>
                  <m:t>An</m:t>
                </m:r>
                <m:sSub>
                  <m:sSubPr>
                    <m:ctrlPr>
                      <w:rPr>
                        <w:rFonts w:ascii="Cambria Math" w:hAnsi="Cambria Math" w:cs="Times New Roman"/>
                        <w:iCs/>
                        <w:sz w:val="20"/>
                        <w:szCs w:val="20"/>
                        <w:lang w:val="en-US"/>
                      </w:rPr>
                    </m:ctrlPr>
                  </m:sSubPr>
                  <m:e>
                    <m:r>
                      <m:rPr>
                        <m:sty m:val="p"/>
                      </m:rPr>
                      <w:rPr>
                        <w:rFonts w:ascii="Cambria Math" w:hAnsi="Cambria Math" w:cs="Times New Roman"/>
                        <w:sz w:val="20"/>
                        <w:szCs w:val="20"/>
                        <w:lang w:val="en-US"/>
                      </w:rPr>
                      <m:t>Cl</m:t>
                    </m:r>
                  </m:e>
                  <m:sub>
                    <m:r>
                      <w:rPr>
                        <w:rFonts w:ascii="Cambria Math" w:hAnsi="Cambria Math" w:cs="Times New Roman"/>
                        <w:sz w:val="20"/>
                        <w:szCs w:val="20"/>
                        <w:lang w:val="ru-RU"/>
                      </w:rPr>
                      <m:t>3</m:t>
                    </m:r>
                  </m:sub>
                </m:sSub>
                <m:r>
                  <m:rPr>
                    <m:sty m:val="p"/>
                  </m:rPr>
                  <w:rPr>
                    <w:rFonts w:ascii="Cambria Math" w:hAnsi="Cambria Math" w:cs="Times New Roman"/>
                    <w:sz w:val="20"/>
                    <w:szCs w:val="20"/>
                    <w:lang w:val="ru-RU"/>
                  </w:rPr>
                  <m:t>+1.5</m:t>
                </m:r>
                <m:r>
                  <m:rPr>
                    <m:sty m:val="p"/>
                  </m:rPr>
                  <w:rPr>
                    <w:rFonts w:ascii="Cambria Math" w:hAnsi="Cambria Math" w:cs="Times New Roman"/>
                    <w:sz w:val="20"/>
                    <w:szCs w:val="20"/>
                    <w:lang w:val="en-US"/>
                  </w:rPr>
                  <m:t>Cd</m:t>
                </m:r>
                <m:r>
                  <m:rPr>
                    <m:sty m:val="p"/>
                  </m:rPr>
                  <w:rPr>
                    <w:rFonts w:ascii="Cambria Math" w:hAnsi="Cambria Math" w:cs="Times New Roman"/>
                    <w:sz w:val="20"/>
                    <w:szCs w:val="20"/>
                    <w:lang w:val="ru-RU"/>
                  </w:rPr>
                  <m:t>+0.5</m:t>
                </m:r>
                <m:sSub>
                  <m:sSubPr>
                    <m:ctrlPr>
                      <w:rPr>
                        <w:rFonts w:ascii="Cambria Math" w:hAnsi="Cambria Math" w:cs="Times New Roman"/>
                        <w:iCs/>
                        <w:sz w:val="20"/>
                        <w:szCs w:val="20"/>
                        <w:lang w:val="en-US"/>
                      </w:rPr>
                    </m:ctrlPr>
                  </m:sSubPr>
                  <m:e>
                    <m:r>
                      <m:rPr>
                        <m:sty m:val="p"/>
                      </m:rPr>
                      <w:rPr>
                        <w:rFonts w:ascii="Cambria Math" w:hAnsi="Cambria Math" w:cs="Times New Roman"/>
                        <w:sz w:val="20"/>
                        <w:szCs w:val="20"/>
                        <w:lang w:val="en-US"/>
                      </w:rPr>
                      <m:t>N</m:t>
                    </m:r>
                  </m:e>
                  <m:sub>
                    <m:r>
                      <w:rPr>
                        <w:rFonts w:ascii="Cambria Math" w:hAnsi="Cambria Math" w:cs="Times New Roman"/>
                        <w:sz w:val="20"/>
                        <w:szCs w:val="20"/>
                        <w:lang w:val="ru-RU"/>
                      </w:rPr>
                      <m:t>2</m:t>
                    </m:r>
                  </m:sub>
                </m:sSub>
                <m:r>
                  <w:rPr>
                    <w:rFonts w:ascii="Cambria Math" w:hAnsi="Cambria Math" w:cs="Times New Roman"/>
                    <w:sz w:val="20"/>
                    <w:szCs w:val="20"/>
                    <w:lang w:val="ru-RU"/>
                  </w:rPr>
                  <m:t>↑</m:t>
                </m:r>
              </m:oMath>
            </m:oMathPara>
          </w:p>
        </w:tc>
        <w:tc>
          <w:tcPr>
            <w:tcW w:w="367" w:type="pct"/>
            <w:vAlign w:val="center"/>
            <w:hideMark/>
          </w:tcPr>
          <w:p w14:paraId="60FB5696" w14:textId="77777777" w:rsidR="00B812E5" w:rsidRPr="00C93539" w:rsidRDefault="00B812E5" w:rsidP="0071025D">
            <w:pPr>
              <w:overflowPunct/>
              <w:autoSpaceDE/>
              <w:autoSpaceDN/>
              <w:adjustRightInd/>
              <w:spacing w:before="120" w:after="120"/>
              <w:jc w:val="right"/>
              <w:textAlignment w:val="auto"/>
              <w:rPr>
                <w:rFonts w:ascii="Times New Roman" w:hAnsi="Times New Roman" w:cs="Times New Roman"/>
                <w:sz w:val="20"/>
                <w:szCs w:val="20"/>
              </w:rPr>
            </w:pPr>
            <w:r w:rsidRPr="00C93539">
              <w:rPr>
                <w:rFonts w:ascii="Times New Roman" w:hAnsi="Times New Roman" w:cs="Times New Roman"/>
                <w:sz w:val="20"/>
                <w:szCs w:val="20"/>
              </w:rPr>
              <w:t>(</w:t>
            </w:r>
            <w:r w:rsidRPr="00C93539">
              <w:rPr>
                <w:sz w:val="20"/>
              </w:rPr>
              <w:fldChar w:fldCharType="begin"/>
            </w:r>
            <w:r w:rsidRPr="00C93539">
              <w:rPr>
                <w:rFonts w:ascii="Times New Roman" w:hAnsi="Times New Roman" w:cs="Times New Roman"/>
                <w:sz w:val="20"/>
                <w:szCs w:val="20"/>
              </w:rPr>
              <w:instrText xml:space="preserve"> SEQ ( \* ARABIC </w:instrText>
            </w:r>
            <w:r w:rsidRPr="00C93539">
              <w:rPr>
                <w:sz w:val="20"/>
              </w:rPr>
              <w:fldChar w:fldCharType="separate"/>
            </w:r>
            <w:r w:rsidRPr="00C93539">
              <w:rPr>
                <w:rFonts w:ascii="Times New Roman" w:hAnsi="Times New Roman" w:cs="Times New Roman"/>
                <w:noProof/>
                <w:sz w:val="20"/>
                <w:szCs w:val="20"/>
              </w:rPr>
              <w:t>1</w:t>
            </w:r>
            <w:r w:rsidRPr="00C93539">
              <w:rPr>
                <w:sz w:val="20"/>
              </w:rPr>
              <w:fldChar w:fldCharType="end"/>
            </w:r>
            <w:r w:rsidRPr="00C93539">
              <w:rPr>
                <w:rFonts w:ascii="Times New Roman" w:hAnsi="Times New Roman" w:cs="Times New Roman"/>
                <w:sz w:val="20"/>
                <w:szCs w:val="20"/>
              </w:rPr>
              <w:t>)</w:t>
            </w:r>
          </w:p>
        </w:tc>
      </w:tr>
      <w:tr w:rsidR="0053139B" w:rsidRPr="00C93539" w14:paraId="3AA81309" w14:textId="77777777" w:rsidTr="005313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33" w:type="pct"/>
            <w:tcBorders>
              <w:top w:val="nil"/>
              <w:left w:val="nil"/>
              <w:bottom w:val="nil"/>
              <w:right w:val="nil"/>
            </w:tcBorders>
          </w:tcPr>
          <w:p w14:paraId="0A0A7638" w14:textId="4A67A247" w:rsidR="0053139B" w:rsidRPr="00C93539" w:rsidRDefault="001047E4" w:rsidP="0071025D">
            <w:pPr>
              <w:overflowPunct/>
              <w:autoSpaceDE/>
              <w:autoSpaceDN/>
              <w:adjustRightInd/>
              <w:spacing w:before="120" w:after="120"/>
              <w:jc w:val="center"/>
              <w:textAlignment w:val="auto"/>
              <w:rPr>
                <w:rFonts w:ascii="Times New Roman" w:hAnsi="Times New Roman" w:cs="Times New Roman"/>
                <w:sz w:val="20"/>
                <w:szCs w:val="20"/>
              </w:rPr>
            </w:pPr>
            <m:oMathPara>
              <m:oMath>
                <m:r>
                  <m:rPr>
                    <m:sty m:val="p"/>
                  </m:rPr>
                  <w:rPr>
                    <w:rFonts w:ascii="Cambria Math" w:hAnsi="Cambria Math" w:cs="Times New Roman"/>
                    <w:sz w:val="20"/>
                    <w:szCs w:val="20"/>
                    <w:lang w:val="en-US"/>
                  </w:rPr>
                  <m:t>LnN</m:t>
                </m:r>
                <m:r>
                  <m:rPr>
                    <m:sty m:val="p"/>
                  </m:rPr>
                  <w:rPr>
                    <w:rFonts w:ascii="Cambria Math" w:hAnsi="Cambria Math" w:cs="Times New Roman"/>
                    <w:sz w:val="20"/>
                    <w:szCs w:val="20"/>
                    <w:lang w:val="en-GB"/>
                  </w:rPr>
                  <m:t>+1.5</m:t>
                </m:r>
                <m:r>
                  <m:rPr>
                    <m:sty m:val="p"/>
                  </m:rPr>
                  <w:rPr>
                    <w:rFonts w:ascii="Cambria Math" w:hAnsi="Cambria Math" w:cs="Times New Roman"/>
                    <w:sz w:val="20"/>
                    <w:szCs w:val="20"/>
                    <w:lang w:val="en-US"/>
                  </w:rPr>
                  <m:t>Cd</m:t>
                </m:r>
                <m:sSub>
                  <m:sSubPr>
                    <m:ctrlPr>
                      <w:rPr>
                        <w:rFonts w:ascii="Cambria Math" w:hAnsi="Cambria Math" w:cs="Times New Roman"/>
                        <w:iCs/>
                        <w:sz w:val="20"/>
                        <w:szCs w:val="20"/>
                        <w:lang w:val="en-US"/>
                      </w:rPr>
                    </m:ctrlPr>
                  </m:sSubPr>
                  <m:e>
                    <m:r>
                      <m:rPr>
                        <m:sty m:val="p"/>
                      </m:rPr>
                      <w:rPr>
                        <w:rFonts w:ascii="Cambria Math" w:hAnsi="Cambria Math" w:cs="Times New Roman"/>
                        <w:sz w:val="20"/>
                        <w:szCs w:val="20"/>
                        <w:lang w:val="en-US"/>
                      </w:rPr>
                      <m:t>Cl</m:t>
                    </m:r>
                  </m:e>
                  <m:sub>
                    <m:r>
                      <w:rPr>
                        <w:rFonts w:ascii="Cambria Math" w:hAnsi="Cambria Math" w:cs="Times New Roman"/>
                        <w:sz w:val="20"/>
                        <w:szCs w:val="20"/>
                        <w:lang w:val="en-GB"/>
                      </w:rPr>
                      <m:t>2</m:t>
                    </m:r>
                  </m:sub>
                </m:sSub>
                <m:r>
                  <m:rPr>
                    <m:sty m:val="p"/>
                  </m:rPr>
                  <w:rPr>
                    <w:rFonts w:ascii="Cambria Math" w:hAnsi="Cambria Math" w:cs="Times New Roman"/>
                    <w:sz w:val="20"/>
                    <w:szCs w:val="20"/>
                    <w:lang w:val="en-GB"/>
                  </w:rPr>
                  <m:t>=</m:t>
                </m:r>
                <m:r>
                  <m:rPr>
                    <m:sty m:val="p"/>
                  </m:rPr>
                  <w:rPr>
                    <w:rFonts w:ascii="Cambria Math" w:hAnsi="Cambria Math" w:cs="Times New Roman"/>
                    <w:sz w:val="20"/>
                    <w:szCs w:val="20"/>
                    <w:lang w:val="en-US"/>
                  </w:rPr>
                  <m:t>Ln</m:t>
                </m:r>
                <m:sSub>
                  <m:sSubPr>
                    <m:ctrlPr>
                      <w:rPr>
                        <w:rFonts w:ascii="Cambria Math" w:hAnsi="Cambria Math" w:cs="Times New Roman"/>
                        <w:iCs/>
                        <w:sz w:val="20"/>
                        <w:szCs w:val="20"/>
                        <w:lang w:val="en-US"/>
                      </w:rPr>
                    </m:ctrlPr>
                  </m:sSubPr>
                  <m:e>
                    <m:r>
                      <m:rPr>
                        <m:sty m:val="p"/>
                      </m:rPr>
                      <w:rPr>
                        <w:rFonts w:ascii="Cambria Math" w:hAnsi="Cambria Math" w:cs="Times New Roman"/>
                        <w:sz w:val="20"/>
                        <w:szCs w:val="20"/>
                        <w:lang w:val="en-US"/>
                      </w:rPr>
                      <m:t>Cl</m:t>
                    </m:r>
                  </m:e>
                  <m:sub>
                    <m:r>
                      <w:rPr>
                        <w:rFonts w:ascii="Cambria Math" w:hAnsi="Cambria Math" w:cs="Times New Roman"/>
                        <w:sz w:val="20"/>
                        <w:szCs w:val="20"/>
                        <w:lang w:val="en-GB"/>
                      </w:rPr>
                      <m:t>3</m:t>
                    </m:r>
                  </m:sub>
                </m:sSub>
                <m:r>
                  <m:rPr>
                    <m:sty m:val="p"/>
                  </m:rPr>
                  <w:rPr>
                    <w:rFonts w:ascii="Cambria Math" w:hAnsi="Cambria Math" w:cs="Times New Roman"/>
                    <w:sz w:val="20"/>
                    <w:szCs w:val="20"/>
                    <w:lang w:val="en-GB"/>
                  </w:rPr>
                  <m:t>+1.5</m:t>
                </m:r>
                <m:r>
                  <m:rPr>
                    <m:sty m:val="p"/>
                  </m:rPr>
                  <w:rPr>
                    <w:rFonts w:ascii="Cambria Math" w:hAnsi="Cambria Math" w:cs="Times New Roman"/>
                    <w:sz w:val="20"/>
                    <w:szCs w:val="20"/>
                    <w:lang w:val="en-US"/>
                  </w:rPr>
                  <m:t>Cd</m:t>
                </m:r>
                <m:r>
                  <m:rPr>
                    <m:sty m:val="p"/>
                  </m:rPr>
                  <w:rPr>
                    <w:rFonts w:ascii="Cambria Math" w:hAnsi="Cambria Math" w:cs="Times New Roman"/>
                    <w:sz w:val="20"/>
                    <w:szCs w:val="20"/>
                    <w:lang w:val="en-GB"/>
                  </w:rPr>
                  <m:t>+0.5</m:t>
                </m:r>
                <m:sSub>
                  <m:sSubPr>
                    <m:ctrlPr>
                      <w:rPr>
                        <w:rFonts w:ascii="Cambria Math" w:hAnsi="Cambria Math" w:cs="Times New Roman"/>
                        <w:iCs/>
                        <w:sz w:val="20"/>
                        <w:szCs w:val="20"/>
                        <w:lang w:val="en-US"/>
                      </w:rPr>
                    </m:ctrlPr>
                  </m:sSubPr>
                  <m:e>
                    <m:r>
                      <m:rPr>
                        <m:sty m:val="p"/>
                      </m:rPr>
                      <w:rPr>
                        <w:rFonts w:ascii="Cambria Math" w:hAnsi="Cambria Math" w:cs="Times New Roman"/>
                        <w:sz w:val="20"/>
                        <w:szCs w:val="20"/>
                        <w:lang w:val="en-US"/>
                      </w:rPr>
                      <m:t>N</m:t>
                    </m:r>
                  </m:e>
                  <m:sub>
                    <m:r>
                      <w:rPr>
                        <w:rFonts w:ascii="Cambria Math" w:hAnsi="Cambria Math" w:cs="Times New Roman"/>
                        <w:sz w:val="20"/>
                        <w:szCs w:val="20"/>
                        <w:lang w:val="en-GB"/>
                      </w:rPr>
                      <m:t>2</m:t>
                    </m:r>
                  </m:sub>
                </m:sSub>
                <m:r>
                  <w:rPr>
                    <w:rFonts w:ascii="Cambria Math" w:hAnsi="Cambria Math" w:cs="Times New Roman"/>
                    <w:sz w:val="20"/>
                    <w:szCs w:val="20"/>
                    <w:lang w:val="en-GB"/>
                  </w:rPr>
                  <m:t>↑</m:t>
                </m:r>
              </m:oMath>
            </m:oMathPara>
          </w:p>
        </w:tc>
        <w:tc>
          <w:tcPr>
            <w:tcW w:w="367" w:type="pct"/>
            <w:tcBorders>
              <w:top w:val="nil"/>
              <w:left w:val="nil"/>
              <w:bottom w:val="nil"/>
              <w:right w:val="nil"/>
            </w:tcBorders>
            <w:hideMark/>
          </w:tcPr>
          <w:p w14:paraId="4E6603AE" w14:textId="4839D1FF" w:rsidR="0053139B" w:rsidRPr="00C93539" w:rsidRDefault="0053139B" w:rsidP="0071025D">
            <w:pPr>
              <w:overflowPunct/>
              <w:autoSpaceDE/>
              <w:autoSpaceDN/>
              <w:adjustRightInd/>
              <w:spacing w:before="120" w:after="120"/>
              <w:jc w:val="right"/>
              <w:textAlignment w:val="auto"/>
              <w:rPr>
                <w:rFonts w:ascii="Times New Roman" w:hAnsi="Times New Roman" w:cs="Times New Roman"/>
                <w:sz w:val="20"/>
                <w:szCs w:val="20"/>
              </w:rPr>
            </w:pPr>
            <w:r w:rsidRPr="00C93539">
              <w:rPr>
                <w:rFonts w:ascii="Times New Roman" w:hAnsi="Times New Roman" w:cs="Times New Roman"/>
                <w:sz w:val="20"/>
                <w:szCs w:val="20"/>
              </w:rPr>
              <w:t>(</w:t>
            </w:r>
            <w:r w:rsidRPr="00C93539">
              <w:rPr>
                <w:rFonts w:ascii="Times New Roman" w:hAnsi="Times New Roman" w:cs="Times New Roman"/>
                <w:sz w:val="20"/>
                <w:szCs w:val="20"/>
                <w:lang w:val="ru-RU"/>
              </w:rPr>
              <w:t>2</w:t>
            </w:r>
            <w:r w:rsidRPr="00C93539">
              <w:rPr>
                <w:rFonts w:ascii="Times New Roman" w:hAnsi="Times New Roman" w:cs="Times New Roman"/>
                <w:sz w:val="20"/>
                <w:szCs w:val="20"/>
              </w:rPr>
              <w:t>)</w:t>
            </w:r>
          </w:p>
        </w:tc>
      </w:tr>
    </w:tbl>
    <w:p w14:paraId="4095ECF0" w14:textId="5A16C5DF" w:rsidR="00271255" w:rsidRDefault="00271255" w:rsidP="00271255">
      <w:pPr>
        <w:pStyle w:val="a1"/>
        <w:rPr>
          <w:lang w:val="en-US"/>
        </w:rPr>
      </w:pPr>
      <w:r w:rsidRPr="00271255">
        <w:rPr>
          <w:lang w:val="en-US"/>
        </w:rPr>
        <w:t xml:space="preserve">Where </w:t>
      </w:r>
      <w:proofErr w:type="gramStart"/>
      <w:r w:rsidRPr="00271255">
        <w:rPr>
          <w:lang w:val="en-US"/>
        </w:rPr>
        <w:t>An</w:t>
      </w:r>
      <w:proofErr w:type="gramEnd"/>
      <w:r w:rsidRPr="00271255">
        <w:rPr>
          <w:lang w:val="en-US"/>
        </w:rPr>
        <w:t xml:space="preserve"> are actinides and Ln </w:t>
      </w:r>
      <w:r>
        <w:rPr>
          <w:lang w:val="en-US"/>
        </w:rPr>
        <w:t>are</w:t>
      </w:r>
      <w:r w:rsidRPr="00271255">
        <w:rPr>
          <w:lang w:val="en-US"/>
        </w:rPr>
        <w:t xml:space="preserve"> lanthanides.</w:t>
      </w:r>
    </w:p>
    <w:p w14:paraId="42CC8DFF" w14:textId="5C807E01" w:rsidR="00E91325" w:rsidRPr="00271255" w:rsidRDefault="00271255" w:rsidP="00E91325">
      <w:pPr>
        <w:pStyle w:val="a1"/>
        <w:ind w:firstLine="0"/>
        <w:rPr>
          <w:lang w:val="en-US"/>
        </w:rPr>
      </w:pPr>
      <w:r w:rsidRPr="00271255">
        <w:rPr>
          <w:lang w:val="en-US"/>
        </w:rPr>
        <w:t>The main element of spent nuclear fuel is uranium. Its chlorination proceeds according to reaction (3).</w:t>
      </w:r>
    </w:p>
    <w:tbl>
      <w:tblPr>
        <w:tblStyle w:val="TableGrid1"/>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174"/>
        <w:gridCol w:w="616"/>
      </w:tblGrid>
      <w:tr w:rsidR="00D1177A" w:rsidRPr="00C93539" w14:paraId="64AF316F" w14:textId="77777777" w:rsidTr="00D1177A">
        <w:trPr>
          <w:jc w:val="center"/>
        </w:trPr>
        <w:tc>
          <w:tcPr>
            <w:tcW w:w="3455" w:type="pct"/>
            <w:vAlign w:val="center"/>
          </w:tcPr>
          <w:p w14:paraId="6CB59820" w14:textId="03A15318" w:rsidR="00D1177A" w:rsidRPr="00C93539" w:rsidRDefault="00D1177A" w:rsidP="0071025D">
            <w:pPr>
              <w:overflowPunct/>
              <w:autoSpaceDE/>
              <w:autoSpaceDN/>
              <w:adjustRightInd/>
              <w:spacing w:before="120" w:after="120"/>
              <w:jc w:val="center"/>
              <w:textAlignment w:val="auto"/>
              <w:rPr>
                <w:rFonts w:ascii="Cambria Math" w:hAnsi="Cambria Math"/>
                <w:i/>
                <w:sz w:val="20"/>
                <w:szCs w:val="18"/>
                <w:lang w:val="ru-RU"/>
              </w:rPr>
            </w:pPr>
            <m:oMathPara>
              <m:oMath>
                <m:r>
                  <m:rPr>
                    <m:sty m:val="p"/>
                  </m:rPr>
                  <w:rPr>
                    <w:rFonts w:ascii="Cambria Math" w:hAnsi="Cambria Math"/>
                    <w:sz w:val="20"/>
                    <w:szCs w:val="18"/>
                    <w:lang w:val="en-US"/>
                  </w:rPr>
                  <m:t xml:space="preserve">    UN</m:t>
                </m:r>
                <m:r>
                  <m:rPr>
                    <m:sty m:val="p"/>
                  </m:rPr>
                  <w:rPr>
                    <w:rFonts w:ascii="Cambria Math" w:hAnsi="Cambria Math"/>
                    <w:sz w:val="20"/>
                    <w:szCs w:val="18"/>
                    <w:lang w:val="ru-RU"/>
                  </w:rPr>
                  <m:t>+1.5</m:t>
                </m:r>
                <m:r>
                  <m:rPr>
                    <m:sty m:val="p"/>
                  </m:rPr>
                  <w:rPr>
                    <w:rFonts w:ascii="Cambria Math" w:hAnsi="Cambria Math"/>
                    <w:sz w:val="20"/>
                    <w:szCs w:val="18"/>
                    <w:lang w:val="en-US"/>
                  </w:rPr>
                  <m:t>Cd</m:t>
                </m:r>
                <m:sSub>
                  <m:sSubPr>
                    <m:ctrlPr>
                      <w:rPr>
                        <w:rFonts w:ascii="Cambria Math" w:hAnsi="Cambria Math"/>
                        <w:iCs/>
                        <w:sz w:val="20"/>
                        <w:szCs w:val="18"/>
                        <w:lang w:val="en-US"/>
                      </w:rPr>
                    </m:ctrlPr>
                  </m:sSubPr>
                  <m:e>
                    <m:r>
                      <m:rPr>
                        <m:sty m:val="p"/>
                      </m:rPr>
                      <w:rPr>
                        <w:rFonts w:ascii="Cambria Math" w:hAnsi="Cambria Math"/>
                        <w:sz w:val="20"/>
                        <w:szCs w:val="18"/>
                        <w:lang w:val="en-US"/>
                      </w:rPr>
                      <m:t>Cl</m:t>
                    </m:r>
                  </m:e>
                  <m:sub>
                    <m:r>
                      <w:rPr>
                        <w:rFonts w:ascii="Cambria Math" w:hAnsi="Cambria Math"/>
                        <w:sz w:val="20"/>
                        <w:szCs w:val="18"/>
                        <w:lang w:val="ru-RU"/>
                      </w:rPr>
                      <m:t>2</m:t>
                    </m:r>
                  </m:sub>
                </m:sSub>
                <m:r>
                  <m:rPr>
                    <m:sty m:val="p"/>
                  </m:rPr>
                  <w:rPr>
                    <w:rFonts w:ascii="Cambria Math" w:hAnsi="Cambria Math"/>
                    <w:sz w:val="20"/>
                    <w:szCs w:val="18"/>
                    <w:lang w:val="ru-RU"/>
                  </w:rPr>
                  <m:t>=</m:t>
                </m:r>
                <m:r>
                  <m:rPr>
                    <m:sty m:val="p"/>
                  </m:rPr>
                  <w:rPr>
                    <w:rFonts w:ascii="Cambria Math" w:hAnsi="Cambria Math"/>
                    <w:sz w:val="20"/>
                    <w:szCs w:val="18"/>
                    <w:lang w:val="en-US"/>
                  </w:rPr>
                  <m:t>U</m:t>
                </m:r>
                <m:sSub>
                  <m:sSubPr>
                    <m:ctrlPr>
                      <w:rPr>
                        <w:rFonts w:ascii="Cambria Math" w:hAnsi="Cambria Math"/>
                        <w:iCs/>
                        <w:sz w:val="20"/>
                        <w:szCs w:val="18"/>
                        <w:lang w:val="en-US"/>
                      </w:rPr>
                    </m:ctrlPr>
                  </m:sSubPr>
                  <m:e>
                    <m:r>
                      <m:rPr>
                        <m:sty m:val="p"/>
                      </m:rPr>
                      <w:rPr>
                        <w:rFonts w:ascii="Cambria Math" w:hAnsi="Cambria Math"/>
                        <w:sz w:val="20"/>
                        <w:szCs w:val="18"/>
                        <w:lang w:val="en-US"/>
                      </w:rPr>
                      <m:t>Cl</m:t>
                    </m:r>
                  </m:e>
                  <m:sub>
                    <m:r>
                      <w:rPr>
                        <w:rFonts w:ascii="Cambria Math" w:hAnsi="Cambria Math"/>
                        <w:sz w:val="20"/>
                        <w:szCs w:val="18"/>
                        <w:lang w:val="ru-RU"/>
                      </w:rPr>
                      <m:t>3</m:t>
                    </m:r>
                  </m:sub>
                </m:sSub>
                <m:r>
                  <m:rPr>
                    <m:sty m:val="p"/>
                  </m:rPr>
                  <w:rPr>
                    <w:rFonts w:ascii="Cambria Math" w:hAnsi="Cambria Math"/>
                    <w:sz w:val="20"/>
                    <w:szCs w:val="18"/>
                    <w:lang w:val="ru-RU"/>
                  </w:rPr>
                  <m:t>+1.5</m:t>
                </m:r>
                <m:r>
                  <m:rPr>
                    <m:sty m:val="p"/>
                  </m:rPr>
                  <w:rPr>
                    <w:rFonts w:ascii="Cambria Math" w:hAnsi="Cambria Math"/>
                    <w:sz w:val="20"/>
                    <w:szCs w:val="18"/>
                    <w:lang w:val="en-US"/>
                  </w:rPr>
                  <m:t>Cd</m:t>
                </m:r>
                <m:r>
                  <m:rPr>
                    <m:sty m:val="p"/>
                  </m:rPr>
                  <w:rPr>
                    <w:rFonts w:ascii="Cambria Math" w:hAnsi="Cambria Math"/>
                    <w:sz w:val="20"/>
                    <w:szCs w:val="18"/>
                    <w:lang w:val="ru-RU"/>
                  </w:rPr>
                  <m:t>+0.5</m:t>
                </m:r>
                <m:sSub>
                  <m:sSubPr>
                    <m:ctrlPr>
                      <w:rPr>
                        <w:rFonts w:ascii="Cambria Math" w:hAnsi="Cambria Math"/>
                        <w:iCs/>
                        <w:sz w:val="20"/>
                        <w:szCs w:val="18"/>
                        <w:lang w:val="en-US"/>
                      </w:rPr>
                    </m:ctrlPr>
                  </m:sSubPr>
                  <m:e>
                    <m:r>
                      <m:rPr>
                        <m:sty m:val="p"/>
                      </m:rPr>
                      <w:rPr>
                        <w:rFonts w:ascii="Cambria Math" w:hAnsi="Cambria Math"/>
                        <w:sz w:val="20"/>
                        <w:szCs w:val="18"/>
                        <w:lang w:val="en-US"/>
                      </w:rPr>
                      <m:t>N</m:t>
                    </m:r>
                  </m:e>
                  <m:sub>
                    <m:r>
                      <w:rPr>
                        <w:rFonts w:ascii="Cambria Math" w:hAnsi="Cambria Math"/>
                        <w:sz w:val="20"/>
                        <w:szCs w:val="18"/>
                        <w:lang w:val="ru-RU"/>
                      </w:rPr>
                      <m:t>2</m:t>
                    </m:r>
                  </m:sub>
                </m:sSub>
                <m:r>
                  <w:rPr>
                    <w:rFonts w:ascii="Cambria Math" w:hAnsi="Cambria Math"/>
                    <w:sz w:val="20"/>
                    <w:szCs w:val="18"/>
                    <w:lang w:val="ru-RU"/>
                  </w:rPr>
                  <m:t xml:space="preserve">↑  </m:t>
                </m:r>
              </m:oMath>
            </m:oMathPara>
          </w:p>
        </w:tc>
        <w:tc>
          <w:tcPr>
            <w:tcW w:w="1204" w:type="pct"/>
          </w:tcPr>
          <w:p w14:paraId="45DA0F4D" w14:textId="5EFD6E66" w:rsidR="00D1177A" w:rsidRPr="00D1177A" w:rsidRDefault="00D1177A" w:rsidP="0071025D">
            <w:pPr>
              <w:overflowPunct/>
              <w:autoSpaceDE/>
              <w:autoSpaceDN/>
              <w:adjustRightInd/>
              <w:spacing w:before="120" w:after="120"/>
              <w:jc w:val="right"/>
              <w:textAlignment w:val="auto"/>
              <w:rPr>
                <w:rFonts w:ascii="Cambria Math" w:hAnsi="Cambria Math"/>
                <w:sz w:val="20"/>
                <w:szCs w:val="18"/>
              </w:rPr>
            </w:pPr>
            <m:oMathPara>
              <m:oMathParaPr>
                <m:jc m:val="left"/>
              </m:oMathParaPr>
              <m:oMath>
                <m:r>
                  <m:rPr>
                    <m:sty m:val="p"/>
                  </m:rPr>
                  <w:rPr>
                    <w:rFonts w:ascii="Cambria Math" w:hAnsi="Cambria Math"/>
                    <w:sz w:val="20"/>
                    <w:szCs w:val="18"/>
                    <w:lang w:val="ru-RU"/>
                  </w:rPr>
                  <m:t>∆G= -61 kJ at 500</m:t>
                </m:r>
                <m:r>
                  <m:rPr>
                    <m:sty m:val="p"/>
                  </m:rPr>
                  <w:rPr>
                    <w:rFonts w:ascii="Cambria Math" w:hAnsi="Cambria Math"/>
                    <w:lang w:val="en-US"/>
                  </w:rPr>
                  <m:t>°</m:t>
                </m:r>
                <m:r>
                  <m:rPr>
                    <m:sty m:val="p"/>
                  </m:rPr>
                  <w:rPr>
                    <w:rFonts w:ascii="Cambria Math" w:hAnsi="Cambria Math"/>
                  </w:rPr>
                  <m:t>C</m:t>
                </m:r>
              </m:oMath>
            </m:oMathPara>
          </w:p>
        </w:tc>
        <w:tc>
          <w:tcPr>
            <w:tcW w:w="342" w:type="pct"/>
            <w:vAlign w:val="center"/>
            <w:hideMark/>
          </w:tcPr>
          <w:p w14:paraId="0D99E9E8" w14:textId="741E34BC" w:rsidR="00D1177A" w:rsidRPr="00C93539" w:rsidRDefault="00D1177A" w:rsidP="0071025D">
            <w:pPr>
              <w:overflowPunct/>
              <w:autoSpaceDE/>
              <w:autoSpaceDN/>
              <w:adjustRightInd/>
              <w:spacing w:before="120" w:after="120"/>
              <w:jc w:val="right"/>
              <w:textAlignment w:val="auto"/>
              <w:rPr>
                <w:rFonts w:ascii="Cambria Math" w:hAnsi="Cambria Math"/>
                <w:sz w:val="20"/>
                <w:szCs w:val="18"/>
              </w:rPr>
            </w:pPr>
            <w:r w:rsidRPr="00C93539">
              <w:rPr>
                <w:rFonts w:ascii="Cambria Math" w:hAnsi="Cambria Math"/>
                <w:sz w:val="20"/>
                <w:szCs w:val="18"/>
              </w:rPr>
              <w:t>(</w:t>
            </w:r>
            <w:r w:rsidRPr="00C93539">
              <w:rPr>
                <w:rFonts w:ascii="Cambria Math" w:hAnsi="Cambria Math"/>
                <w:sz w:val="20"/>
                <w:szCs w:val="18"/>
                <w:lang w:val="ru-RU"/>
              </w:rPr>
              <w:t>3</w:t>
            </w:r>
            <w:r w:rsidRPr="00C93539">
              <w:rPr>
                <w:rFonts w:ascii="Cambria Math" w:hAnsi="Cambria Math"/>
                <w:sz w:val="20"/>
                <w:szCs w:val="18"/>
              </w:rPr>
              <w:t>)</w:t>
            </w:r>
          </w:p>
        </w:tc>
      </w:tr>
    </w:tbl>
    <w:p w14:paraId="42629907" w14:textId="06C5211A" w:rsidR="00E91325" w:rsidRPr="00D1177A" w:rsidRDefault="00D1177A" w:rsidP="00E91325">
      <w:pPr>
        <w:pStyle w:val="a1"/>
        <w:ind w:firstLine="0"/>
        <w:rPr>
          <w:lang w:val="en-US"/>
        </w:rPr>
      </w:pPr>
      <w:r w:rsidRPr="00D1177A">
        <w:rPr>
          <w:lang w:val="en-US"/>
        </w:rPr>
        <w:t xml:space="preserve">However, simultaneously with reaction (3), reactions of the formation of </w:t>
      </w:r>
      <w:r>
        <w:rPr>
          <w:lang w:val="en-US"/>
        </w:rPr>
        <w:t>UNCl</w:t>
      </w:r>
      <w:r w:rsidRPr="00D1177A">
        <w:rPr>
          <w:lang w:val="en-US"/>
        </w:rPr>
        <w:t xml:space="preserve">, </w:t>
      </w:r>
      <w:r>
        <w:rPr>
          <w:lang w:val="en-US"/>
        </w:rPr>
        <w:t>U</w:t>
      </w:r>
      <w:r w:rsidRPr="00D1177A">
        <w:rPr>
          <w:vertAlign w:val="subscript"/>
          <w:lang w:val="en-US"/>
        </w:rPr>
        <w:t>2</w:t>
      </w:r>
      <w:r>
        <w:rPr>
          <w:lang w:val="en-US"/>
        </w:rPr>
        <w:t>N</w:t>
      </w:r>
      <w:r w:rsidRPr="00D1177A">
        <w:rPr>
          <w:vertAlign w:val="subscript"/>
          <w:lang w:val="en-US"/>
        </w:rPr>
        <w:t>3</w:t>
      </w:r>
      <w:r w:rsidRPr="00D1177A">
        <w:rPr>
          <w:lang w:val="en-US"/>
        </w:rPr>
        <w:t xml:space="preserve">, </w:t>
      </w:r>
      <w:r>
        <w:rPr>
          <w:lang w:val="en-US"/>
        </w:rPr>
        <w:t>UN</w:t>
      </w:r>
      <w:r w:rsidRPr="00D1177A">
        <w:rPr>
          <w:vertAlign w:val="subscript"/>
          <w:lang w:val="en-US"/>
        </w:rPr>
        <w:t>2</w:t>
      </w:r>
      <w:r>
        <w:rPr>
          <w:vertAlign w:val="subscript"/>
          <w:lang w:val="en-US"/>
        </w:rPr>
        <w:t xml:space="preserve"> </w:t>
      </w:r>
      <w:r w:rsidRPr="00D1177A">
        <w:rPr>
          <w:lang w:val="en-US"/>
        </w:rPr>
        <w:t xml:space="preserve">and nonstoichiometric nitrides of the </w:t>
      </w:r>
      <w:r>
        <w:rPr>
          <w:lang w:val="en-US"/>
        </w:rPr>
        <w:t>UN</w:t>
      </w:r>
      <w:r w:rsidRPr="00D1177A">
        <w:rPr>
          <w:vertAlign w:val="subscript"/>
          <w:lang w:val="en-US"/>
        </w:rPr>
        <w:t>1.55</w:t>
      </w:r>
      <w:r w:rsidRPr="00D1177A">
        <w:rPr>
          <w:lang w:val="en-US"/>
        </w:rPr>
        <w:t xml:space="preserve">, </w:t>
      </w:r>
      <w:r>
        <w:rPr>
          <w:lang w:val="en-US"/>
        </w:rPr>
        <w:t>UN</w:t>
      </w:r>
      <w:r w:rsidRPr="00D1177A">
        <w:rPr>
          <w:vertAlign w:val="subscript"/>
          <w:lang w:val="en-US"/>
        </w:rPr>
        <w:t>1.69</w:t>
      </w:r>
      <w:r w:rsidRPr="00D1177A">
        <w:rPr>
          <w:lang w:val="en-US"/>
        </w:rPr>
        <w:t xml:space="preserve">, </w:t>
      </w:r>
      <w:r>
        <w:rPr>
          <w:lang w:val="en-US"/>
        </w:rPr>
        <w:t>UN</w:t>
      </w:r>
      <w:r w:rsidRPr="00D1177A">
        <w:rPr>
          <w:vertAlign w:val="subscript"/>
          <w:lang w:val="en-US"/>
        </w:rPr>
        <w:t>1.73</w:t>
      </w:r>
      <w:r>
        <w:rPr>
          <w:vertAlign w:val="subscript"/>
          <w:lang w:val="en-US"/>
        </w:rPr>
        <w:t xml:space="preserve"> </w:t>
      </w:r>
      <w:r w:rsidRPr="00D1177A">
        <w:rPr>
          <w:lang w:val="en-US"/>
        </w:rPr>
        <w:t>type always proceed.</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9"/>
        <w:gridCol w:w="2295"/>
        <w:gridCol w:w="493"/>
      </w:tblGrid>
      <w:tr w:rsidR="00D1177A" w:rsidRPr="00C93539" w14:paraId="6DF81B63" w14:textId="77777777" w:rsidTr="003A225B">
        <w:tc>
          <w:tcPr>
            <w:tcW w:w="3456" w:type="pct"/>
            <w:vAlign w:val="center"/>
          </w:tcPr>
          <w:p w14:paraId="5BD1BEC3" w14:textId="7C52F5E0" w:rsidR="00D1177A" w:rsidRPr="00D1177A" w:rsidRDefault="00D1177A" w:rsidP="0071025D">
            <w:pPr>
              <w:overflowPunct/>
              <w:autoSpaceDE/>
              <w:autoSpaceDN/>
              <w:adjustRightInd/>
              <w:spacing w:before="120" w:after="120"/>
              <w:jc w:val="center"/>
              <w:textAlignment w:val="auto"/>
              <w:rPr>
                <w:rFonts w:ascii="Cambria Math" w:hAnsi="Cambria Math"/>
                <w:sz w:val="20"/>
                <w:szCs w:val="18"/>
              </w:rPr>
            </w:pPr>
            <m:oMathPara>
              <m:oMathParaPr>
                <m:jc m:val="center"/>
              </m:oMathParaPr>
              <m:oMath>
                <m:r>
                  <m:rPr>
                    <m:sty m:val="p"/>
                  </m:rPr>
                  <w:rPr>
                    <w:rFonts w:ascii="Cambria Math" w:hAnsi="Cambria Math"/>
                    <w:sz w:val="20"/>
                    <w:szCs w:val="18"/>
                    <w:lang w:val="en-US"/>
                  </w:rPr>
                  <m:t>UN</m:t>
                </m:r>
                <m:r>
                  <m:rPr>
                    <m:sty m:val="p"/>
                  </m:rPr>
                  <w:rPr>
                    <w:rFonts w:ascii="Cambria Math" w:hAnsi="Cambria Math"/>
                    <w:sz w:val="20"/>
                    <w:szCs w:val="18"/>
                    <w:lang w:val="ru-RU"/>
                  </w:rPr>
                  <m:t>+0.5</m:t>
                </m:r>
                <m:r>
                  <m:rPr>
                    <m:sty m:val="p"/>
                  </m:rPr>
                  <w:rPr>
                    <w:rFonts w:ascii="Cambria Math" w:hAnsi="Cambria Math"/>
                    <w:sz w:val="20"/>
                    <w:szCs w:val="18"/>
                    <w:lang w:val="en-US"/>
                  </w:rPr>
                  <m:t>Cd</m:t>
                </m:r>
                <m:sSub>
                  <m:sSubPr>
                    <m:ctrlPr>
                      <w:rPr>
                        <w:rFonts w:ascii="Cambria Math" w:hAnsi="Cambria Math"/>
                        <w:iCs/>
                        <w:sz w:val="20"/>
                        <w:szCs w:val="18"/>
                        <w:lang w:val="en-US"/>
                      </w:rPr>
                    </m:ctrlPr>
                  </m:sSubPr>
                  <m:e>
                    <m:r>
                      <m:rPr>
                        <m:sty m:val="p"/>
                      </m:rPr>
                      <w:rPr>
                        <w:rFonts w:ascii="Cambria Math" w:hAnsi="Cambria Math"/>
                        <w:sz w:val="20"/>
                        <w:szCs w:val="18"/>
                        <w:lang w:val="en-US"/>
                      </w:rPr>
                      <m:t>Cl</m:t>
                    </m:r>
                  </m:e>
                  <m:sub>
                    <m:r>
                      <w:rPr>
                        <w:rFonts w:ascii="Cambria Math" w:hAnsi="Cambria Math"/>
                        <w:sz w:val="20"/>
                        <w:szCs w:val="18"/>
                        <w:lang w:val="ru-RU"/>
                      </w:rPr>
                      <m:t>2</m:t>
                    </m:r>
                  </m:sub>
                </m:sSub>
                <m:r>
                  <m:rPr>
                    <m:sty m:val="p"/>
                  </m:rPr>
                  <w:rPr>
                    <w:rFonts w:ascii="Cambria Math" w:hAnsi="Cambria Math"/>
                    <w:sz w:val="20"/>
                    <w:szCs w:val="18"/>
                    <w:lang w:val="ru-RU"/>
                  </w:rPr>
                  <m:t>=</m:t>
                </m:r>
                <m:r>
                  <m:rPr>
                    <m:sty m:val="p"/>
                  </m:rPr>
                  <w:rPr>
                    <w:rFonts w:ascii="Cambria Math" w:hAnsi="Cambria Math"/>
                    <w:sz w:val="20"/>
                    <w:szCs w:val="18"/>
                    <w:lang w:val="en-US"/>
                  </w:rPr>
                  <m:t>UNCl</m:t>
                </m:r>
                <m:r>
                  <m:rPr>
                    <m:sty m:val="p"/>
                  </m:rPr>
                  <w:rPr>
                    <w:rFonts w:ascii="Cambria Math" w:hAnsi="Cambria Math"/>
                    <w:sz w:val="20"/>
                    <w:szCs w:val="18"/>
                    <w:lang w:val="ru-RU"/>
                  </w:rPr>
                  <m:t>+0.5</m:t>
                </m:r>
                <m:r>
                  <m:rPr>
                    <m:sty m:val="p"/>
                  </m:rPr>
                  <w:rPr>
                    <w:rFonts w:ascii="Cambria Math" w:hAnsi="Cambria Math"/>
                    <w:sz w:val="20"/>
                    <w:szCs w:val="18"/>
                    <w:lang w:val="en-US"/>
                  </w:rPr>
                  <m:t>Cd</m:t>
                </m:r>
              </m:oMath>
            </m:oMathPara>
          </w:p>
        </w:tc>
        <w:tc>
          <w:tcPr>
            <w:tcW w:w="1271" w:type="pct"/>
          </w:tcPr>
          <w:p w14:paraId="26AFBB91" w14:textId="1B2B4882" w:rsidR="00D1177A" w:rsidRPr="00D1177A" w:rsidRDefault="00D1177A" w:rsidP="00D1177A">
            <w:pPr>
              <w:overflowPunct/>
              <w:autoSpaceDE/>
              <w:autoSpaceDN/>
              <w:adjustRightInd/>
              <w:spacing w:before="120" w:after="120"/>
              <w:textAlignment w:val="auto"/>
              <w:rPr>
                <w:rFonts w:ascii="Cambria Math" w:hAnsi="Cambria Math"/>
                <w:sz w:val="20"/>
                <w:szCs w:val="18"/>
              </w:rPr>
            </w:pPr>
            <m:oMathPara>
              <m:oMathParaPr>
                <m:jc m:val="left"/>
              </m:oMathParaPr>
              <m:oMath>
                <m:r>
                  <m:rPr>
                    <m:sty m:val="p"/>
                  </m:rPr>
                  <w:rPr>
                    <w:rFonts w:ascii="Cambria Math" w:hAnsi="Cambria Math"/>
                    <w:sz w:val="20"/>
                    <w:szCs w:val="18"/>
                    <w:lang w:val="ru-RU"/>
                  </w:rPr>
                  <m:t>∆G= -71 kJ at 500</m:t>
                </m:r>
                <m:r>
                  <m:rPr>
                    <m:sty m:val="p"/>
                  </m:rPr>
                  <w:rPr>
                    <w:rFonts w:ascii="Cambria Math" w:hAnsi="Cambria Math"/>
                    <w:lang w:val="en-US"/>
                  </w:rPr>
                  <m:t>°</m:t>
                </m:r>
                <m:r>
                  <m:rPr>
                    <m:sty m:val="p"/>
                  </m:rPr>
                  <w:rPr>
                    <w:rFonts w:ascii="Cambria Math" w:hAnsi="Cambria Math"/>
                  </w:rPr>
                  <m:t>C</m:t>
                </m:r>
              </m:oMath>
            </m:oMathPara>
          </w:p>
        </w:tc>
        <w:tc>
          <w:tcPr>
            <w:tcW w:w="273" w:type="pct"/>
            <w:vAlign w:val="center"/>
            <w:hideMark/>
          </w:tcPr>
          <w:p w14:paraId="18902C17" w14:textId="67042FEE" w:rsidR="00D1177A" w:rsidRPr="00C93539" w:rsidRDefault="00D1177A" w:rsidP="0071025D">
            <w:pPr>
              <w:overflowPunct/>
              <w:autoSpaceDE/>
              <w:autoSpaceDN/>
              <w:adjustRightInd/>
              <w:spacing w:before="120" w:after="120"/>
              <w:jc w:val="right"/>
              <w:textAlignment w:val="auto"/>
              <w:rPr>
                <w:rFonts w:ascii="Cambria Math" w:hAnsi="Cambria Math"/>
                <w:sz w:val="20"/>
                <w:szCs w:val="18"/>
              </w:rPr>
            </w:pPr>
            <w:r w:rsidRPr="00C93539">
              <w:rPr>
                <w:rFonts w:ascii="Cambria Math" w:hAnsi="Cambria Math"/>
                <w:sz w:val="20"/>
                <w:szCs w:val="18"/>
              </w:rPr>
              <w:t>(</w:t>
            </w:r>
            <w:r w:rsidRPr="00C93539">
              <w:rPr>
                <w:rFonts w:ascii="Cambria Math" w:hAnsi="Cambria Math"/>
                <w:sz w:val="20"/>
                <w:szCs w:val="18"/>
                <w:lang w:val="ru-RU"/>
              </w:rPr>
              <w:t>4</w:t>
            </w:r>
            <w:r w:rsidRPr="00C93539">
              <w:rPr>
                <w:rFonts w:ascii="Cambria Math" w:hAnsi="Cambria Math"/>
                <w:sz w:val="20"/>
                <w:szCs w:val="18"/>
              </w:rPr>
              <w:t>)</w:t>
            </w:r>
          </w:p>
        </w:tc>
      </w:tr>
      <w:tr w:rsidR="00D1177A" w:rsidRPr="00C93539" w14:paraId="19605B53" w14:textId="77777777" w:rsidTr="003A225B">
        <w:tc>
          <w:tcPr>
            <w:tcW w:w="3456" w:type="pct"/>
          </w:tcPr>
          <w:p w14:paraId="623F852C" w14:textId="6B1D8EB8" w:rsidR="00D1177A" w:rsidRPr="00D1177A" w:rsidRDefault="00D1177A" w:rsidP="0071025D">
            <w:pPr>
              <w:overflowPunct/>
              <w:autoSpaceDE/>
              <w:autoSpaceDN/>
              <w:adjustRightInd/>
              <w:spacing w:before="120" w:after="120"/>
              <w:jc w:val="center"/>
              <w:textAlignment w:val="auto"/>
              <w:rPr>
                <w:rFonts w:ascii="Cambria Math" w:hAnsi="Cambria Math"/>
                <w:i/>
                <w:sz w:val="20"/>
                <w:szCs w:val="18"/>
              </w:rPr>
            </w:pPr>
            <m:oMathPara>
              <m:oMath>
                <m:r>
                  <m:rPr>
                    <m:sty m:val="p"/>
                  </m:rPr>
                  <w:rPr>
                    <w:rFonts w:ascii="Cambria Math" w:hAnsi="Cambria Math"/>
                    <w:sz w:val="20"/>
                    <w:szCs w:val="18"/>
                    <w:lang w:val="en-US"/>
                  </w:rPr>
                  <m:t>UNCl</m:t>
                </m:r>
                <m:r>
                  <m:rPr>
                    <m:sty m:val="p"/>
                  </m:rPr>
                  <w:rPr>
                    <w:rFonts w:ascii="Cambria Math" w:hAnsi="Cambria Math"/>
                    <w:sz w:val="20"/>
                    <w:szCs w:val="18"/>
                    <w:lang w:val="en-GB"/>
                  </w:rPr>
                  <m:t>+</m:t>
                </m:r>
                <m:r>
                  <m:rPr>
                    <m:sty m:val="p"/>
                  </m:rPr>
                  <w:rPr>
                    <w:rFonts w:ascii="Cambria Math" w:hAnsi="Cambria Math"/>
                    <w:sz w:val="20"/>
                    <w:szCs w:val="18"/>
                    <w:lang w:val="en-US"/>
                  </w:rPr>
                  <m:t>Cd</m:t>
                </m:r>
                <m:sSub>
                  <m:sSubPr>
                    <m:ctrlPr>
                      <w:rPr>
                        <w:rFonts w:ascii="Cambria Math" w:hAnsi="Cambria Math"/>
                        <w:iCs/>
                        <w:sz w:val="20"/>
                        <w:szCs w:val="18"/>
                        <w:lang w:val="en-US"/>
                      </w:rPr>
                    </m:ctrlPr>
                  </m:sSubPr>
                  <m:e>
                    <m:r>
                      <m:rPr>
                        <m:sty m:val="p"/>
                      </m:rPr>
                      <w:rPr>
                        <w:rFonts w:ascii="Cambria Math" w:hAnsi="Cambria Math"/>
                        <w:sz w:val="20"/>
                        <w:szCs w:val="18"/>
                        <w:lang w:val="en-US"/>
                      </w:rPr>
                      <m:t>Cl</m:t>
                    </m:r>
                  </m:e>
                  <m:sub>
                    <m:r>
                      <w:rPr>
                        <w:rFonts w:ascii="Cambria Math" w:hAnsi="Cambria Math"/>
                        <w:sz w:val="20"/>
                        <w:szCs w:val="18"/>
                        <w:lang w:val="en-GB"/>
                      </w:rPr>
                      <m:t>2</m:t>
                    </m:r>
                  </m:sub>
                </m:sSub>
                <m:r>
                  <m:rPr>
                    <m:sty m:val="p"/>
                  </m:rPr>
                  <w:rPr>
                    <w:rFonts w:ascii="Cambria Math" w:hAnsi="Cambria Math"/>
                    <w:sz w:val="20"/>
                    <w:szCs w:val="18"/>
                    <w:lang w:val="en-GB"/>
                  </w:rPr>
                  <m:t>=</m:t>
                </m:r>
                <m:r>
                  <m:rPr>
                    <m:sty m:val="p"/>
                  </m:rPr>
                  <w:rPr>
                    <w:rFonts w:ascii="Cambria Math" w:hAnsi="Cambria Math"/>
                    <w:sz w:val="20"/>
                    <w:szCs w:val="18"/>
                    <w:lang w:val="en-US"/>
                  </w:rPr>
                  <m:t>U</m:t>
                </m:r>
                <m:sSub>
                  <m:sSubPr>
                    <m:ctrlPr>
                      <w:rPr>
                        <w:rFonts w:ascii="Cambria Math" w:hAnsi="Cambria Math"/>
                        <w:iCs/>
                        <w:sz w:val="20"/>
                        <w:szCs w:val="18"/>
                        <w:lang w:val="en-US"/>
                      </w:rPr>
                    </m:ctrlPr>
                  </m:sSubPr>
                  <m:e>
                    <m:r>
                      <m:rPr>
                        <m:sty m:val="p"/>
                      </m:rPr>
                      <w:rPr>
                        <w:rFonts w:ascii="Cambria Math" w:hAnsi="Cambria Math"/>
                        <w:sz w:val="20"/>
                        <w:szCs w:val="18"/>
                        <w:lang w:val="en-US"/>
                      </w:rPr>
                      <m:t>Cl</m:t>
                    </m:r>
                  </m:e>
                  <m:sub>
                    <m:r>
                      <w:rPr>
                        <w:rFonts w:ascii="Cambria Math" w:hAnsi="Cambria Math"/>
                        <w:sz w:val="20"/>
                        <w:szCs w:val="18"/>
                        <w:lang w:val="en-GB"/>
                      </w:rPr>
                      <m:t>3</m:t>
                    </m:r>
                  </m:sub>
                </m:sSub>
                <m:r>
                  <m:rPr>
                    <m:sty m:val="p"/>
                  </m:rPr>
                  <w:rPr>
                    <w:rFonts w:ascii="Cambria Math" w:hAnsi="Cambria Math"/>
                    <w:sz w:val="20"/>
                    <w:szCs w:val="18"/>
                    <w:lang w:val="en-GB"/>
                  </w:rPr>
                  <m:t>+</m:t>
                </m:r>
                <m:r>
                  <m:rPr>
                    <m:sty m:val="p"/>
                  </m:rPr>
                  <w:rPr>
                    <w:rFonts w:ascii="Cambria Math" w:hAnsi="Cambria Math"/>
                    <w:sz w:val="20"/>
                    <w:szCs w:val="18"/>
                    <w:lang w:val="en-US"/>
                  </w:rPr>
                  <m:t>Cd</m:t>
                </m:r>
                <m:r>
                  <m:rPr>
                    <m:sty m:val="p"/>
                  </m:rPr>
                  <w:rPr>
                    <w:rFonts w:ascii="Cambria Math" w:hAnsi="Cambria Math"/>
                    <w:sz w:val="20"/>
                    <w:szCs w:val="18"/>
                    <w:lang w:val="en-GB"/>
                  </w:rPr>
                  <m:t>+0.5</m:t>
                </m:r>
                <m:sSub>
                  <m:sSubPr>
                    <m:ctrlPr>
                      <w:rPr>
                        <w:rFonts w:ascii="Cambria Math" w:hAnsi="Cambria Math"/>
                        <w:iCs/>
                        <w:sz w:val="20"/>
                        <w:szCs w:val="18"/>
                        <w:lang w:val="en-US"/>
                      </w:rPr>
                    </m:ctrlPr>
                  </m:sSubPr>
                  <m:e>
                    <m:r>
                      <m:rPr>
                        <m:sty m:val="p"/>
                      </m:rPr>
                      <w:rPr>
                        <w:rFonts w:ascii="Cambria Math" w:hAnsi="Cambria Math"/>
                        <w:sz w:val="20"/>
                        <w:szCs w:val="18"/>
                        <w:lang w:val="en-US"/>
                      </w:rPr>
                      <m:t>N</m:t>
                    </m:r>
                  </m:e>
                  <m:sub>
                    <m:r>
                      <w:rPr>
                        <w:rFonts w:ascii="Cambria Math" w:hAnsi="Cambria Math"/>
                        <w:sz w:val="20"/>
                        <w:szCs w:val="18"/>
                        <w:lang w:val="en-GB"/>
                      </w:rPr>
                      <m:t>2</m:t>
                    </m:r>
                  </m:sub>
                </m:sSub>
                <m:r>
                  <w:rPr>
                    <w:rFonts w:ascii="Cambria Math" w:hAnsi="Cambria Math"/>
                    <w:sz w:val="20"/>
                    <w:szCs w:val="18"/>
                    <w:lang w:val="en-GB"/>
                  </w:rPr>
                  <m:t>↑</m:t>
                </m:r>
              </m:oMath>
            </m:oMathPara>
          </w:p>
        </w:tc>
        <w:tc>
          <w:tcPr>
            <w:tcW w:w="1271" w:type="pct"/>
          </w:tcPr>
          <w:p w14:paraId="38F9646A" w14:textId="4C64D62E" w:rsidR="00D1177A" w:rsidRPr="00D1177A" w:rsidRDefault="00D1177A" w:rsidP="00D1177A">
            <w:pPr>
              <w:overflowPunct/>
              <w:autoSpaceDE/>
              <w:autoSpaceDN/>
              <w:adjustRightInd/>
              <w:spacing w:before="120" w:after="120"/>
              <w:textAlignment w:val="auto"/>
              <w:rPr>
                <w:rFonts w:ascii="Cambria Math" w:hAnsi="Cambria Math"/>
                <w:sz w:val="20"/>
                <w:szCs w:val="18"/>
              </w:rPr>
            </w:pPr>
            <m:oMathPara>
              <m:oMathParaPr>
                <m:jc m:val="left"/>
              </m:oMathParaPr>
              <m:oMath>
                <m:r>
                  <m:rPr>
                    <m:sty m:val="p"/>
                  </m:rPr>
                  <w:rPr>
                    <w:rFonts w:ascii="Cambria Math" w:hAnsi="Cambria Math"/>
                    <w:sz w:val="20"/>
                    <w:szCs w:val="18"/>
                    <w:lang w:val="ru-RU"/>
                  </w:rPr>
                  <m:t>∆G= 1</m:t>
                </m:r>
                <m:r>
                  <w:rPr>
                    <w:rFonts w:ascii="Cambria Math" w:hAnsi="Cambria Math"/>
                    <w:sz w:val="20"/>
                    <w:szCs w:val="18"/>
                    <w:lang w:val="ru-RU"/>
                  </w:rPr>
                  <m:t>0</m:t>
                </m:r>
                <m:r>
                  <m:rPr>
                    <m:sty m:val="p"/>
                  </m:rPr>
                  <w:rPr>
                    <w:rFonts w:ascii="Cambria Math" w:hAnsi="Cambria Math"/>
                    <w:sz w:val="20"/>
                    <w:szCs w:val="18"/>
                    <w:lang w:val="ru-RU"/>
                  </w:rPr>
                  <m:t xml:space="preserve"> kJ at 500</m:t>
                </m:r>
                <m:r>
                  <m:rPr>
                    <m:sty m:val="p"/>
                  </m:rPr>
                  <w:rPr>
                    <w:rFonts w:ascii="Cambria Math" w:hAnsi="Cambria Math"/>
                    <w:lang w:val="en-US"/>
                  </w:rPr>
                  <m:t>°</m:t>
                </m:r>
                <m:r>
                  <m:rPr>
                    <m:sty m:val="p"/>
                  </m:rPr>
                  <w:rPr>
                    <w:rFonts w:ascii="Cambria Math" w:hAnsi="Cambria Math"/>
                  </w:rPr>
                  <m:t>C</m:t>
                </m:r>
              </m:oMath>
            </m:oMathPara>
          </w:p>
        </w:tc>
        <w:tc>
          <w:tcPr>
            <w:tcW w:w="273" w:type="pct"/>
            <w:hideMark/>
          </w:tcPr>
          <w:p w14:paraId="39E4CB84" w14:textId="3EBB780D" w:rsidR="00D1177A" w:rsidRPr="00C93539" w:rsidRDefault="00D1177A" w:rsidP="0071025D">
            <w:pPr>
              <w:overflowPunct/>
              <w:autoSpaceDE/>
              <w:autoSpaceDN/>
              <w:adjustRightInd/>
              <w:spacing w:before="120" w:after="120"/>
              <w:jc w:val="right"/>
              <w:textAlignment w:val="auto"/>
              <w:rPr>
                <w:rFonts w:ascii="Cambria Math" w:hAnsi="Cambria Math"/>
                <w:sz w:val="20"/>
                <w:szCs w:val="18"/>
              </w:rPr>
            </w:pPr>
            <w:r w:rsidRPr="00C93539">
              <w:rPr>
                <w:rFonts w:ascii="Cambria Math" w:hAnsi="Cambria Math"/>
                <w:sz w:val="20"/>
                <w:szCs w:val="18"/>
              </w:rPr>
              <w:t>(</w:t>
            </w:r>
            <w:r w:rsidRPr="00C93539">
              <w:rPr>
                <w:rFonts w:ascii="Cambria Math" w:hAnsi="Cambria Math"/>
                <w:sz w:val="20"/>
                <w:szCs w:val="18"/>
                <w:lang w:val="ru-RU"/>
              </w:rPr>
              <w:t>5</w:t>
            </w:r>
            <w:r w:rsidRPr="00C93539">
              <w:rPr>
                <w:rFonts w:ascii="Cambria Math" w:hAnsi="Cambria Math"/>
                <w:sz w:val="20"/>
                <w:szCs w:val="18"/>
              </w:rPr>
              <w:t>)</w:t>
            </w:r>
          </w:p>
        </w:tc>
      </w:tr>
      <w:tr w:rsidR="00D1177A" w:rsidRPr="00C93539" w14:paraId="5BF09BF3" w14:textId="77777777" w:rsidTr="003A225B">
        <w:tc>
          <w:tcPr>
            <w:tcW w:w="3456" w:type="pct"/>
          </w:tcPr>
          <w:p w14:paraId="4F4DEE76" w14:textId="4E7EB44E" w:rsidR="00D1177A" w:rsidRDefault="00D1177A" w:rsidP="00D1177A">
            <w:pPr>
              <w:overflowPunct/>
              <w:autoSpaceDE/>
              <w:autoSpaceDN/>
              <w:adjustRightInd/>
              <w:spacing w:before="120" w:after="120"/>
              <w:jc w:val="center"/>
              <w:textAlignment w:val="auto"/>
              <w:rPr>
                <w:sz w:val="20"/>
                <w:szCs w:val="18"/>
                <w:lang w:val="en-US"/>
              </w:rPr>
            </w:pPr>
            <m:oMathPara>
              <m:oMath>
                <m:r>
                  <m:rPr>
                    <m:sty m:val="p"/>
                  </m:rPr>
                  <w:rPr>
                    <w:rFonts w:ascii="Cambria Math" w:hAnsi="Cambria Math"/>
                    <w:sz w:val="20"/>
                    <w:szCs w:val="18"/>
                    <w:lang w:val="en-US"/>
                  </w:rPr>
                  <m:t>UN</m:t>
                </m:r>
                <m:r>
                  <m:rPr>
                    <m:sty m:val="p"/>
                  </m:rPr>
                  <w:rPr>
                    <w:rFonts w:ascii="Cambria Math" w:hAnsi="Cambria Math"/>
                    <w:sz w:val="20"/>
                    <w:szCs w:val="18"/>
                    <w:lang w:val="en-GB"/>
                  </w:rPr>
                  <m:t>+0.612</m:t>
                </m:r>
                <m:r>
                  <m:rPr>
                    <m:sty m:val="p"/>
                  </m:rPr>
                  <w:rPr>
                    <w:rFonts w:ascii="Cambria Math" w:hAnsi="Cambria Math"/>
                    <w:sz w:val="20"/>
                    <w:szCs w:val="18"/>
                    <w:lang w:val="en-US"/>
                  </w:rPr>
                  <m:t>Cd</m:t>
                </m:r>
                <m:sSub>
                  <m:sSubPr>
                    <m:ctrlPr>
                      <w:rPr>
                        <w:rFonts w:ascii="Cambria Math" w:hAnsi="Cambria Math"/>
                        <w:sz w:val="20"/>
                        <w:szCs w:val="18"/>
                        <w:lang w:val="en-US"/>
                      </w:rPr>
                    </m:ctrlPr>
                  </m:sSubPr>
                  <m:e>
                    <m:r>
                      <m:rPr>
                        <m:sty m:val="p"/>
                      </m:rPr>
                      <w:rPr>
                        <w:rFonts w:ascii="Cambria Math" w:hAnsi="Cambria Math"/>
                        <w:sz w:val="20"/>
                        <w:szCs w:val="18"/>
                        <w:lang w:val="en-US"/>
                      </w:rPr>
                      <m:t>Cl</m:t>
                    </m:r>
                  </m:e>
                  <m:sub>
                    <m:r>
                      <m:rPr>
                        <m:sty m:val="p"/>
                      </m:rPr>
                      <w:rPr>
                        <w:rFonts w:ascii="Cambria Math" w:hAnsi="Cambria Math"/>
                        <w:sz w:val="20"/>
                        <w:szCs w:val="18"/>
                        <w:lang w:val="en-GB"/>
                      </w:rPr>
                      <m:t>2</m:t>
                    </m:r>
                  </m:sub>
                </m:sSub>
                <m:r>
                  <m:rPr>
                    <m:sty m:val="p"/>
                  </m:rPr>
                  <w:rPr>
                    <w:rFonts w:ascii="Cambria Math" w:hAnsi="Cambria Math"/>
                    <w:sz w:val="20"/>
                    <w:szCs w:val="18"/>
                    <w:lang w:val="en-GB"/>
                  </w:rPr>
                  <m:t>=</m:t>
                </m:r>
                <m:sSub>
                  <m:sSubPr>
                    <m:ctrlPr>
                      <w:rPr>
                        <w:rFonts w:ascii="Cambria Math" w:hAnsi="Cambria Math"/>
                        <w:sz w:val="20"/>
                        <w:szCs w:val="18"/>
                        <w:lang w:val="en-US"/>
                      </w:rPr>
                    </m:ctrlPr>
                  </m:sSubPr>
                  <m:e>
                    <m:r>
                      <m:rPr>
                        <m:sty m:val="p"/>
                      </m:rPr>
                      <w:rPr>
                        <w:rFonts w:ascii="Cambria Math" w:hAnsi="Cambria Math"/>
                        <w:sz w:val="20"/>
                        <w:szCs w:val="18"/>
                        <w:lang w:val="en-US"/>
                      </w:rPr>
                      <m:t>0.591UN</m:t>
                    </m:r>
                  </m:e>
                  <m:sub>
                    <m:r>
                      <m:rPr>
                        <m:sty m:val="p"/>
                      </m:rPr>
                      <w:rPr>
                        <w:rFonts w:ascii="Cambria Math" w:hAnsi="Cambria Math"/>
                        <w:sz w:val="20"/>
                        <w:szCs w:val="18"/>
                        <w:lang w:val="en-US"/>
                      </w:rPr>
                      <m:t>1.69</m:t>
                    </m:r>
                  </m:sub>
                </m:sSub>
                <m:r>
                  <m:rPr>
                    <m:sty m:val="p"/>
                  </m:rPr>
                  <w:rPr>
                    <w:rFonts w:ascii="Cambria Math" w:hAnsi="Cambria Math"/>
                    <w:sz w:val="20"/>
                    <w:szCs w:val="18"/>
                    <w:lang w:val="en-GB"/>
                  </w:rPr>
                  <m:t>+0.612</m:t>
                </m:r>
                <m:r>
                  <m:rPr>
                    <m:sty m:val="p"/>
                  </m:rPr>
                  <w:rPr>
                    <w:rFonts w:ascii="Cambria Math" w:hAnsi="Cambria Math"/>
                    <w:sz w:val="20"/>
                    <w:szCs w:val="18"/>
                    <w:lang w:val="en-US"/>
                  </w:rPr>
                  <m:t>Cd</m:t>
                </m:r>
                <m:r>
                  <m:rPr>
                    <m:sty m:val="p"/>
                  </m:rPr>
                  <w:rPr>
                    <w:rFonts w:ascii="Cambria Math" w:hAnsi="Cambria Math"/>
                    <w:sz w:val="20"/>
                    <w:szCs w:val="18"/>
                    <w:lang w:val="en-GB"/>
                  </w:rPr>
                  <m:t>+0.408</m:t>
                </m:r>
                <m:sSub>
                  <m:sSubPr>
                    <m:ctrlPr>
                      <w:rPr>
                        <w:rFonts w:ascii="Cambria Math" w:hAnsi="Cambria Math"/>
                        <w:sz w:val="20"/>
                        <w:szCs w:val="18"/>
                        <w:lang w:val="en-US"/>
                      </w:rPr>
                    </m:ctrlPr>
                  </m:sSubPr>
                  <m:e>
                    <m:r>
                      <m:rPr>
                        <m:sty m:val="p"/>
                      </m:rPr>
                      <w:rPr>
                        <w:rFonts w:ascii="Cambria Math" w:hAnsi="Cambria Math"/>
                        <w:sz w:val="20"/>
                        <w:szCs w:val="18"/>
                        <w:lang w:val="en-US"/>
                      </w:rPr>
                      <m:t>UCl</m:t>
                    </m:r>
                  </m:e>
                  <m:sub>
                    <m:r>
                      <m:rPr>
                        <m:sty m:val="p"/>
                      </m:rPr>
                      <w:rPr>
                        <w:rFonts w:ascii="Cambria Math" w:hAnsi="Cambria Math"/>
                        <w:sz w:val="20"/>
                        <w:szCs w:val="18"/>
                        <w:lang w:val="en-US"/>
                      </w:rPr>
                      <m:t>3</m:t>
                    </m:r>
                  </m:sub>
                </m:sSub>
              </m:oMath>
            </m:oMathPara>
          </w:p>
        </w:tc>
        <w:tc>
          <w:tcPr>
            <w:tcW w:w="1271" w:type="pct"/>
          </w:tcPr>
          <w:p w14:paraId="2BC5FE28" w14:textId="070B01F4" w:rsidR="00D1177A" w:rsidRPr="00D1177A" w:rsidRDefault="00D1177A" w:rsidP="00D1177A">
            <w:pPr>
              <w:overflowPunct/>
              <w:autoSpaceDE/>
              <w:autoSpaceDN/>
              <w:adjustRightInd/>
              <w:spacing w:before="120" w:after="120"/>
              <w:textAlignment w:val="auto"/>
              <w:rPr>
                <w:rFonts w:ascii="Cambria Math" w:hAnsi="Cambria Math"/>
                <w:sz w:val="20"/>
                <w:szCs w:val="18"/>
              </w:rPr>
            </w:pPr>
            <m:oMathPara>
              <m:oMathParaPr>
                <m:jc m:val="left"/>
              </m:oMathParaPr>
              <m:oMath>
                <m:r>
                  <m:rPr>
                    <m:sty m:val="p"/>
                  </m:rPr>
                  <w:rPr>
                    <w:rFonts w:ascii="Cambria Math" w:hAnsi="Cambria Math"/>
                    <w:sz w:val="20"/>
                    <w:szCs w:val="18"/>
                    <w:lang w:val="ru-RU"/>
                  </w:rPr>
                  <m:t>∆G= -5</m:t>
                </m:r>
                <m:r>
                  <w:rPr>
                    <w:rFonts w:ascii="Cambria Math" w:hAnsi="Cambria Math"/>
                    <w:sz w:val="20"/>
                    <w:szCs w:val="18"/>
                    <w:lang w:val="ru-RU"/>
                  </w:rPr>
                  <m:t>9</m:t>
                </m:r>
                <m:r>
                  <m:rPr>
                    <m:sty m:val="p"/>
                  </m:rPr>
                  <w:rPr>
                    <w:rFonts w:ascii="Cambria Math" w:hAnsi="Cambria Math"/>
                    <w:sz w:val="20"/>
                    <w:szCs w:val="18"/>
                    <w:lang w:val="ru-RU"/>
                  </w:rPr>
                  <m:t xml:space="preserve"> kJ at 500</m:t>
                </m:r>
                <m:r>
                  <m:rPr>
                    <m:sty m:val="p"/>
                  </m:rPr>
                  <w:rPr>
                    <w:rFonts w:ascii="Cambria Math" w:hAnsi="Cambria Math"/>
                    <w:lang w:val="en-US"/>
                  </w:rPr>
                  <m:t>°</m:t>
                </m:r>
                <m:r>
                  <m:rPr>
                    <m:sty m:val="p"/>
                  </m:rPr>
                  <w:rPr>
                    <w:rFonts w:ascii="Cambria Math" w:hAnsi="Cambria Math"/>
                  </w:rPr>
                  <m:t>C</m:t>
                </m:r>
              </m:oMath>
            </m:oMathPara>
          </w:p>
        </w:tc>
        <w:tc>
          <w:tcPr>
            <w:tcW w:w="273" w:type="pct"/>
          </w:tcPr>
          <w:p w14:paraId="7BC1FC15" w14:textId="528DFA3E" w:rsidR="00D1177A" w:rsidRPr="00C93539" w:rsidRDefault="00D1177A" w:rsidP="00D1177A">
            <w:pPr>
              <w:overflowPunct/>
              <w:autoSpaceDE/>
              <w:autoSpaceDN/>
              <w:adjustRightInd/>
              <w:spacing w:before="120" w:after="120"/>
              <w:jc w:val="right"/>
              <w:textAlignment w:val="auto"/>
              <w:rPr>
                <w:rFonts w:ascii="Cambria Math" w:hAnsi="Cambria Math"/>
                <w:sz w:val="20"/>
                <w:szCs w:val="18"/>
              </w:rPr>
            </w:pPr>
            <w:r w:rsidRPr="00C93539">
              <w:rPr>
                <w:rFonts w:ascii="Cambria Math" w:hAnsi="Cambria Math"/>
                <w:sz w:val="20"/>
                <w:szCs w:val="18"/>
              </w:rPr>
              <w:t>(</w:t>
            </w:r>
            <w:r>
              <w:rPr>
                <w:rFonts w:ascii="Cambria Math" w:hAnsi="Cambria Math"/>
                <w:sz w:val="20"/>
                <w:szCs w:val="18"/>
              </w:rPr>
              <w:t>6</w:t>
            </w:r>
            <w:r w:rsidRPr="00C93539">
              <w:rPr>
                <w:rFonts w:ascii="Cambria Math" w:hAnsi="Cambria Math"/>
                <w:sz w:val="20"/>
                <w:szCs w:val="18"/>
              </w:rPr>
              <w:t>)</w:t>
            </w:r>
          </w:p>
        </w:tc>
      </w:tr>
      <w:tr w:rsidR="00D1177A" w:rsidRPr="00C93539" w14:paraId="54DAD580" w14:textId="77777777" w:rsidTr="003A225B">
        <w:tc>
          <w:tcPr>
            <w:tcW w:w="3456" w:type="pct"/>
          </w:tcPr>
          <w:p w14:paraId="0944B041" w14:textId="67ED0E25" w:rsidR="00D1177A" w:rsidRDefault="00024BF5" w:rsidP="00D1177A">
            <w:pPr>
              <w:overflowPunct/>
              <w:autoSpaceDE/>
              <w:autoSpaceDN/>
              <w:adjustRightInd/>
              <w:spacing w:before="120" w:after="120"/>
              <w:jc w:val="center"/>
              <w:textAlignment w:val="auto"/>
              <w:rPr>
                <w:sz w:val="20"/>
                <w:szCs w:val="18"/>
                <w:lang w:val="en-US"/>
              </w:rPr>
            </w:pPr>
            <m:oMathPara>
              <m:oMath>
                <m:r>
                  <m:rPr>
                    <m:sty m:val="p"/>
                  </m:rPr>
                  <w:rPr>
                    <w:rFonts w:ascii="Cambria Math" w:hAnsi="Cambria Math"/>
                    <w:sz w:val="20"/>
                    <w:szCs w:val="18"/>
                    <w:lang w:val="en-US"/>
                  </w:rPr>
                  <m:t>UN</m:t>
                </m:r>
                <m:r>
                  <m:rPr>
                    <m:sty m:val="p"/>
                  </m:rPr>
                  <w:rPr>
                    <w:rFonts w:ascii="Cambria Math" w:hAnsi="Cambria Math"/>
                    <w:sz w:val="20"/>
                    <w:szCs w:val="18"/>
                    <w:lang w:val="en-GB"/>
                  </w:rPr>
                  <m:t>+0.5</m:t>
                </m:r>
                <m:r>
                  <m:rPr>
                    <m:sty m:val="p"/>
                  </m:rPr>
                  <w:rPr>
                    <w:rFonts w:ascii="Cambria Math" w:hAnsi="Cambria Math"/>
                    <w:sz w:val="20"/>
                    <w:szCs w:val="18"/>
                    <w:lang w:val="en-US"/>
                  </w:rPr>
                  <m:t>Cd</m:t>
                </m:r>
                <m:sSub>
                  <m:sSubPr>
                    <m:ctrlPr>
                      <w:rPr>
                        <w:rFonts w:ascii="Cambria Math" w:hAnsi="Cambria Math"/>
                        <w:sz w:val="20"/>
                        <w:szCs w:val="18"/>
                        <w:lang w:val="en-US"/>
                      </w:rPr>
                    </m:ctrlPr>
                  </m:sSubPr>
                  <m:e>
                    <m:r>
                      <m:rPr>
                        <m:sty m:val="p"/>
                      </m:rPr>
                      <w:rPr>
                        <w:rFonts w:ascii="Cambria Math" w:hAnsi="Cambria Math"/>
                        <w:sz w:val="20"/>
                        <w:szCs w:val="18"/>
                        <w:lang w:val="en-US"/>
                      </w:rPr>
                      <m:t>Cl</m:t>
                    </m:r>
                  </m:e>
                  <m:sub>
                    <m:r>
                      <m:rPr>
                        <m:sty m:val="p"/>
                      </m:rPr>
                      <w:rPr>
                        <w:rFonts w:ascii="Cambria Math" w:hAnsi="Cambria Math"/>
                        <w:sz w:val="20"/>
                        <w:szCs w:val="18"/>
                        <w:lang w:val="en-GB"/>
                      </w:rPr>
                      <m:t>2</m:t>
                    </m:r>
                  </m:sub>
                </m:sSub>
                <m:r>
                  <m:rPr>
                    <m:sty m:val="p"/>
                  </m:rPr>
                  <w:rPr>
                    <w:rFonts w:ascii="Cambria Math" w:hAnsi="Cambria Math"/>
                    <w:sz w:val="20"/>
                    <w:szCs w:val="18"/>
                    <w:lang w:val="en-GB"/>
                  </w:rPr>
                  <m:t>=0.667</m:t>
                </m:r>
                <m:sSub>
                  <m:sSubPr>
                    <m:ctrlPr>
                      <w:rPr>
                        <w:rFonts w:ascii="Cambria Math" w:hAnsi="Cambria Math"/>
                        <w:sz w:val="20"/>
                        <w:szCs w:val="18"/>
                        <w:lang w:val="en-US"/>
                      </w:rPr>
                    </m:ctrlPr>
                  </m:sSubPr>
                  <m:e>
                    <m:r>
                      <m:rPr>
                        <m:sty m:val="p"/>
                      </m:rPr>
                      <w:rPr>
                        <w:rFonts w:ascii="Cambria Math" w:hAnsi="Cambria Math"/>
                        <w:sz w:val="20"/>
                        <w:szCs w:val="18"/>
                        <w:lang w:val="en-US"/>
                      </w:rPr>
                      <m:t>UN</m:t>
                    </m:r>
                  </m:e>
                  <m:sub>
                    <m:r>
                      <m:rPr>
                        <m:sty m:val="p"/>
                      </m:rPr>
                      <w:rPr>
                        <w:rFonts w:ascii="Cambria Math" w:hAnsi="Cambria Math"/>
                        <w:sz w:val="20"/>
                        <w:szCs w:val="18"/>
                        <w:lang w:val="en-US"/>
                      </w:rPr>
                      <m:t>1.5</m:t>
                    </m:r>
                  </m:sub>
                </m:sSub>
                <m:r>
                  <m:rPr>
                    <m:sty m:val="p"/>
                  </m:rPr>
                  <w:rPr>
                    <w:rFonts w:ascii="Cambria Math" w:hAnsi="Cambria Math"/>
                    <w:sz w:val="20"/>
                    <w:szCs w:val="18"/>
                    <w:lang w:val="en-GB"/>
                  </w:rPr>
                  <m:t>+0.5</m:t>
                </m:r>
                <m:r>
                  <m:rPr>
                    <m:sty m:val="p"/>
                  </m:rPr>
                  <w:rPr>
                    <w:rFonts w:ascii="Cambria Math" w:hAnsi="Cambria Math"/>
                    <w:sz w:val="20"/>
                    <w:szCs w:val="18"/>
                    <w:lang w:val="en-US"/>
                  </w:rPr>
                  <m:t>Cd</m:t>
                </m:r>
                <m:r>
                  <m:rPr>
                    <m:sty m:val="p"/>
                  </m:rPr>
                  <w:rPr>
                    <w:rFonts w:ascii="Cambria Math" w:hAnsi="Cambria Math"/>
                    <w:sz w:val="20"/>
                    <w:szCs w:val="18"/>
                    <w:lang w:val="en-GB"/>
                  </w:rPr>
                  <m:t>+0.333</m:t>
                </m:r>
                <m:sSub>
                  <m:sSubPr>
                    <m:ctrlPr>
                      <w:rPr>
                        <w:rFonts w:ascii="Cambria Math" w:hAnsi="Cambria Math"/>
                        <w:sz w:val="20"/>
                        <w:szCs w:val="18"/>
                        <w:lang w:val="en-US"/>
                      </w:rPr>
                    </m:ctrlPr>
                  </m:sSubPr>
                  <m:e>
                    <m:r>
                      <m:rPr>
                        <m:sty m:val="p"/>
                      </m:rPr>
                      <w:rPr>
                        <w:rFonts w:ascii="Cambria Math" w:hAnsi="Cambria Math"/>
                        <w:sz w:val="20"/>
                        <w:szCs w:val="18"/>
                        <w:lang w:val="en-US"/>
                      </w:rPr>
                      <m:t>UCl</m:t>
                    </m:r>
                  </m:e>
                  <m:sub>
                    <m:r>
                      <m:rPr>
                        <m:sty m:val="p"/>
                      </m:rPr>
                      <w:rPr>
                        <w:rFonts w:ascii="Cambria Math" w:hAnsi="Cambria Math"/>
                        <w:sz w:val="20"/>
                        <w:szCs w:val="18"/>
                        <w:lang w:val="en-US"/>
                      </w:rPr>
                      <m:t>3</m:t>
                    </m:r>
                  </m:sub>
                </m:sSub>
              </m:oMath>
            </m:oMathPara>
          </w:p>
        </w:tc>
        <w:tc>
          <w:tcPr>
            <w:tcW w:w="1271" w:type="pct"/>
          </w:tcPr>
          <w:p w14:paraId="2B2A6FC7" w14:textId="21BEAC2D" w:rsidR="00D1177A" w:rsidRPr="00024BF5" w:rsidRDefault="00024BF5" w:rsidP="00D1177A">
            <w:pPr>
              <w:overflowPunct/>
              <w:autoSpaceDE/>
              <w:autoSpaceDN/>
              <w:adjustRightInd/>
              <w:spacing w:before="120" w:after="120"/>
              <w:textAlignment w:val="auto"/>
              <w:rPr>
                <w:rFonts w:ascii="Calibri" w:hAnsi="Calibri"/>
                <w:iCs/>
                <w:sz w:val="20"/>
                <w:szCs w:val="18"/>
                <w:lang w:val="ru-RU"/>
              </w:rPr>
            </w:pPr>
            <m:oMathPara>
              <m:oMathParaPr>
                <m:jc m:val="left"/>
              </m:oMathParaPr>
              <m:oMath>
                <m:r>
                  <m:rPr>
                    <m:sty m:val="p"/>
                  </m:rPr>
                  <w:rPr>
                    <w:rFonts w:ascii="Cambria Math" w:hAnsi="Cambria Math"/>
                    <w:sz w:val="20"/>
                    <w:szCs w:val="18"/>
                    <w:lang w:val="ru-RU"/>
                  </w:rPr>
                  <m:t>∆G= -56 kJ at 500</m:t>
                </m:r>
                <m:r>
                  <m:rPr>
                    <m:sty m:val="p"/>
                  </m:rPr>
                  <w:rPr>
                    <w:rFonts w:ascii="Cambria Math" w:hAnsi="Cambria Math"/>
                    <w:lang w:val="en-US"/>
                  </w:rPr>
                  <m:t>°</m:t>
                </m:r>
                <m:r>
                  <m:rPr>
                    <m:sty m:val="p"/>
                  </m:rPr>
                  <w:rPr>
                    <w:rFonts w:ascii="Cambria Math" w:hAnsi="Cambria Math"/>
                  </w:rPr>
                  <m:t>C</m:t>
                </m:r>
              </m:oMath>
            </m:oMathPara>
          </w:p>
        </w:tc>
        <w:tc>
          <w:tcPr>
            <w:tcW w:w="273" w:type="pct"/>
          </w:tcPr>
          <w:p w14:paraId="160EE7AF" w14:textId="3FB70EC4" w:rsidR="00D1177A" w:rsidRPr="00C93539" w:rsidRDefault="00024BF5" w:rsidP="00D1177A">
            <w:pPr>
              <w:overflowPunct/>
              <w:autoSpaceDE/>
              <w:autoSpaceDN/>
              <w:adjustRightInd/>
              <w:spacing w:before="120" w:after="120"/>
              <w:jc w:val="right"/>
              <w:textAlignment w:val="auto"/>
              <w:rPr>
                <w:rFonts w:ascii="Cambria Math" w:hAnsi="Cambria Math"/>
                <w:sz w:val="20"/>
                <w:szCs w:val="18"/>
              </w:rPr>
            </w:pPr>
            <w:r w:rsidRPr="00C93539">
              <w:rPr>
                <w:rFonts w:ascii="Cambria Math" w:hAnsi="Cambria Math"/>
                <w:sz w:val="20"/>
                <w:szCs w:val="18"/>
              </w:rPr>
              <w:t>(</w:t>
            </w:r>
            <w:r>
              <w:rPr>
                <w:rFonts w:ascii="Cambria Math" w:hAnsi="Cambria Math"/>
                <w:sz w:val="20"/>
                <w:szCs w:val="18"/>
              </w:rPr>
              <w:t>7</w:t>
            </w:r>
            <w:r w:rsidRPr="00C93539">
              <w:rPr>
                <w:rFonts w:ascii="Cambria Math" w:hAnsi="Cambria Math"/>
                <w:sz w:val="20"/>
                <w:szCs w:val="18"/>
              </w:rPr>
              <w:t>)</w:t>
            </w:r>
          </w:p>
        </w:tc>
      </w:tr>
    </w:tbl>
    <w:p w14:paraId="05E804F5" w14:textId="7FC7A1BA" w:rsidR="001E7195" w:rsidRPr="009F0725" w:rsidRDefault="009F0725" w:rsidP="00262453">
      <w:pPr>
        <w:pStyle w:val="a1"/>
        <w:ind w:firstLine="0"/>
        <w:rPr>
          <w:lang w:val="en-US"/>
        </w:rPr>
      </w:pPr>
      <w:r w:rsidRPr="009F0725">
        <w:rPr>
          <w:lang w:val="en-US"/>
        </w:rPr>
        <w:t>In [</w:t>
      </w:r>
      <w:r w:rsidR="005A2115" w:rsidRPr="005A2115">
        <w:rPr>
          <w:lang w:val="en-US"/>
        </w:rPr>
        <w:t>1</w:t>
      </w:r>
      <w:r w:rsidR="003743C4">
        <w:rPr>
          <w:lang w:val="en-US"/>
        </w:rPr>
        <w:t>7</w:t>
      </w:r>
      <w:r w:rsidRPr="009F0725">
        <w:rPr>
          <w:lang w:val="en-US"/>
        </w:rPr>
        <w:t>], it was experimentally demonstrated that at 500 °C only ~ 30% UN interacts with CdCl</w:t>
      </w:r>
      <w:r w:rsidRPr="009F0725">
        <w:rPr>
          <w:vertAlign w:val="subscript"/>
          <w:lang w:val="en-US"/>
        </w:rPr>
        <w:t>2</w:t>
      </w:r>
      <w:r w:rsidRPr="009F0725">
        <w:rPr>
          <w:lang w:val="en-US"/>
        </w:rPr>
        <w:t xml:space="preserve"> according to reaction (3) with the formation of UCl</w:t>
      </w:r>
      <w:r w:rsidRPr="009F0725">
        <w:rPr>
          <w:vertAlign w:val="subscript"/>
          <w:lang w:val="en-US"/>
        </w:rPr>
        <w:t>3</w:t>
      </w:r>
      <w:r w:rsidRPr="009F0725">
        <w:rPr>
          <w:lang w:val="en-US"/>
        </w:rPr>
        <w:t xml:space="preserve">. The rest of the uranium was found as a black precipitate consisting of a mixture of insoluble stoichiometric and non-stoichiometric nitrides and nitride UNCl. Fig. 1 shows the temperature dependences of the Gibbs free energy of formation of reactions 3 - 5. </w:t>
      </w:r>
    </w:p>
    <w:p w14:paraId="62B9AAF6" w14:textId="01390E2B" w:rsidR="001E7195" w:rsidRDefault="006F79AC" w:rsidP="00D3050C">
      <w:pPr>
        <w:pStyle w:val="a1"/>
        <w:ind w:firstLine="0"/>
        <w:jc w:val="center"/>
        <w:rPr>
          <w:lang w:val="en-US"/>
        </w:rPr>
      </w:pPr>
      <w:bookmarkStart w:id="4" w:name="_Hlk72929110"/>
      <w:r>
        <w:rPr>
          <w:noProof/>
          <w:lang w:val="ru-RU" w:eastAsia="ru-RU"/>
        </w:rPr>
        <w:drawing>
          <wp:inline distT="0" distB="0" distL="0" distR="0" wp14:anchorId="04E1340F" wp14:editId="66437DE9">
            <wp:extent cx="4320000" cy="3308400"/>
            <wp:effectExtent l="0" t="0" r="4445"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20000" cy="3308400"/>
                    </a:xfrm>
                    <a:prstGeom prst="rect">
                      <a:avLst/>
                    </a:prstGeom>
                  </pic:spPr>
                </pic:pic>
              </a:graphicData>
            </a:graphic>
          </wp:inline>
        </w:drawing>
      </w:r>
    </w:p>
    <w:p w14:paraId="030F2943" w14:textId="07AFF404" w:rsidR="002C29DB" w:rsidRPr="00155195" w:rsidRDefault="00D3050C" w:rsidP="00155195">
      <w:pPr>
        <w:pStyle w:val="a1"/>
        <w:ind w:firstLine="0"/>
        <w:jc w:val="center"/>
        <w:rPr>
          <w:i/>
          <w:iCs/>
          <w:lang w:val="en-US"/>
        </w:rPr>
      </w:pPr>
      <w:r w:rsidRPr="00D3050C">
        <w:rPr>
          <w:i/>
          <w:iCs/>
          <w:caps/>
          <w:lang w:eastAsia="es-ES"/>
        </w:rPr>
        <w:t>Fig</w:t>
      </w:r>
      <w:r w:rsidRPr="003B018F">
        <w:rPr>
          <w:i/>
          <w:iCs/>
          <w:lang w:val="en-US" w:eastAsia="es-ES"/>
        </w:rPr>
        <w:t>.</w:t>
      </w:r>
      <w:r w:rsidRPr="00D3050C">
        <w:rPr>
          <w:i/>
          <w:iCs/>
          <w:lang w:eastAsia="es-ES"/>
        </w:rPr>
        <w:t> </w:t>
      </w:r>
      <w:r w:rsidRPr="00D3050C">
        <w:rPr>
          <w:b/>
          <w:i/>
          <w:iCs/>
          <w:lang w:eastAsia="es-ES"/>
        </w:rPr>
        <w:fldChar w:fldCharType="begin"/>
      </w:r>
      <w:r w:rsidRPr="003B018F">
        <w:rPr>
          <w:i/>
          <w:iCs/>
          <w:lang w:val="en-US" w:eastAsia="es-ES"/>
        </w:rPr>
        <w:instrText xml:space="preserve"> </w:instrText>
      </w:r>
      <w:r w:rsidRPr="00D3050C">
        <w:rPr>
          <w:i/>
          <w:iCs/>
          <w:lang w:eastAsia="es-ES"/>
        </w:rPr>
        <w:instrText>SEQ</w:instrText>
      </w:r>
      <w:r w:rsidRPr="003B018F">
        <w:rPr>
          <w:i/>
          <w:iCs/>
          <w:lang w:val="en-US" w:eastAsia="es-ES"/>
        </w:rPr>
        <w:instrText xml:space="preserve"> </w:instrText>
      </w:r>
      <w:r w:rsidRPr="00D3050C">
        <w:rPr>
          <w:i/>
          <w:iCs/>
          <w:lang w:eastAsia="es-ES"/>
        </w:rPr>
        <w:instrText>Figure</w:instrText>
      </w:r>
      <w:r w:rsidRPr="003B018F">
        <w:rPr>
          <w:i/>
          <w:iCs/>
          <w:lang w:val="en-US" w:eastAsia="es-ES"/>
        </w:rPr>
        <w:instrText xml:space="preserve"> \* </w:instrText>
      </w:r>
      <w:r w:rsidRPr="00D3050C">
        <w:rPr>
          <w:i/>
          <w:iCs/>
          <w:lang w:eastAsia="es-ES"/>
        </w:rPr>
        <w:instrText>ARABIC</w:instrText>
      </w:r>
      <w:r w:rsidRPr="003B018F">
        <w:rPr>
          <w:i/>
          <w:iCs/>
          <w:lang w:val="en-US" w:eastAsia="es-ES"/>
        </w:rPr>
        <w:instrText xml:space="preserve"> </w:instrText>
      </w:r>
      <w:r w:rsidRPr="00D3050C">
        <w:rPr>
          <w:b/>
          <w:i/>
          <w:iCs/>
          <w:lang w:eastAsia="es-ES"/>
        </w:rPr>
        <w:fldChar w:fldCharType="separate"/>
      </w:r>
      <w:r w:rsidRPr="003B018F">
        <w:rPr>
          <w:i/>
          <w:iCs/>
          <w:noProof/>
          <w:lang w:val="en-US" w:eastAsia="es-ES"/>
        </w:rPr>
        <w:t>1</w:t>
      </w:r>
      <w:r w:rsidRPr="00D3050C">
        <w:rPr>
          <w:b/>
          <w:i/>
          <w:iCs/>
          <w:lang w:eastAsia="es-ES"/>
        </w:rPr>
        <w:fldChar w:fldCharType="end"/>
      </w:r>
      <w:r w:rsidRPr="003B018F">
        <w:rPr>
          <w:i/>
          <w:iCs/>
          <w:lang w:val="en-US" w:eastAsia="es-ES"/>
        </w:rPr>
        <w:t xml:space="preserve">. </w:t>
      </w:r>
      <w:r w:rsidR="009F0725" w:rsidRPr="009F0725">
        <w:rPr>
          <w:i/>
          <w:iCs/>
          <w:lang w:val="en-US" w:eastAsia="es-ES"/>
        </w:rPr>
        <w:t>Temperature dependence of the Gibbs energy change for reactions 3 - 5</w:t>
      </w:r>
      <w:r w:rsidRPr="009F0725">
        <w:rPr>
          <w:i/>
          <w:iCs/>
          <w:lang w:val="en-US" w:eastAsia="es-ES"/>
        </w:rPr>
        <w:t>.</w:t>
      </w:r>
      <w:bookmarkEnd w:id="4"/>
    </w:p>
    <w:p w14:paraId="12198F78" w14:textId="0430E8EA" w:rsidR="00262453" w:rsidRDefault="00372484" w:rsidP="00262453">
      <w:pPr>
        <w:pStyle w:val="a1"/>
        <w:rPr>
          <w:lang w:val="en-US"/>
        </w:rPr>
      </w:pPr>
      <w:r w:rsidRPr="00372484">
        <w:rPr>
          <w:lang w:val="en-US"/>
        </w:rPr>
        <w:lastRenderedPageBreak/>
        <w:t>Up to 600 °C, the reactions with the formation of UCl</w:t>
      </w:r>
      <w:r w:rsidRPr="00372484">
        <w:rPr>
          <w:vertAlign w:val="subscript"/>
          <w:lang w:val="en-US"/>
        </w:rPr>
        <w:t>3</w:t>
      </w:r>
      <w:r w:rsidRPr="00372484">
        <w:rPr>
          <w:lang w:val="en-US"/>
        </w:rPr>
        <w:t xml:space="preserve"> and UNCl proceed in parallel and the chlorination products of uranium nitride will be these two compounds, as well as a mass of non-stoichiometric uranium nitrides. However, at temperatures above 615 °C, UNCl and other insoluble nitrides begin to interact with an excess of CdCl</w:t>
      </w:r>
      <w:r w:rsidRPr="00372484">
        <w:rPr>
          <w:vertAlign w:val="subscript"/>
          <w:lang w:val="en-US"/>
        </w:rPr>
        <w:t>2</w:t>
      </w:r>
      <w:r w:rsidRPr="00372484">
        <w:rPr>
          <w:lang w:val="en-US"/>
        </w:rPr>
        <w:t xml:space="preserve"> to give the target product, UCl</w:t>
      </w:r>
      <w:r w:rsidRPr="00372484">
        <w:rPr>
          <w:vertAlign w:val="subscript"/>
          <w:lang w:val="en-US"/>
        </w:rPr>
        <w:t>3</w:t>
      </w:r>
      <w:r w:rsidRPr="00372484">
        <w:rPr>
          <w:lang w:val="en-US"/>
        </w:rPr>
        <w:t xml:space="preserve">. </w:t>
      </w:r>
    </w:p>
    <w:p w14:paraId="636419F8" w14:textId="77777777" w:rsidR="00155195" w:rsidRDefault="00155195" w:rsidP="00262453">
      <w:pPr>
        <w:pStyle w:val="a1"/>
        <w:rPr>
          <w:lang w:val="en-US"/>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83"/>
        <w:gridCol w:w="2240"/>
        <w:gridCol w:w="604"/>
      </w:tblGrid>
      <w:tr w:rsidR="00044528" w:rsidRPr="00C93539" w14:paraId="7759F51F" w14:textId="77777777" w:rsidTr="00D31D6E">
        <w:tc>
          <w:tcPr>
            <w:tcW w:w="3456" w:type="pct"/>
            <w:vAlign w:val="center"/>
          </w:tcPr>
          <w:p w14:paraId="28F9C7BF" w14:textId="17A80D3C" w:rsidR="00044528" w:rsidRPr="00D1177A" w:rsidRDefault="000802CB" w:rsidP="00D31D6E">
            <w:pPr>
              <w:overflowPunct/>
              <w:autoSpaceDE/>
              <w:autoSpaceDN/>
              <w:adjustRightInd/>
              <w:spacing w:before="120" w:after="120"/>
              <w:jc w:val="center"/>
              <w:textAlignment w:val="auto"/>
              <w:rPr>
                <w:rFonts w:ascii="Cambria Math" w:hAnsi="Cambria Math"/>
                <w:sz w:val="20"/>
                <w:szCs w:val="18"/>
              </w:rPr>
            </w:pPr>
            <m:oMathPara>
              <m:oMathParaPr>
                <m:jc m:val="center"/>
              </m:oMathParaPr>
              <m:oMath>
                <m:sSub>
                  <m:sSubPr>
                    <m:ctrlPr>
                      <w:rPr>
                        <w:rFonts w:ascii="Cambria Math" w:hAnsi="Cambria Math"/>
                        <w:sz w:val="20"/>
                        <w:szCs w:val="18"/>
                        <w:lang w:val="en-US"/>
                      </w:rPr>
                    </m:ctrlPr>
                  </m:sSubPr>
                  <m:e>
                    <m:r>
                      <m:rPr>
                        <m:sty m:val="p"/>
                      </m:rPr>
                      <w:rPr>
                        <w:rFonts w:ascii="Cambria Math" w:hAnsi="Cambria Math"/>
                        <w:sz w:val="20"/>
                        <w:szCs w:val="18"/>
                        <w:lang w:val="en-US"/>
                      </w:rPr>
                      <m:t>UN</m:t>
                    </m:r>
                  </m:e>
                  <m:sub>
                    <m:r>
                      <m:rPr>
                        <m:sty m:val="p"/>
                      </m:rPr>
                      <w:rPr>
                        <w:rFonts w:ascii="Cambria Math" w:hAnsi="Cambria Math"/>
                        <w:sz w:val="20"/>
                        <w:szCs w:val="18"/>
                        <w:lang w:val="en-US"/>
                      </w:rPr>
                      <m:t>1.69</m:t>
                    </m:r>
                  </m:sub>
                </m:sSub>
                <m:r>
                  <w:rPr>
                    <w:rFonts w:ascii="Cambria Math" w:hAnsi="Cambria Math"/>
                    <w:sz w:val="20"/>
                    <w:szCs w:val="18"/>
                    <w:lang w:val="en-US"/>
                  </w:rPr>
                  <m:t>+1.5</m:t>
                </m:r>
                <m:r>
                  <m:rPr>
                    <m:sty m:val="p"/>
                  </m:rPr>
                  <w:rPr>
                    <w:rFonts w:ascii="Cambria Math" w:hAnsi="Cambria Math"/>
                    <w:sz w:val="20"/>
                    <w:szCs w:val="18"/>
                    <w:lang w:val="en-US"/>
                  </w:rPr>
                  <m:t>Cd</m:t>
                </m:r>
                <m:sSub>
                  <m:sSubPr>
                    <m:ctrlPr>
                      <w:rPr>
                        <w:rFonts w:ascii="Cambria Math" w:hAnsi="Cambria Math"/>
                        <w:iCs/>
                        <w:sz w:val="20"/>
                        <w:szCs w:val="18"/>
                        <w:lang w:val="en-US"/>
                      </w:rPr>
                    </m:ctrlPr>
                  </m:sSubPr>
                  <m:e>
                    <m:r>
                      <m:rPr>
                        <m:sty m:val="p"/>
                      </m:rPr>
                      <w:rPr>
                        <w:rFonts w:ascii="Cambria Math" w:hAnsi="Cambria Math"/>
                        <w:sz w:val="20"/>
                        <w:szCs w:val="18"/>
                        <w:lang w:val="en-US"/>
                      </w:rPr>
                      <m:t>Cl</m:t>
                    </m:r>
                  </m:e>
                  <m:sub>
                    <m:r>
                      <w:rPr>
                        <w:rFonts w:ascii="Cambria Math" w:hAnsi="Cambria Math"/>
                        <w:sz w:val="20"/>
                        <w:szCs w:val="18"/>
                        <w:lang w:val="en-GB"/>
                      </w:rPr>
                      <m:t>2</m:t>
                    </m:r>
                  </m:sub>
                </m:sSub>
                <m:r>
                  <w:rPr>
                    <w:rFonts w:ascii="Cambria Math" w:hAnsi="Cambria Math"/>
                    <w:sz w:val="20"/>
                    <w:szCs w:val="18"/>
                    <w:lang w:val="en-US"/>
                  </w:rPr>
                  <m:t>=</m:t>
                </m:r>
                <m:r>
                  <m:rPr>
                    <m:sty m:val="p"/>
                  </m:rPr>
                  <w:rPr>
                    <w:rFonts w:ascii="Cambria Math" w:hAnsi="Cambria Math"/>
                    <w:sz w:val="20"/>
                    <w:szCs w:val="18"/>
                    <w:lang w:val="en-US"/>
                  </w:rPr>
                  <m:t>U</m:t>
                </m:r>
                <m:sSub>
                  <m:sSubPr>
                    <m:ctrlPr>
                      <w:rPr>
                        <w:rFonts w:ascii="Cambria Math" w:hAnsi="Cambria Math"/>
                        <w:iCs/>
                        <w:sz w:val="20"/>
                        <w:szCs w:val="18"/>
                        <w:lang w:val="en-US"/>
                      </w:rPr>
                    </m:ctrlPr>
                  </m:sSubPr>
                  <m:e>
                    <m:r>
                      <m:rPr>
                        <m:sty m:val="p"/>
                      </m:rPr>
                      <w:rPr>
                        <w:rFonts w:ascii="Cambria Math" w:hAnsi="Cambria Math"/>
                        <w:sz w:val="20"/>
                        <w:szCs w:val="18"/>
                        <w:lang w:val="en-US"/>
                      </w:rPr>
                      <m:t>Cl</m:t>
                    </m:r>
                  </m:e>
                  <m:sub>
                    <m:r>
                      <w:rPr>
                        <w:rFonts w:ascii="Cambria Math" w:hAnsi="Cambria Math"/>
                        <w:sz w:val="20"/>
                        <w:szCs w:val="18"/>
                        <w:lang w:val="en-GB"/>
                      </w:rPr>
                      <m:t>3</m:t>
                    </m:r>
                  </m:sub>
                </m:sSub>
                <m:r>
                  <m:rPr>
                    <m:sty m:val="p"/>
                  </m:rPr>
                  <w:rPr>
                    <w:rFonts w:ascii="Cambria Math" w:hAnsi="Cambria Math"/>
                    <w:sz w:val="20"/>
                    <w:szCs w:val="18"/>
                    <w:lang w:val="en-US"/>
                  </w:rPr>
                  <m:t>+1.5Cd</m:t>
                </m:r>
                <m:r>
                  <m:rPr>
                    <m:sty m:val="p"/>
                  </m:rPr>
                  <w:rPr>
                    <w:rFonts w:ascii="Cambria Math" w:hAnsi="Cambria Math"/>
                    <w:sz w:val="20"/>
                    <w:szCs w:val="18"/>
                    <w:lang w:val="en-GB"/>
                  </w:rPr>
                  <m:t>+0.845</m:t>
                </m:r>
                <m:sSub>
                  <m:sSubPr>
                    <m:ctrlPr>
                      <w:rPr>
                        <w:rFonts w:ascii="Cambria Math" w:hAnsi="Cambria Math"/>
                        <w:iCs/>
                        <w:sz w:val="20"/>
                        <w:szCs w:val="18"/>
                        <w:lang w:val="en-US"/>
                      </w:rPr>
                    </m:ctrlPr>
                  </m:sSubPr>
                  <m:e>
                    <m:r>
                      <m:rPr>
                        <m:sty m:val="p"/>
                      </m:rPr>
                      <w:rPr>
                        <w:rFonts w:ascii="Cambria Math" w:hAnsi="Cambria Math"/>
                        <w:sz w:val="20"/>
                        <w:szCs w:val="18"/>
                        <w:lang w:val="en-US"/>
                      </w:rPr>
                      <m:t>N</m:t>
                    </m:r>
                  </m:e>
                  <m:sub>
                    <m:r>
                      <w:rPr>
                        <w:rFonts w:ascii="Cambria Math" w:hAnsi="Cambria Math"/>
                        <w:sz w:val="20"/>
                        <w:szCs w:val="18"/>
                        <w:lang w:val="en-GB"/>
                      </w:rPr>
                      <m:t>2</m:t>
                    </m:r>
                  </m:sub>
                </m:sSub>
                <m:r>
                  <w:rPr>
                    <w:rFonts w:ascii="Cambria Math" w:hAnsi="Cambria Math"/>
                    <w:sz w:val="20"/>
                    <w:szCs w:val="18"/>
                    <w:lang w:val="en-GB"/>
                  </w:rPr>
                  <m:t>↑</m:t>
                </m:r>
              </m:oMath>
            </m:oMathPara>
          </w:p>
        </w:tc>
        <w:tc>
          <w:tcPr>
            <w:tcW w:w="1271" w:type="pct"/>
          </w:tcPr>
          <w:p w14:paraId="1170B34C" w14:textId="63617FF9" w:rsidR="00044528" w:rsidRPr="00D1177A" w:rsidRDefault="00044528" w:rsidP="00D31D6E">
            <w:pPr>
              <w:overflowPunct/>
              <w:autoSpaceDE/>
              <w:autoSpaceDN/>
              <w:adjustRightInd/>
              <w:spacing w:before="120" w:after="120"/>
              <w:textAlignment w:val="auto"/>
              <w:rPr>
                <w:rFonts w:ascii="Cambria Math" w:hAnsi="Cambria Math"/>
                <w:sz w:val="20"/>
                <w:szCs w:val="18"/>
              </w:rPr>
            </w:pPr>
            <m:oMathPara>
              <m:oMathParaPr>
                <m:jc m:val="left"/>
              </m:oMathParaPr>
              <m:oMath>
                <m:r>
                  <m:rPr>
                    <m:sty m:val="p"/>
                  </m:rPr>
                  <w:rPr>
                    <w:rFonts w:ascii="Cambria Math" w:hAnsi="Cambria Math"/>
                    <w:sz w:val="20"/>
                    <w:szCs w:val="18"/>
                    <w:lang w:val="ru-RU"/>
                  </w:rPr>
                  <m:t>∆G≈0  kJ at 500</m:t>
                </m:r>
                <m:r>
                  <m:rPr>
                    <m:sty m:val="p"/>
                  </m:rPr>
                  <w:rPr>
                    <w:rFonts w:ascii="Cambria Math" w:hAnsi="Cambria Math"/>
                    <w:lang w:val="en-US"/>
                  </w:rPr>
                  <m:t>°</m:t>
                </m:r>
                <m:r>
                  <m:rPr>
                    <m:sty m:val="p"/>
                  </m:rPr>
                  <w:rPr>
                    <w:rFonts w:ascii="Cambria Math" w:hAnsi="Cambria Math"/>
                  </w:rPr>
                  <m:t>C</m:t>
                </m:r>
              </m:oMath>
            </m:oMathPara>
          </w:p>
        </w:tc>
        <w:tc>
          <w:tcPr>
            <w:tcW w:w="273" w:type="pct"/>
            <w:vAlign w:val="center"/>
            <w:hideMark/>
          </w:tcPr>
          <w:p w14:paraId="2B9B13F9" w14:textId="6E35C23A" w:rsidR="00044528" w:rsidRPr="00C93539" w:rsidRDefault="00044528" w:rsidP="00D31D6E">
            <w:pPr>
              <w:overflowPunct/>
              <w:autoSpaceDE/>
              <w:autoSpaceDN/>
              <w:adjustRightInd/>
              <w:spacing w:before="120" w:after="120"/>
              <w:jc w:val="right"/>
              <w:textAlignment w:val="auto"/>
              <w:rPr>
                <w:rFonts w:ascii="Cambria Math" w:hAnsi="Cambria Math"/>
                <w:sz w:val="20"/>
                <w:szCs w:val="18"/>
              </w:rPr>
            </w:pPr>
            <w:r w:rsidRPr="00C93539">
              <w:rPr>
                <w:rFonts w:ascii="Cambria Math" w:hAnsi="Cambria Math"/>
                <w:sz w:val="20"/>
                <w:szCs w:val="18"/>
              </w:rPr>
              <w:t>(</w:t>
            </w:r>
            <w:r w:rsidR="003B018F">
              <w:rPr>
                <w:rFonts w:ascii="Cambria Math" w:hAnsi="Cambria Math"/>
                <w:sz w:val="20"/>
                <w:szCs w:val="18"/>
                <w:lang w:val="ru-RU"/>
              </w:rPr>
              <w:t>8</w:t>
            </w:r>
            <w:r w:rsidRPr="00C93539">
              <w:rPr>
                <w:rFonts w:ascii="Cambria Math" w:hAnsi="Cambria Math"/>
                <w:sz w:val="20"/>
                <w:szCs w:val="18"/>
              </w:rPr>
              <w:t>)</w:t>
            </w:r>
          </w:p>
        </w:tc>
      </w:tr>
      <w:tr w:rsidR="00044528" w:rsidRPr="00C93539" w14:paraId="5DA282EF" w14:textId="77777777" w:rsidTr="00D31D6E">
        <w:tc>
          <w:tcPr>
            <w:tcW w:w="3456" w:type="pct"/>
          </w:tcPr>
          <w:p w14:paraId="511D92E8" w14:textId="2D777485" w:rsidR="00044528" w:rsidRPr="00D1177A" w:rsidRDefault="000802CB" w:rsidP="00D31D6E">
            <w:pPr>
              <w:overflowPunct/>
              <w:autoSpaceDE/>
              <w:autoSpaceDN/>
              <w:adjustRightInd/>
              <w:spacing w:before="120" w:after="120"/>
              <w:jc w:val="center"/>
              <w:textAlignment w:val="auto"/>
              <w:rPr>
                <w:rFonts w:ascii="Cambria Math" w:hAnsi="Cambria Math"/>
                <w:i/>
                <w:sz w:val="20"/>
                <w:szCs w:val="18"/>
              </w:rPr>
            </w:pPr>
            <m:oMathPara>
              <m:oMath>
                <m:sSub>
                  <m:sSubPr>
                    <m:ctrlPr>
                      <w:rPr>
                        <w:rFonts w:ascii="Cambria Math" w:hAnsi="Cambria Math"/>
                        <w:sz w:val="20"/>
                        <w:szCs w:val="18"/>
                        <w:lang w:val="en-US"/>
                      </w:rPr>
                    </m:ctrlPr>
                  </m:sSubPr>
                  <m:e>
                    <m:r>
                      <m:rPr>
                        <m:sty m:val="p"/>
                      </m:rPr>
                      <w:rPr>
                        <w:rFonts w:ascii="Cambria Math" w:hAnsi="Cambria Math"/>
                        <w:sz w:val="20"/>
                        <w:szCs w:val="18"/>
                        <w:lang w:val="en-US"/>
                      </w:rPr>
                      <m:t>UN</m:t>
                    </m:r>
                  </m:e>
                  <m:sub>
                    <m:r>
                      <m:rPr>
                        <m:sty m:val="p"/>
                      </m:rPr>
                      <w:rPr>
                        <w:rFonts w:ascii="Cambria Math" w:hAnsi="Cambria Math"/>
                        <w:sz w:val="20"/>
                        <w:szCs w:val="18"/>
                        <w:lang w:val="en-US"/>
                      </w:rPr>
                      <m:t>1.69</m:t>
                    </m:r>
                  </m:sub>
                </m:sSub>
                <m:r>
                  <w:rPr>
                    <w:rFonts w:ascii="Cambria Math" w:hAnsi="Cambria Math"/>
                    <w:sz w:val="20"/>
                    <w:szCs w:val="18"/>
                    <w:lang w:val="en-US"/>
                  </w:rPr>
                  <m:t>+1.5</m:t>
                </m:r>
                <m:r>
                  <m:rPr>
                    <m:sty m:val="p"/>
                  </m:rPr>
                  <w:rPr>
                    <w:rFonts w:ascii="Cambria Math" w:hAnsi="Cambria Math"/>
                    <w:sz w:val="20"/>
                    <w:szCs w:val="18"/>
                    <w:lang w:val="en-US"/>
                  </w:rPr>
                  <m:t>Cd</m:t>
                </m:r>
                <m:sSub>
                  <m:sSubPr>
                    <m:ctrlPr>
                      <w:rPr>
                        <w:rFonts w:ascii="Cambria Math" w:hAnsi="Cambria Math"/>
                        <w:iCs/>
                        <w:sz w:val="20"/>
                        <w:szCs w:val="18"/>
                        <w:lang w:val="en-US"/>
                      </w:rPr>
                    </m:ctrlPr>
                  </m:sSubPr>
                  <m:e>
                    <m:r>
                      <m:rPr>
                        <m:sty m:val="p"/>
                      </m:rPr>
                      <w:rPr>
                        <w:rFonts w:ascii="Cambria Math" w:hAnsi="Cambria Math"/>
                        <w:sz w:val="20"/>
                        <w:szCs w:val="18"/>
                        <w:lang w:val="en-US"/>
                      </w:rPr>
                      <m:t>Cl</m:t>
                    </m:r>
                  </m:e>
                  <m:sub>
                    <m:r>
                      <w:rPr>
                        <w:rFonts w:ascii="Cambria Math" w:hAnsi="Cambria Math"/>
                        <w:sz w:val="20"/>
                        <w:szCs w:val="18"/>
                        <w:lang w:val="en-GB"/>
                      </w:rPr>
                      <m:t>2</m:t>
                    </m:r>
                  </m:sub>
                </m:sSub>
                <m:r>
                  <w:rPr>
                    <w:rFonts w:ascii="Cambria Math" w:hAnsi="Cambria Math"/>
                    <w:sz w:val="20"/>
                    <w:szCs w:val="18"/>
                    <w:lang w:val="en-US"/>
                  </w:rPr>
                  <m:t>=</m:t>
                </m:r>
                <m:r>
                  <m:rPr>
                    <m:sty m:val="p"/>
                  </m:rPr>
                  <w:rPr>
                    <w:rFonts w:ascii="Cambria Math" w:hAnsi="Cambria Math"/>
                    <w:sz w:val="20"/>
                    <w:szCs w:val="18"/>
                    <w:lang w:val="en-US"/>
                  </w:rPr>
                  <m:t>U</m:t>
                </m:r>
                <m:sSub>
                  <m:sSubPr>
                    <m:ctrlPr>
                      <w:rPr>
                        <w:rFonts w:ascii="Cambria Math" w:hAnsi="Cambria Math"/>
                        <w:iCs/>
                        <w:sz w:val="20"/>
                        <w:szCs w:val="18"/>
                        <w:lang w:val="en-US"/>
                      </w:rPr>
                    </m:ctrlPr>
                  </m:sSubPr>
                  <m:e>
                    <m:r>
                      <m:rPr>
                        <m:sty m:val="p"/>
                      </m:rPr>
                      <w:rPr>
                        <w:rFonts w:ascii="Cambria Math" w:hAnsi="Cambria Math"/>
                        <w:sz w:val="20"/>
                        <w:szCs w:val="18"/>
                        <w:lang w:val="en-US"/>
                      </w:rPr>
                      <m:t>Cl</m:t>
                    </m:r>
                  </m:e>
                  <m:sub>
                    <m:r>
                      <w:rPr>
                        <w:rFonts w:ascii="Cambria Math" w:hAnsi="Cambria Math"/>
                        <w:sz w:val="20"/>
                        <w:szCs w:val="18"/>
                        <w:lang w:val="en-GB"/>
                      </w:rPr>
                      <m:t>3</m:t>
                    </m:r>
                  </m:sub>
                </m:sSub>
                <m:r>
                  <m:rPr>
                    <m:sty m:val="p"/>
                  </m:rPr>
                  <w:rPr>
                    <w:rFonts w:ascii="Cambria Math" w:hAnsi="Cambria Math"/>
                    <w:sz w:val="20"/>
                    <w:szCs w:val="18"/>
                    <w:lang w:val="en-US"/>
                  </w:rPr>
                  <m:t>+1.5Cd</m:t>
                </m:r>
                <m:r>
                  <m:rPr>
                    <m:sty m:val="p"/>
                  </m:rPr>
                  <w:rPr>
                    <w:rFonts w:ascii="Cambria Math" w:hAnsi="Cambria Math"/>
                    <w:sz w:val="20"/>
                    <w:szCs w:val="18"/>
                    <w:lang w:val="en-GB"/>
                  </w:rPr>
                  <m:t>+0.845</m:t>
                </m:r>
                <m:sSub>
                  <m:sSubPr>
                    <m:ctrlPr>
                      <w:rPr>
                        <w:rFonts w:ascii="Cambria Math" w:hAnsi="Cambria Math"/>
                        <w:iCs/>
                        <w:sz w:val="20"/>
                        <w:szCs w:val="18"/>
                        <w:lang w:val="en-US"/>
                      </w:rPr>
                    </m:ctrlPr>
                  </m:sSubPr>
                  <m:e>
                    <m:r>
                      <m:rPr>
                        <m:sty m:val="p"/>
                      </m:rPr>
                      <w:rPr>
                        <w:rFonts w:ascii="Cambria Math" w:hAnsi="Cambria Math"/>
                        <w:sz w:val="20"/>
                        <w:szCs w:val="18"/>
                        <w:lang w:val="en-US"/>
                      </w:rPr>
                      <m:t>N</m:t>
                    </m:r>
                  </m:e>
                  <m:sub>
                    <m:r>
                      <w:rPr>
                        <w:rFonts w:ascii="Cambria Math" w:hAnsi="Cambria Math"/>
                        <w:sz w:val="20"/>
                        <w:szCs w:val="18"/>
                        <w:lang w:val="en-GB"/>
                      </w:rPr>
                      <m:t>2</m:t>
                    </m:r>
                  </m:sub>
                </m:sSub>
                <m:r>
                  <w:rPr>
                    <w:rFonts w:ascii="Cambria Math" w:hAnsi="Cambria Math"/>
                    <w:sz w:val="20"/>
                    <w:szCs w:val="18"/>
                    <w:lang w:val="en-GB"/>
                  </w:rPr>
                  <m:t>↑</m:t>
                </m:r>
              </m:oMath>
            </m:oMathPara>
          </w:p>
        </w:tc>
        <w:tc>
          <w:tcPr>
            <w:tcW w:w="1271" w:type="pct"/>
          </w:tcPr>
          <w:p w14:paraId="7699B6CE" w14:textId="67FF8890" w:rsidR="00044528" w:rsidRPr="00D1177A" w:rsidRDefault="00044528" w:rsidP="00D31D6E">
            <w:pPr>
              <w:overflowPunct/>
              <w:autoSpaceDE/>
              <w:autoSpaceDN/>
              <w:adjustRightInd/>
              <w:spacing w:before="120" w:after="120"/>
              <w:textAlignment w:val="auto"/>
              <w:rPr>
                <w:rFonts w:ascii="Cambria Math" w:hAnsi="Cambria Math"/>
                <w:sz w:val="20"/>
                <w:szCs w:val="18"/>
              </w:rPr>
            </w:pPr>
            <m:oMathPara>
              <m:oMathParaPr>
                <m:jc m:val="left"/>
              </m:oMathParaPr>
              <m:oMath>
                <m:r>
                  <m:rPr>
                    <m:sty m:val="p"/>
                  </m:rPr>
                  <w:rPr>
                    <w:rFonts w:ascii="Cambria Math" w:hAnsi="Cambria Math"/>
                    <w:sz w:val="20"/>
                    <w:szCs w:val="18"/>
                    <w:lang w:val="ru-RU"/>
                  </w:rPr>
                  <m:t>∆G= -2</m:t>
                </m:r>
                <m:r>
                  <w:rPr>
                    <w:rFonts w:ascii="Cambria Math" w:hAnsi="Cambria Math"/>
                    <w:sz w:val="20"/>
                    <w:szCs w:val="18"/>
                    <w:lang w:val="ru-RU"/>
                  </w:rPr>
                  <m:t>3</m:t>
                </m:r>
                <m:r>
                  <m:rPr>
                    <m:sty m:val="p"/>
                  </m:rPr>
                  <w:rPr>
                    <w:rFonts w:ascii="Cambria Math" w:hAnsi="Cambria Math"/>
                    <w:sz w:val="20"/>
                    <w:szCs w:val="18"/>
                    <w:lang w:val="ru-RU"/>
                  </w:rPr>
                  <m:t xml:space="preserve"> kJ at 650</m:t>
                </m:r>
                <m:r>
                  <m:rPr>
                    <m:sty m:val="p"/>
                  </m:rPr>
                  <w:rPr>
                    <w:rFonts w:ascii="Cambria Math" w:hAnsi="Cambria Math"/>
                    <w:lang w:val="en-US"/>
                  </w:rPr>
                  <m:t>°</m:t>
                </m:r>
                <m:r>
                  <m:rPr>
                    <m:sty m:val="p"/>
                  </m:rPr>
                  <w:rPr>
                    <w:rFonts w:ascii="Cambria Math" w:hAnsi="Cambria Math"/>
                  </w:rPr>
                  <m:t>C</m:t>
                </m:r>
              </m:oMath>
            </m:oMathPara>
          </w:p>
        </w:tc>
        <w:tc>
          <w:tcPr>
            <w:tcW w:w="273" w:type="pct"/>
            <w:hideMark/>
          </w:tcPr>
          <w:p w14:paraId="0206E597" w14:textId="1BE84538" w:rsidR="00044528" w:rsidRPr="00C93539" w:rsidRDefault="00044528" w:rsidP="00D31D6E">
            <w:pPr>
              <w:overflowPunct/>
              <w:autoSpaceDE/>
              <w:autoSpaceDN/>
              <w:adjustRightInd/>
              <w:spacing w:before="120" w:after="120"/>
              <w:jc w:val="right"/>
              <w:textAlignment w:val="auto"/>
              <w:rPr>
                <w:rFonts w:ascii="Cambria Math" w:hAnsi="Cambria Math"/>
                <w:sz w:val="20"/>
                <w:szCs w:val="18"/>
              </w:rPr>
            </w:pPr>
            <w:r w:rsidRPr="00C93539">
              <w:rPr>
                <w:rFonts w:ascii="Cambria Math" w:hAnsi="Cambria Math"/>
                <w:sz w:val="20"/>
                <w:szCs w:val="18"/>
              </w:rPr>
              <w:t>(</w:t>
            </w:r>
            <w:r w:rsidR="003B018F">
              <w:rPr>
                <w:rFonts w:ascii="Cambria Math" w:hAnsi="Cambria Math"/>
                <w:sz w:val="20"/>
                <w:szCs w:val="18"/>
                <w:lang w:val="ru-RU"/>
              </w:rPr>
              <w:t>9</w:t>
            </w:r>
            <w:r w:rsidRPr="00C93539">
              <w:rPr>
                <w:rFonts w:ascii="Cambria Math" w:hAnsi="Cambria Math"/>
                <w:sz w:val="20"/>
                <w:szCs w:val="18"/>
              </w:rPr>
              <w:t>)</w:t>
            </w:r>
          </w:p>
        </w:tc>
      </w:tr>
      <w:tr w:rsidR="00044528" w:rsidRPr="00C93539" w14:paraId="2D1E6CB8" w14:textId="77777777" w:rsidTr="00D31D6E">
        <w:tc>
          <w:tcPr>
            <w:tcW w:w="3456" w:type="pct"/>
          </w:tcPr>
          <w:p w14:paraId="3E85E3B1" w14:textId="094AAEF0" w:rsidR="00044528" w:rsidRDefault="000802CB" w:rsidP="00D31D6E">
            <w:pPr>
              <w:overflowPunct/>
              <w:autoSpaceDE/>
              <w:autoSpaceDN/>
              <w:adjustRightInd/>
              <w:spacing w:before="120" w:after="120"/>
              <w:jc w:val="center"/>
              <w:textAlignment w:val="auto"/>
              <w:rPr>
                <w:sz w:val="20"/>
                <w:szCs w:val="18"/>
                <w:lang w:val="en-US"/>
              </w:rPr>
            </w:pPr>
            <m:oMathPara>
              <m:oMath>
                <m:sSub>
                  <m:sSubPr>
                    <m:ctrlPr>
                      <w:rPr>
                        <w:rFonts w:ascii="Cambria Math" w:hAnsi="Cambria Math"/>
                        <w:sz w:val="20"/>
                        <w:szCs w:val="18"/>
                        <w:lang w:val="en-US"/>
                      </w:rPr>
                    </m:ctrlPr>
                  </m:sSubPr>
                  <m:e>
                    <m:r>
                      <m:rPr>
                        <m:sty m:val="p"/>
                      </m:rPr>
                      <w:rPr>
                        <w:rFonts w:ascii="Cambria Math" w:hAnsi="Cambria Math"/>
                        <w:sz w:val="20"/>
                        <w:szCs w:val="18"/>
                        <w:lang w:val="en-US"/>
                      </w:rPr>
                      <m:t>UN</m:t>
                    </m:r>
                  </m:e>
                  <m:sub>
                    <m:r>
                      <m:rPr>
                        <m:sty m:val="p"/>
                      </m:rPr>
                      <w:rPr>
                        <w:rFonts w:ascii="Cambria Math" w:hAnsi="Cambria Math"/>
                        <w:sz w:val="20"/>
                        <w:szCs w:val="18"/>
                        <w:lang w:val="en-US"/>
                      </w:rPr>
                      <m:t>1.5</m:t>
                    </m:r>
                  </m:sub>
                </m:sSub>
                <m:r>
                  <w:rPr>
                    <w:rFonts w:ascii="Cambria Math" w:hAnsi="Cambria Math"/>
                    <w:sz w:val="20"/>
                    <w:szCs w:val="18"/>
                    <w:lang w:val="en-US"/>
                  </w:rPr>
                  <m:t>+1.5</m:t>
                </m:r>
                <m:r>
                  <m:rPr>
                    <m:sty m:val="p"/>
                  </m:rPr>
                  <w:rPr>
                    <w:rFonts w:ascii="Cambria Math" w:hAnsi="Cambria Math"/>
                    <w:sz w:val="20"/>
                    <w:szCs w:val="18"/>
                    <w:lang w:val="en-US"/>
                  </w:rPr>
                  <m:t>Cd</m:t>
                </m:r>
                <m:sSub>
                  <m:sSubPr>
                    <m:ctrlPr>
                      <w:rPr>
                        <w:rFonts w:ascii="Cambria Math" w:hAnsi="Cambria Math"/>
                        <w:iCs/>
                        <w:sz w:val="20"/>
                        <w:szCs w:val="18"/>
                        <w:lang w:val="en-US"/>
                      </w:rPr>
                    </m:ctrlPr>
                  </m:sSubPr>
                  <m:e>
                    <m:r>
                      <m:rPr>
                        <m:sty m:val="p"/>
                      </m:rPr>
                      <w:rPr>
                        <w:rFonts w:ascii="Cambria Math" w:hAnsi="Cambria Math"/>
                        <w:sz w:val="20"/>
                        <w:szCs w:val="18"/>
                        <w:lang w:val="en-US"/>
                      </w:rPr>
                      <m:t>Cl</m:t>
                    </m:r>
                  </m:e>
                  <m:sub>
                    <m:r>
                      <w:rPr>
                        <w:rFonts w:ascii="Cambria Math" w:hAnsi="Cambria Math"/>
                        <w:sz w:val="20"/>
                        <w:szCs w:val="18"/>
                        <w:lang w:val="en-GB"/>
                      </w:rPr>
                      <m:t>2</m:t>
                    </m:r>
                  </m:sub>
                </m:sSub>
                <m:r>
                  <w:rPr>
                    <w:rFonts w:ascii="Cambria Math" w:hAnsi="Cambria Math"/>
                    <w:sz w:val="20"/>
                    <w:szCs w:val="18"/>
                    <w:lang w:val="en-US"/>
                  </w:rPr>
                  <m:t>=</m:t>
                </m:r>
                <m:r>
                  <m:rPr>
                    <m:sty m:val="p"/>
                  </m:rPr>
                  <w:rPr>
                    <w:rFonts w:ascii="Cambria Math" w:hAnsi="Cambria Math"/>
                    <w:sz w:val="20"/>
                    <w:szCs w:val="18"/>
                    <w:lang w:val="en-US"/>
                  </w:rPr>
                  <m:t>U</m:t>
                </m:r>
                <m:sSub>
                  <m:sSubPr>
                    <m:ctrlPr>
                      <w:rPr>
                        <w:rFonts w:ascii="Cambria Math" w:hAnsi="Cambria Math"/>
                        <w:iCs/>
                        <w:sz w:val="20"/>
                        <w:szCs w:val="18"/>
                        <w:lang w:val="en-US"/>
                      </w:rPr>
                    </m:ctrlPr>
                  </m:sSubPr>
                  <m:e>
                    <m:r>
                      <m:rPr>
                        <m:sty m:val="p"/>
                      </m:rPr>
                      <w:rPr>
                        <w:rFonts w:ascii="Cambria Math" w:hAnsi="Cambria Math"/>
                        <w:sz w:val="20"/>
                        <w:szCs w:val="18"/>
                        <w:lang w:val="en-US"/>
                      </w:rPr>
                      <m:t>Cl</m:t>
                    </m:r>
                  </m:e>
                  <m:sub>
                    <m:r>
                      <w:rPr>
                        <w:rFonts w:ascii="Cambria Math" w:hAnsi="Cambria Math"/>
                        <w:sz w:val="20"/>
                        <w:szCs w:val="18"/>
                        <w:lang w:val="en-GB"/>
                      </w:rPr>
                      <m:t>3</m:t>
                    </m:r>
                  </m:sub>
                </m:sSub>
                <m:r>
                  <m:rPr>
                    <m:sty m:val="p"/>
                  </m:rPr>
                  <w:rPr>
                    <w:rFonts w:ascii="Cambria Math" w:hAnsi="Cambria Math"/>
                    <w:sz w:val="20"/>
                    <w:szCs w:val="18"/>
                    <w:lang w:val="en-US"/>
                  </w:rPr>
                  <m:t>+1.5Cd</m:t>
                </m:r>
                <m:r>
                  <m:rPr>
                    <m:sty m:val="p"/>
                  </m:rPr>
                  <w:rPr>
                    <w:rFonts w:ascii="Cambria Math" w:hAnsi="Cambria Math"/>
                    <w:sz w:val="20"/>
                    <w:szCs w:val="18"/>
                    <w:lang w:val="en-GB"/>
                  </w:rPr>
                  <m:t>+0.75</m:t>
                </m:r>
                <m:sSub>
                  <m:sSubPr>
                    <m:ctrlPr>
                      <w:rPr>
                        <w:rFonts w:ascii="Cambria Math" w:hAnsi="Cambria Math"/>
                        <w:iCs/>
                        <w:sz w:val="20"/>
                        <w:szCs w:val="18"/>
                        <w:lang w:val="en-US"/>
                      </w:rPr>
                    </m:ctrlPr>
                  </m:sSubPr>
                  <m:e>
                    <m:r>
                      <m:rPr>
                        <m:sty m:val="p"/>
                      </m:rPr>
                      <w:rPr>
                        <w:rFonts w:ascii="Cambria Math" w:hAnsi="Cambria Math"/>
                        <w:sz w:val="20"/>
                        <w:szCs w:val="18"/>
                        <w:lang w:val="en-US"/>
                      </w:rPr>
                      <m:t>N</m:t>
                    </m:r>
                  </m:e>
                  <m:sub>
                    <m:r>
                      <w:rPr>
                        <w:rFonts w:ascii="Cambria Math" w:hAnsi="Cambria Math"/>
                        <w:sz w:val="20"/>
                        <w:szCs w:val="18"/>
                        <w:lang w:val="en-GB"/>
                      </w:rPr>
                      <m:t>2</m:t>
                    </m:r>
                  </m:sub>
                </m:sSub>
                <m:r>
                  <w:rPr>
                    <w:rFonts w:ascii="Cambria Math" w:hAnsi="Cambria Math"/>
                    <w:sz w:val="20"/>
                    <w:szCs w:val="18"/>
                    <w:lang w:val="en-GB"/>
                  </w:rPr>
                  <m:t>↑</m:t>
                </m:r>
              </m:oMath>
            </m:oMathPara>
          </w:p>
        </w:tc>
        <w:tc>
          <w:tcPr>
            <w:tcW w:w="1271" w:type="pct"/>
          </w:tcPr>
          <w:p w14:paraId="317CD81D" w14:textId="24156C96" w:rsidR="00044528" w:rsidRPr="00D1177A" w:rsidRDefault="00044528" w:rsidP="00D31D6E">
            <w:pPr>
              <w:overflowPunct/>
              <w:autoSpaceDE/>
              <w:autoSpaceDN/>
              <w:adjustRightInd/>
              <w:spacing w:before="120" w:after="120"/>
              <w:textAlignment w:val="auto"/>
              <w:rPr>
                <w:rFonts w:ascii="Cambria Math" w:hAnsi="Cambria Math"/>
                <w:sz w:val="20"/>
                <w:szCs w:val="18"/>
              </w:rPr>
            </w:pPr>
            <m:oMathPara>
              <m:oMathParaPr>
                <m:jc m:val="left"/>
              </m:oMathParaPr>
              <m:oMath>
                <m:r>
                  <m:rPr>
                    <m:sty m:val="p"/>
                  </m:rPr>
                  <w:rPr>
                    <w:rFonts w:ascii="Cambria Math" w:hAnsi="Cambria Math"/>
                    <w:sz w:val="20"/>
                    <w:szCs w:val="18"/>
                    <w:lang w:val="ru-RU"/>
                  </w:rPr>
                  <m:t>∆G≈0 kJ at 500</m:t>
                </m:r>
                <m:r>
                  <m:rPr>
                    <m:sty m:val="p"/>
                  </m:rPr>
                  <w:rPr>
                    <w:rFonts w:ascii="Cambria Math" w:hAnsi="Cambria Math"/>
                    <w:lang w:val="en-US"/>
                  </w:rPr>
                  <m:t>°</m:t>
                </m:r>
                <m:r>
                  <m:rPr>
                    <m:sty m:val="p"/>
                  </m:rPr>
                  <w:rPr>
                    <w:rFonts w:ascii="Cambria Math" w:hAnsi="Cambria Math"/>
                  </w:rPr>
                  <m:t>C</m:t>
                </m:r>
              </m:oMath>
            </m:oMathPara>
          </w:p>
        </w:tc>
        <w:tc>
          <w:tcPr>
            <w:tcW w:w="273" w:type="pct"/>
          </w:tcPr>
          <w:p w14:paraId="1D7BB012" w14:textId="36ECE16E" w:rsidR="00044528" w:rsidRPr="00C93539" w:rsidRDefault="00044528" w:rsidP="00D31D6E">
            <w:pPr>
              <w:overflowPunct/>
              <w:autoSpaceDE/>
              <w:autoSpaceDN/>
              <w:adjustRightInd/>
              <w:spacing w:before="120" w:after="120"/>
              <w:jc w:val="right"/>
              <w:textAlignment w:val="auto"/>
              <w:rPr>
                <w:rFonts w:ascii="Cambria Math" w:hAnsi="Cambria Math"/>
                <w:sz w:val="20"/>
                <w:szCs w:val="18"/>
              </w:rPr>
            </w:pPr>
            <w:r w:rsidRPr="00C93539">
              <w:rPr>
                <w:rFonts w:ascii="Cambria Math" w:hAnsi="Cambria Math"/>
                <w:sz w:val="20"/>
                <w:szCs w:val="18"/>
              </w:rPr>
              <w:t>(</w:t>
            </w:r>
            <w:r w:rsidR="003B018F">
              <w:rPr>
                <w:rFonts w:ascii="Cambria Math" w:hAnsi="Cambria Math"/>
                <w:sz w:val="20"/>
                <w:szCs w:val="18"/>
                <w:lang w:val="ru-RU"/>
              </w:rPr>
              <w:t>10</w:t>
            </w:r>
            <w:r w:rsidRPr="00C93539">
              <w:rPr>
                <w:rFonts w:ascii="Cambria Math" w:hAnsi="Cambria Math"/>
                <w:sz w:val="20"/>
                <w:szCs w:val="18"/>
              </w:rPr>
              <w:t>)</w:t>
            </w:r>
          </w:p>
        </w:tc>
      </w:tr>
      <w:tr w:rsidR="00044528" w:rsidRPr="00C93539" w14:paraId="259323C6" w14:textId="77777777" w:rsidTr="00D31D6E">
        <w:tc>
          <w:tcPr>
            <w:tcW w:w="3456" w:type="pct"/>
          </w:tcPr>
          <w:p w14:paraId="033DA1F1" w14:textId="75B58517" w:rsidR="00044528" w:rsidRPr="003B018F" w:rsidRDefault="000802CB" w:rsidP="00D31D6E">
            <w:pPr>
              <w:overflowPunct/>
              <w:autoSpaceDE/>
              <w:autoSpaceDN/>
              <w:adjustRightInd/>
              <w:spacing w:before="120" w:after="120"/>
              <w:jc w:val="center"/>
              <w:textAlignment w:val="auto"/>
              <w:rPr>
                <w:i/>
                <w:sz w:val="20"/>
                <w:szCs w:val="18"/>
                <w:lang w:val="en-US"/>
              </w:rPr>
            </w:pPr>
            <m:oMathPara>
              <m:oMath>
                <m:sSub>
                  <m:sSubPr>
                    <m:ctrlPr>
                      <w:rPr>
                        <w:rFonts w:ascii="Cambria Math" w:hAnsi="Cambria Math"/>
                        <w:sz w:val="20"/>
                        <w:szCs w:val="18"/>
                        <w:lang w:val="en-US"/>
                      </w:rPr>
                    </m:ctrlPr>
                  </m:sSubPr>
                  <m:e>
                    <m:r>
                      <m:rPr>
                        <m:sty m:val="p"/>
                      </m:rPr>
                      <w:rPr>
                        <w:rFonts w:ascii="Cambria Math" w:hAnsi="Cambria Math"/>
                        <w:sz w:val="20"/>
                        <w:szCs w:val="18"/>
                        <w:lang w:val="en-US"/>
                      </w:rPr>
                      <m:t>UN</m:t>
                    </m:r>
                  </m:e>
                  <m:sub>
                    <m:r>
                      <m:rPr>
                        <m:sty m:val="p"/>
                      </m:rPr>
                      <w:rPr>
                        <w:rFonts w:ascii="Cambria Math" w:hAnsi="Cambria Math"/>
                        <w:sz w:val="20"/>
                        <w:szCs w:val="18"/>
                        <w:lang w:val="en-US"/>
                      </w:rPr>
                      <m:t>1.5</m:t>
                    </m:r>
                  </m:sub>
                </m:sSub>
                <m:r>
                  <w:rPr>
                    <w:rFonts w:ascii="Cambria Math" w:hAnsi="Cambria Math"/>
                    <w:sz w:val="20"/>
                    <w:szCs w:val="18"/>
                    <w:lang w:val="en-US"/>
                  </w:rPr>
                  <m:t>+1.5</m:t>
                </m:r>
                <m:r>
                  <m:rPr>
                    <m:sty m:val="p"/>
                  </m:rPr>
                  <w:rPr>
                    <w:rFonts w:ascii="Cambria Math" w:hAnsi="Cambria Math"/>
                    <w:sz w:val="20"/>
                    <w:szCs w:val="18"/>
                    <w:lang w:val="en-US"/>
                  </w:rPr>
                  <m:t>Cd</m:t>
                </m:r>
                <m:sSub>
                  <m:sSubPr>
                    <m:ctrlPr>
                      <w:rPr>
                        <w:rFonts w:ascii="Cambria Math" w:hAnsi="Cambria Math"/>
                        <w:iCs/>
                        <w:sz w:val="20"/>
                        <w:szCs w:val="18"/>
                        <w:lang w:val="en-US"/>
                      </w:rPr>
                    </m:ctrlPr>
                  </m:sSubPr>
                  <m:e>
                    <m:r>
                      <m:rPr>
                        <m:sty m:val="p"/>
                      </m:rPr>
                      <w:rPr>
                        <w:rFonts w:ascii="Cambria Math" w:hAnsi="Cambria Math"/>
                        <w:sz w:val="20"/>
                        <w:szCs w:val="18"/>
                        <w:lang w:val="en-US"/>
                      </w:rPr>
                      <m:t>Cl</m:t>
                    </m:r>
                  </m:e>
                  <m:sub>
                    <m:r>
                      <w:rPr>
                        <w:rFonts w:ascii="Cambria Math" w:hAnsi="Cambria Math"/>
                        <w:sz w:val="20"/>
                        <w:szCs w:val="18"/>
                        <w:lang w:val="en-GB"/>
                      </w:rPr>
                      <m:t>2</m:t>
                    </m:r>
                  </m:sub>
                </m:sSub>
                <m:r>
                  <w:rPr>
                    <w:rFonts w:ascii="Cambria Math" w:hAnsi="Cambria Math"/>
                    <w:sz w:val="20"/>
                    <w:szCs w:val="18"/>
                    <w:lang w:val="en-US"/>
                  </w:rPr>
                  <m:t>=</m:t>
                </m:r>
                <m:r>
                  <m:rPr>
                    <m:sty m:val="p"/>
                  </m:rPr>
                  <w:rPr>
                    <w:rFonts w:ascii="Cambria Math" w:hAnsi="Cambria Math"/>
                    <w:sz w:val="20"/>
                    <w:szCs w:val="18"/>
                    <w:lang w:val="en-US"/>
                  </w:rPr>
                  <m:t>U</m:t>
                </m:r>
                <m:sSub>
                  <m:sSubPr>
                    <m:ctrlPr>
                      <w:rPr>
                        <w:rFonts w:ascii="Cambria Math" w:hAnsi="Cambria Math"/>
                        <w:iCs/>
                        <w:sz w:val="20"/>
                        <w:szCs w:val="18"/>
                        <w:lang w:val="en-US"/>
                      </w:rPr>
                    </m:ctrlPr>
                  </m:sSubPr>
                  <m:e>
                    <m:r>
                      <m:rPr>
                        <m:sty m:val="p"/>
                      </m:rPr>
                      <w:rPr>
                        <w:rFonts w:ascii="Cambria Math" w:hAnsi="Cambria Math"/>
                        <w:sz w:val="20"/>
                        <w:szCs w:val="18"/>
                        <w:lang w:val="en-US"/>
                      </w:rPr>
                      <m:t>Cl</m:t>
                    </m:r>
                  </m:e>
                  <m:sub>
                    <m:r>
                      <w:rPr>
                        <w:rFonts w:ascii="Cambria Math" w:hAnsi="Cambria Math"/>
                        <w:sz w:val="20"/>
                        <w:szCs w:val="18"/>
                        <w:lang w:val="en-GB"/>
                      </w:rPr>
                      <m:t>3</m:t>
                    </m:r>
                  </m:sub>
                </m:sSub>
                <m:r>
                  <m:rPr>
                    <m:sty m:val="p"/>
                  </m:rPr>
                  <w:rPr>
                    <w:rFonts w:ascii="Cambria Math" w:hAnsi="Cambria Math"/>
                    <w:sz w:val="20"/>
                    <w:szCs w:val="18"/>
                    <w:lang w:val="en-US"/>
                  </w:rPr>
                  <m:t>+1.5Cd</m:t>
                </m:r>
                <m:r>
                  <m:rPr>
                    <m:sty m:val="p"/>
                  </m:rPr>
                  <w:rPr>
                    <w:rFonts w:ascii="Cambria Math" w:hAnsi="Cambria Math"/>
                    <w:sz w:val="20"/>
                    <w:szCs w:val="18"/>
                    <w:lang w:val="en-GB"/>
                  </w:rPr>
                  <m:t>+0.75</m:t>
                </m:r>
                <m:sSub>
                  <m:sSubPr>
                    <m:ctrlPr>
                      <w:rPr>
                        <w:rFonts w:ascii="Cambria Math" w:hAnsi="Cambria Math"/>
                        <w:iCs/>
                        <w:sz w:val="20"/>
                        <w:szCs w:val="18"/>
                        <w:lang w:val="en-US"/>
                      </w:rPr>
                    </m:ctrlPr>
                  </m:sSubPr>
                  <m:e>
                    <m:r>
                      <m:rPr>
                        <m:sty m:val="p"/>
                      </m:rPr>
                      <w:rPr>
                        <w:rFonts w:ascii="Cambria Math" w:hAnsi="Cambria Math"/>
                        <w:sz w:val="20"/>
                        <w:szCs w:val="18"/>
                        <w:lang w:val="en-US"/>
                      </w:rPr>
                      <m:t>N</m:t>
                    </m:r>
                  </m:e>
                  <m:sub>
                    <m:r>
                      <w:rPr>
                        <w:rFonts w:ascii="Cambria Math" w:hAnsi="Cambria Math"/>
                        <w:sz w:val="20"/>
                        <w:szCs w:val="18"/>
                        <w:lang w:val="en-GB"/>
                      </w:rPr>
                      <m:t>2</m:t>
                    </m:r>
                  </m:sub>
                </m:sSub>
                <m:r>
                  <w:rPr>
                    <w:rFonts w:ascii="Cambria Math" w:hAnsi="Cambria Math"/>
                    <w:sz w:val="20"/>
                    <w:szCs w:val="18"/>
                    <w:lang w:val="en-GB"/>
                  </w:rPr>
                  <m:t>↑</m:t>
                </m:r>
              </m:oMath>
            </m:oMathPara>
          </w:p>
        </w:tc>
        <w:tc>
          <w:tcPr>
            <w:tcW w:w="1271" w:type="pct"/>
          </w:tcPr>
          <w:p w14:paraId="6E7A5EE2" w14:textId="06616B24" w:rsidR="00044528" w:rsidRPr="00024BF5" w:rsidRDefault="00044528" w:rsidP="00D31D6E">
            <w:pPr>
              <w:overflowPunct/>
              <w:autoSpaceDE/>
              <w:autoSpaceDN/>
              <w:adjustRightInd/>
              <w:spacing w:before="120" w:after="120"/>
              <w:textAlignment w:val="auto"/>
              <w:rPr>
                <w:rFonts w:ascii="Calibri" w:hAnsi="Calibri"/>
                <w:iCs/>
                <w:sz w:val="20"/>
                <w:szCs w:val="18"/>
                <w:lang w:val="ru-RU"/>
              </w:rPr>
            </w:pPr>
            <m:oMathPara>
              <m:oMathParaPr>
                <m:jc m:val="left"/>
              </m:oMathParaPr>
              <m:oMath>
                <m:r>
                  <m:rPr>
                    <m:sty m:val="p"/>
                  </m:rPr>
                  <w:rPr>
                    <w:rFonts w:ascii="Cambria Math" w:hAnsi="Cambria Math"/>
                    <w:sz w:val="20"/>
                    <w:szCs w:val="18"/>
                    <w:lang w:val="ru-RU"/>
                  </w:rPr>
                  <m:t>∆G= -2</m:t>
                </m:r>
                <m:r>
                  <w:rPr>
                    <w:rFonts w:ascii="Cambria Math" w:hAnsi="Cambria Math"/>
                    <w:sz w:val="20"/>
                    <w:szCs w:val="18"/>
                    <w:lang w:val="ru-RU"/>
                  </w:rPr>
                  <m:t>5</m:t>
                </m:r>
                <m:r>
                  <m:rPr>
                    <m:sty m:val="p"/>
                  </m:rPr>
                  <w:rPr>
                    <w:rFonts w:ascii="Cambria Math" w:hAnsi="Cambria Math"/>
                    <w:sz w:val="20"/>
                    <w:szCs w:val="18"/>
                    <w:lang w:val="ru-RU"/>
                  </w:rPr>
                  <m:t xml:space="preserve"> kJ at 500</m:t>
                </m:r>
                <m:r>
                  <m:rPr>
                    <m:sty m:val="p"/>
                  </m:rPr>
                  <w:rPr>
                    <w:rFonts w:ascii="Cambria Math" w:hAnsi="Cambria Math"/>
                    <w:lang w:val="en-US"/>
                  </w:rPr>
                  <m:t>°</m:t>
                </m:r>
                <m:r>
                  <m:rPr>
                    <m:sty m:val="p"/>
                  </m:rPr>
                  <w:rPr>
                    <w:rFonts w:ascii="Cambria Math" w:hAnsi="Cambria Math"/>
                  </w:rPr>
                  <m:t>C</m:t>
                </m:r>
              </m:oMath>
            </m:oMathPara>
          </w:p>
        </w:tc>
        <w:tc>
          <w:tcPr>
            <w:tcW w:w="273" w:type="pct"/>
          </w:tcPr>
          <w:p w14:paraId="6796F71E" w14:textId="140EC024" w:rsidR="00044528" w:rsidRPr="00C93539" w:rsidRDefault="00044528" w:rsidP="00D31D6E">
            <w:pPr>
              <w:overflowPunct/>
              <w:autoSpaceDE/>
              <w:autoSpaceDN/>
              <w:adjustRightInd/>
              <w:spacing w:before="120" w:after="120"/>
              <w:jc w:val="right"/>
              <w:textAlignment w:val="auto"/>
              <w:rPr>
                <w:rFonts w:ascii="Cambria Math" w:hAnsi="Cambria Math"/>
                <w:sz w:val="20"/>
                <w:szCs w:val="18"/>
              </w:rPr>
            </w:pPr>
            <w:r w:rsidRPr="00C93539">
              <w:rPr>
                <w:rFonts w:ascii="Cambria Math" w:hAnsi="Cambria Math"/>
                <w:sz w:val="20"/>
                <w:szCs w:val="18"/>
              </w:rPr>
              <w:t>(</w:t>
            </w:r>
            <w:r w:rsidR="003B018F">
              <w:rPr>
                <w:rFonts w:ascii="Cambria Math" w:hAnsi="Cambria Math"/>
                <w:sz w:val="20"/>
                <w:szCs w:val="18"/>
                <w:lang w:val="ru-RU"/>
              </w:rPr>
              <w:t>11</w:t>
            </w:r>
            <w:r w:rsidRPr="00C93539">
              <w:rPr>
                <w:rFonts w:ascii="Cambria Math" w:hAnsi="Cambria Math"/>
                <w:sz w:val="20"/>
                <w:szCs w:val="18"/>
              </w:rPr>
              <w:t>)</w:t>
            </w:r>
          </w:p>
        </w:tc>
      </w:tr>
    </w:tbl>
    <w:p w14:paraId="1BDDD9D0" w14:textId="77777777" w:rsidR="00044528" w:rsidRPr="00372484" w:rsidRDefault="00044528" w:rsidP="00262453">
      <w:pPr>
        <w:pStyle w:val="a1"/>
        <w:rPr>
          <w:lang w:val="en-US"/>
        </w:rPr>
      </w:pPr>
    </w:p>
    <w:p w14:paraId="521C35FB" w14:textId="3CEAE1EC" w:rsidR="003B018F" w:rsidRDefault="00262453" w:rsidP="003B018F">
      <w:pPr>
        <w:pStyle w:val="a1"/>
        <w:rPr>
          <w:lang w:val="en-US"/>
        </w:rPr>
      </w:pPr>
      <w:r w:rsidRPr="003B018F">
        <w:rPr>
          <w:lang w:val="en-US"/>
        </w:rPr>
        <w:t xml:space="preserve"> </w:t>
      </w:r>
      <w:r w:rsidR="003B018F" w:rsidRPr="003B018F">
        <w:rPr>
          <w:lang w:val="en-US"/>
        </w:rPr>
        <w:t>Thus, it can be concluded that there are two stages in the chlorination process. At temperatures below 615 °</w:t>
      </w:r>
      <w:r w:rsidR="003B018F">
        <w:t>C</w:t>
      </w:r>
      <w:r w:rsidR="003B018F" w:rsidRPr="003B018F">
        <w:rPr>
          <w:lang w:val="en-US"/>
        </w:rPr>
        <w:t xml:space="preserve">, only the first stage takes place with the formation of </w:t>
      </w:r>
      <w:r w:rsidR="003B018F">
        <w:rPr>
          <w:lang w:val="en-US"/>
        </w:rPr>
        <w:t>UNCl</w:t>
      </w:r>
      <w:r w:rsidR="003B018F" w:rsidRPr="00D1177A">
        <w:rPr>
          <w:lang w:val="en-US"/>
        </w:rPr>
        <w:t xml:space="preserve">, </w:t>
      </w:r>
      <w:r w:rsidR="003B018F">
        <w:rPr>
          <w:lang w:val="en-US"/>
        </w:rPr>
        <w:t>U</w:t>
      </w:r>
      <w:r w:rsidR="003B018F" w:rsidRPr="00D1177A">
        <w:rPr>
          <w:vertAlign w:val="subscript"/>
          <w:lang w:val="en-US"/>
        </w:rPr>
        <w:t>2</w:t>
      </w:r>
      <w:r w:rsidR="003B018F">
        <w:rPr>
          <w:lang w:val="en-US"/>
        </w:rPr>
        <w:t>N</w:t>
      </w:r>
      <w:r w:rsidR="003B018F" w:rsidRPr="00D1177A">
        <w:rPr>
          <w:vertAlign w:val="subscript"/>
          <w:lang w:val="en-US"/>
        </w:rPr>
        <w:t>3</w:t>
      </w:r>
      <w:r w:rsidR="003B018F" w:rsidRPr="00D1177A">
        <w:rPr>
          <w:lang w:val="en-US"/>
        </w:rPr>
        <w:t xml:space="preserve">, </w:t>
      </w:r>
      <w:r w:rsidR="003B018F">
        <w:rPr>
          <w:lang w:val="en-US"/>
        </w:rPr>
        <w:t>UN</w:t>
      </w:r>
      <w:r w:rsidR="003B018F" w:rsidRPr="00D1177A">
        <w:rPr>
          <w:vertAlign w:val="subscript"/>
          <w:lang w:val="en-US"/>
        </w:rPr>
        <w:t>2</w:t>
      </w:r>
      <w:r w:rsidR="003B018F">
        <w:rPr>
          <w:vertAlign w:val="subscript"/>
          <w:lang w:val="en-US"/>
        </w:rPr>
        <w:t xml:space="preserve"> </w:t>
      </w:r>
      <w:r w:rsidR="003B018F" w:rsidRPr="00D1177A">
        <w:rPr>
          <w:lang w:val="en-US"/>
        </w:rPr>
        <w:t xml:space="preserve">and nonstoichiometric nitrides </w:t>
      </w:r>
      <w:r w:rsidR="003B018F">
        <w:rPr>
          <w:lang w:val="en-US"/>
        </w:rPr>
        <w:t>UN</w:t>
      </w:r>
      <w:r w:rsidR="003B018F" w:rsidRPr="00D1177A">
        <w:rPr>
          <w:vertAlign w:val="subscript"/>
          <w:lang w:val="en-US"/>
        </w:rPr>
        <w:t>1.55</w:t>
      </w:r>
      <w:r w:rsidR="003B018F" w:rsidRPr="00D1177A">
        <w:rPr>
          <w:lang w:val="en-US"/>
        </w:rPr>
        <w:t xml:space="preserve">, </w:t>
      </w:r>
      <w:r w:rsidR="003B018F">
        <w:rPr>
          <w:lang w:val="en-US"/>
        </w:rPr>
        <w:t>UN</w:t>
      </w:r>
      <w:r w:rsidR="003B018F" w:rsidRPr="00D1177A">
        <w:rPr>
          <w:vertAlign w:val="subscript"/>
          <w:lang w:val="en-US"/>
        </w:rPr>
        <w:t>1.69</w:t>
      </w:r>
      <w:r w:rsidR="003B018F" w:rsidRPr="00D1177A">
        <w:rPr>
          <w:lang w:val="en-US"/>
        </w:rPr>
        <w:t xml:space="preserve">, </w:t>
      </w:r>
      <w:r w:rsidR="003B018F">
        <w:rPr>
          <w:lang w:val="en-US"/>
        </w:rPr>
        <w:t>UN</w:t>
      </w:r>
      <w:r w:rsidR="003B018F" w:rsidRPr="00D1177A">
        <w:rPr>
          <w:vertAlign w:val="subscript"/>
          <w:lang w:val="en-US"/>
        </w:rPr>
        <w:t>1.73</w:t>
      </w:r>
      <w:r w:rsidR="003B018F">
        <w:rPr>
          <w:lang w:val="en-US"/>
        </w:rPr>
        <w:t xml:space="preserve">. </w:t>
      </w:r>
      <w:r w:rsidR="003B018F" w:rsidRPr="003B018F">
        <w:rPr>
          <w:lang w:val="en-US"/>
        </w:rPr>
        <w:t>Above 615 °</w:t>
      </w:r>
      <w:r w:rsidR="003B018F">
        <w:t>C</w:t>
      </w:r>
      <w:r w:rsidR="003B018F" w:rsidRPr="003B018F">
        <w:rPr>
          <w:lang w:val="en-US"/>
        </w:rPr>
        <w:t>, the second stage becomes thermodynamically possible, in which all intermediate products react with an excess of CdCl</w:t>
      </w:r>
      <w:r w:rsidR="003B018F" w:rsidRPr="003B018F">
        <w:rPr>
          <w:vertAlign w:val="subscript"/>
          <w:lang w:val="en-US"/>
        </w:rPr>
        <w:t>2</w:t>
      </w:r>
      <w:r w:rsidR="003B018F" w:rsidRPr="003B018F">
        <w:rPr>
          <w:lang w:val="en-US"/>
        </w:rPr>
        <w:t>. Note that at 615 °</w:t>
      </w:r>
      <w:r w:rsidR="003B018F">
        <w:t>C</w:t>
      </w:r>
      <w:r w:rsidR="003B018F" w:rsidRPr="003B018F">
        <w:rPr>
          <w:lang w:val="en-US"/>
        </w:rPr>
        <w:t xml:space="preserve"> the Gibbs energy of the reactions only changes sign from plus to minus. It is possible that in order to achieve reaction rates sufficient for practice, a higher temperature will be needed. For example, in </w:t>
      </w:r>
      <w:r w:rsidR="003B018F" w:rsidRPr="003743C4">
        <w:rPr>
          <w:lang w:val="en-US"/>
        </w:rPr>
        <w:t xml:space="preserve">[2, </w:t>
      </w:r>
      <w:r w:rsidR="003743C4" w:rsidRPr="003743C4">
        <w:rPr>
          <w:lang w:val="en-US"/>
        </w:rPr>
        <w:t>18</w:t>
      </w:r>
      <w:r w:rsidR="003B018F" w:rsidRPr="003B018F">
        <w:rPr>
          <w:lang w:val="en-US"/>
        </w:rPr>
        <w:t>] it was demonstrated that at 750 °</w:t>
      </w:r>
      <w:r w:rsidR="003B018F">
        <w:t>C</w:t>
      </w:r>
      <w:r w:rsidR="003B018F" w:rsidRPr="003B018F">
        <w:rPr>
          <w:lang w:val="en-US"/>
        </w:rPr>
        <w:t xml:space="preserve"> and some excess of CdCl</w:t>
      </w:r>
      <w:r w:rsidR="003B018F" w:rsidRPr="003B018F">
        <w:rPr>
          <w:vertAlign w:val="subscript"/>
          <w:lang w:val="en-US"/>
        </w:rPr>
        <w:t>2</w:t>
      </w:r>
      <w:r w:rsidR="003B018F" w:rsidRPr="003B018F">
        <w:rPr>
          <w:lang w:val="en-US"/>
        </w:rPr>
        <w:t>, the interaction of UN and CdCl</w:t>
      </w:r>
      <w:r w:rsidR="003B018F" w:rsidRPr="003B018F">
        <w:rPr>
          <w:vertAlign w:val="subscript"/>
          <w:lang w:val="en-US"/>
        </w:rPr>
        <w:t>2</w:t>
      </w:r>
      <w:r w:rsidR="003B018F" w:rsidRPr="003B018F">
        <w:rPr>
          <w:lang w:val="en-US"/>
        </w:rPr>
        <w:t xml:space="preserve"> proceeds according to the overall reaction (3). No insoluble products were found.</w:t>
      </w:r>
    </w:p>
    <w:p w14:paraId="7EB3366D" w14:textId="77777777" w:rsidR="003B018F" w:rsidRDefault="003B018F" w:rsidP="003B018F">
      <w:pPr>
        <w:pStyle w:val="a1"/>
        <w:rPr>
          <w:lang w:val="en-US"/>
        </w:rPr>
      </w:pPr>
      <w:r w:rsidRPr="003B018F">
        <w:rPr>
          <w:lang w:val="en-US"/>
        </w:rPr>
        <w:t xml:space="preserve"> F</w:t>
      </w:r>
      <w:r>
        <w:rPr>
          <w:lang w:val="en-US"/>
        </w:rPr>
        <w:t>IG</w:t>
      </w:r>
      <w:r w:rsidRPr="003B018F">
        <w:rPr>
          <w:lang w:val="en-US"/>
        </w:rPr>
        <w:t>. 2 shows the result of thermodynamic modeling of the chlorination process of 1 mol</w:t>
      </w:r>
      <w:r>
        <w:rPr>
          <w:lang w:val="en-US"/>
        </w:rPr>
        <w:t xml:space="preserve"> of</w:t>
      </w:r>
      <w:r w:rsidRPr="003B018F">
        <w:rPr>
          <w:lang w:val="en-US"/>
        </w:rPr>
        <w:t xml:space="preserve"> UN at 750 °</w:t>
      </w:r>
      <w:r>
        <w:t>C</w:t>
      </w:r>
      <w:r w:rsidRPr="003B018F">
        <w:rPr>
          <w:lang w:val="en-US"/>
        </w:rPr>
        <w:t xml:space="preserve"> in a simplified form that is easy to understand. The figure shows the stages through which the process goes. The abscissa shows the amount of CdCl</w:t>
      </w:r>
      <w:r w:rsidRPr="003B018F">
        <w:rPr>
          <w:vertAlign w:val="subscript"/>
          <w:lang w:val="en-US"/>
        </w:rPr>
        <w:t>2</w:t>
      </w:r>
      <w:r w:rsidRPr="003B018F">
        <w:rPr>
          <w:lang w:val="en-US"/>
        </w:rPr>
        <w:t xml:space="preserve"> added to the system.</w:t>
      </w:r>
    </w:p>
    <w:p w14:paraId="0E8A78A2" w14:textId="123C1A37" w:rsidR="00262453" w:rsidRPr="003B018F" w:rsidRDefault="003B018F" w:rsidP="003B018F">
      <w:pPr>
        <w:pStyle w:val="a1"/>
        <w:rPr>
          <w:noProof/>
          <w:lang w:val="en-US"/>
        </w:rPr>
      </w:pPr>
      <w:r w:rsidRPr="003B018F">
        <w:rPr>
          <w:lang w:val="en-US"/>
        </w:rPr>
        <w:t xml:space="preserve"> </w:t>
      </w:r>
      <w:r w:rsidR="00003069">
        <w:rPr>
          <w:noProof/>
          <w:lang w:val="ru-RU" w:eastAsia="ru-RU"/>
        </w:rPr>
        <w:drawing>
          <wp:inline distT="0" distB="0" distL="0" distR="0" wp14:anchorId="26C65D77" wp14:editId="292C46B3">
            <wp:extent cx="5732145" cy="2606040"/>
            <wp:effectExtent l="0" t="0" r="1905"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pic:cNvPicPr/>
                  </pic:nvPicPr>
                  <pic:blipFill>
                    <a:blip r:embed="rId12">
                      <a:extLst>
                        <a:ext uri="{28A0092B-C50C-407E-A947-70E740481C1C}">
                          <a14:useLocalDpi xmlns:a14="http://schemas.microsoft.com/office/drawing/2010/main" val="0"/>
                        </a:ext>
                      </a:extLst>
                    </a:blip>
                    <a:stretch>
                      <a:fillRect/>
                    </a:stretch>
                  </pic:blipFill>
                  <pic:spPr>
                    <a:xfrm>
                      <a:off x="0" y="0"/>
                      <a:ext cx="5732145" cy="2606040"/>
                    </a:xfrm>
                    <a:prstGeom prst="rect">
                      <a:avLst/>
                    </a:prstGeom>
                  </pic:spPr>
                </pic:pic>
              </a:graphicData>
            </a:graphic>
          </wp:inline>
        </w:drawing>
      </w:r>
    </w:p>
    <w:p w14:paraId="36140293" w14:textId="0EB9707B" w:rsidR="00475E5B" w:rsidRPr="00155195" w:rsidRDefault="00475E5B" w:rsidP="00475E5B">
      <w:pPr>
        <w:pStyle w:val="a1"/>
        <w:ind w:firstLine="0"/>
        <w:jc w:val="center"/>
        <w:rPr>
          <w:i/>
          <w:iCs/>
          <w:lang w:val="en-US"/>
        </w:rPr>
      </w:pPr>
      <w:r w:rsidRPr="00D3050C">
        <w:rPr>
          <w:i/>
          <w:iCs/>
          <w:caps/>
          <w:lang w:eastAsia="es-ES"/>
        </w:rPr>
        <w:t>Fig</w:t>
      </w:r>
      <w:r w:rsidRPr="00155195">
        <w:rPr>
          <w:i/>
          <w:iCs/>
          <w:lang w:val="en-US" w:eastAsia="es-ES"/>
        </w:rPr>
        <w:t>.</w:t>
      </w:r>
      <w:r w:rsidRPr="00D3050C">
        <w:rPr>
          <w:i/>
          <w:iCs/>
          <w:lang w:eastAsia="es-ES"/>
        </w:rPr>
        <w:t> </w:t>
      </w:r>
      <w:r w:rsidRPr="00155195">
        <w:rPr>
          <w:i/>
          <w:iCs/>
          <w:lang w:val="en-US" w:eastAsia="es-ES"/>
        </w:rPr>
        <w:t xml:space="preserve">2. </w:t>
      </w:r>
      <w:r w:rsidR="00155195" w:rsidRPr="00155195">
        <w:rPr>
          <w:i/>
          <w:iCs/>
          <w:lang w:val="en-US" w:eastAsia="es-ES"/>
        </w:rPr>
        <w:t>Equilibrium composition of the UN + CdCl</w:t>
      </w:r>
      <w:r w:rsidR="00155195" w:rsidRPr="00155195">
        <w:rPr>
          <w:i/>
          <w:iCs/>
          <w:vertAlign w:val="subscript"/>
          <w:lang w:val="en-US" w:eastAsia="es-ES"/>
        </w:rPr>
        <w:t>2</w:t>
      </w:r>
      <w:r w:rsidR="00155195" w:rsidRPr="00155195">
        <w:rPr>
          <w:i/>
          <w:iCs/>
          <w:lang w:val="en-US" w:eastAsia="es-ES"/>
        </w:rPr>
        <w:t xml:space="preserve"> system depending on the amount of CdCl</w:t>
      </w:r>
      <w:r w:rsidR="00155195" w:rsidRPr="00155195">
        <w:rPr>
          <w:i/>
          <w:iCs/>
          <w:vertAlign w:val="subscript"/>
          <w:lang w:val="en-US" w:eastAsia="es-ES"/>
        </w:rPr>
        <w:t>2</w:t>
      </w:r>
      <w:r w:rsidR="00155195" w:rsidRPr="00155195">
        <w:rPr>
          <w:i/>
          <w:iCs/>
          <w:lang w:val="en-US" w:eastAsia="es-ES"/>
        </w:rPr>
        <w:t xml:space="preserve"> added to the system at 750 </w:t>
      </w:r>
      <w:r w:rsidR="00155195" w:rsidRPr="00155195">
        <w:rPr>
          <w:lang w:val="en-US"/>
        </w:rPr>
        <w:t>°</w:t>
      </w:r>
      <w:r w:rsidR="00155195">
        <w:t>C</w:t>
      </w:r>
      <w:r w:rsidRPr="00155195">
        <w:rPr>
          <w:i/>
          <w:iCs/>
          <w:lang w:val="en-US" w:eastAsia="es-ES"/>
        </w:rPr>
        <w:t>.</w:t>
      </w:r>
    </w:p>
    <w:p w14:paraId="08CC1896" w14:textId="77777777" w:rsidR="00475E5B" w:rsidRPr="00155195" w:rsidRDefault="00475E5B" w:rsidP="00DC3C4A">
      <w:pPr>
        <w:overflowPunct/>
        <w:autoSpaceDE/>
        <w:autoSpaceDN/>
        <w:adjustRightInd/>
        <w:ind w:firstLine="567"/>
        <w:jc w:val="both"/>
        <w:textAlignment w:val="auto"/>
        <w:rPr>
          <w:noProof/>
          <w:sz w:val="20"/>
          <w:lang w:val="en-US"/>
        </w:rPr>
      </w:pPr>
    </w:p>
    <w:p w14:paraId="223B05AD" w14:textId="1B9C5DEB" w:rsidR="00155195" w:rsidRDefault="00155195" w:rsidP="00DC3C4A">
      <w:pPr>
        <w:overflowPunct/>
        <w:autoSpaceDE/>
        <w:autoSpaceDN/>
        <w:adjustRightInd/>
        <w:ind w:firstLine="567"/>
        <w:jc w:val="both"/>
        <w:textAlignment w:val="auto"/>
        <w:rPr>
          <w:noProof/>
          <w:sz w:val="20"/>
          <w:lang w:val="en-US"/>
        </w:rPr>
      </w:pPr>
      <w:r w:rsidRPr="00155195">
        <w:rPr>
          <w:noProof/>
          <w:sz w:val="20"/>
          <w:lang w:val="en-US"/>
        </w:rPr>
        <w:t xml:space="preserve">Looking at FIG. 2, two stages of the </w:t>
      </w:r>
      <w:r>
        <w:rPr>
          <w:noProof/>
          <w:sz w:val="20"/>
          <w:lang w:val="en-US"/>
        </w:rPr>
        <w:t>soft</w:t>
      </w:r>
      <w:r w:rsidRPr="00155195">
        <w:rPr>
          <w:noProof/>
          <w:sz w:val="20"/>
          <w:lang w:val="en-US"/>
        </w:rPr>
        <w:t xml:space="preserve"> chlorination process can be distinguished. The first stage with the formation of UNCl and nonstoichiometric uranium nitrides occurs in the region of a lack of cadmium chloride in the system with respect to the stoichiometry of reaction (3). When cadmium chloride is added to the system, the formed non-target products are chlorinated with the formation of UCl</w:t>
      </w:r>
      <w:r w:rsidRPr="00155195">
        <w:rPr>
          <w:noProof/>
          <w:sz w:val="20"/>
          <w:vertAlign w:val="subscript"/>
          <w:lang w:val="en-US"/>
        </w:rPr>
        <w:t>3</w:t>
      </w:r>
      <w:r w:rsidRPr="00155195">
        <w:rPr>
          <w:noProof/>
          <w:sz w:val="20"/>
          <w:lang w:val="en-US"/>
        </w:rPr>
        <w:t xml:space="preserve"> and partially UCl</w:t>
      </w:r>
      <w:r w:rsidRPr="00155195">
        <w:rPr>
          <w:noProof/>
          <w:sz w:val="20"/>
          <w:vertAlign w:val="subscript"/>
          <w:lang w:val="en-US"/>
        </w:rPr>
        <w:t>4</w:t>
      </w:r>
      <w:r w:rsidRPr="00155195">
        <w:rPr>
          <w:noProof/>
          <w:sz w:val="20"/>
          <w:lang w:val="en-US"/>
        </w:rPr>
        <w:t xml:space="preserve">. </w:t>
      </w:r>
    </w:p>
    <w:p w14:paraId="2B17E663" w14:textId="02A05A8E" w:rsidR="00155195" w:rsidRDefault="00155195" w:rsidP="00155195">
      <w:pPr>
        <w:overflowPunct/>
        <w:autoSpaceDE/>
        <w:autoSpaceDN/>
        <w:adjustRightInd/>
        <w:ind w:firstLine="567"/>
        <w:jc w:val="both"/>
        <w:textAlignment w:val="auto"/>
        <w:rPr>
          <w:noProof/>
          <w:sz w:val="20"/>
          <w:lang w:val="en-US"/>
        </w:rPr>
      </w:pPr>
      <w:r w:rsidRPr="00155195">
        <w:rPr>
          <w:noProof/>
          <w:sz w:val="20"/>
          <w:lang w:val="en-US"/>
        </w:rPr>
        <w:t xml:space="preserve">For </w:t>
      </w:r>
      <w:r>
        <w:rPr>
          <w:noProof/>
          <w:sz w:val="20"/>
          <w:lang w:val="en-US"/>
        </w:rPr>
        <w:t xml:space="preserve">visual </w:t>
      </w:r>
      <w:r w:rsidRPr="00155195">
        <w:rPr>
          <w:noProof/>
          <w:sz w:val="20"/>
          <w:lang w:val="en-US"/>
        </w:rPr>
        <w:t>clarity of the calculation, we will take the amount of the substance of the compounds equal to their molar percentages from T</w:t>
      </w:r>
      <w:r>
        <w:rPr>
          <w:noProof/>
          <w:sz w:val="20"/>
          <w:lang w:val="en-US"/>
        </w:rPr>
        <w:t>ABLE</w:t>
      </w:r>
      <w:r w:rsidRPr="00155195">
        <w:rPr>
          <w:noProof/>
          <w:sz w:val="20"/>
          <w:lang w:val="en-US"/>
        </w:rPr>
        <w:t xml:space="preserve"> 1. Thus, the calculation will be carried out for 100 mol of SNF. We will choose argon in the amount of 50 mol as the atmosphere. The amount of the eutectic substance will be taken as 100 mol</w:t>
      </w:r>
      <w:r>
        <w:rPr>
          <w:noProof/>
          <w:sz w:val="20"/>
          <w:lang w:val="en-US"/>
        </w:rPr>
        <w:t xml:space="preserve"> (</w:t>
      </w:r>
      <w:r w:rsidRPr="00155195">
        <w:rPr>
          <w:noProof/>
          <w:sz w:val="20"/>
          <w:lang w:val="en-US"/>
        </w:rPr>
        <w:t>58.8 mol LiCl and 42.2 mol KCl</w:t>
      </w:r>
      <w:r>
        <w:rPr>
          <w:noProof/>
          <w:sz w:val="20"/>
          <w:lang w:val="en-US"/>
        </w:rPr>
        <w:t>)</w:t>
      </w:r>
      <w:r w:rsidRPr="00155195">
        <w:rPr>
          <w:noProof/>
          <w:sz w:val="20"/>
          <w:lang w:val="en-US"/>
        </w:rPr>
        <w:t xml:space="preserve">. </w:t>
      </w:r>
      <w:r>
        <w:rPr>
          <w:noProof/>
          <w:sz w:val="20"/>
          <w:lang w:val="en-US"/>
        </w:rPr>
        <w:t>We’ll t</w:t>
      </w:r>
      <w:r w:rsidRPr="00155195">
        <w:rPr>
          <w:noProof/>
          <w:sz w:val="20"/>
          <w:lang w:val="en-US"/>
        </w:rPr>
        <w:t xml:space="preserve">ake a twofold excess of the </w:t>
      </w:r>
      <w:bookmarkStart w:id="5" w:name="_Hlk73126488"/>
      <w:r w:rsidRPr="00155195">
        <w:rPr>
          <w:noProof/>
          <w:sz w:val="20"/>
          <w:lang w:val="en-US"/>
        </w:rPr>
        <w:t xml:space="preserve">chlorinating agent </w:t>
      </w:r>
      <w:bookmarkEnd w:id="5"/>
      <w:r w:rsidRPr="00155195">
        <w:rPr>
          <w:noProof/>
          <w:sz w:val="20"/>
          <w:lang w:val="en-US"/>
        </w:rPr>
        <w:t>(300 mol). The calculation results are presented in T</w:t>
      </w:r>
      <w:r>
        <w:rPr>
          <w:noProof/>
          <w:sz w:val="20"/>
          <w:lang w:val="en-US"/>
        </w:rPr>
        <w:t>ABLE</w:t>
      </w:r>
      <w:r w:rsidRPr="00155195">
        <w:rPr>
          <w:noProof/>
          <w:sz w:val="20"/>
          <w:lang w:val="en-US"/>
        </w:rPr>
        <w:t xml:space="preserve"> 3.</w:t>
      </w:r>
    </w:p>
    <w:p w14:paraId="5CBEBE85" w14:textId="77777777" w:rsidR="00155195" w:rsidRPr="00155195" w:rsidRDefault="00155195" w:rsidP="00155195">
      <w:pPr>
        <w:overflowPunct/>
        <w:autoSpaceDE/>
        <w:autoSpaceDN/>
        <w:adjustRightInd/>
        <w:ind w:firstLine="567"/>
        <w:jc w:val="both"/>
        <w:textAlignment w:val="auto"/>
        <w:rPr>
          <w:noProof/>
          <w:sz w:val="20"/>
          <w:lang w:val="en-US"/>
        </w:rPr>
      </w:pPr>
    </w:p>
    <w:p w14:paraId="30009107" w14:textId="7D80D127" w:rsidR="00DC3C4A" w:rsidRPr="00155195" w:rsidRDefault="0069657F" w:rsidP="00DC3C4A">
      <w:pPr>
        <w:pStyle w:val="a1"/>
        <w:rPr>
          <w:lang w:val="en-US"/>
        </w:rPr>
      </w:pPr>
      <w:r>
        <w:rPr>
          <w:lang w:val="en-US"/>
        </w:rPr>
        <w:lastRenderedPageBreak/>
        <w:t>TABLE</w:t>
      </w:r>
      <w:r w:rsidRPr="005A2115">
        <w:rPr>
          <w:lang w:val="en-US"/>
        </w:rPr>
        <w:t xml:space="preserve"> 3.</w:t>
      </w:r>
      <w:r w:rsidR="00DC3C4A" w:rsidRPr="005A2115">
        <w:rPr>
          <w:lang w:val="en-US"/>
        </w:rPr>
        <w:t xml:space="preserve"> </w:t>
      </w:r>
      <w:r w:rsidR="00155195" w:rsidRPr="00155195">
        <w:rPr>
          <w:lang w:val="en-US"/>
        </w:rPr>
        <w:t xml:space="preserve">COMPONENTS FORMED AFTER SOFT CHLORINATION OF NITRIDE SNF USING </w:t>
      </w:r>
      <w:r w:rsidR="00326FD1">
        <w:rPr>
          <w:lang w:val="en-US"/>
        </w:rPr>
        <w:t>CdCl</w:t>
      </w:r>
      <w:r w:rsidR="00326FD1" w:rsidRPr="00155195">
        <w:rPr>
          <w:vertAlign w:val="subscript"/>
          <w:lang w:val="en-US"/>
        </w:rPr>
        <w:t>2</w:t>
      </w:r>
      <w:r w:rsidR="00DC3C4A" w:rsidRPr="00155195">
        <w:rPr>
          <w:lang w:val="en-US"/>
        </w:rPr>
        <w:t xml:space="preserve"> </w:t>
      </w:r>
      <w:r w:rsidR="00155195" w:rsidRPr="00155195">
        <w:rPr>
          <w:lang w:val="en-US"/>
        </w:rPr>
        <w:t>IN LiCl-KCl EUTECTIC AT 750 °C BASED ON THE RESULTS OF THERMODYNAMIC MODELING</w:t>
      </w:r>
    </w:p>
    <w:p w14:paraId="6032B383" w14:textId="77777777" w:rsidR="00DC3C4A" w:rsidRPr="00155195" w:rsidRDefault="00DC3C4A" w:rsidP="00DC3C4A">
      <w:pPr>
        <w:pStyle w:val="a1"/>
        <w:rPr>
          <w:lang w:val="en-US"/>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
        <w:gridCol w:w="1948"/>
        <w:gridCol w:w="1931"/>
        <w:gridCol w:w="664"/>
        <w:gridCol w:w="1990"/>
        <w:gridCol w:w="1973"/>
      </w:tblGrid>
      <w:tr w:rsidR="00CE4E03" w:rsidRPr="00C70433" w14:paraId="53AA9616" w14:textId="77777777" w:rsidTr="009A219F">
        <w:tc>
          <w:tcPr>
            <w:tcW w:w="511" w:type="dxa"/>
            <w:tcBorders>
              <w:top w:val="single" w:sz="4" w:space="0" w:color="auto"/>
              <w:bottom w:val="single" w:sz="4" w:space="0" w:color="auto"/>
            </w:tcBorders>
            <w:vAlign w:val="center"/>
          </w:tcPr>
          <w:p w14:paraId="531741A5" w14:textId="77777777" w:rsidR="00CE4E03" w:rsidRPr="00C70433" w:rsidRDefault="00CE4E03" w:rsidP="009A219F">
            <w:pPr>
              <w:spacing w:line="276" w:lineRule="auto"/>
              <w:rPr>
                <w:sz w:val="18"/>
                <w:szCs w:val="18"/>
              </w:rPr>
            </w:pPr>
            <w:bookmarkStart w:id="6" w:name="_Hlk72924806"/>
            <w:r w:rsidRPr="00C70433">
              <w:rPr>
                <w:sz w:val="18"/>
                <w:szCs w:val="18"/>
              </w:rPr>
              <w:t>№</w:t>
            </w:r>
          </w:p>
        </w:tc>
        <w:tc>
          <w:tcPr>
            <w:tcW w:w="1948" w:type="dxa"/>
            <w:tcBorders>
              <w:top w:val="single" w:sz="4" w:space="0" w:color="auto"/>
              <w:bottom w:val="single" w:sz="4" w:space="0" w:color="auto"/>
            </w:tcBorders>
            <w:vAlign w:val="center"/>
          </w:tcPr>
          <w:p w14:paraId="3E3E3F2B" w14:textId="299A3114" w:rsidR="00CE4E03" w:rsidRPr="00C70433" w:rsidRDefault="00197242" w:rsidP="009A219F">
            <w:pPr>
              <w:spacing w:line="276" w:lineRule="auto"/>
              <w:jc w:val="center"/>
              <w:rPr>
                <w:sz w:val="18"/>
                <w:szCs w:val="18"/>
              </w:rPr>
            </w:pPr>
            <w:r>
              <w:rPr>
                <w:sz w:val="18"/>
                <w:szCs w:val="18"/>
              </w:rPr>
              <w:t>Compound</w:t>
            </w:r>
            <w:r w:rsidRPr="00B17611">
              <w:rPr>
                <w:sz w:val="18"/>
                <w:szCs w:val="18"/>
              </w:rPr>
              <w:t>/</w:t>
            </w:r>
            <w:r w:rsidRPr="00B17611">
              <w:rPr>
                <w:sz w:val="18"/>
                <w:szCs w:val="18"/>
              </w:rPr>
              <w:br/>
            </w:r>
            <w:r>
              <w:rPr>
                <w:sz w:val="18"/>
                <w:szCs w:val="18"/>
              </w:rPr>
              <w:t>element</w:t>
            </w:r>
          </w:p>
        </w:tc>
        <w:tc>
          <w:tcPr>
            <w:tcW w:w="1931" w:type="dxa"/>
            <w:tcBorders>
              <w:top w:val="single" w:sz="4" w:space="0" w:color="auto"/>
              <w:bottom w:val="single" w:sz="4" w:space="0" w:color="auto"/>
            </w:tcBorders>
            <w:vAlign w:val="center"/>
          </w:tcPr>
          <w:p w14:paraId="750A217F" w14:textId="2B550CB8" w:rsidR="00CE4E03" w:rsidRPr="00C70433" w:rsidRDefault="002A004E" w:rsidP="009A219F">
            <w:pPr>
              <w:spacing w:line="276" w:lineRule="auto"/>
              <w:jc w:val="center"/>
              <w:rPr>
                <w:sz w:val="18"/>
                <w:szCs w:val="18"/>
              </w:rPr>
            </w:pPr>
            <w:r>
              <w:rPr>
                <w:sz w:val="18"/>
                <w:szCs w:val="18"/>
                <w:lang w:val="en-US"/>
              </w:rPr>
              <w:t>A</w:t>
            </w:r>
            <w:r w:rsidRPr="002A004E">
              <w:rPr>
                <w:sz w:val="18"/>
                <w:szCs w:val="18"/>
              </w:rPr>
              <w:t>mount of substance</w:t>
            </w:r>
            <w:r w:rsidRPr="00B17611">
              <w:rPr>
                <w:sz w:val="18"/>
                <w:szCs w:val="18"/>
              </w:rPr>
              <w:t xml:space="preserve">, </w:t>
            </w:r>
            <w:r>
              <w:rPr>
                <w:sz w:val="18"/>
                <w:szCs w:val="18"/>
                <w:lang w:val="en-US"/>
              </w:rPr>
              <w:t>mol</w:t>
            </w:r>
            <w:r w:rsidRPr="00B17611">
              <w:rPr>
                <w:sz w:val="18"/>
                <w:szCs w:val="18"/>
              </w:rPr>
              <w:t>. %</w:t>
            </w:r>
          </w:p>
        </w:tc>
        <w:tc>
          <w:tcPr>
            <w:tcW w:w="664" w:type="dxa"/>
            <w:tcBorders>
              <w:top w:val="single" w:sz="4" w:space="0" w:color="auto"/>
              <w:bottom w:val="single" w:sz="4" w:space="0" w:color="auto"/>
            </w:tcBorders>
            <w:vAlign w:val="center"/>
          </w:tcPr>
          <w:p w14:paraId="20B3ECEA" w14:textId="77777777" w:rsidR="00CE4E03" w:rsidRPr="00C70433" w:rsidRDefault="00CE4E03" w:rsidP="009A219F">
            <w:pPr>
              <w:spacing w:line="276" w:lineRule="auto"/>
              <w:jc w:val="center"/>
              <w:rPr>
                <w:sz w:val="18"/>
                <w:szCs w:val="18"/>
              </w:rPr>
            </w:pPr>
            <w:r w:rsidRPr="00C70433">
              <w:rPr>
                <w:sz w:val="18"/>
                <w:szCs w:val="18"/>
              </w:rPr>
              <w:t>№</w:t>
            </w:r>
          </w:p>
        </w:tc>
        <w:tc>
          <w:tcPr>
            <w:tcW w:w="1990" w:type="dxa"/>
            <w:tcBorders>
              <w:top w:val="single" w:sz="4" w:space="0" w:color="auto"/>
              <w:bottom w:val="single" w:sz="4" w:space="0" w:color="auto"/>
            </w:tcBorders>
            <w:vAlign w:val="center"/>
          </w:tcPr>
          <w:p w14:paraId="31949684" w14:textId="56F04661" w:rsidR="00CE4E03" w:rsidRPr="00C70433" w:rsidRDefault="00197242" w:rsidP="009A219F">
            <w:pPr>
              <w:spacing w:line="276" w:lineRule="auto"/>
              <w:jc w:val="center"/>
              <w:rPr>
                <w:sz w:val="18"/>
                <w:szCs w:val="18"/>
              </w:rPr>
            </w:pPr>
            <w:r>
              <w:rPr>
                <w:sz w:val="18"/>
                <w:szCs w:val="18"/>
              </w:rPr>
              <w:t>Compound</w:t>
            </w:r>
            <w:r w:rsidRPr="00B17611">
              <w:rPr>
                <w:sz w:val="18"/>
                <w:szCs w:val="18"/>
              </w:rPr>
              <w:t>/</w:t>
            </w:r>
            <w:r w:rsidRPr="00B17611">
              <w:rPr>
                <w:sz w:val="18"/>
                <w:szCs w:val="18"/>
              </w:rPr>
              <w:br/>
            </w:r>
            <w:r>
              <w:rPr>
                <w:sz w:val="18"/>
                <w:szCs w:val="18"/>
              </w:rPr>
              <w:t>element</w:t>
            </w:r>
          </w:p>
        </w:tc>
        <w:tc>
          <w:tcPr>
            <w:tcW w:w="1973" w:type="dxa"/>
            <w:tcBorders>
              <w:top w:val="single" w:sz="4" w:space="0" w:color="auto"/>
              <w:bottom w:val="single" w:sz="4" w:space="0" w:color="auto"/>
            </w:tcBorders>
            <w:vAlign w:val="center"/>
          </w:tcPr>
          <w:p w14:paraId="2C5F00B3" w14:textId="38986041" w:rsidR="00CE4E03" w:rsidRPr="00C70433" w:rsidRDefault="002A004E" w:rsidP="009A219F">
            <w:pPr>
              <w:spacing w:line="276" w:lineRule="auto"/>
              <w:jc w:val="center"/>
              <w:rPr>
                <w:sz w:val="18"/>
                <w:szCs w:val="18"/>
              </w:rPr>
            </w:pPr>
            <w:r>
              <w:rPr>
                <w:sz w:val="18"/>
                <w:szCs w:val="18"/>
                <w:lang w:val="en-US"/>
              </w:rPr>
              <w:t>A</w:t>
            </w:r>
            <w:r w:rsidRPr="002A004E">
              <w:rPr>
                <w:sz w:val="18"/>
                <w:szCs w:val="18"/>
              </w:rPr>
              <w:t>mount of substance</w:t>
            </w:r>
            <w:r w:rsidRPr="00B17611">
              <w:rPr>
                <w:sz w:val="18"/>
                <w:szCs w:val="18"/>
              </w:rPr>
              <w:t xml:space="preserve">, </w:t>
            </w:r>
            <w:r>
              <w:rPr>
                <w:sz w:val="18"/>
                <w:szCs w:val="18"/>
                <w:lang w:val="en-US"/>
              </w:rPr>
              <w:t>mol</w:t>
            </w:r>
            <w:r w:rsidRPr="00B17611">
              <w:rPr>
                <w:sz w:val="18"/>
                <w:szCs w:val="18"/>
              </w:rPr>
              <w:t>. %</w:t>
            </w:r>
          </w:p>
        </w:tc>
      </w:tr>
      <w:tr w:rsidR="00CE4E03" w:rsidRPr="00C70433" w14:paraId="3CAB84FE" w14:textId="77777777" w:rsidTr="009A219F">
        <w:tc>
          <w:tcPr>
            <w:tcW w:w="511" w:type="dxa"/>
            <w:tcBorders>
              <w:top w:val="single" w:sz="4" w:space="0" w:color="auto"/>
            </w:tcBorders>
            <w:vAlign w:val="center"/>
          </w:tcPr>
          <w:p w14:paraId="524CB9A2" w14:textId="77777777" w:rsidR="00CE4E03" w:rsidRPr="00C70433" w:rsidRDefault="00CE4E03" w:rsidP="009A219F">
            <w:pPr>
              <w:spacing w:line="276" w:lineRule="auto"/>
              <w:rPr>
                <w:sz w:val="18"/>
                <w:szCs w:val="18"/>
              </w:rPr>
            </w:pPr>
            <w:r w:rsidRPr="00C70433">
              <w:rPr>
                <w:sz w:val="18"/>
                <w:szCs w:val="18"/>
              </w:rPr>
              <w:t>1</w:t>
            </w:r>
          </w:p>
        </w:tc>
        <w:tc>
          <w:tcPr>
            <w:tcW w:w="1948" w:type="dxa"/>
            <w:tcBorders>
              <w:top w:val="single" w:sz="4" w:space="0" w:color="auto"/>
            </w:tcBorders>
            <w:shd w:val="clear" w:color="auto" w:fill="auto"/>
          </w:tcPr>
          <w:p w14:paraId="647A6E6A" w14:textId="77777777" w:rsidR="00CE4E03" w:rsidRPr="00C70433" w:rsidRDefault="00CE4E03" w:rsidP="009A219F">
            <w:pPr>
              <w:spacing w:line="276" w:lineRule="auto"/>
              <w:jc w:val="center"/>
              <w:rPr>
                <w:sz w:val="18"/>
                <w:szCs w:val="18"/>
                <w:lang w:val="en-US"/>
              </w:rPr>
            </w:pPr>
            <w:r w:rsidRPr="00C70433">
              <w:rPr>
                <w:sz w:val="18"/>
                <w:szCs w:val="18"/>
              </w:rPr>
              <w:t>UCl</w:t>
            </w:r>
            <w:r w:rsidRPr="00C70433">
              <w:rPr>
                <w:sz w:val="18"/>
                <w:szCs w:val="18"/>
                <w:vertAlign w:val="subscript"/>
              </w:rPr>
              <w:t>3</w:t>
            </w:r>
            <w:r w:rsidRPr="00C70433">
              <w:rPr>
                <w:sz w:val="18"/>
                <w:szCs w:val="18"/>
              </w:rPr>
              <w:t>(l)</w:t>
            </w:r>
          </w:p>
        </w:tc>
        <w:tc>
          <w:tcPr>
            <w:tcW w:w="1931" w:type="dxa"/>
            <w:tcBorders>
              <w:top w:val="single" w:sz="4" w:space="0" w:color="auto"/>
            </w:tcBorders>
            <w:shd w:val="clear" w:color="auto" w:fill="auto"/>
          </w:tcPr>
          <w:p w14:paraId="47EACE4C" w14:textId="77777777" w:rsidR="00CE4E03" w:rsidRPr="00C70433" w:rsidRDefault="00CE4E03" w:rsidP="009A219F">
            <w:pPr>
              <w:spacing w:line="276" w:lineRule="auto"/>
              <w:jc w:val="center"/>
              <w:rPr>
                <w:sz w:val="18"/>
                <w:szCs w:val="18"/>
              </w:rPr>
            </w:pPr>
            <w:r w:rsidRPr="00C70433">
              <w:rPr>
                <w:sz w:val="18"/>
                <w:szCs w:val="18"/>
              </w:rPr>
              <w:t>70.9</w:t>
            </w:r>
          </w:p>
        </w:tc>
        <w:tc>
          <w:tcPr>
            <w:tcW w:w="664" w:type="dxa"/>
            <w:tcBorders>
              <w:top w:val="single" w:sz="4" w:space="0" w:color="auto"/>
            </w:tcBorders>
            <w:vAlign w:val="center"/>
          </w:tcPr>
          <w:p w14:paraId="15F901C5" w14:textId="77777777" w:rsidR="00CE4E03" w:rsidRPr="00C70433" w:rsidRDefault="00CE4E03" w:rsidP="009A219F">
            <w:pPr>
              <w:spacing w:line="276" w:lineRule="auto"/>
              <w:jc w:val="center"/>
              <w:rPr>
                <w:color w:val="FF00FF"/>
                <w:sz w:val="18"/>
                <w:szCs w:val="18"/>
                <w:lang w:val="en-US"/>
              </w:rPr>
            </w:pPr>
            <w:r w:rsidRPr="00C70433">
              <w:rPr>
                <w:sz w:val="18"/>
                <w:szCs w:val="18"/>
              </w:rPr>
              <w:t>25</w:t>
            </w:r>
          </w:p>
        </w:tc>
        <w:tc>
          <w:tcPr>
            <w:tcW w:w="1990" w:type="dxa"/>
            <w:tcBorders>
              <w:top w:val="single" w:sz="4" w:space="0" w:color="auto"/>
            </w:tcBorders>
            <w:shd w:val="clear" w:color="auto" w:fill="auto"/>
          </w:tcPr>
          <w:p w14:paraId="0CC592F9" w14:textId="77777777" w:rsidR="00CE4E03" w:rsidRPr="00C70433" w:rsidRDefault="00CE4E03" w:rsidP="009A219F">
            <w:pPr>
              <w:spacing w:line="276" w:lineRule="auto"/>
              <w:jc w:val="center"/>
              <w:rPr>
                <w:color w:val="FF00FF"/>
                <w:sz w:val="18"/>
                <w:szCs w:val="18"/>
                <w:lang w:val="en-US"/>
              </w:rPr>
            </w:pPr>
            <w:r w:rsidRPr="00C70433">
              <w:rPr>
                <w:sz w:val="18"/>
                <w:szCs w:val="18"/>
              </w:rPr>
              <w:t>SmCl</w:t>
            </w:r>
            <w:r w:rsidRPr="00C70433">
              <w:rPr>
                <w:sz w:val="18"/>
                <w:szCs w:val="18"/>
                <w:vertAlign w:val="subscript"/>
              </w:rPr>
              <w:t>2</w:t>
            </w:r>
          </w:p>
        </w:tc>
        <w:tc>
          <w:tcPr>
            <w:tcW w:w="1973" w:type="dxa"/>
            <w:tcBorders>
              <w:top w:val="single" w:sz="4" w:space="0" w:color="auto"/>
            </w:tcBorders>
            <w:shd w:val="clear" w:color="auto" w:fill="auto"/>
          </w:tcPr>
          <w:p w14:paraId="12A41AF9" w14:textId="77777777" w:rsidR="00CE4E03" w:rsidRPr="00C70433" w:rsidRDefault="00CE4E03" w:rsidP="009A219F">
            <w:pPr>
              <w:spacing w:line="276" w:lineRule="auto"/>
              <w:jc w:val="center"/>
              <w:rPr>
                <w:color w:val="FF00FF"/>
                <w:sz w:val="18"/>
                <w:szCs w:val="18"/>
                <w:lang w:val="en-US"/>
              </w:rPr>
            </w:pPr>
            <w:r w:rsidRPr="00C70433">
              <w:rPr>
                <w:sz w:val="18"/>
                <w:szCs w:val="18"/>
              </w:rPr>
              <w:t>0.149</w:t>
            </w:r>
          </w:p>
        </w:tc>
      </w:tr>
      <w:tr w:rsidR="00CE4E03" w:rsidRPr="00C70433" w14:paraId="6B37406C" w14:textId="77777777" w:rsidTr="009A219F">
        <w:tc>
          <w:tcPr>
            <w:tcW w:w="511" w:type="dxa"/>
            <w:vAlign w:val="center"/>
          </w:tcPr>
          <w:p w14:paraId="1B19E981" w14:textId="77777777" w:rsidR="00CE4E03" w:rsidRPr="00C70433" w:rsidRDefault="00CE4E03" w:rsidP="009A219F">
            <w:pPr>
              <w:spacing w:line="276" w:lineRule="auto"/>
              <w:rPr>
                <w:sz w:val="18"/>
                <w:szCs w:val="18"/>
              </w:rPr>
            </w:pPr>
            <w:r w:rsidRPr="00C70433">
              <w:rPr>
                <w:sz w:val="18"/>
                <w:szCs w:val="18"/>
              </w:rPr>
              <w:t>2</w:t>
            </w:r>
          </w:p>
        </w:tc>
        <w:tc>
          <w:tcPr>
            <w:tcW w:w="1948" w:type="dxa"/>
            <w:shd w:val="clear" w:color="auto" w:fill="auto"/>
          </w:tcPr>
          <w:p w14:paraId="4C1FBC8D" w14:textId="77777777" w:rsidR="00CE4E03" w:rsidRPr="00C70433" w:rsidRDefault="00CE4E03" w:rsidP="009A219F">
            <w:pPr>
              <w:spacing w:line="276" w:lineRule="auto"/>
              <w:jc w:val="center"/>
              <w:rPr>
                <w:sz w:val="18"/>
                <w:szCs w:val="18"/>
              </w:rPr>
            </w:pPr>
            <w:r w:rsidRPr="00C70433">
              <w:rPr>
                <w:sz w:val="18"/>
                <w:szCs w:val="18"/>
              </w:rPr>
              <w:t>PuCl</w:t>
            </w:r>
            <w:r w:rsidRPr="00C70433">
              <w:rPr>
                <w:sz w:val="18"/>
                <w:szCs w:val="18"/>
                <w:vertAlign w:val="subscript"/>
              </w:rPr>
              <w:t>3</w:t>
            </w:r>
            <w:r w:rsidRPr="00C70433">
              <w:rPr>
                <w:sz w:val="18"/>
                <w:szCs w:val="18"/>
              </w:rPr>
              <w:t>(l)</w:t>
            </w:r>
          </w:p>
        </w:tc>
        <w:tc>
          <w:tcPr>
            <w:tcW w:w="1931" w:type="dxa"/>
            <w:shd w:val="clear" w:color="auto" w:fill="auto"/>
          </w:tcPr>
          <w:p w14:paraId="78913A05" w14:textId="77777777" w:rsidR="00CE4E03" w:rsidRPr="00C70433" w:rsidRDefault="00CE4E03" w:rsidP="009A219F">
            <w:pPr>
              <w:spacing w:line="276" w:lineRule="auto"/>
              <w:jc w:val="center"/>
              <w:rPr>
                <w:sz w:val="18"/>
                <w:szCs w:val="18"/>
              </w:rPr>
            </w:pPr>
            <w:r w:rsidRPr="00C70433">
              <w:rPr>
                <w:sz w:val="18"/>
                <w:szCs w:val="18"/>
              </w:rPr>
              <w:t>13.0</w:t>
            </w:r>
          </w:p>
        </w:tc>
        <w:tc>
          <w:tcPr>
            <w:tcW w:w="664" w:type="dxa"/>
            <w:vAlign w:val="center"/>
          </w:tcPr>
          <w:p w14:paraId="766BD8FC" w14:textId="77777777" w:rsidR="00CE4E03" w:rsidRPr="00C70433" w:rsidRDefault="00CE4E03" w:rsidP="009A219F">
            <w:pPr>
              <w:spacing w:line="276" w:lineRule="auto"/>
              <w:jc w:val="center"/>
              <w:rPr>
                <w:sz w:val="18"/>
                <w:szCs w:val="18"/>
                <w:lang w:val="en-US"/>
              </w:rPr>
            </w:pPr>
            <w:r w:rsidRPr="00C70433">
              <w:rPr>
                <w:sz w:val="18"/>
                <w:szCs w:val="18"/>
              </w:rPr>
              <w:t>26</w:t>
            </w:r>
          </w:p>
        </w:tc>
        <w:tc>
          <w:tcPr>
            <w:tcW w:w="1990" w:type="dxa"/>
            <w:shd w:val="clear" w:color="auto" w:fill="auto"/>
          </w:tcPr>
          <w:p w14:paraId="22702F77" w14:textId="77777777" w:rsidR="00CE4E03" w:rsidRPr="00C70433" w:rsidRDefault="00CE4E03" w:rsidP="009A219F">
            <w:pPr>
              <w:spacing w:line="276" w:lineRule="auto"/>
              <w:jc w:val="center"/>
              <w:rPr>
                <w:sz w:val="18"/>
                <w:szCs w:val="18"/>
                <w:lang w:val="en-US"/>
              </w:rPr>
            </w:pPr>
            <w:r w:rsidRPr="00C70433">
              <w:rPr>
                <w:sz w:val="18"/>
                <w:szCs w:val="18"/>
              </w:rPr>
              <w:t>MoC</w:t>
            </w:r>
          </w:p>
        </w:tc>
        <w:tc>
          <w:tcPr>
            <w:tcW w:w="1973" w:type="dxa"/>
            <w:shd w:val="clear" w:color="auto" w:fill="auto"/>
          </w:tcPr>
          <w:p w14:paraId="44D99BB5" w14:textId="77777777" w:rsidR="00CE4E03" w:rsidRPr="00C70433" w:rsidRDefault="00CE4E03" w:rsidP="009A219F">
            <w:pPr>
              <w:spacing w:line="276" w:lineRule="auto"/>
              <w:jc w:val="center"/>
              <w:rPr>
                <w:sz w:val="18"/>
                <w:szCs w:val="18"/>
                <w:lang w:val="en-US"/>
              </w:rPr>
            </w:pPr>
            <w:r w:rsidRPr="00C70433">
              <w:rPr>
                <w:sz w:val="18"/>
                <w:szCs w:val="18"/>
              </w:rPr>
              <w:t>0.147</w:t>
            </w:r>
          </w:p>
        </w:tc>
      </w:tr>
      <w:tr w:rsidR="00CE4E03" w:rsidRPr="00C70433" w14:paraId="6A0AA898" w14:textId="77777777" w:rsidTr="009A219F">
        <w:tc>
          <w:tcPr>
            <w:tcW w:w="511" w:type="dxa"/>
            <w:vAlign w:val="center"/>
          </w:tcPr>
          <w:p w14:paraId="41AF6EFD" w14:textId="77777777" w:rsidR="00CE4E03" w:rsidRPr="00C70433" w:rsidRDefault="00CE4E03" w:rsidP="009A219F">
            <w:pPr>
              <w:spacing w:line="276" w:lineRule="auto"/>
              <w:rPr>
                <w:sz w:val="18"/>
                <w:szCs w:val="18"/>
              </w:rPr>
            </w:pPr>
            <w:r w:rsidRPr="00C70433">
              <w:rPr>
                <w:sz w:val="18"/>
                <w:szCs w:val="18"/>
              </w:rPr>
              <w:t>3</w:t>
            </w:r>
          </w:p>
        </w:tc>
        <w:tc>
          <w:tcPr>
            <w:tcW w:w="1948" w:type="dxa"/>
            <w:shd w:val="clear" w:color="auto" w:fill="auto"/>
          </w:tcPr>
          <w:p w14:paraId="0241AE37" w14:textId="77777777" w:rsidR="00CE4E03" w:rsidRPr="00C70433" w:rsidRDefault="00CE4E03" w:rsidP="009A219F">
            <w:pPr>
              <w:spacing w:line="276" w:lineRule="auto"/>
              <w:jc w:val="center"/>
              <w:rPr>
                <w:sz w:val="18"/>
                <w:szCs w:val="18"/>
              </w:rPr>
            </w:pPr>
            <w:r w:rsidRPr="00C70433">
              <w:rPr>
                <w:sz w:val="18"/>
                <w:szCs w:val="18"/>
              </w:rPr>
              <w:t>UCl</w:t>
            </w:r>
            <w:r w:rsidRPr="00C70433">
              <w:rPr>
                <w:sz w:val="18"/>
                <w:szCs w:val="18"/>
                <w:vertAlign w:val="subscript"/>
              </w:rPr>
              <w:t>4</w:t>
            </w:r>
            <w:r w:rsidRPr="00C70433">
              <w:rPr>
                <w:sz w:val="18"/>
                <w:szCs w:val="18"/>
              </w:rPr>
              <w:t>(l)</w:t>
            </w:r>
          </w:p>
        </w:tc>
        <w:tc>
          <w:tcPr>
            <w:tcW w:w="1931" w:type="dxa"/>
            <w:shd w:val="clear" w:color="auto" w:fill="auto"/>
          </w:tcPr>
          <w:p w14:paraId="2CC52057" w14:textId="77777777" w:rsidR="00CE4E03" w:rsidRPr="00C70433" w:rsidRDefault="00CE4E03" w:rsidP="009A219F">
            <w:pPr>
              <w:spacing w:line="276" w:lineRule="auto"/>
              <w:jc w:val="center"/>
              <w:rPr>
                <w:sz w:val="18"/>
                <w:szCs w:val="18"/>
              </w:rPr>
            </w:pPr>
            <w:r w:rsidRPr="00C70433">
              <w:rPr>
                <w:sz w:val="18"/>
                <w:szCs w:val="18"/>
              </w:rPr>
              <w:t>2.18</w:t>
            </w:r>
          </w:p>
        </w:tc>
        <w:tc>
          <w:tcPr>
            <w:tcW w:w="664" w:type="dxa"/>
            <w:vAlign w:val="center"/>
          </w:tcPr>
          <w:p w14:paraId="21767177" w14:textId="77777777" w:rsidR="00CE4E03" w:rsidRPr="00C70433" w:rsidRDefault="00CE4E03" w:rsidP="009A219F">
            <w:pPr>
              <w:spacing w:line="276" w:lineRule="auto"/>
              <w:jc w:val="center"/>
              <w:rPr>
                <w:sz w:val="18"/>
                <w:szCs w:val="18"/>
                <w:lang w:val="en-US"/>
              </w:rPr>
            </w:pPr>
            <w:r w:rsidRPr="00C70433">
              <w:rPr>
                <w:sz w:val="18"/>
                <w:szCs w:val="18"/>
              </w:rPr>
              <w:t>27</w:t>
            </w:r>
          </w:p>
        </w:tc>
        <w:tc>
          <w:tcPr>
            <w:tcW w:w="1990" w:type="dxa"/>
            <w:shd w:val="clear" w:color="auto" w:fill="auto"/>
          </w:tcPr>
          <w:p w14:paraId="57EBB420" w14:textId="77777777" w:rsidR="00CE4E03" w:rsidRPr="00C70433" w:rsidRDefault="00CE4E03" w:rsidP="009A219F">
            <w:pPr>
              <w:spacing w:line="276" w:lineRule="auto"/>
              <w:jc w:val="center"/>
              <w:rPr>
                <w:sz w:val="18"/>
                <w:szCs w:val="18"/>
                <w:lang w:val="en-US"/>
              </w:rPr>
            </w:pPr>
            <w:r w:rsidRPr="00C70433">
              <w:rPr>
                <w:sz w:val="18"/>
                <w:szCs w:val="18"/>
              </w:rPr>
              <w:t>Kr(g)</w:t>
            </w:r>
          </w:p>
        </w:tc>
        <w:tc>
          <w:tcPr>
            <w:tcW w:w="1973" w:type="dxa"/>
            <w:shd w:val="clear" w:color="auto" w:fill="auto"/>
          </w:tcPr>
          <w:p w14:paraId="086A1DEC" w14:textId="77777777" w:rsidR="00CE4E03" w:rsidRPr="00C70433" w:rsidRDefault="00CE4E03" w:rsidP="009A219F">
            <w:pPr>
              <w:spacing w:line="276" w:lineRule="auto"/>
              <w:jc w:val="center"/>
              <w:rPr>
                <w:sz w:val="18"/>
                <w:szCs w:val="18"/>
                <w:lang w:val="en-US"/>
              </w:rPr>
            </w:pPr>
            <w:r w:rsidRPr="00C70433">
              <w:rPr>
                <w:sz w:val="18"/>
                <w:szCs w:val="18"/>
              </w:rPr>
              <w:t>0.144</w:t>
            </w:r>
          </w:p>
        </w:tc>
      </w:tr>
      <w:tr w:rsidR="00CE4E03" w:rsidRPr="00C70433" w14:paraId="5F272F12" w14:textId="77777777" w:rsidTr="009A219F">
        <w:tc>
          <w:tcPr>
            <w:tcW w:w="511" w:type="dxa"/>
            <w:vAlign w:val="center"/>
          </w:tcPr>
          <w:p w14:paraId="35F2C276" w14:textId="77777777" w:rsidR="00CE4E03" w:rsidRPr="00C70433" w:rsidRDefault="00CE4E03" w:rsidP="009A219F">
            <w:pPr>
              <w:spacing w:line="276" w:lineRule="auto"/>
              <w:rPr>
                <w:sz w:val="18"/>
                <w:szCs w:val="18"/>
              </w:rPr>
            </w:pPr>
            <w:r w:rsidRPr="00C70433">
              <w:rPr>
                <w:sz w:val="18"/>
                <w:szCs w:val="18"/>
              </w:rPr>
              <w:t>4</w:t>
            </w:r>
          </w:p>
        </w:tc>
        <w:tc>
          <w:tcPr>
            <w:tcW w:w="1948" w:type="dxa"/>
            <w:shd w:val="clear" w:color="auto" w:fill="auto"/>
          </w:tcPr>
          <w:p w14:paraId="3D1AEA48" w14:textId="77777777" w:rsidR="00CE4E03" w:rsidRPr="00C70433" w:rsidRDefault="00CE4E03" w:rsidP="009A219F">
            <w:pPr>
              <w:spacing w:line="276" w:lineRule="auto"/>
              <w:jc w:val="center"/>
              <w:rPr>
                <w:sz w:val="18"/>
                <w:szCs w:val="18"/>
              </w:rPr>
            </w:pPr>
            <w:r w:rsidRPr="00C70433">
              <w:rPr>
                <w:sz w:val="18"/>
                <w:szCs w:val="18"/>
              </w:rPr>
              <w:t>Xe(g)</w:t>
            </w:r>
          </w:p>
        </w:tc>
        <w:tc>
          <w:tcPr>
            <w:tcW w:w="1931" w:type="dxa"/>
            <w:shd w:val="clear" w:color="auto" w:fill="auto"/>
          </w:tcPr>
          <w:p w14:paraId="4C9A9596" w14:textId="77777777" w:rsidR="00CE4E03" w:rsidRPr="00C70433" w:rsidRDefault="00CE4E03" w:rsidP="009A219F">
            <w:pPr>
              <w:spacing w:line="276" w:lineRule="auto"/>
              <w:jc w:val="center"/>
              <w:rPr>
                <w:sz w:val="18"/>
                <w:szCs w:val="18"/>
                <w:lang w:val="en-US"/>
              </w:rPr>
            </w:pPr>
            <w:r w:rsidRPr="00C70433">
              <w:rPr>
                <w:sz w:val="18"/>
                <w:szCs w:val="18"/>
              </w:rPr>
              <w:t>1.70</w:t>
            </w:r>
          </w:p>
        </w:tc>
        <w:tc>
          <w:tcPr>
            <w:tcW w:w="664" w:type="dxa"/>
            <w:vAlign w:val="center"/>
          </w:tcPr>
          <w:p w14:paraId="616975A1" w14:textId="77777777" w:rsidR="00CE4E03" w:rsidRPr="00C70433" w:rsidRDefault="00CE4E03" w:rsidP="009A219F">
            <w:pPr>
              <w:spacing w:line="276" w:lineRule="auto"/>
              <w:jc w:val="center"/>
              <w:rPr>
                <w:sz w:val="18"/>
                <w:szCs w:val="18"/>
                <w:lang w:val="en-US"/>
              </w:rPr>
            </w:pPr>
            <w:r w:rsidRPr="00C70433">
              <w:rPr>
                <w:sz w:val="18"/>
                <w:szCs w:val="18"/>
              </w:rPr>
              <w:t>28</w:t>
            </w:r>
          </w:p>
        </w:tc>
        <w:tc>
          <w:tcPr>
            <w:tcW w:w="1990" w:type="dxa"/>
            <w:shd w:val="clear" w:color="auto" w:fill="auto"/>
          </w:tcPr>
          <w:p w14:paraId="25D28F09" w14:textId="77777777" w:rsidR="00CE4E03" w:rsidRPr="00C70433" w:rsidRDefault="00CE4E03" w:rsidP="009A219F">
            <w:pPr>
              <w:spacing w:line="276" w:lineRule="auto"/>
              <w:jc w:val="center"/>
              <w:rPr>
                <w:sz w:val="18"/>
                <w:szCs w:val="18"/>
                <w:lang w:val="en-US"/>
              </w:rPr>
            </w:pPr>
            <w:r w:rsidRPr="00C70433">
              <w:rPr>
                <w:sz w:val="18"/>
                <w:szCs w:val="18"/>
              </w:rPr>
              <w:t>YCl</w:t>
            </w:r>
            <w:r w:rsidRPr="00C70433">
              <w:rPr>
                <w:sz w:val="18"/>
                <w:szCs w:val="18"/>
                <w:vertAlign w:val="subscript"/>
              </w:rPr>
              <w:t>3</w:t>
            </w:r>
            <w:r w:rsidRPr="00C70433">
              <w:rPr>
                <w:sz w:val="18"/>
                <w:szCs w:val="18"/>
              </w:rPr>
              <w:t>(l)</w:t>
            </w:r>
          </w:p>
        </w:tc>
        <w:tc>
          <w:tcPr>
            <w:tcW w:w="1973" w:type="dxa"/>
            <w:shd w:val="clear" w:color="auto" w:fill="auto"/>
          </w:tcPr>
          <w:p w14:paraId="19C6152D" w14:textId="77777777" w:rsidR="00CE4E03" w:rsidRPr="00C70433" w:rsidRDefault="00CE4E03" w:rsidP="009A219F">
            <w:pPr>
              <w:spacing w:line="276" w:lineRule="auto"/>
              <w:jc w:val="center"/>
              <w:rPr>
                <w:sz w:val="18"/>
                <w:szCs w:val="18"/>
                <w:lang w:val="en-US"/>
              </w:rPr>
            </w:pPr>
            <w:r w:rsidRPr="00C70433">
              <w:rPr>
                <w:sz w:val="18"/>
                <w:szCs w:val="18"/>
              </w:rPr>
              <w:t>0.141</w:t>
            </w:r>
          </w:p>
        </w:tc>
      </w:tr>
      <w:tr w:rsidR="00CE4E03" w:rsidRPr="00C70433" w14:paraId="745DE6B4" w14:textId="77777777" w:rsidTr="009A219F">
        <w:tc>
          <w:tcPr>
            <w:tcW w:w="511" w:type="dxa"/>
            <w:vAlign w:val="center"/>
          </w:tcPr>
          <w:p w14:paraId="7D45A991" w14:textId="77777777" w:rsidR="00CE4E03" w:rsidRPr="00C70433" w:rsidRDefault="00CE4E03" w:rsidP="009A219F">
            <w:pPr>
              <w:spacing w:line="276" w:lineRule="auto"/>
              <w:rPr>
                <w:sz w:val="18"/>
                <w:szCs w:val="18"/>
              </w:rPr>
            </w:pPr>
            <w:r w:rsidRPr="00C70433">
              <w:rPr>
                <w:sz w:val="18"/>
                <w:szCs w:val="18"/>
              </w:rPr>
              <w:t>5</w:t>
            </w:r>
          </w:p>
        </w:tc>
        <w:tc>
          <w:tcPr>
            <w:tcW w:w="1948" w:type="dxa"/>
            <w:shd w:val="clear" w:color="auto" w:fill="auto"/>
          </w:tcPr>
          <w:p w14:paraId="74870C52" w14:textId="77777777" w:rsidR="00CE4E03" w:rsidRPr="00C70433" w:rsidRDefault="00CE4E03" w:rsidP="009A219F">
            <w:pPr>
              <w:spacing w:line="276" w:lineRule="auto"/>
              <w:jc w:val="center"/>
              <w:rPr>
                <w:sz w:val="18"/>
                <w:szCs w:val="18"/>
              </w:rPr>
            </w:pPr>
            <w:r w:rsidRPr="00C70433">
              <w:rPr>
                <w:sz w:val="18"/>
                <w:szCs w:val="18"/>
              </w:rPr>
              <w:t>Ru</w:t>
            </w:r>
          </w:p>
        </w:tc>
        <w:tc>
          <w:tcPr>
            <w:tcW w:w="1931" w:type="dxa"/>
            <w:shd w:val="clear" w:color="auto" w:fill="auto"/>
          </w:tcPr>
          <w:p w14:paraId="7BF08E50" w14:textId="77777777" w:rsidR="00CE4E03" w:rsidRPr="00C70433" w:rsidRDefault="00CE4E03" w:rsidP="009A219F">
            <w:pPr>
              <w:spacing w:line="276" w:lineRule="auto"/>
              <w:jc w:val="center"/>
              <w:rPr>
                <w:sz w:val="18"/>
                <w:szCs w:val="18"/>
                <w:lang w:val="en-US"/>
              </w:rPr>
            </w:pPr>
            <w:r w:rsidRPr="00C70433">
              <w:rPr>
                <w:sz w:val="18"/>
                <w:szCs w:val="18"/>
              </w:rPr>
              <w:t>1.46</w:t>
            </w:r>
          </w:p>
        </w:tc>
        <w:tc>
          <w:tcPr>
            <w:tcW w:w="664" w:type="dxa"/>
            <w:vAlign w:val="center"/>
          </w:tcPr>
          <w:p w14:paraId="56907BE3" w14:textId="77777777" w:rsidR="00CE4E03" w:rsidRPr="00C70433" w:rsidRDefault="00CE4E03" w:rsidP="009A219F">
            <w:pPr>
              <w:spacing w:line="276" w:lineRule="auto"/>
              <w:jc w:val="center"/>
              <w:rPr>
                <w:sz w:val="18"/>
                <w:szCs w:val="18"/>
              </w:rPr>
            </w:pPr>
            <w:r w:rsidRPr="00C70433">
              <w:rPr>
                <w:sz w:val="18"/>
                <w:szCs w:val="18"/>
              </w:rPr>
              <w:t>29</w:t>
            </w:r>
          </w:p>
        </w:tc>
        <w:tc>
          <w:tcPr>
            <w:tcW w:w="1990" w:type="dxa"/>
            <w:shd w:val="clear" w:color="auto" w:fill="auto"/>
          </w:tcPr>
          <w:p w14:paraId="7FED91CC" w14:textId="77777777" w:rsidR="00CE4E03" w:rsidRPr="00C70433" w:rsidRDefault="00CE4E03" w:rsidP="009A219F">
            <w:pPr>
              <w:spacing w:line="276" w:lineRule="auto"/>
              <w:jc w:val="center"/>
              <w:rPr>
                <w:sz w:val="18"/>
                <w:szCs w:val="18"/>
              </w:rPr>
            </w:pPr>
            <w:proofErr w:type="spellStart"/>
            <w:r w:rsidRPr="00C70433">
              <w:rPr>
                <w:sz w:val="18"/>
                <w:szCs w:val="18"/>
              </w:rPr>
              <w:t>RbCl</w:t>
            </w:r>
            <w:proofErr w:type="spellEnd"/>
            <w:r w:rsidRPr="00C70433">
              <w:rPr>
                <w:sz w:val="18"/>
                <w:szCs w:val="18"/>
              </w:rPr>
              <w:t>(l)</w:t>
            </w:r>
          </w:p>
        </w:tc>
        <w:tc>
          <w:tcPr>
            <w:tcW w:w="1973" w:type="dxa"/>
            <w:shd w:val="clear" w:color="auto" w:fill="auto"/>
          </w:tcPr>
          <w:p w14:paraId="57FF333F" w14:textId="77777777" w:rsidR="00CE4E03" w:rsidRPr="00C70433" w:rsidRDefault="00CE4E03" w:rsidP="009A219F">
            <w:pPr>
              <w:spacing w:line="276" w:lineRule="auto"/>
              <w:jc w:val="center"/>
              <w:rPr>
                <w:sz w:val="18"/>
                <w:szCs w:val="18"/>
              </w:rPr>
            </w:pPr>
            <w:r w:rsidRPr="00C70433">
              <w:rPr>
                <w:sz w:val="18"/>
                <w:szCs w:val="18"/>
              </w:rPr>
              <w:t>0.123</w:t>
            </w:r>
          </w:p>
        </w:tc>
      </w:tr>
      <w:tr w:rsidR="00CE4E03" w:rsidRPr="00C70433" w14:paraId="2A4C7B90" w14:textId="77777777" w:rsidTr="009A219F">
        <w:tc>
          <w:tcPr>
            <w:tcW w:w="511" w:type="dxa"/>
            <w:vAlign w:val="center"/>
          </w:tcPr>
          <w:p w14:paraId="51687A08" w14:textId="77777777" w:rsidR="00CE4E03" w:rsidRPr="00C70433" w:rsidRDefault="00CE4E03" w:rsidP="009A219F">
            <w:pPr>
              <w:spacing w:line="276" w:lineRule="auto"/>
              <w:rPr>
                <w:sz w:val="18"/>
                <w:szCs w:val="18"/>
              </w:rPr>
            </w:pPr>
            <w:r w:rsidRPr="00C70433">
              <w:rPr>
                <w:sz w:val="18"/>
                <w:szCs w:val="18"/>
              </w:rPr>
              <w:t>6</w:t>
            </w:r>
          </w:p>
        </w:tc>
        <w:tc>
          <w:tcPr>
            <w:tcW w:w="1948" w:type="dxa"/>
            <w:shd w:val="clear" w:color="auto" w:fill="auto"/>
          </w:tcPr>
          <w:p w14:paraId="301E5B73" w14:textId="77777777" w:rsidR="00CE4E03" w:rsidRPr="00C70433" w:rsidRDefault="00CE4E03" w:rsidP="009A219F">
            <w:pPr>
              <w:spacing w:line="276" w:lineRule="auto"/>
              <w:jc w:val="center"/>
              <w:rPr>
                <w:sz w:val="18"/>
                <w:szCs w:val="18"/>
              </w:rPr>
            </w:pPr>
            <w:proofErr w:type="spellStart"/>
            <w:r w:rsidRPr="00C70433">
              <w:rPr>
                <w:sz w:val="18"/>
                <w:szCs w:val="18"/>
              </w:rPr>
              <w:t>CsCl</w:t>
            </w:r>
            <w:proofErr w:type="spellEnd"/>
            <w:r w:rsidRPr="00C70433">
              <w:rPr>
                <w:sz w:val="18"/>
                <w:szCs w:val="18"/>
              </w:rPr>
              <w:t>(l)</w:t>
            </w:r>
          </w:p>
        </w:tc>
        <w:tc>
          <w:tcPr>
            <w:tcW w:w="1931" w:type="dxa"/>
            <w:shd w:val="clear" w:color="auto" w:fill="auto"/>
          </w:tcPr>
          <w:p w14:paraId="17A71CC0" w14:textId="77777777" w:rsidR="00CE4E03" w:rsidRPr="00C70433" w:rsidRDefault="00CE4E03" w:rsidP="009A219F">
            <w:pPr>
              <w:spacing w:line="276" w:lineRule="auto"/>
              <w:jc w:val="center"/>
              <w:rPr>
                <w:sz w:val="18"/>
                <w:szCs w:val="18"/>
              </w:rPr>
            </w:pPr>
            <w:r w:rsidRPr="00C70433">
              <w:rPr>
                <w:sz w:val="18"/>
                <w:szCs w:val="18"/>
              </w:rPr>
              <w:t>1.40</w:t>
            </w:r>
          </w:p>
        </w:tc>
        <w:tc>
          <w:tcPr>
            <w:tcW w:w="664" w:type="dxa"/>
            <w:vAlign w:val="center"/>
          </w:tcPr>
          <w:p w14:paraId="0106C0A7" w14:textId="77777777" w:rsidR="00CE4E03" w:rsidRPr="00C70433" w:rsidRDefault="00CE4E03" w:rsidP="009A219F">
            <w:pPr>
              <w:spacing w:line="276" w:lineRule="auto"/>
              <w:jc w:val="center"/>
              <w:rPr>
                <w:sz w:val="18"/>
                <w:szCs w:val="18"/>
              </w:rPr>
            </w:pPr>
            <w:r w:rsidRPr="00C70433">
              <w:rPr>
                <w:sz w:val="18"/>
                <w:szCs w:val="18"/>
              </w:rPr>
              <w:t>30</w:t>
            </w:r>
          </w:p>
        </w:tc>
        <w:tc>
          <w:tcPr>
            <w:tcW w:w="1990" w:type="dxa"/>
            <w:shd w:val="clear" w:color="auto" w:fill="auto"/>
          </w:tcPr>
          <w:p w14:paraId="7B198468" w14:textId="77777777" w:rsidR="00CE4E03" w:rsidRPr="00C70433" w:rsidRDefault="00CE4E03" w:rsidP="009A219F">
            <w:pPr>
              <w:spacing w:line="276" w:lineRule="auto"/>
              <w:jc w:val="center"/>
              <w:rPr>
                <w:sz w:val="18"/>
                <w:szCs w:val="18"/>
              </w:rPr>
            </w:pPr>
            <w:r w:rsidRPr="00C70433">
              <w:rPr>
                <w:sz w:val="18"/>
                <w:szCs w:val="18"/>
              </w:rPr>
              <w:t>Sn</w:t>
            </w:r>
          </w:p>
        </w:tc>
        <w:tc>
          <w:tcPr>
            <w:tcW w:w="1973" w:type="dxa"/>
            <w:shd w:val="clear" w:color="auto" w:fill="auto"/>
          </w:tcPr>
          <w:p w14:paraId="1CF97D66" w14:textId="77777777" w:rsidR="00CE4E03" w:rsidRPr="00C70433" w:rsidRDefault="00CE4E03" w:rsidP="009A219F">
            <w:pPr>
              <w:spacing w:line="276" w:lineRule="auto"/>
              <w:jc w:val="center"/>
              <w:rPr>
                <w:sz w:val="18"/>
                <w:szCs w:val="18"/>
                <w:lang w:val="en-US"/>
              </w:rPr>
            </w:pPr>
            <w:r w:rsidRPr="00C70433">
              <w:rPr>
                <w:sz w:val="18"/>
                <w:szCs w:val="18"/>
              </w:rPr>
              <w:t>0.0669</w:t>
            </w:r>
          </w:p>
        </w:tc>
      </w:tr>
      <w:tr w:rsidR="00CE4E03" w:rsidRPr="00C70433" w14:paraId="5A597BF6" w14:textId="77777777" w:rsidTr="009A219F">
        <w:tc>
          <w:tcPr>
            <w:tcW w:w="511" w:type="dxa"/>
            <w:vAlign w:val="center"/>
          </w:tcPr>
          <w:p w14:paraId="532CFE0E" w14:textId="77777777" w:rsidR="00CE4E03" w:rsidRPr="00C70433" w:rsidRDefault="00CE4E03" w:rsidP="009A219F">
            <w:pPr>
              <w:spacing w:line="276" w:lineRule="auto"/>
              <w:rPr>
                <w:sz w:val="18"/>
                <w:szCs w:val="18"/>
              </w:rPr>
            </w:pPr>
            <w:r w:rsidRPr="00C70433">
              <w:rPr>
                <w:sz w:val="18"/>
                <w:szCs w:val="18"/>
              </w:rPr>
              <w:t>7</w:t>
            </w:r>
          </w:p>
        </w:tc>
        <w:tc>
          <w:tcPr>
            <w:tcW w:w="1948" w:type="dxa"/>
            <w:shd w:val="clear" w:color="auto" w:fill="auto"/>
          </w:tcPr>
          <w:p w14:paraId="001B4884" w14:textId="77777777" w:rsidR="00CE4E03" w:rsidRPr="00C70433" w:rsidRDefault="00CE4E03" w:rsidP="009A219F">
            <w:pPr>
              <w:spacing w:line="276" w:lineRule="auto"/>
              <w:jc w:val="center"/>
              <w:rPr>
                <w:sz w:val="18"/>
                <w:szCs w:val="18"/>
              </w:rPr>
            </w:pPr>
            <w:r w:rsidRPr="00C70433">
              <w:rPr>
                <w:sz w:val="18"/>
                <w:szCs w:val="18"/>
              </w:rPr>
              <w:t>ZrN</w:t>
            </w:r>
          </w:p>
        </w:tc>
        <w:tc>
          <w:tcPr>
            <w:tcW w:w="1931" w:type="dxa"/>
            <w:shd w:val="clear" w:color="auto" w:fill="auto"/>
          </w:tcPr>
          <w:p w14:paraId="31B992DF" w14:textId="77777777" w:rsidR="00CE4E03" w:rsidRPr="00C70433" w:rsidRDefault="00CE4E03" w:rsidP="009A219F">
            <w:pPr>
              <w:spacing w:line="276" w:lineRule="auto"/>
              <w:jc w:val="center"/>
              <w:rPr>
                <w:sz w:val="18"/>
                <w:szCs w:val="18"/>
                <w:lang w:val="en-US"/>
              </w:rPr>
            </w:pPr>
            <w:r w:rsidRPr="00C70433">
              <w:rPr>
                <w:sz w:val="18"/>
                <w:szCs w:val="18"/>
              </w:rPr>
              <w:t>1.36</w:t>
            </w:r>
          </w:p>
        </w:tc>
        <w:tc>
          <w:tcPr>
            <w:tcW w:w="664" w:type="dxa"/>
            <w:vAlign w:val="center"/>
          </w:tcPr>
          <w:p w14:paraId="37444137" w14:textId="77777777" w:rsidR="00CE4E03" w:rsidRPr="00C70433" w:rsidRDefault="00CE4E03" w:rsidP="009A219F">
            <w:pPr>
              <w:spacing w:line="276" w:lineRule="auto"/>
              <w:jc w:val="center"/>
              <w:rPr>
                <w:sz w:val="18"/>
                <w:szCs w:val="18"/>
              </w:rPr>
            </w:pPr>
            <w:r w:rsidRPr="00C70433">
              <w:rPr>
                <w:sz w:val="18"/>
                <w:szCs w:val="18"/>
              </w:rPr>
              <w:t>31</w:t>
            </w:r>
          </w:p>
        </w:tc>
        <w:tc>
          <w:tcPr>
            <w:tcW w:w="1990" w:type="dxa"/>
            <w:shd w:val="clear" w:color="auto" w:fill="auto"/>
          </w:tcPr>
          <w:p w14:paraId="5086B8CA" w14:textId="77777777" w:rsidR="00CE4E03" w:rsidRPr="00C70433" w:rsidRDefault="00CE4E03" w:rsidP="009A219F">
            <w:pPr>
              <w:spacing w:line="276" w:lineRule="auto"/>
              <w:jc w:val="center"/>
              <w:rPr>
                <w:sz w:val="18"/>
                <w:szCs w:val="18"/>
              </w:rPr>
            </w:pPr>
            <w:r w:rsidRPr="00C70433">
              <w:rPr>
                <w:sz w:val="18"/>
                <w:szCs w:val="18"/>
              </w:rPr>
              <w:t>Li</w:t>
            </w:r>
            <w:r w:rsidRPr="00C70433">
              <w:rPr>
                <w:sz w:val="18"/>
                <w:szCs w:val="18"/>
                <w:vertAlign w:val="subscript"/>
              </w:rPr>
              <w:t>3</w:t>
            </w:r>
            <w:r w:rsidRPr="00C70433">
              <w:rPr>
                <w:sz w:val="18"/>
                <w:szCs w:val="18"/>
              </w:rPr>
              <w:t>Cl</w:t>
            </w:r>
            <w:r w:rsidRPr="00C70433">
              <w:rPr>
                <w:sz w:val="18"/>
                <w:szCs w:val="18"/>
                <w:vertAlign w:val="subscript"/>
              </w:rPr>
              <w:t>3</w:t>
            </w:r>
            <w:r w:rsidRPr="00C70433">
              <w:rPr>
                <w:sz w:val="18"/>
                <w:szCs w:val="18"/>
              </w:rPr>
              <w:t>(g)</w:t>
            </w:r>
          </w:p>
        </w:tc>
        <w:tc>
          <w:tcPr>
            <w:tcW w:w="1973" w:type="dxa"/>
            <w:shd w:val="clear" w:color="auto" w:fill="auto"/>
          </w:tcPr>
          <w:p w14:paraId="5B6C071B" w14:textId="77777777" w:rsidR="00CE4E03" w:rsidRPr="00C70433" w:rsidRDefault="00CE4E03" w:rsidP="009A219F">
            <w:pPr>
              <w:spacing w:line="276" w:lineRule="auto"/>
              <w:jc w:val="center"/>
              <w:rPr>
                <w:sz w:val="18"/>
                <w:szCs w:val="18"/>
                <w:lang w:val="en-US"/>
              </w:rPr>
            </w:pPr>
            <w:r w:rsidRPr="00C70433">
              <w:rPr>
                <w:sz w:val="18"/>
                <w:szCs w:val="18"/>
              </w:rPr>
              <w:t>0.0662</w:t>
            </w:r>
          </w:p>
        </w:tc>
      </w:tr>
      <w:tr w:rsidR="00CE4E03" w:rsidRPr="00C70433" w14:paraId="0C48A46A" w14:textId="77777777" w:rsidTr="009A219F">
        <w:tc>
          <w:tcPr>
            <w:tcW w:w="511" w:type="dxa"/>
            <w:vAlign w:val="center"/>
          </w:tcPr>
          <w:p w14:paraId="35F56E73" w14:textId="77777777" w:rsidR="00CE4E03" w:rsidRPr="00C70433" w:rsidRDefault="00CE4E03" w:rsidP="009A219F">
            <w:pPr>
              <w:spacing w:line="276" w:lineRule="auto"/>
              <w:rPr>
                <w:sz w:val="18"/>
                <w:szCs w:val="18"/>
              </w:rPr>
            </w:pPr>
            <w:r w:rsidRPr="00C70433">
              <w:rPr>
                <w:sz w:val="18"/>
                <w:szCs w:val="18"/>
              </w:rPr>
              <w:t>8</w:t>
            </w:r>
          </w:p>
        </w:tc>
        <w:tc>
          <w:tcPr>
            <w:tcW w:w="1948" w:type="dxa"/>
            <w:shd w:val="clear" w:color="auto" w:fill="auto"/>
          </w:tcPr>
          <w:p w14:paraId="239B02B4" w14:textId="77777777" w:rsidR="00CE4E03" w:rsidRPr="00C70433" w:rsidRDefault="00CE4E03" w:rsidP="009A219F">
            <w:pPr>
              <w:spacing w:line="276" w:lineRule="auto"/>
              <w:jc w:val="center"/>
              <w:rPr>
                <w:sz w:val="18"/>
                <w:szCs w:val="18"/>
              </w:rPr>
            </w:pPr>
            <w:r w:rsidRPr="00C70433">
              <w:rPr>
                <w:sz w:val="18"/>
                <w:szCs w:val="18"/>
              </w:rPr>
              <w:t>NdCl</w:t>
            </w:r>
            <w:r w:rsidRPr="00C70433">
              <w:rPr>
                <w:sz w:val="18"/>
                <w:szCs w:val="18"/>
                <w:vertAlign w:val="subscript"/>
              </w:rPr>
              <w:t>3</w:t>
            </w:r>
            <w:r w:rsidRPr="00C70433">
              <w:rPr>
                <w:sz w:val="18"/>
                <w:szCs w:val="18"/>
              </w:rPr>
              <w:t>(l)</w:t>
            </w:r>
          </w:p>
        </w:tc>
        <w:tc>
          <w:tcPr>
            <w:tcW w:w="1931" w:type="dxa"/>
            <w:shd w:val="clear" w:color="auto" w:fill="auto"/>
          </w:tcPr>
          <w:p w14:paraId="0CC36D77" w14:textId="77777777" w:rsidR="00CE4E03" w:rsidRPr="00C70433" w:rsidRDefault="00CE4E03" w:rsidP="009A219F">
            <w:pPr>
              <w:spacing w:line="276" w:lineRule="auto"/>
              <w:jc w:val="center"/>
              <w:rPr>
                <w:sz w:val="18"/>
                <w:szCs w:val="18"/>
              </w:rPr>
            </w:pPr>
            <w:r w:rsidRPr="00C70433">
              <w:rPr>
                <w:sz w:val="18"/>
                <w:szCs w:val="18"/>
              </w:rPr>
              <w:t>1.22</w:t>
            </w:r>
          </w:p>
        </w:tc>
        <w:tc>
          <w:tcPr>
            <w:tcW w:w="664" w:type="dxa"/>
            <w:vAlign w:val="center"/>
          </w:tcPr>
          <w:p w14:paraId="404B18F1" w14:textId="77777777" w:rsidR="00CE4E03" w:rsidRPr="00C70433" w:rsidRDefault="00CE4E03" w:rsidP="009A219F">
            <w:pPr>
              <w:spacing w:line="276" w:lineRule="auto"/>
              <w:jc w:val="center"/>
              <w:rPr>
                <w:sz w:val="18"/>
                <w:szCs w:val="18"/>
              </w:rPr>
            </w:pPr>
            <w:r w:rsidRPr="00C70433">
              <w:rPr>
                <w:sz w:val="18"/>
                <w:szCs w:val="18"/>
              </w:rPr>
              <w:t>32</w:t>
            </w:r>
          </w:p>
        </w:tc>
        <w:tc>
          <w:tcPr>
            <w:tcW w:w="1990" w:type="dxa"/>
            <w:shd w:val="clear" w:color="auto" w:fill="auto"/>
          </w:tcPr>
          <w:p w14:paraId="1C089D8F" w14:textId="77777777" w:rsidR="00CE4E03" w:rsidRPr="00C70433" w:rsidRDefault="00CE4E03" w:rsidP="009A219F">
            <w:pPr>
              <w:spacing w:line="276" w:lineRule="auto"/>
              <w:jc w:val="center"/>
              <w:rPr>
                <w:sz w:val="18"/>
                <w:szCs w:val="18"/>
              </w:rPr>
            </w:pPr>
            <w:r w:rsidRPr="00C70433">
              <w:rPr>
                <w:sz w:val="18"/>
                <w:szCs w:val="18"/>
              </w:rPr>
              <w:t>C(g)</w:t>
            </w:r>
          </w:p>
        </w:tc>
        <w:tc>
          <w:tcPr>
            <w:tcW w:w="1973" w:type="dxa"/>
            <w:shd w:val="clear" w:color="auto" w:fill="auto"/>
          </w:tcPr>
          <w:p w14:paraId="11913FC8" w14:textId="77777777" w:rsidR="00CE4E03" w:rsidRPr="00C70433" w:rsidRDefault="00CE4E03" w:rsidP="009A219F">
            <w:pPr>
              <w:spacing w:line="276" w:lineRule="auto"/>
              <w:jc w:val="center"/>
              <w:rPr>
                <w:sz w:val="18"/>
                <w:szCs w:val="18"/>
              </w:rPr>
            </w:pPr>
            <w:r w:rsidRPr="00C70433">
              <w:rPr>
                <w:sz w:val="18"/>
                <w:szCs w:val="18"/>
              </w:rPr>
              <w:t>0.0605</w:t>
            </w:r>
          </w:p>
        </w:tc>
      </w:tr>
      <w:tr w:rsidR="00CE4E03" w:rsidRPr="00C70433" w14:paraId="76B9A93E" w14:textId="77777777" w:rsidTr="009A219F">
        <w:tc>
          <w:tcPr>
            <w:tcW w:w="511" w:type="dxa"/>
            <w:vAlign w:val="center"/>
          </w:tcPr>
          <w:p w14:paraId="59D8384B" w14:textId="77777777" w:rsidR="00CE4E03" w:rsidRPr="00C70433" w:rsidRDefault="00CE4E03" w:rsidP="009A219F">
            <w:pPr>
              <w:spacing w:line="276" w:lineRule="auto"/>
              <w:rPr>
                <w:sz w:val="18"/>
                <w:szCs w:val="18"/>
              </w:rPr>
            </w:pPr>
            <w:r w:rsidRPr="00C70433">
              <w:rPr>
                <w:sz w:val="18"/>
                <w:szCs w:val="18"/>
              </w:rPr>
              <w:t>9</w:t>
            </w:r>
          </w:p>
        </w:tc>
        <w:tc>
          <w:tcPr>
            <w:tcW w:w="1948" w:type="dxa"/>
            <w:shd w:val="clear" w:color="auto" w:fill="auto"/>
          </w:tcPr>
          <w:p w14:paraId="56F48184" w14:textId="77777777" w:rsidR="00CE4E03" w:rsidRPr="00C70433" w:rsidRDefault="00CE4E03" w:rsidP="009A219F">
            <w:pPr>
              <w:spacing w:line="276" w:lineRule="auto"/>
              <w:jc w:val="center"/>
              <w:rPr>
                <w:sz w:val="18"/>
                <w:szCs w:val="18"/>
              </w:rPr>
            </w:pPr>
            <w:r w:rsidRPr="00C70433">
              <w:rPr>
                <w:sz w:val="18"/>
                <w:szCs w:val="18"/>
              </w:rPr>
              <w:t>Mo</w:t>
            </w:r>
          </w:p>
        </w:tc>
        <w:tc>
          <w:tcPr>
            <w:tcW w:w="1931" w:type="dxa"/>
            <w:shd w:val="clear" w:color="auto" w:fill="auto"/>
          </w:tcPr>
          <w:p w14:paraId="7D1990D9" w14:textId="77777777" w:rsidR="00CE4E03" w:rsidRPr="00C70433" w:rsidRDefault="00CE4E03" w:rsidP="009A219F">
            <w:pPr>
              <w:spacing w:line="276" w:lineRule="auto"/>
              <w:jc w:val="center"/>
              <w:rPr>
                <w:sz w:val="18"/>
                <w:szCs w:val="18"/>
                <w:lang w:val="en-US"/>
              </w:rPr>
            </w:pPr>
            <w:r w:rsidRPr="00C70433">
              <w:rPr>
                <w:sz w:val="18"/>
                <w:szCs w:val="18"/>
              </w:rPr>
              <w:t>0.892</w:t>
            </w:r>
          </w:p>
        </w:tc>
        <w:tc>
          <w:tcPr>
            <w:tcW w:w="664" w:type="dxa"/>
            <w:vAlign w:val="center"/>
          </w:tcPr>
          <w:p w14:paraId="58D6C440" w14:textId="77777777" w:rsidR="00CE4E03" w:rsidRPr="00C70433" w:rsidRDefault="00CE4E03" w:rsidP="009A219F">
            <w:pPr>
              <w:spacing w:line="276" w:lineRule="auto"/>
              <w:jc w:val="center"/>
              <w:rPr>
                <w:sz w:val="18"/>
                <w:szCs w:val="18"/>
              </w:rPr>
            </w:pPr>
            <w:r w:rsidRPr="00C70433">
              <w:rPr>
                <w:sz w:val="18"/>
                <w:szCs w:val="18"/>
              </w:rPr>
              <w:t>33</w:t>
            </w:r>
          </w:p>
        </w:tc>
        <w:tc>
          <w:tcPr>
            <w:tcW w:w="1990" w:type="dxa"/>
            <w:shd w:val="clear" w:color="auto" w:fill="auto"/>
          </w:tcPr>
          <w:p w14:paraId="4233A8FC" w14:textId="77777777" w:rsidR="00CE4E03" w:rsidRPr="00C70433" w:rsidRDefault="00CE4E03" w:rsidP="009A219F">
            <w:pPr>
              <w:spacing w:line="276" w:lineRule="auto"/>
              <w:jc w:val="center"/>
              <w:rPr>
                <w:sz w:val="18"/>
                <w:szCs w:val="18"/>
              </w:rPr>
            </w:pPr>
            <w:r w:rsidRPr="00C70433">
              <w:rPr>
                <w:sz w:val="18"/>
                <w:szCs w:val="18"/>
              </w:rPr>
              <w:t>MoN</w:t>
            </w:r>
            <w:r w:rsidRPr="00C70433">
              <w:rPr>
                <w:sz w:val="18"/>
                <w:szCs w:val="18"/>
                <w:vertAlign w:val="subscript"/>
              </w:rPr>
              <w:t>0.5</w:t>
            </w:r>
          </w:p>
        </w:tc>
        <w:tc>
          <w:tcPr>
            <w:tcW w:w="1973" w:type="dxa"/>
            <w:shd w:val="clear" w:color="auto" w:fill="auto"/>
          </w:tcPr>
          <w:p w14:paraId="52E6AE4D" w14:textId="77777777" w:rsidR="00CE4E03" w:rsidRPr="00C70433" w:rsidRDefault="00CE4E03" w:rsidP="009A219F">
            <w:pPr>
              <w:spacing w:line="276" w:lineRule="auto"/>
              <w:jc w:val="center"/>
              <w:rPr>
                <w:sz w:val="18"/>
                <w:szCs w:val="18"/>
                <w:lang w:val="en-US"/>
              </w:rPr>
            </w:pPr>
            <w:r w:rsidRPr="00C70433">
              <w:rPr>
                <w:sz w:val="18"/>
                <w:szCs w:val="18"/>
              </w:rPr>
              <w:t>0.0597</w:t>
            </w:r>
          </w:p>
        </w:tc>
      </w:tr>
      <w:tr w:rsidR="00CE4E03" w:rsidRPr="00C70433" w14:paraId="7C3E21A0" w14:textId="77777777" w:rsidTr="009A219F">
        <w:tc>
          <w:tcPr>
            <w:tcW w:w="511" w:type="dxa"/>
            <w:vAlign w:val="center"/>
          </w:tcPr>
          <w:p w14:paraId="4B9EB798" w14:textId="77777777" w:rsidR="00CE4E03" w:rsidRPr="00C70433" w:rsidRDefault="00CE4E03" w:rsidP="009A219F">
            <w:pPr>
              <w:spacing w:line="276" w:lineRule="auto"/>
              <w:rPr>
                <w:sz w:val="18"/>
                <w:szCs w:val="18"/>
              </w:rPr>
            </w:pPr>
            <w:r w:rsidRPr="00C70433">
              <w:rPr>
                <w:sz w:val="18"/>
                <w:szCs w:val="18"/>
              </w:rPr>
              <w:t>10</w:t>
            </w:r>
          </w:p>
        </w:tc>
        <w:tc>
          <w:tcPr>
            <w:tcW w:w="1948" w:type="dxa"/>
            <w:shd w:val="clear" w:color="auto" w:fill="auto"/>
          </w:tcPr>
          <w:p w14:paraId="22F616AA" w14:textId="77777777" w:rsidR="00CE4E03" w:rsidRPr="00C70433" w:rsidRDefault="00CE4E03" w:rsidP="009A219F">
            <w:pPr>
              <w:spacing w:line="276" w:lineRule="auto"/>
              <w:jc w:val="center"/>
              <w:rPr>
                <w:sz w:val="18"/>
                <w:szCs w:val="18"/>
              </w:rPr>
            </w:pPr>
            <w:r w:rsidRPr="00C70433">
              <w:rPr>
                <w:sz w:val="18"/>
                <w:szCs w:val="18"/>
              </w:rPr>
              <w:t>CeCl</w:t>
            </w:r>
            <w:r w:rsidRPr="00C70433">
              <w:rPr>
                <w:sz w:val="18"/>
                <w:szCs w:val="18"/>
                <w:vertAlign w:val="subscript"/>
              </w:rPr>
              <w:t>3</w:t>
            </w:r>
            <w:r w:rsidRPr="00C70433">
              <w:rPr>
                <w:sz w:val="18"/>
                <w:szCs w:val="18"/>
              </w:rPr>
              <w:t>(l)</w:t>
            </w:r>
          </w:p>
        </w:tc>
        <w:tc>
          <w:tcPr>
            <w:tcW w:w="1931" w:type="dxa"/>
            <w:shd w:val="clear" w:color="auto" w:fill="auto"/>
          </w:tcPr>
          <w:p w14:paraId="55D0466E" w14:textId="77777777" w:rsidR="00CE4E03" w:rsidRPr="00C70433" w:rsidRDefault="00CE4E03" w:rsidP="009A219F">
            <w:pPr>
              <w:spacing w:line="276" w:lineRule="auto"/>
              <w:jc w:val="center"/>
              <w:rPr>
                <w:sz w:val="18"/>
                <w:szCs w:val="18"/>
                <w:lang w:val="en-US"/>
              </w:rPr>
            </w:pPr>
            <w:r w:rsidRPr="00C70433">
              <w:rPr>
                <w:sz w:val="18"/>
                <w:szCs w:val="18"/>
              </w:rPr>
              <w:t>0.</w:t>
            </w:r>
            <w:r w:rsidRPr="00C70433">
              <w:rPr>
                <w:sz w:val="18"/>
                <w:szCs w:val="18"/>
                <w:lang w:val="ru-RU"/>
              </w:rPr>
              <w:t>760</w:t>
            </w:r>
          </w:p>
        </w:tc>
        <w:tc>
          <w:tcPr>
            <w:tcW w:w="664" w:type="dxa"/>
            <w:vAlign w:val="center"/>
          </w:tcPr>
          <w:p w14:paraId="322ADF86" w14:textId="77777777" w:rsidR="00CE4E03" w:rsidRPr="00C70433" w:rsidRDefault="00CE4E03" w:rsidP="009A219F">
            <w:pPr>
              <w:spacing w:line="276" w:lineRule="auto"/>
              <w:jc w:val="center"/>
              <w:rPr>
                <w:sz w:val="18"/>
                <w:szCs w:val="18"/>
                <w:lang w:val="en-US"/>
              </w:rPr>
            </w:pPr>
            <w:r w:rsidRPr="00C70433">
              <w:rPr>
                <w:sz w:val="18"/>
                <w:szCs w:val="18"/>
              </w:rPr>
              <w:t>34</w:t>
            </w:r>
          </w:p>
        </w:tc>
        <w:tc>
          <w:tcPr>
            <w:tcW w:w="1990" w:type="dxa"/>
            <w:shd w:val="clear" w:color="auto" w:fill="auto"/>
          </w:tcPr>
          <w:p w14:paraId="31CDF14C" w14:textId="77777777" w:rsidR="00CE4E03" w:rsidRPr="00C70433" w:rsidRDefault="00CE4E03" w:rsidP="009A219F">
            <w:pPr>
              <w:spacing w:line="276" w:lineRule="auto"/>
              <w:jc w:val="center"/>
              <w:rPr>
                <w:sz w:val="18"/>
                <w:szCs w:val="18"/>
                <w:lang w:val="en-US"/>
              </w:rPr>
            </w:pPr>
            <w:r w:rsidRPr="00C70433">
              <w:rPr>
                <w:sz w:val="18"/>
                <w:szCs w:val="18"/>
              </w:rPr>
              <w:t>ZrCl</w:t>
            </w:r>
            <w:r w:rsidRPr="00C70433">
              <w:rPr>
                <w:sz w:val="18"/>
                <w:szCs w:val="18"/>
                <w:vertAlign w:val="subscript"/>
              </w:rPr>
              <w:t>4</w:t>
            </w:r>
            <w:r w:rsidRPr="00C70433">
              <w:rPr>
                <w:sz w:val="18"/>
                <w:szCs w:val="18"/>
              </w:rPr>
              <w:t>(g)</w:t>
            </w:r>
          </w:p>
        </w:tc>
        <w:tc>
          <w:tcPr>
            <w:tcW w:w="1973" w:type="dxa"/>
            <w:shd w:val="clear" w:color="auto" w:fill="auto"/>
          </w:tcPr>
          <w:p w14:paraId="44AEAD60" w14:textId="77777777" w:rsidR="00CE4E03" w:rsidRPr="00C70433" w:rsidRDefault="00CE4E03" w:rsidP="009A219F">
            <w:pPr>
              <w:spacing w:line="276" w:lineRule="auto"/>
              <w:jc w:val="center"/>
              <w:rPr>
                <w:sz w:val="18"/>
                <w:szCs w:val="18"/>
                <w:lang w:val="en-US"/>
              </w:rPr>
            </w:pPr>
            <w:r w:rsidRPr="00C70433">
              <w:rPr>
                <w:sz w:val="18"/>
                <w:szCs w:val="18"/>
              </w:rPr>
              <w:t>0.0432</w:t>
            </w:r>
          </w:p>
        </w:tc>
      </w:tr>
      <w:tr w:rsidR="00CE4E03" w:rsidRPr="00C70433" w14:paraId="4F4B3FAB" w14:textId="77777777" w:rsidTr="009A219F">
        <w:tc>
          <w:tcPr>
            <w:tcW w:w="511" w:type="dxa"/>
            <w:vAlign w:val="center"/>
          </w:tcPr>
          <w:p w14:paraId="769CEA96" w14:textId="77777777" w:rsidR="00CE4E03" w:rsidRPr="00C70433" w:rsidRDefault="00CE4E03" w:rsidP="009A219F">
            <w:pPr>
              <w:spacing w:line="276" w:lineRule="auto"/>
              <w:rPr>
                <w:sz w:val="18"/>
                <w:szCs w:val="18"/>
              </w:rPr>
            </w:pPr>
            <w:r w:rsidRPr="00C70433">
              <w:rPr>
                <w:sz w:val="18"/>
                <w:szCs w:val="18"/>
              </w:rPr>
              <w:t>11</w:t>
            </w:r>
          </w:p>
        </w:tc>
        <w:tc>
          <w:tcPr>
            <w:tcW w:w="1948" w:type="dxa"/>
            <w:shd w:val="clear" w:color="auto" w:fill="auto"/>
          </w:tcPr>
          <w:p w14:paraId="7CE0793F" w14:textId="77777777" w:rsidR="00CE4E03" w:rsidRPr="00C70433" w:rsidRDefault="00CE4E03" w:rsidP="009A219F">
            <w:pPr>
              <w:spacing w:line="276" w:lineRule="auto"/>
              <w:jc w:val="center"/>
              <w:rPr>
                <w:sz w:val="18"/>
                <w:szCs w:val="18"/>
              </w:rPr>
            </w:pPr>
            <w:r w:rsidRPr="00C70433">
              <w:rPr>
                <w:sz w:val="18"/>
                <w:szCs w:val="18"/>
              </w:rPr>
              <w:t>Rh</w:t>
            </w:r>
          </w:p>
        </w:tc>
        <w:tc>
          <w:tcPr>
            <w:tcW w:w="1931" w:type="dxa"/>
            <w:shd w:val="clear" w:color="auto" w:fill="auto"/>
          </w:tcPr>
          <w:p w14:paraId="4A98505C" w14:textId="77777777" w:rsidR="00CE4E03" w:rsidRPr="00C70433" w:rsidRDefault="00CE4E03" w:rsidP="009A219F">
            <w:pPr>
              <w:spacing w:line="276" w:lineRule="auto"/>
              <w:jc w:val="center"/>
              <w:rPr>
                <w:sz w:val="18"/>
                <w:szCs w:val="18"/>
                <w:lang w:val="en-US"/>
              </w:rPr>
            </w:pPr>
            <w:r w:rsidRPr="00C70433">
              <w:rPr>
                <w:sz w:val="18"/>
                <w:szCs w:val="18"/>
              </w:rPr>
              <w:t>0.448</w:t>
            </w:r>
          </w:p>
        </w:tc>
        <w:tc>
          <w:tcPr>
            <w:tcW w:w="664" w:type="dxa"/>
            <w:vAlign w:val="center"/>
          </w:tcPr>
          <w:p w14:paraId="504FB79B" w14:textId="77777777" w:rsidR="00CE4E03" w:rsidRPr="00C70433" w:rsidRDefault="00CE4E03" w:rsidP="009A219F">
            <w:pPr>
              <w:spacing w:line="276" w:lineRule="auto"/>
              <w:jc w:val="center"/>
              <w:rPr>
                <w:sz w:val="18"/>
                <w:szCs w:val="18"/>
              </w:rPr>
            </w:pPr>
            <w:r w:rsidRPr="00C70433">
              <w:rPr>
                <w:sz w:val="18"/>
                <w:szCs w:val="18"/>
                <w:lang w:val="en-US"/>
              </w:rPr>
              <w:t>35</w:t>
            </w:r>
          </w:p>
        </w:tc>
        <w:tc>
          <w:tcPr>
            <w:tcW w:w="1990" w:type="dxa"/>
            <w:shd w:val="clear" w:color="auto" w:fill="auto"/>
          </w:tcPr>
          <w:p w14:paraId="1D439B83" w14:textId="77777777" w:rsidR="00CE4E03" w:rsidRPr="00C70433" w:rsidRDefault="00CE4E03" w:rsidP="009A219F">
            <w:pPr>
              <w:spacing w:line="276" w:lineRule="auto"/>
              <w:jc w:val="center"/>
              <w:rPr>
                <w:sz w:val="18"/>
                <w:szCs w:val="18"/>
              </w:rPr>
            </w:pPr>
            <w:r w:rsidRPr="00C70433">
              <w:rPr>
                <w:sz w:val="18"/>
                <w:szCs w:val="18"/>
              </w:rPr>
              <w:t>LiCl(g)</w:t>
            </w:r>
          </w:p>
        </w:tc>
        <w:tc>
          <w:tcPr>
            <w:tcW w:w="1973" w:type="dxa"/>
            <w:shd w:val="clear" w:color="auto" w:fill="auto"/>
          </w:tcPr>
          <w:p w14:paraId="45B1C123" w14:textId="77777777" w:rsidR="00CE4E03" w:rsidRPr="00C70433" w:rsidRDefault="00CE4E03" w:rsidP="009A219F">
            <w:pPr>
              <w:spacing w:line="276" w:lineRule="auto"/>
              <w:jc w:val="center"/>
              <w:rPr>
                <w:sz w:val="18"/>
                <w:szCs w:val="18"/>
                <w:lang w:val="en-US"/>
              </w:rPr>
            </w:pPr>
            <w:r w:rsidRPr="00C70433">
              <w:rPr>
                <w:sz w:val="18"/>
                <w:szCs w:val="18"/>
              </w:rPr>
              <w:t>0.0416</w:t>
            </w:r>
          </w:p>
        </w:tc>
      </w:tr>
      <w:tr w:rsidR="00CE4E03" w:rsidRPr="00C70433" w14:paraId="4A2082D3" w14:textId="77777777" w:rsidTr="009A219F">
        <w:tc>
          <w:tcPr>
            <w:tcW w:w="511" w:type="dxa"/>
            <w:vAlign w:val="center"/>
          </w:tcPr>
          <w:p w14:paraId="14D668CD" w14:textId="77777777" w:rsidR="00CE4E03" w:rsidRPr="00C70433" w:rsidRDefault="00CE4E03" w:rsidP="009A219F">
            <w:pPr>
              <w:spacing w:line="276" w:lineRule="auto"/>
              <w:rPr>
                <w:sz w:val="18"/>
                <w:szCs w:val="18"/>
              </w:rPr>
            </w:pPr>
            <w:r w:rsidRPr="00C70433">
              <w:rPr>
                <w:sz w:val="18"/>
                <w:szCs w:val="18"/>
              </w:rPr>
              <w:t>12</w:t>
            </w:r>
          </w:p>
        </w:tc>
        <w:tc>
          <w:tcPr>
            <w:tcW w:w="1948" w:type="dxa"/>
            <w:shd w:val="clear" w:color="auto" w:fill="auto"/>
          </w:tcPr>
          <w:p w14:paraId="007F469C" w14:textId="77777777" w:rsidR="00CE4E03" w:rsidRPr="00C70433" w:rsidRDefault="00CE4E03" w:rsidP="009A219F">
            <w:pPr>
              <w:spacing w:line="276" w:lineRule="auto"/>
              <w:jc w:val="center"/>
              <w:rPr>
                <w:sz w:val="18"/>
                <w:szCs w:val="18"/>
              </w:rPr>
            </w:pPr>
            <w:r w:rsidRPr="00C70433">
              <w:rPr>
                <w:sz w:val="18"/>
                <w:szCs w:val="18"/>
              </w:rPr>
              <w:t>Tc</w:t>
            </w:r>
          </w:p>
        </w:tc>
        <w:tc>
          <w:tcPr>
            <w:tcW w:w="1931" w:type="dxa"/>
            <w:shd w:val="clear" w:color="auto" w:fill="auto"/>
          </w:tcPr>
          <w:p w14:paraId="2DC482C0" w14:textId="77777777" w:rsidR="00CE4E03" w:rsidRPr="00C70433" w:rsidRDefault="00CE4E03" w:rsidP="009A219F">
            <w:pPr>
              <w:spacing w:line="276" w:lineRule="auto"/>
              <w:jc w:val="center"/>
              <w:rPr>
                <w:sz w:val="18"/>
                <w:szCs w:val="18"/>
                <w:lang w:val="ru-RU"/>
              </w:rPr>
            </w:pPr>
            <w:r w:rsidRPr="00C70433">
              <w:rPr>
                <w:sz w:val="18"/>
                <w:szCs w:val="18"/>
              </w:rPr>
              <w:t>0.399</w:t>
            </w:r>
          </w:p>
        </w:tc>
        <w:tc>
          <w:tcPr>
            <w:tcW w:w="664" w:type="dxa"/>
            <w:vAlign w:val="center"/>
          </w:tcPr>
          <w:p w14:paraId="66D8BC71" w14:textId="77777777" w:rsidR="00CE4E03" w:rsidRPr="00C70433" w:rsidRDefault="00CE4E03" w:rsidP="009A219F">
            <w:pPr>
              <w:spacing w:line="276" w:lineRule="auto"/>
              <w:jc w:val="center"/>
              <w:rPr>
                <w:sz w:val="18"/>
                <w:szCs w:val="18"/>
              </w:rPr>
            </w:pPr>
            <w:r w:rsidRPr="00C70433">
              <w:rPr>
                <w:sz w:val="18"/>
                <w:szCs w:val="18"/>
                <w:lang w:val="en-US"/>
              </w:rPr>
              <w:t>36</w:t>
            </w:r>
          </w:p>
        </w:tc>
        <w:tc>
          <w:tcPr>
            <w:tcW w:w="1990" w:type="dxa"/>
            <w:shd w:val="clear" w:color="auto" w:fill="auto"/>
          </w:tcPr>
          <w:p w14:paraId="23C22557" w14:textId="77777777" w:rsidR="00CE4E03" w:rsidRPr="00C70433" w:rsidRDefault="00CE4E03" w:rsidP="009A219F">
            <w:pPr>
              <w:spacing w:line="276" w:lineRule="auto"/>
              <w:jc w:val="center"/>
              <w:rPr>
                <w:sz w:val="18"/>
                <w:szCs w:val="18"/>
              </w:rPr>
            </w:pPr>
            <w:r w:rsidRPr="00C70433">
              <w:rPr>
                <w:sz w:val="18"/>
                <w:szCs w:val="18"/>
              </w:rPr>
              <w:t>EuCl</w:t>
            </w:r>
            <w:r w:rsidRPr="00C70433">
              <w:rPr>
                <w:sz w:val="18"/>
                <w:szCs w:val="18"/>
                <w:vertAlign w:val="subscript"/>
              </w:rPr>
              <w:t>2</w:t>
            </w:r>
            <w:r w:rsidRPr="00C70433">
              <w:rPr>
                <w:sz w:val="18"/>
                <w:szCs w:val="18"/>
              </w:rPr>
              <w:t>(l)</w:t>
            </w:r>
          </w:p>
        </w:tc>
        <w:tc>
          <w:tcPr>
            <w:tcW w:w="1973" w:type="dxa"/>
            <w:shd w:val="clear" w:color="auto" w:fill="auto"/>
          </w:tcPr>
          <w:p w14:paraId="6A1F3426" w14:textId="77777777" w:rsidR="00CE4E03" w:rsidRPr="00C70433" w:rsidRDefault="00CE4E03" w:rsidP="009A219F">
            <w:pPr>
              <w:spacing w:line="276" w:lineRule="auto"/>
              <w:jc w:val="center"/>
              <w:rPr>
                <w:sz w:val="18"/>
                <w:szCs w:val="18"/>
              </w:rPr>
            </w:pPr>
            <w:r w:rsidRPr="00C70433">
              <w:rPr>
                <w:sz w:val="18"/>
                <w:szCs w:val="18"/>
              </w:rPr>
              <w:t>0.0390</w:t>
            </w:r>
          </w:p>
        </w:tc>
      </w:tr>
      <w:tr w:rsidR="00CE4E03" w:rsidRPr="00C70433" w14:paraId="403A2D55" w14:textId="77777777" w:rsidTr="009A219F">
        <w:tc>
          <w:tcPr>
            <w:tcW w:w="511" w:type="dxa"/>
            <w:vAlign w:val="center"/>
          </w:tcPr>
          <w:p w14:paraId="5C47BD81" w14:textId="77777777" w:rsidR="00CE4E03" w:rsidRPr="00C70433" w:rsidRDefault="00CE4E03" w:rsidP="009A219F">
            <w:pPr>
              <w:spacing w:line="276" w:lineRule="auto"/>
              <w:rPr>
                <w:sz w:val="18"/>
                <w:szCs w:val="18"/>
              </w:rPr>
            </w:pPr>
            <w:r w:rsidRPr="00C70433">
              <w:rPr>
                <w:sz w:val="18"/>
                <w:szCs w:val="18"/>
              </w:rPr>
              <w:t>13</w:t>
            </w:r>
          </w:p>
        </w:tc>
        <w:tc>
          <w:tcPr>
            <w:tcW w:w="1948" w:type="dxa"/>
            <w:shd w:val="clear" w:color="auto" w:fill="auto"/>
          </w:tcPr>
          <w:p w14:paraId="473DEA6F" w14:textId="77777777" w:rsidR="00CE4E03" w:rsidRPr="00C70433" w:rsidRDefault="00CE4E03" w:rsidP="009A219F">
            <w:pPr>
              <w:spacing w:line="276" w:lineRule="auto"/>
              <w:jc w:val="center"/>
              <w:rPr>
                <w:sz w:val="18"/>
                <w:szCs w:val="18"/>
              </w:rPr>
            </w:pPr>
            <w:r w:rsidRPr="00C70433">
              <w:rPr>
                <w:sz w:val="18"/>
                <w:szCs w:val="18"/>
              </w:rPr>
              <w:t>UPd</w:t>
            </w:r>
            <w:r w:rsidRPr="00C70433">
              <w:rPr>
                <w:sz w:val="18"/>
                <w:szCs w:val="18"/>
                <w:vertAlign w:val="subscript"/>
              </w:rPr>
              <w:t>3</w:t>
            </w:r>
          </w:p>
        </w:tc>
        <w:tc>
          <w:tcPr>
            <w:tcW w:w="1931" w:type="dxa"/>
            <w:shd w:val="clear" w:color="auto" w:fill="auto"/>
          </w:tcPr>
          <w:p w14:paraId="2D5785BC" w14:textId="77777777" w:rsidR="00CE4E03" w:rsidRPr="00C70433" w:rsidRDefault="00CE4E03" w:rsidP="009A219F">
            <w:pPr>
              <w:spacing w:line="276" w:lineRule="auto"/>
              <w:jc w:val="center"/>
              <w:rPr>
                <w:sz w:val="18"/>
                <w:szCs w:val="18"/>
                <w:lang w:val="en-US"/>
              </w:rPr>
            </w:pPr>
            <w:r w:rsidRPr="00C70433">
              <w:rPr>
                <w:sz w:val="18"/>
                <w:szCs w:val="18"/>
              </w:rPr>
              <w:t>0.376</w:t>
            </w:r>
          </w:p>
        </w:tc>
        <w:tc>
          <w:tcPr>
            <w:tcW w:w="664" w:type="dxa"/>
            <w:vAlign w:val="center"/>
          </w:tcPr>
          <w:p w14:paraId="11B235DF" w14:textId="77777777" w:rsidR="00CE4E03" w:rsidRPr="00C70433" w:rsidRDefault="00CE4E03" w:rsidP="009A219F">
            <w:pPr>
              <w:spacing w:line="276" w:lineRule="auto"/>
              <w:jc w:val="center"/>
              <w:rPr>
                <w:sz w:val="18"/>
                <w:szCs w:val="18"/>
              </w:rPr>
            </w:pPr>
            <w:r w:rsidRPr="00C70433">
              <w:rPr>
                <w:sz w:val="18"/>
                <w:szCs w:val="18"/>
                <w:lang w:val="en-US"/>
              </w:rPr>
              <w:t>37</w:t>
            </w:r>
          </w:p>
        </w:tc>
        <w:tc>
          <w:tcPr>
            <w:tcW w:w="1990" w:type="dxa"/>
            <w:shd w:val="clear" w:color="auto" w:fill="auto"/>
          </w:tcPr>
          <w:p w14:paraId="7CC964CE" w14:textId="77777777" w:rsidR="00CE4E03" w:rsidRPr="00C70433" w:rsidRDefault="00CE4E03" w:rsidP="009A219F">
            <w:pPr>
              <w:spacing w:line="276" w:lineRule="auto"/>
              <w:jc w:val="center"/>
              <w:rPr>
                <w:sz w:val="18"/>
                <w:szCs w:val="18"/>
              </w:rPr>
            </w:pPr>
            <w:r w:rsidRPr="00C70433">
              <w:rPr>
                <w:sz w:val="18"/>
                <w:szCs w:val="18"/>
              </w:rPr>
              <w:t>GdCl</w:t>
            </w:r>
            <w:r w:rsidRPr="00C70433">
              <w:rPr>
                <w:sz w:val="18"/>
                <w:szCs w:val="18"/>
                <w:vertAlign w:val="subscript"/>
              </w:rPr>
              <w:t>3</w:t>
            </w:r>
            <w:r w:rsidRPr="00C70433">
              <w:rPr>
                <w:sz w:val="18"/>
                <w:szCs w:val="18"/>
              </w:rPr>
              <w:t>(l)</w:t>
            </w:r>
          </w:p>
        </w:tc>
        <w:tc>
          <w:tcPr>
            <w:tcW w:w="1973" w:type="dxa"/>
            <w:shd w:val="clear" w:color="auto" w:fill="auto"/>
          </w:tcPr>
          <w:p w14:paraId="552D26E6" w14:textId="77777777" w:rsidR="00CE4E03" w:rsidRPr="00C70433" w:rsidRDefault="00CE4E03" w:rsidP="009A219F">
            <w:pPr>
              <w:spacing w:line="276" w:lineRule="auto"/>
              <w:jc w:val="center"/>
              <w:rPr>
                <w:sz w:val="18"/>
                <w:szCs w:val="18"/>
                <w:lang w:val="en-US"/>
              </w:rPr>
            </w:pPr>
            <w:r w:rsidRPr="00C70433">
              <w:rPr>
                <w:sz w:val="18"/>
                <w:szCs w:val="18"/>
              </w:rPr>
              <w:t>0.0362</w:t>
            </w:r>
          </w:p>
        </w:tc>
      </w:tr>
      <w:tr w:rsidR="00CE4E03" w:rsidRPr="00C70433" w14:paraId="79005B99" w14:textId="77777777" w:rsidTr="009A219F">
        <w:tc>
          <w:tcPr>
            <w:tcW w:w="511" w:type="dxa"/>
            <w:vAlign w:val="center"/>
          </w:tcPr>
          <w:p w14:paraId="12E9DF50" w14:textId="77777777" w:rsidR="00CE4E03" w:rsidRPr="00C70433" w:rsidRDefault="00CE4E03" w:rsidP="009A219F">
            <w:pPr>
              <w:spacing w:line="276" w:lineRule="auto"/>
              <w:rPr>
                <w:sz w:val="18"/>
                <w:szCs w:val="18"/>
              </w:rPr>
            </w:pPr>
            <w:r w:rsidRPr="00C70433">
              <w:rPr>
                <w:sz w:val="18"/>
                <w:szCs w:val="18"/>
              </w:rPr>
              <w:t>14</w:t>
            </w:r>
          </w:p>
        </w:tc>
        <w:tc>
          <w:tcPr>
            <w:tcW w:w="1948" w:type="dxa"/>
            <w:shd w:val="clear" w:color="auto" w:fill="auto"/>
          </w:tcPr>
          <w:p w14:paraId="3128B3D7" w14:textId="77777777" w:rsidR="00CE4E03" w:rsidRPr="00C70433" w:rsidRDefault="00CE4E03" w:rsidP="009A219F">
            <w:pPr>
              <w:spacing w:line="276" w:lineRule="auto"/>
              <w:jc w:val="center"/>
              <w:rPr>
                <w:sz w:val="18"/>
                <w:szCs w:val="18"/>
              </w:rPr>
            </w:pPr>
            <w:r w:rsidRPr="00C70433">
              <w:rPr>
                <w:sz w:val="18"/>
                <w:szCs w:val="18"/>
              </w:rPr>
              <w:t>BaCl</w:t>
            </w:r>
            <w:r w:rsidRPr="00C70433">
              <w:rPr>
                <w:sz w:val="18"/>
                <w:szCs w:val="18"/>
                <w:vertAlign w:val="subscript"/>
              </w:rPr>
              <w:t>2</w:t>
            </w:r>
          </w:p>
        </w:tc>
        <w:tc>
          <w:tcPr>
            <w:tcW w:w="1931" w:type="dxa"/>
            <w:shd w:val="clear" w:color="auto" w:fill="auto"/>
          </w:tcPr>
          <w:p w14:paraId="0188064B" w14:textId="77777777" w:rsidR="00CE4E03" w:rsidRPr="00C70433" w:rsidRDefault="00CE4E03" w:rsidP="009A219F">
            <w:pPr>
              <w:spacing w:line="276" w:lineRule="auto"/>
              <w:jc w:val="center"/>
              <w:rPr>
                <w:sz w:val="18"/>
                <w:szCs w:val="18"/>
                <w:lang w:val="en-US"/>
              </w:rPr>
            </w:pPr>
            <w:r w:rsidRPr="00C70433">
              <w:rPr>
                <w:sz w:val="18"/>
                <w:szCs w:val="18"/>
              </w:rPr>
              <w:t>0.356</w:t>
            </w:r>
          </w:p>
        </w:tc>
        <w:tc>
          <w:tcPr>
            <w:tcW w:w="664" w:type="dxa"/>
            <w:vAlign w:val="center"/>
          </w:tcPr>
          <w:p w14:paraId="5A660DC9" w14:textId="77777777" w:rsidR="00CE4E03" w:rsidRPr="00C70433" w:rsidRDefault="00CE4E03" w:rsidP="009A219F">
            <w:pPr>
              <w:spacing w:line="276" w:lineRule="auto"/>
              <w:jc w:val="center"/>
              <w:rPr>
                <w:sz w:val="18"/>
                <w:szCs w:val="18"/>
              </w:rPr>
            </w:pPr>
            <w:r w:rsidRPr="00C70433">
              <w:rPr>
                <w:sz w:val="18"/>
                <w:szCs w:val="18"/>
                <w:lang w:val="en-US"/>
              </w:rPr>
              <w:t>38</w:t>
            </w:r>
          </w:p>
        </w:tc>
        <w:tc>
          <w:tcPr>
            <w:tcW w:w="1990" w:type="dxa"/>
            <w:shd w:val="clear" w:color="auto" w:fill="auto"/>
          </w:tcPr>
          <w:p w14:paraId="182BCE1C" w14:textId="77777777" w:rsidR="00CE4E03" w:rsidRPr="00C70433" w:rsidRDefault="00CE4E03" w:rsidP="009A219F">
            <w:pPr>
              <w:spacing w:line="276" w:lineRule="auto"/>
              <w:jc w:val="center"/>
              <w:rPr>
                <w:sz w:val="18"/>
                <w:szCs w:val="18"/>
              </w:rPr>
            </w:pPr>
            <w:r w:rsidRPr="00C70433">
              <w:rPr>
                <w:sz w:val="18"/>
                <w:szCs w:val="18"/>
              </w:rPr>
              <w:t>Ag</w:t>
            </w:r>
            <w:r w:rsidRPr="00C70433">
              <w:rPr>
                <w:sz w:val="18"/>
                <w:szCs w:val="18"/>
                <w:vertAlign w:val="subscript"/>
              </w:rPr>
              <w:t>3</w:t>
            </w:r>
            <w:r w:rsidRPr="00C70433">
              <w:rPr>
                <w:sz w:val="18"/>
                <w:szCs w:val="18"/>
              </w:rPr>
              <w:t>I</w:t>
            </w:r>
            <w:r w:rsidRPr="00C70433">
              <w:rPr>
                <w:sz w:val="18"/>
                <w:szCs w:val="18"/>
                <w:vertAlign w:val="subscript"/>
              </w:rPr>
              <w:t>3</w:t>
            </w:r>
            <w:r w:rsidRPr="00C70433">
              <w:rPr>
                <w:sz w:val="18"/>
                <w:szCs w:val="18"/>
              </w:rPr>
              <w:t>(g)</w:t>
            </w:r>
          </w:p>
        </w:tc>
        <w:tc>
          <w:tcPr>
            <w:tcW w:w="1973" w:type="dxa"/>
            <w:shd w:val="clear" w:color="auto" w:fill="auto"/>
          </w:tcPr>
          <w:p w14:paraId="638ED14D" w14:textId="77777777" w:rsidR="00CE4E03" w:rsidRPr="00C70433" w:rsidRDefault="00CE4E03" w:rsidP="009A219F">
            <w:pPr>
              <w:spacing w:line="276" w:lineRule="auto"/>
              <w:jc w:val="center"/>
              <w:rPr>
                <w:sz w:val="18"/>
                <w:szCs w:val="18"/>
                <w:lang w:val="en-US"/>
              </w:rPr>
            </w:pPr>
            <w:r w:rsidRPr="00C70433">
              <w:rPr>
                <w:sz w:val="18"/>
                <w:szCs w:val="18"/>
              </w:rPr>
              <w:t>0.0318</w:t>
            </w:r>
          </w:p>
        </w:tc>
      </w:tr>
      <w:tr w:rsidR="00CE4E03" w:rsidRPr="00C70433" w14:paraId="681D699D" w14:textId="77777777" w:rsidTr="009A219F">
        <w:tc>
          <w:tcPr>
            <w:tcW w:w="511" w:type="dxa"/>
            <w:vAlign w:val="center"/>
          </w:tcPr>
          <w:p w14:paraId="1DC6FA9D" w14:textId="77777777" w:rsidR="00CE4E03" w:rsidRPr="00C70433" w:rsidRDefault="00CE4E03" w:rsidP="009A219F">
            <w:pPr>
              <w:spacing w:line="276" w:lineRule="auto"/>
              <w:rPr>
                <w:sz w:val="18"/>
                <w:szCs w:val="18"/>
              </w:rPr>
            </w:pPr>
            <w:r w:rsidRPr="00C70433">
              <w:rPr>
                <w:sz w:val="18"/>
                <w:szCs w:val="18"/>
              </w:rPr>
              <w:t>15</w:t>
            </w:r>
          </w:p>
        </w:tc>
        <w:tc>
          <w:tcPr>
            <w:tcW w:w="1948" w:type="dxa"/>
            <w:shd w:val="clear" w:color="auto" w:fill="auto"/>
          </w:tcPr>
          <w:p w14:paraId="75892097" w14:textId="77777777" w:rsidR="00CE4E03" w:rsidRPr="00C70433" w:rsidRDefault="00CE4E03" w:rsidP="009A219F">
            <w:pPr>
              <w:spacing w:line="276" w:lineRule="auto"/>
              <w:jc w:val="center"/>
              <w:rPr>
                <w:sz w:val="18"/>
                <w:szCs w:val="18"/>
              </w:rPr>
            </w:pPr>
            <w:r w:rsidRPr="00C70433">
              <w:rPr>
                <w:sz w:val="18"/>
                <w:szCs w:val="18"/>
              </w:rPr>
              <w:t>LaCl</w:t>
            </w:r>
            <w:r w:rsidRPr="00C70433">
              <w:rPr>
                <w:sz w:val="18"/>
                <w:szCs w:val="18"/>
                <w:vertAlign w:val="subscript"/>
              </w:rPr>
              <w:t>3</w:t>
            </w:r>
          </w:p>
        </w:tc>
        <w:tc>
          <w:tcPr>
            <w:tcW w:w="1931" w:type="dxa"/>
            <w:shd w:val="clear" w:color="auto" w:fill="auto"/>
          </w:tcPr>
          <w:p w14:paraId="28B42C9B" w14:textId="77777777" w:rsidR="00CE4E03" w:rsidRPr="00C70433" w:rsidRDefault="00CE4E03" w:rsidP="009A219F">
            <w:pPr>
              <w:spacing w:line="276" w:lineRule="auto"/>
              <w:jc w:val="center"/>
              <w:rPr>
                <w:sz w:val="18"/>
                <w:szCs w:val="18"/>
                <w:lang w:val="en-US"/>
              </w:rPr>
            </w:pPr>
            <w:r w:rsidRPr="00C70433">
              <w:rPr>
                <w:sz w:val="18"/>
                <w:szCs w:val="18"/>
              </w:rPr>
              <w:t>0.271</w:t>
            </w:r>
          </w:p>
        </w:tc>
        <w:tc>
          <w:tcPr>
            <w:tcW w:w="664" w:type="dxa"/>
            <w:vAlign w:val="center"/>
          </w:tcPr>
          <w:p w14:paraId="231FF194" w14:textId="77777777" w:rsidR="00CE4E03" w:rsidRPr="00C70433" w:rsidRDefault="00CE4E03" w:rsidP="009A219F">
            <w:pPr>
              <w:spacing w:line="276" w:lineRule="auto"/>
              <w:jc w:val="center"/>
              <w:rPr>
                <w:sz w:val="18"/>
                <w:szCs w:val="18"/>
              </w:rPr>
            </w:pPr>
            <w:r w:rsidRPr="00C70433">
              <w:rPr>
                <w:sz w:val="18"/>
                <w:szCs w:val="18"/>
                <w:lang w:val="en-US"/>
              </w:rPr>
              <w:t>39</w:t>
            </w:r>
          </w:p>
        </w:tc>
        <w:tc>
          <w:tcPr>
            <w:tcW w:w="1990" w:type="dxa"/>
            <w:shd w:val="clear" w:color="auto" w:fill="auto"/>
          </w:tcPr>
          <w:p w14:paraId="1B83883E" w14:textId="77777777" w:rsidR="00CE4E03" w:rsidRPr="00C70433" w:rsidRDefault="00CE4E03" w:rsidP="009A219F">
            <w:pPr>
              <w:spacing w:line="276" w:lineRule="auto"/>
              <w:jc w:val="center"/>
              <w:rPr>
                <w:sz w:val="18"/>
                <w:szCs w:val="18"/>
              </w:rPr>
            </w:pPr>
            <w:r w:rsidRPr="00C70433">
              <w:rPr>
                <w:sz w:val="18"/>
                <w:szCs w:val="18"/>
              </w:rPr>
              <w:t>Li</w:t>
            </w:r>
            <w:r w:rsidRPr="00C70433">
              <w:rPr>
                <w:sz w:val="18"/>
                <w:szCs w:val="18"/>
                <w:vertAlign w:val="subscript"/>
              </w:rPr>
              <w:t>2</w:t>
            </w:r>
            <w:r w:rsidRPr="00C70433">
              <w:rPr>
                <w:sz w:val="18"/>
                <w:szCs w:val="18"/>
              </w:rPr>
              <w:t>Cl</w:t>
            </w:r>
            <w:r w:rsidRPr="00C70433">
              <w:rPr>
                <w:sz w:val="18"/>
                <w:szCs w:val="18"/>
                <w:vertAlign w:val="subscript"/>
              </w:rPr>
              <w:t>2</w:t>
            </w:r>
            <w:r w:rsidRPr="00C70433">
              <w:rPr>
                <w:sz w:val="18"/>
                <w:szCs w:val="18"/>
              </w:rPr>
              <w:t>(g)</w:t>
            </w:r>
          </w:p>
        </w:tc>
        <w:tc>
          <w:tcPr>
            <w:tcW w:w="1973" w:type="dxa"/>
            <w:shd w:val="clear" w:color="auto" w:fill="auto"/>
          </w:tcPr>
          <w:p w14:paraId="200E8552" w14:textId="77777777" w:rsidR="00CE4E03" w:rsidRPr="00C70433" w:rsidRDefault="00CE4E03" w:rsidP="009A219F">
            <w:pPr>
              <w:spacing w:line="276" w:lineRule="auto"/>
              <w:jc w:val="center"/>
              <w:rPr>
                <w:sz w:val="18"/>
                <w:szCs w:val="18"/>
                <w:lang w:val="en-US"/>
              </w:rPr>
            </w:pPr>
            <w:r w:rsidRPr="00C70433">
              <w:rPr>
                <w:sz w:val="18"/>
                <w:szCs w:val="18"/>
              </w:rPr>
              <w:t>0.0318</w:t>
            </w:r>
          </w:p>
        </w:tc>
      </w:tr>
      <w:tr w:rsidR="00CE4E03" w:rsidRPr="00C70433" w14:paraId="7AD82210" w14:textId="77777777" w:rsidTr="009A219F">
        <w:tc>
          <w:tcPr>
            <w:tcW w:w="511" w:type="dxa"/>
            <w:vAlign w:val="center"/>
          </w:tcPr>
          <w:p w14:paraId="4B69892C" w14:textId="77777777" w:rsidR="00CE4E03" w:rsidRPr="00C70433" w:rsidRDefault="00CE4E03" w:rsidP="009A219F">
            <w:pPr>
              <w:spacing w:line="276" w:lineRule="auto"/>
              <w:rPr>
                <w:sz w:val="18"/>
                <w:szCs w:val="18"/>
              </w:rPr>
            </w:pPr>
            <w:r w:rsidRPr="00C70433">
              <w:rPr>
                <w:sz w:val="18"/>
                <w:szCs w:val="18"/>
              </w:rPr>
              <w:t>16</w:t>
            </w:r>
          </w:p>
        </w:tc>
        <w:tc>
          <w:tcPr>
            <w:tcW w:w="1948" w:type="dxa"/>
            <w:shd w:val="clear" w:color="auto" w:fill="auto"/>
          </w:tcPr>
          <w:p w14:paraId="2AC02E5C" w14:textId="77777777" w:rsidR="00CE4E03" w:rsidRPr="00C70433" w:rsidRDefault="00CE4E03" w:rsidP="009A219F">
            <w:pPr>
              <w:spacing w:line="276" w:lineRule="auto"/>
              <w:jc w:val="center"/>
              <w:rPr>
                <w:sz w:val="18"/>
                <w:szCs w:val="18"/>
              </w:rPr>
            </w:pPr>
            <w:r w:rsidRPr="00C70433">
              <w:rPr>
                <w:sz w:val="18"/>
                <w:szCs w:val="18"/>
              </w:rPr>
              <w:t>SrCl</w:t>
            </w:r>
            <w:r w:rsidRPr="00C70433">
              <w:rPr>
                <w:sz w:val="18"/>
                <w:szCs w:val="18"/>
                <w:vertAlign w:val="subscript"/>
              </w:rPr>
              <w:t>2</w:t>
            </w:r>
            <w:r w:rsidRPr="00C70433">
              <w:rPr>
                <w:sz w:val="18"/>
                <w:szCs w:val="18"/>
              </w:rPr>
              <w:t>(l)</w:t>
            </w:r>
          </w:p>
        </w:tc>
        <w:tc>
          <w:tcPr>
            <w:tcW w:w="1931" w:type="dxa"/>
            <w:shd w:val="clear" w:color="auto" w:fill="auto"/>
          </w:tcPr>
          <w:p w14:paraId="29BF3CF1" w14:textId="77777777" w:rsidR="00CE4E03" w:rsidRPr="00C70433" w:rsidRDefault="00CE4E03" w:rsidP="009A219F">
            <w:pPr>
              <w:spacing w:line="276" w:lineRule="auto"/>
              <w:jc w:val="center"/>
              <w:rPr>
                <w:sz w:val="18"/>
                <w:szCs w:val="18"/>
                <w:lang w:val="en-US"/>
              </w:rPr>
            </w:pPr>
            <w:r w:rsidRPr="00C70433">
              <w:rPr>
                <w:sz w:val="18"/>
                <w:szCs w:val="18"/>
              </w:rPr>
              <w:t>0.259</w:t>
            </w:r>
          </w:p>
        </w:tc>
        <w:tc>
          <w:tcPr>
            <w:tcW w:w="664" w:type="dxa"/>
            <w:vAlign w:val="center"/>
          </w:tcPr>
          <w:p w14:paraId="2891A1E6" w14:textId="77777777" w:rsidR="00CE4E03" w:rsidRPr="00C70433" w:rsidRDefault="00CE4E03" w:rsidP="009A219F">
            <w:pPr>
              <w:spacing w:line="276" w:lineRule="auto"/>
              <w:jc w:val="center"/>
              <w:rPr>
                <w:sz w:val="18"/>
                <w:szCs w:val="18"/>
                <w:lang w:val="en-US"/>
              </w:rPr>
            </w:pPr>
            <w:r w:rsidRPr="00C70433">
              <w:rPr>
                <w:sz w:val="18"/>
                <w:szCs w:val="18"/>
                <w:lang w:val="en-US"/>
              </w:rPr>
              <w:t>40</w:t>
            </w:r>
          </w:p>
        </w:tc>
        <w:tc>
          <w:tcPr>
            <w:tcW w:w="1990" w:type="dxa"/>
            <w:shd w:val="clear" w:color="auto" w:fill="auto"/>
          </w:tcPr>
          <w:p w14:paraId="75FCBECE" w14:textId="77777777" w:rsidR="00CE4E03" w:rsidRPr="00C70433" w:rsidRDefault="00CE4E03" w:rsidP="009A219F">
            <w:pPr>
              <w:spacing w:line="276" w:lineRule="auto"/>
              <w:jc w:val="center"/>
              <w:rPr>
                <w:sz w:val="18"/>
                <w:szCs w:val="18"/>
                <w:lang w:val="en-US"/>
              </w:rPr>
            </w:pPr>
            <w:r w:rsidRPr="00C70433">
              <w:rPr>
                <w:sz w:val="18"/>
                <w:szCs w:val="18"/>
              </w:rPr>
              <w:t>PmCl</w:t>
            </w:r>
            <w:r w:rsidRPr="00C70433">
              <w:rPr>
                <w:sz w:val="18"/>
                <w:szCs w:val="18"/>
                <w:vertAlign w:val="subscript"/>
              </w:rPr>
              <w:t>2</w:t>
            </w:r>
          </w:p>
        </w:tc>
        <w:tc>
          <w:tcPr>
            <w:tcW w:w="1973" w:type="dxa"/>
            <w:shd w:val="clear" w:color="auto" w:fill="auto"/>
          </w:tcPr>
          <w:p w14:paraId="7C30E542" w14:textId="77777777" w:rsidR="00CE4E03" w:rsidRPr="00C70433" w:rsidRDefault="00CE4E03" w:rsidP="009A219F">
            <w:pPr>
              <w:spacing w:line="276" w:lineRule="auto"/>
              <w:jc w:val="center"/>
              <w:rPr>
                <w:sz w:val="18"/>
                <w:szCs w:val="18"/>
                <w:lang w:val="en-US"/>
              </w:rPr>
            </w:pPr>
            <w:r w:rsidRPr="00C70433">
              <w:rPr>
                <w:sz w:val="18"/>
                <w:szCs w:val="18"/>
              </w:rPr>
              <w:t>0.0307</w:t>
            </w:r>
          </w:p>
        </w:tc>
      </w:tr>
      <w:tr w:rsidR="00CE4E03" w:rsidRPr="00C70433" w14:paraId="43364E04" w14:textId="77777777" w:rsidTr="009A219F">
        <w:tc>
          <w:tcPr>
            <w:tcW w:w="511" w:type="dxa"/>
            <w:vAlign w:val="center"/>
          </w:tcPr>
          <w:p w14:paraId="509FC137" w14:textId="77777777" w:rsidR="00CE4E03" w:rsidRPr="00C70433" w:rsidRDefault="00CE4E03" w:rsidP="009A219F">
            <w:pPr>
              <w:spacing w:line="276" w:lineRule="auto"/>
              <w:rPr>
                <w:sz w:val="18"/>
                <w:szCs w:val="18"/>
              </w:rPr>
            </w:pPr>
            <w:r w:rsidRPr="00C70433">
              <w:rPr>
                <w:sz w:val="18"/>
                <w:szCs w:val="18"/>
              </w:rPr>
              <w:t>17</w:t>
            </w:r>
          </w:p>
        </w:tc>
        <w:tc>
          <w:tcPr>
            <w:tcW w:w="1948" w:type="dxa"/>
            <w:shd w:val="clear" w:color="auto" w:fill="auto"/>
          </w:tcPr>
          <w:p w14:paraId="1BC42922" w14:textId="77777777" w:rsidR="00CE4E03" w:rsidRPr="00C70433" w:rsidRDefault="00CE4E03" w:rsidP="009A219F">
            <w:pPr>
              <w:spacing w:line="276" w:lineRule="auto"/>
              <w:jc w:val="center"/>
              <w:rPr>
                <w:sz w:val="18"/>
                <w:szCs w:val="18"/>
              </w:rPr>
            </w:pPr>
            <w:proofErr w:type="spellStart"/>
            <w:r w:rsidRPr="00C70433">
              <w:rPr>
                <w:sz w:val="18"/>
                <w:szCs w:val="18"/>
              </w:rPr>
              <w:t>CdTe</w:t>
            </w:r>
            <w:proofErr w:type="spellEnd"/>
          </w:p>
        </w:tc>
        <w:tc>
          <w:tcPr>
            <w:tcW w:w="1931" w:type="dxa"/>
            <w:shd w:val="clear" w:color="auto" w:fill="auto"/>
          </w:tcPr>
          <w:p w14:paraId="4F6AC223" w14:textId="77777777" w:rsidR="00CE4E03" w:rsidRPr="00C70433" w:rsidRDefault="00CE4E03" w:rsidP="009A219F">
            <w:pPr>
              <w:spacing w:line="276" w:lineRule="auto"/>
              <w:jc w:val="center"/>
              <w:rPr>
                <w:sz w:val="18"/>
                <w:szCs w:val="18"/>
                <w:lang w:val="en-US"/>
              </w:rPr>
            </w:pPr>
            <w:r w:rsidRPr="00C70433">
              <w:rPr>
                <w:sz w:val="18"/>
                <w:szCs w:val="18"/>
              </w:rPr>
              <w:t>0.247</w:t>
            </w:r>
          </w:p>
        </w:tc>
        <w:tc>
          <w:tcPr>
            <w:tcW w:w="664" w:type="dxa"/>
            <w:vAlign w:val="center"/>
          </w:tcPr>
          <w:p w14:paraId="4DA688D0" w14:textId="77777777" w:rsidR="00CE4E03" w:rsidRPr="00C70433" w:rsidRDefault="00CE4E03" w:rsidP="009A219F">
            <w:pPr>
              <w:spacing w:line="276" w:lineRule="auto"/>
              <w:jc w:val="center"/>
              <w:rPr>
                <w:sz w:val="18"/>
                <w:szCs w:val="18"/>
              </w:rPr>
            </w:pPr>
            <w:r w:rsidRPr="00C70433">
              <w:rPr>
                <w:sz w:val="18"/>
                <w:szCs w:val="18"/>
              </w:rPr>
              <w:t>41</w:t>
            </w:r>
          </w:p>
        </w:tc>
        <w:tc>
          <w:tcPr>
            <w:tcW w:w="1990" w:type="dxa"/>
            <w:shd w:val="clear" w:color="auto" w:fill="auto"/>
          </w:tcPr>
          <w:p w14:paraId="08DB7413" w14:textId="77777777" w:rsidR="00CE4E03" w:rsidRPr="00C70433" w:rsidRDefault="00CE4E03" w:rsidP="009A219F">
            <w:pPr>
              <w:spacing w:line="276" w:lineRule="auto"/>
              <w:jc w:val="center"/>
              <w:rPr>
                <w:sz w:val="18"/>
                <w:szCs w:val="18"/>
              </w:rPr>
            </w:pPr>
            <w:r w:rsidRPr="00C70433">
              <w:rPr>
                <w:sz w:val="18"/>
                <w:szCs w:val="18"/>
              </w:rPr>
              <w:t>Mo</w:t>
            </w:r>
            <w:r w:rsidRPr="00C70433">
              <w:rPr>
                <w:sz w:val="18"/>
                <w:szCs w:val="18"/>
                <w:vertAlign w:val="subscript"/>
              </w:rPr>
              <w:t>3</w:t>
            </w:r>
            <w:r w:rsidRPr="00C70433">
              <w:rPr>
                <w:sz w:val="18"/>
                <w:szCs w:val="18"/>
              </w:rPr>
              <w:t>C</w:t>
            </w:r>
            <w:r w:rsidRPr="00C70433">
              <w:rPr>
                <w:sz w:val="18"/>
                <w:szCs w:val="18"/>
                <w:vertAlign w:val="subscript"/>
              </w:rPr>
              <w:t>2</w:t>
            </w:r>
          </w:p>
        </w:tc>
        <w:tc>
          <w:tcPr>
            <w:tcW w:w="1973" w:type="dxa"/>
            <w:shd w:val="clear" w:color="auto" w:fill="auto"/>
          </w:tcPr>
          <w:p w14:paraId="6600AE94" w14:textId="77777777" w:rsidR="00CE4E03" w:rsidRPr="00C70433" w:rsidRDefault="00CE4E03" w:rsidP="009A219F">
            <w:pPr>
              <w:spacing w:line="276" w:lineRule="auto"/>
              <w:jc w:val="center"/>
              <w:rPr>
                <w:sz w:val="18"/>
                <w:szCs w:val="18"/>
                <w:lang w:val="en-US"/>
              </w:rPr>
            </w:pPr>
            <w:r w:rsidRPr="00C70433">
              <w:rPr>
                <w:sz w:val="18"/>
                <w:szCs w:val="18"/>
              </w:rPr>
              <w:t>0.0294</w:t>
            </w:r>
          </w:p>
        </w:tc>
      </w:tr>
      <w:tr w:rsidR="00CE4E03" w:rsidRPr="00C70433" w14:paraId="749B4E7B" w14:textId="77777777" w:rsidTr="009A219F">
        <w:tc>
          <w:tcPr>
            <w:tcW w:w="511" w:type="dxa"/>
            <w:vAlign w:val="center"/>
          </w:tcPr>
          <w:p w14:paraId="155BB8A9" w14:textId="77777777" w:rsidR="00CE4E03" w:rsidRPr="00C70433" w:rsidRDefault="00CE4E03" w:rsidP="009A219F">
            <w:pPr>
              <w:spacing w:line="276" w:lineRule="auto"/>
              <w:rPr>
                <w:sz w:val="18"/>
                <w:szCs w:val="18"/>
              </w:rPr>
            </w:pPr>
            <w:r w:rsidRPr="00C70433">
              <w:rPr>
                <w:sz w:val="18"/>
                <w:szCs w:val="18"/>
              </w:rPr>
              <w:t>18</w:t>
            </w:r>
          </w:p>
        </w:tc>
        <w:tc>
          <w:tcPr>
            <w:tcW w:w="1948" w:type="dxa"/>
            <w:shd w:val="clear" w:color="auto" w:fill="auto"/>
          </w:tcPr>
          <w:p w14:paraId="7AC7F0A0" w14:textId="77777777" w:rsidR="00CE4E03" w:rsidRPr="00C70433" w:rsidRDefault="00CE4E03" w:rsidP="009A219F">
            <w:pPr>
              <w:spacing w:line="276" w:lineRule="auto"/>
              <w:jc w:val="center"/>
              <w:rPr>
                <w:sz w:val="18"/>
                <w:szCs w:val="18"/>
              </w:rPr>
            </w:pPr>
            <w:r w:rsidRPr="00C70433">
              <w:rPr>
                <w:sz w:val="18"/>
                <w:szCs w:val="18"/>
              </w:rPr>
              <w:t>PrCl</w:t>
            </w:r>
            <w:r w:rsidRPr="00C70433">
              <w:rPr>
                <w:sz w:val="18"/>
                <w:szCs w:val="18"/>
                <w:vertAlign w:val="subscript"/>
              </w:rPr>
              <w:t>3</w:t>
            </w:r>
          </w:p>
        </w:tc>
        <w:tc>
          <w:tcPr>
            <w:tcW w:w="1931" w:type="dxa"/>
            <w:shd w:val="clear" w:color="auto" w:fill="auto"/>
          </w:tcPr>
          <w:p w14:paraId="63672408" w14:textId="77777777" w:rsidR="00CE4E03" w:rsidRPr="00C70433" w:rsidRDefault="00CE4E03" w:rsidP="009A219F">
            <w:pPr>
              <w:spacing w:line="276" w:lineRule="auto"/>
              <w:jc w:val="center"/>
              <w:rPr>
                <w:sz w:val="18"/>
                <w:szCs w:val="18"/>
                <w:lang w:val="en-US"/>
              </w:rPr>
            </w:pPr>
            <w:r w:rsidRPr="00C70433">
              <w:rPr>
                <w:sz w:val="18"/>
                <w:szCs w:val="18"/>
              </w:rPr>
              <w:t>0.215</w:t>
            </w:r>
          </w:p>
        </w:tc>
        <w:tc>
          <w:tcPr>
            <w:tcW w:w="664" w:type="dxa"/>
            <w:vAlign w:val="center"/>
          </w:tcPr>
          <w:p w14:paraId="06DE3521" w14:textId="77777777" w:rsidR="00CE4E03" w:rsidRPr="00C70433" w:rsidRDefault="00CE4E03" w:rsidP="009A219F">
            <w:pPr>
              <w:spacing w:line="276" w:lineRule="auto"/>
              <w:jc w:val="center"/>
              <w:rPr>
                <w:sz w:val="18"/>
                <w:szCs w:val="18"/>
              </w:rPr>
            </w:pPr>
            <w:r w:rsidRPr="00C70433">
              <w:rPr>
                <w:sz w:val="18"/>
                <w:szCs w:val="18"/>
              </w:rPr>
              <w:t>42</w:t>
            </w:r>
          </w:p>
        </w:tc>
        <w:tc>
          <w:tcPr>
            <w:tcW w:w="1990" w:type="dxa"/>
            <w:shd w:val="clear" w:color="auto" w:fill="auto"/>
          </w:tcPr>
          <w:p w14:paraId="15A8EDE3" w14:textId="77777777" w:rsidR="00CE4E03" w:rsidRPr="00C70433" w:rsidRDefault="00CE4E03" w:rsidP="009A219F">
            <w:pPr>
              <w:spacing w:line="276" w:lineRule="auto"/>
              <w:jc w:val="center"/>
              <w:rPr>
                <w:sz w:val="18"/>
                <w:szCs w:val="18"/>
              </w:rPr>
            </w:pPr>
            <w:r w:rsidRPr="00C70433">
              <w:rPr>
                <w:sz w:val="18"/>
                <w:szCs w:val="18"/>
              </w:rPr>
              <w:t>NpCl</w:t>
            </w:r>
            <w:r w:rsidRPr="00C70433">
              <w:rPr>
                <w:sz w:val="18"/>
                <w:szCs w:val="18"/>
                <w:vertAlign w:val="subscript"/>
              </w:rPr>
              <w:t>3</w:t>
            </w:r>
          </w:p>
        </w:tc>
        <w:tc>
          <w:tcPr>
            <w:tcW w:w="1973" w:type="dxa"/>
            <w:shd w:val="clear" w:color="auto" w:fill="auto"/>
          </w:tcPr>
          <w:p w14:paraId="0CBAC81A" w14:textId="77777777" w:rsidR="00CE4E03" w:rsidRPr="00C70433" w:rsidRDefault="00CE4E03" w:rsidP="009A219F">
            <w:pPr>
              <w:spacing w:line="276" w:lineRule="auto"/>
              <w:jc w:val="center"/>
              <w:rPr>
                <w:sz w:val="18"/>
                <w:szCs w:val="18"/>
                <w:lang w:val="en-US"/>
              </w:rPr>
            </w:pPr>
            <w:r w:rsidRPr="00C70433">
              <w:rPr>
                <w:sz w:val="18"/>
                <w:szCs w:val="18"/>
              </w:rPr>
              <w:t>0.0276</w:t>
            </w:r>
          </w:p>
        </w:tc>
      </w:tr>
      <w:tr w:rsidR="00CE4E03" w:rsidRPr="00C70433" w14:paraId="7030DAC0" w14:textId="77777777" w:rsidTr="009A219F">
        <w:tc>
          <w:tcPr>
            <w:tcW w:w="511" w:type="dxa"/>
            <w:vAlign w:val="center"/>
          </w:tcPr>
          <w:p w14:paraId="051EB801" w14:textId="77777777" w:rsidR="00CE4E03" w:rsidRPr="00C70433" w:rsidRDefault="00CE4E03" w:rsidP="009A219F">
            <w:pPr>
              <w:spacing w:line="276" w:lineRule="auto"/>
              <w:rPr>
                <w:sz w:val="18"/>
                <w:szCs w:val="18"/>
              </w:rPr>
            </w:pPr>
            <w:r w:rsidRPr="00C70433">
              <w:rPr>
                <w:sz w:val="18"/>
                <w:szCs w:val="18"/>
              </w:rPr>
              <w:t>19</w:t>
            </w:r>
          </w:p>
        </w:tc>
        <w:tc>
          <w:tcPr>
            <w:tcW w:w="1948" w:type="dxa"/>
            <w:shd w:val="clear" w:color="auto" w:fill="auto"/>
          </w:tcPr>
          <w:p w14:paraId="0685A076" w14:textId="77777777" w:rsidR="00CE4E03" w:rsidRPr="00C70433" w:rsidRDefault="00CE4E03" w:rsidP="009A219F">
            <w:pPr>
              <w:spacing w:line="276" w:lineRule="auto"/>
              <w:jc w:val="center"/>
              <w:rPr>
                <w:sz w:val="18"/>
                <w:szCs w:val="18"/>
              </w:rPr>
            </w:pPr>
            <w:r w:rsidRPr="00C70433">
              <w:rPr>
                <w:sz w:val="18"/>
                <w:szCs w:val="18"/>
              </w:rPr>
              <w:t>Mo</w:t>
            </w:r>
            <w:r w:rsidRPr="00C70433">
              <w:rPr>
                <w:sz w:val="18"/>
                <w:szCs w:val="18"/>
                <w:vertAlign w:val="subscript"/>
              </w:rPr>
              <w:t>2</w:t>
            </w:r>
            <w:r w:rsidRPr="00C70433">
              <w:rPr>
                <w:sz w:val="18"/>
                <w:szCs w:val="18"/>
              </w:rPr>
              <w:t>C</w:t>
            </w:r>
          </w:p>
        </w:tc>
        <w:tc>
          <w:tcPr>
            <w:tcW w:w="1931" w:type="dxa"/>
            <w:shd w:val="clear" w:color="auto" w:fill="auto"/>
          </w:tcPr>
          <w:p w14:paraId="4F6974C8" w14:textId="77777777" w:rsidR="00CE4E03" w:rsidRPr="00C70433" w:rsidRDefault="00CE4E03" w:rsidP="009A219F">
            <w:pPr>
              <w:spacing w:line="276" w:lineRule="auto"/>
              <w:jc w:val="center"/>
              <w:rPr>
                <w:sz w:val="18"/>
                <w:szCs w:val="18"/>
              </w:rPr>
            </w:pPr>
            <w:r w:rsidRPr="00C70433">
              <w:rPr>
                <w:sz w:val="18"/>
                <w:szCs w:val="18"/>
              </w:rPr>
              <w:t>0.211</w:t>
            </w:r>
          </w:p>
        </w:tc>
        <w:tc>
          <w:tcPr>
            <w:tcW w:w="664" w:type="dxa"/>
            <w:vAlign w:val="center"/>
          </w:tcPr>
          <w:p w14:paraId="1BB1F30D" w14:textId="77777777" w:rsidR="00CE4E03" w:rsidRPr="00C70433" w:rsidRDefault="00CE4E03" w:rsidP="009A219F">
            <w:pPr>
              <w:spacing w:line="276" w:lineRule="auto"/>
              <w:jc w:val="center"/>
              <w:rPr>
                <w:sz w:val="18"/>
                <w:szCs w:val="18"/>
              </w:rPr>
            </w:pPr>
            <w:r w:rsidRPr="00C70433">
              <w:rPr>
                <w:sz w:val="18"/>
                <w:szCs w:val="18"/>
              </w:rPr>
              <w:t>43</w:t>
            </w:r>
          </w:p>
        </w:tc>
        <w:tc>
          <w:tcPr>
            <w:tcW w:w="1990" w:type="dxa"/>
            <w:shd w:val="clear" w:color="auto" w:fill="auto"/>
          </w:tcPr>
          <w:p w14:paraId="14C5FDC3" w14:textId="77777777" w:rsidR="00CE4E03" w:rsidRPr="00C70433" w:rsidRDefault="00CE4E03" w:rsidP="009A219F">
            <w:pPr>
              <w:spacing w:line="276" w:lineRule="auto"/>
              <w:jc w:val="center"/>
              <w:rPr>
                <w:sz w:val="18"/>
                <w:szCs w:val="18"/>
              </w:rPr>
            </w:pPr>
            <w:proofErr w:type="spellStart"/>
            <w:r w:rsidRPr="00C70433">
              <w:rPr>
                <w:sz w:val="18"/>
                <w:szCs w:val="18"/>
              </w:rPr>
              <w:t>CdSe</w:t>
            </w:r>
            <w:proofErr w:type="spellEnd"/>
          </w:p>
        </w:tc>
        <w:tc>
          <w:tcPr>
            <w:tcW w:w="1973" w:type="dxa"/>
            <w:shd w:val="clear" w:color="auto" w:fill="auto"/>
          </w:tcPr>
          <w:p w14:paraId="0AA4D29F" w14:textId="77777777" w:rsidR="00CE4E03" w:rsidRPr="00C70433" w:rsidRDefault="00CE4E03" w:rsidP="009A219F">
            <w:pPr>
              <w:spacing w:line="276" w:lineRule="auto"/>
              <w:jc w:val="center"/>
              <w:rPr>
                <w:sz w:val="18"/>
                <w:szCs w:val="18"/>
                <w:lang w:val="en-US"/>
              </w:rPr>
            </w:pPr>
            <w:r w:rsidRPr="00C70433">
              <w:rPr>
                <w:sz w:val="18"/>
                <w:szCs w:val="18"/>
              </w:rPr>
              <w:t>0.0241</w:t>
            </w:r>
          </w:p>
        </w:tc>
      </w:tr>
      <w:tr w:rsidR="00CE4E03" w:rsidRPr="00C70433" w14:paraId="0730368E" w14:textId="77777777" w:rsidTr="009A219F">
        <w:tc>
          <w:tcPr>
            <w:tcW w:w="511" w:type="dxa"/>
            <w:vAlign w:val="center"/>
          </w:tcPr>
          <w:p w14:paraId="1D44F269" w14:textId="77777777" w:rsidR="00CE4E03" w:rsidRPr="00C70433" w:rsidRDefault="00CE4E03" w:rsidP="009A219F">
            <w:pPr>
              <w:spacing w:line="276" w:lineRule="auto"/>
              <w:rPr>
                <w:sz w:val="18"/>
                <w:szCs w:val="18"/>
              </w:rPr>
            </w:pPr>
            <w:r w:rsidRPr="00C70433">
              <w:rPr>
                <w:sz w:val="18"/>
                <w:szCs w:val="18"/>
              </w:rPr>
              <w:t>20</w:t>
            </w:r>
          </w:p>
        </w:tc>
        <w:tc>
          <w:tcPr>
            <w:tcW w:w="1948" w:type="dxa"/>
            <w:shd w:val="clear" w:color="auto" w:fill="auto"/>
          </w:tcPr>
          <w:p w14:paraId="791466F4" w14:textId="77777777" w:rsidR="00CE4E03" w:rsidRPr="00C70433" w:rsidRDefault="00CE4E03" w:rsidP="009A219F">
            <w:pPr>
              <w:spacing w:line="276" w:lineRule="auto"/>
              <w:jc w:val="center"/>
              <w:rPr>
                <w:sz w:val="18"/>
                <w:szCs w:val="18"/>
              </w:rPr>
            </w:pPr>
            <w:r w:rsidRPr="00C70433">
              <w:rPr>
                <w:sz w:val="18"/>
                <w:szCs w:val="18"/>
              </w:rPr>
              <w:t>BaCl</w:t>
            </w:r>
            <w:r w:rsidRPr="00C70433">
              <w:rPr>
                <w:sz w:val="18"/>
                <w:szCs w:val="18"/>
                <w:vertAlign w:val="subscript"/>
              </w:rPr>
              <w:t>2</w:t>
            </w:r>
            <w:r w:rsidRPr="00C70433">
              <w:rPr>
                <w:sz w:val="18"/>
                <w:szCs w:val="18"/>
              </w:rPr>
              <w:t>(l)</w:t>
            </w:r>
          </w:p>
        </w:tc>
        <w:tc>
          <w:tcPr>
            <w:tcW w:w="1931" w:type="dxa"/>
            <w:shd w:val="clear" w:color="auto" w:fill="auto"/>
          </w:tcPr>
          <w:p w14:paraId="1EBEA36A" w14:textId="77777777" w:rsidR="00CE4E03" w:rsidRPr="00C70433" w:rsidRDefault="00CE4E03" w:rsidP="009A219F">
            <w:pPr>
              <w:spacing w:line="276" w:lineRule="auto"/>
              <w:jc w:val="center"/>
              <w:rPr>
                <w:sz w:val="18"/>
                <w:szCs w:val="18"/>
                <w:lang w:val="en-US"/>
              </w:rPr>
            </w:pPr>
            <w:r w:rsidRPr="00C70433">
              <w:rPr>
                <w:sz w:val="18"/>
                <w:szCs w:val="18"/>
              </w:rPr>
              <w:t>0.195</w:t>
            </w:r>
          </w:p>
        </w:tc>
        <w:tc>
          <w:tcPr>
            <w:tcW w:w="664" w:type="dxa"/>
            <w:vAlign w:val="center"/>
          </w:tcPr>
          <w:p w14:paraId="128FEE41" w14:textId="77777777" w:rsidR="00CE4E03" w:rsidRPr="00C70433" w:rsidRDefault="00CE4E03" w:rsidP="009A219F">
            <w:pPr>
              <w:spacing w:line="276" w:lineRule="auto"/>
              <w:jc w:val="center"/>
              <w:rPr>
                <w:sz w:val="18"/>
                <w:szCs w:val="18"/>
              </w:rPr>
            </w:pPr>
            <w:r w:rsidRPr="00C70433">
              <w:rPr>
                <w:sz w:val="18"/>
                <w:szCs w:val="18"/>
              </w:rPr>
              <w:t>44</w:t>
            </w:r>
          </w:p>
        </w:tc>
        <w:tc>
          <w:tcPr>
            <w:tcW w:w="1990" w:type="dxa"/>
            <w:shd w:val="clear" w:color="auto" w:fill="auto"/>
          </w:tcPr>
          <w:p w14:paraId="36B3F7CD" w14:textId="77777777" w:rsidR="00CE4E03" w:rsidRPr="00C70433" w:rsidRDefault="00CE4E03" w:rsidP="009A219F">
            <w:pPr>
              <w:spacing w:line="276" w:lineRule="auto"/>
              <w:jc w:val="center"/>
              <w:rPr>
                <w:sz w:val="18"/>
                <w:szCs w:val="18"/>
              </w:rPr>
            </w:pPr>
            <w:r w:rsidRPr="00C70433">
              <w:rPr>
                <w:sz w:val="18"/>
                <w:szCs w:val="18"/>
              </w:rPr>
              <w:t>KCl(g)</w:t>
            </w:r>
          </w:p>
        </w:tc>
        <w:tc>
          <w:tcPr>
            <w:tcW w:w="1973" w:type="dxa"/>
            <w:shd w:val="clear" w:color="auto" w:fill="auto"/>
          </w:tcPr>
          <w:p w14:paraId="31363230" w14:textId="77777777" w:rsidR="00CE4E03" w:rsidRPr="00C70433" w:rsidRDefault="00CE4E03" w:rsidP="009A219F">
            <w:pPr>
              <w:spacing w:line="276" w:lineRule="auto"/>
              <w:jc w:val="center"/>
              <w:rPr>
                <w:sz w:val="18"/>
                <w:szCs w:val="18"/>
                <w:lang w:val="en-US"/>
              </w:rPr>
            </w:pPr>
            <w:r w:rsidRPr="00C70433">
              <w:rPr>
                <w:sz w:val="18"/>
                <w:szCs w:val="18"/>
              </w:rPr>
              <w:t>0.0239</w:t>
            </w:r>
          </w:p>
        </w:tc>
      </w:tr>
      <w:tr w:rsidR="00CE4E03" w:rsidRPr="00C70433" w14:paraId="4FDFF112" w14:textId="77777777" w:rsidTr="009A219F">
        <w:tc>
          <w:tcPr>
            <w:tcW w:w="511" w:type="dxa"/>
            <w:vAlign w:val="center"/>
          </w:tcPr>
          <w:p w14:paraId="5FA99444" w14:textId="77777777" w:rsidR="00CE4E03" w:rsidRPr="00C70433" w:rsidRDefault="00CE4E03" w:rsidP="009A219F">
            <w:pPr>
              <w:spacing w:line="276" w:lineRule="auto"/>
              <w:rPr>
                <w:sz w:val="18"/>
                <w:szCs w:val="18"/>
              </w:rPr>
            </w:pPr>
            <w:r w:rsidRPr="00C70433">
              <w:rPr>
                <w:sz w:val="18"/>
                <w:szCs w:val="18"/>
              </w:rPr>
              <w:t>21</w:t>
            </w:r>
          </w:p>
        </w:tc>
        <w:tc>
          <w:tcPr>
            <w:tcW w:w="1948" w:type="dxa"/>
            <w:shd w:val="clear" w:color="auto" w:fill="auto"/>
          </w:tcPr>
          <w:p w14:paraId="07A9D4C4" w14:textId="77777777" w:rsidR="00CE4E03" w:rsidRPr="00C70433" w:rsidRDefault="00CE4E03" w:rsidP="009A219F">
            <w:pPr>
              <w:spacing w:line="276" w:lineRule="auto"/>
              <w:jc w:val="center"/>
              <w:rPr>
                <w:sz w:val="18"/>
                <w:szCs w:val="18"/>
              </w:rPr>
            </w:pPr>
            <w:r w:rsidRPr="00C70433">
              <w:rPr>
                <w:sz w:val="18"/>
                <w:szCs w:val="18"/>
              </w:rPr>
              <w:t>SmCl</w:t>
            </w:r>
            <w:r w:rsidRPr="00C70433">
              <w:rPr>
                <w:sz w:val="18"/>
                <w:szCs w:val="18"/>
                <w:vertAlign w:val="subscript"/>
              </w:rPr>
              <w:t>3</w:t>
            </w:r>
            <w:r w:rsidRPr="00C70433">
              <w:rPr>
                <w:sz w:val="18"/>
                <w:szCs w:val="18"/>
              </w:rPr>
              <w:t>(l)</w:t>
            </w:r>
          </w:p>
        </w:tc>
        <w:tc>
          <w:tcPr>
            <w:tcW w:w="1931" w:type="dxa"/>
            <w:shd w:val="clear" w:color="auto" w:fill="auto"/>
          </w:tcPr>
          <w:p w14:paraId="19541170" w14:textId="77777777" w:rsidR="00CE4E03" w:rsidRPr="00C70433" w:rsidRDefault="00CE4E03" w:rsidP="009A219F">
            <w:pPr>
              <w:spacing w:line="276" w:lineRule="auto"/>
              <w:jc w:val="center"/>
              <w:rPr>
                <w:sz w:val="18"/>
                <w:szCs w:val="18"/>
              </w:rPr>
            </w:pPr>
            <w:r w:rsidRPr="00C70433">
              <w:rPr>
                <w:sz w:val="18"/>
                <w:szCs w:val="18"/>
              </w:rPr>
              <w:t>0.192</w:t>
            </w:r>
          </w:p>
        </w:tc>
        <w:tc>
          <w:tcPr>
            <w:tcW w:w="664" w:type="dxa"/>
            <w:vAlign w:val="center"/>
          </w:tcPr>
          <w:p w14:paraId="492DABEF" w14:textId="77777777" w:rsidR="00CE4E03" w:rsidRPr="00C70433" w:rsidRDefault="00CE4E03" w:rsidP="009A219F">
            <w:pPr>
              <w:spacing w:line="276" w:lineRule="auto"/>
              <w:jc w:val="center"/>
              <w:rPr>
                <w:sz w:val="18"/>
                <w:szCs w:val="18"/>
              </w:rPr>
            </w:pPr>
            <w:r w:rsidRPr="00C70433">
              <w:rPr>
                <w:sz w:val="18"/>
                <w:szCs w:val="18"/>
              </w:rPr>
              <w:t>45</w:t>
            </w:r>
          </w:p>
        </w:tc>
        <w:tc>
          <w:tcPr>
            <w:tcW w:w="1990" w:type="dxa"/>
            <w:shd w:val="clear" w:color="auto" w:fill="auto"/>
          </w:tcPr>
          <w:p w14:paraId="7829DD24" w14:textId="77777777" w:rsidR="00CE4E03" w:rsidRPr="00C70433" w:rsidRDefault="00CE4E03" w:rsidP="009A219F">
            <w:pPr>
              <w:spacing w:line="276" w:lineRule="auto"/>
              <w:jc w:val="center"/>
              <w:rPr>
                <w:sz w:val="18"/>
                <w:szCs w:val="18"/>
              </w:rPr>
            </w:pPr>
            <w:proofErr w:type="spellStart"/>
            <w:r w:rsidRPr="00C70433">
              <w:rPr>
                <w:sz w:val="18"/>
                <w:szCs w:val="18"/>
              </w:rPr>
              <w:t>CdI</w:t>
            </w:r>
            <w:proofErr w:type="spellEnd"/>
            <w:r w:rsidRPr="00C70433">
              <w:rPr>
                <w:sz w:val="18"/>
                <w:szCs w:val="18"/>
              </w:rPr>
              <w:t>(g)</w:t>
            </w:r>
          </w:p>
        </w:tc>
        <w:tc>
          <w:tcPr>
            <w:tcW w:w="1973" w:type="dxa"/>
            <w:shd w:val="clear" w:color="auto" w:fill="auto"/>
          </w:tcPr>
          <w:p w14:paraId="7915AECD" w14:textId="77777777" w:rsidR="00CE4E03" w:rsidRPr="00C70433" w:rsidRDefault="00CE4E03" w:rsidP="009A219F">
            <w:pPr>
              <w:spacing w:line="276" w:lineRule="auto"/>
              <w:jc w:val="center"/>
              <w:rPr>
                <w:sz w:val="18"/>
                <w:szCs w:val="18"/>
              </w:rPr>
            </w:pPr>
            <w:r w:rsidRPr="00C70433">
              <w:rPr>
                <w:sz w:val="18"/>
                <w:szCs w:val="18"/>
              </w:rPr>
              <w:t>0.0230</w:t>
            </w:r>
          </w:p>
        </w:tc>
      </w:tr>
      <w:tr w:rsidR="00CE4E03" w:rsidRPr="00C70433" w14:paraId="6A808270" w14:textId="77777777" w:rsidTr="009A219F">
        <w:tc>
          <w:tcPr>
            <w:tcW w:w="511" w:type="dxa"/>
            <w:vAlign w:val="center"/>
          </w:tcPr>
          <w:p w14:paraId="5D303074" w14:textId="77777777" w:rsidR="00CE4E03" w:rsidRPr="00C70433" w:rsidRDefault="00CE4E03" w:rsidP="009A219F">
            <w:pPr>
              <w:spacing w:line="276" w:lineRule="auto"/>
              <w:rPr>
                <w:sz w:val="18"/>
                <w:szCs w:val="18"/>
              </w:rPr>
            </w:pPr>
            <w:r w:rsidRPr="00C70433">
              <w:rPr>
                <w:sz w:val="18"/>
                <w:szCs w:val="18"/>
              </w:rPr>
              <w:t>22</w:t>
            </w:r>
          </w:p>
        </w:tc>
        <w:tc>
          <w:tcPr>
            <w:tcW w:w="1948" w:type="dxa"/>
            <w:shd w:val="clear" w:color="auto" w:fill="auto"/>
          </w:tcPr>
          <w:p w14:paraId="1CBFC815" w14:textId="77777777" w:rsidR="00CE4E03" w:rsidRPr="00C70433" w:rsidRDefault="00CE4E03" w:rsidP="009A219F">
            <w:pPr>
              <w:spacing w:line="276" w:lineRule="auto"/>
              <w:jc w:val="center"/>
              <w:rPr>
                <w:sz w:val="18"/>
                <w:szCs w:val="18"/>
              </w:rPr>
            </w:pPr>
            <w:r w:rsidRPr="00C70433">
              <w:rPr>
                <w:sz w:val="18"/>
                <w:szCs w:val="18"/>
              </w:rPr>
              <w:t>PrCl</w:t>
            </w:r>
            <w:r w:rsidRPr="00C70433">
              <w:rPr>
                <w:sz w:val="18"/>
                <w:szCs w:val="18"/>
                <w:vertAlign w:val="subscript"/>
              </w:rPr>
              <w:t>3</w:t>
            </w:r>
            <w:r w:rsidRPr="00C70433">
              <w:rPr>
                <w:sz w:val="18"/>
                <w:szCs w:val="18"/>
              </w:rPr>
              <w:t>(l)</w:t>
            </w:r>
          </w:p>
        </w:tc>
        <w:tc>
          <w:tcPr>
            <w:tcW w:w="1931" w:type="dxa"/>
            <w:shd w:val="clear" w:color="auto" w:fill="auto"/>
          </w:tcPr>
          <w:p w14:paraId="046B7D5D" w14:textId="77777777" w:rsidR="00CE4E03" w:rsidRPr="00C70433" w:rsidRDefault="00CE4E03" w:rsidP="009A219F">
            <w:pPr>
              <w:spacing w:line="276" w:lineRule="auto"/>
              <w:jc w:val="center"/>
              <w:rPr>
                <w:sz w:val="18"/>
                <w:szCs w:val="18"/>
              </w:rPr>
            </w:pPr>
            <w:r w:rsidRPr="00C70433">
              <w:rPr>
                <w:sz w:val="18"/>
                <w:szCs w:val="18"/>
              </w:rPr>
              <w:t>0.176</w:t>
            </w:r>
          </w:p>
        </w:tc>
        <w:tc>
          <w:tcPr>
            <w:tcW w:w="664" w:type="dxa"/>
            <w:vAlign w:val="center"/>
          </w:tcPr>
          <w:p w14:paraId="2AB500F3" w14:textId="77777777" w:rsidR="00CE4E03" w:rsidRPr="00C70433" w:rsidRDefault="00CE4E03" w:rsidP="009A219F">
            <w:pPr>
              <w:spacing w:line="276" w:lineRule="auto"/>
              <w:jc w:val="center"/>
              <w:rPr>
                <w:sz w:val="18"/>
                <w:szCs w:val="18"/>
              </w:rPr>
            </w:pPr>
            <w:r w:rsidRPr="00C70433">
              <w:rPr>
                <w:sz w:val="18"/>
                <w:szCs w:val="18"/>
              </w:rPr>
              <w:t>46</w:t>
            </w:r>
          </w:p>
        </w:tc>
        <w:tc>
          <w:tcPr>
            <w:tcW w:w="1990" w:type="dxa"/>
            <w:shd w:val="clear" w:color="auto" w:fill="auto"/>
          </w:tcPr>
          <w:p w14:paraId="7CF22B89" w14:textId="77777777" w:rsidR="00CE4E03" w:rsidRPr="00C70433" w:rsidRDefault="00CE4E03" w:rsidP="009A219F">
            <w:pPr>
              <w:spacing w:line="276" w:lineRule="auto"/>
              <w:jc w:val="center"/>
              <w:rPr>
                <w:sz w:val="18"/>
                <w:szCs w:val="18"/>
              </w:rPr>
            </w:pPr>
            <w:r w:rsidRPr="00C70433">
              <w:rPr>
                <w:sz w:val="18"/>
                <w:szCs w:val="18"/>
              </w:rPr>
              <w:t>Li</w:t>
            </w:r>
            <w:r w:rsidRPr="00C70433">
              <w:rPr>
                <w:sz w:val="18"/>
                <w:szCs w:val="18"/>
                <w:vertAlign w:val="subscript"/>
              </w:rPr>
              <w:t>2</w:t>
            </w:r>
            <w:r w:rsidRPr="00C70433">
              <w:rPr>
                <w:sz w:val="18"/>
                <w:szCs w:val="18"/>
              </w:rPr>
              <w:t>Cl</w:t>
            </w:r>
            <w:r w:rsidRPr="00C70433">
              <w:rPr>
                <w:sz w:val="18"/>
                <w:szCs w:val="18"/>
                <w:vertAlign w:val="subscript"/>
              </w:rPr>
              <w:t>2</w:t>
            </w:r>
          </w:p>
        </w:tc>
        <w:tc>
          <w:tcPr>
            <w:tcW w:w="1973" w:type="dxa"/>
            <w:shd w:val="clear" w:color="auto" w:fill="auto"/>
          </w:tcPr>
          <w:p w14:paraId="717D2EFD" w14:textId="77777777" w:rsidR="00CE4E03" w:rsidRPr="00C70433" w:rsidRDefault="00CE4E03" w:rsidP="009A219F">
            <w:pPr>
              <w:spacing w:line="276" w:lineRule="auto"/>
              <w:jc w:val="center"/>
              <w:rPr>
                <w:sz w:val="18"/>
                <w:szCs w:val="18"/>
                <w:lang w:val="en-US"/>
              </w:rPr>
            </w:pPr>
            <w:r w:rsidRPr="00C70433">
              <w:rPr>
                <w:sz w:val="18"/>
                <w:szCs w:val="18"/>
              </w:rPr>
              <w:t>0.0204</w:t>
            </w:r>
          </w:p>
        </w:tc>
      </w:tr>
      <w:tr w:rsidR="00CE4E03" w:rsidRPr="00C70433" w14:paraId="5A3B8564" w14:textId="77777777" w:rsidTr="009A219F">
        <w:tc>
          <w:tcPr>
            <w:tcW w:w="511" w:type="dxa"/>
            <w:vAlign w:val="center"/>
          </w:tcPr>
          <w:p w14:paraId="5F18FD7E" w14:textId="77777777" w:rsidR="00CE4E03" w:rsidRPr="00C70433" w:rsidRDefault="00CE4E03" w:rsidP="009A219F">
            <w:pPr>
              <w:spacing w:line="276" w:lineRule="auto"/>
              <w:rPr>
                <w:sz w:val="18"/>
                <w:szCs w:val="18"/>
              </w:rPr>
            </w:pPr>
            <w:r w:rsidRPr="00C70433">
              <w:rPr>
                <w:sz w:val="18"/>
                <w:szCs w:val="18"/>
              </w:rPr>
              <w:t>23</w:t>
            </w:r>
          </w:p>
        </w:tc>
        <w:tc>
          <w:tcPr>
            <w:tcW w:w="1948" w:type="dxa"/>
            <w:shd w:val="clear" w:color="auto" w:fill="auto"/>
          </w:tcPr>
          <w:p w14:paraId="5CC1BFCF" w14:textId="77777777" w:rsidR="00CE4E03" w:rsidRPr="00C70433" w:rsidRDefault="00CE4E03" w:rsidP="009A219F">
            <w:pPr>
              <w:spacing w:line="276" w:lineRule="auto"/>
              <w:jc w:val="center"/>
              <w:rPr>
                <w:sz w:val="18"/>
                <w:szCs w:val="18"/>
              </w:rPr>
            </w:pPr>
            <w:r w:rsidRPr="00C70433">
              <w:rPr>
                <w:sz w:val="18"/>
                <w:szCs w:val="18"/>
              </w:rPr>
              <w:t>AmN</w:t>
            </w:r>
          </w:p>
        </w:tc>
        <w:tc>
          <w:tcPr>
            <w:tcW w:w="1931" w:type="dxa"/>
            <w:shd w:val="clear" w:color="auto" w:fill="auto"/>
          </w:tcPr>
          <w:p w14:paraId="0FE85DC4" w14:textId="77777777" w:rsidR="00CE4E03" w:rsidRPr="00C70433" w:rsidRDefault="00CE4E03" w:rsidP="009A219F">
            <w:pPr>
              <w:spacing w:line="276" w:lineRule="auto"/>
              <w:jc w:val="center"/>
              <w:rPr>
                <w:sz w:val="18"/>
                <w:szCs w:val="18"/>
                <w:lang w:val="en-US"/>
              </w:rPr>
            </w:pPr>
            <w:r w:rsidRPr="00C70433">
              <w:rPr>
                <w:sz w:val="18"/>
                <w:szCs w:val="18"/>
              </w:rPr>
              <w:t>0.157</w:t>
            </w:r>
          </w:p>
        </w:tc>
        <w:tc>
          <w:tcPr>
            <w:tcW w:w="664" w:type="dxa"/>
            <w:vAlign w:val="center"/>
          </w:tcPr>
          <w:p w14:paraId="6061DB74" w14:textId="77777777" w:rsidR="00CE4E03" w:rsidRPr="00C70433" w:rsidRDefault="00CE4E03" w:rsidP="009A219F">
            <w:pPr>
              <w:spacing w:line="276" w:lineRule="auto"/>
              <w:jc w:val="center"/>
              <w:rPr>
                <w:sz w:val="18"/>
                <w:szCs w:val="18"/>
              </w:rPr>
            </w:pPr>
            <w:r w:rsidRPr="00C70433">
              <w:rPr>
                <w:sz w:val="18"/>
                <w:szCs w:val="18"/>
              </w:rPr>
              <w:t>47</w:t>
            </w:r>
          </w:p>
        </w:tc>
        <w:tc>
          <w:tcPr>
            <w:tcW w:w="1990" w:type="dxa"/>
            <w:shd w:val="clear" w:color="auto" w:fill="auto"/>
          </w:tcPr>
          <w:p w14:paraId="252CD446" w14:textId="77777777" w:rsidR="00CE4E03" w:rsidRPr="00C70433" w:rsidRDefault="00CE4E03" w:rsidP="009A219F">
            <w:pPr>
              <w:spacing w:line="276" w:lineRule="auto"/>
              <w:jc w:val="center"/>
              <w:rPr>
                <w:sz w:val="18"/>
                <w:szCs w:val="18"/>
              </w:rPr>
            </w:pPr>
            <w:r w:rsidRPr="00C70433">
              <w:rPr>
                <w:sz w:val="18"/>
                <w:szCs w:val="18"/>
              </w:rPr>
              <w:t>PmCl</w:t>
            </w:r>
            <w:r w:rsidRPr="00C70433">
              <w:rPr>
                <w:sz w:val="18"/>
                <w:szCs w:val="18"/>
                <w:vertAlign w:val="subscript"/>
              </w:rPr>
              <w:t>3</w:t>
            </w:r>
          </w:p>
        </w:tc>
        <w:tc>
          <w:tcPr>
            <w:tcW w:w="1973" w:type="dxa"/>
            <w:shd w:val="clear" w:color="auto" w:fill="auto"/>
          </w:tcPr>
          <w:p w14:paraId="43D840D2" w14:textId="77777777" w:rsidR="00CE4E03" w:rsidRPr="00C70433" w:rsidRDefault="00CE4E03" w:rsidP="009A219F">
            <w:pPr>
              <w:spacing w:line="276" w:lineRule="auto"/>
              <w:jc w:val="center"/>
              <w:rPr>
                <w:sz w:val="18"/>
                <w:szCs w:val="18"/>
              </w:rPr>
            </w:pPr>
            <w:r w:rsidRPr="00C70433">
              <w:rPr>
                <w:sz w:val="18"/>
                <w:szCs w:val="18"/>
              </w:rPr>
              <w:t>0.0150</w:t>
            </w:r>
          </w:p>
        </w:tc>
      </w:tr>
      <w:tr w:rsidR="00CE4E03" w:rsidRPr="00C70433" w14:paraId="1248EE14" w14:textId="77777777" w:rsidTr="009A219F">
        <w:tc>
          <w:tcPr>
            <w:tcW w:w="511" w:type="dxa"/>
            <w:tcBorders>
              <w:bottom w:val="single" w:sz="4" w:space="0" w:color="auto"/>
            </w:tcBorders>
            <w:vAlign w:val="center"/>
          </w:tcPr>
          <w:p w14:paraId="387923A5" w14:textId="77777777" w:rsidR="00CE4E03" w:rsidRPr="00C70433" w:rsidRDefault="00CE4E03" w:rsidP="009A219F">
            <w:pPr>
              <w:spacing w:line="276" w:lineRule="auto"/>
              <w:rPr>
                <w:sz w:val="18"/>
                <w:szCs w:val="18"/>
              </w:rPr>
            </w:pPr>
            <w:r w:rsidRPr="00C70433">
              <w:rPr>
                <w:sz w:val="18"/>
                <w:szCs w:val="18"/>
              </w:rPr>
              <w:t>24</w:t>
            </w:r>
          </w:p>
        </w:tc>
        <w:tc>
          <w:tcPr>
            <w:tcW w:w="1948" w:type="dxa"/>
            <w:tcBorders>
              <w:bottom w:val="single" w:sz="4" w:space="0" w:color="auto"/>
            </w:tcBorders>
            <w:shd w:val="clear" w:color="auto" w:fill="auto"/>
          </w:tcPr>
          <w:p w14:paraId="1A595460" w14:textId="77777777" w:rsidR="00CE4E03" w:rsidRPr="00C70433" w:rsidRDefault="00CE4E03" w:rsidP="009A219F">
            <w:pPr>
              <w:spacing w:line="276" w:lineRule="auto"/>
              <w:jc w:val="center"/>
              <w:rPr>
                <w:sz w:val="18"/>
                <w:szCs w:val="18"/>
              </w:rPr>
            </w:pPr>
            <w:r w:rsidRPr="00C70433">
              <w:rPr>
                <w:sz w:val="18"/>
                <w:szCs w:val="18"/>
              </w:rPr>
              <w:t>LaCl</w:t>
            </w:r>
            <w:r w:rsidRPr="00C70433">
              <w:rPr>
                <w:sz w:val="18"/>
                <w:szCs w:val="18"/>
                <w:vertAlign w:val="subscript"/>
              </w:rPr>
              <w:t>3</w:t>
            </w:r>
            <w:r w:rsidRPr="00C70433">
              <w:rPr>
                <w:sz w:val="18"/>
                <w:szCs w:val="18"/>
              </w:rPr>
              <w:t>(l)</w:t>
            </w:r>
          </w:p>
        </w:tc>
        <w:tc>
          <w:tcPr>
            <w:tcW w:w="1931" w:type="dxa"/>
            <w:tcBorders>
              <w:bottom w:val="single" w:sz="4" w:space="0" w:color="auto"/>
            </w:tcBorders>
            <w:shd w:val="clear" w:color="auto" w:fill="auto"/>
          </w:tcPr>
          <w:p w14:paraId="70069BC6" w14:textId="77777777" w:rsidR="00CE4E03" w:rsidRPr="00C70433" w:rsidRDefault="00CE4E03" w:rsidP="009A219F">
            <w:pPr>
              <w:spacing w:line="276" w:lineRule="auto"/>
              <w:jc w:val="center"/>
              <w:rPr>
                <w:sz w:val="18"/>
                <w:szCs w:val="18"/>
              </w:rPr>
            </w:pPr>
            <w:r w:rsidRPr="00C70433">
              <w:rPr>
                <w:sz w:val="18"/>
                <w:szCs w:val="18"/>
              </w:rPr>
              <w:t>0.150</w:t>
            </w:r>
          </w:p>
        </w:tc>
        <w:tc>
          <w:tcPr>
            <w:tcW w:w="664" w:type="dxa"/>
            <w:tcBorders>
              <w:bottom w:val="single" w:sz="4" w:space="0" w:color="auto"/>
            </w:tcBorders>
            <w:vAlign w:val="center"/>
          </w:tcPr>
          <w:p w14:paraId="4892DDE9" w14:textId="77777777" w:rsidR="00CE4E03" w:rsidRPr="00C70433" w:rsidRDefault="00CE4E03" w:rsidP="009A219F">
            <w:pPr>
              <w:spacing w:line="276" w:lineRule="auto"/>
              <w:jc w:val="center"/>
              <w:rPr>
                <w:sz w:val="18"/>
                <w:szCs w:val="18"/>
                <w:lang w:val="ru-RU"/>
              </w:rPr>
            </w:pPr>
            <w:r w:rsidRPr="00C70433">
              <w:rPr>
                <w:sz w:val="18"/>
                <w:szCs w:val="18"/>
                <w:lang w:val="ru-RU"/>
              </w:rPr>
              <w:t>48</w:t>
            </w:r>
          </w:p>
        </w:tc>
        <w:tc>
          <w:tcPr>
            <w:tcW w:w="1990" w:type="dxa"/>
            <w:tcBorders>
              <w:bottom w:val="single" w:sz="4" w:space="0" w:color="auto"/>
            </w:tcBorders>
            <w:shd w:val="clear" w:color="auto" w:fill="auto"/>
          </w:tcPr>
          <w:p w14:paraId="45580B89" w14:textId="77777777" w:rsidR="00CE4E03" w:rsidRPr="00C70433" w:rsidRDefault="00CE4E03" w:rsidP="009A219F">
            <w:pPr>
              <w:spacing w:line="276" w:lineRule="auto"/>
              <w:jc w:val="center"/>
              <w:rPr>
                <w:sz w:val="18"/>
                <w:szCs w:val="18"/>
                <w:lang w:val="en-US"/>
              </w:rPr>
            </w:pPr>
            <w:r w:rsidRPr="00C70433">
              <w:rPr>
                <w:sz w:val="18"/>
                <w:szCs w:val="18"/>
                <w:lang w:val="en-US"/>
              </w:rPr>
              <w:t>AmCl</w:t>
            </w:r>
            <w:r w:rsidRPr="00C70433">
              <w:rPr>
                <w:sz w:val="18"/>
                <w:szCs w:val="18"/>
                <w:vertAlign w:val="subscript"/>
                <w:lang w:val="en-US"/>
              </w:rPr>
              <w:t>3</w:t>
            </w:r>
          </w:p>
        </w:tc>
        <w:tc>
          <w:tcPr>
            <w:tcW w:w="1973" w:type="dxa"/>
            <w:tcBorders>
              <w:bottom w:val="single" w:sz="4" w:space="0" w:color="auto"/>
            </w:tcBorders>
            <w:shd w:val="clear" w:color="auto" w:fill="auto"/>
          </w:tcPr>
          <w:p w14:paraId="5DBF6314" w14:textId="77777777" w:rsidR="00CE4E03" w:rsidRPr="00C70433" w:rsidRDefault="00CE4E03" w:rsidP="009A219F">
            <w:pPr>
              <w:spacing w:line="276" w:lineRule="auto"/>
              <w:jc w:val="center"/>
              <w:rPr>
                <w:sz w:val="18"/>
                <w:szCs w:val="18"/>
                <w:lang w:val="en-US"/>
              </w:rPr>
            </w:pPr>
            <w:r w:rsidRPr="00C70433">
              <w:rPr>
                <w:sz w:val="18"/>
                <w:szCs w:val="18"/>
                <w:lang w:val="en-US"/>
              </w:rPr>
              <w:t>0.0144</w:t>
            </w:r>
          </w:p>
        </w:tc>
      </w:tr>
      <w:tr w:rsidR="00CE4E03" w:rsidRPr="00C70433" w14:paraId="05ACB53D" w14:textId="77777777" w:rsidTr="009A219F">
        <w:tc>
          <w:tcPr>
            <w:tcW w:w="4390" w:type="dxa"/>
            <w:gridSpan w:val="3"/>
            <w:tcBorders>
              <w:top w:val="single" w:sz="4" w:space="0" w:color="auto"/>
              <w:bottom w:val="single" w:sz="4" w:space="0" w:color="auto"/>
            </w:tcBorders>
            <w:vAlign w:val="center"/>
          </w:tcPr>
          <w:p w14:paraId="12E239C1" w14:textId="700AE105" w:rsidR="00CE4E03" w:rsidRPr="00C70433" w:rsidRDefault="00155195" w:rsidP="009A219F">
            <w:pPr>
              <w:spacing w:line="276" w:lineRule="auto"/>
              <w:rPr>
                <w:sz w:val="18"/>
                <w:szCs w:val="18"/>
              </w:rPr>
            </w:pPr>
            <w:r>
              <w:rPr>
                <w:sz w:val="18"/>
                <w:szCs w:val="18"/>
              </w:rPr>
              <w:t>Total</w:t>
            </w:r>
          </w:p>
        </w:tc>
        <w:tc>
          <w:tcPr>
            <w:tcW w:w="4627" w:type="dxa"/>
            <w:gridSpan w:val="3"/>
            <w:tcBorders>
              <w:top w:val="single" w:sz="4" w:space="0" w:color="auto"/>
              <w:bottom w:val="single" w:sz="4" w:space="0" w:color="auto"/>
            </w:tcBorders>
            <w:vAlign w:val="center"/>
          </w:tcPr>
          <w:p w14:paraId="0BCE5558" w14:textId="77777777" w:rsidR="00CE4E03" w:rsidRPr="00C70433" w:rsidRDefault="00CE4E03" w:rsidP="009A219F">
            <w:pPr>
              <w:spacing w:line="276" w:lineRule="auto"/>
              <w:jc w:val="center"/>
              <w:rPr>
                <w:sz w:val="18"/>
                <w:szCs w:val="18"/>
              </w:rPr>
            </w:pPr>
            <w:r w:rsidRPr="00C70433">
              <w:rPr>
                <w:sz w:val="18"/>
                <w:szCs w:val="18"/>
                <w:lang w:val="ru-RU"/>
              </w:rPr>
              <w:t>99.8</w:t>
            </w:r>
            <w:r w:rsidRPr="00C70433">
              <w:rPr>
                <w:sz w:val="18"/>
                <w:szCs w:val="18"/>
                <w:lang w:val="en-US"/>
              </w:rPr>
              <w:t>9%</w:t>
            </w:r>
          </w:p>
        </w:tc>
      </w:tr>
      <w:bookmarkEnd w:id="6"/>
    </w:tbl>
    <w:p w14:paraId="2025825F" w14:textId="77777777" w:rsidR="0026792F" w:rsidRDefault="0026792F" w:rsidP="00CE4E03">
      <w:pPr>
        <w:overflowPunct/>
        <w:autoSpaceDE/>
        <w:autoSpaceDN/>
        <w:adjustRightInd/>
        <w:jc w:val="both"/>
        <w:textAlignment w:val="auto"/>
        <w:rPr>
          <w:noProof/>
          <w:sz w:val="20"/>
          <w:lang w:val="ru-RU"/>
        </w:rPr>
      </w:pPr>
    </w:p>
    <w:p w14:paraId="2633CC76" w14:textId="77777777" w:rsidR="00197242" w:rsidRPr="00197242" w:rsidRDefault="00197242" w:rsidP="00197242">
      <w:pPr>
        <w:pStyle w:val="a1"/>
        <w:rPr>
          <w:noProof/>
          <w:lang w:val="en-US"/>
        </w:rPr>
      </w:pPr>
      <w:r w:rsidRPr="00197242">
        <w:rPr>
          <w:noProof/>
          <w:lang w:val="en-US"/>
        </w:rPr>
        <w:t>For clarity, only some of the compounds are shown. The sum of the amount of the substance of the compounds not included in the table does not exceed 0.11 mol.%.</w:t>
      </w:r>
    </w:p>
    <w:p w14:paraId="6866A90E" w14:textId="2C37A229" w:rsidR="003026AF" w:rsidRPr="00197242" w:rsidRDefault="00197242" w:rsidP="00197242">
      <w:pPr>
        <w:pStyle w:val="a1"/>
        <w:rPr>
          <w:noProof/>
          <w:lang w:val="en-US"/>
        </w:rPr>
      </w:pPr>
      <w:r w:rsidRPr="00197242">
        <w:rPr>
          <w:noProof/>
          <w:lang w:val="en-US"/>
        </w:rPr>
        <w:t>The main compounds, as expected, were the chlorides of uranium and plutonium, as well as the chlorides of rare earth elements and other actinides and lanthanides.</w:t>
      </w:r>
    </w:p>
    <w:p w14:paraId="6EB94F43" w14:textId="7CCDE88D" w:rsidR="003026AF" w:rsidRDefault="00197242" w:rsidP="003026AF">
      <w:pPr>
        <w:pStyle w:val="4"/>
        <w:rPr>
          <w:noProof/>
        </w:rPr>
      </w:pPr>
      <w:r w:rsidRPr="00197242">
        <w:rPr>
          <w:noProof/>
        </w:rPr>
        <w:t>Chlorinating agent</w:t>
      </w:r>
      <w:r>
        <w:rPr>
          <w:noProof/>
        </w:rPr>
        <w:t>:</w:t>
      </w:r>
      <w:r w:rsidRPr="00197242">
        <w:rPr>
          <w:noProof/>
        </w:rPr>
        <w:t xml:space="preserve"> </w:t>
      </w:r>
      <w:r w:rsidR="003026AF">
        <w:rPr>
          <w:noProof/>
        </w:rPr>
        <w:t>PbCl</w:t>
      </w:r>
      <w:r w:rsidR="003026AF" w:rsidRPr="00197242">
        <w:rPr>
          <w:noProof/>
          <w:vertAlign w:val="subscript"/>
        </w:rPr>
        <w:t>2</w:t>
      </w:r>
    </w:p>
    <w:p w14:paraId="630516AA" w14:textId="54E78CB2" w:rsidR="00197242" w:rsidRDefault="00197242" w:rsidP="00197242">
      <w:pPr>
        <w:pStyle w:val="a1"/>
        <w:rPr>
          <w:lang w:val="en-US"/>
        </w:rPr>
      </w:pPr>
      <w:r w:rsidRPr="00197242">
        <w:rPr>
          <w:lang w:val="en-US"/>
        </w:rPr>
        <w:t>The Pb</w:t>
      </w:r>
      <w:r w:rsidRPr="00197242">
        <w:rPr>
          <w:vertAlign w:val="superscript"/>
          <w:lang w:val="en-US"/>
        </w:rPr>
        <w:t>2+</w:t>
      </w:r>
      <w:r w:rsidRPr="00197242">
        <w:rPr>
          <w:lang w:val="en-US"/>
        </w:rPr>
        <w:t>/Pb potential is much more positive than the Cd</w:t>
      </w:r>
      <w:r w:rsidRPr="00197242">
        <w:rPr>
          <w:vertAlign w:val="superscript"/>
          <w:lang w:val="en-US"/>
        </w:rPr>
        <w:t>2+</w:t>
      </w:r>
      <w:r w:rsidRPr="00197242">
        <w:rPr>
          <w:lang w:val="en-US"/>
        </w:rPr>
        <w:t>/Cd potential. Hence PbCl</w:t>
      </w:r>
      <w:r w:rsidRPr="00197242">
        <w:rPr>
          <w:vertAlign w:val="subscript"/>
          <w:lang w:val="en-US"/>
        </w:rPr>
        <w:t>2</w:t>
      </w:r>
      <w:r w:rsidRPr="00197242">
        <w:rPr>
          <w:lang w:val="en-US"/>
        </w:rPr>
        <w:t xml:space="preserve"> is a stronger chlorinating agent than CdCl</w:t>
      </w:r>
      <w:r w:rsidRPr="00197242">
        <w:rPr>
          <w:vertAlign w:val="subscript"/>
          <w:lang w:val="en-US"/>
        </w:rPr>
        <w:t>2</w:t>
      </w:r>
      <w:r w:rsidRPr="00197242">
        <w:rPr>
          <w:lang w:val="en-US"/>
        </w:rPr>
        <w:t>. The chlorination process will also proceed according to reactions 1-</w:t>
      </w:r>
      <w:r>
        <w:rPr>
          <w:lang w:val="en-US"/>
        </w:rPr>
        <w:t>11</w:t>
      </w:r>
      <w:r w:rsidRPr="00197242">
        <w:rPr>
          <w:lang w:val="en-US"/>
        </w:rPr>
        <w:t>, where instead of CdCl</w:t>
      </w:r>
      <w:r w:rsidRPr="00197242">
        <w:rPr>
          <w:vertAlign w:val="subscript"/>
          <w:lang w:val="en-US"/>
        </w:rPr>
        <w:t>2</w:t>
      </w:r>
      <w:r w:rsidRPr="00197242">
        <w:rPr>
          <w:lang w:val="en-US"/>
        </w:rPr>
        <w:t xml:space="preserve"> there will be PbCl</w:t>
      </w:r>
      <w:r w:rsidRPr="00197242">
        <w:rPr>
          <w:vertAlign w:val="subscript"/>
          <w:lang w:val="en-US"/>
        </w:rPr>
        <w:t>2</w:t>
      </w:r>
      <w:r w:rsidRPr="00197242">
        <w:rPr>
          <w:lang w:val="en-US"/>
        </w:rPr>
        <w:t>, and metallic lead will be formed, not cadmium. As</w:t>
      </w:r>
      <w:r>
        <w:rPr>
          <w:lang w:val="en-US"/>
        </w:rPr>
        <w:t xml:space="preserve"> </w:t>
      </w:r>
      <w:r w:rsidRPr="00197242">
        <w:rPr>
          <w:lang w:val="en-US"/>
        </w:rPr>
        <w:t>follows from FIG. 3 process in this case can be carried out at lower temperatures, because chlorination of UNCl occurs at a lower temperature.</w:t>
      </w:r>
    </w:p>
    <w:p w14:paraId="457A671F" w14:textId="55B2FCC7" w:rsidR="00CF34D1" w:rsidRPr="00197242" w:rsidRDefault="00425B2E" w:rsidP="00CF34D1">
      <w:pPr>
        <w:pStyle w:val="a1"/>
        <w:ind w:firstLine="0"/>
        <w:jc w:val="center"/>
        <w:rPr>
          <w:lang w:val="en-US"/>
        </w:rPr>
      </w:pPr>
      <w:r>
        <w:rPr>
          <w:noProof/>
          <w:lang w:val="ru-RU" w:eastAsia="ru-RU"/>
        </w:rPr>
        <w:lastRenderedPageBreak/>
        <w:drawing>
          <wp:inline distT="0" distB="0" distL="0" distR="0" wp14:anchorId="4E984971" wp14:editId="45F5F123">
            <wp:extent cx="3960000" cy="3031200"/>
            <wp:effectExtent l="0" t="0" r="254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60000" cy="3031200"/>
                    </a:xfrm>
                    <a:prstGeom prst="rect">
                      <a:avLst/>
                    </a:prstGeom>
                  </pic:spPr>
                </pic:pic>
              </a:graphicData>
            </a:graphic>
          </wp:inline>
        </w:drawing>
      </w:r>
    </w:p>
    <w:p w14:paraId="03D2F545" w14:textId="7AA24618" w:rsidR="00CF34D1" w:rsidRPr="00197242" w:rsidRDefault="00CF34D1" w:rsidP="00CF34D1">
      <w:pPr>
        <w:pStyle w:val="a1"/>
        <w:ind w:firstLine="0"/>
        <w:jc w:val="center"/>
        <w:rPr>
          <w:i/>
          <w:iCs/>
          <w:lang w:val="en-US" w:eastAsia="es-ES"/>
        </w:rPr>
      </w:pPr>
      <w:r w:rsidRPr="00D3050C">
        <w:rPr>
          <w:i/>
          <w:iCs/>
          <w:caps/>
          <w:lang w:eastAsia="es-ES"/>
        </w:rPr>
        <w:t>Fig</w:t>
      </w:r>
      <w:r w:rsidRPr="005A2115">
        <w:rPr>
          <w:i/>
          <w:iCs/>
          <w:lang w:val="en-US" w:eastAsia="es-ES"/>
        </w:rPr>
        <w:t>.</w:t>
      </w:r>
      <w:r w:rsidRPr="00D3050C">
        <w:rPr>
          <w:i/>
          <w:iCs/>
          <w:lang w:eastAsia="es-ES"/>
        </w:rPr>
        <w:t> </w:t>
      </w:r>
      <w:r w:rsidRPr="005A2115">
        <w:rPr>
          <w:i/>
          <w:iCs/>
          <w:lang w:val="en-US" w:eastAsia="es-ES"/>
        </w:rPr>
        <w:t xml:space="preserve">3. </w:t>
      </w:r>
      <w:r w:rsidR="00197242" w:rsidRPr="00197242">
        <w:rPr>
          <w:i/>
          <w:iCs/>
          <w:lang w:val="en-US" w:eastAsia="es-ES"/>
        </w:rPr>
        <w:t>Dependence of Gibbs energy on temperature for chlorination reactions of UN with lead chloride</w:t>
      </w:r>
      <w:r w:rsidRPr="00197242">
        <w:rPr>
          <w:i/>
          <w:iCs/>
          <w:lang w:val="en-US" w:eastAsia="es-ES"/>
        </w:rPr>
        <w:t>.</w:t>
      </w:r>
    </w:p>
    <w:p w14:paraId="2AC54042" w14:textId="77777777" w:rsidR="00CF34D1" w:rsidRPr="00197242" w:rsidRDefault="00CF34D1" w:rsidP="00CF34D1">
      <w:pPr>
        <w:pStyle w:val="a1"/>
        <w:ind w:firstLine="0"/>
        <w:jc w:val="center"/>
        <w:rPr>
          <w:i/>
          <w:iCs/>
          <w:lang w:val="en-US" w:eastAsia="es-ES"/>
        </w:rPr>
      </w:pPr>
    </w:p>
    <w:p w14:paraId="6CF6FA48" w14:textId="7307E670" w:rsidR="00CF34D1" w:rsidRPr="00197242" w:rsidRDefault="00CF34D1" w:rsidP="008A7D28">
      <w:pPr>
        <w:pStyle w:val="a1"/>
        <w:spacing w:line="240" w:lineRule="auto"/>
        <w:ind w:firstLine="0"/>
        <w:rPr>
          <w:lang w:val="en-US"/>
        </w:rPr>
      </w:pPr>
      <w:r w:rsidRPr="00197242">
        <w:rPr>
          <w:lang w:val="en-US" w:eastAsia="es-ES"/>
        </w:rPr>
        <w:tab/>
      </w:r>
      <w:r w:rsidR="00197242" w:rsidRPr="00197242">
        <w:rPr>
          <w:lang w:val="en-US" w:eastAsia="es-ES"/>
        </w:rPr>
        <w:t>F</w:t>
      </w:r>
      <w:r w:rsidR="00197242">
        <w:rPr>
          <w:lang w:val="en-US" w:eastAsia="es-ES"/>
        </w:rPr>
        <w:t>IG</w:t>
      </w:r>
      <w:r w:rsidR="00197242" w:rsidRPr="00197242">
        <w:rPr>
          <w:lang w:val="en-US" w:eastAsia="es-ES"/>
        </w:rPr>
        <w:t>. 3 shows that already starting from a temperature of 323 °C, the chlorination reaction of the formed UNCl to UCl</w:t>
      </w:r>
      <w:r w:rsidR="00197242" w:rsidRPr="00197242">
        <w:rPr>
          <w:vertAlign w:val="subscript"/>
          <w:lang w:val="en-US" w:eastAsia="es-ES"/>
        </w:rPr>
        <w:t>3</w:t>
      </w:r>
      <w:r w:rsidR="00197242" w:rsidRPr="00197242">
        <w:rPr>
          <w:lang w:val="en-US" w:eastAsia="es-ES"/>
        </w:rPr>
        <w:t xml:space="preserve"> becomes possible. Therefore, presumably, the process can be carried out at temperatures only slightly higher than the melting point of lead chloride (501 °C). </w:t>
      </w:r>
      <w:r w:rsidR="008A7D28" w:rsidRPr="00197242">
        <w:rPr>
          <w:lang w:val="en-US"/>
        </w:rPr>
        <w:t xml:space="preserve"> </w:t>
      </w:r>
    </w:p>
    <w:p w14:paraId="4323FE79" w14:textId="4AC62EA5" w:rsidR="008A7D28" w:rsidRPr="00197242" w:rsidRDefault="008A7D28" w:rsidP="008A7D28">
      <w:pPr>
        <w:pStyle w:val="a1"/>
        <w:spacing w:line="240" w:lineRule="auto"/>
        <w:ind w:firstLine="0"/>
        <w:rPr>
          <w:lang w:val="en-US"/>
        </w:rPr>
      </w:pPr>
      <w:r w:rsidRPr="00197242">
        <w:rPr>
          <w:lang w:val="en-US"/>
        </w:rPr>
        <w:tab/>
      </w:r>
      <w:r w:rsidR="00197242" w:rsidRPr="00197242">
        <w:rPr>
          <w:lang w:val="en-US"/>
        </w:rPr>
        <w:t>For thermodynamic modeling of the chlorination process using PbCl</w:t>
      </w:r>
      <w:r w:rsidR="00197242" w:rsidRPr="00197242">
        <w:rPr>
          <w:vertAlign w:val="subscript"/>
          <w:lang w:val="en-US"/>
        </w:rPr>
        <w:t>2</w:t>
      </w:r>
      <w:r w:rsidR="00197242" w:rsidRPr="00197242">
        <w:rPr>
          <w:lang w:val="en-US"/>
        </w:rPr>
        <w:t>, we use the same initial data as for the chlorination of CdCl</w:t>
      </w:r>
      <w:r w:rsidR="00197242" w:rsidRPr="00197242">
        <w:rPr>
          <w:vertAlign w:val="subscript"/>
          <w:lang w:val="en-US"/>
        </w:rPr>
        <w:t>2</w:t>
      </w:r>
      <w:r w:rsidR="00197242" w:rsidRPr="00197242">
        <w:rPr>
          <w:lang w:val="en-US"/>
        </w:rPr>
        <w:t>. Since theoretically the process can be carried out at relatively low temperatures, we will choose 650 °C as the working temperature. The result of calculating the equilibrium composition of the mixture formed during the chlorination of nitride SNF with lead chloride in the LiCl-KCl melt is presented in TABLE 4.</w:t>
      </w:r>
    </w:p>
    <w:p w14:paraId="569FBA7E" w14:textId="77777777" w:rsidR="00D779C7" w:rsidRPr="00197242" w:rsidRDefault="00D779C7" w:rsidP="008A7D28">
      <w:pPr>
        <w:pStyle w:val="a1"/>
        <w:spacing w:line="240" w:lineRule="auto"/>
        <w:ind w:firstLine="0"/>
        <w:rPr>
          <w:lang w:val="en-US"/>
        </w:rPr>
      </w:pPr>
    </w:p>
    <w:p w14:paraId="75023B37" w14:textId="6F7003EE" w:rsidR="00326FD1" w:rsidRPr="00197242" w:rsidRDefault="0069657F" w:rsidP="00326FD1">
      <w:pPr>
        <w:pStyle w:val="a1"/>
        <w:rPr>
          <w:lang w:val="en-US"/>
        </w:rPr>
      </w:pPr>
      <w:r>
        <w:rPr>
          <w:lang w:val="en-US"/>
        </w:rPr>
        <w:t>TABLE</w:t>
      </w:r>
      <w:r w:rsidRPr="005A2115">
        <w:rPr>
          <w:lang w:val="en-US"/>
        </w:rPr>
        <w:t xml:space="preserve"> 4.</w:t>
      </w:r>
      <w:r w:rsidR="00326FD1" w:rsidRPr="005A2115">
        <w:rPr>
          <w:lang w:val="en-US"/>
        </w:rPr>
        <w:t xml:space="preserve"> </w:t>
      </w:r>
      <w:r w:rsidR="00197242" w:rsidRPr="00197242">
        <w:rPr>
          <w:lang w:val="en-US"/>
        </w:rPr>
        <w:t xml:space="preserve">COMPONENTS FORMED AFTER SOFT CHLORINATION OF NITRIDE SNF USING </w:t>
      </w:r>
      <w:r w:rsidR="00197242">
        <w:rPr>
          <w:lang w:val="en-US"/>
        </w:rPr>
        <w:t>Pb</w:t>
      </w:r>
      <w:r w:rsidR="00197242" w:rsidRPr="00197242">
        <w:rPr>
          <w:lang w:val="en-US"/>
        </w:rPr>
        <w:t>Cl</w:t>
      </w:r>
      <w:r w:rsidR="00197242" w:rsidRPr="00197242">
        <w:rPr>
          <w:vertAlign w:val="subscript"/>
          <w:lang w:val="en-US"/>
        </w:rPr>
        <w:t>2</w:t>
      </w:r>
      <w:r w:rsidR="00197242" w:rsidRPr="00197242">
        <w:rPr>
          <w:lang w:val="en-US"/>
        </w:rPr>
        <w:t xml:space="preserve"> IN LiCl-KCl EUTECTIC AT 750 °C BASED ON THE RESULTS OF THERMODYNAMIC MODELING</w:t>
      </w:r>
    </w:p>
    <w:p w14:paraId="586C00CB" w14:textId="77777777" w:rsidR="00326FD1" w:rsidRPr="00197242" w:rsidRDefault="00326FD1" w:rsidP="00326FD1">
      <w:pPr>
        <w:pStyle w:val="a1"/>
        <w:rPr>
          <w:lang w:val="en-US"/>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
        <w:gridCol w:w="1948"/>
        <w:gridCol w:w="1931"/>
        <w:gridCol w:w="664"/>
        <w:gridCol w:w="1990"/>
        <w:gridCol w:w="1973"/>
      </w:tblGrid>
      <w:tr w:rsidR="00326FD1" w:rsidRPr="007B14C6" w14:paraId="04C7C5F7" w14:textId="77777777" w:rsidTr="009A219F">
        <w:tc>
          <w:tcPr>
            <w:tcW w:w="511" w:type="dxa"/>
            <w:tcBorders>
              <w:top w:val="single" w:sz="4" w:space="0" w:color="auto"/>
              <w:bottom w:val="single" w:sz="4" w:space="0" w:color="auto"/>
            </w:tcBorders>
            <w:vAlign w:val="center"/>
          </w:tcPr>
          <w:p w14:paraId="42674E47" w14:textId="77777777" w:rsidR="00326FD1" w:rsidRPr="007B14C6" w:rsidRDefault="00326FD1" w:rsidP="009A219F">
            <w:pPr>
              <w:spacing w:line="276" w:lineRule="auto"/>
              <w:rPr>
                <w:sz w:val="18"/>
                <w:szCs w:val="18"/>
              </w:rPr>
            </w:pPr>
            <w:r w:rsidRPr="007B14C6">
              <w:rPr>
                <w:sz w:val="18"/>
                <w:szCs w:val="18"/>
              </w:rPr>
              <w:t>№</w:t>
            </w:r>
          </w:p>
        </w:tc>
        <w:tc>
          <w:tcPr>
            <w:tcW w:w="1948" w:type="dxa"/>
            <w:tcBorders>
              <w:top w:val="single" w:sz="4" w:space="0" w:color="auto"/>
              <w:bottom w:val="single" w:sz="4" w:space="0" w:color="auto"/>
            </w:tcBorders>
            <w:vAlign w:val="center"/>
          </w:tcPr>
          <w:p w14:paraId="1032CE2A" w14:textId="3154DAF9" w:rsidR="00326FD1" w:rsidRPr="007B14C6" w:rsidRDefault="00197242" w:rsidP="009A219F">
            <w:pPr>
              <w:spacing w:line="276" w:lineRule="auto"/>
              <w:jc w:val="center"/>
              <w:rPr>
                <w:sz w:val="18"/>
                <w:szCs w:val="18"/>
              </w:rPr>
            </w:pPr>
            <w:r w:rsidRPr="007B14C6">
              <w:rPr>
                <w:sz w:val="18"/>
                <w:szCs w:val="18"/>
              </w:rPr>
              <w:t>Compound/</w:t>
            </w:r>
            <w:r w:rsidRPr="007B14C6">
              <w:rPr>
                <w:sz w:val="18"/>
                <w:szCs w:val="18"/>
              </w:rPr>
              <w:br/>
              <w:t>element</w:t>
            </w:r>
          </w:p>
        </w:tc>
        <w:tc>
          <w:tcPr>
            <w:tcW w:w="1931" w:type="dxa"/>
            <w:tcBorders>
              <w:top w:val="single" w:sz="4" w:space="0" w:color="auto"/>
              <w:bottom w:val="single" w:sz="4" w:space="0" w:color="auto"/>
            </w:tcBorders>
            <w:vAlign w:val="center"/>
          </w:tcPr>
          <w:p w14:paraId="081BE8F8" w14:textId="57A89832" w:rsidR="00326FD1" w:rsidRPr="007B14C6" w:rsidRDefault="002A004E" w:rsidP="009A219F">
            <w:pPr>
              <w:spacing w:line="276" w:lineRule="auto"/>
              <w:jc w:val="center"/>
              <w:rPr>
                <w:sz w:val="18"/>
                <w:szCs w:val="18"/>
              </w:rPr>
            </w:pPr>
            <w:r w:rsidRPr="007B14C6">
              <w:rPr>
                <w:sz w:val="18"/>
                <w:szCs w:val="18"/>
                <w:lang w:val="en-US"/>
              </w:rPr>
              <w:t>A</w:t>
            </w:r>
            <w:r w:rsidRPr="007B14C6">
              <w:rPr>
                <w:sz w:val="18"/>
                <w:szCs w:val="18"/>
              </w:rPr>
              <w:t xml:space="preserve">mount of substance, </w:t>
            </w:r>
            <w:r w:rsidRPr="007B14C6">
              <w:rPr>
                <w:sz w:val="18"/>
                <w:szCs w:val="18"/>
                <w:lang w:val="en-US"/>
              </w:rPr>
              <w:t>mol</w:t>
            </w:r>
            <w:r w:rsidRPr="007B14C6">
              <w:rPr>
                <w:sz w:val="18"/>
                <w:szCs w:val="18"/>
              </w:rPr>
              <w:t>. %</w:t>
            </w:r>
          </w:p>
        </w:tc>
        <w:tc>
          <w:tcPr>
            <w:tcW w:w="664" w:type="dxa"/>
            <w:tcBorders>
              <w:top w:val="single" w:sz="4" w:space="0" w:color="auto"/>
              <w:bottom w:val="single" w:sz="4" w:space="0" w:color="auto"/>
            </w:tcBorders>
            <w:vAlign w:val="center"/>
          </w:tcPr>
          <w:p w14:paraId="31C51F0D" w14:textId="77777777" w:rsidR="00326FD1" w:rsidRPr="007B14C6" w:rsidRDefault="00326FD1" w:rsidP="009A219F">
            <w:pPr>
              <w:spacing w:line="276" w:lineRule="auto"/>
              <w:jc w:val="center"/>
              <w:rPr>
                <w:sz w:val="18"/>
                <w:szCs w:val="18"/>
              </w:rPr>
            </w:pPr>
            <w:r w:rsidRPr="007B14C6">
              <w:rPr>
                <w:sz w:val="18"/>
                <w:szCs w:val="18"/>
              </w:rPr>
              <w:t>№</w:t>
            </w:r>
          </w:p>
        </w:tc>
        <w:tc>
          <w:tcPr>
            <w:tcW w:w="1990" w:type="dxa"/>
            <w:tcBorders>
              <w:top w:val="single" w:sz="4" w:space="0" w:color="auto"/>
              <w:bottom w:val="single" w:sz="4" w:space="0" w:color="auto"/>
            </w:tcBorders>
            <w:vAlign w:val="center"/>
          </w:tcPr>
          <w:p w14:paraId="72450EF6" w14:textId="74B44610" w:rsidR="00326FD1" w:rsidRPr="007B14C6" w:rsidRDefault="00197242" w:rsidP="009A219F">
            <w:pPr>
              <w:spacing w:line="276" w:lineRule="auto"/>
              <w:jc w:val="center"/>
              <w:rPr>
                <w:sz w:val="18"/>
                <w:szCs w:val="18"/>
              </w:rPr>
            </w:pPr>
            <w:r w:rsidRPr="007B14C6">
              <w:rPr>
                <w:sz w:val="18"/>
                <w:szCs w:val="18"/>
              </w:rPr>
              <w:t>Compound/</w:t>
            </w:r>
            <w:r w:rsidRPr="007B14C6">
              <w:rPr>
                <w:sz w:val="18"/>
                <w:szCs w:val="18"/>
              </w:rPr>
              <w:br/>
              <w:t>element</w:t>
            </w:r>
          </w:p>
        </w:tc>
        <w:tc>
          <w:tcPr>
            <w:tcW w:w="1973" w:type="dxa"/>
            <w:tcBorders>
              <w:top w:val="single" w:sz="4" w:space="0" w:color="auto"/>
              <w:bottom w:val="single" w:sz="4" w:space="0" w:color="auto"/>
            </w:tcBorders>
            <w:vAlign w:val="center"/>
          </w:tcPr>
          <w:p w14:paraId="5E5BDA04" w14:textId="2C2EEFFB" w:rsidR="00326FD1" w:rsidRPr="007B14C6" w:rsidRDefault="002A004E" w:rsidP="009A219F">
            <w:pPr>
              <w:spacing w:line="276" w:lineRule="auto"/>
              <w:jc w:val="center"/>
              <w:rPr>
                <w:sz w:val="18"/>
                <w:szCs w:val="18"/>
              </w:rPr>
            </w:pPr>
            <w:r w:rsidRPr="007B14C6">
              <w:rPr>
                <w:sz w:val="18"/>
                <w:szCs w:val="18"/>
                <w:lang w:val="en-US"/>
              </w:rPr>
              <w:t>A</w:t>
            </w:r>
            <w:r w:rsidRPr="007B14C6">
              <w:rPr>
                <w:sz w:val="18"/>
                <w:szCs w:val="18"/>
              </w:rPr>
              <w:t xml:space="preserve">mount of substance, </w:t>
            </w:r>
            <w:r w:rsidRPr="007B14C6">
              <w:rPr>
                <w:sz w:val="18"/>
                <w:szCs w:val="18"/>
                <w:lang w:val="en-US"/>
              </w:rPr>
              <w:t>mol</w:t>
            </w:r>
            <w:r w:rsidRPr="007B14C6">
              <w:rPr>
                <w:sz w:val="18"/>
                <w:szCs w:val="18"/>
              </w:rPr>
              <w:t>. %</w:t>
            </w:r>
          </w:p>
        </w:tc>
      </w:tr>
      <w:tr w:rsidR="007B14C6" w:rsidRPr="007B14C6" w14:paraId="60291B45" w14:textId="77777777" w:rsidTr="009A219F">
        <w:tc>
          <w:tcPr>
            <w:tcW w:w="511" w:type="dxa"/>
            <w:tcBorders>
              <w:top w:val="single" w:sz="4" w:space="0" w:color="auto"/>
            </w:tcBorders>
            <w:vAlign w:val="center"/>
          </w:tcPr>
          <w:p w14:paraId="7F024787" w14:textId="77777777" w:rsidR="007B14C6" w:rsidRPr="007B14C6" w:rsidRDefault="007B14C6" w:rsidP="007B14C6">
            <w:pPr>
              <w:spacing w:line="276" w:lineRule="auto"/>
              <w:rPr>
                <w:sz w:val="18"/>
                <w:szCs w:val="18"/>
              </w:rPr>
            </w:pPr>
            <w:r w:rsidRPr="007B14C6">
              <w:rPr>
                <w:sz w:val="18"/>
                <w:szCs w:val="18"/>
              </w:rPr>
              <w:t>1</w:t>
            </w:r>
          </w:p>
        </w:tc>
        <w:tc>
          <w:tcPr>
            <w:tcW w:w="1948" w:type="dxa"/>
            <w:tcBorders>
              <w:top w:val="single" w:sz="4" w:space="0" w:color="auto"/>
            </w:tcBorders>
            <w:shd w:val="clear" w:color="auto" w:fill="auto"/>
          </w:tcPr>
          <w:p w14:paraId="157F0C18" w14:textId="105E7551" w:rsidR="007B14C6" w:rsidRPr="007B14C6" w:rsidRDefault="007B14C6" w:rsidP="007B14C6">
            <w:pPr>
              <w:spacing w:line="276" w:lineRule="auto"/>
              <w:jc w:val="center"/>
              <w:rPr>
                <w:sz w:val="18"/>
                <w:szCs w:val="18"/>
                <w:lang w:val="en-US"/>
              </w:rPr>
            </w:pPr>
            <w:r w:rsidRPr="007B14C6">
              <w:rPr>
                <w:sz w:val="18"/>
                <w:szCs w:val="18"/>
              </w:rPr>
              <w:t>UCl</w:t>
            </w:r>
            <w:r w:rsidRPr="007B14C6">
              <w:rPr>
                <w:sz w:val="18"/>
                <w:szCs w:val="18"/>
                <w:vertAlign w:val="subscript"/>
              </w:rPr>
              <w:t>3</w:t>
            </w:r>
            <w:r w:rsidRPr="007B14C6">
              <w:rPr>
                <w:sz w:val="18"/>
                <w:szCs w:val="18"/>
              </w:rPr>
              <w:t>(l)</w:t>
            </w:r>
          </w:p>
        </w:tc>
        <w:tc>
          <w:tcPr>
            <w:tcW w:w="1931" w:type="dxa"/>
            <w:tcBorders>
              <w:top w:val="single" w:sz="4" w:space="0" w:color="auto"/>
            </w:tcBorders>
            <w:shd w:val="clear" w:color="auto" w:fill="auto"/>
          </w:tcPr>
          <w:p w14:paraId="45FFA68C" w14:textId="1BF496FA" w:rsidR="007B14C6" w:rsidRPr="007B14C6" w:rsidRDefault="007B14C6" w:rsidP="007B14C6">
            <w:pPr>
              <w:spacing w:line="276" w:lineRule="auto"/>
              <w:jc w:val="center"/>
              <w:rPr>
                <w:sz w:val="18"/>
                <w:szCs w:val="18"/>
              </w:rPr>
            </w:pPr>
            <w:r w:rsidRPr="007B14C6">
              <w:rPr>
                <w:sz w:val="18"/>
                <w:szCs w:val="18"/>
              </w:rPr>
              <w:t>67</w:t>
            </w:r>
            <w:r w:rsidR="00254D9D">
              <w:rPr>
                <w:sz w:val="18"/>
                <w:szCs w:val="18"/>
              </w:rPr>
              <w:t>.</w:t>
            </w:r>
            <w:r w:rsidRPr="007B14C6">
              <w:rPr>
                <w:sz w:val="18"/>
                <w:szCs w:val="18"/>
              </w:rPr>
              <w:t>5</w:t>
            </w:r>
          </w:p>
        </w:tc>
        <w:tc>
          <w:tcPr>
            <w:tcW w:w="664" w:type="dxa"/>
            <w:tcBorders>
              <w:top w:val="single" w:sz="4" w:space="0" w:color="auto"/>
            </w:tcBorders>
            <w:vAlign w:val="center"/>
          </w:tcPr>
          <w:p w14:paraId="7BA51AAE" w14:textId="77777777" w:rsidR="007B14C6" w:rsidRPr="007B14C6" w:rsidRDefault="007B14C6" w:rsidP="007B14C6">
            <w:pPr>
              <w:spacing w:line="276" w:lineRule="auto"/>
              <w:jc w:val="center"/>
              <w:rPr>
                <w:color w:val="FF00FF"/>
                <w:sz w:val="18"/>
                <w:szCs w:val="18"/>
                <w:lang w:val="en-US"/>
              </w:rPr>
            </w:pPr>
            <w:r w:rsidRPr="007B14C6">
              <w:rPr>
                <w:sz w:val="18"/>
                <w:szCs w:val="18"/>
              </w:rPr>
              <w:t>25</w:t>
            </w:r>
          </w:p>
        </w:tc>
        <w:tc>
          <w:tcPr>
            <w:tcW w:w="1990" w:type="dxa"/>
            <w:tcBorders>
              <w:top w:val="single" w:sz="4" w:space="0" w:color="auto"/>
            </w:tcBorders>
            <w:shd w:val="clear" w:color="auto" w:fill="auto"/>
          </w:tcPr>
          <w:p w14:paraId="07FD6C8A" w14:textId="78B23209" w:rsidR="007B14C6" w:rsidRPr="007B14C6" w:rsidRDefault="007B14C6" w:rsidP="007B14C6">
            <w:pPr>
              <w:spacing w:line="276" w:lineRule="auto"/>
              <w:jc w:val="center"/>
              <w:rPr>
                <w:color w:val="FF00FF"/>
                <w:sz w:val="18"/>
                <w:szCs w:val="18"/>
                <w:lang w:val="en-US"/>
              </w:rPr>
            </w:pPr>
            <w:r w:rsidRPr="007B14C6">
              <w:rPr>
                <w:sz w:val="18"/>
                <w:szCs w:val="18"/>
              </w:rPr>
              <w:t>YCl</w:t>
            </w:r>
            <w:r w:rsidRPr="007B14C6">
              <w:rPr>
                <w:sz w:val="18"/>
                <w:szCs w:val="18"/>
                <w:vertAlign w:val="subscript"/>
              </w:rPr>
              <w:t>3</w:t>
            </w:r>
            <w:r w:rsidRPr="007B14C6">
              <w:rPr>
                <w:sz w:val="18"/>
                <w:szCs w:val="18"/>
              </w:rPr>
              <w:t>(l)</w:t>
            </w:r>
          </w:p>
        </w:tc>
        <w:tc>
          <w:tcPr>
            <w:tcW w:w="1973" w:type="dxa"/>
            <w:tcBorders>
              <w:top w:val="single" w:sz="4" w:space="0" w:color="auto"/>
            </w:tcBorders>
            <w:shd w:val="clear" w:color="auto" w:fill="auto"/>
          </w:tcPr>
          <w:p w14:paraId="2039B031" w14:textId="2D3AABDF" w:rsidR="007B14C6" w:rsidRPr="007B14C6" w:rsidRDefault="007B14C6" w:rsidP="007B14C6">
            <w:pPr>
              <w:spacing w:line="276" w:lineRule="auto"/>
              <w:jc w:val="center"/>
              <w:rPr>
                <w:color w:val="FF00FF"/>
                <w:sz w:val="18"/>
                <w:szCs w:val="18"/>
                <w:lang w:val="en-US"/>
              </w:rPr>
            </w:pPr>
            <w:r w:rsidRPr="007B14C6">
              <w:rPr>
                <w:sz w:val="18"/>
                <w:szCs w:val="18"/>
              </w:rPr>
              <w:t>0</w:t>
            </w:r>
            <w:r w:rsidR="00254D9D">
              <w:rPr>
                <w:sz w:val="18"/>
                <w:szCs w:val="18"/>
              </w:rPr>
              <w:t>.</w:t>
            </w:r>
            <w:r w:rsidRPr="007B14C6">
              <w:rPr>
                <w:sz w:val="18"/>
                <w:szCs w:val="18"/>
              </w:rPr>
              <w:t>141</w:t>
            </w:r>
          </w:p>
        </w:tc>
      </w:tr>
      <w:tr w:rsidR="007B14C6" w:rsidRPr="007B14C6" w14:paraId="187D2166" w14:textId="77777777" w:rsidTr="009A219F">
        <w:tc>
          <w:tcPr>
            <w:tcW w:w="511" w:type="dxa"/>
            <w:vAlign w:val="center"/>
          </w:tcPr>
          <w:p w14:paraId="24080D3F" w14:textId="77777777" w:rsidR="007B14C6" w:rsidRPr="007B14C6" w:rsidRDefault="007B14C6" w:rsidP="007B14C6">
            <w:pPr>
              <w:spacing w:line="276" w:lineRule="auto"/>
              <w:rPr>
                <w:sz w:val="18"/>
                <w:szCs w:val="18"/>
              </w:rPr>
            </w:pPr>
            <w:r w:rsidRPr="007B14C6">
              <w:rPr>
                <w:sz w:val="18"/>
                <w:szCs w:val="18"/>
              </w:rPr>
              <w:t>2</w:t>
            </w:r>
          </w:p>
        </w:tc>
        <w:tc>
          <w:tcPr>
            <w:tcW w:w="1948" w:type="dxa"/>
            <w:shd w:val="clear" w:color="auto" w:fill="auto"/>
          </w:tcPr>
          <w:p w14:paraId="63F0E1EE" w14:textId="04D1A71A" w:rsidR="007B14C6" w:rsidRPr="007B14C6" w:rsidRDefault="007B14C6" w:rsidP="007B14C6">
            <w:pPr>
              <w:spacing w:line="276" w:lineRule="auto"/>
              <w:jc w:val="center"/>
              <w:rPr>
                <w:sz w:val="18"/>
                <w:szCs w:val="18"/>
              </w:rPr>
            </w:pPr>
            <w:r w:rsidRPr="007B14C6">
              <w:rPr>
                <w:sz w:val="18"/>
                <w:szCs w:val="18"/>
              </w:rPr>
              <w:t>PuCl</w:t>
            </w:r>
            <w:r w:rsidRPr="007B14C6">
              <w:rPr>
                <w:sz w:val="18"/>
                <w:szCs w:val="18"/>
                <w:vertAlign w:val="subscript"/>
              </w:rPr>
              <w:t>3</w:t>
            </w:r>
            <w:r w:rsidRPr="007B14C6">
              <w:rPr>
                <w:sz w:val="18"/>
                <w:szCs w:val="18"/>
              </w:rPr>
              <w:t>(l)</w:t>
            </w:r>
          </w:p>
        </w:tc>
        <w:tc>
          <w:tcPr>
            <w:tcW w:w="1931" w:type="dxa"/>
            <w:shd w:val="clear" w:color="auto" w:fill="auto"/>
          </w:tcPr>
          <w:p w14:paraId="2B186292" w14:textId="60C7E116" w:rsidR="007B14C6" w:rsidRPr="007B14C6" w:rsidRDefault="007B14C6" w:rsidP="007B14C6">
            <w:pPr>
              <w:spacing w:line="276" w:lineRule="auto"/>
              <w:jc w:val="center"/>
              <w:rPr>
                <w:sz w:val="18"/>
                <w:szCs w:val="18"/>
              </w:rPr>
            </w:pPr>
            <w:r w:rsidRPr="007B14C6">
              <w:rPr>
                <w:sz w:val="18"/>
                <w:szCs w:val="18"/>
              </w:rPr>
              <w:t>13</w:t>
            </w:r>
            <w:r w:rsidR="00254D9D">
              <w:rPr>
                <w:sz w:val="18"/>
                <w:szCs w:val="18"/>
              </w:rPr>
              <w:t>.</w:t>
            </w:r>
            <w:r w:rsidRPr="007B14C6">
              <w:rPr>
                <w:sz w:val="18"/>
                <w:szCs w:val="18"/>
              </w:rPr>
              <w:t>0</w:t>
            </w:r>
          </w:p>
        </w:tc>
        <w:tc>
          <w:tcPr>
            <w:tcW w:w="664" w:type="dxa"/>
            <w:vAlign w:val="center"/>
          </w:tcPr>
          <w:p w14:paraId="618A3F39" w14:textId="77777777" w:rsidR="007B14C6" w:rsidRPr="007B14C6" w:rsidRDefault="007B14C6" w:rsidP="007B14C6">
            <w:pPr>
              <w:spacing w:line="276" w:lineRule="auto"/>
              <w:jc w:val="center"/>
              <w:rPr>
                <w:sz w:val="18"/>
                <w:szCs w:val="18"/>
                <w:lang w:val="en-US"/>
              </w:rPr>
            </w:pPr>
            <w:r w:rsidRPr="007B14C6">
              <w:rPr>
                <w:sz w:val="18"/>
                <w:szCs w:val="18"/>
              </w:rPr>
              <w:t>26</w:t>
            </w:r>
          </w:p>
        </w:tc>
        <w:tc>
          <w:tcPr>
            <w:tcW w:w="1990" w:type="dxa"/>
            <w:shd w:val="clear" w:color="auto" w:fill="auto"/>
          </w:tcPr>
          <w:p w14:paraId="0FA852CA" w14:textId="2E0BB0FC" w:rsidR="007B14C6" w:rsidRPr="007B14C6" w:rsidRDefault="007B14C6" w:rsidP="007B14C6">
            <w:pPr>
              <w:spacing w:line="276" w:lineRule="auto"/>
              <w:jc w:val="center"/>
              <w:rPr>
                <w:sz w:val="18"/>
                <w:szCs w:val="18"/>
                <w:lang w:val="en-US"/>
              </w:rPr>
            </w:pPr>
            <w:r w:rsidRPr="007B14C6">
              <w:rPr>
                <w:sz w:val="18"/>
                <w:szCs w:val="18"/>
              </w:rPr>
              <w:t>MoC</w:t>
            </w:r>
          </w:p>
        </w:tc>
        <w:tc>
          <w:tcPr>
            <w:tcW w:w="1973" w:type="dxa"/>
            <w:shd w:val="clear" w:color="auto" w:fill="auto"/>
          </w:tcPr>
          <w:p w14:paraId="477CC422" w14:textId="3F66AAC2" w:rsidR="007B14C6" w:rsidRPr="007B14C6" w:rsidRDefault="007B14C6" w:rsidP="007B14C6">
            <w:pPr>
              <w:spacing w:line="276" w:lineRule="auto"/>
              <w:jc w:val="center"/>
              <w:rPr>
                <w:sz w:val="18"/>
                <w:szCs w:val="18"/>
                <w:lang w:val="en-US"/>
              </w:rPr>
            </w:pPr>
            <w:r w:rsidRPr="007B14C6">
              <w:rPr>
                <w:sz w:val="18"/>
                <w:szCs w:val="18"/>
              </w:rPr>
              <w:t>0</w:t>
            </w:r>
            <w:r w:rsidR="00254D9D">
              <w:rPr>
                <w:sz w:val="18"/>
                <w:szCs w:val="18"/>
              </w:rPr>
              <w:t>.</w:t>
            </w:r>
            <w:r w:rsidRPr="007B14C6">
              <w:rPr>
                <w:sz w:val="18"/>
                <w:szCs w:val="18"/>
              </w:rPr>
              <w:t>139</w:t>
            </w:r>
          </w:p>
        </w:tc>
      </w:tr>
      <w:tr w:rsidR="007B14C6" w:rsidRPr="007B14C6" w14:paraId="28923359" w14:textId="77777777" w:rsidTr="009A219F">
        <w:tc>
          <w:tcPr>
            <w:tcW w:w="511" w:type="dxa"/>
            <w:vAlign w:val="center"/>
          </w:tcPr>
          <w:p w14:paraId="1376FFC1" w14:textId="77777777" w:rsidR="007B14C6" w:rsidRPr="007B14C6" w:rsidRDefault="007B14C6" w:rsidP="007B14C6">
            <w:pPr>
              <w:spacing w:line="276" w:lineRule="auto"/>
              <w:rPr>
                <w:sz w:val="18"/>
                <w:szCs w:val="18"/>
              </w:rPr>
            </w:pPr>
            <w:r w:rsidRPr="007B14C6">
              <w:rPr>
                <w:sz w:val="18"/>
                <w:szCs w:val="18"/>
              </w:rPr>
              <w:t>3</w:t>
            </w:r>
          </w:p>
        </w:tc>
        <w:tc>
          <w:tcPr>
            <w:tcW w:w="1948" w:type="dxa"/>
            <w:shd w:val="clear" w:color="auto" w:fill="auto"/>
          </w:tcPr>
          <w:p w14:paraId="573E3D58" w14:textId="112FE097" w:rsidR="007B14C6" w:rsidRPr="007B14C6" w:rsidRDefault="007B14C6" w:rsidP="007B14C6">
            <w:pPr>
              <w:spacing w:line="276" w:lineRule="auto"/>
              <w:jc w:val="center"/>
              <w:rPr>
                <w:sz w:val="18"/>
                <w:szCs w:val="18"/>
              </w:rPr>
            </w:pPr>
            <w:r w:rsidRPr="007B14C6">
              <w:rPr>
                <w:sz w:val="18"/>
                <w:szCs w:val="18"/>
              </w:rPr>
              <w:t>UCl</w:t>
            </w:r>
            <w:r w:rsidRPr="007B14C6">
              <w:rPr>
                <w:sz w:val="18"/>
                <w:szCs w:val="18"/>
                <w:vertAlign w:val="subscript"/>
              </w:rPr>
              <w:t>4</w:t>
            </w:r>
            <w:r w:rsidRPr="007B14C6">
              <w:rPr>
                <w:sz w:val="18"/>
                <w:szCs w:val="18"/>
              </w:rPr>
              <w:t>(l)</w:t>
            </w:r>
          </w:p>
        </w:tc>
        <w:tc>
          <w:tcPr>
            <w:tcW w:w="1931" w:type="dxa"/>
            <w:shd w:val="clear" w:color="auto" w:fill="auto"/>
          </w:tcPr>
          <w:p w14:paraId="09C43595" w14:textId="45DC314A" w:rsidR="007B14C6" w:rsidRPr="007B14C6" w:rsidRDefault="007B14C6" w:rsidP="007B14C6">
            <w:pPr>
              <w:spacing w:line="276" w:lineRule="auto"/>
              <w:jc w:val="center"/>
              <w:rPr>
                <w:sz w:val="18"/>
                <w:szCs w:val="18"/>
              </w:rPr>
            </w:pPr>
            <w:r w:rsidRPr="007B14C6">
              <w:rPr>
                <w:sz w:val="18"/>
                <w:szCs w:val="18"/>
              </w:rPr>
              <w:t>5</w:t>
            </w:r>
            <w:r w:rsidR="00254D9D">
              <w:rPr>
                <w:sz w:val="18"/>
                <w:szCs w:val="18"/>
              </w:rPr>
              <w:t>.</w:t>
            </w:r>
            <w:r w:rsidRPr="007B14C6">
              <w:rPr>
                <w:sz w:val="18"/>
                <w:szCs w:val="18"/>
              </w:rPr>
              <w:t>25</w:t>
            </w:r>
          </w:p>
        </w:tc>
        <w:tc>
          <w:tcPr>
            <w:tcW w:w="664" w:type="dxa"/>
            <w:vAlign w:val="center"/>
          </w:tcPr>
          <w:p w14:paraId="47485C16" w14:textId="77777777" w:rsidR="007B14C6" w:rsidRPr="007B14C6" w:rsidRDefault="007B14C6" w:rsidP="007B14C6">
            <w:pPr>
              <w:spacing w:line="276" w:lineRule="auto"/>
              <w:jc w:val="center"/>
              <w:rPr>
                <w:sz w:val="18"/>
                <w:szCs w:val="18"/>
                <w:lang w:val="en-US"/>
              </w:rPr>
            </w:pPr>
            <w:r w:rsidRPr="007B14C6">
              <w:rPr>
                <w:sz w:val="18"/>
                <w:szCs w:val="18"/>
              </w:rPr>
              <w:t>27</w:t>
            </w:r>
          </w:p>
        </w:tc>
        <w:tc>
          <w:tcPr>
            <w:tcW w:w="1990" w:type="dxa"/>
            <w:shd w:val="clear" w:color="auto" w:fill="auto"/>
          </w:tcPr>
          <w:p w14:paraId="3E01925B" w14:textId="17B902D7" w:rsidR="007B14C6" w:rsidRPr="007B14C6" w:rsidRDefault="007B14C6" w:rsidP="007B14C6">
            <w:pPr>
              <w:spacing w:line="276" w:lineRule="auto"/>
              <w:jc w:val="center"/>
              <w:rPr>
                <w:sz w:val="18"/>
                <w:szCs w:val="18"/>
                <w:lang w:val="en-US"/>
              </w:rPr>
            </w:pPr>
            <w:proofErr w:type="spellStart"/>
            <w:r w:rsidRPr="007B14C6">
              <w:rPr>
                <w:sz w:val="18"/>
                <w:szCs w:val="18"/>
              </w:rPr>
              <w:t>RbCl</w:t>
            </w:r>
            <w:proofErr w:type="spellEnd"/>
            <w:r w:rsidRPr="007B14C6">
              <w:rPr>
                <w:sz w:val="18"/>
                <w:szCs w:val="18"/>
              </w:rPr>
              <w:t>(l)</w:t>
            </w:r>
          </w:p>
        </w:tc>
        <w:tc>
          <w:tcPr>
            <w:tcW w:w="1973" w:type="dxa"/>
            <w:shd w:val="clear" w:color="auto" w:fill="auto"/>
          </w:tcPr>
          <w:p w14:paraId="5D588925" w14:textId="1B7C0AF9" w:rsidR="007B14C6" w:rsidRPr="007B14C6" w:rsidRDefault="007B14C6" w:rsidP="007B14C6">
            <w:pPr>
              <w:spacing w:line="276" w:lineRule="auto"/>
              <w:jc w:val="center"/>
              <w:rPr>
                <w:sz w:val="18"/>
                <w:szCs w:val="18"/>
                <w:lang w:val="en-US"/>
              </w:rPr>
            </w:pPr>
            <w:r w:rsidRPr="007B14C6">
              <w:rPr>
                <w:sz w:val="18"/>
                <w:szCs w:val="18"/>
              </w:rPr>
              <w:t>0</w:t>
            </w:r>
            <w:r w:rsidR="00254D9D">
              <w:rPr>
                <w:sz w:val="18"/>
                <w:szCs w:val="18"/>
              </w:rPr>
              <w:t>.</w:t>
            </w:r>
            <w:r w:rsidRPr="007B14C6">
              <w:rPr>
                <w:sz w:val="18"/>
                <w:szCs w:val="18"/>
              </w:rPr>
              <w:t>123</w:t>
            </w:r>
          </w:p>
        </w:tc>
      </w:tr>
      <w:tr w:rsidR="007B14C6" w:rsidRPr="007B14C6" w14:paraId="6F629902" w14:textId="77777777" w:rsidTr="009A219F">
        <w:tc>
          <w:tcPr>
            <w:tcW w:w="511" w:type="dxa"/>
            <w:vAlign w:val="center"/>
          </w:tcPr>
          <w:p w14:paraId="0BC8AE2F" w14:textId="77777777" w:rsidR="007B14C6" w:rsidRPr="007B14C6" w:rsidRDefault="007B14C6" w:rsidP="007B14C6">
            <w:pPr>
              <w:spacing w:line="276" w:lineRule="auto"/>
              <w:rPr>
                <w:sz w:val="18"/>
                <w:szCs w:val="18"/>
              </w:rPr>
            </w:pPr>
            <w:r w:rsidRPr="007B14C6">
              <w:rPr>
                <w:sz w:val="18"/>
                <w:szCs w:val="18"/>
              </w:rPr>
              <w:t>4</w:t>
            </w:r>
          </w:p>
        </w:tc>
        <w:tc>
          <w:tcPr>
            <w:tcW w:w="1948" w:type="dxa"/>
            <w:shd w:val="clear" w:color="auto" w:fill="auto"/>
          </w:tcPr>
          <w:p w14:paraId="2CCEF42D" w14:textId="2D43E835" w:rsidR="007B14C6" w:rsidRPr="007B14C6" w:rsidRDefault="007B14C6" w:rsidP="007B14C6">
            <w:pPr>
              <w:spacing w:line="276" w:lineRule="auto"/>
              <w:jc w:val="center"/>
              <w:rPr>
                <w:sz w:val="18"/>
                <w:szCs w:val="18"/>
              </w:rPr>
            </w:pPr>
            <w:r w:rsidRPr="007B14C6">
              <w:rPr>
                <w:sz w:val="18"/>
                <w:szCs w:val="18"/>
              </w:rPr>
              <w:t>Xe(g)</w:t>
            </w:r>
          </w:p>
        </w:tc>
        <w:tc>
          <w:tcPr>
            <w:tcW w:w="1931" w:type="dxa"/>
            <w:shd w:val="clear" w:color="auto" w:fill="auto"/>
          </w:tcPr>
          <w:p w14:paraId="1A7A378B" w14:textId="77624CB5" w:rsidR="007B14C6" w:rsidRPr="007B14C6" w:rsidRDefault="007B14C6" w:rsidP="007B14C6">
            <w:pPr>
              <w:spacing w:line="276" w:lineRule="auto"/>
              <w:jc w:val="center"/>
              <w:rPr>
                <w:sz w:val="18"/>
                <w:szCs w:val="18"/>
                <w:lang w:val="en-US"/>
              </w:rPr>
            </w:pPr>
            <w:r w:rsidRPr="007B14C6">
              <w:rPr>
                <w:sz w:val="18"/>
                <w:szCs w:val="18"/>
              </w:rPr>
              <w:t>1</w:t>
            </w:r>
            <w:r w:rsidR="00254D9D">
              <w:rPr>
                <w:sz w:val="18"/>
                <w:szCs w:val="18"/>
              </w:rPr>
              <w:t>.</w:t>
            </w:r>
            <w:r w:rsidRPr="007B14C6">
              <w:rPr>
                <w:sz w:val="18"/>
                <w:szCs w:val="18"/>
              </w:rPr>
              <w:t>70</w:t>
            </w:r>
          </w:p>
        </w:tc>
        <w:tc>
          <w:tcPr>
            <w:tcW w:w="664" w:type="dxa"/>
            <w:vAlign w:val="center"/>
          </w:tcPr>
          <w:p w14:paraId="5DB19720" w14:textId="77777777" w:rsidR="007B14C6" w:rsidRPr="007B14C6" w:rsidRDefault="007B14C6" w:rsidP="007B14C6">
            <w:pPr>
              <w:spacing w:line="276" w:lineRule="auto"/>
              <w:jc w:val="center"/>
              <w:rPr>
                <w:sz w:val="18"/>
                <w:szCs w:val="18"/>
                <w:lang w:val="en-US"/>
              </w:rPr>
            </w:pPr>
            <w:r w:rsidRPr="007B14C6">
              <w:rPr>
                <w:sz w:val="18"/>
                <w:szCs w:val="18"/>
              </w:rPr>
              <w:t>28</w:t>
            </w:r>
          </w:p>
        </w:tc>
        <w:tc>
          <w:tcPr>
            <w:tcW w:w="1990" w:type="dxa"/>
            <w:shd w:val="clear" w:color="auto" w:fill="auto"/>
          </w:tcPr>
          <w:p w14:paraId="00FF9958" w14:textId="59020316" w:rsidR="007B14C6" w:rsidRPr="007B14C6" w:rsidRDefault="007B14C6" w:rsidP="007B14C6">
            <w:pPr>
              <w:spacing w:line="276" w:lineRule="auto"/>
              <w:jc w:val="center"/>
              <w:rPr>
                <w:sz w:val="18"/>
                <w:szCs w:val="18"/>
                <w:lang w:val="en-US"/>
              </w:rPr>
            </w:pPr>
            <w:r w:rsidRPr="007B14C6">
              <w:rPr>
                <w:sz w:val="18"/>
                <w:szCs w:val="18"/>
              </w:rPr>
              <w:t>PrCl</w:t>
            </w:r>
            <w:r w:rsidRPr="007B14C6">
              <w:rPr>
                <w:sz w:val="18"/>
                <w:szCs w:val="18"/>
                <w:vertAlign w:val="subscript"/>
              </w:rPr>
              <w:t>3</w:t>
            </w:r>
            <w:r w:rsidRPr="007B14C6">
              <w:rPr>
                <w:sz w:val="18"/>
                <w:szCs w:val="18"/>
              </w:rPr>
              <w:t>(l)</w:t>
            </w:r>
          </w:p>
        </w:tc>
        <w:tc>
          <w:tcPr>
            <w:tcW w:w="1973" w:type="dxa"/>
            <w:shd w:val="clear" w:color="auto" w:fill="auto"/>
          </w:tcPr>
          <w:p w14:paraId="68AA7BF7" w14:textId="05E43B64" w:rsidR="007B14C6" w:rsidRPr="007B14C6" w:rsidRDefault="007B14C6" w:rsidP="007B14C6">
            <w:pPr>
              <w:spacing w:line="276" w:lineRule="auto"/>
              <w:jc w:val="center"/>
              <w:rPr>
                <w:sz w:val="18"/>
                <w:szCs w:val="18"/>
                <w:lang w:val="en-US"/>
              </w:rPr>
            </w:pPr>
            <w:r w:rsidRPr="007B14C6">
              <w:rPr>
                <w:sz w:val="18"/>
                <w:szCs w:val="18"/>
              </w:rPr>
              <w:t>0</w:t>
            </w:r>
            <w:r w:rsidR="00254D9D">
              <w:rPr>
                <w:sz w:val="18"/>
                <w:szCs w:val="18"/>
              </w:rPr>
              <w:t>.</w:t>
            </w:r>
            <w:r w:rsidRPr="007B14C6">
              <w:rPr>
                <w:sz w:val="18"/>
                <w:szCs w:val="18"/>
              </w:rPr>
              <w:t>117</w:t>
            </w:r>
          </w:p>
        </w:tc>
      </w:tr>
      <w:tr w:rsidR="007B14C6" w:rsidRPr="007B14C6" w14:paraId="1563BEE6" w14:textId="77777777" w:rsidTr="009A219F">
        <w:tc>
          <w:tcPr>
            <w:tcW w:w="511" w:type="dxa"/>
            <w:vAlign w:val="center"/>
          </w:tcPr>
          <w:p w14:paraId="3494C4B5" w14:textId="77777777" w:rsidR="007B14C6" w:rsidRPr="007B14C6" w:rsidRDefault="007B14C6" w:rsidP="007B14C6">
            <w:pPr>
              <w:spacing w:line="276" w:lineRule="auto"/>
              <w:rPr>
                <w:sz w:val="18"/>
                <w:szCs w:val="18"/>
              </w:rPr>
            </w:pPr>
            <w:r w:rsidRPr="007B14C6">
              <w:rPr>
                <w:sz w:val="18"/>
                <w:szCs w:val="18"/>
              </w:rPr>
              <w:t>5</w:t>
            </w:r>
          </w:p>
        </w:tc>
        <w:tc>
          <w:tcPr>
            <w:tcW w:w="1948" w:type="dxa"/>
            <w:shd w:val="clear" w:color="auto" w:fill="auto"/>
          </w:tcPr>
          <w:p w14:paraId="4A4B2BA5" w14:textId="48E3F939" w:rsidR="007B14C6" w:rsidRPr="007B14C6" w:rsidRDefault="007B14C6" w:rsidP="007B14C6">
            <w:pPr>
              <w:spacing w:line="276" w:lineRule="auto"/>
              <w:jc w:val="center"/>
              <w:rPr>
                <w:sz w:val="18"/>
                <w:szCs w:val="18"/>
              </w:rPr>
            </w:pPr>
            <w:r w:rsidRPr="007B14C6">
              <w:rPr>
                <w:sz w:val="18"/>
                <w:szCs w:val="18"/>
              </w:rPr>
              <w:t>Ru</w:t>
            </w:r>
          </w:p>
        </w:tc>
        <w:tc>
          <w:tcPr>
            <w:tcW w:w="1931" w:type="dxa"/>
            <w:shd w:val="clear" w:color="auto" w:fill="auto"/>
          </w:tcPr>
          <w:p w14:paraId="40D63541" w14:textId="6D6F515B" w:rsidR="007B14C6" w:rsidRPr="007B14C6" w:rsidRDefault="007B14C6" w:rsidP="007B14C6">
            <w:pPr>
              <w:spacing w:line="276" w:lineRule="auto"/>
              <w:jc w:val="center"/>
              <w:rPr>
                <w:sz w:val="18"/>
                <w:szCs w:val="18"/>
                <w:lang w:val="en-US"/>
              </w:rPr>
            </w:pPr>
            <w:r w:rsidRPr="007B14C6">
              <w:rPr>
                <w:sz w:val="18"/>
                <w:szCs w:val="18"/>
              </w:rPr>
              <w:t>1</w:t>
            </w:r>
            <w:r w:rsidR="00254D9D">
              <w:rPr>
                <w:sz w:val="18"/>
                <w:szCs w:val="18"/>
              </w:rPr>
              <w:t>.</w:t>
            </w:r>
            <w:r w:rsidRPr="007B14C6">
              <w:rPr>
                <w:sz w:val="18"/>
                <w:szCs w:val="18"/>
              </w:rPr>
              <w:t>45</w:t>
            </w:r>
          </w:p>
        </w:tc>
        <w:tc>
          <w:tcPr>
            <w:tcW w:w="664" w:type="dxa"/>
            <w:vAlign w:val="center"/>
          </w:tcPr>
          <w:p w14:paraId="74C5D00F" w14:textId="77777777" w:rsidR="007B14C6" w:rsidRPr="007B14C6" w:rsidRDefault="007B14C6" w:rsidP="007B14C6">
            <w:pPr>
              <w:spacing w:line="276" w:lineRule="auto"/>
              <w:jc w:val="center"/>
              <w:rPr>
                <w:sz w:val="18"/>
                <w:szCs w:val="18"/>
              </w:rPr>
            </w:pPr>
            <w:r w:rsidRPr="007B14C6">
              <w:rPr>
                <w:sz w:val="18"/>
                <w:szCs w:val="18"/>
              </w:rPr>
              <w:t>29</w:t>
            </w:r>
          </w:p>
        </w:tc>
        <w:tc>
          <w:tcPr>
            <w:tcW w:w="1990" w:type="dxa"/>
            <w:shd w:val="clear" w:color="auto" w:fill="auto"/>
          </w:tcPr>
          <w:p w14:paraId="63CBBA4C" w14:textId="72701C3F" w:rsidR="007B14C6" w:rsidRPr="007B14C6" w:rsidRDefault="007B14C6" w:rsidP="007B14C6">
            <w:pPr>
              <w:spacing w:line="276" w:lineRule="auto"/>
              <w:jc w:val="center"/>
              <w:rPr>
                <w:sz w:val="18"/>
                <w:szCs w:val="18"/>
              </w:rPr>
            </w:pPr>
            <w:r w:rsidRPr="007B14C6">
              <w:rPr>
                <w:sz w:val="18"/>
                <w:szCs w:val="18"/>
              </w:rPr>
              <w:t>LaCl</w:t>
            </w:r>
            <w:r w:rsidRPr="007B14C6">
              <w:rPr>
                <w:sz w:val="18"/>
                <w:szCs w:val="18"/>
                <w:vertAlign w:val="subscript"/>
              </w:rPr>
              <w:t>3</w:t>
            </w:r>
            <w:r w:rsidRPr="007B14C6">
              <w:rPr>
                <w:sz w:val="18"/>
                <w:szCs w:val="18"/>
              </w:rPr>
              <w:t>(l)</w:t>
            </w:r>
          </w:p>
        </w:tc>
        <w:tc>
          <w:tcPr>
            <w:tcW w:w="1973" w:type="dxa"/>
            <w:shd w:val="clear" w:color="auto" w:fill="auto"/>
          </w:tcPr>
          <w:p w14:paraId="19B6D05A" w14:textId="32522066" w:rsidR="007B14C6" w:rsidRPr="007B14C6" w:rsidRDefault="007B14C6" w:rsidP="007B14C6">
            <w:pPr>
              <w:spacing w:line="276" w:lineRule="auto"/>
              <w:jc w:val="center"/>
              <w:rPr>
                <w:sz w:val="18"/>
                <w:szCs w:val="18"/>
              </w:rPr>
            </w:pPr>
            <w:r w:rsidRPr="007B14C6">
              <w:rPr>
                <w:sz w:val="18"/>
                <w:szCs w:val="18"/>
              </w:rPr>
              <w:t>0</w:t>
            </w:r>
            <w:r w:rsidR="00254D9D">
              <w:rPr>
                <w:sz w:val="18"/>
                <w:szCs w:val="18"/>
              </w:rPr>
              <w:t>.</w:t>
            </w:r>
            <w:r w:rsidRPr="007B14C6">
              <w:rPr>
                <w:sz w:val="18"/>
                <w:szCs w:val="18"/>
              </w:rPr>
              <w:t>0957</w:t>
            </w:r>
          </w:p>
        </w:tc>
      </w:tr>
      <w:tr w:rsidR="007B14C6" w:rsidRPr="007B14C6" w14:paraId="65EEDD1A" w14:textId="77777777" w:rsidTr="009A219F">
        <w:tc>
          <w:tcPr>
            <w:tcW w:w="511" w:type="dxa"/>
            <w:vAlign w:val="center"/>
          </w:tcPr>
          <w:p w14:paraId="2E9F4BDB" w14:textId="77777777" w:rsidR="007B14C6" w:rsidRPr="007B14C6" w:rsidRDefault="007B14C6" w:rsidP="007B14C6">
            <w:pPr>
              <w:spacing w:line="276" w:lineRule="auto"/>
              <w:rPr>
                <w:sz w:val="18"/>
                <w:szCs w:val="18"/>
              </w:rPr>
            </w:pPr>
            <w:r w:rsidRPr="007B14C6">
              <w:rPr>
                <w:sz w:val="18"/>
                <w:szCs w:val="18"/>
              </w:rPr>
              <w:t>6</w:t>
            </w:r>
          </w:p>
        </w:tc>
        <w:tc>
          <w:tcPr>
            <w:tcW w:w="1948" w:type="dxa"/>
            <w:shd w:val="clear" w:color="auto" w:fill="auto"/>
          </w:tcPr>
          <w:p w14:paraId="302DE348" w14:textId="6FFFDC9D" w:rsidR="007B14C6" w:rsidRPr="007B14C6" w:rsidRDefault="007B14C6" w:rsidP="007B14C6">
            <w:pPr>
              <w:spacing w:line="276" w:lineRule="auto"/>
              <w:jc w:val="center"/>
              <w:rPr>
                <w:sz w:val="18"/>
                <w:szCs w:val="18"/>
              </w:rPr>
            </w:pPr>
            <w:proofErr w:type="spellStart"/>
            <w:r w:rsidRPr="007B14C6">
              <w:rPr>
                <w:sz w:val="18"/>
                <w:szCs w:val="18"/>
              </w:rPr>
              <w:t>CsCl</w:t>
            </w:r>
            <w:proofErr w:type="spellEnd"/>
            <w:r w:rsidRPr="007B14C6">
              <w:rPr>
                <w:sz w:val="18"/>
                <w:szCs w:val="18"/>
              </w:rPr>
              <w:t>(l)</w:t>
            </w:r>
          </w:p>
        </w:tc>
        <w:tc>
          <w:tcPr>
            <w:tcW w:w="1931" w:type="dxa"/>
            <w:shd w:val="clear" w:color="auto" w:fill="auto"/>
          </w:tcPr>
          <w:p w14:paraId="6B750903" w14:textId="6EF0B120" w:rsidR="007B14C6" w:rsidRPr="007B14C6" w:rsidRDefault="007B14C6" w:rsidP="007B14C6">
            <w:pPr>
              <w:spacing w:line="276" w:lineRule="auto"/>
              <w:jc w:val="center"/>
              <w:rPr>
                <w:sz w:val="18"/>
                <w:szCs w:val="18"/>
              </w:rPr>
            </w:pPr>
            <w:r w:rsidRPr="007B14C6">
              <w:rPr>
                <w:sz w:val="18"/>
                <w:szCs w:val="18"/>
              </w:rPr>
              <w:t>1</w:t>
            </w:r>
            <w:r w:rsidR="00254D9D">
              <w:rPr>
                <w:sz w:val="18"/>
                <w:szCs w:val="18"/>
              </w:rPr>
              <w:t>.</w:t>
            </w:r>
            <w:r w:rsidRPr="007B14C6">
              <w:rPr>
                <w:sz w:val="18"/>
                <w:szCs w:val="18"/>
              </w:rPr>
              <w:t>39</w:t>
            </w:r>
          </w:p>
        </w:tc>
        <w:tc>
          <w:tcPr>
            <w:tcW w:w="664" w:type="dxa"/>
            <w:vAlign w:val="center"/>
          </w:tcPr>
          <w:p w14:paraId="03E7995A" w14:textId="77777777" w:rsidR="007B14C6" w:rsidRPr="007B14C6" w:rsidRDefault="007B14C6" w:rsidP="007B14C6">
            <w:pPr>
              <w:spacing w:line="276" w:lineRule="auto"/>
              <w:jc w:val="center"/>
              <w:rPr>
                <w:sz w:val="18"/>
                <w:szCs w:val="18"/>
              </w:rPr>
            </w:pPr>
            <w:r w:rsidRPr="007B14C6">
              <w:rPr>
                <w:sz w:val="18"/>
                <w:szCs w:val="18"/>
              </w:rPr>
              <w:t>30</w:t>
            </w:r>
          </w:p>
        </w:tc>
        <w:tc>
          <w:tcPr>
            <w:tcW w:w="1990" w:type="dxa"/>
            <w:shd w:val="clear" w:color="auto" w:fill="auto"/>
          </w:tcPr>
          <w:p w14:paraId="66F2BC7A" w14:textId="45F7D7D6" w:rsidR="007B14C6" w:rsidRPr="007B14C6" w:rsidRDefault="007B14C6" w:rsidP="007B14C6">
            <w:pPr>
              <w:spacing w:line="276" w:lineRule="auto"/>
              <w:jc w:val="center"/>
              <w:rPr>
                <w:sz w:val="18"/>
                <w:szCs w:val="18"/>
              </w:rPr>
            </w:pPr>
            <w:r w:rsidRPr="007B14C6">
              <w:rPr>
                <w:sz w:val="18"/>
                <w:szCs w:val="18"/>
              </w:rPr>
              <w:t>CdCl</w:t>
            </w:r>
            <w:r w:rsidRPr="007B14C6">
              <w:rPr>
                <w:sz w:val="18"/>
                <w:szCs w:val="18"/>
                <w:vertAlign w:val="subscript"/>
              </w:rPr>
              <w:t>2</w:t>
            </w:r>
            <w:r w:rsidRPr="007B14C6">
              <w:rPr>
                <w:sz w:val="18"/>
                <w:szCs w:val="18"/>
              </w:rPr>
              <w:t>(l)</w:t>
            </w:r>
          </w:p>
        </w:tc>
        <w:tc>
          <w:tcPr>
            <w:tcW w:w="1973" w:type="dxa"/>
            <w:shd w:val="clear" w:color="auto" w:fill="auto"/>
          </w:tcPr>
          <w:p w14:paraId="093589A9" w14:textId="2231B399" w:rsidR="007B14C6" w:rsidRPr="007B14C6" w:rsidRDefault="007B14C6" w:rsidP="007B14C6">
            <w:pPr>
              <w:spacing w:line="276" w:lineRule="auto"/>
              <w:jc w:val="center"/>
              <w:rPr>
                <w:sz w:val="18"/>
                <w:szCs w:val="18"/>
                <w:lang w:val="en-US"/>
              </w:rPr>
            </w:pPr>
            <w:r w:rsidRPr="007B14C6">
              <w:rPr>
                <w:sz w:val="18"/>
                <w:szCs w:val="18"/>
              </w:rPr>
              <w:t>0</w:t>
            </w:r>
            <w:r w:rsidR="00254D9D">
              <w:rPr>
                <w:sz w:val="18"/>
                <w:szCs w:val="18"/>
              </w:rPr>
              <w:t>.</w:t>
            </w:r>
            <w:r w:rsidRPr="007B14C6">
              <w:rPr>
                <w:sz w:val="18"/>
                <w:szCs w:val="18"/>
              </w:rPr>
              <w:t>0818</w:t>
            </w:r>
          </w:p>
        </w:tc>
      </w:tr>
      <w:tr w:rsidR="007B14C6" w:rsidRPr="007B14C6" w14:paraId="7E061402" w14:textId="77777777" w:rsidTr="009A219F">
        <w:tc>
          <w:tcPr>
            <w:tcW w:w="511" w:type="dxa"/>
            <w:vAlign w:val="center"/>
          </w:tcPr>
          <w:p w14:paraId="17A51DF1" w14:textId="77777777" w:rsidR="007B14C6" w:rsidRPr="007B14C6" w:rsidRDefault="007B14C6" w:rsidP="007B14C6">
            <w:pPr>
              <w:spacing w:line="276" w:lineRule="auto"/>
              <w:rPr>
                <w:sz w:val="18"/>
                <w:szCs w:val="18"/>
              </w:rPr>
            </w:pPr>
            <w:r w:rsidRPr="007B14C6">
              <w:rPr>
                <w:sz w:val="18"/>
                <w:szCs w:val="18"/>
              </w:rPr>
              <w:t>7</w:t>
            </w:r>
          </w:p>
        </w:tc>
        <w:tc>
          <w:tcPr>
            <w:tcW w:w="1948" w:type="dxa"/>
            <w:shd w:val="clear" w:color="auto" w:fill="auto"/>
          </w:tcPr>
          <w:p w14:paraId="347A64D1" w14:textId="5C2AC31D" w:rsidR="007B14C6" w:rsidRPr="007B14C6" w:rsidRDefault="007B14C6" w:rsidP="007B14C6">
            <w:pPr>
              <w:spacing w:line="276" w:lineRule="auto"/>
              <w:jc w:val="center"/>
              <w:rPr>
                <w:sz w:val="18"/>
                <w:szCs w:val="18"/>
              </w:rPr>
            </w:pPr>
            <w:r w:rsidRPr="007B14C6">
              <w:rPr>
                <w:sz w:val="18"/>
                <w:szCs w:val="18"/>
              </w:rPr>
              <w:t>Mo</w:t>
            </w:r>
          </w:p>
        </w:tc>
        <w:tc>
          <w:tcPr>
            <w:tcW w:w="1931" w:type="dxa"/>
            <w:shd w:val="clear" w:color="auto" w:fill="auto"/>
          </w:tcPr>
          <w:p w14:paraId="567A7D97" w14:textId="7061FADD" w:rsidR="007B14C6" w:rsidRPr="007B14C6" w:rsidRDefault="007B14C6" w:rsidP="007B14C6">
            <w:pPr>
              <w:spacing w:line="276" w:lineRule="auto"/>
              <w:jc w:val="center"/>
              <w:rPr>
                <w:sz w:val="18"/>
                <w:szCs w:val="18"/>
                <w:lang w:val="en-US"/>
              </w:rPr>
            </w:pPr>
            <w:r w:rsidRPr="007B14C6">
              <w:rPr>
                <w:sz w:val="18"/>
                <w:szCs w:val="18"/>
              </w:rPr>
              <w:t>1</w:t>
            </w:r>
            <w:r w:rsidR="00254D9D">
              <w:rPr>
                <w:sz w:val="18"/>
                <w:szCs w:val="18"/>
              </w:rPr>
              <w:t>.</w:t>
            </w:r>
            <w:r w:rsidRPr="007B14C6">
              <w:rPr>
                <w:sz w:val="18"/>
                <w:szCs w:val="18"/>
              </w:rPr>
              <w:t>38</w:t>
            </w:r>
          </w:p>
        </w:tc>
        <w:tc>
          <w:tcPr>
            <w:tcW w:w="664" w:type="dxa"/>
            <w:vAlign w:val="center"/>
          </w:tcPr>
          <w:p w14:paraId="3430F7A0" w14:textId="77777777" w:rsidR="007B14C6" w:rsidRPr="007B14C6" w:rsidRDefault="007B14C6" w:rsidP="007B14C6">
            <w:pPr>
              <w:spacing w:line="276" w:lineRule="auto"/>
              <w:jc w:val="center"/>
              <w:rPr>
                <w:sz w:val="18"/>
                <w:szCs w:val="18"/>
              </w:rPr>
            </w:pPr>
            <w:r w:rsidRPr="007B14C6">
              <w:rPr>
                <w:sz w:val="18"/>
                <w:szCs w:val="18"/>
              </w:rPr>
              <w:t>31</w:t>
            </w:r>
          </w:p>
        </w:tc>
        <w:tc>
          <w:tcPr>
            <w:tcW w:w="1990" w:type="dxa"/>
            <w:shd w:val="clear" w:color="auto" w:fill="auto"/>
          </w:tcPr>
          <w:p w14:paraId="559892EF" w14:textId="750B91EE" w:rsidR="007B14C6" w:rsidRPr="007B14C6" w:rsidRDefault="007B14C6" w:rsidP="007B14C6">
            <w:pPr>
              <w:spacing w:line="276" w:lineRule="auto"/>
              <w:jc w:val="center"/>
              <w:rPr>
                <w:sz w:val="18"/>
                <w:szCs w:val="18"/>
              </w:rPr>
            </w:pPr>
            <w:r w:rsidRPr="007B14C6">
              <w:rPr>
                <w:sz w:val="18"/>
                <w:szCs w:val="18"/>
              </w:rPr>
              <w:t>Sn</w:t>
            </w:r>
          </w:p>
        </w:tc>
        <w:tc>
          <w:tcPr>
            <w:tcW w:w="1973" w:type="dxa"/>
            <w:shd w:val="clear" w:color="auto" w:fill="auto"/>
          </w:tcPr>
          <w:p w14:paraId="5949C48C" w14:textId="5BE01D58" w:rsidR="007B14C6" w:rsidRPr="007B14C6" w:rsidRDefault="007B14C6" w:rsidP="007B14C6">
            <w:pPr>
              <w:spacing w:line="276" w:lineRule="auto"/>
              <w:jc w:val="center"/>
              <w:rPr>
                <w:sz w:val="18"/>
                <w:szCs w:val="18"/>
                <w:lang w:val="en-US"/>
              </w:rPr>
            </w:pPr>
            <w:r w:rsidRPr="007B14C6">
              <w:rPr>
                <w:sz w:val="18"/>
                <w:szCs w:val="18"/>
              </w:rPr>
              <w:t>0</w:t>
            </w:r>
            <w:r w:rsidR="00254D9D">
              <w:rPr>
                <w:sz w:val="18"/>
                <w:szCs w:val="18"/>
              </w:rPr>
              <w:t>.</w:t>
            </w:r>
            <w:r w:rsidRPr="007B14C6">
              <w:rPr>
                <w:sz w:val="18"/>
                <w:szCs w:val="18"/>
              </w:rPr>
              <w:t>0682</w:t>
            </w:r>
          </w:p>
        </w:tc>
      </w:tr>
      <w:tr w:rsidR="007B14C6" w:rsidRPr="007B14C6" w14:paraId="20492321" w14:textId="77777777" w:rsidTr="009A219F">
        <w:tc>
          <w:tcPr>
            <w:tcW w:w="511" w:type="dxa"/>
            <w:vAlign w:val="center"/>
          </w:tcPr>
          <w:p w14:paraId="4A3A992C" w14:textId="77777777" w:rsidR="007B14C6" w:rsidRPr="007B14C6" w:rsidRDefault="007B14C6" w:rsidP="007B14C6">
            <w:pPr>
              <w:spacing w:line="276" w:lineRule="auto"/>
              <w:rPr>
                <w:sz w:val="18"/>
                <w:szCs w:val="18"/>
              </w:rPr>
            </w:pPr>
            <w:r w:rsidRPr="007B14C6">
              <w:rPr>
                <w:sz w:val="18"/>
                <w:szCs w:val="18"/>
              </w:rPr>
              <w:t>8</w:t>
            </w:r>
          </w:p>
        </w:tc>
        <w:tc>
          <w:tcPr>
            <w:tcW w:w="1948" w:type="dxa"/>
            <w:shd w:val="clear" w:color="auto" w:fill="auto"/>
          </w:tcPr>
          <w:p w14:paraId="4512FDFB" w14:textId="6C3083F2" w:rsidR="007B14C6" w:rsidRPr="007B14C6" w:rsidRDefault="007B14C6" w:rsidP="007B14C6">
            <w:pPr>
              <w:spacing w:line="276" w:lineRule="auto"/>
              <w:jc w:val="center"/>
              <w:rPr>
                <w:sz w:val="18"/>
                <w:szCs w:val="18"/>
              </w:rPr>
            </w:pPr>
            <w:r w:rsidRPr="007B14C6">
              <w:rPr>
                <w:sz w:val="18"/>
                <w:szCs w:val="18"/>
              </w:rPr>
              <w:t>NdCl</w:t>
            </w:r>
            <w:r w:rsidRPr="007B14C6">
              <w:rPr>
                <w:sz w:val="18"/>
                <w:szCs w:val="18"/>
                <w:vertAlign w:val="subscript"/>
              </w:rPr>
              <w:t>3</w:t>
            </w:r>
            <w:r w:rsidRPr="007B14C6">
              <w:rPr>
                <w:sz w:val="18"/>
                <w:szCs w:val="18"/>
              </w:rPr>
              <w:t>(l)</w:t>
            </w:r>
          </w:p>
        </w:tc>
        <w:tc>
          <w:tcPr>
            <w:tcW w:w="1931" w:type="dxa"/>
            <w:shd w:val="clear" w:color="auto" w:fill="auto"/>
          </w:tcPr>
          <w:p w14:paraId="04A66D97" w14:textId="680B08D0" w:rsidR="007B14C6" w:rsidRPr="007B14C6" w:rsidRDefault="007B14C6" w:rsidP="007B14C6">
            <w:pPr>
              <w:spacing w:line="276" w:lineRule="auto"/>
              <w:jc w:val="center"/>
              <w:rPr>
                <w:sz w:val="18"/>
                <w:szCs w:val="18"/>
              </w:rPr>
            </w:pPr>
            <w:r w:rsidRPr="007B14C6">
              <w:rPr>
                <w:sz w:val="18"/>
                <w:szCs w:val="18"/>
              </w:rPr>
              <w:t>1</w:t>
            </w:r>
            <w:r w:rsidR="00254D9D">
              <w:rPr>
                <w:sz w:val="18"/>
                <w:szCs w:val="18"/>
              </w:rPr>
              <w:t>.</w:t>
            </w:r>
            <w:r w:rsidRPr="007B14C6">
              <w:rPr>
                <w:sz w:val="18"/>
                <w:szCs w:val="18"/>
              </w:rPr>
              <w:t>22</w:t>
            </w:r>
          </w:p>
        </w:tc>
        <w:tc>
          <w:tcPr>
            <w:tcW w:w="664" w:type="dxa"/>
            <w:vAlign w:val="center"/>
          </w:tcPr>
          <w:p w14:paraId="7FC6E071" w14:textId="77777777" w:rsidR="007B14C6" w:rsidRPr="007B14C6" w:rsidRDefault="007B14C6" w:rsidP="007B14C6">
            <w:pPr>
              <w:spacing w:line="276" w:lineRule="auto"/>
              <w:jc w:val="center"/>
              <w:rPr>
                <w:sz w:val="18"/>
                <w:szCs w:val="18"/>
              </w:rPr>
            </w:pPr>
            <w:r w:rsidRPr="007B14C6">
              <w:rPr>
                <w:sz w:val="18"/>
                <w:szCs w:val="18"/>
              </w:rPr>
              <w:t>32</w:t>
            </w:r>
          </w:p>
        </w:tc>
        <w:tc>
          <w:tcPr>
            <w:tcW w:w="1990" w:type="dxa"/>
            <w:shd w:val="clear" w:color="auto" w:fill="auto"/>
          </w:tcPr>
          <w:p w14:paraId="0B9D3DCC" w14:textId="544BC544" w:rsidR="007B14C6" w:rsidRPr="007B14C6" w:rsidRDefault="007B14C6" w:rsidP="007B14C6">
            <w:pPr>
              <w:spacing w:line="276" w:lineRule="auto"/>
              <w:jc w:val="center"/>
              <w:rPr>
                <w:sz w:val="18"/>
                <w:szCs w:val="18"/>
              </w:rPr>
            </w:pPr>
            <w:r w:rsidRPr="007B14C6">
              <w:rPr>
                <w:sz w:val="18"/>
                <w:szCs w:val="18"/>
              </w:rPr>
              <w:t>SmCl</w:t>
            </w:r>
            <w:r w:rsidRPr="007B14C6">
              <w:rPr>
                <w:sz w:val="18"/>
                <w:szCs w:val="18"/>
                <w:vertAlign w:val="subscript"/>
              </w:rPr>
              <w:t>2</w:t>
            </w:r>
          </w:p>
        </w:tc>
        <w:tc>
          <w:tcPr>
            <w:tcW w:w="1973" w:type="dxa"/>
            <w:shd w:val="clear" w:color="auto" w:fill="auto"/>
          </w:tcPr>
          <w:p w14:paraId="2A588092" w14:textId="0D11B878" w:rsidR="007B14C6" w:rsidRPr="007B14C6" w:rsidRDefault="007B14C6" w:rsidP="007B14C6">
            <w:pPr>
              <w:spacing w:line="276" w:lineRule="auto"/>
              <w:jc w:val="center"/>
              <w:rPr>
                <w:sz w:val="18"/>
                <w:szCs w:val="18"/>
              </w:rPr>
            </w:pPr>
            <w:r w:rsidRPr="007B14C6">
              <w:rPr>
                <w:sz w:val="18"/>
                <w:szCs w:val="18"/>
              </w:rPr>
              <w:t>0</w:t>
            </w:r>
            <w:r w:rsidR="00254D9D">
              <w:rPr>
                <w:sz w:val="18"/>
                <w:szCs w:val="18"/>
              </w:rPr>
              <w:t>.</w:t>
            </w:r>
            <w:r w:rsidRPr="007B14C6">
              <w:rPr>
                <w:sz w:val="18"/>
                <w:szCs w:val="18"/>
              </w:rPr>
              <w:t>0625</w:t>
            </w:r>
          </w:p>
        </w:tc>
      </w:tr>
      <w:tr w:rsidR="007B14C6" w:rsidRPr="007B14C6" w14:paraId="2034503E" w14:textId="77777777" w:rsidTr="009A219F">
        <w:tc>
          <w:tcPr>
            <w:tcW w:w="511" w:type="dxa"/>
            <w:vAlign w:val="center"/>
          </w:tcPr>
          <w:p w14:paraId="30D56468" w14:textId="77777777" w:rsidR="007B14C6" w:rsidRPr="007B14C6" w:rsidRDefault="007B14C6" w:rsidP="007B14C6">
            <w:pPr>
              <w:spacing w:line="276" w:lineRule="auto"/>
              <w:rPr>
                <w:sz w:val="18"/>
                <w:szCs w:val="18"/>
              </w:rPr>
            </w:pPr>
            <w:r w:rsidRPr="007B14C6">
              <w:rPr>
                <w:sz w:val="18"/>
                <w:szCs w:val="18"/>
              </w:rPr>
              <w:t>9</w:t>
            </w:r>
          </w:p>
        </w:tc>
        <w:tc>
          <w:tcPr>
            <w:tcW w:w="1948" w:type="dxa"/>
            <w:shd w:val="clear" w:color="auto" w:fill="auto"/>
          </w:tcPr>
          <w:p w14:paraId="0579C533" w14:textId="4C279C48" w:rsidR="007B14C6" w:rsidRPr="007B14C6" w:rsidRDefault="007B14C6" w:rsidP="007B14C6">
            <w:pPr>
              <w:spacing w:line="276" w:lineRule="auto"/>
              <w:jc w:val="center"/>
              <w:rPr>
                <w:sz w:val="18"/>
                <w:szCs w:val="18"/>
              </w:rPr>
            </w:pPr>
            <w:r w:rsidRPr="007B14C6">
              <w:rPr>
                <w:sz w:val="18"/>
                <w:szCs w:val="18"/>
              </w:rPr>
              <w:t>ZrN</w:t>
            </w:r>
          </w:p>
        </w:tc>
        <w:tc>
          <w:tcPr>
            <w:tcW w:w="1931" w:type="dxa"/>
            <w:shd w:val="clear" w:color="auto" w:fill="auto"/>
          </w:tcPr>
          <w:p w14:paraId="2B8ED9B8" w14:textId="5399B55C" w:rsidR="007B14C6" w:rsidRPr="007B14C6" w:rsidRDefault="007B14C6" w:rsidP="007B14C6">
            <w:pPr>
              <w:spacing w:line="276" w:lineRule="auto"/>
              <w:jc w:val="center"/>
              <w:rPr>
                <w:sz w:val="18"/>
                <w:szCs w:val="18"/>
                <w:lang w:val="en-US"/>
              </w:rPr>
            </w:pPr>
            <w:r w:rsidRPr="007B14C6">
              <w:rPr>
                <w:sz w:val="18"/>
                <w:szCs w:val="18"/>
              </w:rPr>
              <w:t>1</w:t>
            </w:r>
            <w:r w:rsidR="00254D9D">
              <w:rPr>
                <w:sz w:val="18"/>
                <w:szCs w:val="18"/>
              </w:rPr>
              <w:t>.</w:t>
            </w:r>
            <w:r w:rsidRPr="007B14C6">
              <w:rPr>
                <w:sz w:val="18"/>
                <w:szCs w:val="18"/>
              </w:rPr>
              <w:t>21</w:t>
            </w:r>
          </w:p>
        </w:tc>
        <w:tc>
          <w:tcPr>
            <w:tcW w:w="664" w:type="dxa"/>
            <w:vAlign w:val="center"/>
          </w:tcPr>
          <w:p w14:paraId="2243376B" w14:textId="77777777" w:rsidR="007B14C6" w:rsidRPr="007B14C6" w:rsidRDefault="007B14C6" w:rsidP="007B14C6">
            <w:pPr>
              <w:spacing w:line="276" w:lineRule="auto"/>
              <w:jc w:val="center"/>
              <w:rPr>
                <w:sz w:val="18"/>
                <w:szCs w:val="18"/>
              </w:rPr>
            </w:pPr>
            <w:r w:rsidRPr="007B14C6">
              <w:rPr>
                <w:sz w:val="18"/>
                <w:szCs w:val="18"/>
              </w:rPr>
              <w:t>33</w:t>
            </w:r>
          </w:p>
        </w:tc>
        <w:tc>
          <w:tcPr>
            <w:tcW w:w="1990" w:type="dxa"/>
            <w:shd w:val="clear" w:color="auto" w:fill="auto"/>
          </w:tcPr>
          <w:p w14:paraId="07B1D9F8" w14:textId="790A93BE" w:rsidR="007B14C6" w:rsidRPr="007B14C6" w:rsidRDefault="007B14C6" w:rsidP="007B14C6">
            <w:pPr>
              <w:spacing w:line="276" w:lineRule="auto"/>
              <w:jc w:val="center"/>
              <w:rPr>
                <w:sz w:val="18"/>
                <w:szCs w:val="18"/>
              </w:rPr>
            </w:pPr>
            <w:r w:rsidRPr="007B14C6">
              <w:rPr>
                <w:sz w:val="18"/>
                <w:szCs w:val="18"/>
              </w:rPr>
              <w:t>PmCl</w:t>
            </w:r>
            <w:r w:rsidRPr="007B14C6">
              <w:rPr>
                <w:sz w:val="18"/>
                <w:szCs w:val="18"/>
                <w:vertAlign w:val="subscript"/>
              </w:rPr>
              <w:t>3</w:t>
            </w:r>
          </w:p>
        </w:tc>
        <w:tc>
          <w:tcPr>
            <w:tcW w:w="1973" w:type="dxa"/>
            <w:shd w:val="clear" w:color="auto" w:fill="auto"/>
          </w:tcPr>
          <w:p w14:paraId="4D03A741" w14:textId="22F92ED3" w:rsidR="007B14C6" w:rsidRPr="007B14C6" w:rsidRDefault="007B14C6" w:rsidP="007B14C6">
            <w:pPr>
              <w:spacing w:line="276" w:lineRule="auto"/>
              <w:jc w:val="center"/>
              <w:rPr>
                <w:sz w:val="18"/>
                <w:szCs w:val="18"/>
                <w:lang w:val="en-US"/>
              </w:rPr>
            </w:pPr>
            <w:r w:rsidRPr="007B14C6">
              <w:rPr>
                <w:sz w:val="18"/>
                <w:szCs w:val="18"/>
              </w:rPr>
              <w:t>0</w:t>
            </w:r>
            <w:r w:rsidR="00254D9D">
              <w:rPr>
                <w:sz w:val="18"/>
                <w:szCs w:val="18"/>
              </w:rPr>
              <w:t>.</w:t>
            </w:r>
            <w:r w:rsidRPr="007B14C6">
              <w:rPr>
                <w:sz w:val="18"/>
                <w:szCs w:val="18"/>
              </w:rPr>
              <w:t>0425</w:t>
            </w:r>
          </w:p>
        </w:tc>
      </w:tr>
      <w:tr w:rsidR="007B14C6" w:rsidRPr="007B14C6" w14:paraId="5FFFB6C5" w14:textId="77777777" w:rsidTr="009A219F">
        <w:tc>
          <w:tcPr>
            <w:tcW w:w="511" w:type="dxa"/>
            <w:vAlign w:val="center"/>
          </w:tcPr>
          <w:p w14:paraId="11F71605" w14:textId="77777777" w:rsidR="007B14C6" w:rsidRPr="007B14C6" w:rsidRDefault="007B14C6" w:rsidP="007B14C6">
            <w:pPr>
              <w:spacing w:line="276" w:lineRule="auto"/>
              <w:rPr>
                <w:sz w:val="18"/>
                <w:szCs w:val="18"/>
              </w:rPr>
            </w:pPr>
            <w:r w:rsidRPr="007B14C6">
              <w:rPr>
                <w:sz w:val="18"/>
                <w:szCs w:val="18"/>
              </w:rPr>
              <w:t>10</w:t>
            </w:r>
          </w:p>
        </w:tc>
        <w:tc>
          <w:tcPr>
            <w:tcW w:w="1948" w:type="dxa"/>
            <w:shd w:val="clear" w:color="auto" w:fill="auto"/>
          </w:tcPr>
          <w:p w14:paraId="4F1479D5" w14:textId="646B8259" w:rsidR="007B14C6" w:rsidRPr="007B14C6" w:rsidRDefault="007B14C6" w:rsidP="007B14C6">
            <w:pPr>
              <w:spacing w:line="276" w:lineRule="auto"/>
              <w:jc w:val="center"/>
              <w:rPr>
                <w:sz w:val="18"/>
                <w:szCs w:val="18"/>
              </w:rPr>
            </w:pPr>
            <w:r w:rsidRPr="007B14C6">
              <w:rPr>
                <w:sz w:val="18"/>
                <w:szCs w:val="18"/>
              </w:rPr>
              <w:t>Rh</w:t>
            </w:r>
          </w:p>
        </w:tc>
        <w:tc>
          <w:tcPr>
            <w:tcW w:w="1931" w:type="dxa"/>
            <w:shd w:val="clear" w:color="auto" w:fill="auto"/>
          </w:tcPr>
          <w:p w14:paraId="5F92CD2C" w14:textId="14095033" w:rsidR="007B14C6" w:rsidRPr="007B14C6" w:rsidRDefault="007B14C6" w:rsidP="007B14C6">
            <w:pPr>
              <w:spacing w:line="276" w:lineRule="auto"/>
              <w:jc w:val="center"/>
              <w:rPr>
                <w:sz w:val="18"/>
                <w:szCs w:val="18"/>
                <w:lang w:val="en-US"/>
              </w:rPr>
            </w:pPr>
            <w:r w:rsidRPr="007B14C6">
              <w:rPr>
                <w:sz w:val="18"/>
                <w:szCs w:val="18"/>
              </w:rPr>
              <w:t>0</w:t>
            </w:r>
            <w:r w:rsidR="00254D9D">
              <w:rPr>
                <w:sz w:val="18"/>
                <w:szCs w:val="18"/>
              </w:rPr>
              <w:t>.</w:t>
            </w:r>
            <w:r w:rsidRPr="007B14C6">
              <w:rPr>
                <w:sz w:val="18"/>
                <w:szCs w:val="18"/>
              </w:rPr>
              <w:t>447</w:t>
            </w:r>
          </w:p>
        </w:tc>
        <w:tc>
          <w:tcPr>
            <w:tcW w:w="664" w:type="dxa"/>
            <w:vAlign w:val="center"/>
          </w:tcPr>
          <w:p w14:paraId="1DD6074C" w14:textId="77777777" w:rsidR="007B14C6" w:rsidRPr="007B14C6" w:rsidRDefault="007B14C6" w:rsidP="007B14C6">
            <w:pPr>
              <w:spacing w:line="276" w:lineRule="auto"/>
              <w:jc w:val="center"/>
              <w:rPr>
                <w:sz w:val="18"/>
                <w:szCs w:val="18"/>
                <w:lang w:val="en-US"/>
              </w:rPr>
            </w:pPr>
            <w:r w:rsidRPr="007B14C6">
              <w:rPr>
                <w:sz w:val="18"/>
                <w:szCs w:val="18"/>
              </w:rPr>
              <w:t>34</w:t>
            </w:r>
          </w:p>
        </w:tc>
        <w:tc>
          <w:tcPr>
            <w:tcW w:w="1990" w:type="dxa"/>
            <w:shd w:val="clear" w:color="auto" w:fill="auto"/>
          </w:tcPr>
          <w:p w14:paraId="36E2C12E" w14:textId="24D72F7E" w:rsidR="007B14C6" w:rsidRPr="007B14C6" w:rsidRDefault="007B14C6" w:rsidP="007B14C6">
            <w:pPr>
              <w:spacing w:line="276" w:lineRule="auto"/>
              <w:jc w:val="center"/>
              <w:rPr>
                <w:sz w:val="18"/>
                <w:szCs w:val="18"/>
                <w:lang w:val="en-US"/>
              </w:rPr>
            </w:pPr>
            <w:r w:rsidRPr="007B14C6">
              <w:rPr>
                <w:sz w:val="18"/>
                <w:szCs w:val="18"/>
              </w:rPr>
              <w:t>EuCl</w:t>
            </w:r>
            <w:r w:rsidRPr="007B14C6">
              <w:rPr>
                <w:sz w:val="18"/>
                <w:szCs w:val="18"/>
                <w:vertAlign w:val="subscript"/>
              </w:rPr>
              <w:t>2</w:t>
            </w:r>
            <w:r w:rsidRPr="007B14C6">
              <w:rPr>
                <w:sz w:val="18"/>
                <w:szCs w:val="18"/>
              </w:rPr>
              <w:t>(l)</w:t>
            </w:r>
          </w:p>
        </w:tc>
        <w:tc>
          <w:tcPr>
            <w:tcW w:w="1973" w:type="dxa"/>
            <w:shd w:val="clear" w:color="auto" w:fill="auto"/>
          </w:tcPr>
          <w:p w14:paraId="3419E1FF" w14:textId="50C9BF6E" w:rsidR="007B14C6" w:rsidRPr="007B14C6" w:rsidRDefault="007B14C6" w:rsidP="007B14C6">
            <w:pPr>
              <w:spacing w:line="276" w:lineRule="auto"/>
              <w:jc w:val="center"/>
              <w:rPr>
                <w:sz w:val="18"/>
                <w:szCs w:val="18"/>
                <w:lang w:val="en-US"/>
              </w:rPr>
            </w:pPr>
            <w:r w:rsidRPr="007B14C6">
              <w:rPr>
                <w:sz w:val="18"/>
                <w:szCs w:val="18"/>
              </w:rPr>
              <w:t>0</w:t>
            </w:r>
            <w:r w:rsidR="00254D9D">
              <w:rPr>
                <w:sz w:val="18"/>
                <w:szCs w:val="18"/>
              </w:rPr>
              <w:t>.</w:t>
            </w:r>
            <w:r w:rsidRPr="007B14C6">
              <w:rPr>
                <w:sz w:val="18"/>
                <w:szCs w:val="18"/>
              </w:rPr>
              <w:t>0389</w:t>
            </w:r>
          </w:p>
        </w:tc>
      </w:tr>
      <w:tr w:rsidR="007B14C6" w:rsidRPr="007B14C6" w14:paraId="270B9153" w14:textId="77777777" w:rsidTr="009A219F">
        <w:tc>
          <w:tcPr>
            <w:tcW w:w="511" w:type="dxa"/>
            <w:vAlign w:val="center"/>
          </w:tcPr>
          <w:p w14:paraId="70139A2D" w14:textId="77777777" w:rsidR="007B14C6" w:rsidRPr="007B14C6" w:rsidRDefault="007B14C6" w:rsidP="007B14C6">
            <w:pPr>
              <w:spacing w:line="276" w:lineRule="auto"/>
              <w:rPr>
                <w:sz w:val="18"/>
                <w:szCs w:val="18"/>
              </w:rPr>
            </w:pPr>
            <w:r w:rsidRPr="007B14C6">
              <w:rPr>
                <w:sz w:val="18"/>
                <w:szCs w:val="18"/>
              </w:rPr>
              <w:t>11</w:t>
            </w:r>
          </w:p>
        </w:tc>
        <w:tc>
          <w:tcPr>
            <w:tcW w:w="1948" w:type="dxa"/>
            <w:shd w:val="clear" w:color="auto" w:fill="auto"/>
          </w:tcPr>
          <w:p w14:paraId="3B0E9ECB" w14:textId="0D927AB8" w:rsidR="007B14C6" w:rsidRPr="007B14C6" w:rsidRDefault="007B14C6" w:rsidP="007B14C6">
            <w:pPr>
              <w:spacing w:line="276" w:lineRule="auto"/>
              <w:jc w:val="center"/>
              <w:rPr>
                <w:sz w:val="18"/>
                <w:szCs w:val="18"/>
              </w:rPr>
            </w:pPr>
            <w:r w:rsidRPr="007B14C6">
              <w:rPr>
                <w:sz w:val="18"/>
                <w:szCs w:val="18"/>
              </w:rPr>
              <w:t>BaCl</w:t>
            </w:r>
            <w:r w:rsidRPr="007B14C6">
              <w:rPr>
                <w:sz w:val="18"/>
                <w:szCs w:val="18"/>
                <w:vertAlign w:val="subscript"/>
              </w:rPr>
              <w:t>2</w:t>
            </w:r>
          </w:p>
        </w:tc>
        <w:tc>
          <w:tcPr>
            <w:tcW w:w="1931" w:type="dxa"/>
            <w:shd w:val="clear" w:color="auto" w:fill="auto"/>
          </w:tcPr>
          <w:p w14:paraId="3AEEA1B2" w14:textId="451C9ACA" w:rsidR="007B14C6" w:rsidRPr="007B14C6" w:rsidRDefault="007B14C6" w:rsidP="007B14C6">
            <w:pPr>
              <w:spacing w:line="276" w:lineRule="auto"/>
              <w:jc w:val="center"/>
              <w:rPr>
                <w:sz w:val="18"/>
                <w:szCs w:val="18"/>
                <w:lang w:val="en-US"/>
              </w:rPr>
            </w:pPr>
            <w:r w:rsidRPr="007B14C6">
              <w:rPr>
                <w:sz w:val="18"/>
                <w:szCs w:val="18"/>
              </w:rPr>
              <w:t>0</w:t>
            </w:r>
            <w:r w:rsidR="00254D9D">
              <w:rPr>
                <w:sz w:val="18"/>
                <w:szCs w:val="18"/>
              </w:rPr>
              <w:t>.</w:t>
            </w:r>
            <w:r w:rsidRPr="007B14C6">
              <w:rPr>
                <w:sz w:val="18"/>
                <w:szCs w:val="18"/>
              </w:rPr>
              <w:t>399</w:t>
            </w:r>
          </w:p>
        </w:tc>
        <w:tc>
          <w:tcPr>
            <w:tcW w:w="664" w:type="dxa"/>
            <w:vAlign w:val="center"/>
          </w:tcPr>
          <w:p w14:paraId="6FBDFC3C" w14:textId="77777777" w:rsidR="007B14C6" w:rsidRPr="007B14C6" w:rsidRDefault="007B14C6" w:rsidP="007B14C6">
            <w:pPr>
              <w:spacing w:line="276" w:lineRule="auto"/>
              <w:jc w:val="center"/>
              <w:rPr>
                <w:sz w:val="18"/>
                <w:szCs w:val="18"/>
              </w:rPr>
            </w:pPr>
            <w:r w:rsidRPr="007B14C6">
              <w:rPr>
                <w:sz w:val="18"/>
                <w:szCs w:val="18"/>
                <w:lang w:val="en-US"/>
              </w:rPr>
              <w:t>35</w:t>
            </w:r>
          </w:p>
        </w:tc>
        <w:tc>
          <w:tcPr>
            <w:tcW w:w="1990" w:type="dxa"/>
            <w:shd w:val="clear" w:color="auto" w:fill="auto"/>
          </w:tcPr>
          <w:p w14:paraId="66826A14" w14:textId="0556A2C2" w:rsidR="007B14C6" w:rsidRPr="007B14C6" w:rsidRDefault="007B14C6" w:rsidP="007B14C6">
            <w:pPr>
              <w:spacing w:line="276" w:lineRule="auto"/>
              <w:jc w:val="center"/>
              <w:rPr>
                <w:sz w:val="18"/>
                <w:szCs w:val="18"/>
              </w:rPr>
            </w:pPr>
            <w:r w:rsidRPr="007B14C6">
              <w:rPr>
                <w:sz w:val="18"/>
                <w:szCs w:val="18"/>
              </w:rPr>
              <w:t>GdCl</w:t>
            </w:r>
            <w:r w:rsidRPr="007B14C6">
              <w:rPr>
                <w:sz w:val="18"/>
                <w:szCs w:val="18"/>
                <w:vertAlign w:val="subscript"/>
              </w:rPr>
              <w:t>3</w:t>
            </w:r>
            <w:r w:rsidRPr="007B14C6">
              <w:rPr>
                <w:sz w:val="18"/>
                <w:szCs w:val="18"/>
              </w:rPr>
              <w:t>(l)</w:t>
            </w:r>
          </w:p>
        </w:tc>
        <w:tc>
          <w:tcPr>
            <w:tcW w:w="1973" w:type="dxa"/>
            <w:shd w:val="clear" w:color="auto" w:fill="auto"/>
          </w:tcPr>
          <w:p w14:paraId="342C6AD7" w14:textId="324B5198" w:rsidR="007B14C6" w:rsidRPr="007B14C6" w:rsidRDefault="007B14C6" w:rsidP="007B14C6">
            <w:pPr>
              <w:spacing w:line="276" w:lineRule="auto"/>
              <w:jc w:val="center"/>
              <w:rPr>
                <w:sz w:val="18"/>
                <w:szCs w:val="18"/>
                <w:lang w:val="en-US"/>
              </w:rPr>
            </w:pPr>
            <w:r w:rsidRPr="007B14C6">
              <w:rPr>
                <w:sz w:val="18"/>
                <w:szCs w:val="18"/>
              </w:rPr>
              <w:t>0</w:t>
            </w:r>
            <w:r w:rsidR="00254D9D">
              <w:rPr>
                <w:sz w:val="18"/>
                <w:szCs w:val="18"/>
              </w:rPr>
              <w:t>.</w:t>
            </w:r>
            <w:r w:rsidRPr="007B14C6">
              <w:rPr>
                <w:sz w:val="18"/>
                <w:szCs w:val="18"/>
              </w:rPr>
              <w:t>0361</w:t>
            </w:r>
          </w:p>
        </w:tc>
      </w:tr>
      <w:tr w:rsidR="007B14C6" w:rsidRPr="007B14C6" w14:paraId="7B30F216" w14:textId="77777777" w:rsidTr="009A219F">
        <w:tc>
          <w:tcPr>
            <w:tcW w:w="511" w:type="dxa"/>
            <w:vAlign w:val="center"/>
          </w:tcPr>
          <w:p w14:paraId="01D2E11E" w14:textId="77777777" w:rsidR="007B14C6" w:rsidRPr="007B14C6" w:rsidRDefault="007B14C6" w:rsidP="007B14C6">
            <w:pPr>
              <w:spacing w:line="276" w:lineRule="auto"/>
              <w:rPr>
                <w:sz w:val="18"/>
                <w:szCs w:val="18"/>
              </w:rPr>
            </w:pPr>
            <w:r w:rsidRPr="007B14C6">
              <w:rPr>
                <w:sz w:val="18"/>
                <w:szCs w:val="18"/>
              </w:rPr>
              <w:t>12</w:t>
            </w:r>
          </w:p>
        </w:tc>
        <w:tc>
          <w:tcPr>
            <w:tcW w:w="1948" w:type="dxa"/>
            <w:shd w:val="clear" w:color="auto" w:fill="auto"/>
          </w:tcPr>
          <w:p w14:paraId="1212E5B6" w14:textId="44B6B906" w:rsidR="007B14C6" w:rsidRPr="007B14C6" w:rsidRDefault="007B14C6" w:rsidP="007B14C6">
            <w:pPr>
              <w:spacing w:line="276" w:lineRule="auto"/>
              <w:jc w:val="center"/>
              <w:rPr>
                <w:sz w:val="18"/>
                <w:szCs w:val="18"/>
              </w:rPr>
            </w:pPr>
            <w:r w:rsidRPr="007B14C6">
              <w:rPr>
                <w:sz w:val="18"/>
                <w:szCs w:val="18"/>
              </w:rPr>
              <w:t>Tc</w:t>
            </w:r>
          </w:p>
        </w:tc>
        <w:tc>
          <w:tcPr>
            <w:tcW w:w="1931" w:type="dxa"/>
            <w:shd w:val="clear" w:color="auto" w:fill="auto"/>
          </w:tcPr>
          <w:p w14:paraId="7A03383B" w14:textId="27CB4605" w:rsidR="007B14C6" w:rsidRPr="007B14C6" w:rsidRDefault="007B14C6" w:rsidP="007B14C6">
            <w:pPr>
              <w:spacing w:line="276" w:lineRule="auto"/>
              <w:jc w:val="center"/>
              <w:rPr>
                <w:sz w:val="18"/>
                <w:szCs w:val="18"/>
                <w:lang w:val="ru-RU"/>
              </w:rPr>
            </w:pPr>
            <w:r w:rsidRPr="007B14C6">
              <w:rPr>
                <w:sz w:val="18"/>
                <w:szCs w:val="18"/>
              </w:rPr>
              <w:t>0</w:t>
            </w:r>
            <w:r w:rsidR="00254D9D">
              <w:rPr>
                <w:sz w:val="18"/>
                <w:szCs w:val="18"/>
              </w:rPr>
              <w:t>.</w:t>
            </w:r>
            <w:r w:rsidRPr="007B14C6">
              <w:rPr>
                <w:sz w:val="18"/>
                <w:szCs w:val="18"/>
              </w:rPr>
              <w:t>397</w:t>
            </w:r>
          </w:p>
        </w:tc>
        <w:tc>
          <w:tcPr>
            <w:tcW w:w="664" w:type="dxa"/>
            <w:vAlign w:val="center"/>
          </w:tcPr>
          <w:p w14:paraId="68911A5B" w14:textId="77777777" w:rsidR="007B14C6" w:rsidRPr="007B14C6" w:rsidRDefault="007B14C6" w:rsidP="007B14C6">
            <w:pPr>
              <w:spacing w:line="276" w:lineRule="auto"/>
              <w:jc w:val="center"/>
              <w:rPr>
                <w:sz w:val="18"/>
                <w:szCs w:val="18"/>
              </w:rPr>
            </w:pPr>
            <w:r w:rsidRPr="007B14C6">
              <w:rPr>
                <w:sz w:val="18"/>
                <w:szCs w:val="18"/>
                <w:lang w:val="en-US"/>
              </w:rPr>
              <w:t>36</w:t>
            </w:r>
          </w:p>
        </w:tc>
        <w:tc>
          <w:tcPr>
            <w:tcW w:w="1990" w:type="dxa"/>
            <w:shd w:val="clear" w:color="auto" w:fill="auto"/>
          </w:tcPr>
          <w:p w14:paraId="21ACF6B1" w14:textId="2F2A3D1C" w:rsidR="007B14C6" w:rsidRPr="007B14C6" w:rsidRDefault="007B14C6" w:rsidP="007B14C6">
            <w:pPr>
              <w:spacing w:line="276" w:lineRule="auto"/>
              <w:jc w:val="center"/>
              <w:rPr>
                <w:sz w:val="18"/>
                <w:szCs w:val="18"/>
              </w:rPr>
            </w:pPr>
            <w:r w:rsidRPr="007B14C6">
              <w:rPr>
                <w:sz w:val="18"/>
                <w:szCs w:val="18"/>
              </w:rPr>
              <w:t>Ag</w:t>
            </w:r>
            <w:r w:rsidRPr="007B14C6">
              <w:rPr>
                <w:sz w:val="18"/>
                <w:szCs w:val="18"/>
                <w:vertAlign w:val="subscript"/>
              </w:rPr>
              <w:t>3</w:t>
            </w:r>
            <w:r w:rsidRPr="007B14C6">
              <w:rPr>
                <w:sz w:val="18"/>
                <w:szCs w:val="18"/>
              </w:rPr>
              <w:t>I</w:t>
            </w:r>
            <w:r w:rsidRPr="007B14C6">
              <w:rPr>
                <w:sz w:val="18"/>
                <w:szCs w:val="18"/>
                <w:vertAlign w:val="subscript"/>
              </w:rPr>
              <w:t>3</w:t>
            </w:r>
            <w:r w:rsidRPr="007B14C6">
              <w:rPr>
                <w:sz w:val="18"/>
                <w:szCs w:val="18"/>
              </w:rPr>
              <w:t>(g)</w:t>
            </w:r>
          </w:p>
        </w:tc>
        <w:tc>
          <w:tcPr>
            <w:tcW w:w="1973" w:type="dxa"/>
            <w:shd w:val="clear" w:color="auto" w:fill="auto"/>
          </w:tcPr>
          <w:p w14:paraId="0380B1C8" w14:textId="4375198F" w:rsidR="007B14C6" w:rsidRPr="007B14C6" w:rsidRDefault="007B14C6" w:rsidP="007B14C6">
            <w:pPr>
              <w:spacing w:line="276" w:lineRule="auto"/>
              <w:jc w:val="center"/>
              <w:rPr>
                <w:sz w:val="18"/>
                <w:szCs w:val="18"/>
              </w:rPr>
            </w:pPr>
            <w:r w:rsidRPr="007B14C6">
              <w:rPr>
                <w:sz w:val="18"/>
                <w:szCs w:val="18"/>
              </w:rPr>
              <w:t>0</w:t>
            </w:r>
            <w:r w:rsidR="00254D9D">
              <w:rPr>
                <w:sz w:val="18"/>
                <w:szCs w:val="18"/>
              </w:rPr>
              <w:t>.</w:t>
            </w:r>
            <w:r w:rsidRPr="007B14C6">
              <w:rPr>
                <w:sz w:val="18"/>
                <w:szCs w:val="18"/>
              </w:rPr>
              <w:t>0351</w:t>
            </w:r>
          </w:p>
        </w:tc>
      </w:tr>
      <w:tr w:rsidR="007B14C6" w:rsidRPr="007B14C6" w14:paraId="05149C6D" w14:textId="77777777" w:rsidTr="009A219F">
        <w:tc>
          <w:tcPr>
            <w:tcW w:w="511" w:type="dxa"/>
            <w:vAlign w:val="center"/>
          </w:tcPr>
          <w:p w14:paraId="1FC42B2F" w14:textId="77777777" w:rsidR="007B14C6" w:rsidRPr="007B14C6" w:rsidRDefault="007B14C6" w:rsidP="007B14C6">
            <w:pPr>
              <w:spacing w:line="276" w:lineRule="auto"/>
              <w:rPr>
                <w:sz w:val="18"/>
                <w:szCs w:val="18"/>
              </w:rPr>
            </w:pPr>
            <w:r w:rsidRPr="007B14C6">
              <w:rPr>
                <w:sz w:val="18"/>
                <w:szCs w:val="18"/>
              </w:rPr>
              <w:t>13</w:t>
            </w:r>
          </w:p>
        </w:tc>
        <w:tc>
          <w:tcPr>
            <w:tcW w:w="1948" w:type="dxa"/>
            <w:shd w:val="clear" w:color="auto" w:fill="auto"/>
          </w:tcPr>
          <w:p w14:paraId="43B960D9" w14:textId="5856CC7B" w:rsidR="007B14C6" w:rsidRPr="007B14C6" w:rsidRDefault="007B14C6" w:rsidP="007B14C6">
            <w:pPr>
              <w:spacing w:line="276" w:lineRule="auto"/>
              <w:jc w:val="center"/>
              <w:rPr>
                <w:sz w:val="18"/>
                <w:szCs w:val="18"/>
              </w:rPr>
            </w:pPr>
            <w:r w:rsidRPr="007B14C6">
              <w:rPr>
                <w:sz w:val="18"/>
                <w:szCs w:val="18"/>
              </w:rPr>
              <w:t>CeCl</w:t>
            </w:r>
            <w:r w:rsidRPr="007B14C6">
              <w:rPr>
                <w:sz w:val="18"/>
                <w:szCs w:val="18"/>
                <w:vertAlign w:val="subscript"/>
              </w:rPr>
              <w:t>3</w:t>
            </w:r>
            <w:r w:rsidRPr="007B14C6">
              <w:rPr>
                <w:sz w:val="18"/>
                <w:szCs w:val="18"/>
              </w:rPr>
              <w:t>(l)</w:t>
            </w:r>
          </w:p>
        </w:tc>
        <w:tc>
          <w:tcPr>
            <w:tcW w:w="1931" w:type="dxa"/>
            <w:shd w:val="clear" w:color="auto" w:fill="auto"/>
          </w:tcPr>
          <w:p w14:paraId="39C53634" w14:textId="7A743EFB" w:rsidR="007B14C6" w:rsidRPr="007B14C6" w:rsidRDefault="007B14C6" w:rsidP="007B14C6">
            <w:pPr>
              <w:spacing w:line="276" w:lineRule="auto"/>
              <w:jc w:val="center"/>
              <w:rPr>
                <w:sz w:val="18"/>
                <w:szCs w:val="18"/>
                <w:lang w:val="en-US"/>
              </w:rPr>
            </w:pPr>
            <w:r w:rsidRPr="007B14C6">
              <w:rPr>
                <w:sz w:val="18"/>
                <w:szCs w:val="18"/>
              </w:rPr>
              <w:t>0</w:t>
            </w:r>
            <w:r w:rsidR="00254D9D">
              <w:rPr>
                <w:sz w:val="18"/>
                <w:szCs w:val="18"/>
              </w:rPr>
              <w:t>.</w:t>
            </w:r>
            <w:r w:rsidRPr="007B14C6">
              <w:rPr>
                <w:sz w:val="18"/>
                <w:szCs w:val="18"/>
              </w:rPr>
              <w:t>757</w:t>
            </w:r>
          </w:p>
        </w:tc>
        <w:tc>
          <w:tcPr>
            <w:tcW w:w="664" w:type="dxa"/>
            <w:vAlign w:val="center"/>
          </w:tcPr>
          <w:p w14:paraId="5DBD4CC5" w14:textId="77777777" w:rsidR="007B14C6" w:rsidRPr="007B14C6" w:rsidRDefault="007B14C6" w:rsidP="007B14C6">
            <w:pPr>
              <w:spacing w:line="276" w:lineRule="auto"/>
              <w:jc w:val="center"/>
              <w:rPr>
                <w:sz w:val="18"/>
                <w:szCs w:val="18"/>
              </w:rPr>
            </w:pPr>
            <w:r w:rsidRPr="007B14C6">
              <w:rPr>
                <w:sz w:val="18"/>
                <w:szCs w:val="18"/>
                <w:lang w:val="en-US"/>
              </w:rPr>
              <w:t>37</w:t>
            </w:r>
          </w:p>
        </w:tc>
        <w:tc>
          <w:tcPr>
            <w:tcW w:w="1990" w:type="dxa"/>
            <w:shd w:val="clear" w:color="auto" w:fill="auto"/>
          </w:tcPr>
          <w:p w14:paraId="42370047" w14:textId="30CF560F" w:rsidR="007B14C6" w:rsidRPr="007B14C6" w:rsidRDefault="007B14C6" w:rsidP="007B14C6">
            <w:pPr>
              <w:spacing w:line="276" w:lineRule="auto"/>
              <w:jc w:val="center"/>
              <w:rPr>
                <w:sz w:val="18"/>
                <w:szCs w:val="18"/>
              </w:rPr>
            </w:pPr>
            <w:r w:rsidRPr="007B14C6">
              <w:rPr>
                <w:sz w:val="18"/>
                <w:szCs w:val="18"/>
              </w:rPr>
              <w:t>Mo</w:t>
            </w:r>
            <w:r w:rsidRPr="007B14C6">
              <w:rPr>
                <w:sz w:val="18"/>
                <w:szCs w:val="18"/>
                <w:vertAlign w:val="subscript"/>
              </w:rPr>
              <w:t>2</w:t>
            </w:r>
            <w:r w:rsidRPr="007B14C6">
              <w:rPr>
                <w:sz w:val="18"/>
                <w:szCs w:val="18"/>
              </w:rPr>
              <w:t>C</w:t>
            </w:r>
          </w:p>
        </w:tc>
        <w:tc>
          <w:tcPr>
            <w:tcW w:w="1973" w:type="dxa"/>
            <w:shd w:val="clear" w:color="auto" w:fill="auto"/>
          </w:tcPr>
          <w:p w14:paraId="53126E0C" w14:textId="1DE20AD1" w:rsidR="007B14C6" w:rsidRPr="007B14C6" w:rsidRDefault="007B14C6" w:rsidP="007B14C6">
            <w:pPr>
              <w:spacing w:line="276" w:lineRule="auto"/>
              <w:jc w:val="center"/>
              <w:rPr>
                <w:sz w:val="18"/>
                <w:szCs w:val="18"/>
                <w:lang w:val="en-US"/>
              </w:rPr>
            </w:pPr>
            <w:r w:rsidRPr="007B14C6">
              <w:rPr>
                <w:sz w:val="18"/>
                <w:szCs w:val="18"/>
              </w:rPr>
              <w:t>0</w:t>
            </w:r>
            <w:r w:rsidR="00254D9D">
              <w:rPr>
                <w:sz w:val="18"/>
                <w:szCs w:val="18"/>
              </w:rPr>
              <w:t>.</w:t>
            </w:r>
            <w:r w:rsidRPr="007B14C6">
              <w:rPr>
                <w:sz w:val="18"/>
                <w:szCs w:val="18"/>
              </w:rPr>
              <w:t>0322</w:t>
            </w:r>
          </w:p>
        </w:tc>
      </w:tr>
      <w:tr w:rsidR="007B14C6" w:rsidRPr="007B14C6" w14:paraId="3B07EF9C" w14:textId="77777777" w:rsidTr="009A219F">
        <w:tc>
          <w:tcPr>
            <w:tcW w:w="511" w:type="dxa"/>
            <w:vAlign w:val="center"/>
          </w:tcPr>
          <w:p w14:paraId="02C1C1D1" w14:textId="77777777" w:rsidR="007B14C6" w:rsidRPr="007B14C6" w:rsidRDefault="007B14C6" w:rsidP="007B14C6">
            <w:pPr>
              <w:spacing w:line="276" w:lineRule="auto"/>
              <w:rPr>
                <w:sz w:val="18"/>
                <w:szCs w:val="18"/>
              </w:rPr>
            </w:pPr>
            <w:r w:rsidRPr="007B14C6">
              <w:rPr>
                <w:sz w:val="18"/>
                <w:szCs w:val="18"/>
              </w:rPr>
              <w:t>14</w:t>
            </w:r>
          </w:p>
        </w:tc>
        <w:tc>
          <w:tcPr>
            <w:tcW w:w="1948" w:type="dxa"/>
            <w:shd w:val="clear" w:color="auto" w:fill="auto"/>
          </w:tcPr>
          <w:p w14:paraId="5E351596" w14:textId="4245F3F1" w:rsidR="007B14C6" w:rsidRPr="007B14C6" w:rsidRDefault="007B14C6" w:rsidP="007B14C6">
            <w:pPr>
              <w:spacing w:line="276" w:lineRule="auto"/>
              <w:jc w:val="center"/>
              <w:rPr>
                <w:sz w:val="18"/>
                <w:szCs w:val="18"/>
              </w:rPr>
            </w:pPr>
            <w:r w:rsidRPr="007B14C6">
              <w:rPr>
                <w:sz w:val="18"/>
                <w:szCs w:val="18"/>
              </w:rPr>
              <w:t>UPd</w:t>
            </w:r>
            <w:r w:rsidRPr="007B14C6">
              <w:rPr>
                <w:sz w:val="18"/>
                <w:szCs w:val="18"/>
                <w:vertAlign w:val="subscript"/>
              </w:rPr>
              <w:t>3</w:t>
            </w:r>
          </w:p>
        </w:tc>
        <w:tc>
          <w:tcPr>
            <w:tcW w:w="1931" w:type="dxa"/>
            <w:shd w:val="clear" w:color="auto" w:fill="auto"/>
          </w:tcPr>
          <w:p w14:paraId="358A1135" w14:textId="3A418E6B" w:rsidR="007B14C6" w:rsidRPr="007B14C6" w:rsidRDefault="007B14C6" w:rsidP="007B14C6">
            <w:pPr>
              <w:spacing w:line="276" w:lineRule="auto"/>
              <w:jc w:val="center"/>
              <w:rPr>
                <w:sz w:val="18"/>
                <w:szCs w:val="18"/>
                <w:lang w:val="en-US"/>
              </w:rPr>
            </w:pPr>
            <w:r w:rsidRPr="007B14C6">
              <w:rPr>
                <w:sz w:val="18"/>
                <w:szCs w:val="18"/>
              </w:rPr>
              <w:t>0</w:t>
            </w:r>
            <w:r w:rsidR="00254D9D">
              <w:rPr>
                <w:sz w:val="18"/>
                <w:szCs w:val="18"/>
              </w:rPr>
              <w:t>.</w:t>
            </w:r>
            <w:r w:rsidRPr="007B14C6">
              <w:rPr>
                <w:sz w:val="18"/>
                <w:szCs w:val="18"/>
              </w:rPr>
              <w:t>374</w:t>
            </w:r>
          </w:p>
        </w:tc>
        <w:tc>
          <w:tcPr>
            <w:tcW w:w="664" w:type="dxa"/>
            <w:vAlign w:val="center"/>
          </w:tcPr>
          <w:p w14:paraId="0CC2F673" w14:textId="77777777" w:rsidR="007B14C6" w:rsidRPr="007B14C6" w:rsidRDefault="007B14C6" w:rsidP="007B14C6">
            <w:pPr>
              <w:spacing w:line="276" w:lineRule="auto"/>
              <w:jc w:val="center"/>
              <w:rPr>
                <w:sz w:val="18"/>
                <w:szCs w:val="18"/>
              </w:rPr>
            </w:pPr>
            <w:r w:rsidRPr="007B14C6">
              <w:rPr>
                <w:sz w:val="18"/>
                <w:szCs w:val="18"/>
                <w:lang w:val="en-US"/>
              </w:rPr>
              <w:t>38</w:t>
            </w:r>
          </w:p>
        </w:tc>
        <w:tc>
          <w:tcPr>
            <w:tcW w:w="1990" w:type="dxa"/>
            <w:shd w:val="clear" w:color="auto" w:fill="auto"/>
          </w:tcPr>
          <w:p w14:paraId="2E75453D" w14:textId="39D53A1D" w:rsidR="007B14C6" w:rsidRPr="007B14C6" w:rsidRDefault="007B14C6" w:rsidP="007B14C6">
            <w:pPr>
              <w:spacing w:line="276" w:lineRule="auto"/>
              <w:jc w:val="center"/>
              <w:rPr>
                <w:sz w:val="18"/>
                <w:szCs w:val="18"/>
              </w:rPr>
            </w:pPr>
            <w:r w:rsidRPr="007B14C6">
              <w:rPr>
                <w:sz w:val="18"/>
                <w:szCs w:val="18"/>
              </w:rPr>
              <w:t>NpCl</w:t>
            </w:r>
            <w:r w:rsidRPr="007B14C6">
              <w:rPr>
                <w:sz w:val="18"/>
                <w:szCs w:val="18"/>
                <w:vertAlign w:val="subscript"/>
              </w:rPr>
              <w:t>3</w:t>
            </w:r>
          </w:p>
        </w:tc>
        <w:tc>
          <w:tcPr>
            <w:tcW w:w="1973" w:type="dxa"/>
            <w:shd w:val="clear" w:color="auto" w:fill="auto"/>
          </w:tcPr>
          <w:p w14:paraId="63EDF61F" w14:textId="5337CF1F" w:rsidR="007B14C6" w:rsidRPr="007B14C6" w:rsidRDefault="007B14C6" w:rsidP="007B14C6">
            <w:pPr>
              <w:spacing w:line="276" w:lineRule="auto"/>
              <w:jc w:val="center"/>
              <w:rPr>
                <w:sz w:val="18"/>
                <w:szCs w:val="18"/>
                <w:lang w:val="en-US"/>
              </w:rPr>
            </w:pPr>
            <w:r w:rsidRPr="007B14C6">
              <w:rPr>
                <w:sz w:val="18"/>
                <w:szCs w:val="18"/>
              </w:rPr>
              <w:t>0</w:t>
            </w:r>
            <w:r w:rsidR="00254D9D">
              <w:rPr>
                <w:sz w:val="18"/>
                <w:szCs w:val="18"/>
              </w:rPr>
              <w:t>.</w:t>
            </w:r>
            <w:r w:rsidRPr="007B14C6">
              <w:rPr>
                <w:sz w:val="18"/>
                <w:szCs w:val="18"/>
              </w:rPr>
              <w:t>0275</w:t>
            </w:r>
          </w:p>
        </w:tc>
      </w:tr>
      <w:tr w:rsidR="007B14C6" w:rsidRPr="007B14C6" w14:paraId="41F03A0B" w14:textId="77777777" w:rsidTr="009A219F">
        <w:tc>
          <w:tcPr>
            <w:tcW w:w="511" w:type="dxa"/>
            <w:vAlign w:val="center"/>
          </w:tcPr>
          <w:p w14:paraId="3A80002D" w14:textId="77777777" w:rsidR="007B14C6" w:rsidRPr="007B14C6" w:rsidRDefault="007B14C6" w:rsidP="007B14C6">
            <w:pPr>
              <w:spacing w:line="276" w:lineRule="auto"/>
              <w:rPr>
                <w:sz w:val="18"/>
                <w:szCs w:val="18"/>
              </w:rPr>
            </w:pPr>
            <w:r w:rsidRPr="007B14C6">
              <w:rPr>
                <w:sz w:val="18"/>
                <w:szCs w:val="18"/>
              </w:rPr>
              <w:t>15</w:t>
            </w:r>
          </w:p>
        </w:tc>
        <w:tc>
          <w:tcPr>
            <w:tcW w:w="1948" w:type="dxa"/>
            <w:shd w:val="clear" w:color="auto" w:fill="auto"/>
          </w:tcPr>
          <w:p w14:paraId="5B938348" w14:textId="3B5DEE71" w:rsidR="007B14C6" w:rsidRPr="007B14C6" w:rsidRDefault="007B14C6" w:rsidP="007B14C6">
            <w:pPr>
              <w:spacing w:line="276" w:lineRule="auto"/>
              <w:jc w:val="center"/>
              <w:rPr>
                <w:sz w:val="18"/>
                <w:szCs w:val="18"/>
              </w:rPr>
            </w:pPr>
            <w:r w:rsidRPr="007B14C6">
              <w:rPr>
                <w:sz w:val="18"/>
                <w:szCs w:val="18"/>
              </w:rPr>
              <w:t>LaCl</w:t>
            </w:r>
            <w:r w:rsidRPr="007B14C6">
              <w:rPr>
                <w:sz w:val="18"/>
                <w:szCs w:val="18"/>
                <w:vertAlign w:val="subscript"/>
              </w:rPr>
              <w:t>3</w:t>
            </w:r>
          </w:p>
        </w:tc>
        <w:tc>
          <w:tcPr>
            <w:tcW w:w="1931" w:type="dxa"/>
            <w:shd w:val="clear" w:color="auto" w:fill="auto"/>
          </w:tcPr>
          <w:p w14:paraId="45203F31" w14:textId="516727F9" w:rsidR="007B14C6" w:rsidRPr="007B14C6" w:rsidRDefault="007B14C6" w:rsidP="007B14C6">
            <w:pPr>
              <w:spacing w:line="276" w:lineRule="auto"/>
              <w:jc w:val="center"/>
              <w:rPr>
                <w:sz w:val="18"/>
                <w:szCs w:val="18"/>
                <w:lang w:val="en-US"/>
              </w:rPr>
            </w:pPr>
            <w:r w:rsidRPr="007B14C6">
              <w:rPr>
                <w:sz w:val="18"/>
                <w:szCs w:val="18"/>
              </w:rPr>
              <w:t>0</w:t>
            </w:r>
            <w:r w:rsidR="00254D9D">
              <w:rPr>
                <w:sz w:val="18"/>
                <w:szCs w:val="18"/>
              </w:rPr>
              <w:t>.</w:t>
            </w:r>
            <w:r w:rsidRPr="007B14C6">
              <w:rPr>
                <w:sz w:val="18"/>
                <w:szCs w:val="18"/>
              </w:rPr>
              <w:t>323</w:t>
            </w:r>
          </w:p>
        </w:tc>
        <w:tc>
          <w:tcPr>
            <w:tcW w:w="664" w:type="dxa"/>
            <w:vAlign w:val="center"/>
          </w:tcPr>
          <w:p w14:paraId="01251312" w14:textId="77777777" w:rsidR="007B14C6" w:rsidRPr="007B14C6" w:rsidRDefault="007B14C6" w:rsidP="007B14C6">
            <w:pPr>
              <w:spacing w:line="276" w:lineRule="auto"/>
              <w:jc w:val="center"/>
              <w:rPr>
                <w:sz w:val="18"/>
                <w:szCs w:val="18"/>
              </w:rPr>
            </w:pPr>
            <w:r w:rsidRPr="007B14C6">
              <w:rPr>
                <w:sz w:val="18"/>
                <w:szCs w:val="18"/>
                <w:lang w:val="en-US"/>
              </w:rPr>
              <w:t>39</w:t>
            </w:r>
          </w:p>
        </w:tc>
        <w:tc>
          <w:tcPr>
            <w:tcW w:w="1990" w:type="dxa"/>
            <w:shd w:val="clear" w:color="auto" w:fill="auto"/>
          </w:tcPr>
          <w:p w14:paraId="06594BF8" w14:textId="17CC4B02" w:rsidR="007B14C6" w:rsidRPr="007B14C6" w:rsidRDefault="007B14C6" w:rsidP="007B14C6">
            <w:pPr>
              <w:spacing w:line="276" w:lineRule="auto"/>
              <w:jc w:val="center"/>
              <w:rPr>
                <w:sz w:val="18"/>
                <w:szCs w:val="18"/>
              </w:rPr>
            </w:pPr>
            <w:proofErr w:type="spellStart"/>
            <w:r w:rsidRPr="007B14C6">
              <w:rPr>
                <w:sz w:val="18"/>
                <w:szCs w:val="18"/>
              </w:rPr>
              <w:t>PbSe</w:t>
            </w:r>
            <w:proofErr w:type="spellEnd"/>
          </w:p>
        </w:tc>
        <w:tc>
          <w:tcPr>
            <w:tcW w:w="1973" w:type="dxa"/>
            <w:shd w:val="clear" w:color="auto" w:fill="auto"/>
          </w:tcPr>
          <w:p w14:paraId="2AC425F0" w14:textId="047D2609" w:rsidR="007B14C6" w:rsidRPr="007B14C6" w:rsidRDefault="007B14C6" w:rsidP="007B14C6">
            <w:pPr>
              <w:spacing w:line="276" w:lineRule="auto"/>
              <w:jc w:val="center"/>
              <w:rPr>
                <w:sz w:val="18"/>
                <w:szCs w:val="18"/>
                <w:lang w:val="en-US"/>
              </w:rPr>
            </w:pPr>
            <w:r w:rsidRPr="007B14C6">
              <w:rPr>
                <w:sz w:val="18"/>
                <w:szCs w:val="18"/>
              </w:rPr>
              <w:t>0</w:t>
            </w:r>
            <w:r w:rsidR="00254D9D">
              <w:rPr>
                <w:sz w:val="18"/>
                <w:szCs w:val="18"/>
              </w:rPr>
              <w:t>.</w:t>
            </w:r>
            <w:r w:rsidRPr="007B14C6">
              <w:rPr>
                <w:sz w:val="18"/>
                <w:szCs w:val="18"/>
              </w:rPr>
              <w:t>0233</w:t>
            </w:r>
          </w:p>
        </w:tc>
      </w:tr>
      <w:tr w:rsidR="007B14C6" w:rsidRPr="007B14C6" w14:paraId="291B0A7A" w14:textId="77777777" w:rsidTr="009A219F">
        <w:tc>
          <w:tcPr>
            <w:tcW w:w="511" w:type="dxa"/>
            <w:vAlign w:val="center"/>
          </w:tcPr>
          <w:p w14:paraId="37EF87FC" w14:textId="77777777" w:rsidR="007B14C6" w:rsidRPr="007B14C6" w:rsidRDefault="007B14C6" w:rsidP="007B14C6">
            <w:pPr>
              <w:spacing w:line="276" w:lineRule="auto"/>
              <w:rPr>
                <w:sz w:val="18"/>
                <w:szCs w:val="18"/>
              </w:rPr>
            </w:pPr>
            <w:r w:rsidRPr="007B14C6">
              <w:rPr>
                <w:sz w:val="18"/>
                <w:szCs w:val="18"/>
              </w:rPr>
              <w:t>16</w:t>
            </w:r>
          </w:p>
        </w:tc>
        <w:tc>
          <w:tcPr>
            <w:tcW w:w="1948" w:type="dxa"/>
            <w:shd w:val="clear" w:color="auto" w:fill="auto"/>
          </w:tcPr>
          <w:p w14:paraId="7B409161" w14:textId="64860C45" w:rsidR="007B14C6" w:rsidRPr="007B14C6" w:rsidRDefault="007B14C6" w:rsidP="007B14C6">
            <w:pPr>
              <w:spacing w:line="276" w:lineRule="auto"/>
              <w:jc w:val="center"/>
              <w:rPr>
                <w:sz w:val="18"/>
                <w:szCs w:val="18"/>
              </w:rPr>
            </w:pPr>
            <w:r w:rsidRPr="007B14C6">
              <w:rPr>
                <w:sz w:val="18"/>
                <w:szCs w:val="18"/>
              </w:rPr>
              <w:t>C</w:t>
            </w:r>
          </w:p>
        </w:tc>
        <w:tc>
          <w:tcPr>
            <w:tcW w:w="1931" w:type="dxa"/>
            <w:shd w:val="clear" w:color="auto" w:fill="auto"/>
          </w:tcPr>
          <w:p w14:paraId="77163756" w14:textId="19C63F1A" w:rsidR="007B14C6" w:rsidRPr="007B14C6" w:rsidRDefault="007B14C6" w:rsidP="007B14C6">
            <w:pPr>
              <w:spacing w:line="276" w:lineRule="auto"/>
              <w:jc w:val="center"/>
              <w:rPr>
                <w:sz w:val="18"/>
                <w:szCs w:val="18"/>
                <w:lang w:val="en-US"/>
              </w:rPr>
            </w:pPr>
            <w:r w:rsidRPr="007B14C6">
              <w:rPr>
                <w:sz w:val="18"/>
                <w:szCs w:val="18"/>
              </w:rPr>
              <w:t>0</w:t>
            </w:r>
            <w:r w:rsidR="00254D9D">
              <w:rPr>
                <w:sz w:val="18"/>
                <w:szCs w:val="18"/>
              </w:rPr>
              <w:t>.</w:t>
            </w:r>
            <w:r w:rsidRPr="007B14C6">
              <w:rPr>
                <w:sz w:val="18"/>
                <w:szCs w:val="18"/>
              </w:rPr>
              <w:t>298</w:t>
            </w:r>
          </w:p>
        </w:tc>
        <w:tc>
          <w:tcPr>
            <w:tcW w:w="664" w:type="dxa"/>
            <w:vAlign w:val="center"/>
          </w:tcPr>
          <w:p w14:paraId="2A55DD3F" w14:textId="77777777" w:rsidR="007B14C6" w:rsidRPr="007B14C6" w:rsidRDefault="007B14C6" w:rsidP="007B14C6">
            <w:pPr>
              <w:spacing w:line="276" w:lineRule="auto"/>
              <w:jc w:val="center"/>
              <w:rPr>
                <w:sz w:val="18"/>
                <w:szCs w:val="18"/>
                <w:lang w:val="en-US"/>
              </w:rPr>
            </w:pPr>
            <w:r w:rsidRPr="007B14C6">
              <w:rPr>
                <w:sz w:val="18"/>
                <w:szCs w:val="18"/>
                <w:lang w:val="en-US"/>
              </w:rPr>
              <w:t>40</w:t>
            </w:r>
          </w:p>
        </w:tc>
        <w:tc>
          <w:tcPr>
            <w:tcW w:w="1990" w:type="dxa"/>
            <w:shd w:val="clear" w:color="auto" w:fill="auto"/>
          </w:tcPr>
          <w:p w14:paraId="3B158F3B" w14:textId="54BE9D9F" w:rsidR="007B14C6" w:rsidRPr="007B14C6" w:rsidRDefault="007B14C6" w:rsidP="007B14C6">
            <w:pPr>
              <w:spacing w:line="276" w:lineRule="auto"/>
              <w:jc w:val="center"/>
              <w:rPr>
                <w:sz w:val="18"/>
                <w:szCs w:val="18"/>
                <w:lang w:val="en-US"/>
              </w:rPr>
            </w:pPr>
            <w:r w:rsidRPr="007B14C6">
              <w:rPr>
                <w:sz w:val="18"/>
                <w:szCs w:val="18"/>
              </w:rPr>
              <w:t>Sb</w:t>
            </w:r>
          </w:p>
        </w:tc>
        <w:tc>
          <w:tcPr>
            <w:tcW w:w="1973" w:type="dxa"/>
            <w:shd w:val="clear" w:color="auto" w:fill="auto"/>
          </w:tcPr>
          <w:p w14:paraId="4524A000" w14:textId="4AC41E67" w:rsidR="007B14C6" w:rsidRPr="007B14C6" w:rsidRDefault="007B14C6" w:rsidP="007B14C6">
            <w:pPr>
              <w:spacing w:line="276" w:lineRule="auto"/>
              <w:jc w:val="center"/>
              <w:rPr>
                <w:sz w:val="18"/>
                <w:szCs w:val="18"/>
                <w:lang w:val="en-US"/>
              </w:rPr>
            </w:pPr>
            <w:r w:rsidRPr="007B14C6">
              <w:rPr>
                <w:sz w:val="18"/>
                <w:szCs w:val="18"/>
              </w:rPr>
              <w:t>0</w:t>
            </w:r>
            <w:r w:rsidR="00254D9D">
              <w:rPr>
                <w:sz w:val="18"/>
                <w:szCs w:val="18"/>
              </w:rPr>
              <w:t>.</w:t>
            </w:r>
            <w:r w:rsidRPr="007B14C6">
              <w:rPr>
                <w:sz w:val="18"/>
                <w:szCs w:val="18"/>
              </w:rPr>
              <w:t>0202</w:t>
            </w:r>
          </w:p>
        </w:tc>
      </w:tr>
      <w:tr w:rsidR="007B14C6" w:rsidRPr="007B14C6" w14:paraId="7E57F9F8" w14:textId="77777777" w:rsidTr="009A219F">
        <w:tc>
          <w:tcPr>
            <w:tcW w:w="511" w:type="dxa"/>
            <w:vAlign w:val="center"/>
          </w:tcPr>
          <w:p w14:paraId="0D6DA212" w14:textId="77777777" w:rsidR="007B14C6" w:rsidRPr="007B14C6" w:rsidRDefault="007B14C6" w:rsidP="007B14C6">
            <w:pPr>
              <w:spacing w:line="276" w:lineRule="auto"/>
              <w:rPr>
                <w:sz w:val="18"/>
                <w:szCs w:val="18"/>
              </w:rPr>
            </w:pPr>
            <w:r w:rsidRPr="007B14C6">
              <w:rPr>
                <w:sz w:val="18"/>
                <w:szCs w:val="18"/>
              </w:rPr>
              <w:t>17</w:t>
            </w:r>
          </w:p>
        </w:tc>
        <w:tc>
          <w:tcPr>
            <w:tcW w:w="1948" w:type="dxa"/>
            <w:shd w:val="clear" w:color="auto" w:fill="auto"/>
          </w:tcPr>
          <w:p w14:paraId="41EF4569" w14:textId="3FC8648F" w:rsidR="007B14C6" w:rsidRPr="007B14C6" w:rsidRDefault="007B14C6" w:rsidP="007B14C6">
            <w:pPr>
              <w:spacing w:line="276" w:lineRule="auto"/>
              <w:jc w:val="center"/>
              <w:rPr>
                <w:sz w:val="18"/>
                <w:szCs w:val="18"/>
              </w:rPr>
            </w:pPr>
            <w:r w:rsidRPr="007B14C6">
              <w:rPr>
                <w:sz w:val="18"/>
                <w:szCs w:val="18"/>
              </w:rPr>
              <w:t>SmCl</w:t>
            </w:r>
            <w:r w:rsidRPr="007B14C6">
              <w:rPr>
                <w:sz w:val="18"/>
                <w:szCs w:val="18"/>
                <w:vertAlign w:val="subscript"/>
              </w:rPr>
              <w:t>3</w:t>
            </w:r>
            <w:r w:rsidRPr="007B14C6">
              <w:rPr>
                <w:sz w:val="18"/>
                <w:szCs w:val="18"/>
              </w:rPr>
              <w:t>(l)</w:t>
            </w:r>
          </w:p>
        </w:tc>
        <w:tc>
          <w:tcPr>
            <w:tcW w:w="1931" w:type="dxa"/>
            <w:shd w:val="clear" w:color="auto" w:fill="auto"/>
          </w:tcPr>
          <w:p w14:paraId="1346A1D1" w14:textId="0347C383" w:rsidR="007B14C6" w:rsidRPr="007B14C6" w:rsidRDefault="007B14C6" w:rsidP="007B14C6">
            <w:pPr>
              <w:spacing w:line="276" w:lineRule="auto"/>
              <w:jc w:val="center"/>
              <w:rPr>
                <w:sz w:val="18"/>
                <w:szCs w:val="18"/>
                <w:lang w:val="en-US"/>
              </w:rPr>
            </w:pPr>
            <w:r w:rsidRPr="007B14C6">
              <w:rPr>
                <w:sz w:val="18"/>
                <w:szCs w:val="18"/>
              </w:rPr>
              <w:t>0</w:t>
            </w:r>
            <w:r w:rsidR="00254D9D">
              <w:rPr>
                <w:sz w:val="18"/>
                <w:szCs w:val="18"/>
              </w:rPr>
              <w:t>.</w:t>
            </w:r>
            <w:r w:rsidRPr="007B14C6">
              <w:rPr>
                <w:sz w:val="18"/>
                <w:szCs w:val="18"/>
              </w:rPr>
              <w:t>277</w:t>
            </w:r>
          </w:p>
        </w:tc>
        <w:tc>
          <w:tcPr>
            <w:tcW w:w="664" w:type="dxa"/>
            <w:vAlign w:val="center"/>
          </w:tcPr>
          <w:p w14:paraId="17BA8C25" w14:textId="77777777" w:rsidR="007B14C6" w:rsidRPr="007B14C6" w:rsidRDefault="007B14C6" w:rsidP="007B14C6">
            <w:pPr>
              <w:spacing w:line="276" w:lineRule="auto"/>
              <w:jc w:val="center"/>
              <w:rPr>
                <w:sz w:val="18"/>
                <w:szCs w:val="18"/>
              </w:rPr>
            </w:pPr>
            <w:r w:rsidRPr="007B14C6">
              <w:rPr>
                <w:sz w:val="18"/>
                <w:szCs w:val="18"/>
              </w:rPr>
              <w:t>41</w:t>
            </w:r>
          </w:p>
        </w:tc>
        <w:tc>
          <w:tcPr>
            <w:tcW w:w="1990" w:type="dxa"/>
            <w:shd w:val="clear" w:color="auto" w:fill="auto"/>
          </w:tcPr>
          <w:p w14:paraId="6A9F2A46" w14:textId="51E1CAA8" w:rsidR="007B14C6" w:rsidRPr="007B14C6" w:rsidRDefault="007B14C6" w:rsidP="007B14C6">
            <w:pPr>
              <w:spacing w:line="276" w:lineRule="auto"/>
              <w:jc w:val="center"/>
              <w:rPr>
                <w:sz w:val="18"/>
                <w:szCs w:val="18"/>
              </w:rPr>
            </w:pPr>
            <w:r w:rsidRPr="007B14C6">
              <w:rPr>
                <w:sz w:val="18"/>
                <w:szCs w:val="18"/>
              </w:rPr>
              <w:t>CmCl</w:t>
            </w:r>
            <w:r w:rsidRPr="007B14C6">
              <w:rPr>
                <w:sz w:val="18"/>
                <w:szCs w:val="18"/>
                <w:vertAlign w:val="subscript"/>
              </w:rPr>
              <w:t>3</w:t>
            </w:r>
          </w:p>
        </w:tc>
        <w:tc>
          <w:tcPr>
            <w:tcW w:w="1973" w:type="dxa"/>
            <w:shd w:val="clear" w:color="auto" w:fill="auto"/>
          </w:tcPr>
          <w:p w14:paraId="7725C087" w14:textId="080700A2" w:rsidR="007B14C6" w:rsidRPr="007B14C6" w:rsidRDefault="007B14C6" w:rsidP="007B14C6">
            <w:pPr>
              <w:spacing w:line="276" w:lineRule="auto"/>
              <w:jc w:val="center"/>
              <w:rPr>
                <w:sz w:val="18"/>
                <w:szCs w:val="18"/>
                <w:lang w:val="en-US"/>
              </w:rPr>
            </w:pPr>
            <w:r w:rsidRPr="007B14C6">
              <w:rPr>
                <w:sz w:val="18"/>
                <w:szCs w:val="18"/>
              </w:rPr>
              <w:t>0</w:t>
            </w:r>
            <w:r w:rsidR="00254D9D">
              <w:rPr>
                <w:sz w:val="18"/>
                <w:szCs w:val="18"/>
              </w:rPr>
              <w:t>.</w:t>
            </w:r>
            <w:r w:rsidRPr="007B14C6">
              <w:rPr>
                <w:sz w:val="18"/>
                <w:szCs w:val="18"/>
              </w:rPr>
              <w:t>0141</w:t>
            </w:r>
          </w:p>
        </w:tc>
      </w:tr>
      <w:tr w:rsidR="007B14C6" w:rsidRPr="007B14C6" w14:paraId="56B5822C" w14:textId="77777777" w:rsidTr="009A219F">
        <w:tc>
          <w:tcPr>
            <w:tcW w:w="511" w:type="dxa"/>
            <w:vAlign w:val="center"/>
          </w:tcPr>
          <w:p w14:paraId="101D93E9" w14:textId="77777777" w:rsidR="007B14C6" w:rsidRPr="007B14C6" w:rsidRDefault="007B14C6" w:rsidP="007B14C6">
            <w:pPr>
              <w:spacing w:line="276" w:lineRule="auto"/>
              <w:rPr>
                <w:sz w:val="18"/>
                <w:szCs w:val="18"/>
              </w:rPr>
            </w:pPr>
            <w:r w:rsidRPr="007B14C6">
              <w:rPr>
                <w:sz w:val="18"/>
                <w:szCs w:val="18"/>
              </w:rPr>
              <w:t>18</w:t>
            </w:r>
          </w:p>
        </w:tc>
        <w:tc>
          <w:tcPr>
            <w:tcW w:w="1948" w:type="dxa"/>
            <w:shd w:val="clear" w:color="auto" w:fill="auto"/>
          </w:tcPr>
          <w:p w14:paraId="59C00C03" w14:textId="30F4334E" w:rsidR="007B14C6" w:rsidRPr="007B14C6" w:rsidRDefault="007B14C6" w:rsidP="007B14C6">
            <w:pPr>
              <w:spacing w:line="276" w:lineRule="auto"/>
              <w:jc w:val="center"/>
              <w:rPr>
                <w:sz w:val="18"/>
                <w:szCs w:val="18"/>
              </w:rPr>
            </w:pPr>
            <w:r w:rsidRPr="007B14C6">
              <w:rPr>
                <w:sz w:val="18"/>
                <w:szCs w:val="18"/>
              </w:rPr>
              <w:t>PrCl</w:t>
            </w:r>
            <w:r w:rsidRPr="007B14C6">
              <w:rPr>
                <w:sz w:val="18"/>
                <w:szCs w:val="18"/>
                <w:vertAlign w:val="subscript"/>
              </w:rPr>
              <w:t>3</w:t>
            </w:r>
          </w:p>
        </w:tc>
        <w:tc>
          <w:tcPr>
            <w:tcW w:w="1931" w:type="dxa"/>
            <w:shd w:val="clear" w:color="auto" w:fill="auto"/>
          </w:tcPr>
          <w:p w14:paraId="3799BC09" w14:textId="4BB03163" w:rsidR="007B14C6" w:rsidRPr="007B14C6" w:rsidRDefault="007B14C6" w:rsidP="007B14C6">
            <w:pPr>
              <w:spacing w:line="276" w:lineRule="auto"/>
              <w:jc w:val="center"/>
              <w:rPr>
                <w:sz w:val="18"/>
                <w:szCs w:val="18"/>
                <w:lang w:val="en-US"/>
              </w:rPr>
            </w:pPr>
            <w:r w:rsidRPr="007B14C6">
              <w:rPr>
                <w:sz w:val="18"/>
                <w:szCs w:val="18"/>
              </w:rPr>
              <w:t>0</w:t>
            </w:r>
            <w:r w:rsidR="00254D9D">
              <w:rPr>
                <w:sz w:val="18"/>
                <w:szCs w:val="18"/>
              </w:rPr>
              <w:t>.</w:t>
            </w:r>
            <w:r w:rsidRPr="007B14C6">
              <w:rPr>
                <w:sz w:val="18"/>
                <w:szCs w:val="18"/>
              </w:rPr>
              <w:t>273</w:t>
            </w:r>
          </w:p>
        </w:tc>
        <w:tc>
          <w:tcPr>
            <w:tcW w:w="664" w:type="dxa"/>
            <w:vAlign w:val="center"/>
          </w:tcPr>
          <w:p w14:paraId="1FCF8328" w14:textId="77777777" w:rsidR="007B14C6" w:rsidRPr="007B14C6" w:rsidRDefault="007B14C6" w:rsidP="007B14C6">
            <w:pPr>
              <w:spacing w:line="276" w:lineRule="auto"/>
              <w:jc w:val="center"/>
              <w:rPr>
                <w:sz w:val="18"/>
                <w:szCs w:val="18"/>
              </w:rPr>
            </w:pPr>
            <w:r w:rsidRPr="007B14C6">
              <w:rPr>
                <w:sz w:val="18"/>
                <w:szCs w:val="18"/>
              </w:rPr>
              <w:t>42</w:t>
            </w:r>
          </w:p>
        </w:tc>
        <w:tc>
          <w:tcPr>
            <w:tcW w:w="1990" w:type="dxa"/>
            <w:shd w:val="clear" w:color="auto" w:fill="auto"/>
          </w:tcPr>
          <w:p w14:paraId="76E75FDB" w14:textId="50C493BE" w:rsidR="007B14C6" w:rsidRPr="007B14C6" w:rsidRDefault="007B14C6" w:rsidP="007B14C6">
            <w:pPr>
              <w:spacing w:line="276" w:lineRule="auto"/>
              <w:jc w:val="center"/>
              <w:rPr>
                <w:sz w:val="18"/>
                <w:szCs w:val="18"/>
              </w:rPr>
            </w:pPr>
            <w:r w:rsidRPr="007B14C6">
              <w:rPr>
                <w:sz w:val="18"/>
                <w:szCs w:val="18"/>
              </w:rPr>
              <w:t>MoN</w:t>
            </w:r>
            <w:r w:rsidRPr="007B14C6">
              <w:rPr>
                <w:sz w:val="18"/>
                <w:szCs w:val="18"/>
                <w:vertAlign w:val="subscript"/>
              </w:rPr>
              <w:t>0.5</w:t>
            </w:r>
          </w:p>
        </w:tc>
        <w:tc>
          <w:tcPr>
            <w:tcW w:w="1973" w:type="dxa"/>
            <w:shd w:val="clear" w:color="auto" w:fill="auto"/>
          </w:tcPr>
          <w:p w14:paraId="25555BF5" w14:textId="6F062475" w:rsidR="007B14C6" w:rsidRPr="007B14C6" w:rsidRDefault="007B14C6" w:rsidP="007B14C6">
            <w:pPr>
              <w:spacing w:line="276" w:lineRule="auto"/>
              <w:jc w:val="center"/>
              <w:rPr>
                <w:sz w:val="18"/>
                <w:szCs w:val="18"/>
                <w:lang w:val="en-US"/>
              </w:rPr>
            </w:pPr>
            <w:r w:rsidRPr="007B14C6">
              <w:rPr>
                <w:sz w:val="18"/>
                <w:szCs w:val="18"/>
              </w:rPr>
              <w:t>0</w:t>
            </w:r>
            <w:r w:rsidR="00254D9D">
              <w:rPr>
                <w:sz w:val="18"/>
                <w:szCs w:val="18"/>
              </w:rPr>
              <w:t>.</w:t>
            </w:r>
            <w:r w:rsidRPr="007B14C6">
              <w:rPr>
                <w:sz w:val="18"/>
                <w:szCs w:val="18"/>
              </w:rPr>
              <w:t>0118</w:t>
            </w:r>
          </w:p>
        </w:tc>
      </w:tr>
      <w:tr w:rsidR="007B14C6" w:rsidRPr="007B14C6" w14:paraId="6AEA7493" w14:textId="77777777" w:rsidTr="009A219F">
        <w:tc>
          <w:tcPr>
            <w:tcW w:w="511" w:type="dxa"/>
            <w:vAlign w:val="center"/>
          </w:tcPr>
          <w:p w14:paraId="0C4FA65B" w14:textId="77777777" w:rsidR="007B14C6" w:rsidRPr="007B14C6" w:rsidRDefault="007B14C6" w:rsidP="007B14C6">
            <w:pPr>
              <w:spacing w:line="276" w:lineRule="auto"/>
              <w:rPr>
                <w:sz w:val="18"/>
                <w:szCs w:val="18"/>
              </w:rPr>
            </w:pPr>
            <w:r w:rsidRPr="007B14C6">
              <w:rPr>
                <w:sz w:val="18"/>
                <w:szCs w:val="18"/>
              </w:rPr>
              <w:t>19</w:t>
            </w:r>
          </w:p>
        </w:tc>
        <w:tc>
          <w:tcPr>
            <w:tcW w:w="1948" w:type="dxa"/>
            <w:shd w:val="clear" w:color="auto" w:fill="auto"/>
          </w:tcPr>
          <w:p w14:paraId="66ADB8C3" w14:textId="5A7B83F2" w:rsidR="007B14C6" w:rsidRPr="007B14C6" w:rsidRDefault="007B14C6" w:rsidP="007B14C6">
            <w:pPr>
              <w:spacing w:line="276" w:lineRule="auto"/>
              <w:jc w:val="center"/>
              <w:rPr>
                <w:sz w:val="18"/>
                <w:szCs w:val="18"/>
              </w:rPr>
            </w:pPr>
            <w:r w:rsidRPr="007B14C6">
              <w:rPr>
                <w:sz w:val="18"/>
                <w:szCs w:val="18"/>
              </w:rPr>
              <w:t>SrCl</w:t>
            </w:r>
            <w:r w:rsidRPr="007B14C6">
              <w:rPr>
                <w:sz w:val="18"/>
                <w:szCs w:val="18"/>
                <w:vertAlign w:val="subscript"/>
              </w:rPr>
              <w:t>2</w:t>
            </w:r>
            <w:r w:rsidRPr="007B14C6">
              <w:rPr>
                <w:sz w:val="18"/>
                <w:szCs w:val="18"/>
              </w:rPr>
              <w:t>(l)</w:t>
            </w:r>
          </w:p>
        </w:tc>
        <w:tc>
          <w:tcPr>
            <w:tcW w:w="1931" w:type="dxa"/>
            <w:shd w:val="clear" w:color="auto" w:fill="auto"/>
          </w:tcPr>
          <w:p w14:paraId="31960A86" w14:textId="2186B333" w:rsidR="007B14C6" w:rsidRPr="007B14C6" w:rsidRDefault="007B14C6" w:rsidP="007B14C6">
            <w:pPr>
              <w:spacing w:line="276" w:lineRule="auto"/>
              <w:jc w:val="center"/>
              <w:rPr>
                <w:sz w:val="18"/>
                <w:szCs w:val="18"/>
              </w:rPr>
            </w:pPr>
            <w:r w:rsidRPr="007B14C6">
              <w:rPr>
                <w:sz w:val="18"/>
                <w:szCs w:val="18"/>
              </w:rPr>
              <w:t>0</w:t>
            </w:r>
            <w:r w:rsidR="00254D9D">
              <w:rPr>
                <w:sz w:val="18"/>
                <w:szCs w:val="18"/>
              </w:rPr>
              <w:t>.</w:t>
            </w:r>
            <w:r w:rsidRPr="007B14C6">
              <w:rPr>
                <w:sz w:val="18"/>
                <w:szCs w:val="18"/>
              </w:rPr>
              <w:t>259</w:t>
            </w:r>
          </w:p>
        </w:tc>
        <w:tc>
          <w:tcPr>
            <w:tcW w:w="664" w:type="dxa"/>
            <w:vAlign w:val="center"/>
          </w:tcPr>
          <w:p w14:paraId="641E8FEB" w14:textId="77777777" w:rsidR="007B14C6" w:rsidRPr="007B14C6" w:rsidRDefault="007B14C6" w:rsidP="007B14C6">
            <w:pPr>
              <w:spacing w:line="276" w:lineRule="auto"/>
              <w:jc w:val="center"/>
              <w:rPr>
                <w:sz w:val="18"/>
                <w:szCs w:val="18"/>
              </w:rPr>
            </w:pPr>
            <w:r w:rsidRPr="007B14C6">
              <w:rPr>
                <w:sz w:val="18"/>
                <w:szCs w:val="18"/>
              </w:rPr>
              <w:t>43</w:t>
            </w:r>
          </w:p>
        </w:tc>
        <w:tc>
          <w:tcPr>
            <w:tcW w:w="1990" w:type="dxa"/>
            <w:shd w:val="clear" w:color="auto" w:fill="auto"/>
          </w:tcPr>
          <w:p w14:paraId="03841107" w14:textId="52BF8A84" w:rsidR="007B14C6" w:rsidRPr="007B14C6" w:rsidRDefault="007B14C6" w:rsidP="007B14C6">
            <w:pPr>
              <w:spacing w:line="276" w:lineRule="auto"/>
              <w:jc w:val="center"/>
              <w:rPr>
                <w:sz w:val="18"/>
                <w:szCs w:val="18"/>
              </w:rPr>
            </w:pPr>
            <w:r w:rsidRPr="007B14C6">
              <w:rPr>
                <w:sz w:val="18"/>
                <w:szCs w:val="18"/>
              </w:rPr>
              <w:t>He(g)</w:t>
            </w:r>
          </w:p>
        </w:tc>
        <w:tc>
          <w:tcPr>
            <w:tcW w:w="1973" w:type="dxa"/>
            <w:shd w:val="clear" w:color="auto" w:fill="auto"/>
          </w:tcPr>
          <w:p w14:paraId="7C8DE72C" w14:textId="0D7F6162" w:rsidR="007B14C6" w:rsidRPr="007B14C6" w:rsidRDefault="007B14C6" w:rsidP="007B14C6">
            <w:pPr>
              <w:spacing w:line="276" w:lineRule="auto"/>
              <w:jc w:val="center"/>
              <w:rPr>
                <w:sz w:val="18"/>
                <w:szCs w:val="18"/>
                <w:lang w:val="en-US"/>
              </w:rPr>
            </w:pPr>
            <w:r w:rsidRPr="007B14C6">
              <w:rPr>
                <w:sz w:val="18"/>
                <w:szCs w:val="18"/>
              </w:rPr>
              <w:t>0</w:t>
            </w:r>
            <w:r w:rsidR="00254D9D">
              <w:rPr>
                <w:sz w:val="18"/>
                <w:szCs w:val="18"/>
              </w:rPr>
              <w:t>.</w:t>
            </w:r>
            <w:r w:rsidRPr="007B14C6">
              <w:rPr>
                <w:sz w:val="18"/>
                <w:szCs w:val="18"/>
              </w:rPr>
              <w:t>0105</w:t>
            </w:r>
          </w:p>
        </w:tc>
      </w:tr>
      <w:tr w:rsidR="007B14C6" w:rsidRPr="007B14C6" w14:paraId="62D7876E" w14:textId="77777777" w:rsidTr="009A219F">
        <w:tc>
          <w:tcPr>
            <w:tcW w:w="511" w:type="dxa"/>
            <w:vAlign w:val="center"/>
          </w:tcPr>
          <w:p w14:paraId="3F871354" w14:textId="77777777" w:rsidR="007B14C6" w:rsidRPr="007B14C6" w:rsidRDefault="007B14C6" w:rsidP="007B14C6">
            <w:pPr>
              <w:spacing w:line="276" w:lineRule="auto"/>
              <w:rPr>
                <w:sz w:val="18"/>
                <w:szCs w:val="18"/>
              </w:rPr>
            </w:pPr>
            <w:r w:rsidRPr="007B14C6">
              <w:rPr>
                <w:sz w:val="18"/>
                <w:szCs w:val="18"/>
              </w:rPr>
              <w:t>20</w:t>
            </w:r>
          </w:p>
        </w:tc>
        <w:tc>
          <w:tcPr>
            <w:tcW w:w="1948" w:type="dxa"/>
            <w:shd w:val="clear" w:color="auto" w:fill="auto"/>
          </w:tcPr>
          <w:p w14:paraId="3BFD54F5" w14:textId="3FDA6C72" w:rsidR="007B14C6" w:rsidRPr="007B14C6" w:rsidRDefault="007B14C6" w:rsidP="007B14C6">
            <w:pPr>
              <w:spacing w:line="276" w:lineRule="auto"/>
              <w:jc w:val="center"/>
              <w:rPr>
                <w:sz w:val="18"/>
                <w:szCs w:val="18"/>
              </w:rPr>
            </w:pPr>
            <w:proofErr w:type="spellStart"/>
            <w:r w:rsidRPr="007B14C6">
              <w:rPr>
                <w:sz w:val="18"/>
                <w:szCs w:val="18"/>
              </w:rPr>
              <w:t>PbTe</w:t>
            </w:r>
            <w:proofErr w:type="spellEnd"/>
          </w:p>
        </w:tc>
        <w:tc>
          <w:tcPr>
            <w:tcW w:w="1931" w:type="dxa"/>
            <w:shd w:val="clear" w:color="auto" w:fill="auto"/>
          </w:tcPr>
          <w:p w14:paraId="00B113E0" w14:textId="49E02A39" w:rsidR="007B14C6" w:rsidRPr="007B14C6" w:rsidRDefault="007B14C6" w:rsidP="007B14C6">
            <w:pPr>
              <w:spacing w:line="276" w:lineRule="auto"/>
              <w:jc w:val="center"/>
              <w:rPr>
                <w:sz w:val="18"/>
                <w:szCs w:val="18"/>
                <w:lang w:val="en-US"/>
              </w:rPr>
            </w:pPr>
            <w:r w:rsidRPr="007B14C6">
              <w:rPr>
                <w:sz w:val="18"/>
                <w:szCs w:val="18"/>
              </w:rPr>
              <w:t>0</w:t>
            </w:r>
            <w:r w:rsidR="00254D9D">
              <w:rPr>
                <w:sz w:val="18"/>
                <w:szCs w:val="18"/>
              </w:rPr>
              <w:t>.</w:t>
            </w:r>
            <w:r w:rsidRPr="007B14C6">
              <w:rPr>
                <w:sz w:val="18"/>
                <w:szCs w:val="18"/>
              </w:rPr>
              <w:t>241</w:t>
            </w:r>
          </w:p>
        </w:tc>
        <w:tc>
          <w:tcPr>
            <w:tcW w:w="664" w:type="dxa"/>
            <w:vAlign w:val="center"/>
          </w:tcPr>
          <w:p w14:paraId="245415D3" w14:textId="77777777" w:rsidR="007B14C6" w:rsidRPr="007B14C6" w:rsidRDefault="007B14C6" w:rsidP="007B14C6">
            <w:pPr>
              <w:spacing w:line="276" w:lineRule="auto"/>
              <w:jc w:val="center"/>
              <w:rPr>
                <w:sz w:val="18"/>
                <w:szCs w:val="18"/>
              </w:rPr>
            </w:pPr>
            <w:r w:rsidRPr="007B14C6">
              <w:rPr>
                <w:sz w:val="18"/>
                <w:szCs w:val="18"/>
              </w:rPr>
              <w:t>44</w:t>
            </w:r>
          </w:p>
        </w:tc>
        <w:tc>
          <w:tcPr>
            <w:tcW w:w="1990" w:type="dxa"/>
            <w:shd w:val="clear" w:color="auto" w:fill="auto"/>
          </w:tcPr>
          <w:p w14:paraId="48D601E4" w14:textId="28AF0C33" w:rsidR="007B14C6" w:rsidRPr="007B14C6" w:rsidRDefault="007B14C6" w:rsidP="007B14C6">
            <w:pPr>
              <w:spacing w:line="276" w:lineRule="auto"/>
              <w:jc w:val="center"/>
              <w:rPr>
                <w:sz w:val="18"/>
                <w:szCs w:val="18"/>
              </w:rPr>
            </w:pPr>
            <w:r w:rsidRPr="007B14C6">
              <w:rPr>
                <w:sz w:val="18"/>
                <w:szCs w:val="18"/>
              </w:rPr>
              <w:t>PbCl(g)</w:t>
            </w:r>
          </w:p>
        </w:tc>
        <w:tc>
          <w:tcPr>
            <w:tcW w:w="1973" w:type="dxa"/>
            <w:shd w:val="clear" w:color="auto" w:fill="auto"/>
          </w:tcPr>
          <w:p w14:paraId="55135CAF" w14:textId="0996B6F2" w:rsidR="007B14C6" w:rsidRPr="007B14C6" w:rsidRDefault="007B14C6" w:rsidP="007B14C6">
            <w:pPr>
              <w:spacing w:line="276" w:lineRule="auto"/>
              <w:jc w:val="center"/>
              <w:rPr>
                <w:sz w:val="18"/>
                <w:szCs w:val="18"/>
                <w:lang w:val="en-US"/>
              </w:rPr>
            </w:pPr>
            <w:r w:rsidRPr="007B14C6">
              <w:rPr>
                <w:sz w:val="18"/>
                <w:szCs w:val="18"/>
              </w:rPr>
              <w:t>0</w:t>
            </w:r>
            <w:r w:rsidR="00254D9D">
              <w:rPr>
                <w:sz w:val="18"/>
                <w:szCs w:val="18"/>
              </w:rPr>
              <w:t>.</w:t>
            </w:r>
            <w:r w:rsidRPr="007B14C6">
              <w:rPr>
                <w:sz w:val="18"/>
                <w:szCs w:val="18"/>
              </w:rPr>
              <w:t>00935</w:t>
            </w:r>
          </w:p>
        </w:tc>
      </w:tr>
      <w:tr w:rsidR="007B14C6" w:rsidRPr="007B14C6" w14:paraId="6B5EF6C9" w14:textId="77777777" w:rsidTr="009A219F">
        <w:tc>
          <w:tcPr>
            <w:tcW w:w="511" w:type="dxa"/>
            <w:vAlign w:val="center"/>
          </w:tcPr>
          <w:p w14:paraId="01736959" w14:textId="77777777" w:rsidR="007B14C6" w:rsidRPr="007B14C6" w:rsidRDefault="007B14C6" w:rsidP="007B14C6">
            <w:pPr>
              <w:spacing w:line="276" w:lineRule="auto"/>
              <w:rPr>
                <w:sz w:val="18"/>
                <w:szCs w:val="18"/>
              </w:rPr>
            </w:pPr>
            <w:r w:rsidRPr="007B14C6">
              <w:rPr>
                <w:sz w:val="18"/>
                <w:szCs w:val="18"/>
              </w:rPr>
              <w:t>21</w:t>
            </w:r>
          </w:p>
        </w:tc>
        <w:tc>
          <w:tcPr>
            <w:tcW w:w="1948" w:type="dxa"/>
            <w:shd w:val="clear" w:color="auto" w:fill="auto"/>
          </w:tcPr>
          <w:p w14:paraId="439D1B67" w14:textId="602F3CD3" w:rsidR="007B14C6" w:rsidRPr="007B14C6" w:rsidRDefault="007B14C6" w:rsidP="007B14C6">
            <w:pPr>
              <w:spacing w:line="276" w:lineRule="auto"/>
              <w:jc w:val="center"/>
              <w:rPr>
                <w:sz w:val="18"/>
                <w:szCs w:val="18"/>
              </w:rPr>
            </w:pPr>
            <w:r w:rsidRPr="007B14C6">
              <w:rPr>
                <w:sz w:val="18"/>
                <w:szCs w:val="18"/>
              </w:rPr>
              <w:t>ZrCl4(g)</w:t>
            </w:r>
          </w:p>
        </w:tc>
        <w:tc>
          <w:tcPr>
            <w:tcW w:w="1931" w:type="dxa"/>
            <w:shd w:val="clear" w:color="auto" w:fill="auto"/>
          </w:tcPr>
          <w:p w14:paraId="7D310E5D" w14:textId="74E498FA" w:rsidR="007B14C6" w:rsidRPr="007B14C6" w:rsidRDefault="007B14C6" w:rsidP="007B14C6">
            <w:pPr>
              <w:spacing w:line="276" w:lineRule="auto"/>
              <w:jc w:val="center"/>
              <w:rPr>
                <w:sz w:val="18"/>
                <w:szCs w:val="18"/>
              </w:rPr>
            </w:pPr>
            <w:r w:rsidRPr="007B14C6">
              <w:rPr>
                <w:sz w:val="18"/>
                <w:szCs w:val="18"/>
              </w:rPr>
              <w:t>0</w:t>
            </w:r>
            <w:r w:rsidR="00254D9D">
              <w:rPr>
                <w:sz w:val="18"/>
                <w:szCs w:val="18"/>
              </w:rPr>
              <w:t>.</w:t>
            </w:r>
            <w:r w:rsidRPr="007B14C6">
              <w:rPr>
                <w:sz w:val="18"/>
                <w:szCs w:val="18"/>
              </w:rPr>
              <w:t>188</w:t>
            </w:r>
          </w:p>
        </w:tc>
        <w:tc>
          <w:tcPr>
            <w:tcW w:w="664" w:type="dxa"/>
            <w:vAlign w:val="center"/>
          </w:tcPr>
          <w:p w14:paraId="5E010A2F" w14:textId="77777777" w:rsidR="007B14C6" w:rsidRPr="007B14C6" w:rsidRDefault="007B14C6" w:rsidP="007B14C6">
            <w:pPr>
              <w:spacing w:line="276" w:lineRule="auto"/>
              <w:jc w:val="center"/>
              <w:rPr>
                <w:sz w:val="18"/>
                <w:szCs w:val="18"/>
              </w:rPr>
            </w:pPr>
            <w:r w:rsidRPr="007B14C6">
              <w:rPr>
                <w:sz w:val="18"/>
                <w:szCs w:val="18"/>
              </w:rPr>
              <w:t>45</w:t>
            </w:r>
          </w:p>
        </w:tc>
        <w:tc>
          <w:tcPr>
            <w:tcW w:w="1990" w:type="dxa"/>
            <w:shd w:val="clear" w:color="auto" w:fill="auto"/>
          </w:tcPr>
          <w:p w14:paraId="68F0856A" w14:textId="1B2315A1" w:rsidR="007B14C6" w:rsidRPr="007B14C6" w:rsidRDefault="007B14C6" w:rsidP="007B14C6">
            <w:pPr>
              <w:spacing w:line="276" w:lineRule="auto"/>
              <w:jc w:val="center"/>
              <w:rPr>
                <w:sz w:val="18"/>
                <w:szCs w:val="18"/>
              </w:rPr>
            </w:pPr>
            <w:r w:rsidRPr="007B14C6">
              <w:rPr>
                <w:sz w:val="18"/>
                <w:szCs w:val="18"/>
              </w:rPr>
              <w:t>PbI</w:t>
            </w:r>
            <w:r w:rsidRPr="007B14C6">
              <w:rPr>
                <w:sz w:val="18"/>
                <w:szCs w:val="18"/>
                <w:vertAlign w:val="subscript"/>
              </w:rPr>
              <w:t>2</w:t>
            </w:r>
            <w:r w:rsidRPr="007B14C6">
              <w:rPr>
                <w:sz w:val="18"/>
                <w:szCs w:val="18"/>
              </w:rPr>
              <w:t>(g)</w:t>
            </w:r>
          </w:p>
        </w:tc>
        <w:tc>
          <w:tcPr>
            <w:tcW w:w="1973" w:type="dxa"/>
            <w:shd w:val="clear" w:color="auto" w:fill="auto"/>
          </w:tcPr>
          <w:p w14:paraId="6E3B1344" w14:textId="588CD49E" w:rsidR="007B14C6" w:rsidRPr="007B14C6" w:rsidRDefault="007B14C6" w:rsidP="007B14C6">
            <w:pPr>
              <w:spacing w:line="276" w:lineRule="auto"/>
              <w:jc w:val="center"/>
              <w:rPr>
                <w:sz w:val="18"/>
                <w:szCs w:val="18"/>
              </w:rPr>
            </w:pPr>
            <w:r w:rsidRPr="007B14C6">
              <w:rPr>
                <w:sz w:val="18"/>
                <w:szCs w:val="18"/>
              </w:rPr>
              <w:t>0</w:t>
            </w:r>
            <w:r w:rsidR="00254D9D">
              <w:rPr>
                <w:sz w:val="18"/>
                <w:szCs w:val="18"/>
              </w:rPr>
              <w:t>.</w:t>
            </w:r>
            <w:r w:rsidRPr="007B14C6">
              <w:rPr>
                <w:sz w:val="18"/>
                <w:szCs w:val="18"/>
              </w:rPr>
              <w:t>00800</w:t>
            </w:r>
          </w:p>
        </w:tc>
      </w:tr>
      <w:tr w:rsidR="007B14C6" w:rsidRPr="007B14C6" w14:paraId="47882E7C" w14:textId="77777777" w:rsidTr="009A219F">
        <w:tc>
          <w:tcPr>
            <w:tcW w:w="511" w:type="dxa"/>
            <w:vAlign w:val="center"/>
          </w:tcPr>
          <w:p w14:paraId="352E6A31" w14:textId="77777777" w:rsidR="007B14C6" w:rsidRPr="007B14C6" w:rsidRDefault="007B14C6" w:rsidP="007B14C6">
            <w:pPr>
              <w:spacing w:line="276" w:lineRule="auto"/>
              <w:rPr>
                <w:sz w:val="18"/>
                <w:szCs w:val="18"/>
              </w:rPr>
            </w:pPr>
            <w:r w:rsidRPr="007B14C6">
              <w:rPr>
                <w:sz w:val="18"/>
                <w:szCs w:val="18"/>
              </w:rPr>
              <w:t>22</w:t>
            </w:r>
          </w:p>
        </w:tc>
        <w:tc>
          <w:tcPr>
            <w:tcW w:w="1948" w:type="dxa"/>
            <w:shd w:val="clear" w:color="auto" w:fill="auto"/>
          </w:tcPr>
          <w:p w14:paraId="50ACA64D" w14:textId="3F45273E" w:rsidR="007B14C6" w:rsidRPr="007B14C6" w:rsidRDefault="007B14C6" w:rsidP="007B14C6">
            <w:pPr>
              <w:spacing w:line="276" w:lineRule="auto"/>
              <w:jc w:val="center"/>
              <w:rPr>
                <w:sz w:val="18"/>
                <w:szCs w:val="18"/>
              </w:rPr>
            </w:pPr>
            <w:r w:rsidRPr="007B14C6">
              <w:rPr>
                <w:sz w:val="18"/>
                <w:szCs w:val="18"/>
              </w:rPr>
              <w:t>AmCl3</w:t>
            </w:r>
          </w:p>
        </w:tc>
        <w:tc>
          <w:tcPr>
            <w:tcW w:w="1931" w:type="dxa"/>
            <w:shd w:val="clear" w:color="auto" w:fill="auto"/>
          </w:tcPr>
          <w:p w14:paraId="0A74C346" w14:textId="6C059ED7" w:rsidR="007B14C6" w:rsidRPr="007B14C6" w:rsidRDefault="007B14C6" w:rsidP="007B14C6">
            <w:pPr>
              <w:spacing w:line="276" w:lineRule="auto"/>
              <w:jc w:val="center"/>
              <w:rPr>
                <w:sz w:val="18"/>
                <w:szCs w:val="18"/>
              </w:rPr>
            </w:pPr>
            <w:r w:rsidRPr="007B14C6">
              <w:rPr>
                <w:sz w:val="18"/>
                <w:szCs w:val="18"/>
              </w:rPr>
              <w:t>0</w:t>
            </w:r>
            <w:r w:rsidR="00254D9D">
              <w:rPr>
                <w:sz w:val="18"/>
                <w:szCs w:val="18"/>
              </w:rPr>
              <w:t>.</w:t>
            </w:r>
            <w:r w:rsidRPr="007B14C6">
              <w:rPr>
                <w:sz w:val="18"/>
                <w:szCs w:val="18"/>
              </w:rPr>
              <w:t>171</w:t>
            </w:r>
          </w:p>
        </w:tc>
        <w:tc>
          <w:tcPr>
            <w:tcW w:w="664" w:type="dxa"/>
            <w:vAlign w:val="center"/>
          </w:tcPr>
          <w:p w14:paraId="3C740C1A" w14:textId="77777777" w:rsidR="007B14C6" w:rsidRPr="007B14C6" w:rsidRDefault="007B14C6" w:rsidP="007B14C6">
            <w:pPr>
              <w:spacing w:line="276" w:lineRule="auto"/>
              <w:jc w:val="center"/>
              <w:rPr>
                <w:sz w:val="18"/>
                <w:szCs w:val="18"/>
              </w:rPr>
            </w:pPr>
            <w:r w:rsidRPr="007B14C6">
              <w:rPr>
                <w:sz w:val="18"/>
                <w:szCs w:val="18"/>
              </w:rPr>
              <w:t>46</w:t>
            </w:r>
          </w:p>
        </w:tc>
        <w:tc>
          <w:tcPr>
            <w:tcW w:w="1990" w:type="dxa"/>
            <w:shd w:val="clear" w:color="auto" w:fill="auto"/>
          </w:tcPr>
          <w:p w14:paraId="4B0119B6" w14:textId="4F6C93D7" w:rsidR="007B14C6" w:rsidRPr="007B14C6" w:rsidRDefault="007B14C6" w:rsidP="007B14C6">
            <w:pPr>
              <w:spacing w:line="276" w:lineRule="auto"/>
              <w:jc w:val="center"/>
              <w:rPr>
                <w:sz w:val="18"/>
                <w:szCs w:val="18"/>
              </w:rPr>
            </w:pPr>
            <w:r w:rsidRPr="007B14C6">
              <w:rPr>
                <w:sz w:val="18"/>
                <w:szCs w:val="18"/>
              </w:rPr>
              <w:t>PbCl</w:t>
            </w:r>
            <w:r w:rsidRPr="007B14C6">
              <w:rPr>
                <w:sz w:val="18"/>
                <w:szCs w:val="18"/>
                <w:vertAlign w:val="subscript"/>
              </w:rPr>
              <w:t>2</w:t>
            </w:r>
            <w:r w:rsidRPr="007B14C6">
              <w:rPr>
                <w:sz w:val="18"/>
                <w:szCs w:val="18"/>
              </w:rPr>
              <w:t>(g)</w:t>
            </w:r>
          </w:p>
        </w:tc>
        <w:tc>
          <w:tcPr>
            <w:tcW w:w="1973" w:type="dxa"/>
            <w:shd w:val="clear" w:color="auto" w:fill="auto"/>
          </w:tcPr>
          <w:p w14:paraId="044433E9" w14:textId="0EEE6FAA" w:rsidR="007B14C6" w:rsidRPr="007B14C6" w:rsidRDefault="007B14C6" w:rsidP="007B14C6">
            <w:pPr>
              <w:spacing w:line="276" w:lineRule="auto"/>
              <w:jc w:val="center"/>
              <w:rPr>
                <w:sz w:val="18"/>
                <w:szCs w:val="18"/>
                <w:lang w:val="en-US"/>
              </w:rPr>
            </w:pPr>
            <w:r w:rsidRPr="007B14C6">
              <w:rPr>
                <w:sz w:val="18"/>
                <w:szCs w:val="18"/>
              </w:rPr>
              <w:t>0</w:t>
            </w:r>
            <w:r w:rsidR="00254D9D">
              <w:rPr>
                <w:sz w:val="18"/>
                <w:szCs w:val="18"/>
              </w:rPr>
              <w:t>.</w:t>
            </w:r>
            <w:r w:rsidRPr="007B14C6">
              <w:rPr>
                <w:sz w:val="18"/>
                <w:szCs w:val="18"/>
              </w:rPr>
              <w:t>00780</w:t>
            </w:r>
          </w:p>
        </w:tc>
      </w:tr>
      <w:tr w:rsidR="007B14C6" w:rsidRPr="007B14C6" w14:paraId="68B73956" w14:textId="77777777" w:rsidTr="009A219F">
        <w:tc>
          <w:tcPr>
            <w:tcW w:w="511" w:type="dxa"/>
            <w:vAlign w:val="center"/>
          </w:tcPr>
          <w:p w14:paraId="4E6C37C4" w14:textId="77777777" w:rsidR="007B14C6" w:rsidRPr="007B14C6" w:rsidRDefault="007B14C6" w:rsidP="007B14C6">
            <w:pPr>
              <w:spacing w:line="276" w:lineRule="auto"/>
              <w:rPr>
                <w:sz w:val="18"/>
                <w:szCs w:val="18"/>
              </w:rPr>
            </w:pPr>
            <w:r w:rsidRPr="007B14C6">
              <w:rPr>
                <w:sz w:val="18"/>
                <w:szCs w:val="18"/>
              </w:rPr>
              <w:lastRenderedPageBreak/>
              <w:t>23</w:t>
            </w:r>
          </w:p>
        </w:tc>
        <w:tc>
          <w:tcPr>
            <w:tcW w:w="1948" w:type="dxa"/>
            <w:shd w:val="clear" w:color="auto" w:fill="auto"/>
          </w:tcPr>
          <w:p w14:paraId="28A4498C" w14:textId="10F6048E" w:rsidR="007B14C6" w:rsidRPr="007B14C6" w:rsidRDefault="007B14C6" w:rsidP="007B14C6">
            <w:pPr>
              <w:spacing w:line="276" w:lineRule="auto"/>
              <w:jc w:val="center"/>
              <w:rPr>
                <w:sz w:val="18"/>
                <w:szCs w:val="18"/>
              </w:rPr>
            </w:pPr>
            <w:r w:rsidRPr="007B14C6">
              <w:rPr>
                <w:sz w:val="18"/>
                <w:szCs w:val="18"/>
              </w:rPr>
              <w:t>BaCl2(l)</w:t>
            </w:r>
          </w:p>
        </w:tc>
        <w:tc>
          <w:tcPr>
            <w:tcW w:w="1931" w:type="dxa"/>
            <w:shd w:val="clear" w:color="auto" w:fill="auto"/>
          </w:tcPr>
          <w:p w14:paraId="41A6568D" w14:textId="073E8CED" w:rsidR="007B14C6" w:rsidRPr="007B14C6" w:rsidRDefault="007B14C6" w:rsidP="007B14C6">
            <w:pPr>
              <w:spacing w:line="276" w:lineRule="auto"/>
              <w:jc w:val="center"/>
              <w:rPr>
                <w:sz w:val="18"/>
                <w:szCs w:val="18"/>
                <w:lang w:val="en-US"/>
              </w:rPr>
            </w:pPr>
            <w:r w:rsidRPr="007B14C6">
              <w:rPr>
                <w:sz w:val="18"/>
                <w:szCs w:val="18"/>
              </w:rPr>
              <w:t>0</w:t>
            </w:r>
            <w:r w:rsidR="00254D9D">
              <w:rPr>
                <w:sz w:val="18"/>
                <w:szCs w:val="18"/>
              </w:rPr>
              <w:t>.</w:t>
            </w:r>
            <w:r w:rsidRPr="007B14C6">
              <w:rPr>
                <w:sz w:val="18"/>
                <w:szCs w:val="18"/>
              </w:rPr>
              <w:t>149</w:t>
            </w:r>
          </w:p>
        </w:tc>
        <w:tc>
          <w:tcPr>
            <w:tcW w:w="664" w:type="dxa"/>
            <w:vAlign w:val="center"/>
          </w:tcPr>
          <w:p w14:paraId="25533F22" w14:textId="77777777" w:rsidR="007B14C6" w:rsidRPr="007B14C6" w:rsidRDefault="007B14C6" w:rsidP="007B14C6">
            <w:pPr>
              <w:spacing w:line="276" w:lineRule="auto"/>
              <w:jc w:val="center"/>
              <w:rPr>
                <w:sz w:val="18"/>
                <w:szCs w:val="18"/>
              </w:rPr>
            </w:pPr>
            <w:r w:rsidRPr="007B14C6">
              <w:rPr>
                <w:sz w:val="18"/>
                <w:szCs w:val="18"/>
              </w:rPr>
              <w:t>47</w:t>
            </w:r>
          </w:p>
        </w:tc>
        <w:tc>
          <w:tcPr>
            <w:tcW w:w="1990" w:type="dxa"/>
            <w:shd w:val="clear" w:color="auto" w:fill="auto"/>
          </w:tcPr>
          <w:p w14:paraId="05A9C203" w14:textId="5EFBF524" w:rsidR="007B14C6" w:rsidRPr="007B14C6" w:rsidRDefault="007B14C6" w:rsidP="007B14C6">
            <w:pPr>
              <w:spacing w:line="276" w:lineRule="auto"/>
              <w:jc w:val="center"/>
              <w:rPr>
                <w:sz w:val="18"/>
                <w:szCs w:val="18"/>
              </w:rPr>
            </w:pPr>
            <w:r w:rsidRPr="007B14C6">
              <w:rPr>
                <w:sz w:val="18"/>
                <w:szCs w:val="18"/>
              </w:rPr>
              <w:t>Li</w:t>
            </w:r>
            <w:r w:rsidRPr="007B14C6">
              <w:rPr>
                <w:sz w:val="18"/>
                <w:szCs w:val="18"/>
                <w:vertAlign w:val="subscript"/>
              </w:rPr>
              <w:t>3</w:t>
            </w:r>
            <w:r w:rsidRPr="007B14C6">
              <w:rPr>
                <w:sz w:val="18"/>
                <w:szCs w:val="18"/>
              </w:rPr>
              <w:t>Cl</w:t>
            </w:r>
            <w:r w:rsidRPr="007B14C6">
              <w:rPr>
                <w:sz w:val="18"/>
                <w:szCs w:val="18"/>
                <w:vertAlign w:val="subscript"/>
              </w:rPr>
              <w:t>3</w:t>
            </w:r>
            <w:r w:rsidRPr="007B14C6">
              <w:rPr>
                <w:sz w:val="18"/>
                <w:szCs w:val="18"/>
              </w:rPr>
              <w:t>(g)</w:t>
            </w:r>
          </w:p>
        </w:tc>
        <w:tc>
          <w:tcPr>
            <w:tcW w:w="1973" w:type="dxa"/>
            <w:shd w:val="clear" w:color="auto" w:fill="auto"/>
          </w:tcPr>
          <w:p w14:paraId="5C84AB94" w14:textId="330423E7" w:rsidR="007B14C6" w:rsidRPr="007B14C6" w:rsidRDefault="007B14C6" w:rsidP="007B14C6">
            <w:pPr>
              <w:spacing w:line="276" w:lineRule="auto"/>
              <w:jc w:val="center"/>
              <w:rPr>
                <w:sz w:val="18"/>
                <w:szCs w:val="18"/>
              </w:rPr>
            </w:pPr>
            <w:r w:rsidRPr="007B14C6">
              <w:rPr>
                <w:sz w:val="18"/>
                <w:szCs w:val="18"/>
              </w:rPr>
              <w:t>0</w:t>
            </w:r>
            <w:r w:rsidR="00254D9D">
              <w:rPr>
                <w:sz w:val="18"/>
                <w:szCs w:val="18"/>
              </w:rPr>
              <w:t>.</w:t>
            </w:r>
            <w:r w:rsidRPr="007B14C6">
              <w:rPr>
                <w:sz w:val="18"/>
                <w:szCs w:val="18"/>
              </w:rPr>
              <w:t>00524</w:t>
            </w:r>
          </w:p>
        </w:tc>
      </w:tr>
      <w:tr w:rsidR="007B14C6" w:rsidRPr="007B14C6" w14:paraId="63AF0BE5" w14:textId="77777777" w:rsidTr="009A219F">
        <w:tc>
          <w:tcPr>
            <w:tcW w:w="511" w:type="dxa"/>
            <w:tcBorders>
              <w:bottom w:val="single" w:sz="4" w:space="0" w:color="auto"/>
            </w:tcBorders>
            <w:vAlign w:val="center"/>
          </w:tcPr>
          <w:p w14:paraId="581F79A6" w14:textId="77777777" w:rsidR="007B14C6" w:rsidRPr="007B14C6" w:rsidRDefault="007B14C6" w:rsidP="007B14C6">
            <w:pPr>
              <w:spacing w:line="276" w:lineRule="auto"/>
              <w:rPr>
                <w:sz w:val="18"/>
                <w:szCs w:val="18"/>
              </w:rPr>
            </w:pPr>
            <w:r w:rsidRPr="007B14C6">
              <w:rPr>
                <w:sz w:val="18"/>
                <w:szCs w:val="18"/>
              </w:rPr>
              <w:t>24</w:t>
            </w:r>
          </w:p>
        </w:tc>
        <w:tc>
          <w:tcPr>
            <w:tcW w:w="1948" w:type="dxa"/>
            <w:tcBorders>
              <w:bottom w:val="single" w:sz="4" w:space="0" w:color="auto"/>
            </w:tcBorders>
            <w:shd w:val="clear" w:color="auto" w:fill="auto"/>
          </w:tcPr>
          <w:p w14:paraId="4A8AB43D" w14:textId="6E7BF95B" w:rsidR="007B14C6" w:rsidRPr="007B14C6" w:rsidRDefault="007B14C6" w:rsidP="007B14C6">
            <w:pPr>
              <w:spacing w:line="276" w:lineRule="auto"/>
              <w:jc w:val="center"/>
              <w:rPr>
                <w:sz w:val="18"/>
                <w:szCs w:val="18"/>
              </w:rPr>
            </w:pPr>
            <w:r w:rsidRPr="007B14C6">
              <w:rPr>
                <w:sz w:val="18"/>
                <w:szCs w:val="18"/>
              </w:rPr>
              <w:t>Kr(g)</w:t>
            </w:r>
          </w:p>
        </w:tc>
        <w:tc>
          <w:tcPr>
            <w:tcW w:w="1931" w:type="dxa"/>
            <w:tcBorders>
              <w:bottom w:val="single" w:sz="4" w:space="0" w:color="auto"/>
            </w:tcBorders>
            <w:shd w:val="clear" w:color="auto" w:fill="auto"/>
          </w:tcPr>
          <w:p w14:paraId="46316752" w14:textId="73DBB07F" w:rsidR="007B14C6" w:rsidRPr="007B14C6" w:rsidRDefault="007B14C6" w:rsidP="007B14C6">
            <w:pPr>
              <w:spacing w:line="276" w:lineRule="auto"/>
              <w:jc w:val="center"/>
              <w:rPr>
                <w:sz w:val="18"/>
                <w:szCs w:val="18"/>
              </w:rPr>
            </w:pPr>
            <w:r w:rsidRPr="007B14C6">
              <w:rPr>
                <w:sz w:val="18"/>
                <w:szCs w:val="18"/>
              </w:rPr>
              <w:t>0</w:t>
            </w:r>
            <w:r w:rsidR="00254D9D">
              <w:rPr>
                <w:sz w:val="18"/>
                <w:szCs w:val="18"/>
              </w:rPr>
              <w:t>.</w:t>
            </w:r>
            <w:r w:rsidRPr="007B14C6">
              <w:rPr>
                <w:sz w:val="18"/>
                <w:szCs w:val="18"/>
              </w:rPr>
              <w:t>143</w:t>
            </w:r>
          </w:p>
        </w:tc>
        <w:tc>
          <w:tcPr>
            <w:tcW w:w="664" w:type="dxa"/>
            <w:tcBorders>
              <w:bottom w:val="single" w:sz="4" w:space="0" w:color="auto"/>
            </w:tcBorders>
            <w:vAlign w:val="center"/>
          </w:tcPr>
          <w:p w14:paraId="7055827D" w14:textId="21BB47FB" w:rsidR="007B14C6" w:rsidRPr="007B14C6" w:rsidRDefault="007B14C6" w:rsidP="007B14C6">
            <w:pPr>
              <w:spacing w:line="276" w:lineRule="auto"/>
              <w:jc w:val="center"/>
              <w:rPr>
                <w:sz w:val="18"/>
                <w:szCs w:val="18"/>
                <w:lang w:val="ru-RU"/>
              </w:rPr>
            </w:pPr>
            <w:r w:rsidRPr="007B14C6">
              <w:rPr>
                <w:sz w:val="18"/>
                <w:szCs w:val="18"/>
                <w:lang w:val="ru-RU"/>
              </w:rPr>
              <w:t>48</w:t>
            </w:r>
          </w:p>
        </w:tc>
        <w:tc>
          <w:tcPr>
            <w:tcW w:w="1990" w:type="dxa"/>
            <w:tcBorders>
              <w:bottom w:val="single" w:sz="4" w:space="0" w:color="auto"/>
            </w:tcBorders>
            <w:shd w:val="clear" w:color="auto" w:fill="auto"/>
          </w:tcPr>
          <w:p w14:paraId="1B7BDD1D" w14:textId="0CA9DEA7" w:rsidR="007B14C6" w:rsidRPr="007B14C6" w:rsidRDefault="007B14C6" w:rsidP="007B14C6">
            <w:pPr>
              <w:spacing w:line="276" w:lineRule="auto"/>
              <w:jc w:val="center"/>
              <w:rPr>
                <w:sz w:val="18"/>
                <w:szCs w:val="18"/>
                <w:lang w:val="en-US"/>
              </w:rPr>
            </w:pPr>
            <w:r w:rsidRPr="007B14C6">
              <w:rPr>
                <w:sz w:val="18"/>
                <w:szCs w:val="18"/>
              </w:rPr>
              <w:t>TeI</w:t>
            </w:r>
            <w:r w:rsidRPr="007B14C6">
              <w:rPr>
                <w:sz w:val="18"/>
                <w:szCs w:val="18"/>
                <w:vertAlign w:val="subscript"/>
              </w:rPr>
              <w:t>2</w:t>
            </w:r>
            <w:r w:rsidRPr="007B14C6">
              <w:rPr>
                <w:sz w:val="18"/>
                <w:szCs w:val="18"/>
              </w:rPr>
              <w:t>(g)</w:t>
            </w:r>
          </w:p>
        </w:tc>
        <w:tc>
          <w:tcPr>
            <w:tcW w:w="1973" w:type="dxa"/>
            <w:tcBorders>
              <w:bottom w:val="single" w:sz="4" w:space="0" w:color="auto"/>
            </w:tcBorders>
            <w:shd w:val="clear" w:color="auto" w:fill="auto"/>
          </w:tcPr>
          <w:p w14:paraId="79DE63FE" w14:textId="3FEF1CBC" w:rsidR="007B14C6" w:rsidRPr="007B14C6" w:rsidRDefault="007B14C6" w:rsidP="007B14C6">
            <w:pPr>
              <w:spacing w:line="276" w:lineRule="auto"/>
              <w:jc w:val="center"/>
              <w:rPr>
                <w:sz w:val="18"/>
                <w:szCs w:val="18"/>
                <w:lang w:val="ru-RU"/>
              </w:rPr>
            </w:pPr>
            <w:r w:rsidRPr="007B14C6">
              <w:rPr>
                <w:sz w:val="18"/>
                <w:szCs w:val="18"/>
              </w:rPr>
              <w:t>0</w:t>
            </w:r>
            <w:r w:rsidR="00254D9D">
              <w:rPr>
                <w:sz w:val="18"/>
                <w:szCs w:val="18"/>
              </w:rPr>
              <w:t>.</w:t>
            </w:r>
            <w:r w:rsidRPr="007B14C6">
              <w:rPr>
                <w:sz w:val="18"/>
                <w:szCs w:val="18"/>
              </w:rPr>
              <w:t>00477</w:t>
            </w:r>
          </w:p>
        </w:tc>
      </w:tr>
      <w:tr w:rsidR="003310F1" w:rsidRPr="007B14C6" w14:paraId="072100BB" w14:textId="77777777" w:rsidTr="009A219F">
        <w:tc>
          <w:tcPr>
            <w:tcW w:w="4390" w:type="dxa"/>
            <w:gridSpan w:val="3"/>
            <w:tcBorders>
              <w:top w:val="single" w:sz="4" w:space="0" w:color="auto"/>
              <w:bottom w:val="single" w:sz="4" w:space="0" w:color="auto"/>
            </w:tcBorders>
            <w:vAlign w:val="center"/>
          </w:tcPr>
          <w:p w14:paraId="4D683D83" w14:textId="7124357C" w:rsidR="003310F1" w:rsidRPr="007B14C6" w:rsidRDefault="00197242" w:rsidP="003310F1">
            <w:pPr>
              <w:spacing w:line="276" w:lineRule="auto"/>
              <w:rPr>
                <w:sz w:val="18"/>
                <w:szCs w:val="18"/>
              </w:rPr>
            </w:pPr>
            <w:r w:rsidRPr="007B14C6">
              <w:rPr>
                <w:sz w:val="18"/>
                <w:szCs w:val="18"/>
              </w:rPr>
              <w:t>Total</w:t>
            </w:r>
          </w:p>
        </w:tc>
        <w:tc>
          <w:tcPr>
            <w:tcW w:w="4627" w:type="dxa"/>
            <w:gridSpan w:val="3"/>
            <w:tcBorders>
              <w:top w:val="single" w:sz="4" w:space="0" w:color="auto"/>
              <w:bottom w:val="single" w:sz="4" w:space="0" w:color="auto"/>
            </w:tcBorders>
            <w:vAlign w:val="center"/>
          </w:tcPr>
          <w:p w14:paraId="330CA4F4" w14:textId="0CACC212" w:rsidR="003310F1" w:rsidRPr="007B14C6" w:rsidRDefault="003310F1" w:rsidP="003310F1">
            <w:pPr>
              <w:spacing w:line="276" w:lineRule="auto"/>
              <w:jc w:val="center"/>
              <w:rPr>
                <w:sz w:val="18"/>
                <w:szCs w:val="18"/>
              </w:rPr>
            </w:pPr>
            <w:r w:rsidRPr="007B14C6">
              <w:rPr>
                <w:sz w:val="18"/>
                <w:szCs w:val="18"/>
                <w:lang w:val="ru-RU"/>
              </w:rPr>
              <w:t>99.9</w:t>
            </w:r>
            <w:r w:rsidR="007B14C6">
              <w:rPr>
                <w:sz w:val="18"/>
                <w:szCs w:val="18"/>
                <w:lang w:val="en-US"/>
              </w:rPr>
              <w:t>5</w:t>
            </w:r>
            <w:r w:rsidRPr="007B14C6">
              <w:rPr>
                <w:sz w:val="18"/>
                <w:szCs w:val="18"/>
                <w:lang w:val="en-US"/>
              </w:rPr>
              <w:t>%</w:t>
            </w:r>
          </w:p>
        </w:tc>
      </w:tr>
    </w:tbl>
    <w:p w14:paraId="020AE699" w14:textId="77777777" w:rsidR="00F32302" w:rsidRDefault="00F32302" w:rsidP="00F32302">
      <w:pPr>
        <w:pStyle w:val="a1"/>
        <w:rPr>
          <w:noProof/>
          <w:lang w:val="ru-RU"/>
        </w:rPr>
      </w:pPr>
    </w:p>
    <w:p w14:paraId="281492DF" w14:textId="77777777" w:rsidR="001D428E" w:rsidRPr="00254D9D" w:rsidRDefault="001D428E" w:rsidP="00F32302">
      <w:pPr>
        <w:pStyle w:val="a1"/>
        <w:rPr>
          <w:noProof/>
          <w:lang w:val="en-US"/>
        </w:rPr>
      </w:pPr>
      <w:r w:rsidRPr="001D428E">
        <w:rPr>
          <w:noProof/>
          <w:lang w:val="en-US"/>
        </w:rPr>
        <w:t>The sum of the amount of the substance of the compounds not included in the table does not exceed 0.05 mol.%. In both cases, during chlorination, the main products are UCl</w:t>
      </w:r>
      <w:r w:rsidRPr="001D428E">
        <w:rPr>
          <w:noProof/>
          <w:vertAlign w:val="subscript"/>
          <w:lang w:val="en-US"/>
        </w:rPr>
        <w:t>3</w:t>
      </w:r>
      <w:r w:rsidRPr="001D428E">
        <w:rPr>
          <w:noProof/>
          <w:lang w:val="en-US"/>
        </w:rPr>
        <w:t>, UCl</w:t>
      </w:r>
      <w:r w:rsidRPr="001D428E">
        <w:rPr>
          <w:noProof/>
          <w:vertAlign w:val="subscript"/>
          <w:lang w:val="en-US"/>
        </w:rPr>
        <w:t>4</w:t>
      </w:r>
      <w:r w:rsidRPr="001D428E">
        <w:rPr>
          <w:noProof/>
          <w:lang w:val="en-US"/>
        </w:rPr>
        <w:t>, and PuCl</w:t>
      </w:r>
      <w:r w:rsidRPr="001D428E">
        <w:rPr>
          <w:noProof/>
          <w:vertAlign w:val="subscript"/>
          <w:lang w:val="en-US"/>
        </w:rPr>
        <w:t>3</w:t>
      </w:r>
      <w:r w:rsidRPr="001D428E">
        <w:rPr>
          <w:noProof/>
          <w:lang w:val="en-US"/>
        </w:rPr>
        <w:t xml:space="preserve">. </w:t>
      </w:r>
      <w:r w:rsidRPr="00254D9D">
        <w:rPr>
          <w:noProof/>
          <w:lang w:val="en-US"/>
        </w:rPr>
        <w:t xml:space="preserve">Inert gases Xe, Kr are released from the fuel. </w:t>
      </w:r>
    </w:p>
    <w:p w14:paraId="4DDA0DC2" w14:textId="77777777" w:rsidR="001D428E" w:rsidRPr="001D428E" w:rsidRDefault="001D428E" w:rsidP="001D428E">
      <w:pPr>
        <w:pStyle w:val="a1"/>
        <w:rPr>
          <w:noProof/>
          <w:lang w:val="en-US"/>
        </w:rPr>
      </w:pPr>
      <w:r w:rsidRPr="001D428E">
        <w:rPr>
          <w:noProof/>
          <w:lang w:val="en-US"/>
        </w:rPr>
        <w:t>Noble metals form intermetallic compounds for example UPd</w:t>
      </w:r>
      <w:r w:rsidRPr="001D428E">
        <w:rPr>
          <w:noProof/>
          <w:vertAlign w:val="subscript"/>
          <w:lang w:val="en-US"/>
        </w:rPr>
        <w:t>3</w:t>
      </w:r>
      <w:r w:rsidRPr="001D428E">
        <w:rPr>
          <w:noProof/>
          <w:lang w:val="en-US"/>
        </w:rPr>
        <w:t>, but they are also present in the form of Ru, Rh metals. Silver forms silver iodide.</w:t>
      </w:r>
    </w:p>
    <w:p w14:paraId="414EA6BD" w14:textId="77777777" w:rsidR="001D428E" w:rsidRPr="001D428E" w:rsidRDefault="001D428E" w:rsidP="001D428E">
      <w:pPr>
        <w:pStyle w:val="a1"/>
        <w:rPr>
          <w:noProof/>
          <w:lang w:val="en-US"/>
        </w:rPr>
      </w:pPr>
      <w:r w:rsidRPr="001D428E">
        <w:rPr>
          <w:noProof/>
          <w:lang w:val="en-US"/>
        </w:rPr>
        <w:t>Lanthanides are chlorinated and are present in the form of chlorides LaCl</w:t>
      </w:r>
      <w:r w:rsidRPr="001D428E">
        <w:rPr>
          <w:noProof/>
          <w:vertAlign w:val="subscript"/>
          <w:lang w:val="en-US"/>
        </w:rPr>
        <w:t>3</w:t>
      </w:r>
      <w:r w:rsidRPr="001D428E">
        <w:rPr>
          <w:noProof/>
          <w:lang w:val="en-US"/>
        </w:rPr>
        <w:t>, CeCl</w:t>
      </w:r>
      <w:r w:rsidRPr="001D428E">
        <w:rPr>
          <w:noProof/>
          <w:vertAlign w:val="subscript"/>
          <w:lang w:val="en-US"/>
        </w:rPr>
        <w:t>3</w:t>
      </w:r>
      <w:r w:rsidRPr="001D428E">
        <w:rPr>
          <w:noProof/>
          <w:lang w:val="en-US"/>
        </w:rPr>
        <w:t>, NdCl</w:t>
      </w:r>
      <w:r w:rsidRPr="001D428E">
        <w:rPr>
          <w:noProof/>
          <w:vertAlign w:val="subscript"/>
          <w:lang w:val="en-US"/>
        </w:rPr>
        <w:t>3</w:t>
      </w:r>
      <w:r w:rsidRPr="001D428E">
        <w:rPr>
          <w:noProof/>
          <w:lang w:val="en-US"/>
        </w:rPr>
        <w:t>, etc. Actinides are also chlorinated (AmCl</w:t>
      </w:r>
      <w:r w:rsidRPr="001D428E">
        <w:rPr>
          <w:noProof/>
          <w:vertAlign w:val="subscript"/>
          <w:lang w:val="en-US"/>
        </w:rPr>
        <w:t>3</w:t>
      </w:r>
      <w:r w:rsidRPr="001D428E">
        <w:rPr>
          <w:noProof/>
          <w:lang w:val="en-US"/>
        </w:rPr>
        <w:t>, CmCl</w:t>
      </w:r>
      <w:r w:rsidRPr="001D428E">
        <w:rPr>
          <w:noProof/>
          <w:vertAlign w:val="subscript"/>
          <w:lang w:val="en-US"/>
        </w:rPr>
        <w:t>3</w:t>
      </w:r>
      <w:r w:rsidRPr="001D428E">
        <w:rPr>
          <w:noProof/>
          <w:lang w:val="en-US"/>
        </w:rPr>
        <w:t>).</w:t>
      </w:r>
    </w:p>
    <w:p w14:paraId="7F53280F" w14:textId="3DEDF154" w:rsidR="00EA2BE2" w:rsidRPr="001D428E" w:rsidRDefault="001D428E" w:rsidP="001D428E">
      <w:pPr>
        <w:pStyle w:val="a1"/>
        <w:rPr>
          <w:lang w:val="en-US"/>
        </w:rPr>
      </w:pPr>
      <w:r w:rsidRPr="001D428E">
        <w:rPr>
          <w:noProof/>
          <w:lang w:val="en-US"/>
        </w:rPr>
        <w:t>During chlorination, zirconium remains in the form of its nitride ZrN and a small amount of ZrCl</w:t>
      </w:r>
      <w:r w:rsidRPr="001D428E">
        <w:rPr>
          <w:noProof/>
          <w:vertAlign w:val="subscript"/>
          <w:lang w:val="en-US"/>
        </w:rPr>
        <w:t>4</w:t>
      </w:r>
      <w:r w:rsidRPr="001D428E">
        <w:rPr>
          <w:noProof/>
          <w:lang w:val="en-US"/>
        </w:rPr>
        <w:t>. Molybdenum remains partly in the form of its nitride MoN</w:t>
      </w:r>
      <w:r w:rsidRPr="001D428E">
        <w:rPr>
          <w:noProof/>
          <w:vertAlign w:val="subscript"/>
          <w:lang w:val="en-US"/>
        </w:rPr>
        <w:t>0.5</w:t>
      </w:r>
      <w:r w:rsidRPr="001D428E">
        <w:rPr>
          <w:noProof/>
          <w:lang w:val="en-US"/>
        </w:rPr>
        <w:t xml:space="preserve">, but most of it is in free form. </w:t>
      </w:r>
      <w:r w:rsidR="003310F1" w:rsidRPr="001D428E">
        <w:rPr>
          <w:lang w:val="en-US"/>
        </w:rPr>
        <w:t xml:space="preserve"> </w:t>
      </w:r>
      <w:r w:rsidR="00EA2BE2" w:rsidRPr="001D428E">
        <w:rPr>
          <w:lang w:val="en-US"/>
        </w:rPr>
        <w:t xml:space="preserve"> </w:t>
      </w:r>
    </w:p>
    <w:p w14:paraId="647C18CB" w14:textId="1D773839" w:rsidR="00657DB8" w:rsidRDefault="004D5769" w:rsidP="004D5769">
      <w:pPr>
        <w:pStyle w:val="2"/>
        <w:rPr>
          <w:lang w:val="ru-RU"/>
        </w:rPr>
      </w:pPr>
      <w:r w:rsidRPr="004D5769">
        <w:rPr>
          <w:lang w:val="ru-RU"/>
        </w:rPr>
        <w:t>Conclusions</w:t>
      </w:r>
    </w:p>
    <w:p w14:paraId="55146910" w14:textId="78C33922" w:rsidR="00657DB8" w:rsidRPr="001D428E" w:rsidRDefault="001D428E" w:rsidP="004D5769">
      <w:pPr>
        <w:pStyle w:val="a1"/>
        <w:rPr>
          <w:lang w:val="en-US"/>
        </w:rPr>
      </w:pPr>
      <w:r w:rsidRPr="001D428E">
        <w:rPr>
          <w:lang w:val="en-US"/>
        </w:rPr>
        <w:t>The material composition of the nitride SNF was calculated by the methods of thermodynamic modeling. The equilibrium composition of mixtures, which are formed during the chlorination of SNF using CdCl</w:t>
      </w:r>
      <w:r w:rsidRPr="001D428E">
        <w:rPr>
          <w:vertAlign w:val="subscript"/>
          <w:lang w:val="en-US"/>
        </w:rPr>
        <w:t>2</w:t>
      </w:r>
      <w:r w:rsidRPr="001D428E">
        <w:rPr>
          <w:lang w:val="en-US"/>
        </w:rPr>
        <w:t xml:space="preserve"> or PbCl</w:t>
      </w:r>
      <w:r w:rsidRPr="001D428E">
        <w:rPr>
          <w:vertAlign w:val="subscript"/>
          <w:lang w:val="en-US"/>
        </w:rPr>
        <w:t>2</w:t>
      </w:r>
      <w:r w:rsidRPr="001D428E">
        <w:rPr>
          <w:lang w:val="en-US"/>
        </w:rPr>
        <w:t xml:space="preserve"> in molten LiCl-KCl eutectic, has been calculated. It is shown that in both cases chlorination proceeds in two main stages through several parallel reactions. The results obtained can be used to select the technological parameters of chlorination operations.</w:t>
      </w:r>
    </w:p>
    <w:p w14:paraId="433FE097" w14:textId="07D01724" w:rsidR="00D26ADA" w:rsidRPr="001D428E" w:rsidRDefault="00D26ADA" w:rsidP="00537496">
      <w:pPr>
        <w:pStyle w:val="Otherunnumberedheadings"/>
        <w:rPr>
          <w:lang w:val="en-US"/>
        </w:rPr>
      </w:pPr>
      <w:r>
        <w:t>References</w:t>
      </w:r>
    </w:p>
    <w:p w14:paraId="496D6FB5" w14:textId="79A64D9B" w:rsidR="00453764" w:rsidRDefault="00A415B4" w:rsidP="00A77889">
      <w:pPr>
        <w:pStyle w:val="Referencelist"/>
        <w:spacing w:line="240" w:lineRule="auto"/>
      </w:pPr>
      <w:r w:rsidRPr="00A415B4">
        <w:rPr>
          <w:lang w:val="en-US"/>
        </w:rPr>
        <w:t>S</w:t>
      </w:r>
      <w:r>
        <w:rPr>
          <w:lang w:val="en-US"/>
        </w:rPr>
        <w:t xml:space="preserve">OUCEK, P. et al., </w:t>
      </w:r>
      <w:r>
        <w:t>“</w:t>
      </w:r>
      <w:r w:rsidRPr="00A415B4">
        <w:t>Status of R&amp;D on pyrochemical processes for spent nuclear fuel treatment</w:t>
      </w:r>
      <w:r>
        <w:t xml:space="preserve"> </w:t>
      </w:r>
      <w:r w:rsidRPr="00A415B4">
        <w:t>in Europe within the SACSESS Project</w:t>
      </w:r>
      <w:r>
        <w:t>”</w:t>
      </w:r>
      <w:r>
        <w:rPr>
          <w:lang w:val="en-US"/>
        </w:rPr>
        <w:t xml:space="preserve"> Actinide</w:t>
      </w:r>
      <w:r w:rsidR="00E93A7D" w:rsidRPr="00E93A7D">
        <w:t xml:space="preserve"> </w:t>
      </w:r>
      <w:r>
        <w:t>and</w:t>
      </w:r>
      <w:r w:rsidR="00E93A7D" w:rsidRPr="00E93A7D">
        <w:t xml:space="preserve"> F</w:t>
      </w:r>
      <w:r>
        <w:t>ission</w:t>
      </w:r>
      <w:r w:rsidR="00E93A7D" w:rsidRPr="00E93A7D">
        <w:t xml:space="preserve"> P</w:t>
      </w:r>
      <w:r>
        <w:t>roduct</w:t>
      </w:r>
      <w:r w:rsidR="00E93A7D" w:rsidRPr="00E93A7D">
        <w:t xml:space="preserve"> P</w:t>
      </w:r>
      <w:r>
        <w:t>artitioning</w:t>
      </w:r>
      <w:r w:rsidR="00E93A7D" w:rsidRPr="00E93A7D">
        <w:t xml:space="preserve"> </w:t>
      </w:r>
      <w:r>
        <w:t>and</w:t>
      </w:r>
      <w:r w:rsidR="00E93A7D" w:rsidRPr="00E93A7D">
        <w:t xml:space="preserve"> T</w:t>
      </w:r>
      <w:r>
        <w:t>ransmutation</w:t>
      </w:r>
      <w:r w:rsidR="00E93A7D" w:rsidRPr="00E93A7D">
        <w:t xml:space="preserve"> </w:t>
      </w:r>
      <w:r>
        <w:t>(</w:t>
      </w:r>
      <w:r w:rsidR="00E93A7D" w:rsidRPr="00E93A7D">
        <w:t>F</w:t>
      </w:r>
      <w:r>
        <w:t>ourteenth</w:t>
      </w:r>
      <w:r w:rsidR="00E93A7D" w:rsidRPr="00E93A7D">
        <w:t xml:space="preserve"> I</w:t>
      </w:r>
      <w:r>
        <w:t>nformation</w:t>
      </w:r>
      <w:r w:rsidR="00E93A7D" w:rsidRPr="00E93A7D">
        <w:t xml:space="preserve"> E</w:t>
      </w:r>
      <w:r>
        <w:t>xchange</w:t>
      </w:r>
      <w:r w:rsidR="00E93A7D" w:rsidRPr="00E93A7D">
        <w:t xml:space="preserve"> M</w:t>
      </w:r>
      <w:r>
        <w:t>eeting</w:t>
      </w:r>
      <w:r w:rsidR="00E93A7D" w:rsidRPr="00E93A7D">
        <w:t xml:space="preserve">, </w:t>
      </w:r>
      <w:r>
        <w:t>San Diego, United States, 2016)</w:t>
      </w:r>
      <w:r w:rsidR="00E93A7D" w:rsidRPr="00E93A7D">
        <w:t xml:space="preserve"> </w:t>
      </w:r>
      <w:r w:rsidRPr="00A415B4">
        <w:t>N</w:t>
      </w:r>
      <w:r>
        <w:t>uclear</w:t>
      </w:r>
      <w:r w:rsidRPr="00A415B4">
        <w:t xml:space="preserve"> E</w:t>
      </w:r>
      <w:r>
        <w:t>nergy</w:t>
      </w:r>
      <w:r w:rsidRPr="00A415B4">
        <w:t xml:space="preserve"> A</w:t>
      </w:r>
      <w:r>
        <w:t>gency</w:t>
      </w:r>
      <w:r w:rsidR="00E93A7D" w:rsidRPr="00E93A7D">
        <w:t xml:space="preserve"> </w:t>
      </w:r>
      <w:r>
        <w:t>(</w:t>
      </w:r>
      <w:r w:rsidR="00E93A7D" w:rsidRPr="00E93A7D">
        <w:t>2017</w:t>
      </w:r>
      <w:r>
        <w:t>)</w:t>
      </w:r>
      <w:r>
        <w:rPr>
          <w:lang w:val="en-US"/>
        </w:rPr>
        <w:t>.</w:t>
      </w:r>
    </w:p>
    <w:p w14:paraId="2C4B671C" w14:textId="28C81468" w:rsidR="009E661B" w:rsidRDefault="00510930" w:rsidP="00A77889">
      <w:pPr>
        <w:pStyle w:val="Referencelist"/>
        <w:spacing w:line="240" w:lineRule="auto"/>
      </w:pPr>
      <w:r>
        <w:rPr>
          <w:lang w:val="en-US"/>
        </w:rPr>
        <w:t xml:space="preserve">POTAPOV, A. et al., </w:t>
      </w:r>
      <w:r w:rsidRPr="00010D5E">
        <w:t>“</w:t>
      </w:r>
      <w:r w:rsidR="006D7361">
        <w:t>Pyrochemical Recycling of the Nitride SNF of Fast Neutron Reactors in Molten Salts as a Part of the Short-Circuited Nuclear Fuel Cycle</w:t>
      </w:r>
      <w:r w:rsidRPr="00010D5E">
        <w:t>”</w:t>
      </w:r>
      <w:r w:rsidR="006D7361">
        <w:t>,</w:t>
      </w:r>
      <w:r>
        <w:t xml:space="preserve"> </w:t>
      </w:r>
      <w:r w:rsidR="008D6388" w:rsidRPr="008D6388">
        <w:t>Fast Reactors and Related Fuel Cycles: Next Generation Nuclear Systems for Sustainable Development FR17 (Proc. Int. Conf., Yekaterinburg, 2017), IAEA, Vienna (2018),</w:t>
      </w:r>
      <w:r w:rsidR="008D6388">
        <w:t xml:space="preserve"> Paper </w:t>
      </w:r>
      <w:r w:rsidR="006D7361" w:rsidRPr="006D7361">
        <w:t>CN245-259</w:t>
      </w:r>
    </w:p>
    <w:p w14:paraId="435C7EBA" w14:textId="10E95E55" w:rsidR="009E661B" w:rsidRDefault="00510EFD" w:rsidP="00A77889">
      <w:pPr>
        <w:pStyle w:val="Referencelist"/>
        <w:spacing w:line="240" w:lineRule="auto"/>
      </w:pPr>
      <w:r>
        <w:rPr>
          <w:lang w:val="en-US"/>
        </w:rPr>
        <w:t>POTAPOV</w:t>
      </w:r>
      <w:r w:rsidRPr="00510EFD">
        <w:t>, A</w:t>
      </w:r>
      <w:r>
        <w:t>. et al</w:t>
      </w:r>
      <w:r w:rsidRPr="00510EFD">
        <w:t>., “</w:t>
      </w:r>
      <w:r>
        <w:t>The peculiarities of Pyrochemical Reprocessing of Spent Nuclear Fuel</w:t>
      </w:r>
      <w:r w:rsidRPr="00510EFD">
        <w:t xml:space="preserve">”, </w:t>
      </w:r>
      <w:r>
        <w:t>Global 2017 (</w:t>
      </w:r>
      <w:r w:rsidRPr="00510EFD">
        <w:t>Int</w:t>
      </w:r>
      <w:r>
        <w:t>.</w:t>
      </w:r>
      <w:r w:rsidRPr="00510EFD">
        <w:t xml:space="preserve"> Nuclear Fuel Cycle Conf</w:t>
      </w:r>
      <w:r>
        <w:t>.</w:t>
      </w:r>
      <w:r w:rsidRPr="00510EFD">
        <w:t xml:space="preserve"> Seoul, Korea, Republic Of</w:t>
      </w:r>
      <w:r>
        <w:t>, 2017)</w:t>
      </w:r>
      <w:r w:rsidRPr="00510EFD">
        <w:t xml:space="preserve">, </w:t>
      </w:r>
      <w:r>
        <w:t>Seoul, Korea</w:t>
      </w:r>
      <w:r w:rsidRPr="00510EFD">
        <w:t xml:space="preserve"> (</w:t>
      </w:r>
      <w:r>
        <w:t>2017</w:t>
      </w:r>
      <w:r w:rsidRPr="00510EFD">
        <w:t>).</w:t>
      </w:r>
    </w:p>
    <w:p w14:paraId="63D4AD22" w14:textId="1DC807C8" w:rsidR="005A2115" w:rsidRDefault="005A2115" w:rsidP="00A77889">
      <w:pPr>
        <w:pStyle w:val="Referencelist"/>
        <w:spacing w:line="240" w:lineRule="auto"/>
      </w:pPr>
      <w:r>
        <w:t xml:space="preserve">ZAIKOV, Yu. Et al., Research and Development of the pyrochemical processing for the mixed nitride uranium-plutonium fuel, </w:t>
      </w:r>
      <w:proofErr w:type="spellStart"/>
      <w:r>
        <w:t>J.Phys</w:t>
      </w:r>
      <w:proofErr w:type="spellEnd"/>
      <w:r>
        <w:t xml:space="preserve">.: Conf. Ser. </w:t>
      </w:r>
      <w:r w:rsidRPr="005A2115">
        <w:rPr>
          <w:b/>
          <w:bCs/>
        </w:rPr>
        <w:t>1475</w:t>
      </w:r>
      <w:r>
        <w:rPr>
          <w:b/>
          <w:bCs/>
        </w:rPr>
        <w:t xml:space="preserve"> </w:t>
      </w:r>
      <w:r w:rsidRPr="005A2115">
        <w:t>(2020)</w:t>
      </w:r>
      <w:r>
        <w:rPr>
          <w:b/>
          <w:bCs/>
        </w:rPr>
        <w:t xml:space="preserve"> </w:t>
      </w:r>
      <w:r w:rsidRPr="005A2115">
        <w:t>012027</w:t>
      </w:r>
    </w:p>
    <w:p w14:paraId="433FE099" w14:textId="5435D1EC" w:rsidR="009E0D5B" w:rsidRDefault="00553CC4" w:rsidP="00A77889">
      <w:pPr>
        <w:pStyle w:val="Referencelist"/>
        <w:spacing w:line="240" w:lineRule="auto"/>
      </w:pPr>
      <w:r w:rsidRPr="00553CC4">
        <w:t>R</w:t>
      </w:r>
      <w:r w:rsidR="00881441">
        <w:t>OINE,</w:t>
      </w:r>
      <w:r w:rsidRPr="00553CC4">
        <w:t xml:space="preserve"> A.</w:t>
      </w:r>
      <w:r w:rsidR="00881441">
        <w:t>,</w:t>
      </w:r>
      <w:r w:rsidRPr="00553CC4">
        <w:t xml:space="preserve"> HSC Chemistry® [Software]</w:t>
      </w:r>
      <w:r w:rsidR="00DC3C4A">
        <w:t>.</w:t>
      </w:r>
      <w:r w:rsidRPr="00553CC4">
        <w:t xml:space="preserve"> Outotec</w:t>
      </w:r>
      <w:r w:rsidR="00DC3C4A">
        <w:t>.</w:t>
      </w:r>
      <w:r w:rsidRPr="00553CC4">
        <w:t xml:space="preserve"> Pori 2018. Software available at </w:t>
      </w:r>
      <w:hyperlink r:id="rId14" w:history="1">
        <w:r w:rsidR="00D65DEB" w:rsidRPr="0036744B">
          <w:rPr>
            <w:rStyle w:val="af7"/>
          </w:rPr>
          <w:t>www.outotec.com/HSC</w:t>
        </w:r>
      </w:hyperlink>
      <w:r w:rsidRPr="00553CC4">
        <w:t>.</w:t>
      </w:r>
    </w:p>
    <w:p w14:paraId="197759BE" w14:textId="77777777" w:rsidR="007F1983" w:rsidRPr="007F1983" w:rsidRDefault="007F1983" w:rsidP="00A77889">
      <w:pPr>
        <w:pStyle w:val="Referencelist"/>
        <w:spacing w:line="240" w:lineRule="auto"/>
      </w:pPr>
      <w:r w:rsidRPr="007F1983">
        <w:rPr>
          <w:lang w:val="en-US"/>
        </w:rPr>
        <w:t>WHITE, W., JOHNSON, S., DANTZIG, G., Chemical equilibrium in complex mixtures, J. Chem. Phys. 28, (1958) 751-755.</w:t>
      </w:r>
    </w:p>
    <w:p w14:paraId="18F86B51" w14:textId="4A4442D9" w:rsidR="000471C7" w:rsidRPr="000471C7" w:rsidRDefault="000471C7" w:rsidP="00A77889">
      <w:pPr>
        <w:pStyle w:val="Referencelist"/>
        <w:spacing w:line="240" w:lineRule="auto"/>
      </w:pPr>
      <w:r w:rsidRPr="000471C7">
        <w:t>Y</w:t>
      </w:r>
      <w:r w:rsidR="003D2A7B">
        <w:rPr>
          <w:lang w:val="en-US"/>
        </w:rPr>
        <w:t>ANG</w:t>
      </w:r>
      <w:r w:rsidR="003D2A7B" w:rsidRPr="003D2A7B">
        <w:rPr>
          <w:lang w:val="en-US"/>
        </w:rPr>
        <w:t>,</w:t>
      </w:r>
      <w:r w:rsidRPr="000471C7">
        <w:t xml:space="preserve"> L., H</w:t>
      </w:r>
      <w:r w:rsidR="003D2A7B">
        <w:t>UDSON</w:t>
      </w:r>
      <w:r w:rsidR="003D2A7B" w:rsidRPr="003D2A7B">
        <w:rPr>
          <w:lang w:val="en-US"/>
        </w:rPr>
        <w:t>,</w:t>
      </w:r>
      <w:r w:rsidRPr="000471C7">
        <w:t xml:space="preserve"> R.</w:t>
      </w:r>
      <w:r w:rsidR="003D2A7B">
        <w:t>,</w:t>
      </w:r>
      <w:r w:rsidRPr="000471C7">
        <w:t xml:space="preserve"> Equilibrium electrode potentials of some metal-chlorine galvanic cells and activities of some metal chlorides in LiCl-KC1 eutectic melt</w:t>
      </w:r>
      <w:r w:rsidR="003D2A7B" w:rsidRPr="003D2A7B">
        <w:rPr>
          <w:lang w:val="en-US"/>
        </w:rPr>
        <w:t>,</w:t>
      </w:r>
      <w:r w:rsidRPr="000471C7">
        <w:rPr>
          <w:lang w:val="en-US"/>
        </w:rPr>
        <w:t xml:space="preserve"> </w:t>
      </w:r>
      <w:proofErr w:type="spellStart"/>
      <w:proofErr w:type="gramStart"/>
      <w:r w:rsidRPr="000471C7">
        <w:rPr>
          <w:lang w:val="en-US"/>
        </w:rPr>
        <w:t>Trans.Met.Soc.AIME</w:t>
      </w:r>
      <w:proofErr w:type="spellEnd"/>
      <w:proofErr w:type="gramEnd"/>
      <w:r w:rsidRPr="000471C7">
        <w:rPr>
          <w:lang w:val="en-US"/>
        </w:rPr>
        <w:t xml:space="preserve"> </w:t>
      </w:r>
      <w:r w:rsidR="003D2A7B" w:rsidRPr="00F45712">
        <w:rPr>
          <w:b/>
          <w:bCs/>
          <w:lang w:val="en-US"/>
        </w:rPr>
        <w:t>215</w:t>
      </w:r>
      <w:r w:rsidR="003D2A7B" w:rsidRPr="000471C7">
        <w:rPr>
          <w:lang w:val="en-US"/>
        </w:rPr>
        <w:t xml:space="preserve"> </w:t>
      </w:r>
      <w:r w:rsidRPr="000471C7">
        <w:rPr>
          <w:lang w:val="en-US"/>
        </w:rPr>
        <w:t>(1959) 589-601.</w:t>
      </w:r>
    </w:p>
    <w:p w14:paraId="7DCABCAD" w14:textId="315C5DEA" w:rsidR="000471C7" w:rsidRDefault="006D7361" w:rsidP="00A77889">
      <w:pPr>
        <w:pStyle w:val="Referencelist"/>
        <w:spacing w:line="240" w:lineRule="auto"/>
      </w:pPr>
      <w:r w:rsidRPr="009E661B">
        <w:t>O</w:t>
      </w:r>
      <w:r w:rsidR="003D2A7B">
        <w:rPr>
          <w:lang w:val="en-US"/>
        </w:rPr>
        <w:t>GAWA, T.,</w:t>
      </w:r>
      <w:r w:rsidRPr="009E661B">
        <w:t xml:space="preserve"> M</w:t>
      </w:r>
      <w:r w:rsidR="003D2A7B">
        <w:t>INATO, K.,</w:t>
      </w:r>
      <w:r>
        <w:t xml:space="preserve"> Dissolution and formation of nuclear materials in molten media</w:t>
      </w:r>
      <w:r w:rsidR="003D2A7B">
        <w:t>,</w:t>
      </w:r>
      <w:r w:rsidR="003D2A7B" w:rsidRPr="003D2A7B">
        <w:rPr>
          <w:lang w:val="en-US"/>
        </w:rPr>
        <w:t xml:space="preserve"> </w:t>
      </w:r>
      <w:r w:rsidR="003D2A7B" w:rsidRPr="009E661B">
        <w:rPr>
          <w:lang w:val="en-US"/>
        </w:rPr>
        <w:t>Vol. 73, No. 5</w:t>
      </w:r>
      <w:r w:rsidR="003D2A7B">
        <w:rPr>
          <w:lang w:val="en-US"/>
        </w:rPr>
        <w:t>,</w:t>
      </w:r>
      <w:r>
        <w:rPr>
          <w:lang w:val="en-US"/>
        </w:rPr>
        <w:t xml:space="preserve"> </w:t>
      </w:r>
      <w:r w:rsidRPr="009E661B">
        <w:rPr>
          <w:lang w:val="en-US"/>
        </w:rPr>
        <w:t xml:space="preserve">Pure Appl. Chem., </w:t>
      </w:r>
      <w:r w:rsidR="003D2A7B">
        <w:rPr>
          <w:lang w:val="en-US"/>
        </w:rPr>
        <w:t>(</w:t>
      </w:r>
      <w:r w:rsidR="003D2A7B" w:rsidRPr="009E661B">
        <w:rPr>
          <w:lang w:val="en-US"/>
        </w:rPr>
        <w:t>2001</w:t>
      </w:r>
      <w:r w:rsidR="003D2A7B">
        <w:rPr>
          <w:lang w:val="en-US"/>
        </w:rPr>
        <w:t xml:space="preserve">) </w:t>
      </w:r>
      <w:r w:rsidRPr="009E661B">
        <w:rPr>
          <w:lang w:val="en-US"/>
        </w:rPr>
        <w:t>799–806</w:t>
      </w:r>
      <w:r w:rsidR="003D2A7B">
        <w:rPr>
          <w:lang w:val="en-US"/>
        </w:rPr>
        <w:t>.</w:t>
      </w:r>
    </w:p>
    <w:p w14:paraId="0AD062A9" w14:textId="46759A59" w:rsidR="000471C7" w:rsidRPr="009E0D5B" w:rsidRDefault="000471C7" w:rsidP="00A77889">
      <w:pPr>
        <w:pStyle w:val="Referencelist"/>
        <w:spacing w:line="240" w:lineRule="auto"/>
      </w:pPr>
      <w:r w:rsidRPr="000471C7">
        <w:t>M</w:t>
      </w:r>
      <w:r w:rsidR="00121814">
        <w:t>ASSET,</w:t>
      </w:r>
      <w:r w:rsidRPr="000471C7">
        <w:t xml:space="preserve"> P., B</w:t>
      </w:r>
      <w:r w:rsidR="00121814">
        <w:t>OTTOMLEY</w:t>
      </w:r>
      <w:r w:rsidRPr="000471C7">
        <w:t xml:space="preserve"> D., K</w:t>
      </w:r>
      <w:r w:rsidR="00121814">
        <w:t>ONINGS</w:t>
      </w:r>
      <w:r w:rsidRPr="000471C7">
        <w:t xml:space="preserve"> R.</w:t>
      </w:r>
      <w:r w:rsidR="00121814">
        <w:t xml:space="preserve"> et al.,</w:t>
      </w:r>
      <w:r w:rsidRPr="000471C7">
        <w:t xml:space="preserve"> Electrochemistry of uranium in molten </w:t>
      </w:r>
      <w:proofErr w:type="spellStart"/>
      <w:r w:rsidRPr="000471C7">
        <w:t>LiCl-KCl</w:t>
      </w:r>
      <w:proofErr w:type="spellEnd"/>
      <w:r w:rsidRPr="000471C7">
        <w:t xml:space="preserve"> eutectic</w:t>
      </w:r>
      <w:r w:rsidR="00121814">
        <w:t>,</w:t>
      </w:r>
      <w:r w:rsidRPr="000471C7">
        <w:t xml:space="preserve"> </w:t>
      </w:r>
      <w:proofErr w:type="spellStart"/>
      <w:proofErr w:type="gramStart"/>
      <w:r w:rsidRPr="000471C7">
        <w:t>J.Electrochem</w:t>
      </w:r>
      <w:proofErr w:type="spellEnd"/>
      <w:proofErr w:type="gramEnd"/>
      <w:r w:rsidRPr="000471C7">
        <w:t xml:space="preserve">. Soc., </w:t>
      </w:r>
      <w:r w:rsidR="00121814" w:rsidRPr="000471C7">
        <w:t>152 № 6</w:t>
      </w:r>
      <w:r w:rsidR="00121814">
        <w:t>,</w:t>
      </w:r>
      <w:r w:rsidR="00121814" w:rsidRPr="000471C7">
        <w:t xml:space="preserve"> </w:t>
      </w:r>
      <w:r w:rsidRPr="000471C7">
        <w:t>(2005</w:t>
      </w:r>
      <w:r w:rsidR="00121814">
        <w:t>)</w:t>
      </w:r>
      <w:r w:rsidRPr="000471C7">
        <w:rPr>
          <w:lang w:val="en-US"/>
        </w:rPr>
        <w:t xml:space="preserve"> </w:t>
      </w:r>
      <w:r w:rsidRPr="000471C7">
        <w:t>1109-1115.</w:t>
      </w:r>
    </w:p>
    <w:p w14:paraId="767E7CA8" w14:textId="6646B6EC" w:rsidR="00453764" w:rsidRPr="00453764" w:rsidRDefault="00671425" w:rsidP="00A77889">
      <w:pPr>
        <w:pStyle w:val="Referencelist"/>
        <w:spacing w:line="240" w:lineRule="auto"/>
      </w:pPr>
      <w:r w:rsidRPr="00F44233">
        <w:rPr>
          <w:lang w:val="en-US"/>
        </w:rPr>
        <w:t>A</w:t>
      </w:r>
      <w:r>
        <w:rPr>
          <w:lang w:val="en-US"/>
        </w:rPr>
        <w:t>RAI,</w:t>
      </w:r>
      <w:r w:rsidRPr="00F44233">
        <w:rPr>
          <w:lang w:val="en-US"/>
        </w:rPr>
        <w:t xml:space="preserve"> Y</w:t>
      </w:r>
      <w:r>
        <w:rPr>
          <w:lang w:val="en-US"/>
        </w:rPr>
        <w:t xml:space="preserve">., MAEDA, A., SHIOZAVA, K., OHMICHI, T., </w:t>
      </w:r>
      <w:r w:rsidRPr="00671425">
        <w:rPr>
          <w:lang w:val="en-US"/>
        </w:rPr>
        <w:t>Chemical forms of solid fission products in the irradiated uranium—plutonium mixed nitride fuel</w:t>
      </w:r>
      <w:r>
        <w:rPr>
          <w:lang w:val="en-US"/>
        </w:rPr>
        <w:t xml:space="preserve">, </w:t>
      </w:r>
      <w:r w:rsidRPr="00671425">
        <w:rPr>
          <w:lang w:val="en-US"/>
        </w:rPr>
        <w:t>Journal of Nuclear Materials</w:t>
      </w:r>
      <w:r>
        <w:rPr>
          <w:lang w:val="en-US"/>
        </w:rPr>
        <w:t xml:space="preserve">, </w:t>
      </w:r>
      <w:r w:rsidR="00F45712" w:rsidRPr="00F45712">
        <w:rPr>
          <w:b/>
          <w:bCs/>
          <w:lang w:val="en-US"/>
        </w:rPr>
        <w:t>210</w:t>
      </w:r>
      <w:r w:rsidR="00F45712">
        <w:rPr>
          <w:b/>
          <w:bCs/>
          <w:lang w:val="en-US"/>
        </w:rPr>
        <w:t xml:space="preserve"> </w:t>
      </w:r>
      <w:r w:rsidR="00F45712" w:rsidRPr="00F45712">
        <w:rPr>
          <w:lang w:val="en-US"/>
        </w:rPr>
        <w:t>(1994)</w:t>
      </w:r>
      <w:r w:rsidR="00F45712">
        <w:rPr>
          <w:lang w:val="en-US"/>
        </w:rPr>
        <w:t xml:space="preserve"> 161-166.</w:t>
      </w:r>
    </w:p>
    <w:p w14:paraId="0C0B4D87" w14:textId="171B002B" w:rsidR="00453764" w:rsidRDefault="00453764" w:rsidP="00A77889">
      <w:pPr>
        <w:pStyle w:val="Referencelist"/>
        <w:spacing w:line="240" w:lineRule="auto"/>
      </w:pPr>
      <w:r w:rsidRPr="00453764">
        <w:t>IMOTO</w:t>
      </w:r>
      <w:r w:rsidR="008A0DE1">
        <w:t xml:space="preserve">, </w:t>
      </w:r>
      <w:r w:rsidR="008A0DE1" w:rsidRPr="00453764">
        <w:t>S.</w:t>
      </w:r>
      <w:r w:rsidR="008A0DE1">
        <w:t xml:space="preserve">, </w:t>
      </w:r>
      <w:r w:rsidRPr="00453764">
        <w:t>C</w:t>
      </w:r>
      <w:r w:rsidR="008A0DE1">
        <w:t>hemical</w:t>
      </w:r>
      <w:r w:rsidRPr="00453764">
        <w:t xml:space="preserve"> </w:t>
      </w:r>
      <w:r w:rsidR="008A0DE1">
        <w:t>state</w:t>
      </w:r>
      <w:r w:rsidRPr="00453764">
        <w:t xml:space="preserve"> </w:t>
      </w:r>
      <w:r w:rsidR="008A0DE1">
        <w:t>of</w:t>
      </w:r>
      <w:r w:rsidRPr="00453764">
        <w:t xml:space="preserve"> </w:t>
      </w:r>
      <w:r w:rsidR="008A0DE1">
        <w:t>fission</w:t>
      </w:r>
      <w:r w:rsidRPr="00453764">
        <w:t xml:space="preserve"> </w:t>
      </w:r>
      <w:r w:rsidR="008A0DE1">
        <w:t>products</w:t>
      </w:r>
      <w:r w:rsidRPr="00453764">
        <w:t xml:space="preserve"> </w:t>
      </w:r>
      <w:r w:rsidR="008A0DE1">
        <w:t>in</w:t>
      </w:r>
      <w:r w:rsidRPr="00453764">
        <w:t xml:space="preserve"> </w:t>
      </w:r>
      <w:r w:rsidR="008A0DE1">
        <w:t>irradiated</w:t>
      </w:r>
      <w:r w:rsidRPr="00453764">
        <w:t xml:space="preserve"> UO</w:t>
      </w:r>
      <w:r w:rsidRPr="00453764">
        <w:rPr>
          <w:vertAlign w:val="subscript"/>
        </w:rPr>
        <w:t>2</w:t>
      </w:r>
      <w:r>
        <w:t xml:space="preserve">, </w:t>
      </w:r>
      <w:r w:rsidRPr="00453764">
        <w:t>Journal of Nuclear Materials 140 (1986) 19-27</w:t>
      </w:r>
      <w:r w:rsidR="008A0DE1">
        <w:t>.</w:t>
      </w:r>
    </w:p>
    <w:p w14:paraId="0E55C8F6" w14:textId="01E226C0" w:rsidR="00453764" w:rsidRPr="00453764" w:rsidRDefault="009E661B" w:rsidP="00A77889">
      <w:pPr>
        <w:pStyle w:val="Referencelist"/>
        <w:spacing w:line="240" w:lineRule="auto"/>
      </w:pPr>
      <w:r w:rsidRPr="009E661B">
        <w:t>KLEYKAMP</w:t>
      </w:r>
      <w:r w:rsidR="008A0DE1">
        <w:t>,</w:t>
      </w:r>
      <w:r w:rsidR="008A0DE1" w:rsidRPr="008A0DE1">
        <w:t xml:space="preserve"> </w:t>
      </w:r>
      <w:r w:rsidR="008A0DE1" w:rsidRPr="009E661B">
        <w:t>H.</w:t>
      </w:r>
      <w:r w:rsidR="008A0DE1">
        <w:t>,</w:t>
      </w:r>
      <w:r w:rsidR="008A0DE1" w:rsidRPr="009E661B">
        <w:t xml:space="preserve"> </w:t>
      </w:r>
      <w:r w:rsidR="00453764" w:rsidRPr="00453764">
        <w:t>T</w:t>
      </w:r>
      <w:r w:rsidR="008A0DE1">
        <w:t>he</w:t>
      </w:r>
      <w:r w:rsidR="00453764" w:rsidRPr="00453764">
        <w:t xml:space="preserve"> </w:t>
      </w:r>
      <w:r w:rsidR="008A0DE1">
        <w:t>chemical</w:t>
      </w:r>
      <w:r w:rsidR="00453764" w:rsidRPr="00453764">
        <w:t xml:space="preserve"> </w:t>
      </w:r>
      <w:r w:rsidR="008A0DE1">
        <w:t>state</w:t>
      </w:r>
      <w:r w:rsidR="00453764" w:rsidRPr="00453764">
        <w:t xml:space="preserve"> </w:t>
      </w:r>
      <w:r w:rsidR="008A0DE1">
        <w:t>of</w:t>
      </w:r>
      <w:r w:rsidR="00453764" w:rsidRPr="00453764">
        <w:t xml:space="preserve"> </w:t>
      </w:r>
      <w:r w:rsidR="008A0DE1">
        <w:t>the</w:t>
      </w:r>
      <w:r w:rsidR="00453764" w:rsidRPr="00453764">
        <w:t xml:space="preserve"> </w:t>
      </w:r>
      <w:r w:rsidR="008A0DE1">
        <w:t>fission products</w:t>
      </w:r>
      <w:r w:rsidR="00453764" w:rsidRPr="00453764">
        <w:t xml:space="preserve"> </w:t>
      </w:r>
      <w:r w:rsidR="008A0DE1">
        <w:t>in</w:t>
      </w:r>
      <w:r w:rsidR="00453764" w:rsidRPr="00453764">
        <w:t xml:space="preserve"> </w:t>
      </w:r>
      <w:r w:rsidR="008A0DE1">
        <w:t>oxide</w:t>
      </w:r>
      <w:r w:rsidR="00453764" w:rsidRPr="00453764">
        <w:t xml:space="preserve"> </w:t>
      </w:r>
      <w:r w:rsidR="008A0DE1">
        <w:t>fuels,</w:t>
      </w:r>
      <w:r w:rsidRPr="009E661B">
        <w:t xml:space="preserve"> </w:t>
      </w:r>
      <w:r w:rsidRPr="009E661B">
        <w:rPr>
          <w:lang w:val="en-US"/>
        </w:rPr>
        <w:t>Journal of Nuclear Materials 131 (1985) 221-246</w:t>
      </w:r>
      <w:r w:rsidR="008A0DE1">
        <w:rPr>
          <w:lang w:val="en-US"/>
        </w:rPr>
        <w:t>.</w:t>
      </w:r>
    </w:p>
    <w:p w14:paraId="0595D1E7" w14:textId="7EDA700B" w:rsidR="009A4BA4" w:rsidRPr="00115D81" w:rsidRDefault="00254D9D" w:rsidP="00A77889">
      <w:pPr>
        <w:pStyle w:val="Referencelist"/>
        <w:spacing w:line="240" w:lineRule="auto"/>
        <w:rPr>
          <w:lang w:val="ru-RU"/>
        </w:rPr>
      </w:pPr>
      <w:r>
        <w:rPr>
          <w:lang w:val="en-US"/>
        </w:rPr>
        <w:t>DOLGODVOROV</w:t>
      </w:r>
      <w:r w:rsidR="00115D81" w:rsidRPr="00254D9D">
        <w:rPr>
          <w:lang w:val="en-US"/>
        </w:rPr>
        <w:t>,</w:t>
      </w:r>
      <w:r w:rsidR="00553CC4" w:rsidRPr="00254D9D">
        <w:rPr>
          <w:lang w:val="en-US"/>
        </w:rPr>
        <w:t xml:space="preserve"> </w:t>
      </w:r>
      <w:r>
        <w:rPr>
          <w:lang w:val="en-US"/>
        </w:rPr>
        <w:t>A</w:t>
      </w:r>
      <w:r w:rsidR="00553CC4" w:rsidRPr="00254D9D">
        <w:rPr>
          <w:lang w:val="en-US"/>
        </w:rPr>
        <w:t>.</w:t>
      </w:r>
      <w:r w:rsidR="00115D81" w:rsidRPr="00254D9D">
        <w:rPr>
          <w:lang w:val="en-US"/>
        </w:rPr>
        <w:t>,</w:t>
      </w:r>
      <w:r w:rsidR="00553CC4" w:rsidRPr="00254D9D">
        <w:rPr>
          <w:lang w:val="en-US"/>
        </w:rPr>
        <w:t xml:space="preserve"> </w:t>
      </w:r>
      <w:r w:rsidRPr="00254D9D">
        <w:rPr>
          <w:lang w:val="en-US"/>
        </w:rPr>
        <w:t>Modeling the behavior of fission products in nitride fuel</w:t>
      </w:r>
      <w:r w:rsidR="00115D81" w:rsidRPr="00254D9D">
        <w:rPr>
          <w:lang w:val="en-US"/>
        </w:rPr>
        <w:t>,</w:t>
      </w:r>
      <w:r w:rsidR="00553CC4" w:rsidRPr="00254D9D">
        <w:rPr>
          <w:lang w:val="en-US"/>
        </w:rPr>
        <w:t xml:space="preserve"> </w:t>
      </w:r>
      <w:r w:rsidRPr="00254D9D">
        <w:rPr>
          <w:lang w:val="en-US"/>
        </w:rPr>
        <w:t>Ph.D. thesis in Engineering Science</w:t>
      </w:r>
      <w:r w:rsidR="00553CC4" w:rsidRPr="00254D9D">
        <w:rPr>
          <w:lang w:val="en-US"/>
        </w:rPr>
        <w:t xml:space="preserve">. </w:t>
      </w:r>
      <w:r>
        <w:rPr>
          <w:lang w:val="en-US"/>
        </w:rPr>
        <w:t>IBRAE</w:t>
      </w:r>
      <w:r w:rsidR="00553CC4" w:rsidRPr="00115D81">
        <w:rPr>
          <w:lang w:val="ru-RU"/>
        </w:rPr>
        <w:t xml:space="preserve">. </w:t>
      </w:r>
      <w:r>
        <w:rPr>
          <w:lang w:val="en-US"/>
        </w:rPr>
        <w:t>Moscow</w:t>
      </w:r>
      <w:r w:rsidR="00DC3C4A" w:rsidRPr="00115D81">
        <w:rPr>
          <w:lang w:val="ru-RU"/>
        </w:rPr>
        <w:t>.</w:t>
      </w:r>
      <w:r w:rsidR="00553CC4" w:rsidRPr="00115D81">
        <w:rPr>
          <w:lang w:val="ru-RU"/>
        </w:rPr>
        <w:t xml:space="preserve"> 2017</w:t>
      </w:r>
      <w:r w:rsidR="00DC3C4A" w:rsidRPr="00115D81">
        <w:rPr>
          <w:lang w:val="ru-RU"/>
        </w:rPr>
        <w:t>.</w:t>
      </w:r>
      <w:r w:rsidR="00553CC4" w:rsidRPr="00115D81">
        <w:rPr>
          <w:lang w:val="ru-RU"/>
        </w:rPr>
        <w:t xml:space="preserve"> 128 </w:t>
      </w:r>
      <w:r>
        <w:t>p</w:t>
      </w:r>
      <w:r w:rsidR="00553CC4" w:rsidRPr="00115D81">
        <w:rPr>
          <w:lang w:val="ru-RU"/>
        </w:rPr>
        <w:t>.</w:t>
      </w:r>
      <w:r w:rsidR="00A77889">
        <w:rPr>
          <w:lang w:val="en-US"/>
        </w:rPr>
        <w:t xml:space="preserve"> (In Russian)</w:t>
      </w:r>
    </w:p>
    <w:p w14:paraId="6BD95609" w14:textId="17EC4082" w:rsidR="009A4BA4" w:rsidRPr="009A4BA4" w:rsidRDefault="00A77889" w:rsidP="00A77889">
      <w:pPr>
        <w:pStyle w:val="Referencelist"/>
        <w:spacing w:line="240" w:lineRule="auto"/>
        <w:rPr>
          <w:lang w:val="ru-RU"/>
        </w:rPr>
      </w:pPr>
      <w:r>
        <w:rPr>
          <w:lang w:val="en-US"/>
        </w:rPr>
        <w:t>GORDIENKO</w:t>
      </w:r>
      <w:r w:rsidR="00277FD4" w:rsidRPr="00A77889">
        <w:rPr>
          <w:lang w:val="en-US"/>
        </w:rPr>
        <w:t>,</w:t>
      </w:r>
      <w:r w:rsidR="00115D81" w:rsidRPr="00A77889">
        <w:rPr>
          <w:lang w:val="en-US"/>
        </w:rPr>
        <w:t xml:space="preserve"> </w:t>
      </w:r>
      <w:r>
        <w:rPr>
          <w:lang w:val="en-US"/>
        </w:rPr>
        <w:t>S</w:t>
      </w:r>
      <w:r w:rsidR="00115D81" w:rsidRPr="00A77889">
        <w:rPr>
          <w:lang w:val="en-US"/>
        </w:rPr>
        <w:t>.</w:t>
      </w:r>
      <w:r w:rsidR="00277FD4" w:rsidRPr="00A77889">
        <w:rPr>
          <w:lang w:val="en-US"/>
        </w:rPr>
        <w:t xml:space="preserve">, </w:t>
      </w:r>
      <w:r>
        <w:rPr>
          <w:lang w:val="en-US"/>
        </w:rPr>
        <w:t>PHENOCHKA</w:t>
      </w:r>
      <w:r w:rsidR="00277FD4" w:rsidRPr="00A77889">
        <w:rPr>
          <w:lang w:val="en-US"/>
        </w:rPr>
        <w:t xml:space="preserve">, </w:t>
      </w:r>
      <w:r>
        <w:rPr>
          <w:lang w:val="en-US"/>
        </w:rPr>
        <w:t>B</w:t>
      </w:r>
      <w:r w:rsidR="00277FD4" w:rsidRPr="00A77889">
        <w:rPr>
          <w:lang w:val="en-US"/>
        </w:rPr>
        <w:t xml:space="preserve">., </w:t>
      </w:r>
      <w:r>
        <w:rPr>
          <w:lang w:val="en-US"/>
        </w:rPr>
        <w:t>VIKSMAN</w:t>
      </w:r>
      <w:r w:rsidR="00277FD4" w:rsidRPr="00A77889">
        <w:rPr>
          <w:lang w:val="en-US"/>
        </w:rPr>
        <w:t xml:space="preserve">, </w:t>
      </w:r>
      <w:r>
        <w:rPr>
          <w:lang w:val="en-US"/>
        </w:rPr>
        <w:t>G</w:t>
      </w:r>
      <w:r w:rsidR="00277FD4" w:rsidRPr="00A77889">
        <w:rPr>
          <w:lang w:val="en-US"/>
        </w:rPr>
        <w:t xml:space="preserve">., </w:t>
      </w:r>
      <w:r w:rsidRPr="00A77889">
        <w:rPr>
          <w:lang w:val="en-US"/>
        </w:rPr>
        <w:t xml:space="preserve">Thermodynamics of lanthanide compounds. </w:t>
      </w:r>
      <w:proofErr w:type="spellStart"/>
      <w:r w:rsidRPr="00A77889">
        <w:rPr>
          <w:lang w:val="ru-RU"/>
        </w:rPr>
        <w:t>Handbook</w:t>
      </w:r>
      <w:proofErr w:type="spellEnd"/>
      <w:r w:rsidR="00277FD4">
        <w:rPr>
          <w:lang w:val="ru-RU"/>
        </w:rPr>
        <w:t>,</w:t>
      </w:r>
      <w:r w:rsidR="009A4BA4" w:rsidRPr="009A4BA4">
        <w:rPr>
          <w:lang w:val="ru-RU"/>
        </w:rPr>
        <w:t xml:space="preserve"> </w:t>
      </w:r>
      <w:proofErr w:type="spellStart"/>
      <w:r>
        <w:rPr>
          <w:lang w:val="en-US"/>
        </w:rPr>
        <w:t>Nauk</w:t>
      </w:r>
      <w:proofErr w:type="spellEnd"/>
      <w:r w:rsidR="009A4BA4" w:rsidRPr="009A4BA4">
        <w:rPr>
          <w:lang w:val="ru-RU"/>
        </w:rPr>
        <w:t xml:space="preserve">. </w:t>
      </w:r>
      <w:r>
        <w:rPr>
          <w:lang w:val="en-US"/>
        </w:rPr>
        <w:t>Dumka</w:t>
      </w:r>
      <w:r w:rsidR="00DC3C4A">
        <w:rPr>
          <w:lang w:val="ru-RU"/>
        </w:rPr>
        <w:t>.</w:t>
      </w:r>
      <w:r w:rsidR="00277FD4">
        <w:rPr>
          <w:lang w:val="ru-RU"/>
        </w:rPr>
        <w:t xml:space="preserve">, </w:t>
      </w:r>
      <w:r>
        <w:rPr>
          <w:lang w:val="en-US"/>
        </w:rPr>
        <w:t>Kiev</w:t>
      </w:r>
      <w:r w:rsidR="009A4BA4" w:rsidRPr="009A4BA4">
        <w:rPr>
          <w:lang w:val="ru-RU"/>
        </w:rPr>
        <w:t xml:space="preserve"> </w:t>
      </w:r>
      <w:r w:rsidR="008A0DE1" w:rsidRPr="00115D81">
        <w:rPr>
          <w:lang w:val="ru-RU"/>
        </w:rPr>
        <w:t>(</w:t>
      </w:r>
      <w:r w:rsidR="009A4BA4" w:rsidRPr="009A4BA4">
        <w:rPr>
          <w:lang w:val="ru-RU"/>
        </w:rPr>
        <w:t>1979</w:t>
      </w:r>
      <w:r w:rsidR="008A0DE1" w:rsidRPr="00115D81">
        <w:rPr>
          <w:lang w:val="ru-RU"/>
        </w:rPr>
        <w:t xml:space="preserve">) </w:t>
      </w:r>
      <w:r w:rsidR="009A4BA4" w:rsidRPr="009A4BA4">
        <w:rPr>
          <w:lang w:val="ru-RU"/>
        </w:rPr>
        <w:t>376.</w:t>
      </w:r>
      <w:r w:rsidRPr="00A77889">
        <w:rPr>
          <w:lang w:val="en-US"/>
        </w:rPr>
        <w:t xml:space="preserve"> </w:t>
      </w:r>
      <w:r>
        <w:rPr>
          <w:lang w:val="en-US"/>
        </w:rPr>
        <w:t>(In Russian)</w:t>
      </w:r>
    </w:p>
    <w:p w14:paraId="03379AB4" w14:textId="599A799E" w:rsidR="00F44233" w:rsidRPr="00A77889" w:rsidRDefault="00A77889" w:rsidP="00A77889">
      <w:pPr>
        <w:pStyle w:val="Referencelist"/>
        <w:spacing w:line="240" w:lineRule="auto"/>
        <w:rPr>
          <w:lang w:val="en-US"/>
        </w:rPr>
      </w:pPr>
      <w:r>
        <w:rPr>
          <w:lang w:val="en-US"/>
        </w:rPr>
        <w:t>BOLGAR</w:t>
      </w:r>
      <w:r w:rsidR="00111DD4" w:rsidRPr="00A77889">
        <w:rPr>
          <w:lang w:val="en-US"/>
        </w:rPr>
        <w:t xml:space="preserve">, </w:t>
      </w:r>
      <w:r>
        <w:rPr>
          <w:lang w:val="en-US"/>
        </w:rPr>
        <w:t>A</w:t>
      </w:r>
      <w:r w:rsidR="00111DD4" w:rsidRPr="00A77889">
        <w:rPr>
          <w:lang w:val="en-US"/>
        </w:rPr>
        <w:t xml:space="preserve">., </w:t>
      </w:r>
      <w:r>
        <w:rPr>
          <w:lang w:val="en-US"/>
        </w:rPr>
        <w:t>LITVINENKO</w:t>
      </w:r>
      <w:r w:rsidR="00111DD4" w:rsidRPr="00A77889">
        <w:rPr>
          <w:lang w:val="en-US"/>
        </w:rPr>
        <w:t xml:space="preserve">, </w:t>
      </w:r>
      <w:r>
        <w:rPr>
          <w:lang w:val="en-US"/>
        </w:rPr>
        <w:t>V</w:t>
      </w:r>
      <w:r w:rsidR="00111DD4" w:rsidRPr="00A77889">
        <w:rPr>
          <w:lang w:val="en-US"/>
        </w:rPr>
        <w:t xml:space="preserve">., </w:t>
      </w:r>
      <w:r w:rsidRPr="00A77889">
        <w:rPr>
          <w:lang w:val="en-US"/>
        </w:rPr>
        <w:t>Thermodynamic properties of nitrides</w:t>
      </w:r>
      <w:r w:rsidR="00E875F0" w:rsidRPr="00A77889">
        <w:rPr>
          <w:lang w:val="en-US"/>
        </w:rPr>
        <w:t>,</w:t>
      </w:r>
      <w:r w:rsidR="009A4BA4" w:rsidRPr="00A77889">
        <w:rPr>
          <w:lang w:val="en-US"/>
        </w:rPr>
        <w:t xml:space="preserve"> </w:t>
      </w:r>
      <w:proofErr w:type="spellStart"/>
      <w:r w:rsidRPr="00A77889">
        <w:rPr>
          <w:lang w:val="en-US"/>
        </w:rPr>
        <w:t>Nauk</w:t>
      </w:r>
      <w:proofErr w:type="spellEnd"/>
      <w:r w:rsidRPr="00A77889">
        <w:rPr>
          <w:lang w:val="en-US"/>
        </w:rPr>
        <w:t>. Dumka., Kiev</w:t>
      </w:r>
      <w:r w:rsidR="00111DD4" w:rsidRPr="00A77889">
        <w:rPr>
          <w:lang w:val="en-US"/>
        </w:rPr>
        <w:t>, (</w:t>
      </w:r>
      <w:r w:rsidR="009A4BA4" w:rsidRPr="00A77889">
        <w:rPr>
          <w:lang w:val="en-US"/>
        </w:rPr>
        <w:t>1980</w:t>
      </w:r>
      <w:r w:rsidR="00111DD4" w:rsidRPr="00A77889">
        <w:rPr>
          <w:lang w:val="en-US"/>
        </w:rPr>
        <w:t>)</w:t>
      </w:r>
      <w:r w:rsidR="009A4BA4" w:rsidRPr="00A77889">
        <w:rPr>
          <w:lang w:val="en-US"/>
        </w:rPr>
        <w:t xml:space="preserve"> 284</w:t>
      </w:r>
      <w:r w:rsidR="00111DD4" w:rsidRPr="00A77889">
        <w:rPr>
          <w:lang w:val="en-US"/>
        </w:rPr>
        <w:t>.</w:t>
      </w:r>
      <w:r w:rsidRPr="00A77889">
        <w:rPr>
          <w:lang w:val="en-US"/>
        </w:rPr>
        <w:t xml:space="preserve"> </w:t>
      </w:r>
      <w:r>
        <w:rPr>
          <w:lang w:val="en-US"/>
        </w:rPr>
        <w:t xml:space="preserve"> (In Russian)</w:t>
      </w:r>
    </w:p>
    <w:p w14:paraId="433FE0A1" w14:textId="1E547903" w:rsidR="003728E6" w:rsidRDefault="00F44233" w:rsidP="00A77889">
      <w:pPr>
        <w:pStyle w:val="Referencelist"/>
        <w:spacing w:line="240" w:lineRule="auto"/>
        <w:rPr>
          <w:lang w:val="en-US"/>
        </w:rPr>
      </w:pPr>
      <w:r w:rsidRPr="00F44233">
        <w:rPr>
          <w:lang w:val="en-US"/>
        </w:rPr>
        <w:t>A</w:t>
      </w:r>
      <w:r w:rsidR="008A0DE1">
        <w:rPr>
          <w:lang w:val="en-US"/>
        </w:rPr>
        <w:t>RAI,</w:t>
      </w:r>
      <w:r w:rsidRPr="00F44233">
        <w:rPr>
          <w:lang w:val="en-US"/>
        </w:rPr>
        <w:t xml:space="preserve"> Y.</w:t>
      </w:r>
      <w:r w:rsidR="008A0DE1">
        <w:rPr>
          <w:lang w:val="en-US"/>
        </w:rPr>
        <w:t>,</w:t>
      </w:r>
      <w:r w:rsidRPr="00F44233">
        <w:rPr>
          <w:lang w:val="en-US"/>
        </w:rPr>
        <w:t xml:space="preserve"> </w:t>
      </w:r>
      <w:r w:rsidR="00111DD4">
        <w:t>“</w:t>
      </w:r>
      <w:r w:rsidRPr="00F44233">
        <w:rPr>
          <w:lang w:val="en-US"/>
        </w:rPr>
        <w:t>Nitride fuel</w:t>
      </w:r>
      <w:r w:rsidR="00111DD4">
        <w:t>”</w:t>
      </w:r>
      <w:r w:rsidR="00111DD4">
        <w:rPr>
          <w:lang w:val="en-US"/>
        </w:rPr>
        <w:t>,</w:t>
      </w:r>
      <w:r w:rsidRPr="00F44233">
        <w:rPr>
          <w:lang w:val="en-US"/>
        </w:rPr>
        <w:t xml:space="preserve"> Comprehensive Nuclear Materials</w:t>
      </w:r>
      <w:r w:rsidR="00111DD4">
        <w:rPr>
          <w:lang w:val="en-US"/>
        </w:rPr>
        <w:t>,</w:t>
      </w:r>
      <w:r w:rsidRPr="00F44233">
        <w:rPr>
          <w:lang w:val="en-US"/>
        </w:rPr>
        <w:t xml:space="preserve"> Elsevier,</w:t>
      </w:r>
      <w:r w:rsidR="00111DD4">
        <w:rPr>
          <w:lang w:val="en-US"/>
        </w:rPr>
        <w:t xml:space="preserve"> </w:t>
      </w:r>
      <w:r w:rsidR="00111DD4" w:rsidRPr="00F44233">
        <w:rPr>
          <w:lang w:val="en-US"/>
        </w:rPr>
        <w:t>Amsterdam</w:t>
      </w:r>
      <w:r w:rsidRPr="00F44233">
        <w:rPr>
          <w:lang w:val="en-US"/>
        </w:rPr>
        <w:t xml:space="preserve"> </w:t>
      </w:r>
      <w:r w:rsidR="00111DD4">
        <w:rPr>
          <w:lang w:val="en-US"/>
        </w:rPr>
        <w:t>(</w:t>
      </w:r>
      <w:r w:rsidRPr="00F44233">
        <w:rPr>
          <w:lang w:val="en-US"/>
        </w:rPr>
        <w:t>2012</w:t>
      </w:r>
      <w:r w:rsidR="00111DD4">
        <w:rPr>
          <w:lang w:val="en-US"/>
        </w:rPr>
        <w:t>)</w:t>
      </w:r>
      <w:r w:rsidRPr="00F44233">
        <w:rPr>
          <w:lang w:val="en-US"/>
        </w:rPr>
        <w:t xml:space="preserve"> Vol. 3</w:t>
      </w:r>
      <w:r w:rsidR="00111DD4">
        <w:rPr>
          <w:lang w:val="en-US"/>
        </w:rPr>
        <w:t xml:space="preserve">, </w:t>
      </w:r>
      <w:r w:rsidRPr="00F44233">
        <w:rPr>
          <w:lang w:val="en-US"/>
        </w:rPr>
        <w:t>41–54.</w:t>
      </w:r>
    </w:p>
    <w:p w14:paraId="29B31E31" w14:textId="22A10BCF" w:rsidR="005A2115" w:rsidRDefault="005A2115" w:rsidP="00A77889">
      <w:pPr>
        <w:pStyle w:val="Referencelist"/>
        <w:spacing w:line="240" w:lineRule="auto"/>
        <w:rPr>
          <w:lang w:val="en-US"/>
        </w:rPr>
      </w:pPr>
      <w:r>
        <w:rPr>
          <w:lang w:val="en-US"/>
        </w:rPr>
        <w:t xml:space="preserve">ZHITKOV, A., POTAPOV, A., KARIMOV, K et al., </w:t>
      </w:r>
      <w:r w:rsidRPr="005A2115">
        <w:rPr>
          <w:lang w:val="en-US"/>
        </w:rPr>
        <w:t>Interaction between UN and CdCl2 in molten LiCl-KCl eutectic.</w:t>
      </w:r>
      <w:r>
        <w:rPr>
          <w:lang w:val="en-US"/>
        </w:rPr>
        <w:t xml:space="preserve"> </w:t>
      </w:r>
      <w:r w:rsidRPr="005A2115">
        <w:rPr>
          <w:lang w:val="en-US"/>
        </w:rPr>
        <w:t>I. Experiment at 773 K</w:t>
      </w:r>
      <w:r>
        <w:rPr>
          <w:lang w:val="en-US"/>
        </w:rPr>
        <w:t>, Nuclear Engineering and Technology 52 (2020) 123-134</w:t>
      </w:r>
      <w:r w:rsidR="003743C4">
        <w:rPr>
          <w:lang w:val="en-US"/>
        </w:rPr>
        <w:t>.</w:t>
      </w:r>
    </w:p>
    <w:p w14:paraId="174EC251" w14:textId="2C4354A5" w:rsidR="00003069" w:rsidRPr="00003069" w:rsidRDefault="00003069" w:rsidP="00C20C76">
      <w:pPr>
        <w:pStyle w:val="Referencelist"/>
        <w:spacing w:line="240" w:lineRule="auto"/>
        <w:rPr>
          <w:lang w:val="en-US"/>
        </w:rPr>
      </w:pPr>
      <w:r w:rsidRPr="00003069">
        <w:rPr>
          <w:lang w:val="en-US"/>
        </w:rPr>
        <w:t xml:space="preserve">POTAPOV, A. et al., </w:t>
      </w:r>
      <w:r>
        <w:t>“</w:t>
      </w:r>
      <w:r w:rsidRPr="003743C4">
        <w:t>Mechanism of UN + CdCl</w:t>
      </w:r>
      <w:r w:rsidRPr="00003069">
        <w:rPr>
          <w:vertAlign w:val="subscript"/>
        </w:rPr>
        <w:t>2</w:t>
      </w:r>
      <w:r w:rsidRPr="003743C4">
        <w:t xml:space="preserve"> interaction in LiCl-KCl molten eutectic</w:t>
      </w:r>
      <w:r>
        <w:t xml:space="preserve">” (Int. </w:t>
      </w:r>
      <w:proofErr w:type="spellStart"/>
      <w:r>
        <w:t>Pyroprocessing</w:t>
      </w:r>
      <w:proofErr w:type="spellEnd"/>
      <w:r>
        <w:t xml:space="preserve"> Research Conf. Tokai-</w:t>
      </w:r>
      <w:proofErr w:type="spellStart"/>
      <w:r>
        <w:t>mura</w:t>
      </w:r>
      <w:proofErr w:type="spellEnd"/>
      <w:r>
        <w:t xml:space="preserve">, Ibaraki, Japan, 2018), </w:t>
      </w:r>
      <w:r w:rsidRPr="003743C4">
        <w:t>Tokai‐</w:t>
      </w:r>
      <w:proofErr w:type="spellStart"/>
      <w:r w:rsidRPr="003743C4">
        <w:t>mura</w:t>
      </w:r>
      <w:proofErr w:type="spellEnd"/>
      <w:r w:rsidRPr="003743C4">
        <w:t>, Ibaraki, Japan</w:t>
      </w:r>
      <w:r>
        <w:t>, (2018).</w:t>
      </w:r>
    </w:p>
    <w:sectPr w:rsidR="00003069" w:rsidRPr="00003069" w:rsidSect="0026525A">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6A3561" w14:textId="77777777" w:rsidR="000802CB" w:rsidRDefault="000802CB">
      <w:r>
        <w:separator/>
      </w:r>
    </w:p>
  </w:endnote>
  <w:endnote w:type="continuationSeparator" w:id="0">
    <w:p w14:paraId="0EC43848" w14:textId="77777777" w:rsidR="000802CB" w:rsidRDefault="00080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FE0C6" w14:textId="77777777" w:rsidR="009A219F" w:rsidRDefault="009A219F">
    <w:pPr>
      <w:pStyle w:val="zyxClassification1"/>
    </w:pPr>
    <w:r>
      <w:fldChar w:fldCharType="begin"/>
    </w:r>
    <w:r>
      <w:instrText xml:space="preserve"> DOCPROPERTY "IaeaClassification"  \* MERGEFORMAT </w:instrText>
    </w:r>
    <w:r>
      <w:fldChar w:fldCharType="end"/>
    </w:r>
  </w:p>
  <w:p w14:paraId="433FE0C7" w14:textId="77777777" w:rsidR="009A219F" w:rsidRDefault="009A219F">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FE0C8" w14:textId="77777777" w:rsidR="009A219F" w:rsidRDefault="009A219F">
    <w:pPr>
      <w:pStyle w:val="zyxClassification1"/>
    </w:pPr>
    <w:r>
      <w:fldChar w:fldCharType="begin"/>
    </w:r>
    <w:r>
      <w:instrText xml:space="preserve"> DOCPROPERTY "IaeaClassification"  \* MERGEFORMAT </w:instrText>
    </w:r>
    <w:r>
      <w:fldChar w:fldCharType="end"/>
    </w:r>
  </w:p>
  <w:p w14:paraId="433FE0C9" w14:textId="5BC6DEDE" w:rsidR="009A219F" w:rsidRPr="00037321" w:rsidRDefault="009A219F">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53099F">
      <w:rPr>
        <w:rFonts w:ascii="Times New Roman" w:hAnsi="Times New Roman" w:cs="Times New Roman"/>
        <w:noProof/>
        <w:sz w:val="20"/>
      </w:rPr>
      <w:t>1</w:t>
    </w:r>
    <w:r w:rsidRPr="00037321">
      <w:rPr>
        <w:rFonts w:ascii="Times New Roman" w:hAnsi="Times New Roman" w:cs="Times New Roman"/>
        <w:sz w:val="20"/>
      </w:rPr>
      <w:fldChar w:fldCharType="end"/>
    </w:r>
    <w:r w:rsidRPr="00037321">
      <w:rPr>
        <w:rFonts w:ascii="Times New Roman" w:hAnsi="Times New Roman" w:cs="Times New Roman"/>
        <w:sz w:val="20"/>
      </w:rPr>
      <w:fldChar w:fldCharType="begin"/>
    </w:r>
    <w:r w:rsidRPr="00037321">
      <w:rPr>
        <w:rFonts w:ascii="Times New Roman" w:hAnsi="Times New Roman" w:cs="Times New Roman"/>
        <w:sz w:val="20"/>
      </w:rPr>
      <w:instrText>DOCPROPERTY "IaeaClassification2"  \* MERGEFORMAT</w:instrText>
    </w:r>
    <w:r w:rsidRPr="00037321">
      <w:rPr>
        <w:rFonts w:ascii="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9A219F" w14:paraId="433FE0D8" w14:textId="77777777">
      <w:trPr>
        <w:cantSplit/>
      </w:trPr>
      <w:tc>
        <w:tcPr>
          <w:tcW w:w="4644" w:type="dxa"/>
        </w:tcPr>
        <w:p w14:paraId="433FE0D4" w14:textId="77777777" w:rsidR="009A219F" w:rsidRDefault="009A219F">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433FE0D5" w14:textId="77777777" w:rsidR="009A219F" w:rsidRDefault="009A219F">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8" w:name="DOC_bkmClassification2"/>
      <w:tc>
        <w:tcPr>
          <w:tcW w:w="5670" w:type="dxa"/>
          <w:tcMar>
            <w:right w:w="249" w:type="dxa"/>
          </w:tcMar>
        </w:tcPr>
        <w:p w14:paraId="433FE0D6" w14:textId="77777777" w:rsidR="009A219F" w:rsidRDefault="009A219F">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8"/>
        <w:p w14:paraId="433FE0D7" w14:textId="77777777" w:rsidR="009A219F" w:rsidRDefault="009A219F">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9" w:name="DOC_bkmFileName"/>
  <w:p w14:paraId="433FE0D9" w14:textId="77777777" w:rsidR="009A219F" w:rsidRDefault="009A219F">
    <w:r>
      <w:rPr>
        <w:sz w:val="16"/>
      </w:rPr>
      <w:fldChar w:fldCharType="begin"/>
    </w:r>
    <w:r>
      <w:rPr>
        <w:sz w:val="16"/>
      </w:rPr>
      <w:instrText xml:space="preserve"> FILENAME \* MERGEFORMAT </w:instrText>
    </w:r>
    <w:r>
      <w:rPr>
        <w:sz w:val="16"/>
      </w:rPr>
      <w:fldChar w:fldCharType="separate"/>
    </w:r>
    <w:r>
      <w:rPr>
        <w:noProof/>
        <w:sz w:val="16"/>
      </w:rPr>
      <w:t>Example paper.docx</w:t>
    </w:r>
    <w:r>
      <w:rPr>
        <w:sz w:val="16"/>
      </w:rPr>
      <w:fldChar w:fldCharType="end"/>
    </w:r>
    <w:bookmarkEnd w:id="9"/>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A3DE9D" w14:textId="77777777" w:rsidR="000802CB" w:rsidRDefault="000802CB">
      <w:r>
        <w:t>___________________________________________________________________________</w:t>
      </w:r>
    </w:p>
  </w:footnote>
  <w:footnote w:type="continuationSeparator" w:id="0">
    <w:p w14:paraId="38CCD5B0" w14:textId="77777777" w:rsidR="000802CB" w:rsidRDefault="000802CB">
      <w:r>
        <w:t>___________________________________________________________________________</w:t>
      </w:r>
    </w:p>
  </w:footnote>
  <w:footnote w:type="continuationNotice" w:id="1">
    <w:p w14:paraId="0511D735" w14:textId="77777777" w:rsidR="000802CB" w:rsidRDefault="000802C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FE0C2" w14:textId="36ADA82B" w:rsidR="009A219F" w:rsidRDefault="009A219F" w:rsidP="009F76EF">
    <w:pPr>
      <w:pStyle w:val="Runninghead"/>
    </w:pPr>
    <w:r>
      <w:tab/>
      <w:t xml:space="preserve">FR21: IAEA-CN-291/542 </w:t>
    </w:r>
    <w:r>
      <w:tab/>
    </w:r>
    <w:r>
      <w:fldChar w:fldCharType="begin"/>
    </w:r>
    <w:r>
      <w:instrText xml:space="preserve"> DOCPROPERTY "IaeaClassification"  \* MERGEFORMAT </w:instrText>
    </w:r>
    <w:r>
      <w:fldChar w:fldCharType="end"/>
    </w:r>
  </w:p>
  <w:p w14:paraId="433FE0C3" w14:textId="77777777" w:rsidR="009A219F" w:rsidRDefault="009A219F">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FE0C5" w14:textId="0ED4645C" w:rsidR="009A219F" w:rsidRPr="009E1558" w:rsidRDefault="009A219F" w:rsidP="009F76EF">
    <w:pPr>
      <w:pStyle w:val="Runninghead"/>
    </w:pPr>
    <w:r>
      <w:t>POTAPOV et. al.</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9A219F" w14:paraId="433FE0CE" w14:textId="77777777">
      <w:trPr>
        <w:cantSplit/>
        <w:trHeight w:val="716"/>
      </w:trPr>
      <w:tc>
        <w:tcPr>
          <w:tcW w:w="979" w:type="dxa"/>
          <w:vMerge w:val="restart"/>
        </w:tcPr>
        <w:p w14:paraId="433FE0CA" w14:textId="77777777" w:rsidR="009A219F" w:rsidRDefault="009A219F">
          <w:pPr>
            <w:spacing w:before="180"/>
            <w:ind w:left="17"/>
          </w:pPr>
        </w:p>
      </w:tc>
      <w:tc>
        <w:tcPr>
          <w:tcW w:w="3638" w:type="dxa"/>
          <w:vAlign w:val="bottom"/>
        </w:tcPr>
        <w:p w14:paraId="433FE0CB" w14:textId="77777777" w:rsidR="009A219F" w:rsidRDefault="009A219F">
          <w:pPr>
            <w:spacing w:after="20"/>
          </w:pPr>
        </w:p>
      </w:tc>
      <w:bookmarkStart w:id="7" w:name="DOC_bkmClassification1"/>
      <w:tc>
        <w:tcPr>
          <w:tcW w:w="5702" w:type="dxa"/>
          <w:vMerge w:val="restart"/>
          <w:tcMar>
            <w:right w:w="193" w:type="dxa"/>
          </w:tcMar>
        </w:tcPr>
        <w:p w14:paraId="433FE0CC" w14:textId="77777777" w:rsidR="009A219F" w:rsidRDefault="009A219F">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7"/>
        <w:p w14:paraId="433FE0CD" w14:textId="77777777" w:rsidR="009A219F" w:rsidRDefault="009A219F">
          <w:pPr>
            <w:pStyle w:val="zyxConfid2Red"/>
          </w:pPr>
          <w:r>
            <w:fldChar w:fldCharType="begin"/>
          </w:r>
          <w:r>
            <w:instrText>DOCPROPERTY "IaeaClassification2"  \* MERGEFORMAT</w:instrText>
          </w:r>
          <w:r>
            <w:fldChar w:fldCharType="end"/>
          </w:r>
        </w:p>
      </w:tc>
    </w:tr>
    <w:tr w:rsidR="009A219F" w14:paraId="433FE0D2" w14:textId="77777777">
      <w:trPr>
        <w:cantSplit/>
        <w:trHeight w:val="167"/>
      </w:trPr>
      <w:tc>
        <w:tcPr>
          <w:tcW w:w="979" w:type="dxa"/>
          <w:vMerge/>
        </w:tcPr>
        <w:p w14:paraId="433FE0CF" w14:textId="77777777" w:rsidR="009A219F" w:rsidRDefault="009A219F">
          <w:pPr>
            <w:spacing w:before="57"/>
          </w:pPr>
        </w:p>
      </w:tc>
      <w:tc>
        <w:tcPr>
          <w:tcW w:w="3638" w:type="dxa"/>
          <w:vAlign w:val="bottom"/>
        </w:tcPr>
        <w:p w14:paraId="433FE0D0" w14:textId="77777777" w:rsidR="009A219F" w:rsidRDefault="009A219F">
          <w:pPr>
            <w:pStyle w:val="9"/>
            <w:spacing w:before="0" w:after="10"/>
          </w:pPr>
        </w:p>
      </w:tc>
      <w:tc>
        <w:tcPr>
          <w:tcW w:w="5702" w:type="dxa"/>
          <w:vMerge/>
          <w:vAlign w:val="bottom"/>
        </w:tcPr>
        <w:p w14:paraId="433FE0D1" w14:textId="77777777" w:rsidR="009A219F" w:rsidRDefault="009A219F">
          <w:pPr>
            <w:pStyle w:val="9"/>
            <w:spacing w:before="0" w:after="10"/>
          </w:pPr>
        </w:p>
      </w:tc>
    </w:tr>
  </w:tbl>
  <w:p w14:paraId="433FE0D3" w14:textId="77777777" w:rsidR="009A219F" w:rsidRDefault="009A219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6"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8"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2"/>
      <w:suff w:val="space"/>
      <w:lvlText w:val="%1%2."/>
      <w:lvlJc w:val="left"/>
      <w:pPr>
        <w:ind w:left="0" w:firstLine="0"/>
      </w:pPr>
      <w:rPr>
        <w:rFonts w:hint="default"/>
        <w:color w:val="auto"/>
      </w:rPr>
    </w:lvl>
    <w:lvl w:ilvl="2">
      <w:start w:val="1"/>
      <w:numFmt w:val="decimal"/>
      <w:lvlRestart w:val="0"/>
      <w:pStyle w:val="3"/>
      <w:lvlText w:val="%1%2.%3."/>
      <w:lvlJc w:val="left"/>
      <w:pPr>
        <w:ind w:left="0" w:firstLine="0"/>
      </w:pPr>
      <w:rPr>
        <w:rFonts w:hint="default"/>
      </w:rPr>
    </w:lvl>
    <w:lvl w:ilvl="3">
      <w:start w:val="1"/>
      <w:numFmt w:val="decimal"/>
      <w:lvlRestart w:val="0"/>
      <w:pStyle w:val="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1"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7"/>
  </w:num>
  <w:num w:numId="2">
    <w:abstractNumId w:val="4"/>
  </w:num>
  <w:num w:numId="3">
    <w:abstractNumId w:val="10"/>
  </w:num>
  <w:num w:numId="4">
    <w:abstractNumId w:val="10"/>
  </w:num>
  <w:num w:numId="5">
    <w:abstractNumId w:val="10"/>
  </w:num>
  <w:num w:numId="6">
    <w:abstractNumId w:val="5"/>
  </w:num>
  <w:num w:numId="7">
    <w:abstractNumId w:val="8"/>
  </w:num>
  <w:num w:numId="8">
    <w:abstractNumId w:val="11"/>
  </w:num>
  <w:num w:numId="9">
    <w:abstractNumId w:val="1"/>
  </w:num>
  <w:num w:numId="10">
    <w:abstractNumId w:val="10"/>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2"/>
        <w:lvlText w:val="%1%2."/>
        <w:lvlJc w:val="left"/>
        <w:pPr>
          <w:ind w:left="0" w:firstLine="0"/>
        </w:pPr>
        <w:rPr>
          <w:rFonts w:hint="default"/>
          <w:color w:val="auto"/>
        </w:rPr>
      </w:lvl>
    </w:lvlOverride>
    <w:lvlOverride w:ilvl="2">
      <w:lvl w:ilvl="2">
        <w:start w:val="1"/>
        <w:numFmt w:val="decimal"/>
        <w:lvlRestart w:val="0"/>
        <w:pStyle w:val="3"/>
        <w:lvlText w:val="%1%2.%3."/>
        <w:lvlJc w:val="left"/>
        <w:pPr>
          <w:ind w:left="0" w:firstLine="0"/>
        </w:pPr>
        <w:rPr>
          <w:rFonts w:hint="default"/>
        </w:rPr>
      </w:lvl>
    </w:lvlOverride>
    <w:lvlOverride w:ilvl="3">
      <w:lvl w:ilvl="3">
        <w:start w:val="1"/>
        <w:numFmt w:val="none"/>
        <w:lvlRestart w:val="0"/>
        <w:pStyle w:val="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0"/>
  </w:num>
  <w:num w:numId="12">
    <w:abstractNumId w:val="10"/>
  </w:num>
  <w:num w:numId="13">
    <w:abstractNumId w:val="10"/>
  </w:num>
  <w:num w:numId="14">
    <w:abstractNumId w:val="10"/>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2"/>
        <w:suff w:val="space"/>
        <w:lvlText w:val="%1%2."/>
        <w:lvlJc w:val="left"/>
        <w:pPr>
          <w:ind w:left="0" w:firstLine="0"/>
        </w:pPr>
        <w:rPr>
          <w:rFonts w:hint="default"/>
          <w:color w:val="auto"/>
        </w:rPr>
      </w:lvl>
    </w:lvlOverride>
    <w:lvlOverride w:ilvl="2">
      <w:lvl w:ilvl="2">
        <w:start w:val="1"/>
        <w:numFmt w:val="decimal"/>
        <w:lvlRestart w:val="0"/>
        <w:pStyle w:val="3"/>
        <w:suff w:val="space"/>
        <w:lvlText w:val="%1%2.%3."/>
        <w:lvlJc w:val="left"/>
        <w:pPr>
          <w:ind w:left="0" w:firstLine="0"/>
        </w:pPr>
        <w:rPr>
          <w:rFonts w:hint="default"/>
        </w:rPr>
      </w:lvl>
    </w:lvlOverride>
    <w:lvlOverride w:ilvl="3">
      <w:lvl w:ilvl="3">
        <w:start w:val="1"/>
        <w:numFmt w:val="decimal"/>
        <w:lvlRestart w:val="0"/>
        <w:pStyle w:val="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0"/>
  </w:num>
  <w:num w:numId="16">
    <w:abstractNumId w:val="10"/>
  </w:num>
  <w:num w:numId="17">
    <w:abstractNumId w:val="1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
  </w:num>
  <w:num w:numId="21">
    <w:abstractNumId w:val="10"/>
  </w:num>
  <w:num w:numId="22">
    <w:abstractNumId w:val="3"/>
  </w:num>
  <w:num w:numId="23">
    <w:abstractNumId w:val="0"/>
  </w:num>
  <w:num w:numId="24">
    <w:abstractNumId w:val="9"/>
  </w:num>
  <w:num w:numId="25">
    <w:abstractNumId w:val="10"/>
  </w:num>
  <w:num w:numId="26">
    <w:abstractNumId w:val="10"/>
  </w:num>
  <w:num w:numId="27">
    <w:abstractNumId w:val="10"/>
  </w:num>
  <w:num w:numId="28">
    <w:abstractNumId w:val="10"/>
  </w:num>
  <w:num w:numId="29">
    <w:abstractNumId w:val="10"/>
  </w:num>
  <w:num w:numId="30">
    <w:abstractNumId w:val="6"/>
  </w:num>
  <w:num w:numId="31">
    <w:abstractNumId w:val="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ru-RU" w:vendorID="64" w:dllVersion="4096" w:nlCheck="1" w:checkStyle="0"/>
  <w:activeWritingStyle w:appName="MSWord" w:lang="en-GB" w:vendorID="64" w:dllVersion="131078" w:nlCheck="1" w:checkStyle="0"/>
  <w:activeWritingStyle w:appName="MSWord" w:lang="en-US"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03069"/>
    <w:rsid w:val="000229AB"/>
    <w:rsid w:val="00024BF5"/>
    <w:rsid w:val="0002569A"/>
    <w:rsid w:val="00037321"/>
    <w:rsid w:val="00044528"/>
    <w:rsid w:val="000471C7"/>
    <w:rsid w:val="00047693"/>
    <w:rsid w:val="00054662"/>
    <w:rsid w:val="000603B4"/>
    <w:rsid w:val="00075246"/>
    <w:rsid w:val="000802CB"/>
    <w:rsid w:val="00083E39"/>
    <w:rsid w:val="00093A64"/>
    <w:rsid w:val="000A0299"/>
    <w:rsid w:val="000A2990"/>
    <w:rsid w:val="000B5B35"/>
    <w:rsid w:val="000C28DA"/>
    <w:rsid w:val="000C4332"/>
    <w:rsid w:val="000F7E94"/>
    <w:rsid w:val="001047E4"/>
    <w:rsid w:val="001119D6"/>
    <w:rsid w:val="00111DD4"/>
    <w:rsid w:val="00114387"/>
    <w:rsid w:val="00115D81"/>
    <w:rsid w:val="00121814"/>
    <w:rsid w:val="001305FB"/>
    <w:rsid w:val="001308F2"/>
    <w:rsid w:val="001313E8"/>
    <w:rsid w:val="00155195"/>
    <w:rsid w:val="0018007D"/>
    <w:rsid w:val="00181393"/>
    <w:rsid w:val="00183BC4"/>
    <w:rsid w:val="00197242"/>
    <w:rsid w:val="001A2C65"/>
    <w:rsid w:val="001C58F5"/>
    <w:rsid w:val="001D2011"/>
    <w:rsid w:val="001D428E"/>
    <w:rsid w:val="001D5CEE"/>
    <w:rsid w:val="001E4AB9"/>
    <w:rsid w:val="001E7195"/>
    <w:rsid w:val="001F585C"/>
    <w:rsid w:val="002056EC"/>
    <w:rsid w:val="002071D9"/>
    <w:rsid w:val="00234782"/>
    <w:rsid w:val="00234BAF"/>
    <w:rsid w:val="0023660C"/>
    <w:rsid w:val="00254D9D"/>
    <w:rsid w:val="00256822"/>
    <w:rsid w:val="00262453"/>
    <w:rsid w:val="0026525A"/>
    <w:rsid w:val="0026588A"/>
    <w:rsid w:val="0026792F"/>
    <w:rsid w:val="00271255"/>
    <w:rsid w:val="00274790"/>
    <w:rsid w:val="00276735"/>
    <w:rsid w:val="00277FD4"/>
    <w:rsid w:val="00285755"/>
    <w:rsid w:val="002910FE"/>
    <w:rsid w:val="002A004E"/>
    <w:rsid w:val="002A1F9C"/>
    <w:rsid w:val="002A7372"/>
    <w:rsid w:val="002B29C2"/>
    <w:rsid w:val="002B5231"/>
    <w:rsid w:val="002C29DB"/>
    <w:rsid w:val="002C4208"/>
    <w:rsid w:val="002C4B6D"/>
    <w:rsid w:val="002D0345"/>
    <w:rsid w:val="002D6981"/>
    <w:rsid w:val="002E23CA"/>
    <w:rsid w:val="002E4712"/>
    <w:rsid w:val="002F09D6"/>
    <w:rsid w:val="002F6C9E"/>
    <w:rsid w:val="003026AF"/>
    <w:rsid w:val="00315B95"/>
    <w:rsid w:val="003179F5"/>
    <w:rsid w:val="00326FD1"/>
    <w:rsid w:val="003310F1"/>
    <w:rsid w:val="00332017"/>
    <w:rsid w:val="00352DE1"/>
    <w:rsid w:val="00354C69"/>
    <w:rsid w:val="0035721B"/>
    <w:rsid w:val="00367926"/>
    <w:rsid w:val="00372484"/>
    <w:rsid w:val="003728E6"/>
    <w:rsid w:val="003743C4"/>
    <w:rsid w:val="00390736"/>
    <w:rsid w:val="003A225B"/>
    <w:rsid w:val="003B018F"/>
    <w:rsid w:val="003B08CB"/>
    <w:rsid w:val="003B5E0E"/>
    <w:rsid w:val="003C0E3D"/>
    <w:rsid w:val="003D255A"/>
    <w:rsid w:val="003D2A7B"/>
    <w:rsid w:val="003E3822"/>
    <w:rsid w:val="003F0660"/>
    <w:rsid w:val="003F3B75"/>
    <w:rsid w:val="0040383B"/>
    <w:rsid w:val="00404EA1"/>
    <w:rsid w:val="00416949"/>
    <w:rsid w:val="00425B2E"/>
    <w:rsid w:val="00431F84"/>
    <w:rsid w:val="004370D8"/>
    <w:rsid w:val="004418DD"/>
    <w:rsid w:val="00446263"/>
    <w:rsid w:val="00453764"/>
    <w:rsid w:val="00460C6F"/>
    <w:rsid w:val="00470485"/>
    <w:rsid w:val="00472C43"/>
    <w:rsid w:val="00475E5B"/>
    <w:rsid w:val="00490F6C"/>
    <w:rsid w:val="00491415"/>
    <w:rsid w:val="00492960"/>
    <w:rsid w:val="004C78D0"/>
    <w:rsid w:val="004D5769"/>
    <w:rsid w:val="00504C47"/>
    <w:rsid w:val="00510930"/>
    <w:rsid w:val="00510EFD"/>
    <w:rsid w:val="005139F9"/>
    <w:rsid w:val="0053099F"/>
    <w:rsid w:val="00531329"/>
    <w:rsid w:val="0053139B"/>
    <w:rsid w:val="00533070"/>
    <w:rsid w:val="00535587"/>
    <w:rsid w:val="00537496"/>
    <w:rsid w:val="00544ED3"/>
    <w:rsid w:val="00553CC4"/>
    <w:rsid w:val="0058477B"/>
    <w:rsid w:val="0058654F"/>
    <w:rsid w:val="00596ACA"/>
    <w:rsid w:val="005A2115"/>
    <w:rsid w:val="005A4109"/>
    <w:rsid w:val="005B35D0"/>
    <w:rsid w:val="005D43EC"/>
    <w:rsid w:val="005E39BC"/>
    <w:rsid w:val="005E719D"/>
    <w:rsid w:val="005F00A0"/>
    <w:rsid w:val="00601641"/>
    <w:rsid w:val="0064001E"/>
    <w:rsid w:val="00643D5C"/>
    <w:rsid w:val="0064658F"/>
    <w:rsid w:val="00647F33"/>
    <w:rsid w:val="00657DB8"/>
    <w:rsid w:val="00662532"/>
    <w:rsid w:val="00671425"/>
    <w:rsid w:val="00676756"/>
    <w:rsid w:val="0068354F"/>
    <w:rsid w:val="0069657F"/>
    <w:rsid w:val="006B2274"/>
    <w:rsid w:val="006B54E3"/>
    <w:rsid w:val="006D7361"/>
    <w:rsid w:val="006E54FF"/>
    <w:rsid w:val="006F50C0"/>
    <w:rsid w:val="006F79AC"/>
    <w:rsid w:val="007021C1"/>
    <w:rsid w:val="00706586"/>
    <w:rsid w:val="0071025D"/>
    <w:rsid w:val="00714A1D"/>
    <w:rsid w:val="00717C6F"/>
    <w:rsid w:val="00717DE4"/>
    <w:rsid w:val="007250E3"/>
    <w:rsid w:val="00736A61"/>
    <w:rsid w:val="007445DA"/>
    <w:rsid w:val="00746D68"/>
    <w:rsid w:val="0076207D"/>
    <w:rsid w:val="00785C26"/>
    <w:rsid w:val="007A2EB0"/>
    <w:rsid w:val="007A5131"/>
    <w:rsid w:val="007B14C6"/>
    <w:rsid w:val="007B2AFD"/>
    <w:rsid w:val="007B4FD1"/>
    <w:rsid w:val="007C5FA3"/>
    <w:rsid w:val="007F0254"/>
    <w:rsid w:val="007F1983"/>
    <w:rsid w:val="00802381"/>
    <w:rsid w:val="0083096A"/>
    <w:rsid w:val="00830EEE"/>
    <w:rsid w:val="0083540E"/>
    <w:rsid w:val="00840090"/>
    <w:rsid w:val="00842E9D"/>
    <w:rsid w:val="00855377"/>
    <w:rsid w:val="0086759F"/>
    <w:rsid w:val="00871ABF"/>
    <w:rsid w:val="00871F40"/>
    <w:rsid w:val="00881441"/>
    <w:rsid w:val="00883848"/>
    <w:rsid w:val="00897ED5"/>
    <w:rsid w:val="008A0DE1"/>
    <w:rsid w:val="008A7D28"/>
    <w:rsid w:val="008B6BB9"/>
    <w:rsid w:val="008D6388"/>
    <w:rsid w:val="008E198C"/>
    <w:rsid w:val="008F19E9"/>
    <w:rsid w:val="008F6CFB"/>
    <w:rsid w:val="00911543"/>
    <w:rsid w:val="00933009"/>
    <w:rsid w:val="00942F82"/>
    <w:rsid w:val="009519C9"/>
    <w:rsid w:val="00977F02"/>
    <w:rsid w:val="009849CD"/>
    <w:rsid w:val="009A219F"/>
    <w:rsid w:val="009A4BA4"/>
    <w:rsid w:val="009B2E77"/>
    <w:rsid w:val="009D0B86"/>
    <w:rsid w:val="009E0D5B"/>
    <w:rsid w:val="009E1558"/>
    <w:rsid w:val="009E661B"/>
    <w:rsid w:val="009F0725"/>
    <w:rsid w:val="009F1864"/>
    <w:rsid w:val="009F76EF"/>
    <w:rsid w:val="00A15002"/>
    <w:rsid w:val="00A22B42"/>
    <w:rsid w:val="00A233D1"/>
    <w:rsid w:val="00A415B4"/>
    <w:rsid w:val="00A42898"/>
    <w:rsid w:val="00A449FF"/>
    <w:rsid w:val="00A537AD"/>
    <w:rsid w:val="00A57919"/>
    <w:rsid w:val="00A709A2"/>
    <w:rsid w:val="00A77889"/>
    <w:rsid w:val="00A87BC1"/>
    <w:rsid w:val="00A90837"/>
    <w:rsid w:val="00AB6ACE"/>
    <w:rsid w:val="00AC5A3A"/>
    <w:rsid w:val="00B06F7A"/>
    <w:rsid w:val="00B1014E"/>
    <w:rsid w:val="00B17161"/>
    <w:rsid w:val="00B17611"/>
    <w:rsid w:val="00B46C56"/>
    <w:rsid w:val="00B604BE"/>
    <w:rsid w:val="00B66F95"/>
    <w:rsid w:val="00B812E5"/>
    <w:rsid w:val="00B81A2E"/>
    <w:rsid w:val="00B82FA5"/>
    <w:rsid w:val="00B91394"/>
    <w:rsid w:val="00BA1FBE"/>
    <w:rsid w:val="00BA466E"/>
    <w:rsid w:val="00BC620F"/>
    <w:rsid w:val="00BD1400"/>
    <w:rsid w:val="00BD605C"/>
    <w:rsid w:val="00BE2A76"/>
    <w:rsid w:val="00BE43EB"/>
    <w:rsid w:val="00BF551F"/>
    <w:rsid w:val="00C0058C"/>
    <w:rsid w:val="00C006A9"/>
    <w:rsid w:val="00C072D1"/>
    <w:rsid w:val="00C4176E"/>
    <w:rsid w:val="00C43058"/>
    <w:rsid w:val="00C65E60"/>
    <w:rsid w:val="00C93539"/>
    <w:rsid w:val="00CA0102"/>
    <w:rsid w:val="00CB05D4"/>
    <w:rsid w:val="00CD7A3F"/>
    <w:rsid w:val="00CE4E03"/>
    <w:rsid w:val="00CE5A52"/>
    <w:rsid w:val="00CF0C2A"/>
    <w:rsid w:val="00CF34D1"/>
    <w:rsid w:val="00CF7AF3"/>
    <w:rsid w:val="00D03304"/>
    <w:rsid w:val="00D1177A"/>
    <w:rsid w:val="00D124F6"/>
    <w:rsid w:val="00D22A5D"/>
    <w:rsid w:val="00D2584A"/>
    <w:rsid w:val="00D26ADA"/>
    <w:rsid w:val="00D3050C"/>
    <w:rsid w:val="00D342AF"/>
    <w:rsid w:val="00D35A78"/>
    <w:rsid w:val="00D555A1"/>
    <w:rsid w:val="00D564E1"/>
    <w:rsid w:val="00D64DC2"/>
    <w:rsid w:val="00D65DEB"/>
    <w:rsid w:val="00D779C7"/>
    <w:rsid w:val="00DA46CA"/>
    <w:rsid w:val="00DB45A9"/>
    <w:rsid w:val="00DB7F20"/>
    <w:rsid w:val="00DC3C4A"/>
    <w:rsid w:val="00DD0E0C"/>
    <w:rsid w:val="00DE5782"/>
    <w:rsid w:val="00DF21EB"/>
    <w:rsid w:val="00E20E70"/>
    <w:rsid w:val="00E2234A"/>
    <w:rsid w:val="00E25B68"/>
    <w:rsid w:val="00E26066"/>
    <w:rsid w:val="00E30007"/>
    <w:rsid w:val="00E63B2D"/>
    <w:rsid w:val="00E64984"/>
    <w:rsid w:val="00E84003"/>
    <w:rsid w:val="00E875F0"/>
    <w:rsid w:val="00E91325"/>
    <w:rsid w:val="00E93A7D"/>
    <w:rsid w:val="00EA2BE2"/>
    <w:rsid w:val="00EA5DD0"/>
    <w:rsid w:val="00EB09C2"/>
    <w:rsid w:val="00EB2780"/>
    <w:rsid w:val="00EC10FC"/>
    <w:rsid w:val="00ED0A99"/>
    <w:rsid w:val="00EE0041"/>
    <w:rsid w:val="00EE29B9"/>
    <w:rsid w:val="00EE2AB0"/>
    <w:rsid w:val="00EF7399"/>
    <w:rsid w:val="00F004EE"/>
    <w:rsid w:val="00F0261F"/>
    <w:rsid w:val="00F32302"/>
    <w:rsid w:val="00F350FC"/>
    <w:rsid w:val="00F404C3"/>
    <w:rsid w:val="00F42E23"/>
    <w:rsid w:val="00F44233"/>
    <w:rsid w:val="00F45712"/>
    <w:rsid w:val="00F45EEE"/>
    <w:rsid w:val="00F51E9C"/>
    <w:rsid w:val="00F523CA"/>
    <w:rsid w:val="00F67806"/>
    <w:rsid w:val="00F74A9D"/>
    <w:rsid w:val="00F75341"/>
    <w:rsid w:val="00F75A31"/>
    <w:rsid w:val="00FA6B11"/>
    <w:rsid w:val="00FB4E96"/>
    <w:rsid w:val="00FF3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3FE039"/>
  <w15:docId w15:val="{11E613AA-FBCC-4207-88B2-F2EE58432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1">
    <w:lsdException w:name="Normal" w:locked="0"/>
    <w:lsdException w:name="heading 1" w:locked="0" w:uiPriority="0" w:qFormat="1"/>
    <w:lsdException w:name="heading 2" w:locked="0" w:uiPriority="4" w:qFormat="1"/>
    <w:lsdException w:name="heading 3" w:locked="0" w:uiPriority="4" w:qFormat="1"/>
    <w:lsdException w:name="heading 4" w:locked="0" w:uiPriority="0" w:qFormat="1"/>
    <w:lsdException w:name="heading 5" w:locked="0" w:uiPriority="0"/>
    <w:lsdException w:name="heading 6" w:locked="0" w:uiPriority="0"/>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59"/>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uiPriority w:val="49"/>
    <w:rsid w:val="00CF7AF3"/>
    <w:pPr>
      <w:overflowPunct w:val="0"/>
      <w:autoSpaceDE w:val="0"/>
      <w:autoSpaceDN w:val="0"/>
      <w:adjustRightInd w:val="0"/>
      <w:textAlignment w:val="baseline"/>
    </w:pPr>
    <w:rPr>
      <w:sz w:val="22"/>
      <w:lang w:eastAsia="en-US"/>
    </w:rPr>
  </w:style>
  <w:style w:type="paragraph" w:styleId="1">
    <w:name w:val="heading 1"/>
    <w:aliases w:val="Paper title"/>
    <w:next w:val="a0"/>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2">
    <w:name w:val="heading 2"/>
    <w:aliases w:val="1st level paper heading"/>
    <w:next w:val="a1"/>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3">
    <w:name w:val="heading 3"/>
    <w:aliases w:val="2nd level paper heading"/>
    <w:next w:val="a1"/>
    <w:uiPriority w:val="4"/>
    <w:qFormat/>
    <w:rsid w:val="00897ED5"/>
    <w:pPr>
      <w:widowControl w:val="0"/>
      <w:numPr>
        <w:ilvl w:val="2"/>
        <w:numId w:val="12"/>
      </w:numPr>
      <w:spacing w:before="240" w:after="240" w:line="240" w:lineRule="exact"/>
      <w:outlineLvl w:val="2"/>
    </w:pPr>
    <w:rPr>
      <w:b/>
      <w:lang w:eastAsia="en-US"/>
    </w:rPr>
  </w:style>
  <w:style w:type="paragraph" w:styleId="4">
    <w:name w:val="heading 4"/>
    <w:aliases w:val="3rd level paper heading"/>
    <w:basedOn w:val="a"/>
    <w:next w:val="a1"/>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5">
    <w:name w:val="heading 5"/>
    <w:basedOn w:val="a"/>
    <w:next w:val="a"/>
    <w:uiPriority w:val="19"/>
    <w:locked/>
    <w:pPr>
      <w:overflowPunct/>
      <w:autoSpaceDE/>
      <w:autoSpaceDN/>
      <w:adjustRightInd/>
      <w:spacing w:before="240" w:after="60"/>
      <w:textAlignment w:val="auto"/>
      <w:outlineLvl w:val="4"/>
    </w:pPr>
    <w:rPr>
      <w:b/>
      <w:bCs/>
      <w:i/>
      <w:iCs/>
      <w:sz w:val="26"/>
      <w:szCs w:val="26"/>
      <w:lang w:val="en-US"/>
    </w:rPr>
  </w:style>
  <w:style w:type="paragraph" w:styleId="6">
    <w:name w:val="heading 6"/>
    <w:basedOn w:val="a"/>
    <w:next w:val="a"/>
    <w:uiPriority w:val="19"/>
    <w:locked/>
    <w:pPr>
      <w:overflowPunct/>
      <w:autoSpaceDE/>
      <w:autoSpaceDN/>
      <w:adjustRightInd/>
      <w:spacing w:before="240" w:after="60"/>
      <w:textAlignment w:val="auto"/>
      <w:outlineLvl w:val="5"/>
    </w:pPr>
    <w:rPr>
      <w:b/>
      <w:bCs/>
      <w:szCs w:val="22"/>
      <w:lang w:val="en-US"/>
    </w:rPr>
  </w:style>
  <w:style w:type="paragraph" w:styleId="7">
    <w:name w:val="heading 7"/>
    <w:basedOn w:val="a"/>
    <w:next w:val="a"/>
    <w:uiPriority w:val="19"/>
    <w:locked/>
    <w:pPr>
      <w:overflowPunct/>
      <w:autoSpaceDE/>
      <w:autoSpaceDN/>
      <w:adjustRightInd/>
      <w:spacing w:before="240" w:after="60"/>
      <w:textAlignment w:val="auto"/>
      <w:outlineLvl w:val="6"/>
    </w:pPr>
    <w:rPr>
      <w:szCs w:val="24"/>
      <w:lang w:val="en-US"/>
    </w:rPr>
  </w:style>
  <w:style w:type="paragraph" w:styleId="8">
    <w:name w:val="heading 8"/>
    <w:basedOn w:val="a"/>
    <w:next w:val="a"/>
    <w:uiPriority w:val="19"/>
    <w:locked/>
    <w:pPr>
      <w:overflowPunct/>
      <w:autoSpaceDE/>
      <w:autoSpaceDN/>
      <w:adjustRightInd/>
      <w:spacing w:before="240" w:after="60"/>
      <w:textAlignment w:val="auto"/>
      <w:outlineLvl w:val="7"/>
    </w:pPr>
    <w:rPr>
      <w:i/>
      <w:iCs/>
      <w:szCs w:val="24"/>
      <w:lang w:val="en-US"/>
    </w:rPr>
  </w:style>
  <w:style w:type="paragraph" w:styleId="9">
    <w:name w:val="heading 9"/>
    <w:basedOn w:val="a"/>
    <w:next w:val="a"/>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link w:val="a5"/>
    <w:qFormat/>
    <w:rsid w:val="00647F33"/>
    <w:pPr>
      <w:spacing w:line="260" w:lineRule="atLeast"/>
      <w:ind w:firstLine="567"/>
      <w:contextualSpacing/>
      <w:jc w:val="both"/>
    </w:pPr>
    <w:rPr>
      <w:lang w:eastAsia="en-US"/>
    </w:rPr>
  </w:style>
  <w:style w:type="paragraph" w:styleId="a6">
    <w:name w:val="Body Text Indent"/>
    <w:basedOn w:val="a1"/>
    <w:uiPriority w:val="49"/>
    <w:locked/>
    <w:pPr>
      <w:ind w:left="1134" w:hanging="675"/>
    </w:pPr>
  </w:style>
  <w:style w:type="paragraph" w:customStyle="1" w:styleId="BodyTextMultiline">
    <w:name w:val="Body Text Multiline"/>
    <w:basedOn w:val="a1"/>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a7">
    <w:name w:val="caption"/>
    <w:next w:val="a"/>
    <w:uiPriority w:val="49"/>
    <w:pPr>
      <w:spacing w:after="85"/>
    </w:pPr>
    <w:rPr>
      <w:bCs/>
      <w:sz w:val="18"/>
      <w:lang w:val="en-US" w:eastAsia="en-US"/>
    </w:rPr>
  </w:style>
  <w:style w:type="paragraph" w:styleId="a8">
    <w:name w:val="footer"/>
    <w:basedOn w:val="a"/>
    <w:link w:val="a9"/>
    <w:uiPriority w:val="99"/>
    <w:locked/>
    <w:pPr>
      <w:overflowPunct/>
      <w:autoSpaceDE/>
      <w:autoSpaceDN/>
      <w:adjustRightInd/>
      <w:textAlignment w:val="auto"/>
    </w:pPr>
    <w:rPr>
      <w:sz w:val="2"/>
      <w:lang w:val="en-US"/>
    </w:rPr>
  </w:style>
  <w:style w:type="paragraph" w:styleId="aa">
    <w:name w:val="footnote text"/>
    <w:semiHidden/>
    <w:locked/>
    <w:pPr>
      <w:tabs>
        <w:tab w:val="left" w:pos="459"/>
      </w:tabs>
      <w:spacing w:before="142"/>
      <w:ind w:left="459"/>
      <w:jc w:val="both"/>
    </w:pPr>
    <w:rPr>
      <w:sz w:val="18"/>
      <w:lang w:eastAsia="en-US"/>
    </w:rPr>
  </w:style>
  <w:style w:type="paragraph" w:styleId="ab">
    <w:name w:val="header"/>
    <w:next w:val="a1"/>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a1"/>
    <w:uiPriority w:val="6"/>
    <w:qFormat/>
    <w:rsid w:val="00717C6F"/>
    <w:pPr>
      <w:numPr>
        <w:numId w:val="20"/>
      </w:numPr>
      <w:ind w:left="709"/>
    </w:pPr>
  </w:style>
  <w:style w:type="paragraph" w:customStyle="1" w:styleId="ListNumbered">
    <w:name w:val="List Numbered"/>
    <w:basedOn w:val="a1"/>
    <w:uiPriority w:val="5"/>
    <w:qFormat/>
    <w:locked/>
    <w:rsid w:val="00717C6F"/>
    <w:pPr>
      <w:numPr>
        <w:numId w:val="22"/>
      </w:numPr>
    </w:pPr>
  </w:style>
  <w:style w:type="paragraph" w:styleId="ac">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a"/>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a"/>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a"/>
    <w:uiPriority w:val="49"/>
    <w:locked/>
    <w:pPr>
      <w:keepNext/>
      <w:spacing w:after="10"/>
    </w:pPr>
    <w:rPr>
      <w:rFonts w:ascii="Arial" w:hAnsi="Arial"/>
      <w:b/>
      <w:sz w:val="13"/>
    </w:rPr>
  </w:style>
  <w:style w:type="paragraph" w:customStyle="1" w:styleId="zyxP1Footer">
    <w:name w:val="zyxP1_Footer"/>
    <w:basedOn w:val="a"/>
    <w:uiPriority w:val="49"/>
    <w:locked/>
    <w:pPr>
      <w:widowControl w:val="0"/>
      <w:spacing w:line="160" w:lineRule="exact"/>
      <w:ind w:left="108"/>
    </w:pPr>
    <w:rPr>
      <w:sz w:val="14"/>
    </w:rPr>
  </w:style>
  <w:style w:type="paragraph" w:customStyle="1" w:styleId="zyxSensitivity">
    <w:name w:val="zyxSensitivity"/>
    <w:basedOn w:val="a"/>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a"/>
    <w:uiPriority w:val="49"/>
    <w:locked/>
    <w:pPr>
      <w:keepNext/>
      <w:spacing w:line="420" w:lineRule="exact"/>
    </w:pPr>
    <w:rPr>
      <w:rFonts w:ascii="Arial" w:hAnsi="Arial"/>
      <w:sz w:val="40"/>
    </w:rPr>
  </w:style>
  <w:style w:type="character" w:styleId="ad">
    <w:name w:val="footnote reference"/>
    <w:basedOn w:val="a2"/>
    <w:semiHidden/>
    <w:locked/>
    <w:rPr>
      <w:vertAlign w:val="superscript"/>
    </w:rPr>
  </w:style>
  <w:style w:type="paragraph" w:styleId="a0">
    <w:name w:val="Subtitle"/>
    <w:next w:val="a1"/>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a1"/>
    <w:uiPriority w:val="49"/>
    <w:locked/>
    <w:pPr>
      <w:spacing w:line="280" w:lineRule="exact"/>
      <w:jc w:val="right"/>
    </w:pPr>
    <w:rPr>
      <w:rFonts w:ascii="Arial" w:hAnsi="Arial" w:cs="Arial"/>
      <w:b/>
      <w:bCs/>
      <w:caps/>
      <w:sz w:val="24"/>
    </w:rPr>
  </w:style>
  <w:style w:type="paragraph" w:customStyle="1" w:styleId="zyxClassification2">
    <w:name w:val="zyxClassification2"/>
    <w:basedOn w:val="a8"/>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a9">
    <w:name w:val="Нижний колонтитул Знак"/>
    <w:basedOn w:val="a2"/>
    <w:link w:val="a8"/>
    <w:uiPriority w:val="99"/>
    <w:rsid w:val="00037321"/>
    <w:rPr>
      <w:sz w:val="2"/>
      <w:lang w:val="en-US" w:eastAsia="en-US"/>
    </w:rPr>
  </w:style>
  <w:style w:type="paragraph" w:customStyle="1" w:styleId="Runninghead">
    <w:name w:val="Running head"/>
    <w:basedOn w:val="a"/>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a2"/>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a5">
    <w:name w:val="Основной текст Знак"/>
    <w:basedOn w:val="a2"/>
    <w:link w:val="a1"/>
    <w:rsid w:val="00647F33"/>
    <w:rPr>
      <w:lang w:eastAsia="en-US"/>
    </w:rPr>
  </w:style>
  <w:style w:type="character" w:customStyle="1" w:styleId="AuthornameandaffiliationChar">
    <w:name w:val="Author name and affiliation Char"/>
    <w:basedOn w:val="a5"/>
    <w:link w:val="Authornameandaffiliation"/>
    <w:uiPriority w:val="49"/>
    <w:rsid w:val="00647F33"/>
    <w:rPr>
      <w:lang w:val="en-US" w:eastAsia="en-US"/>
    </w:rPr>
  </w:style>
  <w:style w:type="table" w:styleId="ae">
    <w:name w:val="Table Grid"/>
    <w:basedOn w:val="a3"/>
    <w:uiPriority w:val="59"/>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af">
    <w:name w:val="Balloon Text"/>
    <w:basedOn w:val="a"/>
    <w:link w:val="af0"/>
    <w:uiPriority w:val="49"/>
    <w:locked/>
    <w:rsid w:val="005F00A0"/>
    <w:rPr>
      <w:rFonts w:ascii="Tahoma" w:hAnsi="Tahoma" w:cs="Tahoma"/>
      <w:sz w:val="16"/>
      <w:szCs w:val="16"/>
    </w:rPr>
  </w:style>
  <w:style w:type="character" w:customStyle="1" w:styleId="af0">
    <w:name w:val="Текст выноски Знак"/>
    <w:basedOn w:val="a2"/>
    <w:link w:val="af"/>
    <w:uiPriority w:val="49"/>
    <w:rsid w:val="005F00A0"/>
    <w:rPr>
      <w:rFonts w:ascii="Tahoma" w:hAnsi="Tahoma" w:cs="Tahoma"/>
      <w:sz w:val="16"/>
      <w:szCs w:val="16"/>
      <w:lang w:eastAsia="en-US"/>
    </w:rPr>
  </w:style>
  <w:style w:type="paragraph" w:customStyle="1" w:styleId="Figurecaption">
    <w:name w:val="Figure caption"/>
    <w:basedOn w:val="a1"/>
    <w:link w:val="FigurecaptionChar"/>
    <w:uiPriority w:val="49"/>
    <w:qFormat/>
    <w:locked/>
    <w:rsid w:val="00717C6F"/>
    <w:pPr>
      <w:jc w:val="center"/>
    </w:pPr>
    <w:rPr>
      <w:i/>
      <w:sz w:val="18"/>
    </w:rPr>
  </w:style>
  <w:style w:type="paragraph" w:customStyle="1" w:styleId="Otherunnumberedheadings">
    <w:name w:val="Other unnumbered headings"/>
    <w:next w:val="a1"/>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a5"/>
    <w:link w:val="Figurecaption"/>
    <w:uiPriority w:val="49"/>
    <w:rsid w:val="00717C6F"/>
    <w:rPr>
      <w:i/>
      <w:sz w:val="18"/>
      <w:lang w:eastAsia="en-US"/>
    </w:rPr>
  </w:style>
  <w:style w:type="paragraph" w:customStyle="1" w:styleId="Referencelist">
    <w:name w:val="Reference list"/>
    <w:basedOn w:val="a1"/>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a5"/>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a5"/>
    <w:link w:val="Referencelist"/>
    <w:uiPriority w:val="49"/>
    <w:rsid w:val="009E0D5B"/>
    <w:rPr>
      <w:sz w:val="18"/>
      <w:szCs w:val="18"/>
      <w:lang w:eastAsia="en-US"/>
    </w:rPr>
  </w:style>
  <w:style w:type="paragraph" w:customStyle="1" w:styleId="Tabletext">
    <w:name w:val="Table text"/>
    <w:basedOn w:val="a1"/>
    <w:link w:val="TabletextChar"/>
    <w:uiPriority w:val="49"/>
    <w:qFormat/>
    <w:rsid w:val="00883848"/>
    <w:pPr>
      <w:ind w:firstLine="0"/>
    </w:pPr>
  </w:style>
  <w:style w:type="character" w:customStyle="1" w:styleId="TabletextChar">
    <w:name w:val="Table text Char"/>
    <w:basedOn w:val="a5"/>
    <w:link w:val="Tabletext"/>
    <w:uiPriority w:val="49"/>
    <w:rsid w:val="00883848"/>
    <w:rPr>
      <w:lang w:eastAsia="en-US"/>
    </w:rPr>
  </w:style>
  <w:style w:type="paragraph" w:styleId="af1">
    <w:name w:val="Normal (Web)"/>
    <w:basedOn w:val="a"/>
    <w:uiPriority w:val="49"/>
    <w:semiHidden/>
    <w:unhideWhenUsed/>
    <w:locked/>
    <w:rsid w:val="002C29DB"/>
    <w:rPr>
      <w:sz w:val="24"/>
      <w:szCs w:val="24"/>
    </w:rPr>
  </w:style>
  <w:style w:type="paragraph" w:customStyle="1" w:styleId="FIG-LONG">
    <w:name w:val="FIG-LONG"/>
    <w:basedOn w:val="a"/>
    <w:next w:val="a"/>
    <w:link w:val="FIG-LONGChar"/>
    <w:autoRedefine/>
    <w:qFormat/>
    <w:rsid w:val="002C29DB"/>
    <w:pPr>
      <w:tabs>
        <w:tab w:val="left" w:pos="709"/>
      </w:tabs>
      <w:overflowPunct/>
      <w:autoSpaceDE/>
      <w:autoSpaceDN/>
      <w:adjustRightInd/>
      <w:spacing w:after="120"/>
      <w:ind w:left="709" w:hanging="709"/>
      <w:textAlignment w:val="auto"/>
    </w:pPr>
    <w:rPr>
      <w:rFonts w:eastAsiaTheme="minorEastAsia"/>
      <w:i/>
      <w:iCs/>
      <w:sz w:val="18"/>
      <w:szCs w:val="18"/>
    </w:rPr>
  </w:style>
  <w:style w:type="character" w:customStyle="1" w:styleId="FIG-LONGChar">
    <w:name w:val="FIG-LONG Char"/>
    <w:basedOn w:val="a2"/>
    <w:link w:val="FIG-LONG"/>
    <w:rsid w:val="002C29DB"/>
    <w:rPr>
      <w:rFonts w:eastAsiaTheme="minorEastAsia"/>
      <w:i/>
      <w:iCs/>
      <w:sz w:val="18"/>
      <w:szCs w:val="18"/>
      <w:lang w:eastAsia="en-US"/>
    </w:rPr>
  </w:style>
  <w:style w:type="table" w:customStyle="1" w:styleId="TableGrid1">
    <w:name w:val="Table Grid1"/>
    <w:basedOn w:val="a3"/>
    <w:next w:val="ae"/>
    <w:uiPriority w:val="59"/>
    <w:rsid w:val="002C29DB"/>
    <w:rPr>
      <w:rFonts w:asciiTheme="minorHAnsi" w:eastAsiaTheme="minorEastAsia" w:hAnsiTheme="minorHAnsi" w:cstheme="minorBidi"/>
      <w:sz w:val="24"/>
      <w:szCs w:val="24"/>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2"/>
    <w:uiPriority w:val="49"/>
    <w:semiHidden/>
    <w:unhideWhenUsed/>
    <w:locked/>
    <w:rsid w:val="00A233D1"/>
    <w:rPr>
      <w:sz w:val="16"/>
      <w:szCs w:val="16"/>
    </w:rPr>
  </w:style>
  <w:style w:type="paragraph" w:styleId="af3">
    <w:name w:val="annotation text"/>
    <w:basedOn w:val="a"/>
    <w:link w:val="af4"/>
    <w:uiPriority w:val="49"/>
    <w:semiHidden/>
    <w:unhideWhenUsed/>
    <w:locked/>
    <w:rsid w:val="00A233D1"/>
    <w:rPr>
      <w:sz w:val="20"/>
    </w:rPr>
  </w:style>
  <w:style w:type="character" w:customStyle="1" w:styleId="af4">
    <w:name w:val="Текст примечания Знак"/>
    <w:basedOn w:val="a2"/>
    <w:link w:val="af3"/>
    <w:uiPriority w:val="49"/>
    <w:semiHidden/>
    <w:rsid w:val="00A233D1"/>
    <w:rPr>
      <w:lang w:eastAsia="en-US"/>
    </w:rPr>
  </w:style>
  <w:style w:type="paragraph" w:styleId="af5">
    <w:name w:val="annotation subject"/>
    <w:basedOn w:val="af3"/>
    <w:next w:val="af3"/>
    <w:link w:val="af6"/>
    <w:uiPriority w:val="49"/>
    <w:semiHidden/>
    <w:unhideWhenUsed/>
    <w:locked/>
    <w:rsid w:val="00A233D1"/>
    <w:rPr>
      <w:b/>
      <w:bCs/>
    </w:rPr>
  </w:style>
  <w:style w:type="character" w:customStyle="1" w:styleId="af6">
    <w:name w:val="Тема примечания Знак"/>
    <w:basedOn w:val="af4"/>
    <w:link w:val="af5"/>
    <w:uiPriority w:val="49"/>
    <w:semiHidden/>
    <w:rsid w:val="00A233D1"/>
    <w:rPr>
      <w:b/>
      <w:bCs/>
      <w:lang w:eastAsia="en-US"/>
    </w:rPr>
  </w:style>
  <w:style w:type="character" w:styleId="af7">
    <w:name w:val="Hyperlink"/>
    <w:basedOn w:val="a2"/>
    <w:uiPriority w:val="49"/>
    <w:unhideWhenUsed/>
    <w:locked/>
    <w:rsid w:val="00D65DEB"/>
    <w:rPr>
      <w:color w:val="0000FF" w:themeColor="hyperlink"/>
      <w:u w:val="single"/>
    </w:rPr>
  </w:style>
  <w:style w:type="character" w:customStyle="1" w:styleId="UnresolvedMention">
    <w:name w:val="Unresolved Mention"/>
    <w:basedOn w:val="a2"/>
    <w:uiPriority w:val="99"/>
    <w:semiHidden/>
    <w:unhideWhenUsed/>
    <w:rsid w:val="00D65D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84092">
      <w:bodyDiv w:val="1"/>
      <w:marLeft w:val="0"/>
      <w:marRight w:val="0"/>
      <w:marTop w:val="0"/>
      <w:marBottom w:val="0"/>
      <w:divBdr>
        <w:top w:val="none" w:sz="0" w:space="0" w:color="auto"/>
        <w:left w:val="none" w:sz="0" w:space="0" w:color="auto"/>
        <w:bottom w:val="none" w:sz="0" w:space="0" w:color="auto"/>
        <w:right w:val="none" w:sz="0" w:space="0" w:color="auto"/>
      </w:divBdr>
    </w:div>
    <w:div w:id="1279027273">
      <w:bodyDiv w:val="1"/>
      <w:marLeft w:val="0"/>
      <w:marRight w:val="0"/>
      <w:marTop w:val="0"/>
      <w:marBottom w:val="0"/>
      <w:divBdr>
        <w:top w:val="none" w:sz="0" w:space="0" w:color="auto"/>
        <w:left w:val="none" w:sz="0" w:space="0" w:color="auto"/>
        <w:bottom w:val="none" w:sz="0" w:space="0" w:color="auto"/>
        <w:right w:val="none" w:sz="0" w:space="0" w:color="auto"/>
      </w:divBdr>
    </w:div>
    <w:div w:id="189276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utotec.com/HSC"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38DD521E3D1649B00AC0EC7F7B3842" ma:contentTypeVersion="10" ma:contentTypeDescription="Create a new document." ma:contentTypeScope="" ma:versionID="94b0f74c38da0e5bbc807271e51129ee">
  <xsd:schema xmlns:xsd="http://www.w3.org/2001/XMLSchema" xmlns:xs="http://www.w3.org/2001/XMLSchema" xmlns:p="http://schemas.microsoft.com/office/2006/metadata/properties" xmlns:ns3="62d4e713-4844-4419-ae48-2c18eef7e846" targetNamespace="http://schemas.microsoft.com/office/2006/metadata/properties" ma:root="true" ma:fieldsID="c1153f7212141daa7c6b5de910ecfe95" ns3:_="">
    <xsd:import namespace="62d4e713-4844-4419-ae48-2c18eef7e84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4e713-4844-4419-ae48-2c18eef7e8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38806F98-CEA2-40D9-9554-BA9D4018F9BD}">
  <ds:schemaRefs>
    <ds:schemaRef ds:uri="http://schemas.microsoft.com/sharepoint/v3/contenttype/forms"/>
  </ds:schemaRefs>
</ds:datastoreItem>
</file>

<file path=customXml/itemProps2.xml><?xml version="1.0" encoding="utf-8"?>
<ds:datastoreItem xmlns:ds="http://schemas.openxmlformats.org/officeDocument/2006/customXml" ds:itemID="{BAA37EDD-2E1A-4759-89A8-5D2D8E84B9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6EC95F-5C71-4726-AD32-B59CE1A97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4e713-4844-4419-ae48-2c18eef7e8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926CBE-3EDF-4A94-9BE1-FC28BEBBB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(r01).dotx</Template>
  <TotalTime>377</TotalTime>
  <Pages>8</Pages>
  <Words>2994</Words>
  <Characters>17072</Characters>
  <Application>Microsoft Office Word</Application>
  <DocSecurity>0</DocSecurity>
  <Lines>142</Lines>
  <Paragraphs>40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IAEA</vt:lpstr>
      <vt:lpstr>IAEA</vt:lpstr>
    </vt:vector>
  </TitlesOfParts>
  <Company>IAEA</Company>
  <LinksUpToDate>false</LinksUpToDate>
  <CharactersWithSpaces>20026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User</cp:lastModifiedBy>
  <cp:revision>44</cp:revision>
  <cp:lastPrinted>2015-12-01T10:27:00Z</cp:lastPrinted>
  <dcterms:created xsi:type="dcterms:W3CDTF">2021-05-28T10:17:00Z</dcterms:created>
  <dcterms:modified xsi:type="dcterms:W3CDTF">2022-04-01T10:31:00Z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0x0101008838DD521E3D1649B00AC0EC7F7B3842</vt:lpwstr>
  </property>
  <property fmtid="{D5CDD505-2E9C-101B-9397-08002B2CF9AE}" pid="12" name="_dlc_DocIdItemGuid">
    <vt:lpwstr>624d8e63-e3f6-4681-83c2-57c583c02431</vt:lpwstr>
  </property>
</Properties>
</file>