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FE03C" w14:textId="6E47EEB1" w:rsidR="00E20E70" w:rsidRPr="00EE29B9" w:rsidRDefault="005F3EA7" w:rsidP="005F3EA7">
      <w:pPr>
        <w:pStyle w:val="1"/>
      </w:pPr>
      <w:r w:rsidRPr="005F3EA7">
        <w:t xml:space="preserve">Material Data Acquisition Activities </w:t>
      </w:r>
      <w:r w:rsidR="007F4451">
        <w:t>to</w:t>
      </w:r>
      <w:r w:rsidR="00021B46">
        <w:t xml:space="preserve"> </w:t>
      </w:r>
      <w:r w:rsidR="00021B46" w:rsidRPr="005F3EA7">
        <w:t>Develo</w:t>
      </w:r>
      <w:r w:rsidR="00021B46">
        <w:t>P</w:t>
      </w:r>
      <w:r w:rsidR="00021B46" w:rsidRPr="005F3EA7">
        <w:t xml:space="preserve"> </w:t>
      </w:r>
      <w:r w:rsidRPr="005F3EA7">
        <w:t>the Material Strength Standard for Sodium-cooled Fast Reactors</w:t>
      </w:r>
    </w:p>
    <w:p w14:paraId="433FE03F" w14:textId="77777777" w:rsidR="00802381" w:rsidRDefault="00802381" w:rsidP="00537496">
      <w:pPr>
        <w:pStyle w:val="Authornameandaffiliation"/>
      </w:pPr>
    </w:p>
    <w:p w14:paraId="433FE040" w14:textId="47207F32" w:rsidR="003B5E0E" w:rsidRDefault="00985183" w:rsidP="00537496">
      <w:pPr>
        <w:pStyle w:val="Authornameandaffiliation"/>
      </w:pPr>
      <w:bookmarkStart w:id="0" w:name="_Hlk69487000"/>
      <w:r>
        <w:t>K. TOYOTA</w:t>
      </w:r>
    </w:p>
    <w:p w14:paraId="433FE041" w14:textId="44BC83C5" w:rsidR="00FF386F" w:rsidRDefault="00985183" w:rsidP="00537496">
      <w:pPr>
        <w:pStyle w:val="Authornameandaffiliation"/>
      </w:pPr>
      <w:r w:rsidRPr="00985183">
        <w:t>Japan Atomic Energy Agency (JAEA)</w:t>
      </w:r>
    </w:p>
    <w:p w14:paraId="433FE042" w14:textId="1F059B7E" w:rsidR="00FF386F" w:rsidRDefault="002D6844" w:rsidP="00537496">
      <w:pPr>
        <w:pStyle w:val="Authornameandaffiliation"/>
      </w:pPr>
      <w:r>
        <w:t>O-</w:t>
      </w:r>
      <w:r w:rsidR="005326A4">
        <w:t>a</w:t>
      </w:r>
      <w:r>
        <w:t>rai</w:t>
      </w:r>
      <w:r w:rsidR="00FF386F">
        <w:t>/</w:t>
      </w:r>
      <w:r>
        <w:t>Ibaraki</w:t>
      </w:r>
      <w:r w:rsidR="00FF386F">
        <w:t xml:space="preserve">, </w:t>
      </w:r>
      <w:r>
        <w:t>Japan</w:t>
      </w:r>
      <w:bookmarkEnd w:id="0"/>
    </w:p>
    <w:p w14:paraId="433FE043" w14:textId="2535DCDA" w:rsidR="00FF386F" w:rsidRDefault="00FF386F" w:rsidP="00537496">
      <w:pPr>
        <w:pStyle w:val="Authornameandaffiliation"/>
      </w:pPr>
      <w:r>
        <w:t xml:space="preserve">Email: </w:t>
      </w:r>
      <w:hyperlink r:id="rId11" w:history="1">
        <w:r w:rsidR="00484C22" w:rsidRPr="00636A64">
          <w:rPr>
            <w:rStyle w:val="af6"/>
          </w:rPr>
          <w:t>toyota.kodai@jaea.go.jp</w:t>
        </w:r>
      </w:hyperlink>
    </w:p>
    <w:p w14:paraId="433FE044" w14:textId="1C4B60FF" w:rsidR="00FF386F" w:rsidRDefault="00FF386F" w:rsidP="00537496">
      <w:pPr>
        <w:pStyle w:val="Authornameandaffiliation"/>
      </w:pPr>
    </w:p>
    <w:p w14:paraId="0AB910EC" w14:textId="6633462A" w:rsidR="005326A4" w:rsidRDefault="005326A4" w:rsidP="005326A4">
      <w:pPr>
        <w:pStyle w:val="Authornameandaffiliation"/>
      </w:pPr>
      <w:r>
        <w:t>T. ONIZAWA</w:t>
      </w:r>
    </w:p>
    <w:p w14:paraId="78CAED92" w14:textId="77777777" w:rsidR="005326A4" w:rsidRDefault="005326A4" w:rsidP="005326A4">
      <w:pPr>
        <w:pStyle w:val="Authornameandaffiliation"/>
      </w:pPr>
      <w:r w:rsidRPr="00985183">
        <w:t>Japan Atomic Energy Agency (JAEA)</w:t>
      </w:r>
    </w:p>
    <w:p w14:paraId="12D4D9ED" w14:textId="1E107E4F" w:rsidR="005326A4" w:rsidRDefault="005326A4" w:rsidP="005326A4">
      <w:pPr>
        <w:pStyle w:val="Authornameandaffiliation"/>
      </w:pPr>
      <w:r>
        <w:t>O-arai/Ibaraki, Japan</w:t>
      </w:r>
    </w:p>
    <w:p w14:paraId="79CA62FB" w14:textId="41634632" w:rsidR="005326A4" w:rsidRDefault="005326A4" w:rsidP="005326A4">
      <w:pPr>
        <w:pStyle w:val="Authornameandaffiliation"/>
      </w:pPr>
    </w:p>
    <w:p w14:paraId="531DDAA7" w14:textId="77777777" w:rsidR="00D027F7" w:rsidRDefault="00D027F7" w:rsidP="00D027F7">
      <w:pPr>
        <w:pStyle w:val="Authornameandaffiliation"/>
      </w:pPr>
      <w:r>
        <w:t>T. WAKAI</w:t>
      </w:r>
    </w:p>
    <w:p w14:paraId="3B5A270A" w14:textId="77777777" w:rsidR="00D027F7" w:rsidRDefault="00D027F7" w:rsidP="00D027F7">
      <w:pPr>
        <w:pStyle w:val="Authornameandaffiliation"/>
      </w:pPr>
      <w:r>
        <w:t>Japan Atomic Energy Agency (JAEA)</w:t>
      </w:r>
    </w:p>
    <w:p w14:paraId="0C987377" w14:textId="77777777" w:rsidR="00D027F7" w:rsidRDefault="00D027F7" w:rsidP="00D027F7">
      <w:pPr>
        <w:pStyle w:val="Authornameandaffiliation"/>
      </w:pPr>
      <w:r>
        <w:t>O-arai/Ibaraki, Japan</w:t>
      </w:r>
    </w:p>
    <w:p w14:paraId="4F9264FC" w14:textId="77777777" w:rsidR="00D027F7" w:rsidRDefault="00D027F7" w:rsidP="00D027F7">
      <w:pPr>
        <w:pStyle w:val="Authornameandaffiliation"/>
      </w:pPr>
    </w:p>
    <w:p w14:paraId="3BD83B79" w14:textId="1955246E" w:rsidR="005326A4" w:rsidRDefault="005326A4" w:rsidP="005326A4">
      <w:pPr>
        <w:pStyle w:val="Authornameandaffiliation"/>
      </w:pPr>
      <w:bookmarkStart w:id="1" w:name="_Hlk69487150"/>
      <w:r>
        <w:t>R. HASHIDATE</w:t>
      </w:r>
    </w:p>
    <w:p w14:paraId="716E566A" w14:textId="77777777" w:rsidR="005326A4" w:rsidRDefault="005326A4" w:rsidP="005326A4">
      <w:pPr>
        <w:pStyle w:val="Authornameandaffiliation"/>
      </w:pPr>
      <w:r>
        <w:t>Japan Atomic Energy Agency (JAEA)</w:t>
      </w:r>
    </w:p>
    <w:p w14:paraId="247B8BD7" w14:textId="30F608F6" w:rsidR="005326A4" w:rsidRDefault="005326A4" w:rsidP="005326A4">
      <w:pPr>
        <w:pStyle w:val="Authornameandaffiliation"/>
      </w:pPr>
      <w:r>
        <w:t>O-arai/Ibaraki, Japan</w:t>
      </w:r>
    </w:p>
    <w:bookmarkEnd w:id="1"/>
    <w:p w14:paraId="36DB71F2" w14:textId="45281940" w:rsidR="005326A4" w:rsidRDefault="005326A4" w:rsidP="005326A4">
      <w:pPr>
        <w:pStyle w:val="Authornameandaffiliation"/>
      </w:pPr>
    </w:p>
    <w:p w14:paraId="0D7D0ECD" w14:textId="35AA006F" w:rsidR="005326A4" w:rsidRDefault="005326A4" w:rsidP="005326A4">
      <w:pPr>
        <w:pStyle w:val="Authornameandaffiliation"/>
      </w:pPr>
      <w:r>
        <w:t>S. KATO</w:t>
      </w:r>
    </w:p>
    <w:p w14:paraId="11AD8E8A" w14:textId="77777777" w:rsidR="005326A4" w:rsidRDefault="005326A4" w:rsidP="005326A4">
      <w:pPr>
        <w:pStyle w:val="Authornameandaffiliation"/>
      </w:pPr>
      <w:r>
        <w:t>Japan Atomic Energy Agency (JAEA)</w:t>
      </w:r>
    </w:p>
    <w:p w14:paraId="2E5D760E" w14:textId="6182794C" w:rsidR="005326A4" w:rsidRDefault="005326A4" w:rsidP="005326A4">
      <w:pPr>
        <w:pStyle w:val="Authornameandaffiliation"/>
      </w:pPr>
      <w:r>
        <w:t>O-arai/Ibaraki, Japan</w:t>
      </w:r>
    </w:p>
    <w:p w14:paraId="65743F69" w14:textId="60CF88A4" w:rsidR="005326A4" w:rsidRDefault="005326A4" w:rsidP="005326A4">
      <w:pPr>
        <w:pStyle w:val="Authornameandaffiliation"/>
      </w:pPr>
    </w:p>
    <w:p w14:paraId="433FE049" w14:textId="77777777" w:rsidR="00647F33" w:rsidRPr="00647F33" w:rsidRDefault="00647F33" w:rsidP="00537496">
      <w:pPr>
        <w:pStyle w:val="Authornameandaffiliation"/>
        <w:rPr>
          <w:b/>
        </w:rPr>
      </w:pPr>
      <w:r w:rsidRPr="00647F33">
        <w:rPr>
          <w:b/>
        </w:rPr>
        <w:t>Abstract</w:t>
      </w:r>
    </w:p>
    <w:p w14:paraId="433FE04A" w14:textId="77777777" w:rsidR="00647F33" w:rsidRDefault="00647F33" w:rsidP="00537496">
      <w:pPr>
        <w:pStyle w:val="Authornameandaffiliation"/>
      </w:pPr>
    </w:p>
    <w:p w14:paraId="433FE04B" w14:textId="1B280F0C" w:rsidR="00647F33" w:rsidRPr="00BD605C" w:rsidRDefault="001D59EA" w:rsidP="00537496">
      <w:pPr>
        <w:pStyle w:val="Abstracttext"/>
      </w:pPr>
      <w:r w:rsidRPr="001D59EA">
        <w:t xml:space="preserve">Adopting the 60-year design is one of the most effective means for the practical realization of </w:t>
      </w:r>
      <w:r w:rsidR="00506D13">
        <w:t>a s</w:t>
      </w:r>
      <w:r w:rsidR="00506D13" w:rsidRPr="001D59EA">
        <w:t>odium</w:t>
      </w:r>
      <w:r w:rsidRPr="001D59EA">
        <w:t xml:space="preserve">-cooled </w:t>
      </w:r>
      <w:r w:rsidR="00506D13">
        <w:t>f</w:t>
      </w:r>
      <w:r w:rsidR="00506D13" w:rsidRPr="001D59EA">
        <w:t xml:space="preserve">ast </w:t>
      </w:r>
      <w:r w:rsidR="00506D13">
        <w:t>r</w:t>
      </w:r>
      <w:r w:rsidR="00506D13" w:rsidRPr="001D59EA">
        <w:t xml:space="preserve">eactor </w:t>
      </w:r>
      <w:r w:rsidRPr="001D59EA">
        <w:t xml:space="preserve">(SFR), which improves the economic efficiency and reduces the radioactive waste of </w:t>
      </w:r>
      <w:r w:rsidR="00506D13">
        <w:t xml:space="preserve">the </w:t>
      </w:r>
      <w:r w:rsidRPr="001D59EA">
        <w:t xml:space="preserve">SFR. </w:t>
      </w:r>
      <w:r w:rsidR="006E1112">
        <w:t>S</w:t>
      </w:r>
      <w:r w:rsidRPr="001D59EA">
        <w:t xml:space="preserve">ince the severe accident (SA) at the Fukushima Daiichi Nuclear Power </w:t>
      </w:r>
      <w:r w:rsidR="00ED0580">
        <w:t>Plant</w:t>
      </w:r>
      <w:r w:rsidRPr="001D59EA">
        <w:t xml:space="preserve">, the structural integrity evaluation of </w:t>
      </w:r>
      <w:r w:rsidR="00B70D10">
        <w:t xml:space="preserve">the </w:t>
      </w:r>
      <w:r w:rsidRPr="001D59EA">
        <w:t xml:space="preserve">SA has </w:t>
      </w:r>
      <w:r w:rsidR="00B70D10">
        <w:t xml:space="preserve">also </w:t>
      </w:r>
      <w:r w:rsidRPr="001D59EA">
        <w:t xml:space="preserve">been emphasized on </w:t>
      </w:r>
      <w:r w:rsidR="00B70D10">
        <w:t xml:space="preserve">the </w:t>
      </w:r>
      <w:r w:rsidRPr="001D59EA">
        <w:t xml:space="preserve">SFR. As for </w:t>
      </w:r>
      <w:r w:rsidR="00F66B28">
        <w:t>its</w:t>
      </w:r>
      <w:r w:rsidR="00F66B28" w:rsidRPr="001D59EA">
        <w:t xml:space="preserve"> </w:t>
      </w:r>
      <w:r w:rsidRPr="001D59EA">
        <w:t xml:space="preserve">practical realization, </w:t>
      </w:r>
      <w:r w:rsidR="00F66B28">
        <w:t xml:space="preserve">the </w:t>
      </w:r>
      <w:r w:rsidR="00F66B28" w:rsidRPr="001D59EA">
        <w:t>SFR</w:t>
      </w:r>
      <w:r w:rsidR="00F66B28" w:rsidRPr="001D59EA" w:rsidDel="00F66B28">
        <w:t xml:space="preserve"> </w:t>
      </w:r>
      <w:r w:rsidRPr="001D59EA">
        <w:t xml:space="preserve">is indispensable </w:t>
      </w:r>
      <w:r w:rsidR="002033D7">
        <w:t xml:space="preserve">in </w:t>
      </w:r>
      <w:r w:rsidR="002033D7" w:rsidRPr="001D59EA">
        <w:t>improv</w:t>
      </w:r>
      <w:r w:rsidR="002033D7">
        <w:t>ing</w:t>
      </w:r>
      <w:r w:rsidR="002033D7" w:rsidRPr="001D59EA">
        <w:t xml:space="preserve"> </w:t>
      </w:r>
      <w:r w:rsidR="002033D7">
        <w:t xml:space="preserve">the </w:t>
      </w:r>
      <w:r w:rsidR="002033D7" w:rsidRPr="001D59EA">
        <w:t>materi</w:t>
      </w:r>
      <w:r w:rsidR="002033D7">
        <w:t>al</w:t>
      </w:r>
      <w:r w:rsidR="002033D7" w:rsidRPr="001D59EA">
        <w:t xml:space="preserve"> </w:t>
      </w:r>
      <w:r w:rsidRPr="001D59EA">
        <w:t>strength standards</w:t>
      </w:r>
      <w:r w:rsidR="002033D7">
        <w:t>,</w:t>
      </w:r>
      <w:r w:rsidRPr="001D59EA">
        <w:t xml:space="preserve"> such as the extremely high</w:t>
      </w:r>
      <w:r w:rsidR="00892F6D">
        <w:t>-</w:t>
      </w:r>
      <w:r w:rsidRPr="001D59EA">
        <w:t xml:space="preserve">temperature material properties required for </w:t>
      </w:r>
      <w:r w:rsidR="00F65A2D">
        <w:t xml:space="preserve">applying </w:t>
      </w:r>
      <w:r w:rsidR="00F256E4">
        <w:t xml:space="preserve">a </w:t>
      </w:r>
      <w:r w:rsidRPr="001D59EA">
        <w:t xml:space="preserve">structural integrity evaluation during </w:t>
      </w:r>
      <w:r w:rsidR="00EF6893">
        <w:t xml:space="preserve">an </w:t>
      </w:r>
      <w:r w:rsidRPr="001D59EA">
        <w:t xml:space="preserve">SA. </w:t>
      </w:r>
      <w:r w:rsidR="00CC7CF3">
        <w:t xml:space="preserve">To </w:t>
      </w:r>
      <w:r w:rsidRPr="001D59EA">
        <w:t xml:space="preserve">make it possible to evaluate the structural integrity during </w:t>
      </w:r>
      <w:r w:rsidR="00CC7CF3">
        <w:t xml:space="preserve">the </w:t>
      </w:r>
      <w:r w:rsidRPr="001D59EA">
        <w:t xml:space="preserve">60-year design and </w:t>
      </w:r>
      <w:r w:rsidR="001B5A6A">
        <w:t xml:space="preserve">the </w:t>
      </w:r>
      <w:r w:rsidRPr="001D59EA">
        <w:t xml:space="preserve">SA, </w:t>
      </w:r>
      <w:r w:rsidR="001B5A6A">
        <w:t xml:space="preserve">the </w:t>
      </w:r>
      <w:r w:rsidR="00B31E5E" w:rsidRPr="001D59EA">
        <w:t>Japan Atomic Energy Agency</w:t>
      </w:r>
      <w:r w:rsidR="00B31E5E" w:rsidRPr="00B31E5E" w:rsidDel="00B31E5E">
        <w:t xml:space="preserve"> </w:t>
      </w:r>
      <w:r w:rsidRPr="001D59EA">
        <w:t>is working on the sophistication of the material strength standards. Moreover, material strength tests</w:t>
      </w:r>
      <w:r w:rsidR="001B5A6A">
        <w:t>,</w:t>
      </w:r>
      <w:r w:rsidRPr="001D59EA">
        <w:t xml:space="preserve"> such as high</w:t>
      </w:r>
      <w:r w:rsidR="001B5A6A">
        <w:t>-</w:t>
      </w:r>
      <w:r w:rsidRPr="001D59EA">
        <w:t>temperature tensile tests, creep tests</w:t>
      </w:r>
      <w:r w:rsidR="001B5A6A">
        <w:t>,</w:t>
      </w:r>
      <w:r w:rsidRPr="001D59EA">
        <w:t xml:space="preserve"> and fatigue tests</w:t>
      </w:r>
      <w:r w:rsidR="001B5A6A">
        <w:t>,</w:t>
      </w:r>
      <w:r w:rsidRPr="001D59EA">
        <w:t xml:space="preserve"> are systematically</w:t>
      </w:r>
      <w:r w:rsidR="001B5A6A" w:rsidRPr="001B5A6A">
        <w:t xml:space="preserve"> </w:t>
      </w:r>
      <w:r w:rsidR="001B5A6A" w:rsidRPr="001D59EA">
        <w:t>conducted</w:t>
      </w:r>
      <w:r w:rsidRPr="001D59EA">
        <w:t xml:space="preserve">. </w:t>
      </w:r>
      <w:r w:rsidR="0027596A">
        <w:t xml:space="preserve">This </w:t>
      </w:r>
      <w:r w:rsidRPr="001D59EA">
        <w:t>paper</w:t>
      </w:r>
      <w:r w:rsidR="0027596A">
        <w:t xml:space="preserve"> presents</w:t>
      </w:r>
      <w:r w:rsidR="0027596A" w:rsidRPr="001D59EA">
        <w:t xml:space="preserve"> </w:t>
      </w:r>
      <w:r w:rsidRPr="001D59EA">
        <w:t xml:space="preserve">the overall picture of </w:t>
      </w:r>
      <w:r w:rsidR="0027596A">
        <w:t xml:space="preserve">the </w:t>
      </w:r>
      <w:r w:rsidRPr="001D59EA">
        <w:t xml:space="preserve">material testing </w:t>
      </w:r>
      <w:r w:rsidR="0027596A">
        <w:t xml:space="preserve">we </w:t>
      </w:r>
      <w:r w:rsidRPr="001D59EA">
        <w:t>acquired or plan to acquire to establish the J</w:t>
      </w:r>
      <w:r w:rsidR="009B43CC">
        <w:t>apan Society of Mechanical Engineers (JSME)</w:t>
      </w:r>
      <w:r w:rsidRPr="001D59EA">
        <w:t xml:space="preserve"> standard</w:t>
      </w:r>
      <w:r>
        <w:t>.</w:t>
      </w:r>
    </w:p>
    <w:p w14:paraId="433FE04C" w14:textId="77777777" w:rsidR="00647F33" w:rsidRDefault="00F523CA" w:rsidP="00537496">
      <w:pPr>
        <w:pStyle w:val="2"/>
        <w:numPr>
          <w:ilvl w:val="1"/>
          <w:numId w:val="10"/>
        </w:numPr>
      </w:pPr>
      <w:r>
        <w:t>INTRODUCTION</w:t>
      </w:r>
    </w:p>
    <w:p w14:paraId="758BAF77" w14:textId="66C17FB4" w:rsidR="001D59EA" w:rsidRDefault="00725F89" w:rsidP="00537496">
      <w:pPr>
        <w:pStyle w:val="a1"/>
      </w:pPr>
      <w:r>
        <w:t xml:space="preserve">A </w:t>
      </w:r>
      <w:r w:rsidR="001D59EA" w:rsidRPr="001D59EA">
        <w:t xml:space="preserve">sodium-cooled fast reactor (SFR) is one of the Generation IV reactors expected to have </w:t>
      </w:r>
      <w:r w:rsidR="00B31E5E">
        <w:t xml:space="preserve">a </w:t>
      </w:r>
      <w:r w:rsidR="001D59EA" w:rsidRPr="001D59EA">
        <w:t xml:space="preserve">higher power generation efficiency, </w:t>
      </w:r>
      <w:r w:rsidR="00B31E5E">
        <w:t xml:space="preserve">a </w:t>
      </w:r>
      <w:r w:rsidR="001D59EA" w:rsidRPr="001D59EA">
        <w:t xml:space="preserve">higher uranium </w:t>
      </w:r>
      <w:r w:rsidR="00B31E5E" w:rsidRPr="001D59EA">
        <w:t>resourc</w:t>
      </w:r>
      <w:r w:rsidR="00B31E5E">
        <w:t>e</w:t>
      </w:r>
      <w:r w:rsidR="00B31E5E" w:rsidRPr="001D59EA">
        <w:t xml:space="preserve"> </w:t>
      </w:r>
      <w:r w:rsidR="001D59EA" w:rsidRPr="001D59EA">
        <w:t xml:space="preserve">utilization efficiency, and </w:t>
      </w:r>
      <w:r w:rsidR="00B31E5E">
        <w:t xml:space="preserve">a </w:t>
      </w:r>
      <w:r w:rsidR="001D59EA" w:rsidRPr="001D59EA">
        <w:t xml:space="preserve">lower production of radioactive waste. The Japan Atomic Energy Agency (JAEA) has been conducting research and development for the practical application of </w:t>
      </w:r>
      <w:r w:rsidR="00B31E5E">
        <w:t xml:space="preserve">the </w:t>
      </w:r>
      <w:r w:rsidR="001D59EA" w:rsidRPr="001D59EA">
        <w:t xml:space="preserve">SFR and has developed the experimental fast reactor “Joyo” and the prototype fast breeder reactor “Monju”. </w:t>
      </w:r>
      <w:r w:rsidR="00B31E5E">
        <w:t xml:space="preserve">The </w:t>
      </w:r>
      <w:r w:rsidR="001D59EA" w:rsidRPr="001D59EA">
        <w:t xml:space="preserve">SFR has </w:t>
      </w:r>
      <w:r w:rsidR="00B31E5E">
        <w:t xml:space="preserve">various </w:t>
      </w:r>
      <w:r w:rsidR="001D59EA" w:rsidRPr="001D59EA">
        <w:t>features</w:t>
      </w:r>
      <w:r w:rsidR="00B31E5E">
        <w:t>,</w:t>
      </w:r>
      <w:r w:rsidR="001D59EA" w:rsidRPr="001D59EA">
        <w:t xml:space="preserve"> </w:t>
      </w:r>
      <w:r w:rsidR="00B31E5E">
        <w:t xml:space="preserve">including </w:t>
      </w:r>
      <w:r w:rsidR="001D59EA" w:rsidRPr="001D59EA">
        <w:t>the use of fast neutrons</w:t>
      </w:r>
      <w:r w:rsidR="00B31E5E">
        <w:t xml:space="preserve"> and </w:t>
      </w:r>
      <w:r w:rsidR="001D59EA" w:rsidRPr="001D59EA">
        <w:rPr>
          <w:rFonts w:hint="eastAsia"/>
        </w:rPr>
        <w:t xml:space="preserve">sodium as the reactor coolant and the assumed operating temperature of </w:t>
      </w:r>
      <w:r w:rsidR="00B31E5E">
        <w:t xml:space="preserve">approximately </w:t>
      </w:r>
      <w:r w:rsidR="001D59EA" w:rsidRPr="001D59EA">
        <w:rPr>
          <w:rFonts w:hint="eastAsia"/>
        </w:rPr>
        <w:t>550</w:t>
      </w:r>
      <w:r w:rsidR="00CF192A">
        <w:t>°C</w:t>
      </w:r>
      <w:r w:rsidR="001D59EA" w:rsidRPr="001D59EA">
        <w:rPr>
          <w:rFonts w:hint="eastAsia"/>
        </w:rPr>
        <w:t xml:space="preserve">. The structural materials used in </w:t>
      </w:r>
      <w:r w:rsidR="00C84119">
        <w:t xml:space="preserve">the </w:t>
      </w:r>
      <w:r w:rsidR="001D59EA" w:rsidRPr="001D59EA">
        <w:rPr>
          <w:rFonts w:hint="eastAsia"/>
        </w:rPr>
        <w:t xml:space="preserve">SFR are required to withstand these fast reactor environments for a long time. </w:t>
      </w:r>
      <w:r w:rsidR="00C84119">
        <w:t>T</w:t>
      </w:r>
      <w:r w:rsidR="001D59EA" w:rsidRPr="001D59EA">
        <w:rPr>
          <w:rFonts w:hint="eastAsia"/>
        </w:rPr>
        <w:t>he influence of creep occurs</w:t>
      </w:r>
      <w:r w:rsidR="003B6762">
        <w:t>,</w:t>
      </w:r>
      <w:r w:rsidR="001D59EA" w:rsidRPr="001D59EA">
        <w:rPr>
          <w:rFonts w:hint="eastAsia"/>
        </w:rPr>
        <w:t xml:space="preserve"> especially at </w:t>
      </w:r>
      <w:r w:rsidR="003B6762">
        <w:t xml:space="preserve">a </w:t>
      </w:r>
      <w:r w:rsidR="001D59EA" w:rsidRPr="001D59EA">
        <w:rPr>
          <w:rFonts w:hint="eastAsia"/>
        </w:rPr>
        <w:t>high</w:t>
      </w:r>
      <w:r w:rsidR="00892F6D">
        <w:t xml:space="preserve"> temperature</w:t>
      </w:r>
      <w:r w:rsidR="003B6762">
        <w:t>; thus,</w:t>
      </w:r>
      <w:r w:rsidR="003B6762" w:rsidRPr="001D59EA">
        <w:t xml:space="preserve"> </w:t>
      </w:r>
      <w:r w:rsidR="001D59EA" w:rsidRPr="001D59EA">
        <w:t>high</w:t>
      </w:r>
      <w:r w:rsidR="003B6762">
        <w:t>-</w:t>
      </w:r>
      <w:r w:rsidR="001D59EA" w:rsidRPr="001D59EA">
        <w:t xml:space="preserve">temperature structural design standards and material strength standards for </w:t>
      </w:r>
      <w:r w:rsidR="00EA60BD">
        <w:t xml:space="preserve">the </w:t>
      </w:r>
      <w:r w:rsidR="001D59EA" w:rsidRPr="001D59EA">
        <w:t>SFR design</w:t>
      </w:r>
      <w:r w:rsidR="003B6762">
        <w:t xml:space="preserve"> must be </w:t>
      </w:r>
      <w:r w:rsidR="003B6762" w:rsidRPr="001D59EA">
        <w:t>establish</w:t>
      </w:r>
      <w:r w:rsidR="003B6762">
        <w:t>ed</w:t>
      </w:r>
      <w:r w:rsidR="001D59EA">
        <w:t>.</w:t>
      </w:r>
    </w:p>
    <w:p w14:paraId="50F9F7AF" w14:textId="3365475A" w:rsidR="001D59EA" w:rsidRDefault="00EA60BD" w:rsidP="00537496">
      <w:pPr>
        <w:pStyle w:val="a1"/>
      </w:pPr>
      <w:r>
        <w:t xml:space="preserve">The </w:t>
      </w:r>
      <w:r w:rsidR="001D59EA" w:rsidRPr="001D59EA">
        <w:t xml:space="preserve">JAEA developed a fast breeder reactor </w:t>
      </w:r>
      <w:r w:rsidRPr="001D59EA">
        <w:t>prototype</w:t>
      </w:r>
      <w:r>
        <w:t>,</w:t>
      </w:r>
      <w:r w:rsidRPr="001D59EA">
        <w:t xml:space="preserve"> </w:t>
      </w:r>
      <w:r>
        <w:t xml:space="preserve">called </w:t>
      </w:r>
      <w:r w:rsidR="001D59EA" w:rsidRPr="001D59EA">
        <w:t>“Monju</w:t>
      </w:r>
      <w:r>
        <w:t>,</w:t>
      </w:r>
      <w:r w:rsidR="001D59EA" w:rsidRPr="001D59EA">
        <w:t xml:space="preserve">” with a power generation function </w:t>
      </w:r>
      <w:r>
        <w:t xml:space="preserve">and </w:t>
      </w:r>
      <w:r w:rsidR="001D59EA" w:rsidRPr="001D59EA">
        <w:t xml:space="preserve">a design life of 30 years. </w:t>
      </w:r>
      <w:r w:rsidR="001D59EA" w:rsidRPr="006459FA">
        <w:t xml:space="preserve">With the development of “Monju”, </w:t>
      </w:r>
      <w:r w:rsidR="00EE1A83">
        <w:t xml:space="preserve">the </w:t>
      </w:r>
      <w:r w:rsidR="001D59EA" w:rsidRPr="006459FA">
        <w:t xml:space="preserve">“structural design guide for class 1 components for prototype </w:t>
      </w:r>
      <w:r w:rsidR="00B53FC7">
        <w:t xml:space="preserve">of the </w:t>
      </w:r>
      <w:r w:rsidR="001D59EA" w:rsidRPr="006459FA">
        <w:t xml:space="preserve">fast breed reactor for </w:t>
      </w:r>
      <w:r w:rsidR="00B53FC7">
        <w:t xml:space="preserve">the </w:t>
      </w:r>
      <w:r w:rsidR="001D59EA" w:rsidRPr="006459FA">
        <w:t>elevated temperature service</w:t>
      </w:r>
      <w:r w:rsidR="00097671" w:rsidRPr="006459FA">
        <w:t xml:space="preserve"> (BDS)</w:t>
      </w:r>
      <w:r w:rsidR="001D59EA" w:rsidRPr="006459FA">
        <w:t xml:space="preserve">” </w:t>
      </w:r>
      <w:r w:rsidR="00B53FC7">
        <w:t xml:space="preserve">was </w:t>
      </w:r>
      <w:r w:rsidR="001D59EA" w:rsidRPr="006459FA">
        <w:t xml:space="preserve">prepared as the standards for </w:t>
      </w:r>
      <w:r w:rsidR="00B53FC7">
        <w:t xml:space="preserve">the </w:t>
      </w:r>
      <w:r w:rsidR="001D59EA" w:rsidRPr="006459FA">
        <w:t xml:space="preserve">SFR </w:t>
      </w:r>
      <w:r w:rsidR="00B53FC7">
        <w:t xml:space="preserve">(e.g., </w:t>
      </w:r>
      <w:r w:rsidR="001D59EA" w:rsidRPr="006459FA">
        <w:t>SFR high-temperature structural design standards and SFR material strength standards</w:t>
      </w:r>
      <w:r w:rsidR="00B53FC7">
        <w:t>)</w:t>
      </w:r>
      <w:r w:rsidR="006459FA" w:rsidRPr="006459FA">
        <w:t xml:space="preserve"> based on the “structural design guide for experimental fast reactor ‘Joyo’” approved for the experimental fast reactor “Joyo”</w:t>
      </w:r>
      <w:r w:rsidR="001D59EA" w:rsidRPr="006459FA">
        <w:t>.</w:t>
      </w:r>
      <w:r w:rsidR="001D59EA" w:rsidRPr="001D59EA">
        <w:t xml:space="preserve"> </w:t>
      </w:r>
      <w:r w:rsidR="00611C15">
        <w:t xml:space="preserve">The </w:t>
      </w:r>
      <w:r w:rsidR="001D59EA" w:rsidRPr="001D59EA">
        <w:t>BDS was subsequently reflected in the Japan Society of Mechanical Engineers (JSME) code for design and construction of fast reactors.</w:t>
      </w:r>
    </w:p>
    <w:p w14:paraId="418B465C" w14:textId="77365568" w:rsidR="001D59EA" w:rsidRDefault="001D59EA" w:rsidP="00537496">
      <w:pPr>
        <w:pStyle w:val="a1"/>
      </w:pPr>
      <w:r w:rsidRPr="001D59EA">
        <w:lastRenderedPageBreak/>
        <w:t xml:space="preserve">In the SFR, the main structural materials are 316FR stainless steel with </w:t>
      </w:r>
      <w:r w:rsidR="00FA5AE0">
        <w:t xml:space="preserve">an </w:t>
      </w:r>
      <w:r w:rsidRPr="001D59EA">
        <w:t xml:space="preserve">improved creep resistance based on 316SS and </w:t>
      </w:r>
      <w:r w:rsidR="00473695">
        <w:t xml:space="preserve">the </w:t>
      </w:r>
      <w:r w:rsidR="006B5A3F">
        <w:t>m</w:t>
      </w:r>
      <w:r w:rsidRPr="001D59EA">
        <w:t>odified 9Cr</w:t>
      </w:r>
      <w:r w:rsidR="006B5A3F">
        <w:t>–</w:t>
      </w:r>
      <w:r w:rsidRPr="001D59EA">
        <w:t xml:space="preserve">1Mo steel used in </w:t>
      </w:r>
      <w:r w:rsidR="006B5A3F">
        <w:t xml:space="preserve">a </w:t>
      </w:r>
      <w:r w:rsidRPr="001D59EA">
        <w:t xml:space="preserve">thermal power plant. These two types of steels were standardized to the JSME code for </w:t>
      </w:r>
      <w:r w:rsidR="00780059">
        <w:t xml:space="preserve">the </w:t>
      </w:r>
      <w:r w:rsidRPr="001D59EA">
        <w:t>design and construction of fast reactors in 2012</w:t>
      </w:r>
      <w:r w:rsidR="007F166D">
        <w:t>;</w:t>
      </w:r>
      <w:r w:rsidR="007F166D" w:rsidRPr="001D59EA">
        <w:t xml:space="preserve"> </w:t>
      </w:r>
      <w:r w:rsidR="007F166D">
        <w:t xml:space="preserve">however, </w:t>
      </w:r>
      <w:r w:rsidRPr="001D59EA">
        <w:t xml:space="preserve">the code is a BDS created </w:t>
      </w:r>
      <w:r w:rsidR="007F166D">
        <w:t xml:space="preserve">by </w:t>
      </w:r>
      <w:r w:rsidRPr="001D59EA">
        <w:t>assuming a design life of 30 years</w:t>
      </w:r>
      <w:r w:rsidR="00465CAE">
        <w:t>.</w:t>
      </w:r>
      <w:r w:rsidR="00465CAE" w:rsidRPr="001D59EA">
        <w:t xml:space="preserve"> </w:t>
      </w:r>
      <w:r w:rsidR="00465CAE">
        <w:t xml:space="preserve">As a result, </w:t>
      </w:r>
      <w:r w:rsidRPr="001D59EA">
        <w:t>properties</w:t>
      </w:r>
      <w:r w:rsidR="00465CAE">
        <w:t>,</w:t>
      </w:r>
      <w:r w:rsidRPr="001D59EA">
        <w:t xml:space="preserve"> such as time-dependent allowable stresses</w:t>
      </w:r>
      <w:r w:rsidR="00465CAE">
        <w:t>,</w:t>
      </w:r>
      <w:r w:rsidRPr="001D59EA">
        <w:t xml:space="preserve"> </w:t>
      </w:r>
      <w:r w:rsidR="00465CAE">
        <w:t xml:space="preserve">are </w:t>
      </w:r>
      <w:r w:rsidRPr="001D59EA">
        <w:t xml:space="preserve">only </w:t>
      </w:r>
      <w:r w:rsidR="00BA2C48">
        <w:t xml:space="preserve">applicable </w:t>
      </w:r>
      <w:r w:rsidRPr="001D59EA">
        <w:t xml:space="preserve">up to 300,000 </w:t>
      </w:r>
      <w:r w:rsidR="00465CAE">
        <w:t>h</w:t>
      </w:r>
      <w:r w:rsidRPr="001D59EA">
        <w:t xml:space="preserve">. However, to put </w:t>
      </w:r>
      <w:r w:rsidR="00212435">
        <w:t xml:space="preserve">the </w:t>
      </w:r>
      <w:r w:rsidRPr="001D59EA">
        <w:t>SFR into practical use</w:t>
      </w:r>
      <w:r w:rsidR="00212435">
        <w:t xml:space="preserve">, </w:t>
      </w:r>
      <w:r w:rsidRPr="001D59EA">
        <w:t xml:space="preserve">improve </w:t>
      </w:r>
      <w:r w:rsidR="00212435">
        <w:t xml:space="preserve">the </w:t>
      </w:r>
      <w:r w:rsidRPr="001D59EA">
        <w:t>economic efficiency</w:t>
      </w:r>
      <w:r w:rsidR="00212435">
        <w:t>,</w:t>
      </w:r>
      <w:r w:rsidRPr="001D59EA">
        <w:t xml:space="preserve"> and reduce radioactive waste, extending the design life to 60 years is expected </w:t>
      </w:r>
      <w:r w:rsidR="00212435">
        <w:t xml:space="preserve">as </w:t>
      </w:r>
      <w:r w:rsidR="00F11F98">
        <w:t xml:space="preserve">an </w:t>
      </w:r>
      <w:r w:rsidRPr="001D59EA">
        <w:t xml:space="preserve">effective means. In addition, since the severe accident (SA) at the Fukushima Daiichi Nuclear Power Plant, </w:t>
      </w:r>
      <w:r w:rsidR="00F11F98">
        <w:t xml:space="preserve">the </w:t>
      </w:r>
      <w:r w:rsidRPr="001D59EA">
        <w:t xml:space="preserve">structural integral evaluation during </w:t>
      </w:r>
      <w:r w:rsidR="001C2853">
        <w:t xml:space="preserve">an </w:t>
      </w:r>
      <w:r w:rsidRPr="001D59EA">
        <w:t xml:space="preserve">SA has been regarded as important in </w:t>
      </w:r>
      <w:r w:rsidR="001C2853">
        <w:t xml:space="preserve">the </w:t>
      </w:r>
      <w:r w:rsidRPr="001D59EA">
        <w:t>SFR</w:t>
      </w:r>
      <w:r w:rsidRPr="00BA2C48">
        <w:t xml:space="preserve">, and is applied to </w:t>
      </w:r>
      <w:r w:rsidR="00BA2C48">
        <w:t xml:space="preserve">the </w:t>
      </w:r>
      <w:r w:rsidRPr="00BA2C48">
        <w:t xml:space="preserve">structural integral evaluation during SA for </w:t>
      </w:r>
      <w:r w:rsidR="003648B4">
        <w:t xml:space="preserve">the </w:t>
      </w:r>
      <w:r w:rsidRPr="00BA2C48">
        <w:t>practical use of SFR.</w:t>
      </w:r>
      <w:r w:rsidRPr="001D59EA">
        <w:t xml:space="preserve"> Possible ultra-high</w:t>
      </w:r>
      <w:r w:rsidR="00892F6D">
        <w:t>-</w:t>
      </w:r>
      <w:r w:rsidRPr="001D59EA">
        <w:t xml:space="preserve">temperature material properties are required. Therefore, to put </w:t>
      </w:r>
      <w:r w:rsidR="005F441F">
        <w:t xml:space="preserve">the </w:t>
      </w:r>
      <w:r w:rsidRPr="001D59EA">
        <w:t>SFR into practical use, it is essential to improve the material strength standards.</w:t>
      </w:r>
    </w:p>
    <w:p w14:paraId="07182D91" w14:textId="62A5BC2E" w:rsidR="001D59EA" w:rsidRDefault="005F441F" w:rsidP="00537496">
      <w:pPr>
        <w:pStyle w:val="a1"/>
      </w:pPr>
      <w:r>
        <w:t xml:space="preserve">To </w:t>
      </w:r>
      <w:r w:rsidR="001D59EA" w:rsidRPr="001D59EA">
        <w:t xml:space="preserve">make the SFR material strength standards compatible with the 60-year design, the time-dependent allowable stresses specified in the JSME code </w:t>
      </w:r>
      <w:r w:rsidR="008853AD">
        <w:t>must be</w:t>
      </w:r>
      <w:r w:rsidR="008853AD" w:rsidRPr="008853AD">
        <w:t xml:space="preserve"> </w:t>
      </w:r>
      <w:r w:rsidR="008853AD" w:rsidRPr="001D59EA">
        <w:t>extend</w:t>
      </w:r>
      <w:r w:rsidR="008853AD">
        <w:t>ed</w:t>
      </w:r>
      <w:r w:rsidR="008853AD" w:rsidRPr="001D59EA">
        <w:t xml:space="preserve"> </w:t>
      </w:r>
      <w:r w:rsidR="001D59EA" w:rsidRPr="001D59EA">
        <w:t xml:space="preserve">from 300,000 </w:t>
      </w:r>
      <w:r w:rsidR="008853AD">
        <w:t xml:space="preserve">h </w:t>
      </w:r>
      <w:r w:rsidR="001D59EA" w:rsidRPr="001D59EA">
        <w:t xml:space="preserve">to 500,000 </w:t>
      </w:r>
      <w:r w:rsidR="008853AD">
        <w:t>h</w:t>
      </w:r>
      <w:r w:rsidR="001D59EA" w:rsidRPr="001D59EA">
        <w:t xml:space="preserve">. In addition, the fatigue evaluation method </w:t>
      </w:r>
      <w:r w:rsidR="008853AD">
        <w:t xml:space="preserve">must </w:t>
      </w:r>
      <w:r w:rsidR="001D59EA" w:rsidRPr="001D59EA">
        <w:t xml:space="preserve">be extended to up to 1 </w:t>
      </w:r>
      <w:r w:rsidR="00E65925">
        <w:rPr>
          <w:rFonts w:ascii="Arial" w:hAnsi="Arial" w:cs="Arial"/>
        </w:rPr>
        <w:t>×</w:t>
      </w:r>
      <w:r w:rsidR="001D59EA" w:rsidRPr="001D59EA">
        <w:t xml:space="preserve"> 10</w:t>
      </w:r>
      <w:r w:rsidR="001D59EA" w:rsidRPr="00D13E5A">
        <w:rPr>
          <w:vertAlign w:val="superscript"/>
        </w:rPr>
        <w:t>9</w:t>
      </w:r>
      <w:r w:rsidR="001D59EA" w:rsidRPr="001D59EA">
        <w:t xml:space="preserve"> cycles. </w:t>
      </w:r>
      <w:r w:rsidR="00E65925">
        <w:t xml:space="preserve">The </w:t>
      </w:r>
      <w:r w:rsidR="001D59EA" w:rsidRPr="001D59EA">
        <w:t>JAEA conducted a long-term creep test</w:t>
      </w:r>
      <w:r w:rsidR="00E65925" w:rsidRPr="00E65925">
        <w:t xml:space="preserve"> </w:t>
      </w:r>
      <w:r w:rsidR="00E65925">
        <w:t>to</w:t>
      </w:r>
      <w:r w:rsidR="00E65925" w:rsidRPr="001D59EA">
        <w:t xml:space="preserve"> improve the material strength standards</w:t>
      </w:r>
      <w:r w:rsidR="001D59EA" w:rsidRPr="001D59EA">
        <w:t xml:space="preserve">. </w:t>
      </w:r>
      <w:r w:rsidR="00E34A42">
        <w:t>C</w:t>
      </w:r>
      <w:r w:rsidR="001D59EA" w:rsidRPr="001D59EA">
        <w:t xml:space="preserve">reep </w:t>
      </w:r>
      <w:r w:rsidR="004A4D2A" w:rsidRPr="001D59EA">
        <w:t>propert</w:t>
      </w:r>
      <w:r w:rsidR="004A4D2A">
        <w:t>y</w:t>
      </w:r>
      <w:r w:rsidR="004A4D2A" w:rsidRPr="001D59EA">
        <w:t xml:space="preserve"> </w:t>
      </w:r>
      <w:r w:rsidR="001D59EA" w:rsidRPr="001D59EA">
        <w:t>equation</w:t>
      </w:r>
      <w:r w:rsidR="00E34A42">
        <w:t>s</w:t>
      </w:r>
      <w:r w:rsidR="001D59EA" w:rsidRPr="001D59EA">
        <w:t xml:space="preserve"> w</w:t>
      </w:r>
      <w:r w:rsidR="00E34A42">
        <w:t>ere</w:t>
      </w:r>
      <w:r w:rsidR="001D59EA" w:rsidRPr="001D59EA">
        <w:t xml:space="preserve"> developed using the acquired data from the test. The creep </w:t>
      </w:r>
      <w:r w:rsidR="004A4D2A" w:rsidRPr="001D59EA">
        <w:t>propert</w:t>
      </w:r>
      <w:r w:rsidR="004A4D2A">
        <w:t>y</w:t>
      </w:r>
      <w:r w:rsidR="004A4D2A" w:rsidRPr="001D59EA">
        <w:t xml:space="preserve"> </w:t>
      </w:r>
      <w:r w:rsidR="001D59EA" w:rsidRPr="001D59EA">
        <w:t xml:space="preserve">equations will be used in a revised proposal that is under development to extend the material strength standards to 500,000 </w:t>
      </w:r>
      <w:r w:rsidR="00A23BC9">
        <w:t>h</w:t>
      </w:r>
      <w:r w:rsidR="001D59EA" w:rsidRPr="001D59EA">
        <w:t xml:space="preserve">. Furthermore, </w:t>
      </w:r>
      <w:r w:rsidR="00A23BC9">
        <w:t xml:space="preserve">the </w:t>
      </w:r>
      <w:r w:rsidR="001D59EA" w:rsidRPr="001D59EA">
        <w:t>JAEA acquired high</w:t>
      </w:r>
      <w:r w:rsidR="00892F6D">
        <w:t>-cycle</w:t>
      </w:r>
      <w:r w:rsidR="001D59EA" w:rsidRPr="001D59EA">
        <w:t xml:space="preserve"> fatigue data of up to 1 </w:t>
      </w:r>
      <w:r w:rsidR="00A23BC9">
        <w:rPr>
          <w:rFonts w:ascii="Arial" w:hAnsi="Arial" w:cs="Arial"/>
        </w:rPr>
        <w:t>×</w:t>
      </w:r>
      <w:r w:rsidR="001D59EA" w:rsidRPr="001D59EA">
        <w:t xml:space="preserve"> 10</w:t>
      </w:r>
      <w:r w:rsidR="001D59EA" w:rsidRPr="00D13E5A">
        <w:rPr>
          <w:vertAlign w:val="superscript"/>
        </w:rPr>
        <w:t>9</w:t>
      </w:r>
      <w:r w:rsidR="001D59EA" w:rsidRPr="001D59EA">
        <w:t xml:space="preserve"> cycles based on which </w:t>
      </w:r>
      <w:r w:rsidR="00A23BC9">
        <w:t xml:space="preserve">they are </w:t>
      </w:r>
      <w:r w:rsidR="001D59EA" w:rsidRPr="001D59EA">
        <w:t>developing a high</w:t>
      </w:r>
      <w:r w:rsidR="00892F6D">
        <w:t>-cycle</w:t>
      </w:r>
      <w:r w:rsidR="001D59EA" w:rsidRPr="001D59EA">
        <w:t xml:space="preserve"> fatigue evaluation method. </w:t>
      </w:r>
      <w:r w:rsidR="00A23BC9">
        <w:t xml:space="preserve">The </w:t>
      </w:r>
      <w:r w:rsidR="001D59EA" w:rsidRPr="001D59EA">
        <w:t xml:space="preserve">JAEA </w:t>
      </w:r>
      <w:r w:rsidR="00A23BC9">
        <w:t xml:space="preserve">also </w:t>
      </w:r>
      <w:r w:rsidR="001D59EA" w:rsidRPr="001D59EA">
        <w:t>acquired ultra-high</w:t>
      </w:r>
      <w:r w:rsidR="00BD4247">
        <w:t>-</w:t>
      </w:r>
      <w:r w:rsidR="001D59EA" w:rsidRPr="001D59EA">
        <w:t xml:space="preserve">temperature material test data of 304SS to evaluate the structural integrity during </w:t>
      </w:r>
      <w:r w:rsidR="00BD4247">
        <w:t xml:space="preserve">the </w:t>
      </w:r>
      <w:r w:rsidR="001D59EA" w:rsidRPr="001D59EA">
        <w:t>SA and extended the material strength standards to 1000</w:t>
      </w:r>
      <w:r w:rsidR="00CF192A">
        <w:t>°C</w:t>
      </w:r>
      <w:r w:rsidR="001D59EA" w:rsidRPr="001D59EA">
        <w:t xml:space="preserve">. In the future, </w:t>
      </w:r>
      <w:r w:rsidR="00BD4247">
        <w:t xml:space="preserve">the </w:t>
      </w:r>
      <w:r w:rsidR="001D59EA" w:rsidRPr="001D59EA">
        <w:t>JAEA plans to acquire ultra-high</w:t>
      </w:r>
      <w:r w:rsidR="00892F6D">
        <w:t>-</w:t>
      </w:r>
      <w:r w:rsidR="001D59EA" w:rsidRPr="001D59EA">
        <w:t xml:space="preserve">temperature data for 316FR stainless steel and </w:t>
      </w:r>
      <w:r w:rsidR="00473695">
        <w:t xml:space="preserve">the </w:t>
      </w:r>
      <w:r w:rsidR="00BD4247">
        <w:t>m</w:t>
      </w:r>
      <w:r w:rsidR="00BD4247" w:rsidRPr="001D59EA">
        <w:t xml:space="preserve">odified </w:t>
      </w:r>
      <w:r w:rsidR="001D59EA" w:rsidRPr="001D59EA">
        <w:t>9Cr</w:t>
      </w:r>
      <w:r w:rsidR="00BD4247">
        <w:t>–</w:t>
      </w:r>
      <w:r w:rsidR="001D59EA" w:rsidRPr="001D59EA">
        <w:t xml:space="preserve">1Mo steel, which are the main structural materials of </w:t>
      </w:r>
      <w:r w:rsidR="00BD4247">
        <w:t xml:space="preserve">the </w:t>
      </w:r>
      <w:r w:rsidR="001D59EA" w:rsidRPr="001D59EA">
        <w:t>SFR, and extend the material strength standards to high temperatures.</w:t>
      </w:r>
    </w:p>
    <w:p w14:paraId="433FE04E" w14:textId="2CBD95A9" w:rsidR="00EE0041" w:rsidRDefault="001D59EA" w:rsidP="00537496">
      <w:pPr>
        <w:pStyle w:val="a1"/>
      </w:pPr>
      <w:r w:rsidRPr="001D59EA">
        <w:t xml:space="preserve">To put </w:t>
      </w:r>
      <w:r w:rsidR="006D4EBC">
        <w:t xml:space="preserve">the </w:t>
      </w:r>
      <w:r w:rsidRPr="001D59EA">
        <w:t xml:space="preserve">SFR into practical application, </w:t>
      </w:r>
      <w:r w:rsidR="006D4EBC">
        <w:t xml:space="preserve">the </w:t>
      </w:r>
      <w:r w:rsidRPr="001D59EA">
        <w:t xml:space="preserve">JAEA is working on the sophistication of </w:t>
      </w:r>
      <w:r w:rsidR="006D4EBC">
        <w:t xml:space="preserve">the </w:t>
      </w:r>
      <w:r w:rsidRPr="001D59EA">
        <w:t xml:space="preserve">material strength standard to enable </w:t>
      </w:r>
      <w:r w:rsidR="006D4EBC">
        <w:t xml:space="preserve">a </w:t>
      </w:r>
      <w:r w:rsidRPr="001D59EA">
        <w:t xml:space="preserve">60-year design and structural integral evaluation during </w:t>
      </w:r>
      <w:r w:rsidR="006D4EBC">
        <w:t xml:space="preserve">the </w:t>
      </w:r>
      <w:r w:rsidRPr="001D59EA">
        <w:t>SA. Specifically, material strength tests</w:t>
      </w:r>
      <w:r w:rsidR="006D4EBC">
        <w:t>,</w:t>
      </w:r>
      <w:r w:rsidRPr="001D59EA">
        <w:t xml:space="preserve"> such as tensile, creep</w:t>
      </w:r>
      <w:r w:rsidR="006D4EBC">
        <w:t>,</w:t>
      </w:r>
      <w:r w:rsidRPr="001D59EA">
        <w:t xml:space="preserve"> and fatigue tests</w:t>
      </w:r>
      <w:r w:rsidR="006D4EBC">
        <w:t>,</w:t>
      </w:r>
      <w:r w:rsidRPr="001D59EA">
        <w:t xml:space="preserve"> at high temperatures are being conducted. </w:t>
      </w:r>
      <w:r w:rsidR="006D4EBC">
        <w:t xml:space="preserve">This </w:t>
      </w:r>
      <w:r w:rsidRPr="001D59EA">
        <w:t xml:space="preserve">paper reports on the overall picture of the material tests that </w:t>
      </w:r>
      <w:r w:rsidR="006D4EBC">
        <w:t xml:space="preserve">the </w:t>
      </w:r>
      <w:r w:rsidRPr="001D59EA">
        <w:t>JAEA acquired or plans to acquire in preparation for the revision of the JSME</w:t>
      </w:r>
      <w:r w:rsidR="006D4EBC" w:rsidRPr="006D4EBC">
        <w:t xml:space="preserve"> </w:t>
      </w:r>
      <w:r w:rsidR="006D4EBC" w:rsidRPr="001D59EA">
        <w:t>standards</w:t>
      </w:r>
      <w:r w:rsidRPr="001D59EA">
        <w:t>.</w:t>
      </w:r>
    </w:p>
    <w:p w14:paraId="433FE04F" w14:textId="6B1E257D" w:rsidR="00E25B68" w:rsidRDefault="00766690" w:rsidP="0026525A">
      <w:pPr>
        <w:pStyle w:val="2"/>
        <w:numPr>
          <w:ilvl w:val="1"/>
          <w:numId w:val="10"/>
        </w:numPr>
      </w:pPr>
      <w:bookmarkStart w:id="2" w:name="_Hlk70068121"/>
      <w:r w:rsidRPr="00766690">
        <w:t>Materials</w:t>
      </w:r>
    </w:p>
    <w:bookmarkEnd w:id="2"/>
    <w:p w14:paraId="07CB0C34" w14:textId="4706B94C" w:rsidR="00766690" w:rsidRDefault="00766690" w:rsidP="00766690">
      <w:pPr>
        <w:pStyle w:val="a1"/>
      </w:pPr>
      <w:r w:rsidRPr="00766690">
        <w:t xml:space="preserve">In the SFR, 316SS developed for </w:t>
      </w:r>
      <w:r w:rsidR="00F04981">
        <w:t xml:space="preserve">the </w:t>
      </w:r>
      <w:r w:rsidRPr="00766690">
        <w:t xml:space="preserve">fast reactor (316FR stainless steel) and </w:t>
      </w:r>
      <w:r w:rsidR="00473695">
        <w:t xml:space="preserve">the </w:t>
      </w:r>
      <w:r w:rsidR="00F04981">
        <w:t>m</w:t>
      </w:r>
      <w:r w:rsidR="00F04981" w:rsidRPr="00766690">
        <w:t xml:space="preserve">odified </w:t>
      </w:r>
      <w:r w:rsidRPr="00766690">
        <w:t>9Cr</w:t>
      </w:r>
      <w:r w:rsidR="00F04981">
        <w:t>–</w:t>
      </w:r>
      <w:r w:rsidRPr="00766690">
        <w:t xml:space="preserve">1Mo steel are the </w:t>
      </w:r>
      <w:bookmarkStart w:id="3" w:name="_Hlk70004445"/>
      <w:bookmarkStart w:id="4" w:name="_Hlk70005580"/>
      <w:r w:rsidRPr="00766690">
        <w:t xml:space="preserve">leading candidates </w:t>
      </w:r>
      <w:r w:rsidR="00F04981">
        <w:t xml:space="preserve">for use </w:t>
      </w:r>
      <w:r w:rsidRPr="00766690">
        <w:t>as the main structural materials.</w:t>
      </w:r>
    </w:p>
    <w:p w14:paraId="139FDD24" w14:textId="519A2718" w:rsidR="00766690" w:rsidRPr="00EE0041" w:rsidRDefault="00766690" w:rsidP="00766690">
      <w:pPr>
        <w:pStyle w:val="3"/>
      </w:pPr>
      <w:bookmarkStart w:id="5" w:name="_Hlk70005274"/>
      <w:r w:rsidRPr="00766690">
        <w:t>316FR stainless steel</w:t>
      </w:r>
    </w:p>
    <w:p w14:paraId="24F2CA30" w14:textId="51C830E8" w:rsidR="00766690" w:rsidRDefault="00766690" w:rsidP="00766690">
      <w:pPr>
        <w:pStyle w:val="a1"/>
      </w:pPr>
      <w:r w:rsidRPr="00766690">
        <w:t>316FR stainless steel i</w:t>
      </w:r>
      <w:bookmarkEnd w:id="3"/>
      <w:r w:rsidRPr="00766690">
        <w:t xml:space="preserve">s an austenitic stainless steel developed as a structural steel for </w:t>
      </w:r>
      <w:r w:rsidR="00F04981">
        <w:t xml:space="preserve">the </w:t>
      </w:r>
      <w:r w:rsidRPr="00766690">
        <w:t xml:space="preserve">SFR based on </w:t>
      </w:r>
      <w:r w:rsidR="00F04981">
        <w:t xml:space="preserve">the </w:t>
      </w:r>
      <w:r w:rsidRPr="00766690">
        <w:t>316 series stainless stee</w:t>
      </w:r>
      <w:bookmarkEnd w:id="4"/>
      <w:r w:rsidRPr="00766690">
        <w:t>l. In general, when heat</w:t>
      </w:r>
      <w:r w:rsidR="00F04981">
        <w:t>-</w:t>
      </w:r>
      <w:r w:rsidRPr="00766690">
        <w:t xml:space="preserve">resistant steel is used at </w:t>
      </w:r>
      <w:r w:rsidR="00F04981">
        <w:t xml:space="preserve">a </w:t>
      </w:r>
      <w:r w:rsidRPr="00766690">
        <w:t>high</w:t>
      </w:r>
      <w:r w:rsidR="00892F6D">
        <w:t xml:space="preserve"> temperature</w:t>
      </w:r>
      <w:r w:rsidRPr="00766690">
        <w:t xml:space="preserve"> for a long time, structural changes</w:t>
      </w:r>
      <w:r w:rsidR="00F04981">
        <w:t>,</w:t>
      </w:r>
      <w:r w:rsidRPr="00766690">
        <w:t xml:space="preserve"> such as pr</w:t>
      </w:r>
      <w:bookmarkEnd w:id="5"/>
      <w:r w:rsidRPr="00766690">
        <w:t>ecipitation</w:t>
      </w:r>
      <w:r w:rsidR="00F04981">
        <w:t>,</w:t>
      </w:r>
      <w:r w:rsidRPr="00766690">
        <w:t xml:space="preserve"> will occur, and mechanical </w:t>
      </w:r>
      <w:r w:rsidR="00F04981" w:rsidRPr="00766690">
        <w:t>propert</w:t>
      </w:r>
      <w:r w:rsidR="00F04981">
        <w:t>y</w:t>
      </w:r>
      <w:r w:rsidR="00F04981" w:rsidRPr="00766690">
        <w:t xml:space="preserve"> </w:t>
      </w:r>
      <w:r w:rsidRPr="00766690">
        <w:t>deterioration</w:t>
      </w:r>
      <w:r w:rsidR="00F04981">
        <w:t>,</w:t>
      </w:r>
      <w:r w:rsidRPr="00766690">
        <w:t xml:space="preserve"> such as decrease in strength and decrease in ductility</w:t>
      </w:r>
      <w:r w:rsidR="00F04981">
        <w:t>,</w:t>
      </w:r>
      <w:r w:rsidRPr="00766690">
        <w:t xml:space="preserve"> will happen. </w:t>
      </w:r>
      <w:r w:rsidR="00F04981">
        <w:t xml:space="preserve">To </w:t>
      </w:r>
      <w:r w:rsidRPr="00766690">
        <w:t xml:space="preserve">minimize the deterioration of material properties due to structural changes, 316FR stainless steel contains N, which has a high solid solution, instead of C, which has a low solid solution, as a reinforcing element. By suppressing C and adding N, the Laves phase, </w:t>
      </w:r>
      <w:r w:rsidR="00F04981">
        <w:t xml:space="preserve">and </w:t>
      </w:r>
      <w:r w:rsidRPr="00766690">
        <w:t>not the carbides, precipitates at the grain boundaries during creep. The Laves phase maintains a fine structure for a long time</w:t>
      </w:r>
      <w:r w:rsidR="007B5528">
        <w:t>,</w:t>
      </w:r>
      <w:r w:rsidRPr="00766690">
        <w:t xml:space="preserve"> </w:t>
      </w:r>
      <w:r w:rsidR="00F04981">
        <w:t xml:space="preserve">such that </w:t>
      </w:r>
      <w:r w:rsidRPr="00766690">
        <w:t xml:space="preserve">it does not cause </w:t>
      </w:r>
      <w:r w:rsidR="007B5528">
        <w:t xml:space="preserve">an </w:t>
      </w:r>
      <w:r w:rsidRPr="00766690">
        <w:t>intergranular embrittlement. Therefore, the creep rupture time at 550</w:t>
      </w:r>
      <w:r w:rsidR="00CF192A">
        <w:t>°C</w:t>
      </w:r>
      <w:r w:rsidRPr="00766690">
        <w:t xml:space="preserve"> is improved by about an order of magnitude in 316FR stainless steel compared to 316SS. In this way, 316FR stainless steel is a material that suppresses </w:t>
      </w:r>
      <w:r w:rsidR="00AE797C">
        <w:t xml:space="preserve">the </w:t>
      </w:r>
      <w:r w:rsidRPr="00766690">
        <w:t xml:space="preserve">characteristic deterioration during high-temperature use compared to conventional 316SS [1]. Table 1 shows the chemical composition of 316FR stainless steel and the chemical composition of </w:t>
      </w:r>
      <w:r w:rsidR="00313407">
        <w:t xml:space="preserve">the </w:t>
      </w:r>
      <w:r w:rsidRPr="00766690">
        <w:t>JIS SUS 316 (316SS) raw materials. In addition to the chemical composition shown in Table 1, the JSME code for</w:t>
      </w:r>
      <w:r w:rsidR="00464E97">
        <w:t xml:space="preserve"> the</w:t>
      </w:r>
      <w:r w:rsidRPr="00766690">
        <w:t xml:space="preserve"> design and construction of fast reactors standardizes the mechanical properties of 316FR stainless steel at room temperature (Table 2).</w:t>
      </w:r>
    </w:p>
    <w:p w14:paraId="2D8EA25D" w14:textId="77777777" w:rsidR="002B3392" w:rsidRDefault="002B3392" w:rsidP="0083710B">
      <w:pPr>
        <w:pStyle w:val="Figurecaption"/>
        <w:rPr>
          <w:lang w:eastAsia="es-ES"/>
        </w:rPr>
      </w:pPr>
      <w:bookmarkStart w:id="6" w:name="_Hlk70004800"/>
      <w:r>
        <w:rPr>
          <w:lang w:eastAsia="es-ES"/>
        </w:rPr>
        <w:br w:type="page"/>
      </w:r>
    </w:p>
    <w:p w14:paraId="540FF420" w14:textId="7D8D146E" w:rsidR="0083710B" w:rsidRDefault="001E593E" w:rsidP="001E593E">
      <w:pPr>
        <w:pStyle w:val="Figurecaption"/>
        <w:ind w:firstLine="0"/>
        <w:jc w:val="left"/>
        <w:rPr>
          <w:i w:val="0"/>
          <w:iCs/>
          <w:sz w:val="20"/>
          <w:szCs w:val="21"/>
          <w:lang w:eastAsia="es-ES"/>
        </w:rPr>
      </w:pPr>
      <w:r w:rsidRPr="00557AFE">
        <w:rPr>
          <w:i w:val="0"/>
          <w:iCs/>
          <w:sz w:val="20"/>
          <w:szCs w:val="21"/>
        </w:rPr>
        <w:lastRenderedPageBreak/>
        <w:t>TABLE 1.</w:t>
      </w:r>
      <w:r w:rsidRPr="00557AFE">
        <w:rPr>
          <w:i w:val="0"/>
          <w:iCs/>
          <w:sz w:val="20"/>
          <w:szCs w:val="21"/>
        </w:rPr>
        <w:tab/>
      </w:r>
      <w:r w:rsidR="0083710B" w:rsidRPr="00557AFE">
        <w:rPr>
          <w:i w:val="0"/>
          <w:iCs/>
          <w:sz w:val="20"/>
          <w:szCs w:val="21"/>
          <w:lang w:eastAsia="es-ES"/>
        </w:rPr>
        <w:t>Chemical composition of 316FR stainless steel and 316SS.</w:t>
      </w:r>
    </w:p>
    <w:p w14:paraId="5C3FA906" w14:textId="77777777" w:rsidR="001E593E" w:rsidRPr="00557AFE" w:rsidRDefault="001E593E" w:rsidP="00557AFE">
      <w:pPr>
        <w:pStyle w:val="Figurecaption"/>
        <w:ind w:firstLine="0"/>
        <w:jc w:val="left"/>
        <w:rPr>
          <w:b/>
          <w:i w:val="0"/>
          <w:iCs/>
          <w:sz w:val="20"/>
          <w:szCs w:val="21"/>
          <w:lang w:eastAsia="es-ES"/>
        </w:rPr>
      </w:pPr>
    </w:p>
    <w:bookmarkEnd w:id="6"/>
    <w:p w14:paraId="40247512" w14:textId="08091A43" w:rsidR="0083710B" w:rsidRDefault="00844FBE" w:rsidP="00557AFE">
      <w:pPr>
        <w:pStyle w:val="a1"/>
        <w:ind w:firstLine="0"/>
        <w:jc w:val="center"/>
      </w:pPr>
      <w:r w:rsidRPr="00844FBE">
        <w:rPr>
          <w:noProof/>
        </w:rPr>
        <w:drawing>
          <wp:inline distT="0" distB="0" distL="0" distR="0" wp14:anchorId="0BEC669A" wp14:editId="0ED605F3">
            <wp:extent cx="5607050" cy="1390737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066" cy="1391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B3612" w14:textId="77777777" w:rsidR="0083710B" w:rsidRDefault="0083710B" w:rsidP="0083710B">
      <w:pPr>
        <w:pStyle w:val="a1"/>
        <w:jc w:val="center"/>
      </w:pPr>
    </w:p>
    <w:p w14:paraId="3EA112CD" w14:textId="57B56544" w:rsidR="0083710B" w:rsidRDefault="001E593E" w:rsidP="001E593E">
      <w:pPr>
        <w:pStyle w:val="Figurecaption"/>
        <w:ind w:firstLine="0"/>
        <w:jc w:val="left"/>
        <w:rPr>
          <w:i w:val="0"/>
          <w:iCs/>
          <w:sz w:val="20"/>
          <w:lang w:eastAsia="es-ES"/>
        </w:rPr>
      </w:pPr>
      <w:r w:rsidRPr="00557AFE">
        <w:rPr>
          <w:i w:val="0"/>
          <w:iCs/>
          <w:sz w:val="20"/>
        </w:rPr>
        <w:t>TABLE 2.</w:t>
      </w:r>
      <w:r w:rsidRPr="00557AFE">
        <w:rPr>
          <w:i w:val="0"/>
          <w:iCs/>
          <w:sz w:val="20"/>
        </w:rPr>
        <w:tab/>
      </w:r>
      <w:r w:rsidR="0083710B" w:rsidRPr="00557AFE">
        <w:rPr>
          <w:i w:val="0"/>
          <w:iCs/>
          <w:sz w:val="20"/>
          <w:lang w:eastAsia="es-ES"/>
        </w:rPr>
        <w:t>Specific value of 316FR stainless steel for room temperature</w:t>
      </w:r>
      <w:r w:rsidR="00A21C35">
        <w:rPr>
          <w:i w:val="0"/>
          <w:iCs/>
          <w:sz w:val="20"/>
          <w:lang w:eastAsia="es-ES"/>
        </w:rPr>
        <w:t>.</w:t>
      </w:r>
    </w:p>
    <w:p w14:paraId="0A514C82" w14:textId="77777777" w:rsidR="001E593E" w:rsidRPr="00557AFE" w:rsidRDefault="001E593E" w:rsidP="00557AFE">
      <w:pPr>
        <w:pStyle w:val="Figurecaption"/>
        <w:ind w:firstLine="0"/>
        <w:jc w:val="left"/>
        <w:rPr>
          <w:b/>
          <w:i w:val="0"/>
          <w:iCs/>
          <w:sz w:val="20"/>
          <w:lang w:eastAsia="es-ES"/>
        </w:rPr>
      </w:pPr>
    </w:p>
    <w:p w14:paraId="67E52288" w14:textId="27E99298" w:rsidR="0083710B" w:rsidRDefault="00A62810" w:rsidP="00844FBE">
      <w:pPr>
        <w:pStyle w:val="a1"/>
        <w:ind w:firstLine="0"/>
        <w:jc w:val="center"/>
      </w:pPr>
      <w:r w:rsidRPr="00A62810">
        <w:drawing>
          <wp:inline distT="0" distB="0" distL="0" distR="0" wp14:anchorId="20574A1B" wp14:editId="0B0BFE2C">
            <wp:extent cx="4754245" cy="1603708"/>
            <wp:effectExtent l="0" t="0" r="8255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842" cy="161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F7231" w14:textId="77777777" w:rsidR="00844FBE" w:rsidRPr="0083710B" w:rsidRDefault="00844FBE" w:rsidP="002E5EC3">
      <w:pPr>
        <w:pStyle w:val="a1"/>
        <w:ind w:firstLine="0"/>
        <w:jc w:val="center"/>
      </w:pPr>
    </w:p>
    <w:p w14:paraId="62880958" w14:textId="53D60BB3" w:rsidR="00766690" w:rsidRPr="00EE0041" w:rsidRDefault="006A5E9B" w:rsidP="00766690">
      <w:pPr>
        <w:pStyle w:val="3"/>
      </w:pPr>
      <w:r w:rsidRPr="006A5E9B">
        <w:t>Modified 9Cr</w:t>
      </w:r>
      <w:r w:rsidR="00D4760F">
        <w:t>–</w:t>
      </w:r>
      <w:r w:rsidRPr="006A5E9B">
        <w:t>1Mo Steel</w:t>
      </w:r>
    </w:p>
    <w:p w14:paraId="332861A4" w14:textId="0D930248" w:rsidR="006A5E9B" w:rsidRDefault="006A5E9B" w:rsidP="00766690">
      <w:pPr>
        <w:pStyle w:val="a1"/>
      </w:pPr>
      <w:r w:rsidRPr="006A5E9B">
        <w:t xml:space="preserve">The </w:t>
      </w:r>
      <w:r w:rsidR="00D4760F">
        <w:t>m</w:t>
      </w:r>
      <w:r w:rsidR="00D4760F" w:rsidRPr="006A5E9B">
        <w:t xml:space="preserve">odified </w:t>
      </w:r>
      <w:r w:rsidRPr="006A5E9B">
        <w:t>9Cr</w:t>
      </w:r>
      <w:r w:rsidR="00D4760F">
        <w:t>–</w:t>
      </w:r>
      <w:r w:rsidRPr="006A5E9B">
        <w:t>1Mo steel is a tempered martensitic steel developed mainly in the US ORNL as a material for fast reactor steam generators. As a characteristic of the chemical composition,</w:t>
      </w:r>
      <w:r w:rsidR="00750E31">
        <w:t xml:space="preserve"> </w:t>
      </w:r>
      <w:r w:rsidRPr="006A5E9B">
        <w:t>trace amounts of alloying elements V (0.18% to 0.25%) and Nb (0.06% to 0.10%) were added to the conventional 9Cr</w:t>
      </w:r>
      <w:r w:rsidR="00750E31">
        <w:t>–</w:t>
      </w:r>
      <w:r w:rsidRPr="006A5E9B">
        <w:t xml:space="preserve">1Mo steel (ASTM A387-G9, ASTM A213-T9). </w:t>
      </w:r>
      <w:r w:rsidR="00750E31">
        <w:t xml:space="preserve">The </w:t>
      </w:r>
      <w:r w:rsidRPr="006A5E9B">
        <w:t>Ni (0.40% or less) and N (0.030%</w:t>
      </w:r>
      <w:r w:rsidR="00750E31">
        <w:t>–</w:t>
      </w:r>
      <w:r w:rsidRPr="006A5E9B">
        <w:t xml:space="preserve">0.070%) </w:t>
      </w:r>
      <w:r w:rsidR="00750E31" w:rsidRPr="006A5E9B">
        <w:t>content</w:t>
      </w:r>
      <w:r w:rsidR="00C80C4B">
        <w:t>s</w:t>
      </w:r>
      <w:r w:rsidR="00750E31" w:rsidRPr="006A5E9B">
        <w:t xml:space="preserve"> </w:t>
      </w:r>
      <w:r w:rsidR="00750E31">
        <w:t xml:space="preserve">were also </w:t>
      </w:r>
      <w:r w:rsidRPr="006A5E9B">
        <w:t>limited.</w:t>
      </w:r>
    </w:p>
    <w:p w14:paraId="2F0801EE" w14:textId="0D2379B8" w:rsidR="006A5E9B" w:rsidRDefault="00C80C4B" w:rsidP="00766690">
      <w:pPr>
        <w:pStyle w:val="a1"/>
      </w:pPr>
      <w:r>
        <w:t>B</w:t>
      </w:r>
      <w:r w:rsidR="006A5E9B" w:rsidRPr="006A5E9B">
        <w:t>enefits</w:t>
      </w:r>
      <w:r>
        <w:t>,</w:t>
      </w:r>
      <w:r w:rsidR="006A5E9B" w:rsidRPr="006A5E9B">
        <w:t xml:space="preserve"> such as precipitation strengthening, carbide coarsening delay effect by V, and austenite grain refinement by Nb</w:t>
      </w:r>
      <w:r>
        <w:t>,</w:t>
      </w:r>
      <w:r w:rsidR="006A5E9B" w:rsidRPr="006A5E9B">
        <w:t xml:space="preserve"> can be obtained </w:t>
      </w:r>
      <w:r>
        <w:t xml:space="preserve">by </w:t>
      </w:r>
      <w:r w:rsidRPr="006A5E9B">
        <w:t xml:space="preserve">adding V and Nb </w:t>
      </w:r>
      <w:r w:rsidR="006A5E9B" w:rsidRPr="006A5E9B">
        <w:t xml:space="preserve">[1]. Due to these benefits, the </w:t>
      </w:r>
      <w:r>
        <w:t>m</w:t>
      </w:r>
      <w:r w:rsidRPr="006A5E9B">
        <w:t xml:space="preserve">odified </w:t>
      </w:r>
      <w:r w:rsidR="006A5E9B" w:rsidRPr="006A5E9B">
        <w:t>9Cr</w:t>
      </w:r>
      <w:r>
        <w:t>–</w:t>
      </w:r>
      <w:r w:rsidR="006A5E9B" w:rsidRPr="006A5E9B">
        <w:t xml:space="preserve">1Mo steel has good tensile </w:t>
      </w:r>
      <w:r>
        <w:t xml:space="preserve">and </w:t>
      </w:r>
      <w:r w:rsidR="006A5E9B" w:rsidRPr="006A5E9B">
        <w:t xml:space="preserve">creep </w:t>
      </w:r>
      <w:r w:rsidRPr="006A5E9B">
        <w:t>strengt</w:t>
      </w:r>
      <w:r>
        <w:t>hs</w:t>
      </w:r>
      <w:r w:rsidR="006A5E9B" w:rsidRPr="006A5E9B">
        <w:t xml:space="preserve"> and toughness and has been used in thermal power plants.</w:t>
      </w:r>
    </w:p>
    <w:p w14:paraId="27E0CD05" w14:textId="16CA90AA" w:rsidR="0083710B" w:rsidRDefault="006A5E9B" w:rsidP="00766690">
      <w:pPr>
        <w:pStyle w:val="a1"/>
      </w:pPr>
      <w:r w:rsidRPr="006A5E9B">
        <w:t xml:space="preserve">The JSME code for </w:t>
      </w:r>
      <w:r w:rsidR="00C80C4B">
        <w:t xml:space="preserve">the </w:t>
      </w:r>
      <w:r w:rsidRPr="006A5E9B">
        <w:t>design and construction of fast reactors standardizes the chemical composition and the mechanical properties of room temperature</w:t>
      </w:r>
      <w:r w:rsidR="00C80C4B">
        <w:t>,</w:t>
      </w:r>
      <w:r w:rsidRPr="006A5E9B">
        <w:t xml:space="preserve"> as shown in Tables 3 and 4. </w:t>
      </w:r>
      <w:r w:rsidRPr="00F5374B">
        <w:t xml:space="preserve">Moreover, </w:t>
      </w:r>
      <w:r w:rsidR="00F5374B">
        <w:t xml:space="preserve">we </w:t>
      </w:r>
      <w:r w:rsidR="006D36F9">
        <w:t xml:space="preserve">had </w:t>
      </w:r>
      <w:r w:rsidRPr="00F5374B">
        <w:t xml:space="preserve">the same material as the </w:t>
      </w:r>
      <w:r w:rsidR="00F5374B">
        <w:t>m</w:t>
      </w:r>
      <w:r w:rsidR="00F5374B" w:rsidRPr="00F5374B">
        <w:t xml:space="preserve">odified </w:t>
      </w:r>
      <w:r w:rsidRPr="00F5374B">
        <w:t>9Cr</w:t>
      </w:r>
      <w:r w:rsidR="00F5374B">
        <w:t>–</w:t>
      </w:r>
      <w:r w:rsidRPr="00F5374B">
        <w:t xml:space="preserve">1Mo steel in </w:t>
      </w:r>
      <w:r w:rsidR="00F5374B">
        <w:t xml:space="preserve">the </w:t>
      </w:r>
      <w:r w:rsidRPr="00F5374B">
        <w:t>ASME (Gr.91, Table 3)</w:t>
      </w:r>
      <w:r w:rsidR="00F5374B">
        <w:t>.</w:t>
      </w:r>
      <w:r w:rsidRPr="00F5374B">
        <w:t xml:space="preserve"> </w:t>
      </w:r>
      <w:r w:rsidR="00F5374B">
        <w:t>The m</w:t>
      </w:r>
      <w:r w:rsidR="00F5374B" w:rsidRPr="00F5374B">
        <w:t xml:space="preserve">odified </w:t>
      </w:r>
      <w:r w:rsidRPr="00F5374B">
        <w:t>9Cr</w:t>
      </w:r>
      <w:r w:rsidR="006D36F9">
        <w:t>–</w:t>
      </w:r>
      <w:r w:rsidRPr="00F5374B">
        <w:t xml:space="preserve">1Mo steel of </w:t>
      </w:r>
      <w:r w:rsidR="006D36F9">
        <w:t xml:space="preserve">the </w:t>
      </w:r>
      <w:r w:rsidRPr="00F5374B">
        <w:t xml:space="preserve">JSME </w:t>
      </w:r>
      <w:r w:rsidR="006D36F9">
        <w:t xml:space="preserve">also had </w:t>
      </w:r>
      <w:r w:rsidRPr="00F5374B">
        <w:t>the same chemical composition and mechanical properties as the 2011 ASME standard.</w:t>
      </w:r>
      <w:r w:rsidRPr="006A5E9B">
        <w:t xml:space="preserve"> </w:t>
      </w:r>
      <w:r w:rsidR="00C80C4B">
        <w:t xml:space="preserve">The </w:t>
      </w:r>
      <w:r w:rsidRPr="006A5E9B">
        <w:t xml:space="preserve">ASME standardizes the allowable stresses set by using </w:t>
      </w:r>
      <w:r w:rsidR="00CA7530">
        <w:t xml:space="preserve">the </w:t>
      </w:r>
      <w:r w:rsidRPr="006A5E9B">
        <w:t xml:space="preserve">Gr.91 normalizing and tempering (NT) material. On the </w:t>
      </w:r>
      <w:r w:rsidR="00CA7530">
        <w:t>contrary</w:t>
      </w:r>
      <w:r w:rsidRPr="006A5E9B">
        <w:t xml:space="preserve">, the </w:t>
      </w:r>
      <w:r w:rsidR="00CA7530">
        <w:t>m</w:t>
      </w:r>
      <w:r w:rsidR="00CA7530" w:rsidRPr="006A5E9B">
        <w:t xml:space="preserve">odified </w:t>
      </w:r>
      <w:r w:rsidRPr="006A5E9B">
        <w:t>9Cr</w:t>
      </w:r>
      <w:r w:rsidR="00CA7530">
        <w:t>–</w:t>
      </w:r>
      <w:r w:rsidRPr="006A5E9B">
        <w:t xml:space="preserve">1Mo steel used to set the allowable stresses in </w:t>
      </w:r>
      <w:r w:rsidR="00CA7530">
        <w:t xml:space="preserve">the </w:t>
      </w:r>
      <w:r w:rsidRPr="006A5E9B">
        <w:t xml:space="preserve">JSME </w:t>
      </w:r>
      <w:r w:rsidR="00CA7530">
        <w:t xml:space="preserve">was </w:t>
      </w:r>
      <w:r w:rsidRPr="006A5E9B">
        <w:t xml:space="preserve">subjected to </w:t>
      </w:r>
      <w:r w:rsidR="00CA7530">
        <w:t xml:space="preserve">the </w:t>
      </w:r>
      <w:r w:rsidRPr="006A5E9B">
        <w:t xml:space="preserve">stress relief heat treatment after </w:t>
      </w:r>
      <w:r w:rsidR="00CA7530">
        <w:t xml:space="preserve">the </w:t>
      </w:r>
      <w:r w:rsidRPr="006A5E9B">
        <w:t xml:space="preserve">NT treatment. Therefore, although the tensile strength of the </w:t>
      </w:r>
      <w:r w:rsidR="00CA7530">
        <w:t>m</w:t>
      </w:r>
      <w:r w:rsidRPr="006A5E9B">
        <w:t>odified 9Cr</w:t>
      </w:r>
      <w:r w:rsidR="00CA7530">
        <w:t>–</w:t>
      </w:r>
      <w:r w:rsidRPr="006A5E9B">
        <w:t xml:space="preserve">1Mo steel </w:t>
      </w:r>
      <w:r w:rsidR="00CA7530">
        <w:t xml:space="preserve">was </w:t>
      </w:r>
      <w:r w:rsidRPr="006A5E9B">
        <w:t xml:space="preserve">lower than that of the as-received material in Gr.91, the structure </w:t>
      </w:r>
      <w:r w:rsidR="003E400B">
        <w:t xml:space="preserve">was </w:t>
      </w:r>
      <w:r w:rsidRPr="006A5E9B">
        <w:t>stable</w:t>
      </w:r>
      <w:r w:rsidR="003E400B">
        <w:t>,</w:t>
      </w:r>
      <w:r w:rsidRPr="006A5E9B">
        <w:t xml:space="preserve"> and the strength </w:t>
      </w:r>
      <w:r w:rsidR="003E400B">
        <w:t xml:space="preserve">did </w:t>
      </w:r>
      <w:r w:rsidRPr="006A5E9B">
        <w:t xml:space="preserve">not significantly </w:t>
      </w:r>
      <w:r w:rsidR="003E400B" w:rsidRPr="006A5E9B">
        <w:t xml:space="preserve">decrease </w:t>
      </w:r>
      <w:r w:rsidRPr="006A5E9B">
        <w:t>with aging.</w:t>
      </w:r>
    </w:p>
    <w:p w14:paraId="0B7A84A2" w14:textId="77777777" w:rsidR="001E593E" w:rsidRDefault="001E593E" w:rsidP="001E593E">
      <w:pPr>
        <w:pStyle w:val="Figurecaption"/>
        <w:ind w:firstLine="0"/>
        <w:jc w:val="left"/>
        <w:rPr>
          <w:i w:val="0"/>
          <w:iCs/>
          <w:sz w:val="20"/>
        </w:rPr>
      </w:pPr>
      <w:bookmarkStart w:id="7" w:name="_Hlk70005089"/>
      <w:r>
        <w:rPr>
          <w:i w:val="0"/>
          <w:iCs/>
          <w:sz w:val="20"/>
        </w:rPr>
        <w:br w:type="page"/>
      </w:r>
    </w:p>
    <w:p w14:paraId="027EF06B" w14:textId="03C3BB0F" w:rsidR="0083710B" w:rsidRDefault="001E593E" w:rsidP="001E593E">
      <w:pPr>
        <w:pStyle w:val="Figurecaption"/>
        <w:ind w:firstLine="0"/>
        <w:jc w:val="left"/>
        <w:rPr>
          <w:i w:val="0"/>
          <w:iCs/>
          <w:sz w:val="20"/>
          <w:lang w:eastAsia="es-ES"/>
        </w:rPr>
      </w:pPr>
      <w:r w:rsidRPr="00557AFE">
        <w:rPr>
          <w:i w:val="0"/>
          <w:iCs/>
          <w:sz w:val="20"/>
        </w:rPr>
        <w:lastRenderedPageBreak/>
        <w:t>TABLE 3.</w:t>
      </w:r>
      <w:r w:rsidRPr="00557AFE">
        <w:rPr>
          <w:i w:val="0"/>
          <w:iCs/>
          <w:sz w:val="20"/>
        </w:rPr>
        <w:tab/>
      </w:r>
      <w:r w:rsidR="0083710B" w:rsidRPr="00557AFE">
        <w:rPr>
          <w:i w:val="0"/>
          <w:iCs/>
          <w:sz w:val="20"/>
          <w:lang w:eastAsia="es-ES"/>
        </w:rPr>
        <w:t xml:space="preserve">Chemical composition of </w:t>
      </w:r>
      <w:r w:rsidR="00247ABC">
        <w:rPr>
          <w:i w:val="0"/>
          <w:iCs/>
          <w:sz w:val="20"/>
          <w:lang w:eastAsia="es-ES"/>
        </w:rPr>
        <w:t>the m</w:t>
      </w:r>
      <w:r w:rsidR="00247ABC" w:rsidRPr="00557AFE">
        <w:rPr>
          <w:i w:val="0"/>
          <w:iCs/>
          <w:sz w:val="20"/>
          <w:lang w:eastAsia="es-ES"/>
        </w:rPr>
        <w:t xml:space="preserve">odified </w:t>
      </w:r>
      <w:r w:rsidR="0083710B" w:rsidRPr="00557AFE">
        <w:rPr>
          <w:i w:val="0"/>
          <w:iCs/>
          <w:sz w:val="20"/>
          <w:lang w:eastAsia="es-ES"/>
        </w:rPr>
        <w:t>9Cr</w:t>
      </w:r>
      <w:r w:rsidR="00247ABC">
        <w:rPr>
          <w:i w:val="0"/>
          <w:iCs/>
          <w:sz w:val="20"/>
          <w:lang w:eastAsia="es-ES"/>
        </w:rPr>
        <w:t>–</w:t>
      </w:r>
      <w:r w:rsidR="0083710B" w:rsidRPr="00557AFE">
        <w:rPr>
          <w:i w:val="0"/>
          <w:iCs/>
          <w:sz w:val="20"/>
          <w:lang w:eastAsia="es-ES"/>
        </w:rPr>
        <w:t>1Mo steel</w:t>
      </w:r>
    </w:p>
    <w:p w14:paraId="6A8898CF" w14:textId="77777777" w:rsidR="001E593E" w:rsidRPr="00557AFE" w:rsidRDefault="001E593E" w:rsidP="00557AFE">
      <w:pPr>
        <w:pStyle w:val="Figurecaption"/>
        <w:ind w:firstLine="0"/>
        <w:jc w:val="left"/>
        <w:rPr>
          <w:b/>
          <w:i w:val="0"/>
          <w:iCs/>
          <w:sz w:val="20"/>
          <w:lang w:eastAsia="es-ES"/>
        </w:rPr>
      </w:pPr>
    </w:p>
    <w:bookmarkEnd w:id="7"/>
    <w:p w14:paraId="2A53AEFC" w14:textId="01175BD5" w:rsidR="0083710B" w:rsidRPr="0083710B" w:rsidRDefault="00844FBE" w:rsidP="00557AFE">
      <w:pPr>
        <w:pStyle w:val="a1"/>
        <w:ind w:firstLine="0"/>
        <w:jc w:val="center"/>
      </w:pPr>
      <w:r w:rsidRPr="00844FBE">
        <w:rPr>
          <w:noProof/>
        </w:rPr>
        <w:drawing>
          <wp:inline distT="0" distB="0" distL="0" distR="0" wp14:anchorId="21DB72B0" wp14:editId="5649BFB1">
            <wp:extent cx="5732145" cy="1597660"/>
            <wp:effectExtent l="0" t="0" r="1905" b="254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C9FDC" w14:textId="77777777" w:rsidR="0083710B" w:rsidRDefault="0083710B" w:rsidP="000A2990">
      <w:pPr>
        <w:pStyle w:val="a1"/>
      </w:pPr>
    </w:p>
    <w:p w14:paraId="79CB900D" w14:textId="288C4084" w:rsidR="0083710B" w:rsidRPr="00557AFE" w:rsidRDefault="001E593E" w:rsidP="00557AFE">
      <w:pPr>
        <w:pStyle w:val="Figurecaption"/>
        <w:ind w:firstLine="0"/>
        <w:jc w:val="left"/>
        <w:rPr>
          <w:i w:val="0"/>
          <w:iCs/>
          <w:sz w:val="20"/>
          <w:lang w:eastAsia="es-ES"/>
        </w:rPr>
      </w:pPr>
      <w:bookmarkStart w:id="8" w:name="_Hlk70005917"/>
      <w:r w:rsidRPr="00557AFE">
        <w:rPr>
          <w:i w:val="0"/>
          <w:iCs/>
          <w:sz w:val="20"/>
        </w:rPr>
        <w:t>TABLE 4.</w:t>
      </w:r>
      <w:r w:rsidRPr="00557AFE">
        <w:rPr>
          <w:i w:val="0"/>
          <w:iCs/>
          <w:sz w:val="20"/>
        </w:rPr>
        <w:tab/>
      </w:r>
      <w:r w:rsidR="0083710B" w:rsidRPr="00557AFE">
        <w:rPr>
          <w:i w:val="0"/>
          <w:iCs/>
          <w:sz w:val="20"/>
          <w:lang w:eastAsia="es-ES"/>
        </w:rPr>
        <w:t xml:space="preserve">Specific value of </w:t>
      </w:r>
      <w:r w:rsidR="00046E32">
        <w:rPr>
          <w:i w:val="0"/>
          <w:iCs/>
          <w:sz w:val="20"/>
          <w:lang w:eastAsia="es-ES"/>
        </w:rPr>
        <w:t>the m</w:t>
      </w:r>
      <w:r w:rsidR="00046E32" w:rsidRPr="00557AFE">
        <w:rPr>
          <w:i w:val="0"/>
          <w:iCs/>
          <w:sz w:val="20"/>
          <w:lang w:eastAsia="es-ES"/>
        </w:rPr>
        <w:t xml:space="preserve">odified </w:t>
      </w:r>
      <w:r w:rsidR="0083710B" w:rsidRPr="00557AFE">
        <w:rPr>
          <w:i w:val="0"/>
          <w:iCs/>
          <w:sz w:val="20"/>
          <w:lang w:eastAsia="es-ES"/>
        </w:rPr>
        <w:t>9Cr</w:t>
      </w:r>
      <w:r w:rsidR="00046E32">
        <w:rPr>
          <w:i w:val="0"/>
          <w:iCs/>
          <w:sz w:val="20"/>
          <w:lang w:eastAsia="es-ES"/>
        </w:rPr>
        <w:t>–</w:t>
      </w:r>
      <w:r w:rsidR="0083710B" w:rsidRPr="00557AFE">
        <w:rPr>
          <w:i w:val="0"/>
          <w:iCs/>
          <w:sz w:val="20"/>
          <w:lang w:eastAsia="es-ES"/>
        </w:rPr>
        <w:t>1Mo steel for room temperature</w:t>
      </w:r>
    </w:p>
    <w:p w14:paraId="144E5275" w14:textId="77777777" w:rsidR="001E593E" w:rsidRPr="00FA5F27" w:rsidRDefault="001E593E" w:rsidP="0083710B">
      <w:pPr>
        <w:pStyle w:val="Figurecaption"/>
        <w:rPr>
          <w:b/>
          <w:lang w:eastAsia="es-ES"/>
        </w:rPr>
      </w:pPr>
    </w:p>
    <w:bookmarkEnd w:id="8"/>
    <w:p w14:paraId="433FE052" w14:textId="7C1D86F0" w:rsidR="0026525A" w:rsidRDefault="00A62810" w:rsidP="00557AFE">
      <w:pPr>
        <w:pStyle w:val="a1"/>
        <w:ind w:firstLine="0"/>
        <w:jc w:val="center"/>
      </w:pPr>
      <w:r w:rsidRPr="00A62810">
        <w:drawing>
          <wp:inline distT="0" distB="0" distL="0" distR="0" wp14:anchorId="58ECC0F9" wp14:editId="5AC23582">
            <wp:extent cx="4912995" cy="2625489"/>
            <wp:effectExtent l="0" t="0" r="1905" b="381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762" cy="2636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670A0" w14:textId="77777777" w:rsidR="00844FBE" w:rsidRDefault="00844FBE" w:rsidP="00557AFE">
      <w:pPr>
        <w:pStyle w:val="a1"/>
        <w:ind w:firstLine="0"/>
        <w:jc w:val="center"/>
      </w:pPr>
    </w:p>
    <w:p w14:paraId="433FE053" w14:textId="086D0049" w:rsidR="00EE0041" w:rsidRDefault="00646D05" w:rsidP="0026525A">
      <w:pPr>
        <w:pStyle w:val="2"/>
        <w:numPr>
          <w:ilvl w:val="1"/>
          <w:numId w:val="10"/>
        </w:numPr>
      </w:pPr>
      <w:r w:rsidRPr="00646D05">
        <w:t xml:space="preserve">Material testing for long-term creep </w:t>
      </w:r>
      <w:r w:rsidR="00AE7BC7" w:rsidRPr="00646D05">
        <w:t>propert</w:t>
      </w:r>
      <w:r w:rsidR="00AE7BC7">
        <w:t>Y</w:t>
      </w:r>
      <w:r w:rsidR="00AE7BC7" w:rsidRPr="00646D05">
        <w:t xml:space="preserve"> </w:t>
      </w:r>
      <w:r w:rsidRPr="00646D05">
        <w:t>evaluation</w:t>
      </w:r>
    </w:p>
    <w:p w14:paraId="01FC9F99" w14:textId="58B0936F" w:rsidR="00646D05" w:rsidRPr="00EE0041" w:rsidRDefault="00646D05" w:rsidP="00BB134C">
      <w:pPr>
        <w:pStyle w:val="3"/>
        <w:numPr>
          <w:ilvl w:val="2"/>
          <w:numId w:val="35"/>
        </w:numPr>
      </w:pPr>
      <w:bookmarkStart w:id="9" w:name="_Hlk70006819"/>
      <w:bookmarkStart w:id="10" w:name="_Hlk70006794"/>
      <w:r w:rsidRPr="00646D05">
        <w:t xml:space="preserve">Overview of </w:t>
      </w:r>
      <w:r w:rsidR="00430919">
        <w:t xml:space="preserve">the </w:t>
      </w:r>
      <w:r w:rsidRPr="00646D05">
        <w:t xml:space="preserve">long-term creep </w:t>
      </w:r>
      <w:r w:rsidR="00430919" w:rsidRPr="00646D05">
        <w:t>propert</w:t>
      </w:r>
      <w:r w:rsidR="00430919">
        <w:t>y</w:t>
      </w:r>
      <w:r w:rsidR="00430919" w:rsidRPr="00646D05">
        <w:t xml:space="preserve"> </w:t>
      </w:r>
      <w:r w:rsidRPr="00646D05">
        <w:t>evaluation</w:t>
      </w:r>
    </w:p>
    <w:bookmarkEnd w:id="9"/>
    <w:p w14:paraId="41C024AC" w14:textId="13DA6FB4" w:rsidR="00646D05" w:rsidRDefault="009870A2" w:rsidP="00646D05">
      <w:pPr>
        <w:pStyle w:val="a1"/>
      </w:pPr>
      <w:r>
        <w:t>T</w:t>
      </w:r>
      <w:r w:rsidR="00646D05" w:rsidRPr="00646D05">
        <w:t xml:space="preserve">o realize the SFR 60-year design, the material strength standards </w:t>
      </w:r>
      <w:r>
        <w:t xml:space="preserve">must be </w:t>
      </w:r>
      <w:r w:rsidRPr="00646D05">
        <w:t>extend</w:t>
      </w:r>
      <w:r>
        <w:t>ed</w:t>
      </w:r>
      <w:r w:rsidRPr="00646D05">
        <w:t xml:space="preserve"> </w:t>
      </w:r>
      <w:r w:rsidR="00646D05" w:rsidRPr="00646D05">
        <w:t xml:space="preserve">from the current 300,000 </w:t>
      </w:r>
      <w:r>
        <w:t xml:space="preserve">h </w:t>
      </w:r>
      <w:r w:rsidR="00646D05" w:rsidRPr="00646D05">
        <w:t xml:space="preserve">to 500,000 </w:t>
      </w:r>
      <w:bookmarkEnd w:id="10"/>
      <w:r>
        <w:t>h</w:t>
      </w:r>
      <w:r w:rsidR="00646D05" w:rsidRPr="00646D05">
        <w:t xml:space="preserve">. </w:t>
      </w:r>
      <w:r>
        <w:t>O</w:t>
      </w:r>
      <w:r w:rsidR="00646D05" w:rsidRPr="00646D05">
        <w:t xml:space="preserve">ne of the most important matters </w:t>
      </w:r>
      <w:r>
        <w:t xml:space="preserve">for </w:t>
      </w:r>
      <w:r w:rsidRPr="00646D05">
        <w:t>achiev</w:t>
      </w:r>
      <w:r>
        <w:t>ing</w:t>
      </w:r>
      <w:r w:rsidRPr="00646D05">
        <w:t xml:space="preserve"> </w:t>
      </w:r>
      <w:r>
        <w:t xml:space="preserve">this </w:t>
      </w:r>
      <w:r w:rsidRPr="00646D05">
        <w:t xml:space="preserve">goal of extension </w:t>
      </w:r>
      <w:r w:rsidR="00646D05" w:rsidRPr="00646D05">
        <w:t xml:space="preserve">is the development of a creep rupture equation that is excellent </w:t>
      </w:r>
      <w:r w:rsidR="00472BB8">
        <w:t xml:space="preserve">for the </w:t>
      </w:r>
      <w:r w:rsidR="00646D05" w:rsidRPr="00646D05">
        <w:t xml:space="preserve">long-term creep </w:t>
      </w:r>
      <w:r w:rsidR="00472BB8" w:rsidRPr="00646D05">
        <w:t>propert</w:t>
      </w:r>
      <w:r w:rsidR="00472BB8">
        <w:t>y</w:t>
      </w:r>
      <w:r w:rsidR="00472BB8" w:rsidRPr="00646D05">
        <w:t xml:space="preserve"> </w:t>
      </w:r>
      <w:r w:rsidR="00646D05" w:rsidRPr="00646D05">
        <w:t xml:space="preserve">evaluation. The four main points </w:t>
      </w:r>
      <w:r w:rsidR="009E54BB">
        <w:t xml:space="preserve">for </w:t>
      </w:r>
      <w:r w:rsidR="00646D05" w:rsidRPr="00646D05">
        <w:t xml:space="preserve">the development of a creep rupture equation are database preparation, selection of </w:t>
      </w:r>
      <w:r w:rsidR="009E54BB">
        <w:t xml:space="preserve">the </w:t>
      </w:r>
      <w:r w:rsidR="00646D05" w:rsidRPr="00646D05">
        <w:t xml:space="preserve">creep strength extrapolation method, long-term extrapolation evaluation, and failure probability evaluation. The details are described in the paper of </w:t>
      </w:r>
      <w:r w:rsidR="00E34A42">
        <w:t xml:space="preserve">Onizawa et al. </w:t>
      </w:r>
      <w:r w:rsidR="00646D05" w:rsidRPr="00E34A42">
        <w:t>[2]</w:t>
      </w:r>
      <w:r w:rsidR="00646D05" w:rsidRPr="00646D05">
        <w:t xml:space="preserve">. In </w:t>
      </w:r>
      <w:r w:rsidR="009E54BB">
        <w:t xml:space="preserve">the </w:t>
      </w:r>
      <w:r w:rsidR="00646D05" w:rsidRPr="00646D05">
        <w:t xml:space="preserve">recent years, the long-term creep data </w:t>
      </w:r>
      <w:r w:rsidR="009E54BB" w:rsidRPr="00646D05">
        <w:t xml:space="preserve">for several steel grades </w:t>
      </w:r>
      <w:r w:rsidR="00646D05" w:rsidRPr="00646D05">
        <w:t xml:space="preserve">revealed a decrease in </w:t>
      </w:r>
      <w:r w:rsidR="006E74E5">
        <w:t xml:space="preserve">the </w:t>
      </w:r>
      <w:r w:rsidR="00646D05" w:rsidRPr="00646D05">
        <w:t xml:space="preserve">long-term creep strength of steels, and the creep rupture relational expression and allowable values are being reviewed [3]. Therefore, the database </w:t>
      </w:r>
      <w:r w:rsidR="0003449F" w:rsidRPr="00646D05">
        <w:t xml:space="preserve">preparation </w:t>
      </w:r>
      <w:r w:rsidR="00646D05" w:rsidRPr="00646D05">
        <w:t>is the most important point.</w:t>
      </w:r>
      <w:r w:rsidR="002B774F">
        <w:t xml:space="preserve"> The </w:t>
      </w:r>
      <w:r w:rsidR="00646D05" w:rsidRPr="00646D05">
        <w:t xml:space="preserve">database preparation of 316FR stainless steel and </w:t>
      </w:r>
      <w:r w:rsidR="00473695">
        <w:t xml:space="preserve">the </w:t>
      </w:r>
      <w:r w:rsidR="0003449F">
        <w:t>m</w:t>
      </w:r>
      <w:r w:rsidR="0003449F" w:rsidRPr="00646D05">
        <w:t xml:space="preserve">odified </w:t>
      </w:r>
      <w:r w:rsidR="00646D05" w:rsidRPr="00646D05">
        <w:t>9Cr</w:t>
      </w:r>
      <w:r w:rsidR="0003449F">
        <w:t>–</w:t>
      </w:r>
      <w:r w:rsidR="00646D05" w:rsidRPr="00646D05">
        <w:t xml:space="preserve">1Mo steel will be described </w:t>
      </w:r>
      <w:r w:rsidR="0003449F">
        <w:t>her</w:t>
      </w:r>
      <w:r w:rsidR="002B774F">
        <w:t>e</w:t>
      </w:r>
      <w:r w:rsidR="0003449F">
        <w:t>in</w:t>
      </w:r>
      <w:r w:rsidR="002B774F" w:rsidRPr="002B774F">
        <w:t xml:space="preserve"> </w:t>
      </w:r>
      <w:r w:rsidR="002B774F">
        <w:t xml:space="preserve">as </w:t>
      </w:r>
      <w:r w:rsidR="002B774F" w:rsidRPr="00646D05">
        <w:t>an outline of the development of the creep rupture equation</w:t>
      </w:r>
      <w:r w:rsidR="00646D05" w:rsidRPr="00646D05">
        <w:t>.</w:t>
      </w:r>
    </w:p>
    <w:p w14:paraId="1A296E97" w14:textId="078DF995" w:rsidR="00646D05" w:rsidRDefault="00646D05" w:rsidP="00646D05">
      <w:pPr>
        <w:pStyle w:val="a1"/>
      </w:pPr>
      <w:r w:rsidRPr="00646D05">
        <w:t xml:space="preserve">Figure 1 shows an external photograph and </w:t>
      </w:r>
      <w:r w:rsidR="00010F28">
        <w:t xml:space="preserve">the </w:t>
      </w:r>
      <w:r w:rsidRPr="00646D05">
        <w:t xml:space="preserve">configuration of the creep test equipment owned by </w:t>
      </w:r>
      <w:r w:rsidR="00DF64B1">
        <w:t xml:space="preserve">the </w:t>
      </w:r>
      <w:r w:rsidRPr="00646D05">
        <w:t xml:space="preserve">JAEA. Creep tests can be performed on all test equipment to measure </w:t>
      </w:r>
      <w:r w:rsidR="00DF64B1">
        <w:t xml:space="preserve">the </w:t>
      </w:r>
      <w:r w:rsidRPr="00646D05">
        <w:t xml:space="preserve">creep strain. </w:t>
      </w:r>
      <w:r w:rsidR="00DF64B1">
        <w:t xml:space="preserve">The </w:t>
      </w:r>
      <w:r w:rsidRPr="00646D05">
        <w:t>JAEA conducts a large number of creep tests</w:t>
      </w:r>
      <w:r w:rsidR="00DF64B1">
        <w:t>,</w:t>
      </w:r>
      <w:r w:rsidRPr="00646D05">
        <w:t xml:space="preserve"> such as a long-term creep test with a target of up to 500,000 </w:t>
      </w:r>
      <w:r w:rsidR="00DF64B1">
        <w:t xml:space="preserve">h </w:t>
      </w:r>
      <w:r w:rsidRPr="00646D05">
        <w:t xml:space="preserve">using </w:t>
      </w:r>
      <w:r w:rsidR="00DF64B1">
        <w:t xml:space="preserve">approximately </w:t>
      </w:r>
      <w:r w:rsidRPr="00646D05">
        <w:t>100 creep test devices.</w:t>
      </w:r>
    </w:p>
    <w:p w14:paraId="6DD6780A" w14:textId="1E4ACD2B" w:rsidR="00646D05" w:rsidRDefault="00646D05" w:rsidP="00646D05">
      <w:pPr>
        <w:pStyle w:val="a1"/>
      </w:pPr>
      <w:r w:rsidRPr="00646D05">
        <w:t xml:space="preserve">With reference to </w:t>
      </w:r>
      <w:r w:rsidR="00DF64B1">
        <w:t xml:space="preserve">the </w:t>
      </w:r>
      <w:r w:rsidRPr="00646D05">
        <w:t xml:space="preserve">ASME standard [4], </w:t>
      </w:r>
      <w:r w:rsidR="00B3285B">
        <w:t xml:space="preserve">the </w:t>
      </w:r>
      <w:r w:rsidRPr="00646D05">
        <w:t>JAEA conducts a long-term creep test and uses public data [5</w:t>
      </w:r>
      <w:r w:rsidR="00B3285B">
        <w:t>–</w:t>
      </w:r>
      <w:r w:rsidRPr="00646D05">
        <w:t xml:space="preserve">8] to obtain rupture data of up to 166,160 </w:t>
      </w:r>
      <w:r w:rsidR="0016148E">
        <w:t xml:space="preserve">h </w:t>
      </w:r>
      <w:r w:rsidRPr="00646D05">
        <w:t>at 550</w:t>
      </w:r>
      <w:r w:rsidR="00CF192A">
        <w:t>°C</w:t>
      </w:r>
      <w:r w:rsidRPr="00646D05">
        <w:t xml:space="preserve"> for 316FR stainless steel and on-going </w:t>
      </w:r>
      <w:r w:rsidR="0016148E">
        <w:t xml:space="preserve">test </w:t>
      </w:r>
      <w:r w:rsidRPr="00646D05">
        <w:t xml:space="preserve">data of up to 175,800 </w:t>
      </w:r>
      <w:r w:rsidR="0016148E">
        <w:t xml:space="preserve">h </w:t>
      </w:r>
      <w:r w:rsidRPr="00646D05">
        <w:t>at 550</w:t>
      </w:r>
      <w:r w:rsidR="00CF192A">
        <w:t>°C</w:t>
      </w:r>
      <w:r w:rsidRPr="00646D05">
        <w:t xml:space="preserve"> for </w:t>
      </w:r>
      <w:r w:rsidR="00473695">
        <w:t xml:space="preserve">the </w:t>
      </w:r>
      <w:r w:rsidR="0016148E">
        <w:t>m</w:t>
      </w:r>
      <w:r w:rsidR="0016148E" w:rsidRPr="00646D05">
        <w:t xml:space="preserve">odified </w:t>
      </w:r>
      <w:r w:rsidRPr="00646D05">
        <w:t>9Cr</w:t>
      </w:r>
      <w:r w:rsidR="00983973">
        <w:t>–</w:t>
      </w:r>
      <w:r w:rsidRPr="00646D05">
        <w:t xml:space="preserve">1Mo steel. For both kinds of steels, </w:t>
      </w:r>
      <w:r w:rsidR="004D5EA1">
        <w:t xml:space="preserve">the </w:t>
      </w:r>
      <w:r w:rsidRPr="00646D05">
        <w:t xml:space="preserve">JAEA prepared a database that </w:t>
      </w:r>
      <w:r w:rsidRPr="00646D05">
        <w:lastRenderedPageBreak/>
        <w:t xml:space="preserve">can evaluate 500,000 </w:t>
      </w:r>
      <w:r w:rsidR="004D5EA1">
        <w:t xml:space="preserve">h </w:t>
      </w:r>
      <w:r w:rsidRPr="00646D05">
        <w:t xml:space="preserve">with triple extrapolation. In addition to acquiring long-term creep data, the JSME code for </w:t>
      </w:r>
      <w:r w:rsidR="004D5EA1">
        <w:t xml:space="preserve">the </w:t>
      </w:r>
      <w:r w:rsidRPr="00646D05">
        <w:t>design and construction of fast reactors [9] and ASME BPVC Sec.</w:t>
      </w:r>
      <w:r w:rsidR="004D5EA1">
        <w:t xml:space="preserve"> </w:t>
      </w:r>
      <w:r w:rsidRPr="00646D05">
        <w:t>III, Div.</w:t>
      </w:r>
      <w:r w:rsidR="00C946A9">
        <w:t xml:space="preserve"> </w:t>
      </w:r>
      <w:r w:rsidRPr="00646D05">
        <w:t xml:space="preserve">5 require data </w:t>
      </w:r>
      <w:r w:rsidR="004D5EA1">
        <w:t xml:space="preserve">acquisition </w:t>
      </w:r>
      <w:r w:rsidRPr="00646D05">
        <w:t>with a maximum temperature of 50</w:t>
      </w:r>
      <w:r w:rsidR="00CF192A">
        <w:t>°C</w:t>
      </w:r>
      <w:r w:rsidRPr="00646D05">
        <w:t xml:space="preserve"> higher than the maximum operation temperature for </w:t>
      </w:r>
      <w:r w:rsidR="004D5EA1">
        <w:t xml:space="preserve">three </w:t>
      </w:r>
      <w:r w:rsidRPr="00646D05">
        <w:t xml:space="preserve">heats or more for each product shape. Considering what is required, we acquired </w:t>
      </w:r>
      <w:r w:rsidR="004D5EA1">
        <w:t xml:space="preserve">the </w:t>
      </w:r>
      <w:r w:rsidRPr="00646D05">
        <w:t xml:space="preserve">data for multiple heats for each product shape. In the case of 316FR stainless steel, 255 creep data for </w:t>
      </w:r>
      <w:r w:rsidR="004D5EA1">
        <w:t xml:space="preserve">nine </w:t>
      </w:r>
      <w:r w:rsidRPr="00646D05">
        <w:t xml:space="preserve">heats of plate material and </w:t>
      </w:r>
      <w:r w:rsidR="004D5EA1">
        <w:t xml:space="preserve">three </w:t>
      </w:r>
      <w:r w:rsidRPr="00646D05">
        <w:t>heats of forged material were gathered</w:t>
      </w:r>
      <w:r w:rsidR="004D5EA1">
        <w:t>. I</w:t>
      </w:r>
      <w:r w:rsidRPr="00646D05">
        <w:t xml:space="preserve">n the case of </w:t>
      </w:r>
      <w:r w:rsidR="00473695">
        <w:t xml:space="preserve">the </w:t>
      </w:r>
      <w:r w:rsidR="004D5EA1">
        <w:t>m</w:t>
      </w:r>
      <w:r w:rsidR="004D5EA1" w:rsidRPr="00646D05">
        <w:t xml:space="preserve">odified </w:t>
      </w:r>
      <w:r w:rsidRPr="00646D05">
        <w:t>9Cr</w:t>
      </w:r>
      <w:r w:rsidR="004D5EA1">
        <w:t>–</w:t>
      </w:r>
      <w:r w:rsidRPr="00646D05">
        <w:t xml:space="preserve">1Mo steel, 553 creep data for 13 heats of plate material and </w:t>
      </w:r>
      <w:r w:rsidR="004D5EA1">
        <w:t xml:space="preserve">four </w:t>
      </w:r>
      <w:r w:rsidRPr="00646D05">
        <w:t xml:space="preserve">heats of forged material were gathered. Using these data, </w:t>
      </w:r>
      <w:r w:rsidR="004D5EA1">
        <w:t>a</w:t>
      </w:r>
      <w:r w:rsidR="004D5EA1" w:rsidRPr="00646D05">
        <w:t xml:space="preserve"> </w:t>
      </w:r>
      <w:r w:rsidRPr="00646D05">
        <w:t>database was prepared at intervals of 50</w:t>
      </w:r>
      <w:r w:rsidR="00CF192A">
        <w:t>°C</w:t>
      </w:r>
      <w:r w:rsidRPr="00646D05">
        <w:t xml:space="preserve"> up to 700</w:t>
      </w:r>
      <w:r w:rsidR="00CF192A">
        <w:t>°C</w:t>
      </w:r>
      <w:r w:rsidRPr="00646D05">
        <w:t>.</w:t>
      </w:r>
    </w:p>
    <w:p w14:paraId="62C52993" w14:textId="236774DD" w:rsidR="00646D05" w:rsidRDefault="00646D05" w:rsidP="00646D05">
      <w:pPr>
        <w:pStyle w:val="a1"/>
      </w:pPr>
      <w:r w:rsidRPr="00D13E5A">
        <w:t>Figure 2(a)</w:t>
      </w:r>
      <w:r w:rsidRPr="00646D05">
        <w:t xml:space="preserve"> shows the relationship between the creep rupture equation developed by the prepared database and the creep data</w:t>
      </w:r>
      <w:r w:rsidR="00E34A42">
        <w:t xml:space="preserve"> </w:t>
      </w:r>
      <w:r w:rsidR="00E34A42" w:rsidRPr="00E34A42">
        <w:t>for 316FR</w:t>
      </w:r>
      <w:r w:rsidR="00E34A42">
        <w:t xml:space="preserve"> </w:t>
      </w:r>
      <w:r w:rsidR="00E34A42" w:rsidRPr="00E34A42">
        <w:t>stainless steel</w:t>
      </w:r>
      <w:r w:rsidRPr="00646D05">
        <w:t xml:space="preserve">. </w:t>
      </w:r>
      <w:r w:rsidR="00DF07A3">
        <w:t>Th</w:t>
      </w:r>
      <w:r w:rsidR="007E6316">
        <w:t xml:space="preserve">e </w:t>
      </w:r>
      <w:r w:rsidRPr="00646D05">
        <w:t xml:space="preserve">JAEA clarified that the creep characteristics change between short- and long-term </w:t>
      </w:r>
      <w:r w:rsidR="002816CF">
        <w:t>creeps</w:t>
      </w:r>
      <w:r w:rsidRPr="00646D05">
        <w:t xml:space="preserve"> and developed a creep rupture equation that </w:t>
      </w:r>
      <w:r w:rsidR="002816CF">
        <w:t xml:space="preserve">uses </w:t>
      </w:r>
      <w:r w:rsidRPr="00646D05">
        <w:t xml:space="preserve">the region splitting method. The developed creep rupture equation appropriately evaluates </w:t>
      </w:r>
      <w:r w:rsidR="002816CF">
        <w:t xml:space="preserve">the </w:t>
      </w:r>
      <w:r w:rsidRPr="00646D05">
        <w:t xml:space="preserve">long-term creep data better than the current JSME standard equation and can more appropriately evaluate </w:t>
      </w:r>
      <w:r w:rsidR="002816CF">
        <w:t xml:space="preserve">the </w:t>
      </w:r>
      <w:r w:rsidRPr="00646D05">
        <w:t xml:space="preserve">long-term creep </w:t>
      </w:r>
      <w:r w:rsidR="002816CF" w:rsidRPr="00646D05">
        <w:t>propert</w:t>
      </w:r>
      <w:r w:rsidR="002816CF">
        <w:t>y</w:t>
      </w:r>
      <w:r w:rsidR="002816CF" w:rsidRPr="00646D05">
        <w:t xml:space="preserve"> </w:t>
      </w:r>
      <w:r w:rsidRPr="00646D05">
        <w:t xml:space="preserve">evaluation. Based on the developed creep rupture equation, a revision proposal was made to extend the material strength standards of the JSME code for </w:t>
      </w:r>
      <w:r w:rsidR="002816CF">
        <w:t xml:space="preserve">the </w:t>
      </w:r>
      <w:r w:rsidRPr="00646D05">
        <w:t xml:space="preserve">design and construction of fast reactors to 500,000 </w:t>
      </w:r>
      <w:r w:rsidR="002816CF">
        <w:t>h</w:t>
      </w:r>
      <w:r w:rsidRPr="00646D05">
        <w:t xml:space="preserve">, which is currently discussed by </w:t>
      </w:r>
      <w:r w:rsidR="002816CF">
        <w:t xml:space="preserve">the </w:t>
      </w:r>
      <w:r w:rsidRPr="00646D05">
        <w:t>JSME.</w:t>
      </w:r>
    </w:p>
    <w:p w14:paraId="7B3D1F41" w14:textId="4E7D49D5" w:rsidR="00646D05" w:rsidRDefault="00646D05" w:rsidP="00646D05">
      <w:pPr>
        <w:pStyle w:val="a1"/>
      </w:pPr>
      <w:r w:rsidRPr="00D13E5A">
        <w:t>Figure 2(b)</w:t>
      </w:r>
      <w:r w:rsidRPr="00646D05">
        <w:t xml:space="preserve"> shows the relationship between the creep rupture equation of the current JSME standard for the </w:t>
      </w:r>
      <w:r w:rsidR="0014565B">
        <w:t>m</w:t>
      </w:r>
      <w:r w:rsidR="0014565B" w:rsidRPr="00646D05">
        <w:t xml:space="preserve">odified </w:t>
      </w:r>
      <w:r w:rsidRPr="00646D05">
        <w:t>9Cr</w:t>
      </w:r>
      <w:r w:rsidR="0014565B">
        <w:t>–</w:t>
      </w:r>
      <w:r w:rsidRPr="00646D05">
        <w:t xml:space="preserve">1Mo steel and the prepared database for the </w:t>
      </w:r>
      <w:r w:rsidR="0014565B">
        <w:t>m</w:t>
      </w:r>
      <w:r w:rsidR="0014565B" w:rsidRPr="00646D05">
        <w:t xml:space="preserve">odified </w:t>
      </w:r>
      <w:r w:rsidRPr="00646D05">
        <w:t>9Cr</w:t>
      </w:r>
      <w:r w:rsidR="0014565B">
        <w:t>–</w:t>
      </w:r>
      <w:r w:rsidRPr="00646D05">
        <w:t xml:space="preserve">1Mo steel. </w:t>
      </w:r>
      <w:r w:rsidR="00676B7B">
        <w:t xml:space="preserve">The </w:t>
      </w:r>
      <w:r w:rsidRPr="00646D05">
        <w:t xml:space="preserve">creep rupture relational expression of the current JSME standard can appropriately evaluate long-term data up to 175,800 </w:t>
      </w:r>
      <w:r w:rsidR="00FC1613">
        <w:t xml:space="preserve">h </w:t>
      </w:r>
      <w:r w:rsidRPr="00646D05">
        <w:t xml:space="preserve">for the </w:t>
      </w:r>
      <w:r w:rsidR="00473695">
        <w:t>m</w:t>
      </w:r>
      <w:r w:rsidR="00473695" w:rsidRPr="00646D05">
        <w:t xml:space="preserve">odified </w:t>
      </w:r>
      <w:r w:rsidRPr="00646D05">
        <w:t>9Cr</w:t>
      </w:r>
      <w:r w:rsidR="00FC1613">
        <w:t>–</w:t>
      </w:r>
      <w:r w:rsidRPr="00646D05">
        <w:t xml:space="preserve">1Mo steel. Therefore, a revision proposal </w:t>
      </w:r>
      <w:r w:rsidR="00FC1613">
        <w:t xml:space="preserve">was </w:t>
      </w:r>
      <w:r w:rsidRPr="00646D05">
        <w:t xml:space="preserve">made to extend the material strength standards of the JSME code for </w:t>
      </w:r>
      <w:r w:rsidR="00FC1613">
        <w:t xml:space="preserve">the </w:t>
      </w:r>
      <w:r w:rsidRPr="00646D05">
        <w:t xml:space="preserve">design and construction of fast reactors to 500,000 </w:t>
      </w:r>
      <w:r w:rsidR="00FC1613">
        <w:t>h</w:t>
      </w:r>
      <w:r w:rsidRPr="00646D05">
        <w:t xml:space="preserve">, which is currently discussed by </w:t>
      </w:r>
      <w:r w:rsidR="00FC1613">
        <w:t xml:space="preserve">the </w:t>
      </w:r>
      <w:r w:rsidRPr="00646D05">
        <w:t>JSME.</w:t>
      </w:r>
    </w:p>
    <w:p w14:paraId="0ED80A18" w14:textId="4C8D5349" w:rsidR="00646D05" w:rsidRPr="00BB134C" w:rsidRDefault="00646D05" w:rsidP="00BB134C">
      <w:pPr>
        <w:jc w:val="center"/>
        <w:rPr>
          <w:noProof/>
        </w:rPr>
      </w:pPr>
      <w:bookmarkStart w:id="11" w:name="_Hlk70005816"/>
      <w:r w:rsidRPr="00C63D5E">
        <w:rPr>
          <w:noProof/>
          <w:lang w:val="en-US" w:eastAsia="ja-JP"/>
        </w:rPr>
        <w:drawing>
          <wp:inline distT="0" distB="0" distL="0" distR="0" wp14:anchorId="14F60BD1" wp14:editId="1162F208">
            <wp:extent cx="2573866" cy="1930400"/>
            <wp:effectExtent l="0" t="0" r="0" b="0"/>
            <wp:docPr id="3074" name="Picture 2" descr="\\133.188.123.115\共有データ\usr\Onizawa\13機械強度試験課\試験装置試験片関\34.大気中クリープ試験機(含微小クリープ)(ACTM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\\133.188.123.115\共有データ\usr\Onizawa\13機械強度試験課\試験装置試験片関\34.大気中クリープ試験機(含微小クリープ)(ACTM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652" cy="19932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63D5E">
        <w:rPr>
          <w:noProof/>
          <w:lang w:val="en-US" w:eastAsia="ja-JP"/>
        </w:rPr>
        <w:drawing>
          <wp:inline distT="0" distB="0" distL="0" distR="0" wp14:anchorId="54A403E3" wp14:editId="30F31D92">
            <wp:extent cx="1861526" cy="2197100"/>
            <wp:effectExtent l="0" t="0" r="5715" b="0"/>
            <wp:docPr id="1" name="図 1" descr="ダイアグラム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ダイアグラム&#10;&#10;自動的に生成された説明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57686" cy="2310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1"/>
    </w:p>
    <w:p w14:paraId="256EDEEE" w14:textId="23EF7901" w:rsidR="00646D05" w:rsidRPr="00FA5F27" w:rsidRDefault="0031387C" w:rsidP="00646D05">
      <w:pPr>
        <w:pStyle w:val="Figurecaption"/>
        <w:rPr>
          <w:b/>
          <w:lang w:eastAsia="es-ES"/>
        </w:rPr>
      </w:pPr>
      <w:r w:rsidRPr="0031387C">
        <w:rPr>
          <w:lang w:eastAsia="es-ES"/>
        </w:rPr>
        <w:t xml:space="preserve">FIG. 1 Appearance of </w:t>
      </w:r>
      <w:r w:rsidR="00D63FEF">
        <w:rPr>
          <w:lang w:eastAsia="es-ES"/>
        </w:rPr>
        <w:t xml:space="preserve">the </w:t>
      </w:r>
      <w:r w:rsidRPr="0031387C">
        <w:rPr>
          <w:lang w:eastAsia="es-ES"/>
        </w:rPr>
        <w:t>creep testing machine</w:t>
      </w:r>
      <w:r w:rsidR="00162098">
        <w:rPr>
          <w:lang w:eastAsia="es-ES"/>
        </w:rPr>
        <w:t>.</w:t>
      </w:r>
    </w:p>
    <w:p w14:paraId="0EAA4481" w14:textId="2990B623" w:rsidR="00646D05" w:rsidRDefault="00844FBE" w:rsidP="00646D05">
      <w:pPr>
        <w:pStyle w:val="a1"/>
      </w:pPr>
      <w:r w:rsidRPr="00816729">
        <w:rPr>
          <w:noProof/>
          <w:color w:val="FF0000"/>
          <w:lang w:val="en-US" w:eastAsia="ja-JP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F073326" wp14:editId="6C916C6C">
                <wp:simplePos x="0" y="0"/>
                <wp:positionH relativeFrom="column">
                  <wp:posOffset>2739169</wp:posOffset>
                </wp:positionH>
                <wp:positionV relativeFrom="paragraph">
                  <wp:posOffset>131445</wp:posOffset>
                </wp:positionV>
                <wp:extent cx="360045" cy="1404620"/>
                <wp:effectExtent l="0" t="0" r="0" b="571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3C8EC" w14:textId="75A8CF52" w:rsidR="00892F6D" w:rsidRDefault="00892F6D" w:rsidP="00816729">
                            <w:r>
                              <w:t>(b)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0733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5.7pt;margin-top:10.35pt;width:28.35pt;height:110.6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" filled="f" stroked="f">
                <v:textbox style="mso-fit-shape-to-text:t">
                  <w:txbxContent>
                    <w:p w14:paraId="3653C8EC" w14:textId="75A8CF52" w:rsidR="00892F6D" w:rsidRDefault="00892F6D" w:rsidP="00816729">
                      <w:r>
                        <w:t>(b)</w:t>
                      </w:r>
                    </w:p>
                  </w:txbxContent>
                </v:textbox>
              </v:shape>
            </w:pict>
          </mc:Fallback>
        </mc:AlternateContent>
      </w:r>
      <w:r w:rsidRPr="00816729">
        <w:rPr>
          <w:noProof/>
          <w:color w:val="FF0000"/>
          <w:lang w:val="en-US" w:eastAsia="ja-JP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5A5852D" wp14:editId="72A6F3C5">
                <wp:simplePos x="0" y="0"/>
                <wp:positionH relativeFrom="column">
                  <wp:posOffset>-275645</wp:posOffset>
                </wp:positionH>
                <wp:positionV relativeFrom="paragraph">
                  <wp:posOffset>126668</wp:posOffset>
                </wp:positionV>
                <wp:extent cx="360045" cy="1404620"/>
                <wp:effectExtent l="0" t="0" r="0" b="571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2D506" w14:textId="77777777" w:rsidR="00892F6D" w:rsidRDefault="00892F6D" w:rsidP="00816729">
                            <w:r>
                              <w:t>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A5852D" id="_x0000_s1027" type="#_x0000_t202" style="position:absolute;left:0;text-align:left;margin-left:-21.7pt;margin-top:9.95pt;width:28.35pt;height:110.6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" filled="f" stroked="f">
                <v:textbox style="mso-fit-shape-to-text:t">
                  <w:txbxContent>
                    <w:p w14:paraId="5852D506" w14:textId="77777777" w:rsidR="00892F6D" w:rsidRDefault="00892F6D" w:rsidP="00816729">
                      <w:r>
                        <w:t>(a)</w:t>
                      </w:r>
                    </w:p>
                  </w:txbxContent>
                </v:textbox>
              </v:shape>
            </w:pict>
          </mc:Fallback>
        </mc:AlternateContent>
      </w:r>
    </w:p>
    <w:p w14:paraId="0D75AE21" w14:textId="65A07263" w:rsidR="005A4D15" w:rsidRDefault="0094242C" w:rsidP="00557AFE">
      <w:pPr>
        <w:pStyle w:val="a1"/>
        <w:ind w:firstLine="0"/>
        <w:jc w:val="center"/>
      </w:pPr>
      <w:r w:rsidRPr="0094242C">
        <w:drawing>
          <wp:inline distT="0" distB="0" distL="0" distR="0" wp14:anchorId="5A851C83" wp14:editId="67130AC1">
            <wp:extent cx="5732145" cy="2256155"/>
            <wp:effectExtent l="0" t="0" r="190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225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8379B" w14:textId="08F8549D" w:rsidR="005A4D15" w:rsidRPr="00FD6949" w:rsidRDefault="005A4D15" w:rsidP="001E593E">
      <w:pPr>
        <w:pStyle w:val="Figurecaption"/>
        <w:ind w:left="707" w:hangingChars="393" w:hanging="707"/>
        <w:jc w:val="left"/>
        <w:rPr>
          <w:b/>
          <w:lang w:eastAsia="es-ES"/>
        </w:rPr>
      </w:pPr>
      <w:bookmarkStart w:id="12" w:name="_Hlk70069050"/>
      <w:r w:rsidRPr="00D13E5A">
        <w:rPr>
          <w:lang w:eastAsia="es-ES"/>
        </w:rPr>
        <w:t xml:space="preserve">FIG. </w:t>
      </w:r>
      <w:r w:rsidR="00816729" w:rsidRPr="00D13E5A">
        <w:rPr>
          <w:lang w:eastAsia="es-ES"/>
        </w:rPr>
        <w:t>2</w:t>
      </w:r>
      <w:r w:rsidR="002B3392">
        <w:rPr>
          <w:lang w:eastAsia="es-ES"/>
        </w:rPr>
        <w:tab/>
      </w:r>
      <w:r w:rsidRPr="00D13E5A">
        <w:rPr>
          <w:lang w:eastAsia="es-ES"/>
        </w:rPr>
        <w:t xml:space="preserve"> </w:t>
      </w:r>
      <w:r w:rsidR="00223CFE" w:rsidRPr="00D13E5A">
        <w:rPr>
          <w:lang w:eastAsia="es-ES"/>
        </w:rPr>
        <w:t xml:space="preserve">Comparison </w:t>
      </w:r>
      <w:r w:rsidR="0037683C">
        <w:rPr>
          <w:lang w:eastAsia="es-ES"/>
        </w:rPr>
        <w:t xml:space="preserve">of the </w:t>
      </w:r>
      <w:r w:rsidR="00223CFE" w:rsidRPr="00D13E5A">
        <w:rPr>
          <w:lang w:eastAsia="es-ES"/>
        </w:rPr>
        <w:t xml:space="preserve">creep data and </w:t>
      </w:r>
      <w:r w:rsidR="0037683C">
        <w:rPr>
          <w:lang w:eastAsia="es-ES"/>
        </w:rPr>
        <w:t xml:space="preserve">the </w:t>
      </w:r>
      <w:r w:rsidR="00223CFE" w:rsidRPr="00D13E5A">
        <w:rPr>
          <w:lang w:eastAsia="es-ES"/>
        </w:rPr>
        <w:t>(a) developed equation of 316FR stainless steel</w:t>
      </w:r>
      <w:r w:rsidR="0037683C">
        <w:rPr>
          <w:lang w:eastAsia="es-ES"/>
        </w:rPr>
        <w:t xml:space="preserve"> and </w:t>
      </w:r>
      <w:r w:rsidR="00223CFE" w:rsidRPr="00D13E5A">
        <w:rPr>
          <w:lang w:eastAsia="es-ES"/>
        </w:rPr>
        <w:t xml:space="preserve">(b) JSME equation of </w:t>
      </w:r>
      <w:r w:rsidR="0037683C">
        <w:rPr>
          <w:lang w:eastAsia="es-ES"/>
        </w:rPr>
        <w:t xml:space="preserve">the modified </w:t>
      </w:r>
      <w:r w:rsidR="00223CFE" w:rsidRPr="00D13E5A">
        <w:rPr>
          <w:lang w:eastAsia="es-ES"/>
        </w:rPr>
        <w:t>9Cr</w:t>
      </w:r>
      <w:r w:rsidR="0037683C">
        <w:rPr>
          <w:lang w:eastAsia="es-ES"/>
        </w:rPr>
        <w:t>–</w:t>
      </w:r>
      <w:r w:rsidR="00223CFE" w:rsidRPr="00D13E5A">
        <w:rPr>
          <w:lang w:eastAsia="es-ES"/>
        </w:rPr>
        <w:t>1Mo steel</w:t>
      </w:r>
      <w:r w:rsidR="0037683C">
        <w:rPr>
          <w:lang w:eastAsia="es-ES"/>
        </w:rPr>
        <w:t>.</w:t>
      </w:r>
    </w:p>
    <w:bookmarkEnd w:id="12"/>
    <w:p w14:paraId="28FB9C5C" w14:textId="289FBD6F" w:rsidR="00646D05" w:rsidRPr="00FD6949" w:rsidRDefault="00646D05" w:rsidP="00646D05">
      <w:pPr>
        <w:pStyle w:val="a1"/>
      </w:pPr>
    </w:p>
    <w:p w14:paraId="0E0B51C4" w14:textId="26D06808" w:rsidR="005A4D15" w:rsidRPr="00EE0041" w:rsidRDefault="005A4D15">
      <w:pPr>
        <w:pStyle w:val="3"/>
        <w:numPr>
          <w:ilvl w:val="2"/>
          <w:numId w:val="33"/>
        </w:numPr>
      </w:pPr>
      <w:r w:rsidRPr="005A4D15">
        <w:t xml:space="preserve">Future plan for </w:t>
      </w:r>
      <w:r w:rsidR="004C7821">
        <w:t xml:space="preserve">the </w:t>
      </w:r>
      <w:r w:rsidRPr="005A4D15">
        <w:t>long-term creep tests</w:t>
      </w:r>
    </w:p>
    <w:p w14:paraId="02038316" w14:textId="61DD9CE1" w:rsidR="005A4D15" w:rsidRDefault="004C7821" w:rsidP="005A4D15">
      <w:pPr>
        <w:pStyle w:val="a1"/>
      </w:pPr>
      <w:r>
        <w:t xml:space="preserve">The </w:t>
      </w:r>
      <w:r w:rsidR="005A4D15" w:rsidRPr="005A4D15">
        <w:t xml:space="preserve">JAEA plans to continue long-term creep tests to improve the reliability of </w:t>
      </w:r>
      <w:r>
        <w:t xml:space="preserve">the </w:t>
      </w:r>
      <w:r w:rsidR="005A4D15" w:rsidRPr="005A4D15">
        <w:t>extrapolation evaluation</w:t>
      </w:r>
      <w:r>
        <w:t>,</w:t>
      </w:r>
      <w:r w:rsidR="005A4D15" w:rsidRPr="005A4D15">
        <w:t xml:space="preserve"> even after the JSME code for </w:t>
      </w:r>
      <w:r>
        <w:t xml:space="preserve">the </w:t>
      </w:r>
      <w:r w:rsidR="005A4D15" w:rsidRPr="005A4D15">
        <w:t>design and construction of fast reactors is revised.</w:t>
      </w:r>
    </w:p>
    <w:p w14:paraId="17751D0D" w14:textId="76D2829B" w:rsidR="005A4D15" w:rsidRDefault="005A4D15" w:rsidP="005A4D15">
      <w:pPr>
        <w:pStyle w:val="a1"/>
      </w:pPr>
      <w:r w:rsidRPr="005A4D15">
        <w:t xml:space="preserve">In addition, </w:t>
      </w:r>
      <w:r w:rsidR="00900F32">
        <w:t xml:space="preserve">the </w:t>
      </w:r>
      <w:r w:rsidRPr="005A4D15">
        <w:t xml:space="preserve">JAEA is developing an evaluation method for </w:t>
      </w:r>
      <w:r w:rsidR="00900F32">
        <w:t xml:space="preserve">the </w:t>
      </w:r>
      <w:r w:rsidRPr="005A4D15">
        <w:t xml:space="preserve">welded joint to be standardized in the JSME code for </w:t>
      </w:r>
      <w:r w:rsidR="00900F32">
        <w:t xml:space="preserve">the </w:t>
      </w:r>
      <w:r w:rsidRPr="005A4D15">
        <w:t xml:space="preserve">design and construction of fast reactors. </w:t>
      </w:r>
      <w:r w:rsidR="00B41338">
        <w:t>T</w:t>
      </w:r>
      <w:r w:rsidRPr="005A4D15">
        <w:t xml:space="preserve">he evaluation method for </w:t>
      </w:r>
      <w:r w:rsidR="00B41338">
        <w:t xml:space="preserve">the </w:t>
      </w:r>
      <w:r w:rsidRPr="005A4D15">
        <w:t>welded joint also assumes a 60-year operation</w:t>
      </w:r>
      <w:r w:rsidR="00B41338">
        <w:t>; thus,</w:t>
      </w:r>
      <w:r w:rsidR="00B41338" w:rsidRPr="005A4D15">
        <w:t xml:space="preserve"> </w:t>
      </w:r>
      <w:r w:rsidRPr="005A4D15">
        <w:t xml:space="preserve">it is also important to evaluate the long-term creep characteristics of the welded joint </w:t>
      </w:r>
      <w:r w:rsidR="00B41338">
        <w:t xml:space="preserve">and </w:t>
      </w:r>
      <w:r w:rsidRPr="005A4D15">
        <w:t xml:space="preserve">the base metal. </w:t>
      </w:r>
      <w:r w:rsidR="00B41338">
        <w:t xml:space="preserve">Similar to </w:t>
      </w:r>
      <w:r w:rsidRPr="005A4D15">
        <w:t xml:space="preserve">the base metal, </w:t>
      </w:r>
      <w:r w:rsidR="00B41338">
        <w:t xml:space="preserve">the </w:t>
      </w:r>
      <w:r w:rsidRPr="005A4D15">
        <w:t xml:space="preserve">JAEA plans to acquire long-term creep data for welded joints up to 500,000 </w:t>
      </w:r>
      <w:r w:rsidR="00B41338">
        <w:t>h</w:t>
      </w:r>
      <w:r w:rsidRPr="005A4D15">
        <w:t>.</w:t>
      </w:r>
    </w:p>
    <w:p w14:paraId="54FA84D1" w14:textId="04E97D95" w:rsidR="005715A6" w:rsidRDefault="005715A6" w:rsidP="005715A6">
      <w:pPr>
        <w:pStyle w:val="2"/>
        <w:numPr>
          <w:ilvl w:val="1"/>
          <w:numId w:val="10"/>
        </w:numPr>
      </w:pPr>
      <w:r w:rsidRPr="005715A6">
        <w:t>MATERIAL TESTING FOR THE DEVELOPMENT OF HIGH</w:t>
      </w:r>
      <w:r w:rsidR="00892F6D">
        <w:t>-</w:t>
      </w:r>
      <w:r w:rsidRPr="005715A6">
        <w:t>CYCLE FATIGUE EVALUATION METHOD</w:t>
      </w:r>
    </w:p>
    <w:p w14:paraId="4E6BC44D" w14:textId="282ACB80" w:rsidR="005715A6" w:rsidRPr="00EE0041" w:rsidRDefault="00A27F25">
      <w:pPr>
        <w:pStyle w:val="3"/>
        <w:numPr>
          <w:ilvl w:val="2"/>
          <w:numId w:val="35"/>
        </w:numPr>
      </w:pPr>
      <w:bookmarkStart w:id="13" w:name="_Hlk70068301"/>
      <w:r>
        <w:t>O</w:t>
      </w:r>
      <w:r w:rsidR="005715A6" w:rsidRPr="005715A6">
        <w:t xml:space="preserve">verview of the development of </w:t>
      </w:r>
      <w:r>
        <w:t xml:space="preserve">the </w:t>
      </w:r>
      <w:r w:rsidR="005715A6" w:rsidRPr="005715A6">
        <w:t>high</w:t>
      </w:r>
      <w:r w:rsidR="00892F6D">
        <w:t>-</w:t>
      </w:r>
      <w:r w:rsidR="005715A6" w:rsidRPr="005715A6">
        <w:t>cycle fatigue evaluation method</w:t>
      </w:r>
    </w:p>
    <w:bookmarkEnd w:id="13"/>
    <w:p w14:paraId="121B9D3D" w14:textId="5D1A6058" w:rsidR="005715A6" w:rsidRDefault="005715A6" w:rsidP="005715A6">
      <w:pPr>
        <w:pStyle w:val="a1"/>
      </w:pPr>
      <w:r w:rsidRPr="005715A6">
        <w:t xml:space="preserve">The SFR designed for 60 years of operation assumes to cause </w:t>
      </w:r>
      <w:r w:rsidR="00526ED2">
        <w:t xml:space="preserve">a </w:t>
      </w:r>
      <w:r w:rsidRPr="005715A6">
        <w:t>high</w:t>
      </w:r>
      <w:r w:rsidR="00892F6D">
        <w:t>-</w:t>
      </w:r>
      <w:r w:rsidRPr="005715A6">
        <w:t xml:space="preserve">cycle fatigue of up to 1 </w:t>
      </w:r>
      <w:r w:rsidR="00526ED2">
        <w:rPr>
          <w:rFonts w:ascii="Arial" w:hAnsi="Arial" w:cs="Arial"/>
        </w:rPr>
        <w:t>×</w:t>
      </w:r>
      <w:r w:rsidRPr="005715A6">
        <w:t xml:space="preserve"> 10</w:t>
      </w:r>
      <w:r w:rsidRPr="00D13E5A">
        <w:rPr>
          <w:vertAlign w:val="superscript"/>
        </w:rPr>
        <w:t>9</w:t>
      </w:r>
      <w:r w:rsidRPr="005715A6">
        <w:t xml:space="preserve"> </w:t>
      </w:r>
      <w:bookmarkStart w:id="14" w:name="_Hlk70089669"/>
      <w:r w:rsidR="00E34A42">
        <w:t>cycles</w:t>
      </w:r>
      <w:bookmarkEnd w:id="14"/>
      <w:r w:rsidRPr="005715A6">
        <w:t xml:space="preserve"> due to the effects of thermal striping and departure from </w:t>
      </w:r>
      <w:r w:rsidR="00526ED2">
        <w:t xml:space="preserve">the </w:t>
      </w:r>
      <w:r w:rsidRPr="005715A6">
        <w:t>nucleate boiling vibration. The high</w:t>
      </w:r>
      <w:r w:rsidR="00892F6D">
        <w:t>-</w:t>
      </w:r>
      <w:r w:rsidRPr="005715A6">
        <w:t xml:space="preserve">cycle fatigue evaluation method developed by </w:t>
      </w:r>
      <w:r w:rsidR="00526ED2">
        <w:t xml:space="preserve">the </w:t>
      </w:r>
      <w:r w:rsidRPr="005715A6">
        <w:t xml:space="preserve">JAEA aims to calculate </w:t>
      </w:r>
      <w:r w:rsidR="00526ED2">
        <w:t xml:space="preserve">the </w:t>
      </w:r>
      <w:r w:rsidRPr="005715A6">
        <w:t>high</w:t>
      </w:r>
      <w:r w:rsidR="00892F6D">
        <w:t>-</w:t>
      </w:r>
      <w:r w:rsidRPr="005715A6">
        <w:t xml:space="preserve">cycle fatigue of up to 1 </w:t>
      </w:r>
      <w:r w:rsidR="00526ED2">
        <w:rPr>
          <w:rFonts w:ascii="Arial" w:hAnsi="Arial" w:cs="Arial"/>
        </w:rPr>
        <w:t>×</w:t>
      </w:r>
      <w:r w:rsidRPr="005715A6">
        <w:t xml:space="preserve"> 10</w:t>
      </w:r>
      <w:r w:rsidRPr="00D13E5A">
        <w:rPr>
          <w:vertAlign w:val="superscript"/>
        </w:rPr>
        <w:t>9</w:t>
      </w:r>
      <w:r w:rsidRPr="005715A6">
        <w:t xml:space="preserve"> </w:t>
      </w:r>
      <w:r w:rsidR="00205701" w:rsidRPr="00205701">
        <w:t>cycles</w:t>
      </w:r>
      <w:r w:rsidRPr="005715A6">
        <w:t xml:space="preserve"> with a usage factor (UF) of the order of 0.01. </w:t>
      </w:r>
      <w:r w:rsidRPr="00965E65">
        <w:t xml:space="preserve">For this purpose, the design fatigue diagram is </w:t>
      </w:r>
      <w:r w:rsidR="00965E65" w:rsidRPr="00D13E5A">
        <w:t xml:space="preserve">planned to be expanded </w:t>
      </w:r>
      <w:r w:rsidRPr="00965E65">
        <w:t xml:space="preserve">to 1 </w:t>
      </w:r>
      <w:r w:rsidR="00526ED2">
        <w:rPr>
          <w:rFonts w:ascii="Arial" w:hAnsi="Arial" w:cs="Arial"/>
        </w:rPr>
        <w:t>×</w:t>
      </w:r>
      <w:r w:rsidRPr="00965E65">
        <w:t xml:space="preserve"> 10</w:t>
      </w:r>
      <w:r w:rsidRPr="00D13E5A">
        <w:rPr>
          <w:vertAlign w:val="superscript"/>
        </w:rPr>
        <w:t>11</w:t>
      </w:r>
      <w:r w:rsidRPr="00965E65">
        <w:t xml:space="preserve"> </w:t>
      </w:r>
      <w:r w:rsidR="00205701" w:rsidRPr="00965E65">
        <w:t>cycles</w:t>
      </w:r>
      <w:r w:rsidRPr="00965E65">
        <w:t>.</w:t>
      </w:r>
      <w:r w:rsidRPr="005715A6">
        <w:t xml:space="preserve"> </w:t>
      </w:r>
      <w:r w:rsidR="00526ED2">
        <w:t>T</w:t>
      </w:r>
      <w:r w:rsidRPr="005715A6">
        <w:t>o set the design fatigue curve, it is necessary to confirm effects</w:t>
      </w:r>
      <w:r w:rsidR="00CB5A1D">
        <w:t xml:space="preserve"> (e.g., </w:t>
      </w:r>
      <w:r w:rsidRPr="005715A6">
        <w:t>mean stress</w:t>
      </w:r>
      <w:r w:rsidR="00CB5A1D">
        <w:t>)</w:t>
      </w:r>
      <w:r w:rsidRPr="005715A6">
        <w:t xml:space="preserve"> and make appropriate corrections</w:t>
      </w:r>
      <w:r w:rsidR="00526ED2" w:rsidRPr="00526ED2">
        <w:t xml:space="preserve"> </w:t>
      </w:r>
      <w:r w:rsidR="00526ED2" w:rsidRPr="005715A6">
        <w:t>in addition to extending the best</w:t>
      </w:r>
      <w:r w:rsidR="00892F6D">
        <w:t>-fit</w:t>
      </w:r>
      <w:r w:rsidR="00526ED2" w:rsidRPr="005715A6">
        <w:t xml:space="preserve"> fatigue curve</w:t>
      </w:r>
      <w:r w:rsidRPr="005715A6">
        <w:t xml:space="preserve">. </w:t>
      </w:r>
      <w:r w:rsidR="00CB5A1D">
        <w:t xml:space="preserve">Accordingly, the </w:t>
      </w:r>
      <w:r w:rsidRPr="005715A6">
        <w:t>JAEA is conducting high</w:t>
      </w:r>
      <w:r w:rsidR="00892F6D">
        <w:t>-</w:t>
      </w:r>
      <w:r w:rsidRPr="005715A6">
        <w:t xml:space="preserve">cycle fatigue tests in the temperature range centered on the assumed operating temperature of </w:t>
      </w:r>
      <w:r w:rsidR="006F1AC7">
        <w:t xml:space="preserve">the </w:t>
      </w:r>
      <w:r w:rsidRPr="005715A6">
        <w:t xml:space="preserve">SFR, </w:t>
      </w:r>
      <w:r w:rsidR="006F1AC7">
        <w:t xml:space="preserve">which is </w:t>
      </w:r>
      <w:r w:rsidRPr="005715A6">
        <w:t>550</w:t>
      </w:r>
      <w:r w:rsidR="00CF192A">
        <w:t>°C</w:t>
      </w:r>
      <w:r w:rsidRPr="005715A6">
        <w:t>, and acquiring fatigue data</w:t>
      </w:r>
      <w:r w:rsidR="00CB5A1D" w:rsidRPr="00CB5A1D">
        <w:t xml:space="preserve"> </w:t>
      </w:r>
      <w:r w:rsidR="00CB5A1D" w:rsidRPr="005715A6">
        <w:t>to develop the high</w:t>
      </w:r>
      <w:r w:rsidR="00892F6D">
        <w:t>-cycle</w:t>
      </w:r>
      <w:r w:rsidR="00CB5A1D" w:rsidRPr="005715A6">
        <w:t xml:space="preserve"> fatigue evaluation method</w:t>
      </w:r>
      <w:r w:rsidRPr="005715A6">
        <w:t>.</w:t>
      </w:r>
    </w:p>
    <w:p w14:paraId="62BA4DAF" w14:textId="57ED23DF" w:rsidR="005715A6" w:rsidRDefault="005715A6" w:rsidP="005715A6">
      <w:pPr>
        <w:pStyle w:val="a1"/>
      </w:pPr>
      <w:r w:rsidRPr="005715A6">
        <w:t xml:space="preserve">Using the fatigue data obtained so far, the design fatigue curves of 316FR stainless steel and </w:t>
      </w:r>
      <w:r w:rsidR="00BF6E41">
        <w:t>m</w:t>
      </w:r>
      <w:r w:rsidR="00BF6E41" w:rsidRPr="005715A6">
        <w:t xml:space="preserve">odified </w:t>
      </w:r>
      <w:r w:rsidRPr="005715A6">
        <w:t>9Cr</w:t>
      </w:r>
      <w:r w:rsidR="00BF6E41">
        <w:t>–</w:t>
      </w:r>
      <w:r w:rsidRPr="005715A6">
        <w:t xml:space="preserve">1Mo steel </w:t>
      </w:r>
      <w:r w:rsidR="00BF6E41">
        <w:t xml:space="preserve">were </w:t>
      </w:r>
      <w:r w:rsidRPr="005715A6">
        <w:t xml:space="preserve">standardized to the JSME code for </w:t>
      </w:r>
      <w:r w:rsidR="00BF6E41">
        <w:t xml:space="preserve">the </w:t>
      </w:r>
      <w:r w:rsidRPr="005715A6">
        <w:t xml:space="preserve">design and construction of fast reactors in 2012. In that standard, the number of fatigue repetitions </w:t>
      </w:r>
      <w:r w:rsidR="00BF6E41">
        <w:t xml:space="preserve">was </w:t>
      </w:r>
      <w:r w:rsidRPr="005715A6">
        <w:t xml:space="preserve">limited to 1 </w:t>
      </w:r>
      <w:r w:rsidR="00BF6E41">
        <w:rPr>
          <w:rFonts w:ascii="Arial" w:hAnsi="Arial" w:cs="Arial"/>
        </w:rPr>
        <w:t>×</w:t>
      </w:r>
      <w:r w:rsidRPr="005715A6">
        <w:t xml:space="preserve"> 10</w:t>
      </w:r>
      <w:r w:rsidRPr="00D13E5A">
        <w:rPr>
          <w:vertAlign w:val="superscript"/>
        </w:rPr>
        <w:t>6</w:t>
      </w:r>
      <w:r w:rsidRPr="005715A6">
        <w:t xml:space="preserve"> </w:t>
      </w:r>
      <w:r w:rsidR="00205701" w:rsidRPr="00205701">
        <w:t>cycles</w:t>
      </w:r>
      <w:r w:rsidRPr="005715A6">
        <w:t xml:space="preserve">, which </w:t>
      </w:r>
      <w:r w:rsidR="00BF6E41">
        <w:t xml:space="preserve">was </w:t>
      </w:r>
      <w:r w:rsidRPr="005715A6">
        <w:t xml:space="preserve">limited to </w:t>
      </w:r>
      <w:r w:rsidR="00BF6E41">
        <w:t xml:space="preserve">the </w:t>
      </w:r>
      <w:r w:rsidRPr="005715A6">
        <w:t>low cycle fatigue evaluation.</w:t>
      </w:r>
    </w:p>
    <w:p w14:paraId="223DB334" w14:textId="0A1F60DF" w:rsidR="005715A6" w:rsidRDefault="00A071DD" w:rsidP="005715A6">
      <w:pPr>
        <w:pStyle w:val="a1"/>
      </w:pPr>
      <w:r>
        <w:t xml:space="preserve">The </w:t>
      </w:r>
      <w:r w:rsidR="005715A6" w:rsidRPr="005715A6">
        <w:t>JAEA developed a strain</w:t>
      </w:r>
      <w:r w:rsidR="00427AA5">
        <w:t>-</w:t>
      </w:r>
      <w:r w:rsidR="005715A6" w:rsidRPr="005715A6">
        <w:t>controlled very</w:t>
      </w:r>
      <w:r w:rsidR="009B43CC">
        <w:t>-high</w:t>
      </w:r>
      <w:r w:rsidR="008D0903">
        <w:t xml:space="preserve"> </w:t>
      </w:r>
      <w:r w:rsidR="005715A6" w:rsidRPr="005715A6">
        <w:t xml:space="preserve">cycle fatigue testing machine </w:t>
      </w:r>
      <w:r w:rsidR="005715A6" w:rsidRPr="00FD6949">
        <w:t>(</w:t>
      </w:r>
      <w:r w:rsidR="005715A6" w:rsidRPr="00D13E5A">
        <w:t>Fig. 3</w:t>
      </w:r>
      <w:r w:rsidR="005715A6" w:rsidRPr="005715A6">
        <w:t>)</w:t>
      </w:r>
      <w:r w:rsidR="00427AA5">
        <w:t>.</w:t>
      </w:r>
      <w:r w:rsidR="005715A6" w:rsidRPr="005715A6">
        <w:t xml:space="preserve"> </w:t>
      </w:r>
      <w:r w:rsidR="00427AA5">
        <w:t xml:space="preserve">They are also </w:t>
      </w:r>
      <w:r w:rsidR="005715A6" w:rsidRPr="005715A6">
        <w:t>conducting a high</w:t>
      </w:r>
      <w:r w:rsidR="00892F6D">
        <w:t>-</w:t>
      </w:r>
      <w:r w:rsidR="005715A6" w:rsidRPr="005715A6">
        <w:t xml:space="preserve">cycle fatigue test to acquire data on </w:t>
      </w:r>
      <w:r w:rsidR="00427AA5">
        <w:t xml:space="preserve">the </w:t>
      </w:r>
      <w:r w:rsidR="005715A6" w:rsidRPr="005715A6">
        <w:t>high</w:t>
      </w:r>
      <w:r w:rsidR="00892F6D">
        <w:t>-</w:t>
      </w:r>
      <w:r w:rsidR="005715A6" w:rsidRPr="005715A6">
        <w:t xml:space="preserve">cycle fatigue by strain control exceeding 1 </w:t>
      </w:r>
      <w:r w:rsidR="000C118D">
        <w:rPr>
          <w:rFonts w:ascii="Arial" w:hAnsi="Arial" w:cs="Arial"/>
        </w:rPr>
        <w:t>×</w:t>
      </w:r>
      <w:r w:rsidR="005715A6" w:rsidRPr="005715A6">
        <w:t xml:space="preserve"> 10</w:t>
      </w:r>
      <w:r w:rsidR="005715A6" w:rsidRPr="00D13E5A">
        <w:rPr>
          <w:vertAlign w:val="superscript"/>
        </w:rPr>
        <w:t>6</w:t>
      </w:r>
      <w:r w:rsidR="005715A6" w:rsidRPr="005715A6">
        <w:t xml:space="preserve"> </w:t>
      </w:r>
      <w:r w:rsidR="00205701" w:rsidRPr="00205701">
        <w:t>cycles</w:t>
      </w:r>
      <w:r w:rsidR="005715A6" w:rsidRPr="005715A6">
        <w:t>. The strain</w:t>
      </w:r>
      <w:r w:rsidR="000C118D">
        <w:t>-</w:t>
      </w:r>
      <w:r w:rsidR="005715A6" w:rsidRPr="005715A6">
        <w:t>controlled very</w:t>
      </w:r>
      <w:r w:rsidR="009B43CC">
        <w:t>-high</w:t>
      </w:r>
      <w:r w:rsidR="008D0903">
        <w:t xml:space="preserve"> </w:t>
      </w:r>
      <w:r w:rsidR="005715A6" w:rsidRPr="005715A6">
        <w:t xml:space="preserve">cycle fatigue testing machine characterized in that strain control </w:t>
      </w:r>
      <w:r w:rsidR="00303E19">
        <w:t xml:space="preserve">was implemented </w:t>
      </w:r>
      <w:r w:rsidR="005715A6" w:rsidRPr="005715A6">
        <w:t xml:space="preserve">by using a conventional quartz stick and a laser level meter together. At the start of the test, with the quartz stick installed on the test piece, strain </w:t>
      </w:r>
      <w:r w:rsidR="00303E19">
        <w:t xml:space="preserve">was </w:t>
      </w:r>
      <w:r w:rsidR="005715A6" w:rsidRPr="005715A6">
        <w:t>applied at 0.1 [Hz]</w:t>
      </w:r>
      <w:r w:rsidR="00303E19" w:rsidRPr="00303E19">
        <w:t xml:space="preserve"> </w:t>
      </w:r>
      <w:r w:rsidR="00303E19" w:rsidRPr="005715A6">
        <w:t>strain rate</w:t>
      </w:r>
      <w:r w:rsidR="005715A6" w:rsidRPr="005715A6">
        <w:t xml:space="preserve">, and the entire strain range </w:t>
      </w:r>
      <w:r w:rsidR="00303E19">
        <w:t xml:space="preserve">was </w:t>
      </w:r>
      <w:r w:rsidR="005715A6" w:rsidRPr="005715A6">
        <w:t xml:space="preserve">measured with both the quartz stick and the laser level meter. </w:t>
      </w:r>
      <w:r w:rsidR="00303E19">
        <w:t>Subsequently</w:t>
      </w:r>
      <w:r w:rsidR="005715A6" w:rsidRPr="005715A6">
        <w:t xml:space="preserve">, the quartz stick </w:t>
      </w:r>
      <w:r w:rsidR="00303E19" w:rsidRPr="005715A6">
        <w:t xml:space="preserve">value </w:t>
      </w:r>
      <w:r w:rsidR="00303E19">
        <w:t xml:space="preserve">was </w:t>
      </w:r>
      <w:r w:rsidR="005715A6" w:rsidRPr="005715A6">
        <w:t>used as a reference</w:t>
      </w:r>
      <w:r w:rsidR="00303E19">
        <w:t>.</w:t>
      </w:r>
      <w:r w:rsidR="00303E19" w:rsidRPr="005715A6">
        <w:t xml:space="preserve"> </w:t>
      </w:r>
      <w:r w:rsidR="00303E19">
        <w:t xml:space="preserve">The </w:t>
      </w:r>
      <w:r w:rsidR="005715A6" w:rsidRPr="005715A6">
        <w:t xml:space="preserve">laser level meter </w:t>
      </w:r>
      <w:r w:rsidR="00303E19" w:rsidRPr="005715A6">
        <w:t xml:space="preserve">value </w:t>
      </w:r>
      <w:r w:rsidR="00303E19">
        <w:t xml:space="preserve">was </w:t>
      </w:r>
      <w:r w:rsidR="005715A6" w:rsidRPr="005715A6">
        <w:t xml:space="preserve">automatically calibrated </w:t>
      </w:r>
      <w:r w:rsidR="005715A6" w:rsidRPr="00FD6949">
        <w:t>(</w:t>
      </w:r>
      <w:r w:rsidR="005715A6" w:rsidRPr="00D13E5A">
        <w:t>Fig. 4</w:t>
      </w:r>
      <w:r w:rsidR="005715A6" w:rsidRPr="005715A6">
        <w:t xml:space="preserve">) to control the strain range. </w:t>
      </w:r>
      <w:r w:rsidR="00303E19">
        <w:t>T</w:t>
      </w:r>
      <w:r w:rsidR="005715A6" w:rsidRPr="005715A6">
        <w:t>o support repetitive work hardening, the strain</w:t>
      </w:r>
      <w:r w:rsidR="00303E19">
        <w:t>-</w:t>
      </w:r>
      <w:r w:rsidR="005715A6" w:rsidRPr="005715A6">
        <w:t>controlled very</w:t>
      </w:r>
      <w:r w:rsidR="009B43CC">
        <w:t>-high</w:t>
      </w:r>
      <w:r w:rsidR="008D0903">
        <w:t xml:space="preserve"> </w:t>
      </w:r>
      <w:r w:rsidR="005715A6" w:rsidRPr="005715A6">
        <w:t>cycle fatigue testing machine can automatically calibrate during the test according to the set number of cycles and the stress</w:t>
      </w:r>
      <w:r w:rsidR="00303E19" w:rsidRPr="00303E19">
        <w:t xml:space="preserve"> </w:t>
      </w:r>
      <w:r w:rsidR="00303E19" w:rsidRPr="005715A6">
        <w:t>change rate</w:t>
      </w:r>
      <w:r w:rsidR="005715A6" w:rsidRPr="005715A6">
        <w:t xml:space="preserve">. The quartz stick </w:t>
      </w:r>
      <w:r w:rsidR="00303E19">
        <w:t xml:space="preserve">was </w:t>
      </w:r>
      <w:r w:rsidR="005715A6" w:rsidRPr="005715A6">
        <w:t xml:space="preserve">pressed against the test piece only during </w:t>
      </w:r>
      <w:r w:rsidR="00303E19">
        <w:t xml:space="preserve">the </w:t>
      </w:r>
      <w:r w:rsidR="005715A6" w:rsidRPr="005715A6">
        <w:t xml:space="preserve">calibration. By developing a method that uses a quartz stick and a laser level meter together, </w:t>
      </w:r>
      <w:r w:rsidR="00303E19">
        <w:t xml:space="preserve">the </w:t>
      </w:r>
      <w:r w:rsidR="005715A6" w:rsidRPr="005715A6">
        <w:t>JAEA made it possible to perform high</w:t>
      </w:r>
      <w:r w:rsidR="00892F6D">
        <w:t>-</w:t>
      </w:r>
      <w:r w:rsidR="005715A6" w:rsidRPr="005715A6">
        <w:t>cycle fatigue tests at a maximum of 100 [Hz] by strain control.</w:t>
      </w:r>
    </w:p>
    <w:p w14:paraId="59EFFC7C" w14:textId="1C035D2F" w:rsidR="005715A6" w:rsidRDefault="005715A6" w:rsidP="005715A6">
      <w:pPr>
        <w:pStyle w:val="a1"/>
      </w:pPr>
      <w:r w:rsidRPr="00D13E5A">
        <w:t xml:space="preserve">Figure </w:t>
      </w:r>
      <w:r w:rsidR="000E2BAE" w:rsidRPr="00D13E5A">
        <w:t>5(a)</w:t>
      </w:r>
      <w:r w:rsidRPr="00FD6949">
        <w:t xml:space="preserve"> </w:t>
      </w:r>
      <w:r w:rsidR="00303E19">
        <w:t xml:space="preserve">depicts </w:t>
      </w:r>
      <w:r>
        <w:t>the fatigue test results of 316FR stainless steel at 550</w:t>
      </w:r>
      <w:r w:rsidR="00CF192A">
        <w:t>°C</w:t>
      </w:r>
      <w:r>
        <w:t xml:space="preserve">. </w:t>
      </w:r>
      <w:r w:rsidR="00303E19">
        <w:t xml:space="preserve">The </w:t>
      </w:r>
      <w:r>
        <w:t xml:space="preserve">JAEA has so far acquired </w:t>
      </w:r>
      <w:r w:rsidR="00303E19">
        <w:t xml:space="preserve">the </w:t>
      </w:r>
      <w:r>
        <w:t>high</w:t>
      </w:r>
      <w:r w:rsidR="00892F6D">
        <w:t>-</w:t>
      </w:r>
      <w:r>
        <w:t xml:space="preserve">cycle fatigue data of 316FR stainless steel exceeding 1 </w:t>
      </w:r>
      <w:r w:rsidR="00303E19">
        <w:rPr>
          <w:rFonts w:ascii="Arial" w:hAnsi="Arial" w:cs="Arial"/>
        </w:rPr>
        <w:t>×</w:t>
      </w:r>
      <w:r>
        <w:t xml:space="preserve"> 10</w:t>
      </w:r>
      <w:r w:rsidRPr="00D13E5A">
        <w:rPr>
          <w:vertAlign w:val="superscript"/>
        </w:rPr>
        <w:t>6</w:t>
      </w:r>
      <w:r>
        <w:t xml:space="preserve"> </w:t>
      </w:r>
      <w:r w:rsidR="00205701" w:rsidRPr="00205701">
        <w:t>cycles</w:t>
      </w:r>
      <w:r>
        <w:t xml:space="preserve"> using a strain</w:t>
      </w:r>
      <w:r w:rsidR="00303E19">
        <w:t>-</w:t>
      </w:r>
      <w:r>
        <w:t>controlled very</w:t>
      </w:r>
      <w:r w:rsidR="009B43CC">
        <w:t>-high</w:t>
      </w:r>
      <w:r w:rsidR="008D0903">
        <w:t xml:space="preserve"> </w:t>
      </w:r>
      <w:r>
        <w:t xml:space="preserve">cycle fatigue testing machine at </w:t>
      </w:r>
      <w:r w:rsidR="00303E19">
        <w:t xml:space="preserve">a </w:t>
      </w:r>
      <w:r>
        <w:t xml:space="preserve">conventional strain rate </w:t>
      </w:r>
      <w:r w:rsidR="00303E19">
        <w:t xml:space="preserve">of </w:t>
      </w:r>
      <w:r>
        <w:t xml:space="preserve">0.1 [Hz] to 1.0 [Hz]. </w:t>
      </w:r>
      <w:r w:rsidR="00303E19">
        <w:t xml:space="preserve">The </w:t>
      </w:r>
      <w:r>
        <w:t xml:space="preserve">test </w:t>
      </w:r>
      <w:r w:rsidR="00303E19">
        <w:t xml:space="preserve">results </w:t>
      </w:r>
      <w:r>
        <w:t xml:space="preserve">of the above and of the fast strain rate (up to 79 [Hz]) </w:t>
      </w:r>
      <w:r w:rsidR="00303E19">
        <w:t xml:space="preserve">were </w:t>
      </w:r>
      <w:r>
        <w:t xml:space="preserve">consistent. </w:t>
      </w:r>
      <w:r w:rsidR="00303E19">
        <w:t>C</w:t>
      </w:r>
      <w:r>
        <w:t xml:space="preserve">racks may occur from the inside of the specimen in tests exceeding 1 </w:t>
      </w:r>
      <w:r w:rsidR="00303E19">
        <w:rPr>
          <w:rFonts w:ascii="Arial" w:hAnsi="Arial" w:cs="Arial"/>
        </w:rPr>
        <w:t>×</w:t>
      </w:r>
      <w:r>
        <w:t xml:space="preserve"> 10</w:t>
      </w:r>
      <w:r w:rsidRPr="00D13E5A">
        <w:rPr>
          <w:vertAlign w:val="superscript"/>
        </w:rPr>
        <w:t>6</w:t>
      </w:r>
      <w:r>
        <w:t xml:space="preserve"> </w:t>
      </w:r>
      <w:r w:rsidR="00205701" w:rsidRPr="00205701">
        <w:t>cycles</w:t>
      </w:r>
      <w:r>
        <w:t xml:space="preserve">, but no significant difference </w:t>
      </w:r>
      <w:r w:rsidR="00303E19">
        <w:t xml:space="preserve">was found </w:t>
      </w:r>
      <w:r>
        <w:t>in</w:t>
      </w:r>
      <w:r w:rsidR="00303E19">
        <w:t xml:space="preserve"> the</w:t>
      </w:r>
      <w:r>
        <w:t xml:space="preserve"> fatigue strength between the internal and surface crack</w:t>
      </w:r>
      <w:r w:rsidR="00303E19">
        <w:t>-</w:t>
      </w:r>
      <w:r>
        <w:t xml:space="preserve">type fatigue </w:t>
      </w:r>
      <w:r w:rsidR="00303E19">
        <w:t>fractures</w:t>
      </w:r>
      <w:r>
        <w:t>.</w:t>
      </w:r>
    </w:p>
    <w:p w14:paraId="06C4B191" w14:textId="16C78C1C" w:rsidR="005715A6" w:rsidRDefault="00303E19" w:rsidP="005715A6">
      <w:pPr>
        <w:pStyle w:val="a1"/>
      </w:pPr>
      <w:r>
        <w:t xml:space="preserve">The </w:t>
      </w:r>
      <w:r w:rsidR="005715A6">
        <w:t>JAEA will use a strain</w:t>
      </w:r>
      <w:r>
        <w:t>-</w:t>
      </w:r>
      <w:r w:rsidR="005715A6">
        <w:t xml:space="preserve">controlled </w:t>
      </w:r>
      <w:r w:rsidR="005715A6" w:rsidRPr="00C0578C">
        <w:t>very-high cycle</w:t>
      </w:r>
      <w:r w:rsidR="005715A6">
        <w:t xml:space="preserve"> fatigue testing machine to expand the high</w:t>
      </w:r>
      <w:r w:rsidR="00892F6D">
        <w:t>-</w:t>
      </w:r>
      <w:r w:rsidR="005715A6">
        <w:t xml:space="preserve">cycle fatigue data of 316FR stainless steel and </w:t>
      </w:r>
      <w:r w:rsidR="00D330DA">
        <w:t xml:space="preserve">modified </w:t>
      </w:r>
      <w:r w:rsidR="005715A6">
        <w:t>9Cr</w:t>
      </w:r>
      <w:r w:rsidR="00D330DA">
        <w:t>–</w:t>
      </w:r>
      <w:r w:rsidR="005715A6">
        <w:t>1Mo steel (</w:t>
      </w:r>
      <w:r w:rsidR="005715A6" w:rsidRPr="00D13E5A">
        <w:t xml:space="preserve">Fig. </w:t>
      </w:r>
      <w:r w:rsidR="000E2BAE" w:rsidRPr="00D13E5A">
        <w:t>5(b)</w:t>
      </w:r>
      <w:r w:rsidR="005715A6" w:rsidRPr="00FD6949">
        <w:t>)</w:t>
      </w:r>
      <w:r w:rsidR="005715A6">
        <w:t xml:space="preserve"> from 1 </w:t>
      </w:r>
      <w:r w:rsidR="00D330DA">
        <w:rPr>
          <w:rFonts w:ascii="Arial" w:hAnsi="Arial" w:cs="Arial"/>
        </w:rPr>
        <w:t>×</w:t>
      </w:r>
      <w:r w:rsidR="005715A6">
        <w:t xml:space="preserve"> 10</w:t>
      </w:r>
      <w:r w:rsidR="005715A6" w:rsidRPr="00D13E5A">
        <w:rPr>
          <w:vertAlign w:val="superscript"/>
        </w:rPr>
        <w:t>6</w:t>
      </w:r>
      <w:r w:rsidR="005715A6">
        <w:t xml:space="preserve"> </w:t>
      </w:r>
      <w:r w:rsidR="00205701" w:rsidRPr="00205701">
        <w:t>cycles</w:t>
      </w:r>
      <w:r w:rsidR="005715A6">
        <w:t xml:space="preserve"> to 1 </w:t>
      </w:r>
      <w:r w:rsidR="00D330DA">
        <w:rPr>
          <w:rFonts w:ascii="Arial" w:hAnsi="Arial" w:cs="Arial"/>
        </w:rPr>
        <w:t>×</w:t>
      </w:r>
      <w:r w:rsidR="005715A6">
        <w:t xml:space="preserve"> 10</w:t>
      </w:r>
      <w:r w:rsidR="005715A6" w:rsidRPr="00D13E5A">
        <w:rPr>
          <w:vertAlign w:val="superscript"/>
        </w:rPr>
        <w:t>9</w:t>
      </w:r>
      <w:r w:rsidR="005715A6">
        <w:t xml:space="preserve"> </w:t>
      </w:r>
      <w:r w:rsidR="00205701" w:rsidRPr="00205701">
        <w:t>cycles</w:t>
      </w:r>
      <w:r w:rsidR="005715A6">
        <w:t xml:space="preserve"> for </w:t>
      </w:r>
      <w:r w:rsidR="00D330DA">
        <w:t xml:space="preserve">the </w:t>
      </w:r>
      <w:r w:rsidR="005715A6">
        <w:t>SFR structural materials. The best</w:t>
      </w:r>
      <w:r w:rsidR="00892F6D">
        <w:t>-</w:t>
      </w:r>
      <w:r w:rsidR="005715A6">
        <w:t xml:space="preserve">fit fatigue curve (~1 </w:t>
      </w:r>
      <w:r w:rsidR="00D330DA">
        <w:rPr>
          <w:rFonts w:ascii="Arial" w:hAnsi="Arial" w:cs="Arial"/>
        </w:rPr>
        <w:t>×</w:t>
      </w:r>
      <w:r w:rsidR="005715A6">
        <w:t xml:space="preserve"> 10</w:t>
      </w:r>
      <w:r w:rsidR="005715A6" w:rsidRPr="00D13E5A">
        <w:rPr>
          <w:vertAlign w:val="superscript"/>
        </w:rPr>
        <w:t>9</w:t>
      </w:r>
      <w:r w:rsidR="005715A6">
        <w:t xml:space="preserve"> </w:t>
      </w:r>
      <w:r w:rsidR="00205701" w:rsidRPr="00205701">
        <w:t>cycles</w:t>
      </w:r>
      <w:r w:rsidR="005715A6">
        <w:t xml:space="preserve">) will be standardized by </w:t>
      </w:r>
      <w:r w:rsidR="00D330DA">
        <w:t xml:space="preserve">the </w:t>
      </w:r>
      <w:r w:rsidR="005715A6">
        <w:t>JSME.</w:t>
      </w:r>
    </w:p>
    <w:p w14:paraId="631D16BD" w14:textId="267FB27C" w:rsidR="005715A6" w:rsidRDefault="000E1CE7" w:rsidP="00557AFE">
      <w:pPr>
        <w:pStyle w:val="a1"/>
        <w:ind w:firstLine="0"/>
        <w:jc w:val="center"/>
      </w:pPr>
      <w:r w:rsidRPr="000E1CE7">
        <w:lastRenderedPageBreak/>
        <w:drawing>
          <wp:inline distT="0" distB="0" distL="0" distR="0" wp14:anchorId="04A63DDA" wp14:editId="62666E32">
            <wp:extent cx="5732145" cy="1810385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181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FE492" w14:textId="14195462" w:rsidR="006A1861" w:rsidRPr="00FD6949" w:rsidRDefault="006A1861" w:rsidP="006A1861">
      <w:pPr>
        <w:pStyle w:val="Figurecaption"/>
        <w:rPr>
          <w:b/>
          <w:lang w:eastAsia="es-ES"/>
        </w:rPr>
      </w:pPr>
      <w:r w:rsidRPr="00D13E5A">
        <w:rPr>
          <w:lang w:eastAsia="es-ES"/>
        </w:rPr>
        <w:t xml:space="preserve">FIG. </w:t>
      </w:r>
      <w:r w:rsidR="000E2BAE" w:rsidRPr="00D13E5A">
        <w:rPr>
          <w:lang w:eastAsia="es-ES"/>
        </w:rPr>
        <w:t>3</w:t>
      </w:r>
      <w:r w:rsidRPr="00D13E5A">
        <w:rPr>
          <w:lang w:eastAsia="es-ES"/>
        </w:rPr>
        <w:t xml:space="preserve"> </w:t>
      </w:r>
      <w:r w:rsidR="00223CFE" w:rsidRPr="00D13E5A">
        <w:rPr>
          <w:lang w:eastAsia="es-ES"/>
        </w:rPr>
        <w:t xml:space="preserve">Appearance and </w:t>
      </w:r>
      <w:r w:rsidR="00C91F74" w:rsidRPr="00D13E5A">
        <w:rPr>
          <w:lang w:eastAsia="es-ES"/>
        </w:rPr>
        <w:t>schematics</w:t>
      </w:r>
      <w:r w:rsidR="00223CFE" w:rsidRPr="00D13E5A">
        <w:rPr>
          <w:lang w:eastAsia="es-ES"/>
        </w:rPr>
        <w:t xml:space="preserve"> of </w:t>
      </w:r>
      <w:r w:rsidR="00C91F74">
        <w:rPr>
          <w:lang w:eastAsia="es-ES"/>
        </w:rPr>
        <w:t xml:space="preserve">the </w:t>
      </w:r>
      <w:r w:rsidR="00223CFE" w:rsidRPr="00D13E5A">
        <w:rPr>
          <w:lang w:eastAsia="es-ES"/>
        </w:rPr>
        <w:t>strain</w:t>
      </w:r>
      <w:r w:rsidR="00C91F74">
        <w:rPr>
          <w:lang w:eastAsia="es-ES"/>
        </w:rPr>
        <w:t>-</w:t>
      </w:r>
      <w:r w:rsidR="00223CFE" w:rsidRPr="00D13E5A">
        <w:rPr>
          <w:lang w:eastAsia="es-ES"/>
        </w:rPr>
        <w:t>controlled very</w:t>
      </w:r>
      <w:r w:rsidR="009B43CC">
        <w:rPr>
          <w:lang w:eastAsia="es-ES"/>
        </w:rPr>
        <w:t>-high</w:t>
      </w:r>
      <w:r w:rsidR="00223CFE" w:rsidRPr="00D13E5A">
        <w:rPr>
          <w:lang w:eastAsia="es-ES"/>
        </w:rPr>
        <w:t xml:space="preserve"> cycle fatigue testing machine [10]</w:t>
      </w:r>
      <w:r w:rsidR="00696F75">
        <w:rPr>
          <w:lang w:eastAsia="es-ES"/>
        </w:rPr>
        <w:t>.</w:t>
      </w:r>
    </w:p>
    <w:p w14:paraId="4A7D8480" w14:textId="64806777" w:rsidR="005715A6" w:rsidRDefault="005715A6" w:rsidP="005715A6">
      <w:pPr>
        <w:pStyle w:val="a1"/>
      </w:pPr>
    </w:p>
    <w:p w14:paraId="2D0E2370" w14:textId="2AC6EF8C" w:rsidR="006A1861" w:rsidRPr="006A1861" w:rsidRDefault="00844FBE" w:rsidP="00557AFE">
      <w:pPr>
        <w:pStyle w:val="a1"/>
        <w:ind w:firstLine="0"/>
        <w:jc w:val="center"/>
      </w:pPr>
      <w:r w:rsidRPr="00844FBE">
        <w:rPr>
          <w:noProof/>
        </w:rPr>
        <w:drawing>
          <wp:inline distT="0" distB="0" distL="0" distR="0" wp14:anchorId="002BF331" wp14:editId="25ADC887">
            <wp:extent cx="5422900" cy="2012114"/>
            <wp:effectExtent l="0" t="0" r="6350" b="7620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81"/>
                    <a:stretch/>
                  </pic:blipFill>
                  <pic:spPr bwMode="auto">
                    <a:xfrm>
                      <a:off x="0" y="0"/>
                      <a:ext cx="5433443" cy="2016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391F68" w14:textId="031A57BD" w:rsidR="006A1861" w:rsidRPr="00FA5F27" w:rsidRDefault="006A1861" w:rsidP="006A1861">
      <w:pPr>
        <w:pStyle w:val="Figurecaption"/>
        <w:rPr>
          <w:b/>
          <w:lang w:eastAsia="es-ES"/>
        </w:rPr>
      </w:pPr>
      <w:bookmarkStart w:id="15" w:name="_Hlk70069334"/>
      <w:r w:rsidRPr="00D13E5A">
        <w:rPr>
          <w:lang w:eastAsia="es-ES"/>
        </w:rPr>
        <w:t xml:space="preserve">FIG. </w:t>
      </w:r>
      <w:r w:rsidR="000E2BAE" w:rsidRPr="00D13E5A">
        <w:rPr>
          <w:lang w:eastAsia="es-ES"/>
        </w:rPr>
        <w:t>4</w:t>
      </w:r>
      <w:r w:rsidRPr="00D13E5A">
        <w:rPr>
          <w:lang w:eastAsia="es-ES"/>
        </w:rPr>
        <w:t xml:space="preserve"> </w:t>
      </w:r>
      <w:r w:rsidR="00223CFE" w:rsidRPr="00D13E5A">
        <w:rPr>
          <w:lang w:eastAsia="es-ES"/>
        </w:rPr>
        <w:t xml:space="preserve">Strain control method by </w:t>
      </w:r>
      <w:r w:rsidR="00696F75">
        <w:rPr>
          <w:lang w:eastAsia="es-ES"/>
        </w:rPr>
        <w:t xml:space="preserve">the </w:t>
      </w:r>
      <w:r w:rsidR="00223CFE" w:rsidRPr="00D13E5A">
        <w:rPr>
          <w:lang w:eastAsia="es-ES"/>
        </w:rPr>
        <w:t>laser level meter [10]</w:t>
      </w:r>
      <w:r w:rsidR="00696F75">
        <w:rPr>
          <w:lang w:eastAsia="es-ES"/>
        </w:rPr>
        <w:t>.</w:t>
      </w:r>
    </w:p>
    <w:bookmarkEnd w:id="15"/>
    <w:p w14:paraId="597A6C73" w14:textId="684986A5" w:rsidR="005715A6" w:rsidRDefault="00CF2C81" w:rsidP="005715A6">
      <w:pPr>
        <w:pStyle w:val="a1"/>
      </w:pPr>
      <w:r w:rsidRPr="00816729">
        <w:rPr>
          <w:noProof/>
          <w:color w:val="FF0000"/>
          <w:lang w:val="en-US" w:eastAsia="ja-JP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386BC9" wp14:editId="5D9D44D7">
                <wp:simplePos x="0" y="0"/>
                <wp:positionH relativeFrom="column">
                  <wp:posOffset>-69911</wp:posOffset>
                </wp:positionH>
                <wp:positionV relativeFrom="paragraph">
                  <wp:posOffset>108015</wp:posOffset>
                </wp:positionV>
                <wp:extent cx="360045" cy="1404620"/>
                <wp:effectExtent l="0" t="0" r="0" b="5715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B125A" w14:textId="77777777" w:rsidR="00892F6D" w:rsidRDefault="00892F6D" w:rsidP="00816729">
                            <w:r>
                              <w:t>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386BC9" id="_x0000_s1028" type="#_x0000_t202" style="position:absolute;left:0;text-align:left;margin-left:-5.5pt;margin-top:8.5pt;width:28.35pt;height:110.6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" filled="f" stroked="f">
                <v:textbox style="mso-fit-shape-to-text:t">
                  <w:txbxContent>
                    <w:p w14:paraId="6F5B125A" w14:textId="77777777" w:rsidR="00892F6D" w:rsidRDefault="00892F6D" w:rsidP="00816729">
                      <w:r>
                        <w:t>(a)</w:t>
                      </w:r>
                    </w:p>
                  </w:txbxContent>
                </v:textbox>
              </v:shape>
            </w:pict>
          </mc:Fallback>
        </mc:AlternateContent>
      </w:r>
      <w:r w:rsidR="004179D7" w:rsidRPr="00816729">
        <w:rPr>
          <w:noProof/>
          <w:color w:val="FF0000"/>
          <w:lang w:val="en-US"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BA3145" wp14:editId="5F091BDD">
                <wp:simplePos x="0" y="0"/>
                <wp:positionH relativeFrom="margin">
                  <wp:posOffset>2778957</wp:posOffset>
                </wp:positionH>
                <wp:positionV relativeFrom="paragraph">
                  <wp:posOffset>105410</wp:posOffset>
                </wp:positionV>
                <wp:extent cx="360045" cy="1404620"/>
                <wp:effectExtent l="0" t="0" r="0" b="5715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BD04B" w14:textId="682677E5" w:rsidR="00892F6D" w:rsidRDefault="00892F6D" w:rsidP="00816729">
                            <w:r>
                              <w:t>(b)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BA3145" id="_x0000_s1029" type="#_x0000_t202" style="position:absolute;left:0;text-align:left;margin-left:218.8pt;margin-top:8.3pt;width:28.35pt;height:110.6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" filled="f" stroked="f">
                <v:textbox style="mso-fit-shape-to-text:t">
                  <w:txbxContent>
                    <w:p w14:paraId="07BBD04B" w14:textId="682677E5" w:rsidR="00892F6D" w:rsidRDefault="00892F6D" w:rsidP="00816729">
                      <w:r>
                        <w:t>(b)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38E444" w14:textId="14D2D906" w:rsidR="000256EC" w:rsidRPr="006A1861" w:rsidRDefault="00CF2C81" w:rsidP="00557AFE">
      <w:pPr>
        <w:pStyle w:val="a1"/>
        <w:ind w:firstLine="0"/>
        <w:jc w:val="left"/>
      </w:pPr>
      <w:r w:rsidRPr="00CF2C81">
        <w:rPr>
          <w:noProof/>
        </w:rPr>
        <w:drawing>
          <wp:inline distT="0" distB="0" distL="0" distR="0" wp14:anchorId="56F5EDD2" wp14:editId="4779E8F8">
            <wp:extent cx="5732145" cy="2028825"/>
            <wp:effectExtent l="0" t="0" r="1905" b="9525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82AE8" w14:textId="490B0824" w:rsidR="000256EC" w:rsidRPr="00FA5F27" w:rsidRDefault="000256EC" w:rsidP="000256EC">
      <w:pPr>
        <w:pStyle w:val="Figurecaption"/>
        <w:rPr>
          <w:b/>
          <w:lang w:eastAsia="es-ES"/>
        </w:rPr>
      </w:pPr>
      <w:r w:rsidRPr="00D13E5A">
        <w:rPr>
          <w:lang w:eastAsia="es-ES"/>
        </w:rPr>
        <w:t xml:space="preserve">FIG. </w:t>
      </w:r>
      <w:r w:rsidR="000E2BAE" w:rsidRPr="00D13E5A">
        <w:rPr>
          <w:lang w:eastAsia="es-ES"/>
        </w:rPr>
        <w:t>5</w:t>
      </w:r>
      <w:r w:rsidRPr="00D13E5A">
        <w:rPr>
          <w:lang w:eastAsia="es-ES"/>
        </w:rPr>
        <w:t xml:space="preserve"> </w:t>
      </w:r>
      <w:r w:rsidR="00223CFE" w:rsidRPr="00D13E5A">
        <w:rPr>
          <w:lang w:eastAsia="es-ES"/>
        </w:rPr>
        <w:t>Fatigue life of (a) 316FR stainless steel [11</w:t>
      </w:r>
      <w:r w:rsidR="006328EC" w:rsidRPr="00D13E5A">
        <w:rPr>
          <w:lang w:eastAsia="es-ES"/>
        </w:rPr>
        <w:t>]</w:t>
      </w:r>
      <w:r w:rsidR="006328EC">
        <w:rPr>
          <w:lang w:eastAsia="es-ES"/>
        </w:rPr>
        <w:t xml:space="preserve"> and</w:t>
      </w:r>
      <w:r w:rsidR="006328EC" w:rsidRPr="00D13E5A">
        <w:rPr>
          <w:lang w:eastAsia="es-ES"/>
        </w:rPr>
        <w:t xml:space="preserve"> </w:t>
      </w:r>
      <w:r w:rsidR="00223CFE" w:rsidRPr="00D13E5A">
        <w:rPr>
          <w:lang w:eastAsia="es-ES"/>
        </w:rPr>
        <w:t xml:space="preserve">(b) </w:t>
      </w:r>
      <w:r w:rsidR="006328EC">
        <w:rPr>
          <w:lang w:eastAsia="es-ES"/>
        </w:rPr>
        <w:t>m</w:t>
      </w:r>
      <w:r w:rsidR="006328EC" w:rsidRPr="00D13E5A">
        <w:rPr>
          <w:lang w:eastAsia="es-ES"/>
        </w:rPr>
        <w:t xml:space="preserve">odified </w:t>
      </w:r>
      <w:r w:rsidR="00223CFE" w:rsidRPr="00D13E5A">
        <w:rPr>
          <w:lang w:eastAsia="es-ES"/>
        </w:rPr>
        <w:t>9Cr</w:t>
      </w:r>
      <w:r w:rsidR="006328EC">
        <w:rPr>
          <w:lang w:eastAsia="es-ES"/>
        </w:rPr>
        <w:t>–</w:t>
      </w:r>
      <w:r w:rsidR="00223CFE" w:rsidRPr="00D13E5A">
        <w:rPr>
          <w:lang w:eastAsia="es-ES"/>
        </w:rPr>
        <w:t>1Mo steel [12]</w:t>
      </w:r>
      <w:r w:rsidR="00D52519">
        <w:rPr>
          <w:lang w:eastAsia="es-ES"/>
        </w:rPr>
        <w:t>.</w:t>
      </w:r>
    </w:p>
    <w:p w14:paraId="63B596C3" w14:textId="77777777" w:rsidR="000256EC" w:rsidRDefault="000256EC" w:rsidP="005715A6">
      <w:pPr>
        <w:pStyle w:val="a1"/>
      </w:pPr>
    </w:p>
    <w:p w14:paraId="6DAFBA1D" w14:textId="45D498AE" w:rsidR="005715A6" w:rsidRPr="00EE0041" w:rsidRDefault="005715A6">
      <w:pPr>
        <w:pStyle w:val="3"/>
        <w:numPr>
          <w:ilvl w:val="2"/>
          <w:numId w:val="36"/>
        </w:numPr>
      </w:pPr>
      <w:r w:rsidRPr="005715A6">
        <w:t xml:space="preserve">Future plan </w:t>
      </w:r>
      <w:r w:rsidR="00E73978">
        <w:t xml:space="preserve">for the </w:t>
      </w:r>
      <w:r w:rsidR="002E78C7">
        <w:t>high-cycle fatigue test</w:t>
      </w:r>
    </w:p>
    <w:p w14:paraId="24AE9931" w14:textId="38506C99" w:rsidR="005715A6" w:rsidRDefault="005715A6" w:rsidP="005715A6">
      <w:pPr>
        <w:pStyle w:val="a1"/>
      </w:pPr>
      <w:r w:rsidRPr="005715A6">
        <w:t xml:space="preserve">The current JSME standard standardizes plates and forged steel products of 316FR stainless steel and </w:t>
      </w:r>
      <w:r w:rsidR="009D5C48">
        <w:t>m</w:t>
      </w:r>
      <w:r w:rsidR="009D5C48" w:rsidRPr="005715A6">
        <w:t xml:space="preserve">odified </w:t>
      </w:r>
      <w:r w:rsidRPr="005715A6">
        <w:t>9Cr</w:t>
      </w:r>
      <w:r w:rsidR="009D5C48">
        <w:t>–</w:t>
      </w:r>
      <w:r w:rsidRPr="005715A6">
        <w:t xml:space="preserve">1Mo steel. </w:t>
      </w:r>
      <w:r w:rsidR="009D5C48">
        <w:t xml:space="preserve">The </w:t>
      </w:r>
      <w:r w:rsidRPr="005715A6">
        <w:t>JAEA aims to extend the best</w:t>
      </w:r>
      <w:r w:rsidR="00892F6D">
        <w:t>-</w:t>
      </w:r>
      <w:r w:rsidRPr="005715A6">
        <w:t xml:space="preserve">fit fatigue curve to 1 </w:t>
      </w:r>
      <w:r w:rsidR="009D5C48">
        <w:rPr>
          <w:rFonts w:ascii="Arial" w:hAnsi="Arial" w:cs="Arial"/>
        </w:rPr>
        <w:t>×</w:t>
      </w:r>
      <w:r w:rsidRPr="005715A6">
        <w:t xml:space="preserve"> 10</w:t>
      </w:r>
      <w:r w:rsidRPr="00D13E5A">
        <w:rPr>
          <w:vertAlign w:val="superscript"/>
        </w:rPr>
        <w:t>9</w:t>
      </w:r>
      <w:r w:rsidRPr="005715A6">
        <w:t xml:space="preserve"> </w:t>
      </w:r>
      <w:r w:rsidR="00205701" w:rsidRPr="00205701">
        <w:t>cycles</w:t>
      </w:r>
      <w:r w:rsidRPr="005715A6">
        <w:t xml:space="preserve"> for </w:t>
      </w:r>
      <w:r w:rsidR="009D5C48">
        <w:t xml:space="preserve">the </w:t>
      </w:r>
      <w:r w:rsidRPr="005715A6">
        <w:t xml:space="preserve">plate materials and forged steel products of 316FR stainless steel and </w:t>
      </w:r>
      <w:r w:rsidR="009D5C48">
        <w:t>m</w:t>
      </w:r>
      <w:r w:rsidR="009D5C48" w:rsidRPr="005715A6">
        <w:t xml:space="preserve">odified </w:t>
      </w:r>
      <w:r w:rsidRPr="005715A6">
        <w:t>9Cr</w:t>
      </w:r>
      <w:r w:rsidR="009D5C48">
        <w:t>–</w:t>
      </w:r>
      <w:r w:rsidRPr="005715A6">
        <w:t xml:space="preserve">1Mo steel, similar to the current JSME code for </w:t>
      </w:r>
      <w:r w:rsidR="009D5C48">
        <w:t xml:space="preserve">the </w:t>
      </w:r>
      <w:r w:rsidRPr="005715A6">
        <w:t>design and construction of fast reactors.</w:t>
      </w:r>
    </w:p>
    <w:p w14:paraId="6F9E839A" w14:textId="37FC1FEC" w:rsidR="005715A6" w:rsidRDefault="005715A6" w:rsidP="005715A6">
      <w:pPr>
        <w:pStyle w:val="a1"/>
      </w:pPr>
      <w:r w:rsidRPr="005715A6">
        <w:t>The best</w:t>
      </w:r>
      <w:r w:rsidR="009D5C48">
        <w:t>-</w:t>
      </w:r>
      <w:r w:rsidRPr="005715A6">
        <w:t xml:space="preserve">fit fatigue curve up to 1 </w:t>
      </w:r>
      <w:r w:rsidR="009D5C48">
        <w:rPr>
          <w:rFonts w:ascii="Arial" w:hAnsi="Arial" w:cs="Arial"/>
        </w:rPr>
        <w:t>×</w:t>
      </w:r>
      <w:r w:rsidRPr="005715A6">
        <w:t xml:space="preserve"> 10</w:t>
      </w:r>
      <w:r w:rsidRPr="00D13E5A">
        <w:rPr>
          <w:vertAlign w:val="superscript"/>
        </w:rPr>
        <w:t>6</w:t>
      </w:r>
      <w:r w:rsidRPr="005715A6">
        <w:t xml:space="preserve"> </w:t>
      </w:r>
      <w:r w:rsidR="00205701" w:rsidRPr="00205701">
        <w:t>cycles</w:t>
      </w:r>
      <w:r w:rsidRPr="005715A6">
        <w:t xml:space="preserve"> was created and standardized by </w:t>
      </w:r>
      <w:r w:rsidR="009D5C48">
        <w:t xml:space="preserve">the </w:t>
      </w:r>
      <w:r w:rsidRPr="005715A6">
        <w:t xml:space="preserve">fatigue data of multiple heats to show that no difference </w:t>
      </w:r>
      <w:r w:rsidR="009D5C48">
        <w:t xml:space="preserve">exists </w:t>
      </w:r>
      <w:r w:rsidRPr="005715A6">
        <w:t xml:space="preserve">in </w:t>
      </w:r>
      <w:r w:rsidR="009D5C48">
        <w:t xml:space="preserve">the </w:t>
      </w:r>
      <w:r w:rsidRPr="005715A6">
        <w:t>fatigue intensity due to chemical composition (heat). Similarly, to standardize the best</w:t>
      </w:r>
      <w:r w:rsidR="009D5C48">
        <w:t>-</w:t>
      </w:r>
      <w:r w:rsidRPr="005715A6">
        <w:t xml:space="preserve">fit fatigue curve up to 1 </w:t>
      </w:r>
      <w:r w:rsidR="009D5C48">
        <w:rPr>
          <w:rFonts w:ascii="Arial" w:hAnsi="Arial" w:cs="Arial"/>
        </w:rPr>
        <w:t>×</w:t>
      </w:r>
      <w:r w:rsidRPr="005715A6">
        <w:t xml:space="preserve"> 10</w:t>
      </w:r>
      <w:r w:rsidRPr="00D13E5A">
        <w:rPr>
          <w:vertAlign w:val="superscript"/>
        </w:rPr>
        <w:t>9</w:t>
      </w:r>
      <w:r w:rsidRPr="005715A6">
        <w:t xml:space="preserve"> </w:t>
      </w:r>
      <w:r w:rsidR="00205701" w:rsidRPr="00205701">
        <w:t>cycles</w:t>
      </w:r>
      <w:r w:rsidRPr="005715A6">
        <w:t xml:space="preserve">, </w:t>
      </w:r>
      <w:r w:rsidR="009D5C48">
        <w:t xml:space="preserve">the </w:t>
      </w:r>
      <w:r w:rsidRPr="005715A6">
        <w:t>high</w:t>
      </w:r>
      <w:r w:rsidR="00892F6D">
        <w:t>-</w:t>
      </w:r>
      <w:r w:rsidRPr="005715A6">
        <w:t xml:space="preserve">cycle fatigue data of 1 </w:t>
      </w:r>
      <w:r w:rsidR="009D5C48">
        <w:rPr>
          <w:rFonts w:ascii="Arial" w:hAnsi="Arial" w:cs="Arial"/>
        </w:rPr>
        <w:t>×</w:t>
      </w:r>
      <w:r w:rsidRPr="005715A6">
        <w:t xml:space="preserve"> 10</w:t>
      </w:r>
      <w:r w:rsidRPr="00D13E5A">
        <w:rPr>
          <w:vertAlign w:val="superscript"/>
        </w:rPr>
        <w:t>6</w:t>
      </w:r>
      <w:r w:rsidRPr="005715A6">
        <w:t xml:space="preserve"> </w:t>
      </w:r>
      <w:r w:rsidR="00205701" w:rsidRPr="00205701">
        <w:t>cycles</w:t>
      </w:r>
      <w:r w:rsidRPr="005715A6">
        <w:t xml:space="preserve"> to 1 </w:t>
      </w:r>
      <w:r w:rsidR="009D5C48">
        <w:rPr>
          <w:rFonts w:ascii="Arial" w:hAnsi="Arial" w:cs="Arial"/>
        </w:rPr>
        <w:t>×</w:t>
      </w:r>
      <w:r w:rsidRPr="005715A6">
        <w:t xml:space="preserve"> 10</w:t>
      </w:r>
      <w:r w:rsidRPr="00D13E5A">
        <w:rPr>
          <w:vertAlign w:val="superscript"/>
        </w:rPr>
        <w:t>9</w:t>
      </w:r>
      <w:r w:rsidRPr="005715A6">
        <w:t xml:space="preserve"> </w:t>
      </w:r>
      <w:r w:rsidR="00205701" w:rsidRPr="00205701">
        <w:t>cycles</w:t>
      </w:r>
      <w:r w:rsidRPr="005715A6">
        <w:t xml:space="preserve"> must be acquired in multiple heats. </w:t>
      </w:r>
      <w:r w:rsidR="009D5C48">
        <w:t>A</w:t>
      </w:r>
      <w:r w:rsidRPr="005715A6">
        <w:t xml:space="preserve">s shown in </w:t>
      </w:r>
      <w:r w:rsidRPr="00D13E5A">
        <w:t xml:space="preserve">Fig. </w:t>
      </w:r>
      <w:r w:rsidR="000E2BAE" w:rsidRPr="00D13E5A">
        <w:t>5(a)</w:t>
      </w:r>
      <w:r w:rsidRPr="00FD6949">
        <w:t>,</w:t>
      </w:r>
      <w:r w:rsidRPr="005715A6">
        <w:t xml:space="preserve"> the fatigue strength of </w:t>
      </w:r>
      <w:r w:rsidR="009D5C48">
        <w:t xml:space="preserve">the </w:t>
      </w:r>
      <w:r w:rsidRPr="005715A6">
        <w:t xml:space="preserve">plate material greatly </w:t>
      </w:r>
      <w:r w:rsidR="009D5C48" w:rsidRPr="005715A6">
        <w:t>excee</w:t>
      </w:r>
      <w:r w:rsidR="009D5C48">
        <w:t>ded</w:t>
      </w:r>
      <w:r w:rsidR="009D5C48" w:rsidRPr="005715A6">
        <w:t xml:space="preserve"> </w:t>
      </w:r>
      <w:r w:rsidRPr="005715A6">
        <w:t xml:space="preserve">that of </w:t>
      </w:r>
      <w:r w:rsidR="009D5C48">
        <w:t xml:space="preserve">the </w:t>
      </w:r>
      <w:r w:rsidRPr="005715A6">
        <w:t>forged steel products for 316FR stainless steel in the high</w:t>
      </w:r>
      <w:r w:rsidR="009D5C48">
        <w:t>-</w:t>
      </w:r>
      <w:r w:rsidRPr="005715A6">
        <w:t xml:space="preserve">cycle </w:t>
      </w:r>
      <w:r w:rsidRPr="005715A6">
        <w:lastRenderedPageBreak/>
        <w:t>region. In the current JSME standard, the plate material of 316FR stainless steel and the forged steel product use the same best</w:t>
      </w:r>
      <w:r w:rsidR="009D5C48">
        <w:t>-</w:t>
      </w:r>
      <w:r w:rsidRPr="005715A6">
        <w:t>fit fatigue curve, but a rational best</w:t>
      </w:r>
      <w:r w:rsidR="009D5C48">
        <w:t>-</w:t>
      </w:r>
      <w:r w:rsidRPr="005715A6">
        <w:t xml:space="preserve">fit fatigue curve </w:t>
      </w:r>
      <w:r w:rsidR="009D5C48">
        <w:t xml:space="preserve">can be </w:t>
      </w:r>
      <w:r w:rsidR="009D5C48" w:rsidRPr="005715A6">
        <w:t>create</w:t>
      </w:r>
      <w:r w:rsidR="009D5C48">
        <w:t>d</w:t>
      </w:r>
      <w:r w:rsidR="009D5C48" w:rsidRPr="005715A6">
        <w:t xml:space="preserve"> </w:t>
      </w:r>
      <w:r w:rsidRPr="005715A6">
        <w:t>for each product shape by acquiring high</w:t>
      </w:r>
      <w:r w:rsidR="00892F6D">
        <w:t>-</w:t>
      </w:r>
      <w:r w:rsidRPr="005715A6">
        <w:t>cycle fatigue data.</w:t>
      </w:r>
    </w:p>
    <w:p w14:paraId="763E2AFB" w14:textId="0EF6DA82" w:rsidR="005715A6" w:rsidRDefault="005715A6" w:rsidP="005715A6">
      <w:pPr>
        <w:pStyle w:val="a1"/>
      </w:pPr>
      <w:r w:rsidRPr="005715A6">
        <w:t xml:space="preserve">As described </w:t>
      </w:r>
      <w:r w:rsidR="005A0D45">
        <w:t>earlier</w:t>
      </w:r>
      <w:r w:rsidRPr="005715A6">
        <w:t xml:space="preserve">, </w:t>
      </w:r>
      <w:r w:rsidR="005A0D45">
        <w:t xml:space="preserve">both </w:t>
      </w:r>
      <w:r w:rsidRPr="005715A6">
        <w:t xml:space="preserve">the test </w:t>
      </w:r>
      <w:r w:rsidR="003D265F">
        <w:t xml:space="preserve">results </w:t>
      </w:r>
      <w:r w:rsidRPr="005715A6">
        <w:t xml:space="preserve">with a large number of repetitions </w:t>
      </w:r>
      <w:r w:rsidR="005A0D45">
        <w:t xml:space="preserve">and </w:t>
      </w:r>
      <w:r w:rsidRPr="005715A6">
        <w:t>with multiple heats and for each type of product shape are required</w:t>
      </w:r>
      <w:r w:rsidR="00096286" w:rsidRPr="00096286">
        <w:t xml:space="preserve"> </w:t>
      </w:r>
      <w:r w:rsidR="00096286" w:rsidRPr="005715A6">
        <w:t>to standardize the best</w:t>
      </w:r>
      <w:r w:rsidR="00C71A1F">
        <w:t>-</w:t>
      </w:r>
      <w:r w:rsidR="00096286" w:rsidRPr="005715A6">
        <w:t xml:space="preserve">fit fatigue curve up to 1 </w:t>
      </w:r>
      <w:r w:rsidR="00C71A1F">
        <w:rPr>
          <w:rFonts w:ascii="Arial" w:hAnsi="Arial" w:cs="Arial"/>
        </w:rPr>
        <w:t>×</w:t>
      </w:r>
      <w:r w:rsidR="00096286" w:rsidRPr="005715A6">
        <w:t xml:space="preserve"> 10</w:t>
      </w:r>
      <w:r w:rsidR="00096286" w:rsidRPr="00D13E5A">
        <w:rPr>
          <w:vertAlign w:val="superscript"/>
        </w:rPr>
        <w:t>9</w:t>
      </w:r>
      <w:r w:rsidR="00096286" w:rsidRPr="005715A6">
        <w:t xml:space="preserve"> </w:t>
      </w:r>
      <w:r w:rsidR="00096286" w:rsidRPr="00205701">
        <w:t>cycles</w:t>
      </w:r>
      <w:r w:rsidRPr="005715A6">
        <w:t xml:space="preserve">. </w:t>
      </w:r>
      <w:r w:rsidR="00C71A1F">
        <w:t xml:space="preserve">The </w:t>
      </w:r>
      <w:r w:rsidRPr="005715A6">
        <w:t xml:space="preserve">JAEA plans to </w:t>
      </w:r>
      <w:r w:rsidR="00C71A1F">
        <w:t xml:space="preserve">perform </w:t>
      </w:r>
      <w:r w:rsidRPr="005715A6">
        <w:t>high</w:t>
      </w:r>
      <w:r w:rsidR="00892F6D">
        <w:t>-</w:t>
      </w:r>
      <w:r w:rsidRPr="005715A6">
        <w:t>cycle fatigue tests on 316FR stainless steel</w:t>
      </w:r>
      <w:r w:rsidR="00C71A1F">
        <w:t>,</w:t>
      </w:r>
      <w:r w:rsidRPr="005715A6">
        <w:t xml:space="preserve"> </w:t>
      </w:r>
      <w:r w:rsidR="00C71A1F">
        <w:t>m</w:t>
      </w:r>
      <w:r w:rsidR="00C71A1F" w:rsidRPr="005715A6">
        <w:t xml:space="preserve">odified </w:t>
      </w:r>
      <w:r w:rsidRPr="005715A6">
        <w:t>9Cr</w:t>
      </w:r>
      <w:r w:rsidR="00C71A1F">
        <w:t>–</w:t>
      </w:r>
      <w:r w:rsidRPr="005715A6">
        <w:t>1Mo steel plates</w:t>
      </w:r>
      <w:r w:rsidR="00C71A1F">
        <w:t>,</w:t>
      </w:r>
      <w:r w:rsidRPr="005715A6">
        <w:t xml:space="preserve"> and forged steel products to expand the database.</w:t>
      </w:r>
    </w:p>
    <w:p w14:paraId="79D6FC4A" w14:textId="1D7609FB" w:rsidR="005715A6" w:rsidRDefault="00446537" w:rsidP="005715A6">
      <w:pPr>
        <w:pStyle w:val="a1"/>
      </w:pPr>
      <w:r>
        <w:t xml:space="preserve">The </w:t>
      </w:r>
      <w:r w:rsidR="005715A6" w:rsidRPr="005715A6">
        <w:t>high</w:t>
      </w:r>
      <w:r w:rsidR="00892F6D">
        <w:t>-</w:t>
      </w:r>
      <w:r w:rsidR="005715A6" w:rsidRPr="005715A6">
        <w:t xml:space="preserve">cycle fatigue evaluation method currently under development by </w:t>
      </w:r>
      <w:r>
        <w:t xml:space="preserve">the </w:t>
      </w:r>
      <w:r w:rsidR="005715A6" w:rsidRPr="005715A6">
        <w:t xml:space="preserve">JAEA aims to calculate </w:t>
      </w:r>
      <w:r>
        <w:t xml:space="preserve">the </w:t>
      </w:r>
      <w:r w:rsidR="005715A6" w:rsidRPr="005715A6">
        <w:t>UF up to 0.01 order</w:t>
      </w:r>
      <w:r>
        <w:t>; thus,</w:t>
      </w:r>
      <w:r w:rsidRPr="005715A6">
        <w:t xml:space="preserve"> </w:t>
      </w:r>
      <w:r w:rsidR="005715A6" w:rsidRPr="005715A6">
        <w:t xml:space="preserve">it is necessary to </w:t>
      </w:r>
      <w:r w:rsidR="00A1532D" w:rsidRPr="00A1532D">
        <w:t>be standardized</w:t>
      </w:r>
      <w:r w:rsidR="00A1532D" w:rsidRPr="00D13E5A">
        <w:rPr>
          <w:lang w:eastAsia="ja-JP"/>
        </w:rPr>
        <w:t xml:space="preserve"> up </w:t>
      </w:r>
      <w:r w:rsidR="005715A6" w:rsidRPr="005715A6">
        <w:t xml:space="preserve">to 1 </w:t>
      </w:r>
      <w:r>
        <w:rPr>
          <w:rFonts w:ascii="Arial" w:hAnsi="Arial" w:cs="Arial"/>
        </w:rPr>
        <w:t>×</w:t>
      </w:r>
      <w:r w:rsidR="005715A6" w:rsidRPr="005715A6">
        <w:t xml:space="preserve"> 10</w:t>
      </w:r>
      <w:r w:rsidR="005715A6" w:rsidRPr="00D13E5A">
        <w:rPr>
          <w:vertAlign w:val="superscript"/>
        </w:rPr>
        <w:t>11</w:t>
      </w:r>
      <w:r w:rsidR="005715A6" w:rsidRPr="005715A6">
        <w:t xml:space="preserve"> </w:t>
      </w:r>
      <w:r w:rsidR="00205701" w:rsidRPr="00205701">
        <w:t>cycles</w:t>
      </w:r>
      <w:r w:rsidR="005715A6" w:rsidRPr="005715A6">
        <w:t>. However, with a strain</w:t>
      </w:r>
      <w:r>
        <w:t>-</w:t>
      </w:r>
      <w:r w:rsidR="005715A6" w:rsidRPr="005715A6">
        <w:t xml:space="preserve">controlled very-high cycle fatigue testing machine, it is difficult to acquire data of 1 </w:t>
      </w:r>
      <w:r>
        <w:rPr>
          <w:rFonts w:ascii="Arial" w:hAnsi="Arial" w:cs="Arial"/>
        </w:rPr>
        <w:t>×</w:t>
      </w:r>
      <w:r w:rsidR="005715A6" w:rsidRPr="005715A6">
        <w:t xml:space="preserve"> 10</w:t>
      </w:r>
      <w:r w:rsidR="005715A6" w:rsidRPr="00D13E5A">
        <w:rPr>
          <w:vertAlign w:val="superscript"/>
        </w:rPr>
        <w:t>9</w:t>
      </w:r>
      <w:r w:rsidR="005715A6" w:rsidRPr="005715A6">
        <w:t xml:space="preserve"> </w:t>
      </w:r>
      <w:r w:rsidR="00205701" w:rsidRPr="00205701">
        <w:t>cycles</w:t>
      </w:r>
      <w:r w:rsidR="005715A6" w:rsidRPr="005715A6">
        <w:t xml:space="preserve"> or more due to the test time. Therefore, </w:t>
      </w:r>
      <w:r>
        <w:t xml:space="preserve">the </w:t>
      </w:r>
      <w:r w:rsidR="005715A6" w:rsidRPr="005715A6">
        <w:t>JAEA plans to acquire high</w:t>
      </w:r>
      <w:r w:rsidR="00892F6D">
        <w:t>-</w:t>
      </w:r>
      <w:r w:rsidR="005715A6" w:rsidRPr="005715A6">
        <w:t xml:space="preserve">cycle fatigue data of 1 </w:t>
      </w:r>
      <w:r>
        <w:rPr>
          <w:rFonts w:ascii="Arial" w:hAnsi="Arial" w:cs="Arial"/>
        </w:rPr>
        <w:t>×</w:t>
      </w:r>
      <w:r w:rsidR="005715A6" w:rsidRPr="005715A6">
        <w:t xml:space="preserve"> 10</w:t>
      </w:r>
      <w:r w:rsidR="005715A6" w:rsidRPr="00D13E5A">
        <w:rPr>
          <w:vertAlign w:val="superscript"/>
        </w:rPr>
        <w:t>9</w:t>
      </w:r>
      <w:r w:rsidR="005715A6" w:rsidRPr="005715A6">
        <w:t xml:space="preserve"> </w:t>
      </w:r>
      <w:r w:rsidR="00205701" w:rsidRPr="00205701">
        <w:t>cycles</w:t>
      </w:r>
      <w:r w:rsidR="005715A6" w:rsidRPr="005715A6">
        <w:t xml:space="preserve"> to 1 </w:t>
      </w:r>
      <w:r>
        <w:rPr>
          <w:rFonts w:ascii="Arial" w:hAnsi="Arial" w:cs="Arial"/>
        </w:rPr>
        <w:t>×</w:t>
      </w:r>
      <w:r w:rsidR="005715A6" w:rsidRPr="005715A6">
        <w:t xml:space="preserve"> 10</w:t>
      </w:r>
      <w:r w:rsidR="005715A6" w:rsidRPr="00D13E5A">
        <w:rPr>
          <w:vertAlign w:val="superscript"/>
        </w:rPr>
        <w:t>11</w:t>
      </w:r>
      <w:r w:rsidR="005715A6" w:rsidRPr="005715A6">
        <w:t xml:space="preserve"> </w:t>
      </w:r>
      <w:r w:rsidR="00205701" w:rsidRPr="00205701">
        <w:t>cycles</w:t>
      </w:r>
      <w:r w:rsidR="005715A6" w:rsidRPr="005715A6">
        <w:t xml:space="preserve"> using an ultrasonic fatigue testing machine. The ultrasonic fatigue testing machine enables testing at a maximum of 20 [kHz] by resonating a specimen with sound waves. </w:t>
      </w:r>
      <w:r>
        <w:t xml:space="preserve">The </w:t>
      </w:r>
      <w:r w:rsidR="005715A6" w:rsidRPr="005715A6">
        <w:t xml:space="preserve">ultrasonic fatigue test method at room temperature is </w:t>
      </w:r>
      <w:r w:rsidR="00D13ED2">
        <w:t>c</w:t>
      </w:r>
      <w:r w:rsidR="00D13ED2" w:rsidRPr="005715A6">
        <w:t>urrently</w:t>
      </w:r>
      <w:r w:rsidR="00D13ED2">
        <w:t xml:space="preserve"> being</w:t>
      </w:r>
      <w:r w:rsidR="00D13ED2" w:rsidRPr="005715A6">
        <w:t xml:space="preserve"> </w:t>
      </w:r>
      <w:r w:rsidR="005715A6" w:rsidRPr="005715A6">
        <w:t xml:space="preserve">standardized in Japan [13]. At high temperatures, the test method </w:t>
      </w:r>
      <w:r w:rsidR="00D13ED2">
        <w:t xml:space="preserve">was </w:t>
      </w:r>
      <w:r w:rsidR="005715A6" w:rsidRPr="005715A6">
        <w:t xml:space="preserve">not standardized, but Furuya et al. obtained </w:t>
      </w:r>
      <w:r w:rsidR="00D3610F">
        <w:t xml:space="preserve">the </w:t>
      </w:r>
      <w:r w:rsidR="005715A6" w:rsidRPr="005715A6">
        <w:t>fatigue data of 12Cr</w:t>
      </w:r>
      <w:r w:rsidR="00D3610F">
        <w:t>–</w:t>
      </w:r>
      <w:r w:rsidR="005715A6" w:rsidRPr="005715A6">
        <w:t>2W steel at 650</w:t>
      </w:r>
      <w:r w:rsidR="00CF192A">
        <w:t>°C</w:t>
      </w:r>
      <w:r w:rsidR="005715A6" w:rsidRPr="005715A6">
        <w:t xml:space="preserve"> and a maximum of 1 </w:t>
      </w:r>
      <w:r w:rsidR="00D3610F">
        <w:rPr>
          <w:rFonts w:ascii="Arial" w:hAnsi="Arial" w:cs="Arial"/>
        </w:rPr>
        <w:t>×</w:t>
      </w:r>
      <w:r w:rsidR="005715A6" w:rsidRPr="005715A6">
        <w:t xml:space="preserve"> 10</w:t>
      </w:r>
      <w:r w:rsidR="005715A6" w:rsidRPr="00D13E5A">
        <w:rPr>
          <w:vertAlign w:val="superscript"/>
        </w:rPr>
        <w:t>10</w:t>
      </w:r>
      <w:r w:rsidR="005715A6" w:rsidRPr="005715A6">
        <w:t xml:space="preserve"> </w:t>
      </w:r>
      <w:r w:rsidR="00205701" w:rsidRPr="00205701">
        <w:t>cycles</w:t>
      </w:r>
      <w:r w:rsidR="00D3610F">
        <w:t>; hence,</w:t>
      </w:r>
      <w:r w:rsidR="00D3610F" w:rsidRPr="005715A6">
        <w:t xml:space="preserve"> </w:t>
      </w:r>
      <w:r w:rsidR="005715A6" w:rsidRPr="005715A6">
        <w:t>it is expected to be applied to fast reactor materials [14]. However, the way to handle the data requires further discussion</w:t>
      </w:r>
      <w:r w:rsidR="00D3610F" w:rsidRPr="00D3610F">
        <w:t xml:space="preserve"> </w:t>
      </w:r>
      <w:r w:rsidR="00D3610F">
        <w:t xml:space="preserve">because </w:t>
      </w:r>
      <w:r w:rsidR="00D3610F" w:rsidRPr="005715A6">
        <w:t xml:space="preserve">the data acquired in the ultrasonic fatigue test </w:t>
      </w:r>
      <w:r w:rsidR="00C13BDA">
        <w:t xml:space="preserve">have a </w:t>
      </w:r>
      <w:r w:rsidR="00D3610F" w:rsidRPr="005715A6">
        <w:t xml:space="preserve">higher intensity than </w:t>
      </w:r>
      <w:r w:rsidR="00C13BDA">
        <w:t xml:space="preserve">those </w:t>
      </w:r>
      <w:r w:rsidR="00D3610F" w:rsidRPr="005715A6">
        <w:t xml:space="preserve">acquired by the conventional test equipment due to </w:t>
      </w:r>
      <w:r w:rsidR="00C13BDA">
        <w:t xml:space="preserve">the </w:t>
      </w:r>
      <w:r w:rsidR="00D3610F" w:rsidRPr="005715A6">
        <w:t>rate effects, etc. [15]</w:t>
      </w:r>
      <w:r w:rsidR="005715A6" w:rsidRPr="005715A6">
        <w:t>.</w:t>
      </w:r>
    </w:p>
    <w:p w14:paraId="4B79B5ED" w14:textId="7511BE5C" w:rsidR="005715A6" w:rsidRDefault="005715A6" w:rsidP="005715A6">
      <w:pPr>
        <w:pStyle w:val="a1"/>
      </w:pPr>
      <w:r w:rsidRPr="005715A6">
        <w:t xml:space="preserve">As described </w:t>
      </w:r>
      <w:r w:rsidR="00C13BDA">
        <w:t>earlier</w:t>
      </w:r>
      <w:r w:rsidRPr="005715A6">
        <w:t>, the best</w:t>
      </w:r>
      <w:r w:rsidR="00C13BDA">
        <w:t>-</w:t>
      </w:r>
      <w:r w:rsidRPr="005715A6">
        <w:t>fit fatigue curve can be expanded</w:t>
      </w:r>
      <w:r w:rsidR="00C13BDA">
        <w:t>,</w:t>
      </w:r>
      <w:r w:rsidRPr="005715A6">
        <w:t xml:space="preserve"> and the extrapolation value can be set by selecting an appropriate testing machine from the number of repetitions (test time) of the acquired data.</w:t>
      </w:r>
    </w:p>
    <w:p w14:paraId="667756A4" w14:textId="709C9C05" w:rsidR="005715A6" w:rsidRDefault="00A90A28" w:rsidP="005715A6">
      <w:pPr>
        <w:pStyle w:val="a1"/>
      </w:pPr>
      <w:r>
        <w:t>T</w:t>
      </w:r>
      <w:r w:rsidR="005715A6" w:rsidRPr="005715A6">
        <w:t>o standardize the high</w:t>
      </w:r>
      <w:r w:rsidR="00892F6D">
        <w:t>-</w:t>
      </w:r>
      <w:r w:rsidR="005715A6" w:rsidRPr="005715A6">
        <w:t>cycle fatigue evaluation method, it is necessary to extend the best</w:t>
      </w:r>
      <w:r>
        <w:t>-</w:t>
      </w:r>
      <w:r w:rsidR="005715A6" w:rsidRPr="005715A6">
        <w:t xml:space="preserve">fit fatigue curve </w:t>
      </w:r>
      <w:r>
        <w:t xml:space="preserve">and </w:t>
      </w:r>
      <w:r w:rsidR="005715A6" w:rsidRPr="005715A6">
        <w:t>consider the presence of the mean stress effect. In light water reactors, mean stresses</w:t>
      </w:r>
      <w:r w:rsidR="00FB3605">
        <w:t>,</w:t>
      </w:r>
      <w:r w:rsidR="005715A6" w:rsidRPr="005715A6">
        <w:t xml:space="preserve"> such as internal pressure and residual stress</w:t>
      </w:r>
      <w:r w:rsidR="00FB3605">
        <w:t xml:space="preserve">, are </w:t>
      </w:r>
      <w:r w:rsidR="00FB3605" w:rsidRPr="005715A6">
        <w:t>known</w:t>
      </w:r>
      <w:r w:rsidR="005715A6" w:rsidRPr="005715A6">
        <w:t xml:space="preserve"> </w:t>
      </w:r>
      <w:r w:rsidR="00FB3605">
        <w:t xml:space="preserve">to </w:t>
      </w:r>
      <w:r w:rsidR="005715A6" w:rsidRPr="005715A6">
        <w:t xml:space="preserve">reduce </w:t>
      </w:r>
      <w:r w:rsidR="00FB3605">
        <w:t xml:space="preserve">the </w:t>
      </w:r>
      <w:r w:rsidR="005715A6" w:rsidRPr="005715A6">
        <w:t>fatigue life</w:t>
      </w:r>
      <w:r w:rsidR="00FB3605">
        <w:t>.</w:t>
      </w:r>
      <w:r w:rsidR="00FB3605" w:rsidRPr="005715A6">
        <w:t xml:space="preserve"> </w:t>
      </w:r>
      <w:r w:rsidR="00FB3605">
        <w:t xml:space="preserve">Moreover, </w:t>
      </w:r>
      <w:r w:rsidR="005715A6" w:rsidRPr="005715A6">
        <w:t xml:space="preserve">the ASME standard and </w:t>
      </w:r>
      <w:r w:rsidR="00FB3605">
        <w:t xml:space="preserve">the </w:t>
      </w:r>
      <w:r w:rsidR="005715A6" w:rsidRPr="005715A6">
        <w:t>JSME light water reactor standard correct the mean stress effect in the high</w:t>
      </w:r>
      <w:r w:rsidR="009B43CC">
        <w:t>-</w:t>
      </w:r>
      <w:r w:rsidR="005715A6" w:rsidRPr="005715A6">
        <w:t xml:space="preserve">cycle region. Internal pressure and residual stress are also generated in </w:t>
      </w:r>
      <w:r w:rsidR="00D067EE">
        <w:t>the</w:t>
      </w:r>
      <w:r w:rsidR="00FB3605">
        <w:t xml:space="preserve"> </w:t>
      </w:r>
      <w:r w:rsidR="005715A6" w:rsidRPr="005715A6">
        <w:t>SFR, but the temperature is different from that in light water reactors</w:t>
      </w:r>
      <w:r w:rsidR="00FB3605">
        <w:t xml:space="preserve">; hence, </w:t>
      </w:r>
      <w:r w:rsidR="005715A6" w:rsidRPr="005715A6">
        <w:t xml:space="preserve">the presence of the mean stress effect </w:t>
      </w:r>
      <w:r w:rsidR="00FB3605">
        <w:t xml:space="preserve">must be </w:t>
      </w:r>
      <w:r w:rsidR="00FB3605" w:rsidRPr="005715A6">
        <w:t>confirm</w:t>
      </w:r>
      <w:r w:rsidR="00FB3605">
        <w:t>ed</w:t>
      </w:r>
      <w:r w:rsidR="00FB3605" w:rsidRPr="005715A6">
        <w:t xml:space="preserve"> </w:t>
      </w:r>
      <w:r w:rsidR="005715A6" w:rsidRPr="005715A6">
        <w:t>before making corrections.</w:t>
      </w:r>
    </w:p>
    <w:p w14:paraId="450A2A88" w14:textId="431A7037" w:rsidR="005715A6" w:rsidRPr="00BB134C" w:rsidRDefault="005715A6" w:rsidP="00BB134C">
      <w:pPr>
        <w:pStyle w:val="a1"/>
      </w:pPr>
      <w:r w:rsidRPr="005715A6">
        <w:t xml:space="preserve">The ASME standard Gr.91 experimentally </w:t>
      </w:r>
      <w:r w:rsidR="00FB3605" w:rsidRPr="005715A6">
        <w:t>show</w:t>
      </w:r>
      <w:r w:rsidR="00FB3605">
        <w:t>ed</w:t>
      </w:r>
      <w:r w:rsidR="00FB3605" w:rsidRPr="005715A6">
        <w:t xml:space="preserve"> </w:t>
      </w:r>
      <w:r w:rsidRPr="005715A6">
        <w:t xml:space="preserve">that the mean stress due to </w:t>
      </w:r>
      <w:r w:rsidR="00FB3605">
        <w:t xml:space="preserve">the </w:t>
      </w:r>
      <w:r w:rsidRPr="005715A6">
        <w:t>residual stress does not need to be considered in the high</w:t>
      </w:r>
      <w:r w:rsidR="00A25C84">
        <w:t>-</w:t>
      </w:r>
      <w:r w:rsidRPr="005715A6">
        <w:t xml:space="preserve">temperature and </w:t>
      </w:r>
      <w:r w:rsidR="00A25C84">
        <w:t>-</w:t>
      </w:r>
      <w:r w:rsidRPr="005715A6">
        <w:t>cycle region [16</w:t>
      </w:r>
      <w:r w:rsidR="00A25C84" w:rsidRPr="005715A6">
        <w:t>]</w:t>
      </w:r>
      <w:r w:rsidR="00A25C84">
        <w:t>.</w:t>
      </w:r>
      <w:r w:rsidR="00A25C84" w:rsidRPr="005715A6">
        <w:t xml:space="preserve"> </w:t>
      </w:r>
      <w:r w:rsidR="00A25C84">
        <w:t xml:space="preserve">In addition, </w:t>
      </w:r>
      <w:r w:rsidRPr="005715A6">
        <w:t xml:space="preserve">the mean stress </w:t>
      </w:r>
      <w:r w:rsidR="00A25C84">
        <w:t xml:space="preserve">caused by the </w:t>
      </w:r>
      <w:r w:rsidRPr="005715A6">
        <w:t xml:space="preserve">internal pressure could be considered in </w:t>
      </w:r>
      <w:r w:rsidR="00D067EE">
        <w:t>the</w:t>
      </w:r>
      <w:r w:rsidR="00A25C84">
        <w:t xml:space="preserve"> </w:t>
      </w:r>
      <w:r w:rsidRPr="005715A6">
        <w:t>creep fatigue damage evaluation</w:t>
      </w:r>
      <w:r w:rsidR="00A25C84">
        <w:t>; thus,</w:t>
      </w:r>
      <w:r w:rsidR="00A25C84" w:rsidRPr="005715A6">
        <w:t xml:space="preserve"> </w:t>
      </w:r>
      <w:r w:rsidRPr="005715A6">
        <w:t xml:space="preserve">it is not necessary to consider the mean stress. </w:t>
      </w:r>
      <w:r w:rsidR="00A25C84">
        <w:t xml:space="preserve">The </w:t>
      </w:r>
      <w:r w:rsidRPr="005715A6">
        <w:t xml:space="preserve">JAEA plans to conduct a strain-loading test on 316FR stainless steel and </w:t>
      </w:r>
      <w:r w:rsidR="00A25C84">
        <w:t>m</w:t>
      </w:r>
      <w:r w:rsidR="00A25C84" w:rsidRPr="005715A6">
        <w:t xml:space="preserve">odified </w:t>
      </w:r>
      <w:r w:rsidRPr="005715A6">
        <w:t>9Cr</w:t>
      </w:r>
      <w:r w:rsidR="00A25C84">
        <w:t>–</w:t>
      </w:r>
      <w:r w:rsidRPr="005715A6">
        <w:t>1Mo steel at the start of the test, simulating residual stress, similar to the Gr.91</w:t>
      </w:r>
      <w:r w:rsidR="00704473" w:rsidRPr="00704473">
        <w:t xml:space="preserve"> </w:t>
      </w:r>
      <w:r w:rsidR="00704473" w:rsidRPr="005715A6">
        <w:t>experiment</w:t>
      </w:r>
      <w:r w:rsidRPr="005715A6">
        <w:t xml:space="preserve">. As a </w:t>
      </w:r>
      <w:r w:rsidR="00704473">
        <w:t xml:space="preserve">test </w:t>
      </w:r>
      <w:r w:rsidRPr="005715A6">
        <w:t>result, if there is no effect of the mean stress due to the residual stress in the high</w:t>
      </w:r>
      <w:r w:rsidR="00704473">
        <w:t>-</w:t>
      </w:r>
      <w:r w:rsidRPr="005715A6">
        <w:t>temperature region, the JSME standard will set a rational design fatigue curve that does not perform the mean stress correction as Gr.91 of the ASME standard.</w:t>
      </w:r>
    </w:p>
    <w:p w14:paraId="51BF91B3" w14:textId="64DDC707" w:rsidR="005715A6" w:rsidRDefault="00A06E5F" w:rsidP="005715A6">
      <w:pPr>
        <w:pStyle w:val="2"/>
        <w:numPr>
          <w:ilvl w:val="1"/>
          <w:numId w:val="10"/>
        </w:numPr>
      </w:pPr>
      <w:bookmarkStart w:id="16" w:name="_Hlk70068772"/>
      <w:r w:rsidRPr="00A06E5F">
        <w:t>Material testing for the development of ultra-high</w:t>
      </w:r>
      <w:r w:rsidR="00D87769">
        <w:t>-</w:t>
      </w:r>
      <w:r w:rsidRPr="00A06E5F">
        <w:t>temperature material strength standards</w:t>
      </w:r>
    </w:p>
    <w:p w14:paraId="7BE01D2F" w14:textId="6760C260" w:rsidR="00A06E5F" w:rsidRPr="00EE0041" w:rsidRDefault="000E46CB">
      <w:pPr>
        <w:pStyle w:val="3"/>
        <w:numPr>
          <w:ilvl w:val="2"/>
          <w:numId w:val="35"/>
        </w:numPr>
      </w:pPr>
      <w:bookmarkStart w:id="17" w:name="_Hlk70068680"/>
      <w:bookmarkEnd w:id="16"/>
      <w:r>
        <w:t>O</w:t>
      </w:r>
      <w:r w:rsidR="00A06E5F" w:rsidRPr="00A06E5F">
        <w:t xml:space="preserve">verview of </w:t>
      </w:r>
      <w:r w:rsidR="0006684D">
        <w:t xml:space="preserve">the </w:t>
      </w:r>
      <w:r w:rsidR="00A06E5F" w:rsidRPr="00A06E5F">
        <w:t xml:space="preserve">development of </w:t>
      </w:r>
      <w:r>
        <w:t xml:space="preserve">the </w:t>
      </w:r>
      <w:r w:rsidR="00A06E5F" w:rsidRPr="00A06E5F">
        <w:t>ultra-high</w:t>
      </w:r>
      <w:r>
        <w:t>-</w:t>
      </w:r>
      <w:r w:rsidR="00A06E5F" w:rsidRPr="00A06E5F">
        <w:t>temperature material strength standards</w:t>
      </w:r>
    </w:p>
    <w:bookmarkEnd w:id="17"/>
    <w:p w14:paraId="113EA00F" w14:textId="729D6C7C" w:rsidR="00A06E5F" w:rsidRDefault="00135813" w:rsidP="00A06E5F">
      <w:pPr>
        <w:pStyle w:val="a1"/>
      </w:pPr>
      <w:r>
        <w:t>The p</w:t>
      </w:r>
      <w:r w:rsidRPr="00A06E5F">
        <w:t xml:space="preserve">ractical </w:t>
      </w:r>
      <w:r w:rsidR="00A06E5F" w:rsidRPr="00A06E5F">
        <w:t xml:space="preserve">application of </w:t>
      </w:r>
      <w:r>
        <w:t xml:space="preserve">the </w:t>
      </w:r>
      <w:r w:rsidR="00A06E5F" w:rsidRPr="00A06E5F">
        <w:t>SFR requires ultra-high</w:t>
      </w:r>
      <w:r w:rsidR="00892F6D">
        <w:t>-</w:t>
      </w:r>
      <w:r w:rsidR="00A06E5F" w:rsidRPr="00A06E5F">
        <w:t xml:space="preserve">temperature material properties that can be applied to </w:t>
      </w:r>
      <w:r>
        <w:t xml:space="preserve">the </w:t>
      </w:r>
      <w:r w:rsidR="00A06E5F" w:rsidRPr="00A06E5F">
        <w:t xml:space="preserve">structural integrity evaluation during </w:t>
      </w:r>
      <w:r>
        <w:t xml:space="preserve">the </w:t>
      </w:r>
      <w:r w:rsidR="00A06E5F" w:rsidRPr="00A06E5F">
        <w:t xml:space="preserve">SA. </w:t>
      </w:r>
      <w:r>
        <w:t>To</w:t>
      </w:r>
      <w:r w:rsidR="00A06E5F" w:rsidRPr="00A06E5F">
        <w:t xml:space="preserve"> evaluate the structural integrity during </w:t>
      </w:r>
      <w:r>
        <w:t xml:space="preserve">the </w:t>
      </w:r>
      <w:r w:rsidR="00A06E5F" w:rsidRPr="00A06E5F">
        <w:t xml:space="preserve">SA, </w:t>
      </w:r>
      <w:r>
        <w:t xml:space="preserve">the </w:t>
      </w:r>
      <w:r w:rsidR="00A06E5F" w:rsidRPr="00A06E5F">
        <w:t>JAEA acquired ultra-high</w:t>
      </w:r>
      <w:r>
        <w:t>-</w:t>
      </w:r>
      <w:r w:rsidR="00A06E5F" w:rsidRPr="00A06E5F">
        <w:t>temperature material test data for 304SS, which is the main structural material of “Monju” and “Joyo</w:t>
      </w:r>
      <w:r>
        <w:t>,</w:t>
      </w:r>
      <w:r w:rsidR="00A06E5F" w:rsidRPr="00A06E5F">
        <w:t>” and extended the material strength standards to 1000</w:t>
      </w:r>
      <w:r w:rsidR="00CF192A">
        <w:t>°C</w:t>
      </w:r>
      <w:r w:rsidR="00A06E5F" w:rsidRPr="00A06E5F">
        <w:t xml:space="preserve"> [17]. </w:t>
      </w:r>
      <w:r>
        <w:t xml:space="preserve">The </w:t>
      </w:r>
      <w:r w:rsidR="00A06E5F" w:rsidRPr="00A06E5F">
        <w:t xml:space="preserve">JAEA also started </w:t>
      </w:r>
      <w:r w:rsidR="008F7FBF" w:rsidRPr="00A06E5F">
        <w:t>acquir</w:t>
      </w:r>
      <w:r w:rsidR="008F7FBF">
        <w:t>ing</w:t>
      </w:r>
      <w:r w:rsidR="00A06E5F" w:rsidRPr="00A06E5F">
        <w:t xml:space="preserve"> ultra-high</w:t>
      </w:r>
      <w:r w:rsidR="00892F6D">
        <w:t>-</w:t>
      </w:r>
      <w:r w:rsidR="00A06E5F" w:rsidRPr="00A06E5F">
        <w:t xml:space="preserve">temperature data for 316FR stainless steel and 316SS. </w:t>
      </w:r>
      <w:r w:rsidR="008F7FBF">
        <w:t xml:space="preserve">The </w:t>
      </w:r>
      <w:r w:rsidR="00A06E5F" w:rsidRPr="00A06E5F">
        <w:t xml:space="preserve">outline of the acquisition of </w:t>
      </w:r>
      <w:r w:rsidR="008F7FBF">
        <w:t xml:space="preserve">the </w:t>
      </w:r>
      <w:r w:rsidR="00A06E5F" w:rsidRPr="00A06E5F">
        <w:t>ultra-high</w:t>
      </w:r>
      <w:r w:rsidR="00892F6D">
        <w:t>-</w:t>
      </w:r>
      <w:r w:rsidR="00A06E5F" w:rsidRPr="00A06E5F">
        <w:t>temperature material test data and the material strength standards extended to 1000</w:t>
      </w:r>
      <w:r w:rsidR="00CF192A">
        <w:t>°C</w:t>
      </w:r>
      <w:r w:rsidR="00A06E5F" w:rsidRPr="00A06E5F">
        <w:t xml:space="preserve"> based on the acquired data will be described</w:t>
      </w:r>
      <w:r w:rsidR="008F7FBF">
        <w:t xml:space="preserve"> herein</w:t>
      </w:r>
      <w:r w:rsidR="00A06E5F" w:rsidRPr="00A06E5F">
        <w:t>.</w:t>
      </w:r>
    </w:p>
    <w:p w14:paraId="4097E4D8" w14:textId="684FC652" w:rsidR="00A06E5F" w:rsidRDefault="008F7FBF" w:rsidP="00A06E5F">
      <w:pPr>
        <w:pStyle w:val="a1"/>
      </w:pPr>
      <w:r>
        <w:t xml:space="preserve">The </w:t>
      </w:r>
      <w:r w:rsidR="002F7F6E" w:rsidRPr="002F7F6E">
        <w:t xml:space="preserve">JAEA conducted a short-term creep test for up to </w:t>
      </w:r>
      <w:r>
        <w:t xml:space="preserve">approximately </w:t>
      </w:r>
      <w:r w:rsidR="002F7F6E" w:rsidRPr="002F7F6E">
        <w:t xml:space="preserve">1000 </w:t>
      </w:r>
      <w:r>
        <w:t xml:space="preserve">h considering the </w:t>
      </w:r>
      <w:r w:rsidR="002F7F6E" w:rsidRPr="002F7F6E">
        <w:t>SA events. The maximum test temperature was 1000</w:t>
      </w:r>
      <w:r w:rsidR="00CF192A">
        <w:t>°C</w:t>
      </w:r>
      <w:r w:rsidR="002F7F6E" w:rsidRPr="002F7F6E">
        <w:t xml:space="preserve">, which is the maximum temperature that can be </w:t>
      </w:r>
      <w:r w:rsidR="003D12CF">
        <w:t xml:space="preserve">used </w:t>
      </w:r>
      <w:r w:rsidR="002F7F6E" w:rsidRPr="002F7F6E">
        <w:t xml:space="preserve">with JAEA's existing equipment. </w:t>
      </w:r>
      <w:r w:rsidR="003D12CF">
        <w:t>T</w:t>
      </w:r>
      <w:r w:rsidR="002F7F6E" w:rsidRPr="002F7F6E">
        <w:t>here is concern about the effects of oxidation at ultra-high temperatures</w:t>
      </w:r>
      <w:r w:rsidR="003D12CF">
        <w:t>; hence,</w:t>
      </w:r>
      <w:r w:rsidR="003D12CF" w:rsidRPr="002F7F6E">
        <w:t xml:space="preserve"> </w:t>
      </w:r>
      <w:r w:rsidR="002F7F6E" w:rsidRPr="002F7F6E">
        <w:t xml:space="preserve">all tests were performed using </w:t>
      </w:r>
      <w:r w:rsidR="003D12CF">
        <w:t xml:space="preserve">the </w:t>
      </w:r>
      <w:r w:rsidR="002F7F6E" w:rsidRPr="002F7F6E">
        <w:t xml:space="preserve">φ10 solid round-bar specimens shown in </w:t>
      </w:r>
      <w:r w:rsidR="002F7F6E" w:rsidRPr="00D13E5A">
        <w:t xml:space="preserve">Fig. </w:t>
      </w:r>
      <w:r w:rsidR="000E2BAE" w:rsidRPr="00D13E5A">
        <w:t>6</w:t>
      </w:r>
      <w:r w:rsidR="002F7F6E" w:rsidRPr="002F7F6E">
        <w:t xml:space="preserve"> in addition to the air atmosphere</w:t>
      </w:r>
      <w:r w:rsidR="003D12CF">
        <w:t>.</w:t>
      </w:r>
      <w:r w:rsidR="003D12CF" w:rsidRPr="002F7F6E">
        <w:t xml:space="preserve"> </w:t>
      </w:r>
      <w:r w:rsidR="003D12CF">
        <w:t>S</w:t>
      </w:r>
      <w:r w:rsidR="002F7F6E" w:rsidRPr="002F7F6E">
        <w:t>ome tests were also conducted in an inert atmosphere.</w:t>
      </w:r>
      <w:r w:rsidR="002F7F6E" w:rsidRPr="00CE6523">
        <w:t xml:space="preserve"> </w:t>
      </w:r>
      <w:r w:rsidR="002F7F6E" w:rsidRPr="00D13E5A">
        <w:t xml:space="preserve">Figure </w:t>
      </w:r>
      <w:r w:rsidR="000E2BAE" w:rsidRPr="00D13E5A">
        <w:t>7(a)</w:t>
      </w:r>
      <w:r w:rsidR="002F7F6E" w:rsidRPr="00CE6523">
        <w:t xml:space="preserve"> </w:t>
      </w:r>
      <w:r w:rsidR="003D12CF">
        <w:t>presents the</w:t>
      </w:r>
      <w:r w:rsidR="003D12CF" w:rsidRPr="002F7F6E">
        <w:t xml:space="preserve"> </w:t>
      </w:r>
      <w:r w:rsidR="002F7F6E" w:rsidRPr="002F7F6E">
        <w:t>creep data up to 1000</w:t>
      </w:r>
      <w:r w:rsidR="00CF192A">
        <w:t>°C</w:t>
      </w:r>
      <w:r w:rsidR="002F7F6E" w:rsidRPr="002F7F6E">
        <w:t xml:space="preserve"> acquired in air and inert </w:t>
      </w:r>
      <w:r w:rsidR="003D12CF" w:rsidRPr="002F7F6E">
        <w:t>atmospher</w:t>
      </w:r>
      <w:r w:rsidR="003D12CF">
        <w:t>es</w:t>
      </w:r>
      <w:r w:rsidR="002F7F6E" w:rsidRPr="002F7F6E">
        <w:t xml:space="preserve">. Within the range of the acquired test conditions, </w:t>
      </w:r>
      <w:r w:rsidR="003D12CF">
        <w:t>w</w:t>
      </w:r>
      <w:r w:rsidR="009E6CE1">
        <w:t>e</w:t>
      </w:r>
      <w:r w:rsidR="003D12CF">
        <w:t xml:space="preserve"> found </w:t>
      </w:r>
      <w:r w:rsidR="002F7F6E" w:rsidRPr="002F7F6E">
        <w:t xml:space="preserve">no significant </w:t>
      </w:r>
      <w:r w:rsidR="002F7F6E" w:rsidRPr="002F7F6E">
        <w:lastRenderedPageBreak/>
        <w:t xml:space="preserve">difference in the creep strength acquired in the air and inert </w:t>
      </w:r>
      <w:r w:rsidR="006B77A8" w:rsidRPr="002F7F6E">
        <w:t>atmospher</w:t>
      </w:r>
      <w:r w:rsidR="006B77A8">
        <w:t>es; thus,</w:t>
      </w:r>
      <w:r w:rsidR="006B77A8" w:rsidRPr="002F7F6E">
        <w:t xml:space="preserve"> </w:t>
      </w:r>
      <w:r w:rsidR="002F7F6E" w:rsidRPr="002F7F6E">
        <w:t>the creep rupture equation applicable up to 1000</w:t>
      </w:r>
      <w:r w:rsidR="00CF192A">
        <w:t>°C</w:t>
      </w:r>
      <w:r w:rsidR="002F7F6E" w:rsidRPr="002F7F6E">
        <w:t xml:space="preserve"> was formulated using the data of both atmospheres [17]. The creep rupture equation formulated shown in </w:t>
      </w:r>
      <w:r w:rsidR="002F7F6E" w:rsidRPr="00D13E5A">
        <w:t xml:space="preserve">Fig. </w:t>
      </w:r>
      <w:r w:rsidR="000E2BAE" w:rsidRPr="00D13E5A">
        <w:t>7(a)</w:t>
      </w:r>
      <w:r w:rsidR="002F7F6E" w:rsidRPr="00CE6523">
        <w:t xml:space="preserve"> </w:t>
      </w:r>
      <w:r w:rsidR="002F7F6E" w:rsidRPr="002F7F6E">
        <w:t xml:space="preserve">can accurately evaluate </w:t>
      </w:r>
      <w:r w:rsidR="006B77A8">
        <w:t xml:space="preserve">the </w:t>
      </w:r>
      <w:r w:rsidR="002F7F6E" w:rsidRPr="002F7F6E">
        <w:t>creep data up to 1000</w:t>
      </w:r>
      <w:r w:rsidR="00CF192A">
        <w:t>°C</w:t>
      </w:r>
      <w:r w:rsidR="002F7F6E" w:rsidRPr="002F7F6E">
        <w:t>. Regarding the acquisition of ultra-high</w:t>
      </w:r>
      <w:r w:rsidR="00892F6D">
        <w:t>-</w:t>
      </w:r>
      <w:r w:rsidR="002F7F6E" w:rsidRPr="002F7F6E">
        <w:t>temperature cre</w:t>
      </w:r>
      <w:r w:rsidR="002F7F6E" w:rsidRPr="002F7F6E">
        <w:rPr>
          <w:rFonts w:hint="eastAsia"/>
        </w:rPr>
        <w:t>ep data, 316FR stainless steel and 316SS were also obtained</w:t>
      </w:r>
      <w:r w:rsidR="0055147C" w:rsidRPr="0055147C">
        <w:rPr>
          <w:rFonts w:hint="eastAsia"/>
        </w:rPr>
        <w:t xml:space="preserve"> </w:t>
      </w:r>
      <w:r w:rsidR="0055147C" w:rsidRPr="002F7F6E">
        <w:rPr>
          <w:rFonts w:hint="eastAsia"/>
        </w:rPr>
        <w:t>in addition to 304SS</w:t>
      </w:r>
      <w:r w:rsidR="002F7F6E" w:rsidRPr="002F7F6E">
        <w:rPr>
          <w:rFonts w:hint="eastAsia"/>
        </w:rPr>
        <w:t xml:space="preserve">. </w:t>
      </w:r>
      <w:r w:rsidR="002F7F6E" w:rsidRPr="00D13E5A">
        <w:t xml:space="preserve">Figure </w:t>
      </w:r>
      <w:r w:rsidR="000E2BAE" w:rsidRPr="00D13E5A">
        <w:t>7(b)</w:t>
      </w:r>
      <w:r w:rsidR="002F7F6E" w:rsidRPr="00CE6523">
        <w:t xml:space="preserve"> </w:t>
      </w:r>
      <w:r w:rsidR="002F7F6E" w:rsidRPr="002F7F6E">
        <w:rPr>
          <w:rFonts w:hint="eastAsia"/>
        </w:rPr>
        <w:t>shows the creep test data of 304SS, 316FR stainless steel</w:t>
      </w:r>
      <w:r w:rsidR="00CC6DB6">
        <w:t>,</w:t>
      </w:r>
      <w:r w:rsidR="002F7F6E" w:rsidRPr="002F7F6E">
        <w:rPr>
          <w:rFonts w:hint="eastAsia"/>
        </w:rPr>
        <w:t xml:space="preserve"> and 316SS up to 1000</w:t>
      </w:r>
      <w:r w:rsidR="002E78C7">
        <w:t>°</w:t>
      </w:r>
      <w:r w:rsidR="00CF192A">
        <w:rPr>
          <w:rFonts w:hint="eastAsia"/>
        </w:rPr>
        <w:t>C</w:t>
      </w:r>
      <w:r w:rsidR="002F7F6E" w:rsidRPr="002F7F6E">
        <w:rPr>
          <w:rFonts w:hint="eastAsia"/>
        </w:rPr>
        <w:t xml:space="preserve">. These three steel types have a significant difference in </w:t>
      </w:r>
      <w:r w:rsidR="00D067EE">
        <w:t>the</w:t>
      </w:r>
      <w:r w:rsidR="00CC6DB6">
        <w:t xml:space="preserve"> </w:t>
      </w:r>
      <w:r w:rsidR="002F7F6E" w:rsidRPr="002F7F6E">
        <w:rPr>
          <w:rFonts w:hint="eastAsia"/>
        </w:rPr>
        <w:t>creep strength in the o</w:t>
      </w:r>
      <w:r w:rsidR="002F7F6E" w:rsidRPr="002F7F6E">
        <w:t xml:space="preserve">perating temperature range of </w:t>
      </w:r>
      <w:r w:rsidR="00CC6DB6">
        <w:t xml:space="preserve">the </w:t>
      </w:r>
      <w:r w:rsidR="002F7F6E" w:rsidRPr="002F7F6E">
        <w:t xml:space="preserve">SFR </w:t>
      </w:r>
      <w:r w:rsidR="00CC6DB6">
        <w:t xml:space="preserve">(e.g., </w:t>
      </w:r>
      <w:r w:rsidR="002F7F6E" w:rsidRPr="002F7F6E">
        <w:t>550</w:t>
      </w:r>
      <w:r w:rsidR="00CF192A">
        <w:t>°C</w:t>
      </w:r>
      <w:r w:rsidR="00CC6DB6">
        <w:t>)</w:t>
      </w:r>
      <w:r w:rsidR="002F7F6E" w:rsidRPr="002F7F6E">
        <w:t xml:space="preserve">, but no significant difference in </w:t>
      </w:r>
      <w:r w:rsidR="00CC6DB6">
        <w:t xml:space="preserve">the </w:t>
      </w:r>
      <w:r w:rsidR="002F7F6E" w:rsidRPr="002F7F6E">
        <w:t xml:space="preserve">creep strength </w:t>
      </w:r>
      <w:r w:rsidR="00CC6DB6">
        <w:t xml:space="preserve">was </w:t>
      </w:r>
      <w:r w:rsidR="002F7F6E" w:rsidRPr="002F7F6E">
        <w:t>observed at high temperatures exceeding 750</w:t>
      </w:r>
      <w:r w:rsidR="00CF192A">
        <w:t>°C</w:t>
      </w:r>
      <w:r w:rsidR="002F7F6E" w:rsidRPr="002F7F6E">
        <w:t>. Therefore, the ultra-high</w:t>
      </w:r>
      <w:r w:rsidR="00CC6DB6">
        <w:t>-</w:t>
      </w:r>
      <w:r w:rsidR="002F7F6E" w:rsidRPr="002F7F6E">
        <w:t xml:space="preserve">temperature creep rupture equation formulated based on </w:t>
      </w:r>
      <w:r w:rsidR="00CC6DB6">
        <w:t xml:space="preserve">the </w:t>
      </w:r>
      <w:r w:rsidR="002F7F6E" w:rsidRPr="002F7F6E">
        <w:t>304SS data is also applicable to 316FR stainless steel and 316SS.</w:t>
      </w:r>
    </w:p>
    <w:p w14:paraId="256D9403" w14:textId="1A793E55" w:rsidR="002F7F6E" w:rsidRDefault="002F7F6E" w:rsidP="00A06E5F">
      <w:pPr>
        <w:pStyle w:val="a1"/>
      </w:pPr>
      <w:r w:rsidRPr="002F7F6E">
        <w:t>In addition, data up to 1200</w:t>
      </w:r>
      <w:r w:rsidR="00CF192A">
        <w:t>°C</w:t>
      </w:r>
      <w:r w:rsidRPr="002F7F6E">
        <w:t xml:space="preserve"> </w:t>
      </w:r>
      <w:r w:rsidR="00762B8B">
        <w:t xml:space="preserve">were </w:t>
      </w:r>
      <w:r w:rsidRPr="002F7F6E">
        <w:t>acquired</w:t>
      </w:r>
      <w:r w:rsidR="00762B8B" w:rsidRPr="00762B8B">
        <w:t xml:space="preserve"> </w:t>
      </w:r>
      <w:r w:rsidR="00762B8B" w:rsidRPr="002F7F6E">
        <w:t xml:space="preserve">for </w:t>
      </w:r>
      <w:r w:rsidR="00762B8B">
        <w:t xml:space="preserve">the </w:t>
      </w:r>
      <w:r w:rsidR="00762B8B" w:rsidRPr="002F7F6E">
        <w:t>tensile tests</w:t>
      </w:r>
      <w:r w:rsidR="00762B8B">
        <w:t>.</w:t>
      </w:r>
      <w:r w:rsidR="00762B8B" w:rsidRPr="002F7F6E">
        <w:t xml:space="preserve"> </w:t>
      </w:r>
      <w:r w:rsidR="00762B8B">
        <w:t>A</w:t>
      </w:r>
      <w:r w:rsidRPr="002F7F6E">
        <w:t>n elastoplastic stress</w:t>
      </w:r>
      <w:r w:rsidR="00762B8B">
        <w:t>–</w:t>
      </w:r>
      <w:r w:rsidRPr="002F7F6E">
        <w:t>strain equation applicable up to 1200</w:t>
      </w:r>
      <w:r w:rsidR="00CF192A">
        <w:t>°C</w:t>
      </w:r>
      <w:r w:rsidRPr="002F7F6E">
        <w:t xml:space="preserve"> was </w:t>
      </w:r>
      <w:r w:rsidR="00762B8B">
        <w:t xml:space="preserve">then </w:t>
      </w:r>
      <w:r w:rsidRPr="002F7F6E">
        <w:t>formulated</w:t>
      </w:r>
      <w:r w:rsidR="00762B8B" w:rsidRPr="00762B8B">
        <w:t xml:space="preserve"> </w:t>
      </w:r>
      <w:r w:rsidR="00762B8B" w:rsidRPr="002F7F6E">
        <w:t>based on the acquired data</w:t>
      </w:r>
      <w:r w:rsidRPr="002F7F6E">
        <w:t xml:space="preserve">. </w:t>
      </w:r>
      <w:r w:rsidR="00762B8B">
        <w:t xml:space="preserve">The </w:t>
      </w:r>
      <w:r w:rsidRPr="002F7F6E">
        <w:t xml:space="preserve">material strength standards </w:t>
      </w:r>
      <w:r w:rsidR="00762B8B">
        <w:t xml:space="preserve">were </w:t>
      </w:r>
      <w:r w:rsidRPr="002F7F6E">
        <w:t>expanded to 1000</w:t>
      </w:r>
      <w:r w:rsidR="00CF192A">
        <w:t>°C</w:t>
      </w:r>
      <w:r w:rsidRPr="002F7F6E">
        <w:t xml:space="preserve"> by setting physical property values (</w:t>
      </w:r>
      <w:r w:rsidR="00762B8B">
        <w:t xml:space="preserve">i.e., </w:t>
      </w:r>
      <w:r w:rsidRPr="002F7F6E">
        <w:t xml:space="preserve">modulus of </w:t>
      </w:r>
      <w:r w:rsidR="00762B8B">
        <w:t xml:space="preserve">the </w:t>
      </w:r>
      <w:r w:rsidRPr="002F7F6E">
        <w:t xml:space="preserve">longitudinal elasticity, Poisson's ratio, </w:t>
      </w:r>
      <w:r w:rsidR="00762B8B">
        <w:t xml:space="preserve">and </w:t>
      </w:r>
      <w:r w:rsidRPr="002F7F6E">
        <w:t>coefficient of thermal expansion) up to 1000</w:t>
      </w:r>
      <w:r w:rsidR="00CF192A">
        <w:t>°C</w:t>
      </w:r>
      <w:r w:rsidRPr="002F7F6E">
        <w:t xml:space="preserve"> with reference to public data [18] and ASME standards. </w:t>
      </w:r>
      <w:r w:rsidR="00762B8B">
        <w:t>The d</w:t>
      </w:r>
      <w:r w:rsidRPr="002F7F6E">
        <w:t xml:space="preserve">etails </w:t>
      </w:r>
      <w:r w:rsidR="00762B8B">
        <w:t xml:space="preserve">were </w:t>
      </w:r>
      <w:r w:rsidRPr="002F7F6E">
        <w:t xml:space="preserve">described in the paper </w:t>
      </w:r>
      <w:r w:rsidR="00762B8B">
        <w:t xml:space="preserve">of </w:t>
      </w:r>
      <w:r w:rsidRPr="002F7F6E">
        <w:t>Onizawa et al. [17]</w:t>
      </w:r>
    </w:p>
    <w:p w14:paraId="3192D6FE" w14:textId="63C50DD9" w:rsidR="000256EC" w:rsidRDefault="00D12A19" w:rsidP="00557AFE">
      <w:pPr>
        <w:pStyle w:val="a1"/>
        <w:ind w:firstLine="0"/>
        <w:jc w:val="center"/>
      </w:pPr>
      <w:r>
        <w:object w:dxaOrig="8550" w:dyaOrig="2745" w14:anchorId="4E19D5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1.95pt;height:77.7pt" o:ole="">
            <v:imagedata r:id="rId22" o:title=""/>
          </v:shape>
          <o:OLEObject Type="Embed" ProgID="Visio.Drawing.15" ShapeID="_x0000_i1025" DrawAspect="Content" ObjectID="_1710174793" r:id="rId23"/>
        </w:object>
      </w:r>
    </w:p>
    <w:p w14:paraId="44346324" w14:textId="4AB5D2C9" w:rsidR="005351C7" w:rsidRPr="00CE6523" w:rsidRDefault="005351C7" w:rsidP="005351C7">
      <w:pPr>
        <w:pStyle w:val="Figurecaption"/>
        <w:rPr>
          <w:b/>
          <w:lang w:eastAsia="es-ES"/>
        </w:rPr>
      </w:pPr>
      <w:r w:rsidRPr="00D13E5A">
        <w:rPr>
          <w:lang w:eastAsia="es-ES"/>
        </w:rPr>
        <w:t xml:space="preserve">FIG. </w:t>
      </w:r>
      <w:r w:rsidR="000E2BAE" w:rsidRPr="00D13E5A">
        <w:rPr>
          <w:lang w:eastAsia="es-ES"/>
        </w:rPr>
        <w:t>6</w:t>
      </w:r>
      <w:r w:rsidRPr="00D13E5A">
        <w:rPr>
          <w:lang w:eastAsia="es-ES"/>
        </w:rPr>
        <w:t xml:space="preserve"> </w:t>
      </w:r>
      <w:r w:rsidR="00223CFE" w:rsidRPr="00D13E5A">
        <w:rPr>
          <w:lang w:eastAsia="es-ES"/>
        </w:rPr>
        <w:t xml:space="preserve">Specimen shape used in </w:t>
      </w:r>
      <w:r w:rsidR="00207514">
        <w:rPr>
          <w:lang w:eastAsia="es-ES"/>
        </w:rPr>
        <w:t xml:space="preserve">the </w:t>
      </w:r>
      <w:r w:rsidR="00223CFE" w:rsidRPr="00D13E5A">
        <w:rPr>
          <w:lang w:eastAsia="es-ES"/>
        </w:rPr>
        <w:t>ultra-high</w:t>
      </w:r>
      <w:r w:rsidR="00207514">
        <w:rPr>
          <w:lang w:eastAsia="es-ES"/>
        </w:rPr>
        <w:t>-</w:t>
      </w:r>
      <w:r w:rsidR="00223CFE" w:rsidRPr="00D13E5A">
        <w:rPr>
          <w:lang w:eastAsia="es-ES"/>
        </w:rPr>
        <w:t>temperature creep test</w:t>
      </w:r>
      <w:r w:rsidR="00207514">
        <w:rPr>
          <w:lang w:eastAsia="es-ES"/>
        </w:rPr>
        <w:t>.</w:t>
      </w:r>
    </w:p>
    <w:p w14:paraId="0672364B" w14:textId="0575D496" w:rsidR="000256EC" w:rsidRDefault="001A731C" w:rsidP="00A06E5F">
      <w:pPr>
        <w:pStyle w:val="a1"/>
      </w:pPr>
      <w:r w:rsidRPr="00816729">
        <w:rPr>
          <w:noProof/>
          <w:color w:val="FF0000"/>
          <w:lang w:val="en-US"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210537" wp14:editId="6F935E26">
                <wp:simplePos x="0" y="0"/>
                <wp:positionH relativeFrom="margin">
                  <wp:posOffset>2629535</wp:posOffset>
                </wp:positionH>
                <wp:positionV relativeFrom="paragraph">
                  <wp:posOffset>111125</wp:posOffset>
                </wp:positionV>
                <wp:extent cx="360045" cy="1404620"/>
                <wp:effectExtent l="0" t="0" r="0" b="5715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E2090" w14:textId="26D276D1" w:rsidR="00892F6D" w:rsidRDefault="00892F6D" w:rsidP="0011525C">
                            <w:r>
                              <w:t>(b)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210537" id="_x0000_s1030" type="#_x0000_t202" style="position:absolute;left:0;text-align:left;margin-left:207.05pt;margin-top:8.75pt;width:28.35pt;height:110.6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" filled="f" stroked="f">
                <v:textbox style="mso-fit-shape-to-text:t">
                  <w:txbxContent>
                    <w:p w14:paraId="21CE2090" w14:textId="26D276D1" w:rsidR="00892F6D" w:rsidRDefault="00892F6D" w:rsidP="0011525C">
                      <w:r>
                        <w:t>(b)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16729">
        <w:rPr>
          <w:noProof/>
          <w:color w:val="FF0000"/>
          <w:lang w:val="en-US"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FEBD48" wp14:editId="72911821">
                <wp:simplePos x="0" y="0"/>
                <wp:positionH relativeFrom="column">
                  <wp:posOffset>-226695</wp:posOffset>
                </wp:positionH>
                <wp:positionV relativeFrom="paragraph">
                  <wp:posOffset>106045</wp:posOffset>
                </wp:positionV>
                <wp:extent cx="360045" cy="1404620"/>
                <wp:effectExtent l="0" t="0" r="0" b="5715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9AAC9" w14:textId="77777777" w:rsidR="00892F6D" w:rsidRDefault="00892F6D" w:rsidP="0011525C">
                            <w:r>
                              <w:t>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FEBD48" id="_x0000_s1031" type="#_x0000_t202" style="position:absolute;left:0;text-align:left;margin-left:-17.85pt;margin-top:8.35pt;width:28.35pt;height:110.6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" filled="f" stroked="f">
                <v:textbox style="mso-fit-shape-to-text:t">
                  <w:txbxContent>
                    <w:p w14:paraId="7AE9AAC9" w14:textId="77777777" w:rsidR="00892F6D" w:rsidRDefault="00892F6D" w:rsidP="0011525C">
                      <w:r>
                        <w:t>(a)</w:t>
                      </w:r>
                    </w:p>
                  </w:txbxContent>
                </v:textbox>
              </v:shape>
            </w:pict>
          </mc:Fallback>
        </mc:AlternateContent>
      </w:r>
    </w:p>
    <w:p w14:paraId="51CC6F86" w14:textId="146937E4" w:rsidR="00EA0E5A" w:rsidRPr="005351C7" w:rsidRDefault="001A731C" w:rsidP="00557AFE">
      <w:pPr>
        <w:pStyle w:val="a1"/>
        <w:ind w:firstLine="0"/>
      </w:pPr>
      <w:r w:rsidRPr="001A731C">
        <w:rPr>
          <w:noProof/>
        </w:rPr>
        <w:drawing>
          <wp:inline distT="0" distB="0" distL="0" distR="0" wp14:anchorId="533F194A" wp14:editId="20F7029B">
            <wp:extent cx="5732145" cy="199326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199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0703B6" w14:textId="784A2FDB" w:rsidR="00EA0E5A" w:rsidRPr="00CE6523" w:rsidRDefault="00EA0E5A" w:rsidP="001E593E">
      <w:pPr>
        <w:pStyle w:val="Figurecaption"/>
        <w:ind w:leftChars="1" w:left="709" w:hangingChars="393" w:hanging="707"/>
        <w:jc w:val="left"/>
        <w:rPr>
          <w:b/>
          <w:lang w:eastAsia="es-ES"/>
        </w:rPr>
      </w:pPr>
      <w:r w:rsidRPr="00D13E5A">
        <w:rPr>
          <w:lang w:eastAsia="es-ES"/>
        </w:rPr>
        <w:t xml:space="preserve">FIG. </w:t>
      </w:r>
      <w:r w:rsidR="000E2BAE" w:rsidRPr="00D13E5A">
        <w:rPr>
          <w:lang w:eastAsia="es-ES"/>
        </w:rPr>
        <w:t>7</w:t>
      </w:r>
      <w:r w:rsidR="002B3392">
        <w:rPr>
          <w:lang w:eastAsia="es-ES"/>
        </w:rPr>
        <w:tab/>
      </w:r>
      <w:r w:rsidRPr="00D13E5A">
        <w:rPr>
          <w:lang w:eastAsia="es-ES"/>
        </w:rPr>
        <w:t xml:space="preserve"> </w:t>
      </w:r>
      <w:r w:rsidR="0011525C" w:rsidRPr="00D13E5A">
        <w:rPr>
          <w:lang w:eastAsia="es-ES"/>
        </w:rPr>
        <w:t>(a)</w:t>
      </w:r>
      <w:r w:rsidR="00223CFE" w:rsidRPr="00D13E5A">
        <w:rPr>
          <w:lang w:eastAsia="es-ES"/>
        </w:rPr>
        <w:t xml:space="preserve"> Comparison of </w:t>
      </w:r>
      <w:r w:rsidR="00207514">
        <w:rPr>
          <w:lang w:eastAsia="es-ES"/>
        </w:rPr>
        <w:t xml:space="preserve">the </w:t>
      </w:r>
      <w:r w:rsidR="00223CFE" w:rsidRPr="00D13E5A">
        <w:rPr>
          <w:lang w:eastAsia="es-ES"/>
        </w:rPr>
        <w:t>experimental data to the extremely high</w:t>
      </w:r>
      <w:r w:rsidR="00207514">
        <w:rPr>
          <w:lang w:eastAsia="es-ES"/>
        </w:rPr>
        <w:t>-</w:t>
      </w:r>
      <w:r w:rsidR="00223CFE" w:rsidRPr="00D13E5A">
        <w:rPr>
          <w:lang w:eastAsia="es-ES"/>
        </w:rPr>
        <w:t>temperature creep rupture equation of 304SS</w:t>
      </w:r>
      <w:r w:rsidR="00207514">
        <w:rPr>
          <w:lang w:eastAsia="es-ES"/>
        </w:rPr>
        <w:t xml:space="preserve"> and</w:t>
      </w:r>
      <w:r w:rsidR="00207514" w:rsidRPr="00D13E5A">
        <w:rPr>
          <w:lang w:eastAsia="es-ES"/>
        </w:rPr>
        <w:t xml:space="preserve"> </w:t>
      </w:r>
      <w:r w:rsidR="0011525C" w:rsidRPr="00D13E5A">
        <w:rPr>
          <w:lang w:eastAsia="es-ES"/>
        </w:rPr>
        <w:t>(b)</w:t>
      </w:r>
      <w:r w:rsidR="00223CFE" w:rsidRPr="00D13E5A">
        <w:rPr>
          <w:lang w:eastAsia="es-ES"/>
        </w:rPr>
        <w:t xml:space="preserve"> </w:t>
      </w:r>
      <w:r w:rsidR="00207514">
        <w:rPr>
          <w:lang w:eastAsia="es-ES"/>
        </w:rPr>
        <w:t>c</w:t>
      </w:r>
      <w:r w:rsidR="00207514" w:rsidRPr="00D13E5A">
        <w:rPr>
          <w:lang w:eastAsia="es-ES"/>
        </w:rPr>
        <w:t xml:space="preserve">omparison </w:t>
      </w:r>
      <w:r w:rsidR="00223CFE" w:rsidRPr="00D13E5A">
        <w:rPr>
          <w:lang w:eastAsia="es-ES"/>
        </w:rPr>
        <w:t xml:space="preserve">of </w:t>
      </w:r>
      <w:r w:rsidR="00207514">
        <w:rPr>
          <w:lang w:eastAsia="es-ES"/>
        </w:rPr>
        <w:t xml:space="preserve">the </w:t>
      </w:r>
      <w:r w:rsidR="00223CFE" w:rsidRPr="00D13E5A">
        <w:rPr>
          <w:lang w:eastAsia="es-ES"/>
        </w:rPr>
        <w:t xml:space="preserve">creep test data of </w:t>
      </w:r>
      <w:r w:rsidR="00207514">
        <w:rPr>
          <w:lang w:eastAsia="es-ES"/>
        </w:rPr>
        <w:t xml:space="preserve">the </w:t>
      </w:r>
      <w:r w:rsidR="00223CFE" w:rsidRPr="00D13E5A">
        <w:rPr>
          <w:lang w:eastAsia="es-ES"/>
        </w:rPr>
        <w:t>304SS, 316SS</w:t>
      </w:r>
      <w:r w:rsidR="00207514">
        <w:rPr>
          <w:lang w:eastAsia="es-ES"/>
        </w:rPr>
        <w:t>,</w:t>
      </w:r>
      <w:r w:rsidR="00223CFE" w:rsidRPr="00D13E5A">
        <w:rPr>
          <w:lang w:eastAsia="es-ES"/>
        </w:rPr>
        <w:t xml:space="preserve"> and 316FR stainless steel to the extremely high</w:t>
      </w:r>
      <w:r w:rsidR="00207514">
        <w:rPr>
          <w:lang w:eastAsia="es-ES"/>
        </w:rPr>
        <w:t>-</w:t>
      </w:r>
      <w:r w:rsidR="00223CFE" w:rsidRPr="00D13E5A">
        <w:rPr>
          <w:lang w:eastAsia="es-ES"/>
        </w:rPr>
        <w:t>temperature creep rupture equation of 304SS</w:t>
      </w:r>
      <w:r w:rsidR="00207514">
        <w:rPr>
          <w:lang w:eastAsia="es-ES"/>
        </w:rPr>
        <w:t>.</w:t>
      </w:r>
    </w:p>
    <w:p w14:paraId="601F9B25" w14:textId="77777777" w:rsidR="005351C7" w:rsidRPr="00EA0E5A" w:rsidRDefault="005351C7" w:rsidP="00A06E5F">
      <w:pPr>
        <w:pStyle w:val="a1"/>
      </w:pPr>
    </w:p>
    <w:p w14:paraId="02E088A2" w14:textId="1167ABC3" w:rsidR="008A7B14" w:rsidRPr="00EE0041" w:rsidRDefault="008A7B14">
      <w:pPr>
        <w:pStyle w:val="3"/>
        <w:numPr>
          <w:ilvl w:val="2"/>
          <w:numId w:val="37"/>
        </w:numPr>
      </w:pPr>
      <w:r w:rsidRPr="008A7B14">
        <w:t xml:space="preserve">Future plan </w:t>
      </w:r>
      <w:r w:rsidR="00207514">
        <w:t xml:space="preserve">for the </w:t>
      </w:r>
      <w:r w:rsidRPr="008A7B14">
        <w:t>high</w:t>
      </w:r>
      <w:r w:rsidR="00207514">
        <w:t>-</w:t>
      </w:r>
      <w:r w:rsidRPr="008A7B14">
        <w:t>temperature material test</w:t>
      </w:r>
    </w:p>
    <w:p w14:paraId="2D53E581" w14:textId="7EB9AE84" w:rsidR="008A7B14" w:rsidRDefault="008A7B14" w:rsidP="00A06E5F">
      <w:pPr>
        <w:pStyle w:val="a1"/>
      </w:pPr>
      <w:r w:rsidRPr="008A7B14">
        <w:t xml:space="preserve">In the future, </w:t>
      </w:r>
      <w:r w:rsidR="00207514">
        <w:t xml:space="preserve">the </w:t>
      </w:r>
      <w:r w:rsidRPr="008A7B14">
        <w:t>JAEA plans to acquire ultra-high</w:t>
      </w:r>
      <w:r w:rsidR="00207514">
        <w:t>-</w:t>
      </w:r>
      <w:r w:rsidRPr="008A7B14">
        <w:t xml:space="preserve">temperature data for 316FR stainless steel, which is the main structural material of </w:t>
      </w:r>
      <w:r w:rsidR="00207514">
        <w:t xml:space="preserve">the </w:t>
      </w:r>
      <w:r w:rsidRPr="008A7B14">
        <w:t xml:space="preserve">SFR and </w:t>
      </w:r>
      <w:r w:rsidR="00207514">
        <w:t>m</w:t>
      </w:r>
      <w:r w:rsidR="00207514" w:rsidRPr="008A7B14">
        <w:t xml:space="preserve">odified </w:t>
      </w:r>
      <w:r w:rsidRPr="008A7B14">
        <w:t>9Cr</w:t>
      </w:r>
      <w:r w:rsidR="00207514">
        <w:t>–</w:t>
      </w:r>
      <w:r w:rsidRPr="008A7B14">
        <w:t xml:space="preserve">1Mo steel and extend the material strength standards to high temperatures. </w:t>
      </w:r>
      <w:r w:rsidR="00207514">
        <w:t xml:space="preserve">The </w:t>
      </w:r>
      <w:r w:rsidRPr="008A7B14">
        <w:t xml:space="preserve">material properties of the </w:t>
      </w:r>
      <w:r w:rsidR="00207514">
        <w:t>m</w:t>
      </w:r>
      <w:r w:rsidR="00207514" w:rsidRPr="008A7B14">
        <w:t xml:space="preserve">odified </w:t>
      </w:r>
      <w:r w:rsidRPr="008A7B14">
        <w:t>9Cr</w:t>
      </w:r>
      <w:r w:rsidR="00207514">
        <w:t>–</w:t>
      </w:r>
      <w:r w:rsidRPr="008A7B14">
        <w:t xml:space="preserve">1Mo steel </w:t>
      </w:r>
      <w:r w:rsidR="00207514">
        <w:t xml:space="preserve">are </w:t>
      </w:r>
      <w:r w:rsidR="00207514" w:rsidRPr="008A7B14">
        <w:t xml:space="preserve">expected </w:t>
      </w:r>
      <w:r w:rsidR="001861B1">
        <w:t xml:space="preserve">to </w:t>
      </w:r>
      <w:r w:rsidRPr="008A7B14">
        <w:t xml:space="preserve">significantly </w:t>
      </w:r>
      <w:r w:rsidR="001861B1" w:rsidRPr="008A7B14">
        <w:t xml:space="preserve">change </w:t>
      </w:r>
      <w:r w:rsidRPr="008A7B14">
        <w:t xml:space="preserve">due to the Ac1 transformation temperature at </w:t>
      </w:r>
      <w:r w:rsidR="001861B1">
        <w:t xml:space="preserve">approximately </w:t>
      </w:r>
      <w:r w:rsidRPr="008A7B14">
        <w:t>800</w:t>
      </w:r>
      <w:r w:rsidR="00CF192A">
        <w:t>°C</w:t>
      </w:r>
      <w:r w:rsidRPr="008A7B14">
        <w:t xml:space="preserve"> to 820</w:t>
      </w:r>
      <w:r w:rsidR="00CF192A">
        <w:t>°C</w:t>
      </w:r>
      <w:r w:rsidRPr="008A7B14">
        <w:t xml:space="preserve">. </w:t>
      </w:r>
      <w:r w:rsidR="001861B1">
        <w:t>Therefore</w:t>
      </w:r>
      <w:r w:rsidRPr="008A7B14">
        <w:t xml:space="preserve">, the temperature </w:t>
      </w:r>
      <w:r w:rsidR="001861B1">
        <w:t xml:space="preserve">must be </w:t>
      </w:r>
      <w:r w:rsidR="001861B1" w:rsidRPr="008A7B14">
        <w:t>classif</w:t>
      </w:r>
      <w:r w:rsidR="001861B1">
        <w:t>ied</w:t>
      </w:r>
      <w:r w:rsidR="001861B1" w:rsidRPr="008A7B14">
        <w:t xml:space="preserve"> </w:t>
      </w:r>
      <w:r w:rsidR="001861B1">
        <w:t xml:space="preserve">considering </w:t>
      </w:r>
      <w:r w:rsidRPr="008A7B14">
        <w:t xml:space="preserve">the transformation temperature in the formulation of the material property equations. In addition to the base metal, </w:t>
      </w:r>
      <w:r w:rsidR="004F49FC">
        <w:t xml:space="preserve">the </w:t>
      </w:r>
      <w:r w:rsidRPr="008A7B14">
        <w:t>JAEA plans to acquire ultra-high</w:t>
      </w:r>
      <w:r w:rsidR="00892F6D">
        <w:t>-</w:t>
      </w:r>
      <w:r w:rsidRPr="008A7B14">
        <w:t xml:space="preserve">temperature material property data for the welded joint </w:t>
      </w:r>
      <w:r w:rsidR="003E06C5">
        <w:t xml:space="preserve">such </w:t>
      </w:r>
      <w:r w:rsidRPr="008A7B14">
        <w:t xml:space="preserve">that the structural integrity of the welded joint can be evaluated during </w:t>
      </w:r>
      <w:r w:rsidR="003E06C5">
        <w:t xml:space="preserve">the </w:t>
      </w:r>
      <w:r w:rsidRPr="008A7B14">
        <w:t>SA.</w:t>
      </w:r>
    </w:p>
    <w:p w14:paraId="2A583E48" w14:textId="0EF4687D" w:rsidR="00973CCF" w:rsidRDefault="00973CCF" w:rsidP="00973CCF">
      <w:pPr>
        <w:pStyle w:val="2"/>
        <w:numPr>
          <w:ilvl w:val="1"/>
          <w:numId w:val="10"/>
        </w:numPr>
      </w:pPr>
      <w:r w:rsidRPr="00973CCF">
        <w:t>Summary</w:t>
      </w:r>
    </w:p>
    <w:p w14:paraId="02AB396F" w14:textId="352C34F2" w:rsidR="005715A6" w:rsidRDefault="00973CCF" w:rsidP="005A4D15">
      <w:pPr>
        <w:pStyle w:val="a1"/>
      </w:pPr>
      <w:r w:rsidRPr="00973CCF">
        <w:t xml:space="preserve">To put </w:t>
      </w:r>
      <w:r w:rsidR="003E06C5">
        <w:t xml:space="preserve">the </w:t>
      </w:r>
      <w:r w:rsidRPr="00973CCF">
        <w:t xml:space="preserve">SFR into practical application, </w:t>
      </w:r>
      <w:r w:rsidR="003E06C5">
        <w:t xml:space="preserve">the </w:t>
      </w:r>
      <w:r w:rsidRPr="00973CCF">
        <w:t xml:space="preserve">JAEA is working on the sophistication of </w:t>
      </w:r>
      <w:r w:rsidR="003E06C5">
        <w:t xml:space="preserve">the </w:t>
      </w:r>
      <w:r w:rsidRPr="00973CCF">
        <w:t xml:space="preserve">material strength standards to enable </w:t>
      </w:r>
      <w:r w:rsidR="00D067EE">
        <w:t>the</w:t>
      </w:r>
      <w:r w:rsidR="003E06C5">
        <w:t xml:space="preserve"> </w:t>
      </w:r>
      <w:r w:rsidRPr="00973CCF">
        <w:t xml:space="preserve">60-year design and </w:t>
      </w:r>
      <w:r w:rsidR="003E06C5">
        <w:t xml:space="preserve">a </w:t>
      </w:r>
      <w:r w:rsidRPr="00973CCF">
        <w:t xml:space="preserve">structural integral evaluation during </w:t>
      </w:r>
      <w:r w:rsidR="003E06C5">
        <w:t xml:space="preserve">the </w:t>
      </w:r>
      <w:r w:rsidRPr="00973CCF">
        <w:t xml:space="preserve">SA. </w:t>
      </w:r>
      <w:r w:rsidR="003E06C5">
        <w:t xml:space="preserve">This </w:t>
      </w:r>
      <w:r w:rsidRPr="00973CCF">
        <w:t xml:space="preserve">paper </w:t>
      </w:r>
      <w:r w:rsidR="003E06C5" w:rsidRPr="00973CCF">
        <w:lastRenderedPageBreak/>
        <w:t>repor</w:t>
      </w:r>
      <w:r w:rsidR="003E06C5">
        <w:t>t</w:t>
      </w:r>
      <w:r w:rsidR="00260E38">
        <w:t>ed</w:t>
      </w:r>
      <w:r w:rsidR="003E06C5">
        <w:t xml:space="preserve"> on</w:t>
      </w:r>
      <w:r w:rsidR="003E06C5" w:rsidRPr="00973CCF">
        <w:t xml:space="preserve"> </w:t>
      </w:r>
      <w:r w:rsidRPr="00973CCF">
        <w:t xml:space="preserve">the material tests conducted by </w:t>
      </w:r>
      <w:r w:rsidR="003E06C5">
        <w:t xml:space="preserve">the </w:t>
      </w:r>
      <w:r w:rsidRPr="00973CCF">
        <w:t xml:space="preserve">JAEA for </w:t>
      </w:r>
      <w:r w:rsidR="00260E38">
        <w:t xml:space="preserve">evaluating </w:t>
      </w:r>
      <w:r w:rsidR="003E06C5">
        <w:t xml:space="preserve">the </w:t>
      </w:r>
      <w:r w:rsidRPr="00973CCF">
        <w:t>long-term creep properties, the material tests for the development of high</w:t>
      </w:r>
      <w:r w:rsidR="00235692">
        <w:t>-</w:t>
      </w:r>
      <w:r w:rsidRPr="00973CCF">
        <w:t>cycle fatigue evaluation methods, and the material tests for the development of ultra-high</w:t>
      </w:r>
      <w:r w:rsidR="00235692">
        <w:t>-</w:t>
      </w:r>
      <w:r w:rsidRPr="00973CCF">
        <w:t xml:space="preserve">temperature material strength standards. In addition, the overall picture of the material tests that </w:t>
      </w:r>
      <w:r w:rsidR="00235692">
        <w:t xml:space="preserve">the </w:t>
      </w:r>
      <w:r w:rsidRPr="00973CCF">
        <w:t xml:space="preserve">JAEA acquired or plans to acquire in preparation for the revision of the standards of </w:t>
      </w:r>
      <w:r w:rsidR="00F52057">
        <w:t xml:space="preserve">the </w:t>
      </w:r>
      <w:r w:rsidRPr="00973CCF">
        <w:t>JSME</w:t>
      </w:r>
      <w:r w:rsidR="00235692">
        <w:t xml:space="preserve"> was also presented herein</w:t>
      </w:r>
      <w:r w:rsidRPr="00973CCF">
        <w:t>.</w:t>
      </w:r>
    </w:p>
    <w:p w14:paraId="433FE095" w14:textId="77777777" w:rsidR="00285755" w:rsidRDefault="00285755" w:rsidP="00537496">
      <w:pPr>
        <w:pStyle w:val="Otherunnumberedheadings"/>
      </w:pPr>
      <w:r w:rsidRPr="00285755">
        <w:t>ACKNOWLEDGEMENTS</w:t>
      </w:r>
    </w:p>
    <w:p w14:paraId="433FE096" w14:textId="464041CF" w:rsidR="00D26ADA" w:rsidRDefault="00F75325" w:rsidP="00537496">
      <w:pPr>
        <w:pStyle w:val="a1"/>
      </w:pPr>
      <w:r w:rsidRPr="00F75325">
        <w:t>Present study includes the result of “Technical development program on a fast breeder reactor, etc.” entrusted to Japan Atomic Energy Agency by Ministry of Economy, Trade and Industry of Japan (METI).</w:t>
      </w:r>
    </w:p>
    <w:p w14:paraId="433FE097" w14:textId="77777777" w:rsidR="00D26ADA" w:rsidRPr="00285755" w:rsidRDefault="00D26ADA" w:rsidP="00537496">
      <w:pPr>
        <w:pStyle w:val="Otherunnumberedheadings"/>
      </w:pPr>
      <w:r>
        <w:t>References</w:t>
      </w:r>
    </w:p>
    <w:p w14:paraId="433FE098" w14:textId="2C7CACE3" w:rsidR="00285755" w:rsidRDefault="007D417A" w:rsidP="00537496">
      <w:pPr>
        <w:pStyle w:val="Referencelist"/>
        <w:rPr>
          <w:lang w:eastAsia="ja-JP"/>
        </w:rPr>
      </w:pPr>
      <w:r w:rsidRPr="007D417A">
        <w:rPr>
          <w:lang w:eastAsia="ja-JP"/>
        </w:rPr>
        <w:t>JWES, 1999, “ASU NO Energy NO ISHIZUE NI,” Atomic Energy Research Committee, The Japan Welding Engineering Society, Chiyoda-ku, Tokyo, (in Japanese).</w:t>
      </w:r>
    </w:p>
    <w:p w14:paraId="433FE099" w14:textId="3783F569" w:rsidR="009E0D5B" w:rsidRPr="009E0D5B" w:rsidRDefault="00B25E00" w:rsidP="00537496">
      <w:pPr>
        <w:pStyle w:val="Referencelist"/>
      </w:pPr>
      <w:r w:rsidRPr="00B25E00">
        <w:t>Takashi ONIZAWA and Ryuta HASHIDATE, Development of creep property equations of 316FR stainless steel and Mod.9Cr-1Mo steel for sodium-cooled fast reactor to achieve 60-year design life, Mechanical Engineering Journal, Vol.6, No.1, 2019.</w:t>
      </w:r>
    </w:p>
    <w:p w14:paraId="433FE09A" w14:textId="5C6A81B4" w:rsidR="009E0D5B" w:rsidRDefault="00B25E00" w:rsidP="00537496">
      <w:pPr>
        <w:pStyle w:val="Referencelist"/>
      </w:pPr>
      <w:r w:rsidRPr="00B25E00">
        <w:t>Kimura, K. and Yaguchi, M., Re-evaluation of long-term creep strength of base metal of ASME grade 91 type steel (2016), pp.PVP2016-63355.</w:t>
      </w:r>
    </w:p>
    <w:p w14:paraId="433FE09B" w14:textId="52E3ABC9" w:rsidR="009E0D5B" w:rsidRDefault="00B25E00" w:rsidP="00537496">
      <w:pPr>
        <w:pStyle w:val="Referencelist"/>
      </w:pPr>
      <w:r w:rsidRPr="00B25E00">
        <w:t>The American Society of Mechanical Engineers, ASME Boiler and Pressure Vessel Code Section III Division 5, Nonmandatory Appendix HBB-Y (2017).</w:t>
      </w:r>
    </w:p>
    <w:p w14:paraId="433FE09C" w14:textId="192CE983" w:rsidR="009E0D5B" w:rsidRDefault="00B25E00" w:rsidP="00537496">
      <w:pPr>
        <w:pStyle w:val="Referencelist"/>
      </w:pPr>
      <w:r w:rsidRPr="00B25E00">
        <w:t>National Institute for Material Section (NIMS), NIMS Creep data sheet No.45A (2005).</w:t>
      </w:r>
    </w:p>
    <w:p w14:paraId="433FE09D" w14:textId="7DDF8988" w:rsidR="009E0D5B" w:rsidRDefault="00B25E00" w:rsidP="00537496">
      <w:pPr>
        <w:pStyle w:val="Referencelist"/>
      </w:pPr>
      <w:r w:rsidRPr="00B25E00">
        <w:t>National Institute for Material Section (NIMS), NIMS Creep data sheet No.M-10 (2013).</w:t>
      </w:r>
    </w:p>
    <w:p w14:paraId="433FE09E" w14:textId="03AC2F01" w:rsidR="00911543" w:rsidRDefault="00B25E00" w:rsidP="00537496">
      <w:pPr>
        <w:pStyle w:val="Referencelist"/>
      </w:pPr>
      <w:r w:rsidRPr="00B25E00">
        <w:t>National Institute for Material Section (NIMS), NIMS Creep data sheet No.M43A (2014).</w:t>
      </w:r>
    </w:p>
    <w:p w14:paraId="433FE0A0" w14:textId="1A09341A" w:rsidR="003728E6" w:rsidRPr="003728E6" w:rsidRDefault="00B25E00">
      <w:pPr>
        <w:pStyle w:val="Referencelist"/>
      </w:pPr>
      <w:r w:rsidRPr="00B25E00">
        <w:t>Takahashi, Y., Shibamoto, H. and Inoue, K., Long-term creep rupture behavior of smoothed and notched bar specimens of low-carbon nitrogen-controlled 316 stainless steel (316FR) and their evaluation, Nuclear Engineering and Design 238 (2008), pp.310–321</w:t>
      </w:r>
      <w:r w:rsidR="003728E6" w:rsidRPr="003728E6">
        <w:t>.</w:t>
      </w:r>
    </w:p>
    <w:p w14:paraId="433FE0A1" w14:textId="529F68B3" w:rsidR="003728E6" w:rsidRDefault="002475FD" w:rsidP="00537496">
      <w:pPr>
        <w:pStyle w:val="Referencelist"/>
      </w:pPr>
      <w:r w:rsidRPr="002475FD">
        <w:t>The Japan Society of Mechanical Engineers, Code for Nuclear Power Generation Facilities, Rules on Design and Construction for Nuclear Power Plants, Section II Fast Reactor Standards (2018), (in Japanese)</w:t>
      </w:r>
      <w:r w:rsidR="00662532">
        <w:t>.</w:t>
      </w:r>
    </w:p>
    <w:p w14:paraId="1A948281" w14:textId="7B33AF73" w:rsidR="00F75325" w:rsidRDefault="00F75325" w:rsidP="00537496">
      <w:pPr>
        <w:pStyle w:val="Referencelist"/>
      </w:pPr>
      <w:r w:rsidRPr="00F75325">
        <w:t>Susumu ODAKA, et al, “Very-High Cycle Fatigue Test Technology under Strain Control in High Temperaturel”, Proceedings of the 42nd Symposium on Strength of Materials at High Temperatures, 2004</w:t>
      </w:r>
    </w:p>
    <w:p w14:paraId="433FE0A2" w14:textId="06409598" w:rsidR="00662532" w:rsidRDefault="00B31E3E" w:rsidP="00537496">
      <w:pPr>
        <w:pStyle w:val="Referencelist"/>
      </w:pPr>
      <w:r w:rsidRPr="00B31E3E">
        <w:t>Takashi ONIZAWA, et al, “Development of 2012 Edition of JSME Code for Design and Construction of Fast Reactors (2) Development of The Material Strength Standard of 316FR Stainless Steel”, PVP2013-97608, 2013</w:t>
      </w:r>
    </w:p>
    <w:p w14:paraId="2B7F37AF" w14:textId="76B7AE20" w:rsidR="002C29DB" w:rsidRDefault="00B31E3E" w:rsidP="002C29DB">
      <w:pPr>
        <w:pStyle w:val="Referencelist"/>
      </w:pPr>
      <w:bookmarkStart w:id="18" w:name="_Ref57975920"/>
      <w:r w:rsidRPr="00B31E3E">
        <w:t>Takashi ONIZAWA, et al, “Development of 2012 Edition of JSME Code for Design and Construction of Fast Reactors (3) Development of The Material Strength Standard of Modified 9Cr-1Mo Steel”, PVP2013-97611, 2013</w:t>
      </w:r>
      <w:bookmarkEnd w:id="18"/>
    </w:p>
    <w:p w14:paraId="4A88117C" w14:textId="42D366FE" w:rsidR="002C29DB" w:rsidRDefault="001934E6" w:rsidP="002C29DB">
      <w:pPr>
        <w:pStyle w:val="Referencelist"/>
      </w:pPr>
      <w:bookmarkStart w:id="19" w:name="_Ref57974386"/>
      <w:r w:rsidRPr="001934E6">
        <w:t>The Japan Welding Engineering Society, “Standard method for ultrasonic fatigue test in metallic materials” WES 1112, 2017</w:t>
      </w:r>
      <w:bookmarkEnd w:id="19"/>
    </w:p>
    <w:p w14:paraId="50C91613" w14:textId="73DFFAD1" w:rsidR="00B25E00" w:rsidRDefault="001934E6" w:rsidP="00B25E00">
      <w:pPr>
        <w:pStyle w:val="Referencelist"/>
      </w:pPr>
      <w:r w:rsidRPr="001934E6">
        <w:t>Yoshiyuki FURUYA, et al, “Development of High-Temperature Ultrasonic Fatigue Testing System”, Transactions of The Japan Society of Mechanical Engineers Series A, 2012 Volume 78 Issue 789 Pages 718-727, 2012</w:t>
      </w:r>
    </w:p>
    <w:p w14:paraId="12B6ABB2" w14:textId="62A47CBA" w:rsidR="00B25E00" w:rsidRPr="003728E6" w:rsidRDefault="001934E6" w:rsidP="00B25E00">
      <w:pPr>
        <w:pStyle w:val="Referencelist"/>
      </w:pPr>
      <w:r w:rsidRPr="001934E6">
        <w:t>Isamu NONAKA, “Prospect of Life Prediction in Long-Term Fatigue, Creep and Creep-Fatigue for Components Operated at Elevated Temperatures”, Journal of the Society of Materials Science, Japan, Vol.64, No.2, pp.65-73, Feb.2015</w:t>
      </w:r>
    </w:p>
    <w:p w14:paraId="04E59360" w14:textId="633AF082" w:rsidR="00B25E00" w:rsidRDefault="001934E6" w:rsidP="00B25E00">
      <w:pPr>
        <w:pStyle w:val="Referencelist"/>
      </w:pPr>
      <w:r w:rsidRPr="001934E6">
        <w:t>Y. Wang, et al, “Evaluation of Mean Stress Correction on Fatigue Curves of Grade 91 and Alloy 617 in ASME Section III Division 5”, PVP2020-21572, 2020</w:t>
      </w:r>
    </w:p>
    <w:p w14:paraId="765376D4" w14:textId="4828B5AA" w:rsidR="00B25E00" w:rsidRDefault="001934E6" w:rsidP="00B25E00">
      <w:pPr>
        <w:pStyle w:val="Referencelist"/>
      </w:pPr>
      <w:r w:rsidRPr="001934E6">
        <w:t>Takashi ONIZAWA and Takashi WAKAI, Development of extremely high temperature material property equations and physical property values on austenitic stainless steel, SMiRT-25, Charlotte, NC, USA, August 4-9, 2019</w:t>
      </w:r>
    </w:p>
    <w:p w14:paraId="7B02A29D" w14:textId="7D2B2BF2" w:rsidR="00B25E00" w:rsidRDefault="001934E6" w:rsidP="00B25E00">
      <w:pPr>
        <w:pStyle w:val="Referencelist"/>
      </w:pPr>
      <w:r w:rsidRPr="001934E6">
        <w:t>Material properties data book at high temperature for dissimilar metal welding in reactor pressure vessel, JNES-RE-Report series, JNES-RE-2012-0024.</w:t>
      </w:r>
    </w:p>
    <w:p w14:paraId="15E273C0" w14:textId="77777777" w:rsidR="002C29DB" w:rsidRPr="00B25E00" w:rsidRDefault="002C29DB" w:rsidP="002C29DB">
      <w:pPr>
        <w:pStyle w:val="Referencelist"/>
        <w:numPr>
          <w:ilvl w:val="0"/>
          <w:numId w:val="0"/>
        </w:numPr>
        <w:ind w:left="360"/>
      </w:pPr>
    </w:p>
    <w:p w14:paraId="433FE0B6" w14:textId="77777777" w:rsidR="00F45EEE" w:rsidRPr="00662532" w:rsidRDefault="00F45EEE" w:rsidP="00537496">
      <w:pPr>
        <w:pStyle w:val="a1"/>
        <w:ind w:firstLine="0"/>
        <w:jc w:val="left"/>
      </w:pPr>
    </w:p>
    <w:sectPr w:rsidR="00F45EEE" w:rsidRPr="00662532" w:rsidSect="0026525A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type w:val="oddPage"/>
      <w:pgSz w:w="11907" w:h="16840" w:code="9"/>
      <w:pgMar w:top="1440" w:right="1440" w:bottom="1440" w:left="1440" w:header="539" w:footer="96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9D24A" w14:textId="77777777" w:rsidR="000B3782" w:rsidRDefault="000B3782">
      <w:r>
        <w:separator/>
      </w:r>
    </w:p>
  </w:endnote>
  <w:endnote w:type="continuationSeparator" w:id="0">
    <w:p w14:paraId="53687133" w14:textId="77777777" w:rsidR="000B3782" w:rsidRDefault="000B3782">
      <w:r>
        <w:continuationSeparator/>
      </w:r>
    </w:p>
  </w:endnote>
  <w:endnote w:type="continuationNotice" w:id="1">
    <w:p w14:paraId="658E7139" w14:textId="77777777" w:rsidR="000B3782" w:rsidRDefault="000B37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FE0C6" w14:textId="44910AFC" w:rsidR="00892F6D" w:rsidRDefault="00892F6D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end"/>
    </w:r>
  </w:p>
  <w:p w14:paraId="433FE0C7" w14:textId="5E2400C0" w:rsidR="00892F6D" w:rsidRDefault="00892F6D">
    <w:pPr>
      <w:pStyle w:val="zyxClassification2"/>
    </w:pPr>
    <w:r>
      <w:fldChar w:fldCharType="begin"/>
    </w:r>
    <w:r>
      <w:instrText>DOCPROPERTY "IaeaClassification2"  \* MERGEFORMAT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FE0C8" w14:textId="272E3DDD" w:rsidR="00892F6D" w:rsidRDefault="00892F6D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end"/>
    </w:r>
  </w:p>
  <w:p w14:paraId="433FE0C9" w14:textId="3311A6A8" w:rsidR="00892F6D" w:rsidRPr="00037321" w:rsidRDefault="00892F6D">
    <w:pPr>
      <w:pStyle w:val="zyxClassification2"/>
      <w:rPr>
        <w:rFonts w:ascii="Times New Roman" w:hAnsi="Times New Roman" w:cs="Times New Roman"/>
        <w:sz w:val="20"/>
      </w:rPr>
    </w:pPr>
    <w:r w:rsidRPr="00037321">
      <w:rPr>
        <w:rFonts w:ascii="Times New Roman" w:hAnsi="Times New Roman" w:cs="Times New Roman"/>
        <w:sz w:val="20"/>
      </w:rPr>
      <w:fldChar w:fldCharType="begin"/>
    </w:r>
    <w:r w:rsidRPr="00037321">
      <w:rPr>
        <w:rFonts w:ascii="Times New Roman" w:hAnsi="Times New Roman" w:cs="Times New Roman"/>
        <w:sz w:val="20"/>
      </w:rPr>
      <w:instrText xml:space="preserve"> PAGE </w:instrText>
    </w:r>
    <w:r w:rsidRPr="00037321">
      <w:rPr>
        <w:rFonts w:ascii="Times New Roman" w:hAnsi="Times New Roman" w:cs="Times New Roman"/>
        <w:sz w:val="20"/>
      </w:rPr>
      <w:fldChar w:fldCharType="separate"/>
    </w:r>
    <w:r w:rsidR="000D73C5">
      <w:rPr>
        <w:rFonts w:ascii="Times New Roman" w:hAnsi="Times New Roman" w:cs="Times New Roman"/>
        <w:noProof/>
        <w:sz w:val="20"/>
      </w:rPr>
      <w:t>1</w:t>
    </w:r>
    <w:r w:rsidRPr="00037321">
      <w:rPr>
        <w:rFonts w:ascii="Times New Roman" w:hAnsi="Times New Roman" w:cs="Times New Roman"/>
        <w:sz w:val="20"/>
      </w:rPr>
      <w:fldChar w:fldCharType="end"/>
    </w:r>
    <w:r w:rsidRPr="00037321">
      <w:rPr>
        <w:rFonts w:ascii="Times New Roman" w:hAnsi="Times New Roman" w:cs="Times New Roman"/>
        <w:sz w:val="20"/>
      </w:rPr>
      <w:fldChar w:fldCharType="begin"/>
    </w:r>
    <w:r w:rsidRPr="00037321">
      <w:rPr>
        <w:rFonts w:ascii="Times New Roman" w:hAnsi="Times New Roman" w:cs="Times New Roman"/>
        <w:sz w:val="20"/>
      </w:rPr>
      <w:instrText>DOCPROPERTY "IaeaClassification2"  \* MERGEFORMAT</w:instrText>
    </w:r>
    <w:r w:rsidRPr="00037321">
      <w:rPr>
        <w:rFonts w:ascii="Times New Roman" w:hAnsi="Times New Roman" w:cs="Times New Roman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1390" w:tblpY="15707"/>
      <w:tblOverlap w:val="never"/>
      <w:tblW w:w="10314" w:type="dxa"/>
      <w:tblLook w:val="0000" w:firstRow="0" w:lastRow="0" w:firstColumn="0" w:lastColumn="0" w:noHBand="0" w:noVBand="0"/>
    </w:tblPr>
    <w:tblGrid>
      <w:gridCol w:w="4644"/>
      <w:gridCol w:w="5670"/>
    </w:tblGrid>
    <w:tr w:rsidR="00892F6D" w14:paraId="433FE0D8" w14:textId="77777777">
      <w:trPr>
        <w:cantSplit/>
      </w:trPr>
      <w:tc>
        <w:tcPr>
          <w:tcW w:w="4644" w:type="dxa"/>
        </w:tcPr>
        <w:p w14:paraId="433FE0D4" w14:textId="786D4926" w:rsidR="00892F6D" w:rsidRDefault="00892F6D">
          <w:pPr>
            <w:pStyle w:val="zyxDistribution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"IaeaDistribution"  \* MERGEFORMAT </w:instrText>
          </w:r>
          <w:r>
            <w:fldChar w:fldCharType="end"/>
          </w:r>
        </w:p>
        <w:p w14:paraId="433FE0D5" w14:textId="6B64548E" w:rsidR="00892F6D" w:rsidRDefault="00892F6D">
          <w:pPr>
            <w:pStyle w:val="zyxSensitivity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"IaeaSensitivity"  \* MERGEFORMAT </w:instrText>
          </w:r>
          <w:r>
            <w:fldChar w:fldCharType="end"/>
          </w:r>
        </w:p>
      </w:tc>
      <w:bookmarkStart w:id="21" w:name="DOC_bkmClassification2"/>
      <w:tc>
        <w:tcPr>
          <w:tcW w:w="5670" w:type="dxa"/>
          <w:tcMar>
            <w:right w:w="249" w:type="dxa"/>
          </w:tcMar>
        </w:tcPr>
        <w:p w14:paraId="433FE0D6" w14:textId="1D74303D" w:rsidR="00892F6D" w:rsidRDefault="00892F6D">
          <w:pPr>
            <w:pStyle w:val="zyxConfidBlack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"IaeaClassification"  \* MERGEFORMAT </w:instrText>
          </w:r>
          <w:r>
            <w:fldChar w:fldCharType="end"/>
          </w:r>
        </w:p>
        <w:bookmarkEnd w:id="21"/>
        <w:p w14:paraId="433FE0D7" w14:textId="0F39FFA5" w:rsidR="00892F6D" w:rsidRDefault="00892F6D">
          <w:pPr>
            <w:spacing w:after="20" w:line="220" w:lineRule="exact"/>
            <w:jc w:val="right"/>
            <w:rPr>
              <w:rFonts w:ascii="Arial" w:hAnsi="Arial" w:cs="Arial"/>
              <w:color w:val="FF0000"/>
            </w:rPr>
          </w:pPr>
          <w:r>
            <w:rPr>
              <w:rFonts w:ascii="Arial" w:hAnsi="Arial"/>
              <w:b/>
            </w:rPr>
            <w:fldChar w:fldCharType="begin"/>
          </w:r>
          <w:r>
            <w:rPr>
              <w:rFonts w:ascii="Arial" w:hAnsi="Arial"/>
              <w:b/>
            </w:rPr>
            <w:instrText>DOCPROPERTY "IaeaConfidentialAttachments"  \* MERGEFORMAT</w:instrText>
          </w:r>
          <w:r>
            <w:rPr>
              <w:rFonts w:ascii="Arial" w:hAnsi="Arial"/>
              <w:b/>
            </w:rPr>
            <w:fldChar w:fldCharType="end"/>
          </w:r>
          <w:r>
            <w:rPr>
              <w:rFonts w:ascii="Arial" w:hAnsi="Arial" w:cs="Arial"/>
              <w:color w:val="FF0000"/>
            </w:rPr>
            <w:fldChar w:fldCharType="begin"/>
          </w:r>
          <w:r>
            <w:rPr>
              <w:rFonts w:ascii="Arial" w:hAnsi="Arial" w:cs="Arial"/>
              <w:color w:val="FF0000"/>
            </w:rPr>
            <w:instrText>DOCPROPERTY "IaeaClassification2"  \* MERGEFORMAT</w:instrText>
          </w:r>
          <w:r>
            <w:rPr>
              <w:rFonts w:ascii="Arial" w:hAnsi="Arial" w:cs="Arial"/>
              <w:color w:val="FF0000"/>
            </w:rPr>
            <w:fldChar w:fldCharType="end"/>
          </w:r>
        </w:p>
      </w:tc>
    </w:tr>
  </w:tbl>
  <w:bookmarkStart w:id="22" w:name="DOC_bkmFileName"/>
  <w:p w14:paraId="433FE0D9" w14:textId="1019833B" w:rsidR="00892F6D" w:rsidRDefault="00892F6D">
    <w:r>
      <w:rPr>
        <w:sz w:val="16"/>
      </w:rPr>
      <w:fldChar w:fldCharType="begin"/>
    </w:r>
    <w:r>
      <w:rPr>
        <w:sz w:val="16"/>
      </w:rPr>
      <w:instrText xml:space="preserve"> FILENAME \* MERGEFORMAT </w:instrText>
    </w:r>
    <w:r>
      <w:rPr>
        <w:sz w:val="16"/>
      </w:rPr>
      <w:fldChar w:fldCharType="separate"/>
    </w:r>
    <w:r w:rsidR="0094242C">
      <w:rPr>
        <w:noProof/>
        <w:sz w:val="16"/>
      </w:rPr>
      <w:t>r3_Material Data Acquisition Activities to Develop the Material Strength Standard for Sodium-cooled Fast Reactors.docx</w:t>
    </w:r>
    <w:r>
      <w:rPr>
        <w:sz w:val="16"/>
      </w:rPr>
      <w:fldChar w:fldCharType="end"/>
    </w:r>
    <w:bookmarkEnd w:id="2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11470" w14:textId="77777777" w:rsidR="000B3782" w:rsidRDefault="000B3782">
      <w:r>
        <w:t>___________________________________________________________________________</w:t>
      </w:r>
    </w:p>
  </w:footnote>
  <w:footnote w:type="continuationSeparator" w:id="0">
    <w:p w14:paraId="1FB8EEB1" w14:textId="77777777" w:rsidR="000B3782" w:rsidRDefault="000B3782">
      <w:r>
        <w:t>___________________________________________________________________________</w:t>
      </w:r>
    </w:p>
  </w:footnote>
  <w:footnote w:type="continuationNotice" w:id="1">
    <w:p w14:paraId="4CC65718" w14:textId="77777777" w:rsidR="000B3782" w:rsidRDefault="000B37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FE0C0" w14:textId="3BA99372" w:rsidR="00892F6D" w:rsidRDefault="00892F6D" w:rsidP="00CF7AF3">
    <w:pPr>
      <w:pStyle w:val="Runninghead"/>
    </w:pPr>
    <w:r>
      <w:tab/>
      <w:t>FR21: IAEA-CN-291/106</w:t>
    </w:r>
  </w:p>
  <w:p w14:paraId="433FE0C3" w14:textId="27F893D8" w:rsidR="00892F6D" w:rsidRDefault="00892F6D">
    <w:pPr>
      <w:pStyle w:val="zyxClassification2"/>
    </w:pPr>
    <w:r>
      <w:fldChar w:fldCharType="begin"/>
    </w:r>
    <w:r>
      <w:instrText>DOCPROPERTY "IaeaClassification2"  \* MERGEFORMAT</w:instrTex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FE0C4" w14:textId="2B417588" w:rsidR="00892F6D" w:rsidRDefault="00892F6D" w:rsidP="00B82FA5">
    <w:pPr>
      <w:pStyle w:val="Runninghead"/>
    </w:pPr>
    <w:r>
      <w:t>K.TOYOTA et al.</w:t>
    </w:r>
  </w:p>
  <w:p w14:paraId="433FE0C5" w14:textId="2219C0DF" w:rsidR="00892F6D" w:rsidRPr="009E1558" w:rsidRDefault="00892F6D" w:rsidP="00037321">
    <w:pPr>
      <w:jc w:val="center"/>
      <w:rPr>
        <w:color w:val="BFBFBF" w:themeColor="background1" w:themeShade="BF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892F6D" w14:paraId="433FE0CE" w14:textId="77777777">
      <w:trPr>
        <w:cantSplit/>
        <w:trHeight w:val="716"/>
      </w:trPr>
      <w:tc>
        <w:tcPr>
          <w:tcW w:w="979" w:type="dxa"/>
          <w:vMerge w:val="restart"/>
        </w:tcPr>
        <w:p w14:paraId="433FE0CA" w14:textId="77777777" w:rsidR="00892F6D" w:rsidRDefault="00892F6D">
          <w:pPr>
            <w:spacing w:before="180"/>
            <w:ind w:left="17"/>
          </w:pPr>
        </w:p>
      </w:tc>
      <w:tc>
        <w:tcPr>
          <w:tcW w:w="3638" w:type="dxa"/>
          <w:vAlign w:val="bottom"/>
        </w:tcPr>
        <w:p w14:paraId="433FE0CB" w14:textId="77777777" w:rsidR="00892F6D" w:rsidRDefault="00892F6D">
          <w:pPr>
            <w:spacing w:after="20"/>
          </w:pPr>
        </w:p>
      </w:tc>
      <w:bookmarkStart w:id="20" w:name="DOC_bkmClassification1"/>
      <w:tc>
        <w:tcPr>
          <w:tcW w:w="5702" w:type="dxa"/>
          <w:vMerge w:val="restart"/>
          <w:tcMar>
            <w:right w:w="193" w:type="dxa"/>
          </w:tcMar>
        </w:tcPr>
        <w:p w14:paraId="433FE0CC" w14:textId="16576BAE" w:rsidR="00892F6D" w:rsidRDefault="00892F6D">
          <w:pPr>
            <w:pStyle w:val="zyxConfidBlack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"IaeaClassification"  \* MERGEFORMAT </w:instrText>
          </w:r>
          <w:r>
            <w:fldChar w:fldCharType="end"/>
          </w:r>
        </w:p>
        <w:bookmarkEnd w:id="20"/>
        <w:p w14:paraId="433FE0CD" w14:textId="42A28A3C" w:rsidR="00892F6D" w:rsidRDefault="00892F6D">
          <w:pPr>
            <w:pStyle w:val="zyxConfid2Red"/>
          </w:pPr>
          <w:r>
            <w:fldChar w:fldCharType="begin"/>
          </w:r>
          <w:r>
            <w:instrText>DOCPROPERTY "IaeaClassification2"  \* MERGEFORMAT</w:instrText>
          </w:r>
          <w:r>
            <w:fldChar w:fldCharType="end"/>
          </w:r>
        </w:p>
      </w:tc>
    </w:tr>
    <w:tr w:rsidR="00892F6D" w14:paraId="433FE0D2" w14:textId="77777777">
      <w:trPr>
        <w:cantSplit/>
        <w:trHeight w:val="167"/>
      </w:trPr>
      <w:tc>
        <w:tcPr>
          <w:tcW w:w="979" w:type="dxa"/>
          <w:vMerge/>
        </w:tcPr>
        <w:p w14:paraId="433FE0CF" w14:textId="77777777" w:rsidR="00892F6D" w:rsidRDefault="00892F6D">
          <w:pPr>
            <w:spacing w:before="57"/>
          </w:pPr>
        </w:p>
      </w:tc>
      <w:tc>
        <w:tcPr>
          <w:tcW w:w="3638" w:type="dxa"/>
          <w:vAlign w:val="bottom"/>
        </w:tcPr>
        <w:p w14:paraId="433FE0D0" w14:textId="77777777" w:rsidR="00892F6D" w:rsidRDefault="00892F6D">
          <w:pPr>
            <w:pStyle w:val="9"/>
            <w:spacing w:before="0" w:after="10"/>
          </w:pPr>
        </w:p>
      </w:tc>
      <w:tc>
        <w:tcPr>
          <w:tcW w:w="5702" w:type="dxa"/>
          <w:vMerge/>
          <w:vAlign w:val="bottom"/>
        </w:tcPr>
        <w:p w14:paraId="433FE0D1" w14:textId="77777777" w:rsidR="00892F6D" w:rsidRDefault="00892F6D">
          <w:pPr>
            <w:pStyle w:val="9"/>
            <w:spacing w:before="0" w:after="10"/>
          </w:pPr>
        </w:p>
      </w:tc>
    </w:tr>
  </w:tbl>
  <w:p w14:paraId="433FE0D3" w14:textId="77777777" w:rsidR="00892F6D" w:rsidRDefault="00892F6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71E86"/>
    <w:multiLevelType w:val="multilevel"/>
    <w:tmpl w:val="A08A77CA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2" w15:restartNumberingAfterBreak="0">
    <w:nsid w:val="179F5671"/>
    <w:multiLevelType w:val="hybridMultilevel"/>
    <w:tmpl w:val="67246400"/>
    <w:name w:val="HeadingTemplate2"/>
    <w:lvl w:ilvl="0" w:tplc="EDCE82DC">
      <w:start w:val="1"/>
      <w:numFmt w:val="bullet"/>
      <w:pStyle w:val="ListEmdash"/>
      <w:lvlText w:val="—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CE663AE"/>
    <w:multiLevelType w:val="hybridMultilevel"/>
    <w:tmpl w:val="2BB4F1C6"/>
    <w:name w:val="HeadingTemplate22"/>
    <w:lvl w:ilvl="0" w:tplc="DB862C6E">
      <w:start w:val="1"/>
      <w:numFmt w:val="lowerLetter"/>
      <w:pStyle w:val="ListNumbered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6" w15:restartNumberingAfterBreak="0">
    <w:nsid w:val="3D18048A"/>
    <w:multiLevelType w:val="hybridMultilevel"/>
    <w:tmpl w:val="1642268C"/>
    <w:name w:val="HeadingTemplate222"/>
    <w:lvl w:ilvl="0" w:tplc="309A0324">
      <w:start w:val="1"/>
      <w:numFmt w:val="decimal"/>
      <w:pStyle w:val="Referencelist"/>
      <w:lvlText w:val="[%1]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426E5"/>
    <w:multiLevelType w:val="multilevel"/>
    <w:tmpl w:val="D8FA943C"/>
    <w:lvl w:ilvl="0">
      <w:start w:val="1"/>
      <w:numFmt w:val="none"/>
      <w:lvlRestart w:val="0"/>
      <w:lvlText w:val=""/>
      <w:lvlJc w:val="left"/>
      <w:pPr>
        <w:tabs>
          <w:tab w:val="num" w:pos="459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%2.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lvlRestart w:val="0"/>
      <w:lvlText w:val="%1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0"/>
      <w:lvlText w:val="%2.%3.%4."/>
      <w:lvlJc w:val="left"/>
      <w:pPr>
        <w:ind w:left="1701" w:firstLine="0"/>
      </w:pPr>
      <w:rPr>
        <w:rFonts w:hint="default"/>
      </w:rPr>
    </w:lvl>
    <w:lvl w:ilvl="4">
      <w:start w:val="1"/>
      <w:numFmt w:val="lowerLetter"/>
      <w:lvlRestart w:val="0"/>
      <w:lvlText w:val="%1(%5)"/>
      <w:lvlJc w:val="left"/>
      <w:pPr>
        <w:tabs>
          <w:tab w:val="num" w:pos="3345"/>
        </w:tabs>
        <w:ind w:left="2268" w:firstLine="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hint="default"/>
      </w:rPr>
    </w:lvl>
  </w:abstractNum>
  <w:abstractNum w:abstractNumId="8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9" w15:restartNumberingAfterBreak="0">
    <w:nsid w:val="59EA217A"/>
    <w:multiLevelType w:val="hybridMultilevel"/>
    <w:tmpl w:val="7DCEBCBE"/>
    <w:lvl w:ilvl="0" w:tplc="C1DCCBEE">
      <w:start w:val="1"/>
      <w:numFmt w:val="bullet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8252C9"/>
    <w:multiLevelType w:val="hybridMultilevel"/>
    <w:tmpl w:val="B43A93BA"/>
    <w:lvl w:ilvl="0" w:tplc="CFBE2F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51093"/>
    <w:multiLevelType w:val="multilevel"/>
    <w:tmpl w:val="D8FA943C"/>
    <w:lvl w:ilvl="0">
      <w:start w:val="1"/>
      <w:numFmt w:val="none"/>
      <w:lvlRestart w:val="0"/>
      <w:lvlText w:val=""/>
      <w:lvlJc w:val="left"/>
      <w:pPr>
        <w:tabs>
          <w:tab w:val="num" w:pos="459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pStyle w:val="2"/>
      <w:suff w:val="space"/>
      <w:lvlText w:val="%1%2.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lvlRestart w:val="0"/>
      <w:pStyle w:val="3"/>
      <w:lvlText w:val="%1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0"/>
      <w:pStyle w:val="4"/>
      <w:lvlText w:val="%2.%3.%4."/>
      <w:lvlJc w:val="left"/>
      <w:pPr>
        <w:ind w:left="1701" w:firstLine="0"/>
      </w:pPr>
      <w:rPr>
        <w:rFonts w:hint="default"/>
      </w:rPr>
    </w:lvl>
    <w:lvl w:ilvl="4">
      <w:start w:val="1"/>
      <w:numFmt w:val="lowerLetter"/>
      <w:lvlRestart w:val="0"/>
      <w:lvlText w:val="%1(%5)"/>
      <w:lvlJc w:val="left"/>
      <w:pPr>
        <w:tabs>
          <w:tab w:val="num" w:pos="3345"/>
        </w:tabs>
        <w:ind w:left="2268" w:firstLine="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hint="default"/>
      </w:rPr>
    </w:lvl>
  </w:abstractNum>
  <w:abstractNum w:abstractNumId="12" w15:restartNumberingAfterBreak="0">
    <w:nsid w:val="7665634F"/>
    <w:multiLevelType w:val="hybridMultilevel"/>
    <w:tmpl w:val="34482B46"/>
    <w:lvl w:ilvl="0" w:tplc="4A587E7C">
      <w:start w:val="1"/>
      <w:numFmt w:val="decimal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11"/>
  </w:num>
  <w:num w:numId="5">
    <w:abstractNumId w:val="11"/>
  </w:num>
  <w:num w:numId="6">
    <w:abstractNumId w:val="5"/>
  </w:num>
  <w:num w:numId="7">
    <w:abstractNumId w:val="9"/>
  </w:num>
  <w:num w:numId="8">
    <w:abstractNumId w:val="12"/>
  </w:num>
  <w:num w:numId="9">
    <w:abstractNumId w:val="1"/>
  </w:num>
  <w:num w:numId="10">
    <w:abstractNumId w:val="11"/>
    <w:lvlOverride w:ilvl="0">
      <w:lvl w:ilvl="0">
        <w:start w:val="1"/>
        <w:numFmt w:val="none"/>
        <w:lvlRestart w:val="0"/>
        <w:lvlText w:val=""/>
        <w:lvlJc w:val="left"/>
        <w:pPr>
          <w:tabs>
            <w:tab w:val="num" w:pos="459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pStyle w:val="2"/>
        <w:lvlText w:val="%1%2.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Restart w:val="0"/>
        <w:pStyle w:val="3"/>
        <w:lvlText w:val="%1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pStyle w:val="4"/>
        <w:lvlText w:val=""/>
        <w:lvlJc w:val="left"/>
        <w:pPr>
          <w:tabs>
            <w:tab w:val="num" w:pos="2058"/>
          </w:tabs>
          <w:ind w:left="1701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Restart w:val="0"/>
        <w:lvlText w:val="%1(%5)"/>
        <w:lvlJc w:val="left"/>
        <w:pPr>
          <w:tabs>
            <w:tab w:val="num" w:pos="3345"/>
          </w:tabs>
          <w:ind w:left="2268" w:firstLine="0"/>
        </w:pPr>
        <w:rPr>
          <w:rFonts w:hint="default"/>
          <w:sz w:val="20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912"/>
          </w:tabs>
          <w:ind w:left="283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2432"/>
          </w:tabs>
          <w:ind w:left="2432" w:hanging="1298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2574"/>
          </w:tabs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716"/>
          </w:tabs>
          <w:ind w:left="2716" w:hanging="1582"/>
        </w:pPr>
        <w:rPr>
          <w:rFonts w:hint="default"/>
        </w:rPr>
      </w:lvl>
    </w:lvlOverride>
  </w:num>
  <w:num w:numId="11">
    <w:abstractNumId w:val="11"/>
  </w:num>
  <w:num w:numId="12">
    <w:abstractNumId w:val="11"/>
  </w:num>
  <w:num w:numId="13">
    <w:abstractNumId w:val="11"/>
  </w:num>
  <w:num w:numId="14">
    <w:abstractNumId w:val="11"/>
    <w:lvlOverride w:ilvl="0">
      <w:lvl w:ilvl="0">
        <w:start w:val="1"/>
        <w:numFmt w:val="none"/>
        <w:lvlRestart w:val="0"/>
        <w:lvlText w:val=""/>
        <w:lvlJc w:val="left"/>
        <w:pPr>
          <w:tabs>
            <w:tab w:val="num" w:pos="459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pStyle w:val="2"/>
        <w:suff w:val="space"/>
        <w:lvlText w:val="%1%2.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Restart w:val="0"/>
        <w:pStyle w:val="3"/>
        <w:suff w:val="space"/>
        <w:lvlText w:val="%1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pStyle w:val="4"/>
        <w:lvlText w:val="%2.%3.%4"/>
        <w:lvlJc w:val="left"/>
        <w:pPr>
          <w:tabs>
            <w:tab w:val="num" w:pos="2058"/>
          </w:tabs>
          <w:ind w:left="1701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Restart w:val="0"/>
        <w:lvlText w:val="%1(%5)"/>
        <w:lvlJc w:val="left"/>
        <w:pPr>
          <w:tabs>
            <w:tab w:val="num" w:pos="3345"/>
          </w:tabs>
          <w:ind w:left="2268" w:firstLine="0"/>
        </w:pPr>
        <w:rPr>
          <w:rFonts w:hint="default"/>
          <w:sz w:val="20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912"/>
          </w:tabs>
          <w:ind w:left="283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2432"/>
          </w:tabs>
          <w:ind w:left="2432" w:hanging="1298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2574"/>
          </w:tabs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716"/>
          </w:tabs>
          <w:ind w:left="2716" w:hanging="1582"/>
        </w:pPr>
        <w:rPr>
          <w:rFonts w:hint="default"/>
        </w:rPr>
      </w:lvl>
    </w:lvlOverride>
  </w:num>
  <w:num w:numId="15">
    <w:abstractNumId w:val="11"/>
  </w:num>
  <w:num w:numId="16">
    <w:abstractNumId w:val="11"/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"/>
  </w:num>
  <w:num w:numId="21">
    <w:abstractNumId w:val="11"/>
  </w:num>
  <w:num w:numId="22">
    <w:abstractNumId w:val="3"/>
  </w:num>
  <w:num w:numId="23">
    <w:abstractNumId w:val="0"/>
  </w:num>
  <w:num w:numId="24">
    <w:abstractNumId w:val="10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6"/>
  </w:num>
  <w:num w:numId="31">
    <w:abstractNumId w:val="6"/>
  </w:num>
  <w:num w:numId="32">
    <w:abstractNumId w:val="11"/>
  </w:num>
  <w:num w:numId="33">
    <w:abstractNumId w:val="11"/>
    <w:lvlOverride w:ilvl="0">
      <w:lvl w:ilvl="0">
        <w:start w:val="1"/>
        <w:numFmt w:val="none"/>
        <w:lvlRestart w:val="0"/>
        <w:lvlText w:val=""/>
        <w:lvlJc w:val="left"/>
        <w:pPr>
          <w:tabs>
            <w:tab w:val="num" w:pos="459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pStyle w:val="2"/>
        <w:suff w:val="space"/>
        <w:lvlText w:val="%1%2.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Restart w:val="0"/>
        <w:pStyle w:val="3"/>
        <w:lvlText w:val="%1%2.2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pStyle w:val="4"/>
        <w:lvlText w:val="%2.%3.%4."/>
        <w:lvlJc w:val="left"/>
        <w:pPr>
          <w:ind w:left="1701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Restart w:val="0"/>
        <w:lvlText w:val="%1(%5)"/>
        <w:lvlJc w:val="left"/>
        <w:pPr>
          <w:tabs>
            <w:tab w:val="num" w:pos="3345"/>
          </w:tabs>
          <w:ind w:left="2268" w:firstLine="0"/>
        </w:pPr>
        <w:rPr>
          <w:rFonts w:hint="default"/>
          <w:sz w:val="20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912"/>
          </w:tabs>
          <w:ind w:left="283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2432"/>
          </w:tabs>
          <w:ind w:left="2432" w:hanging="1298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2574"/>
          </w:tabs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716"/>
          </w:tabs>
          <w:ind w:left="2716" w:hanging="1582"/>
        </w:pPr>
        <w:rPr>
          <w:rFonts w:hint="default"/>
        </w:rPr>
      </w:lvl>
    </w:lvlOverride>
  </w:num>
  <w:num w:numId="34">
    <w:abstractNumId w:val="7"/>
  </w:num>
  <w:num w:numId="35">
    <w:abstractNumId w:val="11"/>
    <w:lvlOverride w:ilvl="0">
      <w:lvl w:ilvl="0">
        <w:start w:val="1"/>
        <w:numFmt w:val="none"/>
        <w:lvlRestart w:val="0"/>
        <w:lvlText w:val=""/>
        <w:lvlJc w:val="left"/>
        <w:pPr>
          <w:tabs>
            <w:tab w:val="num" w:pos="459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pStyle w:val="2"/>
        <w:lvlText w:val="%1%2.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Restart w:val="0"/>
        <w:pStyle w:val="3"/>
        <w:lvlText w:val="%1%2.1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pStyle w:val="4"/>
        <w:lvlText w:val=""/>
        <w:lvlJc w:val="left"/>
        <w:pPr>
          <w:tabs>
            <w:tab w:val="num" w:pos="2058"/>
          </w:tabs>
          <w:ind w:left="1701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Restart w:val="0"/>
        <w:lvlText w:val="%1(%5)"/>
        <w:lvlJc w:val="left"/>
        <w:pPr>
          <w:tabs>
            <w:tab w:val="num" w:pos="3345"/>
          </w:tabs>
          <w:ind w:left="2268" w:firstLine="0"/>
        </w:pPr>
        <w:rPr>
          <w:rFonts w:hint="default"/>
          <w:sz w:val="20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912"/>
          </w:tabs>
          <w:ind w:left="283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2432"/>
          </w:tabs>
          <w:ind w:left="2432" w:hanging="1298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2574"/>
          </w:tabs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716"/>
          </w:tabs>
          <w:ind w:left="2716" w:hanging="1582"/>
        </w:pPr>
        <w:rPr>
          <w:rFonts w:hint="default"/>
        </w:rPr>
      </w:lvl>
    </w:lvlOverride>
  </w:num>
  <w:num w:numId="36">
    <w:abstractNumId w:val="11"/>
    <w:lvlOverride w:ilvl="0">
      <w:lvl w:ilvl="0">
        <w:start w:val="1"/>
        <w:numFmt w:val="none"/>
        <w:lvlRestart w:val="0"/>
        <w:lvlText w:val=""/>
        <w:lvlJc w:val="left"/>
        <w:pPr>
          <w:tabs>
            <w:tab w:val="num" w:pos="459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pStyle w:val="2"/>
        <w:lvlText w:val="%1%2.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Restart w:val="0"/>
        <w:pStyle w:val="3"/>
        <w:lvlText w:val="%1%2.2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pStyle w:val="4"/>
        <w:lvlText w:val=""/>
        <w:lvlJc w:val="left"/>
        <w:pPr>
          <w:tabs>
            <w:tab w:val="num" w:pos="2058"/>
          </w:tabs>
          <w:ind w:left="1701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Restart w:val="0"/>
        <w:lvlText w:val="%1(%5)"/>
        <w:lvlJc w:val="left"/>
        <w:pPr>
          <w:tabs>
            <w:tab w:val="num" w:pos="3345"/>
          </w:tabs>
          <w:ind w:left="2268" w:firstLine="0"/>
        </w:pPr>
        <w:rPr>
          <w:rFonts w:hint="default"/>
          <w:sz w:val="20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912"/>
          </w:tabs>
          <w:ind w:left="283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2432"/>
          </w:tabs>
          <w:ind w:left="2432" w:hanging="1298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2574"/>
          </w:tabs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716"/>
          </w:tabs>
          <w:ind w:left="2716" w:hanging="1582"/>
        </w:pPr>
        <w:rPr>
          <w:rFonts w:hint="default"/>
        </w:rPr>
      </w:lvl>
    </w:lvlOverride>
  </w:num>
  <w:num w:numId="37">
    <w:abstractNumId w:val="11"/>
    <w:lvlOverride w:ilvl="0">
      <w:lvl w:ilvl="0">
        <w:start w:val="1"/>
        <w:numFmt w:val="none"/>
        <w:lvlRestart w:val="0"/>
        <w:lvlText w:val=""/>
        <w:lvlJc w:val="left"/>
        <w:pPr>
          <w:tabs>
            <w:tab w:val="num" w:pos="459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pStyle w:val="2"/>
        <w:lvlText w:val="%1%2.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Restart w:val="0"/>
        <w:pStyle w:val="3"/>
        <w:lvlText w:val="%1%2.2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pStyle w:val="4"/>
        <w:lvlText w:val=""/>
        <w:lvlJc w:val="left"/>
        <w:pPr>
          <w:tabs>
            <w:tab w:val="num" w:pos="2058"/>
          </w:tabs>
          <w:ind w:left="1701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Restart w:val="0"/>
        <w:lvlText w:val="%1(%5)"/>
        <w:lvlJc w:val="left"/>
        <w:pPr>
          <w:tabs>
            <w:tab w:val="num" w:pos="3345"/>
          </w:tabs>
          <w:ind w:left="2268" w:firstLine="0"/>
        </w:pPr>
        <w:rPr>
          <w:rFonts w:hint="default"/>
          <w:sz w:val="20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912"/>
          </w:tabs>
          <w:ind w:left="283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2432"/>
          </w:tabs>
          <w:ind w:left="2432" w:hanging="1298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2574"/>
          </w:tabs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716"/>
          </w:tabs>
          <w:ind w:left="2716" w:hanging="1582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ja-JP" w:vendorID="64" w:dllVersion="0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lassification" w:val="None"/>
    <w:docVar w:name="SEC_ConfidentialAttachments" w:val="False"/>
  </w:docVars>
  <w:rsids>
    <w:rsidRoot w:val="00037321"/>
    <w:rsid w:val="00010F28"/>
    <w:rsid w:val="00014ECA"/>
    <w:rsid w:val="00021B46"/>
    <w:rsid w:val="000229AB"/>
    <w:rsid w:val="0002569A"/>
    <w:rsid w:val="000256EC"/>
    <w:rsid w:val="000321CA"/>
    <w:rsid w:val="0003449F"/>
    <w:rsid w:val="00037321"/>
    <w:rsid w:val="00046E32"/>
    <w:rsid w:val="00053578"/>
    <w:rsid w:val="00056EBF"/>
    <w:rsid w:val="00057253"/>
    <w:rsid w:val="0006684D"/>
    <w:rsid w:val="000674AE"/>
    <w:rsid w:val="000811B9"/>
    <w:rsid w:val="00081EBF"/>
    <w:rsid w:val="000861AF"/>
    <w:rsid w:val="00093A64"/>
    <w:rsid w:val="00096286"/>
    <w:rsid w:val="00097671"/>
    <w:rsid w:val="000A0299"/>
    <w:rsid w:val="000A2990"/>
    <w:rsid w:val="000B3782"/>
    <w:rsid w:val="000C118D"/>
    <w:rsid w:val="000C4332"/>
    <w:rsid w:val="000C720F"/>
    <w:rsid w:val="000D522C"/>
    <w:rsid w:val="000D73C5"/>
    <w:rsid w:val="000E1CE7"/>
    <w:rsid w:val="000E2BAE"/>
    <w:rsid w:val="000E46CB"/>
    <w:rsid w:val="000E6A76"/>
    <w:rsid w:val="000F7E94"/>
    <w:rsid w:val="0010063E"/>
    <w:rsid w:val="001119D6"/>
    <w:rsid w:val="0011525C"/>
    <w:rsid w:val="001308F2"/>
    <w:rsid w:val="001313E8"/>
    <w:rsid w:val="00135813"/>
    <w:rsid w:val="00142146"/>
    <w:rsid w:val="0014565B"/>
    <w:rsid w:val="00152BF2"/>
    <w:rsid w:val="0016148E"/>
    <w:rsid w:val="00162098"/>
    <w:rsid w:val="0016568B"/>
    <w:rsid w:val="00166F02"/>
    <w:rsid w:val="00183BC4"/>
    <w:rsid w:val="001861B1"/>
    <w:rsid w:val="001934E6"/>
    <w:rsid w:val="001A731C"/>
    <w:rsid w:val="001B197B"/>
    <w:rsid w:val="001B5A6A"/>
    <w:rsid w:val="001C2853"/>
    <w:rsid w:val="001C58F5"/>
    <w:rsid w:val="001D59EA"/>
    <w:rsid w:val="001D5CEE"/>
    <w:rsid w:val="001E593E"/>
    <w:rsid w:val="001F3350"/>
    <w:rsid w:val="001F44DB"/>
    <w:rsid w:val="002033D7"/>
    <w:rsid w:val="00205701"/>
    <w:rsid w:val="002071D9"/>
    <w:rsid w:val="00207514"/>
    <w:rsid w:val="00212435"/>
    <w:rsid w:val="002145B3"/>
    <w:rsid w:val="00223CFE"/>
    <w:rsid w:val="0022520F"/>
    <w:rsid w:val="00232B62"/>
    <w:rsid w:val="00235692"/>
    <w:rsid w:val="002449A0"/>
    <w:rsid w:val="002475FD"/>
    <w:rsid w:val="00247ABC"/>
    <w:rsid w:val="00256822"/>
    <w:rsid w:val="00257C31"/>
    <w:rsid w:val="00260E38"/>
    <w:rsid w:val="0026525A"/>
    <w:rsid w:val="00274790"/>
    <w:rsid w:val="0027596A"/>
    <w:rsid w:val="002810F2"/>
    <w:rsid w:val="002816CF"/>
    <w:rsid w:val="00285755"/>
    <w:rsid w:val="002A1826"/>
    <w:rsid w:val="002A1F9C"/>
    <w:rsid w:val="002B29C2"/>
    <w:rsid w:val="002B3392"/>
    <w:rsid w:val="002B5312"/>
    <w:rsid w:val="002B774F"/>
    <w:rsid w:val="002B7EF7"/>
    <w:rsid w:val="002C0B44"/>
    <w:rsid w:val="002C29DB"/>
    <w:rsid w:val="002C4208"/>
    <w:rsid w:val="002D03AE"/>
    <w:rsid w:val="002D1F23"/>
    <w:rsid w:val="002D6844"/>
    <w:rsid w:val="002E5EC3"/>
    <w:rsid w:val="002E78C7"/>
    <w:rsid w:val="002F7F6E"/>
    <w:rsid w:val="00303E19"/>
    <w:rsid w:val="00313407"/>
    <w:rsid w:val="0031387C"/>
    <w:rsid w:val="00313B4C"/>
    <w:rsid w:val="00313DFB"/>
    <w:rsid w:val="00316246"/>
    <w:rsid w:val="003318F7"/>
    <w:rsid w:val="003410B2"/>
    <w:rsid w:val="00344922"/>
    <w:rsid w:val="00352DE1"/>
    <w:rsid w:val="00355023"/>
    <w:rsid w:val="003648B4"/>
    <w:rsid w:val="003728E6"/>
    <w:rsid w:val="00374457"/>
    <w:rsid w:val="0037683C"/>
    <w:rsid w:val="003A6D55"/>
    <w:rsid w:val="003A7F8F"/>
    <w:rsid w:val="003B5E0E"/>
    <w:rsid w:val="003B6762"/>
    <w:rsid w:val="003D12CF"/>
    <w:rsid w:val="003D255A"/>
    <w:rsid w:val="003D265F"/>
    <w:rsid w:val="003E06C5"/>
    <w:rsid w:val="003E0844"/>
    <w:rsid w:val="003E400B"/>
    <w:rsid w:val="003F2E4B"/>
    <w:rsid w:val="00411F9F"/>
    <w:rsid w:val="00416949"/>
    <w:rsid w:val="004179D7"/>
    <w:rsid w:val="00426BFB"/>
    <w:rsid w:val="00427AA5"/>
    <w:rsid w:val="00430919"/>
    <w:rsid w:val="00432B09"/>
    <w:rsid w:val="004370D8"/>
    <w:rsid w:val="00446537"/>
    <w:rsid w:val="00456F27"/>
    <w:rsid w:val="00464E97"/>
    <w:rsid w:val="00465CAE"/>
    <w:rsid w:val="00472BB8"/>
    <w:rsid w:val="00472C43"/>
    <w:rsid w:val="00473695"/>
    <w:rsid w:val="00484C22"/>
    <w:rsid w:val="004A4D2A"/>
    <w:rsid w:val="004C7525"/>
    <w:rsid w:val="004C7821"/>
    <w:rsid w:val="004D5EA1"/>
    <w:rsid w:val="004E706A"/>
    <w:rsid w:val="004F3D36"/>
    <w:rsid w:val="004F49FC"/>
    <w:rsid w:val="00502658"/>
    <w:rsid w:val="00506D13"/>
    <w:rsid w:val="00511EF7"/>
    <w:rsid w:val="005158B8"/>
    <w:rsid w:val="00526ED2"/>
    <w:rsid w:val="005326A4"/>
    <w:rsid w:val="005351C7"/>
    <w:rsid w:val="0053736B"/>
    <w:rsid w:val="00537496"/>
    <w:rsid w:val="00544ED3"/>
    <w:rsid w:val="0055147C"/>
    <w:rsid w:val="00557AFE"/>
    <w:rsid w:val="005715A6"/>
    <w:rsid w:val="0058477B"/>
    <w:rsid w:val="0058654F"/>
    <w:rsid w:val="005913BB"/>
    <w:rsid w:val="00596ACA"/>
    <w:rsid w:val="005A0D45"/>
    <w:rsid w:val="005A4D15"/>
    <w:rsid w:val="005E39BC"/>
    <w:rsid w:val="005F00A0"/>
    <w:rsid w:val="005F3EA7"/>
    <w:rsid w:val="005F441F"/>
    <w:rsid w:val="005F696D"/>
    <w:rsid w:val="00611C15"/>
    <w:rsid w:val="0061768E"/>
    <w:rsid w:val="006325D5"/>
    <w:rsid w:val="006328EC"/>
    <w:rsid w:val="006430AB"/>
    <w:rsid w:val="006459FA"/>
    <w:rsid w:val="00646D05"/>
    <w:rsid w:val="00647F33"/>
    <w:rsid w:val="00656B7D"/>
    <w:rsid w:val="00662532"/>
    <w:rsid w:val="00672A30"/>
    <w:rsid w:val="00676B7B"/>
    <w:rsid w:val="00684A1D"/>
    <w:rsid w:val="00687113"/>
    <w:rsid w:val="00696F75"/>
    <w:rsid w:val="006A1861"/>
    <w:rsid w:val="006A5E9B"/>
    <w:rsid w:val="006B1216"/>
    <w:rsid w:val="006B2274"/>
    <w:rsid w:val="006B5A3F"/>
    <w:rsid w:val="006B77A8"/>
    <w:rsid w:val="006D00EC"/>
    <w:rsid w:val="006D36F9"/>
    <w:rsid w:val="006D4EBC"/>
    <w:rsid w:val="006D5904"/>
    <w:rsid w:val="006E1112"/>
    <w:rsid w:val="006E74E5"/>
    <w:rsid w:val="006F1AC7"/>
    <w:rsid w:val="00704473"/>
    <w:rsid w:val="00717C6F"/>
    <w:rsid w:val="00725F89"/>
    <w:rsid w:val="00740CA6"/>
    <w:rsid w:val="007445DA"/>
    <w:rsid w:val="00750E31"/>
    <w:rsid w:val="00751FE7"/>
    <w:rsid w:val="00754BFE"/>
    <w:rsid w:val="00762B8B"/>
    <w:rsid w:val="00766690"/>
    <w:rsid w:val="00774FE3"/>
    <w:rsid w:val="00780059"/>
    <w:rsid w:val="007B4FD1"/>
    <w:rsid w:val="007B54BF"/>
    <w:rsid w:val="007B5528"/>
    <w:rsid w:val="007B5978"/>
    <w:rsid w:val="007C1FAA"/>
    <w:rsid w:val="007D417A"/>
    <w:rsid w:val="007E52DE"/>
    <w:rsid w:val="007E6316"/>
    <w:rsid w:val="007E7F4A"/>
    <w:rsid w:val="007F166D"/>
    <w:rsid w:val="007F4451"/>
    <w:rsid w:val="007F67F4"/>
    <w:rsid w:val="00802381"/>
    <w:rsid w:val="00816729"/>
    <w:rsid w:val="00821BDF"/>
    <w:rsid w:val="0082508C"/>
    <w:rsid w:val="0083096A"/>
    <w:rsid w:val="00837105"/>
    <w:rsid w:val="0083710B"/>
    <w:rsid w:val="00844FBE"/>
    <w:rsid w:val="008459F1"/>
    <w:rsid w:val="00847ECD"/>
    <w:rsid w:val="00851ECC"/>
    <w:rsid w:val="008525F3"/>
    <w:rsid w:val="00855E80"/>
    <w:rsid w:val="0085782A"/>
    <w:rsid w:val="0086759F"/>
    <w:rsid w:val="00871F40"/>
    <w:rsid w:val="00883609"/>
    <w:rsid w:val="00883848"/>
    <w:rsid w:val="00884C9D"/>
    <w:rsid w:val="008853AD"/>
    <w:rsid w:val="00892F6D"/>
    <w:rsid w:val="00897ED5"/>
    <w:rsid w:val="008A7193"/>
    <w:rsid w:val="008A7B14"/>
    <w:rsid w:val="008B6BB9"/>
    <w:rsid w:val="008B7163"/>
    <w:rsid w:val="008D0903"/>
    <w:rsid w:val="008E1D59"/>
    <w:rsid w:val="008E3F0D"/>
    <w:rsid w:val="008F7FBF"/>
    <w:rsid w:val="00900F32"/>
    <w:rsid w:val="00910F30"/>
    <w:rsid w:val="00911543"/>
    <w:rsid w:val="0094242C"/>
    <w:rsid w:val="009519C9"/>
    <w:rsid w:val="009527AB"/>
    <w:rsid w:val="009612A4"/>
    <w:rsid w:val="00965E65"/>
    <w:rsid w:val="00973CCF"/>
    <w:rsid w:val="00975758"/>
    <w:rsid w:val="00983973"/>
    <w:rsid w:val="00985183"/>
    <w:rsid w:val="00985706"/>
    <w:rsid w:val="009870A2"/>
    <w:rsid w:val="009B12A3"/>
    <w:rsid w:val="009B43CC"/>
    <w:rsid w:val="009D0B86"/>
    <w:rsid w:val="009D5B49"/>
    <w:rsid w:val="009D5C48"/>
    <w:rsid w:val="009E0D5B"/>
    <w:rsid w:val="009E1558"/>
    <w:rsid w:val="009E54BB"/>
    <w:rsid w:val="009E6CE1"/>
    <w:rsid w:val="00A06E5F"/>
    <w:rsid w:val="00A071DD"/>
    <w:rsid w:val="00A1532D"/>
    <w:rsid w:val="00A21C35"/>
    <w:rsid w:val="00A233D1"/>
    <w:rsid w:val="00A23BC9"/>
    <w:rsid w:val="00A25C84"/>
    <w:rsid w:val="00A27F25"/>
    <w:rsid w:val="00A3224F"/>
    <w:rsid w:val="00A42898"/>
    <w:rsid w:val="00A57919"/>
    <w:rsid w:val="00A62810"/>
    <w:rsid w:val="00A74BD2"/>
    <w:rsid w:val="00A90A28"/>
    <w:rsid w:val="00A97FDE"/>
    <w:rsid w:val="00AA423D"/>
    <w:rsid w:val="00AB6ACE"/>
    <w:rsid w:val="00AC5A3A"/>
    <w:rsid w:val="00AD33C2"/>
    <w:rsid w:val="00AD5843"/>
    <w:rsid w:val="00AE797C"/>
    <w:rsid w:val="00AE7BC7"/>
    <w:rsid w:val="00B123A7"/>
    <w:rsid w:val="00B25E00"/>
    <w:rsid w:val="00B31E3E"/>
    <w:rsid w:val="00B31E5E"/>
    <w:rsid w:val="00B3285B"/>
    <w:rsid w:val="00B41338"/>
    <w:rsid w:val="00B53FC7"/>
    <w:rsid w:val="00B604BE"/>
    <w:rsid w:val="00B70D10"/>
    <w:rsid w:val="00B808D3"/>
    <w:rsid w:val="00B82FA5"/>
    <w:rsid w:val="00B96F6D"/>
    <w:rsid w:val="00BA0300"/>
    <w:rsid w:val="00BA2C48"/>
    <w:rsid w:val="00BA377D"/>
    <w:rsid w:val="00BB134C"/>
    <w:rsid w:val="00BC192D"/>
    <w:rsid w:val="00BD1400"/>
    <w:rsid w:val="00BD4247"/>
    <w:rsid w:val="00BD605C"/>
    <w:rsid w:val="00BD713A"/>
    <w:rsid w:val="00BE2A76"/>
    <w:rsid w:val="00BF6E41"/>
    <w:rsid w:val="00C02F69"/>
    <w:rsid w:val="00C0578C"/>
    <w:rsid w:val="00C13BDA"/>
    <w:rsid w:val="00C60911"/>
    <w:rsid w:val="00C6245D"/>
    <w:rsid w:val="00C65E60"/>
    <w:rsid w:val="00C71A1F"/>
    <w:rsid w:val="00C7542E"/>
    <w:rsid w:val="00C80C4B"/>
    <w:rsid w:val="00C84119"/>
    <w:rsid w:val="00C91F74"/>
    <w:rsid w:val="00C946A9"/>
    <w:rsid w:val="00CA0102"/>
    <w:rsid w:val="00CA7530"/>
    <w:rsid w:val="00CB5A1D"/>
    <w:rsid w:val="00CC6292"/>
    <w:rsid w:val="00CC6DB6"/>
    <w:rsid w:val="00CC7CF3"/>
    <w:rsid w:val="00CD202C"/>
    <w:rsid w:val="00CE5A52"/>
    <w:rsid w:val="00CE6523"/>
    <w:rsid w:val="00CF192A"/>
    <w:rsid w:val="00CF2C81"/>
    <w:rsid w:val="00CF7AF3"/>
    <w:rsid w:val="00D027F7"/>
    <w:rsid w:val="00D02A83"/>
    <w:rsid w:val="00D0549C"/>
    <w:rsid w:val="00D067EE"/>
    <w:rsid w:val="00D12A19"/>
    <w:rsid w:val="00D13E5A"/>
    <w:rsid w:val="00D13ED2"/>
    <w:rsid w:val="00D26ADA"/>
    <w:rsid w:val="00D330DA"/>
    <w:rsid w:val="00D35A78"/>
    <w:rsid w:val="00D3610F"/>
    <w:rsid w:val="00D4760F"/>
    <w:rsid w:val="00D52519"/>
    <w:rsid w:val="00D555A1"/>
    <w:rsid w:val="00D63FEF"/>
    <w:rsid w:val="00D64DC2"/>
    <w:rsid w:val="00D832C6"/>
    <w:rsid w:val="00D87769"/>
    <w:rsid w:val="00DA46CA"/>
    <w:rsid w:val="00DB5105"/>
    <w:rsid w:val="00DE09CA"/>
    <w:rsid w:val="00DF07A3"/>
    <w:rsid w:val="00DF21EB"/>
    <w:rsid w:val="00DF64B1"/>
    <w:rsid w:val="00E20E70"/>
    <w:rsid w:val="00E25B68"/>
    <w:rsid w:val="00E34A42"/>
    <w:rsid w:val="00E3736A"/>
    <w:rsid w:val="00E409E5"/>
    <w:rsid w:val="00E574F2"/>
    <w:rsid w:val="00E62C5E"/>
    <w:rsid w:val="00E65925"/>
    <w:rsid w:val="00E73978"/>
    <w:rsid w:val="00E84003"/>
    <w:rsid w:val="00EA0E5A"/>
    <w:rsid w:val="00EA2D72"/>
    <w:rsid w:val="00EA4821"/>
    <w:rsid w:val="00EA60BD"/>
    <w:rsid w:val="00EB55EC"/>
    <w:rsid w:val="00EC10FC"/>
    <w:rsid w:val="00ED0580"/>
    <w:rsid w:val="00ED0A99"/>
    <w:rsid w:val="00EE0041"/>
    <w:rsid w:val="00EE134D"/>
    <w:rsid w:val="00EE1A83"/>
    <w:rsid w:val="00EE29B9"/>
    <w:rsid w:val="00EE2F86"/>
    <w:rsid w:val="00EF6893"/>
    <w:rsid w:val="00F004EE"/>
    <w:rsid w:val="00F04981"/>
    <w:rsid w:val="00F11F98"/>
    <w:rsid w:val="00F21A89"/>
    <w:rsid w:val="00F256E4"/>
    <w:rsid w:val="00F42E23"/>
    <w:rsid w:val="00F45EEE"/>
    <w:rsid w:val="00F51E9C"/>
    <w:rsid w:val="00F52057"/>
    <w:rsid w:val="00F523CA"/>
    <w:rsid w:val="00F5374B"/>
    <w:rsid w:val="00F54976"/>
    <w:rsid w:val="00F65A2D"/>
    <w:rsid w:val="00F66B28"/>
    <w:rsid w:val="00F74A9D"/>
    <w:rsid w:val="00F75325"/>
    <w:rsid w:val="00F86497"/>
    <w:rsid w:val="00FA5AE0"/>
    <w:rsid w:val="00FA6082"/>
    <w:rsid w:val="00FA6928"/>
    <w:rsid w:val="00FA6CFA"/>
    <w:rsid w:val="00FB3605"/>
    <w:rsid w:val="00FB703A"/>
    <w:rsid w:val="00FC1613"/>
    <w:rsid w:val="00FD6949"/>
    <w:rsid w:val="00FF386F"/>
    <w:rsid w:val="00FF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3FE039"/>
  <w15:docId w15:val="{A5F12BCF-5B18-4AA5-8D74-0AB1BCAD8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1" w:defUIPriority="49" w:defSemiHidden="0" w:defUnhideWhenUsed="0" w:defQFormat="0" w:count="376">
    <w:lsdException w:name="Normal" w:locked="0"/>
    <w:lsdException w:name="heading 1" w:locked="0" w:uiPriority="4" w:qFormat="1"/>
    <w:lsdException w:name="heading 2" w:locked="0" w:uiPriority="4" w:qFormat="1"/>
    <w:lsdException w:name="heading 3" w:locked="0" w:uiPriority="4" w:qFormat="1"/>
    <w:lsdException w:name="heading 4" w:locked="0" w:uiPriority="4" w:qFormat="1"/>
    <w:lsdException w:name="heading 5" w:locked="0" w:uiPriority="19"/>
    <w:lsdException w:name="heading 6" w:locked="0" w:uiPriority="19"/>
    <w:lsdException w:name="heading 7" w:locked="0" w:semiHidden="1" w:uiPriority="19" w:unhideWhenUsed="1"/>
    <w:lsdException w:name="heading 8" w:locked="0" w:semiHidden="1" w:uiPriority="19" w:unhideWhenUsed="1"/>
    <w:lsdException w:name="heading 9" w:locked="0" w:semiHidden="1" w:uiPriority="1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0" w:semiHidden="1" w:uiPriority="0" w:unhideWhenUsed="1"/>
    <w:lsdException w:name="annotation text" w:semiHidden="1" w:unhideWhenUsed="1"/>
    <w:lsdException w:name="header" w:locked="0" w:semiHidden="1" w:unhideWhenUsed="1"/>
    <w:lsdException w:name="footer" w:locked="0" w:semiHidden="1" w:uiPriority="99" w:unhideWhenUsed="1"/>
    <w:lsdException w:name="index heading" w:semiHidden="1" w:unhideWhenUsed="1"/>
    <w:lsdException w:name="caption" w:locked="0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2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 w:qFormat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3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iPriority="0" w:unhideWhenUsed="1"/>
    <w:lsdException w:name="HTML Bottom of Form" w:locked="0" w:semiHidden="1" w:uiPriority="0" w:unhideWhenUsed="1"/>
    <w:lsdException w:name="Normal (Web)" w:semiHidden="1" w:unhideWhenUsed="1"/>
    <w:lsdException w:name="HTML Acronym" w:semiHidden="1" w:uiPriority="19" w:unhideWhenUsed="1"/>
    <w:lsdException w:name="HTML Address" w:semiHidden="1" w:uiPriority="1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0" w:unhideWhenUsed="1"/>
    <w:lsdException w:name="annotation subject" w:semiHidden="1" w:unhideWhenUsed="1"/>
    <w:lsdException w:name="No List" w:locked="0" w:semiHidden="1" w:uiPriority="99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0" w:semiHidden="1" w:unhideWhenUsed="1"/>
    <w:lsdException w:name="Table Grid" w:locked="0" w:uiPriority="0"/>
    <w:lsdException w:name="Table Theme" w:semiHidden="1" w:uiPriority="0" w:unhideWhenUsed="1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a">
    <w:name w:val="Normal"/>
    <w:uiPriority w:val="49"/>
    <w:rsid w:val="00CF7AF3"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1">
    <w:name w:val="heading 1"/>
    <w:aliases w:val="Paper title"/>
    <w:next w:val="a0"/>
    <w:uiPriority w:val="4"/>
    <w:qFormat/>
    <w:rsid w:val="00EE29B9"/>
    <w:pPr>
      <w:spacing w:line="280" w:lineRule="atLeast"/>
      <w:ind w:left="567" w:right="567"/>
      <w:outlineLvl w:val="0"/>
    </w:pPr>
    <w:rPr>
      <w:rFonts w:ascii="Times New Roman Bold" w:hAnsi="Times New Roman Bold"/>
      <w:b/>
      <w:caps/>
      <w:sz w:val="24"/>
      <w:lang w:val="en-US" w:eastAsia="en-US"/>
    </w:rPr>
  </w:style>
  <w:style w:type="paragraph" w:styleId="2">
    <w:name w:val="heading 2"/>
    <w:aliases w:val="1st level paper heading"/>
    <w:next w:val="a1"/>
    <w:link w:val="20"/>
    <w:uiPriority w:val="4"/>
    <w:qFormat/>
    <w:rsid w:val="00EE0041"/>
    <w:pPr>
      <w:widowControl w:val="0"/>
      <w:numPr>
        <w:ilvl w:val="1"/>
        <w:numId w:val="3"/>
      </w:numPr>
      <w:spacing w:before="100" w:beforeAutospacing="1" w:after="100" w:afterAutospacing="1" w:line="280" w:lineRule="atLeast"/>
      <w:outlineLvl w:val="1"/>
    </w:pPr>
    <w:rPr>
      <w:caps/>
      <w:lang w:eastAsia="en-US"/>
    </w:rPr>
  </w:style>
  <w:style w:type="paragraph" w:styleId="3">
    <w:name w:val="heading 3"/>
    <w:aliases w:val="2nd level paper heading"/>
    <w:next w:val="a1"/>
    <w:link w:val="30"/>
    <w:uiPriority w:val="4"/>
    <w:qFormat/>
    <w:rsid w:val="00897ED5"/>
    <w:pPr>
      <w:widowControl w:val="0"/>
      <w:numPr>
        <w:ilvl w:val="2"/>
        <w:numId w:val="3"/>
      </w:numPr>
      <w:spacing w:before="240" w:after="240" w:line="240" w:lineRule="exact"/>
      <w:outlineLvl w:val="2"/>
    </w:pPr>
    <w:rPr>
      <w:b/>
      <w:lang w:eastAsia="en-US"/>
    </w:rPr>
  </w:style>
  <w:style w:type="paragraph" w:styleId="4">
    <w:name w:val="heading 4"/>
    <w:aliases w:val="3rd level paper heading"/>
    <w:basedOn w:val="a"/>
    <w:next w:val="a1"/>
    <w:uiPriority w:val="4"/>
    <w:qFormat/>
    <w:rsid w:val="00897ED5"/>
    <w:pPr>
      <w:widowControl w:val="0"/>
      <w:numPr>
        <w:ilvl w:val="3"/>
        <w:numId w:val="3"/>
      </w:numPr>
      <w:spacing w:before="100" w:beforeAutospacing="1" w:after="100" w:afterAutospacing="1" w:line="240" w:lineRule="atLeast"/>
      <w:outlineLvl w:val="3"/>
    </w:pPr>
    <w:rPr>
      <w:i/>
      <w:sz w:val="20"/>
      <w:lang w:val="en-US"/>
    </w:rPr>
  </w:style>
  <w:style w:type="paragraph" w:styleId="5">
    <w:name w:val="heading 5"/>
    <w:basedOn w:val="a"/>
    <w:next w:val="a"/>
    <w:uiPriority w:val="19"/>
    <w:locked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uiPriority w:val="19"/>
    <w:locked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Cs w:val="22"/>
      <w:lang w:val="en-US"/>
    </w:rPr>
  </w:style>
  <w:style w:type="paragraph" w:styleId="7">
    <w:name w:val="heading 7"/>
    <w:basedOn w:val="a"/>
    <w:next w:val="a"/>
    <w:uiPriority w:val="19"/>
    <w:locked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8">
    <w:name w:val="heading 8"/>
    <w:basedOn w:val="a"/>
    <w:next w:val="a"/>
    <w:uiPriority w:val="19"/>
    <w:locked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9">
    <w:name w:val="heading 9"/>
    <w:basedOn w:val="a"/>
    <w:next w:val="a"/>
    <w:uiPriority w:val="19"/>
    <w:locked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link w:val="a5"/>
    <w:qFormat/>
    <w:rsid w:val="00647F33"/>
    <w:pPr>
      <w:spacing w:line="260" w:lineRule="atLeast"/>
      <w:ind w:firstLine="567"/>
      <w:contextualSpacing/>
      <w:jc w:val="both"/>
    </w:pPr>
    <w:rPr>
      <w:lang w:eastAsia="en-US"/>
    </w:rPr>
  </w:style>
  <w:style w:type="paragraph" w:styleId="a6">
    <w:name w:val="Body Text Indent"/>
    <w:basedOn w:val="a1"/>
    <w:uiPriority w:val="49"/>
    <w:locked/>
    <w:pPr>
      <w:ind w:left="1134" w:hanging="675"/>
    </w:pPr>
  </w:style>
  <w:style w:type="paragraph" w:customStyle="1" w:styleId="BodyTextMultiline">
    <w:name w:val="Body Text Multiline"/>
    <w:basedOn w:val="a1"/>
    <w:locked/>
    <w:pPr>
      <w:numPr>
        <w:numId w:val="1"/>
      </w:numPr>
    </w:pPr>
  </w:style>
  <w:style w:type="paragraph" w:customStyle="1" w:styleId="BodyTextSummary">
    <w:name w:val="Body Text Summary"/>
    <w:uiPriority w:val="49"/>
    <w:locked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a7">
    <w:name w:val="caption"/>
    <w:next w:val="a"/>
    <w:uiPriority w:val="49"/>
    <w:pPr>
      <w:spacing w:after="85"/>
    </w:pPr>
    <w:rPr>
      <w:bCs/>
      <w:sz w:val="18"/>
      <w:lang w:val="en-US" w:eastAsia="en-US"/>
    </w:rPr>
  </w:style>
  <w:style w:type="paragraph" w:styleId="a8">
    <w:name w:val="footer"/>
    <w:basedOn w:val="a"/>
    <w:link w:val="a9"/>
    <w:uiPriority w:val="99"/>
    <w:locked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aa">
    <w:name w:val="footnote text"/>
    <w:semiHidden/>
    <w:locked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ab">
    <w:name w:val="header"/>
    <w:next w:val="a1"/>
    <w:uiPriority w:val="49"/>
    <w:locked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uiPriority w:val="7"/>
    <w:qFormat/>
    <w:locked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basedOn w:val="a1"/>
    <w:uiPriority w:val="6"/>
    <w:qFormat/>
    <w:rsid w:val="00717C6F"/>
    <w:pPr>
      <w:numPr>
        <w:numId w:val="20"/>
      </w:numPr>
      <w:ind w:left="709"/>
    </w:pPr>
  </w:style>
  <w:style w:type="paragraph" w:customStyle="1" w:styleId="ListNumbered">
    <w:name w:val="List Numbered"/>
    <w:basedOn w:val="a1"/>
    <w:uiPriority w:val="5"/>
    <w:qFormat/>
    <w:locked/>
    <w:rsid w:val="00717C6F"/>
    <w:pPr>
      <w:numPr>
        <w:numId w:val="22"/>
      </w:numPr>
    </w:pPr>
  </w:style>
  <w:style w:type="paragraph" w:styleId="ac">
    <w:name w:val="Title"/>
    <w:uiPriority w:val="2"/>
    <w:locked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a"/>
    <w:uiPriority w:val="49"/>
    <w:locked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uiPriority w:val="49"/>
    <w:locked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uiPriority w:val="49"/>
    <w:locked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a"/>
    <w:uiPriority w:val="49"/>
    <w:locked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uiPriority w:val="49"/>
    <w:locked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uiPriority w:val="49"/>
    <w:locked/>
    <w:rPr>
      <w:b/>
    </w:rPr>
  </w:style>
  <w:style w:type="paragraph" w:customStyle="1" w:styleId="zyxLogo">
    <w:name w:val="zyxLogo"/>
    <w:basedOn w:val="a"/>
    <w:uiPriority w:val="49"/>
    <w:locked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a"/>
    <w:uiPriority w:val="49"/>
    <w:locked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a"/>
    <w:uiPriority w:val="49"/>
    <w:locked/>
    <w:pPr>
      <w:framePr w:wrap="around" w:vAnchor="page" w:hAnchor="page" w:x="1390" w:y="15707"/>
      <w:widowControl w:val="0"/>
      <w:overflowPunct/>
      <w:autoSpaceDE/>
      <w:autoSpaceDN/>
      <w:adjustRightInd/>
      <w:spacing w:line="220" w:lineRule="exact"/>
      <w:ind w:left="142"/>
      <w:suppressOverlap/>
      <w:textAlignment w:val="auto"/>
    </w:pPr>
    <w:rPr>
      <w:rFonts w:ascii="Arial" w:hAnsi="Arial"/>
      <w:b/>
    </w:rPr>
  </w:style>
  <w:style w:type="paragraph" w:customStyle="1" w:styleId="zyxTitle">
    <w:name w:val="zyxTitle"/>
    <w:basedOn w:val="a"/>
    <w:uiPriority w:val="49"/>
    <w:locked/>
    <w:pPr>
      <w:keepNext/>
      <w:spacing w:line="420" w:lineRule="exact"/>
    </w:pPr>
    <w:rPr>
      <w:rFonts w:ascii="Arial" w:hAnsi="Arial"/>
      <w:sz w:val="40"/>
    </w:rPr>
  </w:style>
  <w:style w:type="character" w:styleId="ad">
    <w:name w:val="footnote reference"/>
    <w:basedOn w:val="a2"/>
    <w:semiHidden/>
    <w:locked/>
    <w:rPr>
      <w:vertAlign w:val="superscript"/>
    </w:rPr>
  </w:style>
  <w:style w:type="paragraph" w:styleId="a0">
    <w:name w:val="Subtitle"/>
    <w:next w:val="a1"/>
    <w:uiPriority w:val="3"/>
    <w:qFormat/>
    <w:rsid w:val="00B82FA5"/>
    <w:pPr>
      <w:spacing w:after="100" w:afterAutospacing="1" w:line="280" w:lineRule="atLeast"/>
      <w:ind w:left="567" w:right="567"/>
      <w:contextualSpacing/>
    </w:pPr>
    <w:rPr>
      <w:rFonts w:cs="Arial"/>
      <w:b/>
      <w:i/>
      <w:sz w:val="24"/>
      <w:szCs w:val="24"/>
      <w:lang w:val="en-US" w:eastAsia="en-US"/>
    </w:rPr>
  </w:style>
  <w:style w:type="paragraph" w:customStyle="1" w:styleId="AgendaList">
    <w:name w:val="Agenda List"/>
    <w:uiPriority w:val="49"/>
    <w:locked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zyxClassification1">
    <w:name w:val="zyxClassification1"/>
    <w:basedOn w:val="a1"/>
    <w:uiPriority w:val="49"/>
    <w:locked/>
    <w:pPr>
      <w:spacing w:line="280" w:lineRule="exact"/>
      <w:jc w:val="right"/>
    </w:pPr>
    <w:rPr>
      <w:rFonts w:ascii="Arial" w:hAnsi="Arial" w:cs="Arial"/>
      <w:b/>
      <w:bCs/>
      <w:caps/>
      <w:sz w:val="24"/>
    </w:rPr>
  </w:style>
  <w:style w:type="paragraph" w:customStyle="1" w:styleId="zyxClassification2">
    <w:name w:val="zyxClassification2"/>
    <w:basedOn w:val="a8"/>
    <w:uiPriority w:val="49"/>
    <w:locked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ind w:firstLine="567"/>
      <w:jc w:val="right"/>
      <w:textAlignment w:val="baseline"/>
    </w:pPr>
    <w:rPr>
      <w:rFonts w:ascii="Arial" w:hAnsi="Arial" w:cs="Arial"/>
      <w:sz w:val="16"/>
      <w:lang w:val="en-GB"/>
    </w:rPr>
  </w:style>
  <w:style w:type="character" w:customStyle="1" w:styleId="a9">
    <w:name w:val="フッター (文字)"/>
    <w:basedOn w:val="a2"/>
    <w:link w:val="a8"/>
    <w:uiPriority w:val="99"/>
    <w:rsid w:val="00037321"/>
    <w:rPr>
      <w:sz w:val="2"/>
      <w:lang w:val="en-US" w:eastAsia="en-US"/>
    </w:rPr>
  </w:style>
  <w:style w:type="paragraph" w:customStyle="1" w:styleId="Runninghead">
    <w:name w:val="Running head"/>
    <w:basedOn w:val="a"/>
    <w:link w:val="RunningheadChar"/>
    <w:uiPriority w:val="49"/>
    <w:qFormat/>
    <w:rsid w:val="00B82FA5"/>
    <w:pPr>
      <w:jc w:val="center"/>
    </w:pPr>
    <w:rPr>
      <w:b/>
      <w:sz w:val="16"/>
      <w:szCs w:val="16"/>
    </w:rPr>
  </w:style>
  <w:style w:type="paragraph" w:customStyle="1" w:styleId="Authornameandaffiliation">
    <w:name w:val="Author name and affiliation"/>
    <w:link w:val="AuthornameandaffiliationChar"/>
    <w:uiPriority w:val="49"/>
    <w:qFormat/>
    <w:rsid w:val="00647F33"/>
    <w:pPr>
      <w:ind w:left="567"/>
      <w:contextualSpacing/>
    </w:pPr>
    <w:rPr>
      <w:lang w:val="en-US" w:eastAsia="en-US"/>
    </w:rPr>
  </w:style>
  <w:style w:type="character" w:customStyle="1" w:styleId="RunningheadChar">
    <w:name w:val="Running head Char"/>
    <w:basedOn w:val="a2"/>
    <w:link w:val="Runninghead"/>
    <w:uiPriority w:val="49"/>
    <w:rsid w:val="00B82FA5"/>
    <w:rPr>
      <w:b/>
      <w:sz w:val="16"/>
      <w:szCs w:val="16"/>
      <w:lang w:eastAsia="en-US"/>
    </w:rPr>
  </w:style>
  <w:style w:type="paragraph" w:customStyle="1" w:styleId="Abstracttext">
    <w:name w:val="Abstract text"/>
    <w:basedOn w:val="Authornameandaffiliation"/>
    <w:link w:val="AbstracttextChar"/>
    <w:uiPriority w:val="49"/>
    <w:qFormat/>
    <w:rsid w:val="00BD605C"/>
    <w:pPr>
      <w:spacing w:line="240" w:lineRule="atLeast"/>
      <w:ind w:left="0" w:firstLine="567"/>
    </w:pPr>
    <w:rPr>
      <w:sz w:val="18"/>
    </w:rPr>
  </w:style>
  <w:style w:type="character" w:customStyle="1" w:styleId="a5">
    <w:name w:val="本文 (文字)"/>
    <w:basedOn w:val="a2"/>
    <w:link w:val="a1"/>
    <w:rsid w:val="00647F33"/>
    <w:rPr>
      <w:lang w:eastAsia="en-US"/>
    </w:rPr>
  </w:style>
  <w:style w:type="character" w:customStyle="1" w:styleId="AuthornameandaffiliationChar">
    <w:name w:val="Author name and affiliation Char"/>
    <w:basedOn w:val="a5"/>
    <w:link w:val="Authornameandaffiliation"/>
    <w:uiPriority w:val="49"/>
    <w:rsid w:val="00647F33"/>
    <w:rPr>
      <w:lang w:val="en-US" w:eastAsia="en-US"/>
    </w:rPr>
  </w:style>
  <w:style w:type="table" w:styleId="ae">
    <w:name w:val="Table Grid"/>
    <w:basedOn w:val="a3"/>
    <w:locked/>
    <w:rsid w:val="00472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tracttextChar">
    <w:name w:val="Abstract text Char"/>
    <w:basedOn w:val="AuthornameandaffiliationChar"/>
    <w:link w:val="Abstracttext"/>
    <w:uiPriority w:val="49"/>
    <w:rsid w:val="00BD605C"/>
    <w:rPr>
      <w:sz w:val="18"/>
      <w:lang w:val="en-US" w:eastAsia="en-US"/>
    </w:rPr>
  </w:style>
  <w:style w:type="paragraph" w:styleId="af">
    <w:name w:val="Balloon Text"/>
    <w:basedOn w:val="a"/>
    <w:link w:val="af0"/>
    <w:uiPriority w:val="49"/>
    <w:locked/>
    <w:rsid w:val="005F00A0"/>
    <w:rPr>
      <w:rFonts w:ascii="Tahoma" w:hAnsi="Tahoma" w:cs="Tahoma"/>
      <w:sz w:val="16"/>
      <w:szCs w:val="16"/>
    </w:rPr>
  </w:style>
  <w:style w:type="character" w:customStyle="1" w:styleId="af0">
    <w:name w:val="吹き出し (文字)"/>
    <w:basedOn w:val="a2"/>
    <w:link w:val="af"/>
    <w:uiPriority w:val="49"/>
    <w:rsid w:val="005F00A0"/>
    <w:rPr>
      <w:rFonts w:ascii="Tahoma" w:hAnsi="Tahoma" w:cs="Tahoma"/>
      <w:sz w:val="16"/>
      <w:szCs w:val="16"/>
      <w:lang w:eastAsia="en-US"/>
    </w:rPr>
  </w:style>
  <w:style w:type="paragraph" w:customStyle="1" w:styleId="Figurecaption">
    <w:name w:val="Figure caption"/>
    <w:basedOn w:val="a1"/>
    <w:link w:val="FigurecaptionChar"/>
    <w:uiPriority w:val="49"/>
    <w:qFormat/>
    <w:locked/>
    <w:rsid w:val="00717C6F"/>
    <w:pPr>
      <w:jc w:val="center"/>
    </w:pPr>
    <w:rPr>
      <w:i/>
      <w:sz w:val="18"/>
    </w:rPr>
  </w:style>
  <w:style w:type="paragraph" w:customStyle="1" w:styleId="Otherunnumberedheadings">
    <w:name w:val="Other unnumbered headings"/>
    <w:next w:val="a1"/>
    <w:link w:val="OtherunnumberedheadingsChar"/>
    <w:uiPriority w:val="49"/>
    <w:qFormat/>
    <w:locked/>
    <w:rsid w:val="00D26ADA"/>
    <w:pPr>
      <w:spacing w:before="100" w:beforeAutospacing="1" w:after="100" w:afterAutospacing="1" w:line="260" w:lineRule="atLeast"/>
      <w:jc w:val="center"/>
    </w:pPr>
    <w:rPr>
      <w:rFonts w:ascii="Times New Roman Bold" w:hAnsi="Times New Roman Bold"/>
      <w:b/>
      <w:caps/>
      <w:lang w:eastAsia="en-US"/>
    </w:rPr>
  </w:style>
  <w:style w:type="character" w:customStyle="1" w:styleId="FigurecaptionChar">
    <w:name w:val="Figure caption Char"/>
    <w:basedOn w:val="a5"/>
    <w:link w:val="Figurecaption"/>
    <w:uiPriority w:val="49"/>
    <w:rsid w:val="00717C6F"/>
    <w:rPr>
      <w:i/>
      <w:sz w:val="18"/>
      <w:lang w:eastAsia="en-US"/>
    </w:rPr>
  </w:style>
  <w:style w:type="paragraph" w:customStyle="1" w:styleId="Referencelist">
    <w:name w:val="Reference list"/>
    <w:basedOn w:val="a1"/>
    <w:link w:val="ReferencelistChar"/>
    <w:uiPriority w:val="49"/>
    <w:qFormat/>
    <w:rsid w:val="009E0D5B"/>
    <w:pPr>
      <w:numPr>
        <w:numId w:val="30"/>
      </w:numPr>
    </w:pPr>
    <w:rPr>
      <w:sz w:val="18"/>
      <w:szCs w:val="18"/>
    </w:rPr>
  </w:style>
  <w:style w:type="character" w:customStyle="1" w:styleId="OtherunnumberedheadingsChar">
    <w:name w:val="Other unnumbered headings Char"/>
    <w:basedOn w:val="a5"/>
    <w:link w:val="Otherunnumberedheadings"/>
    <w:uiPriority w:val="49"/>
    <w:rsid w:val="00D26ADA"/>
    <w:rPr>
      <w:rFonts w:ascii="Times New Roman Bold" w:hAnsi="Times New Roman Bold"/>
      <w:b/>
      <w:caps/>
      <w:lang w:eastAsia="en-US"/>
    </w:rPr>
  </w:style>
  <w:style w:type="character" w:customStyle="1" w:styleId="ReferencelistChar">
    <w:name w:val="Reference list Char"/>
    <w:basedOn w:val="a5"/>
    <w:link w:val="Referencelist"/>
    <w:uiPriority w:val="49"/>
    <w:rsid w:val="009E0D5B"/>
    <w:rPr>
      <w:sz w:val="18"/>
      <w:szCs w:val="18"/>
      <w:lang w:eastAsia="en-US"/>
    </w:rPr>
  </w:style>
  <w:style w:type="paragraph" w:customStyle="1" w:styleId="Tabletext">
    <w:name w:val="Table text"/>
    <w:basedOn w:val="a1"/>
    <w:link w:val="TabletextChar"/>
    <w:uiPriority w:val="49"/>
    <w:qFormat/>
    <w:rsid w:val="00883848"/>
    <w:pPr>
      <w:ind w:firstLine="0"/>
    </w:pPr>
  </w:style>
  <w:style w:type="character" w:customStyle="1" w:styleId="TabletextChar">
    <w:name w:val="Table text Char"/>
    <w:basedOn w:val="a5"/>
    <w:link w:val="Tabletext"/>
    <w:uiPriority w:val="49"/>
    <w:rsid w:val="00883848"/>
    <w:rPr>
      <w:lang w:eastAsia="en-US"/>
    </w:rPr>
  </w:style>
  <w:style w:type="paragraph" w:styleId="Web">
    <w:name w:val="Normal (Web)"/>
    <w:basedOn w:val="a"/>
    <w:uiPriority w:val="49"/>
    <w:semiHidden/>
    <w:unhideWhenUsed/>
    <w:locked/>
    <w:rsid w:val="002C29DB"/>
    <w:rPr>
      <w:sz w:val="24"/>
      <w:szCs w:val="24"/>
    </w:rPr>
  </w:style>
  <w:style w:type="paragraph" w:customStyle="1" w:styleId="FIG-LONG">
    <w:name w:val="FIG-LONG"/>
    <w:basedOn w:val="a"/>
    <w:next w:val="a"/>
    <w:link w:val="FIG-LONGChar"/>
    <w:autoRedefine/>
    <w:qFormat/>
    <w:rsid w:val="002C29DB"/>
    <w:pPr>
      <w:tabs>
        <w:tab w:val="left" w:pos="709"/>
      </w:tabs>
      <w:overflowPunct/>
      <w:autoSpaceDE/>
      <w:autoSpaceDN/>
      <w:adjustRightInd/>
      <w:spacing w:after="120"/>
      <w:ind w:left="709" w:hanging="709"/>
      <w:textAlignment w:val="auto"/>
    </w:pPr>
    <w:rPr>
      <w:i/>
      <w:iCs/>
      <w:sz w:val="18"/>
      <w:szCs w:val="18"/>
    </w:rPr>
  </w:style>
  <w:style w:type="character" w:customStyle="1" w:styleId="FIG-LONGChar">
    <w:name w:val="FIG-LONG Char"/>
    <w:basedOn w:val="a2"/>
    <w:link w:val="FIG-LONG"/>
    <w:rsid w:val="002C29DB"/>
    <w:rPr>
      <w:rFonts w:eastAsiaTheme="minorEastAsia"/>
      <w:i/>
      <w:iCs/>
      <w:sz w:val="18"/>
      <w:szCs w:val="18"/>
      <w:lang w:eastAsia="en-US"/>
    </w:rPr>
  </w:style>
  <w:style w:type="table" w:customStyle="1" w:styleId="TableGrid1">
    <w:name w:val="Table Grid1"/>
    <w:basedOn w:val="a3"/>
    <w:next w:val="ae"/>
    <w:uiPriority w:val="59"/>
    <w:rsid w:val="002C29DB"/>
    <w:rPr>
      <w:rFonts w:asciiTheme="minorHAnsi" w:hAnsiTheme="minorHAnsi" w:cstheme="minorBidi"/>
      <w:sz w:val="24"/>
      <w:szCs w:val="24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2"/>
    <w:uiPriority w:val="49"/>
    <w:semiHidden/>
    <w:unhideWhenUsed/>
    <w:locked/>
    <w:rsid w:val="00A233D1"/>
    <w:rPr>
      <w:sz w:val="16"/>
      <w:szCs w:val="16"/>
    </w:rPr>
  </w:style>
  <w:style w:type="paragraph" w:styleId="af2">
    <w:name w:val="annotation text"/>
    <w:basedOn w:val="a"/>
    <w:link w:val="af3"/>
    <w:uiPriority w:val="49"/>
    <w:semiHidden/>
    <w:unhideWhenUsed/>
    <w:locked/>
    <w:rsid w:val="00A233D1"/>
    <w:rPr>
      <w:sz w:val="20"/>
    </w:rPr>
  </w:style>
  <w:style w:type="character" w:customStyle="1" w:styleId="af3">
    <w:name w:val="コメント文字列 (文字)"/>
    <w:basedOn w:val="a2"/>
    <w:link w:val="af2"/>
    <w:uiPriority w:val="49"/>
    <w:semiHidden/>
    <w:rsid w:val="00A233D1"/>
    <w:rPr>
      <w:lang w:eastAsia="en-US"/>
    </w:rPr>
  </w:style>
  <w:style w:type="paragraph" w:styleId="af4">
    <w:name w:val="annotation subject"/>
    <w:basedOn w:val="af2"/>
    <w:next w:val="af2"/>
    <w:link w:val="af5"/>
    <w:uiPriority w:val="49"/>
    <w:semiHidden/>
    <w:unhideWhenUsed/>
    <w:locked/>
    <w:rsid w:val="00A233D1"/>
    <w:rPr>
      <w:b/>
      <w:bCs/>
    </w:rPr>
  </w:style>
  <w:style w:type="character" w:customStyle="1" w:styleId="af5">
    <w:name w:val="コメント内容 (文字)"/>
    <w:basedOn w:val="af3"/>
    <w:link w:val="af4"/>
    <w:uiPriority w:val="49"/>
    <w:semiHidden/>
    <w:rsid w:val="00A233D1"/>
    <w:rPr>
      <w:b/>
      <w:bCs/>
      <w:lang w:eastAsia="en-US"/>
    </w:rPr>
  </w:style>
  <w:style w:type="character" w:customStyle="1" w:styleId="20">
    <w:name w:val="見出し 2 (文字)"/>
    <w:aliases w:val="1st level paper heading (文字)"/>
    <w:basedOn w:val="a2"/>
    <w:link w:val="2"/>
    <w:uiPriority w:val="4"/>
    <w:rsid w:val="00766690"/>
    <w:rPr>
      <w:caps/>
      <w:lang w:eastAsia="en-US"/>
    </w:rPr>
  </w:style>
  <w:style w:type="character" w:customStyle="1" w:styleId="30">
    <w:name w:val="見出し 3 (文字)"/>
    <w:aliases w:val="2nd level paper heading (文字)"/>
    <w:basedOn w:val="a2"/>
    <w:link w:val="3"/>
    <w:uiPriority w:val="4"/>
    <w:rsid w:val="00766690"/>
    <w:rPr>
      <w:b/>
      <w:lang w:eastAsia="en-US"/>
    </w:rPr>
  </w:style>
  <w:style w:type="character" w:styleId="af6">
    <w:name w:val="Hyperlink"/>
    <w:basedOn w:val="a2"/>
    <w:uiPriority w:val="49"/>
    <w:unhideWhenUsed/>
    <w:locked/>
    <w:rsid w:val="00484C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8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image" Target="media/image10.emf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image" Target="media/image6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9.emf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oyota.kodai@jaea.go.jp" TargetMode="External"/><Relationship Id="rId24" Type="http://schemas.openxmlformats.org/officeDocument/2006/relationships/image" Target="media/image12.emf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emf"/><Relationship Id="rId23" Type="http://schemas.openxmlformats.org/officeDocument/2006/relationships/package" Target="embeddings/Microsoft_Visio___12.vsdx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8.emf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Relationship Id="rId22" Type="http://schemas.openxmlformats.org/officeDocument/2006/relationships/image" Target="media/image11.emf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IAEA\Templates\O365\IAEA%20Blank%20(r0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38DD521E3D1649B00AC0EC7F7B3842" ma:contentTypeVersion="10" ma:contentTypeDescription="Create a new document." ma:contentTypeScope="" ma:versionID="94b0f74c38da0e5bbc807271e51129ee">
  <xsd:schema xmlns:xsd="http://www.w3.org/2001/XMLSchema" xmlns:xs="http://www.w3.org/2001/XMLSchema" xmlns:p="http://schemas.microsoft.com/office/2006/metadata/properties" xmlns:ns3="62d4e713-4844-4419-ae48-2c18eef7e846" targetNamespace="http://schemas.microsoft.com/office/2006/metadata/properties" ma:root="true" ma:fieldsID="c1153f7212141daa7c6b5de910ecfe95" ns3:_="">
    <xsd:import namespace="62d4e713-4844-4419-ae48-2c18eef7e8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4e713-4844-4419-ae48-2c18eef7e8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ISO690NmericalSquare.XSL" StyleName="ISO 690 - Numerical with Square Bracke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6EC95F-5C71-4726-AD32-B59CE1A97C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d4e713-4844-4419-ae48-2c18eef7e8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A37EDD-2E1A-4759-89A8-5D2D8E84B9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410271-6817-463D-9679-2451454F62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8806F98-CEA2-40D9-9554-BA9D4018F9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(r01).dotx</Template>
  <TotalTime>315</TotalTime>
  <Pages>10</Pages>
  <Words>4608</Words>
  <Characters>26270</Characters>
  <Application>Microsoft Office Word</Application>
  <DocSecurity>0</DocSecurity>
  <Lines>218</Lines>
  <Paragraphs>61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IAEA</vt:lpstr>
      <vt:lpstr>IAEA</vt:lpstr>
    </vt:vector>
  </TitlesOfParts>
  <Company>IAEA</Company>
  <LinksUpToDate>false</LinksUpToDate>
  <CharactersWithSpaces>30817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Gemma Anna Ruffino</dc:creator>
  <cp:lastModifiedBy>豊田 晃大</cp:lastModifiedBy>
  <cp:revision>28</cp:revision>
  <cp:lastPrinted>2022-03-30T09:41:00Z</cp:lastPrinted>
  <dcterms:created xsi:type="dcterms:W3CDTF">2021-04-26T08:41:00Z</dcterms:created>
  <dcterms:modified xsi:type="dcterms:W3CDTF">2022-03-30T10:47:00Z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  <property fmtid="{D5CDD505-2E9C-101B-9397-08002B2CF9AE}" pid="11" name="ContentTypeId">
    <vt:lpwstr>0x0101008838DD521E3D1649B00AC0EC7F7B3842</vt:lpwstr>
  </property>
  <property fmtid="{D5CDD505-2E9C-101B-9397-08002B2CF9AE}" pid="12" name="_dlc_DocIdItemGuid">
    <vt:lpwstr>624d8e63-e3f6-4681-83c2-57c583c02431</vt:lpwstr>
  </property>
  <property fmtid="{D5CDD505-2E9C-101B-9397-08002B2CF9AE}" pid="13" name="UniqueFileID">
    <vt:lpwstr>tB7d5U1FhSBd</vt:lpwstr>
  </property>
</Properties>
</file>