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9D" w:rsidRDefault="00067627">
      <w:pPr>
        <w:pStyle w:val="1"/>
      </w:pPr>
      <w:proofErr w:type="gramStart"/>
      <w:r>
        <w:t>Preserving and transferring knowledge in the field of fast reactor technologies.</w:t>
      </w:r>
      <w:proofErr w:type="gramEnd"/>
      <w:r>
        <w:t xml:space="preserve"> Experience of the </w:t>
      </w:r>
      <w:proofErr w:type="spellStart"/>
      <w:r>
        <w:t>Obninsk</w:t>
      </w:r>
      <w:proofErr w:type="spellEnd"/>
      <w:r>
        <w:t xml:space="preserve"> Institute of Nuclear Power Engineering </w:t>
      </w:r>
      <w:proofErr w:type="spellStart"/>
      <w:r>
        <w:t>MEPhI</w:t>
      </w:r>
      <w:proofErr w:type="spellEnd"/>
      <w:r>
        <w:t xml:space="preserve"> </w:t>
      </w:r>
    </w:p>
    <w:p w:rsidR="00C75A9D" w:rsidRDefault="00C75A9D">
      <w:pPr>
        <w:pStyle w:val="Authornameandaffiliation"/>
      </w:pPr>
    </w:p>
    <w:p w:rsidR="00C75A9D" w:rsidRDefault="00067627">
      <w:pPr>
        <w:pStyle w:val="Authornameandaffiliation"/>
      </w:pPr>
      <w:proofErr w:type="spellStart"/>
      <w:r>
        <w:t>A.V</w:t>
      </w:r>
      <w:proofErr w:type="spellEnd"/>
      <w:r>
        <w:t xml:space="preserve">. </w:t>
      </w:r>
      <w:proofErr w:type="spellStart"/>
      <w:r>
        <w:t>NAKHABOV</w:t>
      </w:r>
      <w:proofErr w:type="spellEnd"/>
    </w:p>
    <w:p w:rsidR="00C75A9D" w:rsidRDefault="00067627">
      <w:pPr>
        <w:pStyle w:val="Authornameandaffiliation"/>
      </w:pPr>
      <w:r>
        <w:t xml:space="preserve">National Research Nuclear University </w:t>
      </w:r>
      <w:proofErr w:type="spellStart"/>
      <w:r>
        <w:t>MEPhI</w:t>
      </w:r>
      <w:proofErr w:type="spellEnd"/>
      <w:r>
        <w:t xml:space="preserve"> (</w:t>
      </w:r>
      <w:proofErr w:type="spellStart"/>
      <w:r>
        <w:t>Obninsk</w:t>
      </w:r>
      <w:proofErr w:type="spellEnd"/>
      <w:r>
        <w:t xml:space="preserve"> Institute for Nuclear Power Engineering) </w:t>
      </w:r>
    </w:p>
    <w:p w:rsidR="00C75A9D" w:rsidRDefault="00067627">
      <w:pPr>
        <w:pStyle w:val="Authornameandaffiliation"/>
      </w:pPr>
      <w:proofErr w:type="spellStart"/>
      <w:r>
        <w:t>Obninsk</w:t>
      </w:r>
      <w:proofErr w:type="spellEnd"/>
      <w:r>
        <w:t xml:space="preserve">, </w:t>
      </w:r>
      <w:r>
        <w:t>Russian Federation</w:t>
      </w:r>
    </w:p>
    <w:p w:rsidR="00C75A9D" w:rsidRDefault="00067627">
      <w:pPr>
        <w:pStyle w:val="Authornameandaffiliation"/>
      </w:pPr>
      <w:r>
        <w:t xml:space="preserve">Email: </w:t>
      </w:r>
      <w:r>
        <w:t>AVNakhabov</w:t>
      </w:r>
      <w:r>
        <w:t>@</w:t>
      </w:r>
      <w:r>
        <w:t>mephi</w:t>
      </w:r>
      <w:r>
        <w:t>.ru</w:t>
      </w:r>
    </w:p>
    <w:p w:rsidR="00C75A9D" w:rsidRDefault="00C75A9D">
      <w:pPr>
        <w:pStyle w:val="Authornameandaffiliation"/>
      </w:pPr>
    </w:p>
    <w:p w:rsidR="00C75A9D" w:rsidRDefault="00067627">
      <w:pPr>
        <w:pStyle w:val="Authornameandaffiliation"/>
      </w:pPr>
      <w:r>
        <w:t>D</w:t>
      </w:r>
      <w:r>
        <w:t xml:space="preserve">.S. </w:t>
      </w:r>
      <w:r>
        <w:t>SAMOKHIN</w:t>
      </w:r>
    </w:p>
    <w:p w:rsidR="00C75A9D" w:rsidRDefault="00067627">
      <w:pPr>
        <w:pStyle w:val="Authornameandaffiliation"/>
      </w:pPr>
      <w:r>
        <w:t xml:space="preserve">National Research Nuclear University </w:t>
      </w:r>
      <w:proofErr w:type="spellStart"/>
      <w:r>
        <w:t>MEPhI</w:t>
      </w:r>
      <w:proofErr w:type="spellEnd"/>
      <w:r>
        <w:t xml:space="preserve"> (</w:t>
      </w:r>
      <w:proofErr w:type="spellStart"/>
      <w:r>
        <w:t>Obninsk</w:t>
      </w:r>
      <w:proofErr w:type="spellEnd"/>
      <w:r>
        <w:t xml:space="preserve"> Institute for Nuclear Power Engineering)</w:t>
      </w:r>
      <w:r>
        <w:t xml:space="preserve"> </w:t>
      </w:r>
    </w:p>
    <w:p w:rsidR="00C75A9D" w:rsidRDefault="00067627">
      <w:pPr>
        <w:pStyle w:val="Authornameandaffiliation"/>
      </w:pPr>
      <w:proofErr w:type="spellStart"/>
      <w:r>
        <w:t>Obninsk</w:t>
      </w:r>
      <w:proofErr w:type="spellEnd"/>
      <w:r>
        <w:t xml:space="preserve">, </w:t>
      </w:r>
      <w:r>
        <w:t>Russian Federation</w:t>
      </w:r>
    </w:p>
    <w:p w:rsidR="00C75A9D" w:rsidRDefault="00067627">
      <w:pPr>
        <w:pStyle w:val="Authornameandaffiliation"/>
      </w:pPr>
      <w:r>
        <w:t>Email: DSSamokhin@mephi.ru</w:t>
      </w:r>
    </w:p>
    <w:p w:rsidR="00C75A9D" w:rsidRDefault="00C75A9D">
      <w:pPr>
        <w:pStyle w:val="Authornameandaffiliation"/>
      </w:pPr>
    </w:p>
    <w:p w:rsidR="00C75A9D" w:rsidRDefault="00C75A9D">
      <w:pPr>
        <w:pStyle w:val="Authornameandaffiliation"/>
        <w:rPr>
          <w:color w:val="00B0F0"/>
        </w:rPr>
      </w:pPr>
    </w:p>
    <w:p w:rsidR="00C75A9D" w:rsidRDefault="00C75A9D">
      <w:pPr>
        <w:pStyle w:val="Authornameandaffiliation"/>
      </w:pPr>
    </w:p>
    <w:p w:rsidR="00C75A9D" w:rsidRDefault="00067627">
      <w:pPr>
        <w:pStyle w:val="Authornameandaffiliation"/>
        <w:rPr>
          <w:b/>
        </w:rPr>
      </w:pPr>
      <w:r>
        <w:rPr>
          <w:b/>
        </w:rPr>
        <w:t>Abstract</w:t>
      </w:r>
      <w:bookmarkStart w:id="0" w:name="_Hlk69130178"/>
      <w:bookmarkEnd w:id="0"/>
    </w:p>
    <w:p w:rsidR="00C75A9D" w:rsidRDefault="00C75A9D">
      <w:pPr>
        <w:pStyle w:val="Authornameandaffiliation"/>
      </w:pPr>
    </w:p>
    <w:p w:rsidR="00C75A9D" w:rsidRDefault="00067627">
      <w:pPr>
        <w:pStyle w:val="Abstracttext"/>
        <w:jc w:val="both"/>
      </w:pPr>
      <w:proofErr w:type="spellStart"/>
      <w:r>
        <w:t>Obninsk</w:t>
      </w:r>
      <w:proofErr w:type="spellEnd"/>
      <w:r>
        <w:t xml:space="preserve"> Institute for Nuclear Power Engineering has been realizing education and training of specialists for nuclear industry since establishing in 1950s. Educational programs are develo</w:t>
      </w:r>
      <w:r>
        <w:t xml:space="preserve">ped for nuclear power plants as well as for research and development institutions of Russian Federation and abroad. Due to close connections with scientific Institute of Physics and Power Engineering named </w:t>
      </w:r>
      <w:proofErr w:type="spellStart"/>
      <w:r>
        <w:t>A.I</w:t>
      </w:r>
      <w:proofErr w:type="spellEnd"/>
      <w:r>
        <w:t xml:space="preserve">. </w:t>
      </w:r>
      <w:proofErr w:type="spellStart"/>
      <w:r>
        <w:t>Leipunsky</w:t>
      </w:r>
      <w:proofErr w:type="spellEnd"/>
      <w:r>
        <w:t xml:space="preserve"> and other organizations of the </w:t>
      </w:r>
      <w:proofErr w:type="spellStart"/>
      <w:r>
        <w:t>Rosa</w:t>
      </w:r>
      <w:r>
        <w:t>tom</w:t>
      </w:r>
      <w:proofErr w:type="spellEnd"/>
      <w:r>
        <w:t xml:space="preserve"> State Corporation a lot of professors and researchers in </w:t>
      </w:r>
      <w:proofErr w:type="spellStart"/>
      <w:r>
        <w:t>Obninsk</w:t>
      </w:r>
      <w:proofErr w:type="spellEnd"/>
      <w:r>
        <w:t xml:space="preserve"> branch of </w:t>
      </w:r>
      <w:proofErr w:type="spellStart"/>
      <w:r>
        <w:t>MEPhI</w:t>
      </w:r>
      <w:proofErr w:type="spellEnd"/>
      <w:r>
        <w:t xml:space="preserve"> </w:t>
      </w:r>
      <w:proofErr w:type="gramStart"/>
      <w:r>
        <w:t>university</w:t>
      </w:r>
      <w:proofErr w:type="gramEnd"/>
      <w:r>
        <w:t xml:space="preserve"> have experience in operation and research in fast nuclear reactors such as BN-350, BN-600, BN-800 and others.</w:t>
      </w:r>
    </w:p>
    <w:p w:rsidR="00C75A9D" w:rsidRDefault="00067627">
      <w:pPr>
        <w:pStyle w:val="Abstracttext"/>
        <w:jc w:val="both"/>
      </w:pPr>
      <w:r>
        <w:t>The paper describes experience in teaching, preser</w:t>
      </w:r>
      <w:r>
        <w:t>ving and transferring knowledge in fast reactor technologies for more than 60 years. Nowadays the specific of fast reactors can be taught in separate sections of courses (for example, fast reactor physics as a part of general Nuclear Reactor Physics course</w:t>
      </w:r>
      <w:r>
        <w:t>), separate courses (like liquid metal coolants) and finally in specially tailored master’s program like Physics and technologies of fast reactors. The different ways of preserving and transferring knowledge are considered such as inviting famous specialis</w:t>
      </w:r>
      <w:r>
        <w:t xml:space="preserve">ts as professors, joint publications, providing laboratory practice and practical training (including preparing graduation thesis) for students on the base of </w:t>
      </w:r>
      <w:proofErr w:type="spellStart"/>
      <w:r>
        <w:t>Rosatom’s</w:t>
      </w:r>
      <w:proofErr w:type="spellEnd"/>
      <w:r>
        <w:t xml:space="preserve"> companies.</w:t>
      </w:r>
    </w:p>
    <w:p w:rsidR="00C75A9D" w:rsidRDefault="00067627">
      <w:pPr>
        <w:pStyle w:val="2"/>
        <w:numPr>
          <w:ilvl w:val="1"/>
          <w:numId w:val="6"/>
        </w:numPr>
        <w:spacing w:before="280" w:after="280"/>
        <w:rPr>
          <w:lang w:val="en-US"/>
        </w:rPr>
      </w:pPr>
      <w:r>
        <w:rPr>
          <w:lang w:val="en-US"/>
        </w:rPr>
        <w:t>EDUCATION AND TRAINING IN FAST REACTOR TECHNOLOGIES</w:t>
      </w:r>
    </w:p>
    <w:p w:rsidR="00C75A9D" w:rsidRDefault="00067627">
      <w:pPr>
        <w:pStyle w:val="a1"/>
      </w:pPr>
      <w:r>
        <w:rPr>
          <w:lang w:val="en-US"/>
        </w:rPr>
        <w:t xml:space="preserve">The task of preserving and transferring knowledge in the field of </w:t>
      </w:r>
      <w:r>
        <w:rPr>
          <w:lang w:val="en-US"/>
        </w:rPr>
        <w:t>nuclear power engineering</w:t>
      </w:r>
      <w:r>
        <w:rPr>
          <w:lang w:val="en-US"/>
        </w:rPr>
        <w:t xml:space="preserve"> and nuclear technologies is </w:t>
      </w:r>
      <w:r>
        <w:rPr>
          <w:lang w:val="en-US"/>
        </w:rPr>
        <w:t>crucia</w:t>
      </w:r>
      <w:r>
        <w:rPr>
          <w:lang w:val="en-US"/>
        </w:rPr>
        <w:t>l</w:t>
      </w:r>
      <w:r>
        <w:rPr>
          <w:lang w:val="en-US"/>
        </w:rPr>
        <w:t xml:space="preserve"> for further development in this direction. In this area significant efforts </w:t>
      </w:r>
      <w:r>
        <w:rPr>
          <w:lang w:val="en-US"/>
        </w:rPr>
        <w:t xml:space="preserve">have been </w:t>
      </w:r>
      <w:r w:rsidR="00056B6E">
        <w:rPr>
          <w:lang w:val="en-US"/>
        </w:rPr>
        <w:t>made at</w:t>
      </w:r>
      <w:r>
        <w:rPr>
          <w:lang w:val="en-US"/>
        </w:rPr>
        <w:t xml:space="preserve"> the level of individual countries </w:t>
      </w:r>
      <w:r>
        <w:rPr>
          <w:lang w:val="en-US"/>
        </w:rPr>
        <w:t>as well as by</w:t>
      </w:r>
      <w:r>
        <w:rPr>
          <w:lang w:val="en-US"/>
        </w:rPr>
        <w:t xml:space="preserve"> IAEA. For fast reactor technologies this task is even more complicated due to some specific features of this </w:t>
      </w:r>
      <w:r>
        <w:rPr>
          <w:lang w:val="en-US"/>
        </w:rPr>
        <w:t>di</w:t>
      </w:r>
      <w:r>
        <w:rPr>
          <w:lang w:val="en-US"/>
        </w:rPr>
        <w:t>rection</w:t>
      </w:r>
      <w:r>
        <w:rPr>
          <w:lang w:val="en-US"/>
        </w:rPr>
        <w:t xml:space="preserve"> of reactor technology:</w:t>
      </w:r>
    </w:p>
    <w:p w:rsidR="00C75A9D" w:rsidRDefault="00067627">
      <w:pPr>
        <w:pStyle w:val="a1"/>
        <w:numPr>
          <w:ilvl w:val="0"/>
          <w:numId w:val="7"/>
        </w:numPr>
        <w:ind w:left="709"/>
      </w:pPr>
      <w:proofErr w:type="gramStart"/>
      <w:r>
        <w:rPr>
          <w:lang w:val="en-US"/>
        </w:rPr>
        <w:t>due</w:t>
      </w:r>
      <w:proofErr w:type="gramEnd"/>
      <w:r>
        <w:rPr>
          <w:lang w:val="en-US"/>
        </w:rPr>
        <w:t xml:space="preserve"> to the complexity of the technology for all the years of development in the world, a very small number of power units with fast reactors were built and put into operation in comparison with other types of reactors. </w:t>
      </w:r>
      <w:r>
        <w:rPr>
          <w:lang w:val="en-US"/>
        </w:rPr>
        <w:t>Nowada</w:t>
      </w:r>
      <w:r>
        <w:rPr>
          <w:lang w:val="en-US"/>
        </w:rPr>
        <w:t>ys</w:t>
      </w:r>
      <w:r>
        <w:rPr>
          <w:lang w:val="en-US"/>
        </w:rPr>
        <w:t xml:space="preserve"> there are only 3 operating power units with fast reactors in the world (two of them are located in Russia), 8 reactors have been shut down</w:t>
      </w:r>
      <w:r>
        <w:t>;</w:t>
      </w:r>
    </w:p>
    <w:p w:rsidR="00C75A9D" w:rsidRDefault="00067627">
      <w:pPr>
        <w:pStyle w:val="a1"/>
        <w:numPr>
          <w:ilvl w:val="0"/>
          <w:numId w:val="7"/>
        </w:numPr>
        <w:ind w:left="709"/>
      </w:pPr>
      <w:r>
        <w:rPr>
          <w:lang w:val="en-US"/>
        </w:rPr>
        <w:t xml:space="preserve">in the 1990s and early 2000s, for various reasons in </w:t>
      </w:r>
      <w:r>
        <w:rPr>
          <w:lang w:val="en-US"/>
        </w:rPr>
        <w:t>many</w:t>
      </w:r>
      <w:r>
        <w:rPr>
          <w:lang w:val="en-US"/>
        </w:rPr>
        <w:t xml:space="preserve"> countries </w:t>
      </w:r>
      <w:r>
        <w:rPr>
          <w:lang w:val="en-US"/>
        </w:rPr>
        <w:t>involved into</w:t>
      </w:r>
      <w:r>
        <w:rPr>
          <w:lang w:val="en-US"/>
        </w:rPr>
        <w:t xml:space="preserve"> research and development activi</w:t>
      </w:r>
      <w:r>
        <w:rPr>
          <w:lang w:val="en-US"/>
        </w:rPr>
        <w:t xml:space="preserve">ties in fast reactors, there was a long </w:t>
      </w:r>
      <w:r w:rsidRPr="00AF414D">
        <w:rPr>
          <w:lang w:val="en-US"/>
        </w:rPr>
        <w:t>b</w:t>
      </w:r>
      <w:r>
        <w:rPr>
          <w:lang w:val="en-US"/>
        </w:rPr>
        <w:t>reak</w:t>
      </w:r>
      <w:r>
        <w:rPr>
          <w:lang w:val="en-US"/>
        </w:rPr>
        <w:t xml:space="preserve"> in development of this technology (</w:t>
      </w:r>
      <w:r>
        <w:rPr>
          <w:lang w:val="en-US"/>
        </w:rPr>
        <w:t>moreover,</w:t>
      </w:r>
      <w:r>
        <w:rPr>
          <w:lang w:val="en-US"/>
        </w:rPr>
        <w:t xml:space="preserve"> in a number of countries these programs were generally </w:t>
      </w:r>
      <w:r>
        <w:rPr>
          <w:lang w:val="en-US"/>
        </w:rPr>
        <w:t>terminated</w:t>
      </w:r>
      <w:r>
        <w:rPr>
          <w:lang w:val="en-US"/>
        </w:rPr>
        <w:t xml:space="preserve">). Of course, it </w:t>
      </w:r>
      <w:r>
        <w:rPr>
          <w:lang w:val="en-US"/>
        </w:rPr>
        <w:t xml:space="preserve">made </w:t>
      </w:r>
      <w:r>
        <w:rPr>
          <w:lang w:val="en-US"/>
        </w:rPr>
        <w:t xml:space="preserve">  the problem of preservation and transfer of knowledge even more serious. For</w:t>
      </w:r>
      <w:r>
        <w:rPr>
          <w:lang w:val="en-US"/>
        </w:rPr>
        <w:t xml:space="preserve"> example, in the Russian Federation as long as 35 years have passed between the commissioning of power units with BN-600 and BN-800 reactors;</w:t>
      </w:r>
    </w:p>
    <w:p w:rsidR="00C75A9D" w:rsidRDefault="00067627">
      <w:pPr>
        <w:pStyle w:val="a1"/>
        <w:numPr>
          <w:ilvl w:val="0"/>
          <w:numId w:val="7"/>
        </w:numPr>
        <w:ind w:left="709"/>
      </w:pPr>
      <w:proofErr w:type="gramStart"/>
      <w:r>
        <w:rPr>
          <w:lang w:val="en-US"/>
        </w:rPr>
        <w:t>for</w:t>
      </w:r>
      <w:proofErr w:type="gramEnd"/>
      <w:r>
        <w:rPr>
          <w:lang w:val="en-US"/>
        </w:rPr>
        <w:t xml:space="preserve"> various reasons, much of the information on fast reactor technologies is confidential or classified.</w:t>
      </w:r>
    </w:p>
    <w:p w:rsidR="00C75A9D" w:rsidRDefault="00067627" w:rsidP="00056B6E">
      <w:pPr>
        <w:pStyle w:val="a1"/>
      </w:pPr>
      <w:r>
        <w:rPr>
          <w:lang w:val="en-US"/>
        </w:rPr>
        <w:t xml:space="preserve">The Institute </w:t>
      </w:r>
      <w:r>
        <w:rPr>
          <w:lang w:val="en-US"/>
        </w:rPr>
        <w:t>for</w:t>
      </w:r>
      <w:r>
        <w:rPr>
          <w:lang w:val="en-US"/>
        </w:rPr>
        <w:t xml:space="preserve"> Nuclear Power Engineering (</w:t>
      </w:r>
      <w:proofErr w:type="spellStart"/>
      <w:r>
        <w:rPr>
          <w:lang w:val="en-US"/>
        </w:rPr>
        <w:t>INPE</w:t>
      </w:r>
      <w:proofErr w:type="spellEnd"/>
      <w:r>
        <w:rPr>
          <w:lang w:val="en-US"/>
        </w:rPr>
        <w:t xml:space="preserve">) was </w:t>
      </w:r>
      <w:r>
        <w:rPr>
          <w:lang w:val="en-US"/>
        </w:rPr>
        <w:t>established</w:t>
      </w:r>
      <w:r>
        <w:rPr>
          <w:lang w:val="en-US"/>
        </w:rPr>
        <w:t xml:space="preserve"> in the 1950s in </w:t>
      </w:r>
      <w:proofErr w:type="spellStart"/>
      <w:r>
        <w:rPr>
          <w:lang w:val="en-US"/>
        </w:rPr>
        <w:t>Obninsk</w:t>
      </w:r>
      <w:proofErr w:type="spellEnd"/>
      <w:r>
        <w:rPr>
          <w:lang w:val="en-US"/>
        </w:rPr>
        <w:t xml:space="preserve">, Kaluga region (100 km away from Moscow), where the world's first nuclear power plant was </w:t>
      </w:r>
      <w:r>
        <w:rPr>
          <w:lang w:val="en-US"/>
        </w:rPr>
        <w:t>put into operation</w:t>
      </w:r>
      <w:r>
        <w:rPr>
          <w:lang w:val="en-US"/>
        </w:rPr>
        <w:t>. Initially the institute w</w:t>
      </w:r>
      <w:r>
        <w:rPr>
          <w:lang w:val="en-US"/>
        </w:rPr>
        <w:t xml:space="preserve">as a branch of the Moscow Engineering Physics Institute, leading Soviet and Russian university in nuclear field. Right from the beginning the </w:t>
      </w:r>
      <w:proofErr w:type="spellStart"/>
      <w:r>
        <w:rPr>
          <w:lang w:val="en-US"/>
        </w:rPr>
        <w:t>Obninsk</w:t>
      </w:r>
      <w:proofErr w:type="spellEnd"/>
      <w:r>
        <w:rPr>
          <w:lang w:val="en-US"/>
        </w:rPr>
        <w:t xml:space="preserve"> institute was closely connected with Institute of Physics and Power Engineering </w:t>
      </w:r>
      <w:r>
        <w:rPr>
          <w:lang w:val="en-US"/>
        </w:rPr>
        <w:t>named after</w:t>
      </w:r>
      <w:r>
        <w:rPr>
          <w:lang w:val="en-US"/>
        </w:rPr>
        <w:t xml:space="preserve"> </w:t>
      </w:r>
      <w:proofErr w:type="spellStart"/>
      <w:r>
        <w:rPr>
          <w:lang w:val="en-US"/>
        </w:rPr>
        <w:t>A.I</w:t>
      </w:r>
      <w:proofErr w:type="spellEnd"/>
      <w:r>
        <w:rPr>
          <w:lang w:val="en-US"/>
        </w:rPr>
        <w:t xml:space="preserve">. </w:t>
      </w:r>
      <w:proofErr w:type="spellStart"/>
      <w:r>
        <w:rPr>
          <w:lang w:val="en-US"/>
        </w:rPr>
        <w:t>Leipunsky</w:t>
      </w:r>
      <w:proofErr w:type="spellEnd"/>
      <w:r>
        <w:rPr>
          <w:lang w:val="en-US"/>
        </w:rPr>
        <w:t xml:space="preserve">. The Institute of Physics and Power Engineering is one of the leading scientific organizations in Russia and in the world in the field of fast reactors, so </w:t>
      </w:r>
      <w:r>
        <w:rPr>
          <w:lang w:val="en-US"/>
        </w:rPr>
        <w:t>it</w:t>
      </w:r>
      <w:r w:rsidR="00056B6E">
        <w:rPr>
          <w:lang w:val="en-US"/>
        </w:rPr>
        <w:t xml:space="preserve"> led to a </w:t>
      </w:r>
      <w:r>
        <w:rPr>
          <w:lang w:val="en-US"/>
        </w:rPr>
        <w:lastRenderedPageBreak/>
        <w:t xml:space="preserve">close connection between science and education in this field. In 1985 the </w:t>
      </w:r>
      <w:proofErr w:type="spellStart"/>
      <w:r>
        <w:rPr>
          <w:lang w:val="en-US"/>
        </w:rPr>
        <w:t>Obninsk</w:t>
      </w:r>
      <w:proofErr w:type="spellEnd"/>
      <w:r>
        <w:rPr>
          <w:lang w:val="en-US"/>
        </w:rPr>
        <w:t xml:space="preserve"> Inst</w:t>
      </w:r>
      <w:r>
        <w:rPr>
          <w:lang w:val="en-US"/>
        </w:rPr>
        <w:t>itute for Nuclear Power Engineering</w:t>
      </w:r>
      <w:r>
        <w:rPr>
          <w:lang w:val="en-US"/>
        </w:rPr>
        <w:t xml:space="preserve"> became independent, gone through stage of Technical </w:t>
      </w:r>
      <w:proofErr w:type="gramStart"/>
      <w:r>
        <w:rPr>
          <w:lang w:val="en-US"/>
        </w:rPr>
        <w:t>university</w:t>
      </w:r>
      <w:proofErr w:type="gramEnd"/>
      <w:r>
        <w:rPr>
          <w:lang w:val="en-US"/>
        </w:rPr>
        <w:t xml:space="preserve"> in the early 2000s and in 2010 it was returned </w:t>
      </w:r>
      <w:r>
        <w:rPr>
          <w:lang w:val="en-US"/>
        </w:rPr>
        <w:t>in</w:t>
      </w:r>
      <w:r>
        <w:rPr>
          <w:lang w:val="en-US"/>
        </w:rPr>
        <w:t xml:space="preserve"> the National Research Nuclear University </w:t>
      </w:r>
      <w:proofErr w:type="spellStart"/>
      <w:r>
        <w:rPr>
          <w:lang w:val="en-US"/>
        </w:rPr>
        <w:t>MEPhI</w:t>
      </w:r>
      <w:proofErr w:type="spellEnd"/>
      <w:r>
        <w:rPr>
          <w:lang w:val="en-US"/>
        </w:rPr>
        <w:t>.</w:t>
      </w:r>
    </w:p>
    <w:p w:rsidR="00C75A9D" w:rsidRDefault="00067627">
      <w:pPr>
        <w:pStyle w:val="a1"/>
      </w:pPr>
      <w:r>
        <w:rPr>
          <w:lang w:val="en-US"/>
        </w:rPr>
        <w:t>From the point of view of preserving and transferring knowl</w:t>
      </w:r>
      <w:r>
        <w:rPr>
          <w:lang w:val="en-US"/>
        </w:rPr>
        <w:t xml:space="preserve">edge in the field of fast reactor technologies, the following aspects can be distinguished by the example of </w:t>
      </w:r>
      <w:proofErr w:type="spellStart"/>
      <w:r>
        <w:rPr>
          <w:lang w:val="en-US"/>
        </w:rPr>
        <w:t>INPE</w:t>
      </w:r>
      <w:proofErr w:type="spellEnd"/>
      <w:r>
        <w:rPr>
          <w:lang w:val="en-US"/>
        </w:rPr>
        <w:t xml:space="preserve"> </w:t>
      </w:r>
      <w:proofErr w:type="spellStart"/>
      <w:r>
        <w:rPr>
          <w:lang w:val="en-US"/>
        </w:rPr>
        <w:t>NRNU</w:t>
      </w:r>
      <w:proofErr w:type="spellEnd"/>
      <w:r>
        <w:rPr>
          <w:lang w:val="en-US"/>
        </w:rPr>
        <w:t xml:space="preserve"> </w:t>
      </w:r>
      <w:proofErr w:type="spellStart"/>
      <w:r>
        <w:rPr>
          <w:lang w:val="en-US"/>
        </w:rPr>
        <w:t>MEPhI</w:t>
      </w:r>
      <w:proofErr w:type="spellEnd"/>
      <w:r>
        <w:rPr>
          <w:lang w:val="en-US"/>
        </w:rPr>
        <w:t>:</w:t>
      </w:r>
    </w:p>
    <w:p w:rsidR="00C75A9D" w:rsidRDefault="00067627">
      <w:pPr>
        <w:pStyle w:val="a1"/>
        <w:numPr>
          <w:ilvl w:val="0"/>
          <w:numId w:val="7"/>
        </w:numPr>
        <w:ind w:left="709"/>
      </w:pPr>
      <w:proofErr w:type="gramStart"/>
      <w:r>
        <w:rPr>
          <w:lang w:val="en-US"/>
        </w:rPr>
        <w:t>due</w:t>
      </w:r>
      <w:proofErr w:type="gramEnd"/>
      <w:r>
        <w:rPr>
          <w:lang w:val="en-US"/>
        </w:rPr>
        <w:t xml:space="preserve"> to the small number of operating fast reactors (on nuclear power plants, research reactors and facilities), there is no need t</w:t>
      </w:r>
      <w:r>
        <w:rPr>
          <w:lang w:val="en-US"/>
        </w:rPr>
        <w:t xml:space="preserve">o create separate </w:t>
      </w:r>
      <w:r>
        <w:rPr>
          <w:lang w:val="en-US"/>
        </w:rPr>
        <w:t>educational</w:t>
      </w:r>
      <w:r>
        <w:rPr>
          <w:lang w:val="en-US"/>
        </w:rPr>
        <w:t xml:space="preserve"> programs in this area. Instead, the main training programs for engineers in the design and operation of nuclear power plants, the design of nuclear </w:t>
      </w:r>
      <w:r>
        <w:rPr>
          <w:lang w:val="en-US"/>
        </w:rPr>
        <w:t>reactors</w:t>
      </w:r>
      <w:r>
        <w:rPr>
          <w:lang w:val="en-US"/>
        </w:rPr>
        <w:t>, electronics and automation are focused on training specialists for a</w:t>
      </w:r>
      <w:r>
        <w:rPr>
          <w:lang w:val="en-US"/>
        </w:rPr>
        <w:t xml:space="preserve">ll three main types of power reactors in the Russian Federation – </w:t>
      </w:r>
      <w:proofErr w:type="spellStart"/>
      <w:r>
        <w:rPr>
          <w:lang w:val="en-US"/>
        </w:rPr>
        <w:t>VVER</w:t>
      </w:r>
      <w:proofErr w:type="spellEnd"/>
      <w:r>
        <w:rPr>
          <w:lang w:val="en-US"/>
        </w:rPr>
        <w:t xml:space="preserve"> (pressurized water reactors), </w:t>
      </w:r>
      <w:proofErr w:type="spellStart"/>
      <w:r>
        <w:rPr>
          <w:lang w:val="en-US"/>
        </w:rPr>
        <w:t>RBMK</w:t>
      </w:r>
      <w:proofErr w:type="spellEnd"/>
      <w:r>
        <w:rPr>
          <w:lang w:val="en-US"/>
        </w:rPr>
        <w:t xml:space="preserve"> (light water graphite moderated reactors) and BN (fast sodium cooled reactors). At the same time, the training of foreign students for the needs of th</w:t>
      </w:r>
      <w:r>
        <w:rPr>
          <w:lang w:val="en-US"/>
        </w:rPr>
        <w:t xml:space="preserve">eir national nuclear programs is focused on </w:t>
      </w:r>
      <w:proofErr w:type="spellStart"/>
      <w:r>
        <w:rPr>
          <w:lang w:val="en-US"/>
        </w:rPr>
        <w:t>VVER</w:t>
      </w:r>
      <w:proofErr w:type="spellEnd"/>
      <w:r>
        <w:rPr>
          <w:lang w:val="en-US"/>
        </w:rPr>
        <w:t xml:space="preserve">-type reactors, which are the main export product of the </w:t>
      </w:r>
      <w:proofErr w:type="spellStart"/>
      <w:r>
        <w:rPr>
          <w:lang w:val="en-US"/>
        </w:rPr>
        <w:t>Rosatom</w:t>
      </w:r>
      <w:proofErr w:type="spellEnd"/>
      <w:r>
        <w:rPr>
          <w:lang w:val="en-US"/>
        </w:rPr>
        <w:t xml:space="preserve"> state corporation, and on centers of nuclear science and technologies</w:t>
      </w:r>
      <w:r>
        <w:t>;</w:t>
      </w:r>
    </w:p>
    <w:p w:rsidR="00C75A9D" w:rsidRDefault="00067627">
      <w:pPr>
        <w:pStyle w:val="a1"/>
        <w:numPr>
          <w:ilvl w:val="0"/>
          <w:numId w:val="7"/>
        </w:numPr>
        <w:ind w:left="709"/>
        <w:rPr>
          <w:lang w:val="en-US"/>
        </w:rPr>
      </w:pPr>
      <w:r>
        <w:rPr>
          <w:lang w:val="en-US"/>
        </w:rPr>
        <w:t>for specialization in the fast reactor technology the master’s program i</w:t>
      </w:r>
      <w:r>
        <w:rPr>
          <w:lang w:val="en-US"/>
        </w:rPr>
        <w:t>n physics and technologies of fast reactors was established;</w:t>
      </w:r>
    </w:p>
    <w:p w:rsidR="00C75A9D" w:rsidRDefault="00067627">
      <w:pPr>
        <w:pStyle w:val="a1"/>
        <w:numPr>
          <w:ilvl w:val="0"/>
          <w:numId w:val="7"/>
        </w:numPr>
        <w:ind w:left="709"/>
      </w:pPr>
      <w:r>
        <w:rPr>
          <w:lang w:val="en-US"/>
        </w:rPr>
        <w:t xml:space="preserve">the </w:t>
      </w:r>
      <w:r>
        <w:rPr>
          <w:lang w:val="en-US"/>
        </w:rPr>
        <w:t>education</w:t>
      </w:r>
      <w:r>
        <w:rPr>
          <w:lang w:val="en-US"/>
        </w:rPr>
        <w:t xml:space="preserve"> of students in the first two years of bachelor's (4 years) and specialist (5.5 years) programs is maximally unified for various specialties and does not have a specific focus in ter</w:t>
      </w:r>
      <w:r>
        <w:rPr>
          <w:lang w:val="en-US"/>
        </w:rPr>
        <w:t xml:space="preserve">ms of the type of reactors, </w:t>
      </w:r>
      <w:r>
        <w:rPr>
          <w:lang w:val="en-US"/>
        </w:rPr>
        <w:t>because</w:t>
      </w:r>
      <w:r>
        <w:rPr>
          <w:lang w:val="en-US"/>
        </w:rPr>
        <w:t xml:space="preserve"> it is focused on fundamental knowledge in the field of natural sciences;</w:t>
      </w:r>
    </w:p>
    <w:p w:rsidR="00C75A9D" w:rsidRDefault="00067627">
      <w:pPr>
        <w:pStyle w:val="a1"/>
        <w:numPr>
          <w:ilvl w:val="0"/>
          <w:numId w:val="7"/>
        </w:numPr>
        <w:ind w:left="709"/>
      </w:pPr>
      <w:proofErr w:type="gramStart"/>
      <w:r>
        <w:rPr>
          <w:lang w:val="en-US"/>
        </w:rPr>
        <w:t>starting</w:t>
      </w:r>
      <w:proofErr w:type="gramEnd"/>
      <w:r>
        <w:rPr>
          <w:lang w:val="en-US"/>
        </w:rPr>
        <w:t xml:space="preserve"> from the 3rd year, in many academic </w:t>
      </w:r>
      <w:r>
        <w:rPr>
          <w:lang w:val="en-US"/>
        </w:rPr>
        <w:t>courses</w:t>
      </w:r>
      <w:r>
        <w:rPr>
          <w:lang w:val="en-US"/>
        </w:rPr>
        <w:t xml:space="preserve"> of general engineering training, separate sections are considered that are important specifically for fast reactor technologies. For example, when studying the fluid mechanics and heat and mass transfer courses liquid metal coolants are considered alongsi</w:t>
      </w:r>
      <w:r>
        <w:rPr>
          <w:lang w:val="en-US"/>
        </w:rPr>
        <w:t>de with traditional water;</w:t>
      </w:r>
    </w:p>
    <w:p w:rsidR="00C75A9D" w:rsidRDefault="00067627">
      <w:pPr>
        <w:pStyle w:val="a1"/>
        <w:numPr>
          <w:ilvl w:val="0"/>
          <w:numId w:val="7"/>
        </w:numPr>
        <w:ind w:left="709"/>
      </w:pPr>
      <w:r>
        <w:rPr>
          <w:lang w:val="en-US"/>
        </w:rPr>
        <w:t xml:space="preserve">in </w:t>
      </w:r>
      <w:r>
        <w:rPr>
          <w:lang w:val="en-US"/>
        </w:rPr>
        <w:t>major</w:t>
      </w:r>
      <w:r>
        <w:rPr>
          <w:lang w:val="en-US"/>
        </w:rPr>
        <w:t xml:space="preserve"> </w:t>
      </w:r>
      <w:r>
        <w:rPr>
          <w:lang w:val="en-US"/>
        </w:rPr>
        <w:t>courses</w:t>
      </w:r>
      <w:r>
        <w:rPr>
          <w:lang w:val="en-US"/>
        </w:rPr>
        <w:t xml:space="preserve"> on </w:t>
      </w:r>
      <w:proofErr w:type="spellStart"/>
      <w:r>
        <w:rPr>
          <w:lang w:val="en-US"/>
        </w:rPr>
        <w:t>NPP</w:t>
      </w:r>
      <w:proofErr w:type="spellEnd"/>
      <w:r>
        <w:rPr>
          <w:lang w:val="en-US"/>
        </w:rPr>
        <w:t xml:space="preserve"> commissioning and decommissioning, operation, reactor physics, automated control systems, etc., issues related to </w:t>
      </w:r>
      <w:r>
        <w:rPr>
          <w:lang w:val="en-US"/>
        </w:rPr>
        <w:t>power units</w:t>
      </w:r>
      <w:r>
        <w:rPr>
          <w:lang w:val="en-US"/>
        </w:rPr>
        <w:t xml:space="preserve"> with fast reactors are considered in details. </w:t>
      </w:r>
      <w:r>
        <w:rPr>
          <w:color w:val="000000"/>
          <w:lang w:val="en-US"/>
        </w:rPr>
        <w:t xml:space="preserve">In the </w:t>
      </w:r>
      <w:proofErr w:type="spellStart"/>
      <w:r>
        <w:rPr>
          <w:color w:val="000000"/>
          <w:lang w:val="en-US"/>
        </w:rPr>
        <w:t>NPP</w:t>
      </w:r>
      <w:proofErr w:type="spellEnd"/>
      <w:r>
        <w:rPr>
          <w:color w:val="000000"/>
          <w:lang w:val="en-US"/>
        </w:rPr>
        <w:t xml:space="preserve"> operation course there</w:t>
      </w:r>
      <w:r>
        <w:rPr>
          <w:color w:val="000000"/>
          <w:lang w:val="en-US"/>
        </w:rPr>
        <w:t xml:space="preserve"> is a practical part realized with functional </w:t>
      </w:r>
      <w:proofErr w:type="spellStart"/>
      <w:r>
        <w:rPr>
          <w:color w:val="000000"/>
          <w:lang w:val="en-US"/>
        </w:rPr>
        <w:t>NPP</w:t>
      </w:r>
      <w:proofErr w:type="spellEnd"/>
      <w:r>
        <w:rPr>
          <w:color w:val="000000"/>
          <w:lang w:val="en-US"/>
        </w:rPr>
        <w:t xml:space="preserve"> simulator, it can be configured for all three types of reactors, namely VVER-1000, RBMK-1000 and BN-600 (Fig. 1).</w:t>
      </w:r>
      <w:r>
        <w:rPr>
          <w:lang w:val="en-US"/>
        </w:rPr>
        <w:t xml:space="preserve"> </w:t>
      </w:r>
      <w:r>
        <w:rPr>
          <w:lang w:val="en-US"/>
        </w:rPr>
        <w:t>It is worth to say that</w:t>
      </w:r>
      <w:r>
        <w:rPr>
          <w:lang w:val="en-US"/>
        </w:rPr>
        <w:t xml:space="preserve"> consideration is not limited to the sodium coolant technology, atten</w:t>
      </w:r>
      <w:r>
        <w:rPr>
          <w:lang w:val="en-US"/>
        </w:rPr>
        <w:t xml:space="preserve">tion is also paid to </w:t>
      </w:r>
      <w:r>
        <w:rPr>
          <w:lang w:val="en-US"/>
        </w:rPr>
        <w:t>power</w:t>
      </w:r>
      <w:r>
        <w:rPr>
          <w:lang w:val="en-US"/>
        </w:rPr>
        <w:t xml:space="preserve"> installations </w:t>
      </w:r>
      <w:r>
        <w:rPr>
          <w:lang w:val="en-US"/>
        </w:rPr>
        <w:t>with</w:t>
      </w:r>
      <w:r>
        <w:rPr>
          <w:lang w:val="en-US"/>
        </w:rPr>
        <w:t xml:space="preserve"> lead and lead-bismuth coolants;</w:t>
      </w:r>
    </w:p>
    <w:p w:rsidR="00C75A9D" w:rsidRDefault="00067627">
      <w:pPr>
        <w:pStyle w:val="a1"/>
        <w:numPr>
          <w:ilvl w:val="0"/>
          <w:numId w:val="7"/>
        </w:numPr>
        <w:ind w:left="709"/>
      </w:pPr>
      <w:r>
        <w:rPr>
          <w:lang w:val="en-US"/>
        </w:rPr>
        <w:t xml:space="preserve">the most important component of the success of this educational model is that for many years the teachers and professors </w:t>
      </w:r>
      <w:r>
        <w:rPr>
          <w:lang w:val="en-US"/>
        </w:rPr>
        <w:t>have been invited</w:t>
      </w:r>
      <w:r>
        <w:rPr>
          <w:lang w:val="en-US"/>
        </w:rPr>
        <w:t xml:space="preserve"> </w:t>
      </w:r>
      <w:r>
        <w:rPr>
          <w:lang w:val="en-US"/>
        </w:rPr>
        <w:t>from the industry</w:t>
      </w:r>
      <w:r>
        <w:rPr>
          <w:lang w:val="en-US"/>
        </w:rPr>
        <w:t xml:space="preserve"> (primarily from the S</w:t>
      </w:r>
      <w:r>
        <w:rPr>
          <w:lang w:val="en-US"/>
        </w:rPr>
        <w:t xml:space="preserve">tate </w:t>
      </w:r>
      <w:r>
        <w:rPr>
          <w:lang w:val="en-US"/>
        </w:rPr>
        <w:t>Scientific</w:t>
      </w:r>
      <w:r>
        <w:rPr>
          <w:lang w:val="en-US"/>
        </w:rPr>
        <w:t xml:space="preserve"> Center of the Russian Federation – Institute of Physics and Power Engineering), which are engaged in experimental or design works in the field of research, transport and power </w:t>
      </w:r>
      <w:r>
        <w:rPr>
          <w:lang w:val="en-US"/>
        </w:rPr>
        <w:t>fast reactors</w:t>
      </w:r>
      <w:r>
        <w:rPr>
          <w:lang w:val="en-US"/>
        </w:rPr>
        <w:t>. Some of the teachers have extensive practical exp</w:t>
      </w:r>
      <w:r>
        <w:rPr>
          <w:lang w:val="en-US"/>
        </w:rPr>
        <w:t xml:space="preserve">erience at nuclear power plants with fast reactors (BN-350 and BN-600) and they took high positions of operating personnel. This vast experience is certainly reflected in the </w:t>
      </w:r>
      <w:r>
        <w:rPr>
          <w:lang w:val="en-US"/>
        </w:rPr>
        <w:t>content</w:t>
      </w:r>
      <w:r>
        <w:rPr>
          <w:lang w:val="en-US"/>
        </w:rPr>
        <w:t xml:space="preserve"> of </w:t>
      </w:r>
      <w:r>
        <w:rPr>
          <w:lang w:val="en-US"/>
        </w:rPr>
        <w:t>educational</w:t>
      </w:r>
      <w:r>
        <w:rPr>
          <w:lang w:val="en-US"/>
        </w:rPr>
        <w:t xml:space="preserve"> courses;</w:t>
      </w:r>
    </w:p>
    <w:p w:rsidR="00C75A9D" w:rsidRDefault="00067627">
      <w:pPr>
        <w:pStyle w:val="a1"/>
        <w:numPr>
          <w:ilvl w:val="0"/>
          <w:numId w:val="7"/>
        </w:numPr>
        <w:ind w:left="709"/>
      </w:pPr>
      <w:proofErr w:type="gramStart"/>
      <w:r>
        <w:rPr>
          <w:lang w:val="en-US"/>
        </w:rPr>
        <w:t>those</w:t>
      </w:r>
      <w:proofErr w:type="gramEnd"/>
      <w:r>
        <w:rPr>
          <w:lang w:val="en-US"/>
        </w:rPr>
        <w:t xml:space="preserve"> students who want to specialize in the field of fast reactors have such an opportunity. First of all, this intention could be realized </w:t>
      </w:r>
      <w:r>
        <w:rPr>
          <w:lang w:val="en-US"/>
        </w:rPr>
        <w:t>through</w:t>
      </w:r>
      <w:r>
        <w:rPr>
          <w:lang w:val="en-US"/>
        </w:rPr>
        <w:t xml:space="preserve"> passing various kinds of internships or practical training, starting from 2-3 </w:t>
      </w:r>
      <w:r>
        <w:rPr>
          <w:lang w:val="en-US"/>
        </w:rPr>
        <w:t>years of study</w:t>
      </w:r>
      <w:r>
        <w:rPr>
          <w:lang w:val="en-US"/>
        </w:rPr>
        <w:t>. A logical con</w:t>
      </w:r>
      <w:r>
        <w:rPr>
          <w:lang w:val="en-US"/>
        </w:rPr>
        <w:t xml:space="preserve">tinuation of such an educational </w:t>
      </w:r>
      <w:r>
        <w:rPr>
          <w:lang w:val="en-US"/>
        </w:rPr>
        <w:t>track</w:t>
      </w:r>
      <w:r>
        <w:rPr>
          <w:lang w:val="en-US"/>
        </w:rPr>
        <w:t xml:space="preserve"> is the preparation of final qualification work in a specialized scientific, </w:t>
      </w:r>
      <w:r>
        <w:rPr>
          <w:lang w:val="en-US"/>
        </w:rPr>
        <w:t>R&amp;D</w:t>
      </w:r>
      <w:r>
        <w:rPr>
          <w:lang w:val="en-US"/>
        </w:rPr>
        <w:t xml:space="preserve"> or operating organization. </w:t>
      </w:r>
    </w:p>
    <w:p w:rsidR="00C75A9D" w:rsidRDefault="00067627">
      <w:pPr>
        <w:pStyle w:val="a1"/>
        <w:rPr>
          <w:lang w:val="en-US"/>
        </w:rPr>
      </w:pPr>
      <w:r>
        <w:rPr>
          <w:color w:val="000000"/>
          <w:lang w:val="en-US"/>
        </w:rPr>
        <w:t>Besides books, charts, specialized software there are several models of different elements of BN power instal</w:t>
      </w:r>
      <w:r>
        <w:rPr>
          <w:color w:val="000000"/>
          <w:lang w:val="en-US"/>
        </w:rPr>
        <w:t>lation. So there is a large scale model of BN-600 reactor which is used in different courses and serves as must see point for delegations and visitors (Fig. 2).</w:t>
      </w:r>
    </w:p>
    <w:p w:rsidR="00C75A9D" w:rsidRDefault="00067627">
      <w:pPr>
        <w:pStyle w:val="a1"/>
      </w:pPr>
      <w:r>
        <w:rPr>
          <w:color w:val="000000"/>
        </w:rPr>
        <w:t xml:space="preserve">Many graduates of the </w:t>
      </w:r>
      <w:proofErr w:type="spellStart"/>
      <w:r>
        <w:rPr>
          <w:color w:val="000000"/>
          <w:lang w:val="en-US"/>
        </w:rPr>
        <w:t>Obninsk</w:t>
      </w:r>
      <w:proofErr w:type="spellEnd"/>
      <w:r>
        <w:rPr>
          <w:color w:val="000000"/>
          <w:lang w:val="en-US"/>
        </w:rPr>
        <w:t xml:space="preserve"> Institute </w:t>
      </w:r>
      <w:r>
        <w:rPr>
          <w:color w:val="000000"/>
          <w:lang w:val="en-US"/>
        </w:rPr>
        <w:t>for</w:t>
      </w:r>
      <w:r>
        <w:rPr>
          <w:color w:val="000000"/>
          <w:lang w:val="en-US"/>
        </w:rPr>
        <w:t xml:space="preserve"> Nuclear Power Engineering, </w:t>
      </w:r>
      <w:r>
        <w:rPr>
          <w:color w:val="000000"/>
        </w:rPr>
        <w:t>already in recent histor</w:t>
      </w:r>
      <w:r>
        <w:rPr>
          <w:color w:val="000000"/>
        </w:rPr>
        <w:t xml:space="preserve">y, have taken an active part in the experimental </w:t>
      </w:r>
      <w:r>
        <w:rPr>
          <w:color w:val="000000"/>
          <w:lang w:val="en-US"/>
        </w:rPr>
        <w:t>research</w:t>
      </w:r>
      <w:r>
        <w:rPr>
          <w:color w:val="000000"/>
        </w:rPr>
        <w:t xml:space="preserve">, commissioning and operation of the newest 4th power unit of the </w:t>
      </w:r>
      <w:proofErr w:type="spellStart"/>
      <w:r>
        <w:rPr>
          <w:color w:val="000000"/>
        </w:rPr>
        <w:t>Beloyarsk</w:t>
      </w:r>
      <w:proofErr w:type="spellEnd"/>
      <w:r>
        <w:rPr>
          <w:color w:val="000000"/>
        </w:rPr>
        <w:t xml:space="preserve"> </w:t>
      </w:r>
      <w:proofErr w:type="spellStart"/>
      <w:r>
        <w:rPr>
          <w:color w:val="000000"/>
        </w:rPr>
        <w:t>NPP</w:t>
      </w:r>
      <w:proofErr w:type="spellEnd"/>
      <w:r>
        <w:rPr>
          <w:color w:val="000000"/>
        </w:rPr>
        <w:t xml:space="preserve"> with the BN-800 reactor </w:t>
      </w:r>
      <w:r>
        <w:rPr>
          <w:color w:val="000000"/>
          <w:lang w:val="en-US"/>
        </w:rPr>
        <w:t xml:space="preserve">as well as </w:t>
      </w:r>
      <w:proofErr w:type="spellStart"/>
      <w:r>
        <w:rPr>
          <w:color w:val="000000"/>
          <w:lang w:val="en-US"/>
        </w:rPr>
        <w:t>CEFR</w:t>
      </w:r>
      <w:proofErr w:type="spellEnd"/>
      <w:r>
        <w:rPr>
          <w:color w:val="000000"/>
          <w:lang w:val="en-US"/>
        </w:rPr>
        <w:t xml:space="preserve"> reactor in China.</w:t>
      </w:r>
    </w:p>
    <w:p w:rsidR="00C75A9D" w:rsidRDefault="00067627">
      <w:pPr>
        <w:pStyle w:val="2"/>
        <w:numPr>
          <w:ilvl w:val="1"/>
          <w:numId w:val="6"/>
        </w:numPr>
        <w:spacing w:before="280" w:after="280"/>
        <w:rPr>
          <w:caps w:val="0"/>
          <w:color w:val="000000"/>
          <w:lang w:val="en-US"/>
        </w:rPr>
      </w:pPr>
      <w:r>
        <w:rPr>
          <w:caps w:val="0"/>
          <w:color w:val="000000"/>
          <w:lang w:val="en-US"/>
        </w:rPr>
        <w:t>PRESERVING AND TRANSFERRING KNOWLEDGE: EXAMPLE OF SPECIALIZED</w:t>
      </w:r>
      <w:r>
        <w:rPr>
          <w:caps w:val="0"/>
          <w:color w:val="000000"/>
          <w:lang w:val="en-US"/>
        </w:rPr>
        <w:t xml:space="preserve"> MASTER’S PROGRAM </w:t>
      </w:r>
    </w:p>
    <w:p w:rsidR="00C75A9D" w:rsidRPr="0066080B" w:rsidRDefault="0066080B" w:rsidP="0066080B">
      <w:pPr>
        <w:pStyle w:val="a1"/>
        <w:rPr>
          <w:lang w:val="en-US"/>
        </w:rPr>
      </w:pPr>
      <w:r>
        <w:rPr>
          <w:color w:val="000000"/>
          <w:lang w:val="en-US"/>
        </w:rPr>
        <w:t>As stated above</w:t>
      </w:r>
      <w:r w:rsidRPr="00C11F0B">
        <w:rPr>
          <w:color w:val="000000"/>
          <w:lang w:val="en-US"/>
        </w:rPr>
        <w:t xml:space="preserve"> </w:t>
      </w:r>
      <w:r>
        <w:rPr>
          <w:color w:val="000000"/>
          <w:lang w:val="en-US"/>
        </w:rPr>
        <w:t xml:space="preserve">the specialized master’s program </w:t>
      </w:r>
      <w:r w:rsidRPr="00C11F0B">
        <w:rPr>
          <w:i/>
          <w:color w:val="000000"/>
          <w:lang w:val="en-US"/>
        </w:rPr>
        <w:t>Physics and technologies of fast neutron reactors</w:t>
      </w:r>
      <w:r>
        <w:rPr>
          <w:color w:val="000000"/>
          <w:lang w:val="en-US"/>
        </w:rPr>
        <w:t xml:space="preserve"> </w:t>
      </w:r>
      <w:proofErr w:type="gramStart"/>
      <w:r>
        <w:rPr>
          <w:color w:val="000000"/>
          <w:lang w:val="en-US"/>
        </w:rPr>
        <w:t>was</w:t>
      </w:r>
      <w:proofErr w:type="gramEnd"/>
      <w:r>
        <w:rPr>
          <w:color w:val="000000"/>
          <w:lang w:val="en-US"/>
        </w:rPr>
        <w:t xml:space="preserve"> established in 2011. Professor Dr. </w:t>
      </w:r>
      <w:r w:rsidRPr="00AF414D">
        <w:rPr>
          <w:color w:val="000000"/>
          <w:lang w:val="en-US"/>
        </w:rPr>
        <w:t xml:space="preserve">Yuri </w:t>
      </w:r>
      <w:proofErr w:type="spellStart"/>
      <w:r w:rsidRPr="00AF414D">
        <w:rPr>
          <w:color w:val="000000"/>
          <w:lang w:val="en-US"/>
        </w:rPr>
        <w:t>Kazansky</w:t>
      </w:r>
      <w:proofErr w:type="spellEnd"/>
      <w:r>
        <w:rPr>
          <w:color w:val="000000"/>
          <w:lang w:val="en-US"/>
        </w:rPr>
        <w:t xml:space="preserve"> was appointed as a scientific supervisor of the program, who </w:t>
      </w:r>
      <w:r>
        <w:rPr>
          <w:color w:val="000000"/>
          <w:lang w:val="en-US"/>
        </w:rPr>
        <w:lastRenderedPageBreak/>
        <w:t xml:space="preserve">had been working in the </w:t>
      </w:r>
      <w:r>
        <w:rPr>
          <w:lang w:val="en-US"/>
        </w:rPr>
        <w:t xml:space="preserve">Institute of Physics and Power Engineering for many years and took position of chief for physical start-up of BN-600 fast reactor at </w:t>
      </w:r>
      <w:proofErr w:type="spellStart"/>
      <w:r>
        <w:rPr>
          <w:lang w:val="en-US"/>
        </w:rPr>
        <w:t>Beloyarsk</w:t>
      </w:r>
      <w:proofErr w:type="spellEnd"/>
      <w:r>
        <w:rPr>
          <w:lang w:val="en-US"/>
        </w:rPr>
        <w:t xml:space="preserve"> </w:t>
      </w:r>
      <w:proofErr w:type="spellStart"/>
      <w:r>
        <w:rPr>
          <w:lang w:val="en-US"/>
        </w:rPr>
        <w:t>NPP</w:t>
      </w:r>
      <w:proofErr w:type="spellEnd"/>
      <w:r>
        <w:rPr>
          <w:lang w:val="en-US"/>
        </w:rPr>
        <w:t>.</w:t>
      </w:r>
    </w:p>
    <w:p w:rsidR="00C75A9D" w:rsidRDefault="00C75A9D">
      <w:pPr>
        <w:pStyle w:val="a1"/>
        <w:rPr>
          <w:color w:val="000000"/>
        </w:rPr>
      </w:pPr>
    </w:p>
    <w:p w:rsidR="00C75A9D" w:rsidRDefault="00067627">
      <w:pPr>
        <w:pStyle w:val="Figurecaption"/>
        <w:rPr>
          <w:b/>
          <w:lang w:eastAsia="es-ES"/>
        </w:rPr>
      </w:pPr>
      <w:bookmarkStart w:id="1" w:name="_Ref4744253441"/>
      <w:r>
        <w:rPr>
          <w:noProof/>
          <w:lang w:val="ru-RU" w:eastAsia="ru-RU"/>
        </w:rPr>
        <w:drawing>
          <wp:anchor distT="0" distB="0" distL="0" distR="0" simplePos="0" relativeHeight="2" behindDoc="0" locked="0" layoutInCell="0" allowOverlap="1">
            <wp:simplePos x="0" y="0"/>
            <wp:positionH relativeFrom="column">
              <wp:align>center</wp:align>
            </wp:positionH>
            <wp:positionV relativeFrom="paragraph">
              <wp:posOffset>635</wp:posOffset>
            </wp:positionV>
            <wp:extent cx="5731510" cy="3822700"/>
            <wp:effectExtent l="0" t="0" r="0" b="0"/>
            <wp:wrapSquare wrapText="largest"/>
            <wp:docPr id="1"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3"/>
                    <pic:cNvPicPr>
                      <a:picLocks noChangeAspect="1" noChangeArrowheads="1"/>
                    </pic:cNvPicPr>
                  </pic:nvPicPr>
                  <pic:blipFill>
                    <a:blip r:embed="rId12"/>
                    <a:stretch>
                      <a:fillRect/>
                    </a:stretch>
                  </pic:blipFill>
                  <pic:spPr bwMode="auto">
                    <a:xfrm>
                      <a:off x="0" y="0"/>
                      <a:ext cx="5731510" cy="3822700"/>
                    </a:xfrm>
                    <a:prstGeom prst="rect">
                      <a:avLst/>
                    </a:prstGeom>
                  </pic:spPr>
                </pic:pic>
              </a:graphicData>
            </a:graphic>
          </wp:anchor>
        </w:drawing>
      </w:r>
      <w:proofErr w:type="gramStart"/>
      <w:r>
        <w:rPr>
          <w:i w:val="0"/>
          <w:caps/>
          <w:color w:val="000000"/>
          <w:lang w:eastAsia="es-ES"/>
        </w:rPr>
        <w:t>Fig</w:t>
      </w:r>
      <w:r>
        <w:rPr>
          <w:i w:val="0"/>
          <w:color w:val="000000"/>
          <w:lang w:eastAsia="es-ES"/>
        </w:rPr>
        <w:t>.</w:t>
      </w:r>
      <w:proofErr w:type="gramEnd"/>
      <w:r>
        <w:rPr>
          <w:i w:val="0"/>
          <w:color w:val="000000"/>
          <w:lang w:eastAsia="es-ES"/>
        </w:rPr>
        <w:t> </w:t>
      </w:r>
      <w:r>
        <w:rPr>
          <w:b/>
          <w:i w:val="0"/>
          <w:color w:val="000000"/>
          <w:lang w:eastAsia="es-ES"/>
        </w:rPr>
        <w:fldChar w:fldCharType="begin"/>
      </w:r>
      <w:r>
        <w:rPr>
          <w:b/>
          <w:i w:val="0"/>
          <w:color w:val="000000"/>
          <w:lang w:eastAsia="es-ES"/>
        </w:rPr>
        <w:instrText>SEQ Фигура \* ARABIC</w:instrText>
      </w:r>
      <w:r>
        <w:rPr>
          <w:b/>
          <w:i w:val="0"/>
          <w:color w:val="000000"/>
          <w:lang w:eastAsia="es-ES"/>
        </w:rPr>
        <w:fldChar w:fldCharType="separate"/>
      </w:r>
      <w:r>
        <w:rPr>
          <w:b/>
          <w:i w:val="0"/>
          <w:color w:val="000000"/>
          <w:lang w:eastAsia="es-ES"/>
        </w:rPr>
        <w:t>1</w:t>
      </w:r>
      <w:r>
        <w:rPr>
          <w:b/>
          <w:i w:val="0"/>
          <w:color w:val="000000"/>
          <w:lang w:eastAsia="es-ES"/>
        </w:rPr>
        <w:fldChar w:fldCharType="end"/>
      </w:r>
      <w:bookmarkEnd w:id="1"/>
      <w:r>
        <w:rPr>
          <w:i w:val="0"/>
          <w:color w:val="000000"/>
          <w:lang w:eastAsia="es-ES"/>
        </w:rPr>
        <w:t xml:space="preserve">. </w:t>
      </w:r>
      <w:r>
        <w:rPr>
          <w:color w:val="000000"/>
          <w:lang w:eastAsia="es-ES"/>
        </w:rPr>
        <w:t xml:space="preserve">Using of the functional simulator of reactor installation for vocational training.  </w:t>
      </w:r>
    </w:p>
    <w:p w:rsidR="00C75A9D" w:rsidRDefault="00C75A9D">
      <w:pPr>
        <w:pStyle w:val="Figurecaption"/>
        <w:rPr>
          <w:b/>
          <w:lang w:eastAsia="es-ES"/>
        </w:rPr>
      </w:pPr>
    </w:p>
    <w:p w:rsidR="00C75A9D" w:rsidRDefault="00067627">
      <w:pPr>
        <w:pStyle w:val="FIG-LONG"/>
        <w:rPr>
          <w:b/>
          <w:lang w:eastAsia="es-ES"/>
        </w:rPr>
      </w:pPr>
      <w:bookmarkStart w:id="2" w:name="_Ref57975600"/>
      <w:r w:rsidRPr="003C779E">
        <w:rPr>
          <w:i w:val="0"/>
          <w:noProof/>
          <w:lang w:val="ru-RU" w:eastAsia="ru-RU"/>
        </w:rPr>
        <w:drawing>
          <wp:anchor distT="0" distB="0" distL="0" distR="0" simplePos="0" relativeHeight="3" behindDoc="0" locked="0" layoutInCell="0" allowOverlap="1" wp14:anchorId="49AE9F73" wp14:editId="4B27EA39">
            <wp:simplePos x="0" y="0"/>
            <wp:positionH relativeFrom="column">
              <wp:align>center</wp:align>
            </wp:positionH>
            <wp:positionV relativeFrom="paragraph">
              <wp:posOffset>635</wp:posOffset>
            </wp:positionV>
            <wp:extent cx="5731510" cy="3821430"/>
            <wp:effectExtent l="0" t="0" r="0" b="0"/>
            <wp:wrapSquare wrapText="largest"/>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3"/>
                    <a:stretch>
                      <a:fillRect/>
                    </a:stretch>
                  </pic:blipFill>
                  <pic:spPr bwMode="auto">
                    <a:xfrm>
                      <a:off x="0" y="0"/>
                      <a:ext cx="5731510" cy="3821430"/>
                    </a:xfrm>
                    <a:prstGeom prst="rect">
                      <a:avLst/>
                    </a:prstGeom>
                  </pic:spPr>
                </pic:pic>
              </a:graphicData>
            </a:graphic>
          </wp:anchor>
        </w:drawing>
      </w:r>
      <w:proofErr w:type="gramStart"/>
      <w:r w:rsidRPr="003C779E">
        <w:rPr>
          <w:i w:val="0"/>
          <w:caps/>
          <w:color w:val="000000"/>
          <w:lang w:eastAsia="es-ES"/>
        </w:rPr>
        <w:t>Fig</w:t>
      </w:r>
      <w:r w:rsidRPr="003C779E">
        <w:rPr>
          <w:i w:val="0"/>
          <w:color w:val="000000"/>
          <w:lang w:eastAsia="es-ES"/>
        </w:rPr>
        <w:t>.</w:t>
      </w:r>
      <w:proofErr w:type="gramEnd"/>
      <w:r w:rsidRPr="003C779E">
        <w:rPr>
          <w:i w:val="0"/>
          <w:color w:val="000000"/>
          <w:lang w:eastAsia="es-ES"/>
        </w:rPr>
        <w:t> </w:t>
      </w:r>
      <w:r w:rsidRPr="003C779E">
        <w:rPr>
          <w:b/>
          <w:i w:val="0"/>
          <w:color w:val="000000"/>
          <w:lang w:eastAsia="es-ES"/>
        </w:rPr>
        <w:fldChar w:fldCharType="begin"/>
      </w:r>
      <w:r w:rsidRPr="003C779E">
        <w:rPr>
          <w:b/>
          <w:i w:val="0"/>
          <w:color w:val="000000"/>
          <w:lang w:eastAsia="es-ES"/>
        </w:rPr>
        <w:instrText>SEQ Фигура \* ARABIC</w:instrText>
      </w:r>
      <w:r w:rsidRPr="003C779E">
        <w:rPr>
          <w:b/>
          <w:i w:val="0"/>
          <w:color w:val="000000"/>
          <w:lang w:eastAsia="es-ES"/>
        </w:rPr>
        <w:fldChar w:fldCharType="separate"/>
      </w:r>
      <w:r w:rsidRPr="003C779E">
        <w:rPr>
          <w:b/>
          <w:i w:val="0"/>
          <w:color w:val="000000"/>
          <w:lang w:eastAsia="es-ES"/>
        </w:rPr>
        <w:t>2</w:t>
      </w:r>
      <w:r w:rsidRPr="003C779E">
        <w:rPr>
          <w:b/>
          <w:i w:val="0"/>
          <w:color w:val="000000"/>
          <w:lang w:eastAsia="es-ES"/>
        </w:rPr>
        <w:fldChar w:fldCharType="end"/>
      </w:r>
      <w:bookmarkEnd w:id="2"/>
      <w:r w:rsidRPr="003C779E">
        <w:rPr>
          <w:i w:val="0"/>
          <w:color w:val="000000"/>
          <w:lang w:eastAsia="es-ES"/>
        </w:rPr>
        <w:t>.</w:t>
      </w:r>
      <w:r>
        <w:rPr>
          <w:color w:val="000000"/>
          <w:lang w:eastAsia="es-ES"/>
        </w:rPr>
        <w:tab/>
      </w:r>
      <w:r>
        <w:rPr>
          <w:color w:val="000000"/>
          <w:lang w:val="en-US" w:eastAsia="es-ES"/>
        </w:rPr>
        <w:t xml:space="preserve">The model of BN-600 reactor installation is used for education as </w:t>
      </w:r>
      <w:r>
        <w:rPr>
          <w:color w:val="000000"/>
          <w:lang w:val="en-US" w:eastAsia="es-ES"/>
        </w:rPr>
        <w:t>well as for demonstration purposes</w:t>
      </w:r>
      <w:r>
        <w:rPr>
          <w:color w:val="000000"/>
          <w:lang w:eastAsia="es-ES"/>
        </w:rPr>
        <w:t>.</w:t>
      </w:r>
    </w:p>
    <w:p w:rsidR="00C75A9D" w:rsidRDefault="00C75A9D">
      <w:pPr>
        <w:widowControl w:val="0"/>
        <w:jc w:val="both"/>
        <w:rPr>
          <w:lang w:val="en-US"/>
        </w:rPr>
      </w:pPr>
      <w:bookmarkStart w:id="3" w:name="_Ref474425344"/>
      <w:bookmarkEnd w:id="3"/>
    </w:p>
    <w:p w:rsidR="00C75A9D" w:rsidRDefault="00884AFE" w:rsidP="00C11F0B">
      <w:pPr>
        <w:widowControl w:val="0"/>
        <w:ind w:firstLine="567"/>
        <w:jc w:val="both"/>
        <w:rPr>
          <w:color w:val="000000"/>
          <w:sz w:val="20"/>
          <w:lang w:val="en-US"/>
        </w:rPr>
      </w:pPr>
      <w:r>
        <w:rPr>
          <w:lang w:val="en-US"/>
        </w:rPr>
        <w:lastRenderedPageBreak/>
        <w:t>The main courses in the program’s curriculum</w:t>
      </w:r>
      <w:r w:rsidR="00D118FF">
        <w:rPr>
          <w:lang w:val="en-US"/>
        </w:rPr>
        <w:t xml:space="preserve"> cover issues regarding</w:t>
      </w:r>
      <w:r w:rsidR="00056B6E">
        <w:rPr>
          <w:lang w:val="en-US"/>
        </w:rPr>
        <w:t xml:space="preserve"> first of all</w:t>
      </w:r>
      <w:r w:rsidR="00D118FF">
        <w:rPr>
          <w:lang w:val="en-US"/>
        </w:rPr>
        <w:t xml:space="preserve"> fast reactors as well as traditional ones like </w:t>
      </w:r>
      <w:proofErr w:type="spellStart"/>
      <w:r w:rsidR="00D118FF">
        <w:rPr>
          <w:lang w:val="en-US"/>
        </w:rPr>
        <w:t>VVER</w:t>
      </w:r>
      <w:proofErr w:type="spellEnd"/>
      <w:r w:rsidR="00D118FF">
        <w:rPr>
          <w:lang w:val="en-US"/>
        </w:rPr>
        <w:t xml:space="preserve"> and </w:t>
      </w:r>
      <w:proofErr w:type="spellStart"/>
      <w:r w:rsidR="00D118FF">
        <w:rPr>
          <w:lang w:val="en-US"/>
        </w:rPr>
        <w:t>RBMK</w:t>
      </w:r>
      <w:proofErr w:type="spellEnd"/>
      <w:r w:rsidR="00D118FF">
        <w:rPr>
          <w:lang w:val="en-US"/>
        </w:rPr>
        <w:t xml:space="preserve"> and listed below</w:t>
      </w:r>
      <w:r>
        <w:rPr>
          <w:lang w:val="en-US"/>
        </w:rPr>
        <w:t xml:space="preserve">: </w:t>
      </w:r>
    </w:p>
    <w:p w:rsidR="00D118FF" w:rsidRDefault="00D118FF" w:rsidP="00884AFE">
      <w:pPr>
        <w:pStyle w:val="a1"/>
        <w:numPr>
          <w:ilvl w:val="0"/>
          <w:numId w:val="7"/>
        </w:numPr>
        <w:ind w:left="709"/>
        <w:rPr>
          <w:lang w:val="en-US"/>
        </w:rPr>
      </w:pPr>
      <w:r>
        <w:rPr>
          <w:lang w:val="en-US"/>
        </w:rPr>
        <w:t>Nuclear technologies (with historical review of fast reactor technologies);</w:t>
      </w:r>
    </w:p>
    <w:p w:rsidR="00C75A9D" w:rsidRPr="00884AFE" w:rsidRDefault="00125438" w:rsidP="00884AFE">
      <w:pPr>
        <w:pStyle w:val="a1"/>
        <w:numPr>
          <w:ilvl w:val="0"/>
          <w:numId w:val="7"/>
        </w:numPr>
        <w:ind w:left="709"/>
        <w:rPr>
          <w:lang w:val="en-US"/>
        </w:rPr>
      </w:pPr>
      <w:r w:rsidRPr="00884AFE">
        <w:rPr>
          <w:lang w:val="en-US"/>
        </w:rPr>
        <w:t xml:space="preserve">Emergency and transient processes on </w:t>
      </w:r>
      <w:proofErr w:type="spellStart"/>
      <w:r w:rsidRPr="00884AFE">
        <w:rPr>
          <w:lang w:val="en-US"/>
        </w:rPr>
        <w:t>NPP</w:t>
      </w:r>
      <w:r w:rsidR="00056B6E">
        <w:rPr>
          <w:lang w:val="en-US"/>
        </w:rPr>
        <w:t>s</w:t>
      </w:r>
      <w:proofErr w:type="spellEnd"/>
      <w:r w:rsidR="00D118FF">
        <w:rPr>
          <w:lang w:val="en-US"/>
        </w:rPr>
        <w:t>;</w:t>
      </w:r>
    </w:p>
    <w:p w:rsidR="00125438" w:rsidRPr="00884AFE" w:rsidRDefault="00125438" w:rsidP="00884AFE">
      <w:pPr>
        <w:pStyle w:val="a1"/>
        <w:numPr>
          <w:ilvl w:val="0"/>
          <w:numId w:val="7"/>
        </w:numPr>
        <w:ind w:left="709"/>
        <w:rPr>
          <w:lang w:val="en-US"/>
        </w:rPr>
      </w:pPr>
      <w:r w:rsidRPr="00884AFE">
        <w:rPr>
          <w:lang w:val="en-US"/>
        </w:rPr>
        <w:t>Nuclear data libraries</w:t>
      </w:r>
      <w:r w:rsidR="00D118FF">
        <w:rPr>
          <w:lang w:val="en-US"/>
        </w:rPr>
        <w:t xml:space="preserve"> (with emphasis on data for fast neutrons);</w:t>
      </w:r>
    </w:p>
    <w:p w:rsidR="00125438" w:rsidRPr="00884AFE" w:rsidRDefault="008C27E4" w:rsidP="00884AFE">
      <w:pPr>
        <w:pStyle w:val="a1"/>
        <w:numPr>
          <w:ilvl w:val="0"/>
          <w:numId w:val="7"/>
        </w:numPr>
        <w:ind w:left="709"/>
        <w:rPr>
          <w:lang w:val="en-US"/>
        </w:rPr>
      </w:pPr>
      <w:r w:rsidRPr="00884AFE">
        <w:rPr>
          <w:lang w:val="en-US"/>
        </w:rPr>
        <w:t xml:space="preserve">Nuclear </w:t>
      </w:r>
      <w:r w:rsidRPr="00884AFE">
        <w:rPr>
          <w:lang w:val="en-US"/>
        </w:rPr>
        <w:t>reactor</w:t>
      </w:r>
      <w:r>
        <w:rPr>
          <w:lang w:val="en-US"/>
        </w:rPr>
        <w:t xml:space="preserve"> </w:t>
      </w:r>
      <w:r w:rsidRPr="00884AFE">
        <w:rPr>
          <w:lang w:val="en-US"/>
        </w:rPr>
        <w:t xml:space="preserve">physics </w:t>
      </w:r>
      <w:r>
        <w:rPr>
          <w:lang w:val="en-US"/>
        </w:rPr>
        <w:t>calculation</w:t>
      </w:r>
      <w:r w:rsidR="00D118FF">
        <w:rPr>
          <w:lang w:val="en-US"/>
        </w:rPr>
        <w:t>;</w:t>
      </w:r>
    </w:p>
    <w:p w:rsidR="00125438" w:rsidRPr="00884AFE" w:rsidRDefault="00125438" w:rsidP="00884AFE">
      <w:pPr>
        <w:pStyle w:val="a1"/>
        <w:numPr>
          <w:ilvl w:val="0"/>
          <w:numId w:val="7"/>
        </w:numPr>
        <w:ind w:left="709"/>
        <w:rPr>
          <w:lang w:val="en-US"/>
        </w:rPr>
      </w:pPr>
      <w:r w:rsidRPr="00884AFE">
        <w:rPr>
          <w:lang w:val="en-US"/>
        </w:rPr>
        <w:t>Fundamentals of control</w:t>
      </w:r>
      <w:r w:rsidR="008C27E4">
        <w:rPr>
          <w:lang w:val="en-US"/>
        </w:rPr>
        <w:t xml:space="preserve"> for nuclear installations</w:t>
      </w:r>
      <w:r w:rsidR="00D118FF">
        <w:rPr>
          <w:lang w:val="en-US"/>
        </w:rPr>
        <w:t>;</w:t>
      </w:r>
    </w:p>
    <w:p w:rsidR="00125438" w:rsidRPr="00884AFE" w:rsidRDefault="00125438" w:rsidP="00884AFE">
      <w:pPr>
        <w:pStyle w:val="a1"/>
        <w:numPr>
          <w:ilvl w:val="0"/>
          <w:numId w:val="7"/>
        </w:numPr>
        <w:ind w:left="709"/>
        <w:rPr>
          <w:lang w:val="en-US"/>
        </w:rPr>
      </w:pPr>
      <w:r w:rsidRPr="00884AFE">
        <w:rPr>
          <w:lang w:val="en-US"/>
        </w:rPr>
        <w:t xml:space="preserve">Economics of </w:t>
      </w:r>
      <w:r w:rsidR="008C27E4" w:rsidRPr="00884AFE">
        <w:rPr>
          <w:lang w:val="en-US"/>
        </w:rPr>
        <w:t xml:space="preserve">nuclear </w:t>
      </w:r>
      <w:r w:rsidR="008C27E4">
        <w:rPr>
          <w:lang w:val="en-US"/>
        </w:rPr>
        <w:t xml:space="preserve">power </w:t>
      </w:r>
      <w:r w:rsidR="00D118FF">
        <w:rPr>
          <w:lang w:val="en-US"/>
        </w:rPr>
        <w:t xml:space="preserve">(discussing two-component nuclear power with </w:t>
      </w:r>
      <w:proofErr w:type="spellStart"/>
      <w:r w:rsidR="00D118FF">
        <w:rPr>
          <w:lang w:val="en-US"/>
        </w:rPr>
        <w:t>VVER</w:t>
      </w:r>
      <w:proofErr w:type="spellEnd"/>
      <w:r w:rsidR="00D118FF">
        <w:rPr>
          <w:lang w:val="en-US"/>
        </w:rPr>
        <w:t xml:space="preserve"> and fast reactors);</w:t>
      </w:r>
      <w:r w:rsidR="008C27E4">
        <w:rPr>
          <w:lang w:val="en-US"/>
        </w:rPr>
        <w:t xml:space="preserve"> </w:t>
      </w:r>
    </w:p>
    <w:p w:rsidR="00125438" w:rsidRPr="00884AFE" w:rsidRDefault="00125438" w:rsidP="00884AFE">
      <w:pPr>
        <w:pStyle w:val="a1"/>
        <w:numPr>
          <w:ilvl w:val="0"/>
          <w:numId w:val="7"/>
        </w:numPr>
        <w:ind w:left="709"/>
        <w:rPr>
          <w:lang w:val="en-US"/>
        </w:rPr>
      </w:pPr>
      <w:r w:rsidRPr="00884AFE">
        <w:rPr>
          <w:lang w:val="en-US"/>
        </w:rPr>
        <w:t>Mode</w:t>
      </w:r>
      <w:r w:rsidR="008C27E4">
        <w:rPr>
          <w:lang w:val="en-US"/>
        </w:rPr>
        <w:t>l</w:t>
      </w:r>
      <w:r w:rsidRPr="00884AFE">
        <w:rPr>
          <w:lang w:val="en-US"/>
        </w:rPr>
        <w:t xml:space="preserve">ling of </w:t>
      </w:r>
      <w:proofErr w:type="spellStart"/>
      <w:r w:rsidRPr="00884AFE">
        <w:rPr>
          <w:lang w:val="en-US"/>
        </w:rPr>
        <w:t>NPP</w:t>
      </w:r>
      <w:proofErr w:type="spellEnd"/>
      <w:r w:rsidRPr="00884AFE">
        <w:rPr>
          <w:lang w:val="en-US"/>
        </w:rPr>
        <w:t xml:space="preserve"> states</w:t>
      </w:r>
      <w:r w:rsidR="00056B6E">
        <w:rPr>
          <w:lang w:val="en-US"/>
        </w:rPr>
        <w:t>;</w:t>
      </w:r>
      <w:r w:rsidRPr="00884AFE">
        <w:rPr>
          <w:lang w:val="en-US"/>
        </w:rPr>
        <w:t xml:space="preserve"> </w:t>
      </w:r>
    </w:p>
    <w:p w:rsidR="00125438" w:rsidRPr="00884AFE" w:rsidRDefault="00125438" w:rsidP="00884AFE">
      <w:pPr>
        <w:pStyle w:val="a1"/>
        <w:numPr>
          <w:ilvl w:val="0"/>
          <w:numId w:val="7"/>
        </w:numPr>
        <w:ind w:left="709"/>
        <w:rPr>
          <w:lang w:val="en-US"/>
        </w:rPr>
      </w:pPr>
      <w:r w:rsidRPr="00884AFE">
        <w:rPr>
          <w:lang w:val="en-US"/>
        </w:rPr>
        <w:t>Liquid metal coolant technologies</w:t>
      </w:r>
      <w:r w:rsidR="00D118FF">
        <w:rPr>
          <w:lang w:val="en-US"/>
        </w:rPr>
        <w:t xml:space="preserve"> (for actual coolants like sodium, lead, lead-bismuth as well as other options);</w:t>
      </w:r>
    </w:p>
    <w:p w:rsidR="00125438" w:rsidRPr="00884AFE" w:rsidRDefault="008C27E4" w:rsidP="00884AFE">
      <w:pPr>
        <w:pStyle w:val="a1"/>
        <w:numPr>
          <w:ilvl w:val="0"/>
          <w:numId w:val="7"/>
        </w:numPr>
        <w:ind w:left="709"/>
        <w:rPr>
          <w:lang w:val="en-US"/>
        </w:rPr>
      </w:pPr>
      <w:r>
        <w:rPr>
          <w:lang w:val="en-US"/>
        </w:rPr>
        <w:t>S</w:t>
      </w:r>
      <w:r w:rsidR="00125438" w:rsidRPr="00884AFE">
        <w:rPr>
          <w:lang w:val="en-US"/>
        </w:rPr>
        <w:t>hielding</w:t>
      </w:r>
      <w:r>
        <w:rPr>
          <w:lang w:val="en-US"/>
        </w:rPr>
        <w:t xml:space="preserve"> c</w:t>
      </w:r>
      <w:r w:rsidRPr="00884AFE">
        <w:rPr>
          <w:lang w:val="en-US"/>
        </w:rPr>
        <w:t>alculation</w:t>
      </w:r>
      <w:r w:rsidR="00D118FF">
        <w:rPr>
          <w:lang w:val="en-US"/>
        </w:rPr>
        <w:t>;</w:t>
      </w:r>
    </w:p>
    <w:p w:rsidR="00125438" w:rsidRPr="00884AFE" w:rsidRDefault="00125438" w:rsidP="00884AFE">
      <w:pPr>
        <w:pStyle w:val="a1"/>
        <w:numPr>
          <w:ilvl w:val="0"/>
          <w:numId w:val="7"/>
        </w:numPr>
        <w:ind w:left="709"/>
        <w:rPr>
          <w:lang w:val="en-US"/>
        </w:rPr>
      </w:pPr>
      <w:r w:rsidRPr="00884AFE">
        <w:rPr>
          <w:lang w:val="en-US"/>
        </w:rPr>
        <w:t>Fundamentals of nuc</w:t>
      </w:r>
      <w:r w:rsidR="008C27E4">
        <w:rPr>
          <w:lang w:val="en-US"/>
        </w:rPr>
        <w:t>lear non-proliferation and safe</w:t>
      </w:r>
      <w:r w:rsidRPr="00884AFE">
        <w:rPr>
          <w:lang w:val="en-US"/>
        </w:rPr>
        <w:t xml:space="preserve"> nuclear materials</w:t>
      </w:r>
      <w:r w:rsidR="008C27E4">
        <w:rPr>
          <w:lang w:val="en-US"/>
        </w:rPr>
        <w:t xml:space="preserve"> handling</w:t>
      </w:r>
      <w:r w:rsidR="00D118FF">
        <w:rPr>
          <w:lang w:val="en-US"/>
        </w:rPr>
        <w:t>;</w:t>
      </w:r>
    </w:p>
    <w:p w:rsidR="00125438" w:rsidRPr="00884AFE" w:rsidRDefault="00125438" w:rsidP="00884AFE">
      <w:pPr>
        <w:pStyle w:val="a1"/>
        <w:numPr>
          <w:ilvl w:val="0"/>
          <w:numId w:val="7"/>
        </w:numPr>
        <w:ind w:left="709"/>
        <w:rPr>
          <w:lang w:val="en-US"/>
        </w:rPr>
      </w:pPr>
      <w:r w:rsidRPr="00884AFE">
        <w:rPr>
          <w:lang w:val="en-US"/>
        </w:rPr>
        <w:t>Experimental reactor physics</w:t>
      </w:r>
      <w:r w:rsidR="00D118FF">
        <w:rPr>
          <w:lang w:val="en-US"/>
        </w:rPr>
        <w:t xml:space="preserve"> (with practical training on </w:t>
      </w:r>
      <w:proofErr w:type="spellStart"/>
      <w:r w:rsidR="00D118FF">
        <w:rPr>
          <w:lang w:val="en-US"/>
        </w:rPr>
        <w:t>BFS</w:t>
      </w:r>
      <w:proofErr w:type="spellEnd"/>
      <w:r w:rsidR="00D118FF">
        <w:rPr>
          <w:lang w:val="en-US"/>
        </w:rPr>
        <w:t xml:space="preserve"> fast research stands in </w:t>
      </w:r>
      <w:r w:rsidR="00D118FF">
        <w:rPr>
          <w:lang w:val="en-US"/>
        </w:rPr>
        <w:t>Institute of Physics and Power Engineering</w:t>
      </w:r>
      <w:r w:rsidR="00D118FF">
        <w:rPr>
          <w:lang w:val="en-US"/>
        </w:rPr>
        <w:t>);</w:t>
      </w:r>
    </w:p>
    <w:p w:rsidR="00125438" w:rsidRPr="00884AFE" w:rsidRDefault="008C27E4" w:rsidP="00884AFE">
      <w:pPr>
        <w:pStyle w:val="a1"/>
        <w:numPr>
          <w:ilvl w:val="0"/>
          <w:numId w:val="7"/>
        </w:numPr>
        <w:ind w:left="709"/>
        <w:rPr>
          <w:lang w:val="en-US"/>
        </w:rPr>
      </w:pPr>
      <w:r>
        <w:rPr>
          <w:lang w:val="en-US"/>
        </w:rPr>
        <w:t>Research reactors</w:t>
      </w:r>
      <w:r w:rsidR="00D118FF">
        <w:rPr>
          <w:lang w:val="en-US"/>
        </w:rPr>
        <w:t xml:space="preserve"> (and experimental installations);</w:t>
      </w:r>
      <w:r>
        <w:rPr>
          <w:lang w:val="en-US"/>
        </w:rPr>
        <w:t xml:space="preserve"> </w:t>
      </w:r>
    </w:p>
    <w:p w:rsidR="00125438" w:rsidRDefault="00125438" w:rsidP="008C27E4">
      <w:pPr>
        <w:pStyle w:val="a1"/>
        <w:numPr>
          <w:ilvl w:val="0"/>
          <w:numId w:val="7"/>
        </w:numPr>
        <w:ind w:left="709"/>
        <w:rPr>
          <w:lang w:val="en-US"/>
        </w:rPr>
      </w:pPr>
      <w:r w:rsidRPr="00884AFE">
        <w:rPr>
          <w:lang w:val="en-US"/>
        </w:rPr>
        <w:t>Reactor c</w:t>
      </w:r>
      <w:r w:rsidR="008C27E4">
        <w:rPr>
          <w:lang w:val="en-US"/>
        </w:rPr>
        <w:t xml:space="preserve">ontrol and protection systems </w:t>
      </w:r>
      <w:r w:rsidR="00D118FF">
        <w:rPr>
          <w:lang w:val="en-US"/>
        </w:rPr>
        <w:t xml:space="preserve">(and overall </w:t>
      </w:r>
      <w:proofErr w:type="spellStart"/>
      <w:r w:rsidR="00D118FF">
        <w:rPr>
          <w:lang w:val="en-US"/>
        </w:rPr>
        <w:t>I&amp;C</w:t>
      </w:r>
      <w:proofErr w:type="spellEnd"/>
      <w:r w:rsidR="00D118FF">
        <w:rPr>
          <w:lang w:val="en-US"/>
        </w:rPr>
        <w:t xml:space="preserve"> system for nuclear power unit).</w:t>
      </w:r>
    </w:p>
    <w:p w:rsidR="00D118FF" w:rsidRDefault="00C65D26" w:rsidP="00D118FF">
      <w:pPr>
        <w:pStyle w:val="a1"/>
        <w:rPr>
          <w:lang w:val="en-US"/>
        </w:rPr>
      </w:pPr>
      <w:r>
        <w:rPr>
          <w:lang w:val="en-US"/>
        </w:rPr>
        <w:t xml:space="preserve">For knowledge transfer it is very important that many leading researchers and specialists in fast reactor technology participated in this educational program and other ones in the university. Many textbooks were published regarding all aspects of sodium fast reactor technology and operation issues [1], [2], [3], and reactors with lead-bismuth coolant [4]. </w:t>
      </w:r>
    </w:p>
    <w:p w:rsidR="0014673E" w:rsidRDefault="003C779E" w:rsidP="00D118FF">
      <w:pPr>
        <w:pStyle w:val="a1"/>
        <w:rPr>
          <w:lang w:val="en-US"/>
        </w:rPr>
      </w:pPr>
      <w:r>
        <w:rPr>
          <w:lang w:val="en-US"/>
        </w:rPr>
        <w:t xml:space="preserve">During their education students have a practical training and internships in leading scientific centers and organizations of Russian Federation and their master theses regard to </w:t>
      </w:r>
      <w:r w:rsidR="0014673E">
        <w:rPr>
          <w:lang w:val="en-US"/>
        </w:rPr>
        <w:t xml:space="preserve">operating units like BN-600 and BN-800 as well as power and research reactors under construction like </w:t>
      </w:r>
      <w:proofErr w:type="spellStart"/>
      <w:r w:rsidR="0014673E">
        <w:rPr>
          <w:lang w:val="en-US"/>
        </w:rPr>
        <w:t>MBIR</w:t>
      </w:r>
      <w:proofErr w:type="spellEnd"/>
      <w:r w:rsidR="0014673E">
        <w:rPr>
          <w:lang w:val="en-US"/>
        </w:rPr>
        <w:t>, SVBR-100, BREST-300, BN-1200.</w:t>
      </w:r>
    </w:p>
    <w:p w:rsidR="003C779E" w:rsidRPr="008C27E4" w:rsidRDefault="00777108" w:rsidP="009275D3">
      <w:pPr>
        <w:pStyle w:val="a1"/>
        <w:rPr>
          <w:lang w:val="en-US"/>
        </w:rPr>
      </w:pPr>
      <w:r>
        <w:rPr>
          <w:lang w:val="en-US"/>
        </w:rPr>
        <w:t xml:space="preserve">As a summary, in the </w:t>
      </w:r>
      <w:proofErr w:type="spellStart"/>
      <w:r>
        <w:rPr>
          <w:color w:val="000000"/>
          <w:lang w:val="en-US"/>
        </w:rPr>
        <w:t>Obninsk</w:t>
      </w:r>
      <w:proofErr w:type="spellEnd"/>
      <w:r>
        <w:rPr>
          <w:color w:val="000000"/>
          <w:lang w:val="en-US"/>
        </w:rPr>
        <w:t xml:space="preserve"> Institute for Nuclear Power Engineering</w:t>
      </w:r>
      <w:r>
        <w:rPr>
          <w:color w:val="000000"/>
          <w:lang w:val="en-US"/>
        </w:rPr>
        <w:t xml:space="preserve"> of the National Research Nuclear University </w:t>
      </w:r>
      <w:proofErr w:type="spellStart"/>
      <w:r>
        <w:rPr>
          <w:color w:val="000000"/>
          <w:lang w:val="en-US"/>
        </w:rPr>
        <w:t>MEPhI</w:t>
      </w:r>
      <w:proofErr w:type="spellEnd"/>
      <w:r>
        <w:rPr>
          <w:color w:val="000000"/>
          <w:lang w:val="en-US"/>
        </w:rPr>
        <w:t xml:space="preserve"> vast experience has been gained for many years in preserving and transferring of knowledge in fast reactors technologies through education and training of students and specialists. The success of this approach is based on the </w:t>
      </w:r>
      <w:r>
        <w:rPr>
          <w:lang w:val="en-US"/>
        </w:rPr>
        <w:t>Institute of Physics and Power Engineering</w:t>
      </w:r>
      <w:r>
        <w:rPr>
          <w:color w:val="000000"/>
          <w:lang w:val="en-US"/>
        </w:rPr>
        <w:t xml:space="preserve"> nearby, leading researchers and specialists from nuclear industry involved in educational process in the university, special designed and modified educational programs and finally</w:t>
      </w:r>
      <w:r w:rsidR="009275D3">
        <w:rPr>
          <w:color w:val="000000"/>
          <w:lang w:val="en-US"/>
        </w:rPr>
        <w:t xml:space="preserve"> on</w:t>
      </w:r>
      <w:r>
        <w:rPr>
          <w:color w:val="000000"/>
          <w:lang w:val="en-US"/>
        </w:rPr>
        <w:t xml:space="preserve"> permanent </w:t>
      </w:r>
      <w:r w:rsidR="009275D3">
        <w:rPr>
          <w:color w:val="000000"/>
          <w:lang w:val="en-US"/>
        </w:rPr>
        <w:t>updating and improvement of specific knowledge</w:t>
      </w:r>
      <w:r w:rsidR="001D4083">
        <w:rPr>
          <w:color w:val="000000"/>
          <w:lang w:val="en-US"/>
        </w:rPr>
        <w:t xml:space="preserve"> in educational process.</w:t>
      </w:r>
      <w:bookmarkStart w:id="4" w:name="_GoBack"/>
      <w:bookmarkEnd w:id="4"/>
    </w:p>
    <w:p w:rsidR="00C75A9D" w:rsidRDefault="00067627">
      <w:pPr>
        <w:pStyle w:val="Otherunnumberedheadings"/>
        <w:spacing w:before="280" w:after="280"/>
      </w:pPr>
      <w:r>
        <w:t>References</w:t>
      </w:r>
    </w:p>
    <w:p w:rsidR="00FF2C52" w:rsidRPr="0071703E" w:rsidRDefault="00FF2C52">
      <w:pPr>
        <w:pStyle w:val="Referencelist"/>
        <w:rPr>
          <w:lang w:val="en-US"/>
        </w:rPr>
      </w:pPr>
      <w:proofErr w:type="spellStart"/>
      <w:r>
        <w:rPr>
          <w:lang w:val="en-US"/>
        </w:rPr>
        <w:t>BAKLUSHIN</w:t>
      </w:r>
      <w:proofErr w:type="spellEnd"/>
      <w:r w:rsidR="0071703E">
        <w:rPr>
          <w:lang w:val="en-US"/>
        </w:rPr>
        <w:t>,</w:t>
      </w:r>
      <w:r w:rsidRPr="0071703E">
        <w:rPr>
          <w:lang w:val="en-US"/>
        </w:rPr>
        <w:t xml:space="preserve"> </w:t>
      </w:r>
      <w:r>
        <w:rPr>
          <w:lang w:val="en-US"/>
        </w:rPr>
        <w:t>R</w:t>
      </w:r>
      <w:r w:rsidRPr="0071703E">
        <w:rPr>
          <w:lang w:val="en-US"/>
        </w:rPr>
        <w:t>.</w:t>
      </w:r>
      <w:r>
        <w:rPr>
          <w:lang w:val="en-US"/>
        </w:rPr>
        <w:t>P</w:t>
      </w:r>
      <w:r w:rsidRPr="0071703E">
        <w:rPr>
          <w:lang w:val="en-US"/>
        </w:rPr>
        <w:t>.</w:t>
      </w:r>
      <w:r w:rsidR="0071703E">
        <w:rPr>
          <w:lang w:val="en-US"/>
        </w:rPr>
        <w:t xml:space="preserve">, “Technology of nuclear power units with sodium coolant”, </w:t>
      </w:r>
      <w:proofErr w:type="spellStart"/>
      <w:r w:rsidR="006072B9">
        <w:rPr>
          <w:lang w:val="en-US"/>
        </w:rPr>
        <w:t>Obninsk</w:t>
      </w:r>
      <w:proofErr w:type="spellEnd"/>
      <w:r w:rsidR="006072B9">
        <w:rPr>
          <w:lang w:val="en-US"/>
        </w:rPr>
        <w:t xml:space="preserve"> (2012)</w:t>
      </w:r>
      <w:r w:rsidR="004040E6">
        <w:rPr>
          <w:lang w:val="en-US"/>
        </w:rPr>
        <w:t xml:space="preserve"> [in Russian]</w:t>
      </w:r>
    </w:p>
    <w:p w:rsidR="004040E6" w:rsidRPr="00572E23" w:rsidRDefault="00572E23">
      <w:pPr>
        <w:pStyle w:val="Referencelist"/>
        <w:rPr>
          <w:lang w:val="en-US"/>
        </w:rPr>
      </w:pPr>
      <w:proofErr w:type="spellStart"/>
      <w:r>
        <w:rPr>
          <w:lang w:val="en-US"/>
        </w:rPr>
        <w:t>BAKLUSHIN</w:t>
      </w:r>
      <w:proofErr w:type="spellEnd"/>
      <w:r>
        <w:rPr>
          <w:lang w:val="en-US"/>
        </w:rPr>
        <w:t>,</w:t>
      </w:r>
      <w:r w:rsidRPr="0071703E">
        <w:rPr>
          <w:lang w:val="en-US"/>
        </w:rPr>
        <w:t xml:space="preserve"> </w:t>
      </w:r>
      <w:r>
        <w:rPr>
          <w:lang w:val="en-US"/>
        </w:rPr>
        <w:t>R</w:t>
      </w:r>
      <w:r w:rsidRPr="0071703E">
        <w:rPr>
          <w:lang w:val="en-US"/>
        </w:rPr>
        <w:t>.</w:t>
      </w:r>
      <w:r>
        <w:rPr>
          <w:lang w:val="en-US"/>
        </w:rPr>
        <w:t>P</w:t>
      </w:r>
      <w:r w:rsidRPr="0071703E">
        <w:rPr>
          <w:lang w:val="en-US"/>
        </w:rPr>
        <w:t>.</w:t>
      </w:r>
      <w:r>
        <w:rPr>
          <w:lang w:val="en-US"/>
        </w:rPr>
        <w:t>, “</w:t>
      </w:r>
      <w:proofErr w:type="spellStart"/>
      <w:r>
        <w:rPr>
          <w:lang w:val="en-US"/>
        </w:rPr>
        <w:t>NPP</w:t>
      </w:r>
      <w:proofErr w:type="spellEnd"/>
      <w:r>
        <w:rPr>
          <w:lang w:val="en-US"/>
        </w:rPr>
        <w:t xml:space="preserve"> commissioning</w:t>
      </w:r>
      <w:r>
        <w:rPr>
          <w:lang w:val="en-US"/>
        </w:rPr>
        <w:t>”</w:t>
      </w:r>
      <w:r>
        <w:rPr>
          <w:lang w:val="en-US"/>
        </w:rPr>
        <w:t>, textbook in 2 vol</w:t>
      </w:r>
      <w:r w:rsidR="001D4083">
        <w:rPr>
          <w:lang w:val="en-US"/>
        </w:rPr>
        <w:t>.</w:t>
      </w:r>
      <w:r>
        <w:rPr>
          <w:lang w:val="en-US"/>
        </w:rPr>
        <w:t xml:space="preserve">, </w:t>
      </w:r>
      <w:proofErr w:type="spellStart"/>
      <w:r>
        <w:rPr>
          <w:lang w:val="en-US"/>
        </w:rPr>
        <w:t>Obninsk</w:t>
      </w:r>
      <w:proofErr w:type="spellEnd"/>
      <w:r>
        <w:rPr>
          <w:lang w:val="en-US"/>
        </w:rPr>
        <w:t xml:space="preserve"> (</w:t>
      </w:r>
      <w:r>
        <w:rPr>
          <w:lang w:val="en-US"/>
        </w:rPr>
        <w:t>2015</w:t>
      </w:r>
      <w:r>
        <w:rPr>
          <w:lang w:val="en-US"/>
        </w:rPr>
        <w:t>) [in Russian]</w:t>
      </w:r>
    </w:p>
    <w:p w:rsidR="00572E23" w:rsidRPr="00572E23" w:rsidRDefault="00572E23" w:rsidP="00572E23">
      <w:pPr>
        <w:pStyle w:val="Referencelist"/>
        <w:rPr>
          <w:lang w:val="en-US"/>
        </w:rPr>
      </w:pPr>
      <w:proofErr w:type="spellStart"/>
      <w:r>
        <w:rPr>
          <w:lang w:val="en-US"/>
        </w:rPr>
        <w:t>BAKLUSHIN</w:t>
      </w:r>
      <w:proofErr w:type="spellEnd"/>
      <w:r>
        <w:rPr>
          <w:lang w:val="en-US"/>
        </w:rPr>
        <w:t>,</w:t>
      </w:r>
      <w:r w:rsidRPr="0071703E">
        <w:rPr>
          <w:lang w:val="en-US"/>
        </w:rPr>
        <w:t xml:space="preserve"> </w:t>
      </w:r>
      <w:r>
        <w:rPr>
          <w:lang w:val="en-US"/>
        </w:rPr>
        <w:t>R</w:t>
      </w:r>
      <w:r w:rsidRPr="0071703E">
        <w:rPr>
          <w:lang w:val="en-US"/>
        </w:rPr>
        <w:t>.</w:t>
      </w:r>
      <w:r>
        <w:rPr>
          <w:lang w:val="en-US"/>
        </w:rPr>
        <w:t>P</w:t>
      </w:r>
      <w:r w:rsidRPr="0071703E">
        <w:rPr>
          <w:lang w:val="en-US"/>
        </w:rPr>
        <w:t>.</w:t>
      </w:r>
      <w:r>
        <w:rPr>
          <w:lang w:val="en-US"/>
        </w:rPr>
        <w:t>, “</w:t>
      </w:r>
      <w:proofErr w:type="spellStart"/>
      <w:r>
        <w:rPr>
          <w:lang w:val="en-US"/>
        </w:rPr>
        <w:t>NPP</w:t>
      </w:r>
      <w:proofErr w:type="spellEnd"/>
      <w:r>
        <w:rPr>
          <w:lang w:val="en-US"/>
        </w:rPr>
        <w:t xml:space="preserve"> operating modes</w:t>
      </w:r>
      <w:r>
        <w:rPr>
          <w:lang w:val="en-US"/>
        </w:rPr>
        <w:t>”</w:t>
      </w:r>
      <w:r>
        <w:rPr>
          <w:lang w:val="en-US"/>
        </w:rPr>
        <w:t>,</w:t>
      </w:r>
      <w:r w:rsidRPr="00572E23">
        <w:rPr>
          <w:lang w:val="en-US"/>
        </w:rPr>
        <w:t xml:space="preserve"> </w:t>
      </w:r>
      <w:r>
        <w:rPr>
          <w:lang w:val="en-US"/>
        </w:rPr>
        <w:t xml:space="preserve">textbook, </w:t>
      </w:r>
      <w:r w:rsidR="00992F4A">
        <w:rPr>
          <w:lang w:val="en-US"/>
        </w:rPr>
        <w:t xml:space="preserve">Moscow, </w:t>
      </w:r>
      <w:proofErr w:type="spellStart"/>
      <w:r w:rsidR="00992F4A">
        <w:rPr>
          <w:lang w:val="en-US"/>
        </w:rPr>
        <w:t>MPEI</w:t>
      </w:r>
      <w:proofErr w:type="spellEnd"/>
      <w:r w:rsidR="00992F4A">
        <w:rPr>
          <w:lang w:val="en-US"/>
        </w:rPr>
        <w:t xml:space="preserve"> Publishing House</w:t>
      </w:r>
      <w:r>
        <w:rPr>
          <w:lang w:val="en-US"/>
        </w:rPr>
        <w:t xml:space="preserve"> (</w:t>
      </w:r>
      <w:r>
        <w:rPr>
          <w:lang w:val="en-US"/>
        </w:rPr>
        <w:t>2012</w:t>
      </w:r>
      <w:r>
        <w:rPr>
          <w:lang w:val="en-US"/>
        </w:rPr>
        <w:t>) [in Russian]</w:t>
      </w:r>
    </w:p>
    <w:p w:rsidR="00C75A9D" w:rsidRPr="00992F4A" w:rsidRDefault="00992F4A" w:rsidP="00992F4A">
      <w:pPr>
        <w:pStyle w:val="Referencelist"/>
        <w:rPr>
          <w:lang w:val="en-US"/>
        </w:rPr>
      </w:pPr>
      <w:proofErr w:type="spellStart"/>
      <w:r>
        <w:rPr>
          <w:lang w:val="en-US"/>
        </w:rPr>
        <w:t>TOSHINSKY</w:t>
      </w:r>
      <w:proofErr w:type="spellEnd"/>
      <w:r>
        <w:rPr>
          <w:lang w:val="en-US"/>
        </w:rPr>
        <w:t xml:space="preserve">, G.I., “Talks about nuclear engineering, reactor physics and technology of modular fast reactors with lead-bismuth coolant”, </w:t>
      </w:r>
      <w:proofErr w:type="spellStart"/>
      <w:r>
        <w:rPr>
          <w:lang w:val="en-US"/>
        </w:rPr>
        <w:t>Sarov</w:t>
      </w:r>
      <w:proofErr w:type="spellEnd"/>
      <w:r>
        <w:rPr>
          <w:lang w:val="en-US"/>
        </w:rPr>
        <w:t xml:space="preserve"> (2017) </w:t>
      </w:r>
      <w:r>
        <w:rPr>
          <w:lang w:val="en-US"/>
        </w:rPr>
        <w:t>[in Russian]</w:t>
      </w:r>
    </w:p>
    <w:p w:rsidR="00C75A9D" w:rsidRPr="00992F4A" w:rsidRDefault="00C75A9D">
      <w:pPr>
        <w:pStyle w:val="a1"/>
        <w:rPr>
          <w:lang w:val="en-US"/>
        </w:rPr>
      </w:pPr>
    </w:p>
    <w:p w:rsidR="00C75A9D" w:rsidRPr="00992F4A" w:rsidRDefault="00C75A9D">
      <w:pPr>
        <w:pStyle w:val="Referencelist"/>
        <w:numPr>
          <w:ilvl w:val="0"/>
          <w:numId w:val="0"/>
        </w:numPr>
        <w:ind w:left="360"/>
        <w:rPr>
          <w:lang w:val="en-US"/>
        </w:rPr>
      </w:pPr>
    </w:p>
    <w:p w:rsidR="00C75A9D" w:rsidRPr="00992F4A" w:rsidRDefault="00C75A9D">
      <w:pPr>
        <w:pStyle w:val="a1"/>
        <w:ind w:firstLine="0"/>
        <w:jc w:val="left"/>
        <w:rPr>
          <w:lang w:val="en-US"/>
        </w:rPr>
      </w:pPr>
    </w:p>
    <w:sectPr w:rsidR="00C75A9D" w:rsidRPr="00992F4A">
      <w:headerReference w:type="even" r:id="rId14"/>
      <w:headerReference w:type="default" r:id="rId15"/>
      <w:footerReference w:type="even" r:id="rId16"/>
      <w:footerReference w:type="default" r:id="rId17"/>
      <w:pgSz w:w="11906" w:h="16838"/>
      <w:pgMar w:top="1440" w:right="1440" w:bottom="1440" w:left="1440" w:header="539" w:footer="964"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27" w:rsidRDefault="00067627">
      <w:r>
        <w:separator/>
      </w:r>
    </w:p>
  </w:endnote>
  <w:endnote w:type="continuationSeparator" w:id="0">
    <w:p w:rsidR="00067627" w:rsidRDefault="0006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9D" w:rsidRDefault="00067627">
    <w:pPr>
      <w:pStyle w:val="zyxClassification1"/>
    </w:pPr>
    <w:r>
      <w:fldChar w:fldCharType="begin"/>
    </w:r>
    <w:r>
      <w:instrText>DOCPROPERTY "IaeaClassification"</w:instrText>
    </w:r>
    <w:r>
      <w:fldChar w:fldCharType="end"/>
    </w:r>
  </w:p>
  <w:p w:rsidR="00C75A9D" w:rsidRDefault="00067627">
    <w:pPr>
      <w:pStyle w:val="zyxClassification2"/>
    </w:pPr>
    <w:r>
      <w:fldChar w:fldCharType="begin"/>
    </w:r>
    <w:r>
      <w:instrText>DOCPROPERTY "IaeaClassification2"</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9D" w:rsidRDefault="00067627">
    <w:pPr>
      <w:pStyle w:val="zyxClassification1"/>
    </w:pPr>
    <w:r>
      <w:fldChar w:fldCharType="begin"/>
    </w:r>
    <w:r>
      <w:instrText>DOCPROPERTY "IaeaClassification"</w:instrText>
    </w:r>
    <w:r>
      <w:fldChar w:fldCharType="end"/>
    </w:r>
  </w:p>
  <w:p w:rsidR="00C75A9D" w:rsidRDefault="00067627">
    <w:pPr>
      <w:pStyle w:val="zyxClassification2"/>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PAGE</w:instrText>
    </w:r>
    <w:r>
      <w:rPr>
        <w:rFonts w:ascii="Times New Roman" w:hAnsi="Times New Roman" w:cs="Times New Roman"/>
        <w:sz w:val="20"/>
      </w:rPr>
      <w:fldChar w:fldCharType="separate"/>
    </w:r>
    <w:r w:rsidR="001D4083">
      <w:rPr>
        <w:rFonts w:ascii="Times New Roman" w:hAnsi="Times New Roman" w:cs="Times New Roman"/>
        <w:noProof/>
        <w:sz w:val="20"/>
      </w:rPr>
      <w:t>3</w:t>
    </w:r>
    <w:r>
      <w:rPr>
        <w:rFonts w:ascii="Times New Roman" w:hAnsi="Times New Roman" w:cs="Times New Roman"/>
        <w:sz w:val="20"/>
      </w:rPr>
      <w:fldChar w:fldCharType="end"/>
    </w:r>
    <w:r>
      <w:rPr>
        <w:rFonts w:ascii="Times New Roman" w:hAnsi="Times New Roman" w:cs="Times New Roman"/>
        <w:sz w:val="20"/>
      </w:rPr>
      <w:fldChar w:fldCharType="begin"/>
    </w:r>
    <w:r>
      <w:rPr>
        <w:rFonts w:ascii="Times New Roman" w:hAnsi="Times New Roman" w:cs="Times New Roman"/>
        <w:sz w:val="20"/>
      </w:rPr>
      <w:instrText>DOCPROPERTY "IaeaClassification2"</w:instrText>
    </w:r>
    <w:r>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27" w:rsidRDefault="00067627">
      <w:r>
        <w:separator/>
      </w:r>
    </w:p>
  </w:footnote>
  <w:footnote w:type="continuationSeparator" w:id="0">
    <w:p w:rsidR="00067627" w:rsidRDefault="00067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9D" w:rsidRDefault="00067627">
    <w:pPr>
      <w:pStyle w:val="Runninghead"/>
    </w:pPr>
    <w:r>
      <w:tab/>
      <w:t>FR21: IAEA-CN-291/</w:t>
    </w:r>
    <w:r>
      <w:t>201</w:t>
    </w:r>
  </w:p>
  <w:p w:rsidR="00C75A9D" w:rsidRDefault="00067627">
    <w:pPr>
      <w:pStyle w:val="zyxClassification1"/>
      <w:tabs>
        <w:tab w:val="left" w:pos="3956"/>
        <w:tab w:val="right" w:pos="9071"/>
      </w:tabs>
      <w:jc w:val="left"/>
    </w:pPr>
    <w:r>
      <w:tab/>
    </w:r>
  </w:p>
  <w:p w:rsidR="00C75A9D" w:rsidRDefault="00067627">
    <w:pPr>
      <w:pStyle w:val="zyxClassification2"/>
    </w:pPr>
    <w:r>
      <w:fldChar w:fldCharType="begin"/>
    </w:r>
    <w:r>
      <w:instrText>DOCPROPERTY "</w:instrText>
    </w:r>
    <w:r>
      <w:instrText>IaeaClassification2"</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9D" w:rsidRDefault="00067627">
    <w:pPr>
      <w:pStyle w:val="Runninghead"/>
    </w:pPr>
    <w:proofErr w:type="spellStart"/>
    <w:r>
      <w:t>NAKHABOV</w:t>
    </w:r>
    <w:proofErr w:type="spellEnd"/>
    <w:r>
      <w:t xml:space="preserve"> and </w:t>
    </w:r>
    <w:r>
      <w:t>SAMOKHIN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2AE9"/>
    <w:multiLevelType w:val="multilevel"/>
    <w:tmpl w:val="F5B023DA"/>
    <w:lvl w:ilvl="0">
      <w:start w:val="1"/>
      <w:numFmt w:val="decimal"/>
      <w:pStyle w:val="Referencelist"/>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3925561"/>
    <w:multiLevelType w:val="multilevel"/>
    <w:tmpl w:val="7A4413FA"/>
    <w:lvl w:ilvl="0">
      <w:start w:val="1"/>
      <w:numFmt w:val="none"/>
      <w:suff w:val="nothing"/>
      <w:lvlText w:val=""/>
      <w:lvlJc w:val="left"/>
      <w:pPr>
        <w:tabs>
          <w:tab w:val="num" w:pos="0"/>
        </w:tabs>
        <w:ind w:left="0" w:firstLine="0"/>
      </w:pPr>
    </w:lvl>
    <w:lvl w:ilvl="1">
      <w:start w:val="1"/>
      <w:numFmt w:val="decimal"/>
      <w:suff w:val="space"/>
      <w:lvlText w:val="%1%2."/>
      <w:lvlJc w:val="left"/>
      <w:pPr>
        <w:tabs>
          <w:tab w:val="num" w:pos="0"/>
        </w:tabs>
        <w:ind w:left="0" w:firstLine="0"/>
      </w:pPr>
      <w:rPr>
        <w:color w:val="auto"/>
      </w:rPr>
    </w:lvl>
    <w:lvl w:ilvl="2">
      <w:start w:val="1"/>
      <w:numFmt w:val="decimal"/>
      <w:lvlText w:val="%1%2.%3."/>
      <w:lvlJc w:val="left"/>
      <w:pPr>
        <w:tabs>
          <w:tab w:val="num" w:pos="0"/>
        </w:tabs>
        <w:ind w:left="0" w:firstLine="0"/>
      </w:pPr>
    </w:lvl>
    <w:lvl w:ilvl="3">
      <w:start w:val="1"/>
      <w:numFmt w:val="none"/>
      <w:suff w:val="nothing"/>
      <w:lvlText w:val=""/>
      <w:lvlJc w:val="left"/>
      <w:pPr>
        <w:tabs>
          <w:tab w:val="num" w:pos="0"/>
        </w:tabs>
        <w:ind w:left="1701" w:firstLine="0"/>
      </w:pPr>
    </w:lvl>
    <w:lvl w:ilvl="4">
      <w:start w:val="1"/>
      <w:numFmt w:val="lowerLetter"/>
      <w:lvlText w:val="%1(%5)"/>
      <w:lvlJc w:val="left"/>
      <w:pPr>
        <w:tabs>
          <w:tab w:val="num" w:pos="3345"/>
        </w:tabs>
        <w:ind w:left="2268" w:firstLine="0"/>
      </w:pPr>
      <w:rPr>
        <w:sz w:val="20"/>
      </w:r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2">
    <w:nsid w:val="240A485A"/>
    <w:multiLevelType w:val="multilevel"/>
    <w:tmpl w:val="D2745D78"/>
    <w:lvl w:ilvl="0">
      <w:start w:val="1"/>
      <w:numFmt w:val="decimal"/>
      <w:pStyle w:val="AgendaList"/>
      <w:lvlText w:val="%1."/>
      <w:lvlJc w:val="left"/>
      <w:pPr>
        <w:tabs>
          <w:tab w:val="num" w:pos="459"/>
        </w:tabs>
        <w:ind w:left="459" w:hanging="459"/>
      </w:pPr>
      <w:rPr>
        <w:rFonts w:ascii="Times New Roman" w:hAnsi="Times New Roman"/>
        <w:b w:val="0"/>
        <w:i w:val="0"/>
        <w:caps w:val="0"/>
        <w:smallCaps w:val="0"/>
        <w:strike w:val="0"/>
        <w:dstrike w:val="0"/>
        <w:vanish w:val="0"/>
        <w:color w:val="000000"/>
        <w:position w:val="0"/>
        <w:sz w:val="22"/>
        <w:vertAlign w:val="baseline"/>
      </w:rPr>
    </w:lvl>
    <w:lvl w:ilvl="1">
      <w:start w:val="1"/>
      <w:numFmt w:val="lowerLetter"/>
      <w:lvlText w:val="(%2)"/>
      <w:lvlJc w:val="left"/>
      <w:pPr>
        <w:tabs>
          <w:tab w:val="num" w:pos="919"/>
        </w:tabs>
        <w:ind w:left="919" w:hanging="459"/>
      </w:pPr>
      <w:rPr>
        <w:rFonts w:ascii="Times New Roman" w:hAnsi="Times New Roman"/>
        <w:b w:val="0"/>
        <w:i w:val="0"/>
        <w:caps w:val="0"/>
        <w:smallCaps w:val="0"/>
        <w:strike w:val="0"/>
        <w:dstrike w:val="0"/>
        <w:vanish w:val="0"/>
        <w:color w:val="000000"/>
        <w:position w:val="0"/>
        <w:sz w:val="22"/>
        <w:vertAlign w:val="baseline"/>
      </w:rPr>
    </w:lvl>
    <w:lvl w:ilvl="2">
      <w:start w:val="1"/>
      <w:numFmt w:val="bullet"/>
      <w:lvlText w:val="-"/>
      <w:lvlJc w:val="left"/>
      <w:pPr>
        <w:tabs>
          <w:tab w:val="num" w:pos="1378"/>
        </w:tabs>
        <w:ind w:left="1378" w:hanging="459"/>
      </w:pPr>
      <w:rPr>
        <w:rFonts w:ascii="Times New Roman" w:hAnsi="Times New Roman" w:cs="Times New Roman" w:hint="default"/>
      </w:rPr>
    </w:lvl>
    <w:lvl w:ilvl="3">
      <w:start w:val="1"/>
      <w:numFmt w:val="decimal"/>
      <w:lvlText w:val="(%4)"/>
      <w:lvlJc w:val="left"/>
      <w:pPr>
        <w:tabs>
          <w:tab w:val="num" w:pos="811"/>
        </w:tabs>
        <w:ind w:left="811" w:hanging="360"/>
      </w:pPr>
    </w:lvl>
    <w:lvl w:ilvl="4">
      <w:start w:val="1"/>
      <w:numFmt w:val="lowerLetter"/>
      <w:lvlText w:val="(%5)"/>
      <w:lvlJc w:val="left"/>
      <w:pPr>
        <w:tabs>
          <w:tab w:val="num" w:pos="1171"/>
        </w:tabs>
        <w:ind w:left="1171" w:hanging="360"/>
      </w:pPr>
    </w:lvl>
    <w:lvl w:ilvl="5">
      <w:start w:val="1"/>
      <w:numFmt w:val="lowerRoman"/>
      <w:lvlText w:val="(%6)"/>
      <w:lvlJc w:val="left"/>
      <w:pPr>
        <w:tabs>
          <w:tab w:val="num" w:pos="1531"/>
        </w:tabs>
        <w:ind w:left="1531" w:hanging="360"/>
      </w:pPr>
    </w:lvl>
    <w:lvl w:ilvl="6">
      <w:start w:val="1"/>
      <w:numFmt w:val="decimal"/>
      <w:lvlText w:val="%7."/>
      <w:lvlJc w:val="left"/>
      <w:pPr>
        <w:tabs>
          <w:tab w:val="num" w:pos="1891"/>
        </w:tabs>
        <w:ind w:left="1891" w:hanging="360"/>
      </w:pPr>
    </w:lvl>
    <w:lvl w:ilvl="7">
      <w:start w:val="1"/>
      <w:numFmt w:val="lowerLetter"/>
      <w:lvlText w:val="%8."/>
      <w:lvlJc w:val="left"/>
      <w:pPr>
        <w:tabs>
          <w:tab w:val="num" w:pos="2251"/>
        </w:tabs>
        <w:ind w:left="2251" w:hanging="360"/>
      </w:pPr>
    </w:lvl>
    <w:lvl w:ilvl="8">
      <w:start w:val="1"/>
      <w:numFmt w:val="lowerRoman"/>
      <w:lvlText w:val="%9."/>
      <w:lvlJc w:val="left"/>
      <w:pPr>
        <w:tabs>
          <w:tab w:val="num" w:pos="2611"/>
        </w:tabs>
        <w:ind w:left="2611" w:hanging="360"/>
      </w:pPr>
    </w:lvl>
  </w:abstractNum>
  <w:abstractNum w:abstractNumId="3">
    <w:nsid w:val="29C94FF5"/>
    <w:multiLevelType w:val="hybridMultilevel"/>
    <w:tmpl w:val="5F84A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9D0B11"/>
    <w:multiLevelType w:val="multilevel"/>
    <w:tmpl w:val="7C5AF2A6"/>
    <w:lvl w:ilvl="0">
      <w:start w:val="1"/>
      <w:numFmt w:val="decimal"/>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nsid w:val="371D1AA6"/>
    <w:multiLevelType w:val="multilevel"/>
    <w:tmpl w:val="35F2D494"/>
    <w:lvl w:ilvl="0">
      <w:start w:val="1"/>
      <w:numFmt w:val="bullet"/>
      <w:pStyle w:val="BodyTextSummary"/>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3760219B"/>
    <w:multiLevelType w:val="multilevel"/>
    <w:tmpl w:val="00F631F8"/>
    <w:lvl w:ilvl="0">
      <w:start w:val="1"/>
      <w:numFmt w:val="none"/>
      <w:suff w:val="nothing"/>
      <w:lvlText w:val=""/>
      <w:lvlJc w:val="left"/>
      <w:pPr>
        <w:tabs>
          <w:tab w:val="num" w:pos="0"/>
        </w:tabs>
        <w:ind w:left="0" w:firstLine="0"/>
      </w:pPr>
    </w:lvl>
    <w:lvl w:ilvl="1">
      <w:start w:val="1"/>
      <w:numFmt w:val="decimal"/>
      <w:pStyle w:val="2"/>
      <w:suff w:val="space"/>
      <w:lvlText w:val="%1%2."/>
      <w:lvlJc w:val="left"/>
      <w:pPr>
        <w:tabs>
          <w:tab w:val="num" w:pos="0"/>
        </w:tabs>
        <w:ind w:left="0" w:firstLine="0"/>
      </w:pPr>
      <w:rPr>
        <w:b w:val="0"/>
        <w:color w:val="auto"/>
      </w:rPr>
    </w:lvl>
    <w:lvl w:ilvl="2">
      <w:start w:val="1"/>
      <w:numFmt w:val="decimal"/>
      <w:pStyle w:val="3"/>
      <w:lvlText w:val="%1%2.%3."/>
      <w:lvlJc w:val="left"/>
      <w:pPr>
        <w:tabs>
          <w:tab w:val="num" w:pos="0"/>
        </w:tabs>
        <w:ind w:left="0" w:firstLine="0"/>
      </w:pPr>
    </w:lvl>
    <w:lvl w:ilvl="3">
      <w:start w:val="1"/>
      <w:numFmt w:val="decimal"/>
      <w:pStyle w:val="4"/>
      <w:lvlText w:val="%2.%3.%4."/>
      <w:lvlJc w:val="left"/>
      <w:pPr>
        <w:tabs>
          <w:tab w:val="num" w:pos="0"/>
        </w:tabs>
        <w:ind w:left="1701"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5B953352"/>
    <w:multiLevelType w:val="multilevel"/>
    <w:tmpl w:val="248420F2"/>
    <w:lvl w:ilvl="0">
      <w:start w:val="1"/>
      <w:numFmt w:val="lowerLetter"/>
      <w:pStyle w:val="ListNumbered"/>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661172E7"/>
    <w:multiLevelType w:val="multilevel"/>
    <w:tmpl w:val="969C82B4"/>
    <w:lvl w:ilvl="0">
      <w:start w:val="1"/>
      <w:numFmt w:val="bullet"/>
      <w:pStyle w:val="ListEmdash"/>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9">
    <w:nsid w:val="6D104D1A"/>
    <w:multiLevelType w:val="multilevel"/>
    <w:tmpl w:val="3FCA8538"/>
    <w:lvl w:ilvl="0">
      <w:start w:val="1"/>
      <w:numFmt w:val="bullet"/>
      <w:pStyle w:val="ListBulleted"/>
      <w:lvlText w:val=""/>
      <w:lvlJc w:val="left"/>
      <w:pPr>
        <w:tabs>
          <w:tab w:val="num" w:pos="1179"/>
        </w:tabs>
        <w:ind w:left="1179" w:hanging="360"/>
      </w:pPr>
      <w:rPr>
        <w:rFonts w:ascii="Symbol" w:hAnsi="Symbol" w:cs="Symbol" w:hint="default"/>
      </w:rPr>
    </w:lvl>
    <w:lvl w:ilvl="1">
      <w:start w:val="1"/>
      <w:numFmt w:val="bullet"/>
      <w:lvlText w:val="o"/>
      <w:lvlJc w:val="left"/>
      <w:pPr>
        <w:tabs>
          <w:tab w:val="num" w:pos="1899"/>
        </w:tabs>
        <w:ind w:left="1899" w:hanging="360"/>
      </w:pPr>
      <w:rPr>
        <w:rFonts w:ascii="Courier New" w:hAnsi="Courier New" w:cs="Courier New" w:hint="default"/>
      </w:rPr>
    </w:lvl>
    <w:lvl w:ilvl="2">
      <w:start w:val="1"/>
      <w:numFmt w:val="bullet"/>
      <w:lvlText w:val=""/>
      <w:lvlJc w:val="left"/>
      <w:pPr>
        <w:tabs>
          <w:tab w:val="num" w:pos="2619"/>
        </w:tabs>
        <w:ind w:left="2619" w:hanging="360"/>
      </w:pPr>
      <w:rPr>
        <w:rFonts w:ascii="Wingdings" w:hAnsi="Wingdings" w:cs="Wingdings" w:hint="default"/>
      </w:rPr>
    </w:lvl>
    <w:lvl w:ilvl="3">
      <w:start w:val="1"/>
      <w:numFmt w:val="bullet"/>
      <w:lvlText w:val=""/>
      <w:lvlJc w:val="left"/>
      <w:pPr>
        <w:tabs>
          <w:tab w:val="num" w:pos="3339"/>
        </w:tabs>
        <w:ind w:left="3339" w:hanging="360"/>
      </w:pPr>
      <w:rPr>
        <w:rFonts w:ascii="Symbol" w:hAnsi="Symbol" w:cs="Symbol" w:hint="default"/>
      </w:rPr>
    </w:lvl>
    <w:lvl w:ilvl="4">
      <w:start w:val="1"/>
      <w:numFmt w:val="bullet"/>
      <w:lvlText w:val="o"/>
      <w:lvlJc w:val="left"/>
      <w:pPr>
        <w:tabs>
          <w:tab w:val="num" w:pos="4059"/>
        </w:tabs>
        <w:ind w:left="4059" w:hanging="360"/>
      </w:pPr>
      <w:rPr>
        <w:rFonts w:ascii="Courier New" w:hAnsi="Courier New" w:cs="Courier New" w:hint="default"/>
      </w:rPr>
    </w:lvl>
    <w:lvl w:ilvl="5">
      <w:start w:val="1"/>
      <w:numFmt w:val="bullet"/>
      <w:lvlText w:val=""/>
      <w:lvlJc w:val="left"/>
      <w:pPr>
        <w:tabs>
          <w:tab w:val="num" w:pos="4779"/>
        </w:tabs>
        <w:ind w:left="4779" w:hanging="360"/>
      </w:pPr>
      <w:rPr>
        <w:rFonts w:ascii="Wingdings" w:hAnsi="Wingdings" w:cs="Wingdings" w:hint="default"/>
      </w:rPr>
    </w:lvl>
    <w:lvl w:ilvl="6">
      <w:start w:val="1"/>
      <w:numFmt w:val="bullet"/>
      <w:lvlText w:val=""/>
      <w:lvlJc w:val="left"/>
      <w:pPr>
        <w:tabs>
          <w:tab w:val="num" w:pos="5499"/>
        </w:tabs>
        <w:ind w:left="5499" w:hanging="360"/>
      </w:pPr>
      <w:rPr>
        <w:rFonts w:ascii="Symbol" w:hAnsi="Symbol" w:cs="Symbol" w:hint="default"/>
      </w:rPr>
    </w:lvl>
    <w:lvl w:ilvl="7">
      <w:start w:val="1"/>
      <w:numFmt w:val="bullet"/>
      <w:lvlText w:val="o"/>
      <w:lvlJc w:val="left"/>
      <w:pPr>
        <w:tabs>
          <w:tab w:val="num" w:pos="6219"/>
        </w:tabs>
        <w:ind w:left="6219" w:hanging="360"/>
      </w:pPr>
      <w:rPr>
        <w:rFonts w:ascii="Courier New" w:hAnsi="Courier New" w:cs="Courier New" w:hint="default"/>
      </w:rPr>
    </w:lvl>
    <w:lvl w:ilvl="8">
      <w:start w:val="1"/>
      <w:numFmt w:val="bullet"/>
      <w:lvlText w:val=""/>
      <w:lvlJc w:val="left"/>
      <w:pPr>
        <w:tabs>
          <w:tab w:val="num" w:pos="6939"/>
        </w:tabs>
        <w:ind w:left="6939" w:hanging="360"/>
      </w:pPr>
      <w:rPr>
        <w:rFonts w:ascii="Wingdings" w:hAnsi="Wingdings" w:cs="Wingdings" w:hint="default"/>
      </w:rPr>
    </w:lvl>
  </w:abstractNum>
  <w:num w:numId="1">
    <w:abstractNumId w:val="6"/>
  </w:num>
  <w:num w:numId="2">
    <w:abstractNumId w:val="4"/>
  </w:num>
  <w:num w:numId="3">
    <w:abstractNumId w:val="5"/>
  </w:num>
  <w:num w:numId="4">
    <w:abstractNumId w:val="9"/>
  </w:num>
  <w:num w:numId="5">
    <w:abstractNumId w:val="2"/>
  </w:num>
  <w:num w:numId="6">
    <w:abstractNumId w:val="1"/>
  </w:num>
  <w:num w:numId="7">
    <w:abstractNumId w:val="8"/>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autoHyphenation/>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9D"/>
    <w:rsid w:val="00056B6E"/>
    <w:rsid w:val="00067627"/>
    <w:rsid w:val="00125438"/>
    <w:rsid w:val="0014673E"/>
    <w:rsid w:val="001D4083"/>
    <w:rsid w:val="00386544"/>
    <w:rsid w:val="003C779E"/>
    <w:rsid w:val="004040E6"/>
    <w:rsid w:val="00572E23"/>
    <w:rsid w:val="006072B9"/>
    <w:rsid w:val="006434FC"/>
    <w:rsid w:val="0066080B"/>
    <w:rsid w:val="0071703E"/>
    <w:rsid w:val="007532B5"/>
    <w:rsid w:val="00777108"/>
    <w:rsid w:val="00884AFE"/>
    <w:rsid w:val="008C27E4"/>
    <w:rsid w:val="009275D3"/>
    <w:rsid w:val="00992F4A"/>
    <w:rsid w:val="009E7F91"/>
    <w:rsid w:val="00AF414D"/>
    <w:rsid w:val="00C11F0B"/>
    <w:rsid w:val="00C65D26"/>
    <w:rsid w:val="00C75A9D"/>
    <w:rsid w:val="00D118FF"/>
    <w:rsid w:val="00FF2C5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qFormat/>
    <w:rsid w:val="00CF7AF3"/>
    <w:pPr>
      <w:overflowPunct w:val="0"/>
      <w:textAlignment w:val="baseline"/>
    </w:pPr>
    <w:rPr>
      <w:sz w:val="22"/>
      <w:lang w:eastAsia="en-US"/>
    </w:rPr>
  </w:style>
  <w:style w:type="paragraph" w:styleId="1">
    <w:name w:val="heading 1"/>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next w:val="a1"/>
    <w:uiPriority w:val="4"/>
    <w:qFormat/>
    <w:rsid w:val="00EE0041"/>
    <w:pPr>
      <w:widowControl w:val="0"/>
      <w:numPr>
        <w:ilvl w:val="1"/>
        <w:numId w:val="1"/>
      </w:numPr>
      <w:spacing w:beforeAutospacing="1" w:afterAutospacing="1" w:line="280" w:lineRule="atLeast"/>
      <w:outlineLvl w:val="1"/>
    </w:pPr>
    <w:rPr>
      <w:caps/>
      <w:lang w:eastAsia="en-US"/>
    </w:rPr>
  </w:style>
  <w:style w:type="paragraph" w:styleId="3">
    <w:name w:val="heading 3"/>
    <w:next w:val="a1"/>
    <w:uiPriority w:val="4"/>
    <w:qFormat/>
    <w:rsid w:val="00897ED5"/>
    <w:pPr>
      <w:widowControl w:val="0"/>
      <w:numPr>
        <w:ilvl w:val="2"/>
        <w:numId w:val="1"/>
      </w:numPr>
      <w:spacing w:before="240" w:after="240" w:line="240" w:lineRule="exact"/>
      <w:outlineLvl w:val="2"/>
    </w:pPr>
    <w:rPr>
      <w:b/>
      <w:lang w:eastAsia="en-US"/>
    </w:rPr>
  </w:style>
  <w:style w:type="paragraph" w:styleId="4">
    <w:name w:val="heading 4"/>
    <w:basedOn w:val="a"/>
    <w:next w:val="a1"/>
    <w:uiPriority w:val="4"/>
    <w:qFormat/>
    <w:rsid w:val="00897ED5"/>
    <w:pPr>
      <w:widowControl w:val="0"/>
      <w:numPr>
        <w:ilvl w:val="3"/>
        <w:numId w:val="1"/>
      </w:numPr>
      <w:spacing w:beforeAutospacing="1" w:afterAutospacing="1" w:line="240" w:lineRule="atLeast"/>
      <w:outlineLvl w:val="3"/>
    </w:pPr>
    <w:rPr>
      <w:i/>
      <w:sz w:val="20"/>
      <w:lang w:val="en-US"/>
    </w:rPr>
  </w:style>
  <w:style w:type="paragraph" w:styleId="5">
    <w:name w:val="heading 5"/>
    <w:basedOn w:val="a"/>
    <w:next w:val="a"/>
    <w:uiPriority w:val="19"/>
    <w:qFormat/>
    <w:locked/>
    <w:pPr>
      <w:overflowPunct/>
      <w:spacing w:before="240" w:after="60"/>
      <w:textAlignment w:val="auto"/>
      <w:outlineLvl w:val="4"/>
    </w:pPr>
    <w:rPr>
      <w:b/>
      <w:bCs/>
      <w:i/>
      <w:iCs/>
      <w:sz w:val="26"/>
      <w:szCs w:val="26"/>
      <w:lang w:val="en-US"/>
    </w:rPr>
  </w:style>
  <w:style w:type="paragraph" w:styleId="6">
    <w:name w:val="heading 6"/>
    <w:basedOn w:val="a"/>
    <w:next w:val="a"/>
    <w:uiPriority w:val="19"/>
    <w:qFormat/>
    <w:locked/>
    <w:pPr>
      <w:overflowPunct/>
      <w:spacing w:before="240" w:after="60"/>
      <w:textAlignment w:val="auto"/>
      <w:outlineLvl w:val="5"/>
    </w:pPr>
    <w:rPr>
      <w:b/>
      <w:bCs/>
      <w:szCs w:val="22"/>
      <w:lang w:val="en-US"/>
    </w:rPr>
  </w:style>
  <w:style w:type="paragraph" w:styleId="7">
    <w:name w:val="heading 7"/>
    <w:basedOn w:val="a"/>
    <w:next w:val="a"/>
    <w:uiPriority w:val="19"/>
    <w:qFormat/>
    <w:locked/>
    <w:pPr>
      <w:overflowPunct/>
      <w:spacing w:before="240" w:after="60"/>
      <w:textAlignment w:val="auto"/>
      <w:outlineLvl w:val="6"/>
    </w:pPr>
    <w:rPr>
      <w:szCs w:val="24"/>
      <w:lang w:val="en-US"/>
    </w:rPr>
  </w:style>
  <w:style w:type="paragraph" w:styleId="8">
    <w:name w:val="heading 8"/>
    <w:basedOn w:val="a"/>
    <w:next w:val="a"/>
    <w:uiPriority w:val="19"/>
    <w:qFormat/>
    <w:locked/>
    <w:pPr>
      <w:overflowPunct/>
      <w:spacing w:before="240" w:after="60"/>
      <w:textAlignment w:val="auto"/>
      <w:outlineLvl w:val="7"/>
    </w:pPr>
    <w:rPr>
      <w:i/>
      <w:iCs/>
      <w:szCs w:val="24"/>
      <w:lang w:val="en-US"/>
    </w:rPr>
  </w:style>
  <w:style w:type="paragraph" w:styleId="9">
    <w:name w:val="heading 9"/>
    <w:basedOn w:val="a"/>
    <w:next w:val="a"/>
    <w:uiPriority w:val="19"/>
    <w:qFormat/>
    <w:locked/>
    <w:pPr>
      <w:overflowPunct/>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Привязка сноски"/>
    <w:rPr>
      <w:vertAlign w:val="superscript"/>
    </w:rPr>
  </w:style>
  <w:style w:type="character" w:customStyle="1" w:styleId="FootnoteCharacters">
    <w:name w:val="Footnote Characters"/>
    <w:basedOn w:val="a2"/>
    <w:semiHidden/>
    <w:qFormat/>
    <w:locked/>
    <w:rPr>
      <w:vertAlign w:val="superscript"/>
    </w:rPr>
  </w:style>
  <w:style w:type="character" w:customStyle="1" w:styleId="a6">
    <w:name w:val="Нижний колонтитул Знак"/>
    <w:basedOn w:val="a2"/>
    <w:link w:val="a7"/>
    <w:uiPriority w:val="99"/>
    <w:qFormat/>
    <w:rsid w:val="00037321"/>
    <w:rPr>
      <w:sz w:val="2"/>
      <w:lang w:val="en-US" w:eastAsia="en-US"/>
    </w:rPr>
  </w:style>
  <w:style w:type="character" w:customStyle="1" w:styleId="RunningheadChar">
    <w:name w:val="Running head Char"/>
    <w:basedOn w:val="a2"/>
    <w:link w:val="Runninghead"/>
    <w:uiPriority w:val="49"/>
    <w:qFormat/>
    <w:rsid w:val="00B82FA5"/>
    <w:rPr>
      <w:b/>
      <w:sz w:val="16"/>
      <w:szCs w:val="16"/>
      <w:lang w:eastAsia="en-US"/>
    </w:rPr>
  </w:style>
  <w:style w:type="character" w:customStyle="1" w:styleId="a8">
    <w:name w:val="Основной текст Знак"/>
    <w:basedOn w:val="a2"/>
    <w:link w:val="a1"/>
    <w:qFormat/>
    <w:rsid w:val="00647F33"/>
    <w:rPr>
      <w:lang w:eastAsia="en-US"/>
    </w:rPr>
  </w:style>
  <w:style w:type="character" w:customStyle="1" w:styleId="AuthornameandaffiliationChar">
    <w:name w:val="Author name and affiliation Char"/>
    <w:basedOn w:val="a8"/>
    <w:link w:val="Authornameandaffiliation"/>
    <w:uiPriority w:val="49"/>
    <w:qFormat/>
    <w:rsid w:val="00647F33"/>
    <w:rPr>
      <w:lang w:val="en-US" w:eastAsia="en-US"/>
    </w:rPr>
  </w:style>
  <w:style w:type="character" w:customStyle="1" w:styleId="AbstracttextChar">
    <w:name w:val="Abstract text Char"/>
    <w:basedOn w:val="AuthornameandaffiliationChar"/>
    <w:link w:val="Abstracttext"/>
    <w:uiPriority w:val="49"/>
    <w:qFormat/>
    <w:rsid w:val="00BD605C"/>
    <w:rPr>
      <w:sz w:val="18"/>
      <w:lang w:val="en-US" w:eastAsia="en-US"/>
    </w:rPr>
  </w:style>
  <w:style w:type="character" w:customStyle="1" w:styleId="a9">
    <w:name w:val="Текст выноски Знак"/>
    <w:basedOn w:val="a2"/>
    <w:link w:val="aa"/>
    <w:uiPriority w:val="49"/>
    <w:qFormat/>
    <w:rsid w:val="005F00A0"/>
    <w:rPr>
      <w:rFonts w:ascii="Tahoma" w:hAnsi="Tahoma" w:cs="Tahoma"/>
      <w:sz w:val="16"/>
      <w:szCs w:val="16"/>
      <w:lang w:eastAsia="en-US"/>
    </w:rPr>
  </w:style>
  <w:style w:type="character" w:customStyle="1" w:styleId="FigurecaptionChar">
    <w:name w:val="Figure caption Char"/>
    <w:basedOn w:val="a8"/>
    <w:link w:val="Figurecaption"/>
    <w:uiPriority w:val="49"/>
    <w:qFormat/>
    <w:rsid w:val="00717C6F"/>
    <w:rPr>
      <w:i/>
      <w:sz w:val="18"/>
      <w:lang w:eastAsia="en-US"/>
    </w:rPr>
  </w:style>
  <w:style w:type="character" w:customStyle="1" w:styleId="OtherunnumberedheadingsChar">
    <w:name w:val="Other unnumbered headings Char"/>
    <w:basedOn w:val="a8"/>
    <w:link w:val="Otherunnumberedheadings"/>
    <w:uiPriority w:val="49"/>
    <w:qFormat/>
    <w:rsid w:val="00D26ADA"/>
    <w:rPr>
      <w:rFonts w:ascii="Times New Roman Bold" w:hAnsi="Times New Roman Bold"/>
      <w:b/>
      <w:caps/>
      <w:lang w:eastAsia="en-US"/>
    </w:rPr>
  </w:style>
  <w:style w:type="character" w:customStyle="1" w:styleId="ReferencelistChar">
    <w:name w:val="Reference list Char"/>
    <w:basedOn w:val="a8"/>
    <w:link w:val="Referencelist"/>
    <w:uiPriority w:val="49"/>
    <w:qFormat/>
    <w:rsid w:val="009E0D5B"/>
    <w:rPr>
      <w:sz w:val="18"/>
      <w:szCs w:val="18"/>
      <w:lang w:eastAsia="en-US"/>
    </w:rPr>
  </w:style>
  <w:style w:type="character" w:customStyle="1" w:styleId="TabletextChar">
    <w:name w:val="Table text Char"/>
    <w:basedOn w:val="a8"/>
    <w:link w:val="Tabletext"/>
    <w:uiPriority w:val="49"/>
    <w:qFormat/>
    <w:rsid w:val="00883848"/>
    <w:rPr>
      <w:lang w:eastAsia="en-US"/>
    </w:rPr>
  </w:style>
  <w:style w:type="character" w:customStyle="1" w:styleId="FIG-LONGChar">
    <w:name w:val="FIG-LONG Char"/>
    <w:basedOn w:val="a2"/>
    <w:qFormat/>
    <w:rsid w:val="002C29DB"/>
    <w:rPr>
      <w:rFonts w:eastAsiaTheme="minorEastAsia"/>
      <w:i/>
      <w:iCs/>
      <w:sz w:val="18"/>
      <w:szCs w:val="18"/>
      <w:lang w:eastAsia="en-US"/>
    </w:rPr>
  </w:style>
  <w:style w:type="character" w:styleId="ab">
    <w:name w:val="annotation reference"/>
    <w:basedOn w:val="a2"/>
    <w:uiPriority w:val="49"/>
    <w:semiHidden/>
    <w:unhideWhenUsed/>
    <w:qFormat/>
    <w:locked/>
    <w:rsid w:val="00A233D1"/>
    <w:rPr>
      <w:sz w:val="16"/>
      <w:szCs w:val="16"/>
    </w:rPr>
  </w:style>
  <w:style w:type="character" w:customStyle="1" w:styleId="ac">
    <w:name w:val="Текст примечания Знак"/>
    <w:basedOn w:val="a2"/>
    <w:link w:val="ad"/>
    <w:uiPriority w:val="49"/>
    <w:semiHidden/>
    <w:qFormat/>
    <w:rsid w:val="00A233D1"/>
    <w:rPr>
      <w:lang w:eastAsia="en-US"/>
    </w:rPr>
  </w:style>
  <w:style w:type="character" w:customStyle="1" w:styleId="ae">
    <w:name w:val="Тема примечания Знак"/>
    <w:basedOn w:val="ac"/>
    <w:link w:val="af"/>
    <w:uiPriority w:val="49"/>
    <w:semiHidden/>
    <w:qFormat/>
    <w:rsid w:val="00A233D1"/>
    <w:rPr>
      <w:b/>
      <w:bCs/>
      <w:lang w:eastAsia="en-US"/>
    </w:rPr>
  </w:style>
  <w:style w:type="character" w:customStyle="1" w:styleId="af0">
    <w:name w:val="Символ сноски"/>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af1">
    <w:name w:val="Привязка концевой сноски"/>
    <w:rPr>
      <w:vertAlign w:val="superscript"/>
    </w:rPr>
  </w:style>
  <w:style w:type="character" w:customStyle="1" w:styleId="af2">
    <w:name w:val="Символ концевой сноски"/>
    <w:qFormat/>
  </w:style>
  <w:style w:type="paragraph" w:customStyle="1" w:styleId="af3">
    <w:name w:val="Заголовок"/>
    <w:basedOn w:val="a"/>
    <w:next w:val="a1"/>
    <w:qFormat/>
    <w:pPr>
      <w:keepNext/>
      <w:spacing w:before="240" w:after="120"/>
    </w:pPr>
    <w:rPr>
      <w:rFonts w:ascii="Liberation Sans" w:eastAsia="Microsoft YaHei" w:hAnsi="Liberation Sans" w:cs="Lucida Sans"/>
      <w:sz w:val="28"/>
      <w:szCs w:val="28"/>
    </w:rPr>
  </w:style>
  <w:style w:type="paragraph" w:styleId="a1">
    <w:name w:val="Body Text"/>
    <w:link w:val="a8"/>
    <w:qFormat/>
    <w:rsid w:val="00647F33"/>
    <w:pPr>
      <w:spacing w:line="260" w:lineRule="atLeast"/>
      <w:ind w:firstLine="567"/>
      <w:contextualSpacing/>
      <w:jc w:val="both"/>
    </w:pPr>
    <w:rPr>
      <w:lang w:eastAsia="en-US"/>
    </w:rPr>
  </w:style>
  <w:style w:type="paragraph" w:styleId="af4">
    <w:name w:val="List"/>
    <w:basedOn w:val="a1"/>
    <w:rPr>
      <w:rFonts w:cs="Lucida Sans"/>
    </w:rPr>
  </w:style>
  <w:style w:type="paragraph" w:styleId="af5">
    <w:name w:val="caption"/>
    <w:next w:val="a"/>
    <w:uiPriority w:val="49"/>
    <w:qFormat/>
    <w:pPr>
      <w:spacing w:after="85"/>
    </w:pPr>
    <w:rPr>
      <w:bCs/>
      <w:sz w:val="18"/>
      <w:lang w:val="en-US" w:eastAsia="en-US"/>
    </w:rPr>
  </w:style>
  <w:style w:type="paragraph" w:styleId="af6">
    <w:name w:val="index heading"/>
    <w:basedOn w:val="a"/>
    <w:qFormat/>
    <w:pPr>
      <w:suppressLineNumbers/>
    </w:pPr>
    <w:rPr>
      <w:rFonts w:cs="Lucida Sans"/>
    </w:rPr>
  </w:style>
  <w:style w:type="paragraph" w:styleId="af7">
    <w:name w:val="Body Text Indent"/>
    <w:basedOn w:val="a1"/>
    <w:uiPriority w:val="49"/>
    <w:locked/>
    <w:pPr>
      <w:ind w:left="1134" w:hanging="675"/>
    </w:pPr>
  </w:style>
  <w:style w:type="paragraph" w:customStyle="1" w:styleId="BodyTextMultiline">
    <w:name w:val="Body Text Multiline"/>
    <w:basedOn w:val="a1"/>
    <w:qFormat/>
    <w:locked/>
    <w:pPr>
      <w:numPr>
        <w:numId w:val="2"/>
      </w:numPr>
    </w:pPr>
  </w:style>
  <w:style w:type="paragraph" w:customStyle="1" w:styleId="BodyTextSummary">
    <w:name w:val="Body Text Summary"/>
    <w:uiPriority w:val="49"/>
    <w:qFormat/>
    <w:locked/>
    <w:pPr>
      <w:numPr>
        <w:numId w:val="3"/>
      </w:numPr>
      <w:spacing w:after="170" w:line="280" w:lineRule="atLeast"/>
      <w:ind w:left="572" w:hanging="459"/>
      <w:jc w:val="both"/>
    </w:pPr>
    <w:rPr>
      <w:sz w:val="22"/>
      <w:szCs w:val="22"/>
      <w:lang w:eastAsia="en-US"/>
    </w:rPr>
  </w:style>
  <w:style w:type="paragraph" w:customStyle="1" w:styleId="af8">
    <w:name w:val="Верхний и нижний колонтитулы"/>
    <w:basedOn w:val="a"/>
    <w:qFormat/>
  </w:style>
  <w:style w:type="paragraph" w:styleId="a7">
    <w:name w:val="footer"/>
    <w:basedOn w:val="a"/>
    <w:link w:val="a6"/>
    <w:uiPriority w:val="99"/>
    <w:locked/>
    <w:pPr>
      <w:overflowPunct/>
      <w:textAlignment w:val="auto"/>
    </w:pPr>
    <w:rPr>
      <w:sz w:val="2"/>
      <w:lang w:val="en-US"/>
    </w:rPr>
  </w:style>
  <w:style w:type="paragraph" w:styleId="af9">
    <w:name w:val="footnote text"/>
    <w:semiHidden/>
    <w:locked/>
    <w:pPr>
      <w:tabs>
        <w:tab w:val="left" w:pos="459"/>
      </w:tabs>
      <w:spacing w:before="142"/>
      <w:ind w:left="459"/>
      <w:jc w:val="both"/>
    </w:pPr>
    <w:rPr>
      <w:sz w:val="18"/>
      <w:lang w:eastAsia="en-US"/>
    </w:rPr>
  </w:style>
  <w:style w:type="paragraph" w:styleId="afa">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4"/>
      </w:numPr>
      <w:tabs>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7"/>
      </w:numPr>
      <w:ind w:left="709" w:firstLine="567"/>
    </w:pPr>
  </w:style>
  <w:style w:type="paragraph" w:customStyle="1" w:styleId="ListNumbered">
    <w:name w:val="List Numbered"/>
    <w:basedOn w:val="a1"/>
    <w:uiPriority w:val="5"/>
    <w:qFormat/>
    <w:locked/>
    <w:rsid w:val="00717C6F"/>
    <w:pPr>
      <w:numPr>
        <w:numId w:val="8"/>
      </w:numPr>
    </w:pPr>
  </w:style>
  <w:style w:type="paragraph" w:styleId="afb">
    <w:name w:val="Title"/>
    <w:uiPriority w:val="2"/>
    <w:qFormat/>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qFormat/>
    <w:locked/>
    <w:pPr>
      <w:spacing w:after="20" w:line="220" w:lineRule="exact"/>
      <w:jc w:val="right"/>
    </w:pPr>
    <w:rPr>
      <w:rFonts w:ascii="Arial" w:hAnsi="Arial" w:cs="Arial"/>
      <w:color w:val="FF0000"/>
    </w:rPr>
  </w:style>
  <w:style w:type="paragraph" w:customStyle="1" w:styleId="zyxConfidRed">
    <w:name w:val="zyxConfidRed"/>
    <w:uiPriority w:val="49"/>
    <w:qFormat/>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qFormat/>
    <w:locked/>
    <w:pPr>
      <w:widowControl/>
      <w:overflowPunct w:val="0"/>
      <w:textAlignment w:val="baseline"/>
    </w:pPr>
    <w:rPr>
      <w:rFonts w:cs="Arial"/>
      <w:bCs/>
      <w:color w:val="000000"/>
    </w:rPr>
  </w:style>
  <w:style w:type="paragraph" w:customStyle="1" w:styleId="zyxDistribution">
    <w:name w:val="zyxDistribution"/>
    <w:basedOn w:val="a"/>
    <w:uiPriority w:val="49"/>
    <w:qFormat/>
    <w:locked/>
    <w:pPr>
      <w:widowControl w:val="0"/>
      <w:overflowPunct/>
      <w:spacing w:before="240" w:after="20"/>
      <w:ind w:left="142"/>
      <w:textAlignment w:val="auto"/>
    </w:pPr>
    <w:rPr>
      <w:rFonts w:ascii="Arial" w:hAnsi="Arial"/>
      <w:b/>
    </w:rPr>
  </w:style>
  <w:style w:type="paragraph" w:customStyle="1" w:styleId="zyxPrePrint">
    <w:name w:val="zyxPrePrint"/>
    <w:uiPriority w:val="49"/>
    <w:qFormat/>
    <w:locked/>
    <w:pPr>
      <w:spacing w:after="60" w:line="280" w:lineRule="exact"/>
      <w:ind w:left="113"/>
    </w:pPr>
    <w:rPr>
      <w:sz w:val="22"/>
      <w:lang w:eastAsia="en-US"/>
    </w:rPr>
  </w:style>
  <w:style w:type="paragraph" w:customStyle="1" w:styleId="zyxFillIn">
    <w:name w:val="zyxFill_In"/>
    <w:basedOn w:val="zyxPrePrint"/>
    <w:uiPriority w:val="49"/>
    <w:qFormat/>
    <w:locked/>
    <w:rPr>
      <w:b/>
    </w:rPr>
  </w:style>
  <w:style w:type="paragraph" w:customStyle="1" w:styleId="zyxLogo">
    <w:name w:val="zyxLogo"/>
    <w:basedOn w:val="a"/>
    <w:uiPriority w:val="49"/>
    <w:qFormat/>
    <w:locked/>
    <w:pPr>
      <w:keepNext/>
      <w:spacing w:after="10"/>
    </w:pPr>
    <w:rPr>
      <w:rFonts w:ascii="Arial" w:hAnsi="Arial"/>
      <w:b/>
      <w:sz w:val="13"/>
    </w:rPr>
  </w:style>
  <w:style w:type="paragraph" w:customStyle="1" w:styleId="zyxP1Footer">
    <w:name w:val="zyxP1_Footer"/>
    <w:basedOn w:val="a"/>
    <w:uiPriority w:val="49"/>
    <w:qFormat/>
    <w:locked/>
    <w:pPr>
      <w:widowControl w:val="0"/>
      <w:spacing w:line="160" w:lineRule="exact"/>
      <w:ind w:left="108"/>
    </w:pPr>
    <w:rPr>
      <w:sz w:val="14"/>
    </w:rPr>
  </w:style>
  <w:style w:type="paragraph" w:customStyle="1" w:styleId="zyxSensitivity">
    <w:name w:val="zyxSensitivity"/>
    <w:basedOn w:val="a"/>
    <w:uiPriority w:val="49"/>
    <w:qFormat/>
    <w:locked/>
    <w:pPr>
      <w:widowControl w:val="0"/>
      <w:overflowPunct/>
      <w:spacing w:line="220" w:lineRule="exact"/>
      <w:ind w:left="142"/>
      <w:textAlignment w:val="auto"/>
    </w:pPr>
    <w:rPr>
      <w:rFonts w:ascii="Arial" w:hAnsi="Arial"/>
      <w:b/>
    </w:rPr>
  </w:style>
  <w:style w:type="paragraph" w:customStyle="1" w:styleId="zyxTitle">
    <w:name w:val="zyxTitle"/>
    <w:basedOn w:val="a"/>
    <w:uiPriority w:val="49"/>
    <w:qFormat/>
    <w:locked/>
    <w:pPr>
      <w:keepNext/>
      <w:spacing w:line="420" w:lineRule="exact"/>
    </w:pPr>
    <w:rPr>
      <w:rFonts w:ascii="Arial" w:hAnsi="Arial"/>
      <w:sz w:val="40"/>
    </w:rPr>
  </w:style>
  <w:style w:type="paragraph" w:styleId="a0">
    <w:name w:val="Subtitle"/>
    <w:next w:val="a1"/>
    <w:uiPriority w:val="3"/>
    <w:qFormat/>
    <w:rsid w:val="00B82FA5"/>
    <w:pPr>
      <w:spacing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qFormat/>
    <w:locked/>
    <w:pPr>
      <w:numPr>
        <w:numId w:val="5"/>
      </w:numPr>
      <w:tabs>
        <w:tab w:val="left" w:pos="919"/>
      </w:tabs>
      <w:spacing w:after="240" w:line="240" w:lineRule="exact"/>
      <w:ind w:left="918" w:firstLine="0"/>
      <w:jc w:val="both"/>
    </w:pPr>
    <w:rPr>
      <w:sz w:val="22"/>
      <w:lang w:eastAsia="en-US"/>
    </w:rPr>
  </w:style>
  <w:style w:type="paragraph" w:customStyle="1" w:styleId="zyxClassification1">
    <w:name w:val="zyxClassification1"/>
    <w:basedOn w:val="a1"/>
    <w:uiPriority w:val="49"/>
    <w:qFormat/>
    <w:locked/>
    <w:pPr>
      <w:spacing w:line="280" w:lineRule="exact"/>
      <w:jc w:val="right"/>
    </w:pPr>
    <w:rPr>
      <w:rFonts w:ascii="Arial" w:hAnsi="Arial" w:cs="Arial"/>
      <w:b/>
      <w:bCs/>
      <w:caps/>
      <w:sz w:val="24"/>
    </w:rPr>
  </w:style>
  <w:style w:type="paragraph" w:customStyle="1" w:styleId="zyxClassification2">
    <w:name w:val="zyxClassification2"/>
    <w:basedOn w:val="a7"/>
    <w:uiPriority w:val="49"/>
    <w:qFormat/>
    <w:locked/>
    <w:pPr>
      <w:tabs>
        <w:tab w:val="center" w:pos="4320"/>
        <w:tab w:val="right" w:pos="8640"/>
      </w:tabs>
      <w:overflowPunct w:val="0"/>
      <w:ind w:firstLine="567"/>
      <w:jc w:val="right"/>
      <w:textAlignment w:val="baseline"/>
    </w:pPr>
    <w:rPr>
      <w:rFonts w:ascii="Arial" w:hAnsi="Arial" w:cs="Arial"/>
      <w:sz w:val="16"/>
      <w:lang w:val="en-GB"/>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paragraph" w:styleId="aa">
    <w:name w:val="Balloon Text"/>
    <w:basedOn w:val="a"/>
    <w:link w:val="a9"/>
    <w:uiPriority w:val="49"/>
    <w:qFormat/>
    <w:locked/>
    <w:rsid w:val="005F00A0"/>
    <w:rPr>
      <w:rFonts w:ascii="Tahoma" w:hAnsi="Tahoma" w:cs="Tahoma"/>
      <w:sz w:val="16"/>
      <w:szCs w:val="16"/>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Autospacing="1" w:afterAutospacing="1" w:line="260" w:lineRule="atLeast"/>
      <w:jc w:val="center"/>
    </w:pPr>
    <w:rPr>
      <w:rFonts w:ascii="Times New Roman Bold" w:hAnsi="Times New Roman Bold"/>
      <w:b/>
      <w:caps/>
      <w:lang w:eastAsia="en-US"/>
    </w:rPr>
  </w:style>
  <w:style w:type="paragraph" w:customStyle="1" w:styleId="Referencelist">
    <w:name w:val="Reference list"/>
    <w:basedOn w:val="a1"/>
    <w:link w:val="ReferencelistChar"/>
    <w:uiPriority w:val="49"/>
    <w:qFormat/>
    <w:rsid w:val="009E0D5B"/>
    <w:pPr>
      <w:numPr>
        <w:numId w:val="9"/>
      </w:numPr>
    </w:pPr>
    <w:rPr>
      <w:sz w:val="18"/>
      <w:szCs w:val="18"/>
    </w:rPr>
  </w:style>
  <w:style w:type="paragraph" w:customStyle="1" w:styleId="Tabletext">
    <w:name w:val="Table text"/>
    <w:basedOn w:val="a1"/>
    <w:link w:val="TabletextChar"/>
    <w:uiPriority w:val="49"/>
    <w:qFormat/>
    <w:rsid w:val="00883848"/>
    <w:pPr>
      <w:ind w:firstLine="0"/>
    </w:pPr>
  </w:style>
  <w:style w:type="paragraph" w:styleId="afc">
    <w:name w:val="Normal (Web)"/>
    <w:basedOn w:val="a"/>
    <w:uiPriority w:val="49"/>
    <w:semiHidden/>
    <w:unhideWhenUsed/>
    <w:qFormat/>
    <w:locked/>
    <w:rsid w:val="002C29DB"/>
    <w:rPr>
      <w:sz w:val="24"/>
      <w:szCs w:val="24"/>
    </w:rPr>
  </w:style>
  <w:style w:type="paragraph" w:customStyle="1" w:styleId="FIG-LONG">
    <w:name w:val="FIG-LONG"/>
    <w:basedOn w:val="a"/>
    <w:next w:val="a"/>
    <w:autoRedefine/>
    <w:qFormat/>
    <w:rsid w:val="002C29DB"/>
    <w:pPr>
      <w:tabs>
        <w:tab w:val="left" w:pos="709"/>
      </w:tabs>
      <w:overflowPunct/>
      <w:spacing w:after="120"/>
      <w:ind w:left="709" w:hanging="709"/>
      <w:jc w:val="center"/>
      <w:textAlignment w:val="auto"/>
    </w:pPr>
    <w:rPr>
      <w:rFonts w:eastAsiaTheme="minorEastAsia"/>
      <w:i/>
      <w:iCs/>
      <w:sz w:val="18"/>
      <w:szCs w:val="18"/>
    </w:rPr>
  </w:style>
  <w:style w:type="paragraph" w:styleId="ad">
    <w:name w:val="annotation text"/>
    <w:basedOn w:val="a"/>
    <w:link w:val="ac"/>
    <w:uiPriority w:val="49"/>
    <w:semiHidden/>
    <w:unhideWhenUsed/>
    <w:qFormat/>
    <w:locked/>
    <w:rsid w:val="00A233D1"/>
    <w:rPr>
      <w:sz w:val="20"/>
    </w:rPr>
  </w:style>
  <w:style w:type="paragraph" w:styleId="af">
    <w:name w:val="annotation subject"/>
    <w:basedOn w:val="ad"/>
    <w:next w:val="ad"/>
    <w:link w:val="ae"/>
    <w:uiPriority w:val="49"/>
    <w:semiHidden/>
    <w:unhideWhenUsed/>
    <w:qFormat/>
    <w:locked/>
    <w:rsid w:val="00A233D1"/>
    <w:rPr>
      <w:b/>
      <w:bCs/>
    </w:rPr>
  </w:style>
  <w:style w:type="paragraph" w:customStyle="1" w:styleId="afd">
    <w:name w:val="Содержимое врезки"/>
    <w:basedOn w:val="a"/>
    <w:qFormat/>
  </w:style>
  <w:style w:type="paragraph" w:customStyle="1" w:styleId="afe">
    <w:name w:val="Верхний колонтитул слева"/>
    <w:basedOn w:val="afa"/>
    <w:qFormat/>
  </w:style>
  <w:style w:type="numbering" w:customStyle="1" w:styleId="WW8Num5">
    <w:name w:val="WW8Num5"/>
    <w:qFormat/>
  </w:style>
  <w:style w:type="table" w:styleId="aff">
    <w:name w:val="Table Grid"/>
    <w:basedOn w:val="a3"/>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49"/>
    <w:locked/>
    <w:rsid w:val="00884A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qFormat/>
    <w:rsid w:val="00CF7AF3"/>
    <w:pPr>
      <w:overflowPunct w:val="0"/>
      <w:textAlignment w:val="baseline"/>
    </w:pPr>
    <w:rPr>
      <w:sz w:val="22"/>
      <w:lang w:eastAsia="en-US"/>
    </w:rPr>
  </w:style>
  <w:style w:type="paragraph" w:styleId="1">
    <w:name w:val="heading 1"/>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next w:val="a1"/>
    <w:uiPriority w:val="4"/>
    <w:qFormat/>
    <w:rsid w:val="00EE0041"/>
    <w:pPr>
      <w:widowControl w:val="0"/>
      <w:numPr>
        <w:ilvl w:val="1"/>
        <w:numId w:val="1"/>
      </w:numPr>
      <w:spacing w:beforeAutospacing="1" w:afterAutospacing="1" w:line="280" w:lineRule="atLeast"/>
      <w:outlineLvl w:val="1"/>
    </w:pPr>
    <w:rPr>
      <w:caps/>
      <w:lang w:eastAsia="en-US"/>
    </w:rPr>
  </w:style>
  <w:style w:type="paragraph" w:styleId="3">
    <w:name w:val="heading 3"/>
    <w:next w:val="a1"/>
    <w:uiPriority w:val="4"/>
    <w:qFormat/>
    <w:rsid w:val="00897ED5"/>
    <w:pPr>
      <w:widowControl w:val="0"/>
      <w:numPr>
        <w:ilvl w:val="2"/>
        <w:numId w:val="1"/>
      </w:numPr>
      <w:spacing w:before="240" w:after="240" w:line="240" w:lineRule="exact"/>
      <w:outlineLvl w:val="2"/>
    </w:pPr>
    <w:rPr>
      <w:b/>
      <w:lang w:eastAsia="en-US"/>
    </w:rPr>
  </w:style>
  <w:style w:type="paragraph" w:styleId="4">
    <w:name w:val="heading 4"/>
    <w:basedOn w:val="a"/>
    <w:next w:val="a1"/>
    <w:uiPriority w:val="4"/>
    <w:qFormat/>
    <w:rsid w:val="00897ED5"/>
    <w:pPr>
      <w:widowControl w:val="0"/>
      <w:numPr>
        <w:ilvl w:val="3"/>
        <w:numId w:val="1"/>
      </w:numPr>
      <w:spacing w:beforeAutospacing="1" w:afterAutospacing="1" w:line="240" w:lineRule="atLeast"/>
      <w:outlineLvl w:val="3"/>
    </w:pPr>
    <w:rPr>
      <w:i/>
      <w:sz w:val="20"/>
      <w:lang w:val="en-US"/>
    </w:rPr>
  </w:style>
  <w:style w:type="paragraph" w:styleId="5">
    <w:name w:val="heading 5"/>
    <w:basedOn w:val="a"/>
    <w:next w:val="a"/>
    <w:uiPriority w:val="19"/>
    <w:qFormat/>
    <w:locked/>
    <w:pPr>
      <w:overflowPunct/>
      <w:spacing w:before="240" w:after="60"/>
      <w:textAlignment w:val="auto"/>
      <w:outlineLvl w:val="4"/>
    </w:pPr>
    <w:rPr>
      <w:b/>
      <w:bCs/>
      <w:i/>
      <w:iCs/>
      <w:sz w:val="26"/>
      <w:szCs w:val="26"/>
      <w:lang w:val="en-US"/>
    </w:rPr>
  </w:style>
  <w:style w:type="paragraph" w:styleId="6">
    <w:name w:val="heading 6"/>
    <w:basedOn w:val="a"/>
    <w:next w:val="a"/>
    <w:uiPriority w:val="19"/>
    <w:qFormat/>
    <w:locked/>
    <w:pPr>
      <w:overflowPunct/>
      <w:spacing w:before="240" w:after="60"/>
      <w:textAlignment w:val="auto"/>
      <w:outlineLvl w:val="5"/>
    </w:pPr>
    <w:rPr>
      <w:b/>
      <w:bCs/>
      <w:szCs w:val="22"/>
      <w:lang w:val="en-US"/>
    </w:rPr>
  </w:style>
  <w:style w:type="paragraph" w:styleId="7">
    <w:name w:val="heading 7"/>
    <w:basedOn w:val="a"/>
    <w:next w:val="a"/>
    <w:uiPriority w:val="19"/>
    <w:qFormat/>
    <w:locked/>
    <w:pPr>
      <w:overflowPunct/>
      <w:spacing w:before="240" w:after="60"/>
      <w:textAlignment w:val="auto"/>
      <w:outlineLvl w:val="6"/>
    </w:pPr>
    <w:rPr>
      <w:szCs w:val="24"/>
      <w:lang w:val="en-US"/>
    </w:rPr>
  </w:style>
  <w:style w:type="paragraph" w:styleId="8">
    <w:name w:val="heading 8"/>
    <w:basedOn w:val="a"/>
    <w:next w:val="a"/>
    <w:uiPriority w:val="19"/>
    <w:qFormat/>
    <w:locked/>
    <w:pPr>
      <w:overflowPunct/>
      <w:spacing w:before="240" w:after="60"/>
      <w:textAlignment w:val="auto"/>
      <w:outlineLvl w:val="7"/>
    </w:pPr>
    <w:rPr>
      <w:i/>
      <w:iCs/>
      <w:szCs w:val="24"/>
      <w:lang w:val="en-US"/>
    </w:rPr>
  </w:style>
  <w:style w:type="paragraph" w:styleId="9">
    <w:name w:val="heading 9"/>
    <w:basedOn w:val="a"/>
    <w:next w:val="a"/>
    <w:uiPriority w:val="19"/>
    <w:qFormat/>
    <w:locked/>
    <w:pPr>
      <w:overflowPunct/>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Привязка сноски"/>
    <w:rPr>
      <w:vertAlign w:val="superscript"/>
    </w:rPr>
  </w:style>
  <w:style w:type="character" w:customStyle="1" w:styleId="FootnoteCharacters">
    <w:name w:val="Footnote Characters"/>
    <w:basedOn w:val="a2"/>
    <w:semiHidden/>
    <w:qFormat/>
    <w:locked/>
    <w:rPr>
      <w:vertAlign w:val="superscript"/>
    </w:rPr>
  </w:style>
  <w:style w:type="character" w:customStyle="1" w:styleId="a6">
    <w:name w:val="Нижний колонтитул Знак"/>
    <w:basedOn w:val="a2"/>
    <w:link w:val="a7"/>
    <w:uiPriority w:val="99"/>
    <w:qFormat/>
    <w:rsid w:val="00037321"/>
    <w:rPr>
      <w:sz w:val="2"/>
      <w:lang w:val="en-US" w:eastAsia="en-US"/>
    </w:rPr>
  </w:style>
  <w:style w:type="character" w:customStyle="1" w:styleId="RunningheadChar">
    <w:name w:val="Running head Char"/>
    <w:basedOn w:val="a2"/>
    <w:link w:val="Runninghead"/>
    <w:uiPriority w:val="49"/>
    <w:qFormat/>
    <w:rsid w:val="00B82FA5"/>
    <w:rPr>
      <w:b/>
      <w:sz w:val="16"/>
      <w:szCs w:val="16"/>
      <w:lang w:eastAsia="en-US"/>
    </w:rPr>
  </w:style>
  <w:style w:type="character" w:customStyle="1" w:styleId="a8">
    <w:name w:val="Основной текст Знак"/>
    <w:basedOn w:val="a2"/>
    <w:link w:val="a1"/>
    <w:qFormat/>
    <w:rsid w:val="00647F33"/>
    <w:rPr>
      <w:lang w:eastAsia="en-US"/>
    </w:rPr>
  </w:style>
  <w:style w:type="character" w:customStyle="1" w:styleId="AuthornameandaffiliationChar">
    <w:name w:val="Author name and affiliation Char"/>
    <w:basedOn w:val="a8"/>
    <w:link w:val="Authornameandaffiliation"/>
    <w:uiPriority w:val="49"/>
    <w:qFormat/>
    <w:rsid w:val="00647F33"/>
    <w:rPr>
      <w:lang w:val="en-US" w:eastAsia="en-US"/>
    </w:rPr>
  </w:style>
  <w:style w:type="character" w:customStyle="1" w:styleId="AbstracttextChar">
    <w:name w:val="Abstract text Char"/>
    <w:basedOn w:val="AuthornameandaffiliationChar"/>
    <w:link w:val="Abstracttext"/>
    <w:uiPriority w:val="49"/>
    <w:qFormat/>
    <w:rsid w:val="00BD605C"/>
    <w:rPr>
      <w:sz w:val="18"/>
      <w:lang w:val="en-US" w:eastAsia="en-US"/>
    </w:rPr>
  </w:style>
  <w:style w:type="character" w:customStyle="1" w:styleId="a9">
    <w:name w:val="Текст выноски Знак"/>
    <w:basedOn w:val="a2"/>
    <w:link w:val="aa"/>
    <w:uiPriority w:val="49"/>
    <w:qFormat/>
    <w:rsid w:val="005F00A0"/>
    <w:rPr>
      <w:rFonts w:ascii="Tahoma" w:hAnsi="Tahoma" w:cs="Tahoma"/>
      <w:sz w:val="16"/>
      <w:szCs w:val="16"/>
      <w:lang w:eastAsia="en-US"/>
    </w:rPr>
  </w:style>
  <w:style w:type="character" w:customStyle="1" w:styleId="FigurecaptionChar">
    <w:name w:val="Figure caption Char"/>
    <w:basedOn w:val="a8"/>
    <w:link w:val="Figurecaption"/>
    <w:uiPriority w:val="49"/>
    <w:qFormat/>
    <w:rsid w:val="00717C6F"/>
    <w:rPr>
      <w:i/>
      <w:sz w:val="18"/>
      <w:lang w:eastAsia="en-US"/>
    </w:rPr>
  </w:style>
  <w:style w:type="character" w:customStyle="1" w:styleId="OtherunnumberedheadingsChar">
    <w:name w:val="Other unnumbered headings Char"/>
    <w:basedOn w:val="a8"/>
    <w:link w:val="Otherunnumberedheadings"/>
    <w:uiPriority w:val="49"/>
    <w:qFormat/>
    <w:rsid w:val="00D26ADA"/>
    <w:rPr>
      <w:rFonts w:ascii="Times New Roman Bold" w:hAnsi="Times New Roman Bold"/>
      <w:b/>
      <w:caps/>
      <w:lang w:eastAsia="en-US"/>
    </w:rPr>
  </w:style>
  <w:style w:type="character" w:customStyle="1" w:styleId="ReferencelistChar">
    <w:name w:val="Reference list Char"/>
    <w:basedOn w:val="a8"/>
    <w:link w:val="Referencelist"/>
    <w:uiPriority w:val="49"/>
    <w:qFormat/>
    <w:rsid w:val="009E0D5B"/>
    <w:rPr>
      <w:sz w:val="18"/>
      <w:szCs w:val="18"/>
      <w:lang w:eastAsia="en-US"/>
    </w:rPr>
  </w:style>
  <w:style w:type="character" w:customStyle="1" w:styleId="TabletextChar">
    <w:name w:val="Table text Char"/>
    <w:basedOn w:val="a8"/>
    <w:link w:val="Tabletext"/>
    <w:uiPriority w:val="49"/>
    <w:qFormat/>
    <w:rsid w:val="00883848"/>
    <w:rPr>
      <w:lang w:eastAsia="en-US"/>
    </w:rPr>
  </w:style>
  <w:style w:type="character" w:customStyle="1" w:styleId="FIG-LONGChar">
    <w:name w:val="FIG-LONG Char"/>
    <w:basedOn w:val="a2"/>
    <w:qFormat/>
    <w:rsid w:val="002C29DB"/>
    <w:rPr>
      <w:rFonts w:eastAsiaTheme="minorEastAsia"/>
      <w:i/>
      <w:iCs/>
      <w:sz w:val="18"/>
      <w:szCs w:val="18"/>
      <w:lang w:eastAsia="en-US"/>
    </w:rPr>
  </w:style>
  <w:style w:type="character" w:styleId="ab">
    <w:name w:val="annotation reference"/>
    <w:basedOn w:val="a2"/>
    <w:uiPriority w:val="49"/>
    <w:semiHidden/>
    <w:unhideWhenUsed/>
    <w:qFormat/>
    <w:locked/>
    <w:rsid w:val="00A233D1"/>
    <w:rPr>
      <w:sz w:val="16"/>
      <w:szCs w:val="16"/>
    </w:rPr>
  </w:style>
  <w:style w:type="character" w:customStyle="1" w:styleId="ac">
    <w:name w:val="Текст примечания Знак"/>
    <w:basedOn w:val="a2"/>
    <w:link w:val="ad"/>
    <w:uiPriority w:val="49"/>
    <w:semiHidden/>
    <w:qFormat/>
    <w:rsid w:val="00A233D1"/>
    <w:rPr>
      <w:lang w:eastAsia="en-US"/>
    </w:rPr>
  </w:style>
  <w:style w:type="character" w:customStyle="1" w:styleId="ae">
    <w:name w:val="Тема примечания Знак"/>
    <w:basedOn w:val="ac"/>
    <w:link w:val="af"/>
    <w:uiPriority w:val="49"/>
    <w:semiHidden/>
    <w:qFormat/>
    <w:rsid w:val="00A233D1"/>
    <w:rPr>
      <w:b/>
      <w:bCs/>
      <w:lang w:eastAsia="en-US"/>
    </w:rPr>
  </w:style>
  <w:style w:type="character" w:customStyle="1" w:styleId="af0">
    <w:name w:val="Символ сноски"/>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af1">
    <w:name w:val="Привязка концевой сноски"/>
    <w:rPr>
      <w:vertAlign w:val="superscript"/>
    </w:rPr>
  </w:style>
  <w:style w:type="character" w:customStyle="1" w:styleId="af2">
    <w:name w:val="Символ концевой сноски"/>
    <w:qFormat/>
  </w:style>
  <w:style w:type="paragraph" w:customStyle="1" w:styleId="af3">
    <w:name w:val="Заголовок"/>
    <w:basedOn w:val="a"/>
    <w:next w:val="a1"/>
    <w:qFormat/>
    <w:pPr>
      <w:keepNext/>
      <w:spacing w:before="240" w:after="120"/>
    </w:pPr>
    <w:rPr>
      <w:rFonts w:ascii="Liberation Sans" w:eastAsia="Microsoft YaHei" w:hAnsi="Liberation Sans" w:cs="Lucida Sans"/>
      <w:sz w:val="28"/>
      <w:szCs w:val="28"/>
    </w:rPr>
  </w:style>
  <w:style w:type="paragraph" w:styleId="a1">
    <w:name w:val="Body Text"/>
    <w:link w:val="a8"/>
    <w:qFormat/>
    <w:rsid w:val="00647F33"/>
    <w:pPr>
      <w:spacing w:line="260" w:lineRule="atLeast"/>
      <w:ind w:firstLine="567"/>
      <w:contextualSpacing/>
      <w:jc w:val="both"/>
    </w:pPr>
    <w:rPr>
      <w:lang w:eastAsia="en-US"/>
    </w:rPr>
  </w:style>
  <w:style w:type="paragraph" w:styleId="af4">
    <w:name w:val="List"/>
    <w:basedOn w:val="a1"/>
    <w:rPr>
      <w:rFonts w:cs="Lucida Sans"/>
    </w:rPr>
  </w:style>
  <w:style w:type="paragraph" w:styleId="af5">
    <w:name w:val="caption"/>
    <w:next w:val="a"/>
    <w:uiPriority w:val="49"/>
    <w:qFormat/>
    <w:pPr>
      <w:spacing w:after="85"/>
    </w:pPr>
    <w:rPr>
      <w:bCs/>
      <w:sz w:val="18"/>
      <w:lang w:val="en-US" w:eastAsia="en-US"/>
    </w:rPr>
  </w:style>
  <w:style w:type="paragraph" w:styleId="af6">
    <w:name w:val="index heading"/>
    <w:basedOn w:val="a"/>
    <w:qFormat/>
    <w:pPr>
      <w:suppressLineNumbers/>
    </w:pPr>
    <w:rPr>
      <w:rFonts w:cs="Lucida Sans"/>
    </w:rPr>
  </w:style>
  <w:style w:type="paragraph" w:styleId="af7">
    <w:name w:val="Body Text Indent"/>
    <w:basedOn w:val="a1"/>
    <w:uiPriority w:val="49"/>
    <w:locked/>
    <w:pPr>
      <w:ind w:left="1134" w:hanging="675"/>
    </w:pPr>
  </w:style>
  <w:style w:type="paragraph" w:customStyle="1" w:styleId="BodyTextMultiline">
    <w:name w:val="Body Text Multiline"/>
    <w:basedOn w:val="a1"/>
    <w:qFormat/>
    <w:locked/>
    <w:pPr>
      <w:numPr>
        <w:numId w:val="2"/>
      </w:numPr>
    </w:pPr>
  </w:style>
  <w:style w:type="paragraph" w:customStyle="1" w:styleId="BodyTextSummary">
    <w:name w:val="Body Text Summary"/>
    <w:uiPriority w:val="49"/>
    <w:qFormat/>
    <w:locked/>
    <w:pPr>
      <w:numPr>
        <w:numId w:val="3"/>
      </w:numPr>
      <w:spacing w:after="170" w:line="280" w:lineRule="atLeast"/>
      <w:ind w:left="572" w:hanging="459"/>
      <w:jc w:val="both"/>
    </w:pPr>
    <w:rPr>
      <w:sz w:val="22"/>
      <w:szCs w:val="22"/>
      <w:lang w:eastAsia="en-US"/>
    </w:rPr>
  </w:style>
  <w:style w:type="paragraph" w:customStyle="1" w:styleId="af8">
    <w:name w:val="Верхний и нижний колонтитулы"/>
    <w:basedOn w:val="a"/>
    <w:qFormat/>
  </w:style>
  <w:style w:type="paragraph" w:styleId="a7">
    <w:name w:val="footer"/>
    <w:basedOn w:val="a"/>
    <w:link w:val="a6"/>
    <w:uiPriority w:val="99"/>
    <w:locked/>
    <w:pPr>
      <w:overflowPunct/>
      <w:textAlignment w:val="auto"/>
    </w:pPr>
    <w:rPr>
      <w:sz w:val="2"/>
      <w:lang w:val="en-US"/>
    </w:rPr>
  </w:style>
  <w:style w:type="paragraph" w:styleId="af9">
    <w:name w:val="footnote text"/>
    <w:semiHidden/>
    <w:locked/>
    <w:pPr>
      <w:tabs>
        <w:tab w:val="left" w:pos="459"/>
      </w:tabs>
      <w:spacing w:before="142"/>
      <w:ind w:left="459"/>
      <w:jc w:val="both"/>
    </w:pPr>
    <w:rPr>
      <w:sz w:val="18"/>
      <w:lang w:eastAsia="en-US"/>
    </w:rPr>
  </w:style>
  <w:style w:type="paragraph" w:styleId="afa">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4"/>
      </w:numPr>
      <w:tabs>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7"/>
      </w:numPr>
      <w:ind w:left="709" w:firstLine="567"/>
    </w:pPr>
  </w:style>
  <w:style w:type="paragraph" w:customStyle="1" w:styleId="ListNumbered">
    <w:name w:val="List Numbered"/>
    <w:basedOn w:val="a1"/>
    <w:uiPriority w:val="5"/>
    <w:qFormat/>
    <w:locked/>
    <w:rsid w:val="00717C6F"/>
    <w:pPr>
      <w:numPr>
        <w:numId w:val="8"/>
      </w:numPr>
    </w:pPr>
  </w:style>
  <w:style w:type="paragraph" w:styleId="afb">
    <w:name w:val="Title"/>
    <w:uiPriority w:val="2"/>
    <w:qFormat/>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qFormat/>
    <w:locked/>
    <w:pPr>
      <w:spacing w:after="20" w:line="220" w:lineRule="exact"/>
      <w:jc w:val="right"/>
    </w:pPr>
    <w:rPr>
      <w:rFonts w:ascii="Arial" w:hAnsi="Arial" w:cs="Arial"/>
      <w:color w:val="FF0000"/>
    </w:rPr>
  </w:style>
  <w:style w:type="paragraph" w:customStyle="1" w:styleId="zyxConfidRed">
    <w:name w:val="zyxConfidRed"/>
    <w:uiPriority w:val="49"/>
    <w:qFormat/>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qFormat/>
    <w:locked/>
    <w:pPr>
      <w:widowControl/>
      <w:overflowPunct w:val="0"/>
      <w:textAlignment w:val="baseline"/>
    </w:pPr>
    <w:rPr>
      <w:rFonts w:cs="Arial"/>
      <w:bCs/>
      <w:color w:val="000000"/>
    </w:rPr>
  </w:style>
  <w:style w:type="paragraph" w:customStyle="1" w:styleId="zyxDistribution">
    <w:name w:val="zyxDistribution"/>
    <w:basedOn w:val="a"/>
    <w:uiPriority w:val="49"/>
    <w:qFormat/>
    <w:locked/>
    <w:pPr>
      <w:widowControl w:val="0"/>
      <w:overflowPunct/>
      <w:spacing w:before="240" w:after="20"/>
      <w:ind w:left="142"/>
      <w:textAlignment w:val="auto"/>
    </w:pPr>
    <w:rPr>
      <w:rFonts w:ascii="Arial" w:hAnsi="Arial"/>
      <w:b/>
    </w:rPr>
  </w:style>
  <w:style w:type="paragraph" w:customStyle="1" w:styleId="zyxPrePrint">
    <w:name w:val="zyxPrePrint"/>
    <w:uiPriority w:val="49"/>
    <w:qFormat/>
    <w:locked/>
    <w:pPr>
      <w:spacing w:after="60" w:line="280" w:lineRule="exact"/>
      <w:ind w:left="113"/>
    </w:pPr>
    <w:rPr>
      <w:sz w:val="22"/>
      <w:lang w:eastAsia="en-US"/>
    </w:rPr>
  </w:style>
  <w:style w:type="paragraph" w:customStyle="1" w:styleId="zyxFillIn">
    <w:name w:val="zyxFill_In"/>
    <w:basedOn w:val="zyxPrePrint"/>
    <w:uiPriority w:val="49"/>
    <w:qFormat/>
    <w:locked/>
    <w:rPr>
      <w:b/>
    </w:rPr>
  </w:style>
  <w:style w:type="paragraph" w:customStyle="1" w:styleId="zyxLogo">
    <w:name w:val="zyxLogo"/>
    <w:basedOn w:val="a"/>
    <w:uiPriority w:val="49"/>
    <w:qFormat/>
    <w:locked/>
    <w:pPr>
      <w:keepNext/>
      <w:spacing w:after="10"/>
    </w:pPr>
    <w:rPr>
      <w:rFonts w:ascii="Arial" w:hAnsi="Arial"/>
      <w:b/>
      <w:sz w:val="13"/>
    </w:rPr>
  </w:style>
  <w:style w:type="paragraph" w:customStyle="1" w:styleId="zyxP1Footer">
    <w:name w:val="zyxP1_Footer"/>
    <w:basedOn w:val="a"/>
    <w:uiPriority w:val="49"/>
    <w:qFormat/>
    <w:locked/>
    <w:pPr>
      <w:widowControl w:val="0"/>
      <w:spacing w:line="160" w:lineRule="exact"/>
      <w:ind w:left="108"/>
    </w:pPr>
    <w:rPr>
      <w:sz w:val="14"/>
    </w:rPr>
  </w:style>
  <w:style w:type="paragraph" w:customStyle="1" w:styleId="zyxSensitivity">
    <w:name w:val="zyxSensitivity"/>
    <w:basedOn w:val="a"/>
    <w:uiPriority w:val="49"/>
    <w:qFormat/>
    <w:locked/>
    <w:pPr>
      <w:widowControl w:val="0"/>
      <w:overflowPunct/>
      <w:spacing w:line="220" w:lineRule="exact"/>
      <w:ind w:left="142"/>
      <w:textAlignment w:val="auto"/>
    </w:pPr>
    <w:rPr>
      <w:rFonts w:ascii="Arial" w:hAnsi="Arial"/>
      <w:b/>
    </w:rPr>
  </w:style>
  <w:style w:type="paragraph" w:customStyle="1" w:styleId="zyxTitle">
    <w:name w:val="zyxTitle"/>
    <w:basedOn w:val="a"/>
    <w:uiPriority w:val="49"/>
    <w:qFormat/>
    <w:locked/>
    <w:pPr>
      <w:keepNext/>
      <w:spacing w:line="420" w:lineRule="exact"/>
    </w:pPr>
    <w:rPr>
      <w:rFonts w:ascii="Arial" w:hAnsi="Arial"/>
      <w:sz w:val="40"/>
    </w:rPr>
  </w:style>
  <w:style w:type="paragraph" w:styleId="a0">
    <w:name w:val="Subtitle"/>
    <w:next w:val="a1"/>
    <w:uiPriority w:val="3"/>
    <w:qFormat/>
    <w:rsid w:val="00B82FA5"/>
    <w:pPr>
      <w:spacing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qFormat/>
    <w:locked/>
    <w:pPr>
      <w:numPr>
        <w:numId w:val="5"/>
      </w:numPr>
      <w:tabs>
        <w:tab w:val="left" w:pos="919"/>
      </w:tabs>
      <w:spacing w:after="240" w:line="240" w:lineRule="exact"/>
      <w:ind w:left="918" w:firstLine="0"/>
      <w:jc w:val="both"/>
    </w:pPr>
    <w:rPr>
      <w:sz w:val="22"/>
      <w:lang w:eastAsia="en-US"/>
    </w:rPr>
  </w:style>
  <w:style w:type="paragraph" w:customStyle="1" w:styleId="zyxClassification1">
    <w:name w:val="zyxClassification1"/>
    <w:basedOn w:val="a1"/>
    <w:uiPriority w:val="49"/>
    <w:qFormat/>
    <w:locked/>
    <w:pPr>
      <w:spacing w:line="280" w:lineRule="exact"/>
      <w:jc w:val="right"/>
    </w:pPr>
    <w:rPr>
      <w:rFonts w:ascii="Arial" w:hAnsi="Arial" w:cs="Arial"/>
      <w:b/>
      <w:bCs/>
      <w:caps/>
      <w:sz w:val="24"/>
    </w:rPr>
  </w:style>
  <w:style w:type="paragraph" w:customStyle="1" w:styleId="zyxClassification2">
    <w:name w:val="zyxClassification2"/>
    <w:basedOn w:val="a7"/>
    <w:uiPriority w:val="49"/>
    <w:qFormat/>
    <w:locked/>
    <w:pPr>
      <w:tabs>
        <w:tab w:val="center" w:pos="4320"/>
        <w:tab w:val="right" w:pos="8640"/>
      </w:tabs>
      <w:overflowPunct w:val="0"/>
      <w:ind w:firstLine="567"/>
      <w:jc w:val="right"/>
      <w:textAlignment w:val="baseline"/>
    </w:pPr>
    <w:rPr>
      <w:rFonts w:ascii="Arial" w:hAnsi="Arial" w:cs="Arial"/>
      <w:sz w:val="16"/>
      <w:lang w:val="en-GB"/>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paragraph" w:styleId="aa">
    <w:name w:val="Balloon Text"/>
    <w:basedOn w:val="a"/>
    <w:link w:val="a9"/>
    <w:uiPriority w:val="49"/>
    <w:qFormat/>
    <w:locked/>
    <w:rsid w:val="005F00A0"/>
    <w:rPr>
      <w:rFonts w:ascii="Tahoma" w:hAnsi="Tahoma" w:cs="Tahoma"/>
      <w:sz w:val="16"/>
      <w:szCs w:val="16"/>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Autospacing="1" w:afterAutospacing="1" w:line="260" w:lineRule="atLeast"/>
      <w:jc w:val="center"/>
    </w:pPr>
    <w:rPr>
      <w:rFonts w:ascii="Times New Roman Bold" w:hAnsi="Times New Roman Bold"/>
      <w:b/>
      <w:caps/>
      <w:lang w:eastAsia="en-US"/>
    </w:rPr>
  </w:style>
  <w:style w:type="paragraph" w:customStyle="1" w:styleId="Referencelist">
    <w:name w:val="Reference list"/>
    <w:basedOn w:val="a1"/>
    <w:link w:val="ReferencelistChar"/>
    <w:uiPriority w:val="49"/>
    <w:qFormat/>
    <w:rsid w:val="009E0D5B"/>
    <w:pPr>
      <w:numPr>
        <w:numId w:val="9"/>
      </w:numPr>
    </w:pPr>
    <w:rPr>
      <w:sz w:val="18"/>
      <w:szCs w:val="18"/>
    </w:rPr>
  </w:style>
  <w:style w:type="paragraph" w:customStyle="1" w:styleId="Tabletext">
    <w:name w:val="Table text"/>
    <w:basedOn w:val="a1"/>
    <w:link w:val="TabletextChar"/>
    <w:uiPriority w:val="49"/>
    <w:qFormat/>
    <w:rsid w:val="00883848"/>
    <w:pPr>
      <w:ind w:firstLine="0"/>
    </w:pPr>
  </w:style>
  <w:style w:type="paragraph" w:styleId="afc">
    <w:name w:val="Normal (Web)"/>
    <w:basedOn w:val="a"/>
    <w:uiPriority w:val="49"/>
    <w:semiHidden/>
    <w:unhideWhenUsed/>
    <w:qFormat/>
    <w:locked/>
    <w:rsid w:val="002C29DB"/>
    <w:rPr>
      <w:sz w:val="24"/>
      <w:szCs w:val="24"/>
    </w:rPr>
  </w:style>
  <w:style w:type="paragraph" w:customStyle="1" w:styleId="FIG-LONG">
    <w:name w:val="FIG-LONG"/>
    <w:basedOn w:val="a"/>
    <w:next w:val="a"/>
    <w:autoRedefine/>
    <w:qFormat/>
    <w:rsid w:val="002C29DB"/>
    <w:pPr>
      <w:tabs>
        <w:tab w:val="left" w:pos="709"/>
      </w:tabs>
      <w:overflowPunct/>
      <w:spacing w:after="120"/>
      <w:ind w:left="709" w:hanging="709"/>
      <w:jc w:val="center"/>
      <w:textAlignment w:val="auto"/>
    </w:pPr>
    <w:rPr>
      <w:rFonts w:eastAsiaTheme="minorEastAsia"/>
      <w:i/>
      <w:iCs/>
      <w:sz w:val="18"/>
      <w:szCs w:val="18"/>
    </w:rPr>
  </w:style>
  <w:style w:type="paragraph" w:styleId="ad">
    <w:name w:val="annotation text"/>
    <w:basedOn w:val="a"/>
    <w:link w:val="ac"/>
    <w:uiPriority w:val="49"/>
    <w:semiHidden/>
    <w:unhideWhenUsed/>
    <w:qFormat/>
    <w:locked/>
    <w:rsid w:val="00A233D1"/>
    <w:rPr>
      <w:sz w:val="20"/>
    </w:rPr>
  </w:style>
  <w:style w:type="paragraph" w:styleId="af">
    <w:name w:val="annotation subject"/>
    <w:basedOn w:val="ad"/>
    <w:next w:val="ad"/>
    <w:link w:val="ae"/>
    <w:uiPriority w:val="49"/>
    <w:semiHidden/>
    <w:unhideWhenUsed/>
    <w:qFormat/>
    <w:locked/>
    <w:rsid w:val="00A233D1"/>
    <w:rPr>
      <w:b/>
      <w:bCs/>
    </w:rPr>
  </w:style>
  <w:style w:type="paragraph" w:customStyle="1" w:styleId="afd">
    <w:name w:val="Содержимое врезки"/>
    <w:basedOn w:val="a"/>
    <w:qFormat/>
  </w:style>
  <w:style w:type="paragraph" w:customStyle="1" w:styleId="afe">
    <w:name w:val="Верхний колонтитул слева"/>
    <w:basedOn w:val="afa"/>
    <w:qFormat/>
  </w:style>
  <w:style w:type="numbering" w:customStyle="1" w:styleId="WW8Num5">
    <w:name w:val="WW8Num5"/>
    <w:qFormat/>
  </w:style>
  <w:style w:type="table" w:styleId="aff">
    <w:name w:val="Table Grid"/>
    <w:basedOn w:val="a3"/>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49"/>
    <w:locked/>
    <w:rsid w:val="00884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33BA5F-6749-44C9-9D04-ED4F62D4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IAEA</vt:lpstr>
    </vt:vector>
  </TitlesOfParts>
  <Company>IAEA</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Gemma Anna Ruffino</dc:creator>
  <dc:description/>
  <cp:lastModifiedBy>Александр Влад. Нахабов</cp:lastModifiedBy>
  <cp:revision>51</cp:revision>
  <cp:lastPrinted>2015-12-01T10:27:00Z</cp:lastPrinted>
  <dcterms:created xsi:type="dcterms:W3CDTF">2020-12-14T08:57:00Z</dcterms:created>
  <dcterms:modified xsi:type="dcterms:W3CDTF">2022-03-31T14:45:00Z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IAEA</vt:lpwstr>
  </property>
  <property fmtid="{D5CDD505-2E9C-101B-9397-08002B2CF9AE}" pid="4" name="ContentTypeId">
    <vt:lpwstr>0x0101008838DD521E3D1649B00AC0EC7F7B3842</vt:lpwstr>
  </property>
  <property fmtid="{D5CDD505-2E9C-101B-9397-08002B2CF9AE}" pid="5" name="IaeaClassification">
    <vt:lpwstr/>
  </property>
  <property fmtid="{D5CDD505-2E9C-101B-9397-08002B2CF9AE}" pid="6" name="IaeaClassification2">
    <vt:lpwstr/>
  </property>
  <property fmtid="{D5CDD505-2E9C-101B-9397-08002B2CF9AE}" pid="7" name="IaeaClassificationDate">
    <vt:lpwstr/>
  </property>
  <property fmtid="{D5CDD505-2E9C-101B-9397-08002B2CF9AE}" pid="8" name="IaeaConfidentialAttachments">
    <vt:lpwstr/>
  </property>
  <property fmtid="{D5CDD505-2E9C-101B-9397-08002B2CF9AE}" pid="9" name="IaeaDistribution">
    <vt:lpwstr/>
  </property>
  <property fmtid="{D5CDD505-2E9C-101B-9397-08002B2CF9AE}" pid="10" name="IaeaSecurityClassifier">
    <vt:lpwstr/>
  </property>
  <property fmtid="{D5CDD505-2E9C-101B-9397-08002B2CF9AE}" pid="11" name="IaeaSensitivity">
    <vt:lpwstr/>
  </property>
  <property fmtid="{D5CDD505-2E9C-101B-9397-08002B2CF9AE}" pid="12" name="IaeaTransmission">
    <vt:lpwstr/>
  </property>
  <property fmtid="{D5CDD505-2E9C-101B-9397-08002B2CF9AE}" pid="13" name="Typist">
    <vt:lpwstr>Initials-Ext</vt:lpwstr>
  </property>
  <property fmtid="{D5CDD505-2E9C-101B-9397-08002B2CF9AE}" pid="14" name="_dlc_DocIdItemGuid">
    <vt:lpwstr>624d8e63-e3f6-4681-83c2-57c583c02431</vt:lpwstr>
  </property>
  <property fmtid="{D5CDD505-2E9C-101B-9397-08002B2CF9AE}" pid="15" name="category">
    <vt:lpwstr>IAEA Document</vt:lpwstr>
  </property>
</Properties>
</file>