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D636" w14:textId="77777777" w:rsidR="001B5C4C" w:rsidRPr="00083FF2" w:rsidRDefault="001B5C4C" w:rsidP="001B5C4C">
      <w:pPr>
        <w:pStyle w:val="Nadpis1"/>
      </w:pPr>
      <w:r w:rsidRPr="00083FF2">
        <w:t>Recent thermal hydraulic studies of Gas Fast Reactor</w:t>
      </w:r>
    </w:p>
    <w:p w14:paraId="433FE039" w14:textId="2A4ABB1A" w:rsidR="001B5C4C" w:rsidRPr="00083FF2" w:rsidRDefault="001B5C4C" w:rsidP="001B5C4C">
      <w:pPr>
        <w:pStyle w:val="Nadpis1"/>
      </w:pPr>
      <w:r w:rsidRPr="00083FF2">
        <w:t>demonstrator ALLEGRO</w:t>
      </w:r>
    </w:p>
    <w:p w14:paraId="433FE03C" w14:textId="7517A6B5" w:rsidR="00E20E70" w:rsidRPr="00083FF2" w:rsidRDefault="00E20E70" w:rsidP="00537496">
      <w:pPr>
        <w:pStyle w:val="Nadpis1"/>
      </w:pPr>
    </w:p>
    <w:p w14:paraId="433FE03F" w14:textId="77777777" w:rsidR="00802381" w:rsidRPr="00083FF2" w:rsidRDefault="00802381" w:rsidP="00537496">
      <w:pPr>
        <w:pStyle w:val="Authornameandaffiliation"/>
      </w:pPr>
    </w:p>
    <w:p w14:paraId="433FE040" w14:textId="6E8FBBA0" w:rsidR="003B5E0E" w:rsidRPr="00083FF2" w:rsidRDefault="00B1481A" w:rsidP="00537496">
      <w:pPr>
        <w:pStyle w:val="Authornameandaffiliation"/>
      </w:pPr>
      <w:r w:rsidRPr="00083FF2">
        <w:t>B. KVIZDA</w:t>
      </w:r>
    </w:p>
    <w:p w14:paraId="433FE041" w14:textId="7EE43357" w:rsidR="00FF386F" w:rsidRPr="00083FF2" w:rsidRDefault="00B1481A" w:rsidP="00537496">
      <w:pPr>
        <w:pStyle w:val="Authornameandaffiliation"/>
      </w:pPr>
      <w:r w:rsidRPr="00083FF2">
        <w:t xml:space="preserve">VUJE </w:t>
      </w:r>
      <w:proofErr w:type="spellStart"/>
      <w:r w:rsidRPr="00083FF2">
        <w:t>a.s.</w:t>
      </w:r>
      <w:proofErr w:type="spellEnd"/>
    </w:p>
    <w:p w14:paraId="433FE042" w14:textId="48D5AA95" w:rsidR="00FF386F" w:rsidRPr="00083FF2" w:rsidRDefault="00B1481A" w:rsidP="00537496">
      <w:pPr>
        <w:pStyle w:val="Authornameandaffiliation"/>
      </w:pPr>
      <w:r w:rsidRPr="00083FF2">
        <w:t>Trnava</w:t>
      </w:r>
      <w:r w:rsidR="00FF386F" w:rsidRPr="00083FF2">
        <w:t xml:space="preserve">, </w:t>
      </w:r>
      <w:r w:rsidRPr="00083FF2">
        <w:t>Slovakia</w:t>
      </w:r>
    </w:p>
    <w:p w14:paraId="177D1EE1" w14:textId="49688D4D" w:rsidR="00044A35" w:rsidRPr="00083FF2" w:rsidRDefault="00FF386F" w:rsidP="00044A35">
      <w:pPr>
        <w:pStyle w:val="Authornameandaffiliation"/>
        <w:rPr>
          <w:rStyle w:val="Hypertextovprepojenie"/>
        </w:rPr>
      </w:pPr>
      <w:r w:rsidRPr="00083FF2">
        <w:t xml:space="preserve">Email: </w:t>
      </w:r>
      <w:hyperlink r:id="rId11" w:history="1">
        <w:r w:rsidR="00B1481A" w:rsidRPr="00083FF2">
          <w:rPr>
            <w:rStyle w:val="Hypertextovprepojenie"/>
          </w:rPr>
          <w:t>boris.kvizda@vuje.sk</w:t>
        </w:r>
      </w:hyperlink>
    </w:p>
    <w:p w14:paraId="4B019265" w14:textId="19083535" w:rsidR="00044A35" w:rsidRPr="00083FF2" w:rsidRDefault="00044A35" w:rsidP="00044A35">
      <w:pPr>
        <w:pStyle w:val="Authornameandaffiliation"/>
      </w:pPr>
      <w:r w:rsidRPr="00083FF2">
        <w:t>Phone: +421 33 599 1173</w:t>
      </w:r>
    </w:p>
    <w:p w14:paraId="7370C97F" w14:textId="4501A9C8" w:rsidR="00B1481A" w:rsidRPr="00083FF2" w:rsidRDefault="00B1481A" w:rsidP="00537496">
      <w:pPr>
        <w:pStyle w:val="Authornameandaffiliation"/>
      </w:pPr>
    </w:p>
    <w:p w14:paraId="0CACB8E5" w14:textId="61631B9D" w:rsidR="00B1481A" w:rsidRPr="00083FF2" w:rsidRDefault="00B1481A" w:rsidP="00B1481A">
      <w:pPr>
        <w:pStyle w:val="Authornameandaffiliation"/>
      </w:pPr>
      <w:r w:rsidRPr="00083FF2">
        <w:t>G. MAYER</w:t>
      </w:r>
    </w:p>
    <w:p w14:paraId="593DD5B3" w14:textId="73C67018" w:rsidR="00B1481A" w:rsidRPr="00083FF2" w:rsidRDefault="00B1481A" w:rsidP="00B1481A">
      <w:pPr>
        <w:pStyle w:val="Authornameandaffiliation"/>
      </w:pPr>
      <w:r w:rsidRPr="00083FF2">
        <w:t>Centre for Energy Research (EK)</w:t>
      </w:r>
    </w:p>
    <w:p w14:paraId="343C09D2" w14:textId="57F5F1C6" w:rsidR="00B1481A" w:rsidRPr="00083FF2" w:rsidRDefault="00B1481A" w:rsidP="00246FA1">
      <w:pPr>
        <w:pStyle w:val="Authornameandaffiliation"/>
      </w:pPr>
      <w:r w:rsidRPr="00083FF2">
        <w:t>Budapest, Hungary</w:t>
      </w:r>
    </w:p>
    <w:p w14:paraId="6BDB2A15" w14:textId="7063A544" w:rsidR="00B1481A" w:rsidRPr="00083FF2" w:rsidRDefault="00B1481A" w:rsidP="00B1481A">
      <w:pPr>
        <w:pStyle w:val="Authornameandaffiliation"/>
      </w:pPr>
      <w:r w:rsidRPr="00083FF2">
        <w:t>Email: gusztav.mayer@ek-cer.hu</w:t>
      </w:r>
    </w:p>
    <w:p w14:paraId="433FE044" w14:textId="77777777" w:rsidR="00FF386F" w:rsidRPr="00083FF2" w:rsidRDefault="00FF386F" w:rsidP="00537496">
      <w:pPr>
        <w:pStyle w:val="Authornameandaffiliation"/>
      </w:pPr>
    </w:p>
    <w:p w14:paraId="433FE045" w14:textId="2CE00DDE" w:rsidR="00FF386F" w:rsidRPr="00083FF2" w:rsidRDefault="00B1481A" w:rsidP="00537496">
      <w:pPr>
        <w:pStyle w:val="Authornameandaffiliation"/>
      </w:pPr>
      <w:r w:rsidRPr="00083FF2">
        <w:t>P. VÁCHA</w:t>
      </w:r>
    </w:p>
    <w:p w14:paraId="433FE046" w14:textId="76D030C9" w:rsidR="00FF386F" w:rsidRPr="00083FF2" w:rsidRDefault="00B1481A" w:rsidP="00537496">
      <w:pPr>
        <w:pStyle w:val="Authornameandaffiliation"/>
      </w:pPr>
      <w:r w:rsidRPr="00083FF2">
        <w:t xml:space="preserve">UJV </w:t>
      </w:r>
      <w:proofErr w:type="spellStart"/>
      <w:r w:rsidRPr="00083FF2">
        <w:t>Řež</w:t>
      </w:r>
      <w:proofErr w:type="spellEnd"/>
      <w:r w:rsidRPr="00083FF2">
        <w:t xml:space="preserve">, </w:t>
      </w:r>
      <w:proofErr w:type="spellStart"/>
      <w:r w:rsidRPr="00083FF2">
        <w:t>a.s.</w:t>
      </w:r>
      <w:proofErr w:type="spellEnd"/>
      <w:r w:rsidRPr="00083FF2">
        <w:t>,</w:t>
      </w:r>
    </w:p>
    <w:p w14:paraId="433FE047" w14:textId="71F25115" w:rsidR="00FF386F" w:rsidRPr="00083FF2" w:rsidRDefault="00B1481A" w:rsidP="00537496">
      <w:pPr>
        <w:pStyle w:val="Authornameandaffiliation"/>
      </w:pPr>
      <w:proofErr w:type="spellStart"/>
      <w:r w:rsidRPr="00083FF2">
        <w:t>Řež</w:t>
      </w:r>
      <w:proofErr w:type="spellEnd"/>
      <w:r w:rsidR="00FF386F" w:rsidRPr="00083FF2">
        <w:t xml:space="preserve">, </w:t>
      </w:r>
      <w:r w:rsidRPr="00083FF2">
        <w:t>Czech Republic</w:t>
      </w:r>
    </w:p>
    <w:p w14:paraId="781D7FCC" w14:textId="1EBCA7FA" w:rsidR="00B1481A" w:rsidRPr="00083FF2" w:rsidRDefault="00B1481A" w:rsidP="00537496">
      <w:pPr>
        <w:pStyle w:val="Authornameandaffiliation"/>
      </w:pPr>
    </w:p>
    <w:p w14:paraId="4684E6D4" w14:textId="78B4F35E" w:rsidR="00B1481A" w:rsidRPr="00083FF2" w:rsidRDefault="00B1481A" w:rsidP="00537496">
      <w:pPr>
        <w:pStyle w:val="Authornameandaffiliation"/>
      </w:pPr>
      <w:r w:rsidRPr="00083FF2">
        <w:t>J. MALESA</w:t>
      </w:r>
    </w:p>
    <w:p w14:paraId="54AE5784" w14:textId="68D29762" w:rsidR="00B1481A" w:rsidRPr="00083FF2" w:rsidRDefault="00B1481A" w:rsidP="00B1481A">
      <w:pPr>
        <w:pStyle w:val="Authornameandaffiliation"/>
      </w:pPr>
      <w:r w:rsidRPr="00083FF2">
        <w:t>NCJB</w:t>
      </w:r>
    </w:p>
    <w:p w14:paraId="72067B11" w14:textId="55E9A9DD" w:rsidR="00B1481A" w:rsidRPr="00083FF2" w:rsidRDefault="00B1481A" w:rsidP="00B1481A">
      <w:pPr>
        <w:pStyle w:val="Authornameandaffiliation"/>
      </w:pPr>
      <w:proofErr w:type="spellStart"/>
      <w:r w:rsidRPr="00083FF2">
        <w:t>Otwock</w:t>
      </w:r>
      <w:proofErr w:type="spellEnd"/>
      <w:r w:rsidRPr="00083FF2">
        <w:t>, Poland</w:t>
      </w:r>
    </w:p>
    <w:p w14:paraId="433FE048" w14:textId="00266CF0" w:rsidR="00FF386F" w:rsidRPr="00083FF2" w:rsidRDefault="00FF386F" w:rsidP="00537496">
      <w:pPr>
        <w:pStyle w:val="Authornameandaffiliation"/>
      </w:pPr>
    </w:p>
    <w:p w14:paraId="5D2DEB02" w14:textId="77777777" w:rsidR="00B1481A" w:rsidRPr="00083FF2" w:rsidRDefault="00B1481A" w:rsidP="00537496">
      <w:pPr>
        <w:pStyle w:val="Authornameandaffiliation"/>
      </w:pPr>
    </w:p>
    <w:p w14:paraId="1F973FB3" w14:textId="77777777" w:rsidR="00F00032" w:rsidRPr="00083FF2" w:rsidRDefault="00F00032" w:rsidP="00537496">
      <w:pPr>
        <w:pStyle w:val="Authornameandaffiliation"/>
        <w:rPr>
          <w:b/>
        </w:rPr>
      </w:pPr>
    </w:p>
    <w:p w14:paraId="433FE049" w14:textId="7EA51EB0" w:rsidR="00647F33" w:rsidRPr="00083FF2" w:rsidRDefault="00647F33" w:rsidP="00537496">
      <w:pPr>
        <w:pStyle w:val="Authornameandaffiliation"/>
        <w:rPr>
          <w:b/>
        </w:rPr>
      </w:pPr>
      <w:r w:rsidRPr="00083FF2">
        <w:rPr>
          <w:b/>
        </w:rPr>
        <w:t>Abstract</w:t>
      </w:r>
    </w:p>
    <w:p w14:paraId="433FE04A" w14:textId="77777777" w:rsidR="00647F33" w:rsidRPr="00083FF2" w:rsidRDefault="00647F33" w:rsidP="00537496">
      <w:pPr>
        <w:pStyle w:val="Authornameandaffiliation"/>
      </w:pPr>
    </w:p>
    <w:p w14:paraId="4896ECF3" w14:textId="4DD50DDF" w:rsidR="00F00032" w:rsidRPr="00083FF2" w:rsidRDefault="00896205" w:rsidP="00094E75">
      <w:pPr>
        <w:pStyle w:val="Abstracttext"/>
        <w:jc w:val="both"/>
      </w:pPr>
      <w:r>
        <w:t>ALLEGRO</w:t>
      </w:r>
      <w:r w:rsidR="009412C8">
        <w:t xml:space="preserve"> is a helium</w:t>
      </w:r>
      <w:r>
        <w:t>-</w:t>
      </w:r>
      <w:r w:rsidR="009412C8">
        <w:t>cooled high</w:t>
      </w:r>
      <w:r>
        <w:t>-</w:t>
      </w:r>
      <w:r w:rsidR="009412C8">
        <w:t>temperature fast spectrum demonstrator</w:t>
      </w:r>
      <w:r>
        <w:t xml:space="preserve"> reactor </w:t>
      </w:r>
      <w:r w:rsidR="009412C8">
        <w:t>developed</w:t>
      </w:r>
      <w:r>
        <w:t xml:space="preserve"> in EUROPE</w:t>
      </w:r>
      <w:r w:rsidR="009412C8">
        <w:t xml:space="preserve"> to prove </w:t>
      </w:r>
      <w:r>
        <w:t xml:space="preserve">the </w:t>
      </w:r>
      <w:r w:rsidR="009412C8">
        <w:t xml:space="preserve">viability of Gas Fast Reactor (GFR) </w:t>
      </w:r>
      <w:r>
        <w:t xml:space="preserve">technology. This paper </w:t>
      </w:r>
      <w:proofErr w:type="spellStart"/>
      <w:r>
        <w:t>summarises</w:t>
      </w:r>
      <w:proofErr w:type="spellEnd"/>
      <w:r>
        <w:t xml:space="preserve"> the latest outcomes of the 75 MW ALLEGRO thermal-hydraulic calculations</w:t>
      </w:r>
      <w:r w:rsidR="00094E75">
        <w:t>. First, the work done in</w:t>
      </w:r>
      <w:r>
        <w:t xml:space="preserve"> </w:t>
      </w:r>
      <w:r w:rsidR="007D0C82">
        <w:t xml:space="preserve">the </w:t>
      </w:r>
      <w:r>
        <w:t>EU VINCO project is reviewed</w:t>
      </w:r>
      <w:r w:rsidR="007D0C82">
        <w:t xml:space="preserve">, which </w:t>
      </w:r>
      <w:r w:rsidR="00094E75">
        <w:t>a</w:t>
      </w:r>
      <w:r>
        <w:t>im</w:t>
      </w:r>
      <w:r w:rsidR="007D0C82">
        <w:t>s</w:t>
      </w:r>
      <w:r>
        <w:t xml:space="preserve"> to transfer the GFR technology know-how from the CEA to the V4G4</w:t>
      </w:r>
      <w:r w:rsidR="00094E75">
        <w:t xml:space="preserve"> consortium</w:t>
      </w:r>
      <w:r>
        <w:t xml:space="preserve"> and</w:t>
      </w:r>
      <w:r w:rsidR="0088406B" w:rsidRPr="00083FF2">
        <w:t xml:space="preserve"> </w:t>
      </w:r>
      <w:r>
        <w:t>establish a</w:t>
      </w:r>
      <w:r w:rsidR="0088406B" w:rsidRPr="00083FF2">
        <w:t xml:space="preserve"> platform for </w:t>
      </w:r>
      <w:r>
        <w:t xml:space="preserve">the </w:t>
      </w:r>
      <w:r w:rsidR="0088406B" w:rsidRPr="00083FF2">
        <w:t xml:space="preserve">continuation of the ALLEGRO development. It comprises the methods, specific calculations and outcomes of the ALLEGRO </w:t>
      </w:r>
      <w:r w:rsidR="00AD1F71">
        <w:t>thermal</w:t>
      </w:r>
      <w:r>
        <w:t>-</w:t>
      </w:r>
      <w:r w:rsidR="00AD1F71">
        <w:t>hydraulic b</w:t>
      </w:r>
      <w:r w:rsidR="0088406B" w:rsidRPr="00083FF2">
        <w:t>enchmark carried out by the V4G4 partners using the CATHARE, RELAP and MELCOR codes. Based on the benchmark</w:t>
      </w:r>
      <w:r w:rsidR="00300465" w:rsidRPr="00083FF2">
        <w:t>,</w:t>
      </w:r>
      <w:r w:rsidR="0088406B" w:rsidRPr="00083FF2">
        <w:t xml:space="preserve"> </w:t>
      </w:r>
      <w:r>
        <w:t xml:space="preserve">a </w:t>
      </w:r>
      <w:r w:rsidR="0088406B" w:rsidRPr="00083FF2">
        <w:t>future experimental program is proposed using helium-cooled experimental facilities</w:t>
      </w:r>
      <w:r>
        <w:t>,</w:t>
      </w:r>
      <w:r w:rsidR="0088406B" w:rsidRPr="00083FF2">
        <w:t xml:space="preserve"> S</w:t>
      </w:r>
      <w:r w:rsidR="008E3A4D" w:rsidRPr="00083FF2">
        <w:t>-</w:t>
      </w:r>
      <w:r w:rsidR="0088406B" w:rsidRPr="00083FF2">
        <w:t>ALLEGRO buil</w:t>
      </w:r>
      <w:r>
        <w:t>t</w:t>
      </w:r>
      <w:r w:rsidR="0088406B" w:rsidRPr="00083FF2">
        <w:t xml:space="preserve"> in </w:t>
      </w:r>
      <w:r w:rsidR="004766B4" w:rsidRPr="00083FF2">
        <w:t>Pilsen (</w:t>
      </w:r>
      <w:r w:rsidR="0088406B" w:rsidRPr="00083FF2">
        <w:t>Czech Republic</w:t>
      </w:r>
      <w:r w:rsidR="004766B4" w:rsidRPr="00083FF2">
        <w:t>)</w:t>
      </w:r>
      <w:r w:rsidR="0088406B" w:rsidRPr="00083FF2">
        <w:t xml:space="preserve"> and STU helium loop operating in </w:t>
      </w:r>
      <w:r w:rsidR="004766B4" w:rsidRPr="00083FF2">
        <w:t>Trnava (</w:t>
      </w:r>
      <w:r w:rsidR="0088406B" w:rsidRPr="00083FF2">
        <w:t>Slovakia</w:t>
      </w:r>
      <w:r w:rsidR="004766B4" w:rsidRPr="00083FF2">
        <w:t>)</w:t>
      </w:r>
      <w:r w:rsidR="0088406B" w:rsidRPr="00083FF2">
        <w:t>.</w:t>
      </w:r>
      <w:r w:rsidR="00F32C14" w:rsidRPr="00083FF2">
        <w:t xml:space="preserve"> Finally</w:t>
      </w:r>
      <w:r w:rsidR="0088406B" w:rsidRPr="00083FF2">
        <w:t xml:space="preserve">, a summary of recent work is presented, in which the hot duct break scenario is studied for the two and three-loop ALLEGRO versions. The preliminary results of this analysis showed that the three-loop ALLEGRO has better cooling performance in case of </w:t>
      </w:r>
      <w:r>
        <w:t xml:space="preserve">a </w:t>
      </w:r>
      <w:r w:rsidR="0088406B" w:rsidRPr="00083FF2">
        <w:t xml:space="preserve">hot duct break. </w:t>
      </w:r>
    </w:p>
    <w:p w14:paraId="4F9A806A" w14:textId="77777777" w:rsidR="00F00032" w:rsidRPr="00083FF2" w:rsidRDefault="00F00032">
      <w:pPr>
        <w:overflowPunct/>
        <w:autoSpaceDE/>
        <w:autoSpaceDN/>
        <w:adjustRightInd/>
        <w:textAlignment w:val="auto"/>
        <w:rPr>
          <w:lang w:val="en-US"/>
        </w:rPr>
      </w:pPr>
    </w:p>
    <w:p w14:paraId="4E81CA6E" w14:textId="08736FF3" w:rsidR="00F00032" w:rsidRPr="00083FF2" w:rsidRDefault="00F00032">
      <w:pPr>
        <w:overflowPunct/>
        <w:autoSpaceDE/>
        <w:autoSpaceDN/>
        <w:adjustRightInd/>
        <w:textAlignment w:val="auto"/>
        <w:rPr>
          <w:sz w:val="18"/>
          <w:lang w:val="en-US"/>
        </w:rPr>
      </w:pPr>
      <w:r w:rsidRPr="00083FF2">
        <w:rPr>
          <w:lang w:val="en-US"/>
        </w:rPr>
        <w:br w:type="page"/>
      </w:r>
    </w:p>
    <w:p w14:paraId="433FE04C" w14:textId="7B5ECB2B" w:rsidR="00647F33" w:rsidRPr="00083FF2" w:rsidRDefault="00F523CA" w:rsidP="00537496">
      <w:pPr>
        <w:pStyle w:val="Nadpis2"/>
        <w:numPr>
          <w:ilvl w:val="1"/>
          <w:numId w:val="10"/>
        </w:numPr>
        <w:rPr>
          <w:lang w:val="en-US"/>
        </w:rPr>
      </w:pPr>
      <w:r w:rsidRPr="00083FF2">
        <w:rPr>
          <w:lang w:val="en-US"/>
        </w:rPr>
        <w:lastRenderedPageBreak/>
        <w:t>INTRODUCTION</w:t>
      </w:r>
    </w:p>
    <w:p w14:paraId="41BEB2A6" w14:textId="1676D18B" w:rsidR="009412C8" w:rsidRDefault="009412C8" w:rsidP="00D655E4">
      <w:pPr>
        <w:pStyle w:val="Zkladntext"/>
        <w:ind w:firstLine="0"/>
        <w:rPr>
          <w:lang w:val="en-US"/>
        </w:rPr>
      </w:pPr>
      <w:r w:rsidRPr="009412C8">
        <w:rPr>
          <w:lang w:val="en-US"/>
        </w:rPr>
        <w:t>The helium</w:t>
      </w:r>
      <w:r w:rsidR="00457885">
        <w:rPr>
          <w:lang w:val="en-US"/>
        </w:rPr>
        <w:t>-</w:t>
      </w:r>
      <w:r w:rsidRPr="009412C8">
        <w:rPr>
          <w:lang w:val="en-US"/>
        </w:rPr>
        <w:t xml:space="preserve">cooled high-temperature fast-spectrum reactor (GFR) with </w:t>
      </w:r>
      <w:r w:rsidR="00457885">
        <w:rPr>
          <w:lang w:val="en-US"/>
        </w:rPr>
        <w:t xml:space="preserve">a </w:t>
      </w:r>
      <w:r w:rsidRPr="009412C8">
        <w:rPr>
          <w:lang w:val="en-US"/>
        </w:rPr>
        <w:t xml:space="preserve">closed fuel cycle is one of the six GEN IV reactors selected by the Generation IV International Forum (GIF) to be developed for the foreseeable future. The European reference concept of the GFR technology is a unit with an envisaged power of 2400 </w:t>
      </w:r>
      <w:proofErr w:type="spellStart"/>
      <w:r w:rsidRPr="009412C8">
        <w:rPr>
          <w:lang w:val="en-US"/>
        </w:rPr>
        <w:t>MWth</w:t>
      </w:r>
      <w:proofErr w:type="spellEnd"/>
      <w:r w:rsidRPr="009412C8">
        <w:rPr>
          <w:lang w:val="en-US"/>
        </w:rPr>
        <w:t>, which is currently in the pre-conceptual design pha</w:t>
      </w:r>
      <w:r w:rsidR="00457885">
        <w:rPr>
          <w:lang w:val="en-US"/>
        </w:rPr>
        <w:t>se. Prior to the building of a</w:t>
      </w:r>
      <w:r w:rsidRPr="009412C8">
        <w:rPr>
          <w:lang w:val="en-US"/>
        </w:rPr>
        <w:t xml:space="preserve"> full scope facility</w:t>
      </w:r>
      <w:r w:rsidR="00457885">
        <w:rPr>
          <w:lang w:val="en-US"/>
        </w:rPr>
        <w:t>,</w:t>
      </w:r>
      <w:r w:rsidRPr="009412C8">
        <w:rPr>
          <w:lang w:val="en-US"/>
        </w:rPr>
        <w:t xml:space="preserve"> the viability of the GFR technology will be proven by means of the ALLEGRO demonstrator with an envisaged thermal power of 75 </w:t>
      </w:r>
      <w:proofErr w:type="spellStart"/>
      <w:r w:rsidRPr="009412C8">
        <w:rPr>
          <w:lang w:val="en-US"/>
        </w:rPr>
        <w:t>MWth</w:t>
      </w:r>
      <w:proofErr w:type="spellEnd"/>
      <w:r w:rsidRPr="009412C8">
        <w:rPr>
          <w:lang w:val="en-US"/>
        </w:rPr>
        <w:t xml:space="preserve">. The ALLEGRO development is led by the V4G4 Centre of Excellence consortium associating research organizations, companies and laboratories from </w:t>
      </w:r>
      <w:r w:rsidR="006635CC">
        <w:rPr>
          <w:lang w:val="en-US"/>
        </w:rPr>
        <w:t xml:space="preserve">the </w:t>
      </w:r>
      <w:r w:rsidRPr="009412C8">
        <w:rPr>
          <w:lang w:val="en-US"/>
        </w:rPr>
        <w:t xml:space="preserve">Czech Republic (UJV </w:t>
      </w:r>
      <w:proofErr w:type="spellStart"/>
      <w:r w:rsidRPr="009412C8">
        <w:rPr>
          <w:lang w:val="en-US"/>
        </w:rPr>
        <w:t>Rez</w:t>
      </w:r>
      <w:proofErr w:type="spellEnd"/>
      <w:r w:rsidRPr="009412C8">
        <w:rPr>
          <w:lang w:val="en-US"/>
        </w:rPr>
        <w:t>, CVR), France (CEA)</w:t>
      </w:r>
      <w:r w:rsidR="006635CC">
        <w:rPr>
          <w:lang w:val="en-US"/>
        </w:rPr>
        <w:t>,</w:t>
      </w:r>
      <w:r w:rsidRPr="009412C8">
        <w:rPr>
          <w:lang w:val="en-US"/>
        </w:rPr>
        <w:t xml:space="preserve"> Hungary (EK), Poland (NCBJ), Slovakia (VUJE). One of the key tasks of ALLEGRO is to test the new ceramic refractory fuel for the industrial version of GFR2400.</w:t>
      </w:r>
    </w:p>
    <w:p w14:paraId="02C9907C" w14:textId="1345D39B" w:rsidR="004A0BF0" w:rsidRPr="00083FF2" w:rsidRDefault="00C26095" w:rsidP="00D655E4">
      <w:pPr>
        <w:pStyle w:val="Zkladntext"/>
        <w:ind w:firstLine="0"/>
        <w:rPr>
          <w:lang w:val="en-US"/>
        </w:rPr>
      </w:pPr>
      <w:r w:rsidRPr="00083FF2">
        <w:rPr>
          <w:lang w:val="en-US"/>
        </w:rPr>
        <w:t xml:space="preserve">Nuclear energy is </w:t>
      </w:r>
      <w:r w:rsidR="00457885">
        <w:rPr>
          <w:lang w:val="en-US"/>
        </w:rPr>
        <w:t xml:space="preserve">a </w:t>
      </w:r>
      <w:r w:rsidRPr="00083FF2">
        <w:rPr>
          <w:lang w:val="en-US"/>
        </w:rPr>
        <w:t xml:space="preserve">decisive </w:t>
      </w:r>
      <w:r w:rsidR="00457885">
        <w:rPr>
          <w:lang w:val="en-US"/>
        </w:rPr>
        <w:t>power supply source</w:t>
      </w:r>
      <w:r w:rsidR="005B149E" w:rsidRPr="00083FF2">
        <w:rPr>
          <w:lang w:val="en-US"/>
        </w:rPr>
        <w:t xml:space="preserve"> and plays </w:t>
      </w:r>
      <w:r w:rsidR="00457885">
        <w:rPr>
          <w:lang w:val="en-US"/>
        </w:rPr>
        <w:t>an</w:t>
      </w:r>
      <w:r w:rsidRPr="00083FF2">
        <w:rPr>
          <w:lang w:val="en-US"/>
        </w:rPr>
        <w:t xml:space="preserve"> irreplaceable role </w:t>
      </w:r>
      <w:r w:rsidR="0037304C" w:rsidRPr="00083FF2">
        <w:rPr>
          <w:lang w:val="en-US"/>
        </w:rPr>
        <w:t>i</w:t>
      </w:r>
      <w:r w:rsidRPr="00083FF2">
        <w:rPr>
          <w:lang w:val="en-US"/>
        </w:rPr>
        <w:t xml:space="preserve">n </w:t>
      </w:r>
      <w:r w:rsidR="00457885">
        <w:rPr>
          <w:lang w:val="en-US"/>
        </w:rPr>
        <w:t xml:space="preserve">the </w:t>
      </w:r>
      <w:r w:rsidRPr="00083FF2">
        <w:rPr>
          <w:lang w:val="en-US"/>
        </w:rPr>
        <w:t>21</w:t>
      </w:r>
      <w:r w:rsidR="005B149E" w:rsidRPr="00083FF2">
        <w:rPr>
          <w:vertAlign w:val="superscript"/>
          <w:lang w:val="en-US"/>
        </w:rPr>
        <w:t>st</w:t>
      </w:r>
      <w:r w:rsidR="005B149E" w:rsidRPr="00083FF2">
        <w:rPr>
          <w:lang w:val="en-US"/>
        </w:rPr>
        <w:t xml:space="preserve"> c</w:t>
      </w:r>
      <w:r w:rsidRPr="00083FF2">
        <w:rPr>
          <w:lang w:val="en-US"/>
        </w:rPr>
        <w:t>entury.</w:t>
      </w:r>
      <w:r w:rsidR="005B149E" w:rsidRPr="00083FF2">
        <w:rPr>
          <w:lang w:val="en-US"/>
        </w:rPr>
        <w:t xml:space="preserve"> </w:t>
      </w:r>
      <w:r w:rsidR="00300465" w:rsidRPr="00083FF2">
        <w:rPr>
          <w:lang w:val="en-US"/>
        </w:rPr>
        <w:t>The l</w:t>
      </w:r>
      <w:r w:rsidR="005B149E" w:rsidRPr="00083FF2">
        <w:rPr>
          <w:lang w:val="en-US"/>
        </w:rPr>
        <w:t>imited</w:t>
      </w:r>
      <w:r w:rsidR="00ED3136" w:rsidRPr="00083FF2">
        <w:rPr>
          <w:lang w:val="en-US"/>
        </w:rPr>
        <w:t xml:space="preserve"> and constantly decreasing </w:t>
      </w:r>
      <w:r w:rsidR="005B149E" w:rsidRPr="00083FF2">
        <w:rPr>
          <w:lang w:val="en-US"/>
        </w:rPr>
        <w:t>uranium</w:t>
      </w:r>
      <w:r w:rsidR="00642174" w:rsidRPr="00083FF2">
        <w:rPr>
          <w:lang w:val="en-US"/>
        </w:rPr>
        <w:t xml:space="preserve"> </w:t>
      </w:r>
      <w:r w:rsidR="005B149E" w:rsidRPr="00083FF2">
        <w:rPr>
          <w:lang w:val="en-US"/>
        </w:rPr>
        <w:t xml:space="preserve">resources and </w:t>
      </w:r>
      <w:r w:rsidR="00ED3136" w:rsidRPr="00083FF2">
        <w:rPr>
          <w:lang w:val="en-US"/>
        </w:rPr>
        <w:t xml:space="preserve">accumulation of highly radioactive nuclear waste </w:t>
      </w:r>
      <w:r w:rsidR="00AF2D25" w:rsidRPr="00083FF2">
        <w:rPr>
          <w:lang w:val="en-US"/>
        </w:rPr>
        <w:t>f</w:t>
      </w:r>
      <w:r w:rsidR="0037304C" w:rsidRPr="00083FF2">
        <w:rPr>
          <w:lang w:val="en-US"/>
        </w:rPr>
        <w:t xml:space="preserve">rom </w:t>
      </w:r>
      <w:r w:rsidR="006635CC">
        <w:rPr>
          <w:lang w:val="en-US"/>
        </w:rPr>
        <w:t xml:space="preserve">the </w:t>
      </w:r>
      <w:r w:rsidR="0037304C" w:rsidRPr="00083FF2">
        <w:rPr>
          <w:lang w:val="en-US"/>
        </w:rPr>
        <w:t xml:space="preserve">operation of </w:t>
      </w:r>
      <w:r w:rsidR="005E10A0" w:rsidRPr="00083FF2">
        <w:rPr>
          <w:lang w:val="en-US"/>
        </w:rPr>
        <w:t>GEN II, III, III+</w:t>
      </w:r>
      <w:r w:rsidR="0037304C" w:rsidRPr="00083FF2">
        <w:rPr>
          <w:lang w:val="en-US"/>
        </w:rPr>
        <w:t xml:space="preserve"> </w:t>
      </w:r>
      <w:r w:rsidR="005E10A0" w:rsidRPr="00083FF2">
        <w:rPr>
          <w:lang w:val="en-US"/>
        </w:rPr>
        <w:t>Nuclear Power Plants (</w:t>
      </w:r>
      <w:r w:rsidR="0037304C" w:rsidRPr="00083FF2">
        <w:rPr>
          <w:lang w:val="en-US"/>
        </w:rPr>
        <w:t>NPP</w:t>
      </w:r>
      <w:r w:rsidR="005E10A0" w:rsidRPr="00083FF2">
        <w:rPr>
          <w:lang w:val="en-US"/>
        </w:rPr>
        <w:t>)</w:t>
      </w:r>
      <w:r w:rsidR="0037304C" w:rsidRPr="00083FF2">
        <w:rPr>
          <w:lang w:val="en-US"/>
        </w:rPr>
        <w:t xml:space="preserve"> </w:t>
      </w:r>
      <w:r w:rsidR="00ED3136" w:rsidRPr="00083FF2">
        <w:rPr>
          <w:lang w:val="en-US"/>
        </w:rPr>
        <w:t>encourag</w:t>
      </w:r>
      <w:r w:rsidR="00300465" w:rsidRPr="00083FF2">
        <w:rPr>
          <w:lang w:val="en-US"/>
        </w:rPr>
        <w:t>e</w:t>
      </w:r>
      <w:r w:rsidR="00ED3136" w:rsidRPr="00083FF2">
        <w:rPr>
          <w:lang w:val="en-US"/>
        </w:rPr>
        <w:t xml:space="preserve"> engineers to develop brand new technology.</w:t>
      </w:r>
      <w:r w:rsidR="0037304C" w:rsidRPr="00083FF2">
        <w:rPr>
          <w:lang w:val="en-US"/>
        </w:rPr>
        <w:t xml:space="preserve"> The </w:t>
      </w:r>
      <w:r w:rsidR="001B0C7A" w:rsidRPr="00083FF2">
        <w:rPr>
          <w:lang w:val="en-US"/>
        </w:rPr>
        <w:t xml:space="preserve">future </w:t>
      </w:r>
      <w:r w:rsidR="00823CCA" w:rsidRPr="00083FF2">
        <w:rPr>
          <w:lang w:val="en-US"/>
        </w:rPr>
        <w:t xml:space="preserve">GEN IV </w:t>
      </w:r>
      <w:r w:rsidR="00642174" w:rsidRPr="00083FF2">
        <w:rPr>
          <w:lang w:val="en-US"/>
        </w:rPr>
        <w:t xml:space="preserve">reactors </w:t>
      </w:r>
      <w:r w:rsidR="0037304C" w:rsidRPr="00083FF2">
        <w:rPr>
          <w:lang w:val="en-US"/>
        </w:rPr>
        <w:t xml:space="preserve">could provide inherently safe, </w:t>
      </w:r>
      <w:r w:rsidR="00D92D21" w:rsidRPr="00083FF2">
        <w:rPr>
          <w:lang w:val="en-US"/>
        </w:rPr>
        <w:t>environmentally clean</w:t>
      </w:r>
      <w:r w:rsidR="00E03370" w:rsidRPr="00083FF2">
        <w:rPr>
          <w:lang w:val="en-US"/>
        </w:rPr>
        <w:t xml:space="preserve"> (</w:t>
      </w:r>
      <w:r w:rsidR="00D92D21" w:rsidRPr="00083FF2">
        <w:rPr>
          <w:lang w:val="en-US"/>
        </w:rPr>
        <w:t>CO</w:t>
      </w:r>
      <w:r w:rsidR="00D92D21" w:rsidRPr="00083FF2">
        <w:rPr>
          <w:vertAlign w:val="subscript"/>
          <w:lang w:val="en-US"/>
        </w:rPr>
        <w:t>2</w:t>
      </w:r>
      <w:r w:rsidR="00D92D21" w:rsidRPr="00083FF2">
        <w:rPr>
          <w:lang w:val="en-US"/>
        </w:rPr>
        <w:t xml:space="preserve"> free</w:t>
      </w:r>
      <w:r w:rsidR="00E03370" w:rsidRPr="00083FF2">
        <w:rPr>
          <w:lang w:val="en-US"/>
        </w:rPr>
        <w:t>)</w:t>
      </w:r>
      <w:r w:rsidR="0037304C" w:rsidRPr="00083FF2">
        <w:rPr>
          <w:lang w:val="en-US"/>
        </w:rPr>
        <w:t xml:space="preserve">, </w:t>
      </w:r>
      <w:r w:rsidR="00E03370" w:rsidRPr="00083FF2">
        <w:rPr>
          <w:lang w:val="en-US"/>
        </w:rPr>
        <w:t>proliferation</w:t>
      </w:r>
      <w:r w:rsidR="006635CC">
        <w:rPr>
          <w:lang w:val="en-US"/>
        </w:rPr>
        <w:t>-</w:t>
      </w:r>
      <w:r w:rsidR="00E03370" w:rsidRPr="00083FF2">
        <w:rPr>
          <w:lang w:val="en-US"/>
        </w:rPr>
        <w:t>resistan</w:t>
      </w:r>
      <w:r w:rsidR="001B0C7A" w:rsidRPr="00083FF2">
        <w:rPr>
          <w:lang w:val="en-US"/>
        </w:rPr>
        <w:t>t</w:t>
      </w:r>
      <w:r w:rsidR="00E03370" w:rsidRPr="00083FF2">
        <w:rPr>
          <w:lang w:val="en-US"/>
        </w:rPr>
        <w:t xml:space="preserve">, </w:t>
      </w:r>
      <w:r w:rsidR="0037304C" w:rsidRPr="00083FF2">
        <w:rPr>
          <w:lang w:val="en-US"/>
        </w:rPr>
        <w:t>long</w:t>
      </w:r>
      <w:r w:rsidR="006635CC">
        <w:rPr>
          <w:lang w:val="en-US"/>
        </w:rPr>
        <w:t>-</w:t>
      </w:r>
      <w:r w:rsidR="0037304C" w:rsidRPr="00083FF2">
        <w:rPr>
          <w:lang w:val="en-US"/>
        </w:rPr>
        <w:t>lasting, and economically competitive energy source</w:t>
      </w:r>
      <w:r w:rsidR="006635CC">
        <w:rPr>
          <w:lang w:val="en-US"/>
        </w:rPr>
        <w:t>s</w:t>
      </w:r>
      <w:r w:rsidR="004F5D7D" w:rsidRPr="00083FF2">
        <w:rPr>
          <w:lang w:val="en-US"/>
        </w:rPr>
        <w:t xml:space="preserve">. Fast reactor technologies </w:t>
      </w:r>
      <w:r w:rsidR="00642174" w:rsidRPr="00083FF2">
        <w:rPr>
          <w:lang w:val="en-US"/>
        </w:rPr>
        <w:t>develop</w:t>
      </w:r>
      <w:r w:rsidR="004F7082" w:rsidRPr="00083FF2">
        <w:rPr>
          <w:lang w:val="en-US"/>
        </w:rPr>
        <w:t>ed</w:t>
      </w:r>
      <w:r w:rsidR="00642174" w:rsidRPr="00083FF2">
        <w:rPr>
          <w:lang w:val="en-US"/>
        </w:rPr>
        <w:t xml:space="preserve"> </w:t>
      </w:r>
      <w:r w:rsidR="00E03370" w:rsidRPr="00083FF2">
        <w:rPr>
          <w:lang w:val="en-US"/>
        </w:rPr>
        <w:t xml:space="preserve">within </w:t>
      </w:r>
      <w:r w:rsidR="006635CC">
        <w:rPr>
          <w:lang w:val="en-US"/>
        </w:rPr>
        <w:t xml:space="preserve">an </w:t>
      </w:r>
      <w:r w:rsidR="004F5D7D" w:rsidRPr="00083FF2">
        <w:rPr>
          <w:lang w:val="en-US"/>
        </w:rPr>
        <w:t xml:space="preserve">international </w:t>
      </w:r>
      <w:r w:rsidR="00E03370" w:rsidRPr="00083FF2">
        <w:rPr>
          <w:lang w:val="en-US"/>
        </w:rPr>
        <w:t xml:space="preserve">collaborative effort led by GIF </w:t>
      </w:r>
      <w:r w:rsidR="00D92D21" w:rsidRPr="00083FF2">
        <w:rPr>
          <w:lang w:val="en-US"/>
        </w:rPr>
        <w:t>are</w:t>
      </w:r>
      <w:r w:rsidR="004F5D7D" w:rsidRPr="00083FF2">
        <w:rPr>
          <w:lang w:val="en-US"/>
        </w:rPr>
        <w:t xml:space="preserve"> promising to fulfil </w:t>
      </w:r>
      <w:r w:rsidR="004F7082" w:rsidRPr="00083FF2">
        <w:rPr>
          <w:lang w:val="en-US"/>
        </w:rPr>
        <w:t xml:space="preserve">the </w:t>
      </w:r>
      <w:r w:rsidR="00300DE4" w:rsidRPr="00083FF2">
        <w:rPr>
          <w:lang w:val="en-US"/>
        </w:rPr>
        <w:t>above-mentioned</w:t>
      </w:r>
      <w:r w:rsidR="00D92D21" w:rsidRPr="00083FF2">
        <w:rPr>
          <w:lang w:val="en-US"/>
        </w:rPr>
        <w:t xml:space="preserve"> </w:t>
      </w:r>
      <w:r w:rsidR="00205D73" w:rsidRPr="00083FF2">
        <w:rPr>
          <w:lang w:val="en-US"/>
        </w:rPr>
        <w:t>objectives</w:t>
      </w:r>
      <w:r w:rsidR="004F5D7D" w:rsidRPr="00083FF2">
        <w:rPr>
          <w:lang w:val="en-US"/>
        </w:rPr>
        <w:t>.</w:t>
      </w:r>
      <w:r w:rsidR="00E03370" w:rsidRPr="00083FF2">
        <w:rPr>
          <w:lang w:val="en-US"/>
        </w:rPr>
        <w:t xml:space="preserve"> There have been 6 reactor technologies selected by GIF for future research and development, including </w:t>
      </w:r>
      <w:r w:rsidR="006635CC">
        <w:rPr>
          <w:lang w:val="en-US"/>
        </w:rPr>
        <w:t xml:space="preserve">the </w:t>
      </w:r>
      <w:r w:rsidR="00E03370" w:rsidRPr="00083FF2">
        <w:rPr>
          <w:lang w:val="en-US"/>
        </w:rPr>
        <w:t>Gas-Cooled Fast Reactor</w:t>
      </w:r>
      <w:r w:rsidR="006635CC">
        <w:rPr>
          <w:lang w:val="en-US"/>
        </w:rPr>
        <w:t>,</w:t>
      </w:r>
      <w:r w:rsidR="00642174" w:rsidRPr="00083FF2">
        <w:rPr>
          <w:lang w:val="en-US"/>
        </w:rPr>
        <w:t xml:space="preserve"> with </w:t>
      </w:r>
      <w:r w:rsidR="006635CC">
        <w:rPr>
          <w:lang w:val="en-US"/>
        </w:rPr>
        <w:t xml:space="preserve">the </w:t>
      </w:r>
      <w:r w:rsidR="00642174" w:rsidRPr="00083FF2">
        <w:rPr>
          <w:lang w:val="en-US"/>
        </w:rPr>
        <w:t>ambition</w:t>
      </w:r>
      <w:r w:rsidR="00EE7967" w:rsidRPr="00083FF2">
        <w:rPr>
          <w:lang w:val="en-US"/>
        </w:rPr>
        <w:t xml:space="preserve"> to </w:t>
      </w:r>
      <w:r w:rsidR="0037304C" w:rsidRPr="00083FF2">
        <w:rPr>
          <w:lang w:val="en-US"/>
        </w:rPr>
        <w:t>clos</w:t>
      </w:r>
      <w:r w:rsidR="00EE7967" w:rsidRPr="00083FF2">
        <w:rPr>
          <w:lang w:val="en-US"/>
        </w:rPr>
        <w:t xml:space="preserve">e </w:t>
      </w:r>
      <w:r w:rsidR="006635CC">
        <w:rPr>
          <w:lang w:val="en-US"/>
        </w:rPr>
        <w:t xml:space="preserve">the </w:t>
      </w:r>
      <w:r w:rsidR="0037304C" w:rsidRPr="00083FF2">
        <w:rPr>
          <w:lang w:val="en-US"/>
        </w:rPr>
        <w:t xml:space="preserve">fuel cycle </w:t>
      </w:r>
      <w:r w:rsidR="00EE7967" w:rsidRPr="00083FF2">
        <w:rPr>
          <w:lang w:val="en-US"/>
        </w:rPr>
        <w:t xml:space="preserve">and </w:t>
      </w:r>
      <w:r w:rsidR="006635CC">
        <w:rPr>
          <w:lang w:val="en-US"/>
        </w:rPr>
        <w:t>utilize a large amount of U imprisoned in spent fuel assemblies</w:t>
      </w:r>
      <w:r w:rsidR="009721B5" w:rsidRPr="00083FF2">
        <w:rPr>
          <w:lang w:val="en-US"/>
        </w:rPr>
        <w:t>.</w:t>
      </w:r>
      <w:r w:rsidR="00E03370" w:rsidRPr="00083FF2">
        <w:rPr>
          <w:lang w:val="en-US"/>
        </w:rPr>
        <w:t xml:space="preserve"> </w:t>
      </w:r>
      <w:r w:rsidR="001B0C7A" w:rsidRPr="00083FF2">
        <w:rPr>
          <w:lang w:val="en-US"/>
        </w:rPr>
        <w:t xml:space="preserve">The GFR uses </w:t>
      </w:r>
      <w:r w:rsidR="006635CC">
        <w:rPr>
          <w:lang w:val="en-US"/>
        </w:rPr>
        <w:t xml:space="preserve">Sodium Fast Reactors (SFR) knowledge regarding fuel recycling processes and the same reactor technology as used for Very High Temperature </w:t>
      </w:r>
      <w:proofErr w:type="gramStart"/>
      <w:r w:rsidR="006635CC">
        <w:rPr>
          <w:lang w:val="en-US"/>
        </w:rPr>
        <w:t>Reactors  in</w:t>
      </w:r>
      <w:proofErr w:type="gramEnd"/>
      <w:r w:rsidR="006635CC">
        <w:rPr>
          <w:lang w:val="en-US"/>
        </w:rPr>
        <w:t xml:space="preserve"> terms of materials, components,</w:t>
      </w:r>
      <w:r w:rsidR="001B0C7A" w:rsidRPr="00083FF2">
        <w:rPr>
          <w:lang w:val="en-US"/>
        </w:rPr>
        <w:t xml:space="preserve"> and power conversion system</w:t>
      </w:r>
      <w:r w:rsidR="006635CC">
        <w:rPr>
          <w:lang w:val="en-US"/>
        </w:rPr>
        <w:t>s</w:t>
      </w:r>
      <w:r w:rsidR="001B0C7A" w:rsidRPr="00083FF2">
        <w:rPr>
          <w:lang w:val="en-US"/>
        </w:rPr>
        <w:t xml:space="preserve">. </w:t>
      </w:r>
    </w:p>
    <w:p w14:paraId="097281D9" w14:textId="77777777" w:rsidR="004A0BF0" w:rsidRPr="00083FF2" w:rsidRDefault="004A0BF0" w:rsidP="00D655E4">
      <w:pPr>
        <w:pStyle w:val="Zkladntext"/>
        <w:ind w:firstLine="0"/>
        <w:rPr>
          <w:lang w:val="en-US"/>
        </w:rPr>
      </w:pPr>
    </w:p>
    <w:p w14:paraId="2F056A05" w14:textId="26AAD8ED" w:rsidR="005B149E" w:rsidRPr="00083FF2" w:rsidRDefault="00205D73" w:rsidP="00D655E4">
      <w:pPr>
        <w:pStyle w:val="Zkladntext"/>
        <w:ind w:firstLine="0"/>
        <w:rPr>
          <w:lang w:val="en-US"/>
        </w:rPr>
      </w:pPr>
      <w:r w:rsidRPr="00083FF2">
        <w:rPr>
          <w:lang w:val="en-US"/>
        </w:rPr>
        <w:t xml:space="preserve">The key advantages of GFR technology </w:t>
      </w:r>
      <w:r w:rsidR="007F5FB8" w:rsidRPr="00083FF2">
        <w:rPr>
          <w:lang w:val="en-US"/>
        </w:rPr>
        <w:t xml:space="preserve">using </w:t>
      </w:r>
      <w:r w:rsidR="00642174" w:rsidRPr="00083FF2">
        <w:rPr>
          <w:lang w:val="en-US"/>
        </w:rPr>
        <w:t>h</w:t>
      </w:r>
      <w:r w:rsidR="007F5FB8" w:rsidRPr="00083FF2">
        <w:rPr>
          <w:lang w:val="en-US"/>
        </w:rPr>
        <w:t xml:space="preserve">elium (He) as a main coolant </w:t>
      </w:r>
      <w:r w:rsidRPr="00083FF2">
        <w:rPr>
          <w:lang w:val="en-US"/>
        </w:rPr>
        <w:t>are:</w:t>
      </w:r>
    </w:p>
    <w:p w14:paraId="023807EB" w14:textId="77777777" w:rsidR="00205D73" w:rsidRPr="00083FF2" w:rsidRDefault="00205D73" w:rsidP="00D655E4">
      <w:pPr>
        <w:pStyle w:val="Zkladntext"/>
        <w:ind w:firstLine="0"/>
        <w:rPr>
          <w:lang w:val="en-US"/>
        </w:rPr>
      </w:pPr>
    </w:p>
    <w:p w14:paraId="15197473" w14:textId="1B6EF9B3" w:rsidR="001311CE" w:rsidRPr="00AF4B4D" w:rsidRDefault="00DE45B4" w:rsidP="00585505">
      <w:pPr>
        <w:pStyle w:val="ListBulleted"/>
        <w:jc w:val="left"/>
        <w:rPr>
          <w:sz w:val="20"/>
          <w:lang w:val="en-US"/>
        </w:rPr>
      </w:pPr>
      <w:r w:rsidRPr="00AF4B4D">
        <w:rPr>
          <w:sz w:val="20"/>
          <w:lang w:val="en-US"/>
        </w:rPr>
        <w:t xml:space="preserve">better neutronic safety due to low void </w:t>
      </w:r>
      <w:r w:rsidR="006A163D" w:rsidRPr="00AF4B4D">
        <w:rPr>
          <w:sz w:val="20"/>
          <w:lang w:val="en-US"/>
        </w:rPr>
        <w:t xml:space="preserve">reactivity </w:t>
      </w:r>
      <w:r w:rsidRPr="00AF4B4D">
        <w:rPr>
          <w:sz w:val="20"/>
          <w:lang w:val="en-US"/>
        </w:rPr>
        <w:t>feedback coefficient</w:t>
      </w:r>
      <w:r w:rsidR="00482C92" w:rsidRPr="00AF4B4D">
        <w:rPr>
          <w:sz w:val="20"/>
          <w:lang w:val="en-US"/>
        </w:rPr>
        <w:t xml:space="preserve"> than </w:t>
      </w:r>
      <w:r w:rsidR="0083489A" w:rsidRPr="00AF4B4D">
        <w:rPr>
          <w:sz w:val="20"/>
          <w:lang w:val="en-US"/>
        </w:rPr>
        <w:t xml:space="preserve">in </w:t>
      </w:r>
      <w:r w:rsidR="00482C92" w:rsidRPr="00AF4B4D">
        <w:rPr>
          <w:sz w:val="20"/>
          <w:lang w:val="en-US"/>
        </w:rPr>
        <w:t>SFR</w:t>
      </w:r>
    </w:p>
    <w:p w14:paraId="1CFE1BDA" w14:textId="2F8FCD50" w:rsidR="00205D73" w:rsidRPr="00AF4B4D" w:rsidRDefault="001311CE" w:rsidP="00585505">
      <w:pPr>
        <w:pStyle w:val="ListBulleted"/>
        <w:jc w:val="left"/>
        <w:rPr>
          <w:sz w:val="20"/>
          <w:lang w:val="en-US"/>
        </w:rPr>
      </w:pPr>
      <w:r w:rsidRPr="00AF4B4D">
        <w:rPr>
          <w:sz w:val="20"/>
          <w:lang w:val="en-US"/>
        </w:rPr>
        <w:tab/>
      </w:r>
      <w:r w:rsidR="007F5FB8" w:rsidRPr="00AF4B4D">
        <w:rPr>
          <w:sz w:val="20"/>
          <w:lang w:val="en-US"/>
        </w:rPr>
        <w:t>minor generation of corrosion products</w:t>
      </w:r>
      <w:r w:rsidR="00642174" w:rsidRPr="00AF4B4D">
        <w:rPr>
          <w:sz w:val="20"/>
          <w:lang w:val="en-US"/>
        </w:rPr>
        <w:t xml:space="preserve">, </w:t>
      </w:r>
      <w:r w:rsidR="007F5FB8" w:rsidRPr="00AF4B4D">
        <w:rPr>
          <w:sz w:val="20"/>
          <w:lang w:val="en-US"/>
        </w:rPr>
        <w:t>reducing decommissioning costs</w:t>
      </w:r>
      <w:r w:rsidR="00205D73" w:rsidRPr="00AF4B4D">
        <w:rPr>
          <w:sz w:val="20"/>
          <w:lang w:val="en-US"/>
        </w:rPr>
        <w:t>;</w:t>
      </w:r>
    </w:p>
    <w:p w14:paraId="5B7F3217" w14:textId="3AC44796" w:rsidR="00205D73" w:rsidRPr="00AF4B4D" w:rsidRDefault="00205D73" w:rsidP="00585505">
      <w:pPr>
        <w:pStyle w:val="ListBulleted"/>
        <w:jc w:val="left"/>
        <w:rPr>
          <w:sz w:val="20"/>
          <w:lang w:val="en-US"/>
        </w:rPr>
      </w:pPr>
      <w:r w:rsidRPr="00AF4B4D">
        <w:rPr>
          <w:sz w:val="20"/>
          <w:lang w:val="en-US"/>
        </w:rPr>
        <w:tab/>
      </w:r>
      <w:r w:rsidR="007F5FB8" w:rsidRPr="00AF4B4D">
        <w:rPr>
          <w:sz w:val="20"/>
          <w:lang w:val="en-US"/>
        </w:rPr>
        <w:t>optical transparency allowing in-service inspections</w:t>
      </w:r>
      <w:r w:rsidRPr="00AF4B4D">
        <w:rPr>
          <w:sz w:val="20"/>
          <w:lang w:val="en-US"/>
        </w:rPr>
        <w:t>;</w:t>
      </w:r>
    </w:p>
    <w:p w14:paraId="6EE45175" w14:textId="16FB10F3" w:rsidR="007F5FB8" w:rsidRPr="00AF4B4D" w:rsidRDefault="007F5FB8" w:rsidP="00585505">
      <w:pPr>
        <w:pStyle w:val="ListBulleted"/>
        <w:jc w:val="left"/>
        <w:rPr>
          <w:sz w:val="20"/>
          <w:lang w:val="en-US"/>
        </w:rPr>
      </w:pPr>
      <w:r w:rsidRPr="00AF4B4D">
        <w:rPr>
          <w:sz w:val="20"/>
          <w:lang w:val="en-US"/>
        </w:rPr>
        <w:tab/>
        <w:t>no phase changes eliminating potential reactivity swings during accidents</w:t>
      </w:r>
      <w:r w:rsidR="001311CE" w:rsidRPr="00AF4B4D">
        <w:rPr>
          <w:sz w:val="20"/>
          <w:lang w:val="en-US"/>
        </w:rPr>
        <w:t>;</w:t>
      </w:r>
    </w:p>
    <w:p w14:paraId="1B57675A" w14:textId="4F82B245" w:rsidR="001311CE" w:rsidRPr="00AF4B4D" w:rsidRDefault="001311CE" w:rsidP="00585505">
      <w:pPr>
        <w:pStyle w:val="ListBulleted"/>
        <w:jc w:val="left"/>
        <w:rPr>
          <w:sz w:val="20"/>
          <w:lang w:val="en-US"/>
        </w:rPr>
      </w:pPr>
      <w:r w:rsidRPr="00AF4B4D">
        <w:rPr>
          <w:sz w:val="20"/>
          <w:lang w:val="en-US"/>
        </w:rPr>
        <w:tab/>
        <w:t>operation at very high temperatures, high power conversion efficiency</w:t>
      </w:r>
      <w:r w:rsidR="00642174" w:rsidRPr="00AF4B4D">
        <w:rPr>
          <w:sz w:val="20"/>
          <w:lang w:val="en-US"/>
        </w:rPr>
        <w:t>;</w:t>
      </w:r>
    </w:p>
    <w:p w14:paraId="7E82C3D2" w14:textId="4F621954" w:rsidR="001311CE" w:rsidRPr="00AF4B4D" w:rsidRDefault="001311CE" w:rsidP="00585505">
      <w:pPr>
        <w:pStyle w:val="ListBulleted"/>
        <w:jc w:val="left"/>
        <w:rPr>
          <w:sz w:val="20"/>
          <w:lang w:val="en-US"/>
        </w:rPr>
      </w:pPr>
      <w:r w:rsidRPr="00AF4B4D">
        <w:rPr>
          <w:sz w:val="20"/>
          <w:lang w:val="en-US"/>
        </w:rPr>
        <w:tab/>
        <w:t>beside electricity production GFR technology provides broad spectrum of deployment including</w:t>
      </w:r>
      <w:r w:rsidR="00585505" w:rsidRPr="00AF4B4D">
        <w:rPr>
          <w:sz w:val="20"/>
          <w:lang w:val="en-US"/>
        </w:rPr>
        <w:t xml:space="preserve"> </w:t>
      </w:r>
      <w:r w:rsidRPr="00AF4B4D">
        <w:rPr>
          <w:sz w:val="20"/>
          <w:lang w:val="en-US"/>
        </w:rPr>
        <w:t>cogeneration, process heat, desalination, hydrogen production and others</w:t>
      </w:r>
      <w:r w:rsidR="00642174" w:rsidRPr="00AF4B4D">
        <w:rPr>
          <w:sz w:val="20"/>
          <w:lang w:val="en-US"/>
        </w:rPr>
        <w:t>;</w:t>
      </w:r>
      <w:r w:rsidRPr="00AF4B4D">
        <w:rPr>
          <w:sz w:val="20"/>
          <w:lang w:val="en-US"/>
        </w:rPr>
        <w:t xml:space="preserve"> </w:t>
      </w:r>
    </w:p>
    <w:p w14:paraId="1036848B" w14:textId="5F98D0E4" w:rsidR="00642174" w:rsidRPr="00AF4B4D" w:rsidRDefault="001311CE" w:rsidP="00585505">
      <w:pPr>
        <w:pStyle w:val="ListBulleted"/>
        <w:jc w:val="left"/>
        <w:rPr>
          <w:sz w:val="20"/>
          <w:lang w:val="en-US"/>
        </w:rPr>
      </w:pPr>
      <w:r w:rsidRPr="00AF4B4D">
        <w:rPr>
          <w:sz w:val="20"/>
          <w:lang w:val="en-US"/>
        </w:rPr>
        <w:tab/>
      </w:r>
      <w:r w:rsidR="00DE45B4" w:rsidRPr="00AF4B4D">
        <w:rPr>
          <w:sz w:val="20"/>
          <w:lang w:val="en-US"/>
        </w:rPr>
        <w:t xml:space="preserve">better use of </w:t>
      </w:r>
      <w:r w:rsidR="00482C92" w:rsidRPr="00AF4B4D">
        <w:rPr>
          <w:sz w:val="20"/>
          <w:lang w:val="en-US"/>
        </w:rPr>
        <w:t>uranium</w:t>
      </w:r>
      <w:r w:rsidR="00642174" w:rsidRPr="00AF4B4D">
        <w:rPr>
          <w:sz w:val="20"/>
          <w:lang w:val="en-US"/>
        </w:rPr>
        <w:t xml:space="preserve"> </w:t>
      </w:r>
      <w:r w:rsidR="00DE45B4" w:rsidRPr="00AF4B4D">
        <w:rPr>
          <w:sz w:val="20"/>
          <w:lang w:val="en-US"/>
        </w:rPr>
        <w:t>resources</w:t>
      </w:r>
      <w:r w:rsidR="00482C92" w:rsidRPr="00AF4B4D">
        <w:rPr>
          <w:sz w:val="20"/>
          <w:lang w:val="en-US"/>
        </w:rPr>
        <w:t xml:space="preserve"> than in</w:t>
      </w:r>
      <w:r w:rsidR="00B4197F" w:rsidRPr="00AF4B4D">
        <w:rPr>
          <w:sz w:val="20"/>
          <w:lang w:val="en-US"/>
        </w:rPr>
        <w:t xml:space="preserve"> </w:t>
      </w:r>
      <w:r w:rsidR="0092629C" w:rsidRPr="00AF4B4D">
        <w:rPr>
          <w:sz w:val="20"/>
          <w:lang w:val="en-US"/>
        </w:rPr>
        <w:t xml:space="preserve">currently used </w:t>
      </w:r>
      <w:r w:rsidR="00482C92" w:rsidRPr="00AF4B4D">
        <w:rPr>
          <w:sz w:val="20"/>
          <w:lang w:val="en-US"/>
        </w:rPr>
        <w:t>PWR</w:t>
      </w:r>
      <w:r w:rsidR="0092629C" w:rsidRPr="00AF4B4D">
        <w:rPr>
          <w:sz w:val="20"/>
          <w:lang w:val="en-US"/>
        </w:rPr>
        <w:t>s</w:t>
      </w:r>
      <w:r w:rsidR="005E10A0" w:rsidRPr="00AF4B4D">
        <w:rPr>
          <w:sz w:val="20"/>
          <w:lang w:val="en-US"/>
        </w:rPr>
        <w:t>;</w:t>
      </w:r>
    </w:p>
    <w:p w14:paraId="2403F3EB" w14:textId="47782B1E" w:rsidR="001311CE" w:rsidRPr="00AF4B4D" w:rsidRDefault="005E10A0" w:rsidP="00585505">
      <w:pPr>
        <w:pStyle w:val="ListBulleted"/>
        <w:jc w:val="left"/>
        <w:rPr>
          <w:sz w:val="20"/>
          <w:lang w:val="en-US"/>
        </w:rPr>
      </w:pPr>
      <w:r w:rsidRPr="00AF4B4D">
        <w:rPr>
          <w:sz w:val="20"/>
          <w:lang w:val="en-US"/>
        </w:rPr>
        <w:tab/>
      </w:r>
      <w:r w:rsidR="00DE45B4" w:rsidRPr="00AF4B4D">
        <w:rPr>
          <w:sz w:val="20"/>
          <w:lang w:val="en-US"/>
        </w:rPr>
        <w:t>proliferation resistan</w:t>
      </w:r>
      <w:r w:rsidRPr="00AF4B4D">
        <w:rPr>
          <w:sz w:val="20"/>
          <w:lang w:val="en-US"/>
        </w:rPr>
        <w:t>ce.</w:t>
      </w:r>
    </w:p>
    <w:p w14:paraId="1F130B57" w14:textId="388B1467" w:rsidR="00C26095" w:rsidRPr="00083FF2" w:rsidRDefault="00C26095" w:rsidP="00D655E4">
      <w:pPr>
        <w:pStyle w:val="Zkladntext"/>
        <w:ind w:firstLine="0"/>
        <w:rPr>
          <w:lang w:val="en-US"/>
        </w:rPr>
      </w:pPr>
    </w:p>
    <w:p w14:paraId="7A4CBD60" w14:textId="21ED62CD" w:rsidR="00C201FD" w:rsidRPr="00083FF2" w:rsidRDefault="00C201FD" w:rsidP="00D655E4">
      <w:pPr>
        <w:pStyle w:val="Zkladntext"/>
        <w:ind w:firstLine="0"/>
        <w:rPr>
          <w:lang w:val="en-US"/>
        </w:rPr>
      </w:pPr>
      <w:r w:rsidRPr="00083FF2">
        <w:rPr>
          <w:lang w:val="en-US"/>
        </w:rPr>
        <w:t>I</w:t>
      </w:r>
      <w:r w:rsidR="004A0BF0" w:rsidRPr="00083FF2">
        <w:rPr>
          <w:lang w:val="en-US"/>
        </w:rPr>
        <w:t>n</w:t>
      </w:r>
      <w:r w:rsidRPr="00083FF2">
        <w:rPr>
          <w:lang w:val="en-US"/>
        </w:rPr>
        <w:t xml:space="preserve"> this place</w:t>
      </w:r>
      <w:r w:rsidR="00457885">
        <w:rPr>
          <w:lang w:val="en-US"/>
        </w:rPr>
        <w:t>,</w:t>
      </w:r>
      <w:r w:rsidRPr="00083FF2">
        <w:rPr>
          <w:lang w:val="en-US"/>
        </w:rPr>
        <w:t xml:space="preserve"> </w:t>
      </w:r>
      <w:r w:rsidR="004A0BF0" w:rsidRPr="00083FF2">
        <w:rPr>
          <w:lang w:val="en-US"/>
        </w:rPr>
        <w:t xml:space="preserve">it </w:t>
      </w:r>
      <w:r w:rsidRPr="00083FF2">
        <w:rPr>
          <w:lang w:val="en-US"/>
        </w:rPr>
        <w:t xml:space="preserve">is good to mention </w:t>
      </w:r>
      <w:r w:rsidR="00457885">
        <w:rPr>
          <w:lang w:val="en-US"/>
        </w:rPr>
        <w:t xml:space="preserve">the </w:t>
      </w:r>
      <w:r w:rsidRPr="00083FF2">
        <w:rPr>
          <w:lang w:val="en-US"/>
        </w:rPr>
        <w:t>challenges of GFR technology, which includes:</w:t>
      </w:r>
    </w:p>
    <w:p w14:paraId="34FFB2B4" w14:textId="77777777" w:rsidR="00C201FD" w:rsidRPr="00083FF2" w:rsidRDefault="00C201FD" w:rsidP="00D655E4">
      <w:pPr>
        <w:pStyle w:val="Zkladntext"/>
        <w:ind w:firstLine="0"/>
        <w:rPr>
          <w:lang w:val="en-US"/>
        </w:rPr>
      </w:pPr>
    </w:p>
    <w:p w14:paraId="3B530C64" w14:textId="33AF589F" w:rsidR="00C201FD" w:rsidRPr="00AF4B4D" w:rsidRDefault="00C201FD" w:rsidP="00585505">
      <w:pPr>
        <w:pStyle w:val="ListBulleted"/>
        <w:rPr>
          <w:sz w:val="20"/>
          <w:lang w:val="en-US"/>
        </w:rPr>
      </w:pPr>
      <w:r w:rsidRPr="00AF4B4D">
        <w:rPr>
          <w:sz w:val="20"/>
          <w:lang w:val="en-US"/>
        </w:rPr>
        <w:tab/>
        <w:t>heat dissipation at low</w:t>
      </w:r>
      <w:r w:rsidR="005E10A0" w:rsidRPr="00AF4B4D">
        <w:rPr>
          <w:sz w:val="20"/>
          <w:lang w:val="en-US"/>
        </w:rPr>
        <w:t xml:space="preserve"> coolant density </w:t>
      </w:r>
      <w:r w:rsidR="00974623" w:rsidRPr="00AF4B4D">
        <w:rPr>
          <w:sz w:val="20"/>
          <w:lang w:val="en-US"/>
        </w:rPr>
        <w:t xml:space="preserve">and natural convection </w:t>
      </w:r>
      <w:r w:rsidR="004A0BF0" w:rsidRPr="00AF4B4D">
        <w:rPr>
          <w:sz w:val="20"/>
          <w:lang w:val="en-US"/>
        </w:rPr>
        <w:t>conditions</w:t>
      </w:r>
      <w:r w:rsidR="005E10A0" w:rsidRPr="00AF4B4D">
        <w:rPr>
          <w:sz w:val="20"/>
          <w:lang w:val="en-US"/>
        </w:rPr>
        <w:t>;</w:t>
      </w:r>
    </w:p>
    <w:p w14:paraId="28D53898" w14:textId="683DF2AC" w:rsidR="00C201FD" w:rsidRPr="00AF4B4D" w:rsidRDefault="00C201FD" w:rsidP="00585505">
      <w:pPr>
        <w:pStyle w:val="ListBulleted"/>
        <w:rPr>
          <w:sz w:val="20"/>
          <w:lang w:val="en-US"/>
        </w:rPr>
      </w:pPr>
      <w:r w:rsidRPr="00AF4B4D">
        <w:rPr>
          <w:sz w:val="20"/>
          <w:lang w:val="en-US"/>
        </w:rPr>
        <w:tab/>
      </w:r>
      <w:r w:rsidR="004A0BF0" w:rsidRPr="00AF4B4D">
        <w:rPr>
          <w:sz w:val="20"/>
          <w:lang w:val="en-US"/>
        </w:rPr>
        <w:t xml:space="preserve">development of robust and inherently safe Decay Heat Removal system (addressing </w:t>
      </w:r>
      <w:r w:rsidRPr="00AF4B4D">
        <w:rPr>
          <w:sz w:val="20"/>
          <w:lang w:val="en-US"/>
        </w:rPr>
        <w:t>low thermal</w:t>
      </w:r>
      <w:r w:rsidR="00585505" w:rsidRPr="00AF4B4D">
        <w:rPr>
          <w:sz w:val="20"/>
          <w:lang w:val="en-US"/>
        </w:rPr>
        <w:t xml:space="preserve"> </w:t>
      </w:r>
      <w:r w:rsidRPr="00AF4B4D">
        <w:rPr>
          <w:sz w:val="20"/>
          <w:lang w:val="en-US"/>
        </w:rPr>
        <w:t xml:space="preserve">inertia </w:t>
      </w:r>
      <w:r w:rsidR="004A0BF0" w:rsidRPr="00AF4B4D">
        <w:rPr>
          <w:sz w:val="20"/>
          <w:lang w:val="en-US"/>
        </w:rPr>
        <w:t>of He and higher power density of the core</w:t>
      </w:r>
      <w:r w:rsidR="00974623" w:rsidRPr="00AF4B4D">
        <w:rPr>
          <w:sz w:val="20"/>
          <w:lang w:val="en-US"/>
        </w:rPr>
        <w:t xml:space="preserve"> leading to rapid heat-up following a loss of forced</w:t>
      </w:r>
      <w:r w:rsidR="00585505" w:rsidRPr="00AF4B4D">
        <w:rPr>
          <w:sz w:val="20"/>
          <w:lang w:val="en-US"/>
        </w:rPr>
        <w:t xml:space="preserve"> </w:t>
      </w:r>
      <w:r w:rsidR="00974623" w:rsidRPr="00AF4B4D">
        <w:rPr>
          <w:sz w:val="20"/>
          <w:lang w:val="en-US"/>
        </w:rPr>
        <w:t>cooling</w:t>
      </w:r>
      <w:r w:rsidR="004A0BF0" w:rsidRPr="00AF4B4D">
        <w:rPr>
          <w:sz w:val="20"/>
          <w:lang w:val="en-US"/>
        </w:rPr>
        <w:t>)</w:t>
      </w:r>
      <w:r w:rsidR="005E10A0" w:rsidRPr="00AF4B4D">
        <w:rPr>
          <w:sz w:val="20"/>
          <w:lang w:val="en-US"/>
        </w:rPr>
        <w:t>;</w:t>
      </w:r>
    </w:p>
    <w:p w14:paraId="78E4A5F9" w14:textId="5BA0851A" w:rsidR="00C201FD" w:rsidRPr="00AF4B4D" w:rsidRDefault="00C201FD" w:rsidP="00585505">
      <w:pPr>
        <w:pStyle w:val="ListBulleted"/>
        <w:rPr>
          <w:sz w:val="20"/>
          <w:lang w:val="en-US"/>
        </w:rPr>
      </w:pPr>
      <w:r w:rsidRPr="00AF4B4D">
        <w:rPr>
          <w:sz w:val="20"/>
          <w:lang w:val="en-US"/>
        </w:rPr>
        <w:tab/>
        <w:t>diffusion of He</w:t>
      </w:r>
      <w:r w:rsidR="004A0BF0" w:rsidRPr="00AF4B4D">
        <w:rPr>
          <w:sz w:val="20"/>
          <w:lang w:val="en-US"/>
        </w:rPr>
        <w:t xml:space="preserve"> </w:t>
      </w:r>
      <w:r w:rsidRPr="00AF4B4D">
        <w:rPr>
          <w:sz w:val="20"/>
          <w:lang w:val="en-US"/>
        </w:rPr>
        <w:t>through solid materials</w:t>
      </w:r>
      <w:r w:rsidR="005E10A0" w:rsidRPr="00AF4B4D">
        <w:rPr>
          <w:sz w:val="20"/>
          <w:lang w:val="en-US"/>
        </w:rPr>
        <w:t>;</w:t>
      </w:r>
    </w:p>
    <w:p w14:paraId="0E1095C5" w14:textId="1DECBEEC" w:rsidR="00C201FD" w:rsidRPr="00AF4B4D" w:rsidRDefault="00C201FD" w:rsidP="00585505">
      <w:pPr>
        <w:pStyle w:val="ListBulleted"/>
        <w:rPr>
          <w:sz w:val="20"/>
          <w:lang w:val="en-US"/>
        </w:rPr>
      </w:pPr>
      <w:r w:rsidRPr="00AF4B4D">
        <w:rPr>
          <w:sz w:val="20"/>
          <w:lang w:val="en-US"/>
        </w:rPr>
        <w:tab/>
        <w:t xml:space="preserve">development of </w:t>
      </w:r>
      <w:r w:rsidR="004A0BF0" w:rsidRPr="00AF4B4D">
        <w:rPr>
          <w:sz w:val="20"/>
          <w:lang w:val="en-US"/>
        </w:rPr>
        <w:t>innovative materials (refractory fuel resistant to fast-neutron</w:t>
      </w:r>
      <w:r w:rsidR="00585505" w:rsidRPr="00AF4B4D">
        <w:rPr>
          <w:sz w:val="20"/>
          <w:lang w:val="en-US"/>
        </w:rPr>
        <w:t xml:space="preserve"> </w:t>
      </w:r>
      <w:r w:rsidR="004A0BF0" w:rsidRPr="00AF4B4D">
        <w:rPr>
          <w:sz w:val="20"/>
          <w:lang w:val="en-US"/>
        </w:rPr>
        <w:t>spectra)</w:t>
      </w:r>
      <w:r w:rsidR="005E10A0" w:rsidRPr="00AF4B4D">
        <w:rPr>
          <w:sz w:val="20"/>
          <w:lang w:val="en-US"/>
        </w:rPr>
        <w:t>;</w:t>
      </w:r>
    </w:p>
    <w:p w14:paraId="0BC984A8" w14:textId="4FAEB978" w:rsidR="00C201FD" w:rsidRPr="00AF4B4D" w:rsidRDefault="004A0BF0" w:rsidP="00585505">
      <w:pPr>
        <w:pStyle w:val="ListBulleted"/>
        <w:rPr>
          <w:sz w:val="20"/>
          <w:lang w:val="en-US"/>
        </w:rPr>
      </w:pPr>
      <w:r w:rsidRPr="00AF4B4D">
        <w:rPr>
          <w:sz w:val="20"/>
          <w:lang w:val="en-US"/>
        </w:rPr>
        <w:tab/>
      </w:r>
      <w:r w:rsidR="004409A2" w:rsidRPr="00AF4B4D">
        <w:rPr>
          <w:sz w:val="20"/>
          <w:lang w:val="en-US"/>
        </w:rPr>
        <w:t xml:space="preserve">R&amp;D needs to build </w:t>
      </w:r>
      <w:r w:rsidR="005E10A0" w:rsidRPr="00AF4B4D">
        <w:rPr>
          <w:sz w:val="20"/>
          <w:lang w:val="en-US"/>
        </w:rPr>
        <w:t xml:space="preserve">and </w:t>
      </w:r>
      <w:r w:rsidRPr="00AF4B4D">
        <w:rPr>
          <w:sz w:val="20"/>
          <w:lang w:val="en-US"/>
        </w:rPr>
        <w:t>operat</w:t>
      </w:r>
      <w:r w:rsidR="004409A2" w:rsidRPr="00AF4B4D">
        <w:rPr>
          <w:sz w:val="20"/>
          <w:lang w:val="en-US"/>
        </w:rPr>
        <w:t>e</w:t>
      </w:r>
      <w:r w:rsidRPr="00AF4B4D">
        <w:rPr>
          <w:sz w:val="20"/>
          <w:lang w:val="en-US"/>
        </w:rPr>
        <w:t xml:space="preserve"> dedicated experimental test facilities</w:t>
      </w:r>
      <w:r w:rsidR="005E10A0" w:rsidRPr="00AF4B4D">
        <w:rPr>
          <w:sz w:val="20"/>
          <w:lang w:val="en-US"/>
        </w:rPr>
        <w:t>.</w:t>
      </w:r>
    </w:p>
    <w:p w14:paraId="4844E09E" w14:textId="2FCD83EA" w:rsidR="004A0BF0" w:rsidRPr="00083FF2" w:rsidRDefault="004A0BF0" w:rsidP="00D655E4">
      <w:pPr>
        <w:pStyle w:val="Zkladntext"/>
        <w:ind w:firstLine="0"/>
        <w:rPr>
          <w:lang w:val="en-US"/>
        </w:rPr>
      </w:pPr>
    </w:p>
    <w:p w14:paraId="7140E9C8" w14:textId="57FB702F" w:rsidR="00F860C5" w:rsidRPr="00083FF2" w:rsidRDefault="00F860C5" w:rsidP="00D655E4">
      <w:pPr>
        <w:pStyle w:val="Zkladntext"/>
        <w:ind w:firstLine="0"/>
        <w:rPr>
          <w:lang w:val="en-US"/>
        </w:rPr>
      </w:pPr>
      <w:r w:rsidRPr="00083FF2">
        <w:rPr>
          <w:lang w:val="en-US"/>
        </w:rPr>
        <w:t xml:space="preserve">Available TH codes widely used for the safety assessment of NPP were mostly developed and extensively validated for the GEN II, III, III+ Pressurized Water Reactors (PWR) and Boiling Water Reactors (BWR). </w:t>
      </w:r>
      <w:r w:rsidR="006635CC">
        <w:rPr>
          <w:lang w:val="en-US"/>
        </w:rPr>
        <w:t>The m</w:t>
      </w:r>
      <w:r w:rsidRPr="00083FF2">
        <w:rPr>
          <w:lang w:val="en-US"/>
        </w:rPr>
        <w:t xml:space="preserve">ajority of the most </w:t>
      </w:r>
      <w:r w:rsidR="008E1D7A" w:rsidRPr="00083FF2">
        <w:rPr>
          <w:lang w:val="en-US"/>
        </w:rPr>
        <w:t>reliable</w:t>
      </w:r>
      <w:r w:rsidRPr="00083FF2">
        <w:rPr>
          <w:lang w:val="en-US"/>
        </w:rPr>
        <w:t xml:space="preserve"> TH codes (e.g. RELAP, CATHARE</w:t>
      </w:r>
      <w:r w:rsidR="00D61F16" w:rsidRPr="00083FF2">
        <w:rPr>
          <w:lang w:val="en-US"/>
        </w:rPr>
        <w:t>,</w:t>
      </w:r>
      <w:r w:rsidRPr="00083FF2">
        <w:rPr>
          <w:lang w:val="en-US"/>
        </w:rPr>
        <w:t xml:space="preserve"> ATHLET etc.) have expanded their field of applicability not only to GFR but </w:t>
      </w:r>
      <w:r w:rsidR="006635CC">
        <w:rPr>
          <w:lang w:val="en-US"/>
        </w:rPr>
        <w:t xml:space="preserve">to </w:t>
      </w:r>
      <w:r w:rsidRPr="00083FF2">
        <w:rPr>
          <w:lang w:val="en-US"/>
        </w:rPr>
        <w:t xml:space="preserve">other promising </w:t>
      </w:r>
      <w:r w:rsidR="00300DE4" w:rsidRPr="00083FF2">
        <w:rPr>
          <w:lang w:val="en-US"/>
        </w:rPr>
        <w:t xml:space="preserve">GEN IV </w:t>
      </w:r>
      <w:r w:rsidRPr="00083FF2">
        <w:rPr>
          <w:lang w:val="en-US"/>
        </w:rPr>
        <w:t>technologies too, including Lead-cooled Fast Reactor (LFR), Molten Salt Reactor (MSR), Supercritical Water-cooled Reactor (SCWR), SFR and Very High</w:t>
      </w:r>
      <w:r w:rsidR="006635CC">
        <w:rPr>
          <w:lang w:val="en-US"/>
        </w:rPr>
        <w:t>-</w:t>
      </w:r>
      <w:r w:rsidRPr="00083FF2">
        <w:rPr>
          <w:lang w:val="en-US"/>
        </w:rPr>
        <w:t xml:space="preserve">Temperature Reactor. The code developers added </w:t>
      </w:r>
      <w:r w:rsidR="006635CC">
        <w:rPr>
          <w:lang w:val="en-US"/>
        </w:rPr>
        <w:t xml:space="preserve">a </w:t>
      </w:r>
      <w:r w:rsidRPr="00083FF2">
        <w:rPr>
          <w:lang w:val="en-US"/>
        </w:rPr>
        <w:t>new type of fuels, material properties, cooling mediums, updated heat transfer formulas and developed specific modules</w:t>
      </w:r>
      <w:r w:rsidR="006635CC">
        <w:rPr>
          <w:lang w:val="en-US"/>
        </w:rPr>
        <w:t>,</w:t>
      </w:r>
      <w:r w:rsidRPr="00083FF2">
        <w:rPr>
          <w:lang w:val="en-US"/>
        </w:rPr>
        <w:t xml:space="preserve"> e.g. blowers, </w:t>
      </w:r>
      <w:r w:rsidR="00D61F16" w:rsidRPr="00083FF2">
        <w:rPr>
          <w:lang w:val="en-US"/>
        </w:rPr>
        <w:t>turbomachinery</w:t>
      </w:r>
      <w:r w:rsidRPr="00083FF2">
        <w:rPr>
          <w:lang w:val="en-US"/>
        </w:rPr>
        <w:t xml:space="preserve"> etc. [4]</w:t>
      </w:r>
      <w:r w:rsidR="00A54C4C" w:rsidRPr="00083FF2">
        <w:rPr>
          <w:lang w:val="en-US"/>
        </w:rPr>
        <w:t>, [10]</w:t>
      </w:r>
      <w:r w:rsidRPr="00083FF2">
        <w:rPr>
          <w:lang w:val="en-US"/>
        </w:rPr>
        <w:t xml:space="preserve">. Code improvements have been extensively validated in code-to-code benchmarks [6] </w:t>
      </w:r>
      <w:r w:rsidR="00A54C4C" w:rsidRPr="00083FF2">
        <w:rPr>
          <w:lang w:val="en-US"/>
        </w:rPr>
        <w:t xml:space="preserve">as well </w:t>
      </w:r>
      <w:r w:rsidRPr="00083FF2">
        <w:rPr>
          <w:lang w:val="en-US"/>
        </w:rPr>
        <w:t>against experimental data [3], [5].</w:t>
      </w:r>
    </w:p>
    <w:p w14:paraId="7A4A8105" w14:textId="162599F7" w:rsidR="006D48F5" w:rsidRPr="00083FF2" w:rsidRDefault="006635CC" w:rsidP="00D655E4">
      <w:pPr>
        <w:pStyle w:val="Zkladntext"/>
        <w:ind w:firstLine="0"/>
        <w:rPr>
          <w:lang w:val="en-US"/>
        </w:rPr>
      </w:pPr>
      <w:r>
        <w:rPr>
          <w:lang w:val="en-US"/>
        </w:rPr>
        <w:lastRenderedPageBreak/>
        <w:t xml:space="preserve">This paper </w:t>
      </w:r>
      <w:proofErr w:type="spellStart"/>
      <w:r>
        <w:rPr>
          <w:lang w:val="en-US"/>
        </w:rPr>
        <w:t>summarises</w:t>
      </w:r>
      <w:proofErr w:type="spellEnd"/>
      <w:r w:rsidR="006D48F5" w:rsidRPr="00083FF2">
        <w:rPr>
          <w:lang w:val="en-US"/>
        </w:rPr>
        <w:t xml:space="preserve"> </w:t>
      </w:r>
      <w:r w:rsidR="008E1D7A" w:rsidRPr="00083FF2">
        <w:rPr>
          <w:lang w:val="en-US"/>
        </w:rPr>
        <w:t xml:space="preserve">the </w:t>
      </w:r>
      <w:r>
        <w:rPr>
          <w:lang w:val="en-US"/>
        </w:rPr>
        <w:t>work</w:t>
      </w:r>
      <w:r w:rsidR="00F435F9" w:rsidRPr="00083FF2">
        <w:rPr>
          <w:lang w:val="en-US"/>
        </w:rPr>
        <w:t xml:space="preserve"> in TH code validation </w:t>
      </w:r>
      <w:r w:rsidR="006D48F5" w:rsidRPr="00083FF2">
        <w:rPr>
          <w:lang w:val="en-US"/>
        </w:rPr>
        <w:t xml:space="preserve">performed in the frame of VINCO </w:t>
      </w:r>
      <w:r w:rsidR="00F435F9" w:rsidRPr="00083FF2">
        <w:rPr>
          <w:lang w:val="en-US"/>
        </w:rPr>
        <w:t>EU</w:t>
      </w:r>
      <w:r w:rsidR="00D61F16" w:rsidRPr="00083FF2">
        <w:rPr>
          <w:lang w:val="en-US"/>
        </w:rPr>
        <w:t xml:space="preserve"> </w:t>
      </w:r>
      <w:r w:rsidR="006F6ECE" w:rsidRPr="00083FF2">
        <w:rPr>
          <w:lang w:val="en-US"/>
        </w:rPr>
        <w:t>in c</w:t>
      </w:r>
      <w:r w:rsidR="006D48F5" w:rsidRPr="00083FF2">
        <w:rPr>
          <w:lang w:val="en-US"/>
        </w:rPr>
        <w:t>hapter 3</w:t>
      </w:r>
      <w:r w:rsidR="006F6ECE" w:rsidRPr="00083FF2">
        <w:rPr>
          <w:lang w:val="en-US"/>
        </w:rPr>
        <w:t xml:space="preserve"> [1]</w:t>
      </w:r>
      <w:r w:rsidR="00F435F9" w:rsidRPr="00083FF2">
        <w:rPr>
          <w:lang w:val="en-US"/>
        </w:rPr>
        <w:t xml:space="preserve">. </w:t>
      </w:r>
      <w:r w:rsidR="00B837A5" w:rsidRPr="00083FF2">
        <w:rPr>
          <w:lang w:val="en-US"/>
        </w:rPr>
        <w:t xml:space="preserve">Subsequently, </w:t>
      </w:r>
      <w:r w:rsidR="00F435F9" w:rsidRPr="00083FF2">
        <w:rPr>
          <w:lang w:val="en-US"/>
        </w:rPr>
        <w:t>the efforts to improve ALLEGRO design in terms of safety</w:t>
      </w:r>
      <w:r w:rsidR="006D48F5" w:rsidRPr="00083FF2">
        <w:rPr>
          <w:lang w:val="en-US"/>
        </w:rPr>
        <w:t>,</w:t>
      </w:r>
      <w:r w:rsidR="00F435F9" w:rsidRPr="00083FF2">
        <w:rPr>
          <w:lang w:val="en-US"/>
        </w:rPr>
        <w:t xml:space="preserve"> specifically </w:t>
      </w:r>
      <w:r w:rsidR="009637F5" w:rsidRPr="00083FF2">
        <w:rPr>
          <w:lang w:val="en-US"/>
        </w:rPr>
        <w:t xml:space="preserve">the </w:t>
      </w:r>
      <w:r w:rsidR="006D52D5" w:rsidRPr="00083FF2">
        <w:rPr>
          <w:lang w:val="en-US"/>
        </w:rPr>
        <w:t xml:space="preserve">study </w:t>
      </w:r>
      <w:r w:rsidR="009637F5" w:rsidRPr="00083FF2">
        <w:rPr>
          <w:lang w:val="en-US"/>
        </w:rPr>
        <w:t xml:space="preserve">investigating </w:t>
      </w:r>
      <w:r w:rsidR="006D52D5" w:rsidRPr="00083FF2">
        <w:rPr>
          <w:lang w:val="en-US"/>
        </w:rPr>
        <w:t>benefits of the third primary system loop improv</w:t>
      </w:r>
      <w:r w:rsidR="00D61F16" w:rsidRPr="00083FF2">
        <w:rPr>
          <w:lang w:val="en-US"/>
        </w:rPr>
        <w:t>ing</w:t>
      </w:r>
      <w:r w:rsidR="006D52D5" w:rsidRPr="00083FF2">
        <w:rPr>
          <w:lang w:val="en-US"/>
        </w:rPr>
        <w:t xml:space="preserve"> core cooling during hot duct break in chapter 4 </w:t>
      </w:r>
      <w:r w:rsidR="00F435F9" w:rsidRPr="00083FF2">
        <w:rPr>
          <w:lang w:val="en-US"/>
        </w:rPr>
        <w:t>[2]</w:t>
      </w:r>
      <w:r w:rsidR="00752AD4" w:rsidRPr="00083FF2">
        <w:rPr>
          <w:lang w:val="en-US"/>
        </w:rPr>
        <w:t>.</w:t>
      </w:r>
    </w:p>
    <w:p w14:paraId="269A3651" w14:textId="0492B33E" w:rsidR="00D61F16" w:rsidRPr="00083FF2" w:rsidRDefault="00D61F16">
      <w:pPr>
        <w:overflowPunct/>
        <w:autoSpaceDE/>
        <w:autoSpaceDN/>
        <w:adjustRightInd/>
        <w:textAlignment w:val="auto"/>
        <w:rPr>
          <w:sz w:val="20"/>
          <w:lang w:val="en-US"/>
        </w:rPr>
      </w:pPr>
    </w:p>
    <w:p w14:paraId="6CE3B193" w14:textId="1A1E6038" w:rsidR="0077330C" w:rsidRPr="00083FF2" w:rsidRDefault="0077330C" w:rsidP="0077330C">
      <w:pPr>
        <w:pStyle w:val="Nadpis2"/>
        <w:numPr>
          <w:ilvl w:val="1"/>
          <w:numId w:val="10"/>
        </w:numPr>
        <w:rPr>
          <w:lang w:val="en-US"/>
        </w:rPr>
      </w:pPr>
      <w:r w:rsidRPr="00083FF2">
        <w:rPr>
          <w:lang w:val="en-US"/>
        </w:rPr>
        <w:t>GFR</w:t>
      </w:r>
      <w:r w:rsidR="006F7DDD" w:rsidRPr="00083FF2">
        <w:rPr>
          <w:lang w:val="en-US"/>
        </w:rPr>
        <w:t xml:space="preserve"> </w:t>
      </w:r>
      <w:r w:rsidRPr="00083FF2">
        <w:rPr>
          <w:lang w:val="en-US"/>
        </w:rPr>
        <w:t>2400</w:t>
      </w:r>
    </w:p>
    <w:p w14:paraId="555D912E" w14:textId="26A0B1AD" w:rsidR="003B2626" w:rsidRPr="00083FF2" w:rsidRDefault="00440825" w:rsidP="003B2626">
      <w:pPr>
        <w:pStyle w:val="Zkladntext"/>
        <w:ind w:firstLine="0"/>
        <w:rPr>
          <w:lang w:val="en-US"/>
        </w:rPr>
      </w:pPr>
      <w:r w:rsidRPr="00083FF2">
        <w:rPr>
          <w:lang w:val="en-US"/>
        </w:rPr>
        <w:t>The reference GFR concept is</w:t>
      </w:r>
      <w:r w:rsidR="000D6ECA" w:rsidRPr="00083FF2">
        <w:rPr>
          <w:lang w:val="en-US"/>
        </w:rPr>
        <w:t xml:space="preserve"> a</w:t>
      </w:r>
      <w:r w:rsidRPr="00083FF2">
        <w:rPr>
          <w:lang w:val="en-US"/>
        </w:rPr>
        <w:t xml:space="preserve"> </w:t>
      </w:r>
      <w:r w:rsidR="00EA189E" w:rsidRPr="00083FF2">
        <w:rPr>
          <w:lang w:val="en-US"/>
        </w:rPr>
        <w:t xml:space="preserve">2400 </w:t>
      </w:r>
      <w:proofErr w:type="spellStart"/>
      <w:r w:rsidR="00EA189E" w:rsidRPr="00083FF2">
        <w:rPr>
          <w:lang w:val="en-US"/>
        </w:rPr>
        <w:t>MWth</w:t>
      </w:r>
      <w:proofErr w:type="spellEnd"/>
      <w:r w:rsidR="00EA189E" w:rsidRPr="00083FF2">
        <w:rPr>
          <w:lang w:val="en-US"/>
        </w:rPr>
        <w:t xml:space="preserve"> high-temperature helium</w:t>
      </w:r>
      <w:r w:rsidR="00457885">
        <w:rPr>
          <w:lang w:val="en-US"/>
        </w:rPr>
        <w:t>-</w:t>
      </w:r>
      <w:r w:rsidR="00EA189E" w:rsidRPr="00083FF2">
        <w:rPr>
          <w:lang w:val="en-US"/>
        </w:rPr>
        <w:t>cooled fast-spectrum reactor</w:t>
      </w:r>
      <w:r w:rsidR="00A0177A" w:rsidRPr="00083FF2">
        <w:rPr>
          <w:lang w:val="en-US"/>
        </w:rPr>
        <w:t xml:space="preserve"> </w:t>
      </w:r>
      <w:r w:rsidR="00EA189E" w:rsidRPr="00083FF2">
        <w:rPr>
          <w:lang w:val="en-US"/>
        </w:rPr>
        <w:t xml:space="preserve">with </w:t>
      </w:r>
      <w:r w:rsidR="00457885">
        <w:rPr>
          <w:lang w:val="en-US"/>
        </w:rPr>
        <w:t xml:space="preserve">a </w:t>
      </w:r>
      <w:r w:rsidR="00EA189E" w:rsidRPr="00083FF2">
        <w:rPr>
          <w:lang w:val="en-US"/>
        </w:rPr>
        <w:t xml:space="preserve">closed fuel cycle. The concept is proposed to deliver electricity, hydrogen or process heat with high conversion efficiency. </w:t>
      </w:r>
      <w:r w:rsidR="00D12DD5" w:rsidRPr="00083FF2">
        <w:rPr>
          <w:lang w:val="en-US"/>
        </w:rPr>
        <w:t xml:space="preserve">The core </w:t>
      </w:r>
      <w:r w:rsidR="00AC0782" w:rsidRPr="00083FF2">
        <w:rPr>
          <w:lang w:val="en-US"/>
        </w:rPr>
        <w:t xml:space="preserve">is </w:t>
      </w:r>
      <w:r w:rsidR="00D12DD5" w:rsidRPr="00083FF2">
        <w:rPr>
          <w:lang w:val="en-US"/>
        </w:rPr>
        <w:t>composed of ceramic-cladd</w:t>
      </w:r>
      <w:r w:rsidR="00457885">
        <w:rPr>
          <w:lang w:val="en-US"/>
        </w:rPr>
        <w:t>ing</w:t>
      </w:r>
      <w:r w:rsidR="00D12DD5" w:rsidRPr="00083FF2">
        <w:rPr>
          <w:lang w:val="en-US"/>
        </w:rPr>
        <w:t xml:space="preserve"> carbide fuel pins (</w:t>
      </w:r>
      <w:proofErr w:type="spellStart"/>
      <w:r w:rsidR="00D12DD5" w:rsidRPr="00083FF2">
        <w:rPr>
          <w:lang w:val="en-US"/>
        </w:rPr>
        <w:t>SiCf</w:t>
      </w:r>
      <w:proofErr w:type="spellEnd"/>
      <w:r w:rsidR="00D12DD5" w:rsidRPr="00083FF2">
        <w:rPr>
          <w:lang w:val="en-US"/>
        </w:rPr>
        <w:t>/</w:t>
      </w:r>
      <w:proofErr w:type="spellStart"/>
      <w:r w:rsidR="00D12DD5" w:rsidRPr="00083FF2">
        <w:rPr>
          <w:lang w:val="en-US"/>
        </w:rPr>
        <w:t>SiC</w:t>
      </w:r>
      <w:proofErr w:type="spellEnd"/>
      <w:r w:rsidR="00D12DD5" w:rsidRPr="00083FF2">
        <w:rPr>
          <w:lang w:val="en-US"/>
        </w:rPr>
        <w:t xml:space="preserve">) placed in </w:t>
      </w:r>
      <w:r w:rsidR="00457885">
        <w:rPr>
          <w:lang w:val="en-US"/>
        </w:rPr>
        <w:t xml:space="preserve">a </w:t>
      </w:r>
      <w:r w:rsidR="00D12DD5" w:rsidRPr="00083FF2">
        <w:rPr>
          <w:lang w:val="en-US"/>
        </w:rPr>
        <w:t>hexagonal wrapper</w:t>
      </w:r>
      <w:r w:rsidR="00AC0782" w:rsidRPr="00083FF2">
        <w:rPr>
          <w:lang w:val="en-US"/>
        </w:rPr>
        <w:t>.</w:t>
      </w:r>
      <w:r w:rsidR="00D12DD5" w:rsidRPr="00083FF2">
        <w:rPr>
          <w:lang w:val="en-US"/>
        </w:rPr>
        <w:t xml:space="preserve"> </w:t>
      </w:r>
      <w:r w:rsidR="00AC0782" w:rsidRPr="00083FF2">
        <w:rPr>
          <w:lang w:val="en-US"/>
        </w:rPr>
        <w:t xml:space="preserve">It </w:t>
      </w:r>
      <w:r w:rsidR="00D12DD5" w:rsidRPr="00083FF2">
        <w:rPr>
          <w:lang w:val="en-US"/>
        </w:rPr>
        <w:t>operat</w:t>
      </w:r>
      <w:r w:rsidR="00AC0782" w:rsidRPr="00083FF2">
        <w:rPr>
          <w:lang w:val="en-US"/>
        </w:rPr>
        <w:t>es</w:t>
      </w:r>
      <w:r w:rsidR="00D12DD5" w:rsidRPr="00083FF2">
        <w:rPr>
          <w:lang w:val="en-US"/>
        </w:rPr>
        <w:t xml:space="preserve"> a</w:t>
      </w:r>
      <w:r w:rsidR="00EA189E" w:rsidRPr="00083FF2">
        <w:rPr>
          <w:lang w:val="en-US"/>
        </w:rPr>
        <w:t xml:space="preserve">t </w:t>
      </w:r>
      <w:r w:rsidR="00457885">
        <w:rPr>
          <w:lang w:val="en-US"/>
        </w:rPr>
        <w:t xml:space="preserve">a </w:t>
      </w:r>
      <w:r w:rsidR="00D12DD5" w:rsidRPr="00083FF2">
        <w:rPr>
          <w:lang w:val="en-US"/>
        </w:rPr>
        <w:t>high</w:t>
      </w:r>
      <w:r w:rsidR="000D6ECA" w:rsidRPr="00083FF2">
        <w:rPr>
          <w:lang w:val="en-US"/>
        </w:rPr>
        <w:t xml:space="preserve"> core coolant</w:t>
      </w:r>
      <w:r w:rsidR="00D12DD5" w:rsidRPr="00083FF2">
        <w:rPr>
          <w:lang w:val="en-US"/>
        </w:rPr>
        <w:t xml:space="preserve"> exit </w:t>
      </w:r>
      <w:r w:rsidR="00EA189E" w:rsidRPr="00083FF2">
        <w:rPr>
          <w:lang w:val="en-US"/>
        </w:rPr>
        <w:t>temperature</w:t>
      </w:r>
      <w:r w:rsidR="000D6ECA" w:rsidRPr="00083FF2">
        <w:rPr>
          <w:lang w:val="en-US"/>
        </w:rPr>
        <w:t xml:space="preserve"> of</w:t>
      </w:r>
      <w:r w:rsidR="00EA189E" w:rsidRPr="00083FF2">
        <w:rPr>
          <w:lang w:val="en-US"/>
        </w:rPr>
        <w:t xml:space="preserve"> 850 °C</w:t>
      </w:r>
      <w:r w:rsidR="00D16B4F" w:rsidRPr="00083FF2">
        <w:rPr>
          <w:lang w:val="en-US"/>
        </w:rPr>
        <w:t xml:space="preserve"> with </w:t>
      </w:r>
      <w:r w:rsidR="00457885">
        <w:rPr>
          <w:lang w:val="en-US"/>
        </w:rPr>
        <w:t xml:space="preserve">an </w:t>
      </w:r>
      <w:r w:rsidR="00D16B4F" w:rsidRPr="00083FF2">
        <w:rPr>
          <w:lang w:val="en-US"/>
        </w:rPr>
        <w:t>average power density of 100 MW/m</w:t>
      </w:r>
      <w:r w:rsidR="00D16B4F" w:rsidRPr="00083FF2">
        <w:rPr>
          <w:vertAlign w:val="superscript"/>
          <w:lang w:val="en-US"/>
        </w:rPr>
        <w:t>3</w:t>
      </w:r>
      <w:r w:rsidR="00AC0782" w:rsidRPr="00083FF2">
        <w:rPr>
          <w:lang w:val="en-US"/>
        </w:rPr>
        <w:t xml:space="preserve">. These conditions are </w:t>
      </w:r>
      <w:r w:rsidR="00457885">
        <w:rPr>
          <w:lang w:val="en-US"/>
        </w:rPr>
        <w:t xml:space="preserve">a </w:t>
      </w:r>
      <w:r w:rsidR="00D12DD5" w:rsidRPr="00083FF2">
        <w:rPr>
          <w:lang w:val="en-US"/>
        </w:rPr>
        <w:t xml:space="preserve">serious challenge for core designers in terms of construction material properties. </w:t>
      </w:r>
      <w:r w:rsidR="00A513B1" w:rsidRPr="00083FF2">
        <w:rPr>
          <w:lang w:val="en-US"/>
        </w:rPr>
        <w:t xml:space="preserve">The produced </w:t>
      </w:r>
      <w:r w:rsidR="000D6ECA" w:rsidRPr="00083FF2">
        <w:rPr>
          <w:lang w:val="en-US"/>
        </w:rPr>
        <w:t xml:space="preserve">heat </w:t>
      </w:r>
      <w:r w:rsidR="00A513B1" w:rsidRPr="00083FF2">
        <w:rPr>
          <w:lang w:val="en-US"/>
        </w:rPr>
        <w:t>will be converted into electricity in the indirect combined</w:t>
      </w:r>
      <w:r w:rsidR="00BD6AEF" w:rsidRPr="00083FF2">
        <w:rPr>
          <w:lang w:val="en-US"/>
        </w:rPr>
        <w:t xml:space="preserve"> cycle</w:t>
      </w:r>
      <w:r w:rsidR="00A513B1" w:rsidRPr="00083FF2">
        <w:rPr>
          <w:lang w:val="en-US"/>
        </w:rPr>
        <w:t>.</w:t>
      </w:r>
      <w:r w:rsidR="003B2626" w:rsidRPr="00083FF2">
        <w:rPr>
          <w:lang w:val="en-US"/>
        </w:rPr>
        <w:t xml:space="preserve"> The system arrangement consists of 3</w:t>
      </w:r>
      <w:r w:rsidR="002C3A25" w:rsidRPr="00083FF2">
        <w:rPr>
          <w:lang w:val="en-US"/>
        </w:rPr>
        <w:t xml:space="preserve"> independent </w:t>
      </w:r>
      <w:r w:rsidR="003B2626" w:rsidRPr="00083FF2">
        <w:rPr>
          <w:lang w:val="en-US"/>
        </w:rPr>
        <w:t xml:space="preserve">loops using </w:t>
      </w:r>
      <w:r w:rsidR="00A0177A" w:rsidRPr="00083FF2">
        <w:rPr>
          <w:lang w:val="en-US"/>
        </w:rPr>
        <w:t xml:space="preserve">He </w:t>
      </w:r>
      <w:r w:rsidR="002C3A25" w:rsidRPr="00083FF2">
        <w:rPr>
          <w:lang w:val="en-US"/>
        </w:rPr>
        <w:t xml:space="preserve">in </w:t>
      </w:r>
      <w:r w:rsidR="00457885">
        <w:rPr>
          <w:lang w:val="en-US"/>
        </w:rPr>
        <w:t xml:space="preserve">the </w:t>
      </w:r>
      <w:r w:rsidR="003B2626" w:rsidRPr="00083FF2">
        <w:rPr>
          <w:lang w:val="en-US"/>
        </w:rPr>
        <w:t xml:space="preserve">primary system and </w:t>
      </w:r>
      <w:r w:rsidR="00A0177A" w:rsidRPr="00083FF2">
        <w:rPr>
          <w:lang w:val="en-US"/>
        </w:rPr>
        <w:t>He-N</w:t>
      </w:r>
      <w:r w:rsidR="00A0177A" w:rsidRPr="00083FF2">
        <w:rPr>
          <w:vertAlign w:val="subscript"/>
          <w:lang w:val="en-US"/>
        </w:rPr>
        <w:t>2</w:t>
      </w:r>
      <w:r w:rsidR="003B2626" w:rsidRPr="00083FF2">
        <w:rPr>
          <w:lang w:val="en-US"/>
        </w:rPr>
        <w:t xml:space="preserve"> mixture</w:t>
      </w:r>
      <w:r w:rsidR="002C3A25" w:rsidRPr="00083FF2">
        <w:rPr>
          <w:lang w:val="en-US"/>
        </w:rPr>
        <w:t xml:space="preserve"> in </w:t>
      </w:r>
      <w:r w:rsidR="00457885">
        <w:rPr>
          <w:lang w:val="en-US"/>
        </w:rPr>
        <w:t xml:space="preserve">the </w:t>
      </w:r>
      <w:r w:rsidR="003B2626" w:rsidRPr="00083FF2">
        <w:rPr>
          <w:lang w:val="en-US"/>
        </w:rPr>
        <w:t>secondary syste</w:t>
      </w:r>
      <w:r w:rsidR="000D71BF" w:rsidRPr="00083FF2">
        <w:rPr>
          <w:lang w:val="en-US"/>
        </w:rPr>
        <w:t>m</w:t>
      </w:r>
      <w:r w:rsidR="002C3A25" w:rsidRPr="00083FF2">
        <w:rPr>
          <w:lang w:val="en-US"/>
        </w:rPr>
        <w:t>.</w:t>
      </w:r>
      <w:r w:rsidR="003B2626" w:rsidRPr="00083FF2">
        <w:rPr>
          <w:lang w:val="en-US"/>
        </w:rPr>
        <w:t xml:space="preserve"> </w:t>
      </w:r>
      <w:r w:rsidR="000D71BF" w:rsidRPr="00083FF2">
        <w:rPr>
          <w:lang w:val="en-US"/>
        </w:rPr>
        <w:t xml:space="preserve">Primary and secondary loops are connected </w:t>
      </w:r>
      <w:r w:rsidR="001E5702" w:rsidRPr="00083FF2">
        <w:rPr>
          <w:lang w:val="en-US"/>
        </w:rPr>
        <w:t xml:space="preserve">to </w:t>
      </w:r>
      <w:r w:rsidR="000D71BF" w:rsidRPr="00083FF2">
        <w:rPr>
          <w:lang w:val="en-US"/>
        </w:rPr>
        <w:t>3x</w:t>
      </w:r>
      <w:r w:rsidR="001E5702" w:rsidRPr="00083FF2">
        <w:rPr>
          <w:lang w:val="en-US"/>
        </w:rPr>
        <w:t xml:space="preserve"> </w:t>
      </w:r>
      <w:r w:rsidR="000D71BF" w:rsidRPr="00083FF2">
        <w:rPr>
          <w:lang w:val="en-US"/>
        </w:rPr>
        <w:t xml:space="preserve">800 </w:t>
      </w:r>
      <w:proofErr w:type="spellStart"/>
      <w:r w:rsidR="000D71BF" w:rsidRPr="00083FF2">
        <w:rPr>
          <w:lang w:val="en-US"/>
        </w:rPr>
        <w:t>MWth</w:t>
      </w:r>
      <w:proofErr w:type="spellEnd"/>
      <w:r w:rsidR="000D71BF" w:rsidRPr="00083FF2">
        <w:rPr>
          <w:lang w:val="en-US"/>
        </w:rPr>
        <w:t xml:space="preserve"> intermediate heat exchangers. T</w:t>
      </w:r>
      <w:r w:rsidR="002C3A25" w:rsidRPr="00083FF2">
        <w:rPr>
          <w:lang w:val="en-US"/>
        </w:rPr>
        <w:t xml:space="preserve">hree </w:t>
      </w:r>
      <w:r w:rsidR="003B2626" w:rsidRPr="00083FF2">
        <w:rPr>
          <w:lang w:val="en-US"/>
        </w:rPr>
        <w:t xml:space="preserve">turbomachinery </w:t>
      </w:r>
      <w:r w:rsidR="002C3A25" w:rsidRPr="00083FF2">
        <w:rPr>
          <w:lang w:val="en-US"/>
        </w:rPr>
        <w:t>modules</w:t>
      </w:r>
      <w:r w:rsidR="00A0177A" w:rsidRPr="00083FF2">
        <w:rPr>
          <w:lang w:val="en-US"/>
        </w:rPr>
        <w:t>,</w:t>
      </w:r>
      <w:r w:rsidR="002C3A25" w:rsidRPr="00083FF2">
        <w:rPr>
          <w:lang w:val="en-US"/>
        </w:rPr>
        <w:t xml:space="preserve"> turbine and compressor at </w:t>
      </w:r>
      <w:r w:rsidR="000C13C1">
        <w:rPr>
          <w:lang w:val="en-US"/>
        </w:rPr>
        <w:t xml:space="preserve">a </w:t>
      </w:r>
      <w:r w:rsidR="002C3A25" w:rsidRPr="00083FF2">
        <w:rPr>
          <w:lang w:val="en-US"/>
        </w:rPr>
        <w:t>single shaft</w:t>
      </w:r>
      <w:r w:rsidR="00A0177A" w:rsidRPr="00083FF2">
        <w:rPr>
          <w:lang w:val="en-US"/>
        </w:rPr>
        <w:t>,</w:t>
      </w:r>
      <w:r w:rsidR="002C3A25" w:rsidRPr="00083FF2">
        <w:rPr>
          <w:lang w:val="en-US"/>
        </w:rPr>
        <w:t xml:space="preserve"> convert heat to electricity</w:t>
      </w:r>
      <w:r w:rsidR="000D71BF" w:rsidRPr="00083FF2">
        <w:rPr>
          <w:lang w:val="en-US"/>
        </w:rPr>
        <w:t xml:space="preserve"> in gas-cycle </w:t>
      </w:r>
      <w:r w:rsidR="00C1170E" w:rsidRPr="00083FF2">
        <w:rPr>
          <w:lang w:val="en-US"/>
        </w:rPr>
        <w:t xml:space="preserve">auxiliary </w:t>
      </w:r>
      <w:r w:rsidR="000D71BF" w:rsidRPr="00083FF2">
        <w:rPr>
          <w:lang w:val="en-US"/>
        </w:rPr>
        <w:t>alternator</w:t>
      </w:r>
      <w:r w:rsidR="00C1170E" w:rsidRPr="00083FF2">
        <w:rPr>
          <w:lang w:val="en-US"/>
        </w:rPr>
        <w:t>s</w:t>
      </w:r>
      <w:r w:rsidR="000D71BF" w:rsidRPr="00083FF2">
        <w:rPr>
          <w:lang w:val="en-US"/>
        </w:rPr>
        <w:t xml:space="preserve"> </w:t>
      </w:r>
      <w:r w:rsidR="00C1170E" w:rsidRPr="00083FF2">
        <w:rPr>
          <w:lang w:val="en-US"/>
        </w:rPr>
        <w:t xml:space="preserve">providing </w:t>
      </w:r>
      <w:r w:rsidR="000D71BF" w:rsidRPr="00083FF2">
        <w:rPr>
          <w:lang w:val="en-US"/>
        </w:rPr>
        <w:t xml:space="preserve">406 </w:t>
      </w:r>
      <w:proofErr w:type="spellStart"/>
      <w:r w:rsidR="000D71BF" w:rsidRPr="00083FF2">
        <w:rPr>
          <w:lang w:val="en-US"/>
        </w:rPr>
        <w:t>MWe</w:t>
      </w:r>
      <w:proofErr w:type="spellEnd"/>
      <w:r w:rsidR="00C1170E" w:rsidRPr="00083FF2">
        <w:rPr>
          <w:lang w:val="en-US"/>
        </w:rPr>
        <w:t xml:space="preserve"> </w:t>
      </w:r>
      <w:r w:rsidR="00D16B4F" w:rsidRPr="00083FF2">
        <w:rPr>
          <w:lang w:val="en-US"/>
        </w:rPr>
        <w:t xml:space="preserve">in </w:t>
      </w:r>
      <w:r w:rsidR="00C1170E" w:rsidRPr="00083FF2">
        <w:rPr>
          <w:lang w:val="en-US"/>
        </w:rPr>
        <w:t>tota</w:t>
      </w:r>
      <w:r w:rsidR="00D16B4F" w:rsidRPr="00083FF2">
        <w:rPr>
          <w:lang w:val="en-US"/>
        </w:rPr>
        <w:t>l</w:t>
      </w:r>
      <w:r w:rsidR="000D71BF" w:rsidRPr="00083FF2">
        <w:rPr>
          <w:lang w:val="en-US"/>
        </w:rPr>
        <w:t xml:space="preserve">. </w:t>
      </w:r>
      <w:r w:rsidR="00457885">
        <w:rPr>
          <w:lang w:val="en-US"/>
        </w:rPr>
        <w:t>A s</w:t>
      </w:r>
      <w:r w:rsidR="000D71BF" w:rsidRPr="00083FF2">
        <w:rPr>
          <w:lang w:val="en-US"/>
        </w:rPr>
        <w:t>ingle tertiary loop (H</w:t>
      </w:r>
      <w:r w:rsidR="000D71BF" w:rsidRPr="00083FF2">
        <w:rPr>
          <w:vertAlign w:val="subscript"/>
          <w:lang w:val="en-US"/>
        </w:rPr>
        <w:t>2</w:t>
      </w:r>
      <w:r w:rsidR="000D71BF" w:rsidRPr="00083FF2">
        <w:rPr>
          <w:lang w:val="en-US"/>
        </w:rPr>
        <w:t xml:space="preserve">O) is equipped with </w:t>
      </w:r>
      <w:r w:rsidR="00457885">
        <w:rPr>
          <w:lang w:val="en-US"/>
        </w:rPr>
        <w:t xml:space="preserve">a </w:t>
      </w:r>
      <w:r w:rsidR="000D71BF" w:rsidRPr="00083FF2">
        <w:rPr>
          <w:lang w:val="en-US"/>
        </w:rPr>
        <w:t>conventional 2</w:t>
      </w:r>
      <w:r w:rsidR="00465887" w:rsidRPr="00083FF2">
        <w:rPr>
          <w:lang w:val="en-US"/>
        </w:rPr>
        <w:t>-</w:t>
      </w:r>
      <w:r w:rsidR="000D71BF" w:rsidRPr="00083FF2">
        <w:rPr>
          <w:lang w:val="en-US"/>
        </w:rPr>
        <w:t xml:space="preserve">stage steam turbine connected to </w:t>
      </w:r>
      <w:r w:rsidR="00457885">
        <w:rPr>
          <w:lang w:val="en-US"/>
        </w:rPr>
        <w:t xml:space="preserve">a </w:t>
      </w:r>
      <w:r w:rsidR="000D71BF" w:rsidRPr="00083FF2">
        <w:rPr>
          <w:lang w:val="en-US"/>
        </w:rPr>
        <w:t xml:space="preserve">steam-cycle </w:t>
      </w:r>
      <w:r w:rsidR="00C1170E" w:rsidRPr="00083FF2">
        <w:rPr>
          <w:lang w:val="en-US"/>
        </w:rPr>
        <w:t xml:space="preserve">main </w:t>
      </w:r>
      <w:r w:rsidR="000D71BF" w:rsidRPr="00083FF2">
        <w:rPr>
          <w:lang w:val="en-US"/>
        </w:rPr>
        <w:t xml:space="preserve">alternator </w:t>
      </w:r>
      <w:r w:rsidR="00D16B4F" w:rsidRPr="00083FF2">
        <w:rPr>
          <w:lang w:val="en-US"/>
        </w:rPr>
        <w:t xml:space="preserve">of </w:t>
      </w:r>
      <w:r w:rsidR="000D71BF" w:rsidRPr="00083FF2">
        <w:rPr>
          <w:lang w:val="en-US"/>
        </w:rPr>
        <w:t xml:space="preserve">731 </w:t>
      </w:r>
      <w:proofErr w:type="spellStart"/>
      <w:r w:rsidR="000D71BF" w:rsidRPr="00083FF2">
        <w:rPr>
          <w:lang w:val="en-US"/>
        </w:rPr>
        <w:t>MWe</w:t>
      </w:r>
      <w:proofErr w:type="spellEnd"/>
      <w:r w:rsidR="000D71BF" w:rsidRPr="00083FF2">
        <w:rPr>
          <w:lang w:val="en-US"/>
        </w:rPr>
        <w:t xml:space="preserve">. </w:t>
      </w:r>
      <w:r w:rsidR="00D16B4F" w:rsidRPr="00083FF2">
        <w:rPr>
          <w:lang w:val="en-US"/>
        </w:rPr>
        <w:t xml:space="preserve">On-site electricity </w:t>
      </w:r>
      <w:r w:rsidR="000D71BF" w:rsidRPr="00083FF2">
        <w:rPr>
          <w:lang w:val="en-US"/>
        </w:rPr>
        <w:t xml:space="preserve">drives 3x primary system helium blowers and </w:t>
      </w:r>
      <w:r w:rsidR="00457885">
        <w:rPr>
          <w:lang w:val="en-US"/>
        </w:rPr>
        <w:t xml:space="preserve">a </w:t>
      </w:r>
      <w:r w:rsidR="00A0177A" w:rsidRPr="00083FF2">
        <w:rPr>
          <w:lang w:val="en-US"/>
        </w:rPr>
        <w:t>sing</w:t>
      </w:r>
      <w:r w:rsidR="001E5702" w:rsidRPr="00083FF2">
        <w:rPr>
          <w:lang w:val="en-US"/>
        </w:rPr>
        <w:t>l</w:t>
      </w:r>
      <w:r w:rsidR="00A0177A" w:rsidRPr="00083FF2">
        <w:rPr>
          <w:lang w:val="en-US"/>
        </w:rPr>
        <w:t xml:space="preserve">e </w:t>
      </w:r>
      <w:r w:rsidR="000D71BF" w:rsidRPr="00083FF2">
        <w:rPr>
          <w:lang w:val="en-US"/>
        </w:rPr>
        <w:t xml:space="preserve">tertiary system pump. </w:t>
      </w:r>
      <w:r w:rsidR="00457885">
        <w:rPr>
          <w:lang w:val="en-US"/>
        </w:rPr>
        <w:t>The n</w:t>
      </w:r>
      <w:r w:rsidR="00A0177A" w:rsidRPr="00083FF2">
        <w:rPr>
          <w:lang w:val="en-US"/>
        </w:rPr>
        <w:t>et efficiency of the cycle is about ~45%</w:t>
      </w:r>
      <w:r w:rsidR="00457885">
        <w:rPr>
          <w:lang w:val="en-US"/>
        </w:rPr>
        <w:t>,</w:t>
      </w:r>
      <w:r w:rsidR="00D16B4F" w:rsidRPr="00083FF2">
        <w:rPr>
          <w:lang w:val="en-US"/>
        </w:rPr>
        <w:t xml:space="preserve"> providing </w:t>
      </w:r>
      <w:r w:rsidR="00457885">
        <w:rPr>
          <w:lang w:val="en-US"/>
        </w:rPr>
        <w:t xml:space="preserve">a </w:t>
      </w:r>
      <w:r w:rsidR="00D16B4F" w:rsidRPr="00083FF2">
        <w:rPr>
          <w:lang w:val="en-US"/>
        </w:rPr>
        <w:t xml:space="preserve">net power grid </w:t>
      </w:r>
      <w:r w:rsidR="001E5702" w:rsidRPr="00083FF2">
        <w:rPr>
          <w:lang w:val="en-US"/>
        </w:rPr>
        <w:t xml:space="preserve">of </w:t>
      </w:r>
      <w:r w:rsidR="00D16B4F" w:rsidRPr="00083FF2">
        <w:rPr>
          <w:lang w:val="en-US"/>
        </w:rPr>
        <w:t>1083</w:t>
      </w:r>
      <w:r w:rsidR="00AE43B9">
        <w:rPr>
          <w:lang w:val="en-US"/>
        </w:rPr>
        <w:t> </w:t>
      </w:r>
      <w:proofErr w:type="spellStart"/>
      <w:r w:rsidR="00D16B4F" w:rsidRPr="00083FF2">
        <w:rPr>
          <w:lang w:val="en-US"/>
        </w:rPr>
        <w:t>MWe</w:t>
      </w:r>
      <w:proofErr w:type="spellEnd"/>
      <w:r w:rsidR="00A0177A" w:rsidRPr="00083FF2">
        <w:rPr>
          <w:lang w:val="en-US"/>
        </w:rPr>
        <w:t>.</w:t>
      </w:r>
    </w:p>
    <w:p w14:paraId="4A9A94E6" w14:textId="32307885" w:rsidR="00DE45B4" w:rsidRPr="00083FF2" w:rsidRDefault="00DE45B4" w:rsidP="00D655E4">
      <w:pPr>
        <w:pStyle w:val="Zkladntext"/>
        <w:ind w:firstLine="0"/>
        <w:rPr>
          <w:lang w:val="en-US"/>
        </w:rPr>
      </w:pPr>
    </w:p>
    <w:p w14:paraId="21C3608B" w14:textId="5F5B8292" w:rsidR="00DE45B4" w:rsidRPr="00083FF2" w:rsidRDefault="00DE45B4" w:rsidP="00D655E4">
      <w:pPr>
        <w:pStyle w:val="Zkladntext"/>
        <w:ind w:firstLine="0"/>
        <w:rPr>
          <w:lang w:val="en-US"/>
        </w:rPr>
      </w:pPr>
    </w:p>
    <w:p w14:paraId="54ACFF38" w14:textId="6512AFF3" w:rsidR="00DE45B4" w:rsidRPr="00083FF2" w:rsidRDefault="0077330C" w:rsidP="0077330C">
      <w:pPr>
        <w:pStyle w:val="Zkladntext"/>
        <w:ind w:firstLine="0"/>
        <w:jc w:val="center"/>
        <w:rPr>
          <w:lang w:val="en-US"/>
        </w:rPr>
      </w:pPr>
      <w:r w:rsidRPr="00083FF2">
        <w:rPr>
          <w:noProof/>
          <w:lang w:val="hu-HU" w:eastAsia="hu-HU"/>
        </w:rPr>
        <w:drawing>
          <wp:inline distT="0" distB="0" distL="0" distR="0" wp14:anchorId="7CCAD527" wp14:editId="24FBB008">
            <wp:extent cx="5544527" cy="2582266"/>
            <wp:effectExtent l="0" t="0" r="0" b="889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rcRect l="2377" t="24948" r="3822" b="16122"/>
                    <a:stretch>
                      <a:fillRect/>
                    </a:stretch>
                  </pic:blipFill>
                  <pic:spPr bwMode="auto">
                    <a:xfrm>
                      <a:off x="0" y="0"/>
                      <a:ext cx="5658688" cy="2635434"/>
                    </a:xfrm>
                    <a:prstGeom prst="rect">
                      <a:avLst/>
                    </a:prstGeom>
                    <a:noFill/>
                    <a:ln>
                      <a:noFill/>
                    </a:ln>
                  </pic:spPr>
                </pic:pic>
              </a:graphicData>
            </a:graphic>
          </wp:inline>
        </w:drawing>
      </w:r>
    </w:p>
    <w:p w14:paraId="18F4F0D2" w14:textId="27058FC2" w:rsidR="0077330C" w:rsidRPr="00083FF2" w:rsidRDefault="0077330C" w:rsidP="00D655E4">
      <w:pPr>
        <w:pStyle w:val="Zkladntext"/>
        <w:ind w:firstLine="0"/>
        <w:rPr>
          <w:lang w:val="en-US"/>
        </w:rPr>
      </w:pPr>
    </w:p>
    <w:p w14:paraId="1B68C8B1" w14:textId="0AF30108" w:rsidR="0077330C" w:rsidRPr="00083FF2" w:rsidRDefault="0077330C" w:rsidP="0077330C">
      <w:pPr>
        <w:pStyle w:val="Figurecaption"/>
        <w:rPr>
          <w:caps/>
          <w:lang w:val="en-US" w:eastAsia="es-ES"/>
        </w:rPr>
      </w:pPr>
      <w:r w:rsidRPr="00083FF2">
        <w:rPr>
          <w:caps/>
          <w:lang w:val="en-US" w:eastAsia="es-ES"/>
        </w:rPr>
        <w:t>Fig. </w:t>
      </w:r>
      <w:r w:rsidRPr="00083FF2">
        <w:rPr>
          <w:caps/>
          <w:lang w:val="en-US" w:eastAsia="es-ES"/>
        </w:rPr>
        <w:fldChar w:fldCharType="begin"/>
      </w:r>
      <w:r w:rsidRPr="00083FF2">
        <w:rPr>
          <w:caps/>
          <w:lang w:val="en-US" w:eastAsia="es-ES"/>
        </w:rPr>
        <w:instrText xml:space="preserve"> SEQ Figure \* ARABIC </w:instrText>
      </w:r>
      <w:r w:rsidRPr="00083FF2">
        <w:rPr>
          <w:caps/>
          <w:lang w:val="en-US" w:eastAsia="es-ES"/>
        </w:rPr>
        <w:fldChar w:fldCharType="separate"/>
      </w:r>
      <w:r w:rsidR="00952E82" w:rsidRPr="00083FF2">
        <w:rPr>
          <w:caps/>
          <w:noProof/>
          <w:lang w:val="en-US" w:eastAsia="es-ES"/>
        </w:rPr>
        <w:t>1</w:t>
      </w:r>
      <w:r w:rsidRPr="00083FF2">
        <w:rPr>
          <w:caps/>
          <w:lang w:val="en-US" w:eastAsia="es-ES"/>
        </w:rPr>
        <w:fldChar w:fldCharType="end"/>
      </w:r>
      <w:r w:rsidRPr="00083FF2">
        <w:rPr>
          <w:caps/>
          <w:lang w:val="en-US" w:eastAsia="es-ES"/>
        </w:rPr>
        <w:t>. GFR 2400 primary circuits, secondary circuits, tertiary circuit and power conversion cycle.</w:t>
      </w:r>
    </w:p>
    <w:p w14:paraId="13F426BA" w14:textId="1A5E1040" w:rsidR="007A46B5" w:rsidRPr="00083FF2" w:rsidRDefault="007A46B5" w:rsidP="00D655E4">
      <w:pPr>
        <w:pStyle w:val="Zkladntext"/>
        <w:ind w:firstLine="0"/>
        <w:rPr>
          <w:lang w:val="en-US"/>
        </w:rPr>
      </w:pPr>
    </w:p>
    <w:p w14:paraId="55089A7F" w14:textId="0A77F6F6" w:rsidR="00F93F21" w:rsidRPr="00083FF2" w:rsidRDefault="00F93F21" w:rsidP="00F93F21">
      <w:pPr>
        <w:pStyle w:val="Nadpis2"/>
        <w:numPr>
          <w:ilvl w:val="1"/>
          <w:numId w:val="10"/>
        </w:numPr>
        <w:rPr>
          <w:lang w:val="en-US"/>
        </w:rPr>
      </w:pPr>
      <w:r w:rsidRPr="00083FF2">
        <w:rPr>
          <w:lang w:val="en-US"/>
        </w:rPr>
        <w:t>ALLEGRO</w:t>
      </w:r>
    </w:p>
    <w:p w14:paraId="5E2F301F" w14:textId="0EC2851F" w:rsidR="00D655E4" w:rsidRPr="00083FF2" w:rsidRDefault="00457885" w:rsidP="00694F3F">
      <w:pPr>
        <w:pStyle w:val="Zkladntext"/>
        <w:rPr>
          <w:lang w:val="en-US"/>
        </w:rPr>
      </w:pPr>
      <w:r>
        <w:rPr>
          <w:lang w:val="en-US"/>
        </w:rPr>
        <w:t>T</w:t>
      </w:r>
      <w:r w:rsidR="006F7DDD" w:rsidRPr="00083FF2">
        <w:rPr>
          <w:lang w:val="en-US"/>
        </w:rPr>
        <w:t xml:space="preserve">o </w:t>
      </w:r>
      <w:r w:rsidR="00C1170E" w:rsidRPr="00083FF2">
        <w:rPr>
          <w:lang w:val="en-US"/>
        </w:rPr>
        <w:t>demonstrate</w:t>
      </w:r>
      <w:r w:rsidR="006F7DDD" w:rsidRPr="00083FF2">
        <w:rPr>
          <w:lang w:val="en-US"/>
        </w:rPr>
        <w:t xml:space="preserve"> </w:t>
      </w:r>
      <w:r>
        <w:rPr>
          <w:lang w:val="en-US"/>
        </w:rPr>
        <w:t xml:space="preserve">the </w:t>
      </w:r>
      <w:r w:rsidR="00694F3F" w:rsidRPr="00083FF2">
        <w:rPr>
          <w:lang w:val="en-US"/>
        </w:rPr>
        <w:t xml:space="preserve">viability </w:t>
      </w:r>
      <w:r w:rsidR="006F7DDD" w:rsidRPr="00083FF2">
        <w:rPr>
          <w:lang w:val="en-US"/>
        </w:rPr>
        <w:t xml:space="preserve">of </w:t>
      </w:r>
      <w:r w:rsidR="00694F3F" w:rsidRPr="00083FF2">
        <w:rPr>
          <w:lang w:val="en-US"/>
        </w:rPr>
        <w:t xml:space="preserve">the </w:t>
      </w:r>
      <w:r w:rsidR="00D16B4F" w:rsidRPr="00083FF2">
        <w:rPr>
          <w:lang w:val="en-US"/>
        </w:rPr>
        <w:t>full</w:t>
      </w:r>
      <w:r w:rsidR="00694F3F" w:rsidRPr="00083FF2">
        <w:rPr>
          <w:lang w:val="en-US"/>
        </w:rPr>
        <w:t>-s</w:t>
      </w:r>
      <w:r w:rsidR="00D16B4F" w:rsidRPr="00083FF2">
        <w:rPr>
          <w:lang w:val="en-US"/>
        </w:rPr>
        <w:t xml:space="preserve">cope GFR 2400 </w:t>
      </w:r>
      <w:r w:rsidR="00694F3F" w:rsidRPr="00083FF2">
        <w:rPr>
          <w:lang w:val="en-US"/>
        </w:rPr>
        <w:t>technology</w:t>
      </w:r>
      <w:r>
        <w:rPr>
          <w:lang w:val="en-US"/>
        </w:rPr>
        <w:t>,</w:t>
      </w:r>
      <w:r w:rsidR="00694F3F" w:rsidRPr="00083FF2">
        <w:rPr>
          <w:lang w:val="en-US"/>
        </w:rPr>
        <w:t xml:space="preserve"> </w:t>
      </w:r>
      <w:r w:rsidR="00D16B4F" w:rsidRPr="00083FF2">
        <w:rPr>
          <w:lang w:val="en-US"/>
        </w:rPr>
        <w:t>the ALLEGRO demonstrator</w:t>
      </w:r>
      <w:r w:rsidR="00694F3F" w:rsidRPr="00083FF2">
        <w:rPr>
          <w:lang w:val="en-US"/>
        </w:rPr>
        <w:t>,</w:t>
      </w:r>
      <w:r w:rsidR="00D16B4F" w:rsidRPr="00083FF2">
        <w:rPr>
          <w:lang w:val="en-US"/>
        </w:rPr>
        <w:t xml:space="preserve"> </w:t>
      </w:r>
      <w:r>
        <w:rPr>
          <w:lang w:val="en-US"/>
        </w:rPr>
        <w:t>initi</w:t>
      </w:r>
      <w:r w:rsidR="00D16B4F" w:rsidRPr="00083FF2">
        <w:rPr>
          <w:lang w:val="en-US"/>
        </w:rPr>
        <w:t>ally designed by the French Alternative and Atomic Energy Commission (CEA) [</w:t>
      </w:r>
      <w:r w:rsidR="001E5702" w:rsidRPr="00083FF2">
        <w:rPr>
          <w:lang w:val="en-US"/>
        </w:rPr>
        <w:t>15</w:t>
      </w:r>
      <w:r w:rsidR="00D16B4F" w:rsidRPr="00083FF2">
        <w:rPr>
          <w:lang w:val="en-US"/>
        </w:rPr>
        <w:t>]</w:t>
      </w:r>
      <w:r w:rsidR="00694F3F" w:rsidRPr="00083FF2">
        <w:rPr>
          <w:lang w:val="en-US"/>
        </w:rPr>
        <w:t>, ha</w:t>
      </w:r>
      <w:r w:rsidR="000C13C1">
        <w:rPr>
          <w:lang w:val="en-US"/>
        </w:rPr>
        <w:t>s</w:t>
      </w:r>
      <w:r w:rsidR="00694F3F" w:rsidRPr="00083FF2">
        <w:rPr>
          <w:lang w:val="en-US"/>
        </w:rPr>
        <w:t xml:space="preserve"> been proposed. </w:t>
      </w:r>
      <w:r w:rsidR="00F00032" w:rsidRPr="00083FF2">
        <w:rPr>
          <w:lang w:val="en-US"/>
        </w:rPr>
        <w:t xml:space="preserve">The demonstrator will be </w:t>
      </w:r>
      <w:r>
        <w:rPr>
          <w:lang w:val="en-US"/>
        </w:rPr>
        <w:t xml:space="preserve">the </w:t>
      </w:r>
      <w:r w:rsidR="00F00032" w:rsidRPr="00083FF2">
        <w:rPr>
          <w:lang w:val="en-US"/>
        </w:rPr>
        <w:t xml:space="preserve">first of a kind GFR prototype. </w:t>
      </w:r>
      <w:r>
        <w:rPr>
          <w:lang w:val="en-US"/>
        </w:rPr>
        <w:t>The c</w:t>
      </w:r>
      <w:r w:rsidR="00694F3F" w:rsidRPr="00083FF2">
        <w:rPr>
          <w:lang w:val="en-US"/>
        </w:rPr>
        <w:t>urrent design of ALLEGRO evolved from its predecessor</w:t>
      </w:r>
      <w:r>
        <w:rPr>
          <w:lang w:val="en-US"/>
        </w:rPr>
        <w:t>,</w:t>
      </w:r>
      <w:r w:rsidR="00694F3F" w:rsidRPr="00083FF2">
        <w:rPr>
          <w:lang w:val="en-US"/>
        </w:rPr>
        <w:t xml:space="preserve"> </w:t>
      </w:r>
      <w:r w:rsidR="00B05074" w:rsidRPr="00083FF2">
        <w:rPr>
          <w:lang w:val="en-US"/>
        </w:rPr>
        <w:t xml:space="preserve">the </w:t>
      </w:r>
      <w:r w:rsidR="00694F3F" w:rsidRPr="00083FF2">
        <w:rPr>
          <w:lang w:val="en-US"/>
        </w:rPr>
        <w:t>Experimental Technology Demonstration Reactor (ETDR 50 MW) [</w:t>
      </w:r>
      <w:r w:rsidR="001E5702" w:rsidRPr="00083FF2">
        <w:rPr>
          <w:lang w:val="en-US"/>
        </w:rPr>
        <w:t>16</w:t>
      </w:r>
      <w:r w:rsidR="00694F3F" w:rsidRPr="00083FF2">
        <w:rPr>
          <w:lang w:val="en-US"/>
        </w:rPr>
        <w:t xml:space="preserve">]. </w:t>
      </w:r>
      <w:r w:rsidR="00B05074" w:rsidRPr="00083FF2">
        <w:rPr>
          <w:lang w:val="en-US"/>
        </w:rPr>
        <w:t xml:space="preserve">The </w:t>
      </w:r>
      <w:r w:rsidR="00694F3F" w:rsidRPr="00083FF2">
        <w:rPr>
          <w:lang w:val="en-US"/>
        </w:rPr>
        <w:t>ALLEGRO project was led by CEA until 2010</w:t>
      </w:r>
      <w:r w:rsidR="002071FD" w:rsidRPr="00083FF2">
        <w:rPr>
          <w:lang w:val="en-US"/>
        </w:rPr>
        <w:t xml:space="preserve">. The preparations for know-how transfer from CEA </w:t>
      </w:r>
      <w:r w:rsidR="00694F3F" w:rsidRPr="00083FF2">
        <w:rPr>
          <w:lang w:val="en-US"/>
        </w:rPr>
        <w:t xml:space="preserve">to the </w:t>
      </w:r>
      <w:proofErr w:type="spellStart"/>
      <w:r w:rsidR="00694F3F" w:rsidRPr="00083FF2">
        <w:rPr>
          <w:lang w:val="en-US"/>
        </w:rPr>
        <w:t>V</w:t>
      </w:r>
      <w:r w:rsidR="002071FD" w:rsidRPr="00083FF2">
        <w:rPr>
          <w:lang w:val="en-US"/>
        </w:rPr>
        <w:t>isegr</w:t>
      </w:r>
      <w:r w:rsidR="00DE5939" w:rsidRPr="00083FF2">
        <w:rPr>
          <w:lang w:val="en-US"/>
        </w:rPr>
        <w:t>á</w:t>
      </w:r>
      <w:r w:rsidR="002071FD" w:rsidRPr="00083FF2">
        <w:rPr>
          <w:lang w:val="en-US"/>
        </w:rPr>
        <w:t>d</w:t>
      </w:r>
      <w:proofErr w:type="spellEnd"/>
      <w:r w:rsidR="002071FD" w:rsidRPr="00083FF2">
        <w:rPr>
          <w:lang w:val="en-US"/>
        </w:rPr>
        <w:t xml:space="preserve"> </w:t>
      </w:r>
      <w:r w:rsidR="00DE5939" w:rsidRPr="00083FF2">
        <w:rPr>
          <w:lang w:val="en-US"/>
        </w:rPr>
        <w:t xml:space="preserve">group </w:t>
      </w:r>
      <w:r w:rsidR="002071FD" w:rsidRPr="00083FF2">
        <w:rPr>
          <w:lang w:val="en-US"/>
        </w:rPr>
        <w:t xml:space="preserve">countries </w:t>
      </w:r>
      <w:r w:rsidR="00DE5939" w:rsidRPr="00083FF2">
        <w:rPr>
          <w:lang w:val="en-US"/>
        </w:rPr>
        <w:t>b</w:t>
      </w:r>
      <w:r w:rsidR="002071FD" w:rsidRPr="00083FF2">
        <w:rPr>
          <w:lang w:val="en-US"/>
        </w:rPr>
        <w:t xml:space="preserve">ased on </w:t>
      </w:r>
      <w:r>
        <w:rPr>
          <w:lang w:val="en-US"/>
        </w:rPr>
        <w:t xml:space="preserve">the </w:t>
      </w:r>
      <w:r w:rsidR="002071FD" w:rsidRPr="00083FF2">
        <w:rPr>
          <w:lang w:val="en-US"/>
        </w:rPr>
        <w:t>Memorandum of Understanding</w:t>
      </w:r>
      <w:r w:rsidR="00DE5939" w:rsidRPr="00083FF2">
        <w:rPr>
          <w:lang w:val="en-US"/>
        </w:rPr>
        <w:t xml:space="preserve"> started in 2010.</w:t>
      </w:r>
      <w:r w:rsidR="001E5702" w:rsidRPr="00083FF2">
        <w:rPr>
          <w:lang w:val="en-US"/>
        </w:rPr>
        <w:t xml:space="preserve"> </w:t>
      </w:r>
      <w:r w:rsidR="002071FD" w:rsidRPr="00083FF2">
        <w:rPr>
          <w:lang w:val="en-US"/>
        </w:rPr>
        <w:t xml:space="preserve">In 2013 the legal entity </w:t>
      </w:r>
      <w:r w:rsidR="00B05074" w:rsidRPr="00083FF2">
        <w:rPr>
          <w:lang w:val="en-US"/>
        </w:rPr>
        <w:t>“</w:t>
      </w:r>
      <w:r w:rsidR="002071FD" w:rsidRPr="00083FF2">
        <w:rPr>
          <w:lang w:val="en-US"/>
        </w:rPr>
        <w:t>V4G4 Centre of Excellence</w:t>
      </w:r>
      <w:r w:rsidR="00B05074" w:rsidRPr="00083FF2">
        <w:rPr>
          <w:lang w:val="en-US"/>
        </w:rPr>
        <w:t>”</w:t>
      </w:r>
      <w:r w:rsidR="002071FD" w:rsidRPr="00083FF2">
        <w:rPr>
          <w:lang w:val="en-US"/>
        </w:rPr>
        <w:t xml:space="preserve"> </w:t>
      </w:r>
      <w:r w:rsidR="0012031D" w:rsidRPr="00083FF2">
        <w:rPr>
          <w:lang w:val="en-US"/>
        </w:rPr>
        <w:t>(V4G4 </w:t>
      </w:r>
      <w:proofErr w:type="spellStart"/>
      <w:r w:rsidR="0012031D" w:rsidRPr="00083FF2">
        <w:rPr>
          <w:lang w:val="en-US"/>
        </w:rPr>
        <w:t>CoE</w:t>
      </w:r>
      <w:proofErr w:type="spellEnd"/>
      <w:r w:rsidR="0012031D" w:rsidRPr="00083FF2">
        <w:rPr>
          <w:lang w:val="en-US"/>
        </w:rPr>
        <w:t xml:space="preserve">) </w:t>
      </w:r>
      <w:r>
        <w:rPr>
          <w:lang w:val="en-US"/>
        </w:rPr>
        <w:t>was</w:t>
      </w:r>
      <w:r w:rsidR="002071FD" w:rsidRPr="00083FF2">
        <w:rPr>
          <w:lang w:val="en-US"/>
        </w:rPr>
        <w:t xml:space="preserve"> </w:t>
      </w:r>
      <w:r w:rsidR="0012031D" w:rsidRPr="00083FF2">
        <w:rPr>
          <w:lang w:val="en-US"/>
        </w:rPr>
        <w:t xml:space="preserve">established. It </w:t>
      </w:r>
      <w:r w:rsidR="002071FD" w:rsidRPr="00083FF2">
        <w:rPr>
          <w:lang w:val="en-US"/>
        </w:rPr>
        <w:t>join</w:t>
      </w:r>
      <w:r w:rsidR="0012031D" w:rsidRPr="00083FF2">
        <w:rPr>
          <w:lang w:val="en-US"/>
        </w:rPr>
        <w:t xml:space="preserve">s </w:t>
      </w:r>
      <w:r w:rsidR="00DE5939" w:rsidRPr="00083FF2">
        <w:rPr>
          <w:lang w:val="en-US"/>
        </w:rPr>
        <w:t xml:space="preserve">the leading </w:t>
      </w:r>
      <w:r w:rsidR="002071FD" w:rsidRPr="00083FF2">
        <w:rPr>
          <w:lang w:val="en-US"/>
        </w:rPr>
        <w:t>C</w:t>
      </w:r>
      <w:r w:rsidR="00694F3F" w:rsidRPr="00083FF2">
        <w:rPr>
          <w:lang w:val="en-US"/>
        </w:rPr>
        <w:t xml:space="preserve">entral European </w:t>
      </w:r>
      <w:r w:rsidR="00346C8D" w:rsidRPr="00083FF2">
        <w:rPr>
          <w:lang w:val="en-US"/>
        </w:rPr>
        <w:t xml:space="preserve">nuclear </w:t>
      </w:r>
      <w:r w:rsidR="00694F3F" w:rsidRPr="00083FF2">
        <w:rPr>
          <w:lang w:val="en-US"/>
        </w:rPr>
        <w:t xml:space="preserve">research organizations and </w:t>
      </w:r>
      <w:r w:rsidR="00346C8D" w:rsidRPr="00083FF2">
        <w:rPr>
          <w:lang w:val="en-US"/>
        </w:rPr>
        <w:t xml:space="preserve">companies from </w:t>
      </w:r>
      <w:r>
        <w:rPr>
          <w:lang w:val="en-US"/>
        </w:rPr>
        <w:t xml:space="preserve">the </w:t>
      </w:r>
      <w:r w:rsidR="00346C8D" w:rsidRPr="00083FF2">
        <w:rPr>
          <w:lang w:val="en-US"/>
        </w:rPr>
        <w:t xml:space="preserve">Czech Republic (UJV </w:t>
      </w:r>
      <w:proofErr w:type="spellStart"/>
      <w:r w:rsidR="00346C8D" w:rsidRPr="00083FF2">
        <w:rPr>
          <w:lang w:val="en-US"/>
        </w:rPr>
        <w:t>Rez</w:t>
      </w:r>
      <w:proofErr w:type="spellEnd"/>
      <w:r w:rsidR="00346C8D" w:rsidRPr="00083FF2">
        <w:rPr>
          <w:lang w:val="en-US"/>
        </w:rPr>
        <w:t xml:space="preserve">), Hungary (EK), Poland (NCBJ), Slovakia (VUJE) and </w:t>
      </w:r>
      <w:r w:rsidR="00346C8D" w:rsidRPr="00083FF2">
        <w:rPr>
          <w:lang w:val="en-US"/>
        </w:rPr>
        <w:lastRenderedPageBreak/>
        <w:t xml:space="preserve">associating members from France (CEA), Czech Republic (CVR). </w:t>
      </w:r>
      <w:r>
        <w:rPr>
          <w:lang w:val="en-US"/>
        </w:rPr>
        <w:t>In</w:t>
      </w:r>
      <w:r w:rsidR="0012031D" w:rsidRPr="00083FF2">
        <w:rPr>
          <w:lang w:val="en-US"/>
        </w:rPr>
        <w:t xml:space="preserve"> 2013 the</w:t>
      </w:r>
      <w:r w:rsidR="00DE5939" w:rsidRPr="00083FF2">
        <w:rPr>
          <w:lang w:val="en-US"/>
        </w:rPr>
        <w:t xml:space="preserve"> V4G4 </w:t>
      </w:r>
      <w:proofErr w:type="spellStart"/>
      <w:r w:rsidR="0012031D" w:rsidRPr="00083FF2">
        <w:rPr>
          <w:lang w:val="en-US"/>
        </w:rPr>
        <w:t>CoE</w:t>
      </w:r>
      <w:proofErr w:type="spellEnd"/>
      <w:r w:rsidR="0012031D" w:rsidRPr="00083FF2">
        <w:rPr>
          <w:lang w:val="en-US"/>
        </w:rPr>
        <w:t xml:space="preserve"> </w:t>
      </w:r>
      <w:r w:rsidR="00DE5939" w:rsidRPr="00083FF2">
        <w:rPr>
          <w:lang w:val="en-US"/>
        </w:rPr>
        <w:t xml:space="preserve">launched preparations to design, build and operate </w:t>
      </w:r>
      <w:r>
        <w:rPr>
          <w:lang w:val="en-US"/>
        </w:rPr>
        <w:t xml:space="preserve">an </w:t>
      </w:r>
      <w:r w:rsidR="00DE5939" w:rsidRPr="00083FF2">
        <w:rPr>
          <w:lang w:val="en-US"/>
        </w:rPr>
        <w:t>ALLEGRO demonstrator</w:t>
      </w:r>
      <w:r w:rsidR="00983E19" w:rsidRPr="00083FF2">
        <w:rPr>
          <w:lang w:val="en-US"/>
        </w:rPr>
        <w:t xml:space="preserve"> in central Europe</w:t>
      </w:r>
      <w:r w:rsidR="00AE3FB4" w:rsidRPr="00083FF2">
        <w:rPr>
          <w:lang w:val="en-US"/>
        </w:rPr>
        <w:t xml:space="preserve"> [17]</w:t>
      </w:r>
      <w:r w:rsidR="00DE5939" w:rsidRPr="00083FF2">
        <w:rPr>
          <w:lang w:val="en-US"/>
        </w:rPr>
        <w:t>.</w:t>
      </w:r>
    </w:p>
    <w:p w14:paraId="768B4D4A" w14:textId="54214CCB" w:rsidR="00A04AFA" w:rsidRPr="00083FF2" w:rsidRDefault="00A04AFA" w:rsidP="00694F3F">
      <w:pPr>
        <w:pStyle w:val="Zkladntext"/>
        <w:rPr>
          <w:lang w:val="en-US"/>
        </w:rPr>
      </w:pPr>
      <w:r w:rsidRPr="00083FF2">
        <w:rPr>
          <w:lang w:val="en-US"/>
        </w:rPr>
        <w:t xml:space="preserve">The ambition of </w:t>
      </w:r>
      <w:r w:rsidR="00457885">
        <w:rPr>
          <w:lang w:val="en-US"/>
        </w:rPr>
        <w:t xml:space="preserve">a </w:t>
      </w:r>
      <w:r w:rsidRPr="00083FF2">
        <w:rPr>
          <w:lang w:val="en-US"/>
        </w:rPr>
        <w:t xml:space="preserve">gas-cooled ALLEGRO demonstrator is to be an alternative </w:t>
      </w:r>
      <w:r w:rsidR="00006B1C" w:rsidRPr="00083FF2">
        <w:rPr>
          <w:lang w:val="en-US"/>
        </w:rPr>
        <w:t xml:space="preserve">to </w:t>
      </w:r>
      <w:r w:rsidRPr="00083FF2">
        <w:rPr>
          <w:lang w:val="en-US"/>
        </w:rPr>
        <w:t>the fast reactor technology</w:t>
      </w:r>
      <w:r w:rsidR="0080139F" w:rsidRPr="00083FF2">
        <w:rPr>
          <w:lang w:val="en-US"/>
        </w:rPr>
        <w:t xml:space="preserve"> </w:t>
      </w:r>
      <w:r w:rsidR="00457885">
        <w:rPr>
          <w:lang w:val="en-US"/>
        </w:rPr>
        <w:t xml:space="preserve">of </w:t>
      </w:r>
      <w:r w:rsidR="0080139F" w:rsidRPr="00083FF2">
        <w:rPr>
          <w:lang w:val="en-US"/>
        </w:rPr>
        <w:t>sodium</w:t>
      </w:r>
      <w:r w:rsidR="00457885">
        <w:rPr>
          <w:lang w:val="en-US"/>
        </w:rPr>
        <w:t>-</w:t>
      </w:r>
      <w:r w:rsidRPr="00083FF2">
        <w:rPr>
          <w:lang w:val="en-US"/>
        </w:rPr>
        <w:t>cooled</w:t>
      </w:r>
      <w:r w:rsidR="0080139F" w:rsidRPr="00083FF2">
        <w:rPr>
          <w:lang w:val="en-US"/>
        </w:rPr>
        <w:t xml:space="preserve"> reactors</w:t>
      </w:r>
      <w:r w:rsidRPr="00083FF2">
        <w:rPr>
          <w:lang w:val="en-US"/>
        </w:rPr>
        <w:t xml:space="preserve">. </w:t>
      </w:r>
      <w:r w:rsidR="00B841AF" w:rsidRPr="00083FF2">
        <w:rPr>
          <w:lang w:val="en-US"/>
        </w:rPr>
        <w:t xml:space="preserve">The demonstrator </w:t>
      </w:r>
      <w:r w:rsidR="00253200">
        <w:rPr>
          <w:lang w:val="en-US"/>
        </w:rPr>
        <w:t xml:space="preserve">is aimed to </w:t>
      </w:r>
      <w:r w:rsidRPr="00083FF2">
        <w:rPr>
          <w:lang w:val="en-US"/>
        </w:rPr>
        <w:t>prove the tec</w:t>
      </w:r>
      <w:r w:rsidR="00253200">
        <w:rPr>
          <w:lang w:val="en-US"/>
        </w:rPr>
        <w:t xml:space="preserve">hnical feasibility </w:t>
      </w:r>
      <w:r w:rsidRPr="00083FF2">
        <w:rPr>
          <w:lang w:val="en-US"/>
        </w:rPr>
        <w:t xml:space="preserve">of performance, reliability and inherent nuclear safety. The refractory core proposed for the ALLEGRO </w:t>
      </w:r>
      <w:r w:rsidR="00006B1C" w:rsidRPr="00083FF2">
        <w:rPr>
          <w:lang w:val="en-US"/>
        </w:rPr>
        <w:t xml:space="preserve">will </w:t>
      </w:r>
      <w:r w:rsidR="00253200">
        <w:rPr>
          <w:lang w:val="en-US"/>
        </w:rPr>
        <w:t>answer</w:t>
      </w:r>
      <w:r w:rsidRPr="00083FF2">
        <w:rPr>
          <w:lang w:val="en-US"/>
        </w:rPr>
        <w:t xml:space="preserve"> </w:t>
      </w:r>
      <w:r w:rsidR="00006B1C" w:rsidRPr="00083FF2">
        <w:rPr>
          <w:lang w:val="en-US"/>
        </w:rPr>
        <w:t xml:space="preserve">the </w:t>
      </w:r>
      <w:r w:rsidRPr="00083FF2">
        <w:rPr>
          <w:lang w:val="en-US"/>
        </w:rPr>
        <w:t>most challenging issues connected with the new innovative materials</w:t>
      </w:r>
      <w:r w:rsidR="00B841AF" w:rsidRPr="00083FF2">
        <w:rPr>
          <w:lang w:val="en-US"/>
        </w:rPr>
        <w:t>, particularly the f</w:t>
      </w:r>
      <w:r w:rsidRPr="00083FF2">
        <w:rPr>
          <w:lang w:val="en-US"/>
        </w:rPr>
        <w:t>uel. There are two types of core configuration proposed</w:t>
      </w:r>
      <w:r w:rsidR="00006B1C" w:rsidRPr="00083FF2">
        <w:rPr>
          <w:lang w:val="en-US"/>
        </w:rPr>
        <w:t xml:space="preserve"> in R&amp;D Roadmap</w:t>
      </w:r>
      <w:r w:rsidRPr="00083FF2">
        <w:rPr>
          <w:lang w:val="en-US"/>
        </w:rPr>
        <w:t>. The driver core</w:t>
      </w:r>
      <w:r w:rsidR="00DD7F6E" w:rsidRPr="00083FF2">
        <w:rPr>
          <w:lang w:val="en-US"/>
        </w:rPr>
        <w:t xml:space="preserve"> (exit temperature </w:t>
      </w:r>
      <w:r w:rsidR="005E3BC1" w:rsidRPr="00083FF2">
        <w:rPr>
          <w:lang w:val="en-US"/>
        </w:rPr>
        <w:t>~</w:t>
      </w:r>
      <w:r w:rsidR="00DD7F6E" w:rsidRPr="00083FF2">
        <w:rPr>
          <w:lang w:val="en-US"/>
        </w:rPr>
        <w:t>5</w:t>
      </w:r>
      <w:r w:rsidR="005E3BC1" w:rsidRPr="00083FF2">
        <w:rPr>
          <w:lang w:val="en-US"/>
        </w:rPr>
        <w:t>3</w:t>
      </w:r>
      <w:r w:rsidR="00DD7F6E" w:rsidRPr="00083FF2">
        <w:rPr>
          <w:lang w:val="en-US"/>
        </w:rPr>
        <w:t>0 °C)</w:t>
      </w:r>
      <w:r w:rsidRPr="00083FF2">
        <w:rPr>
          <w:lang w:val="en-US"/>
        </w:rPr>
        <w:t xml:space="preserve"> </w:t>
      </w:r>
      <w:r w:rsidR="00DD7F6E" w:rsidRPr="00083FF2">
        <w:rPr>
          <w:lang w:val="en-US"/>
        </w:rPr>
        <w:t>with</w:t>
      </w:r>
      <w:r w:rsidRPr="00083FF2">
        <w:rPr>
          <w:lang w:val="en-US"/>
        </w:rPr>
        <w:t xml:space="preserve"> MOX</w:t>
      </w:r>
      <w:r w:rsidR="00983E19" w:rsidRPr="00083FF2">
        <w:rPr>
          <w:lang w:val="en-US"/>
        </w:rPr>
        <w:t xml:space="preserve"> (optionally </w:t>
      </w:r>
      <w:r w:rsidRPr="00083FF2">
        <w:rPr>
          <w:lang w:val="en-US"/>
        </w:rPr>
        <w:t>UO</w:t>
      </w:r>
      <w:r w:rsidRPr="00083FF2">
        <w:rPr>
          <w:vertAlign w:val="subscript"/>
          <w:lang w:val="en-US"/>
        </w:rPr>
        <w:t>2</w:t>
      </w:r>
      <w:r w:rsidR="00983E19" w:rsidRPr="00083FF2">
        <w:rPr>
          <w:lang w:val="en-US"/>
        </w:rPr>
        <w:t xml:space="preserve">) </w:t>
      </w:r>
      <w:r w:rsidRPr="00083FF2">
        <w:rPr>
          <w:lang w:val="en-US"/>
        </w:rPr>
        <w:t xml:space="preserve">fuel </w:t>
      </w:r>
      <w:r w:rsidR="00DD7F6E" w:rsidRPr="00083FF2">
        <w:rPr>
          <w:lang w:val="en-US"/>
        </w:rPr>
        <w:t xml:space="preserve">and </w:t>
      </w:r>
      <w:r w:rsidRPr="00083FF2">
        <w:rPr>
          <w:lang w:val="en-US"/>
        </w:rPr>
        <w:t>stainless</w:t>
      </w:r>
      <w:r w:rsidR="005E3BC1" w:rsidRPr="00083FF2">
        <w:rPr>
          <w:lang w:val="en-US"/>
        </w:rPr>
        <w:t>-</w:t>
      </w:r>
      <w:r w:rsidRPr="00083FF2">
        <w:rPr>
          <w:lang w:val="en-US"/>
        </w:rPr>
        <w:t>steel cladding</w:t>
      </w:r>
      <w:r w:rsidR="00983E19" w:rsidRPr="00083FF2">
        <w:rPr>
          <w:lang w:val="en-US"/>
        </w:rPr>
        <w:t xml:space="preserve">. The driver core includes </w:t>
      </w:r>
      <w:r w:rsidR="00DD7F6E" w:rsidRPr="00083FF2">
        <w:rPr>
          <w:lang w:val="en-US"/>
        </w:rPr>
        <w:t xml:space="preserve">6 experimental fuel assembly positions for </w:t>
      </w:r>
      <w:r w:rsidR="00983E19" w:rsidRPr="00083FF2">
        <w:rPr>
          <w:lang w:val="en-US"/>
        </w:rPr>
        <w:t>r</w:t>
      </w:r>
      <w:r w:rsidR="00DD7F6E" w:rsidRPr="00083FF2">
        <w:rPr>
          <w:lang w:val="en-US"/>
        </w:rPr>
        <w:t xml:space="preserve">efractory fuel tests. The outlet temperature in </w:t>
      </w:r>
      <w:r w:rsidR="005E3BC1" w:rsidRPr="00083FF2">
        <w:rPr>
          <w:lang w:val="en-US"/>
        </w:rPr>
        <w:t xml:space="preserve">6 </w:t>
      </w:r>
      <w:r w:rsidR="00983E19" w:rsidRPr="00083FF2">
        <w:rPr>
          <w:lang w:val="en-US"/>
        </w:rPr>
        <w:t>r</w:t>
      </w:r>
      <w:r w:rsidR="00DD7F6E" w:rsidRPr="00083FF2">
        <w:rPr>
          <w:lang w:val="en-US"/>
        </w:rPr>
        <w:t xml:space="preserve">efractory assembly positions will be close to the </w:t>
      </w:r>
      <w:r w:rsidR="005E3BC1" w:rsidRPr="00083FF2">
        <w:rPr>
          <w:lang w:val="en-US"/>
        </w:rPr>
        <w:t xml:space="preserve">target outlet temperature of </w:t>
      </w:r>
      <w:r w:rsidR="00253200">
        <w:rPr>
          <w:lang w:val="en-US"/>
        </w:rPr>
        <w:t xml:space="preserve">the </w:t>
      </w:r>
      <w:r w:rsidR="00983E19" w:rsidRPr="00083FF2">
        <w:rPr>
          <w:lang w:val="en-US"/>
        </w:rPr>
        <w:t>r</w:t>
      </w:r>
      <w:r w:rsidR="00DD7F6E" w:rsidRPr="00083FF2">
        <w:rPr>
          <w:lang w:val="en-US"/>
        </w:rPr>
        <w:t>efractory core</w:t>
      </w:r>
      <w:r w:rsidR="005E3BC1" w:rsidRPr="00083FF2">
        <w:rPr>
          <w:lang w:val="en-US"/>
        </w:rPr>
        <w:t xml:space="preserve"> (850 °C)</w:t>
      </w:r>
      <w:r w:rsidR="00DD7F6E" w:rsidRPr="00083FF2">
        <w:rPr>
          <w:lang w:val="en-US"/>
        </w:rPr>
        <w:t xml:space="preserve">. </w:t>
      </w:r>
      <w:r w:rsidR="002227B0" w:rsidRPr="00083FF2">
        <w:rPr>
          <w:lang w:val="en-US"/>
        </w:rPr>
        <w:t>Driver core fissile hexagonal sub-assemblies are surrounded by four rings of reflector assemblies and 3 rings of shielding assemblies.</w:t>
      </w:r>
      <w:r w:rsidR="008D4F77" w:rsidRPr="00083FF2">
        <w:rPr>
          <w:lang w:val="en-US"/>
        </w:rPr>
        <w:t xml:space="preserve"> </w:t>
      </w:r>
      <w:r w:rsidR="00983E19" w:rsidRPr="00083FF2">
        <w:rPr>
          <w:lang w:val="en-US"/>
        </w:rPr>
        <w:t>T</w:t>
      </w:r>
      <w:r w:rsidR="00DD7F6E" w:rsidRPr="00083FF2">
        <w:rPr>
          <w:lang w:val="en-US"/>
        </w:rPr>
        <w:t xml:space="preserve">he Refractory core </w:t>
      </w:r>
      <w:r w:rsidR="008D4F77" w:rsidRPr="00083FF2">
        <w:rPr>
          <w:lang w:val="en-US"/>
        </w:rPr>
        <w:t xml:space="preserve">will </w:t>
      </w:r>
      <w:r w:rsidR="00983E19" w:rsidRPr="00083FF2">
        <w:rPr>
          <w:lang w:val="en-US"/>
        </w:rPr>
        <w:t xml:space="preserve">consist of </w:t>
      </w:r>
      <w:r w:rsidR="00DD7F6E" w:rsidRPr="00083FF2">
        <w:rPr>
          <w:lang w:val="en-US"/>
        </w:rPr>
        <w:t>(</w:t>
      </w:r>
      <w:proofErr w:type="spellStart"/>
      <w:proofErr w:type="gramStart"/>
      <w:r w:rsidR="00DD7F6E" w:rsidRPr="00083FF2">
        <w:rPr>
          <w:lang w:val="en-US"/>
        </w:rPr>
        <w:t>U,Pu</w:t>
      </w:r>
      <w:proofErr w:type="spellEnd"/>
      <w:proofErr w:type="gramEnd"/>
      <w:r w:rsidR="00DD7F6E" w:rsidRPr="00083FF2">
        <w:rPr>
          <w:lang w:val="en-US"/>
        </w:rPr>
        <w:t xml:space="preserve">)C pin-type fuel in </w:t>
      </w:r>
      <w:proofErr w:type="spellStart"/>
      <w:r w:rsidR="00DD7F6E" w:rsidRPr="00083FF2">
        <w:rPr>
          <w:lang w:val="en-US"/>
        </w:rPr>
        <w:t>SiC-SiCf</w:t>
      </w:r>
      <w:proofErr w:type="spellEnd"/>
      <w:r w:rsidR="00DD7F6E" w:rsidRPr="00083FF2">
        <w:rPr>
          <w:lang w:val="en-US"/>
        </w:rPr>
        <w:t xml:space="preserve"> cladding</w:t>
      </w:r>
      <w:r w:rsidR="005E3BC1" w:rsidRPr="00083FF2">
        <w:rPr>
          <w:lang w:val="en-US"/>
        </w:rPr>
        <w:t xml:space="preserve">. </w:t>
      </w:r>
      <w:r w:rsidR="00983E19" w:rsidRPr="00083FF2">
        <w:rPr>
          <w:lang w:val="en-US"/>
        </w:rPr>
        <w:t>P</w:t>
      </w:r>
      <w:r w:rsidR="005E3BC1" w:rsidRPr="00083FF2">
        <w:rPr>
          <w:lang w:val="en-US"/>
        </w:rPr>
        <w:t>ower density up to 100 MW/m</w:t>
      </w:r>
      <w:r w:rsidR="005E3BC1" w:rsidRPr="00083FF2">
        <w:rPr>
          <w:vertAlign w:val="superscript"/>
          <w:lang w:val="en-US"/>
        </w:rPr>
        <w:t>3</w:t>
      </w:r>
      <w:r w:rsidR="005E3BC1" w:rsidRPr="00083FF2">
        <w:rPr>
          <w:lang w:val="en-US"/>
        </w:rPr>
        <w:t xml:space="preserve"> is investigated.</w:t>
      </w:r>
      <w:r w:rsidR="00B841AF" w:rsidRPr="00083FF2">
        <w:rPr>
          <w:lang w:val="en-US"/>
        </w:rPr>
        <w:t xml:space="preserve"> </w:t>
      </w:r>
    </w:p>
    <w:p w14:paraId="01739D11" w14:textId="48CDD8EF" w:rsidR="00E124AE" w:rsidRPr="00083FF2" w:rsidRDefault="00253200" w:rsidP="00710965">
      <w:pPr>
        <w:pStyle w:val="Zkladntext"/>
        <w:rPr>
          <w:lang w:val="en-US"/>
        </w:rPr>
      </w:pPr>
      <w:r>
        <w:rPr>
          <w:lang w:val="en-US"/>
        </w:rPr>
        <w:t>The c</w:t>
      </w:r>
      <w:r w:rsidR="005E3BC1" w:rsidRPr="00083FF2">
        <w:rPr>
          <w:lang w:val="en-US"/>
        </w:rPr>
        <w:t xml:space="preserve">urrent V4G4 </w:t>
      </w:r>
      <w:r w:rsidR="004F5EBB" w:rsidRPr="00083FF2">
        <w:rPr>
          <w:lang w:val="en-US"/>
        </w:rPr>
        <w:t xml:space="preserve">ALLEGRO </w:t>
      </w:r>
      <w:r w:rsidR="005E3BC1" w:rsidRPr="00083FF2">
        <w:rPr>
          <w:lang w:val="en-US"/>
        </w:rPr>
        <w:t xml:space="preserve">design </w:t>
      </w:r>
      <w:r>
        <w:rPr>
          <w:lang w:val="en-US"/>
        </w:rPr>
        <w:t xml:space="preserve">has a 75 </w:t>
      </w:r>
      <w:proofErr w:type="spellStart"/>
      <w:r>
        <w:rPr>
          <w:lang w:val="en-US"/>
        </w:rPr>
        <w:t>MWth</w:t>
      </w:r>
      <w:proofErr w:type="spellEnd"/>
      <w:r>
        <w:rPr>
          <w:lang w:val="en-US"/>
        </w:rPr>
        <w:t xml:space="preserve"> MOX driver core (50 </w:t>
      </w:r>
      <w:proofErr w:type="spellStart"/>
      <w:r>
        <w:rPr>
          <w:lang w:val="en-US"/>
        </w:rPr>
        <w:t>MWth</w:t>
      </w:r>
      <w:proofErr w:type="spellEnd"/>
      <w:r>
        <w:rPr>
          <w:lang w:val="en-US"/>
        </w:rPr>
        <w:t>, UO</w:t>
      </w:r>
      <w:r w:rsidRPr="00FF7B2D">
        <w:rPr>
          <w:vertAlign w:val="subscript"/>
          <w:lang w:val="en-US"/>
        </w:rPr>
        <w:t>2</w:t>
      </w:r>
      <w:r>
        <w:rPr>
          <w:lang w:val="en-US"/>
        </w:rPr>
        <w:t xml:space="preserve"> option </w:t>
      </w:r>
      <w:r w:rsidR="00FF7B2D">
        <w:rPr>
          <w:lang w:val="en-US"/>
        </w:rPr>
        <w:t xml:space="preserve">is </w:t>
      </w:r>
      <w:r>
        <w:rPr>
          <w:lang w:val="en-US"/>
        </w:rPr>
        <w:t>considered) with a</w:t>
      </w:r>
      <w:r w:rsidR="009C7BA2" w:rsidRPr="00083FF2">
        <w:rPr>
          <w:lang w:val="en-US"/>
        </w:rPr>
        <w:t xml:space="preserve"> 0</w:t>
      </w:r>
      <w:r w:rsidR="00A808F8" w:rsidRPr="00083FF2">
        <w:rPr>
          <w:lang w:val="en-US"/>
        </w:rPr>
        <w:t>.0</w:t>
      </w:r>
      <w:r w:rsidR="009C7BA2" w:rsidRPr="00083FF2">
        <w:rPr>
          <w:lang w:val="en-US"/>
        </w:rPr>
        <w:t xml:space="preserve"> </w:t>
      </w:r>
      <w:proofErr w:type="spellStart"/>
      <w:r w:rsidR="009C7BA2" w:rsidRPr="00083FF2">
        <w:rPr>
          <w:lang w:val="en-US"/>
        </w:rPr>
        <w:t>MWe</w:t>
      </w:r>
      <w:proofErr w:type="spellEnd"/>
      <w:r w:rsidR="009C7BA2" w:rsidRPr="00083FF2">
        <w:rPr>
          <w:lang w:val="en-US"/>
        </w:rPr>
        <w:t xml:space="preserve"> output.</w:t>
      </w:r>
      <w:r w:rsidR="005B0900" w:rsidRPr="00083FF2">
        <w:rPr>
          <w:lang w:val="en-US"/>
        </w:rPr>
        <w:t xml:space="preserve"> The core cooling</w:t>
      </w:r>
      <w:r w:rsidR="009C7BA2" w:rsidRPr="00083FF2">
        <w:rPr>
          <w:lang w:val="en-US"/>
        </w:rPr>
        <w:t xml:space="preserve"> </w:t>
      </w:r>
      <w:r w:rsidR="005B0900" w:rsidRPr="00083FF2">
        <w:rPr>
          <w:lang w:val="en-US"/>
        </w:rPr>
        <w:t>medium is He</w:t>
      </w:r>
      <w:r w:rsidR="00AE3FB4" w:rsidRPr="00083FF2">
        <w:rPr>
          <w:lang w:val="en-US"/>
        </w:rPr>
        <w:t xml:space="preserve"> </w:t>
      </w:r>
      <w:r w:rsidR="005B0900" w:rsidRPr="00083FF2">
        <w:rPr>
          <w:lang w:val="en-US"/>
        </w:rPr>
        <w:t xml:space="preserve">at 7 MPa. </w:t>
      </w:r>
      <w:r w:rsidR="00A808F8" w:rsidRPr="00083FF2">
        <w:rPr>
          <w:lang w:val="en-US"/>
        </w:rPr>
        <w:t>The heat</w:t>
      </w:r>
      <w:r w:rsidR="00CD459B" w:rsidRPr="00083FF2">
        <w:rPr>
          <w:lang w:val="en-US"/>
        </w:rPr>
        <w:t xml:space="preserve"> is removed</w:t>
      </w:r>
      <w:r w:rsidR="009D316A" w:rsidRPr="00083FF2">
        <w:rPr>
          <w:lang w:val="en-US"/>
        </w:rPr>
        <w:t xml:space="preserve"> from </w:t>
      </w:r>
      <w:r w:rsidR="00CD459B" w:rsidRPr="00083FF2">
        <w:rPr>
          <w:lang w:val="en-US"/>
        </w:rPr>
        <w:t xml:space="preserve">the </w:t>
      </w:r>
      <w:r w:rsidR="009D316A" w:rsidRPr="00083FF2">
        <w:rPr>
          <w:lang w:val="en-US"/>
        </w:rPr>
        <w:t xml:space="preserve">primary circuit </w:t>
      </w:r>
      <w:r w:rsidR="005D3677" w:rsidRPr="00083FF2">
        <w:rPr>
          <w:lang w:val="en-US"/>
        </w:rPr>
        <w:t xml:space="preserve">through </w:t>
      </w:r>
      <w:r w:rsidR="00CD459B" w:rsidRPr="00083FF2">
        <w:rPr>
          <w:lang w:val="en-US"/>
        </w:rPr>
        <w:t xml:space="preserve">the </w:t>
      </w:r>
      <w:r w:rsidR="005D3677" w:rsidRPr="00083FF2">
        <w:rPr>
          <w:lang w:val="en-US"/>
        </w:rPr>
        <w:t>main heat exchangers</w:t>
      </w:r>
      <w:r w:rsidR="009D316A" w:rsidRPr="00083FF2">
        <w:rPr>
          <w:lang w:val="en-US"/>
        </w:rPr>
        <w:t xml:space="preserve">. </w:t>
      </w:r>
      <w:r>
        <w:rPr>
          <w:lang w:val="en-US"/>
        </w:rPr>
        <w:t>The s</w:t>
      </w:r>
      <w:r w:rsidR="004F5EBB" w:rsidRPr="00083FF2">
        <w:rPr>
          <w:lang w:val="en-US"/>
        </w:rPr>
        <w:t xml:space="preserve">econdary system consists of 2 independent loops with pressurized water at </w:t>
      </w:r>
      <w:r w:rsidR="0080139F" w:rsidRPr="00083FF2">
        <w:rPr>
          <w:lang w:val="en-US"/>
        </w:rPr>
        <w:t>6.</w:t>
      </w:r>
      <w:r w:rsidR="004F5EBB" w:rsidRPr="00083FF2">
        <w:rPr>
          <w:lang w:val="en-US"/>
        </w:rPr>
        <w:t xml:space="preserve">5 MPa. </w:t>
      </w:r>
      <w:r>
        <w:rPr>
          <w:lang w:val="en-US"/>
        </w:rPr>
        <w:t>The secondary pressure is lower</w:t>
      </w:r>
      <w:r w:rsidR="004F5EBB" w:rsidRPr="00083FF2">
        <w:rPr>
          <w:lang w:val="en-US"/>
        </w:rPr>
        <w:t xml:space="preserve"> by </w:t>
      </w:r>
      <w:r w:rsidR="0080139F" w:rsidRPr="00083FF2">
        <w:rPr>
          <w:lang w:val="en-US"/>
        </w:rPr>
        <w:t>0.5</w:t>
      </w:r>
      <w:r w:rsidR="004F5EBB" w:rsidRPr="00083FF2">
        <w:rPr>
          <w:lang w:val="en-US"/>
        </w:rPr>
        <w:t xml:space="preserve"> MPa </w:t>
      </w:r>
      <w:r>
        <w:rPr>
          <w:lang w:val="en-US"/>
        </w:rPr>
        <w:t>than the primary system to eliminate water ingress into the core</w:t>
      </w:r>
      <w:r w:rsidR="004F5EBB" w:rsidRPr="00083FF2">
        <w:rPr>
          <w:lang w:val="en-US"/>
        </w:rPr>
        <w:t xml:space="preserve"> in case of primary to secondary system leaks. Forced convection is maintained by 2 water pumps. </w:t>
      </w:r>
      <w:r w:rsidR="00CD459B" w:rsidRPr="00083FF2">
        <w:rPr>
          <w:lang w:val="en-US"/>
        </w:rPr>
        <w:t>The u</w:t>
      </w:r>
      <w:r w:rsidR="009D316A" w:rsidRPr="00083FF2">
        <w:rPr>
          <w:lang w:val="en-US"/>
        </w:rPr>
        <w:t>ltimate heat sink</w:t>
      </w:r>
      <w:r w:rsidR="00CD459B" w:rsidRPr="00083FF2">
        <w:rPr>
          <w:lang w:val="en-US"/>
        </w:rPr>
        <w:t xml:space="preserve"> is the</w:t>
      </w:r>
      <w:r w:rsidR="004F5EBB" w:rsidRPr="00083FF2">
        <w:rPr>
          <w:lang w:val="en-US"/>
        </w:rPr>
        <w:t xml:space="preserve"> ambient</w:t>
      </w:r>
      <w:r w:rsidR="00CD459B" w:rsidRPr="00083FF2">
        <w:rPr>
          <w:lang w:val="en-US"/>
        </w:rPr>
        <w:t xml:space="preserve"> air, which </w:t>
      </w:r>
      <w:r w:rsidR="009D316A" w:rsidRPr="00083FF2">
        <w:rPr>
          <w:lang w:val="en-US"/>
        </w:rPr>
        <w:t>is</w:t>
      </w:r>
      <w:r w:rsidR="00CD459B" w:rsidRPr="00083FF2">
        <w:rPr>
          <w:lang w:val="en-US"/>
        </w:rPr>
        <w:t xml:space="preserve"> envisaged</w:t>
      </w:r>
      <w:r w:rsidR="004F5EBB" w:rsidRPr="00083FF2">
        <w:rPr>
          <w:lang w:val="en-US"/>
        </w:rPr>
        <w:t xml:space="preserve"> b</w:t>
      </w:r>
      <w:r w:rsidR="009D316A" w:rsidRPr="00083FF2">
        <w:rPr>
          <w:lang w:val="en-US"/>
        </w:rPr>
        <w:t>y</w:t>
      </w:r>
      <w:r w:rsidR="00CD459B" w:rsidRPr="00083FF2">
        <w:rPr>
          <w:lang w:val="en-US"/>
        </w:rPr>
        <w:t xml:space="preserve"> the</w:t>
      </w:r>
      <w:r w:rsidR="009D316A" w:rsidRPr="00083FF2">
        <w:rPr>
          <w:lang w:val="en-US"/>
        </w:rPr>
        <w:t xml:space="preserve"> </w:t>
      </w:r>
      <w:r w:rsidR="004F5EBB" w:rsidRPr="00083FF2">
        <w:rPr>
          <w:lang w:val="en-US"/>
        </w:rPr>
        <w:t xml:space="preserve">operation of </w:t>
      </w:r>
      <w:r w:rsidR="00603214" w:rsidRPr="00083FF2">
        <w:rPr>
          <w:lang w:val="en-US"/>
        </w:rPr>
        <w:t xml:space="preserve">2x </w:t>
      </w:r>
      <w:r w:rsidR="00A808F8" w:rsidRPr="00083FF2">
        <w:rPr>
          <w:lang w:val="en-US"/>
        </w:rPr>
        <w:t>water-to-air heat exchangers.</w:t>
      </w:r>
      <w:r w:rsidR="009C7BA2" w:rsidRPr="00083FF2">
        <w:rPr>
          <w:lang w:val="en-US"/>
        </w:rPr>
        <w:t xml:space="preserve"> The primary system consists of </w:t>
      </w:r>
      <w:r w:rsidR="005B0900" w:rsidRPr="00083FF2">
        <w:rPr>
          <w:lang w:val="en-US"/>
        </w:rPr>
        <w:t xml:space="preserve">two </w:t>
      </w:r>
      <w:r w:rsidR="009D316A" w:rsidRPr="00083FF2">
        <w:rPr>
          <w:lang w:val="en-US"/>
        </w:rPr>
        <w:t xml:space="preserve">hot and cold ducts. </w:t>
      </w:r>
      <w:r w:rsidR="000C35B3" w:rsidRPr="00083FF2">
        <w:rPr>
          <w:lang w:val="en-US"/>
        </w:rPr>
        <w:t>There is an i</w:t>
      </w:r>
      <w:r w:rsidR="00603214" w:rsidRPr="00083FF2">
        <w:rPr>
          <w:lang w:val="en-US"/>
        </w:rPr>
        <w:t xml:space="preserve">nsulated </w:t>
      </w:r>
      <w:r w:rsidR="009D316A" w:rsidRPr="00083FF2">
        <w:rPr>
          <w:lang w:val="en-US"/>
        </w:rPr>
        <w:t xml:space="preserve">hot </w:t>
      </w:r>
      <w:r w:rsidR="00603214" w:rsidRPr="00083FF2">
        <w:rPr>
          <w:lang w:val="en-US"/>
        </w:rPr>
        <w:t>pipe inside</w:t>
      </w:r>
      <w:r w:rsidR="000C35B3" w:rsidRPr="00083FF2">
        <w:rPr>
          <w:lang w:val="en-US"/>
        </w:rPr>
        <w:t xml:space="preserve"> the</w:t>
      </w:r>
      <w:r w:rsidR="00603214" w:rsidRPr="00083FF2">
        <w:rPr>
          <w:lang w:val="en-US"/>
        </w:rPr>
        <w:t xml:space="preserve"> insulated </w:t>
      </w:r>
      <w:r w:rsidR="009D316A" w:rsidRPr="00083FF2">
        <w:rPr>
          <w:lang w:val="en-US"/>
        </w:rPr>
        <w:t xml:space="preserve">cold </w:t>
      </w:r>
      <w:r w:rsidR="00603214" w:rsidRPr="00083FF2">
        <w:rPr>
          <w:lang w:val="en-US"/>
        </w:rPr>
        <w:t>pipe</w:t>
      </w:r>
      <w:r w:rsidR="000C35B3" w:rsidRPr="00083FF2">
        <w:rPr>
          <w:lang w:val="en-US"/>
        </w:rPr>
        <w:t xml:space="preserve"> </w:t>
      </w:r>
      <w:r w:rsidR="00A808F8" w:rsidRPr="00083FF2">
        <w:rPr>
          <w:lang w:val="en-US"/>
        </w:rPr>
        <w:t xml:space="preserve">connected to </w:t>
      </w:r>
      <w:r>
        <w:rPr>
          <w:lang w:val="en-US"/>
        </w:rPr>
        <w:t xml:space="preserve">the </w:t>
      </w:r>
      <w:r w:rsidR="00A808F8" w:rsidRPr="00083FF2">
        <w:rPr>
          <w:lang w:val="en-US"/>
        </w:rPr>
        <w:t>reactor pressure vessel</w:t>
      </w:r>
      <w:r w:rsidR="009D316A" w:rsidRPr="00083FF2">
        <w:rPr>
          <w:lang w:val="en-US"/>
        </w:rPr>
        <w:t xml:space="preserve"> </w:t>
      </w:r>
      <w:r>
        <w:rPr>
          <w:lang w:val="en-US"/>
        </w:rPr>
        <w:t>on</w:t>
      </w:r>
      <w:r w:rsidR="000C35B3" w:rsidRPr="00083FF2">
        <w:rPr>
          <w:lang w:val="en-US"/>
        </w:rPr>
        <w:t xml:space="preserve"> </w:t>
      </w:r>
      <w:r w:rsidR="009D316A" w:rsidRPr="00083FF2">
        <w:rPr>
          <w:lang w:val="en-US"/>
        </w:rPr>
        <w:t xml:space="preserve">one side and </w:t>
      </w:r>
      <w:r>
        <w:rPr>
          <w:lang w:val="en-US"/>
        </w:rPr>
        <w:t xml:space="preserve">the </w:t>
      </w:r>
      <w:r w:rsidR="009D316A" w:rsidRPr="00083FF2">
        <w:rPr>
          <w:lang w:val="en-US"/>
        </w:rPr>
        <w:t xml:space="preserve">main heat exchanger </w:t>
      </w:r>
      <w:r>
        <w:rPr>
          <w:lang w:val="en-US"/>
        </w:rPr>
        <w:t>on</w:t>
      </w:r>
      <w:r w:rsidR="000C35B3" w:rsidRPr="00083FF2">
        <w:rPr>
          <w:lang w:val="en-US"/>
        </w:rPr>
        <w:t xml:space="preserve"> </w:t>
      </w:r>
      <w:r>
        <w:rPr>
          <w:lang w:val="en-US"/>
        </w:rPr>
        <w:t>the</w:t>
      </w:r>
      <w:r w:rsidR="000C35B3" w:rsidRPr="00083FF2">
        <w:rPr>
          <w:lang w:val="en-US"/>
        </w:rPr>
        <w:t xml:space="preserve"> </w:t>
      </w:r>
      <w:r w:rsidR="009D316A" w:rsidRPr="00083FF2">
        <w:rPr>
          <w:lang w:val="en-US"/>
        </w:rPr>
        <w:t>other</w:t>
      </w:r>
      <w:r w:rsidR="000C35B3" w:rsidRPr="00083FF2">
        <w:rPr>
          <w:lang w:val="en-US"/>
        </w:rPr>
        <w:t xml:space="preserve"> side</w:t>
      </w:r>
      <w:r w:rsidR="00A808F8" w:rsidRPr="00083FF2">
        <w:rPr>
          <w:lang w:val="en-US"/>
        </w:rPr>
        <w:t xml:space="preserve">. </w:t>
      </w:r>
      <w:r w:rsidR="00DD37A3" w:rsidRPr="00083FF2">
        <w:rPr>
          <w:lang w:val="en-US"/>
        </w:rPr>
        <w:t xml:space="preserve">Coaxial </w:t>
      </w:r>
      <w:r w:rsidR="00AE3FB4" w:rsidRPr="00083FF2">
        <w:rPr>
          <w:lang w:val="en-US"/>
        </w:rPr>
        <w:t xml:space="preserve">pipe </w:t>
      </w:r>
      <w:r w:rsidR="00A723C2" w:rsidRPr="00083FF2">
        <w:rPr>
          <w:lang w:val="en-US"/>
        </w:rPr>
        <w:t>arrangement limit</w:t>
      </w:r>
      <w:r w:rsidR="00134A9C" w:rsidRPr="00083FF2">
        <w:rPr>
          <w:lang w:val="en-US"/>
        </w:rPr>
        <w:t>s</w:t>
      </w:r>
      <w:r w:rsidR="00A723C2" w:rsidRPr="00083FF2">
        <w:rPr>
          <w:lang w:val="en-US"/>
        </w:rPr>
        <w:t xml:space="preserve"> heat losses, </w:t>
      </w:r>
      <w:r w:rsidR="005B0900" w:rsidRPr="00083FF2">
        <w:rPr>
          <w:lang w:val="en-US"/>
        </w:rPr>
        <w:t>minimize</w:t>
      </w:r>
      <w:r>
        <w:rPr>
          <w:lang w:val="en-US"/>
        </w:rPr>
        <w:t>s</w:t>
      </w:r>
      <w:r w:rsidR="00A723C2" w:rsidRPr="00083FF2">
        <w:rPr>
          <w:lang w:val="en-US"/>
        </w:rPr>
        <w:t xml:space="preserve"> thermal expansion of </w:t>
      </w:r>
      <w:r w:rsidR="00AE3FB4" w:rsidRPr="00083FF2">
        <w:rPr>
          <w:lang w:val="en-US"/>
        </w:rPr>
        <w:t>structures</w:t>
      </w:r>
      <w:r w:rsidR="00A723C2" w:rsidRPr="00083FF2">
        <w:rPr>
          <w:lang w:val="en-US"/>
        </w:rPr>
        <w:t xml:space="preserve">, decreases </w:t>
      </w:r>
      <w:r>
        <w:rPr>
          <w:lang w:val="en-US"/>
        </w:rPr>
        <w:t xml:space="preserve">the </w:t>
      </w:r>
      <w:r w:rsidR="00A723C2" w:rsidRPr="00083FF2">
        <w:rPr>
          <w:lang w:val="en-US"/>
        </w:rPr>
        <w:t xml:space="preserve">probability of </w:t>
      </w:r>
      <w:r w:rsidR="009D316A" w:rsidRPr="00083FF2">
        <w:rPr>
          <w:lang w:val="en-US"/>
        </w:rPr>
        <w:t>primary system depressurization (</w:t>
      </w:r>
      <w:r w:rsidR="00A723C2" w:rsidRPr="00083FF2">
        <w:rPr>
          <w:lang w:val="en-US"/>
        </w:rPr>
        <w:t xml:space="preserve">LOCA to the Guard vessel from </w:t>
      </w:r>
      <w:r w:rsidR="00134A9C" w:rsidRPr="00083FF2">
        <w:rPr>
          <w:lang w:val="en-US"/>
        </w:rPr>
        <w:t xml:space="preserve">the </w:t>
      </w:r>
      <w:r w:rsidR="00A723C2" w:rsidRPr="00083FF2">
        <w:rPr>
          <w:lang w:val="en-US"/>
        </w:rPr>
        <w:t>hot duct</w:t>
      </w:r>
      <w:r w:rsidR="009D316A" w:rsidRPr="00083FF2">
        <w:rPr>
          <w:lang w:val="en-US"/>
        </w:rPr>
        <w:t>)</w:t>
      </w:r>
      <w:r w:rsidR="00705001">
        <w:rPr>
          <w:lang w:val="en-US"/>
        </w:rPr>
        <w:t>, and reduces the Guard vessel's size</w:t>
      </w:r>
      <w:r w:rsidR="00134A9C" w:rsidRPr="00083FF2">
        <w:rPr>
          <w:lang w:val="en-US"/>
        </w:rPr>
        <w:t>.</w:t>
      </w:r>
      <w:r w:rsidR="002C2159" w:rsidRPr="00083FF2">
        <w:rPr>
          <w:lang w:val="en-US"/>
        </w:rPr>
        <w:t xml:space="preserve"> The helium coolant</w:t>
      </w:r>
      <w:r w:rsidR="00AE3FB4" w:rsidRPr="00083FF2">
        <w:rPr>
          <w:lang w:val="en-US"/>
        </w:rPr>
        <w:t xml:space="preserve"> i</w:t>
      </w:r>
      <w:r w:rsidR="00A808F8" w:rsidRPr="00083FF2">
        <w:rPr>
          <w:lang w:val="en-US"/>
        </w:rPr>
        <w:t xml:space="preserve">n </w:t>
      </w:r>
      <w:r w:rsidR="002C2159" w:rsidRPr="00083FF2">
        <w:rPr>
          <w:lang w:val="en-US"/>
        </w:rPr>
        <w:t xml:space="preserve">the </w:t>
      </w:r>
      <w:r w:rsidR="00A808F8" w:rsidRPr="00083FF2">
        <w:rPr>
          <w:lang w:val="en-US"/>
        </w:rPr>
        <w:t xml:space="preserve">primary system is </w:t>
      </w:r>
      <w:r w:rsidR="002C2159" w:rsidRPr="00083FF2">
        <w:rPr>
          <w:lang w:val="en-US"/>
        </w:rPr>
        <w:t xml:space="preserve">circulated </w:t>
      </w:r>
      <w:r w:rsidR="00A808F8" w:rsidRPr="00083FF2">
        <w:rPr>
          <w:lang w:val="en-US"/>
        </w:rPr>
        <w:t xml:space="preserve">by 2 </w:t>
      </w:r>
      <w:r w:rsidR="005B0900" w:rsidRPr="00083FF2">
        <w:rPr>
          <w:lang w:val="en-US"/>
        </w:rPr>
        <w:t xml:space="preserve">radial </w:t>
      </w:r>
      <w:r w:rsidR="00A808F8" w:rsidRPr="00083FF2">
        <w:rPr>
          <w:lang w:val="en-US"/>
        </w:rPr>
        <w:t>blowers</w:t>
      </w:r>
      <w:r w:rsidR="005B0900" w:rsidRPr="00083FF2">
        <w:rPr>
          <w:lang w:val="en-US"/>
        </w:rPr>
        <w:t xml:space="preserve"> driven by </w:t>
      </w:r>
      <w:r w:rsidR="002C2159" w:rsidRPr="00083FF2">
        <w:rPr>
          <w:lang w:val="en-US"/>
        </w:rPr>
        <w:t xml:space="preserve">2 </w:t>
      </w:r>
      <w:r w:rsidR="005B0900" w:rsidRPr="00083FF2">
        <w:rPr>
          <w:lang w:val="en-US"/>
        </w:rPr>
        <w:t xml:space="preserve">main motors </w:t>
      </w:r>
      <w:r w:rsidR="00AE3FB4" w:rsidRPr="00083FF2">
        <w:rPr>
          <w:lang w:val="en-US"/>
        </w:rPr>
        <w:t>(</w:t>
      </w:r>
      <w:r w:rsidR="005B0900" w:rsidRPr="00083FF2">
        <w:rPr>
          <w:lang w:val="en-US"/>
        </w:rPr>
        <w:t>418 kW</w:t>
      </w:r>
      <w:r w:rsidR="00AE3FB4" w:rsidRPr="00083FF2">
        <w:rPr>
          <w:lang w:val="en-US"/>
        </w:rPr>
        <w:t>)</w:t>
      </w:r>
      <w:r w:rsidR="005B0900" w:rsidRPr="00083FF2">
        <w:rPr>
          <w:lang w:val="en-US"/>
        </w:rPr>
        <w:t>. B</w:t>
      </w:r>
      <w:r w:rsidR="00A808F8" w:rsidRPr="00083FF2">
        <w:rPr>
          <w:lang w:val="en-US"/>
        </w:rPr>
        <w:t xml:space="preserve">oth </w:t>
      </w:r>
      <w:r w:rsidR="00705001">
        <w:rPr>
          <w:lang w:val="en-US"/>
        </w:rPr>
        <w:t xml:space="preserve">radial blowers are </w:t>
      </w:r>
      <w:r w:rsidR="00A808F8" w:rsidRPr="00083FF2">
        <w:rPr>
          <w:lang w:val="en-US"/>
        </w:rPr>
        <w:t xml:space="preserve">equipped with </w:t>
      </w:r>
      <w:r w:rsidR="00705001">
        <w:rPr>
          <w:lang w:val="en-US"/>
        </w:rPr>
        <w:t>other</w:t>
      </w:r>
      <w:r w:rsidR="005B0900" w:rsidRPr="00083FF2">
        <w:rPr>
          <w:lang w:val="en-US"/>
        </w:rPr>
        <w:t xml:space="preserve"> </w:t>
      </w:r>
      <w:r w:rsidR="00A808F8" w:rsidRPr="00083FF2">
        <w:rPr>
          <w:lang w:val="en-US"/>
        </w:rPr>
        <w:t>pony motors</w:t>
      </w:r>
      <w:r w:rsidR="005B0900" w:rsidRPr="00083FF2">
        <w:rPr>
          <w:lang w:val="en-US"/>
        </w:rPr>
        <w:t xml:space="preserve"> mounted to the same shaft</w:t>
      </w:r>
      <w:r w:rsidR="00F37C39" w:rsidRPr="00083FF2">
        <w:rPr>
          <w:lang w:val="en-US"/>
        </w:rPr>
        <w:t xml:space="preserve">. This solution </w:t>
      </w:r>
      <w:r w:rsidR="005B0900" w:rsidRPr="00083FF2">
        <w:rPr>
          <w:lang w:val="en-US"/>
        </w:rPr>
        <w:t>enables 20% of</w:t>
      </w:r>
      <w:r w:rsidR="004B0A26" w:rsidRPr="00083FF2">
        <w:rPr>
          <w:lang w:val="en-US"/>
        </w:rPr>
        <w:t xml:space="preserve"> the</w:t>
      </w:r>
      <w:r w:rsidR="005B0900" w:rsidRPr="00083FF2">
        <w:rPr>
          <w:lang w:val="en-US"/>
        </w:rPr>
        <w:t xml:space="preserve"> nominal</w:t>
      </w:r>
      <w:r w:rsidR="004B0A26" w:rsidRPr="00083FF2">
        <w:rPr>
          <w:lang w:val="en-US"/>
        </w:rPr>
        <w:t xml:space="preserve"> rotational speed</w:t>
      </w:r>
      <w:r w:rsidR="005B0900" w:rsidRPr="00083FF2">
        <w:rPr>
          <w:lang w:val="en-US"/>
        </w:rPr>
        <w:t xml:space="preserve"> </w:t>
      </w:r>
      <w:r w:rsidR="004B0A26" w:rsidRPr="00083FF2">
        <w:rPr>
          <w:lang w:val="en-US"/>
        </w:rPr>
        <w:t xml:space="preserve">of the </w:t>
      </w:r>
      <w:r w:rsidR="00942B5F" w:rsidRPr="00083FF2">
        <w:rPr>
          <w:lang w:val="en-US"/>
        </w:rPr>
        <w:t xml:space="preserve">main </w:t>
      </w:r>
      <w:r w:rsidR="004B0A26" w:rsidRPr="00083FF2">
        <w:rPr>
          <w:lang w:val="en-US"/>
        </w:rPr>
        <w:t>blowers</w:t>
      </w:r>
      <w:r w:rsidR="005B0900" w:rsidRPr="00083FF2">
        <w:rPr>
          <w:lang w:val="en-US"/>
        </w:rPr>
        <w:t xml:space="preserve"> </w:t>
      </w:r>
      <w:r w:rsidR="00F37C39" w:rsidRPr="00083FF2">
        <w:rPr>
          <w:lang w:val="en-US"/>
        </w:rPr>
        <w:t xml:space="preserve">in </w:t>
      </w:r>
      <w:r w:rsidR="005B0900" w:rsidRPr="00083FF2">
        <w:rPr>
          <w:lang w:val="en-US"/>
        </w:rPr>
        <w:t>c</w:t>
      </w:r>
      <w:r w:rsidR="00F37C39" w:rsidRPr="00083FF2">
        <w:rPr>
          <w:lang w:val="en-US"/>
        </w:rPr>
        <w:t>ase of</w:t>
      </w:r>
      <w:r w:rsidR="005B0900" w:rsidRPr="00083FF2">
        <w:rPr>
          <w:lang w:val="en-US"/>
        </w:rPr>
        <w:t xml:space="preserve"> scram</w:t>
      </w:r>
      <w:r w:rsidR="00A808F8" w:rsidRPr="00083FF2">
        <w:rPr>
          <w:lang w:val="en-US"/>
        </w:rPr>
        <w:t xml:space="preserve">. </w:t>
      </w:r>
      <w:r w:rsidR="00942B5F" w:rsidRPr="00083FF2">
        <w:rPr>
          <w:lang w:val="en-US"/>
        </w:rPr>
        <w:t>The p</w:t>
      </w:r>
      <w:r w:rsidR="00A808F8" w:rsidRPr="00083FF2">
        <w:rPr>
          <w:lang w:val="en-US"/>
        </w:rPr>
        <w:t xml:space="preserve">rimary system is connected to the secondary </w:t>
      </w:r>
      <w:r w:rsidR="00AE209F" w:rsidRPr="00083FF2">
        <w:rPr>
          <w:lang w:val="en-US"/>
        </w:rPr>
        <w:t>system</w:t>
      </w:r>
      <w:r w:rsidR="00942B5F" w:rsidRPr="00083FF2">
        <w:rPr>
          <w:lang w:val="en-US"/>
        </w:rPr>
        <w:t>s</w:t>
      </w:r>
      <w:r w:rsidR="00AE209F" w:rsidRPr="00083FF2">
        <w:rPr>
          <w:lang w:val="en-US"/>
        </w:rPr>
        <w:t xml:space="preserve"> </w:t>
      </w:r>
      <w:r w:rsidR="00A808F8" w:rsidRPr="00083FF2">
        <w:rPr>
          <w:lang w:val="en-US"/>
        </w:rPr>
        <w:t>via</w:t>
      </w:r>
      <w:r w:rsidR="00942B5F" w:rsidRPr="00083FF2">
        <w:rPr>
          <w:lang w:val="en-US"/>
        </w:rPr>
        <w:t xml:space="preserve"> two</w:t>
      </w:r>
      <w:r w:rsidR="00A808F8" w:rsidRPr="00083FF2">
        <w:rPr>
          <w:lang w:val="en-US"/>
        </w:rPr>
        <w:t xml:space="preserve"> He</w:t>
      </w:r>
      <w:r w:rsidR="00F37C39" w:rsidRPr="00083FF2">
        <w:rPr>
          <w:lang w:val="en-US"/>
        </w:rPr>
        <w:t>/</w:t>
      </w:r>
      <w:r w:rsidR="00A808F8" w:rsidRPr="00083FF2">
        <w:rPr>
          <w:lang w:val="en-US"/>
        </w:rPr>
        <w:t>H</w:t>
      </w:r>
      <w:r w:rsidR="00A808F8" w:rsidRPr="00083FF2">
        <w:rPr>
          <w:vertAlign w:val="subscript"/>
          <w:lang w:val="en-US"/>
        </w:rPr>
        <w:t>2</w:t>
      </w:r>
      <w:r w:rsidR="00A808F8" w:rsidRPr="00083FF2">
        <w:rPr>
          <w:lang w:val="en-US"/>
        </w:rPr>
        <w:t>O heat exchangers (He/He-N</w:t>
      </w:r>
      <w:r w:rsidR="00A808F8" w:rsidRPr="00083FF2">
        <w:rPr>
          <w:vertAlign w:val="subscript"/>
          <w:lang w:val="en-US"/>
        </w:rPr>
        <w:t>2</w:t>
      </w:r>
      <w:r w:rsidR="00A808F8" w:rsidRPr="00083FF2">
        <w:rPr>
          <w:lang w:val="en-US"/>
        </w:rPr>
        <w:t xml:space="preserve"> option considered</w:t>
      </w:r>
      <w:r w:rsidR="00FE0B7A" w:rsidRPr="00083FF2">
        <w:rPr>
          <w:lang w:val="en-US"/>
        </w:rPr>
        <w:t>)</w:t>
      </w:r>
      <w:r w:rsidR="00F37C39" w:rsidRPr="00083FF2">
        <w:rPr>
          <w:lang w:val="en-US"/>
        </w:rPr>
        <w:t>.</w:t>
      </w:r>
      <w:r w:rsidR="00710965" w:rsidRPr="00083FF2">
        <w:rPr>
          <w:lang w:val="en-US"/>
        </w:rPr>
        <w:t xml:space="preserve"> </w:t>
      </w:r>
      <w:r w:rsidR="00750498" w:rsidRPr="00083FF2">
        <w:rPr>
          <w:lang w:val="en-US"/>
        </w:rPr>
        <w:t xml:space="preserve">The </w:t>
      </w:r>
      <w:r w:rsidR="00705001">
        <w:rPr>
          <w:lang w:val="en-US"/>
        </w:rPr>
        <w:t>following key systems ensure the safety of the ALLEGRO design</w:t>
      </w:r>
      <w:r w:rsidR="00AE209F" w:rsidRPr="00083FF2">
        <w:rPr>
          <w:lang w:val="en-US"/>
        </w:rPr>
        <w:t>:</w:t>
      </w:r>
    </w:p>
    <w:p w14:paraId="0846405D" w14:textId="77777777" w:rsidR="00710965" w:rsidRPr="00083FF2" w:rsidRDefault="00710965" w:rsidP="00710965">
      <w:pPr>
        <w:pStyle w:val="Zkladntext"/>
        <w:rPr>
          <w:lang w:val="en-US"/>
        </w:rPr>
      </w:pPr>
    </w:p>
    <w:p w14:paraId="55937683" w14:textId="19137027" w:rsidR="00E124AE" w:rsidRPr="00083FF2" w:rsidRDefault="00AE209F" w:rsidP="00E124AE">
      <w:pPr>
        <w:pStyle w:val="ListBulleted"/>
        <w:rPr>
          <w:sz w:val="20"/>
          <w:lang w:val="en-US"/>
        </w:rPr>
      </w:pPr>
      <w:r w:rsidRPr="00083FF2">
        <w:rPr>
          <w:sz w:val="20"/>
          <w:lang w:val="en-US"/>
        </w:rPr>
        <w:t xml:space="preserve">The Decay Heat Removal system (DHR) for long-term residual heat </w:t>
      </w:r>
      <w:r w:rsidR="00640162" w:rsidRPr="00083FF2">
        <w:rPr>
          <w:sz w:val="20"/>
          <w:lang w:val="en-US"/>
        </w:rPr>
        <w:t>removal</w:t>
      </w:r>
      <w:r w:rsidRPr="00083FF2">
        <w:rPr>
          <w:sz w:val="20"/>
          <w:lang w:val="en-US"/>
        </w:rPr>
        <w:t xml:space="preserve"> from the core (fully passive mode and/or supercritical CO</w:t>
      </w:r>
      <w:r w:rsidRPr="00083FF2">
        <w:rPr>
          <w:sz w:val="20"/>
          <w:vertAlign w:val="subscript"/>
          <w:lang w:val="en-US"/>
        </w:rPr>
        <w:t>2</w:t>
      </w:r>
      <w:r w:rsidRPr="00083FF2">
        <w:rPr>
          <w:sz w:val="20"/>
          <w:lang w:val="en-US"/>
        </w:rPr>
        <w:t xml:space="preserve"> </w:t>
      </w:r>
      <w:r w:rsidR="00C667A4" w:rsidRPr="00083FF2">
        <w:rPr>
          <w:sz w:val="20"/>
          <w:lang w:val="en-US"/>
        </w:rPr>
        <w:t xml:space="preserve">passive cycle </w:t>
      </w:r>
      <w:r w:rsidRPr="00083FF2">
        <w:rPr>
          <w:sz w:val="20"/>
          <w:lang w:val="en-US"/>
        </w:rPr>
        <w:t xml:space="preserve">investigated); </w:t>
      </w:r>
    </w:p>
    <w:p w14:paraId="61C6BA7C" w14:textId="0CECA144" w:rsidR="00E124AE" w:rsidRPr="00083FF2" w:rsidRDefault="00AE209F" w:rsidP="00E124AE">
      <w:pPr>
        <w:pStyle w:val="ListBulleted"/>
        <w:rPr>
          <w:sz w:val="20"/>
          <w:lang w:val="en-US"/>
        </w:rPr>
      </w:pPr>
      <w:r w:rsidRPr="00083FF2">
        <w:rPr>
          <w:sz w:val="20"/>
          <w:lang w:val="en-US"/>
        </w:rPr>
        <w:t>The Emergency Core Cooling System (ECCS) to maintain cool-ability of the core in the most challenging accident conditions (</w:t>
      </w:r>
      <w:r w:rsidR="00F00032" w:rsidRPr="00083FF2">
        <w:rPr>
          <w:sz w:val="20"/>
          <w:lang w:val="en-US"/>
        </w:rPr>
        <w:t>diverse/optimized ECCS solution investigated</w:t>
      </w:r>
      <w:r w:rsidRPr="00083FF2">
        <w:rPr>
          <w:sz w:val="20"/>
          <w:lang w:val="en-US"/>
        </w:rPr>
        <w:t xml:space="preserve">); </w:t>
      </w:r>
    </w:p>
    <w:p w14:paraId="638CA785" w14:textId="4FBBDBA5" w:rsidR="00E124AE" w:rsidRPr="00083FF2" w:rsidRDefault="00F00032" w:rsidP="00E124AE">
      <w:pPr>
        <w:pStyle w:val="ListBulleted"/>
        <w:rPr>
          <w:sz w:val="20"/>
          <w:lang w:val="en-US"/>
        </w:rPr>
      </w:pPr>
      <w:r w:rsidRPr="00083FF2">
        <w:rPr>
          <w:sz w:val="20"/>
          <w:lang w:val="en-US"/>
        </w:rPr>
        <w:t>Reactor shutdown system (d</w:t>
      </w:r>
      <w:r w:rsidR="00AE209F" w:rsidRPr="00083FF2">
        <w:rPr>
          <w:sz w:val="20"/>
          <w:lang w:val="en-US"/>
        </w:rPr>
        <w:t>iversified fully passive</w:t>
      </w:r>
      <w:r w:rsidR="00D66EE2" w:rsidRPr="00083FF2">
        <w:rPr>
          <w:sz w:val="20"/>
          <w:lang w:val="en-US"/>
        </w:rPr>
        <w:t xml:space="preserve"> </w:t>
      </w:r>
      <w:r w:rsidR="00AE3FB4" w:rsidRPr="00083FF2">
        <w:rPr>
          <w:sz w:val="20"/>
          <w:lang w:val="en-US"/>
        </w:rPr>
        <w:t xml:space="preserve">option </w:t>
      </w:r>
      <w:r w:rsidRPr="00083FF2">
        <w:rPr>
          <w:sz w:val="20"/>
          <w:lang w:val="en-US"/>
        </w:rPr>
        <w:t>investigated)</w:t>
      </w:r>
      <w:r w:rsidR="00D66EE2" w:rsidRPr="00083FF2">
        <w:rPr>
          <w:sz w:val="20"/>
          <w:lang w:val="en-US"/>
        </w:rPr>
        <w:t xml:space="preserve">; </w:t>
      </w:r>
    </w:p>
    <w:p w14:paraId="7247FEF2" w14:textId="19C25007" w:rsidR="00E124AE" w:rsidRPr="00083FF2" w:rsidRDefault="00D66EE2" w:rsidP="00E124AE">
      <w:pPr>
        <w:pStyle w:val="ListBulleted"/>
        <w:rPr>
          <w:sz w:val="20"/>
          <w:lang w:val="en-US"/>
        </w:rPr>
      </w:pPr>
      <w:r w:rsidRPr="00083FF2">
        <w:rPr>
          <w:sz w:val="20"/>
          <w:lang w:val="en-US"/>
        </w:rPr>
        <w:t xml:space="preserve">The Guard vessel structure </w:t>
      </w:r>
      <w:r w:rsidR="00640162" w:rsidRPr="00083FF2">
        <w:rPr>
          <w:sz w:val="20"/>
          <w:lang w:val="en-US"/>
        </w:rPr>
        <w:t xml:space="preserve">encompasses the </w:t>
      </w:r>
      <w:r w:rsidRPr="00083FF2">
        <w:rPr>
          <w:sz w:val="20"/>
          <w:lang w:val="en-US"/>
        </w:rPr>
        <w:t>reactor</w:t>
      </w:r>
      <w:r w:rsidR="00FE0B7A" w:rsidRPr="00083FF2">
        <w:rPr>
          <w:sz w:val="20"/>
          <w:lang w:val="en-US"/>
        </w:rPr>
        <w:t xml:space="preserve"> pressure vessel</w:t>
      </w:r>
      <w:r w:rsidRPr="00083FF2">
        <w:rPr>
          <w:sz w:val="20"/>
          <w:lang w:val="en-US"/>
        </w:rPr>
        <w:t xml:space="preserve">, </w:t>
      </w:r>
      <w:r w:rsidR="00640162" w:rsidRPr="00083FF2">
        <w:rPr>
          <w:sz w:val="20"/>
          <w:lang w:val="en-US"/>
        </w:rPr>
        <w:t xml:space="preserve">the </w:t>
      </w:r>
      <w:r w:rsidRPr="00083FF2">
        <w:rPr>
          <w:sz w:val="20"/>
          <w:lang w:val="en-US"/>
        </w:rPr>
        <w:t xml:space="preserve">primary </w:t>
      </w:r>
      <w:r w:rsidR="00640162" w:rsidRPr="00083FF2">
        <w:rPr>
          <w:sz w:val="20"/>
          <w:lang w:val="en-US"/>
        </w:rPr>
        <w:t>circuit</w:t>
      </w:r>
      <w:r w:rsidRPr="00083FF2">
        <w:rPr>
          <w:sz w:val="20"/>
          <w:lang w:val="en-US"/>
        </w:rPr>
        <w:t xml:space="preserve">, </w:t>
      </w:r>
      <w:r w:rsidR="00640162" w:rsidRPr="00083FF2">
        <w:rPr>
          <w:sz w:val="20"/>
          <w:lang w:val="en-US"/>
        </w:rPr>
        <w:t xml:space="preserve">the </w:t>
      </w:r>
      <w:r w:rsidRPr="00083FF2">
        <w:rPr>
          <w:sz w:val="20"/>
          <w:lang w:val="en-US"/>
        </w:rPr>
        <w:t>main heat exchanger</w:t>
      </w:r>
      <w:r w:rsidR="00640162" w:rsidRPr="00083FF2">
        <w:rPr>
          <w:sz w:val="20"/>
          <w:lang w:val="en-US"/>
        </w:rPr>
        <w:t>s</w:t>
      </w:r>
      <w:r w:rsidR="00705001">
        <w:rPr>
          <w:sz w:val="20"/>
          <w:lang w:val="en-US"/>
        </w:rPr>
        <w:t>,</w:t>
      </w:r>
      <w:r w:rsidRPr="00083FF2">
        <w:rPr>
          <w:sz w:val="20"/>
          <w:lang w:val="en-US"/>
        </w:rPr>
        <w:t xml:space="preserve"> including </w:t>
      </w:r>
      <w:r w:rsidR="00640162" w:rsidRPr="00083FF2">
        <w:rPr>
          <w:sz w:val="20"/>
          <w:lang w:val="en-US"/>
        </w:rPr>
        <w:t xml:space="preserve">its </w:t>
      </w:r>
      <w:r w:rsidRPr="00083FF2">
        <w:rPr>
          <w:sz w:val="20"/>
          <w:lang w:val="en-US"/>
        </w:rPr>
        <w:t>main blowers,</w:t>
      </w:r>
      <w:r w:rsidR="00640162" w:rsidRPr="00083FF2">
        <w:rPr>
          <w:sz w:val="20"/>
          <w:lang w:val="en-US"/>
        </w:rPr>
        <w:t xml:space="preserve"> the</w:t>
      </w:r>
      <w:r w:rsidRPr="00083FF2">
        <w:rPr>
          <w:sz w:val="20"/>
          <w:lang w:val="en-US"/>
        </w:rPr>
        <w:t xml:space="preserve"> DHR</w:t>
      </w:r>
      <w:r w:rsidR="00FE0B7A" w:rsidRPr="00083FF2">
        <w:rPr>
          <w:sz w:val="20"/>
          <w:lang w:val="en-US"/>
        </w:rPr>
        <w:t xml:space="preserve"> system</w:t>
      </w:r>
      <w:r w:rsidR="00640162" w:rsidRPr="00083FF2">
        <w:rPr>
          <w:sz w:val="20"/>
          <w:lang w:val="en-US"/>
        </w:rPr>
        <w:t>s</w:t>
      </w:r>
      <w:r w:rsidRPr="00083FF2">
        <w:rPr>
          <w:sz w:val="20"/>
          <w:lang w:val="en-US"/>
        </w:rPr>
        <w:t xml:space="preserve"> and </w:t>
      </w:r>
      <w:r w:rsidR="00640162" w:rsidRPr="00083FF2">
        <w:rPr>
          <w:sz w:val="20"/>
          <w:lang w:val="en-US"/>
        </w:rPr>
        <w:t xml:space="preserve">the </w:t>
      </w:r>
      <w:r w:rsidRPr="00083FF2">
        <w:rPr>
          <w:sz w:val="20"/>
          <w:lang w:val="en-US"/>
        </w:rPr>
        <w:t>ECCS</w:t>
      </w:r>
      <w:r w:rsidR="00640162" w:rsidRPr="00083FF2">
        <w:rPr>
          <w:sz w:val="20"/>
          <w:lang w:val="en-US"/>
        </w:rPr>
        <w:t>s</w:t>
      </w:r>
      <w:r w:rsidRPr="00083FF2">
        <w:rPr>
          <w:sz w:val="20"/>
          <w:lang w:val="en-US"/>
        </w:rPr>
        <w:t xml:space="preserve">. </w:t>
      </w:r>
    </w:p>
    <w:p w14:paraId="03A03F91" w14:textId="77777777" w:rsidR="00710965" w:rsidRPr="00083FF2" w:rsidRDefault="00710965" w:rsidP="00694F3F">
      <w:pPr>
        <w:pStyle w:val="Zkladntext"/>
        <w:rPr>
          <w:lang w:val="en-US"/>
        </w:rPr>
      </w:pPr>
    </w:p>
    <w:p w14:paraId="3E6084EC" w14:textId="77777777" w:rsidR="00705001" w:rsidRDefault="00D66EE2" w:rsidP="00694F3F">
      <w:pPr>
        <w:pStyle w:val="Zkladntext"/>
        <w:rPr>
          <w:lang w:val="en-US"/>
        </w:rPr>
      </w:pPr>
      <w:r w:rsidRPr="00083FF2">
        <w:rPr>
          <w:lang w:val="en-US"/>
        </w:rPr>
        <w:t xml:space="preserve">This arrangement prevents </w:t>
      </w:r>
      <w:r w:rsidR="00705001">
        <w:rPr>
          <w:lang w:val="en-US"/>
        </w:rPr>
        <w:t xml:space="preserve">the </w:t>
      </w:r>
      <w:r w:rsidRPr="00083FF2">
        <w:rPr>
          <w:lang w:val="en-US"/>
        </w:rPr>
        <w:t xml:space="preserve">release of radionuclides and keeps elevated pressure in the </w:t>
      </w:r>
      <w:r w:rsidR="00705001">
        <w:rPr>
          <w:lang w:val="en-US"/>
        </w:rPr>
        <w:t>primary</w:t>
      </w:r>
      <w:r w:rsidRPr="00083FF2">
        <w:rPr>
          <w:lang w:val="en-US"/>
        </w:rPr>
        <w:t xml:space="preserve"> system during depressurized situations.</w:t>
      </w:r>
      <w:r w:rsidR="0056207B" w:rsidRPr="00083FF2">
        <w:rPr>
          <w:lang w:val="en-US"/>
        </w:rPr>
        <w:t xml:space="preserve"> </w:t>
      </w:r>
    </w:p>
    <w:p w14:paraId="081D4692" w14:textId="2AB144CD" w:rsidR="00FE0B7A" w:rsidRPr="00083FF2" w:rsidRDefault="00705001" w:rsidP="00694F3F">
      <w:pPr>
        <w:pStyle w:val="Zkladntext"/>
        <w:rPr>
          <w:lang w:val="en-US"/>
        </w:rPr>
      </w:pPr>
      <w:r>
        <w:rPr>
          <w:lang w:val="en-US"/>
        </w:rPr>
        <w:t xml:space="preserve">The </w:t>
      </w:r>
      <w:r w:rsidR="00FE0B7A" w:rsidRPr="00083FF2">
        <w:rPr>
          <w:lang w:val="en-US"/>
        </w:rPr>
        <w:t>DHR system consists of 3 independent loops isolated from the primary system</w:t>
      </w:r>
      <w:r w:rsidR="00AE3FB4" w:rsidRPr="00083FF2">
        <w:rPr>
          <w:lang w:val="en-US"/>
        </w:rPr>
        <w:t xml:space="preserve"> in normal operation</w:t>
      </w:r>
      <w:r w:rsidR="00FE0B7A" w:rsidRPr="00083FF2">
        <w:rPr>
          <w:lang w:val="en-US"/>
        </w:rPr>
        <w:t xml:space="preserve">. </w:t>
      </w:r>
      <w:r w:rsidR="00AE3FB4" w:rsidRPr="00083FF2">
        <w:rPr>
          <w:lang w:val="en-US"/>
        </w:rPr>
        <w:t xml:space="preserve">DHR is </w:t>
      </w:r>
      <w:r w:rsidR="00FE0B7A" w:rsidRPr="00083FF2">
        <w:rPr>
          <w:lang w:val="en-US"/>
        </w:rPr>
        <w:t>m</w:t>
      </w:r>
      <w:r>
        <w:rPr>
          <w:lang w:val="en-US"/>
        </w:rPr>
        <w:t>ain</w:t>
      </w:r>
      <w:r w:rsidR="00FE0B7A" w:rsidRPr="00083FF2">
        <w:rPr>
          <w:lang w:val="en-US"/>
        </w:rPr>
        <w:t xml:space="preserve">ly </w:t>
      </w:r>
      <w:r w:rsidR="00AE3FB4" w:rsidRPr="00083FF2">
        <w:rPr>
          <w:lang w:val="en-US"/>
        </w:rPr>
        <w:t xml:space="preserve">used </w:t>
      </w:r>
      <w:r w:rsidR="00FE0B7A" w:rsidRPr="00083FF2">
        <w:rPr>
          <w:lang w:val="en-US"/>
        </w:rPr>
        <w:t xml:space="preserve">for the Design Extension Conditions (DEC) when the core cooling via primary loops is </w:t>
      </w:r>
      <w:r>
        <w:rPr>
          <w:lang w:val="en-US"/>
        </w:rPr>
        <w:t>im</w:t>
      </w:r>
      <w:r w:rsidR="00FE0B7A" w:rsidRPr="00083FF2">
        <w:rPr>
          <w:lang w:val="en-US"/>
        </w:rPr>
        <w:t xml:space="preserve">possible. </w:t>
      </w:r>
      <w:r>
        <w:rPr>
          <w:lang w:val="en-US"/>
        </w:rPr>
        <w:t>The s</w:t>
      </w:r>
      <w:r w:rsidR="00FE0B7A" w:rsidRPr="00083FF2">
        <w:rPr>
          <w:lang w:val="en-US"/>
        </w:rPr>
        <w:t xml:space="preserve">econdary side of DHR is cooled by the pressurized water </w:t>
      </w:r>
      <w:r w:rsidR="00AE3FB4" w:rsidRPr="00083FF2">
        <w:rPr>
          <w:lang w:val="en-US"/>
        </w:rPr>
        <w:t>(</w:t>
      </w:r>
      <w:r w:rsidR="00FE0B7A" w:rsidRPr="00083FF2">
        <w:rPr>
          <w:lang w:val="en-US"/>
        </w:rPr>
        <w:t>1.0 MPa</w:t>
      </w:r>
      <w:r w:rsidR="00AE3FB4" w:rsidRPr="00083FF2">
        <w:rPr>
          <w:lang w:val="en-US"/>
        </w:rPr>
        <w:t>)</w:t>
      </w:r>
      <w:r w:rsidR="00FE0B7A" w:rsidRPr="00083FF2">
        <w:rPr>
          <w:lang w:val="en-US"/>
        </w:rPr>
        <w:t xml:space="preserve"> in </w:t>
      </w:r>
      <w:r>
        <w:rPr>
          <w:lang w:val="en-US"/>
        </w:rPr>
        <w:t xml:space="preserve">a </w:t>
      </w:r>
      <w:r w:rsidR="00FE0B7A" w:rsidRPr="00083FF2">
        <w:rPr>
          <w:lang w:val="en-US"/>
        </w:rPr>
        <w:t>natural circulation regime</w:t>
      </w:r>
      <w:r w:rsidR="00AE3FB4" w:rsidRPr="00083FF2">
        <w:rPr>
          <w:lang w:val="en-US"/>
        </w:rPr>
        <w:t>.</w:t>
      </w:r>
      <w:r w:rsidR="00FE0B7A" w:rsidRPr="00083FF2">
        <w:rPr>
          <w:lang w:val="en-US"/>
        </w:rPr>
        <w:t xml:space="preserve"> </w:t>
      </w:r>
      <w:r w:rsidR="00276CDB" w:rsidRPr="00083FF2">
        <w:rPr>
          <w:lang w:val="en-US"/>
        </w:rPr>
        <w:t>The tertiary circuits of the</w:t>
      </w:r>
      <w:r w:rsidR="00AE3FB4" w:rsidRPr="00083FF2">
        <w:rPr>
          <w:lang w:val="en-US"/>
        </w:rPr>
        <w:t xml:space="preserve"> DHR</w:t>
      </w:r>
      <w:r w:rsidR="00276CDB" w:rsidRPr="00083FF2">
        <w:rPr>
          <w:lang w:val="en-US"/>
        </w:rPr>
        <w:t>s</w:t>
      </w:r>
      <w:r w:rsidR="00AE3FB4" w:rsidRPr="00083FF2">
        <w:rPr>
          <w:lang w:val="en-US"/>
        </w:rPr>
        <w:t xml:space="preserve"> consist of </w:t>
      </w:r>
      <w:r w:rsidR="00FE0B7A" w:rsidRPr="00083FF2">
        <w:rPr>
          <w:lang w:val="en-US"/>
        </w:rPr>
        <w:t xml:space="preserve">three </w:t>
      </w:r>
      <w:r w:rsidR="00AE3FB4" w:rsidRPr="00083FF2">
        <w:rPr>
          <w:lang w:val="en-US"/>
        </w:rPr>
        <w:t xml:space="preserve">water </w:t>
      </w:r>
      <w:r w:rsidR="00FE0B7A" w:rsidRPr="00083FF2">
        <w:rPr>
          <w:lang w:val="en-US"/>
        </w:rPr>
        <w:t>pool</w:t>
      </w:r>
      <w:r w:rsidR="004F5EBB" w:rsidRPr="00083FF2">
        <w:rPr>
          <w:lang w:val="en-US"/>
        </w:rPr>
        <w:t>s with heat exchangers placed high above the core</w:t>
      </w:r>
      <w:r w:rsidR="00FE0B7A" w:rsidRPr="00083FF2">
        <w:rPr>
          <w:lang w:val="en-US"/>
        </w:rPr>
        <w:t xml:space="preserve">. The capacity of the </w:t>
      </w:r>
      <w:r w:rsidR="00AE3FB4" w:rsidRPr="00083FF2">
        <w:rPr>
          <w:lang w:val="en-US"/>
        </w:rPr>
        <w:t>pools</w:t>
      </w:r>
      <w:r w:rsidR="00FE0B7A" w:rsidRPr="00083FF2">
        <w:rPr>
          <w:lang w:val="en-US"/>
        </w:rPr>
        <w:t xml:space="preserve"> is sized to remove residual heat for 24 h by vaporization of </w:t>
      </w:r>
      <w:r w:rsidR="00276CDB" w:rsidRPr="00083FF2">
        <w:rPr>
          <w:lang w:val="en-US"/>
        </w:rPr>
        <w:t xml:space="preserve">its </w:t>
      </w:r>
      <w:r w:rsidR="00FE0B7A" w:rsidRPr="00083FF2">
        <w:rPr>
          <w:lang w:val="en-US"/>
        </w:rPr>
        <w:t>water content.</w:t>
      </w:r>
    </w:p>
    <w:p w14:paraId="4CF96325" w14:textId="77777777" w:rsidR="00FE0B7A" w:rsidRPr="00083FF2" w:rsidRDefault="00FE0B7A" w:rsidP="00694F3F">
      <w:pPr>
        <w:pStyle w:val="Zkladntext"/>
        <w:rPr>
          <w:lang w:val="en-US"/>
        </w:rPr>
      </w:pPr>
    </w:p>
    <w:p w14:paraId="662F93D8" w14:textId="6F99BBAB" w:rsidR="00DE5939" w:rsidRPr="00083FF2" w:rsidRDefault="0056207B" w:rsidP="00694F3F">
      <w:pPr>
        <w:pStyle w:val="Zkladntext"/>
        <w:rPr>
          <w:lang w:val="en-US"/>
        </w:rPr>
      </w:pPr>
      <w:r w:rsidRPr="00083FF2">
        <w:rPr>
          <w:lang w:val="en-US"/>
        </w:rPr>
        <w:t>The ALLEGRO main features are listed in TABLE.1</w:t>
      </w:r>
      <w:r w:rsidR="00705001">
        <w:rPr>
          <w:lang w:val="en-US"/>
        </w:rPr>
        <w:t>,</w:t>
      </w:r>
      <w:r w:rsidRPr="00083FF2">
        <w:rPr>
          <w:lang w:val="en-US"/>
        </w:rPr>
        <w:t xml:space="preserve"> and the general layout is depicted in FIG. 2.</w:t>
      </w:r>
    </w:p>
    <w:p w14:paraId="1B826853" w14:textId="669CF6F9" w:rsidR="00E124AE" w:rsidRPr="00083FF2" w:rsidRDefault="00E124AE">
      <w:pPr>
        <w:overflowPunct/>
        <w:autoSpaceDE/>
        <w:autoSpaceDN/>
        <w:adjustRightInd/>
        <w:textAlignment w:val="auto"/>
        <w:rPr>
          <w:sz w:val="20"/>
          <w:lang w:val="en-US"/>
        </w:rPr>
      </w:pPr>
      <w:r w:rsidRPr="00083FF2">
        <w:rPr>
          <w:lang w:val="en-US"/>
        </w:rPr>
        <w:br w:type="page"/>
      </w:r>
    </w:p>
    <w:p w14:paraId="40539F79" w14:textId="77777777" w:rsidR="00E124AE" w:rsidRPr="00083FF2" w:rsidRDefault="00E124AE" w:rsidP="00E124AE">
      <w:pPr>
        <w:pStyle w:val="Zkladntext"/>
        <w:rPr>
          <w:lang w:val="en-US"/>
        </w:rPr>
      </w:pPr>
    </w:p>
    <w:p w14:paraId="6319C41D" w14:textId="77777777" w:rsidR="00E124AE" w:rsidRPr="00083FF2" w:rsidRDefault="00E124AE" w:rsidP="00E124AE">
      <w:pPr>
        <w:pStyle w:val="Zkladntext"/>
        <w:rPr>
          <w:lang w:val="en-US"/>
        </w:rPr>
      </w:pPr>
    </w:p>
    <w:p w14:paraId="6E858099" w14:textId="0A640F9C" w:rsidR="00E124AE" w:rsidRPr="00083FF2" w:rsidRDefault="00710530" w:rsidP="00E124AE">
      <w:pPr>
        <w:pStyle w:val="Zkladntext"/>
        <w:rPr>
          <w:lang w:val="en-US"/>
        </w:rPr>
      </w:pPr>
      <w:r w:rsidRPr="00083FF2">
        <w:rPr>
          <w:noProof/>
          <w:lang w:val="hu-HU" w:eastAsia="hu-HU"/>
        </w:rPr>
        <w:drawing>
          <wp:inline distT="0" distB="0" distL="0" distR="0" wp14:anchorId="59318D83" wp14:editId="2AA9C41D">
            <wp:extent cx="5541165" cy="3774643"/>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7181" cy="3778741"/>
                    </a:xfrm>
                    <a:prstGeom prst="rect">
                      <a:avLst/>
                    </a:prstGeom>
                    <a:noFill/>
                  </pic:spPr>
                </pic:pic>
              </a:graphicData>
            </a:graphic>
          </wp:inline>
        </w:drawing>
      </w:r>
    </w:p>
    <w:p w14:paraId="12A35549" w14:textId="77777777" w:rsidR="00E124AE" w:rsidRPr="00083FF2" w:rsidRDefault="00E124AE" w:rsidP="00E124AE">
      <w:pPr>
        <w:pStyle w:val="Zkladntext"/>
        <w:rPr>
          <w:lang w:val="en-US"/>
        </w:rPr>
      </w:pPr>
    </w:p>
    <w:p w14:paraId="1F0B93FC" w14:textId="77777777" w:rsidR="00E124AE" w:rsidRPr="00083FF2" w:rsidRDefault="00E124AE" w:rsidP="00E124AE">
      <w:pPr>
        <w:pStyle w:val="Zkladntext"/>
        <w:rPr>
          <w:lang w:val="en-US"/>
        </w:rPr>
      </w:pPr>
    </w:p>
    <w:p w14:paraId="1A38E272" w14:textId="277B4987" w:rsidR="00E124AE" w:rsidRPr="00083FF2" w:rsidRDefault="00E124AE" w:rsidP="00E124AE">
      <w:pPr>
        <w:pStyle w:val="Figurecaption"/>
        <w:rPr>
          <w:b/>
          <w:lang w:val="en-US" w:eastAsia="es-ES"/>
        </w:rPr>
      </w:pPr>
      <w:r w:rsidRPr="00083FF2">
        <w:rPr>
          <w:caps/>
          <w:lang w:val="en-US" w:eastAsia="es-ES"/>
        </w:rPr>
        <w:t>Fig</w:t>
      </w:r>
      <w:r w:rsidRPr="00083FF2">
        <w:rPr>
          <w:lang w:val="en-US" w:eastAsia="es-ES"/>
        </w:rPr>
        <w:t>. </w:t>
      </w:r>
      <w:r w:rsidRPr="00083FF2">
        <w:rPr>
          <w:b/>
          <w:lang w:val="en-US" w:eastAsia="es-ES"/>
        </w:rPr>
        <w:fldChar w:fldCharType="begin"/>
      </w:r>
      <w:r w:rsidRPr="00083FF2">
        <w:rPr>
          <w:lang w:val="en-US" w:eastAsia="es-ES"/>
        </w:rPr>
        <w:instrText xml:space="preserve"> SEQ Figure \* ARABIC </w:instrText>
      </w:r>
      <w:r w:rsidRPr="00083FF2">
        <w:rPr>
          <w:b/>
          <w:lang w:val="en-US" w:eastAsia="es-ES"/>
        </w:rPr>
        <w:fldChar w:fldCharType="separate"/>
      </w:r>
      <w:r w:rsidR="00952E82" w:rsidRPr="00083FF2">
        <w:rPr>
          <w:noProof/>
          <w:lang w:val="en-US" w:eastAsia="es-ES"/>
        </w:rPr>
        <w:t>2</w:t>
      </w:r>
      <w:r w:rsidRPr="00083FF2">
        <w:rPr>
          <w:b/>
          <w:lang w:val="en-US" w:eastAsia="es-ES"/>
        </w:rPr>
        <w:fldChar w:fldCharType="end"/>
      </w:r>
      <w:r w:rsidRPr="00083FF2">
        <w:rPr>
          <w:lang w:val="en-US" w:eastAsia="es-ES"/>
        </w:rPr>
        <w:t>. ALLEGRO primary circuits, secondary circuits, air blower and decay heat removal (DHR) system.</w:t>
      </w:r>
    </w:p>
    <w:p w14:paraId="1353F639" w14:textId="77777777" w:rsidR="00E124AE" w:rsidRPr="00083FF2" w:rsidRDefault="00E124AE" w:rsidP="00E124AE">
      <w:pPr>
        <w:pStyle w:val="Zkladntext"/>
        <w:rPr>
          <w:lang w:val="en-US"/>
        </w:rPr>
      </w:pPr>
    </w:p>
    <w:p w14:paraId="3867CAA4" w14:textId="77777777" w:rsidR="00E124AE" w:rsidRPr="00083FF2" w:rsidRDefault="00E124AE" w:rsidP="009539A3">
      <w:pPr>
        <w:pStyle w:val="Zkladntext"/>
        <w:ind w:firstLine="0"/>
        <w:rPr>
          <w:lang w:val="en-US"/>
        </w:rPr>
      </w:pPr>
    </w:p>
    <w:p w14:paraId="7DD367BE" w14:textId="601867D1" w:rsidR="005B7BF7" w:rsidRPr="00083FF2" w:rsidRDefault="009539A3" w:rsidP="009539A3">
      <w:pPr>
        <w:pStyle w:val="Zkladntext"/>
        <w:ind w:firstLine="0"/>
        <w:rPr>
          <w:lang w:val="en-US"/>
        </w:rPr>
      </w:pPr>
      <w:r w:rsidRPr="00083FF2">
        <w:rPr>
          <w:lang w:val="en-US"/>
        </w:rPr>
        <w:t>TABLE 1.</w:t>
      </w:r>
      <w:r w:rsidRPr="00083FF2">
        <w:rPr>
          <w:lang w:val="en-US"/>
        </w:rPr>
        <w:tab/>
        <w:t>MAIN DESIG</w:t>
      </w:r>
      <w:r w:rsidR="009B160D" w:rsidRPr="00083FF2">
        <w:rPr>
          <w:lang w:val="en-US"/>
        </w:rPr>
        <w:t>N</w:t>
      </w:r>
      <w:r w:rsidRPr="00083FF2">
        <w:rPr>
          <w:lang w:val="en-US"/>
        </w:rPr>
        <w:t xml:space="preserve"> PARAMETERS</w:t>
      </w:r>
    </w:p>
    <w:p w14:paraId="5414DBF0" w14:textId="77777777" w:rsidR="009B160D" w:rsidRPr="00083FF2" w:rsidRDefault="009B160D" w:rsidP="009539A3">
      <w:pPr>
        <w:pStyle w:val="Zkladntext"/>
        <w:ind w:firstLine="0"/>
        <w:rPr>
          <w:lang w:val="en-US"/>
        </w:rPr>
      </w:pPr>
    </w:p>
    <w:tbl>
      <w:tblPr>
        <w:tblW w:w="8280" w:type="dxa"/>
        <w:jc w:val="center"/>
        <w:tblLayout w:type="fixed"/>
        <w:tblLook w:val="04A0" w:firstRow="1" w:lastRow="0" w:firstColumn="1" w:lastColumn="0" w:noHBand="0" w:noVBand="1"/>
      </w:tblPr>
      <w:tblGrid>
        <w:gridCol w:w="3507"/>
        <w:gridCol w:w="2883"/>
        <w:gridCol w:w="1890"/>
      </w:tblGrid>
      <w:tr w:rsidR="009539A3" w:rsidRPr="00083FF2" w14:paraId="3E811BDD" w14:textId="77777777" w:rsidTr="00083FF2">
        <w:trPr>
          <w:jc w:val="center"/>
        </w:trPr>
        <w:tc>
          <w:tcPr>
            <w:tcW w:w="3507" w:type="dxa"/>
            <w:tcBorders>
              <w:top w:val="single" w:sz="4" w:space="0" w:color="auto"/>
              <w:bottom w:val="single" w:sz="4" w:space="0" w:color="auto"/>
            </w:tcBorders>
            <w:shd w:val="clear" w:color="auto" w:fill="auto"/>
            <w:vAlign w:val="center"/>
          </w:tcPr>
          <w:p w14:paraId="2604ACE5" w14:textId="77777777" w:rsidR="009539A3" w:rsidRPr="00087387" w:rsidRDefault="009539A3" w:rsidP="009539A3">
            <w:pPr>
              <w:rPr>
                <w:rFonts w:eastAsia="Calibri"/>
                <w:bCs/>
                <w:sz w:val="16"/>
                <w:szCs w:val="16"/>
                <w:lang w:val="en-US"/>
              </w:rPr>
            </w:pPr>
            <w:r w:rsidRPr="00087387">
              <w:rPr>
                <w:rFonts w:eastAsia="Calibri"/>
                <w:bCs/>
                <w:sz w:val="16"/>
                <w:szCs w:val="16"/>
                <w:lang w:val="en-US"/>
              </w:rPr>
              <w:t>Parameter</w:t>
            </w:r>
          </w:p>
        </w:tc>
        <w:tc>
          <w:tcPr>
            <w:tcW w:w="2883" w:type="dxa"/>
            <w:tcBorders>
              <w:top w:val="single" w:sz="4" w:space="0" w:color="auto"/>
              <w:bottom w:val="single" w:sz="4" w:space="0" w:color="auto"/>
            </w:tcBorders>
            <w:shd w:val="clear" w:color="auto" w:fill="auto"/>
            <w:vAlign w:val="center"/>
          </w:tcPr>
          <w:p w14:paraId="1C69943A" w14:textId="77777777" w:rsidR="009539A3" w:rsidRPr="00087387" w:rsidRDefault="009539A3" w:rsidP="009539A3">
            <w:pPr>
              <w:rPr>
                <w:rFonts w:eastAsia="Calibri"/>
                <w:bCs/>
                <w:sz w:val="16"/>
                <w:szCs w:val="16"/>
                <w:lang w:val="en-US"/>
              </w:rPr>
            </w:pPr>
            <w:r w:rsidRPr="00087387">
              <w:rPr>
                <w:rFonts w:eastAsia="Calibri"/>
                <w:bCs/>
                <w:sz w:val="16"/>
                <w:szCs w:val="16"/>
                <w:lang w:val="en-US"/>
              </w:rPr>
              <w:t>Value</w:t>
            </w:r>
          </w:p>
        </w:tc>
        <w:tc>
          <w:tcPr>
            <w:tcW w:w="1890" w:type="dxa"/>
            <w:tcBorders>
              <w:top w:val="single" w:sz="4" w:space="0" w:color="auto"/>
              <w:bottom w:val="single" w:sz="4" w:space="0" w:color="auto"/>
            </w:tcBorders>
            <w:shd w:val="clear" w:color="auto" w:fill="auto"/>
            <w:vAlign w:val="center"/>
          </w:tcPr>
          <w:p w14:paraId="1968300B" w14:textId="77777777" w:rsidR="009539A3" w:rsidRPr="00087387" w:rsidRDefault="009539A3" w:rsidP="009539A3">
            <w:pPr>
              <w:rPr>
                <w:rFonts w:eastAsia="Calibri"/>
                <w:bCs/>
                <w:sz w:val="16"/>
                <w:szCs w:val="16"/>
                <w:lang w:val="en-US"/>
              </w:rPr>
            </w:pPr>
            <w:r w:rsidRPr="00087387">
              <w:rPr>
                <w:rFonts w:eastAsia="Calibri"/>
                <w:bCs/>
                <w:sz w:val="16"/>
                <w:szCs w:val="16"/>
                <w:lang w:val="en-US"/>
              </w:rPr>
              <w:t>Unit</w:t>
            </w:r>
          </w:p>
        </w:tc>
      </w:tr>
      <w:tr w:rsidR="009539A3" w:rsidRPr="00083FF2" w14:paraId="5F047888" w14:textId="77777777" w:rsidTr="00E124AE">
        <w:trPr>
          <w:jc w:val="center"/>
        </w:trPr>
        <w:tc>
          <w:tcPr>
            <w:tcW w:w="3507" w:type="dxa"/>
            <w:tcBorders>
              <w:top w:val="single" w:sz="4" w:space="0" w:color="auto"/>
              <w:bottom w:val="single" w:sz="4" w:space="0" w:color="auto"/>
            </w:tcBorders>
            <w:shd w:val="clear" w:color="auto" w:fill="auto"/>
            <w:vAlign w:val="center"/>
          </w:tcPr>
          <w:p w14:paraId="7A16BA9C" w14:textId="77777777" w:rsidR="009539A3" w:rsidRPr="00083FF2" w:rsidRDefault="009539A3" w:rsidP="009539A3">
            <w:pPr>
              <w:rPr>
                <w:rFonts w:eastAsia="Calibri"/>
                <w:sz w:val="16"/>
                <w:szCs w:val="16"/>
                <w:lang w:val="en-US"/>
              </w:rPr>
            </w:pPr>
            <w:r w:rsidRPr="00083FF2">
              <w:rPr>
                <w:rFonts w:eastAsia="Calibri"/>
                <w:sz w:val="16"/>
                <w:szCs w:val="16"/>
                <w:lang w:val="en-US"/>
              </w:rPr>
              <w:t>Nominal power (thermal)</w:t>
            </w:r>
          </w:p>
        </w:tc>
        <w:tc>
          <w:tcPr>
            <w:tcW w:w="2883" w:type="dxa"/>
            <w:tcBorders>
              <w:top w:val="single" w:sz="4" w:space="0" w:color="auto"/>
              <w:bottom w:val="single" w:sz="4" w:space="0" w:color="auto"/>
            </w:tcBorders>
            <w:shd w:val="clear" w:color="auto" w:fill="auto"/>
            <w:vAlign w:val="center"/>
          </w:tcPr>
          <w:p w14:paraId="5501DDE5" w14:textId="77777777" w:rsidR="009539A3" w:rsidRPr="00083FF2" w:rsidRDefault="009539A3" w:rsidP="00AE3458">
            <w:pPr>
              <w:rPr>
                <w:rFonts w:eastAsia="Calibri"/>
                <w:sz w:val="16"/>
                <w:szCs w:val="16"/>
                <w:lang w:val="en-US"/>
              </w:rPr>
            </w:pPr>
            <w:r w:rsidRPr="00083FF2">
              <w:rPr>
                <w:rFonts w:eastAsia="Calibri"/>
                <w:sz w:val="16"/>
                <w:szCs w:val="16"/>
                <w:lang w:val="en-US"/>
              </w:rPr>
              <w:t>75</w:t>
            </w:r>
          </w:p>
        </w:tc>
        <w:tc>
          <w:tcPr>
            <w:tcW w:w="1890" w:type="dxa"/>
            <w:tcBorders>
              <w:top w:val="single" w:sz="4" w:space="0" w:color="auto"/>
              <w:bottom w:val="single" w:sz="4" w:space="0" w:color="auto"/>
            </w:tcBorders>
            <w:shd w:val="clear" w:color="auto" w:fill="auto"/>
            <w:vAlign w:val="center"/>
          </w:tcPr>
          <w:p w14:paraId="43AA7155" w14:textId="77777777" w:rsidR="009539A3" w:rsidRPr="00083FF2" w:rsidRDefault="009539A3" w:rsidP="00AE3458">
            <w:pPr>
              <w:rPr>
                <w:rFonts w:eastAsia="Calibri"/>
                <w:sz w:val="16"/>
                <w:szCs w:val="16"/>
                <w:lang w:val="en-US"/>
              </w:rPr>
            </w:pPr>
            <w:r w:rsidRPr="00083FF2">
              <w:rPr>
                <w:rFonts w:eastAsia="Calibri"/>
                <w:sz w:val="16"/>
                <w:szCs w:val="16"/>
                <w:lang w:val="en-US"/>
              </w:rPr>
              <w:t>MW</w:t>
            </w:r>
          </w:p>
        </w:tc>
      </w:tr>
      <w:tr w:rsidR="009539A3" w:rsidRPr="00083FF2" w14:paraId="78426FA3" w14:textId="77777777" w:rsidTr="00E124AE">
        <w:trPr>
          <w:jc w:val="center"/>
        </w:trPr>
        <w:tc>
          <w:tcPr>
            <w:tcW w:w="3507" w:type="dxa"/>
            <w:tcBorders>
              <w:top w:val="single" w:sz="4" w:space="0" w:color="auto"/>
              <w:bottom w:val="single" w:sz="4" w:space="0" w:color="auto"/>
            </w:tcBorders>
            <w:shd w:val="clear" w:color="auto" w:fill="auto"/>
            <w:vAlign w:val="center"/>
          </w:tcPr>
          <w:p w14:paraId="4990D7D1" w14:textId="77777777" w:rsidR="009539A3" w:rsidRPr="00083FF2" w:rsidRDefault="009539A3" w:rsidP="009539A3">
            <w:pPr>
              <w:rPr>
                <w:rFonts w:eastAsia="Calibri"/>
                <w:sz w:val="16"/>
                <w:szCs w:val="16"/>
                <w:lang w:val="en-US"/>
              </w:rPr>
            </w:pPr>
            <w:r w:rsidRPr="00083FF2">
              <w:rPr>
                <w:rFonts w:eastAsia="Calibri"/>
                <w:sz w:val="16"/>
                <w:szCs w:val="16"/>
                <w:lang w:val="en-US"/>
              </w:rPr>
              <w:t>Nominal power (electrical)</w:t>
            </w:r>
          </w:p>
        </w:tc>
        <w:tc>
          <w:tcPr>
            <w:tcW w:w="2883" w:type="dxa"/>
            <w:tcBorders>
              <w:top w:val="single" w:sz="4" w:space="0" w:color="auto"/>
              <w:bottom w:val="single" w:sz="4" w:space="0" w:color="auto"/>
            </w:tcBorders>
            <w:shd w:val="clear" w:color="auto" w:fill="auto"/>
            <w:vAlign w:val="center"/>
          </w:tcPr>
          <w:p w14:paraId="54B441AB" w14:textId="77777777" w:rsidR="009539A3" w:rsidRPr="00083FF2" w:rsidRDefault="009539A3" w:rsidP="00AE3458">
            <w:pPr>
              <w:rPr>
                <w:rFonts w:eastAsia="Calibri"/>
                <w:sz w:val="16"/>
                <w:szCs w:val="16"/>
                <w:lang w:val="en-US"/>
              </w:rPr>
            </w:pPr>
            <w:r w:rsidRPr="00083FF2">
              <w:rPr>
                <w:rFonts w:eastAsia="Calibri"/>
                <w:sz w:val="16"/>
                <w:szCs w:val="16"/>
                <w:lang w:val="en-US"/>
              </w:rPr>
              <w:t>0</w:t>
            </w:r>
          </w:p>
        </w:tc>
        <w:tc>
          <w:tcPr>
            <w:tcW w:w="1890" w:type="dxa"/>
            <w:tcBorders>
              <w:top w:val="single" w:sz="4" w:space="0" w:color="auto"/>
              <w:bottom w:val="single" w:sz="4" w:space="0" w:color="auto"/>
            </w:tcBorders>
            <w:shd w:val="clear" w:color="auto" w:fill="auto"/>
            <w:vAlign w:val="center"/>
          </w:tcPr>
          <w:p w14:paraId="224827AC" w14:textId="77777777" w:rsidR="009539A3" w:rsidRPr="00083FF2" w:rsidRDefault="009539A3" w:rsidP="00AE3458">
            <w:pPr>
              <w:rPr>
                <w:rFonts w:eastAsia="Calibri"/>
                <w:sz w:val="16"/>
                <w:szCs w:val="16"/>
                <w:lang w:val="en-US"/>
              </w:rPr>
            </w:pPr>
            <w:r w:rsidRPr="00083FF2">
              <w:rPr>
                <w:rFonts w:eastAsia="Calibri"/>
                <w:sz w:val="16"/>
                <w:szCs w:val="16"/>
                <w:lang w:val="en-US"/>
              </w:rPr>
              <w:t>MW</w:t>
            </w:r>
          </w:p>
        </w:tc>
      </w:tr>
      <w:tr w:rsidR="009539A3" w:rsidRPr="00083FF2" w14:paraId="55D3C96B" w14:textId="77777777" w:rsidTr="00E124AE">
        <w:trPr>
          <w:jc w:val="center"/>
        </w:trPr>
        <w:tc>
          <w:tcPr>
            <w:tcW w:w="3507" w:type="dxa"/>
            <w:tcBorders>
              <w:top w:val="single" w:sz="4" w:space="0" w:color="auto"/>
              <w:bottom w:val="single" w:sz="4" w:space="0" w:color="auto"/>
            </w:tcBorders>
            <w:shd w:val="clear" w:color="auto" w:fill="auto"/>
            <w:vAlign w:val="center"/>
          </w:tcPr>
          <w:p w14:paraId="27C1BBA0" w14:textId="77777777" w:rsidR="009539A3" w:rsidRPr="00083FF2" w:rsidRDefault="009539A3" w:rsidP="009539A3">
            <w:pPr>
              <w:rPr>
                <w:rFonts w:eastAsia="Calibri"/>
                <w:sz w:val="16"/>
                <w:szCs w:val="16"/>
                <w:lang w:val="en-US"/>
              </w:rPr>
            </w:pPr>
            <w:r w:rsidRPr="00083FF2">
              <w:rPr>
                <w:rFonts w:eastAsia="Calibri"/>
                <w:sz w:val="16"/>
                <w:szCs w:val="16"/>
                <w:lang w:val="en-US"/>
              </w:rPr>
              <w:t>Power density</w:t>
            </w:r>
          </w:p>
        </w:tc>
        <w:tc>
          <w:tcPr>
            <w:tcW w:w="2883" w:type="dxa"/>
            <w:tcBorders>
              <w:top w:val="single" w:sz="4" w:space="0" w:color="auto"/>
              <w:bottom w:val="single" w:sz="4" w:space="0" w:color="auto"/>
            </w:tcBorders>
            <w:shd w:val="clear" w:color="auto" w:fill="auto"/>
            <w:vAlign w:val="center"/>
          </w:tcPr>
          <w:p w14:paraId="4E47A2E5" w14:textId="77777777" w:rsidR="009539A3" w:rsidRPr="00083FF2" w:rsidRDefault="009539A3" w:rsidP="00AE3458">
            <w:pPr>
              <w:rPr>
                <w:rFonts w:eastAsia="Calibri"/>
                <w:sz w:val="16"/>
                <w:szCs w:val="16"/>
                <w:lang w:val="en-US"/>
              </w:rPr>
            </w:pPr>
            <w:r w:rsidRPr="00083FF2">
              <w:rPr>
                <w:rFonts w:eastAsia="Calibri"/>
                <w:sz w:val="16"/>
                <w:szCs w:val="16"/>
                <w:lang w:val="en-US"/>
              </w:rPr>
              <w:t>100</w:t>
            </w:r>
          </w:p>
        </w:tc>
        <w:tc>
          <w:tcPr>
            <w:tcW w:w="1890" w:type="dxa"/>
            <w:tcBorders>
              <w:top w:val="single" w:sz="4" w:space="0" w:color="auto"/>
              <w:bottom w:val="single" w:sz="4" w:space="0" w:color="auto"/>
            </w:tcBorders>
            <w:shd w:val="clear" w:color="auto" w:fill="auto"/>
            <w:vAlign w:val="center"/>
          </w:tcPr>
          <w:p w14:paraId="2D4106C1" w14:textId="77777777" w:rsidR="009539A3" w:rsidRPr="00083FF2" w:rsidRDefault="009539A3" w:rsidP="00AE3458">
            <w:pPr>
              <w:rPr>
                <w:rFonts w:eastAsia="Calibri"/>
                <w:sz w:val="16"/>
                <w:szCs w:val="16"/>
                <w:lang w:val="en-US"/>
              </w:rPr>
            </w:pPr>
            <w:r w:rsidRPr="00083FF2">
              <w:rPr>
                <w:rFonts w:eastAsia="Calibri"/>
                <w:sz w:val="16"/>
                <w:szCs w:val="16"/>
                <w:lang w:val="en-US"/>
              </w:rPr>
              <w:t>MW/m</w:t>
            </w:r>
            <w:r w:rsidRPr="00083FF2">
              <w:rPr>
                <w:rFonts w:eastAsia="Calibri"/>
                <w:sz w:val="16"/>
                <w:szCs w:val="16"/>
                <w:vertAlign w:val="superscript"/>
                <w:lang w:val="en-US"/>
              </w:rPr>
              <w:t>3</w:t>
            </w:r>
          </w:p>
        </w:tc>
      </w:tr>
      <w:tr w:rsidR="009539A3" w:rsidRPr="00083FF2" w14:paraId="4CB85C26" w14:textId="77777777" w:rsidTr="00E124AE">
        <w:trPr>
          <w:jc w:val="center"/>
        </w:trPr>
        <w:tc>
          <w:tcPr>
            <w:tcW w:w="3507" w:type="dxa"/>
            <w:vMerge w:val="restart"/>
            <w:tcBorders>
              <w:top w:val="single" w:sz="4" w:space="0" w:color="auto"/>
            </w:tcBorders>
            <w:shd w:val="clear" w:color="auto" w:fill="auto"/>
            <w:vAlign w:val="center"/>
          </w:tcPr>
          <w:p w14:paraId="38E2FBB7" w14:textId="77777777" w:rsidR="009539A3" w:rsidRPr="00083FF2" w:rsidRDefault="009539A3" w:rsidP="009539A3">
            <w:pPr>
              <w:rPr>
                <w:rFonts w:eastAsia="Calibri"/>
                <w:sz w:val="16"/>
                <w:szCs w:val="16"/>
                <w:lang w:val="en-US"/>
              </w:rPr>
            </w:pPr>
            <w:r w:rsidRPr="00083FF2">
              <w:rPr>
                <w:rFonts w:eastAsia="Calibri"/>
                <w:sz w:val="16"/>
                <w:szCs w:val="16"/>
                <w:lang w:val="en-US"/>
              </w:rPr>
              <w:t>Fuel</w:t>
            </w:r>
          </w:p>
        </w:tc>
        <w:tc>
          <w:tcPr>
            <w:tcW w:w="2883" w:type="dxa"/>
            <w:tcBorders>
              <w:top w:val="single" w:sz="4" w:space="0" w:color="auto"/>
              <w:bottom w:val="single" w:sz="4" w:space="0" w:color="auto"/>
            </w:tcBorders>
            <w:shd w:val="clear" w:color="auto" w:fill="auto"/>
            <w:vAlign w:val="center"/>
          </w:tcPr>
          <w:p w14:paraId="76DF8042" w14:textId="77777777" w:rsidR="009539A3" w:rsidRPr="00083FF2" w:rsidRDefault="009539A3" w:rsidP="00AE3458">
            <w:pPr>
              <w:rPr>
                <w:rFonts w:eastAsia="Calibri"/>
                <w:sz w:val="16"/>
                <w:szCs w:val="16"/>
                <w:lang w:val="en-US"/>
              </w:rPr>
            </w:pPr>
            <w:r w:rsidRPr="00083FF2">
              <w:rPr>
                <w:rFonts w:eastAsia="Calibri"/>
                <w:sz w:val="16"/>
                <w:szCs w:val="16"/>
                <w:lang w:val="en-US"/>
              </w:rPr>
              <w:t>MOX/</w:t>
            </w:r>
          </w:p>
          <w:p w14:paraId="77484994" w14:textId="77777777" w:rsidR="009539A3" w:rsidRPr="00083FF2" w:rsidRDefault="009539A3" w:rsidP="00AE3458">
            <w:pPr>
              <w:rPr>
                <w:rFonts w:eastAsia="Calibri"/>
                <w:sz w:val="16"/>
                <w:szCs w:val="16"/>
                <w:lang w:val="en-US"/>
              </w:rPr>
            </w:pPr>
            <w:r w:rsidRPr="00083FF2">
              <w:rPr>
                <w:rFonts w:eastAsia="Calibri"/>
                <w:sz w:val="16"/>
                <w:szCs w:val="16"/>
                <w:lang w:val="en-US"/>
              </w:rPr>
              <w:t>SS cladding</w:t>
            </w:r>
          </w:p>
        </w:tc>
        <w:tc>
          <w:tcPr>
            <w:tcW w:w="1890" w:type="dxa"/>
            <w:tcBorders>
              <w:top w:val="single" w:sz="4" w:space="0" w:color="auto"/>
              <w:bottom w:val="single" w:sz="4" w:space="0" w:color="auto"/>
            </w:tcBorders>
            <w:shd w:val="clear" w:color="auto" w:fill="auto"/>
            <w:vAlign w:val="center"/>
          </w:tcPr>
          <w:p w14:paraId="2B3B984C" w14:textId="63844B1B" w:rsidR="009539A3" w:rsidRPr="00083FF2" w:rsidRDefault="009539A3" w:rsidP="00AE3458">
            <w:pPr>
              <w:rPr>
                <w:rFonts w:eastAsia="Calibri"/>
                <w:sz w:val="16"/>
                <w:szCs w:val="16"/>
                <w:lang w:val="en-US"/>
              </w:rPr>
            </w:pPr>
          </w:p>
        </w:tc>
      </w:tr>
      <w:tr w:rsidR="009539A3" w:rsidRPr="00083FF2" w14:paraId="19E48453" w14:textId="77777777" w:rsidTr="00E124AE">
        <w:trPr>
          <w:jc w:val="center"/>
        </w:trPr>
        <w:tc>
          <w:tcPr>
            <w:tcW w:w="3507" w:type="dxa"/>
            <w:vMerge/>
            <w:tcBorders>
              <w:bottom w:val="single" w:sz="4" w:space="0" w:color="auto"/>
            </w:tcBorders>
            <w:shd w:val="clear" w:color="auto" w:fill="auto"/>
            <w:vAlign w:val="center"/>
          </w:tcPr>
          <w:p w14:paraId="57B40401" w14:textId="77777777" w:rsidR="009539A3" w:rsidRPr="00083FF2" w:rsidRDefault="009539A3" w:rsidP="009539A3">
            <w:pPr>
              <w:rPr>
                <w:rFonts w:eastAsia="Calibri"/>
                <w:sz w:val="16"/>
                <w:szCs w:val="16"/>
                <w:lang w:val="en-US"/>
              </w:rPr>
            </w:pPr>
          </w:p>
        </w:tc>
        <w:tc>
          <w:tcPr>
            <w:tcW w:w="2883" w:type="dxa"/>
            <w:tcBorders>
              <w:top w:val="single" w:sz="4" w:space="0" w:color="auto"/>
              <w:bottom w:val="single" w:sz="4" w:space="0" w:color="auto"/>
            </w:tcBorders>
            <w:shd w:val="clear" w:color="auto" w:fill="auto"/>
            <w:vAlign w:val="center"/>
          </w:tcPr>
          <w:p w14:paraId="300A9147" w14:textId="77777777" w:rsidR="009539A3" w:rsidRPr="00083FF2" w:rsidRDefault="009539A3" w:rsidP="00AE3458">
            <w:pPr>
              <w:rPr>
                <w:rFonts w:eastAsia="Calibri"/>
                <w:sz w:val="16"/>
                <w:szCs w:val="16"/>
                <w:lang w:val="en-US"/>
              </w:rPr>
            </w:pPr>
            <w:proofErr w:type="spellStart"/>
            <w:r w:rsidRPr="00083FF2">
              <w:rPr>
                <w:rFonts w:eastAsia="Calibri"/>
                <w:sz w:val="16"/>
                <w:szCs w:val="16"/>
                <w:lang w:val="en-US"/>
              </w:rPr>
              <w:t>UPuC</w:t>
            </w:r>
            <w:proofErr w:type="spellEnd"/>
            <w:r w:rsidRPr="00083FF2">
              <w:rPr>
                <w:rFonts w:eastAsia="Calibri"/>
                <w:sz w:val="16"/>
                <w:szCs w:val="16"/>
                <w:lang w:val="en-US"/>
              </w:rPr>
              <w:t>/</w:t>
            </w:r>
          </w:p>
          <w:p w14:paraId="20740E63" w14:textId="77777777" w:rsidR="009539A3" w:rsidRPr="00083FF2" w:rsidRDefault="009539A3" w:rsidP="00AE3458">
            <w:pPr>
              <w:rPr>
                <w:rFonts w:eastAsia="Calibri"/>
                <w:sz w:val="16"/>
                <w:szCs w:val="16"/>
                <w:lang w:val="en-US"/>
              </w:rPr>
            </w:pPr>
            <w:proofErr w:type="spellStart"/>
            <w:r w:rsidRPr="00083FF2">
              <w:rPr>
                <w:rFonts w:eastAsia="Calibri"/>
                <w:sz w:val="16"/>
                <w:szCs w:val="16"/>
                <w:lang w:val="en-US"/>
              </w:rPr>
              <w:t>SiCSifC</w:t>
            </w:r>
            <w:proofErr w:type="spellEnd"/>
            <w:r w:rsidRPr="00083FF2">
              <w:rPr>
                <w:rFonts w:eastAsia="Calibri"/>
                <w:sz w:val="16"/>
                <w:szCs w:val="16"/>
                <w:lang w:val="en-US"/>
              </w:rPr>
              <w:t xml:space="preserve"> cladding</w:t>
            </w:r>
          </w:p>
        </w:tc>
        <w:tc>
          <w:tcPr>
            <w:tcW w:w="1890" w:type="dxa"/>
            <w:tcBorders>
              <w:top w:val="single" w:sz="4" w:space="0" w:color="auto"/>
              <w:bottom w:val="single" w:sz="4" w:space="0" w:color="auto"/>
            </w:tcBorders>
            <w:shd w:val="clear" w:color="auto" w:fill="auto"/>
            <w:vAlign w:val="center"/>
          </w:tcPr>
          <w:p w14:paraId="1F58AB48" w14:textId="654248C3" w:rsidR="009539A3" w:rsidRPr="00083FF2" w:rsidRDefault="009539A3" w:rsidP="00AE3458">
            <w:pPr>
              <w:rPr>
                <w:rFonts w:eastAsia="Calibri"/>
                <w:sz w:val="16"/>
                <w:szCs w:val="16"/>
                <w:lang w:val="en-US"/>
              </w:rPr>
            </w:pPr>
          </w:p>
        </w:tc>
      </w:tr>
      <w:tr w:rsidR="00AE3458" w:rsidRPr="00083FF2" w14:paraId="1F5A42D2" w14:textId="77777777" w:rsidTr="00E124AE">
        <w:trPr>
          <w:jc w:val="center"/>
        </w:trPr>
        <w:tc>
          <w:tcPr>
            <w:tcW w:w="3507" w:type="dxa"/>
            <w:tcBorders>
              <w:top w:val="single" w:sz="4" w:space="0" w:color="auto"/>
              <w:bottom w:val="single" w:sz="4" w:space="0" w:color="auto"/>
            </w:tcBorders>
            <w:shd w:val="clear" w:color="auto" w:fill="auto"/>
            <w:vAlign w:val="center"/>
          </w:tcPr>
          <w:p w14:paraId="6F02F284" w14:textId="4A8E2DDA" w:rsidR="00AE3458" w:rsidRPr="00083FF2" w:rsidRDefault="00AE3458" w:rsidP="009539A3">
            <w:pPr>
              <w:rPr>
                <w:rFonts w:eastAsia="Calibri"/>
                <w:sz w:val="16"/>
                <w:szCs w:val="16"/>
                <w:lang w:val="en-US"/>
              </w:rPr>
            </w:pPr>
            <w:r w:rsidRPr="00083FF2">
              <w:rPr>
                <w:rFonts w:eastAsia="Calibri"/>
                <w:sz w:val="16"/>
                <w:szCs w:val="16"/>
                <w:lang w:val="en-US"/>
              </w:rPr>
              <w:t>Type of fuel assembly</w:t>
            </w:r>
          </w:p>
        </w:tc>
        <w:tc>
          <w:tcPr>
            <w:tcW w:w="2883" w:type="dxa"/>
            <w:tcBorders>
              <w:top w:val="single" w:sz="4" w:space="0" w:color="auto"/>
              <w:bottom w:val="single" w:sz="4" w:space="0" w:color="auto"/>
            </w:tcBorders>
            <w:shd w:val="clear" w:color="auto" w:fill="auto"/>
            <w:vAlign w:val="center"/>
          </w:tcPr>
          <w:p w14:paraId="38029294" w14:textId="77777777" w:rsidR="00AE3458" w:rsidRPr="00083FF2" w:rsidRDefault="00AE3458" w:rsidP="00AE3458">
            <w:pPr>
              <w:rPr>
                <w:rFonts w:eastAsia="Calibri"/>
                <w:sz w:val="16"/>
                <w:szCs w:val="16"/>
                <w:lang w:val="en-US"/>
              </w:rPr>
            </w:pPr>
            <w:r w:rsidRPr="00083FF2">
              <w:rPr>
                <w:rFonts w:eastAsia="Calibri"/>
                <w:sz w:val="16"/>
                <w:szCs w:val="16"/>
                <w:lang w:val="en-US"/>
              </w:rPr>
              <w:t>Hexagonal wrapper and wired fuel rods</w:t>
            </w:r>
          </w:p>
        </w:tc>
        <w:tc>
          <w:tcPr>
            <w:tcW w:w="1890" w:type="dxa"/>
            <w:tcBorders>
              <w:top w:val="single" w:sz="4" w:space="0" w:color="auto"/>
              <w:bottom w:val="single" w:sz="4" w:space="0" w:color="auto"/>
            </w:tcBorders>
            <w:shd w:val="clear" w:color="auto" w:fill="auto"/>
            <w:vAlign w:val="center"/>
          </w:tcPr>
          <w:p w14:paraId="37C518EE" w14:textId="3AEE47A4" w:rsidR="00AE3458" w:rsidRPr="00083FF2" w:rsidRDefault="00AE3458" w:rsidP="00AE3458">
            <w:pPr>
              <w:rPr>
                <w:rFonts w:eastAsia="Calibri"/>
                <w:sz w:val="16"/>
                <w:szCs w:val="16"/>
                <w:lang w:val="en-US"/>
              </w:rPr>
            </w:pPr>
          </w:p>
        </w:tc>
      </w:tr>
      <w:tr w:rsidR="009539A3" w:rsidRPr="00083FF2" w14:paraId="43842510" w14:textId="77777777" w:rsidTr="00E124AE">
        <w:trPr>
          <w:jc w:val="center"/>
        </w:trPr>
        <w:tc>
          <w:tcPr>
            <w:tcW w:w="3507" w:type="dxa"/>
            <w:tcBorders>
              <w:top w:val="single" w:sz="4" w:space="0" w:color="auto"/>
              <w:bottom w:val="single" w:sz="4" w:space="0" w:color="auto"/>
            </w:tcBorders>
            <w:shd w:val="clear" w:color="auto" w:fill="auto"/>
            <w:vAlign w:val="center"/>
          </w:tcPr>
          <w:p w14:paraId="158CE28F" w14:textId="77777777" w:rsidR="009539A3" w:rsidRPr="00083FF2" w:rsidRDefault="009539A3" w:rsidP="009539A3">
            <w:pPr>
              <w:rPr>
                <w:rFonts w:eastAsia="Calibri"/>
                <w:sz w:val="16"/>
                <w:szCs w:val="16"/>
                <w:lang w:val="en-US"/>
              </w:rPr>
            </w:pPr>
            <w:r w:rsidRPr="00083FF2">
              <w:rPr>
                <w:rFonts w:eastAsia="Calibri"/>
                <w:sz w:val="16"/>
                <w:szCs w:val="16"/>
                <w:lang w:val="en-US"/>
              </w:rPr>
              <w:t>Number of fuel rods per assembly</w:t>
            </w:r>
          </w:p>
        </w:tc>
        <w:tc>
          <w:tcPr>
            <w:tcW w:w="2883" w:type="dxa"/>
            <w:tcBorders>
              <w:top w:val="single" w:sz="4" w:space="0" w:color="auto"/>
              <w:bottom w:val="single" w:sz="4" w:space="0" w:color="auto"/>
            </w:tcBorders>
            <w:shd w:val="clear" w:color="auto" w:fill="auto"/>
            <w:vAlign w:val="center"/>
          </w:tcPr>
          <w:p w14:paraId="58DC446A" w14:textId="77777777" w:rsidR="009539A3" w:rsidRPr="00083FF2" w:rsidRDefault="009539A3" w:rsidP="00AE3458">
            <w:pPr>
              <w:rPr>
                <w:rFonts w:eastAsia="Calibri"/>
                <w:sz w:val="16"/>
                <w:szCs w:val="16"/>
                <w:lang w:val="en-US"/>
              </w:rPr>
            </w:pPr>
            <w:r w:rsidRPr="00083FF2">
              <w:rPr>
                <w:rFonts w:eastAsia="Calibri"/>
                <w:sz w:val="16"/>
                <w:szCs w:val="16"/>
                <w:lang w:val="en-US"/>
              </w:rPr>
              <w:t>169</w:t>
            </w:r>
          </w:p>
        </w:tc>
        <w:tc>
          <w:tcPr>
            <w:tcW w:w="1890" w:type="dxa"/>
            <w:tcBorders>
              <w:top w:val="single" w:sz="4" w:space="0" w:color="auto"/>
              <w:bottom w:val="single" w:sz="4" w:space="0" w:color="auto"/>
            </w:tcBorders>
            <w:shd w:val="clear" w:color="auto" w:fill="auto"/>
            <w:vAlign w:val="center"/>
          </w:tcPr>
          <w:p w14:paraId="153986C1" w14:textId="77777777" w:rsidR="009539A3" w:rsidRPr="00083FF2" w:rsidRDefault="009539A3" w:rsidP="00AE3458">
            <w:pPr>
              <w:rPr>
                <w:rFonts w:eastAsia="Calibri"/>
                <w:sz w:val="16"/>
                <w:szCs w:val="16"/>
                <w:lang w:val="en-US"/>
              </w:rPr>
            </w:pPr>
          </w:p>
        </w:tc>
      </w:tr>
      <w:tr w:rsidR="009539A3" w:rsidRPr="00083FF2" w14:paraId="6A20D3B6" w14:textId="77777777" w:rsidTr="00E124AE">
        <w:trPr>
          <w:jc w:val="center"/>
        </w:trPr>
        <w:tc>
          <w:tcPr>
            <w:tcW w:w="3507" w:type="dxa"/>
            <w:tcBorders>
              <w:bottom w:val="single" w:sz="4" w:space="0" w:color="auto"/>
            </w:tcBorders>
            <w:shd w:val="clear" w:color="auto" w:fill="auto"/>
            <w:vAlign w:val="center"/>
          </w:tcPr>
          <w:p w14:paraId="3F8EA1F7" w14:textId="77777777" w:rsidR="009539A3" w:rsidRPr="00083FF2" w:rsidRDefault="009539A3" w:rsidP="009539A3">
            <w:pPr>
              <w:rPr>
                <w:rFonts w:eastAsia="Calibri"/>
                <w:sz w:val="16"/>
                <w:szCs w:val="16"/>
                <w:lang w:val="en-US"/>
              </w:rPr>
            </w:pPr>
            <w:r w:rsidRPr="00083FF2">
              <w:rPr>
                <w:rFonts w:eastAsia="Calibri"/>
                <w:sz w:val="16"/>
                <w:szCs w:val="16"/>
                <w:lang w:val="en-US"/>
              </w:rPr>
              <w:t>Number of fuel assemblies</w:t>
            </w:r>
          </w:p>
        </w:tc>
        <w:tc>
          <w:tcPr>
            <w:tcW w:w="2883" w:type="dxa"/>
            <w:tcBorders>
              <w:bottom w:val="single" w:sz="4" w:space="0" w:color="auto"/>
            </w:tcBorders>
            <w:shd w:val="clear" w:color="auto" w:fill="auto"/>
            <w:vAlign w:val="center"/>
          </w:tcPr>
          <w:p w14:paraId="5DE861B0" w14:textId="77777777" w:rsidR="009539A3" w:rsidRPr="00083FF2" w:rsidRDefault="009539A3" w:rsidP="00AE3458">
            <w:pPr>
              <w:rPr>
                <w:rFonts w:eastAsia="Calibri"/>
                <w:sz w:val="16"/>
                <w:szCs w:val="16"/>
                <w:lang w:val="en-US"/>
              </w:rPr>
            </w:pPr>
            <w:r w:rsidRPr="00083FF2">
              <w:rPr>
                <w:rFonts w:eastAsia="Calibri"/>
                <w:sz w:val="16"/>
                <w:szCs w:val="16"/>
                <w:lang w:val="en-US"/>
              </w:rPr>
              <w:t>81</w:t>
            </w:r>
          </w:p>
        </w:tc>
        <w:tc>
          <w:tcPr>
            <w:tcW w:w="1890" w:type="dxa"/>
            <w:tcBorders>
              <w:bottom w:val="single" w:sz="4" w:space="0" w:color="auto"/>
            </w:tcBorders>
            <w:shd w:val="clear" w:color="auto" w:fill="auto"/>
            <w:vAlign w:val="center"/>
          </w:tcPr>
          <w:p w14:paraId="36F8786D" w14:textId="77777777" w:rsidR="009539A3" w:rsidRPr="00083FF2" w:rsidRDefault="009539A3" w:rsidP="00AE3458">
            <w:pPr>
              <w:rPr>
                <w:rFonts w:eastAsia="Calibri"/>
                <w:sz w:val="16"/>
                <w:szCs w:val="16"/>
                <w:lang w:val="en-US"/>
              </w:rPr>
            </w:pPr>
          </w:p>
        </w:tc>
      </w:tr>
      <w:tr w:rsidR="009539A3" w:rsidRPr="00083FF2" w14:paraId="4575E847" w14:textId="77777777" w:rsidTr="00E124AE">
        <w:trPr>
          <w:jc w:val="center"/>
        </w:trPr>
        <w:tc>
          <w:tcPr>
            <w:tcW w:w="3507" w:type="dxa"/>
            <w:tcBorders>
              <w:top w:val="single" w:sz="4" w:space="0" w:color="auto"/>
              <w:bottom w:val="single" w:sz="4" w:space="0" w:color="auto"/>
            </w:tcBorders>
            <w:shd w:val="clear" w:color="auto" w:fill="auto"/>
            <w:vAlign w:val="center"/>
          </w:tcPr>
          <w:p w14:paraId="0866EA07" w14:textId="77777777" w:rsidR="009539A3" w:rsidRPr="00083FF2" w:rsidRDefault="009539A3" w:rsidP="009539A3">
            <w:pPr>
              <w:rPr>
                <w:rFonts w:eastAsia="Calibri"/>
                <w:sz w:val="16"/>
                <w:szCs w:val="16"/>
                <w:lang w:val="en-US"/>
              </w:rPr>
            </w:pPr>
            <w:r w:rsidRPr="00083FF2">
              <w:rPr>
                <w:rFonts w:eastAsia="Calibri"/>
                <w:sz w:val="16"/>
                <w:szCs w:val="16"/>
                <w:lang w:val="en-US"/>
              </w:rPr>
              <w:t>Number of experimental fuel assemblies</w:t>
            </w:r>
          </w:p>
        </w:tc>
        <w:tc>
          <w:tcPr>
            <w:tcW w:w="2883" w:type="dxa"/>
            <w:tcBorders>
              <w:top w:val="single" w:sz="4" w:space="0" w:color="auto"/>
              <w:bottom w:val="single" w:sz="4" w:space="0" w:color="auto"/>
            </w:tcBorders>
            <w:shd w:val="clear" w:color="auto" w:fill="auto"/>
            <w:vAlign w:val="center"/>
          </w:tcPr>
          <w:p w14:paraId="6F2CBA26" w14:textId="77777777" w:rsidR="009539A3" w:rsidRPr="00083FF2" w:rsidRDefault="009539A3" w:rsidP="00AE3458">
            <w:pPr>
              <w:rPr>
                <w:rFonts w:eastAsia="Calibri"/>
                <w:sz w:val="16"/>
                <w:szCs w:val="16"/>
                <w:lang w:val="en-US"/>
              </w:rPr>
            </w:pPr>
            <w:r w:rsidRPr="00083FF2">
              <w:rPr>
                <w:rFonts w:eastAsia="Calibri"/>
                <w:sz w:val="16"/>
                <w:szCs w:val="16"/>
                <w:lang w:val="en-US"/>
              </w:rPr>
              <w:t>6</w:t>
            </w:r>
          </w:p>
        </w:tc>
        <w:tc>
          <w:tcPr>
            <w:tcW w:w="1890" w:type="dxa"/>
            <w:tcBorders>
              <w:top w:val="single" w:sz="4" w:space="0" w:color="auto"/>
              <w:bottom w:val="single" w:sz="4" w:space="0" w:color="auto"/>
            </w:tcBorders>
            <w:shd w:val="clear" w:color="auto" w:fill="auto"/>
            <w:vAlign w:val="center"/>
          </w:tcPr>
          <w:p w14:paraId="21EE3912" w14:textId="77777777" w:rsidR="009539A3" w:rsidRPr="00083FF2" w:rsidRDefault="009539A3" w:rsidP="00AE3458">
            <w:pPr>
              <w:rPr>
                <w:rFonts w:eastAsia="Calibri"/>
                <w:sz w:val="16"/>
                <w:szCs w:val="16"/>
                <w:lang w:val="en-US"/>
              </w:rPr>
            </w:pPr>
          </w:p>
        </w:tc>
      </w:tr>
      <w:tr w:rsidR="009539A3" w:rsidRPr="00083FF2" w14:paraId="289C80F4" w14:textId="77777777" w:rsidTr="00E124AE">
        <w:trPr>
          <w:jc w:val="center"/>
        </w:trPr>
        <w:tc>
          <w:tcPr>
            <w:tcW w:w="3507" w:type="dxa"/>
            <w:tcBorders>
              <w:top w:val="single" w:sz="4" w:space="0" w:color="auto"/>
              <w:bottom w:val="single" w:sz="4" w:space="0" w:color="auto"/>
            </w:tcBorders>
            <w:shd w:val="clear" w:color="auto" w:fill="auto"/>
            <w:vAlign w:val="center"/>
          </w:tcPr>
          <w:p w14:paraId="575CCBED" w14:textId="77777777" w:rsidR="009539A3" w:rsidRPr="00083FF2" w:rsidRDefault="009539A3" w:rsidP="009539A3">
            <w:pPr>
              <w:rPr>
                <w:rFonts w:eastAsia="Calibri"/>
                <w:sz w:val="16"/>
                <w:szCs w:val="16"/>
                <w:lang w:val="en-US"/>
              </w:rPr>
            </w:pPr>
            <w:r w:rsidRPr="00083FF2">
              <w:rPr>
                <w:rFonts w:eastAsia="Calibri"/>
                <w:sz w:val="16"/>
                <w:szCs w:val="16"/>
                <w:lang w:val="en-US"/>
              </w:rPr>
              <w:t>Number of control and shutdown rods</w:t>
            </w:r>
          </w:p>
        </w:tc>
        <w:tc>
          <w:tcPr>
            <w:tcW w:w="2883" w:type="dxa"/>
            <w:tcBorders>
              <w:top w:val="single" w:sz="4" w:space="0" w:color="auto"/>
              <w:bottom w:val="single" w:sz="4" w:space="0" w:color="auto"/>
            </w:tcBorders>
            <w:shd w:val="clear" w:color="auto" w:fill="auto"/>
            <w:vAlign w:val="center"/>
          </w:tcPr>
          <w:p w14:paraId="1E081EAA" w14:textId="77777777" w:rsidR="009539A3" w:rsidRPr="00083FF2" w:rsidRDefault="009539A3" w:rsidP="00AE3458">
            <w:pPr>
              <w:rPr>
                <w:rFonts w:eastAsia="Calibri"/>
                <w:sz w:val="16"/>
                <w:szCs w:val="16"/>
                <w:lang w:val="en-US"/>
              </w:rPr>
            </w:pPr>
            <w:r w:rsidRPr="00083FF2">
              <w:rPr>
                <w:rFonts w:eastAsia="Calibri"/>
                <w:sz w:val="16"/>
                <w:szCs w:val="16"/>
                <w:lang w:val="en-US"/>
              </w:rPr>
              <w:t>10</w:t>
            </w:r>
          </w:p>
        </w:tc>
        <w:tc>
          <w:tcPr>
            <w:tcW w:w="1890" w:type="dxa"/>
            <w:tcBorders>
              <w:top w:val="single" w:sz="4" w:space="0" w:color="auto"/>
              <w:bottom w:val="single" w:sz="4" w:space="0" w:color="auto"/>
            </w:tcBorders>
            <w:shd w:val="clear" w:color="auto" w:fill="auto"/>
            <w:vAlign w:val="center"/>
          </w:tcPr>
          <w:p w14:paraId="388D11E3" w14:textId="77777777" w:rsidR="009539A3" w:rsidRPr="00083FF2" w:rsidRDefault="009539A3" w:rsidP="00AE3458">
            <w:pPr>
              <w:rPr>
                <w:rFonts w:eastAsia="Calibri"/>
                <w:sz w:val="16"/>
                <w:szCs w:val="16"/>
                <w:lang w:val="en-US"/>
              </w:rPr>
            </w:pPr>
          </w:p>
        </w:tc>
      </w:tr>
      <w:tr w:rsidR="009539A3" w:rsidRPr="00083FF2" w14:paraId="79581CB5" w14:textId="77777777" w:rsidTr="00E124AE">
        <w:trPr>
          <w:jc w:val="center"/>
        </w:trPr>
        <w:tc>
          <w:tcPr>
            <w:tcW w:w="3507" w:type="dxa"/>
            <w:tcBorders>
              <w:top w:val="single" w:sz="4" w:space="0" w:color="auto"/>
              <w:bottom w:val="single" w:sz="4" w:space="0" w:color="auto"/>
            </w:tcBorders>
            <w:shd w:val="clear" w:color="auto" w:fill="auto"/>
            <w:vAlign w:val="center"/>
          </w:tcPr>
          <w:p w14:paraId="170BD820" w14:textId="77777777" w:rsidR="009539A3" w:rsidRPr="00083FF2" w:rsidRDefault="009539A3" w:rsidP="009539A3">
            <w:pPr>
              <w:rPr>
                <w:rFonts w:eastAsia="Calibri"/>
                <w:sz w:val="16"/>
                <w:szCs w:val="16"/>
                <w:lang w:val="en-US"/>
              </w:rPr>
            </w:pPr>
            <w:r w:rsidRPr="00083FF2">
              <w:rPr>
                <w:rFonts w:eastAsia="Calibri"/>
                <w:sz w:val="16"/>
                <w:szCs w:val="16"/>
                <w:lang w:val="en-US"/>
              </w:rPr>
              <w:t>Primary circuit coolant</w:t>
            </w:r>
          </w:p>
        </w:tc>
        <w:tc>
          <w:tcPr>
            <w:tcW w:w="2883" w:type="dxa"/>
            <w:tcBorders>
              <w:top w:val="single" w:sz="4" w:space="0" w:color="auto"/>
              <w:bottom w:val="single" w:sz="4" w:space="0" w:color="auto"/>
            </w:tcBorders>
            <w:shd w:val="clear" w:color="auto" w:fill="auto"/>
            <w:vAlign w:val="center"/>
          </w:tcPr>
          <w:p w14:paraId="3C6F020A" w14:textId="77777777" w:rsidR="009539A3" w:rsidRPr="00083FF2" w:rsidRDefault="009539A3" w:rsidP="00AE3458">
            <w:pPr>
              <w:rPr>
                <w:rFonts w:eastAsia="Calibri"/>
                <w:sz w:val="16"/>
                <w:szCs w:val="16"/>
                <w:lang w:val="en-US"/>
              </w:rPr>
            </w:pPr>
            <w:r w:rsidRPr="00083FF2">
              <w:rPr>
                <w:rFonts w:eastAsia="Calibri"/>
                <w:sz w:val="16"/>
                <w:szCs w:val="16"/>
                <w:lang w:val="en-US"/>
              </w:rPr>
              <w:t>Helium</w:t>
            </w:r>
          </w:p>
        </w:tc>
        <w:tc>
          <w:tcPr>
            <w:tcW w:w="1890" w:type="dxa"/>
            <w:tcBorders>
              <w:top w:val="single" w:sz="4" w:space="0" w:color="auto"/>
              <w:bottom w:val="single" w:sz="4" w:space="0" w:color="auto"/>
            </w:tcBorders>
            <w:shd w:val="clear" w:color="auto" w:fill="auto"/>
            <w:vAlign w:val="center"/>
          </w:tcPr>
          <w:p w14:paraId="09AE1F3D" w14:textId="77777777" w:rsidR="009539A3" w:rsidRPr="00083FF2" w:rsidRDefault="009539A3" w:rsidP="00AE3458">
            <w:pPr>
              <w:rPr>
                <w:rFonts w:eastAsia="Calibri"/>
                <w:sz w:val="16"/>
                <w:szCs w:val="16"/>
                <w:lang w:val="en-US"/>
              </w:rPr>
            </w:pPr>
          </w:p>
        </w:tc>
      </w:tr>
      <w:tr w:rsidR="009539A3" w:rsidRPr="00083FF2" w14:paraId="13E52934" w14:textId="77777777" w:rsidTr="00E124AE">
        <w:trPr>
          <w:jc w:val="center"/>
        </w:trPr>
        <w:tc>
          <w:tcPr>
            <w:tcW w:w="3507" w:type="dxa"/>
            <w:tcBorders>
              <w:top w:val="single" w:sz="4" w:space="0" w:color="auto"/>
              <w:bottom w:val="single" w:sz="4" w:space="0" w:color="auto"/>
            </w:tcBorders>
            <w:shd w:val="clear" w:color="auto" w:fill="auto"/>
            <w:vAlign w:val="center"/>
          </w:tcPr>
          <w:p w14:paraId="445254F3" w14:textId="77777777" w:rsidR="009539A3" w:rsidRPr="00083FF2" w:rsidRDefault="009539A3" w:rsidP="009539A3">
            <w:pPr>
              <w:rPr>
                <w:rFonts w:eastAsia="Calibri"/>
                <w:sz w:val="16"/>
                <w:szCs w:val="16"/>
                <w:lang w:val="en-US"/>
              </w:rPr>
            </w:pPr>
            <w:r w:rsidRPr="00083FF2">
              <w:rPr>
                <w:rFonts w:eastAsia="Calibri"/>
                <w:sz w:val="16"/>
                <w:szCs w:val="16"/>
                <w:lang w:val="en-US"/>
              </w:rPr>
              <w:t>Secondary circuit coolant</w:t>
            </w:r>
          </w:p>
        </w:tc>
        <w:tc>
          <w:tcPr>
            <w:tcW w:w="2883" w:type="dxa"/>
            <w:tcBorders>
              <w:top w:val="single" w:sz="4" w:space="0" w:color="auto"/>
              <w:bottom w:val="single" w:sz="4" w:space="0" w:color="auto"/>
            </w:tcBorders>
            <w:shd w:val="clear" w:color="auto" w:fill="auto"/>
            <w:vAlign w:val="center"/>
          </w:tcPr>
          <w:p w14:paraId="2591B83C" w14:textId="77777777" w:rsidR="009539A3" w:rsidRPr="00083FF2" w:rsidRDefault="009539A3" w:rsidP="00AE3458">
            <w:pPr>
              <w:rPr>
                <w:rFonts w:eastAsia="Calibri"/>
                <w:sz w:val="16"/>
                <w:szCs w:val="16"/>
                <w:lang w:val="en-US"/>
              </w:rPr>
            </w:pPr>
            <w:r w:rsidRPr="00083FF2">
              <w:rPr>
                <w:rFonts w:eastAsia="Calibri"/>
                <w:sz w:val="16"/>
                <w:szCs w:val="16"/>
                <w:lang w:val="en-US"/>
              </w:rPr>
              <w:t>Water</w:t>
            </w:r>
          </w:p>
        </w:tc>
        <w:tc>
          <w:tcPr>
            <w:tcW w:w="1890" w:type="dxa"/>
            <w:tcBorders>
              <w:top w:val="single" w:sz="4" w:space="0" w:color="auto"/>
              <w:bottom w:val="single" w:sz="4" w:space="0" w:color="auto"/>
            </w:tcBorders>
            <w:shd w:val="clear" w:color="auto" w:fill="auto"/>
            <w:vAlign w:val="center"/>
          </w:tcPr>
          <w:p w14:paraId="625593FC" w14:textId="77777777" w:rsidR="009539A3" w:rsidRPr="00083FF2" w:rsidRDefault="009539A3" w:rsidP="00AE3458">
            <w:pPr>
              <w:rPr>
                <w:rFonts w:eastAsia="Calibri"/>
                <w:sz w:val="16"/>
                <w:szCs w:val="16"/>
                <w:lang w:val="en-US"/>
              </w:rPr>
            </w:pPr>
          </w:p>
        </w:tc>
      </w:tr>
      <w:tr w:rsidR="009539A3" w:rsidRPr="00083FF2" w14:paraId="1712A228" w14:textId="77777777" w:rsidTr="00E124AE">
        <w:trPr>
          <w:jc w:val="center"/>
        </w:trPr>
        <w:tc>
          <w:tcPr>
            <w:tcW w:w="3507" w:type="dxa"/>
            <w:tcBorders>
              <w:top w:val="single" w:sz="4" w:space="0" w:color="auto"/>
              <w:bottom w:val="single" w:sz="4" w:space="0" w:color="auto"/>
            </w:tcBorders>
            <w:shd w:val="clear" w:color="auto" w:fill="auto"/>
            <w:vAlign w:val="center"/>
          </w:tcPr>
          <w:p w14:paraId="596A66F6" w14:textId="77777777" w:rsidR="009539A3" w:rsidRPr="00083FF2" w:rsidRDefault="009539A3" w:rsidP="009539A3">
            <w:pPr>
              <w:rPr>
                <w:rFonts w:eastAsia="Calibri"/>
                <w:sz w:val="16"/>
                <w:szCs w:val="16"/>
                <w:lang w:val="en-US"/>
              </w:rPr>
            </w:pPr>
            <w:r w:rsidRPr="00083FF2">
              <w:rPr>
                <w:rFonts w:eastAsia="Calibri"/>
                <w:sz w:val="16"/>
                <w:szCs w:val="16"/>
                <w:lang w:val="en-US"/>
              </w:rPr>
              <w:t>Tertiary circuit coolant</w:t>
            </w:r>
          </w:p>
        </w:tc>
        <w:tc>
          <w:tcPr>
            <w:tcW w:w="2883" w:type="dxa"/>
            <w:tcBorders>
              <w:top w:val="single" w:sz="4" w:space="0" w:color="auto"/>
              <w:bottom w:val="single" w:sz="4" w:space="0" w:color="auto"/>
            </w:tcBorders>
            <w:shd w:val="clear" w:color="auto" w:fill="auto"/>
            <w:vAlign w:val="center"/>
          </w:tcPr>
          <w:p w14:paraId="61FCD89C" w14:textId="77777777" w:rsidR="009539A3" w:rsidRPr="00083FF2" w:rsidRDefault="009539A3" w:rsidP="00AE3458">
            <w:pPr>
              <w:rPr>
                <w:rFonts w:eastAsia="Calibri"/>
                <w:sz w:val="16"/>
                <w:szCs w:val="16"/>
                <w:lang w:val="en-US"/>
              </w:rPr>
            </w:pPr>
            <w:r w:rsidRPr="00083FF2">
              <w:rPr>
                <w:rFonts w:eastAsia="Calibri"/>
                <w:sz w:val="16"/>
                <w:szCs w:val="16"/>
                <w:lang w:val="en-US"/>
              </w:rPr>
              <w:t>Air</w:t>
            </w:r>
          </w:p>
        </w:tc>
        <w:tc>
          <w:tcPr>
            <w:tcW w:w="1890" w:type="dxa"/>
            <w:tcBorders>
              <w:top w:val="single" w:sz="4" w:space="0" w:color="auto"/>
              <w:bottom w:val="single" w:sz="4" w:space="0" w:color="auto"/>
            </w:tcBorders>
            <w:shd w:val="clear" w:color="auto" w:fill="auto"/>
            <w:vAlign w:val="center"/>
          </w:tcPr>
          <w:p w14:paraId="3C0ED26E" w14:textId="77777777" w:rsidR="009539A3" w:rsidRPr="00083FF2" w:rsidRDefault="009539A3" w:rsidP="00AE3458">
            <w:pPr>
              <w:rPr>
                <w:rFonts w:eastAsia="Calibri"/>
                <w:sz w:val="16"/>
                <w:szCs w:val="16"/>
                <w:lang w:val="en-US"/>
              </w:rPr>
            </w:pPr>
          </w:p>
        </w:tc>
      </w:tr>
      <w:tr w:rsidR="009539A3" w:rsidRPr="00083FF2" w14:paraId="74D10064" w14:textId="77777777" w:rsidTr="00E124AE">
        <w:trPr>
          <w:jc w:val="center"/>
        </w:trPr>
        <w:tc>
          <w:tcPr>
            <w:tcW w:w="3507" w:type="dxa"/>
            <w:tcBorders>
              <w:top w:val="single" w:sz="4" w:space="0" w:color="auto"/>
              <w:bottom w:val="single" w:sz="4" w:space="0" w:color="auto"/>
            </w:tcBorders>
            <w:shd w:val="clear" w:color="auto" w:fill="auto"/>
            <w:vAlign w:val="center"/>
          </w:tcPr>
          <w:p w14:paraId="40E3868A" w14:textId="77777777" w:rsidR="009539A3" w:rsidRPr="00083FF2" w:rsidRDefault="009539A3" w:rsidP="009539A3">
            <w:pPr>
              <w:rPr>
                <w:rFonts w:eastAsia="Calibri"/>
                <w:sz w:val="16"/>
                <w:szCs w:val="16"/>
                <w:lang w:val="en-US"/>
              </w:rPr>
            </w:pPr>
            <w:r w:rsidRPr="00083FF2">
              <w:rPr>
                <w:rFonts w:eastAsia="Calibri"/>
                <w:sz w:val="16"/>
                <w:szCs w:val="16"/>
                <w:lang w:val="en-US"/>
              </w:rPr>
              <w:t>Primary pressure</w:t>
            </w:r>
          </w:p>
        </w:tc>
        <w:tc>
          <w:tcPr>
            <w:tcW w:w="2883" w:type="dxa"/>
            <w:tcBorders>
              <w:top w:val="single" w:sz="4" w:space="0" w:color="auto"/>
              <w:bottom w:val="single" w:sz="4" w:space="0" w:color="auto"/>
            </w:tcBorders>
            <w:shd w:val="clear" w:color="auto" w:fill="auto"/>
            <w:vAlign w:val="center"/>
          </w:tcPr>
          <w:p w14:paraId="73AD23D6" w14:textId="77777777" w:rsidR="009539A3" w:rsidRPr="00083FF2" w:rsidRDefault="009539A3" w:rsidP="00AE3458">
            <w:pPr>
              <w:rPr>
                <w:rFonts w:eastAsia="Calibri"/>
                <w:sz w:val="16"/>
                <w:szCs w:val="16"/>
                <w:lang w:val="en-US"/>
              </w:rPr>
            </w:pPr>
            <w:r w:rsidRPr="00083FF2">
              <w:rPr>
                <w:rFonts w:eastAsia="Calibri"/>
                <w:sz w:val="16"/>
                <w:szCs w:val="16"/>
                <w:lang w:val="en-US"/>
              </w:rPr>
              <w:t>70</w:t>
            </w:r>
          </w:p>
        </w:tc>
        <w:tc>
          <w:tcPr>
            <w:tcW w:w="1890" w:type="dxa"/>
            <w:tcBorders>
              <w:top w:val="single" w:sz="4" w:space="0" w:color="auto"/>
              <w:bottom w:val="single" w:sz="4" w:space="0" w:color="auto"/>
            </w:tcBorders>
            <w:shd w:val="clear" w:color="auto" w:fill="auto"/>
            <w:vAlign w:val="center"/>
          </w:tcPr>
          <w:p w14:paraId="5444C26D" w14:textId="23D51419" w:rsidR="009539A3" w:rsidRPr="00083FF2" w:rsidRDefault="000A3614" w:rsidP="00AE3458">
            <w:pPr>
              <w:rPr>
                <w:rFonts w:eastAsia="Calibri"/>
                <w:sz w:val="16"/>
                <w:szCs w:val="16"/>
                <w:lang w:val="en-US"/>
              </w:rPr>
            </w:pPr>
            <w:r w:rsidRPr="00083FF2">
              <w:rPr>
                <w:rFonts w:eastAsia="Calibri"/>
                <w:sz w:val="16"/>
                <w:szCs w:val="16"/>
                <w:lang w:val="en-US"/>
              </w:rPr>
              <w:t>B</w:t>
            </w:r>
            <w:r w:rsidR="009539A3" w:rsidRPr="00083FF2">
              <w:rPr>
                <w:rFonts w:eastAsia="Calibri"/>
                <w:sz w:val="16"/>
                <w:szCs w:val="16"/>
                <w:lang w:val="en-US"/>
              </w:rPr>
              <w:t>ar</w:t>
            </w:r>
          </w:p>
        </w:tc>
      </w:tr>
      <w:tr w:rsidR="009539A3" w:rsidRPr="00083FF2" w14:paraId="46D191E3" w14:textId="77777777" w:rsidTr="00E124AE">
        <w:trPr>
          <w:jc w:val="center"/>
        </w:trPr>
        <w:tc>
          <w:tcPr>
            <w:tcW w:w="3507" w:type="dxa"/>
            <w:tcBorders>
              <w:top w:val="single" w:sz="4" w:space="0" w:color="auto"/>
              <w:bottom w:val="single" w:sz="4" w:space="0" w:color="auto"/>
            </w:tcBorders>
            <w:shd w:val="clear" w:color="auto" w:fill="auto"/>
            <w:vAlign w:val="center"/>
          </w:tcPr>
          <w:p w14:paraId="1108F6D7" w14:textId="77777777" w:rsidR="009539A3" w:rsidRPr="00083FF2" w:rsidRDefault="009539A3" w:rsidP="009539A3">
            <w:pPr>
              <w:rPr>
                <w:rFonts w:eastAsia="Calibri"/>
                <w:sz w:val="16"/>
                <w:szCs w:val="16"/>
                <w:lang w:val="en-US"/>
              </w:rPr>
            </w:pPr>
            <w:r w:rsidRPr="00083FF2">
              <w:rPr>
                <w:rFonts w:eastAsia="Calibri"/>
                <w:sz w:val="16"/>
                <w:szCs w:val="16"/>
                <w:lang w:val="en-US"/>
              </w:rPr>
              <w:t>Core inlet/outlet temperatures</w:t>
            </w:r>
          </w:p>
        </w:tc>
        <w:tc>
          <w:tcPr>
            <w:tcW w:w="2883" w:type="dxa"/>
            <w:tcBorders>
              <w:top w:val="single" w:sz="4" w:space="0" w:color="auto"/>
              <w:bottom w:val="single" w:sz="4" w:space="0" w:color="auto"/>
            </w:tcBorders>
            <w:shd w:val="clear" w:color="auto" w:fill="auto"/>
            <w:vAlign w:val="center"/>
          </w:tcPr>
          <w:p w14:paraId="1FF248FC" w14:textId="77777777" w:rsidR="009539A3" w:rsidRPr="00083FF2" w:rsidRDefault="009539A3" w:rsidP="00AE3458">
            <w:pPr>
              <w:rPr>
                <w:rFonts w:eastAsia="Calibri"/>
                <w:sz w:val="16"/>
                <w:szCs w:val="16"/>
                <w:lang w:val="en-US"/>
              </w:rPr>
            </w:pPr>
            <w:r w:rsidRPr="00083FF2">
              <w:rPr>
                <w:rFonts w:eastAsia="Calibri"/>
                <w:sz w:val="16"/>
                <w:szCs w:val="16"/>
                <w:lang w:val="en-US"/>
              </w:rPr>
              <w:t>260/516</w:t>
            </w:r>
          </w:p>
        </w:tc>
        <w:tc>
          <w:tcPr>
            <w:tcW w:w="1890" w:type="dxa"/>
            <w:tcBorders>
              <w:top w:val="single" w:sz="4" w:space="0" w:color="auto"/>
              <w:bottom w:val="single" w:sz="4" w:space="0" w:color="auto"/>
            </w:tcBorders>
            <w:shd w:val="clear" w:color="auto" w:fill="auto"/>
            <w:vAlign w:val="center"/>
          </w:tcPr>
          <w:p w14:paraId="2CE6ABD6" w14:textId="77777777" w:rsidR="009539A3" w:rsidRPr="00083FF2" w:rsidRDefault="009539A3" w:rsidP="00AE3458">
            <w:pPr>
              <w:rPr>
                <w:rFonts w:eastAsia="Calibri"/>
                <w:sz w:val="16"/>
                <w:szCs w:val="16"/>
                <w:lang w:val="en-US"/>
              </w:rPr>
            </w:pPr>
            <w:r w:rsidRPr="00083FF2">
              <w:rPr>
                <w:rFonts w:eastAsia="Calibri"/>
                <w:sz w:val="16"/>
                <w:szCs w:val="16"/>
                <w:lang w:val="en-US"/>
              </w:rPr>
              <w:t>°C</w:t>
            </w:r>
          </w:p>
        </w:tc>
      </w:tr>
      <w:tr w:rsidR="009539A3" w:rsidRPr="00083FF2" w14:paraId="2CF64867" w14:textId="77777777" w:rsidTr="00E124AE">
        <w:trPr>
          <w:jc w:val="center"/>
        </w:trPr>
        <w:tc>
          <w:tcPr>
            <w:tcW w:w="3507" w:type="dxa"/>
            <w:tcBorders>
              <w:top w:val="single" w:sz="4" w:space="0" w:color="auto"/>
              <w:bottom w:val="single" w:sz="4" w:space="0" w:color="auto"/>
            </w:tcBorders>
            <w:shd w:val="clear" w:color="auto" w:fill="auto"/>
            <w:vAlign w:val="center"/>
          </w:tcPr>
          <w:p w14:paraId="70D69963" w14:textId="77777777" w:rsidR="009539A3" w:rsidRPr="00083FF2" w:rsidRDefault="009539A3" w:rsidP="009539A3">
            <w:pPr>
              <w:rPr>
                <w:rFonts w:eastAsia="Calibri"/>
                <w:sz w:val="16"/>
                <w:szCs w:val="16"/>
                <w:lang w:val="en-US"/>
              </w:rPr>
            </w:pPr>
            <w:r w:rsidRPr="00083FF2">
              <w:rPr>
                <w:rFonts w:eastAsia="Calibri"/>
                <w:sz w:val="16"/>
                <w:szCs w:val="16"/>
                <w:lang w:val="en-US"/>
              </w:rPr>
              <w:t>Number of primary loops</w:t>
            </w:r>
          </w:p>
        </w:tc>
        <w:tc>
          <w:tcPr>
            <w:tcW w:w="2883" w:type="dxa"/>
            <w:tcBorders>
              <w:top w:val="single" w:sz="4" w:space="0" w:color="auto"/>
              <w:bottom w:val="single" w:sz="4" w:space="0" w:color="auto"/>
            </w:tcBorders>
            <w:shd w:val="clear" w:color="auto" w:fill="auto"/>
            <w:vAlign w:val="center"/>
          </w:tcPr>
          <w:p w14:paraId="73C768B1" w14:textId="77777777" w:rsidR="009539A3" w:rsidRPr="00083FF2" w:rsidRDefault="009539A3" w:rsidP="00AE3458">
            <w:pPr>
              <w:rPr>
                <w:rFonts w:eastAsia="Calibri"/>
                <w:sz w:val="16"/>
                <w:szCs w:val="16"/>
                <w:lang w:val="en-US"/>
              </w:rPr>
            </w:pPr>
            <w:r w:rsidRPr="00083FF2">
              <w:rPr>
                <w:rFonts w:eastAsia="Calibri"/>
                <w:sz w:val="16"/>
                <w:szCs w:val="16"/>
                <w:lang w:val="en-US"/>
              </w:rPr>
              <w:t>2</w:t>
            </w:r>
          </w:p>
        </w:tc>
        <w:tc>
          <w:tcPr>
            <w:tcW w:w="1890" w:type="dxa"/>
            <w:tcBorders>
              <w:top w:val="single" w:sz="4" w:space="0" w:color="auto"/>
              <w:bottom w:val="single" w:sz="4" w:space="0" w:color="auto"/>
            </w:tcBorders>
            <w:shd w:val="clear" w:color="auto" w:fill="auto"/>
            <w:vAlign w:val="center"/>
          </w:tcPr>
          <w:p w14:paraId="440846B6" w14:textId="77777777" w:rsidR="009539A3" w:rsidRPr="00083FF2" w:rsidRDefault="009539A3" w:rsidP="00AE3458">
            <w:pPr>
              <w:rPr>
                <w:rFonts w:eastAsia="Calibri"/>
                <w:sz w:val="16"/>
                <w:szCs w:val="16"/>
                <w:lang w:val="en-US"/>
              </w:rPr>
            </w:pPr>
          </w:p>
        </w:tc>
      </w:tr>
      <w:tr w:rsidR="000A3614" w:rsidRPr="00083FF2" w14:paraId="71E00FB5" w14:textId="77777777" w:rsidTr="00E124AE">
        <w:trPr>
          <w:jc w:val="center"/>
        </w:trPr>
        <w:tc>
          <w:tcPr>
            <w:tcW w:w="3507" w:type="dxa"/>
            <w:tcBorders>
              <w:top w:val="single" w:sz="4" w:space="0" w:color="auto"/>
              <w:bottom w:val="single" w:sz="4" w:space="0" w:color="auto"/>
            </w:tcBorders>
            <w:shd w:val="clear" w:color="auto" w:fill="auto"/>
            <w:vAlign w:val="center"/>
          </w:tcPr>
          <w:p w14:paraId="74226D00" w14:textId="1562C8F0" w:rsidR="000A3614" w:rsidRPr="00083FF2" w:rsidRDefault="000A3614" w:rsidP="009539A3">
            <w:pPr>
              <w:rPr>
                <w:rFonts w:eastAsia="Calibri"/>
                <w:sz w:val="16"/>
                <w:szCs w:val="16"/>
                <w:lang w:val="en-US"/>
              </w:rPr>
            </w:pPr>
            <w:r w:rsidRPr="00083FF2">
              <w:rPr>
                <w:rFonts w:eastAsia="Calibri"/>
                <w:sz w:val="16"/>
                <w:szCs w:val="16"/>
                <w:lang w:val="en-US"/>
              </w:rPr>
              <w:t>Secondary pressure</w:t>
            </w:r>
          </w:p>
        </w:tc>
        <w:tc>
          <w:tcPr>
            <w:tcW w:w="2883" w:type="dxa"/>
            <w:tcBorders>
              <w:top w:val="single" w:sz="4" w:space="0" w:color="auto"/>
              <w:bottom w:val="single" w:sz="4" w:space="0" w:color="auto"/>
            </w:tcBorders>
            <w:shd w:val="clear" w:color="auto" w:fill="auto"/>
            <w:vAlign w:val="center"/>
          </w:tcPr>
          <w:p w14:paraId="67BC86B1" w14:textId="6BCA10C3" w:rsidR="000A3614" w:rsidRPr="00083FF2" w:rsidRDefault="000A3614" w:rsidP="00AE3458">
            <w:pPr>
              <w:rPr>
                <w:rFonts w:eastAsia="Calibri"/>
                <w:sz w:val="16"/>
                <w:szCs w:val="16"/>
                <w:lang w:val="en-US"/>
              </w:rPr>
            </w:pPr>
            <w:r w:rsidRPr="00083FF2">
              <w:rPr>
                <w:rFonts w:eastAsia="Calibri"/>
                <w:sz w:val="16"/>
                <w:szCs w:val="16"/>
                <w:lang w:val="en-US"/>
              </w:rPr>
              <w:t>65</w:t>
            </w:r>
          </w:p>
        </w:tc>
        <w:tc>
          <w:tcPr>
            <w:tcW w:w="1890" w:type="dxa"/>
            <w:tcBorders>
              <w:top w:val="single" w:sz="4" w:space="0" w:color="auto"/>
              <w:bottom w:val="single" w:sz="4" w:space="0" w:color="auto"/>
            </w:tcBorders>
            <w:shd w:val="clear" w:color="auto" w:fill="auto"/>
            <w:vAlign w:val="center"/>
          </w:tcPr>
          <w:p w14:paraId="46883182" w14:textId="2E1C2A0A" w:rsidR="000A3614" w:rsidRPr="00083FF2" w:rsidRDefault="000A3614" w:rsidP="00AE3458">
            <w:pPr>
              <w:rPr>
                <w:rFonts w:eastAsia="Calibri"/>
                <w:sz w:val="16"/>
                <w:szCs w:val="16"/>
                <w:lang w:val="en-US"/>
              </w:rPr>
            </w:pPr>
            <w:r w:rsidRPr="00083FF2">
              <w:rPr>
                <w:rFonts w:eastAsia="Calibri"/>
                <w:sz w:val="16"/>
                <w:szCs w:val="16"/>
                <w:lang w:val="en-US"/>
              </w:rPr>
              <w:t>Bar</w:t>
            </w:r>
          </w:p>
        </w:tc>
      </w:tr>
      <w:tr w:rsidR="009539A3" w:rsidRPr="00083FF2" w14:paraId="6511CD02" w14:textId="77777777" w:rsidTr="00E124AE">
        <w:trPr>
          <w:jc w:val="center"/>
        </w:trPr>
        <w:tc>
          <w:tcPr>
            <w:tcW w:w="3507" w:type="dxa"/>
            <w:tcBorders>
              <w:top w:val="single" w:sz="4" w:space="0" w:color="auto"/>
              <w:bottom w:val="single" w:sz="4" w:space="0" w:color="auto"/>
            </w:tcBorders>
            <w:shd w:val="clear" w:color="auto" w:fill="auto"/>
            <w:vAlign w:val="center"/>
          </w:tcPr>
          <w:p w14:paraId="7F4460EB" w14:textId="77777777" w:rsidR="009539A3" w:rsidRPr="00083FF2" w:rsidRDefault="009539A3" w:rsidP="009539A3">
            <w:pPr>
              <w:rPr>
                <w:rFonts w:eastAsia="Calibri"/>
                <w:sz w:val="16"/>
                <w:szCs w:val="16"/>
                <w:lang w:val="en-US"/>
              </w:rPr>
            </w:pPr>
            <w:r w:rsidRPr="00083FF2">
              <w:rPr>
                <w:rFonts w:eastAsia="Calibri"/>
                <w:sz w:val="16"/>
                <w:szCs w:val="16"/>
                <w:lang w:val="en-US"/>
              </w:rPr>
              <w:t>Number of secondary loops</w:t>
            </w:r>
          </w:p>
        </w:tc>
        <w:tc>
          <w:tcPr>
            <w:tcW w:w="2883" w:type="dxa"/>
            <w:tcBorders>
              <w:top w:val="single" w:sz="4" w:space="0" w:color="auto"/>
              <w:bottom w:val="single" w:sz="4" w:space="0" w:color="auto"/>
            </w:tcBorders>
            <w:shd w:val="clear" w:color="auto" w:fill="auto"/>
            <w:vAlign w:val="center"/>
          </w:tcPr>
          <w:p w14:paraId="7D471ED7" w14:textId="77777777" w:rsidR="009539A3" w:rsidRPr="00083FF2" w:rsidRDefault="009539A3" w:rsidP="00AE3458">
            <w:pPr>
              <w:rPr>
                <w:rFonts w:eastAsia="Calibri"/>
                <w:sz w:val="16"/>
                <w:szCs w:val="16"/>
                <w:lang w:val="en-US"/>
              </w:rPr>
            </w:pPr>
            <w:r w:rsidRPr="00083FF2">
              <w:rPr>
                <w:rFonts w:eastAsia="Calibri"/>
                <w:sz w:val="16"/>
                <w:szCs w:val="16"/>
                <w:lang w:val="en-US"/>
              </w:rPr>
              <w:t>2</w:t>
            </w:r>
          </w:p>
        </w:tc>
        <w:tc>
          <w:tcPr>
            <w:tcW w:w="1890" w:type="dxa"/>
            <w:tcBorders>
              <w:top w:val="single" w:sz="4" w:space="0" w:color="auto"/>
              <w:bottom w:val="single" w:sz="4" w:space="0" w:color="auto"/>
            </w:tcBorders>
            <w:shd w:val="clear" w:color="auto" w:fill="auto"/>
            <w:vAlign w:val="center"/>
          </w:tcPr>
          <w:p w14:paraId="2C770788" w14:textId="77777777" w:rsidR="009539A3" w:rsidRPr="00083FF2" w:rsidRDefault="009539A3" w:rsidP="00AE3458">
            <w:pPr>
              <w:rPr>
                <w:rFonts w:eastAsia="Calibri"/>
                <w:sz w:val="16"/>
                <w:szCs w:val="16"/>
                <w:lang w:val="en-US"/>
              </w:rPr>
            </w:pPr>
          </w:p>
        </w:tc>
      </w:tr>
      <w:tr w:rsidR="009539A3" w:rsidRPr="00083FF2" w14:paraId="52D5F4F0" w14:textId="77777777" w:rsidTr="00E124AE">
        <w:trPr>
          <w:jc w:val="center"/>
        </w:trPr>
        <w:tc>
          <w:tcPr>
            <w:tcW w:w="3507" w:type="dxa"/>
            <w:tcBorders>
              <w:top w:val="single" w:sz="4" w:space="0" w:color="auto"/>
              <w:bottom w:val="single" w:sz="4" w:space="0" w:color="auto"/>
            </w:tcBorders>
            <w:shd w:val="clear" w:color="auto" w:fill="auto"/>
            <w:vAlign w:val="center"/>
          </w:tcPr>
          <w:p w14:paraId="76F2B78A" w14:textId="77777777" w:rsidR="009539A3" w:rsidRPr="00083FF2" w:rsidRDefault="009539A3" w:rsidP="009539A3">
            <w:pPr>
              <w:rPr>
                <w:rFonts w:eastAsia="Calibri"/>
                <w:sz w:val="16"/>
                <w:szCs w:val="16"/>
                <w:lang w:val="en-US"/>
              </w:rPr>
            </w:pPr>
            <w:r w:rsidRPr="00083FF2">
              <w:rPr>
                <w:rFonts w:eastAsia="Calibri"/>
                <w:sz w:val="16"/>
                <w:szCs w:val="16"/>
                <w:lang w:val="en-US"/>
              </w:rPr>
              <w:t>Number of DHR loops</w:t>
            </w:r>
          </w:p>
        </w:tc>
        <w:tc>
          <w:tcPr>
            <w:tcW w:w="2883" w:type="dxa"/>
            <w:tcBorders>
              <w:top w:val="single" w:sz="4" w:space="0" w:color="auto"/>
              <w:bottom w:val="single" w:sz="4" w:space="0" w:color="auto"/>
            </w:tcBorders>
            <w:shd w:val="clear" w:color="auto" w:fill="auto"/>
            <w:vAlign w:val="center"/>
          </w:tcPr>
          <w:p w14:paraId="587825F6" w14:textId="77777777" w:rsidR="009539A3" w:rsidRPr="00083FF2" w:rsidRDefault="009539A3" w:rsidP="00AE3458">
            <w:pPr>
              <w:rPr>
                <w:rFonts w:eastAsia="Calibri"/>
                <w:sz w:val="16"/>
                <w:szCs w:val="16"/>
                <w:lang w:val="en-US"/>
              </w:rPr>
            </w:pPr>
            <w:r w:rsidRPr="00083FF2">
              <w:rPr>
                <w:rFonts w:eastAsia="Calibri"/>
                <w:sz w:val="16"/>
                <w:szCs w:val="16"/>
                <w:lang w:val="en-US"/>
              </w:rPr>
              <w:t>3</w:t>
            </w:r>
          </w:p>
        </w:tc>
        <w:tc>
          <w:tcPr>
            <w:tcW w:w="1890" w:type="dxa"/>
            <w:tcBorders>
              <w:top w:val="single" w:sz="4" w:space="0" w:color="auto"/>
              <w:bottom w:val="single" w:sz="4" w:space="0" w:color="auto"/>
            </w:tcBorders>
            <w:shd w:val="clear" w:color="auto" w:fill="auto"/>
            <w:vAlign w:val="center"/>
          </w:tcPr>
          <w:p w14:paraId="14553FE3" w14:textId="77777777" w:rsidR="009539A3" w:rsidRPr="00083FF2" w:rsidRDefault="009539A3" w:rsidP="00AE3458">
            <w:pPr>
              <w:rPr>
                <w:rFonts w:eastAsia="Calibri"/>
                <w:sz w:val="16"/>
                <w:szCs w:val="16"/>
                <w:lang w:val="en-US"/>
              </w:rPr>
            </w:pPr>
          </w:p>
        </w:tc>
      </w:tr>
      <w:tr w:rsidR="009539A3" w:rsidRPr="00083FF2" w14:paraId="7974B257" w14:textId="77777777" w:rsidTr="00E124AE">
        <w:trPr>
          <w:jc w:val="center"/>
        </w:trPr>
        <w:tc>
          <w:tcPr>
            <w:tcW w:w="3507" w:type="dxa"/>
            <w:tcBorders>
              <w:top w:val="single" w:sz="4" w:space="0" w:color="auto"/>
              <w:bottom w:val="single" w:sz="4" w:space="0" w:color="auto"/>
            </w:tcBorders>
            <w:shd w:val="clear" w:color="auto" w:fill="auto"/>
            <w:vAlign w:val="center"/>
          </w:tcPr>
          <w:p w14:paraId="75226CB5" w14:textId="77777777" w:rsidR="009539A3" w:rsidRPr="00083FF2" w:rsidRDefault="009539A3" w:rsidP="009539A3">
            <w:pPr>
              <w:rPr>
                <w:rFonts w:eastAsia="Calibri"/>
                <w:sz w:val="16"/>
                <w:szCs w:val="16"/>
                <w:lang w:val="en-US"/>
              </w:rPr>
            </w:pPr>
            <w:r w:rsidRPr="00083FF2">
              <w:rPr>
                <w:rFonts w:eastAsia="Calibri"/>
                <w:sz w:val="16"/>
                <w:szCs w:val="16"/>
                <w:lang w:val="en-US"/>
              </w:rPr>
              <w:t>DHR circuits coolant</w:t>
            </w:r>
          </w:p>
        </w:tc>
        <w:tc>
          <w:tcPr>
            <w:tcW w:w="2883" w:type="dxa"/>
            <w:tcBorders>
              <w:top w:val="single" w:sz="4" w:space="0" w:color="auto"/>
              <w:bottom w:val="single" w:sz="4" w:space="0" w:color="auto"/>
            </w:tcBorders>
            <w:shd w:val="clear" w:color="auto" w:fill="auto"/>
            <w:vAlign w:val="center"/>
          </w:tcPr>
          <w:p w14:paraId="44B14D92" w14:textId="77777777" w:rsidR="009539A3" w:rsidRPr="00083FF2" w:rsidRDefault="009539A3" w:rsidP="00AE3458">
            <w:pPr>
              <w:rPr>
                <w:rFonts w:eastAsia="Calibri"/>
                <w:sz w:val="16"/>
                <w:szCs w:val="16"/>
                <w:lang w:val="en-US"/>
              </w:rPr>
            </w:pPr>
            <w:r w:rsidRPr="00083FF2">
              <w:rPr>
                <w:rFonts w:eastAsia="Calibri"/>
                <w:sz w:val="16"/>
                <w:szCs w:val="16"/>
                <w:lang w:val="en-US"/>
              </w:rPr>
              <w:t>Helium</w:t>
            </w:r>
          </w:p>
        </w:tc>
        <w:tc>
          <w:tcPr>
            <w:tcW w:w="1890" w:type="dxa"/>
            <w:tcBorders>
              <w:top w:val="single" w:sz="4" w:space="0" w:color="auto"/>
              <w:bottom w:val="single" w:sz="4" w:space="0" w:color="auto"/>
            </w:tcBorders>
            <w:shd w:val="clear" w:color="auto" w:fill="auto"/>
            <w:vAlign w:val="center"/>
          </w:tcPr>
          <w:p w14:paraId="60F9B094" w14:textId="77777777" w:rsidR="009539A3" w:rsidRPr="00083FF2" w:rsidRDefault="009539A3" w:rsidP="00AE3458">
            <w:pPr>
              <w:rPr>
                <w:rFonts w:eastAsia="Calibri"/>
                <w:sz w:val="16"/>
                <w:szCs w:val="16"/>
                <w:lang w:val="en-US"/>
              </w:rPr>
            </w:pPr>
          </w:p>
        </w:tc>
      </w:tr>
      <w:tr w:rsidR="009539A3" w:rsidRPr="00083FF2" w14:paraId="6FBCA552" w14:textId="77777777" w:rsidTr="00E124AE">
        <w:trPr>
          <w:jc w:val="center"/>
        </w:trPr>
        <w:tc>
          <w:tcPr>
            <w:tcW w:w="3507" w:type="dxa"/>
            <w:tcBorders>
              <w:top w:val="single" w:sz="4" w:space="0" w:color="auto"/>
              <w:bottom w:val="single" w:sz="4" w:space="0" w:color="auto"/>
            </w:tcBorders>
            <w:shd w:val="clear" w:color="auto" w:fill="auto"/>
            <w:vAlign w:val="center"/>
          </w:tcPr>
          <w:p w14:paraId="0CEABE14" w14:textId="77777777" w:rsidR="009539A3" w:rsidRPr="00083FF2" w:rsidRDefault="009539A3" w:rsidP="009539A3">
            <w:pPr>
              <w:rPr>
                <w:rFonts w:eastAsia="Calibri"/>
                <w:sz w:val="16"/>
                <w:szCs w:val="16"/>
                <w:lang w:val="en-US"/>
              </w:rPr>
            </w:pPr>
            <w:r w:rsidRPr="00083FF2">
              <w:rPr>
                <w:rFonts w:eastAsia="Calibri"/>
                <w:sz w:val="16"/>
                <w:szCs w:val="16"/>
                <w:lang w:val="en-US"/>
              </w:rPr>
              <w:t>DHR intermediate circuits coolant</w:t>
            </w:r>
          </w:p>
        </w:tc>
        <w:tc>
          <w:tcPr>
            <w:tcW w:w="2883" w:type="dxa"/>
            <w:tcBorders>
              <w:top w:val="single" w:sz="4" w:space="0" w:color="auto"/>
              <w:bottom w:val="single" w:sz="4" w:space="0" w:color="auto"/>
            </w:tcBorders>
            <w:shd w:val="clear" w:color="auto" w:fill="auto"/>
            <w:vAlign w:val="center"/>
          </w:tcPr>
          <w:p w14:paraId="248AAC28" w14:textId="77777777" w:rsidR="009539A3" w:rsidRPr="00083FF2" w:rsidRDefault="009539A3" w:rsidP="00AE3458">
            <w:pPr>
              <w:rPr>
                <w:rFonts w:eastAsia="Calibri"/>
                <w:sz w:val="16"/>
                <w:szCs w:val="16"/>
                <w:lang w:val="en-US"/>
              </w:rPr>
            </w:pPr>
            <w:r w:rsidRPr="00083FF2">
              <w:rPr>
                <w:rFonts w:eastAsia="Calibri"/>
                <w:sz w:val="16"/>
                <w:szCs w:val="16"/>
                <w:lang w:val="en-US"/>
              </w:rPr>
              <w:t>Water</w:t>
            </w:r>
          </w:p>
        </w:tc>
        <w:tc>
          <w:tcPr>
            <w:tcW w:w="1890" w:type="dxa"/>
            <w:tcBorders>
              <w:top w:val="single" w:sz="4" w:space="0" w:color="auto"/>
              <w:bottom w:val="single" w:sz="4" w:space="0" w:color="auto"/>
            </w:tcBorders>
            <w:shd w:val="clear" w:color="auto" w:fill="auto"/>
            <w:vAlign w:val="center"/>
          </w:tcPr>
          <w:p w14:paraId="76FB386B" w14:textId="77777777" w:rsidR="009539A3" w:rsidRPr="00083FF2" w:rsidRDefault="009539A3" w:rsidP="00AE3458">
            <w:pPr>
              <w:rPr>
                <w:rFonts w:eastAsia="Calibri"/>
                <w:sz w:val="16"/>
                <w:szCs w:val="16"/>
                <w:lang w:val="en-US"/>
              </w:rPr>
            </w:pPr>
          </w:p>
        </w:tc>
      </w:tr>
      <w:tr w:rsidR="005E5248" w:rsidRPr="00083FF2" w14:paraId="0E14BD95" w14:textId="77777777" w:rsidTr="00E124AE">
        <w:trPr>
          <w:jc w:val="center"/>
        </w:trPr>
        <w:tc>
          <w:tcPr>
            <w:tcW w:w="3507" w:type="dxa"/>
            <w:tcBorders>
              <w:top w:val="single" w:sz="4" w:space="0" w:color="auto"/>
              <w:bottom w:val="single" w:sz="4" w:space="0" w:color="auto"/>
            </w:tcBorders>
            <w:shd w:val="clear" w:color="auto" w:fill="auto"/>
            <w:vAlign w:val="center"/>
          </w:tcPr>
          <w:p w14:paraId="0F232B95" w14:textId="05CDB710" w:rsidR="005E5248" w:rsidRPr="00083FF2" w:rsidRDefault="005E5248" w:rsidP="005E5248">
            <w:pPr>
              <w:rPr>
                <w:rFonts w:eastAsia="Calibri"/>
                <w:sz w:val="16"/>
                <w:szCs w:val="16"/>
                <w:lang w:val="en-US"/>
              </w:rPr>
            </w:pPr>
            <w:r w:rsidRPr="00083FF2">
              <w:rPr>
                <w:rFonts w:eastAsia="Calibri"/>
                <w:sz w:val="16"/>
                <w:szCs w:val="16"/>
                <w:lang w:val="en-US"/>
              </w:rPr>
              <w:t>Number of N</w:t>
            </w:r>
            <w:r w:rsidRPr="00083FF2">
              <w:rPr>
                <w:rFonts w:eastAsia="Calibri"/>
                <w:sz w:val="16"/>
                <w:szCs w:val="16"/>
                <w:vertAlign w:val="subscript"/>
                <w:lang w:val="en-US"/>
              </w:rPr>
              <w:t>2</w:t>
            </w:r>
            <w:r w:rsidRPr="00083FF2">
              <w:rPr>
                <w:rFonts w:eastAsia="Calibri"/>
                <w:sz w:val="16"/>
                <w:szCs w:val="16"/>
                <w:lang w:val="en-US"/>
              </w:rPr>
              <w:t xml:space="preserve"> accumulators</w:t>
            </w:r>
          </w:p>
        </w:tc>
        <w:tc>
          <w:tcPr>
            <w:tcW w:w="2883" w:type="dxa"/>
            <w:tcBorders>
              <w:top w:val="single" w:sz="4" w:space="0" w:color="auto"/>
              <w:bottom w:val="single" w:sz="4" w:space="0" w:color="auto"/>
            </w:tcBorders>
            <w:shd w:val="clear" w:color="auto" w:fill="auto"/>
            <w:vAlign w:val="center"/>
          </w:tcPr>
          <w:p w14:paraId="534BB032" w14:textId="3FF4890D" w:rsidR="005E5248" w:rsidRPr="00083FF2" w:rsidRDefault="005E5248" w:rsidP="00AE3458">
            <w:pPr>
              <w:rPr>
                <w:rFonts w:eastAsia="Calibri"/>
                <w:sz w:val="16"/>
                <w:szCs w:val="16"/>
                <w:lang w:val="en-US"/>
              </w:rPr>
            </w:pPr>
            <w:r w:rsidRPr="00083FF2">
              <w:rPr>
                <w:rFonts w:eastAsia="Calibri"/>
                <w:sz w:val="16"/>
                <w:szCs w:val="16"/>
                <w:lang w:val="en-US"/>
              </w:rPr>
              <w:t>3</w:t>
            </w:r>
          </w:p>
        </w:tc>
        <w:tc>
          <w:tcPr>
            <w:tcW w:w="1890" w:type="dxa"/>
            <w:tcBorders>
              <w:top w:val="single" w:sz="4" w:space="0" w:color="auto"/>
              <w:bottom w:val="single" w:sz="4" w:space="0" w:color="auto"/>
            </w:tcBorders>
            <w:shd w:val="clear" w:color="auto" w:fill="auto"/>
            <w:vAlign w:val="center"/>
          </w:tcPr>
          <w:p w14:paraId="19B3496E" w14:textId="77777777" w:rsidR="005E5248" w:rsidRPr="00083FF2" w:rsidRDefault="005E5248" w:rsidP="00AE3458">
            <w:pPr>
              <w:rPr>
                <w:rFonts w:eastAsia="Calibri"/>
                <w:sz w:val="16"/>
                <w:szCs w:val="16"/>
                <w:lang w:val="en-US"/>
              </w:rPr>
            </w:pPr>
          </w:p>
        </w:tc>
      </w:tr>
      <w:tr w:rsidR="00AE3458" w:rsidRPr="00083FF2" w14:paraId="39AB5348" w14:textId="77777777" w:rsidTr="00E124AE">
        <w:trPr>
          <w:jc w:val="center"/>
        </w:trPr>
        <w:tc>
          <w:tcPr>
            <w:tcW w:w="3507" w:type="dxa"/>
            <w:tcBorders>
              <w:top w:val="single" w:sz="4" w:space="0" w:color="auto"/>
              <w:bottom w:val="single" w:sz="4" w:space="0" w:color="auto"/>
            </w:tcBorders>
            <w:shd w:val="clear" w:color="auto" w:fill="auto"/>
            <w:vAlign w:val="center"/>
          </w:tcPr>
          <w:p w14:paraId="331F1DB2" w14:textId="77777777" w:rsidR="00AE3458" w:rsidRPr="00083FF2" w:rsidRDefault="00AE3458" w:rsidP="005E5248">
            <w:pPr>
              <w:rPr>
                <w:rFonts w:eastAsia="Calibri"/>
                <w:sz w:val="16"/>
                <w:szCs w:val="16"/>
                <w:lang w:val="en-US"/>
              </w:rPr>
            </w:pPr>
            <w:r w:rsidRPr="00083FF2">
              <w:rPr>
                <w:rFonts w:eastAsia="Calibri"/>
                <w:sz w:val="16"/>
                <w:szCs w:val="16"/>
                <w:lang w:val="en-US"/>
              </w:rPr>
              <w:t>DHR heat sink</w:t>
            </w:r>
          </w:p>
        </w:tc>
        <w:tc>
          <w:tcPr>
            <w:tcW w:w="2883" w:type="dxa"/>
            <w:tcBorders>
              <w:top w:val="single" w:sz="4" w:space="0" w:color="auto"/>
              <w:bottom w:val="single" w:sz="4" w:space="0" w:color="auto"/>
            </w:tcBorders>
            <w:shd w:val="clear" w:color="auto" w:fill="auto"/>
            <w:vAlign w:val="center"/>
          </w:tcPr>
          <w:p w14:paraId="74BBA906" w14:textId="77777777" w:rsidR="00AE3458" w:rsidRPr="00083FF2" w:rsidRDefault="00AE3458" w:rsidP="00AE3458">
            <w:pPr>
              <w:rPr>
                <w:rFonts w:eastAsia="Calibri"/>
                <w:sz w:val="16"/>
                <w:szCs w:val="16"/>
                <w:lang w:val="en-US"/>
              </w:rPr>
            </w:pPr>
            <w:r w:rsidRPr="00083FF2">
              <w:rPr>
                <w:rFonts w:eastAsia="Calibri"/>
                <w:sz w:val="16"/>
                <w:szCs w:val="16"/>
                <w:lang w:val="en-US"/>
              </w:rPr>
              <w:t>Water pool</w:t>
            </w:r>
          </w:p>
        </w:tc>
        <w:tc>
          <w:tcPr>
            <w:tcW w:w="1890" w:type="dxa"/>
            <w:tcBorders>
              <w:top w:val="single" w:sz="4" w:space="0" w:color="auto"/>
              <w:bottom w:val="single" w:sz="4" w:space="0" w:color="auto"/>
            </w:tcBorders>
            <w:shd w:val="clear" w:color="auto" w:fill="auto"/>
            <w:vAlign w:val="center"/>
          </w:tcPr>
          <w:p w14:paraId="4BC30683" w14:textId="06B54F9B" w:rsidR="00AE3458" w:rsidRPr="00083FF2" w:rsidRDefault="00AE3458" w:rsidP="00AE3458">
            <w:pPr>
              <w:rPr>
                <w:rFonts w:eastAsia="Calibri"/>
                <w:sz w:val="16"/>
                <w:szCs w:val="16"/>
                <w:lang w:val="en-US"/>
              </w:rPr>
            </w:pPr>
          </w:p>
        </w:tc>
      </w:tr>
    </w:tbl>
    <w:p w14:paraId="4BACDC73" w14:textId="4191F69A" w:rsidR="009539A3" w:rsidRPr="00083FF2" w:rsidRDefault="009539A3" w:rsidP="005B7BF7">
      <w:pPr>
        <w:pStyle w:val="Zkladntext"/>
        <w:rPr>
          <w:lang w:val="en-US"/>
        </w:rPr>
      </w:pPr>
    </w:p>
    <w:p w14:paraId="6AC1A000" w14:textId="77E71260" w:rsidR="00E124AE" w:rsidRPr="00083FF2" w:rsidRDefault="00E124AE">
      <w:pPr>
        <w:overflowPunct/>
        <w:autoSpaceDE/>
        <w:autoSpaceDN/>
        <w:adjustRightInd/>
        <w:textAlignment w:val="auto"/>
        <w:rPr>
          <w:sz w:val="20"/>
          <w:lang w:val="en-US"/>
        </w:rPr>
      </w:pPr>
      <w:r w:rsidRPr="00083FF2">
        <w:rPr>
          <w:lang w:val="en-US"/>
        </w:rPr>
        <w:br w:type="page"/>
      </w:r>
    </w:p>
    <w:p w14:paraId="42D3DD94" w14:textId="35C7A145" w:rsidR="00F93F21" w:rsidRPr="00083FF2" w:rsidRDefault="00F93F21" w:rsidP="00F93F21">
      <w:pPr>
        <w:pStyle w:val="Nadpis2"/>
        <w:numPr>
          <w:ilvl w:val="1"/>
          <w:numId w:val="10"/>
        </w:numPr>
        <w:rPr>
          <w:lang w:val="en-US"/>
        </w:rPr>
      </w:pPr>
      <w:r w:rsidRPr="00083FF2">
        <w:rPr>
          <w:lang w:val="en-US"/>
        </w:rPr>
        <w:lastRenderedPageBreak/>
        <w:t xml:space="preserve">thermAL hydraulic BENCHMARK </w:t>
      </w:r>
    </w:p>
    <w:p w14:paraId="6DC09DA7" w14:textId="230592B2" w:rsidR="005D4694" w:rsidRPr="00083FF2" w:rsidRDefault="00BC55C7" w:rsidP="00FA5493">
      <w:pPr>
        <w:pStyle w:val="Zkladntext"/>
        <w:rPr>
          <w:lang w:val="en-US"/>
        </w:rPr>
      </w:pPr>
      <w:r w:rsidRPr="00083FF2">
        <w:rPr>
          <w:lang w:val="en-US"/>
        </w:rPr>
        <w:t>This chapter summarize</w:t>
      </w:r>
      <w:r w:rsidR="00162EE0" w:rsidRPr="00083FF2">
        <w:rPr>
          <w:lang w:val="en-US"/>
        </w:rPr>
        <w:t>s the</w:t>
      </w:r>
      <w:r w:rsidRPr="00083FF2">
        <w:rPr>
          <w:lang w:val="en-US"/>
        </w:rPr>
        <w:t xml:space="preserve"> </w:t>
      </w:r>
      <w:r w:rsidR="00687B7C" w:rsidRPr="00083FF2">
        <w:rPr>
          <w:lang w:val="en-US"/>
        </w:rPr>
        <w:t xml:space="preserve">conclusions of the </w:t>
      </w:r>
      <w:r w:rsidR="00FA5493" w:rsidRPr="00083FF2">
        <w:rPr>
          <w:lang w:val="en-US"/>
        </w:rPr>
        <w:t xml:space="preserve">TH </w:t>
      </w:r>
      <w:r w:rsidR="00687B7C" w:rsidRPr="00083FF2">
        <w:rPr>
          <w:lang w:val="en-US"/>
        </w:rPr>
        <w:t>benchmark exercise</w:t>
      </w:r>
      <w:r w:rsidR="00140CB3" w:rsidRPr="00083FF2">
        <w:rPr>
          <w:lang w:val="en-US"/>
        </w:rPr>
        <w:t xml:space="preserve"> </w:t>
      </w:r>
      <w:r w:rsidR="00687B7C" w:rsidRPr="00083FF2">
        <w:rPr>
          <w:lang w:val="en-US"/>
        </w:rPr>
        <w:t>carried out within E</w:t>
      </w:r>
      <w:r w:rsidRPr="00083FF2">
        <w:rPr>
          <w:lang w:val="en-US"/>
        </w:rPr>
        <w:t>U</w:t>
      </w:r>
      <w:r w:rsidR="00687B7C" w:rsidRPr="00083FF2">
        <w:rPr>
          <w:lang w:val="en-US"/>
        </w:rPr>
        <w:t xml:space="preserve"> VINCO project. The </w:t>
      </w:r>
      <w:r w:rsidR="00705001">
        <w:rPr>
          <w:lang w:val="en-US"/>
        </w:rPr>
        <w:t>VINCO aimed</w:t>
      </w:r>
      <w:r w:rsidR="00687B7C" w:rsidRPr="00083FF2">
        <w:rPr>
          <w:lang w:val="en-US"/>
        </w:rPr>
        <w:t xml:space="preserve"> to stimulate capacity building </w:t>
      </w:r>
      <w:r w:rsidR="00FA5493" w:rsidRPr="00083FF2">
        <w:rPr>
          <w:lang w:val="en-US"/>
        </w:rPr>
        <w:t xml:space="preserve">for future R&amp;D activities focused on </w:t>
      </w:r>
      <w:r w:rsidR="00687B7C" w:rsidRPr="00083FF2">
        <w:rPr>
          <w:lang w:val="en-US"/>
        </w:rPr>
        <w:t xml:space="preserve">innovative nuclear technologies in </w:t>
      </w:r>
      <w:r w:rsidR="00386769" w:rsidRPr="00083FF2">
        <w:rPr>
          <w:lang w:val="en-US"/>
        </w:rPr>
        <w:t>c</w:t>
      </w:r>
      <w:r w:rsidR="00687B7C" w:rsidRPr="00083FF2">
        <w:rPr>
          <w:lang w:val="en-US"/>
        </w:rPr>
        <w:t xml:space="preserve">entral European countries. One of the objectives </w:t>
      </w:r>
      <w:r w:rsidR="00FA5493" w:rsidRPr="00083FF2">
        <w:rPr>
          <w:lang w:val="en-US"/>
        </w:rPr>
        <w:t xml:space="preserve">was </w:t>
      </w:r>
      <w:r w:rsidR="00687B7C" w:rsidRPr="00083FF2">
        <w:rPr>
          <w:lang w:val="en-US"/>
        </w:rPr>
        <w:t xml:space="preserve">to develop TH models </w:t>
      </w:r>
      <w:r w:rsidR="00FA5493" w:rsidRPr="00083FF2">
        <w:rPr>
          <w:lang w:val="en-US"/>
        </w:rPr>
        <w:t xml:space="preserve">of GFR ALLEGRO </w:t>
      </w:r>
      <w:r w:rsidR="0044148A" w:rsidRPr="00083FF2">
        <w:rPr>
          <w:lang w:val="en-US"/>
        </w:rPr>
        <w:t xml:space="preserve">75 MW </w:t>
      </w:r>
      <w:r w:rsidR="00FA5493" w:rsidRPr="00083FF2">
        <w:rPr>
          <w:lang w:val="en-US"/>
        </w:rPr>
        <w:t xml:space="preserve">demonstrator for selected TH codes and </w:t>
      </w:r>
      <w:r w:rsidR="006F10DF" w:rsidRPr="00083FF2">
        <w:rPr>
          <w:lang w:val="en-US"/>
        </w:rPr>
        <w:t xml:space="preserve">perform </w:t>
      </w:r>
      <w:r w:rsidR="00FA5493" w:rsidRPr="00083FF2">
        <w:rPr>
          <w:lang w:val="en-US"/>
        </w:rPr>
        <w:t xml:space="preserve">preliminary qualification in </w:t>
      </w:r>
      <w:r w:rsidR="000C13C1">
        <w:rPr>
          <w:lang w:val="en-US"/>
        </w:rPr>
        <w:t xml:space="preserve">the </w:t>
      </w:r>
      <w:r w:rsidR="00FA5493" w:rsidRPr="00083FF2">
        <w:rPr>
          <w:lang w:val="en-US"/>
        </w:rPr>
        <w:t xml:space="preserve">code-to-code benchmark. There have been 4 participants using 3 different TH codes and 5 independent </w:t>
      </w:r>
      <w:r w:rsidR="00CA3A2B" w:rsidRPr="00083FF2">
        <w:rPr>
          <w:lang w:val="en-US"/>
        </w:rPr>
        <w:t xml:space="preserve">ALLEGRO </w:t>
      </w:r>
      <w:r w:rsidR="00FA5493" w:rsidRPr="00083FF2">
        <w:rPr>
          <w:lang w:val="en-US"/>
        </w:rPr>
        <w:t>models</w:t>
      </w:r>
      <w:r w:rsidR="0044148A" w:rsidRPr="00083FF2">
        <w:rPr>
          <w:lang w:val="en-US"/>
        </w:rPr>
        <w:t>.</w:t>
      </w:r>
      <w:r w:rsidR="00FA5493" w:rsidRPr="00083FF2">
        <w:rPr>
          <w:lang w:val="en-US"/>
        </w:rPr>
        <w:t xml:space="preserve"> </w:t>
      </w:r>
      <w:r w:rsidR="00CA3A2B" w:rsidRPr="00083FF2">
        <w:rPr>
          <w:lang w:val="en-US"/>
        </w:rPr>
        <w:t xml:space="preserve">CATHARE2 v25_3 mod6.1 [10] </w:t>
      </w:r>
      <w:r w:rsidR="0044148A" w:rsidRPr="00083FF2">
        <w:rPr>
          <w:lang w:val="en-US"/>
        </w:rPr>
        <w:t xml:space="preserve">was used </w:t>
      </w:r>
      <w:r w:rsidR="00CA3A2B" w:rsidRPr="00083FF2">
        <w:rPr>
          <w:lang w:val="en-US"/>
        </w:rPr>
        <w:t xml:space="preserve">in VUJE (Slovakia), EK (Hungary) and NCBJ (Poland), RELAP5-3D [11] ver. 4.3.4 in VUJE (Slovakia) and MELCOR 2.1[12] in UJV </w:t>
      </w:r>
      <w:proofErr w:type="spellStart"/>
      <w:r w:rsidR="00CA3A2B" w:rsidRPr="00083FF2">
        <w:rPr>
          <w:lang w:val="en-US"/>
        </w:rPr>
        <w:t>Řež</w:t>
      </w:r>
      <w:proofErr w:type="spellEnd"/>
      <w:r w:rsidR="00CA3A2B" w:rsidRPr="00083FF2">
        <w:rPr>
          <w:lang w:val="en-US"/>
        </w:rPr>
        <w:t xml:space="preserve"> (Czech Republic).</w:t>
      </w:r>
      <w:r w:rsidR="0044148A" w:rsidRPr="00083FF2">
        <w:rPr>
          <w:lang w:val="en-US"/>
        </w:rPr>
        <w:t xml:space="preserve"> </w:t>
      </w:r>
      <w:r w:rsidR="00705001">
        <w:rPr>
          <w:lang w:val="en-US"/>
        </w:rPr>
        <w:t>The b</w:t>
      </w:r>
      <w:r w:rsidR="00457CAE" w:rsidRPr="00083FF2">
        <w:rPr>
          <w:lang w:val="en-US"/>
        </w:rPr>
        <w:t xml:space="preserve">enchmark activities </w:t>
      </w:r>
      <w:r w:rsidR="0044148A" w:rsidRPr="00083FF2">
        <w:rPr>
          <w:lang w:val="en-US"/>
        </w:rPr>
        <w:t xml:space="preserve">have been performed </w:t>
      </w:r>
      <w:r w:rsidR="00D1449D" w:rsidRPr="00083FF2">
        <w:rPr>
          <w:lang w:val="en-US"/>
        </w:rPr>
        <w:t xml:space="preserve">in </w:t>
      </w:r>
      <w:r w:rsidR="00457CAE" w:rsidRPr="00083FF2">
        <w:rPr>
          <w:lang w:val="en-US"/>
        </w:rPr>
        <w:t xml:space="preserve">five consecutive </w:t>
      </w:r>
      <w:r w:rsidR="00140CB3" w:rsidRPr="00083FF2">
        <w:rPr>
          <w:lang w:val="en-US"/>
        </w:rPr>
        <w:t>steps</w:t>
      </w:r>
      <w:r w:rsidR="00457CAE" w:rsidRPr="00083FF2">
        <w:rPr>
          <w:lang w:val="en-US"/>
        </w:rPr>
        <w:t>.</w:t>
      </w:r>
    </w:p>
    <w:p w14:paraId="207C8A62" w14:textId="27D983EB" w:rsidR="005D4694" w:rsidRPr="00083FF2" w:rsidRDefault="00457CAE" w:rsidP="00FA5493">
      <w:pPr>
        <w:pStyle w:val="Zkladntext"/>
        <w:rPr>
          <w:lang w:val="en-US"/>
        </w:rPr>
      </w:pPr>
      <w:r w:rsidRPr="00083FF2">
        <w:rPr>
          <w:i/>
          <w:iCs/>
          <w:lang w:val="en-US"/>
        </w:rPr>
        <w:t xml:space="preserve">Phase I </w:t>
      </w:r>
      <w:r w:rsidR="00C22F24" w:rsidRPr="00083FF2">
        <w:rPr>
          <w:i/>
          <w:iCs/>
          <w:lang w:val="en-US"/>
        </w:rPr>
        <w:t xml:space="preserve">– </w:t>
      </w:r>
      <w:r w:rsidRPr="00083FF2">
        <w:rPr>
          <w:i/>
          <w:iCs/>
          <w:lang w:val="en-US"/>
        </w:rPr>
        <w:t xml:space="preserve">development </w:t>
      </w:r>
      <w:r w:rsidR="00D1449D" w:rsidRPr="00083FF2">
        <w:rPr>
          <w:i/>
          <w:iCs/>
          <w:lang w:val="en-US"/>
        </w:rPr>
        <w:t>of ALLEGRO database for TH analyses</w:t>
      </w:r>
      <w:r w:rsidR="00D1449D" w:rsidRPr="00083FF2">
        <w:rPr>
          <w:lang w:val="en-US"/>
        </w:rPr>
        <w:t xml:space="preserve"> collecting relevant, at the time available, data necessary to develop valid ALLEGRO models. The source of the data was found in </w:t>
      </w:r>
      <w:r w:rsidR="0044148A" w:rsidRPr="00083FF2">
        <w:rPr>
          <w:lang w:val="en-US"/>
        </w:rPr>
        <w:t xml:space="preserve">available documentation generated in </w:t>
      </w:r>
      <w:r w:rsidR="00D1449D" w:rsidRPr="00083FF2">
        <w:rPr>
          <w:lang w:val="en-US"/>
        </w:rPr>
        <w:t>former projects</w:t>
      </w:r>
      <w:r w:rsidR="00705001">
        <w:rPr>
          <w:lang w:val="en-US"/>
        </w:rPr>
        <w:t>,</w:t>
      </w:r>
      <w:r w:rsidR="0044148A" w:rsidRPr="00083FF2">
        <w:rPr>
          <w:lang w:val="en-US"/>
        </w:rPr>
        <w:t xml:space="preserve"> including </w:t>
      </w:r>
      <w:r w:rsidR="00D1449D" w:rsidRPr="00083FF2">
        <w:rPr>
          <w:lang w:val="en-US"/>
        </w:rPr>
        <w:t xml:space="preserve">EU FP7 </w:t>
      </w:r>
      <w:proofErr w:type="spellStart"/>
      <w:r w:rsidR="00D1449D" w:rsidRPr="00083FF2">
        <w:rPr>
          <w:lang w:val="en-US"/>
        </w:rPr>
        <w:t>GoFastR</w:t>
      </w:r>
      <w:proofErr w:type="spellEnd"/>
      <w:r w:rsidR="00D1449D" w:rsidRPr="00083FF2">
        <w:rPr>
          <w:lang w:val="en-US"/>
        </w:rPr>
        <w:t>, ESNII+ or other relevant GFR oriented projects</w:t>
      </w:r>
      <w:r w:rsidR="000C13C1">
        <w:rPr>
          <w:lang w:val="en-US"/>
        </w:rPr>
        <w:t>,</w:t>
      </w:r>
      <w:r w:rsidR="00D1449D" w:rsidRPr="00083FF2">
        <w:rPr>
          <w:lang w:val="en-US"/>
        </w:rPr>
        <w:t xml:space="preserve"> e.g. RAPHAEL.</w:t>
      </w:r>
    </w:p>
    <w:p w14:paraId="71BA9B44" w14:textId="1199CEB7" w:rsidR="005D4694" w:rsidRPr="00083FF2" w:rsidRDefault="00D1449D" w:rsidP="00FA5493">
      <w:pPr>
        <w:pStyle w:val="Zkladntext"/>
        <w:rPr>
          <w:lang w:val="en-US"/>
        </w:rPr>
      </w:pPr>
      <w:r w:rsidRPr="00083FF2">
        <w:rPr>
          <w:i/>
          <w:iCs/>
          <w:lang w:val="en-US"/>
        </w:rPr>
        <w:t>Phase II – specification of the TH benchmark</w:t>
      </w:r>
      <w:r w:rsidR="0044148A" w:rsidRPr="00083FF2">
        <w:rPr>
          <w:i/>
          <w:iCs/>
          <w:lang w:val="en-US"/>
        </w:rPr>
        <w:t xml:space="preserve"> exercise</w:t>
      </w:r>
      <w:r w:rsidRPr="00083FF2">
        <w:rPr>
          <w:lang w:val="en-US"/>
        </w:rPr>
        <w:t xml:space="preserve"> describing, in </w:t>
      </w:r>
      <w:r w:rsidR="00705001">
        <w:rPr>
          <w:lang w:val="en-US"/>
        </w:rPr>
        <w:t xml:space="preserve">the </w:t>
      </w:r>
      <w:r w:rsidRPr="00083FF2">
        <w:rPr>
          <w:lang w:val="en-US"/>
        </w:rPr>
        <w:t xml:space="preserve">smallest details, </w:t>
      </w:r>
      <w:r w:rsidR="00705001">
        <w:rPr>
          <w:lang w:val="en-US"/>
        </w:rPr>
        <w:t xml:space="preserve">the </w:t>
      </w:r>
      <w:r w:rsidRPr="00083FF2">
        <w:rPr>
          <w:lang w:val="en-US"/>
        </w:rPr>
        <w:t xml:space="preserve">type of selected </w:t>
      </w:r>
      <w:r w:rsidR="00F51A85" w:rsidRPr="00083FF2">
        <w:rPr>
          <w:lang w:val="en-US"/>
        </w:rPr>
        <w:t>scenarios, measuring</w:t>
      </w:r>
      <w:r w:rsidRPr="00083FF2">
        <w:rPr>
          <w:lang w:val="en-US"/>
        </w:rPr>
        <w:t xml:space="preserve"> points</w:t>
      </w:r>
      <w:r w:rsidR="00705001">
        <w:rPr>
          <w:lang w:val="en-US"/>
        </w:rPr>
        <w:t>,</w:t>
      </w:r>
      <w:r w:rsidR="007C248D" w:rsidRPr="00083FF2">
        <w:rPr>
          <w:lang w:val="en-US"/>
        </w:rPr>
        <w:t xml:space="preserve"> and</w:t>
      </w:r>
      <w:r w:rsidR="00B94DA3" w:rsidRPr="00083FF2">
        <w:rPr>
          <w:lang w:val="en-US"/>
        </w:rPr>
        <w:t xml:space="preserve"> </w:t>
      </w:r>
      <w:r w:rsidR="0044148A" w:rsidRPr="00083FF2">
        <w:rPr>
          <w:lang w:val="en-US"/>
        </w:rPr>
        <w:t xml:space="preserve">the </w:t>
      </w:r>
      <w:r w:rsidR="00B94DA3" w:rsidRPr="00083FF2">
        <w:rPr>
          <w:lang w:val="en-US"/>
        </w:rPr>
        <w:t>extent of output parameters</w:t>
      </w:r>
      <w:r w:rsidR="00305968" w:rsidRPr="00083FF2">
        <w:rPr>
          <w:lang w:val="en-US"/>
        </w:rPr>
        <w:t xml:space="preserve"> to be compared</w:t>
      </w:r>
      <w:r w:rsidR="00B94DA3" w:rsidRPr="00083FF2">
        <w:rPr>
          <w:lang w:val="en-US"/>
        </w:rPr>
        <w:t xml:space="preserve">. Complex description of </w:t>
      </w:r>
      <w:r w:rsidR="00AA468C" w:rsidRPr="00083FF2">
        <w:rPr>
          <w:lang w:val="en-US"/>
        </w:rPr>
        <w:t>i</w:t>
      </w:r>
      <w:r w:rsidR="00B94DA3" w:rsidRPr="00083FF2">
        <w:rPr>
          <w:lang w:val="en-US"/>
        </w:rPr>
        <w:t xml:space="preserve">nitial and </w:t>
      </w:r>
      <w:r w:rsidR="00AA468C" w:rsidRPr="00083FF2">
        <w:rPr>
          <w:lang w:val="en-US"/>
        </w:rPr>
        <w:t>b</w:t>
      </w:r>
      <w:r w:rsidR="00B94DA3" w:rsidRPr="00083FF2">
        <w:rPr>
          <w:lang w:val="en-US"/>
        </w:rPr>
        <w:t xml:space="preserve">oundary </w:t>
      </w:r>
      <w:r w:rsidR="00AA468C" w:rsidRPr="00083FF2">
        <w:rPr>
          <w:lang w:val="en-US"/>
        </w:rPr>
        <w:t>c</w:t>
      </w:r>
      <w:r w:rsidR="00B94DA3" w:rsidRPr="00083FF2">
        <w:rPr>
          <w:lang w:val="en-US"/>
        </w:rPr>
        <w:t xml:space="preserve">onditions, </w:t>
      </w:r>
      <w:r w:rsidR="00DE7E0B" w:rsidRPr="00083FF2">
        <w:rPr>
          <w:lang w:val="en-US"/>
        </w:rPr>
        <w:t xml:space="preserve">core model specification including </w:t>
      </w:r>
      <w:r w:rsidR="00B94DA3" w:rsidRPr="00083FF2">
        <w:rPr>
          <w:lang w:val="en-US"/>
        </w:rPr>
        <w:t>hot channel definition, flow distribution, thermal capacity, axial and radial power peaking factors, maximum linear power</w:t>
      </w:r>
      <w:r w:rsidR="00DE7E0B" w:rsidRPr="00083FF2">
        <w:rPr>
          <w:lang w:val="en-US"/>
        </w:rPr>
        <w:t xml:space="preserve"> and</w:t>
      </w:r>
      <w:r w:rsidR="00B94DA3" w:rsidRPr="00083FF2">
        <w:rPr>
          <w:lang w:val="en-US"/>
        </w:rPr>
        <w:t xml:space="preserve"> reactivity coefficients</w:t>
      </w:r>
      <w:r w:rsidR="00305968" w:rsidRPr="00083FF2">
        <w:rPr>
          <w:lang w:val="en-US"/>
        </w:rPr>
        <w:t xml:space="preserve"> were made available to all participants</w:t>
      </w:r>
    </w:p>
    <w:p w14:paraId="17EE219F" w14:textId="5EA68C43" w:rsidR="005D4694" w:rsidRPr="00083FF2" w:rsidRDefault="00B94DA3" w:rsidP="00FA5493">
      <w:pPr>
        <w:pStyle w:val="Zkladntext"/>
        <w:rPr>
          <w:lang w:val="en-US"/>
        </w:rPr>
      </w:pPr>
      <w:r w:rsidRPr="00083FF2">
        <w:rPr>
          <w:i/>
          <w:iCs/>
          <w:lang w:val="en-US"/>
        </w:rPr>
        <w:t>Phase III –</w:t>
      </w:r>
      <w:r w:rsidR="007C248D" w:rsidRPr="00083FF2">
        <w:rPr>
          <w:i/>
          <w:iCs/>
          <w:lang w:val="en-US"/>
        </w:rPr>
        <w:t xml:space="preserve"> development of new ALLEGRO models</w:t>
      </w:r>
      <w:r w:rsidR="007C248D" w:rsidRPr="00083FF2">
        <w:rPr>
          <w:lang w:val="en-US"/>
        </w:rPr>
        <w:t xml:space="preserve">. </w:t>
      </w:r>
      <w:r w:rsidR="00305968" w:rsidRPr="00083FF2">
        <w:rPr>
          <w:lang w:val="en-US"/>
        </w:rPr>
        <w:t xml:space="preserve">The ALLEGRO </w:t>
      </w:r>
      <w:r w:rsidR="00DE7E0B" w:rsidRPr="00083FF2">
        <w:rPr>
          <w:lang w:val="en-US"/>
        </w:rPr>
        <w:t xml:space="preserve">CATHARE2 </w:t>
      </w:r>
      <w:r w:rsidR="007C248D" w:rsidRPr="00083FF2">
        <w:rPr>
          <w:lang w:val="en-US"/>
        </w:rPr>
        <w:t xml:space="preserve">model developed within </w:t>
      </w:r>
      <w:r w:rsidR="000C13C1">
        <w:rPr>
          <w:lang w:val="en-US"/>
        </w:rPr>
        <w:t xml:space="preserve">the </w:t>
      </w:r>
      <w:r w:rsidR="007C248D" w:rsidRPr="00083FF2">
        <w:rPr>
          <w:lang w:val="en-US"/>
        </w:rPr>
        <w:t xml:space="preserve">EU </w:t>
      </w:r>
      <w:proofErr w:type="spellStart"/>
      <w:r w:rsidR="007C248D" w:rsidRPr="00083FF2">
        <w:rPr>
          <w:lang w:val="en-US"/>
        </w:rPr>
        <w:t>GoFastR</w:t>
      </w:r>
      <w:proofErr w:type="spellEnd"/>
      <w:r w:rsidR="007C248D" w:rsidRPr="00083FF2">
        <w:rPr>
          <w:lang w:val="en-US"/>
        </w:rPr>
        <w:t xml:space="preserve"> project</w:t>
      </w:r>
      <w:r w:rsidR="00DE7E0B" w:rsidRPr="00083FF2">
        <w:rPr>
          <w:lang w:val="en-US"/>
        </w:rPr>
        <w:t xml:space="preserve"> (</w:t>
      </w:r>
      <w:r w:rsidR="007C248D" w:rsidRPr="00083FF2">
        <w:rPr>
          <w:lang w:val="en-US"/>
        </w:rPr>
        <w:t>2009</w:t>
      </w:r>
      <w:r w:rsidR="00DE7E0B" w:rsidRPr="00083FF2">
        <w:rPr>
          <w:lang w:val="en-US"/>
        </w:rPr>
        <w:t>)</w:t>
      </w:r>
      <w:r w:rsidR="00305968" w:rsidRPr="00083FF2">
        <w:rPr>
          <w:lang w:val="en-US"/>
        </w:rPr>
        <w:t xml:space="preserve"> by CEA France was distributed to all V4G4 participants</w:t>
      </w:r>
      <w:r w:rsidR="007C248D" w:rsidRPr="00083FF2">
        <w:rPr>
          <w:lang w:val="en-US"/>
        </w:rPr>
        <w:t>. At the time</w:t>
      </w:r>
      <w:r w:rsidR="00705001">
        <w:rPr>
          <w:lang w:val="en-US"/>
        </w:rPr>
        <w:t>,</w:t>
      </w:r>
      <w:r w:rsidR="007C248D" w:rsidRPr="00083FF2">
        <w:rPr>
          <w:lang w:val="en-US"/>
        </w:rPr>
        <w:t xml:space="preserve"> </w:t>
      </w:r>
      <w:r w:rsidR="00DE7E0B" w:rsidRPr="00083FF2">
        <w:rPr>
          <w:lang w:val="en-US"/>
        </w:rPr>
        <w:t xml:space="preserve">the </w:t>
      </w:r>
      <w:r w:rsidR="00F741E2" w:rsidRPr="00083FF2">
        <w:rPr>
          <w:lang w:val="en-US"/>
        </w:rPr>
        <w:t xml:space="preserve">CEA </w:t>
      </w:r>
      <w:r w:rsidR="007C248D" w:rsidRPr="00083FF2">
        <w:rPr>
          <w:lang w:val="en-US"/>
        </w:rPr>
        <w:t>model was</w:t>
      </w:r>
      <w:r w:rsidR="00305968" w:rsidRPr="00083FF2">
        <w:rPr>
          <w:lang w:val="en-US"/>
        </w:rPr>
        <w:t xml:space="preserve"> </w:t>
      </w:r>
      <w:r w:rsidR="007C248D" w:rsidRPr="00083FF2">
        <w:rPr>
          <w:lang w:val="en-US"/>
        </w:rPr>
        <w:t xml:space="preserve">outdated due to </w:t>
      </w:r>
      <w:r w:rsidR="00CA0506" w:rsidRPr="00083FF2">
        <w:rPr>
          <w:lang w:val="en-US"/>
        </w:rPr>
        <w:t xml:space="preserve">previous </w:t>
      </w:r>
      <w:r w:rsidR="007C248D" w:rsidRPr="00083FF2">
        <w:rPr>
          <w:lang w:val="en-US"/>
        </w:rPr>
        <w:t>progress in ALLEGRO development</w:t>
      </w:r>
      <w:r w:rsidR="00C22F24" w:rsidRPr="00083FF2">
        <w:rPr>
          <w:lang w:val="en-US"/>
        </w:rPr>
        <w:t>.</w:t>
      </w:r>
      <w:r w:rsidR="00F741E2" w:rsidRPr="00083FF2">
        <w:rPr>
          <w:lang w:val="en-US"/>
        </w:rPr>
        <w:t xml:space="preserve"> </w:t>
      </w:r>
      <w:r w:rsidR="00305968" w:rsidRPr="00083FF2">
        <w:rPr>
          <w:lang w:val="en-US"/>
        </w:rPr>
        <w:t>D</w:t>
      </w:r>
      <w:r w:rsidR="00DE7E0B" w:rsidRPr="00083FF2">
        <w:rPr>
          <w:lang w:val="en-US"/>
        </w:rPr>
        <w:t>uring VINCO</w:t>
      </w:r>
      <w:r w:rsidR="00705001">
        <w:rPr>
          <w:lang w:val="en-US"/>
        </w:rPr>
        <w:t>,</w:t>
      </w:r>
      <w:r w:rsidR="00162EE0" w:rsidRPr="00083FF2">
        <w:rPr>
          <w:lang w:val="en-US"/>
        </w:rPr>
        <w:t xml:space="preserve"> it was</w:t>
      </w:r>
      <w:r w:rsidR="00DE7E0B" w:rsidRPr="00083FF2">
        <w:rPr>
          <w:lang w:val="en-US"/>
        </w:rPr>
        <w:t xml:space="preserve"> </w:t>
      </w:r>
      <w:r w:rsidR="00F741E2" w:rsidRPr="00083FF2">
        <w:rPr>
          <w:lang w:val="en-US"/>
        </w:rPr>
        <w:t xml:space="preserve">adjusted </w:t>
      </w:r>
      <w:r w:rsidR="00C22F24" w:rsidRPr="00083FF2">
        <w:rPr>
          <w:lang w:val="en-US"/>
        </w:rPr>
        <w:t xml:space="preserve">independently </w:t>
      </w:r>
      <w:r w:rsidR="007C248D" w:rsidRPr="00083FF2">
        <w:rPr>
          <w:lang w:val="en-US"/>
        </w:rPr>
        <w:t xml:space="preserve">according to </w:t>
      </w:r>
      <w:r w:rsidR="00162EE0" w:rsidRPr="00083FF2">
        <w:rPr>
          <w:lang w:val="en-US"/>
        </w:rPr>
        <w:t xml:space="preserve">the </w:t>
      </w:r>
      <w:r w:rsidR="00C22F24" w:rsidRPr="00083FF2">
        <w:rPr>
          <w:lang w:val="en-US"/>
        </w:rPr>
        <w:t>data</w:t>
      </w:r>
      <w:r w:rsidR="00DE7E0B" w:rsidRPr="00083FF2">
        <w:rPr>
          <w:lang w:val="en-US"/>
        </w:rPr>
        <w:t>base</w:t>
      </w:r>
      <w:r w:rsidR="00C22F24" w:rsidRPr="00083FF2">
        <w:rPr>
          <w:lang w:val="en-US"/>
        </w:rPr>
        <w:t xml:space="preserve"> </w:t>
      </w:r>
      <w:r w:rsidR="00DE7E0B" w:rsidRPr="00083FF2">
        <w:rPr>
          <w:lang w:val="en-US"/>
        </w:rPr>
        <w:t>(</w:t>
      </w:r>
      <w:r w:rsidR="00DE7E0B" w:rsidRPr="00083FF2">
        <w:rPr>
          <w:i/>
          <w:iCs/>
          <w:lang w:val="en-US"/>
        </w:rPr>
        <w:t>P</w:t>
      </w:r>
      <w:r w:rsidR="007C248D" w:rsidRPr="00083FF2">
        <w:rPr>
          <w:i/>
          <w:iCs/>
          <w:lang w:val="en-US"/>
        </w:rPr>
        <w:t>hase I</w:t>
      </w:r>
      <w:r w:rsidR="00DE7E0B" w:rsidRPr="00083FF2">
        <w:rPr>
          <w:lang w:val="en-US"/>
        </w:rPr>
        <w:t>)</w:t>
      </w:r>
      <w:r w:rsidR="007C248D" w:rsidRPr="00083FF2">
        <w:rPr>
          <w:lang w:val="en-US"/>
        </w:rPr>
        <w:t xml:space="preserve"> and </w:t>
      </w:r>
      <w:r w:rsidR="00162EE0" w:rsidRPr="00083FF2">
        <w:rPr>
          <w:lang w:val="en-US"/>
        </w:rPr>
        <w:t xml:space="preserve">the </w:t>
      </w:r>
      <w:r w:rsidR="00DE7E0B" w:rsidRPr="00083FF2">
        <w:rPr>
          <w:lang w:val="en-US"/>
        </w:rPr>
        <w:t>specification (</w:t>
      </w:r>
      <w:r w:rsidR="00C22F24" w:rsidRPr="00083FF2">
        <w:rPr>
          <w:i/>
          <w:iCs/>
          <w:lang w:val="en-US"/>
        </w:rPr>
        <w:t xml:space="preserve">Phase </w:t>
      </w:r>
      <w:r w:rsidR="007C248D" w:rsidRPr="00083FF2">
        <w:rPr>
          <w:i/>
          <w:iCs/>
          <w:lang w:val="en-US"/>
        </w:rPr>
        <w:t>II</w:t>
      </w:r>
      <w:r w:rsidR="00DE7E0B" w:rsidRPr="00083FF2">
        <w:rPr>
          <w:lang w:val="en-US"/>
        </w:rPr>
        <w:t>)</w:t>
      </w:r>
      <w:r w:rsidR="00F741E2" w:rsidRPr="00083FF2">
        <w:rPr>
          <w:lang w:val="en-US"/>
        </w:rPr>
        <w:t xml:space="preserve">. </w:t>
      </w:r>
      <w:r w:rsidR="00312687" w:rsidRPr="00083FF2">
        <w:rPr>
          <w:lang w:val="en-US"/>
        </w:rPr>
        <w:t>Finally,</w:t>
      </w:r>
      <w:r w:rsidR="00F741E2" w:rsidRPr="00083FF2">
        <w:rPr>
          <w:lang w:val="en-US"/>
        </w:rPr>
        <w:t xml:space="preserve"> we used 3 independent CATHARE2 models </w:t>
      </w:r>
      <w:r w:rsidR="00DD33C8" w:rsidRPr="00083FF2">
        <w:rPr>
          <w:lang w:val="en-US"/>
        </w:rPr>
        <w:t>at</w:t>
      </w:r>
      <w:r w:rsidR="00F741E2" w:rsidRPr="00083FF2">
        <w:rPr>
          <w:lang w:val="en-US"/>
        </w:rPr>
        <w:t xml:space="preserve"> VUJE, EK</w:t>
      </w:r>
      <w:r w:rsidR="00DE7E0B" w:rsidRPr="00083FF2">
        <w:rPr>
          <w:lang w:val="en-US"/>
        </w:rPr>
        <w:t xml:space="preserve"> and</w:t>
      </w:r>
      <w:r w:rsidR="00F741E2" w:rsidRPr="00083FF2">
        <w:rPr>
          <w:lang w:val="en-US"/>
        </w:rPr>
        <w:t xml:space="preserve"> NCBJ. </w:t>
      </w:r>
      <w:r w:rsidR="00DD33C8" w:rsidRPr="00083FF2">
        <w:rPr>
          <w:lang w:val="en-US"/>
        </w:rPr>
        <w:t>The most significant</w:t>
      </w:r>
      <w:r w:rsidR="00F741E2" w:rsidRPr="00083FF2">
        <w:rPr>
          <w:lang w:val="en-US"/>
        </w:rPr>
        <w:t xml:space="preserve"> modifications </w:t>
      </w:r>
      <w:r w:rsidR="00DE7E0B" w:rsidRPr="00083FF2">
        <w:rPr>
          <w:lang w:val="en-US"/>
        </w:rPr>
        <w:t xml:space="preserve">were done </w:t>
      </w:r>
      <w:r w:rsidR="00856E02" w:rsidRPr="00083FF2">
        <w:rPr>
          <w:lang w:val="en-US"/>
        </w:rPr>
        <w:t>in</w:t>
      </w:r>
      <w:r w:rsidR="00DD33C8" w:rsidRPr="00083FF2">
        <w:rPr>
          <w:lang w:val="en-US"/>
        </w:rPr>
        <w:t xml:space="preserve"> the</w:t>
      </w:r>
      <w:r w:rsidR="00856E02" w:rsidRPr="00083FF2">
        <w:rPr>
          <w:lang w:val="en-US"/>
        </w:rPr>
        <w:t xml:space="preserve"> D</w:t>
      </w:r>
      <w:r w:rsidR="00F741E2" w:rsidRPr="00083FF2">
        <w:rPr>
          <w:lang w:val="en-US"/>
        </w:rPr>
        <w:t>HR system</w:t>
      </w:r>
      <w:r w:rsidR="00DE7E0B" w:rsidRPr="00083FF2">
        <w:rPr>
          <w:lang w:val="en-US"/>
        </w:rPr>
        <w:t xml:space="preserve"> and</w:t>
      </w:r>
      <w:r w:rsidR="00DD33C8" w:rsidRPr="00083FF2">
        <w:rPr>
          <w:lang w:val="en-US"/>
        </w:rPr>
        <w:t xml:space="preserve"> the</w:t>
      </w:r>
      <w:r w:rsidR="00F741E2" w:rsidRPr="00083FF2">
        <w:rPr>
          <w:lang w:val="en-US"/>
        </w:rPr>
        <w:t xml:space="preserve"> core model</w:t>
      </w:r>
      <w:r w:rsidR="00DE7E0B" w:rsidRPr="00083FF2">
        <w:rPr>
          <w:lang w:val="en-US"/>
        </w:rPr>
        <w:t xml:space="preserve">. </w:t>
      </w:r>
      <w:r w:rsidR="00C22F24" w:rsidRPr="00083FF2">
        <w:rPr>
          <w:lang w:val="en-US"/>
        </w:rPr>
        <w:t xml:space="preserve">In </w:t>
      </w:r>
      <w:r w:rsidR="00DE7E0B" w:rsidRPr="00083FF2">
        <w:rPr>
          <w:lang w:val="en-US"/>
        </w:rPr>
        <w:t>addition,</w:t>
      </w:r>
      <w:r w:rsidR="00C22F24" w:rsidRPr="00083FF2">
        <w:rPr>
          <w:lang w:val="en-US"/>
        </w:rPr>
        <w:t xml:space="preserve"> </w:t>
      </w:r>
      <w:r w:rsidR="00705001">
        <w:rPr>
          <w:lang w:val="en-US"/>
        </w:rPr>
        <w:t xml:space="preserve">a </w:t>
      </w:r>
      <w:r w:rsidR="00DE7E0B" w:rsidRPr="00083FF2">
        <w:rPr>
          <w:lang w:val="en-US"/>
        </w:rPr>
        <w:t xml:space="preserve">brand new </w:t>
      </w:r>
      <w:r w:rsidR="00C22F24" w:rsidRPr="00083FF2">
        <w:rPr>
          <w:lang w:val="en-US"/>
        </w:rPr>
        <w:t xml:space="preserve">RELAP5-3D model </w:t>
      </w:r>
      <w:r w:rsidR="00162EE0" w:rsidRPr="00083FF2">
        <w:rPr>
          <w:lang w:val="en-US"/>
        </w:rPr>
        <w:t>at</w:t>
      </w:r>
      <w:r w:rsidR="00DE7E0B" w:rsidRPr="00083FF2">
        <w:rPr>
          <w:lang w:val="en-US"/>
        </w:rPr>
        <w:t xml:space="preserve"> </w:t>
      </w:r>
      <w:r w:rsidR="00C22F24" w:rsidRPr="00083FF2">
        <w:rPr>
          <w:lang w:val="en-US"/>
        </w:rPr>
        <w:t xml:space="preserve">VUJE and MELCOR model </w:t>
      </w:r>
      <w:r w:rsidR="00DE7E0B" w:rsidRPr="00083FF2">
        <w:rPr>
          <w:lang w:val="en-US"/>
        </w:rPr>
        <w:t xml:space="preserve">in </w:t>
      </w:r>
      <w:r w:rsidR="00C22F24" w:rsidRPr="00083FF2">
        <w:rPr>
          <w:lang w:val="en-US"/>
        </w:rPr>
        <w:t xml:space="preserve">UJV </w:t>
      </w:r>
      <w:proofErr w:type="spellStart"/>
      <w:r w:rsidR="00C22F24" w:rsidRPr="00083FF2">
        <w:rPr>
          <w:lang w:val="en-US"/>
        </w:rPr>
        <w:t>Řež</w:t>
      </w:r>
      <w:proofErr w:type="spellEnd"/>
      <w:r w:rsidR="00C22F24" w:rsidRPr="00083FF2">
        <w:rPr>
          <w:lang w:val="en-US"/>
        </w:rPr>
        <w:t xml:space="preserve"> was </w:t>
      </w:r>
      <w:r w:rsidR="00DE7E0B" w:rsidRPr="00083FF2">
        <w:rPr>
          <w:lang w:val="en-US"/>
        </w:rPr>
        <w:t>developed</w:t>
      </w:r>
      <w:r w:rsidR="00C22F24" w:rsidRPr="00083FF2">
        <w:rPr>
          <w:lang w:val="en-US"/>
        </w:rPr>
        <w:t xml:space="preserve">. </w:t>
      </w:r>
    </w:p>
    <w:p w14:paraId="716211B9" w14:textId="58C47C7C" w:rsidR="00185CA8" w:rsidRPr="00083FF2" w:rsidRDefault="00F741E2" w:rsidP="00FA5493">
      <w:pPr>
        <w:pStyle w:val="Zkladntext"/>
        <w:rPr>
          <w:lang w:val="en-US"/>
        </w:rPr>
      </w:pPr>
      <w:r w:rsidRPr="00083FF2">
        <w:rPr>
          <w:i/>
          <w:iCs/>
          <w:lang w:val="en-US"/>
        </w:rPr>
        <w:t>Phase IV – Steady-state qualification and identification of distortions among models.</w:t>
      </w:r>
      <w:r w:rsidRPr="00083FF2">
        <w:rPr>
          <w:lang w:val="en-US"/>
        </w:rPr>
        <w:t xml:space="preserve"> </w:t>
      </w:r>
      <w:r w:rsidR="00C22F24" w:rsidRPr="00083FF2">
        <w:rPr>
          <w:lang w:val="en-US"/>
        </w:rPr>
        <w:t>Th</w:t>
      </w:r>
      <w:r w:rsidR="00D018DF" w:rsidRPr="00083FF2">
        <w:rPr>
          <w:lang w:val="en-US"/>
        </w:rPr>
        <w:t xml:space="preserve">e aim of </w:t>
      </w:r>
      <w:r w:rsidR="00CA0506" w:rsidRPr="00087387">
        <w:rPr>
          <w:i/>
          <w:iCs/>
          <w:lang w:val="en-US"/>
        </w:rPr>
        <w:t>P</w:t>
      </w:r>
      <w:r w:rsidR="00D018DF" w:rsidRPr="00087387">
        <w:rPr>
          <w:i/>
          <w:iCs/>
          <w:lang w:val="en-US"/>
        </w:rPr>
        <w:t>hase</w:t>
      </w:r>
      <w:r w:rsidR="00CA0506" w:rsidRPr="00087387">
        <w:rPr>
          <w:i/>
          <w:iCs/>
          <w:lang w:val="en-US"/>
        </w:rPr>
        <w:t> </w:t>
      </w:r>
      <w:r w:rsidR="00D018DF" w:rsidRPr="00087387">
        <w:rPr>
          <w:i/>
          <w:iCs/>
          <w:lang w:val="en-US"/>
        </w:rPr>
        <w:t>IV</w:t>
      </w:r>
      <w:r w:rsidR="00C22F24" w:rsidRPr="00083FF2">
        <w:rPr>
          <w:lang w:val="en-US"/>
        </w:rPr>
        <w:t xml:space="preserve"> was to eliminate </w:t>
      </w:r>
      <w:r w:rsidR="00705001">
        <w:rPr>
          <w:lang w:val="en-US"/>
        </w:rPr>
        <w:t xml:space="preserve">the </w:t>
      </w:r>
      <w:r w:rsidR="00D018DF" w:rsidRPr="00083FF2">
        <w:rPr>
          <w:lang w:val="en-US"/>
        </w:rPr>
        <w:t>user effect</w:t>
      </w:r>
      <w:r w:rsidR="00C22F24" w:rsidRPr="00083FF2">
        <w:rPr>
          <w:lang w:val="en-US"/>
        </w:rPr>
        <w:t xml:space="preserve">. The </w:t>
      </w:r>
      <w:r w:rsidR="009E27EB" w:rsidRPr="00083FF2">
        <w:rPr>
          <w:lang w:val="en-US"/>
        </w:rPr>
        <w:t xml:space="preserve">systematic </w:t>
      </w:r>
      <w:r w:rsidR="00C22F24" w:rsidRPr="00083FF2">
        <w:rPr>
          <w:lang w:val="en-US"/>
        </w:rPr>
        <w:t xml:space="preserve">procedure for qualification </w:t>
      </w:r>
      <w:r w:rsidR="00B4710B" w:rsidRPr="00083FF2">
        <w:rPr>
          <w:lang w:val="en-US"/>
        </w:rPr>
        <w:t xml:space="preserve">of TH models </w:t>
      </w:r>
      <w:r w:rsidR="00C22F24" w:rsidRPr="00083FF2">
        <w:rPr>
          <w:lang w:val="en-US"/>
        </w:rPr>
        <w:t xml:space="preserve">developed at </w:t>
      </w:r>
      <w:r w:rsidR="00705001">
        <w:rPr>
          <w:lang w:val="en-US"/>
        </w:rPr>
        <w:t xml:space="preserve">the </w:t>
      </w:r>
      <w:r w:rsidR="00C22F24" w:rsidRPr="00083FF2">
        <w:rPr>
          <w:lang w:val="en-US"/>
        </w:rPr>
        <w:t xml:space="preserve">University of Pisa in </w:t>
      </w:r>
      <w:proofErr w:type="gramStart"/>
      <w:r w:rsidR="00C22F24" w:rsidRPr="00083FF2">
        <w:rPr>
          <w:lang w:val="en-US"/>
        </w:rPr>
        <w:t xml:space="preserve">Italy </w:t>
      </w:r>
      <w:r w:rsidR="00B4710B" w:rsidRPr="00083FF2">
        <w:rPr>
          <w:lang w:val="en-US"/>
        </w:rPr>
        <w:t xml:space="preserve"> </w:t>
      </w:r>
      <w:r w:rsidR="00C22F24" w:rsidRPr="00083FF2">
        <w:rPr>
          <w:lang w:val="en-US"/>
        </w:rPr>
        <w:t>[</w:t>
      </w:r>
      <w:proofErr w:type="gramEnd"/>
      <w:r w:rsidR="00C22F24" w:rsidRPr="00083FF2">
        <w:rPr>
          <w:lang w:val="en-US"/>
        </w:rPr>
        <w:t>14] was used</w:t>
      </w:r>
      <w:r w:rsidR="00B4710B" w:rsidRPr="00083FF2">
        <w:rPr>
          <w:lang w:val="en-US"/>
        </w:rPr>
        <w:t xml:space="preserve">, providing a powerful tool for </w:t>
      </w:r>
      <w:r w:rsidR="00705001">
        <w:rPr>
          <w:lang w:val="en-US"/>
        </w:rPr>
        <w:t>identifying the</w:t>
      </w:r>
      <w:r w:rsidR="00B4710B" w:rsidRPr="00083FF2">
        <w:rPr>
          <w:lang w:val="en-US"/>
        </w:rPr>
        <w:t xml:space="preserve"> major distortions </w:t>
      </w:r>
      <w:r w:rsidR="009E27EB" w:rsidRPr="00083FF2">
        <w:rPr>
          <w:lang w:val="en-US"/>
        </w:rPr>
        <w:t>among</w:t>
      </w:r>
      <w:r w:rsidR="00DD33C8" w:rsidRPr="00083FF2">
        <w:rPr>
          <w:lang w:val="en-US"/>
        </w:rPr>
        <w:t xml:space="preserve"> the</w:t>
      </w:r>
      <w:r w:rsidR="009E27EB" w:rsidRPr="00083FF2">
        <w:rPr>
          <w:lang w:val="en-US"/>
        </w:rPr>
        <w:t xml:space="preserve"> models</w:t>
      </w:r>
      <w:r w:rsidR="00565283" w:rsidRPr="00083FF2">
        <w:rPr>
          <w:lang w:val="en-US"/>
        </w:rPr>
        <w:t xml:space="preserve">. </w:t>
      </w:r>
      <w:r w:rsidR="00DD33C8" w:rsidRPr="00083FF2">
        <w:rPr>
          <w:lang w:val="en-US"/>
        </w:rPr>
        <w:t>The p</w:t>
      </w:r>
      <w:r w:rsidR="00565283" w:rsidRPr="00083FF2">
        <w:rPr>
          <w:lang w:val="en-US"/>
        </w:rPr>
        <w:t xml:space="preserve">henomenological effect of </w:t>
      </w:r>
      <w:r w:rsidR="00B4710B" w:rsidRPr="00083FF2">
        <w:rPr>
          <w:lang w:val="en-US"/>
        </w:rPr>
        <w:t>each distortion</w:t>
      </w:r>
      <w:r w:rsidR="00565283" w:rsidRPr="00083FF2">
        <w:rPr>
          <w:lang w:val="en-US"/>
        </w:rPr>
        <w:t xml:space="preserve"> was </w:t>
      </w:r>
      <w:r w:rsidR="00CA0506" w:rsidRPr="00083FF2">
        <w:rPr>
          <w:lang w:val="en-US"/>
        </w:rPr>
        <w:t xml:space="preserve">analyzed and </w:t>
      </w:r>
      <w:r w:rsidR="00565283" w:rsidRPr="00083FF2">
        <w:rPr>
          <w:lang w:val="en-US"/>
        </w:rPr>
        <w:t xml:space="preserve">justified. </w:t>
      </w:r>
      <w:r w:rsidR="00185CA8" w:rsidRPr="00083FF2">
        <w:rPr>
          <w:lang w:val="en-US"/>
        </w:rPr>
        <w:t xml:space="preserve">Although the TH benchmark exercise was </w:t>
      </w:r>
      <w:r w:rsidR="00B4710B" w:rsidRPr="00083FF2">
        <w:rPr>
          <w:lang w:val="en-US"/>
        </w:rPr>
        <w:t xml:space="preserve">considered </w:t>
      </w:r>
      <w:r w:rsidR="00705001">
        <w:rPr>
          <w:lang w:val="en-US"/>
        </w:rPr>
        <w:t>blind, users were free to make their own modifications as a reaction to</w:t>
      </w:r>
      <w:r w:rsidR="00185CA8" w:rsidRPr="00083FF2">
        <w:rPr>
          <w:lang w:val="en-US"/>
        </w:rPr>
        <w:t xml:space="preserve"> the steady-state qualification. </w:t>
      </w:r>
      <w:r w:rsidR="00CA0506" w:rsidRPr="00083FF2">
        <w:rPr>
          <w:lang w:val="en-US"/>
        </w:rPr>
        <w:t>P</w:t>
      </w:r>
      <w:r w:rsidR="00185CA8" w:rsidRPr="00083FF2">
        <w:rPr>
          <w:lang w:val="en-US"/>
        </w:rPr>
        <w:t xml:space="preserve">articipants were </w:t>
      </w:r>
      <w:r w:rsidR="00CA0506" w:rsidRPr="00083FF2">
        <w:rPr>
          <w:lang w:val="en-US"/>
        </w:rPr>
        <w:t xml:space="preserve">prevented </w:t>
      </w:r>
      <w:r w:rsidR="00705001">
        <w:rPr>
          <w:lang w:val="en-US"/>
        </w:rPr>
        <w:t>from sharing</w:t>
      </w:r>
      <w:r w:rsidR="00CA0506" w:rsidRPr="00083FF2">
        <w:rPr>
          <w:lang w:val="en-US"/>
        </w:rPr>
        <w:t xml:space="preserve"> any other information, such </w:t>
      </w:r>
      <w:proofErr w:type="gramStart"/>
      <w:r w:rsidR="00CA0506" w:rsidRPr="00083FF2">
        <w:rPr>
          <w:lang w:val="en-US"/>
        </w:rPr>
        <w:t xml:space="preserve">as </w:t>
      </w:r>
      <w:r w:rsidR="00185CA8" w:rsidRPr="00083FF2">
        <w:rPr>
          <w:lang w:val="en-US"/>
        </w:rPr>
        <w:t xml:space="preserve"> nodalizations</w:t>
      </w:r>
      <w:proofErr w:type="gramEnd"/>
      <w:r w:rsidR="00185CA8" w:rsidRPr="00083FF2">
        <w:rPr>
          <w:lang w:val="en-US"/>
        </w:rPr>
        <w:t xml:space="preserve"> or</w:t>
      </w:r>
      <w:r w:rsidR="0084002C" w:rsidRPr="00083FF2">
        <w:rPr>
          <w:lang w:val="en-US"/>
        </w:rPr>
        <w:t xml:space="preserve"> </w:t>
      </w:r>
      <w:r w:rsidR="00705001">
        <w:rPr>
          <w:lang w:val="en-US"/>
        </w:rPr>
        <w:t>specific model details</w:t>
      </w:r>
      <w:r w:rsidR="00185CA8" w:rsidRPr="00083FF2">
        <w:rPr>
          <w:lang w:val="en-US"/>
        </w:rPr>
        <w:t>.</w:t>
      </w:r>
      <w:r w:rsidR="00B75FD1" w:rsidRPr="00083FF2">
        <w:rPr>
          <w:lang w:val="en-US"/>
        </w:rPr>
        <w:t xml:space="preserve"> </w:t>
      </w:r>
      <w:r w:rsidR="005A1414" w:rsidRPr="00083FF2">
        <w:rPr>
          <w:lang w:val="en-US"/>
        </w:rPr>
        <w:t xml:space="preserve">There were eight </w:t>
      </w:r>
      <w:r w:rsidR="00705001">
        <w:rPr>
          <w:lang w:val="en-US"/>
        </w:rPr>
        <w:t>significant</w:t>
      </w:r>
      <w:r w:rsidR="00CA0506" w:rsidRPr="00083FF2">
        <w:rPr>
          <w:lang w:val="en-US"/>
        </w:rPr>
        <w:t xml:space="preserve"> </w:t>
      </w:r>
      <w:r w:rsidR="005A1414" w:rsidRPr="00083FF2">
        <w:rPr>
          <w:lang w:val="en-US"/>
        </w:rPr>
        <w:t>distortions</w:t>
      </w:r>
      <w:r w:rsidR="00B75FD1" w:rsidRPr="00083FF2">
        <w:rPr>
          <w:lang w:val="en-US"/>
        </w:rPr>
        <w:t xml:space="preserve"> </w:t>
      </w:r>
      <w:r w:rsidR="005A1414" w:rsidRPr="00083FF2">
        <w:rPr>
          <w:lang w:val="en-US"/>
        </w:rPr>
        <w:t>identified</w:t>
      </w:r>
      <w:r w:rsidR="00705001">
        <w:rPr>
          <w:lang w:val="en-US"/>
        </w:rPr>
        <w:t>,</w:t>
      </w:r>
      <w:r w:rsidR="00856E02" w:rsidRPr="00083FF2">
        <w:rPr>
          <w:lang w:val="en-US"/>
        </w:rPr>
        <w:t xml:space="preserve"> and </w:t>
      </w:r>
      <w:r w:rsidR="00705001">
        <w:rPr>
          <w:lang w:val="en-US"/>
        </w:rPr>
        <w:t>the</w:t>
      </w:r>
      <w:r w:rsidR="00CA0506" w:rsidRPr="00083FF2">
        <w:rPr>
          <w:lang w:val="en-US"/>
        </w:rPr>
        <w:t xml:space="preserve"> </w:t>
      </w:r>
      <w:r w:rsidR="005A1414" w:rsidRPr="00083FF2">
        <w:rPr>
          <w:lang w:val="en-US"/>
        </w:rPr>
        <w:t xml:space="preserve">following </w:t>
      </w:r>
      <w:r w:rsidR="00856E02" w:rsidRPr="00083FF2">
        <w:rPr>
          <w:lang w:val="en-US"/>
        </w:rPr>
        <w:t xml:space="preserve">of them </w:t>
      </w:r>
      <w:r w:rsidR="005A1414" w:rsidRPr="00083FF2">
        <w:rPr>
          <w:lang w:val="en-US"/>
        </w:rPr>
        <w:t xml:space="preserve">had the most significant impact: a) </w:t>
      </w:r>
      <w:r w:rsidR="002911B2" w:rsidRPr="00083FF2">
        <w:rPr>
          <w:lang w:val="en-US"/>
        </w:rPr>
        <w:t xml:space="preserve">the </w:t>
      </w:r>
      <w:r w:rsidR="005A1414" w:rsidRPr="00083FF2">
        <w:rPr>
          <w:lang w:val="en-US"/>
        </w:rPr>
        <w:t xml:space="preserve">lack of </w:t>
      </w:r>
      <w:r w:rsidR="00317D57" w:rsidRPr="00083FF2">
        <w:rPr>
          <w:lang w:val="en-US"/>
        </w:rPr>
        <w:t>point</w:t>
      </w:r>
      <w:r w:rsidR="005A1414" w:rsidRPr="00083FF2">
        <w:rPr>
          <w:lang w:val="en-US"/>
        </w:rPr>
        <w:t xml:space="preserve"> kineti</w:t>
      </w:r>
      <w:r w:rsidR="00317D57" w:rsidRPr="00083FF2">
        <w:rPr>
          <w:lang w:val="en-US"/>
        </w:rPr>
        <w:t>c</w:t>
      </w:r>
      <w:r w:rsidR="00CA0506" w:rsidRPr="00083FF2">
        <w:rPr>
          <w:lang w:val="en-US"/>
        </w:rPr>
        <w:t xml:space="preserve"> model </w:t>
      </w:r>
      <w:r w:rsidR="005A1414" w:rsidRPr="00083FF2">
        <w:rPr>
          <w:lang w:val="en-US"/>
        </w:rPr>
        <w:t xml:space="preserve">in MELCOR </w:t>
      </w:r>
      <w:r w:rsidR="00317D57" w:rsidRPr="00083FF2">
        <w:rPr>
          <w:lang w:val="en-US"/>
        </w:rPr>
        <w:t xml:space="preserve">core </w:t>
      </w:r>
      <w:r w:rsidR="005A1414" w:rsidRPr="00083FF2">
        <w:rPr>
          <w:lang w:val="en-US"/>
        </w:rPr>
        <w:t>model</w:t>
      </w:r>
      <w:r w:rsidR="00317D57" w:rsidRPr="00083FF2">
        <w:rPr>
          <w:lang w:val="en-US"/>
        </w:rPr>
        <w:t xml:space="preserve"> </w:t>
      </w:r>
      <w:r w:rsidR="005A1414" w:rsidRPr="00083FF2">
        <w:rPr>
          <w:lang w:val="en-US"/>
        </w:rPr>
        <w:t xml:space="preserve">(UJV </w:t>
      </w:r>
      <w:proofErr w:type="spellStart"/>
      <w:r w:rsidR="005A1414" w:rsidRPr="00083FF2">
        <w:rPr>
          <w:lang w:val="en-US"/>
        </w:rPr>
        <w:t>Řež</w:t>
      </w:r>
      <w:proofErr w:type="spellEnd"/>
      <w:r w:rsidR="005A1414" w:rsidRPr="00083FF2">
        <w:rPr>
          <w:lang w:val="en-US"/>
        </w:rPr>
        <w:t>)</w:t>
      </w:r>
      <w:r w:rsidR="00317D57" w:rsidRPr="00083FF2">
        <w:rPr>
          <w:lang w:val="en-US"/>
        </w:rPr>
        <w:t>;</w:t>
      </w:r>
      <w:r w:rsidR="005A1414" w:rsidRPr="00083FF2">
        <w:rPr>
          <w:lang w:val="en-US"/>
        </w:rPr>
        <w:t xml:space="preserve"> b) </w:t>
      </w:r>
      <w:r w:rsidR="002911B2" w:rsidRPr="00083FF2">
        <w:rPr>
          <w:lang w:val="en-US"/>
        </w:rPr>
        <w:t xml:space="preserve">the </w:t>
      </w:r>
      <w:r w:rsidR="005A1414" w:rsidRPr="00083FF2">
        <w:rPr>
          <w:lang w:val="en-US"/>
        </w:rPr>
        <w:t>different type</w:t>
      </w:r>
      <w:r w:rsidR="00317D57" w:rsidRPr="00083FF2">
        <w:rPr>
          <w:lang w:val="en-US"/>
        </w:rPr>
        <w:t>s</w:t>
      </w:r>
      <w:r w:rsidR="005A1414" w:rsidRPr="00083FF2">
        <w:rPr>
          <w:lang w:val="en-US"/>
        </w:rPr>
        <w:t xml:space="preserve"> of </w:t>
      </w:r>
      <w:r w:rsidR="00317D57" w:rsidRPr="00083FF2">
        <w:rPr>
          <w:lang w:val="en-US"/>
        </w:rPr>
        <w:t xml:space="preserve">heat exchange </w:t>
      </w:r>
      <w:r w:rsidR="005A1414" w:rsidRPr="00083FF2">
        <w:rPr>
          <w:lang w:val="en-US"/>
        </w:rPr>
        <w:t xml:space="preserve">correlations </w:t>
      </w:r>
      <w:r w:rsidR="00317D57" w:rsidRPr="00083FF2">
        <w:rPr>
          <w:lang w:val="en-US"/>
        </w:rPr>
        <w:t xml:space="preserve">used in water-to-air HX models; c) </w:t>
      </w:r>
      <w:r w:rsidR="002911B2" w:rsidRPr="00083FF2">
        <w:rPr>
          <w:lang w:val="en-US"/>
        </w:rPr>
        <w:t xml:space="preserve">the </w:t>
      </w:r>
      <w:r w:rsidR="00CA0506" w:rsidRPr="00083FF2">
        <w:rPr>
          <w:lang w:val="en-US"/>
        </w:rPr>
        <w:t xml:space="preserve">core </w:t>
      </w:r>
      <w:r w:rsidR="00317D57" w:rsidRPr="00083FF2">
        <w:rPr>
          <w:lang w:val="en-US"/>
        </w:rPr>
        <w:t xml:space="preserve">decay heat </w:t>
      </w:r>
      <w:r w:rsidR="002911B2" w:rsidRPr="00083FF2">
        <w:rPr>
          <w:lang w:val="en-US"/>
        </w:rPr>
        <w:t>curve</w:t>
      </w:r>
      <w:r w:rsidR="00317D57" w:rsidRPr="00083FF2">
        <w:rPr>
          <w:lang w:val="en-US"/>
        </w:rPr>
        <w:t xml:space="preserve"> </w:t>
      </w:r>
      <w:r w:rsidR="00CA0506" w:rsidRPr="00083FF2">
        <w:rPr>
          <w:lang w:val="en-US"/>
        </w:rPr>
        <w:t xml:space="preserve">after </w:t>
      </w:r>
      <w:r w:rsidR="00317D57" w:rsidRPr="00083FF2">
        <w:rPr>
          <w:lang w:val="en-US"/>
        </w:rPr>
        <w:t xml:space="preserve">scram; d) </w:t>
      </w:r>
      <w:r w:rsidR="00856E02" w:rsidRPr="00083FF2">
        <w:rPr>
          <w:lang w:val="en-US"/>
        </w:rPr>
        <w:t xml:space="preserve">stopped DHR </w:t>
      </w:r>
      <w:r w:rsidR="00317D57" w:rsidRPr="00083FF2">
        <w:rPr>
          <w:lang w:val="en-US"/>
        </w:rPr>
        <w:t xml:space="preserve">blower </w:t>
      </w:r>
      <w:r w:rsidR="00856E02" w:rsidRPr="00083FF2">
        <w:rPr>
          <w:lang w:val="en-US"/>
        </w:rPr>
        <w:t xml:space="preserve">flow resistance </w:t>
      </w:r>
      <w:r w:rsidR="008F33D9" w:rsidRPr="00083FF2">
        <w:rPr>
          <w:lang w:val="en-US"/>
        </w:rPr>
        <w:t>affecting</w:t>
      </w:r>
      <w:r w:rsidR="00856E02" w:rsidRPr="00083FF2">
        <w:rPr>
          <w:lang w:val="en-US"/>
        </w:rPr>
        <w:t xml:space="preserve"> natural convection efficiency in the core</w:t>
      </w:r>
      <w:r w:rsidR="008F33D9" w:rsidRPr="00083FF2">
        <w:rPr>
          <w:lang w:val="en-US"/>
        </w:rPr>
        <w:t>.</w:t>
      </w:r>
    </w:p>
    <w:p w14:paraId="34B8B4E0" w14:textId="0C900102" w:rsidR="0082378A" w:rsidRPr="00083FF2" w:rsidRDefault="00565283" w:rsidP="00FA5493">
      <w:pPr>
        <w:pStyle w:val="Zkladntext"/>
        <w:rPr>
          <w:lang w:val="en-US"/>
        </w:rPr>
      </w:pPr>
      <w:r w:rsidRPr="00083FF2">
        <w:rPr>
          <w:i/>
          <w:iCs/>
          <w:lang w:val="en-US"/>
        </w:rPr>
        <w:t>Phase V – Transient calculations and code-to-code comparison</w:t>
      </w:r>
      <w:r w:rsidR="003410A8" w:rsidRPr="00083FF2">
        <w:rPr>
          <w:i/>
          <w:iCs/>
          <w:lang w:val="en-US"/>
        </w:rPr>
        <w:t>s</w:t>
      </w:r>
      <w:r w:rsidR="00CA0506" w:rsidRPr="00083FF2">
        <w:rPr>
          <w:i/>
          <w:iCs/>
          <w:lang w:val="en-US"/>
        </w:rPr>
        <w:t>.</w:t>
      </w:r>
      <w:r w:rsidR="00185CA8" w:rsidRPr="00083FF2">
        <w:rPr>
          <w:lang w:val="en-US"/>
        </w:rPr>
        <w:t xml:space="preserve"> </w:t>
      </w:r>
      <w:r w:rsidR="00B00D82" w:rsidRPr="00083FF2">
        <w:rPr>
          <w:lang w:val="en-US"/>
        </w:rPr>
        <w:t>Two different types of transients have been selected.</w:t>
      </w:r>
      <w:r w:rsidR="0082378A" w:rsidRPr="00083FF2">
        <w:rPr>
          <w:lang w:val="en-US"/>
        </w:rPr>
        <w:t xml:space="preserve"> </w:t>
      </w:r>
      <w:r w:rsidR="00852592" w:rsidRPr="00083FF2">
        <w:rPr>
          <w:lang w:val="en-US"/>
        </w:rPr>
        <w:t xml:space="preserve">In </w:t>
      </w:r>
      <w:r w:rsidR="00B00D82" w:rsidRPr="00083FF2">
        <w:rPr>
          <w:i/>
          <w:iCs/>
          <w:lang w:val="en-US"/>
        </w:rPr>
        <w:t>Exercise No.1</w:t>
      </w:r>
      <w:r w:rsidR="008F33D9" w:rsidRPr="00083FF2">
        <w:rPr>
          <w:i/>
          <w:iCs/>
          <w:lang w:val="en-US"/>
        </w:rPr>
        <w:t>-</w:t>
      </w:r>
      <w:r w:rsidR="0082378A" w:rsidRPr="00083FF2">
        <w:rPr>
          <w:i/>
          <w:iCs/>
          <w:lang w:val="en-US"/>
        </w:rPr>
        <w:t xml:space="preserve"> </w:t>
      </w:r>
      <w:r w:rsidR="00B00D82" w:rsidRPr="00083FF2">
        <w:rPr>
          <w:i/>
          <w:iCs/>
          <w:lang w:val="en-US"/>
        </w:rPr>
        <w:t>Loss of Coolant Accident</w:t>
      </w:r>
      <w:r w:rsidR="00852592" w:rsidRPr="00083FF2">
        <w:rPr>
          <w:i/>
          <w:iCs/>
          <w:lang w:val="en-US"/>
        </w:rPr>
        <w:t xml:space="preserve"> </w:t>
      </w:r>
      <w:r w:rsidR="00852592" w:rsidRPr="00083FF2">
        <w:rPr>
          <w:lang w:val="en-US"/>
        </w:rPr>
        <w:t xml:space="preserve">(LOCA) </w:t>
      </w:r>
      <w:r w:rsidR="00B00D82" w:rsidRPr="00083FF2">
        <w:rPr>
          <w:lang w:val="en-US"/>
        </w:rPr>
        <w:t xml:space="preserve">was analyzed. </w:t>
      </w:r>
      <w:r w:rsidR="0082378A" w:rsidRPr="00083FF2">
        <w:rPr>
          <w:lang w:val="en-US"/>
        </w:rPr>
        <w:t>The b</w:t>
      </w:r>
      <w:r w:rsidR="00B00D82" w:rsidRPr="00083FF2">
        <w:rPr>
          <w:lang w:val="en-US"/>
        </w:rPr>
        <w:t>reak</w:t>
      </w:r>
      <w:r w:rsidR="0082378A" w:rsidRPr="00083FF2">
        <w:rPr>
          <w:lang w:val="en-US"/>
        </w:rPr>
        <w:t xml:space="preserve">, 3 in. (76.2 mm), </w:t>
      </w:r>
      <w:r w:rsidR="00B00D82" w:rsidRPr="00083FF2">
        <w:rPr>
          <w:lang w:val="en-US"/>
        </w:rPr>
        <w:t xml:space="preserve">was located on cold duct No.1. </w:t>
      </w:r>
      <w:r w:rsidR="008F33D9" w:rsidRPr="00083FF2">
        <w:rPr>
          <w:lang w:val="en-US"/>
        </w:rPr>
        <w:t xml:space="preserve">In </w:t>
      </w:r>
      <w:r w:rsidR="00D66BDC" w:rsidRPr="00083FF2">
        <w:rPr>
          <w:i/>
          <w:iCs/>
          <w:lang w:val="en-US"/>
        </w:rPr>
        <w:t>Exercise No.2</w:t>
      </w:r>
      <w:r w:rsidR="003367B2">
        <w:rPr>
          <w:i/>
          <w:iCs/>
          <w:lang w:val="en-US"/>
        </w:rPr>
        <w:t>,</w:t>
      </w:r>
      <w:r w:rsidR="008F33D9" w:rsidRPr="00083FF2">
        <w:rPr>
          <w:i/>
          <w:iCs/>
          <w:lang w:val="en-US"/>
        </w:rPr>
        <w:t xml:space="preserve"> </w:t>
      </w:r>
      <w:r w:rsidR="00CA0506" w:rsidRPr="00083FF2">
        <w:rPr>
          <w:i/>
          <w:iCs/>
          <w:lang w:val="en-US"/>
        </w:rPr>
        <w:t>T</w:t>
      </w:r>
      <w:r w:rsidR="008F33D9" w:rsidRPr="00083FF2">
        <w:rPr>
          <w:i/>
          <w:iCs/>
          <w:lang w:val="en-US"/>
        </w:rPr>
        <w:t>otal station blackout</w:t>
      </w:r>
      <w:r w:rsidR="00D66BDC" w:rsidRPr="00083FF2">
        <w:rPr>
          <w:i/>
          <w:iCs/>
          <w:lang w:val="en-US"/>
        </w:rPr>
        <w:t xml:space="preserve"> </w:t>
      </w:r>
      <w:r w:rsidR="008F33D9" w:rsidRPr="00083FF2">
        <w:rPr>
          <w:i/>
          <w:iCs/>
          <w:lang w:val="en-US"/>
        </w:rPr>
        <w:t>(SBO)</w:t>
      </w:r>
      <w:r w:rsidR="008F33D9" w:rsidRPr="00083FF2">
        <w:rPr>
          <w:lang w:val="en-US"/>
        </w:rPr>
        <w:t xml:space="preserve"> </w:t>
      </w:r>
      <w:r w:rsidR="00D66BDC" w:rsidRPr="00083FF2">
        <w:rPr>
          <w:lang w:val="en-US"/>
        </w:rPr>
        <w:t>using 1 DHR loop in natural convection</w:t>
      </w:r>
      <w:r w:rsidR="008F33D9" w:rsidRPr="00083FF2">
        <w:rPr>
          <w:lang w:val="en-US"/>
        </w:rPr>
        <w:t xml:space="preserve"> </w:t>
      </w:r>
      <w:r w:rsidR="001533DF" w:rsidRPr="00083FF2">
        <w:rPr>
          <w:lang w:val="en-US"/>
        </w:rPr>
        <w:t xml:space="preserve">to remove the residual heat </w:t>
      </w:r>
      <w:r w:rsidR="008F33D9" w:rsidRPr="00083FF2">
        <w:rPr>
          <w:lang w:val="en-US"/>
        </w:rPr>
        <w:t>was analyzed</w:t>
      </w:r>
      <w:r w:rsidR="00D66BDC" w:rsidRPr="00083FF2">
        <w:rPr>
          <w:lang w:val="en-US"/>
        </w:rPr>
        <w:t xml:space="preserve">. </w:t>
      </w:r>
      <w:r w:rsidR="0075437F" w:rsidRPr="00083FF2">
        <w:rPr>
          <w:lang w:val="en-US"/>
        </w:rPr>
        <w:t xml:space="preserve">A LOCA </w:t>
      </w:r>
      <w:r w:rsidR="00D66BDC" w:rsidRPr="00083FF2">
        <w:rPr>
          <w:lang w:val="en-US"/>
        </w:rPr>
        <w:t>represent</w:t>
      </w:r>
      <w:r w:rsidR="0075437F" w:rsidRPr="00083FF2">
        <w:rPr>
          <w:lang w:val="en-US"/>
        </w:rPr>
        <w:t xml:space="preserve">s </w:t>
      </w:r>
      <w:r w:rsidR="003367B2">
        <w:rPr>
          <w:lang w:val="en-US"/>
        </w:rPr>
        <w:t xml:space="preserve">a </w:t>
      </w:r>
      <w:r w:rsidR="0075437F" w:rsidRPr="00083FF2">
        <w:rPr>
          <w:lang w:val="en-US"/>
        </w:rPr>
        <w:t xml:space="preserve">typical </w:t>
      </w:r>
      <w:r w:rsidR="00D66BDC" w:rsidRPr="00083FF2">
        <w:rPr>
          <w:lang w:val="en-US"/>
        </w:rPr>
        <w:t>Design Basis Accident (DBA)</w:t>
      </w:r>
      <w:r w:rsidR="003367B2">
        <w:rPr>
          <w:lang w:val="en-US"/>
        </w:rPr>
        <w:t>,</w:t>
      </w:r>
      <w:r w:rsidR="00D66BDC" w:rsidRPr="00083FF2">
        <w:rPr>
          <w:lang w:val="en-US"/>
        </w:rPr>
        <w:t xml:space="preserve"> </w:t>
      </w:r>
      <w:r w:rsidR="0075437F" w:rsidRPr="00083FF2">
        <w:rPr>
          <w:lang w:val="en-US"/>
        </w:rPr>
        <w:t xml:space="preserve">while </w:t>
      </w:r>
      <w:r w:rsidR="008C4140" w:rsidRPr="00083FF2">
        <w:rPr>
          <w:lang w:val="en-US"/>
        </w:rPr>
        <w:t xml:space="preserve">total </w:t>
      </w:r>
      <w:r w:rsidR="0075437F" w:rsidRPr="00083FF2">
        <w:rPr>
          <w:lang w:val="en-US"/>
        </w:rPr>
        <w:t xml:space="preserve">SBO is </w:t>
      </w:r>
      <w:r w:rsidR="003367B2">
        <w:rPr>
          <w:lang w:val="en-US"/>
        </w:rPr>
        <w:t xml:space="preserve">a </w:t>
      </w:r>
      <w:r w:rsidR="008C4140" w:rsidRPr="00083FF2">
        <w:rPr>
          <w:lang w:val="en-US"/>
        </w:rPr>
        <w:t xml:space="preserve">typical </w:t>
      </w:r>
      <w:r w:rsidR="0075437F" w:rsidRPr="00083FF2">
        <w:rPr>
          <w:lang w:val="en-US"/>
        </w:rPr>
        <w:t>De</w:t>
      </w:r>
      <w:r w:rsidR="003367B2">
        <w:rPr>
          <w:lang w:val="en-US"/>
        </w:rPr>
        <w:t>s</w:t>
      </w:r>
      <w:r w:rsidR="0075437F" w:rsidRPr="00083FF2">
        <w:rPr>
          <w:lang w:val="en-US"/>
        </w:rPr>
        <w:t>ign Extension Condition (DEC-A) event</w:t>
      </w:r>
      <w:r w:rsidR="00D66BDC" w:rsidRPr="00083FF2">
        <w:rPr>
          <w:lang w:val="en-US"/>
        </w:rPr>
        <w:t xml:space="preserve">. According to [1] </w:t>
      </w:r>
      <w:r w:rsidR="003410A8" w:rsidRPr="00083FF2">
        <w:rPr>
          <w:lang w:val="en-US"/>
        </w:rPr>
        <w:t xml:space="preserve">the 3 in. </w:t>
      </w:r>
      <w:r w:rsidR="0075437F" w:rsidRPr="00083FF2">
        <w:rPr>
          <w:lang w:val="en-US"/>
        </w:rPr>
        <w:t xml:space="preserve">LOCA </w:t>
      </w:r>
      <w:r w:rsidR="00D66BDC" w:rsidRPr="00083FF2">
        <w:rPr>
          <w:lang w:val="en-US"/>
        </w:rPr>
        <w:t>belon</w:t>
      </w:r>
      <w:r w:rsidR="0075437F" w:rsidRPr="00083FF2">
        <w:rPr>
          <w:lang w:val="en-US"/>
        </w:rPr>
        <w:t>gs</w:t>
      </w:r>
      <w:r w:rsidR="00D66BDC" w:rsidRPr="00083FF2">
        <w:rPr>
          <w:lang w:val="en-US"/>
        </w:rPr>
        <w:t xml:space="preserve"> to category 3</w:t>
      </w:r>
      <w:r w:rsidR="0075437F" w:rsidRPr="00083FF2">
        <w:rPr>
          <w:lang w:val="en-US"/>
        </w:rPr>
        <w:t xml:space="preserve"> </w:t>
      </w:r>
      <w:r w:rsidR="00D66BDC" w:rsidRPr="00083FF2">
        <w:rPr>
          <w:lang w:val="en-US"/>
        </w:rPr>
        <w:t xml:space="preserve">with </w:t>
      </w:r>
      <w:r w:rsidR="003367B2">
        <w:rPr>
          <w:lang w:val="en-US"/>
        </w:rPr>
        <w:t xml:space="preserve">a </w:t>
      </w:r>
      <w:r w:rsidR="00D66BDC" w:rsidRPr="00083FF2">
        <w:rPr>
          <w:lang w:val="en-US"/>
        </w:rPr>
        <w:t xml:space="preserve">fuel cladding temperature limit </w:t>
      </w:r>
      <w:r w:rsidR="003367B2">
        <w:rPr>
          <w:lang w:val="en-US"/>
        </w:rPr>
        <w:t xml:space="preserve">of </w:t>
      </w:r>
      <w:r w:rsidR="00BF0D9C" w:rsidRPr="00083FF2">
        <w:rPr>
          <w:lang w:val="en-US"/>
        </w:rPr>
        <w:t>735</w:t>
      </w:r>
      <w:r w:rsidR="00D66BDC" w:rsidRPr="00083FF2">
        <w:rPr>
          <w:lang w:val="en-US"/>
        </w:rPr>
        <w:t xml:space="preserve"> °C</w:t>
      </w:r>
      <w:r w:rsidR="003367B2">
        <w:rPr>
          <w:lang w:val="en-US"/>
        </w:rPr>
        <w:t>,</w:t>
      </w:r>
      <w:r w:rsidR="0075437F" w:rsidRPr="00083FF2">
        <w:rPr>
          <w:lang w:val="en-US"/>
        </w:rPr>
        <w:t xml:space="preserve"> and a total SBO is </w:t>
      </w:r>
      <w:r w:rsidR="00583D11" w:rsidRPr="00083FF2">
        <w:rPr>
          <w:lang w:val="en-US"/>
        </w:rPr>
        <w:t xml:space="preserve">a DEC-A event </w:t>
      </w:r>
      <w:r w:rsidR="0075437F" w:rsidRPr="00083FF2">
        <w:rPr>
          <w:lang w:val="en-US"/>
        </w:rPr>
        <w:t xml:space="preserve">with </w:t>
      </w:r>
      <w:r w:rsidR="003367B2">
        <w:rPr>
          <w:lang w:val="en-US"/>
        </w:rPr>
        <w:t xml:space="preserve">a </w:t>
      </w:r>
      <w:r w:rsidR="0075437F" w:rsidRPr="00083FF2">
        <w:rPr>
          <w:lang w:val="en-US"/>
        </w:rPr>
        <w:t xml:space="preserve">fuel cladding limit </w:t>
      </w:r>
      <w:r w:rsidR="003367B2">
        <w:rPr>
          <w:lang w:val="en-US"/>
        </w:rPr>
        <w:t xml:space="preserve">of </w:t>
      </w:r>
      <w:r w:rsidR="0075437F" w:rsidRPr="00083FF2">
        <w:rPr>
          <w:lang w:val="en-US"/>
        </w:rPr>
        <w:t>1300 °C</w:t>
      </w:r>
      <w:r w:rsidR="00D66BDC" w:rsidRPr="00083FF2">
        <w:rPr>
          <w:lang w:val="en-US"/>
        </w:rPr>
        <w:t xml:space="preserve">. </w:t>
      </w:r>
      <w:r w:rsidR="00A46772" w:rsidRPr="00083FF2">
        <w:rPr>
          <w:lang w:val="en-US"/>
        </w:rPr>
        <w:t xml:space="preserve">It was </w:t>
      </w:r>
      <w:r w:rsidR="00383CAA" w:rsidRPr="00083FF2">
        <w:rPr>
          <w:lang w:val="en-US"/>
        </w:rPr>
        <w:t xml:space="preserve">intended to check </w:t>
      </w:r>
      <w:r w:rsidR="003367B2">
        <w:rPr>
          <w:lang w:val="en-US"/>
        </w:rPr>
        <w:t xml:space="preserve">the </w:t>
      </w:r>
      <w:r w:rsidR="00383CAA" w:rsidRPr="00083FF2">
        <w:rPr>
          <w:lang w:val="en-US"/>
        </w:rPr>
        <w:t>ability of the models to predict b</w:t>
      </w:r>
      <w:r w:rsidR="001F3F31" w:rsidRPr="00083FF2">
        <w:rPr>
          <w:lang w:val="en-US"/>
        </w:rPr>
        <w:t xml:space="preserve">oth </w:t>
      </w:r>
      <w:r w:rsidR="00A46772" w:rsidRPr="00083FF2">
        <w:rPr>
          <w:lang w:val="en-US"/>
        </w:rPr>
        <w:t xml:space="preserve">depressurized and pressurized </w:t>
      </w:r>
      <w:r w:rsidR="00383CAA" w:rsidRPr="00083FF2">
        <w:rPr>
          <w:lang w:val="en-US"/>
        </w:rPr>
        <w:t>conditions</w:t>
      </w:r>
      <w:r w:rsidR="00A46772" w:rsidRPr="00083FF2">
        <w:rPr>
          <w:lang w:val="en-US"/>
        </w:rPr>
        <w:t>.</w:t>
      </w:r>
      <w:r w:rsidR="00185CA8" w:rsidRPr="00083FF2">
        <w:rPr>
          <w:lang w:val="en-US"/>
        </w:rPr>
        <w:t xml:space="preserve"> The results have been compared and evaluated </w:t>
      </w:r>
      <w:r w:rsidR="00055239" w:rsidRPr="00083FF2">
        <w:rPr>
          <w:lang w:val="en-US"/>
        </w:rPr>
        <w:t>from qualitative and quantitative perspective</w:t>
      </w:r>
      <w:r w:rsidR="003367B2">
        <w:rPr>
          <w:lang w:val="en-US"/>
        </w:rPr>
        <w:t>s</w:t>
      </w:r>
      <w:r w:rsidR="00055239" w:rsidRPr="00083FF2">
        <w:rPr>
          <w:lang w:val="en-US"/>
        </w:rPr>
        <w:t xml:space="preserve">. </w:t>
      </w:r>
      <w:r w:rsidR="001533DF" w:rsidRPr="00083FF2">
        <w:rPr>
          <w:lang w:val="en-US"/>
        </w:rPr>
        <w:t>The d</w:t>
      </w:r>
      <w:r w:rsidR="00055239" w:rsidRPr="00083FF2">
        <w:rPr>
          <w:lang w:val="en-US"/>
        </w:rPr>
        <w:t xml:space="preserve">istortions and their effect on the course of transient identified in </w:t>
      </w:r>
      <w:r w:rsidR="00055239" w:rsidRPr="00087387">
        <w:rPr>
          <w:i/>
          <w:iCs/>
          <w:lang w:val="en-US"/>
        </w:rPr>
        <w:t>Phase – IV</w:t>
      </w:r>
      <w:r w:rsidR="00055239" w:rsidRPr="00083FF2">
        <w:rPr>
          <w:lang w:val="en-US"/>
        </w:rPr>
        <w:t xml:space="preserve"> have been utilized to formulate recommendations for </w:t>
      </w:r>
      <w:r w:rsidR="00784644" w:rsidRPr="00083FF2">
        <w:rPr>
          <w:lang w:val="en-US"/>
        </w:rPr>
        <w:t xml:space="preserve">further </w:t>
      </w:r>
      <w:r w:rsidR="00055239" w:rsidRPr="00083FF2">
        <w:rPr>
          <w:lang w:val="en-US"/>
        </w:rPr>
        <w:t>improvement</w:t>
      </w:r>
      <w:r w:rsidR="00784644" w:rsidRPr="00083FF2">
        <w:rPr>
          <w:lang w:val="en-US"/>
        </w:rPr>
        <w:t>s</w:t>
      </w:r>
      <w:r w:rsidR="00383CAA" w:rsidRPr="00083FF2">
        <w:rPr>
          <w:lang w:val="en-US"/>
        </w:rPr>
        <w:t>.</w:t>
      </w:r>
    </w:p>
    <w:p w14:paraId="1E0FC098" w14:textId="538425DD" w:rsidR="0082378A" w:rsidRPr="00083FF2" w:rsidRDefault="0082378A" w:rsidP="00FA5493">
      <w:pPr>
        <w:pStyle w:val="Zkladntext"/>
        <w:rPr>
          <w:lang w:val="en-US"/>
        </w:rPr>
      </w:pPr>
    </w:p>
    <w:p w14:paraId="2C2F91B3" w14:textId="7402CA6E" w:rsidR="00A11D92" w:rsidRPr="00083FF2" w:rsidRDefault="00604D83" w:rsidP="00FA5493">
      <w:pPr>
        <w:pStyle w:val="Nadpis3"/>
        <w:rPr>
          <w:lang w:val="en-US"/>
        </w:rPr>
      </w:pPr>
      <w:r w:rsidRPr="00083FF2">
        <w:rPr>
          <w:lang w:val="en-US"/>
        </w:rPr>
        <w:t>3 in. LOCA results (Exercise No.1)</w:t>
      </w:r>
    </w:p>
    <w:p w14:paraId="5F07B710" w14:textId="294A40EB" w:rsidR="009B5CC7" w:rsidRPr="00083FF2" w:rsidRDefault="004E76A0" w:rsidP="00FA5493">
      <w:pPr>
        <w:pStyle w:val="Zkladntext"/>
        <w:rPr>
          <w:lang w:val="en-US"/>
        </w:rPr>
      </w:pPr>
      <w:r w:rsidRPr="00083FF2">
        <w:rPr>
          <w:lang w:val="en-US"/>
        </w:rPr>
        <w:t>LOCA is</w:t>
      </w:r>
      <w:r w:rsidR="006164CC" w:rsidRPr="00083FF2">
        <w:rPr>
          <w:lang w:val="en-US"/>
        </w:rPr>
        <w:t xml:space="preserve"> a</w:t>
      </w:r>
      <w:r w:rsidRPr="00083FF2">
        <w:rPr>
          <w:lang w:val="en-US"/>
        </w:rPr>
        <w:t xml:space="preserve"> challenging type of transient for GFR</w:t>
      </w:r>
      <w:r w:rsidR="006164CC" w:rsidRPr="00083FF2">
        <w:rPr>
          <w:lang w:val="en-US"/>
        </w:rPr>
        <w:t>s</w:t>
      </w:r>
      <w:r w:rsidRPr="00083FF2">
        <w:rPr>
          <w:lang w:val="en-US"/>
        </w:rPr>
        <w:t xml:space="preserve">. </w:t>
      </w:r>
      <w:r w:rsidR="00C10314" w:rsidRPr="00083FF2">
        <w:rPr>
          <w:lang w:val="en-US"/>
        </w:rPr>
        <w:t xml:space="preserve">According to </w:t>
      </w:r>
      <w:r w:rsidR="00092F0F">
        <w:rPr>
          <w:lang w:val="en-US"/>
        </w:rPr>
        <w:t xml:space="preserve">the </w:t>
      </w:r>
      <w:r w:rsidR="00C10314" w:rsidRPr="00083FF2">
        <w:rPr>
          <w:lang w:val="en-US"/>
        </w:rPr>
        <w:t xml:space="preserve">current design of ALLEGRO, </w:t>
      </w:r>
      <w:r w:rsidR="00092F0F">
        <w:rPr>
          <w:lang w:val="en-US"/>
        </w:rPr>
        <w:t xml:space="preserve">the </w:t>
      </w:r>
      <w:r w:rsidR="00C10314" w:rsidRPr="00083FF2">
        <w:rPr>
          <w:lang w:val="en-US"/>
        </w:rPr>
        <w:t>c</w:t>
      </w:r>
      <w:r w:rsidRPr="00083FF2">
        <w:rPr>
          <w:lang w:val="en-US"/>
        </w:rPr>
        <w:t>oolant leak</w:t>
      </w:r>
      <w:r w:rsidR="00B769BF" w:rsidRPr="00083FF2">
        <w:rPr>
          <w:lang w:val="en-US"/>
        </w:rPr>
        <w:t xml:space="preserve">ing from </w:t>
      </w:r>
      <w:r w:rsidR="00092F0F">
        <w:rPr>
          <w:lang w:val="en-US"/>
        </w:rPr>
        <w:t xml:space="preserve">the </w:t>
      </w:r>
      <w:r w:rsidR="00B769BF" w:rsidRPr="00083FF2">
        <w:rPr>
          <w:lang w:val="en-US"/>
        </w:rPr>
        <w:t xml:space="preserve">primary system cannot be </w:t>
      </w:r>
      <w:r w:rsidRPr="00083FF2">
        <w:rPr>
          <w:lang w:val="en-US"/>
        </w:rPr>
        <w:t>reinject</w:t>
      </w:r>
      <w:r w:rsidR="00B769BF" w:rsidRPr="00083FF2">
        <w:rPr>
          <w:lang w:val="en-US"/>
        </w:rPr>
        <w:t>ed</w:t>
      </w:r>
      <w:r w:rsidRPr="00083FF2">
        <w:rPr>
          <w:lang w:val="en-US"/>
        </w:rPr>
        <w:t xml:space="preserve"> back to </w:t>
      </w:r>
      <w:r w:rsidR="00092F0F">
        <w:rPr>
          <w:lang w:val="en-US"/>
        </w:rPr>
        <w:t xml:space="preserve">the </w:t>
      </w:r>
      <w:r w:rsidRPr="00083FF2">
        <w:rPr>
          <w:lang w:val="en-US"/>
        </w:rPr>
        <w:t xml:space="preserve">primary system as it is common </w:t>
      </w:r>
      <w:r w:rsidR="00CD742F" w:rsidRPr="00083FF2">
        <w:rPr>
          <w:lang w:val="en-US"/>
        </w:rPr>
        <w:t>in</w:t>
      </w:r>
      <w:r w:rsidR="00092F0F">
        <w:rPr>
          <w:lang w:val="en-US"/>
        </w:rPr>
        <w:t>,</w:t>
      </w:r>
      <w:r w:rsidR="00CD742F" w:rsidRPr="00083FF2">
        <w:rPr>
          <w:lang w:val="en-US"/>
        </w:rPr>
        <w:t xml:space="preserve"> </w:t>
      </w:r>
      <w:r w:rsidR="00B769BF" w:rsidRPr="00083FF2">
        <w:rPr>
          <w:lang w:val="en-US"/>
        </w:rPr>
        <w:t xml:space="preserve">e.g. </w:t>
      </w:r>
      <w:r w:rsidRPr="00083FF2">
        <w:rPr>
          <w:lang w:val="en-US"/>
        </w:rPr>
        <w:t>PWR</w:t>
      </w:r>
      <w:r w:rsidR="00B769BF" w:rsidRPr="00083FF2">
        <w:rPr>
          <w:lang w:val="en-US"/>
        </w:rPr>
        <w:t xml:space="preserve"> NPPs</w:t>
      </w:r>
      <w:r w:rsidR="00CD742F" w:rsidRPr="00083FF2">
        <w:rPr>
          <w:lang w:val="en-US"/>
        </w:rPr>
        <w:t>.</w:t>
      </w:r>
      <w:r w:rsidRPr="00083FF2">
        <w:rPr>
          <w:lang w:val="en-US"/>
        </w:rPr>
        <w:t xml:space="preserve"> </w:t>
      </w:r>
      <w:r w:rsidR="00092F0F">
        <w:rPr>
          <w:lang w:val="en-US"/>
        </w:rPr>
        <w:t>For this reason, a l</w:t>
      </w:r>
      <w:r w:rsidR="00CD742F" w:rsidRPr="00083FF2">
        <w:rPr>
          <w:lang w:val="en-US"/>
        </w:rPr>
        <w:t>eak</w:t>
      </w:r>
      <w:r w:rsidR="00092F0F">
        <w:rPr>
          <w:lang w:val="en-US"/>
        </w:rPr>
        <w:t>-</w:t>
      </w:r>
      <w:r w:rsidR="00CD742F" w:rsidRPr="00083FF2">
        <w:rPr>
          <w:lang w:val="en-US"/>
        </w:rPr>
        <w:t xml:space="preserve">tight </w:t>
      </w:r>
      <w:r w:rsidR="00B769BF" w:rsidRPr="00083FF2">
        <w:rPr>
          <w:lang w:val="en-US"/>
        </w:rPr>
        <w:t xml:space="preserve">stainless </w:t>
      </w:r>
      <w:r w:rsidR="00CD742F" w:rsidRPr="00083FF2">
        <w:rPr>
          <w:lang w:val="en-US"/>
        </w:rPr>
        <w:t>steel close</w:t>
      </w:r>
      <w:r w:rsidR="00B769BF" w:rsidRPr="00083FF2">
        <w:rPr>
          <w:lang w:val="en-US"/>
        </w:rPr>
        <w:t>d</w:t>
      </w:r>
      <w:r w:rsidR="00092F0F">
        <w:rPr>
          <w:lang w:val="en-US"/>
        </w:rPr>
        <w:t>-</w:t>
      </w:r>
      <w:r w:rsidR="00CD742F" w:rsidRPr="00083FF2">
        <w:rPr>
          <w:lang w:val="en-US"/>
        </w:rPr>
        <w:t>containment</w:t>
      </w:r>
      <w:r w:rsidR="00B769BF" w:rsidRPr="00083FF2">
        <w:rPr>
          <w:lang w:val="en-US"/>
        </w:rPr>
        <w:t xml:space="preserve"> </w:t>
      </w:r>
      <w:r w:rsidR="00092F0F">
        <w:rPr>
          <w:lang w:val="en-US"/>
        </w:rPr>
        <w:t>(</w:t>
      </w:r>
      <w:r w:rsidR="00B769BF" w:rsidRPr="00083FF2">
        <w:rPr>
          <w:lang w:val="en-US"/>
        </w:rPr>
        <w:t>the guard vessel</w:t>
      </w:r>
      <w:r w:rsidR="00092F0F">
        <w:rPr>
          <w:lang w:val="en-US"/>
        </w:rPr>
        <w:t>)</w:t>
      </w:r>
      <w:r w:rsidR="00092F0F" w:rsidRPr="00092F0F">
        <w:rPr>
          <w:lang w:val="en-US"/>
        </w:rPr>
        <w:t xml:space="preserve"> </w:t>
      </w:r>
      <w:r w:rsidR="00092F0F" w:rsidRPr="00083FF2">
        <w:rPr>
          <w:lang w:val="en-US"/>
        </w:rPr>
        <w:t>was designed</w:t>
      </w:r>
      <w:r w:rsidR="00B769BF" w:rsidRPr="00083FF2">
        <w:rPr>
          <w:lang w:val="en-US"/>
        </w:rPr>
        <w:t xml:space="preserve">, </w:t>
      </w:r>
      <w:r w:rsidR="00092F0F">
        <w:rPr>
          <w:lang w:val="en-US"/>
        </w:rPr>
        <w:t xml:space="preserve">which </w:t>
      </w:r>
      <w:r w:rsidR="00092F0F">
        <w:rPr>
          <w:lang w:val="en-US"/>
        </w:rPr>
        <w:lastRenderedPageBreak/>
        <w:t>envelops</w:t>
      </w:r>
      <w:r w:rsidR="00CD742F" w:rsidRPr="00083FF2">
        <w:rPr>
          <w:lang w:val="en-US"/>
        </w:rPr>
        <w:t xml:space="preserve"> </w:t>
      </w:r>
      <w:r w:rsidR="00092F0F">
        <w:rPr>
          <w:lang w:val="en-US"/>
        </w:rPr>
        <w:t xml:space="preserve">the </w:t>
      </w:r>
      <w:r w:rsidR="00CD742F" w:rsidRPr="00083FF2">
        <w:rPr>
          <w:lang w:val="en-US"/>
        </w:rPr>
        <w:t>entire primary system</w:t>
      </w:r>
      <w:r w:rsidR="00AF5AF0">
        <w:rPr>
          <w:lang w:val="en-US"/>
        </w:rPr>
        <w:t>,</w:t>
      </w:r>
      <w:r w:rsidR="00CD742F" w:rsidRPr="00083FF2">
        <w:rPr>
          <w:lang w:val="en-US"/>
        </w:rPr>
        <w:t xml:space="preserve"> including </w:t>
      </w:r>
      <w:r w:rsidR="00AF5AF0">
        <w:rPr>
          <w:lang w:val="en-US"/>
        </w:rPr>
        <w:t xml:space="preserve">the </w:t>
      </w:r>
      <w:r w:rsidR="005056E4" w:rsidRPr="00083FF2">
        <w:rPr>
          <w:lang w:val="en-US"/>
        </w:rPr>
        <w:t>reactor pressure vessel</w:t>
      </w:r>
      <w:r w:rsidR="00B769BF" w:rsidRPr="00083FF2">
        <w:rPr>
          <w:lang w:val="en-US"/>
        </w:rPr>
        <w:t>,</w:t>
      </w:r>
      <w:r w:rsidR="005056E4" w:rsidRPr="00083FF2">
        <w:rPr>
          <w:lang w:val="en-US"/>
        </w:rPr>
        <w:t xml:space="preserve"> </w:t>
      </w:r>
      <w:r w:rsidR="00CD742F" w:rsidRPr="00083FF2">
        <w:rPr>
          <w:lang w:val="en-US"/>
        </w:rPr>
        <w:t>DHR</w:t>
      </w:r>
      <w:r w:rsidR="00B769BF" w:rsidRPr="00083FF2">
        <w:rPr>
          <w:lang w:val="en-US"/>
        </w:rPr>
        <w:t xml:space="preserve"> loops and ECCS</w:t>
      </w:r>
      <w:r w:rsidR="009B5CC7" w:rsidRPr="00083FF2">
        <w:rPr>
          <w:lang w:val="en-US"/>
        </w:rPr>
        <w:t>.</w:t>
      </w:r>
      <w:r w:rsidR="00B769BF" w:rsidRPr="00083FF2">
        <w:rPr>
          <w:lang w:val="en-US"/>
        </w:rPr>
        <w:t xml:space="preserve"> Pre-stressed concrete containment is investigated as an option. </w:t>
      </w:r>
      <w:r w:rsidR="009B5CC7" w:rsidRPr="00083FF2">
        <w:rPr>
          <w:lang w:val="en-US"/>
        </w:rPr>
        <w:t xml:space="preserve">The role of </w:t>
      </w:r>
      <w:r w:rsidR="00AF5AF0">
        <w:rPr>
          <w:lang w:val="en-US"/>
        </w:rPr>
        <w:t xml:space="preserve">the </w:t>
      </w:r>
      <w:r w:rsidR="00B769BF" w:rsidRPr="00083FF2">
        <w:rPr>
          <w:lang w:val="en-US"/>
        </w:rPr>
        <w:t>guard vessel</w:t>
      </w:r>
      <w:r w:rsidR="009B5CC7" w:rsidRPr="00083FF2">
        <w:rPr>
          <w:lang w:val="en-US"/>
        </w:rPr>
        <w:t xml:space="preserve"> is to keep elevated pressure in </w:t>
      </w:r>
      <w:r w:rsidR="00AF5AF0">
        <w:rPr>
          <w:lang w:val="en-US"/>
        </w:rPr>
        <w:t xml:space="preserve">the </w:t>
      </w:r>
      <w:r w:rsidR="009B5CC7" w:rsidRPr="00083FF2">
        <w:rPr>
          <w:lang w:val="en-US"/>
        </w:rPr>
        <w:t xml:space="preserve">primary system after </w:t>
      </w:r>
      <w:r w:rsidR="00AF5AF0">
        <w:rPr>
          <w:lang w:val="en-US"/>
        </w:rPr>
        <w:t xml:space="preserve">the </w:t>
      </w:r>
      <w:r w:rsidR="009B5CC7" w:rsidRPr="00083FF2">
        <w:rPr>
          <w:lang w:val="en-US"/>
        </w:rPr>
        <w:t xml:space="preserve">loss of </w:t>
      </w:r>
      <w:r w:rsidR="000F093C" w:rsidRPr="00083FF2">
        <w:rPr>
          <w:lang w:val="en-US"/>
        </w:rPr>
        <w:t xml:space="preserve">its </w:t>
      </w:r>
      <w:r w:rsidR="009B5CC7" w:rsidRPr="00083FF2">
        <w:rPr>
          <w:lang w:val="en-US"/>
        </w:rPr>
        <w:t xml:space="preserve">tightness and </w:t>
      </w:r>
      <w:r w:rsidR="000F093C" w:rsidRPr="00083FF2">
        <w:rPr>
          <w:lang w:val="en-US"/>
        </w:rPr>
        <w:t xml:space="preserve">to </w:t>
      </w:r>
      <w:r w:rsidR="009B5CC7" w:rsidRPr="00083FF2">
        <w:rPr>
          <w:lang w:val="en-US"/>
        </w:rPr>
        <w:t xml:space="preserve">contain radioactive materials </w:t>
      </w:r>
      <w:r w:rsidR="00A46772" w:rsidRPr="00083FF2">
        <w:rPr>
          <w:lang w:val="en-US"/>
        </w:rPr>
        <w:t>if</w:t>
      </w:r>
      <w:r w:rsidR="009B5CC7" w:rsidRPr="00083FF2">
        <w:rPr>
          <w:lang w:val="en-US"/>
        </w:rPr>
        <w:t xml:space="preserve"> necessary.</w:t>
      </w:r>
    </w:p>
    <w:p w14:paraId="1064261B" w14:textId="23DC9E98" w:rsidR="00C924B2" w:rsidRPr="00083FF2" w:rsidRDefault="00E91E78" w:rsidP="00F2532F">
      <w:pPr>
        <w:pStyle w:val="Zkladntext"/>
        <w:rPr>
          <w:lang w:val="en-US"/>
        </w:rPr>
      </w:pPr>
      <w:r w:rsidRPr="00083FF2">
        <w:rPr>
          <w:lang w:val="en-US"/>
        </w:rPr>
        <w:t xml:space="preserve">The </w:t>
      </w:r>
      <w:r w:rsidR="00876C3D" w:rsidRPr="00083FF2">
        <w:rPr>
          <w:lang w:val="en-US"/>
        </w:rPr>
        <w:t xml:space="preserve">LOCA </w:t>
      </w:r>
      <w:r w:rsidRPr="00083FF2">
        <w:rPr>
          <w:lang w:val="en-US"/>
        </w:rPr>
        <w:t xml:space="preserve">process starts with </w:t>
      </w:r>
      <w:r w:rsidR="00AF5AF0">
        <w:rPr>
          <w:lang w:val="en-US"/>
        </w:rPr>
        <w:t>rapid</w:t>
      </w:r>
      <w:r w:rsidR="00C924B2" w:rsidRPr="00083FF2">
        <w:rPr>
          <w:lang w:val="en-US"/>
        </w:rPr>
        <w:t xml:space="preserve"> depressurization </w:t>
      </w:r>
      <w:r w:rsidRPr="00083FF2">
        <w:rPr>
          <w:lang w:val="en-US"/>
        </w:rPr>
        <w:t xml:space="preserve">(Fig.3 – L1) </w:t>
      </w:r>
      <w:r w:rsidR="00C924B2" w:rsidRPr="00083FF2">
        <w:rPr>
          <w:lang w:val="en-US"/>
        </w:rPr>
        <w:t>of</w:t>
      </w:r>
      <w:r w:rsidR="00EB1F1B" w:rsidRPr="00083FF2">
        <w:rPr>
          <w:lang w:val="en-US"/>
        </w:rPr>
        <w:t xml:space="preserve"> the</w:t>
      </w:r>
      <w:r w:rsidR="00C924B2" w:rsidRPr="00083FF2">
        <w:rPr>
          <w:lang w:val="en-US"/>
        </w:rPr>
        <w:t xml:space="preserve"> primary system</w:t>
      </w:r>
      <w:r w:rsidRPr="00083FF2">
        <w:rPr>
          <w:lang w:val="en-US"/>
        </w:rPr>
        <w:t xml:space="preserve">. </w:t>
      </w:r>
      <w:r w:rsidR="00876C3D" w:rsidRPr="00083FF2">
        <w:rPr>
          <w:lang w:val="en-US"/>
        </w:rPr>
        <w:t xml:space="preserve">Primary pressure decreases </w:t>
      </w:r>
      <w:r w:rsidR="00EB1F1B" w:rsidRPr="00083FF2">
        <w:rPr>
          <w:lang w:val="en-US"/>
        </w:rPr>
        <w:t>f</w:t>
      </w:r>
      <w:r w:rsidR="00EA58A6" w:rsidRPr="00083FF2">
        <w:rPr>
          <w:lang w:val="en-US"/>
        </w:rPr>
        <w:t>rom 7 MPa to 0.35</w:t>
      </w:r>
      <w:r w:rsidRPr="00083FF2">
        <w:rPr>
          <w:lang w:val="en-US"/>
        </w:rPr>
        <w:t> </w:t>
      </w:r>
      <w:r w:rsidR="00EA58A6" w:rsidRPr="00083FF2">
        <w:rPr>
          <w:lang w:val="en-US"/>
        </w:rPr>
        <w:t>MPa in less th</w:t>
      </w:r>
      <w:r w:rsidRPr="00083FF2">
        <w:rPr>
          <w:lang w:val="en-US"/>
        </w:rPr>
        <w:t>a</w:t>
      </w:r>
      <w:r w:rsidR="00EA58A6" w:rsidRPr="00083FF2">
        <w:rPr>
          <w:lang w:val="en-US"/>
        </w:rPr>
        <w:t>n 5 min</w:t>
      </w:r>
      <w:r w:rsidRPr="00083FF2">
        <w:rPr>
          <w:lang w:val="en-US"/>
        </w:rPr>
        <w:t>.</w:t>
      </w:r>
      <w:r w:rsidR="00EB1F1B" w:rsidRPr="00083FF2">
        <w:rPr>
          <w:lang w:val="en-US"/>
        </w:rPr>
        <w:t xml:space="preserve"> The i</w:t>
      </w:r>
      <w:r w:rsidR="00EA58A6" w:rsidRPr="00083FF2">
        <w:rPr>
          <w:lang w:val="en-US"/>
        </w:rPr>
        <w:t>nitial h</w:t>
      </w:r>
      <w:r w:rsidR="00C924B2" w:rsidRPr="00083FF2">
        <w:rPr>
          <w:lang w:val="en-US"/>
        </w:rPr>
        <w:t>elium leak rate is about 24 kg/s</w:t>
      </w:r>
      <w:r w:rsidRPr="00083FF2">
        <w:rPr>
          <w:lang w:val="en-US"/>
        </w:rPr>
        <w:t>.</w:t>
      </w:r>
      <w:r w:rsidR="00C924B2" w:rsidRPr="00083FF2">
        <w:rPr>
          <w:lang w:val="en-US"/>
        </w:rPr>
        <w:t xml:space="preserve"> </w:t>
      </w:r>
      <w:r w:rsidR="00EB1F1B" w:rsidRPr="00083FF2">
        <w:rPr>
          <w:lang w:val="en-US"/>
        </w:rPr>
        <w:t xml:space="preserve">The </w:t>
      </w:r>
      <w:r w:rsidR="00AF5AF0">
        <w:rPr>
          <w:lang w:val="en-US"/>
        </w:rPr>
        <w:t>guard vessel's initial pressure (0.1 MPa) and temperature (50 °C) rapidly increase</w:t>
      </w:r>
      <w:r w:rsidR="00EA58A6" w:rsidRPr="00083FF2">
        <w:rPr>
          <w:lang w:val="en-US"/>
        </w:rPr>
        <w:t xml:space="preserve">. </w:t>
      </w:r>
      <w:r w:rsidR="00EB1F1B" w:rsidRPr="00083FF2">
        <w:rPr>
          <w:lang w:val="en-US"/>
        </w:rPr>
        <w:t>The g</w:t>
      </w:r>
      <w:r w:rsidR="00EA58A6" w:rsidRPr="00083FF2">
        <w:rPr>
          <w:lang w:val="en-US"/>
        </w:rPr>
        <w:t xml:space="preserve">as expansion has </w:t>
      </w:r>
      <w:r w:rsidR="00AF5AF0">
        <w:rPr>
          <w:lang w:val="en-US"/>
        </w:rPr>
        <w:t xml:space="preserve">a </w:t>
      </w:r>
      <w:r w:rsidR="00EA58A6" w:rsidRPr="00083FF2">
        <w:rPr>
          <w:lang w:val="en-US"/>
        </w:rPr>
        <w:t>positive reactivity effect in the core</w:t>
      </w:r>
      <w:r w:rsidRPr="00083FF2">
        <w:rPr>
          <w:lang w:val="en-US"/>
        </w:rPr>
        <w:t xml:space="preserve"> (Fig.3 – L2)</w:t>
      </w:r>
      <w:r w:rsidR="00E9173A" w:rsidRPr="00083FF2">
        <w:rPr>
          <w:lang w:val="en-US"/>
        </w:rPr>
        <w:t>.</w:t>
      </w:r>
      <w:r w:rsidR="00EA58A6" w:rsidRPr="00083FF2">
        <w:rPr>
          <w:lang w:val="en-US"/>
        </w:rPr>
        <w:t xml:space="preserve"> </w:t>
      </w:r>
      <w:r w:rsidR="00AF5AF0">
        <w:rPr>
          <w:lang w:val="en-US"/>
        </w:rPr>
        <w:t>The c</w:t>
      </w:r>
      <w:r w:rsidR="00876C3D" w:rsidRPr="00083FF2">
        <w:rPr>
          <w:lang w:val="en-US"/>
        </w:rPr>
        <w:t xml:space="preserve">ore </w:t>
      </w:r>
      <w:r w:rsidR="00EA58A6" w:rsidRPr="00083FF2">
        <w:rPr>
          <w:lang w:val="en-US"/>
        </w:rPr>
        <w:t xml:space="preserve">power increase is noticeable before </w:t>
      </w:r>
      <w:r w:rsidR="0072065B" w:rsidRPr="00083FF2">
        <w:rPr>
          <w:lang w:val="en-US"/>
        </w:rPr>
        <w:t xml:space="preserve">the </w:t>
      </w:r>
      <w:r w:rsidR="00EA58A6" w:rsidRPr="00083FF2">
        <w:rPr>
          <w:lang w:val="en-US"/>
        </w:rPr>
        <w:t>scram</w:t>
      </w:r>
      <w:r w:rsidR="0053675B" w:rsidRPr="00083FF2">
        <w:rPr>
          <w:lang w:val="en-US"/>
        </w:rPr>
        <w:t xml:space="preserve">. The </w:t>
      </w:r>
      <w:r w:rsidR="00AF5AF0">
        <w:rPr>
          <w:lang w:val="en-US"/>
        </w:rPr>
        <w:t>high value of the power-to-mass ratio actuates the scram signal</w:t>
      </w:r>
      <w:r w:rsidR="00EA58A6" w:rsidRPr="00083FF2">
        <w:rPr>
          <w:lang w:val="en-US"/>
        </w:rPr>
        <w:t>.</w:t>
      </w:r>
      <w:r w:rsidR="008465CE" w:rsidRPr="00083FF2">
        <w:rPr>
          <w:lang w:val="en-US"/>
        </w:rPr>
        <w:t xml:space="preserve"> </w:t>
      </w:r>
      <w:r w:rsidR="00AF5AF0">
        <w:rPr>
          <w:lang w:val="en-US"/>
        </w:rPr>
        <w:t>The e</w:t>
      </w:r>
      <w:r w:rsidR="00876C3D" w:rsidRPr="00083FF2">
        <w:rPr>
          <w:lang w:val="en-US"/>
        </w:rPr>
        <w:t xml:space="preserve">ffect of power increase </w:t>
      </w:r>
      <w:r w:rsidR="00035D2B" w:rsidRPr="00083FF2">
        <w:rPr>
          <w:lang w:val="en-US"/>
        </w:rPr>
        <w:t>is interrupted by</w:t>
      </w:r>
      <w:r w:rsidR="009648CB" w:rsidRPr="00083FF2">
        <w:rPr>
          <w:lang w:val="en-US"/>
        </w:rPr>
        <w:t xml:space="preserve"> the</w:t>
      </w:r>
      <w:r w:rsidR="00035D2B" w:rsidRPr="00083FF2">
        <w:rPr>
          <w:lang w:val="en-US"/>
        </w:rPr>
        <w:t xml:space="preserve"> scram. For unprotected LOCA scenarios</w:t>
      </w:r>
      <w:r w:rsidR="00AF5AF0">
        <w:rPr>
          <w:lang w:val="en-US"/>
        </w:rPr>
        <w:t>,</w:t>
      </w:r>
      <w:r w:rsidR="00035D2B" w:rsidRPr="00083FF2">
        <w:rPr>
          <w:lang w:val="en-US"/>
        </w:rPr>
        <w:t xml:space="preserve"> it is good to mention that the total power would be later reduced by </w:t>
      </w:r>
      <w:r w:rsidR="00AF5AF0">
        <w:rPr>
          <w:lang w:val="en-US"/>
        </w:rPr>
        <w:t xml:space="preserve">the </w:t>
      </w:r>
      <w:r w:rsidR="00035D2B" w:rsidRPr="00083FF2">
        <w:rPr>
          <w:lang w:val="en-US"/>
        </w:rPr>
        <w:t xml:space="preserve">negative Doppler reactivity feedback effect due to fuel temperature increase. It is also worth </w:t>
      </w:r>
      <w:r w:rsidR="00340420">
        <w:rPr>
          <w:lang w:val="en-US"/>
        </w:rPr>
        <w:t>recalling</w:t>
      </w:r>
      <w:r w:rsidR="00035D2B" w:rsidRPr="00083FF2">
        <w:rPr>
          <w:lang w:val="en-US"/>
        </w:rPr>
        <w:t xml:space="preserve"> that other </w:t>
      </w:r>
      <w:r w:rsidR="0072065B" w:rsidRPr="00083FF2">
        <w:rPr>
          <w:lang w:val="en-US"/>
        </w:rPr>
        <w:t xml:space="preserve">GFR related </w:t>
      </w:r>
      <w:r w:rsidR="00035D2B" w:rsidRPr="00083FF2">
        <w:rPr>
          <w:lang w:val="en-US"/>
        </w:rPr>
        <w:t>reactivity coefficients (e.g. fuel expansion, cladding expansion and diagrid expansion) ha</w:t>
      </w:r>
      <w:r w:rsidR="00340420">
        <w:rPr>
          <w:lang w:val="en-US"/>
        </w:rPr>
        <w:t>ve</w:t>
      </w:r>
      <w:r w:rsidR="00035D2B" w:rsidRPr="00083FF2">
        <w:rPr>
          <w:lang w:val="en-US"/>
        </w:rPr>
        <w:t xml:space="preserve"> been neglected due to limitations </w:t>
      </w:r>
      <w:r w:rsidR="0072065B" w:rsidRPr="00083FF2">
        <w:rPr>
          <w:lang w:val="en-US"/>
        </w:rPr>
        <w:t>in</w:t>
      </w:r>
      <w:r w:rsidR="00035D2B" w:rsidRPr="00083FF2">
        <w:rPr>
          <w:lang w:val="en-US"/>
        </w:rPr>
        <w:t xml:space="preserve"> point kinetic model</w:t>
      </w:r>
      <w:r w:rsidR="0072065B" w:rsidRPr="00083FF2">
        <w:rPr>
          <w:lang w:val="en-US"/>
        </w:rPr>
        <w:t>s</w:t>
      </w:r>
      <w:r w:rsidR="00035D2B" w:rsidRPr="00083FF2">
        <w:rPr>
          <w:lang w:val="en-US"/>
        </w:rPr>
        <w:t xml:space="preserve">. </w:t>
      </w:r>
      <w:r w:rsidR="008465CE" w:rsidRPr="00083FF2">
        <w:rPr>
          <w:lang w:val="en-US"/>
        </w:rPr>
        <w:t xml:space="preserve">The elevated pressure in primary system is kept </w:t>
      </w:r>
      <w:r w:rsidR="009648CB" w:rsidRPr="00083FF2">
        <w:rPr>
          <w:lang w:val="en-US"/>
        </w:rPr>
        <w:t>by the</w:t>
      </w:r>
      <w:r w:rsidR="008465CE" w:rsidRPr="00083FF2">
        <w:rPr>
          <w:lang w:val="en-US"/>
        </w:rPr>
        <w:t xml:space="preserve"> </w:t>
      </w:r>
      <w:r w:rsidR="00340420">
        <w:rPr>
          <w:lang w:val="en-US"/>
        </w:rPr>
        <w:t>pressurized guard vessel</w:t>
      </w:r>
      <w:r w:rsidR="007779F3" w:rsidRPr="00083FF2">
        <w:rPr>
          <w:lang w:val="en-US"/>
        </w:rPr>
        <w:t xml:space="preserve">. </w:t>
      </w:r>
      <w:r w:rsidR="00340420">
        <w:rPr>
          <w:lang w:val="en-US"/>
        </w:rPr>
        <w:t>A v</w:t>
      </w:r>
      <w:r w:rsidR="007779F3" w:rsidRPr="00083FF2">
        <w:rPr>
          <w:lang w:val="en-US"/>
        </w:rPr>
        <w:t xml:space="preserve">alue of </w:t>
      </w:r>
      <w:r w:rsidR="008465CE" w:rsidRPr="00083FF2">
        <w:rPr>
          <w:lang w:val="en-US"/>
        </w:rPr>
        <w:t xml:space="preserve">0.35 MPa is enough for </w:t>
      </w:r>
      <w:r w:rsidR="007779F3" w:rsidRPr="00083FF2">
        <w:rPr>
          <w:lang w:val="en-US"/>
        </w:rPr>
        <w:t xml:space="preserve">long term </w:t>
      </w:r>
      <w:r w:rsidR="008465CE" w:rsidRPr="00083FF2">
        <w:rPr>
          <w:lang w:val="en-US"/>
        </w:rPr>
        <w:t>residual heat removal.</w:t>
      </w:r>
      <w:r w:rsidR="00C6723D" w:rsidRPr="00083FF2">
        <w:rPr>
          <w:lang w:val="en-US"/>
        </w:rPr>
        <w:t xml:space="preserve"> </w:t>
      </w:r>
      <w:r w:rsidR="00340420">
        <w:rPr>
          <w:lang w:val="en-US"/>
        </w:rPr>
        <w:t>The c</w:t>
      </w:r>
      <w:r w:rsidR="00C6723D" w:rsidRPr="00083FF2">
        <w:rPr>
          <w:lang w:val="en-US"/>
        </w:rPr>
        <w:t>ore mass flow</w:t>
      </w:r>
      <w:r w:rsidR="00340420">
        <w:rPr>
          <w:lang w:val="en-US"/>
        </w:rPr>
        <w:t xml:space="preserve"> </w:t>
      </w:r>
      <w:r w:rsidR="00C6723D" w:rsidRPr="00083FF2">
        <w:rPr>
          <w:lang w:val="en-US"/>
        </w:rPr>
        <w:t xml:space="preserve">rate was reduced by </w:t>
      </w:r>
      <w:r w:rsidR="00F31CA3" w:rsidRPr="00083FF2">
        <w:rPr>
          <w:lang w:val="en-US"/>
        </w:rPr>
        <w:t xml:space="preserve">94% </w:t>
      </w:r>
      <w:r w:rsidR="008465CE" w:rsidRPr="00083FF2">
        <w:rPr>
          <w:lang w:val="en-US"/>
        </w:rPr>
        <w:t xml:space="preserve">even if </w:t>
      </w:r>
      <w:r w:rsidR="00340420">
        <w:rPr>
          <w:lang w:val="en-US"/>
        </w:rPr>
        <w:t>the operation of the main blower</w:t>
      </w:r>
      <w:r w:rsidR="008465CE" w:rsidRPr="00083FF2">
        <w:rPr>
          <w:lang w:val="en-US"/>
        </w:rPr>
        <w:t xml:space="preserve"> persist</w:t>
      </w:r>
      <w:r w:rsidR="00340420">
        <w:rPr>
          <w:lang w:val="en-US"/>
        </w:rPr>
        <w:t>ed</w:t>
      </w:r>
      <w:r w:rsidR="00E9173A" w:rsidRPr="00083FF2">
        <w:rPr>
          <w:lang w:val="en-US"/>
        </w:rPr>
        <w:t xml:space="preserve">. </w:t>
      </w:r>
      <w:r w:rsidR="00C6723D" w:rsidRPr="00083FF2">
        <w:rPr>
          <w:lang w:val="en-US"/>
        </w:rPr>
        <w:t>Adia</w:t>
      </w:r>
      <w:r w:rsidR="00340420">
        <w:rPr>
          <w:lang w:val="en-US"/>
        </w:rPr>
        <w:t>batic expansion of helium gas initially</w:t>
      </w:r>
      <w:r w:rsidR="00C6723D" w:rsidRPr="00083FF2">
        <w:rPr>
          <w:lang w:val="en-US"/>
        </w:rPr>
        <w:t xml:space="preserve"> contributes to low gas temperatures inside the primary system. It </w:t>
      </w:r>
      <w:r w:rsidR="0063180D" w:rsidRPr="00083FF2">
        <w:rPr>
          <w:lang w:val="en-US"/>
        </w:rPr>
        <w:t xml:space="preserve">can </w:t>
      </w:r>
      <w:r w:rsidR="00C6723D" w:rsidRPr="00083FF2">
        <w:rPr>
          <w:lang w:val="en-US"/>
        </w:rPr>
        <w:t xml:space="preserve">be a challenge </w:t>
      </w:r>
      <w:r w:rsidR="0063180D" w:rsidRPr="00083FF2">
        <w:rPr>
          <w:lang w:val="en-US"/>
        </w:rPr>
        <w:t xml:space="preserve">from </w:t>
      </w:r>
      <w:r w:rsidR="00340420">
        <w:rPr>
          <w:lang w:val="en-US"/>
        </w:rPr>
        <w:t xml:space="preserve">a </w:t>
      </w:r>
      <w:r w:rsidR="0063180D" w:rsidRPr="00083FF2">
        <w:rPr>
          <w:lang w:val="en-US"/>
        </w:rPr>
        <w:t xml:space="preserve">structural integrity point of view. </w:t>
      </w:r>
    </w:p>
    <w:p w14:paraId="442BAC37" w14:textId="3AE6F291" w:rsidR="00B2501C" w:rsidRPr="00083FF2" w:rsidRDefault="0003056E" w:rsidP="00FA5493">
      <w:pPr>
        <w:pStyle w:val="Zkladntext"/>
        <w:rPr>
          <w:lang w:val="en-US"/>
        </w:rPr>
      </w:pPr>
      <w:r w:rsidRPr="00083FF2">
        <w:rPr>
          <w:lang w:val="en-US"/>
        </w:rPr>
        <w:t>Based on the identified model distortions</w:t>
      </w:r>
      <w:r w:rsidR="0063180D" w:rsidRPr="00083FF2">
        <w:rPr>
          <w:lang w:val="en-US"/>
        </w:rPr>
        <w:t>,</w:t>
      </w:r>
      <w:r w:rsidRPr="00083FF2">
        <w:rPr>
          <w:lang w:val="en-US"/>
        </w:rPr>
        <w:t xml:space="preserve"> </w:t>
      </w:r>
      <w:r w:rsidR="00340420">
        <w:rPr>
          <w:lang w:val="en-US"/>
        </w:rPr>
        <w:t>a few discrepancies were</w:t>
      </w:r>
      <w:r w:rsidR="00176C84" w:rsidRPr="00083FF2">
        <w:rPr>
          <w:lang w:val="en-US"/>
        </w:rPr>
        <w:t xml:space="preserve"> </w:t>
      </w:r>
      <w:r w:rsidR="009430F2" w:rsidRPr="00083FF2">
        <w:rPr>
          <w:lang w:val="en-US"/>
        </w:rPr>
        <w:t xml:space="preserve">justified </w:t>
      </w:r>
      <w:r w:rsidR="00176C84" w:rsidRPr="00083FF2">
        <w:rPr>
          <w:lang w:val="en-US"/>
        </w:rPr>
        <w:t xml:space="preserve">among </w:t>
      </w:r>
      <w:r w:rsidR="009430F2" w:rsidRPr="00083FF2">
        <w:rPr>
          <w:lang w:val="en-US"/>
        </w:rPr>
        <w:t xml:space="preserve">the </w:t>
      </w:r>
      <w:r w:rsidR="00176C84" w:rsidRPr="00083FF2">
        <w:rPr>
          <w:lang w:val="en-US"/>
        </w:rPr>
        <w:t>calculations</w:t>
      </w:r>
      <w:r w:rsidRPr="00083FF2">
        <w:rPr>
          <w:lang w:val="en-US"/>
        </w:rPr>
        <w:t>.</w:t>
      </w:r>
      <w:r w:rsidR="00176C84" w:rsidRPr="00083FF2">
        <w:rPr>
          <w:lang w:val="en-US"/>
        </w:rPr>
        <w:t xml:space="preserve"> </w:t>
      </w:r>
      <w:r w:rsidRPr="00083FF2">
        <w:rPr>
          <w:lang w:val="en-US"/>
        </w:rPr>
        <w:t>There was no p</w:t>
      </w:r>
      <w:r w:rsidR="002255D0" w:rsidRPr="00083FF2">
        <w:rPr>
          <w:lang w:val="en-US"/>
        </w:rPr>
        <w:t xml:space="preserve">oint kinetic model in </w:t>
      </w:r>
      <w:r w:rsidR="00176C84" w:rsidRPr="00083FF2">
        <w:rPr>
          <w:lang w:val="en-US"/>
        </w:rPr>
        <w:t xml:space="preserve">MELCOR (UJV </w:t>
      </w:r>
      <w:proofErr w:type="spellStart"/>
      <w:r w:rsidR="00176C84" w:rsidRPr="00083FF2">
        <w:rPr>
          <w:lang w:val="en-US"/>
        </w:rPr>
        <w:t>Rez</w:t>
      </w:r>
      <w:proofErr w:type="spellEnd"/>
      <w:r w:rsidR="00176C84" w:rsidRPr="00083FF2">
        <w:rPr>
          <w:lang w:val="en-US"/>
        </w:rPr>
        <w:t>)</w:t>
      </w:r>
      <w:r w:rsidRPr="00083FF2">
        <w:rPr>
          <w:lang w:val="en-US"/>
        </w:rPr>
        <w:t>, so a p</w:t>
      </w:r>
      <w:r w:rsidR="00D633EF" w:rsidRPr="00083FF2">
        <w:rPr>
          <w:lang w:val="en-US"/>
        </w:rPr>
        <w:t xml:space="preserve">ower decay profile was substituted instead. Consequently, </w:t>
      </w:r>
      <w:r w:rsidR="00340420">
        <w:rPr>
          <w:lang w:val="en-US"/>
        </w:rPr>
        <w:t xml:space="preserve">the </w:t>
      </w:r>
      <w:r w:rsidR="00D633EF" w:rsidRPr="00083FF2">
        <w:rPr>
          <w:lang w:val="en-US"/>
        </w:rPr>
        <w:t>void reactivity effect was not predicted</w:t>
      </w:r>
      <w:r w:rsidR="001C71F4" w:rsidRPr="00083FF2">
        <w:rPr>
          <w:lang w:val="en-US"/>
        </w:rPr>
        <w:t xml:space="preserve"> </w:t>
      </w:r>
      <w:r w:rsidR="0065220C" w:rsidRPr="00083FF2">
        <w:rPr>
          <w:lang w:val="en-US"/>
        </w:rPr>
        <w:t>by</w:t>
      </w:r>
      <w:r w:rsidR="001C71F4" w:rsidRPr="00083FF2">
        <w:rPr>
          <w:lang w:val="en-US"/>
        </w:rPr>
        <w:t xml:space="preserve"> MELCOR</w:t>
      </w:r>
      <w:r w:rsidR="00D633EF" w:rsidRPr="00083FF2">
        <w:rPr>
          <w:lang w:val="en-US"/>
        </w:rPr>
        <w:t xml:space="preserve">. </w:t>
      </w:r>
      <w:r w:rsidR="00340420">
        <w:rPr>
          <w:lang w:val="en-US"/>
        </w:rPr>
        <w:t>The g</w:t>
      </w:r>
      <w:r w:rsidR="00D633EF" w:rsidRPr="00083FF2">
        <w:rPr>
          <w:lang w:val="en-US"/>
        </w:rPr>
        <w:t>as gap conductivity of pin</w:t>
      </w:r>
      <w:r w:rsidR="00340420">
        <w:rPr>
          <w:lang w:val="en-US"/>
        </w:rPr>
        <w:t>-</w:t>
      </w:r>
      <w:r w:rsidR="00D633EF" w:rsidRPr="00083FF2">
        <w:rPr>
          <w:lang w:val="en-US"/>
        </w:rPr>
        <w:t>type fuel in MELCOR was overestimated</w:t>
      </w:r>
      <w:r w:rsidR="00340420">
        <w:rPr>
          <w:lang w:val="en-US"/>
        </w:rPr>
        <w:t>,</w:t>
      </w:r>
      <w:r w:rsidR="00D633EF" w:rsidRPr="00083FF2">
        <w:rPr>
          <w:lang w:val="en-US"/>
        </w:rPr>
        <w:t xml:space="preserve"> providing </w:t>
      </w:r>
      <w:r w:rsidR="00340420">
        <w:rPr>
          <w:lang w:val="en-US"/>
        </w:rPr>
        <w:t xml:space="preserve">a </w:t>
      </w:r>
      <w:r w:rsidR="00D633EF" w:rsidRPr="00083FF2">
        <w:rPr>
          <w:lang w:val="en-US"/>
        </w:rPr>
        <w:t xml:space="preserve">50°C higher initial cladding temperature. </w:t>
      </w:r>
      <w:r w:rsidR="00340420">
        <w:rPr>
          <w:lang w:val="en-US"/>
        </w:rPr>
        <w:t>The n</w:t>
      </w:r>
      <w:r w:rsidR="0063180D" w:rsidRPr="00083FF2">
        <w:rPr>
          <w:lang w:val="en-US"/>
        </w:rPr>
        <w:t xml:space="preserve">ext difference comes from </w:t>
      </w:r>
      <w:r w:rsidR="00340420">
        <w:rPr>
          <w:lang w:val="en-US"/>
        </w:rPr>
        <w:t xml:space="preserve">the </w:t>
      </w:r>
      <w:r w:rsidR="009F0D25" w:rsidRPr="00083FF2">
        <w:rPr>
          <w:lang w:val="en-US"/>
        </w:rPr>
        <w:t xml:space="preserve">water-to-air heat exchanger model. CATHARE2 models use </w:t>
      </w:r>
      <w:r w:rsidR="0063180D" w:rsidRPr="00083FF2">
        <w:rPr>
          <w:lang w:val="en-US"/>
        </w:rPr>
        <w:t xml:space="preserve">modified </w:t>
      </w:r>
      <w:r w:rsidR="009F0D25" w:rsidRPr="00083FF2">
        <w:rPr>
          <w:lang w:val="en-US"/>
        </w:rPr>
        <w:t>heat transfer correlation, while RELAP5</w:t>
      </w:r>
      <w:r w:rsidR="0063180D" w:rsidRPr="00083FF2">
        <w:rPr>
          <w:lang w:val="en-US"/>
        </w:rPr>
        <w:t> - </w:t>
      </w:r>
      <w:r w:rsidR="009F0D25" w:rsidRPr="00083FF2">
        <w:rPr>
          <w:lang w:val="en-US"/>
        </w:rPr>
        <w:t xml:space="preserve">3D and MELCOR models use build-in heat transfer correlation. Different heat exchange </w:t>
      </w:r>
      <w:r w:rsidR="00D018DF" w:rsidRPr="00083FF2">
        <w:rPr>
          <w:lang w:val="en-US"/>
        </w:rPr>
        <w:t>correlations</w:t>
      </w:r>
      <w:r w:rsidR="009F0D25" w:rsidRPr="00083FF2">
        <w:rPr>
          <w:lang w:val="en-US"/>
        </w:rPr>
        <w:t xml:space="preserve"> l</w:t>
      </w:r>
      <w:r w:rsidR="00D018DF" w:rsidRPr="00083FF2">
        <w:rPr>
          <w:lang w:val="en-US"/>
        </w:rPr>
        <w:t>e</w:t>
      </w:r>
      <w:r w:rsidR="009F0D25" w:rsidRPr="00083FF2">
        <w:rPr>
          <w:lang w:val="en-US"/>
        </w:rPr>
        <w:t>d to substantial difference</w:t>
      </w:r>
      <w:r w:rsidR="00D83ACD">
        <w:rPr>
          <w:lang w:val="en-US"/>
        </w:rPr>
        <w:t>s</w:t>
      </w:r>
      <w:r w:rsidR="009F0D25" w:rsidRPr="00083FF2">
        <w:rPr>
          <w:lang w:val="en-US"/>
        </w:rPr>
        <w:t xml:space="preserve"> in </w:t>
      </w:r>
      <w:r w:rsidR="00D83ACD">
        <w:rPr>
          <w:lang w:val="en-US"/>
        </w:rPr>
        <w:t xml:space="preserve">the </w:t>
      </w:r>
      <w:r w:rsidR="005056E4" w:rsidRPr="00083FF2">
        <w:rPr>
          <w:lang w:val="en-US"/>
        </w:rPr>
        <w:t>main heat exchanger (</w:t>
      </w:r>
      <w:r w:rsidR="009F0D25" w:rsidRPr="00083FF2">
        <w:rPr>
          <w:lang w:val="en-US"/>
        </w:rPr>
        <w:t>MHX</w:t>
      </w:r>
      <w:r w:rsidR="005056E4" w:rsidRPr="00083FF2">
        <w:rPr>
          <w:lang w:val="en-US"/>
        </w:rPr>
        <w:t>)</w:t>
      </w:r>
      <w:r w:rsidR="009F0D25" w:rsidRPr="00083FF2">
        <w:rPr>
          <w:lang w:val="en-US"/>
        </w:rPr>
        <w:t xml:space="preserve"> inlet </w:t>
      </w:r>
      <w:r w:rsidR="0063180D" w:rsidRPr="00083FF2">
        <w:rPr>
          <w:lang w:val="en-US"/>
        </w:rPr>
        <w:t xml:space="preserve">water </w:t>
      </w:r>
      <w:r w:rsidR="009F0D25" w:rsidRPr="00083FF2">
        <w:rPr>
          <w:lang w:val="en-US"/>
        </w:rPr>
        <w:t>temperature</w:t>
      </w:r>
      <w:r w:rsidR="00F31CA3" w:rsidRPr="00083FF2">
        <w:rPr>
          <w:lang w:val="en-US"/>
        </w:rPr>
        <w:t xml:space="preserve"> (Fig. 3 – L4)</w:t>
      </w:r>
      <w:r w:rsidR="0063180D" w:rsidRPr="00083FF2">
        <w:rPr>
          <w:lang w:val="en-US"/>
        </w:rPr>
        <w:t xml:space="preserve">. This </w:t>
      </w:r>
      <w:r w:rsidR="009F0D25" w:rsidRPr="00083FF2">
        <w:rPr>
          <w:lang w:val="en-US"/>
        </w:rPr>
        <w:t>affect</w:t>
      </w:r>
      <w:r w:rsidR="00D83ACD">
        <w:rPr>
          <w:lang w:val="en-US"/>
        </w:rPr>
        <w:t>s</w:t>
      </w:r>
      <w:r w:rsidR="009F0D25" w:rsidRPr="00083FF2">
        <w:rPr>
          <w:lang w:val="en-US"/>
        </w:rPr>
        <w:t xml:space="preserve"> </w:t>
      </w:r>
      <w:r w:rsidR="0063180D" w:rsidRPr="00083FF2">
        <w:rPr>
          <w:lang w:val="en-US"/>
        </w:rPr>
        <w:t xml:space="preserve">the </w:t>
      </w:r>
      <w:r w:rsidR="009F0D25" w:rsidRPr="00083FF2">
        <w:rPr>
          <w:lang w:val="en-US"/>
        </w:rPr>
        <w:t>core inlet temperature and fuel cladding temperature</w:t>
      </w:r>
      <w:r w:rsidR="00F31CA3" w:rsidRPr="00083FF2">
        <w:rPr>
          <w:lang w:val="en-US"/>
        </w:rPr>
        <w:t xml:space="preserve"> (Fig. 3 – L3)</w:t>
      </w:r>
      <w:r w:rsidR="009F0D25" w:rsidRPr="00083FF2">
        <w:rPr>
          <w:lang w:val="en-US"/>
        </w:rPr>
        <w:t>.</w:t>
      </w:r>
      <w:r w:rsidR="000C146D" w:rsidRPr="00083FF2">
        <w:rPr>
          <w:lang w:val="en-US"/>
        </w:rPr>
        <w:t xml:space="preserve"> Most of the </w:t>
      </w:r>
      <w:r w:rsidR="00B2501C" w:rsidRPr="00083FF2">
        <w:rPr>
          <w:lang w:val="en-US"/>
        </w:rPr>
        <w:t xml:space="preserve">evaluated </w:t>
      </w:r>
      <w:r w:rsidR="000C146D" w:rsidRPr="00083FF2">
        <w:rPr>
          <w:lang w:val="en-US"/>
        </w:rPr>
        <w:t xml:space="preserve">parameters </w:t>
      </w:r>
      <w:r w:rsidR="00B2501C" w:rsidRPr="00083FF2">
        <w:rPr>
          <w:lang w:val="en-US"/>
        </w:rPr>
        <w:t xml:space="preserve">were in </w:t>
      </w:r>
      <w:r w:rsidR="0063180D" w:rsidRPr="00083FF2">
        <w:rPr>
          <w:lang w:val="en-US"/>
        </w:rPr>
        <w:t xml:space="preserve">reasonable </w:t>
      </w:r>
      <w:r w:rsidR="00B2501C" w:rsidRPr="00083FF2">
        <w:rPr>
          <w:lang w:val="en-US"/>
        </w:rPr>
        <w:t>qualitative and quantitative agreement.</w:t>
      </w:r>
    </w:p>
    <w:p w14:paraId="12240010" w14:textId="77777777" w:rsidR="00EE7E2D" w:rsidRPr="00083FF2" w:rsidRDefault="00EE7E2D" w:rsidP="00FA5493">
      <w:pPr>
        <w:pStyle w:val="Zkladntext"/>
        <w:rPr>
          <w:lang w:val="en-US"/>
        </w:rPr>
      </w:pPr>
    </w:p>
    <w:p w14:paraId="29386B79" w14:textId="77777777" w:rsidR="00B2501C" w:rsidRPr="00083FF2" w:rsidRDefault="00B2501C" w:rsidP="00FA5493">
      <w:pPr>
        <w:pStyle w:val="Zkladntext"/>
        <w:rPr>
          <w:lang w:val="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EE7E2D" w:rsidRPr="00083FF2" w14:paraId="4E8E5840" w14:textId="77777777" w:rsidTr="00EE7E2D">
        <w:tc>
          <w:tcPr>
            <w:tcW w:w="4508" w:type="dxa"/>
          </w:tcPr>
          <w:p w14:paraId="7171410C" w14:textId="5D25D8F0" w:rsidR="00EE7E2D" w:rsidRPr="00083FF2" w:rsidRDefault="00EE7E2D" w:rsidP="00FA5493">
            <w:pPr>
              <w:pStyle w:val="Zkladntext"/>
              <w:ind w:firstLine="0"/>
              <w:rPr>
                <w:lang w:val="en-US"/>
              </w:rPr>
            </w:pPr>
            <w:r w:rsidRPr="00083FF2">
              <w:rPr>
                <w:noProof/>
                <w:lang w:val="hu-HU" w:eastAsia="hu-HU"/>
              </w:rPr>
              <w:drawing>
                <wp:inline distT="0" distB="0" distL="0" distR="0" wp14:anchorId="57E99CBF" wp14:editId="43814BDD">
                  <wp:extent cx="2787747" cy="1697126"/>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3295" cy="1706591"/>
                          </a:xfrm>
                          <a:prstGeom prst="rect">
                            <a:avLst/>
                          </a:prstGeom>
                          <a:noFill/>
                        </pic:spPr>
                      </pic:pic>
                    </a:graphicData>
                  </a:graphic>
                </wp:inline>
              </w:drawing>
            </w:r>
          </w:p>
        </w:tc>
        <w:tc>
          <w:tcPr>
            <w:tcW w:w="4509" w:type="dxa"/>
          </w:tcPr>
          <w:p w14:paraId="20D961EC" w14:textId="237F44D0" w:rsidR="00EE7E2D" w:rsidRPr="00083FF2" w:rsidRDefault="00EE7E2D" w:rsidP="00FA5493">
            <w:pPr>
              <w:pStyle w:val="Zkladntext"/>
              <w:ind w:firstLine="0"/>
              <w:rPr>
                <w:lang w:val="en-US"/>
              </w:rPr>
            </w:pPr>
            <w:r w:rsidRPr="00083FF2">
              <w:rPr>
                <w:noProof/>
                <w:lang w:val="hu-HU" w:eastAsia="hu-HU"/>
              </w:rPr>
              <w:drawing>
                <wp:inline distT="0" distB="0" distL="0" distR="0" wp14:anchorId="5A83DDB7" wp14:editId="692D9569">
                  <wp:extent cx="2786380" cy="1700216"/>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3262" cy="1722721"/>
                          </a:xfrm>
                          <a:prstGeom prst="rect">
                            <a:avLst/>
                          </a:prstGeom>
                          <a:noFill/>
                        </pic:spPr>
                      </pic:pic>
                    </a:graphicData>
                  </a:graphic>
                </wp:inline>
              </w:drawing>
            </w:r>
          </w:p>
        </w:tc>
      </w:tr>
      <w:tr w:rsidR="00EE7E2D" w:rsidRPr="00083FF2" w14:paraId="4482EDD3" w14:textId="77777777" w:rsidTr="00EE7E2D">
        <w:tc>
          <w:tcPr>
            <w:tcW w:w="4508" w:type="dxa"/>
          </w:tcPr>
          <w:p w14:paraId="45DC6DF6" w14:textId="75B135E2" w:rsidR="00EE7E2D" w:rsidRPr="00083FF2" w:rsidRDefault="00EE7E2D" w:rsidP="00FA5493">
            <w:pPr>
              <w:pStyle w:val="Zkladntext"/>
              <w:ind w:firstLine="0"/>
              <w:rPr>
                <w:lang w:val="en-US"/>
              </w:rPr>
            </w:pPr>
            <w:r w:rsidRPr="00083FF2">
              <w:rPr>
                <w:noProof/>
                <w:lang w:val="hu-HU" w:eastAsia="hu-HU"/>
              </w:rPr>
              <w:drawing>
                <wp:inline distT="0" distB="0" distL="0" distR="0" wp14:anchorId="00735F95" wp14:editId="45EF6C44">
                  <wp:extent cx="2786894" cy="1700530"/>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6687" cy="1730913"/>
                          </a:xfrm>
                          <a:prstGeom prst="rect">
                            <a:avLst/>
                          </a:prstGeom>
                          <a:noFill/>
                        </pic:spPr>
                      </pic:pic>
                    </a:graphicData>
                  </a:graphic>
                </wp:inline>
              </w:drawing>
            </w:r>
          </w:p>
        </w:tc>
        <w:tc>
          <w:tcPr>
            <w:tcW w:w="4509" w:type="dxa"/>
          </w:tcPr>
          <w:p w14:paraId="3473409F" w14:textId="73CD067D" w:rsidR="00EE7E2D" w:rsidRPr="00083FF2" w:rsidRDefault="00EE7E2D" w:rsidP="00FA5493">
            <w:pPr>
              <w:pStyle w:val="Zkladntext"/>
              <w:ind w:firstLine="0"/>
              <w:rPr>
                <w:lang w:val="en-US"/>
              </w:rPr>
            </w:pPr>
            <w:r w:rsidRPr="00083FF2">
              <w:rPr>
                <w:noProof/>
                <w:lang w:val="hu-HU" w:eastAsia="hu-HU"/>
              </w:rPr>
              <w:drawing>
                <wp:inline distT="0" distB="0" distL="0" distR="0" wp14:anchorId="5BABA11D" wp14:editId="09DBA66F">
                  <wp:extent cx="2786894" cy="1700530"/>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9395" cy="1732565"/>
                          </a:xfrm>
                          <a:prstGeom prst="rect">
                            <a:avLst/>
                          </a:prstGeom>
                          <a:noFill/>
                        </pic:spPr>
                      </pic:pic>
                    </a:graphicData>
                  </a:graphic>
                </wp:inline>
              </w:drawing>
            </w:r>
          </w:p>
        </w:tc>
      </w:tr>
    </w:tbl>
    <w:p w14:paraId="75973BBF" w14:textId="3CD07023" w:rsidR="00EA02CB" w:rsidRPr="00083FF2" w:rsidRDefault="00EA02CB" w:rsidP="00FA5493">
      <w:pPr>
        <w:pStyle w:val="Zkladntext"/>
        <w:rPr>
          <w:lang w:val="en-US"/>
        </w:rPr>
      </w:pPr>
    </w:p>
    <w:p w14:paraId="4C5E03CF" w14:textId="0C36DB2F" w:rsidR="00EA02CB" w:rsidRPr="00083FF2" w:rsidRDefault="00EA02CB" w:rsidP="00EA02CB">
      <w:pPr>
        <w:pStyle w:val="Figurecaption"/>
        <w:rPr>
          <w:lang w:val="en-US" w:eastAsia="es-ES"/>
        </w:rPr>
      </w:pPr>
      <w:r w:rsidRPr="00083FF2">
        <w:rPr>
          <w:caps/>
          <w:lang w:val="en-US" w:eastAsia="es-ES"/>
        </w:rPr>
        <w:t>Fig</w:t>
      </w:r>
      <w:r w:rsidRPr="00083FF2">
        <w:rPr>
          <w:lang w:val="en-US" w:eastAsia="es-ES"/>
        </w:rPr>
        <w:t>. </w:t>
      </w:r>
      <w:r w:rsidRPr="00083FF2">
        <w:rPr>
          <w:b/>
          <w:lang w:val="en-US" w:eastAsia="es-ES"/>
        </w:rPr>
        <w:fldChar w:fldCharType="begin"/>
      </w:r>
      <w:r w:rsidRPr="00083FF2">
        <w:rPr>
          <w:lang w:val="en-US" w:eastAsia="es-ES"/>
        </w:rPr>
        <w:instrText xml:space="preserve"> SEQ Figure \* ARABIC </w:instrText>
      </w:r>
      <w:r w:rsidRPr="00083FF2">
        <w:rPr>
          <w:b/>
          <w:lang w:val="en-US" w:eastAsia="es-ES"/>
        </w:rPr>
        <w:fldChar w:fldCharType="separate"/>
      </w:r>
      <w:r w:rsidR="00952E82" w:rsidRPr="00083FF2">
        <w:rPr>
          <w:noProof/>
          <w:lang w:val="en-US" w:eastAsia="es-ES"/>
        </w:rPr>
        <w:t>3</w:t>
      </w:r>
      <w:r w:rsidRPr="00083FF2">
        <w:rPr>
          <w:b/>
          <w:lang w:val="en-US" w:eastAsia="es-ES"/>
        </w:rPr>
        <w:fldChar w:fldCharType="end"/>
      </w:r>
      <w:r w:rsidRPr="00083FF2">
        <w:rPr>
          <w:lang w:val="en-US" w:eastAsia="es-ES"/>
        </w:rPr>
        <w:t xml:space="preserve">. </w:t>
      </w:r>
      <w:r w:rsidR="00E71E88" w:rsidRPr="00083FF2">
        <w:rPr>
          <w:lang w:val="en-US" w:eastAsia="es-ES"/>
        </w:rPr>
        <w:t xml:space="preserve">Exercise No.1 - </w:t>
      </w:r>
      <w:r w:rsidRPr="00083FF2">
        <w:rPr>
          <w:lang w:val="en-US" w:eastAsia="es-ES"/>
        </w:rPr>
        <w:t>3 in</w:t>
      </w:r>
      <w:r w:rsidR="00CC3698" w:rsidRPr="00083FF2">
        <w:rPr>
          <w:lang w:val="en-US" w:eastAsia="es-ES"/>
        </w:rPr>
        <w:t>.</w:t>
      </w:r>
      <w:r w:rsidRPr="00083FF2">
        <w:rPr>
          <w:lang w:val="en-US" w:eastAsia="es-ES"/>
        </w:rPr>
        <w:t xml:space="preserve"> </w:t>
      </w:r>
      <w:r w:rsidR="00E71E88" w:rsidRPr="00083FF2">
        <w:rPr>
          <w:lang w:val="en-US" w:eastAsia="es-ES"/>
        </w:rPr>
        <w:t xml:space="preserve">LOCA </w:t>
      </w:r>
      <w:r w:rsidR="00CC3698" w:rsidRPr="00083FF2">
        <w:rPr>
          <w:lang w:val="en-US" w:eastAsia="es-ES"/>
        </w:rPr>
        <w:t xml:space="preserve">on cold duct No.1 </w:t>
      </w:r>
      <w:r w:rsidRPr="00083FF2">
        <w:rPr>
          <w:lang w:val="en-US" w:eastAsia="es-ES"/>
        </w:rPr>
        <w:t>results.</w:t>
      </w:r>
    </w:p>
    <w:p w14:paraId="4ED6E1EC" w14:textId="25325FA1" w:rsidR="00A84BF8" w:rsidRPr="00083FF2" w:rsidRDefault="00A84BF8">
      <w:pPr>
        <w:overflowPunct/>
        <w:autoSpaceDE/>
        <w:autoSpaceDN/>
        <w:adjustRightInd/>
        <w:textAlignment w:val="auto"/>
        <w:rPr>
          <w:lang w:val="en-US" w:eastAsia="es-ES"/>
        </w:rPr>
      </w:pPr>
      <w:r w:rsidRPr="00083FF2">
        <w:rPr>
          <w:lang w:val="en-US" w:eastAsia="es-ES"/>
        </w:rPr>
        <w:br w:type="page"/>
      </w:r>
    </w:p>
    <w:p w14:paraId="1D6F65EF" w14:textId="7706552A" w:rsidR="007C6D68" w:rsidRPr="00083FF2" w:rsidRDefault="007C6D68" w:rsidP="007C6D68">
      <w:pPr>
        <w:pStyle w:val="Zkladntext"/>
        <w:ind w:firstLine="0"/>
        <w:rPr>
          <w:lang w:val="en-US"/>
        </w:rPr>
      </w:pPr>
      <w:r w:rsidRPr="00083FF2">
        <w:rPr>
          <w:lang w:val="en-US"/>
        </w:rPr>
        <w:lastRenderedPageBreak/>
        <w:t xml:space="preserve">TABLE </w:t>
      </w:r>
      <w:r w:rsidR="001707A8">
        <w:rPr>
          <w:lang w:val="en-US"/>
        </w:rPr>
        <w:t>2</w:t>
      </w:r>
      <w:r w:rsidRPr="00083FF2">
        <w:rPr>
          <w:lang w:val="en-US"/>
        </w:rPr>
        <w:t>.</w:t>
      </w:r>
      <w:r w:rsidRPr="00083FF2">
        <w:rPr>
          <w:lang w:val="en-US"/>
        </w:rPr>
        <w:tab/>
        <w:t xml:space="preserve">Resulting sequence of main events </w:t>
      </w:r>
      <w:r w:rsidR="00BB2F12" w:rsidRPr="00083FF2">
        <w:rPr>
          <w:lang w:val="en-US"/>
        </w:rPr>
        <w:t xml:space="preserve">for </w:t>
      </w:r>
      <w:r w:rsidRPr="00083FF2">
        <w:rPr>
          <w:lang w:val="en-US"/>
        </w:rPr>
        <w:t>LOCA 3 in.</w:t>
      </w:r>
    </w:p>
    <w:p w14:paraId="188B790F" w14:textId="39AFF88F" w:rsidR="00F2532F" w:rsidRPr="00083FF2" w:rsidRDefault="00F2532F">
      <w:pPr>
        <w:overflowPunct/>
        <w:autoSpaceDE/>
        <w:autoSpaceDN/>
        <w:adjustRightInd/>
        <w:textAlignment w:val="auto"/>
        <w:rPr>
          <w:lang w:val="en-US" w:eastAsia="es-ES"/>
        </w:rPr>
      </w:pPr>
    </w:p>
    <w:tbl>
      <w:tblPr>
        <w:tblStyle w:val="Mriekatabuky4"/>
        <w:tblW w:w="4738"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8"/>
        <w:gridCol w:w="1083"/>
        <w:gridCol w:w="991"/>
        <w:gridCol w:w="991"/>
        <w:gridCol w:w="991"/>
        <w:gridCol w:w="1170"/>
      </w:tblGrid>
      <w:tr w:rsidR="00C5704F" w:rsidRPr="00083FF2" w14:paraId="1D654260" w14:textId="77777777" w:rsidTr="00087387">
        <w:trPr>
          <w:trHeight w:val="113"/>
        </w:trPr>
        <w:tc>
          <w:tcPr>
            <w:tcW w:w="1945" w:type="pct"/>
            <w:tcBorders>
              <w:top w:val="single" w:sz="4" w:space="0" w:color="auto"/>
              <w:left w:val="nil"/>
              <w:bottom w:val="nil"/>
              <w:right w:val="nil"/>
            </w:tcBorders>
            <w:shd w:val="clear" w:color="auto" w:fill="auto"/>
            <w:vAlign w:val="center"/>
          </w:tcPr>
          <w:p w14:paraId="3CB5241A" w14:textId="77777777" w:rsidR="00F2532F" w:rsidRPr="00087387" w:rsidRDefault="00F2532F" w:rsidP="009412C8">
            <w:pPr>
              <w:spacing w:before="60" w:after="60" w:line="276" w:lineRule="auto"/>
              <w:jc w:val="center"/>
              <w:rPr>
                <w:rFonts w:cs="Calibri"/>
                <w:bCs/>
                <w:color w:val="000000"/>
                <w:sz w:val="14"/>
                <w:szCs w:val="14"/>
                <w:lang w:val="en-US" w:eastAsia="sk-SK"/>
              </w:rPr>
            </w:pPr>
          </w:p>
        </w:tc>
        <w:tc>
          <w:tcPr>
            <w:tcW w:w="633" w:type="pct"/>
            <w:tcBorders>
              <w:top w:val="single" w:sz="4" w:space="0" w:color="auto"/>
              <w:left w:val="nil"/>
              <w:bottom w:val="nil"/>
              <w:right w:val="nil"/>
            </w:tcBorders>
            <w:shd w:val="clear" w:color="auto" w:fill="auto"/>
            <w:vAlign w:val="center"/>
          </w:tcPr>
          <w:p w14:paraId="0C36E113"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VUJE</w:t>
            </w:r>
          </w:p>
        </w:tc>
        <w:tc>
          <w:tcPr>
            <w:tcW w:w="579" w:type="pct"/>
            <w:tcBorders>
              <w:top w:val="single" w:sz="4" w:space="0" w:color="auto"/>
              <w:left w:val="nil"/>
              <w:bottom w:val="nil"/>
              <w:right w:val="nil"/>
            </w:tcBorders>
            <w:shd w:val="clear" w:color="auto" w:fill="auto"/>
            <w:vAlign w:val="center"/>
          </w:tcPr>
          <w:p w14:paraId="30655166"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VUJE</w:t>
            </w:r>
          </w:p>
        </w:tc>
        <w:tc>
          <w:tcPr>
            <w:tcW w:w="579" w:type="pct"/>
            <w:tcBorders>
              <w:top w:val="single" w:sz="4" w:space="0" w:color="auto"/>
              <w:left w:val="nil"/>
              <w:bottom w:val="nil"/>
              <w:right w:val="nil"/>
            </w:tcBorders>
            <w:shd w:val="clear" w:color="auto" w:fill="auto"/>
            <w:vAlign w:val="center"/>
          </w:tcPr>
          <w:p w14:paraId="39F07213"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UJV</w:t>
            </w:r>
          </w:p>
        </w:tc>
        <w:tc>
          <w:tcPr>
            <w:tcW w:w="579" w:type="pct"/>
            <w:tcBorders>
              <w:top w:val="single" w:sz="4" w:space="0" w:color="auto"/>
              <w:left w:val="nil"/>
              <w:bottom w:val="nil"/>
              <w:right w:val="nil"/>
            </w:tcBorders>
            <w:shd w:val="clear" w:color="auto" w:fill="auto"/>
            <w:vAlign w:val="center"/>
          </w:tcPr>
          <w:p w14:paraId="58550955"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MTA-EK</w:t>
            </w:r>
          </w:p>
        </w:tc>
        <w:tc>
          <w:tcPr>
            <w:tcW w:w="684" w:type="pct"/>
            <w:tcBorders>
              <w:top w:val="single" w:sz="4" w:space="0" w:color="auto"/>
              <w:left w:val="nil"/>
              <w:bottom w:val="nil"/>
              <w:right w:val="nil"/>
            </w:tcBorders>
          </w:tcPr>
          <w:p w14:paraId="5153F831"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NCBJ</w:t>
            </w:r>
          </w:p>
        </w:tc>
      </w:tr>
      <w:tr w:rsidR="00C5704F" w:rsidRPr="00083FF2" w14:paraId="2A084E52" w14:textId="77777777" w:rsidTr="00087387">
        <w:trPr>
          <w:trHeight w:val="113"/>
        </w:trPr>
        <w:tc>
          <w:tcPr>
            <w:tcW w:w="1945" w:type="pct"/>
            <w:tcBorders>
              <w:top w:val="nil"/>
              <w:left w:val="nil"/>
              <w:bottom w:val="nil"/>
              <w:right w:val="nil"/>
            </w:tcBorders>
            <w:shd w:val="clear" w:color="auto" w:fill="auto"/>
            <w:vAlign w:val="center"/>
          </w:tcPr>
          <w:p w14:paraId="50B016CB" w14:textId="77777777" w:rsidR="00F2532F" w:rsidRPr="00087387" w:rsidRDefault="00F2532F" w:rsidP="00087387">
            <w:pPr>
              <w:spacing w:before="60" w:after="60" w:line="276" w:lineRule="auto"/>
              <w:rPr>
                <w:rFonts w:cs="Calibri"/>
                <w:bCs/>
                <w:color w:val="000000"/>
                <w:sz w:val="14"/>
                <w:szCs w:val="14"/>
                <w:lang w:val="en-US" w:eastAsia="sk-SK"/>
              </w:rPr>
            </w:pPr>
            <w:r w:rsidRPr="00087387">
              <w:rPr>
                <w:rFonts w:cs="Calibri"/>
                <w:bCs/>
                <w:color w:val="000000"/>
                <w:sz w:val="14"/>
                <w:szCs w:val="14"/>
                <w:lang w:val="en-US" w:eastAsia="sk-SK"/>
              </w:rPr>
              <w:t>Parameter</w:t>
            </w:r>
          </w:p>
        </w:tc>
        <w:tc>
          <w:tcPr>
            <w:tcW w:w="633" w:type="pct"/>
            <w:tcBorders>
              <w:top w:val="nil"/>
              <w:left w:val="nil"/>
              <w:bottom w:val="nil"/>
              <w:right w:val="nil"/>
            </w:tcBorders>
            <w:shd w:val="clear" w:color="auto" w:fill="auto"/>
            <w:vAlign w:val="center"/>
          </w:tcPr>
          <w:p w14:paraId="0E675340"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RELAP5-3D</w:t>
            </w:r>
          </w:p>
        </w:tc>
        <w:tc>
          <w:tcPr>
            <w:tcW w:w="579" w:type="pct"/>
            <w:tcBorders>
              <w:top w:val="nil"/>
              <w:left w:val="nil"/>
              <w:bottom w:val="nil"/>
              <w:right w:val="nil"/>
            </w:tcBorders>
            <w:shd w:val="clear" w:color="auto" w:fill="auto"/>
            <w:vAlign w:val="center"/>
          </w:tcPr>
          <w:p w14:paraId="2CF16823"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CATHARE2</w:t>
            </w:r>
          </w:p>
        </w:tc>
        <w:tc>
          <w:tcPr>
            <w:tcW w:w="579" w:type="pct"/>
            <w:tcBorders>
              <w:top w:val="nil"/>
              <w:left w:val="nil"/>
              <w:bottom w:val="nil"/>
              <w:right w:val="nil"/>
            </w:tcBorders>
            <w:shd w:val="clear" w:color="auto" w:fill="auto"/>
            <w:vAlign w:val="center"/>
          </w:tcPr>
          <w:p w14:paraId="4434CECC"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MELCOR</w:t>
            </w:r>
          </w:p>
        </w:tc>
        <w:tc>
          <w:tcPr>
            <w:tcW w:w="579" w:type="pct"/>
            <w:tcBorders>
              <w:top w:val="nil"/>
              <w:left w:val="nil"/>
              <w:bottom w:val="nil"/>
              <w:right w:val="nil"/>
            </w:tcBorders>
            <w:shd w:val="clear" w:color="auto" w:fill="auto"/>
            <w:vAlign w:val="center"/>
          </w:tcPr>
          <w:p w14:paraId="38EE37E9"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CATHARE2</w:t>
            </w:r>
          </w:p>
        </w:tc>
        <w:tc>
          <w:tcPr>
            <w:tcW w:w="684" w:type="pct"/>
            <w:tcBorders>
              <w:top w:val="nil"/>
              <w:left w:val="nil"/>
              <w:bottom w:val="nil"/>
              <w:right w:val="nil"/>
            </w:tcBorders>
          </w:tcPr>
          <w:p w14:paraId="25E3AA48" w14:textId="77777777" w:rsidR="00F2532F" w:rsidRPr="00087387" w:rsidRDefault="00F2532F" w:rsidP="009412C8">
            <w:pPr>
              <w:spacing w:before="60" w:after="60" w:line="276" w:lineRule="auto"/>
              <w:jc w:val="center"/>
              <w:rPr>
                <w:rFonts w:cs="Calibri"/>
                <w:bCs/>
                <w:color w:val="000000"/>
                <w:sz w:val="14"/>
                <w:szCs w:val="14"/>
                <w:lang w:val="en-US" w:eastAsia="sk-SK"/>
              </w:rPr>
            </w:pPr>
            <w:r w:rsidRPr="00087387">
              <w:rPr>
                <w:rFonts w:cs="Calibri"/>
                <w:bCs/>
                <w:color w:val="000000"/>
                <w:sz w:val="14"/>
                <w:szCs w:val="14"/>
                <w:lang w:val="en-US" w:eastAsia="sk-SK"/>
              </w:rPr>
              <w:t>CATHARE2</w:t>
            </w:r>
          </w:p>
        </w:tc>
      </w:tr>
      <w:tr w:rsidR="007C6D68" w:rsidRPr="00083FF2" w14:paraId="7438ADAD" w14:textId="77777777" w:rsidTr="00087387">
        <w:trPr>
          <w:trHeight w:val="113"/>
        </w:trPr>
        <w:tc>
          <w:tcPr>
            <w:tcW w:w="1945" w:type="pct"/>
            <w:tcBorders>
              <w:top w:val="single" w:sz="4" w:space="0" w:color="auto"/>
              <w:left w:val="nil"/>
              <w:bottom w:val="single" w:sz="4" w:space="0" w:color="auto"/>
              <w:right w:val="nil"/>
            </w:tcBorders>
            <w:shd w:val="clear" w:color="auto" w:fill="auto"/>
            <w:vAlign w:val="center"/>
          </w:tcPr>
          <w:p w14:paraId="375D69AF" w14:textId="33B089AA" w:rsidR="00F2532F" w:rsidRPr="00087387" w:rsidRDefault="00F2532F" w:rsidP="009412C8">
            <w:pPr>
              <w:spacing w:before="60" w:after="60" w:line="276" w:lineRule="auto"/>
              <w:rPr>
                <w:rFonts w:cs="Calibri"/>
                <w:color w:val="000000"/>
                <w:sz w:val="14"/>
                <w:szCs w:val="14"/>
                <w:lang w:val="en-US" w:eastAsia="sk-SK"/>
              </w:rPr>
            </w:pPr>
            <w:r w:rsidRPr="00087387">
              <w:rPr>
                <w:rFonts w:cs="Calibri"/>
                <w:color w:val="000000"/>
                <w:sz w:val="14"/>
                <w:szCs w:val="14"/>
                <w:lang w:val="en-US" w:eastAsia="sk-SK"/>
              </w:rPr>
              <w:t>LOCA 3 inch at cold duct No.1</w:t>
            </w:r>
          </w:p>
        </w:tc>
        <w:tc>
          <w:tcPr>
            <w:tcW w:w="633" w:type="pct"/>
            <w:tcBorders>
              <w:top w:val="single" w:sz="4" w:space="0" w:color="auto"/>
              <w:left w:val="nil"/>
              <w:bottom w:val="single" w:sz="4" w:space="0" w:color="auto"/>
              <w:right w:val="nil"/>
            </w:tcBorders>
            <w:shd w:val="clear" w:color="auto" w:fill="auto"/>
            <w:vAlign w:val="center"/>
          </w:tcPr>
          <w:p w14:paraId="15AC23F6" w14:textId="28759751"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0.0</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07EC4F7D" w14:textId="2AF8FFED"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0.0</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0FB22DF4" w14:textId="1A84BF4E"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0.0</w:t>
            </w:r>
            <w:r w:rsidR="000307EE" w:rsidRPr="00087387">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41999E51" w14:textId="42E52F65" w:rsidR="00F2532F" w:rsidRPr="00087387" w:rsidRDefault="00F2532F" w:rsidP="009412C8">
            <w:pPr>
              <w:spacing w:before="60" w:after="60"/>
              <w:jc w:val="center"/>
              <w:rPr>
                <w:rFonts w:cs="Calibri"/>
                <w:color w:val="000000"/>
                <w:sz w:val="14"/>
                <w:szCs w:val="14"/>
                <w:lang w:val="en-US" w:eastAsia="sk-SK"/>
              </w:rPr>
            </w:pPr>
            <w:r w:rsidRPr="00087387">
              <w:rPr>
                <w:rFonts w:cs="Calibri"/>
                <w:color w:val="000000"/>
                <w:sz w:val="14"/>
                <w:szCs w:val="14"/>
                <w:lang w:val="en-US" w:eastAsia="sk-SK"/>
              </w:rPr>
              <w:t>0.0</w:t>
            </w:r>
            <w:r w:rsidR="000307EE" w:rsidRPr="00087387">
              <w:rPr>
                <w:rFonts w:cs="Calibri"/>
                <w:color w:val="000000"/>
                <w:sz w:val="14"/>
                <w:szCs w:val="14"/>
                <w:lang w:val="en-US" w:eastAsia="sk-SK"/>
              </w:rPr>
              <w:t xml:space="preserve"> s</w:t>
            </w:r>
          </w:p>
        </w:tc>
        <w:tc>
          <w:tcPr>
            <w:tcW w:w="684" w:type="pct"/>
            <w:tcBorders>
              <w:top w:val="single" w:sz="4" w:space="0" w:color="auto"/>
              <w:left w:val="nil"/>
              <w:bottom w:val="single" w:sz="4" w:space="0" w:color="auto"/>
              <w:right w:val="nil"/>
            </w:tcBorders>
            <w:vAlign w:val="center"/>
          </w:tcPr>
          <w:p w14:paraId="3D5B5780" w14:textId="48D129F7" w:rsidR="00F2532F" w:rsidRPr="00087387" w:rsidRDefault="00F2532F" w:rsidP="009412C8">
            <w:pPr>
              <w:spacing w:before="60" w:after="60"/>
              <w:jc w:val="center"/>
              <w:rPr>
                <w:rFonts w:cs="Calibri"/>
                <w:color w:val="000000"/>
                <w:sz w:val="14"/>
                <w:szCs w:val="14"/>
                <w:lang w:val="en-US" w:eastAsia="sk-SK"/>
              </w:rPr>
            </w:pPr>
            <w:r w:rsidRPr="00087387">
              <w:rPr>
                <w:rFonts w:cs="Calibri"/>
                <w:color w:val="000000"/>
                <w:sz w:val="14"/>
                <w:szCs w:val="14"/>
                <w:lang w:val="en-US" w:eastAsia="sk-SK"/>
              </w:rPr>
              <w:t>0.0</w:t>
            </w:r>
            <w:r w:rsidR="000307EE" w:rsidRPr="00083FF2">
              <w:rPr>
                <w:rFonts w:cs="Calibri"/>
                <w:color w:val="000000"/>
                <w:sz w:val="14"/>
                <w:szCs w:val="14"/>
                <w:lang w:val="en-US" w:eastAsia="sk-SK"/>
              </w:rPr>
              <w:t xml:space="preserve"> s</w:t>
            </w:r>
          </w:p>
        </w:tc>
      </w:tr>
      <w:tr w:rsidR="00B74BD8" w:rsidRPr="00083FF2" w14:paraId="6DF0A3EE" w14:textId="77777777" w:rsidTr="00B74BD8">
        <w:trPr>
          <w:trHeight w:val="113"/>
        </w:trPr>
        <w:tc>
          <w:tcPr>
            <w:tcW w:w="1945" w:type="pct"/>
            <w:tcBorders>
              <w:top w:val="single" w:sz="4" w:space="0" w:color="auto"/>
              <w:left w:val="nil"/>
              <w:bottom w:val="single" w:sz="4" w:space="0" w:color="auto"/>
              <w:right w:val="nil"/>
            </w:tcBorders>
            <w:shd w:val="clear" w:color="auto" w:fill="auto"/>
            <w:vAlign w:val="center"/>
          </w:tcPr>
          <w:p w14:paraId="3D6BC06E" w14:textId="6FF4BF61" w:rsidR="00F2532F" w:rsidRPr="00087387" w:rsidRDefault="00C5704F" w:rsidP="009412C8">
            <w:pPr>
              <w:spacing w:before="60" w:after="60" w:line="276" w:lineRule="auto"/>
              <w:rPr>
                <w:rFonts w:cs="Calibri"/>
                <w:color w:val="000000"/>
                <w:sz w:val="14"/>
                <w:szCs w:val="14"/>
                <w:lang w:val="en-US" w:eastAsia="sk-SK"/>
              </w:rPr>
            </w:pPr>
            <w:r w:rsidRPr="00083FF2">
              <w:rPr>
                <w:rFonts w:cs="Calibri"/>
                <w:color w:val="000000"/>
                <w:sz w:val="14"/>
                <w:szCs w:val="14"/>
                <w:lang w:val="en-US" w:eastAsia="sk-SK"/>
              </w:rPr>
              <w:t>Scram</w:t>
            </w:r>
            <w:r w:rsidR="00F2532F" w:rsidRPr="00087387">
              <w:rPr>
                <w:rFonts w:cs="Calibri"/>
                <w:color w:val="000000"/>
                <w:sz w:val="14"/>
                <w:szCs w:val="14"/>
                <w:lang w:val="en-US" w:eastAsia="sk-SK"/>
              </w:rPr>
              <w:t xml:space="preserve"> signal No. 7 “Power to mass ratio &gt; 130%”</w:t>
            </w:r>
          </w:p>
        </w:tc>
        <w:tc>
          <w:tcPr>
            <w:tcW w:w="633" w:type="pct"/>
            <w:tcBorders>
              <w:top w:val="single" w:sz="4" w:space="0" w:color="auto"/>
              <w:left w:val="nil"/>
              <w:bottom w:val="single" w:sz="4" w:space="0" w:color="auto"/>
              <w:right w:val="nil"/>
            </w:tcBorders>
            <w:shd w:val="clear" w:color="auto" w:fill="auto"/>
            <w:vAlign w:val="center"/>
          </w:tcPr>
          <w:p w14:paraId="69C21C17" w14:textId="62A20740"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0.1</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56BCA048" w14:textId="772F4416"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0.1</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1D5DC2A6" w14:textId="6955446F"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0.4</w:t>
            </w:r>
            <w:r w:rsidR="000307EE" w:rsidRPr="00087387">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310121A3" w14:textId="64395E85"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0.1</w:t>
            </w:r>
            <w:r w:rsidR="000307EE" w:rsidRPr="00083FF2">
              <w:rPr>
                <w:rFonts w:cs="Calibri"/>
                <w:color w:val="000000"/>
                <w:sz w:val="14"/>
                <w:szCs w:val="14"/>
                <w:lang w:val="en-US" w:eastAsia="sk-SK"/>
              </w:rPr>
              <w:t xml:space="preserve"> s</w:t>
            </w:r>
          </w:p>
        </w:tc>
        <w:tc>
          <w:tcPr>
            <w:tcW w:w="684" w:type="pct"/>
            <w:tcBorders>
              <w:top w:val="single" w:sz="4" w:space="0" w:color="auto"/>
              <w:left w:val="nil"/>
              <w:bottom w:val="single" w:sz="4" w:space="0" w:color="auto"/>
              <w:right w:val="nil"/>
            </w:tcBorders>
            <w:vAlign w:val="center"/>
          </w:tcPr>
          <w:p w14:paraId="1374410F" w14:textId="11137225"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0.1</w:t>
            </w:r>
            <w:r w:rsidR="000307EE" w:rsidRPr="00083FF2">
              <w:rPr>
                <w:rFonts w:cs="Calibri"/>
                <w:color w:val="000000"/>
                <w:sz w:val="14"/>
                <w:szCs w:val="14"/>
                <w:lang w:val="en-US" w:eastAsia="sk-SK"/>
              </w:rPr>
              <w:t xml:space="preserve"> s</w:t>
            </w:r>
          </w:p>
        </w:tc>
      </w:tr>
      <w:tr w:rsidR="00B74BD8" w:rsidRPr="00083FF2" w14:paraId="1855BC3A" w14:textId="77777777" w:rsidTr="00B74BD8">
        <w:trPr>
          <w:trHeight w:val="113"/>
        </w:trPr>
        <w:tc>
          <w:tcPr>
            <w:tcW w:w="1945" w:type="pct"/>
            <w:tcBorders>
              <w:top w:val="single" w:sz="4" w:space="0" w:color="auto"/>
              <w:left w:val="nil"/>
              <w:bottom w:val="single" w:sz="4" w:space="0" w:color="auto"/>
              <w:right w:val="nil"/>
            </w:tcBorders>
            <w:shd w:val="clear" w:color="auto" w:fill="auto"/>
            <w:vAlign w:val="center"/>
          </w:tcPr>
          <w:p w14:paraId="43CDC63D" w14:textId="77777777" w:rsidR="00F2532F" w:rsidRPr="00087387" w:rsidRDefault="00F2532F" w:rsidP="009412C8">
            <w:pPr>
              <w:spacing w:before="60" w:after="60" w:line="276" w:lineRule="auto"/>
              <w:rPr>
                <w:rFonts w:cs="Calibri"/>
                <w:color w:val="000000"/>
                <w:sz w:val="14"/>
                <w:szCs w:val="14"/>
                <w:lang w:val="en-US" w:eastAsia="sk-SK"/>
              </w:rPr>
            </w:pPr>
            <w:r w:rsidRPr="00087387">
              <w:rPr>
                <w:rFonts w:cs="Calibri"/>
                <w:color w:val="000000"/>
                <w:sz w:val="14"/>
                <w:szCs w:val="14"/>
                <w:lang w:val="en-US" w:eastAsia="sk-SK"/>
              </w:rPr>
              <w:t>Beginning of control rods motion</w:t>
            </w:r>
          </w:p>
        </w:tc>
        <w:tc>
          <w:tcPr>
            <w:tcW w:w="633" w:type="pct"/>
            <w:tcBorders>
              <w:top w:val="single" w:sz="4" w:space="0" w:color="auto"/>
              <w:left w:val="nil"/>
              <w:bottom w:val="single" w:sz="4" w:space="0" w:color="auto"/>
              <w:right w:val="nil"/>
            </w:tcBorders>
            <w:shd w:val="clear" w:color="auto" w:fill="auto"/>
            <w:vAlign w:val="center"/>
          </w:tcPr>
          <w:p w14:paraId="483AF7D6" w14:textId="11E3DE92"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1.1</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1942B93E" w14:textId="11AC4380"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0.1</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2FC9339A" w14:textId="3CBE5A3C"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1.4</w:t>
            </w:r>
            <w:r w:rsidR="000307EE" w:rsidRPr="00087387">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54CD57A3" w14:textId="6C3A7C4C"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0.1</w:t>
            </w:r>
            <w:r w:rsidR="000307EE" w:rsidRPr="00083FF2">
              <w:rPr>
                <w:rFonts w:cs="Calibri"/>
                <w:color w:val="000000"/>
                <w:sz w:val="14"/>
                <w:szCs w:val="14"/>
                <w:lang w:val="en-US" w:eastAsia="sk-SK"/>
              </w:rPr>
              <w:t xml:space="preserve"> s</w:t>
            </w:r>
          </w:p>
        </w:tc>
        <w:tc>
          <w:tcPr>
            <w:tcW w:w="684" w:type="pct"/>
            <w:tcBorders>
              <w:top w:val="single" w:sz="4" w:space="0" w:color="auto"/>
              <w:left w:val="nil"/>
              <w:bottom w:val="single" w:sz="4" w:space="0" w:color="auto"/>
              <w:right w:val="nil"/>
            </w:tcBorders>
            <w:vAlign w:val="center"/>
          </w:tcPr>
          <w:p w14:paraId="64A7E6FF" w14:textId="7A52EFEF"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1.1</w:t>
            </w:r>
            <w:r w:rsidR="000307EE" w:rsidRPr="00083FF2">
              <w:rPr>
                <w:rFonts w:cs="Calibri"/>
                <w:color w:val="000000"/>
                <w:sz w:val="14"/>
                <w:szCs w:val="14"/>
                <w:lang w:val="en-US" w:eastAsia="sk-SK"/>
              </w:rPr>
              <w:t xml:space="preserve"> s</w:t>
            </w:r>
          </w:p>
        </w:tc>
      </w:tr>
      <w:tr w:rsidR="00C5704F" w:rsidRPr="00083FF2" w14:paraId="732CFDE2" w14:textId="77777777" w:rsidTr="00087387">
        <w:trPr>
          <w:trHeight w:val="113"/>
        </w:trPr>
        <w:tc>
          <w:tcPr>
            <w:tcW w:w="1945" w:type="pct"/>
            <w:tcBorders>
              <w:top w:val="single" w:sz="4" w:space="0" w:color="auto"/>
              <w:left w:val="nil"/>
              <w:bottom w:val="nil"/>
              <w:right w:val="nil"/>
            </w:tcBorders>
            <w:shd w:val="clear" w:color="auto" w:fill="auto"/>
            <w:vAlign w:val="center"/>
          </w:tcPr>
          <w:p w14:paraId="2C22ACA7" w14:textId="2951D949" w:rsidR="00F2532F" w:rsidRPr="00087387" w:rsidRDefault="00F2532F" w:rsidP="009412C8">
            <w:pPr>
              <w:spacing w:before="60" w:after="60" w:line="276" w:lineRule="auto"/>
              <w:rPr>
                <w:rFonts w:cs="Calibri"/>
                <w:color w:val="000000"/>
                <w:sz w:val="14"/>
                <w:szCs w:val="14"/>
                <w:lang w:val="en-US" w:eastAsia="sk-SK"/>
              </w:rPr>
            </w:pPr>
            <w:r w:rsidRPr="00087387">
              <w:rPr>
                <w:rFonts w:cs="Calibri"/>
                <w:color w:val="000000"/>
                <w:sz w:val="14"/>
                <w:szCs w:val="14"/>
                <w:lang w:val="en-US" w:eastAsia="sk-SK"/>
              </w:rPr>
              <w:t>1</w:t>
            </w:r>
            <w:r w:rsidRPr="00087387">
              <w:rPr>
                <w:rFonts w:cs="Calibri"/>
                <w:color w:val="000000"/>
                <w:sz w:val="14"/>
                <w:szCs w:val="14"/>
                <w:vertAlign w:val="superscript"/>
                <w:lang w:val="en-US" w:eastAsia="sk-SK"/>
              </w:rPr>
              <w:t>st</w:t>
            </w:r>
            <w:r w:rsidRPr="00087387">
              <w:rPr>
                <w:rFonts w:cs="Calibri"/>
                <w:color w:val="000000"/>
                <w:sz w:val="14"/>
                <w:szCs w:val="14"/>
                <w:lang w:val="en-US" w:eastAsia="sk-SK"/>
              </w:rPr>
              <w:t xml:space="preserve"> </w:t>
            </w:r>
            <w:r w:rsidR="00473F15">
              <w:rPr>
                <w:rFonts w:cs="Calibri"/>
                <w:color w:val="000000"/>
                <w:sz w:val="14"/>
                <w:szCs w:val="14"/>
                <w:lang w:val="en-US" w:eastAsia="sk-SK"/>
              </w:rPr>
              <w:t>maximum</w:t>
            </w:r>
            <w:r w:rsidRPr="00087387">
              <w:rPr>
                <w:rFonts w:cs="Calibri"/>
                <w:color w:val="000000"/>
                <w:sz w:val="14"/>
                <w:szCs w:val="14"/>
                <w:lang w:val="en-US" w:eastAsia="sk-SK"/>
              </w:rPr>
              <w:t xml:space="preserve"> of fuel cladding temperature</w:t>
            </w:r>
          </w:p>
        </w:tc>
        <w:tc>
          <w:tcPr>
            <w:tcW w:w="633" w:type="pct"/>
            <w:tcBorders>
              <w:top w:val="single" w:sz="4" w:space="0" w:color="auto"/>
              <w:left w:val="nil"/>
              <w:bottom w:val="nil"/>
              <w:right w:val="nil"/>
            </w:tcBorders>
            <w:shd w:val="clear" w:color="auto" w:fill="auto"/>
            <w:vAlign w:val="center"/>
          </w:tcPr>
          <w:p w14:paraId="49464342" w14:textId="04464B4C"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1.7</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nil"/>
              <w:right w:val="nil"/>
            </w:tcBorders>
            <w:shd w:val="clear" w:color="auto" w:fill="auto"/>
            <w:vAlign w:val="center"/>
          </w:tcPr>
          <w:p w14:paraId="278F047C" w14:textId="3B15A9CE"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1.1</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nil"/>
              <w:right w:val="nil"/>
            </w:tcBorders>
            <w:shd w:val="clear" w:color="auto" w:fill="auto"/>
            <w:vAlign w:val="center"/>
          </w:tcPr>
          <w:p w14:paraId="34ABC3CB" w14:textId="0F32CBE8"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2.3</w:t>
            </w:r>
            <w:r w:rsidR="000307EE" w:rsidRPr="00087387">
              <w:rPr>
                <w:rFonts w:cs="Calibri"/>
                <w:color w:val="000000"/>
                <w:sz w:val="14"/>
                <w:szCs w:val="14"/>
                <w:lang w:val="en-US" w:eastAsia="sk-SK"/>
              </w:rPr>
              <w:t xml:space="preserve"> s</w:t>
            </w:r>
          </w:p>
        </w:tc>
        <w:tc>
          <w:tcPr>
            <w:tcW w:w="579" w:type="pct"/>
            <w:tcBorders>
              <w:top w:val="single" w:sz="4" w:space="0" w:color="auto"/>
              <w:left w:val="nil"/>
              <w:bottom w:val="nil"/>
              <w:right w:val="nil"/>
            </w:tcBorders>
            <w:shd w:val="clear" w:color="auto" w:fill="auto"/>
            <w:vAlign w:val="center"/>
          </w:tcPr>
          <w:p w14:paraId="3C8305CF" w14:textId="3A7C9D57"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2.0</w:t>
            </w:r>
            <w:r w:rsidR="000307EE" w:rsidRPr="00083FF2">
              <w:rPr>
                <w:rFonts w:cs="Calibri"/>
                <w:color w:val="000000"/>
                <w:sz w:val="14"/>
                <w:szCs w:val="14"/>
                <w:lang w:val="en-US" w:eastAsia="sk-SK"/>
              </w:rPr>
              <w:t xml:space="preserve"> s</w:t>
            </w:r>
          </w:p>
        </w:tc>
        <w:tc>
          <w:tcPr>
            <w:tcW w:w="684" w:type="pct"/>
            <w:tcBorders>
              <w:top w:val="single" w:sz="4" w:space="0" w:color="auto"/>
              <w:left w:val="nil"/>
              <w:bottom w:val="nil"/>
              <w:right w:val="nil"/>
            </w:tcBorders>
            <w:vAlign w:val="center"/>
          </w:tcPr>
          <w:p w14:paraId="09829F7C" w14:textId="4E6F542C"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2.7</w:t>
            </w:r>
            <w:r w:rsidR="000307EE" w:rsidRPr="00083FF2">
              <w:rPr>
                <w:rFonts w:cs="Calibri"/>
                <w:color w:val="000000"/>
                <w:sz w:val="14"/>
                <w:szCs w:val="14"/>
                <w:lang w:val="en-US" w:eastAsia="sk-SK"/>
              </w:rPr>
              <w:t xml:space="preserve"> s</w:t>
            </w:r>
          </w:p>
        </w:tc>
      </w:tr>
      <w:tr w:rsidR="000307EE" w:rsidRPr="00083FF2" w14:paraId="0F0B8979" w14:textId="77777777" w:rsidTr="00B74BD8">
        <w:trPr>
          <w:trHeight w:val="113"/>
        </w:trPr>
        <w:tc>
          <w:tcPr>
            <w:tcW w:w="1945" w:type="pct"/>
            <w:tcBorders>
              <w:top w:val="nil"/>
              <w:left w:val="nil"/>
              <w:bottom w:val="single" w:sz="4" w:space="0" w:color="auto"/>
              <w:right w:val="nil"/>
            </w:tcBorders>
            <w:shd w:val="clear" w:color="auto" w:fill="auto"/>
            <w:vAlign w:val="center"/>
          </w:tcPr>
          <w:p w14:paraId="2014BCE4" w14:textId="77777777" w:rsidR="00F2532F" w:rsidRPr="00087387" w:rsidRDefault="00F2532F" w:rsidP="009412C8">
            <w:pPr>
              <w:spacing w:before="60" w:after="60" w:line="276" w:lineRule="auto"/>
              <w:rPr>
                <w:rFonts w:cs="Calibri"/>
                <w:color w:val="000000"/>
                <w:sz w:val="14"/>
                <w:szCs w:val="14"/>
                <w:lang w:val="en-US" w:eastAsia="sk-SK"/>
              </w:rPr>
            </w:pPr>
            <w:r w:rsidRPr="00087387">
              <w:rPr>
                <w:rFonts w:cs="Calibri"/>
                <w:color w:val="000000"/>
                <w:sz w:val="14"/>
                <w:szCs w:val="14"/>
                <w:lang w:val="en-US" w:eastAsia="sk-SK"/>
              </w:rPr>
              <w:t>Value</w:t>
            </w:r>
          </w:p>
        </w:tc>
        <w:tc>
          <w:tcPr>
            <w:tcW w:w="633" w:type="pct"/>
            <w:tcBorders>
              <w:top w:val="nil"/>
              <w:left w:val="nil"/>
              <w:bottom w:val="single" w:sz="4" w:space="0" w:color="auto"/>
              <w:right w:val="nil"/>
            </w:tcBorders>
            <w:shd w:val="clear" w:color="auto" w:fill="auto"/>
            <w:vAlign w:val="center"/>
          </w:tcPr>
          <w:p w14:paraId="569F3EFC" w14:textId="77777777"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606.4 °C</w:t>
            </w:r>
          </w:p>
        </w:tc>
        <w:tc>
          <w:tcPr>
            <w:tcW w:w="579" w:type="pct"/>
            <w:tcBorders>
              <w:top w:val="nil"/>
              <w:left w:val="nil"/>
              <w:bottom w:val="single" w:sz="4" w:space="0" w:color="auto"/>
              <w:right w:val="nil"/>
            </w:tcBorders>
            <w:shd w:val="clear" w:color="auto" w:fill="auto"/>
            <w:vAlign w:val="center"/>
          </w:tcPr>
          <w:p w14:paraId="36402051" w14:textId="77777777"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585.0 °C</w:t>
            </w:r>
          </w:p>
        </w:tc>
        <w:tc>
          <w:tcPr>
            <w:tcW w:w="579" w:type="pct"/>
            <w:tcBorders>
              <w:top w:val="nil"/>
              <w:left w:val="nil"/>
              <w:bottom w:val="single" w:sz="4" w:space="0" w:color="auto"/>
              <w:right w:val="nil"/>
            </w:tcBorders>
            <w:shd w:val="clear" w:color="auto" w:fill="auto"/>
            <w:vAlign w:val="center"/>
          </w:tcPr>
          <w:p w14:paraId="552483F0" w14:textId="77777777"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675.5 °C</w:t>
            </w:r>
          </w:p>
        </w:tc>
        <w:tc>
          <w:tcPr>
            <w:tcW w:w="579" w:type="pct"/>
            <w:tcBorders>
              <w:top w:val="nil"/>
              <w:left w:val="nil"/>
              <w:bottom w:val="single" w:sz="4" w:space="0" w:color="auto"/>
              <w:right w:val="nil"/>
            </w:tcBorders>
            <w:shd w:val="clear" w:color="auto" w:fill="auto"/>
            <w:vAlign w:val="center"/>
          </w:tcPr>
          <w:p w14:paraId="74E67716" w14:textId="77777777"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588.7 °C</w:t>
            </w:r>
          </w:p>
        </w:tc>
        <w:tc>
          <w:tcPr>
            <w:tcW w:w="684" w:type="pct"/>
            <w:tcBorders>
              <w:top w:val="nil"/>
              <w:left w:val="nil"/>
              <w:bottom w:val="single" w:sz="4" w:space="0" w:color="auto"/>
              <w:right w:val="nil"/>
            </w:tcBorders>
            <w:vAlign w:val="center"/>
          </w:tcPr>
          <w:p w14:paraId="48736C38" w14:textId="77777777"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626.8 °C</w:t>
            </w:r>
          </w:p>
        </w:tc>
      </w:tr>
      <w:tr w:rsidR="007C6D68" w:rsidRPr="00083FF2" w14:paraId="0F938094" w14:textId="77777777" w:rsidTr="00087387">
        <w:trPr>
          <w:trHeight w:val="113"/>
        </w:trPr>
        <w:tc>
          <w:tcPr>
            <w:tcW w:w="1945" w:type="pct"/>
            <w:tcBorders>
              <w:top w:val="single" w:sz="4" w:space="0" w:color="auto"/>
              <w:left w:val="nil"/>
              <w:bottom w:val="single" w:sz="4" w:space="0" w:color="auto"/>
              <w:right w:val="nil"/>
            </w:tcBorders>
            <w:shd w:val="clear" w:color="auto" w:fill="auto"/>
            <w:vAlign w:val="center"/>
          </w:tcPr>
          <w:p w14:paraId="48A5945D" w14:textId="77777777" w:rsidR="00F2532F" w:rsidRPr="00087387" w:rsidRDefault="00F2532F" w:rsidP="009412C8">
            <w:pPr>
              <w:spacing w:before="60" w:after="60" w:line="276" w:lineRule="auto"/>
              <w:rPr>
                <w:rFonts w:cs="Calibri"/>
                <w:color w:val="000000"/>
                <w:sz w:val="14"/>
                <w:szCs w:val="14"/>
                <w:lang w:val="en-US" w:eastAsia="sk-SK"/>
              </w:rPr>
            </w:pPr>
            <w:r w:rsidRPr="00087387">
              <w:rPr>
                <w:rFonts w:cs="Calibri"/>
                <w:color w:val="000000"/>
                <w:sz w:val="14"/>
                <w:szCs w:val="14"/>
                <w:lang w:val="en-US" w:eastAsia="sk-SK"/>
              </w:rPr>
              <w:t>Lower plenum and guard vessel pressure equal</w:t>
            </w:r>
          </w:p>
        </w:tc>
        <w:tc>
          <w:tcPr>
            <w:tcW w:w="633" w:type="pct"/>
            <w:tcBorders>
              <w:top w:val="single" w:sz="4" w:space="0" w:color="auto"/>
              <w:left w:val="nil"/>
              <w:bottom w:val="single" w:sz="4" w:space="0" w:color="auto"/>
              <w:right w:val="nil"/>
            </w:tcBorders>
            <w:shd w:val="clear" w:color="auto" w:fill="auto"/>
            <w:vAlign w:val="center"/>
          </w:tcPr>
          <w:p w14:paraId="13399079" w14:textId="3C8DD2DF"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215.0</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22683FE2" w14:textId="6E8719E2"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170.0</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14679759" w14:textId="6E8CD736"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280.0</w:t>
            </w:r>
            <w:r w:rsidR="000307EE" w:rsidRPr="00087387">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6525E76E" w14:textId="58065975"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220.0</w:t>
            </w:r>
            <w:r w:rsidR="000307EE" w:rsidRPr="00083FF2">
              <w:rPr>
                <w:rFonts w:cs="Calibri"/>
                <w:color w:val="000000"/>
                <w:sz w:val="14"/>
                <w:szCs w:val="14"/>
                <w:lang w:val="en-US" w:eastAsia="sk-SK"/>
              </w:rPr>
              <w:t xml:space="preserve"> s</w:t>
            </w:r>
          </w:p>
        </w:tc>
        <w:tc>
          <w:tcPr>
            <w:tcW w:w="684" w:type="pct"/>
            <w:tcBorders>
              <w:top w:val="single" w:sz="4" w:space="0" w:color="auto"/>
              <w:left w:val="nil"/>
              <w:bottom w:val="single" w:sz="4" w:space="0" w:color="auto"/>
              <w:right w:val="nil"/>
            </w:tcBorders>
            <w:vAlign w:val="center"/>
          </w:tcPr>
          <w:p w14:paraId="7A2C4657" w14:textId="483E3C81"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180.0</w:t>
            </w:r>
            <w:r w:rsidR="000307EE" w:rsidRPr="00083FF2">
              <w:rPr>
                <w:rFonts w:cs="Calibri"/>
                <w:color w:val="000000"/>
                <w:sz w:val="14"/>
                <w:szCs w:val="14"/>
                <w:lang w:val="en-US" w:eastAsia="sk-SK"/>
              </w:rPr>
              <w:t xml:space="preserve"> s</w:t>
            </w:r>
          </w:p>
        </w:tc>
      </w:tr>
      <w:tr w:rsidR="007C6D68" w:rsidRPr="00083FF2" w14:paraId="7D8F1B85" w14:textId="77777777" w:rsidTr="00087387">
        <w:trPr>
          <w:trHeight w:val="113"/>
        </w:trPr>
        <w:tc>
          <w:tcPr>
            <w:tcW w:w="1945" w:type="pct"/>
            <w:tcBorders>
              <w:top w:val="single" w:sz="4" w:space="0" w:color="auto"/>
              <w:left w:val="nil"/>
              <w:bottom w:val="single" w:sz="4" w:space="0" w:color="auto"/>
              <w:right w:val="nil"/>
            </w:tcBorders>
            <w:shd w:val="clear" w:color="auto" w:fill="auto"/>
            <w:vAlign w:val="center"/>
          </w:tcPr>
          <w:p w14:paraId="6F9235FE" w14:textId="77777777" w:rsidR="00F2532F" w:rsidRPr="00087387" w:rsidRDefault="00F2532F" w:rsidP="009412C8">
            <w:pPr>
              <w:spacing w:before="60" w:after="60" w:line="276" w:lineRule="auto"/>
              <w:rPr>
                <w:rFonts w:cs="Calibri"/>
                <w:color w:val="000000"/>
                <w:sz w:val="14"/>
                <w:szCs w:val="14"/>
                <w:lang w:val="en-US" w:eastAsia="sk-SK"/>
              </w:rPr>
            </w:pPr>
            <w:r w:rsidRPr="00087387">
              <w:rPr>
                <w:rFonts w:cs="Calibri"/>
                <w:color w:val="000000"/>
                <w:sz w:val="14"/>
                <w:szCs w:val="14"/>
                <w:lang w:val="en-US" w:eastAsia="sk-SK"/>
              </w:rPr>
              <w:t>Break flow rate less than 0.05 kg/s</w:t>
            </w:r>
          </w:p>
        </w:tc>
        <w:tc>
          <w:tcPr>
            <w:tcW w:w="633" w:type="pct"/>
            <w:tcBorders>
              <w:top w:val="single" w:sz="4" w:space="0" w:color="auto"/>
              <w:left w:val="nil"/>
              <w:bottom w:val="single" w:sz="4" w:space="0" w:color="auto"/>
              <w:right w:val="nil"/>
            </w:tcBorders>
            <w:shd w:val="clear" w:color="auto" w:fill="auto"/>
            <w:vAlign w:val="center"/>
          </w:tcPr>
          <w:p w14:paraId="572E4064" w14:textId="44A667D1"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277.0</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2469248E" w14:textId="183F7B44"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317.0</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70AC2876" w14:textId="3FACE0C8"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284.0</w:t>
            </w:r>
            <w:r w:rsidR="000307EE" w:rsidRPr="00087387">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17991EA5" w14:textId="2EAAB6C0"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300.0</w:t>
            </w:r>
            <w:r w:rsidR="000307EE" w:rsidRPr="00083FF2">
              <w:rPr>
                <w:rFonts w:cs="Calibri"/>
                <w:color w:val="000000"/>
                <w:sz w:val="14"/>
                <w:szCs w:val="14"/>
                <w:lang w:val="en-US" w:eastAsia="sk-SK"/>
              </w:rPr>
              <w:t xml:space="preserve"> s</w:t>
            </w:r>
          </w:p>
        </w:tc>
        <w:tc>
          <w:tcPr>
            <w:tcW w:w="684" w:type="pct"/>
            <w:tcBorders>
              <w:top w:val="single" w:sz="4" w:space="0" w:color="auto"/>
              <w:left w:val="nil"/>
              <w:bottom w:val="single" w:sz="4" w:space="0" w:color="auto"/>
              <w:right w:val="nil"/>
            </w:tcBorders>
            <w:vAlign w:val="center"/>
          </w:tcPr>
          <w:p w14:paraId="68396972" w14:textId="6FCC9147"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291.3</w:t>
            </w:r>
            <w:r w:rsidR="000307EE" w:rsidRPr="00083FF2">
              <w:rPr>
                <w:rFonts w:cs="Calibri"/>
                <w:color w:val="000000"/>
                <w:sz w:val="14"/>
                <w:szCs w:val="14"/>
                <w:lang w:val="en-US" w:eastAsia="sk-SK"/>
              </w:rPr>
              <w:t xml:space="preserve"> s</w:t>
            </w:r>
          </w:p>
        </w:tc>
      </w:tr>
      <w:tr w:rsidR="007C6D68" w:rsidRPr="00083FF2" w14:paraId="11082FC6" w14:textId="77777777" w:rsidTr="00087387">
        <w:trPr>
          <w:trHeight w:val="113"/>
        </w:trPr>
        <w:tc>
          <w:tcPr>
            <w:tcW w:w="1945" w:type="pct"/>
            <w:tcBorders>
              <w:top w:val="single" w:sz="4" w:space="0" w:color="auto"/>
              <w:left w:val="nil"/>
              <w:bottom w:val="single" w:sz="4" w:space="0" w:color="auto"/>
              <w:right w:val="nil"/>
            </w:tcBorders>
            <w:shd w:val="clear" w:color="auto" w:fill="auto"/>
            <w:vAlign w:val="center"/>
          </w:tcPr>
          <w:p w14:paraId="2CFD1A1E" w14:textId="0F2B1D06" w:rsidR="00F2532F" w:rsidRPr="00087387" w:rsidRDefault="00F2532F" w:rsidP="009412C8">
            <w:pPr>
              <w:spacing w:before="60" w:after="60" w:line="276" w:lineRule="auto"/>
              <w:rPr>
                <w:rFonts w:cs="Calibri"/>
                <w:color w:val="000000"/>
                <w:sz w:val="14"/>
                <w:szCs w:val="14"/>
                <w:lang w:val="en-US" w:eastAsia="sk-SK"/>
              </w:rPr>
            </w:pPr>
            <w:r w:rsidRPr="00087387">
              <w:rPr>
                <w:rFonts w:cs="Calibri"/>
                <w:color w:val="000000"/>
                <w:sz w:val="14"/>
                <w:szCs w:val="14"/>
                <w:lang w:val="en-US" w:eastAsia="sk-SK"/>
              </w:rPr>
              <w:t>Maximum guard vessel pressure</w:t>
            </w:r>
            <w:r w:rsidR="00473F15">
              <w:rPr>
                <w:rFonts w:cs="Calibri"/>
                <w:color w:val="000000"/>
                <w:sz w:val="14"/>
                <w:szCs w:val="14"/>
                <w:lang w:val="en-US" w:eastAsia="sk-SK"/>
              </w:rPr>
              <w:t xml:space="preserve"> reached</w:t>
            </w:r>
          </w:p>
        </w:tc>
        <w:tc>
          <w:tcPr>
            <w:tcW w:w="633" w:type="pct"/>
            <w:tcBorders>
              <w:top w:val="single" w:sz="4" w:space="0" w:color="auto"/>
              <w:left w:val="nil"/>
              <w:bottom w:val="single" w:sz="4" w:space="0" w:color="auto"/>
              <w:right w:val="nil"/>
            </w:tcBorders>
            <w:shd w:val="clear" w:color="auto" w:fill="auto"/>
            <w:vAlign w:val="center"/>
          </w:tcPr>
          <w:p w14:paraId="04DFB6E3" w14:textId="24889503"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159.0</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1577C89B" w14:textId="0405C758"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117.7</w:t>
            </w:r>
            <w:r w:rsidR="000307EE" w:rsidRPr="00083FF2">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2F57A73E" w14:textId="16E74D70"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128.0</w:t>
            </w:r>
            <w:r w:rsidR="000307EE" w:rsidRPr="00087387">
              <w:rPr>
                <w:rFonts w:cs="Calibri"/>
                <w:color w:val="000000"/>
                <w:sz w:val="14"/>
                <w:szCs w:val="14"/>
                <w:lang w:val="en-US" w:eastAsia="sk-SK"/>
              </w:rPr>
              <w:t xml:space="preserve"> s</w:t>
            </w:r>
          </w:p>
        </w:tc>
        <w:tc>
          <w:tcPr>
            <w:tcW w:w="579" w:type="pct"/>
            <w:tcBorders>
              <w:top w:val="single" w:sz="4" w:space="0" w:color="auto"/>
              <w:left w:val="nil"/>
              <w:bottom w:val="single" w:sz="4" w:space="0" w:color="auto"/>
              <w:right w:val="nil"/>
            </w:tcBorders>
            <w:shd w:val="clear" w:color="auto" w:fill="auto"/>
            <w:vAlign w:val="center"/>
          </w:tcPr>
          <w:p w14:paraId="50B7D38F" w14:textId="1A775BBB"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118.5</w:t>
            </w:r>
            <w:r w:rsidR="000307EE" w:rsidRPr="00083FF2">
              <w:rPr>
                <w:rFonts w:cs="Calibri"/>
                <w:color w:val="000000"/>
                <w:sz w:val="14"/>
                <w:szCs w:val="14"/>
                <w:lang w:val="en-US" w:eastAsia="sk-SK"/>
              </w:rPr>
              <w:t xml:space="preserve"> s</w:t>
            </w:r>
          </w:p>
        </w:tc>
        <w:tc>
          <w:tcPr>
            <w:tcW w:w="684" w:type="pct"/>
            <w:tcBorders>
              <w:top w:val="single" w:sz="4" w:space="0" w:color="auto"/>
              <w:left w:val="nil"/>
              <w:bottom w:val="single" w:sz="4" w:space="0" w:color="auto"/>
              <w:right w:val="nil"/>
            </w:tcBorders>
            <w:vAlign w:val="center"/>
          </w:tcPr>
          <w:p w14:paraId="373BED37" w14:textId="2A12515E" w:rsidR="00F2532F" w:rsidRPr="00087387" w:rsidRDefault="00F2532F" w:rsidP="009412C8">
            <w:pPr>
              <w:spacing w:before="60" w:after="60" w:line="276" w:lineRule="auto"/>
              <w:jc w:val="center"/>
              <w:rPr>
                <w:rFonts w:cs="Calibri"/>
                <w:color w:val="000000"/>
                <w:sz w:val="14"/>
                <w:szCs w:val="14"/>
                <w:lang w:val="en-US" w:eastAsia="sk-SK"/>
              </w:rPr>
            </w:pPr>
            <w:r w:rsidRPr="00087387">
              <w:rPr>
                <w:rFonts w:cs="Calibri"/>
                <w:color w:val="000000"/>
                <w:sz w:val="14"/>
                <w:szCs w:val="14"/>
                <w:lang w:val="en-US" w:eastAsia="sk-SK"/>
              </w:rPr>
              <w:t>120.2</w:t>
            </w:r>
            <w:r w:rsidR="000307EE" w:rsidRPr="00083FF2">
              <w:rPr>
                <w:rFonts w:cs="Calibri"/>
                <w:color w:val="000000"/>
                <w:sz w:val="14"/>
                <w:szCs w:val="14"/>
                <w:lang w:val="en-US" w:eastAsia="sk-SK"/>
              </w:rPr>
              <w:t xml:space="preserve"> s</w:t>
            </w:r>
          </w:p>
        </w:tc>
      </w:tr>
    </w:tbl>
    <w:p w14:paraId="0452783F" w14:textId="77777777" w:rsidR="00F2532F" w:rsidRPr="00083FF2" w:rsidRDefault="00F2532F">
      <w:pPr>
        <w:overflowPunct/>
        <w:autoSpaceDE/>
        <w:autoSpaceDN/>
        <w:adjustRightInd/>
        <w:textAlignment w:val="auto"/>
        <w:rPr>
          <w:i/>
          <w:sz w:val="18"/>
          <w:lang w:val="en-US" w:eastAsia="es-ES"/>
        </w:rPr>
      </w:pPr>
    </w:p>
    <w:p w14:paraId="0DA1C864" w14:textId="77777777" w:rsidR="00140CB3" w:rsidRPr="00083FF2" w:rsidRDefault="00604D83" w:rsidP="00604D83">
      <w:pPr>
        <w:pStyle w:val="Nadpis3"/>
        <w:rPr>
          <w:lang w:val="en-US"/>
        </w:rPr>
      </w:pPr>
      <w:r w:rsidRPr="00083FF2">
        <w:rPr>
          <w:lang w:val="en-US"/>
        </w:rPr>
        <w:t>SBO using 1 DHR results (Exercise No.2)</w:t>
      </w:r>
    </w:p>
    <w:p w14:paraId="066ED780" w14:textId="090B022E" w:rsidR="00891526" w:rsidRPr="00083FF2" w:rsidRDefault="00D83ACD" w:rsidP="00604D83">
      <w:pPr>
        <w:pStyle w:val="Zkladntext"/>
        <w:rPr>
          <w:lang w:val="en-US"/>
        </w:rPr>
      </w:pPr>
      <w:r>
        <w:rPr>
          <w:lang w:val="en-US"/>
        </w:rPr>
        <w:t>The s</w:t>
      </w:r>
      <w:r w:rsidR="0050217F" w:rsidRPr="00083FF2">
        <w:rPr>
          <w:lang w:val="en-US"/>
        </w:rPr>
        <w:t>tation blackout event</w:t>
      </w:r>
      <w:r w:rsidR="00C65C2A" w:rsidRPr="00083FF2">
        <w:rPr>
          <w:lang w:val="en-US"/>
        </w:rPr>
        <w:t xml:space="preserve"> (SBO)</w:t>
      </w:r>
      <w:r w:rsidR="0050217F" w:rsidRPr="00083FF2">
        <w:rPr>
          <w:lang w:val="en-US"/>
        </w:rPr>
        <w:t xml:space="preserve"> belongs to design extension conditions </w:t>
      </w:r>
      <w:r w:rsidR="0007523D" w:rsidRPr="00083FF2">
        <w:rPr>
          <w:lang w:val="en-US"/>
        </w:rPr>
        <w:t>event</w:t>
      </w:r>
      <w:r w:rsidR="0050217F" w:rsidRPr="00083FF2">
        <w:rPr>
          <w:lang w:val="en-US"/>
        </w:rPr>
        <w:t>s</w:t>
      </w:r>
      <w:r w:rsidR="00940D52" w:rsidRPr="00083FF2">
        <w:rPr>
          <w:lang w:val="en-US"/>
        </w:rPr>
        <w:t xml:space="preserve"> </w:t>
      </w:r>
      <w:r w:rsidR="0050217F" w:rsidRPr="00083FF2">
        <w:rPr>
          <w:lang w:val="en-US"/>
        </w:rPr>
        <w:t xml:space="preserve">analyzed </w:t>
      </w:r>
      <w:r w:rsidR="00940D52" w:rsidRPr="00083FF2">
        <w:rPr>
          <w:lang w:val="en-US"/>
        </w:rPr>
        <w:t>in many NPPs</w:t>
      </w:r>
      <w:r w:rsidR="0050217F" w:rsidRPr="00083FF2">
        <w:rPr>
          <w:lang w:val="en-US"/>
        </w:rPr>
        <w:t xml:space="preserve"> with </w:t>
      </w:r>
      <w:r>
        <w:rPr>
          <w:lang w:val="en-US"/>
        </w:rPr>
        <w:t xml:space="preserve">a </w:t>
      </w:r>
      <w:r w:rsidR="0050217F" w:rsidRPr="00083FF2">
        <w:rPr>
          <w:lang w:val="en-US"/>
        </w:rPr>
        <w:t>relatively low frequency of occurrence</w:t>
      </w:r>
      <w:r w:rsidR="002A4FFB" w:rsidRPr="00083FF2">
        <w:rPr>
          <w:lang w:val="en-US"/>
        </w:rPr>
        <w:t xml:space="preserve">. </w:t>
      </w:r>
      <w:r w:rsidR="0050217F" w:rsidRPr="00083FF2">
        <w:rPr>
          <w:lang w:val="en-US"/>
        </w:rPr>
        <w:t>On the other hand, t</w:t>
      </w:r>
      <w:r w:rsidR="002A4FFB" w:rsidRPr="00083FF2">
        <w:rPr>
          <w:lang w:val="en-US"/>
        </w:rPr>
        <w:t>he loss of offsite power is</w:t>
      </w:r>
      <w:r w:rsidR="001B3760" w:rsidRPr="00083FF2">
        <w:rPr>
          <w:lang w:val="en-US"/>
        </w:rPr>
        <w:t xml:space="preserve"> of </w:t>
      </w:r>
      <w:r>
        <w:rPr>
          <w:lang w:val="en-US"/>
        </w:rPr>
        <w:t xml:space="preserve">a </w:t>
      </w:r>
      <w:r w:rsidR="001B3760" w:rsidRPr="00083FF2">
        <w:rPr>
          <w:lang w:val="en-US"/>
        </w:rPr>
        <w:t>rather high frequency</w:t>
      </w:r>
      <w:r w:rsidR="00940D52" w:rsidRPr="00083FF2">
        <w:rPr>
          <w:lang w:val="en-US"/>
        </w:rPr>
        <w:t xml:space="preserve"> </w:t>
      </w:r>
      <w:r w:rsidR="0050217F" w:rsidRPr="00083FF2">
        <w:rPr>
          <w:lang w:val="en-US"/>
        </w:rPr>
        <w:t xml:space="preserve">of occurrence </w:t>
      </w:r>
      <w:r w:rsidR="00940D52" w:rsidRPr="00083FF2">
        <w:rPr>
          <w:lang w:val="en-US"/>
        </w:rPr>
        <w:t xml:space="preserve">with </w:t>
      </w:r>
      <w:r w:rsidR="0050217F" w:rsidRPr="00083FF2">
        <w:rPr>
          <w:lang w:val="en-US"/>
        </w:rPr>
        <w:t xml:space="preserve">relatively </w:t>
      </w:r>
      <w:r w:rsidR="00940D52" w:rsidRPr="00083FF2">
        <w:rPr>
          <w:lang w:val="en-US"/>
        </w:rPr>
        <w:t>moderate</w:t>
      </w:r>
      <w:r w:rsidR="0050217F" w:rsidRPr="00083FF2">
        <w:rPr>
          <w:lang w:val="en-US"/>
        </w:rPr>
        <w:t xml:space="preserve"> </w:t>
      </w:r>
      <w:r w:rsidR="00940D52" w:rsidRPr="00083FF2">
        <w:rPr>
          <w:lang w:val="en-US"/>
        </w:rPr>
        <w:t>consequences</w:t>
      </w:r>
      <w:r w:rsidR="001B3760" w:rsidRPr="00083FF2">
        <w:rPr>
          <w:lang w:val="en-US"/>
        </w:rPr>
        <w:t>. Th</w:t>
      </w:r>
      <w:r w:rsidR="00940D52" w:rsidRPr="00083FF2">
        <w:rPr>
          <w:lang w:val="en-US"/>
        </w:rPr>
        <w:t>is event is</w:t>
      </w:r>
      <w:r w:rsidR="001B3760" w:rsidRPr="00083FF2">
        <w:rPr>
          <w:lang w:val="en-US"/>
        </w:rPr>
        <w:t xml:space="preserve"> typically </w:t>
      </w:r>
      <w:r w:rsidR="002A4FFB" w:rsidRPr="00083FF2">
        <w:rPr>
          <w:lang w:val="en-US"/>
        </w:rPr>
        <w:t>managed by activation of scram and start</w:t>
      </w:r>
      <w:r w:rsidR="00940D52" w:rsidRPr="00083FF2">
        <w:rPr>
          <w:lang w:val="en-US"/>
        </w:rPr>
        <w:t>-</w:t>
      </w:r>
      <w:r w:rsidR="002A4FFB" w:rsidRPr="00083FF2">
        <w:rPr>
          <w:lang w:val="en-US"/>
        </w:rPr>
        <w:t>up of diverse power sources</w:t>
      </w:r>
      <w:r w:rsidR="001B3760" w:rsidRPr="00083FF2">
        <w:rPr>
          <w:lang w:val="en-US"/>
        </w:rPr>
        <w:t xml:space="preserve">, typically </w:t>
      </w:r>
      <w:r w:rsidR="002A4FFB" w:rsidRPr="00083FF2">
        <w:rPr>
          <w:lang w:val="en-US"/>
        </w:rPr>
        <w:t xml:space="preserve">diesel generators </w:t>
      </w:r>
      <w:r w:rsidR="001B3760" w:rsidRPr="00083FF2">
        <w:rPr>
          <w:lang w:val="en-US"/>
        </w:rPr>
        <w:t xml:space="preserve">or line-up of </w:t>
      </w:r>
      <w:r w:rsidR="002A4FFB" w:rsidRPr="00083FF2">
        <w:rPr>
          <w:lang w:val="en-US"/>
        </w:rPr>
        <w:t>electricity from other</w:t>
      </w:r>
      <w:r w:rsidR="002E0C19" w:rsidRPr="00083FF2">
        <w:rPr>
          <w:lang w:val="en-US"/>
        </w:rPr>
        <w:t xml:space="preserve"> </w:t>
      </w:r>
      <w:r w:rsidR="001B3760" w:rsidRPr="00083FF2">
        <w:rPr>
          <w:lang w:val="en-US"/>
        </w:rPr>
        <w:t xml:space="preserve">on-site </w:t>
      </w:r>
      <w:r w:rsidR="002A4FFB" w:rsidRPr="00083FF2">
        <w:rPr>
          <w:lang w:val="en-US"/>
        </w:rPr>
        <w:t xml:space="preserve">units. </w:t>
      </w:r>
      <w:r w:rsidR="001B3760" w:rsidRPr="00083FF2">
        <w:rPr>
          <w:lang w:val="en-US"/>
        </w:rPr>
        <w:t xml:space="preserve">If </w:t>
      </w:r>
      <w:r w:rsidR="0050217F" w:rsidRPr="00083FF2">
        <w:rPr>
          <w:lang w:val="en-US"/>
        </w:rPr>
        <w:t xml:space="preserve">redundant electricity </w:t>
      </w:r>
      <w:r w:rsidR="001B3760" w:rsidRPr="00083FF2">
        <w:rPr>
          <w:lang w:val="en-US"/>
        </w:rPr>
        <w:t xml:space="preserve">sources </w:t>
      </w:r>
      <w:r w:rsidR="0050217F" w:rsidRPr="00083FF2">
        <w:rPr>
          <w:lang w:val="en-US"/>
        </w:rPr>
        <w:t xml:space="preserve">are not available, e.g. due to </w:t>
      </w:r>
      <w:r w:rsidR="001B3760" w:rsidRPr="00083FF2">
        <w:rPr>
          <w:lang w:val="en-US"/>
        </w:rPr>
        <w:t>multiple failures</w:t>
      </w:r>
      <w:r w:rsidR="0050217F" w:rsidRPr="00083FF2">
        <w:rPr>
          <w:lang w:val="en-US"/>
        </w:rPr>
        <w:t>,</w:t>
      </w:r>
      <w:r w:rsidR="001B3760" w:rsidRPr="00083FF2">
        <w:rPr>
          <w:lang w:val="en-US"/>
        </w:rPr>
        <w:t xml:space="preserve"> </w:t>
      </w:r>
      <w:r w:rsidR="0050217F" w:rsidRPr="00083FF2">
        <w:rPr>
          <w:lang w:val="en-US"/>
        </w:rPr>
        <w:t>the loss of offsite power</w:t>
      </w:r>
      <w:r>
        <w:rPr>
          <w:lang w:val="en-US"/>
        </w:rPr>
        <w:t xml:space="preserve"> can lead</w:t>
      </w:r>
      <w:r w:rsidR="0050217F" w:rsidRPr="00083FF2">
        <w:rPr>
          <w:lang w:val="en-US"/>
        </w:rPr>
        <w:t xml:space="preserve"> to </w:t>
      </w:r>
      <w:r>
        <w:rPr>
          <w:lang w:val="en-US"/>
        </w:rPr>
        <w:t xml:space="preserve">a </w:t>
      </w:r>
      <w:r w:rsidR="0050217F" w:rsidRPr="00083FF2">
        <w:rPr>
          <w:lang w:val="en-US"/>
        </w:rPr>
        <w:t>station blackout event</w:t>
      </w:r>
      <w:r>
        <w:rPr>
          <w:lang w:val="en-US"/>
        </w:rPr>
        <w:t>, o</w:t>
      </w:r>
      <w:r w:rsidR="001B3760" w:rsidRPr="00083FF2">
        <w:rPr>
          <w:lang w:val="en-US"/>
        </w:rPr>
        <w:t>bviously</w:t>
      </w:r>
      <w:r w:rsidR="0050217F" w:rsidRPr="00083FF2">
        <w:rPr>
          <w:lang w:val="en-US"/>
        </w:rPr>
        <w:t>,</w:t>
      </w:r>
      <w:r w:rsidR="001B3760" w:rsidRPr="00083FF2">
        <w:rPr>
          <w:lang w:val="en-US"/>
        </w:rPr>
        <w:t xml:space="preserve"> </w:t>
      </w:r>
      <w:r w:rsidR="002A4FFB" w:rsidRPr="00083FF2">
        <w:rPr>
          <w:lang w:val="en-US"/>
        </w:rPr>
        <w:t xml:space="preserve">with </w:t>
      </w:r>
      <w:r w:rsidR="001B3760" w:rsidRPr="00083FF2">
        <w:rPr>
          <w:lang w:val="en-US"/>
        </w:rPr>
        <w:t>considerably</w:t>
      </w:r>
      <w:r w:rsidR="0050217F" w:rsidRPr="00083FF2">
        <w:rPr>
          <w:lang w:val="en-US"/>
        </w:rPr>
        <w:t xml:space="preserve"> more </w:t>
      </w:r>
      <w:proofErr w:type="spellStart"/>
      <w:r w:rsidR="0050217F" w:rsidRPr="00083FF2">
        <w:rPr>
          <w:lang w:val="en-US"/>
        </w:rPr>
        <w:t>unfavo</w:t>
      </w:r>
      <w:r>
        <w:rPr>
          <w:lang w:val="en-US"/>
        </w:rPr>
        <w:t>u</w:t>
      </w:r>
      <w:r w:rsidR="0050217F" w:rsidRPr="00083FF2">
        <w:rPr>
          <w:lang w:val="en-US"/>
        </w:rPr>
        <w:t>rable</w:t>
      </w:r>
      <w:proofErr w:type="spellEnd"/>
      <w:r w:rsidR="0050217F" w:rsidRPr="00083FF2">
        <w:rPr>
          <w:lang w:val="en-US"/>
        </w:rPr>
        <w:t xml:space="preserve"> consequences</w:t>
      </w:r>
      <w:r w:rsidR="002A4FFB" w:rsidRPr="00083FF2">
        <w:rPr>
          <w:lang w:val="en-US"/>
        </w:rPr>
        <w:t>.</w:t>
      </w:r>
    </w:p>
    <w:p w14:paraId="0D4D6C1A" w14:textId="1986BA22" w:rsidR="00041E37" w:rsidRPr="00083FF2" w:rsidRDefault="00891526" w:rsidP="00604D83">
      <w:pPr>
        <w:pStyle w:val="Zkladntext"/>
        <w:rPr>
          <w:lang w:val="en-US"/>
        </w:rPr>
      </w:pPr>
      <w:r w:rsidRPr="00083FF2">
        <w:rPr>
          <w:lang w:val="en-US"/>
        </w:rPr>
        <w:t>SBO</w:t>
      </w:r>
      <w:r w:rsidR="00940D52" w:rsidRPr="00083FF2">
        <w:rPr>
          <w:lang w:val="en-US"/>
        </w:rPr>
        <w:t xml:space="preserve"> </w:t>
      </w:r>
      <w:r w:rsidR="00B66C34" w:rsidRPr="00083FF2">
        <w:rPr>
          <w:lang w:val="en-US"/>
        </w:rPr>
        <w:t xml:space="preserve">in ALLEGRO </w:t>
      </w:r>
      <w:r w:rsidR="00940D52" w:rsidRPr="00083FF2">
        <w:rPr>
          <w:lang w:val="en-US"/>
        </w:rPr>
        <w:t xml:space="preserve">is characterized by </w:t>
      </w:r>
      <w:r w:rsidR="00D83ACD">
        <w:rPr>
          <w:lang w:val="en-US"/>
        </w:rPr>
        <w:t xml:space="preserve">the </w:t>
      </w:r>
      <w:r w:rsidR="00940D52" w:rsidRPr="00083FF2">
        <w:rPr>
          <w:lang w:val="en-US"/>
        </w:rPr>
        <w:t xml:space="preserve">instant trip of main blowers, secondary side pumps and air coolers. We assumed that power necessary for reactor trip signals, </w:t>
      </w:r>
      <w:r w:rsidR="005056E4" w:rsidRPr="00083FF2">
        <w:rPr>
          <w:lang w:val="en-US"/>
        </w:rPr>
        <w:t>engineered safety features actuation syste</w:t>
      </w:r>
      <w:r w:rsidR="00C65C2A" w:rsidRPr="00083FF2">
        <w:rPr>
          <w:lang w:val="en-US"/>
        </w:rPr>
        <w:t xml:space="preserve">m </w:t>
      </w:r>
      <w:r w:rsidR="00940D52" w:rsidRPr="00083FF2">
        <w:rPr>
          <w:lang w:val="en-US"/>
        </w:rPr>
        <w:t>signals</w:t>
      </w:r>
      <w:r w:rsidR="00C65C2A" w:rsidRPr="00083FF2">
        <w:rPr>
          <w:lang w:val="en-US"/>
        </w:rPr>
        <w:t xml:space="preserve"> (ESFAS)</w:t>
      </w:r>
      <w:r w:rsidR="00940D52" w:rsidRPr="00083FF2">
        <w:rPr>
          <w:lang w:val="en-US"/>
        </w:rPr>
        <w:t xml:space="preserve"> and isolation devices operation on main and DHR loops are supplied from backup batteries. The pony motors of </w:t>
      </w:r>
      <w:r w:rsidR="00D83ACD">
        <w:rPr>
          <w:lang w:val="en-US"/>
        </w:rPr>
        <w:t xml:space="preserve">the </w:t>
      </w:r>
      <w:r w:rsidR="00940D52" w:rsidRPr="00083FF2">
        <w:rPr>
          <w:lang w:val="en-US"/>
        </w:rPr>
        <w:t>main blowers do not start</w:t>
      </w:r>
      <w:r w:rsidR="00C65C2A" w:rsidRPr="00083FF2">
        <w:rPr>
          <w:lang w:val="en-US"/>
        </w:rPr>
        <w:t>up in this case</w:t>
      </w:r>
      <w:r w:rsidR="00940D52" w:rsidRPr="00083FF2">
        <w:rPr>
          <w:lang w:val="en-US"/>
        </w:rPr>
        <w:t>.</w:t>
      </w:r>
    </w:p>
    <w:p w14:paraId="55C0254A" w14:textId="35F877F4" w:rsidR="005A5856" w:rsidRPr="00083FF2" w:rsidRDefault="00D83ACD" w:rsidP="00083FF2">
      <w:pPr>
        <w:pStyle w:val="Zkladntext"/>
        <w:rPr>
          <w:lang w:val="en-US"/>
        </w:rPr>
      </w:pPr>
      <w:r>
        <w:rPr>
          <w:lang w:val="en-US"/>
        </w:rPr>
        <w:t>The r</w:t>
      </w:r>
      <w:r w:rsidR="00B6608F" w:rsidRPr="00083FF2">
        <w:rPr>
          <w:lang w:val="en-US"/>
        </w:rPr>
        <w:t>educed c</w:t>
      </w:r>
      <w:r w:rsidR="00041E37" w:rsidRPr="00083FF2">
        <w:rPr>
          <w:lang w:val="en-US"/>
        </w:rPr>
        <w:t>ore flowrate at full power</w:t>
      </w:r>
      <w:r w:rsidR="00B6608F" w:rsidRPr="00083FF2">
        <w:rPr>
          <w:lang w:val="en-US"/>
        </w:rPr>
        <w:t xml:space="preserve"> result</w:t>
      </w:r>
      <w:r>
        <w:rPr>
          <w:lang w:val="en-US"/>
        </w:rPr>
        <w:t>ed</w:t>
      </w:r>
      <w:r w:rsidR="00B6608F" w:rsidRPr="00083FF2">
        <w:rPr>
          <w:lang w:val="en-US"/>
        </w:rPr>
        <w:t xml:space="preserve"> </w:t>
      </w:r>
      <w:r>
        <w:rPr>
          <w:lang w:val="en-US"/>
        </w:rPr>
        <w:t>in a</w:t>
      </w:r>
      <w:r w:rsidR="00B6608F" w:rsidRPr="00083FF2">
        <w:rPr>
          <w:lang w:val="en-US"/>
        </w:rPr>
        <w:t xml:space="preserve"> </w:t>
      </w:r>
      <w:r w:rsidR="00C65C2A" w:rsidRPr="00083FF2">
        <w:rPr>
          <w:lang w:val="en-US"/>
        </w:rPr>
        <w:t xml:space="preserve">barely visible </w:t>
      </w:r>
      <w:r w:rsidR="00B6608F" w:rsidRPr="00083FF2">
        <w:rPr>
          <w:lang w:val="en-US"/>
        </w:rPr>
        <w:t>1</w:t>
      </w:r>
      <w:r w:rsidR="00B6608F" w:rsidRPr="00083FF2">
        <w:rPr>
          <w:vertAlign w:val="superscript"/>
          <w:lang w:val="en-US"/>
        </w:rPr>
        <w:t>st</w:t>
      </w:r>
      <w:r w:rsidR="00B6608F" w:rsidRPr="00083FF2">
        <w:rPr>
          <w:lang w:val="en-US"/>
        </w:rPr>
        <w:t xml:space="preserve"> core heat-up</w:t>
      </w:r>
      <w:r w:rsidR="00CC3698" w:rsidRPr="00083FF2">
        <w:rPr>
          <w:lang w:val="en-US"/>
        </w:rPr>
        <w:t xml:space="preserve"> (Fig.4 – S4)</w:t>
      </w:r>
      <w:r w:rsidR="00B6608F" w:rsidRPr="00083FF2">
        <w:rPr>
          <w:lang w:val="en-US"/>
        </w:rPr>
        <w:t xml:space="preserve">. </w:t>
      </w:r>
      <w:r w:rsidR="00891526" w:rsidRPr="00083FF2">
        <w:rPr>
          <w:lang w:val="en-US"/>
        </w:rPr>
        <w:t xml:space="preserve">When the rotation speed of </w:t>
      </w:r>
      <w:r>
        <w:rPr>
          <w:lang w:val="en-US"/>
        </w:rPr>
        <w:t xml:space="preserve">the </w:t>
      </w:r>
      <w:r w:rsidR="00891526" w:rsidRPr="00083FF2">
        <w:rPr>
          <w:lang w:val="en-US"/>
        </w:rPr>
        <w:t xml:space="preserve">main blowers is less than 85% </w:t>
      </w:r>
      <w:r w:rsidR="00C65C2A" w:rsidRPr="00083FF2">
        <w:rPr>
          <w:lang w:val="en-US"/>
        </w:rPr>
        <w:t xml:space="preserve">of </w:t>
      </w:r>
      <w:r>
        <w:rPr>
          <w:lang w:val="en-US"/>
        </w:rPr>
        <w:t xml:space="preserve">the </w:t>
      </w:r>
      <w:r w:rsidR="00C65C2A" w:rsidRPr="00083FF2">
        <w:rPr>
          <w:lang w:val="en-US"/>
        </w:rPr>
        <w:t>nominal</w:t>
      </w:r>
      <w:r>
        <w:rPr>
          <w:lang w:val="en-US"/>
        </w:rPr>
        <w:t xml:space="preserve"> value,</w:t>
      </w:r>
      <w:r w:rsidR="00C65C2A" w:rsidRPr="00083FF2">
        <w:rPr>
          <w:lang w:val="en-US"/>
        </w:rPr>
        <w:t xml:space="preserve"> </w:t>
      </w:r>
      <w:r w:rsidR="00AA4F5D" w:rsidRPr="00083FF2">
        <w:rPr>
          <w:lang w:val="en-US"/>
        </w:rPr>
        <w:t xml:space="preserve">the scram </w:t>
      </w:r>
      <w:r w:rsidR="00C65C2A" w:rsidRPr="00083FF2">
        <w:rPr>
          <w:lang w:val="en-US"/>
        </w:rPr>
        <w:t xml:space="preserve">signal </w:t>
      </w:r>
      <w:r w:rsidR="00AA4F5D" w:rsidRPr="00083FF2">
        <w:rPr>
          <w:lang w:val="en-US"/>
        </w:rPr>
        <w:t xml:space="preserve">is activated. </w:t>
      </w:r>
      <w:r w:rsidR="00CC3698" w:rsidRPr="00083FF2">
        <w:rPr>
          <w:lang w:val="en-US"/>
        </w:rPr>
        <w:t xml:space="preserve">(Fig.4 – S1). </w:t>
      </w:r>
      <w:r w:rsidR="00891526" w:rsidRPr="00083FF2">
        <w:rPr>
          <w:lang w:val="en-US"/>
        </w:rPr>
        <w:t xml:space="preserve">The inertia keeps </w:t>
      </w:r>
      <w:r>
        <w:rPr>
          <w:lang w:val="en-US"/>
        </w:rPr>
        <w:t xml:space="preserve">the </w:t>
      </w:r>
      <w:r w:rsidR="00891526" w:rsidRPr="00083FF2">
        <w:rPr>
          <w:lang w:val="en-US"/>
        </w:rPr>
        <w:t xml:space="preserve">rotation of main blowers </w:t>
      </w:r>
      <w:r w:rsidR="00C65C2A" w:rsidRPr="00083FF2">
        <w:rPr>
          <w:lang w:val="en-US"/>
        </w:rPr>
        <w:t>until</w:t>
      </w:r>
      <w:r w:rsidR="00B6608F" w:rsidRPr="00083FF2">
        <w:rPr>
          <w:lang w:val="en-US"/>
        </w:rPr>
        <w:t xml:space="preserve"> </w:t>
      </w:r>
      <w:r w:rsidR="00891526" w:rsidRPr="00083FF2">
        <w:rPr>
          <w:lang w:val="en-US"/>
        </w:rPr>
        <w:t>65</w:t>
      </w:r>
      <w:r w:rsidR="00C65C2A" w:rsidRPr="00083FF2">
        <w:rPr>
          <w:lang w:val="en-US"/>
        </w:rPr>
        <w:t xml:space="preserve"> </w:t>
      </w:r>
      <w:r w:rsidR="00891526" w:rsidRPr="00083FF2">
        <w:rPr>
          <w:lang w:val="en-US"/>
        </w:rPr>
        <w:t>s</w:t>
      </w:r>
      <w:r w:rsidR="00CC3698" w:rsidRPr="00083FF2">
        <w:rPr>
          <w:lang w:val="en-US"/>
        </w:rPr>
        <w:t xml:space="preserve"> (Fig.4 – S2)</w:t>
      </w:r>
      <w:r w:rsidR="00891526" w:rsidRPr="00083FF2">
        <w:rPr>
          <w:lang w:val="en-US"/>
        </w:rPr>
        <w:t xml:space="preserve">. </w:t>
      </w:r>
      <w:r w:rsidR="00AA4F5D" w:rsidRPr="00083FF2">
        <w:rPr>
          <w:lang w:val="en-US"/>
        </w:rPr>
        <w:t>As the blower rotation</w:t>
      </w:r>
      <w:r>
        <w:rPr>
          <w:lang w:val="en-US"/>
        </w:rPr>
        <w:t xml:space="preserve"> speed decreases to less than 5%,</w:t>
      </w:r>
      <w:r w:rsidR="00C65C2A" w:rsidRPr="00083FF2">
        <w:rPr>
          <w:lang w:val="en-US"/>
        </w:rPr>
        <w:t xml:space="preserve"> </w:t>
      </w:r>
      <w:r>
        <w:rPr>
          <w:lang w:val="en-US"/>
        </w:rPr>
        <w:t xml:space="preserve">the </w:t>
      </w:r>
      <w:r w:rsidR="00C65C2A" w:rsidRPr="00083FF2">
        <w:rPr>
          <w:lang w:val="en-US"/>
        </w:rPr>
        <w:t xml:space="preserve">nominal </w:t>
      </w:r>
      <w:r w:rsidR="00AA4F5D" w:rsidRPr="00083FF2">
        <w:rPr>
          <w:lang w:val="en-US"/>
        </w:rPr>
        <w:t xml:space="preserve">DHR </w:t>
      </w:r>
      <w:r w:rsidR="00C65C2A" w:rsidRPr="00083FF2">
        <w:rPr>
          <w:lang w:val="en-US"/>
        </w:rPr>
        <w:t xml:space="preserve">transition sequence </w:t>
      </w:r>
      <w:r w:rsidR="00AA4F5D" w:rsidRPr="00083FF2">
        <w:rPr>
          <w:lang w:val="en-US"/>
        </w:rPr>
        <w:t xml:space="preserve">is activated. </w:t>
      </w:r>
      <w:r w:rsidR="00C65C2A" w:rsidRPr="00083FF2">
        <w:rPr>
          <w:lang w:val="en-US"/>
        </w:rPr>
        <w:t xml:space="preserve">It includes </w:t>
      </w:r>
      <w:r>
        <w:rPr>
          <w:lang w:val="en-US"/>
        </w:rPr>
        <w:t xml:space="preserve">the </w:t>
      </w:r>
      <w:r w:rsidR="00C65C2A" w:rsidRPr="00083FF2">
        <w:rPr>
          <w:lang w:val="en-US"/>
        </w:rPr>
        <w:t xml:space="preserve">closing of both main loop isolation valves and opening of </w:t>
      </w:r>
      <w:r>
        <w:rPr>
          <w:lang w:val="en-US"/>
        </w:rPr>
        <w:t xml:space="preserve">the </w:t>
      </w:r>
      <w:r w:rsidR="00C65C2A" w:rsidRPr="00083FF2">
        <w:rPr>
          <w:lang w:val="en-US"/>
        </w:rPr>
        <w:t xml:space="preserve">isolation valve in DHR loop no.1. This transition sequence allows to start up DHR blower, which is unavailable due to loss of electricity in this case. </w:t>
      </w:r>
      <w:r w:rsidR="00AA4F5D" w:rsidRPr="00083FF2">
        <w:rPr>
          <w:lang w:val="en-US"/>
        </w:rPr>
        <w:t>Until this point</w:t>
      </w:r>
      <w:r>
        <w:rPr>
          <w:lang w:val="en-US"/>
        </w:rPr>
        <w:t>,</w:t>
      </w:r>
      <w:r w:rsidR="00AA4F5D" w:rsidRPr="00083FF2">
        <w:rPr>
          <w:lang w:val="en-US"/>
        </w:rPr>
        <w:t xml:space="preserve"> the core heat is </w:t>
      </w:r>
      <w:r w:rsidR="00181513" w:rsidRPr="00083FF2">
        <w:rPr>
          <w:lang w:val="en-US"/>
        </w:rPr>
        <w:t>removed</w:t>
      </w:r>
      <w:r w:rsidR="00AA4F5D" w:rsidRPr="00083FF2">
        <w:rPr>
          <w:lang w:val="en-US"/>
        </w:rPr>
        <w:t xml:space="preserve"> through </w:t>
      </w:r>
      <w:r>
        <w:rPr>
          <w:lang w:val="en-US"/>
        </w:rPr>
        <w:t xml:space="preserve">the </w:t>
      </w:r>
      <w:r w:rsidR="00AA4F5D" w:rsidRPr="00083FF2">
        <w:rPr>
          <w:lang w:val="en-US"/>
        </w:rPr>
        <w:t>secondary and tertiary system by MHX and water-to-air HX</w:t>
      </w:r>
      <w:r w:rsidR="00B66C34" w:rsidRPr="00083FF2">
        <w:rPr>
          <w:lang w:val="en-US"/>
        </w:rPr>
        <w:t xml:space="preserve"> to </w:t>
      </w:r>
      <w:r>
        <w:rPr>
          <w:lang w:val="en-US"/>
        </w:rPr>
        <w:t xml:space="preserve">the </w:t>
      </w:r>
      <w:r w:rsidR="00C65C2A" w:rsidRPr="00083FF2">
        <w:rPr>
          <w:lang w:val="en-US"/>
        </w:rPr>
        <w:t>environment</w:t>
      </w:r>
      <w:r w:rsidR="00AA4F5D" w:rsidRPr="00083FF2">
        <w:rPr>
          <w:lang w:val="en-US"/>
        </w:rPr>
        <w:t xml:space="preserve">. </w:t>
      </w:r>
      <w:r w:rsidR="00834F52" w:rsidRPr="00083FF2">
        <w:rPr>
          <w:lang w:val="en-US"/>
        </w:rPr>
        <w:t>The delay</w:t>
      </w:r>
      <w:r w:rsidR="00041E37" w:rsidRPr="00083FF2">
        <w:rPr>
          <w:lang w:val="en-US"/>
        </w:rPr>
        <w:t xml:space="preserve"> </w:t>
      </w:r>
      <w:r w:rsidR="00B66C34" w:rsidRPr="00083FF2">
        <w:rPr>
          <w:lang w:val="en-US"/>
        </w:rPr>
        <w:t xml:space="preserve">of </w:t>
      </w:r>
      <w:r w:rsidR="00041E37" w:rsidRPr="00083FF2">
        <w:rPr>
          <w:lang w:val="en-US"/>
        </w:rPr>
        <w:t>10</w:t>
      </w:r>
      <w:r w:rsidR="00B66C34" w:rsidRPr="00083FF2">
        <w:rPr>
          <w:lang w:val="en-US"/>
        </w:rPr>
        <w:t> </w:t>
      </w:r>
      <w:r w:rsidR="00041E37" w:rsidRPr="00083FF2">
        <w:rPr>
          <w:lang w:val="en-US"/>
        </w:rPr>
        <w:t>s</w:t>
      </w:r>
      <w:r w:rsidR="00834F52" w:rsidRPr="00083FF2">
        <w:rPr>
          <w:lang w:val="en-US"/>
        </w:rPr>
        <w:t xml:space="preserve"> between </w:t>
      </w:r>
      <w:r w:rsidR="000C13C1">
        <w:rPr>
          <w:lang w:val="en-US"/>
        </w:rPr>
        <w:t>complete</w:t>
      </w:r>
      <w:r w:rsidR="00834F52" w:rsidRPr="00083FF2">
        <w:rPr>
          <w:lang w:val="en-US"/>
        </w:rPr>
        <w:t xml:space="preserve"> isolation of </w:t>
      </w:r>
      <w:r w:rsidR="000B717F" w:rsidRPr="00083FF2">
        <w:rPr>
          <w:lang w:val="en-US"/>
        </w:rPr>
        <w:t xml:space="preserve">the </w:t>
      </w:r>
      <w:r w:rsidR="00834F52" w:rsidRPr="00083FF2">
        <w:rPr>
          <w:lang w:val="en-US"/>
        </w:rPr>
        <w:t xml:space="preserve">main loops and </w:t>
      </w:r>
      <w:r w:rsidR="000C13C1">
        <w:rPr>
          <w:lang w:val="en-US"/>
        </w:rPr>
        <w:t xml:space="preserve">the </w:t>
      </w:r>
      <w:r w:rsidR="00C65C2A" w:rsidRPr="00083FF2">
        <w:rPr>
          <w:lang w:val="en-US"/>
        </w:rPr>
        <w:t xml:space="preserve">opening </w:t>
      </w:r>
      <w:r w:rsidR="000C13C1">
        <w:rPr>
          <w:lang w:val="en-US"/>
        </w:rPr>
        <w:t xml:space="preserve">of </w:t>
      </w:r>
      <w:r>
        <w:rPr>
          <w:lang w:val="en-US"/>
        </w:rPr>
        <w:t>the DHR loop temporarily interrupts</w:t>
      </w:r>
      <w:r w:rsidR="00041E37" w:rsidRPr="00083FF2">
        <w:rPr>
          <w:lang w:val="en-US"/>
        </w:rPr>
        <w:t xml:space="preserve"> </w:t>
      </w:r>
      <w:r w:rsidR="00C65C2A" w:rsidRPr="00083FF2">
        <w:rPr>
          <w:lang w:val="en-US"/>
        </w:rPr>
        <w:t xml:space="preserve">the </w:t>
      </w:r>
      <w:r w:rsidR="00041E37" w:rsidRPr="00083FF2">
        <w:rPr>
          <w:lang w:val="en-US"/>
        </w:rPr>
        <w:t>core flowrate</w:t>
      </w:r>
      <w:r w:rsidR="00C65C2A" w:rsidRPr="00083FF2">
        <w:rPr>
          <w:lang w:val="en-US"/>
        </w:rPr>
        <w:t>. The</w:t>
      </w:r>
      <w:r w:rsidR="00041E37" w:rsidRPr="00083FF2">
        <w:rPr>
          <w:lang w:val="en-US"/>
        </w:rPr>
        <w:t xml:space="preserve"> 2</w:t>
      </w:r>
      <w:r w:rsidR="00041E37" w:rsidRPr="00083FF2">
        <w:rPr>
          <w:vertAlign w:val="superscript"/>
          <w:lang w:val="en-US"/>
        </w:rPr>
        <w:t>nd</w:t>
      </w:r>
      <w:r w:rsidR="00041E37" w:rsidRPr="00083FF2">
        <w:rPr>
          <w:lang w:val="en-US"/>
        </w:rPr>
        <w:t xml:space="preserve"> core heat-up</w:t>
      </w:r>
      <w:r w:rsidR="00CC3698" w:rsidRPr="00083FF2">
        <w:rPr>
          <w:lang w:val="en-US"/>
        </w:rPr>
        <w:t xml:space="preserve"> </w:t>
      </w:r>
      <w:r>
        <w:rPr>
          <w:lang w:val="en-US"/>
        </w:rPr>
        <w:t xml:space="preserve">occurs </w:t>
      </w:r>
      <w:proofErr w:type="gramStart"/>
      <w:r w:rsidR="005604E1">
        <w:rPr>
          <w:lang w:val="en-US"/>
        </w:rPr>
        <w:t>as a consequence</w:t>
      </w:r>
      <w:proofErr w:type="gramEnd"/>
      <w:r w:rsidR="005604E1">
        <w:rPr>
          <w:lang w:val="en-US"/>
        </w:rPr>
        <w:t xml:space="preserve"> </w:t>
      </w:r>
      <w:r w:rsidR="00CC3698" w:rsidRPr="00083FF2">
        <w:rPr>
          <w:lang w:val="en-US"/>
        </w:rPr>
        <w:t>(Fig.4 – S4)</w:t>
      </w:r>
      <w:r w:rsidR="00041E37" w:rsidRPr="00083FF2">
        <w:rPr>
          <w:lang w:val="en-US"/>
        </w:rPr>
        <w:t>.</w:t>
      </w:r>
      <w:r w:rsidR="00B6608F" w:rsidRPr="00083FF2">
        <w:rPr>
          <w:lang w:val="en-US"/>
        </w:rPr>
        <w:t xml:space="preserve"> </w:t>
      </w:r>
      <w:r w:rsidR="00C65C2A" w:rsidRPr="00083FF2">
        <w:rPr>
          <w:lang w:val="en-US"/>
        </w:rPr>
        <w:t>As t</w:t>
      </w:r>
      <w:r w:rsidR="00B6608F" w:rsidRPr="00083FF2">
        <w:rPr>
          <w:lang w:val="en-US"/>
        </w:rPr>
        <w:t xml:space="preserve">he blower in </w:t>
      </w:r>
      <w:r>
        <w:rPr>
          <w:lang w:val="en-US"/>
        </w:rPr>
        <w:t xml:space="preserve">the </w:t>
      </w:r>
      <w:r w:rsidR="00B6608F" w:rsidRPr="00083FF2">
        <w:rPr>
          <w:lang w:val="en-US"/>
        </w:rPr>
        <w:t xml:space="preserve">DHR loop </w:t>
      </w:r>
      <w:r w:rsidR="0031579E" w:rsidRPr="00083FF2">
        <w:rPr>
          <w:lang w:val="en-US"/>
        </w:rPr>
        <w:t>d</w:t>
      </w:r>
      <w:r w:rsidR="00B6608F" w:rsidRPr="00083FF2">
        <w:rPr>
          <w:lang w:val="en-US"/>
        </w:rPr>
        <w:t xml:space="preserve">oes not start and it takes </w:t>
      </w:r>
      <w:r>
        <w:rPr>
          <w:lang w:val="en-US"/>
        </w:rPr>
        <w:t xml:space="preserve">a </w:t>
      </w:r>
      <w:r w:rsidR="00D93F5F" w:rsidRPr="00083FF2">
        <w:rPr>
          <w:lang w:val="en-US"/>
        </w:rPr>
        <w:t xml:space="preserve">couple of seconds </w:t>
      </w:r>
      <w:r w:rsidR="00B66C34" w:rsidRPr="00083FF2">
        <w:rPr>
          <w:lang w:val="en-US"/>
        </w:rPr>
        <w:t xml:space="preserve">to on-set </w:t>
      </w:r>
      <w:r w:rsidR="00B6608F" w:rsidRPr="00083FF2">
        <w:rPr>
          <w:lang w:val="en-US"/>
        </w:rPr>
        <w:t>natural circulation</w:t>
      </w:r>
      <w:r w:rsidR="00B66C34" w:rsidRPr="00083FF2">
        <w:rPr>
          <w:lang w:val="en-US"/>
        </w:rPr>
        <w:t xml:space="preserve"> through the core and </w:t>
      </w:r>
      <w:r w:rsidR="001B39AE" w:rsidRPr="00083FF2">
        <w:rPr>
          <w:lang w:val="en-US"/>
        </w:rPr>
        <w:t xml:space="preserve">dedicated </w:t>
      </w:r>
      <w:r w:rsidR="00B66C34" w:rsidRPr="00083FF2">
        <w:rPr>
          <w:lang w:val="en-US"/>
        </w:rPr>
        <w:t>DHR loop.</w:t>
      </w:r>
      <w:r w:rsidR="0031579E" w:rsidRPr="00083FF2">
        <w:rPr>
          <w:lang w:val="en-US"/>
        </w:rPr>
        <w:t xml:space="preserve"> </w:t>
      </w:r>
      <w:r w:rsidR="001B39AE" w:rsidRPr="00083FF2">
        <w:rPr>
          <w:lang w:val="en-US"/>
        </w:rPr>
        <w:t>T</w:t>
      </w:r>
      <w:r>
        <w:rPr>
          <w:lang w:val="en-US"/>
        </w:rPr>
        <w:t>he t</w:t>
      </w:r>
      <w:r w:rsidR="001B39AE" w:rsidRPr="00083FF2">
        <w:rPr>
          <w:lang w:val="en-US"/>
        </w:rPr>
        <w:t xml:space="preserve">ime interval to establish natural circulation through the DHR loop is dependent on the proper conditioning (heat-up) of </w:t>
      </w:r>
      <w:r>
        <w:rPr>
          <w:lang w:val="en-US"/>
        </w:rPr>
        <w:t xml:space="preserve">the </w:t>
      </w:r>
      <w:r w:rsidR="001B39AE" w:rsidRPr="00083FF2">
        <w:rPr>
          <w:lang w:val="en-US"/>
        </w:rPr>
        <w:t xml:space="preserve">DHR loop during normal operation. </w:t>
      </w:r>
      <w:r w:rsidR="005A5856" w:rsidRPr="00083FF2">
        <w:rPr>
          <w:lang w:val="en-US"/>
        </w:rPr>
        <w:t xml:space="preserve">Another aspect </w:t>
      </w:r>
      <w:r w:rsidR="00D9794C" w:rsidRPr="00083FF2">
        <w:rPr>
          <w:lang w:val="en-US"/>
        </w:rPr>
        <w:t>influencing 2</w:t>
      </w:r>
      <w:r w:rsidR="00D9794C" w:rsidRPr="00083FF2">
        <w:rPr>
          <w:vertAlign w:val="superscript"/>
          <w:lang w:val="en-US"/>
        </w:rPr>
        <w:t>nd</w:t>
      </w:r>
      <w:r w:rsidR="00D9794C" w:rsidRPr="00083FF2">
        <w:rPr>
          <w:lang w:val="en-US"/>
        </w:rPr>
        <w:t xml:space="preserve"> core heat-up relates to </w:t>
      </w:r>
      <w:r w:rsidR="00B66C34" w:rsidRPr="00083FF2">
        <w:rPr>
          <w:lang w:val="en-US"/>
        </w:rPr>
        <w:t>stopped DHR blower flow resistance</w:t>
      </w:r>
      <w:r w:rsidR="00D9794C" w:rsidRPr="00083FF2">
        <w:rPr>
          <w:lang w:val="en-US"/>
        </w:rPr>
        <w:t xml:space="preserve"> and partially </w:t>
      </w:r>
      <w:r w:rsidR="00B66C34" w:rsidRPr="00083FF2">
        <w:rPr>
          <w:lang w:val="en-US"/>
        </w:rPr>
        <w:t xml:space="preserve">to the </w:t>
      </w:r>
      <w:r w:rsidR="00D9794C" w:rsidRPr="00083FF2">
        <w:rPr>
          <w:lang w:val="en-US"/>
        </w:rPr>
        <w:t>core</w:t>
      </w:r>
      <w:r w:rsidR="00B66C34" w:rsidRPr="00083FF2">
        <w:rPr>
          <w:lang w:val="en-US"/>
        </w:rPr>
        <w:t xml:space="preserve"> flow resistance</w:t>
      </w:r>
      <w:r w:rsidR="00D9794C" w:rsidRPr="00083FF2">
        <w:rPr>
          <w:lang w:val="en-US"/>
        </w:rPr>
        <w:t xml:space="preserve">. </w:t>
      </w:r>
      <w:r w:rsidR="009E53DB" w:rsidRPr="00083FF2">
        <w:rPr>
          <w:lang w:val="en-US"/>
        </w:rPr>
        <w:t xml:space="preserve">Both aspects </w:t>
      </w:r>
      <w:r w:rsidR="005056E4" w:rsidRPr="00083FF2">
        <w:rPr>
          <w:lang w:val="en-US"/>
        </w:rPr>
        <w:t>have</w:t>
      </w:r>
      <w:r w:rsidR="009E53DB" w:rsidRPr="00083FF2">
        <w:rPr>
          <w:lang w:val="en-US"/>
        </w:rPr>
        <w:t xml:space="preserve"> </w:t>
      </w:r>
      <w:r>
        <w:rPr>
          <w:lang w:val="en-US"/>
        </w:rPr>
        <w:t xml:space="preserve">an </w:t>
      </w:r>
      <w:r w:rsidR="009E53DB" w:rsidRPr="00083FF2">
        <w:rPr>
          <w:lang w:val="en-US"/>
        </w:rPr>
        <w:t>impact on</w:t>
      </w:r>
      <w:r w:rsidR="00D9794C" w:rsidRPr="00083FF2">
        <w:rPr>
          <w:lang w:val="en-US"/>
        </w:rPr>
        <w:t xml:space="preserve"> </w:t>
      </w:r>
      <w:r w:rsidR="009E53DB" w:rsidRPr="00083FF2">
        <w:rPr>
          <w:lang w:val="en-US"/>
        </w:rPr>
        <w:t xml:space="preserve">natural convection in the core </w:t>
      </w:r>
      <w:r w:rsidR="00CC3698" w:rsidRPr="00083FF2">
        <w:rPr>
          <w:lang w:val="en-US"/>
        </w:rPr>
        <w:t>(Fig.4 – S3).</w:t>
      </w:r>
      <w:r w:rsidR="00D9794C" w:rsidRPr="00083FF2">
        <w:rPr>
          <w:lang w:val="en-US"/>
        </w:rPr>
        <w:t xml:space="preserve"> The effectivity of DHR is dependent on all </w:t>
      </w:r>
      <w:r>
        <w:rPr>
          <w:lang w:val="en-US"/>
        </w:rPr>
        <w:t xml:space="preserve">the </w:t>
      </w:r>
      <w:r w:rsidR="005056E4" w:rsidRPr="00083FF2">
        <w:rPr>
          <w:lang w:val="en-US"/>
        </w:rPr>
        <w:t>above-mentioned</w:t>
      </w:r>
      <w:r w:rsidR="00D9794C" w:rsidRPr="00083FF2">
        <w:rPr>
          <w:lang w:val="en-US"/>
        </w:rPr>
        <w:t xml:space="preserve"> factors</w:t>
      </w:r>
      <w:r>
        <w:rPr>
          <w:lang w:val="en-US"/>
        </w:rPr>
        <w:t>,</w:t>
      </w:r>
      <w:r w:rsidR="001B39AE" w:rsidRPr="00083FF2">
        <w:rPr>
          <w:lang w:val="en-US"/>
        </w:rPr>
        <w:t xml:space="preserve"> which include</w:t>
      </w:r>
      <w:r w:rsidR="00D9794C" w:rsidRPr="00083FF2">
        <w:rPr>
          <w:lang w:val="en-US"/>
        </w:rPr>
        <w:t xml:space="preserve"> a) </w:t>
      </w:r>
      <w:r w:rsidR="0030364C" w:rsidRPr="00083FF2">
        <w:rPr>
          <w:lang w:val="en-US"/>
        </w:rPr>
        <w:t>DHR loop conditioning</w:t>
      </w:r>
      <w:r>
        <w:rPr>
          <w:lang w:val="en-US"/>
        </w:rPr>
        <w:t>,</w:t>
      </w:r>
      <w:r w:rsidR="00D9794C" w:rsidRPr="00083FF2">
        <w:rPr>
          <w:lang w:val="en-US"/>
        </w:rPr>
        <w:t xml:space="preserve"> b) </w:t>
      </w:r>
      <w:r w:rsidR="0030364C" w:rsidRPr="00083FF2">
        <w:rPr>
          <w:lang w:val="en-US"/>
        </w:rPr>
        <w:t>delay in transition to DHR</w:t>
      </w:r>
      <w:r>
        <w:rPr>
          <w:lang w:val="en-US"/>
        </w:rPr>
        <w:t>,</w:t>
      </w:r>
      <w:r w:rsidR="009E53DB" w:rsidRPr="00083FF2">
        <w:rPr>
          <w:lang w:val="en-US"/>
        </w:rPr>
        <w:t xml:space="preserve"> and</w:t>
      </w:r>
      <w:r w:rsidR="00D9794C" w:rsidRPr="00083FF2">
        <w:rPr>
          <w:lang w:val="en-US"/>
        </w:rPr>
        <w:t xml:space="preserve"> c) total flow resistance of DHR</w:t>
      </w:r>
      <w:r w:rsidR="0030364C" w:rsidRPr="00083FF2">
        <w:rPr>
          <w:lang w:val="en-US"/>
        </w:rPr>
        <w:t xml:space="preserve">. </w:t>
      </w:r>
      <w:r w:rsidR="001B39AE" w:rsidRPr="00083FF2">
        <w:rPr>
          <w:lang w:val="en-US"/>
        </w:rPr>
        <w:t xml:space="preserve">All mentioned </w:t>
      </w:r>
      <w:r w:rsidR="0030364C" w:rsidRPr="00083FF2">
        <w:rPr>
          <w:lang w:val="en-US"/>
        </w:rPr>
        <w:t xml:space="preserve">phenomena will be targeted in further studies </w:t>
      </w:r>
      <w:r w:rsidR="00D9794C" w:rsidRPr="00083FF2">
        <w:rPr>
          <w:lang w:val="en-US"/>
        </w:rPr>
        <w:t xml:space="preserve">utilizing </w:t>
      </w:r>
      <w:r w:rsidR="0030364C" w:rsidRPr="00083FF2">
        <w:rPr>
          <w:lang w:val="en-US"/>
        </w:rPr>
        <w:t xml:space="preserve">the data </w:t>
      </w:r>
      <w:r w:rsidR="00D9794C" w:rsidRPr="00083FF2">
        <w:rPr>
          <w:lang w:val="en-US"/>
        </w:rPr>
        <w:t xml:space="preserve">coming </w:t>
      </w:r>
      <w:r w:rsidR="0030364C" w:rsidRPr="00083FF2">
        <w:rPr>
          <w:lang w:val="en-US"/>
        </w:rPr>
        <w:t xml:space="preserve">from existing experimental facilities, specifically S-ALLEGRO </w:t>
      </w:r>
      <w:r w:rsidR="00D9794C" w:rsidRPr="00083FF2">
        <w:rPr>
          <w:lang w:val="en-US"/>
        </w:rPr>
        <w:t>(</w:t>
      </w:r>
      <w:r>
        <w:rPr>
          <w:lang w:val="en-US"/>
        </w:rPr>
        <w:t>built</w:t>
      </w:r>
      <w:r w:rsidR="001B39AE" w:rsidRPr="00083FF2">
        <w:rPr>
          <w:lang w:val="en-US"/>
        </w:rPr>
        <w:t xml:space="preserve"> in </w:t>
      </w:r>
      <w:r w:rsidR="00D9794C" w:rsidRPr="00083FF2">
        <w:rPr>
          <w:lang w:val="en-US"/>
        </w:rPr>
        <w:t xml:space="preserve">Pilsen, Czech Republic) </w:t>
      </w:r>
      <w:r w:rsidR="0030364C" w:rsidRPr="00083FF2">
        <w:rPr>
          <w:lang w:val="en-US"/>
        </w:rPr>
        <w:t>and STU helium loop</w:t>
      </w:r>
      <w:r w:rsidR="00D9794C" w:rsidRPr="00083FF2">
        <w:rPr>
          <w:lang w:val="en-US"/>
        </w:rPr>
        <w:t xml:space="preserve"> (</w:t>
      </w:r>
      <w:r w:rsidR="001B39AE" w:rsidRPr="00083FF2">
        <w:rPr>
          <w:lang w:val="en-US"/>
        </w:rPr>
        <w:t>buil</w:t>
      </w:r>
      <w:r>
        <w:rPr>
          <w:lang w:val="en-US"/>
        </w:rPr>
        <w:t>t</w:t>
      </w:r>
      <w:r w:rsidR="001B39AE" w:rsidRPr="00083FF2">
        <w:rPr>
          <w:lang w:val="en-US"/>
        </w:rPr>
        <w:t xml:space="preserve"> in </w:t>
      </w:r>
      <w:r w:rsidR="00D9794C" w:rsidRPr="00083FF2">
        <w:rPr>
          <w:lang w:val="en-US"/>
        </w:rPr>
        <w:t>Trnava, Slovakia)</w:t>
      </w:r>
      <w:r w:rsidR="0030364C" w:rsidRPr="00083FF2">
        <w:rPr>
          <w:lang w:val="en-US"/>
        </w:rPr>
        <w:t>.</w:t>
      </w:r>
      <w:r w:rsidR="00CD09DA" w:rsidRPr="00083FF2">
        <w:rPr>
          <w:lang w:val="en-US"/>
        </w:rPr>
        <w:t xml:space="preserve"> </w:t>
      </w:r>
      <w:r w:rsidR="005A5856" w:rsidRPr="00083FF2">
        <w:rPr>
          <w:lang w:val="en-US"/>
        </w:rPr>
        <w:t xml:space="preserve">From </w:t>
      </w:r>
      <w:r>
        <w:rPr>
          <w:lang w:val="en-US"/>
        </w:rPr>
        <w:t xml:space="preserve">a </w:t>
      </w:r>
      <w:r w:rsidR="005A5856" w:rsidRPr="00083FF2">
        <w:rPr>
          <w:lang w:val="en-US"/>
        </w:rPr>
        <w:t>qualitative point of view</w:t>
      </w:r>
      <w:r>
        <w:rPr>
          <w:lang w:val="en-US"/>
        </w:rPr>
        <w:t>,</w:t>
      </w:r>
      <w:r w:rsidR="005A5856" w:rsidRPr="00083FF2">
        <w:rPr>
          <w:lang w:val="en-US"/>
        </w:rPr>
        <w:t xml:space="preserve"> the SBO results were in </w:t>
      </w:r>
      <w:r w:rsidR="001B39AE" w:rsidRPr="00083FF2">
        <w:rPr>
          <w:lang w:val="en-US"/>
        </w:rPr>
        <w:t xml:space="preserve">reasonable </w:t>
      </w:r>
      <w:r w:rsidR="005A5856" w:rsidRPr="00083FF2">
        <w:rPr>
          <w:lang w:val="en-US"/>
        </w:rPr>
        <w:t>agreement</w:t>
      </w:r>
      <w:r>
        <w:rPr>
          <w:lang w:val="en-US"/>
        </w:rPr>
        <w:t>,</w:t>
      </w:r>
      <w:r w:rsidR="00CD09DA" w:rsidRPr="00083FF2">
        <w:rPr>
          <w:lang w:val="en-US"/>
        </w:rPr>
        <w:t xml:space="preserve"> and the observed discrepancies are tightly connected with </w:t>
      </w:r>
      <w:r>
        <w:rPr>
          <w:lang w:val="en-US"/>
        </w:rPr>
        <w:t xml:space="preserve">the </w:t>
      </w:r>
      <w:r w:rsidR="00CD09DA" w:rsidRPr="00083FF2">
        <w:rPr>
          <w:lang w:val="en-US"/>
        </w:rPr>
        <w:t>above</w:t>
      </w:r>
      <w:r>
        <w:rPr>
          <w:lang w:val="en-US"/>
        </w:rPr>
        <w:t>-</w:t>
      </w:r>
      <w:r w:rsidR="00CD09DA" w:rsidRPr="00083FF2">
        <w:rPr>
          <w:lang w:val="en-US"/>
        </w:rPr>
        <w:t xml:space="preserve">mentioned </w:t>
      </w:r>
      <w:r w:rsidR="009E53DB" w:rsidRPr="00083FF2">
        <w:rPr>
          <w:lang w:val="en-US"/>
        </w:rPr>
        <w:t>phenomena.</w:t>
      </w:r>
    </w:p>
    <w:p w14:paraId="6F2F2673" w14:textId="77777777" w:rsidR="001E6F39" w:rsidRPr="00083FF2" w:rsidRDefault="001E6F39" w:rsidP="00604D83">
      <w:pPr>
        <w:pStyle w:val="Zkladntext"/>
        <w:rPr>
          <w:lang w:val="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559"/>
      </w:tblGrid>
      <w:tr w:rsidR="001E6F39" w:rsidRPr="00083FF2" w14:paraId="5145A191" w14:textId="77777777" w:rsidTr="001E6F39">
        <w:tc>
          <w:tcPr>
            <w:tcW w:w="4508" w:type="dxa"/>
          </w:tcPr>
          <w:p w14:paraId="56467808" w14:textId="054A5359" w:rsidR="001E6F39" w:rsidRPr="00083FF2" w:rsidRDefault="001E6F39" w:rsidP="00604D83">
            <w:pPr>
              <w:pStyle w:val="Zkladntext"/>
              <w:ind w:firstLine="0"/>
              <w:rPr>
                <w:lang w:val="en-US"/>
              </w:rPr>
            </w:pPr>
            <w:r w:rsidRPr="00083FF2">
              <w:rPr>
                <w:noProof/>
                <w:lang w:val="hu-HU" w:eastAsia="hu-HU"/>
              </w:rPr>
              <w:lastRenderedPageBreak/>
              <w:drawing>
                <wp:inline distT="0" distB="0" distL="0" distR="0" wp14:anchorId="45D31C7B" wp14:editId="60BE857B">
                  <wp:extent cx="2778125" cy="1695179"/>
                  <wp:effectExtent l="0" t="0" r="3175" b="63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2494" cy="1728354"/>
                          </a:xfrm>
                          <a:prstGeom prst="rect">
                            <a:avLst/>
                          </a:prstGeom>
                          <a:noFill/>
                        </pic:spPr>
                      </pic:pic>
                    </a:graphicData>
                  </a:graphic>
                </wp:inline>
              </w:drawing>
            </w:r>
          </w:p>
        </w:tc>
        <w:tc>
          <w:tcPr>
            <w:tcW w:w="4509" w:type="dxa"/>
          </w:tcPr>
          <w:p w14:paraId="6877A6C4" w14:textId="5998F3F1" w:rsidR="001E6F39" w:rsidRPr="00083FF2" w:rsidRDefault="001E6F39" w:rsidP="00604D83">
            <w:pPr>
              <w:pStyle w:val="Zkladntext"/>
              <w:ind w:firstLine="0"/>
              <w:rPr>
                <w:lang w:val="en-US"/>
              </w:rPr>
            </w:pPr>
            <w:r w:rsidRPr="00083FF2">
              <w:rPr>
                <w:noProof/>
                <w:lang w:val="hu-HU" w:eastAsia="hu-HU"/>
              </w:rPr>
              <w:drawing>
                <wp:inline distT="0" distB="0" distL="0" distR="0" wp14:anchorId="43176B7F" wp14:editId="28C348E5">
                  <wp:extent cx="2841261" cy="1733703"/>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1489" cy="1752148"/>
                          </a:xfrm>
                          <a:prstGeom prst="rect">
                            <a:avLst/>
                          </a:prstGeom>
                          <a:noFill/>
                        </pic:spPr>
                      </pic:pic>
                    </a:graphicData>
                  </a:graphic>
                </wp:inline>
              </w:drawing>
            </w:r>
          </w:p>
        </w:tc>
      </w:tr>
      <w:tr w:rsidR="001E6F39" w:rsidRPr="00083FF2" w14:paraId="1FA15EAC" w14:textId="77777777" w:rsidTr="001E6F39">
        <w:tc>
          <w:tcPr>
            <w:tcW w:w="4508" w:type="dxa"/>
          </w:tcPr>
          <w:p w14:paraId="775414E2" w14:textId="4B40EEA2" w:rsidR="001E6F39" w:rsidRPr="00083FF2" w:rsidRDefault="001E6F39" w:rsidP="00604D83">
            <w:pPr>
              <w:pStyle w:val="Zkladntext"/>
              <w:ind w:firstLine="0"/>
              <w:rPr>
                <w:lang w:val="en-US"/>
              </w:rPr>
            </w:pPr>
            <w:r w:rsidRPr="00083FF2">
              <w:rPr>
                <w:noProof/>
                <w:lang w:val="hu-HU" w:eastAsia="hu-HU"/>
              </w:rPr>
              <w:drawing>
                <wp:inline distT="0" distB="0" distL="0" distR="0" wp14:anchorId="0AF50CA0" wp14:editId="4CF42275">
                  <wp:extent cx="2778569" cy="1695450"/>
                  <wp:effectExtent l="0" t="0" r="3175"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7325" cy="1749608"/>
                          </a:xfrm>
                          <a:prstGeom prst="rect">
                            <a:avLst/>
                          </a:prstGeom>
                          <a:noFill/>
                        </pic:spPr>
                      </pic:pic>
                    </a:graphicData>
                  </a:graphic>
                </wp:inline>
              </w:drawing>
            </w:r>
          </w:p>
        </w:tc>
        <w:tc>
          <w:tcPr>
            <w:tcW w:w="4509" w:type="dxa"/>
          </w:tcPr>
          <w:p w14:paraId="6FB220CD" w14:textId="4E0A42F6" w:rsidR="001E6F39" w:rsidRPr="00083FF2" w:rsidRDefault="001E6F39" w:rsidP="00604D83">
            <w:pPr>
              <w:pStyle w:val="Zkladntext"/>
              <w:ind w:firstLine="0"/>
              <w:rPr>
                <w:lang w:val="en-US"/>
              </w:rPr>
            </w:pPr>
            <w:r w:rsidRPr="00083FF2">
              <w:rPr>
                <w:noProof/>
                <w:lang w:val="hu-HU" w:eastAsia="hu-HU"/>
              </w:rPr>
              <w:drawing>
                <wp:inline distT="0" distB="0" distL="0" distR="0" wp14:anchorId="2EC44681" wp14:editId="56A94CE0">
                  <wp:extent cx="2778569" cy="1695450"/>
                  <wp:effectExtent l="0" t="0" r="3175"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2248" cy="1716001"/>
                          </a:xfrm>
                          <a:prstGeom prst="rect">
                            <a:avLst/>
                          </a:prstGeom>
                          <a:noFill/>
                        </pic:spPr>
                      </pic:pic>
                    </a:graphicData>
                  </a:graphic>
                </wp:inline>
              </w:drawing>
            </w:r>
          </w:p>
        </w:tc>
      </w:tr>
    </w:tbl>
    <w:p w14:paraId="19414485" w14:textId="6C5ED216" w:rsidR="00CC3698" w:rsidRPr="00083FF2" w:rsidRDefault="00CC3698" w:rsidP="00CC3698">
      <w:pPr>
        <w:pStyle w:val="Figurecaption"/>
        <w:rPr>
          <w:lang w:val="en-US" w:eastAsia="es-ES"/>
        </w:rPr>
      </w:pPr>
      <w:r w:rsidRPr="00083FF2">
        <w:rPr>
          <w:caps/>
          <w:lang w:val="en-US" w:eastAsia="es-ES"/>
        </w:rPr>
        <w:t>Fig</w:t>
      </w:r>
      <w:r w:rsidRPr="00083FF2">
        <w:rPr>
          <w:lang w:val="en-US" w:eastAsia="es-ES"/>
        </w:rPr>
        <w:t>. </w:t>
      </w:r>
      <w:r w:rsidRPr="00083FF2">
        <w:rPr>
          <w:b/>
          <w:lang w:val="en-US" w:eastAsia="es-ES"/>
        </w:rPr>
        <w:fldChar w:fldCharType="begin"/>
      </w:r>
      <w:r w:rsidRPr="00083FF2">
        <w:rPr>
          <w:lang w:val="en-US" w:eastAsia="es-ES"/>
        </w:rPr>
        <w:instrText xml:space="preserve"> SEQ Figure \* ARABIC </w:instrText>
      </w:r>
      <w:r w:rsidRPr="00083FF2">
        <w:rPr>
          <w:b/>
          <w:lang w:val="en-US" w:eastAsia="es-ES"/>
        </w:rPr>
        <w:fldChar w:fldCharType="separate"/>
      </w:r>
      <w:r w:rsidR="00952E82" w:rsidRPr="00083FF2">
        <w:rPr>
          <w:noProof/>
          <w:lang w:val="en-US" w:eastAsia="es-ES"/>
        </w:rPr>
        <w:t>4</w:t>
      </w:r>
      <w:r w:rsidRPr="00083FF2">
        <w:rPr>
          <w:b/>
          <w:lang w:val="en-US" w:eastAsia="es-ES"/>
        </w:rPr>
        <w:fldChar w:fldCharType="end"/>
      </w:r>
      <w:r w:rsidRPr="00083FF2">
        <w:rPr>
          <w:lang w:val="en-US" w:eastAsia="es-ES"/>
        </w:rPr>
        <w:t>. Exercise No.2 – SBO using DHR No.1 results.</w:t>
      </w:r>
    </w:p>
    <w:p w14:paraId="6459EB30" w14:textId="065CF553" w:rsidR="001C6CC0" w:rsidRPr="00083FF2" w:rsidRDefault="001C6CC0">
      <w:pPr>
        <w:overflowPunct/>
        <w:autoSpaceDE/>
        <w:autoSpaceDN/>
        <w:adjustRightInd/>
        <w:textAlignment w:val="auto"/>
        <w:rPr>
          <w:lang w:val="en-US" w:eastAsia="es-ES"/>
        </w:rPr>
      </w:pPr>
    </w:p>
    <w:p w14:paraId="373C12DF" w14:textId="77777777" w:rsidR="00484E85" w:rsidRPr="00083FF2" w:rsidRDefault="00484E85">
      <w:pPr>
        <w:overflowPunct/>
        <w:autoSpaceDE/>
        <w:autoSpaceDN/>
        <w:adjustRightInd/>
        <w:textAlignment w:val="auto"/>
        <w:rPr>
          <w:lang w:val="en-US" w:eastAsia="es-ES"/>
        </w:rPr>
      </w:pPr>
    </w:p>
    <w:p w14:paraId="6D02F87F" w14:textId="55D4EC77" w:rsidR="001C6CC0" w:rsidRPr="00083FF2" w:rsidRDefault="001C6CC0" w:rsidP="00083FF2">
      <w:pPr>
        <w:pStyle w:val="Zkladntext"/>
        <w:ind w:firstLine="0"/>
        <w:rPr>
          <w:lang w:val="en-US"/>
        </w:rPr>
      </w:pPr>
      <w:r w:rsidRPr="00083FF2">
        <w:rPr>
          <w:lang w:val="en-US"/>
        </w:rPr>
        <w:t xml:space="preserve">TABLE </w:t>
      </w:r>
      <w:r w:rsidR="001707A8">
        <w:rPr>
          <w:lang w:val="en-US"/>
        </w:rPr>
        <w:t>3</w:t>
      </w:r>
      <w:bookmarkStart w:id="0" w:name="_GoBack"/>
      <w:bookmarkEnd w:id="0"/>
      <w:r w:rsidRPr="00083FF2">
        <w:rPr>
          <w:lang w:val="en-US"/>
        </w:rPr>
        <w:t>.</w:t>
      </w:r>
      <w:r w:rsidRPr="00083FF2">
        <w:rPr>
          <w:lang w:val="en-US"/>
        </w:rPr>
        <w:tab/>
        <w:t>Resulting sequence of main events for Station blackout</w:t>
      </w:r>
    </w:p>
    <w:tbl>
      <w:tblPr>
        <w:tblStyle w:val="Mriekatabuky3"/>
        <w:tblW w:w="4738"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1"/>
        <w:gridCol w:w="1044"/>
        <w:gridCol w:w="1045"/>
        <w:gridCol w:w="1044"/>
        <w:gridCol w:w="1045"/>
        <w:gridCol w:w="1045"/>
      </w:tblGrid>
      <w:tr w:rsidR="00083FF2" w:rsidRPr="00083FF2" w14:paraId="61CACFF3" w14:textId="77777777" w:rsidTr="006A3E3E">
        <w:trPr>
          <w:trHeight w:val="113"/>
        </w:trPr>
        <w:tc>
          <w:tcPr>
            <w:tcW w:w="1947" w:type="pct"/>
            <w:tcBorders>
              <w:top w:val="single" w:sz="4" w:space="0" w:color="auto"/>
              <w:left w:val="nil"/>
              <w:bottom w:val="nil"/>
              <w:right w:val="nil"/>
            </w:tcBorders>
            <w:shd w:val="clear" w:color="auto" w:fill="auto"/>
            <w:vAlign w:val="center"/>
          </w:tcPr>
          <w:p w14:paraId="1410E15D" w14:textId="77777777" w:rsidR="001C6CC0" w:rsidRPr="00083FF2" w:rsidRDefault="001C6CC0" w:rsidP="009412C8">
            <w:pPr>
              <w:spacing w:before="60" w:after="60" w:line="276" w:lineRule="auto"/>
              <w:jc w:val="center"/>
              <w:rPr>
                <w:bCs/>
                <w:color w:val="000000"/>
                <w:sz w:val="14"/>
                <w:szCs w:val="14"/>
                <w:lang w:val="en-US" w:eastAsia="sk-SK"/>
              </w:rPr>
            </w:pPr>
          </w:p>
        </w:tc>
        <w:tc>
          <w:tcPr>
            <w:tcW w:w="610" w:type="pct"/>
            <w:tcBorders>
              <w:top w:val="single" w:sz="4" w:space="0" w:color="auto"/>
              <w:left w:val="nil"/>
              <w:bottom w:val="nil"/>
              <w:right w:val="nil"/>
            </w:tcBorders>
            <w:shd w:val="clear" w:color="auto" w:fill="auto"/>
            <w:vAlign w:val="center"/>
          </w:tcPr>
          <w:p w14:paraId="66A277C9"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VUJE</w:t>
            </w:r>
          </w:p>
        </w:tc>
        <w:tc>
          <w:tcPr>
            <w:tcW w:w="611" w:type="pct"/>
            <w:tcBorders>
              <w:top w:val="single" w:sz="4" w:space="0" w:color="auto"/>
              <w:left w:val="nil"/>
              <w:bottom w:val="nil"/>
              <w:right w:val="nil"/>
            </w:tcBorders>
            <w:shd w:val="clear" w:color="auto" w:fill="auto"/>
            <w:vAlign w:val="center"/>
          </w:tcPr>
          <w:p w14:paraId="01DA5368"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VUJE</w:t>
            </w:r>
          </w:p>
        </w:tc>
        <w:tc>
          <w:tcPr>
            <w:tcW w:w="610" w:type="pct"/>
            <w:tcBorders>
              <w:top w:val="single" w:sz="4" w:space="0" w:color="auto"/>
              <w:left w:val="nil"/>
              <w:bottom w:val="nil"/>
              <w:right w:val="nil"/>
            </w:tcBorders>
            <w:shd w:val="clear" w:color="auto" w:fill="auto"/>
            <w:vAlign w:val="center"/>
          </w:tcPr>
          <w:p w14:paraId="2FBE7A26"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UJV</w:t>
            </w:r>
          </w:p>
        </w:tc>
        <w:tc>
          <w:tcPr>
            <w:tcW w:w="611" w:type="pct"/>
            <w:tcBorders>
              <w:top w:val="single" w:sz="4" w:space="0" w:color="auto"/>
              <w:left w:val="nil"/>
              <w:bottom w:val="nil"/>
              <w:right w:val="nil"/>
            </w:tcBorders>
            <w:shd w:val="clear" w:color="auto" w:fill="auto"/>
            <w:vAlign w:val="center"/>
          </w:tcPr>
          <w:p w14:paraId="3960D495"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MTA-EK</w:t>
            </w:r>
          </w:p>
        </w:tc>
        <w:tc>
          <w:tcPr>
            <w:tcW w:w="611" w:type="pct"/>
            <w:tcBorders>
              <w:top w:val="single" w:sz="4" w:space="0" w:color="auto"/>
              <w:left w:val="nil"/>
              <w:bottom w:val="nil"/>
              <w:right w:val="nil"/>
            </w:tcBorders>
          </w:tcPr>
          <w:p w14:paraId="52C81B44"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NCBJ</w:t>
            </w:r>
          </w:p>
        </w:tc>
      </w:tr>
      <w:tr w:rsidR="00083FF2" w:rsidRPr="00083FF2" w14:paraId="795F74A6" w14:textId="77777777" w:rsidTr="006A3E3E">
        <w:trPr>
          <w:trHeight w:val="113"/>
        </w:trPr>
        <w:tc>
          <w:tcPr>
            <w:tcW w:w="1947" w:type="pct"/>
            <w:tcBorders>
              <w:top w:val="nil"/>
              <w:left w:val="nil"/>
              <w:bottom w:val="single" w:sz="4" w:space="0" w:color="auto"/>
              <w:right w:val="nil"/>
            </w:tcBorders>
            <w:shd w:val="clear" w:color="auto" w:fill="auto"/>
            <w:vAlign w:val="center"/>
          </w:tcPr>
          <w:p w14:paraId="3C988BB9" w14:textId="77777777" w:rsidR="001C6CC0" w:rsidRPr="00083FF2" w:rsidRDefault="001C6CC0" w:rsidP="00865437">
            <w:pPr>
              <w:spacing w:before="60" w:after="60" w:line="276" w:lineRule="auto"/>
              <w:rPr>
                <w:bCs/>
                <w:color w:val="000000"/>
                <w:sz w:val="14"/>
                <w:szCs w:val="14"/>
                <w:lang w:val="en-US" w:eastAsia="sk-SK"/>
              </w:rPr>
            </w:pPr>
            <w:r w:rsidRPr="00083FF2">
              <w:rPr>
                <w:bCs/>
                <w:color w:val="000000"/>
                <w:sz w:val="14"/>
                <w:szCs w:val="14"/>
                <w:lang w:val="en-US" w:eastAsia="sk-SK"/>
              </w:rPr>
              <w:t>Parameter</w:t>
            </w:r>
          </w:p>
        </w:tc>
        <w:tc>
          <w:tcPr>
            <w:tcW w:w="610" w:type="pct"/>
            <w:tcBorders>
              <w:top w:val="nil"/>
              <w:left w:val="nil"/>
              <w:bottom w:val="single" w:sz="4" w:space="0" w:color="auto"/>
              <w:right w:val="nil"/>
            </w:tcBorders>
            <w:shd w:val="clear" w:color="auto" w:fill="auto"/>
            <w:vAlign w:val="center"/>
          </w:tcPr>
          <w:p w14:paraId="43350801"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RELAP5-3D</w:t>
            </w:r>
          </w:p>
        </w:tc>
        <w:tc>
          <w:tcPr>
            <w:tcW w:w="611" w:type="pct"/>
            <w:tcBorders>
              <w:top w:val="nil"/>
              <w:left w:val="nil"/>
              <w:bottom w:val="single" w:sz="4" w:space="0" w:color="auto"/>
              <w:right w:val="nil"/>
            </w:tcBorders>
            <w:shd w:val="clear" w:color="auto" w:fill="auto"/>
            <w:vAlign w:val="center"/>
          </w:tcPr>
          <w:p w14:paraId="6480F95C"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CATHARE2</w:t>
            </w:r>
          </w:p>
        </w:tc>
        <w:tc>
          <w:tcPr>
            <w:tcW w:w="610" w:type="pct"/>
            <w:tcBorders>
              <w:top w:val="nil"/>
              <w:left w:val="nil"/>
              <w:bottom w:val="single" w:sz="4" w:space="0" w:color="auto"/>
              <w:right w:val="nil"/>
            </w:tcBorders>
            <w:shd w:val="clear" w:color="auto" w:fill="auto"/>
            <w:vAlign w:val="center"/>
          </w:tcPr>
          <w:p w14:paraId="42EB26F2"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MELCOR</w:t>
            </w:r>
          </w:p>
        </w:tc>
        <w:tc>
          <w:tcPr>
            <w:tcW w:w="611" w:type="pct"/>
            <w:tcBorders>
              <w:top w:val="nil"/>
              <w:left w:val="nil"/>
              <w:bottom w:val="single" w:sz="4" w:space="0" w:color="auto"/>
              <w:right w:val="nil"/>
            </w:tcBorders>
            <w:shd w:val="clear" w:color="auto" w:fill="auto"/>
            <w:vAlign w:val="center"/>
          </w:tcPr>
          <w:p w14:paraId="5241FAAA"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CATHARE2</w:t>
            </w:r>
          </w:p>
        </w:tc>
        <w:tc>
          <w:tcPr>
            <w:tcW w:w="611" w:type="pct"/>
            <w:tcBorders>
              <w:top w:val="nil"/>
              <w:left w:val="nil"/>
              <w:bottom w:val="single" w:sz="4" w:space="0" w:color="auto"/>
              <w:right w:val="nil"/>
            </w:tcBorders>
          </w:tcPr>
          <w:p w14:paraId="483A230D" w14:textId="77777777" w:rsidR="001C6CC0" w:rsidRPr="00083FF2" w:rsidRDefault="001C6CC0" w:rsidP="009412C8">
            <w:pPr>
              <w:spacing w:before="60" w:after="60" w:line="276" w:lineRule="auto"/>
              <w:jc w:val="center"/>
              <w:rPr>
                <w:bCs/>
                <w:color w:val="000000"/>
                <w:sz w:val="14"/>
                <w:szCs w:val="14"/>
                <w:lang w:val="en-US" w:eastAsia="sk-SK"/>
              </w:rPr>
            </w:pPr>
            <w:r w:rsidRPr="00083FF2">
              <w:rPr>
                <w:bCs/>
                <w:color w:val="000000"/>
                <w:sz w:val="14"/>
                <w:szCs w:val="14"/>
                <w:lang w:val="en-US" w:eastAsia="sk-SK"/>
              </w:rPr>
              <w:t>CATHARE2</w:t>
            </w:r>
          </w:p>
        </w:tc>
      </w:tr>
      <w:tr w:rsidR="00083FF2" w:rsidRPr="00083FF2" w14:paraId="3A80649B" w14:textId="77777777" w:rsidTr="006A3E3E">
        <w:trPr>
          <w:trHeight w:val="113"/>
        </w:trPr>
        <w:tc>
          <w:tcPr>
            <w:tcW w:w="1947" w:type="pct"/>
            <w:tcBorders>
              <w:top w:val="single" w:sz="4" w:space="0" w:color="auto"/>
              <w:left w:val="nil"/>
              <w:bottom w:val="single" w:sz="4" w:space="0" w:color="auto"/>
              <w:right w:val="nil"/>
            </w:tcBorders>
            <w:shd w:val="clear" w:color="auto" w:fill="auto"/>
            <w:vAlign w:val="center"/>
          </w:tcPr>
          <w:p w14:paraId="15587094" w14:textId="77777777" w:rsidR="001C6CC0" w:rsidRPr="00083FF2" w:rsidRDefault="001C6CC0" w:rsidP="009412C8">
            <w:pPr>
              <w:spacing w:before="60" w:after="60" w:line="276" w:lineRule="auto"/>
              <w:rPr>
                <w:color w:val="000000"/>
                <w:sz w:val="14"/>
                <w:szCs w:val="14"/>
                <w:lang w:val="en-US" w:eastAsia="sk-SK"/>
              </w:rPr>
            </w:pPr>
            <w:r w:rsidRPr="00083FF2">
              <w:rPr>
                <w:color w:val="000000"/>
                <w:sz w:val="14"/>
                <w:szCs w:val="14"/>
                <w:lang w:val="en-US" w:eastAsia="sk-SK"/>
              </w:rPr>
              <w:t>Initiating event „Total station blackout“</w:t>
            </w:r>
          </w:p>
        </w:tc>
        <w:tc>
          <w:tcPr>
            <w:tcW w:w="610" w:type="pct"/>
            <w:tcBorders>
              <w:top w:val="single" w:sz="4" w:space="0" w:color="auto"/>
              <w:left w:val="nil"/>
              <w:bottom w:val="single" w:sz="4" w:space="0" w:color="auto"/>
              <w:right w:val="nil"/>
            </w:tcBorders>
            <w:shd w:val="clear" w:color="auto" w:fill="auto"/>
            <w:vAlign w:val="center"/>
          </w:tcPr>
          <w:p w14:paraId="7CE3A3D2" w14:textId="15AED253" w:rsidR="001C6CC0" w:rsidRPr="00083FF2" w:rsidRDefault="001C6CC0" w:rsidP="009412C8">
            <w:pPr>
              <w:spacing w:before="60" w:after="60" w:line="276" w:lineRule="auto"/>
              <w:jc w:val="center"/>
              <w:rPr>
                <w:color w:val="000000"/>
                <w:sz w:val="14"/>
                <w:szCs w:val="14"/>
                <w:lang w:val="en-US" w:eastAsia="sk-SK"/>
              </w:rPr>
            </w:pPr>
            <w:r w:rsidRPr="00083FF2">
              <w:rPr>
                <w:color w:val="000000"/>
                <w:sz w:val="14"/>
                <w:szCs w:val="14"/>
                <w:lang w:val="en-US" w:eastAsia="sk-SK"/>
              </w:rPr>
              <w:t>0.0</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4410A91F" w14:textId="07FEE543" w:rsidR="001C6CC0" w:rsidRPr="00083FF2" w:rsidRDefault="001C6CC0" w:rsidP="009412C8">
            <w:pPr>
              <w:spacing w:before="60" w:after="60" w:line="276" w:lineRule="auto"/>
              <w:jc w:val="center"/>
              <w:rPr>
                <w:color w:val="000000"/>
                <w:sz w:val="14"/>
                <w:szCs w:val="14"/>
                <w:lang w:val="en-US" w:eastAsia="sk-SK"/>
              </w:rPr>
            </w:pPr>
            <w:r w:rsidRPr="00083FF2">
              <w:rPr>
                <w:color w:val="000000"/>
                <w:sz w:val="14"/>
                <w:szCs w:val="14"/>
                <w:lang w:val="en-US" w:eastAsia="sk-SK"/>
              </w:rPr>
              <w:t>0.0</w:t>
            </w:r>
            <w:r w:rsidR="006A3E3E">
              <w:rPr>
                <w:color w:val="000000"/>
                <w:sz w:val="14"/>
                <w:szCs w:val="14"/>
                <w:lang w:val="en-US" w:eastAsia="sk-SK"/>
              </w:rPr>
              <w:t xml:space="preserve"> s</w:t>
            </w:r>
          </w:p>
        </w:tc>
        <w:tc>
          <w:tcPr>
            <w:tcW w:w="610" w:type="pct"/>
            <w:tcBorders>
              <w:top w:val="single" w:sz="4" w:space="0" w:color="auto"/>
              <w:left w:val="nil"/>
              <w:bottom w:val="single" w:sz="4" w:space="0" w:color="auto"/>
              <w:right w:val="nil"/>
            </w:tcBorders>
            <w:shd w:val="clear" w:color="auto" w:fill="auto"/>
            <w:vAlign w:val="center"/>
          </w:tcPr>
          <w:p w14:paraId="4E34F196" w14:textId="24D7D435" w:rsidR="001C6CC0" w:rsidRPr="00083FF2" w:rsidRDefault="001C6CC0" w:rsidP="009412C8">
            <w:pPr>
              <w:spacing w:before="60" w:after="60" w:line="276" w:lineRule="auto"/>
              <w:jc w:val="center"/>
              <w:rPr>
                <w:sz w:val="14"/>
                <w:szCs w:val="14"/>
                <w:lang w:val="en-US" w:eastAsia="sk-SK"/>
              </w:rPr>
            </w:pPr>
            <w:r w:rsidRPr="00083FF2">
              <w:rPr>
                <w:sz w:val="14"/>
                <w:szCs w:val="14"/>
                <w:lang w:val="en-US" w:eastAsia="sk-SK"/>
              </w:rPr>
              <w:t>0.0</w:t>
            </w:r>
            <w:r w:rsidR="006A3E3E">
              <w:rPr>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6024F3D6" w14:textId="53BC28EE" w:rsidR="001C6CC0" w:rsidRPr="00083FF2" w:rsidRDefault="001C6CC0" w:rsidP="009412C8">
            <w:pPr>
              <w:spacing w:before="60" w:after="60"/>
              <w:jc w:val="center"/>
              <w:rPr>
                <w:sz w:val="14"/>
                <w:szCs w:val="14"/>
                <w:lang w:val="en-US" w:eastAsia="cs-CZ"/>
              </w:rPr>
            </w:pPr>
            <w:r w:rsidRPr="00083FF2">
              <w:rPr>
                <w:sz w:val="14"/>
                <w:szCs w:val="14"/>
                <w:lang w:val="en-US" w:eastAsia="cs-CZ"/>
              </w:rPr>
              <w:t>0.0</w:t>
            </w:r>
            <w:r w:rsidR="006A3E3E">
              <w:rPr>
                <w:sz w:val="14"/>
                <w:szCs w:val="14"/>
                <w:lang w:val="en-US" w:eastAsia="cs-CZ"/>
              </w:rPr>
              <w:t xml:space="preserve"> s</w:t>
            </w:r>
          </w:p>
        </w:tc>
        <w:tc>
          <w:tcPr>
            <w:tcW w:w="611" w:type="pct"/>
            <w:tcBorders>
              <w:top w:val="single" w:sz="4" w:space="0" w:color="auto"/>
              <w:left w:val="nil"/>
              <w:bottom w:val="single" w:sz="4" w:space="0" w:color="auto"/>
              <w:right w:val="nil"/>
            </w:tcBorders>
            <w:vAlign w:val="center"/>
          </w:tcPr>
          <w:p w14:paraId="04AB4B9C" w14:textId="26FDDC1A" w:rsidR="001C6CC0" w:rsidRPr="00083FF2" w:rsidRDefault="001C6CC0" w:rsidP="009412C8">
            <w:pPr>
              <w:spacing w:before="60" w:after="60"/>
              <w:jc w:val="center"/>
              <w:rPr>
                <w:sz w:val="14"/>
                <w:szCs w:val="14"/>
                <w:lang w:val="en-US" w:eastAsia="cs-CZ"/>
              </w:rPr>
            </w:pPr>
            <w:r w:rsidRPr="00083FF2">
              <w:rPr>
                <w:sz w:val="14"/>
                <w:szCs w:val="14"/>
                <w:lang w:val="en-US" w:eastAsia="cs-CZ"/>
              </w:rPr>
              <w:t>0.0</w:t>
            </w:r>
            <w:r w:rsidR="006A3E3E">
              <w:rPr>
                <w:sz w:val="14"/>
                <w:szCs w:val="14"/>
                <w:lang w:val="en-US" w:eastAsia="cs-CZ"/>
              </w:rPr>
              <w:t xml:space="preserve"> s</w:t>
            </w:r>
          </w:p>
        </w:tc>
      </w:tr>
      <w:tr w:rsidR="00083FF2" w:rsidRPr="00083FF2" w14:paraId="3A641C9B" w14:textId="77777777" w:rsidTr="006A3E3E">
        <w:trPr>
          <w:trHeight w:val="113"/>
        </w:trPr>
        <w:tc>
          <w:tcPr>
            <w:tcW w:w="1947" w:type="pct"/>
            <w:tcBorders>
              <w:top w:val="single" w:sz="4" w:space="0" w:color="auto"/>
              <w:left w:val="nil"/>
              <w:bottom w:val="single" w:sz="4" w:space="0" w:color="auto"/>
              <w:right w:val="nil"/>
            </w:tcBorders>
            <w:shd w:val="clear" w:color="auto" w:fill="auto"/>
          </w:tcPr>
          <w:p w14:paraId="6AA06C57" w14:textId="77777777" w:rsidR="001C6CC0" w:rsidRPr="00087387" w:rsidRDefault="001C6CC0" w:rsidP="009412C8">
            <w:pPr>
              <w:spacing w:before="60" w:after="60" w:line="276" w:lineRule="auto"/>
              <w:rPr>
                <w:color w:val="000000"/>
                <w:sz w:val="14"/>
                <w:szCs w:val="14"/>
                <w:lang w:val="en-US" w:eastAsia="sk-SK"/>
              </w:rPr>
            </w:pPr>
            <w:r w:rsidRPr="00087387">
              <w:rPr>
                <w:color w:val="000000"/>
                <w:sz w:val="14"/>
                <w:szCs w:val="14"/>
                <w:lang w:val="en-US" w:eastAsia="sk-SK"/>
              </w:rPr>
              <w:t>Trip of main blowers, secondary system pumps, tertiary circuit air ventilators</w:t>
            </w:r>
          </w:p>
        </w:tc>
        <w:tc>
          <w:tcPr>
            <w:tcW w:w="610" w:type="pct"/>
            <w:tcBorders>
              <w:top w:val="single" w:sz="4" w:space="0" w:color="auto"/>
              <w:left w:val="nil"/>
              <w:bottom w:val="single" w:sz="4" w:space="0" w:color="auto"/>
              <w:right w:val="nil"/>
            </w:tcBorders>
            <w:shd w:val="clear" w:color="auto" w:fill="auto"/>
            <w:vAlign w:val="center"/>
          </w:tcPr>
          <w:p w14:paraId="2769443C" w14:textId="743885FC"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0.0</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0C6B8A97" w14:textId="21459568"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0.0</w:t>
            </w:r>
            <w:r w:rsidR="006A3E3E">
              <w:rPr>
                <w:color w:val="000000"/>
                <w:sz w:val="14"/>
                <w:szCs w:val="14"/>
                <w:lang w:val="en-US" w:eastAsia="sk-SK"/>
              </w:rPr>
              <w:t xml:space="preserve"> s</w:t>
            </w:r>
          </w:p>
        </w:tc>
        <w:tc>
          <w:tcPr>
            <w:tcW w:w="610" w:type="pct"/>
            <w:tcBorders>
              <w:top w:val="single" w:sz="4" w:space="0" w:color="auto"/>
              <w:left w:val="nil"/>
              <w:bottom w:val="single" w:sz="4" w:space="0" w:color="auto"/>
              <w:right w:val="nil"/>
            </w:tcBorders>
            <w:shd w:val="clear" w:color="auto" w:fill="auto"/>
            <w:vAlign w:val="center"/>
          </w:tcPr>
          <w:p w14:paraId="14B07FB3" w14:textId="745B6FB2"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0.1</w:t>
            </w:r>
            <w:r w:rsidR="006A3E3E">
              <w:rPr>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521FBC62" w14:textId="331D2EE8"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0.0</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vAlign w:val="center"/>
          </w:tcPr>
          <w:p w14:paraId="268AEAF2" w14:textId="178D14FB"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0.0</w:t>
            </w:r>
            <w:r w:rsidR="006A3E3E">
              <w:rPr>
                <w:color w:val="000000"/>
                <w:sz w:val="14"/>
                <w:szCs w:val="14"/>
                <w:lang w:val="en-US" w:eastAsia="sk-SK"/>
              </w:rPr>
              <w:t xml:space="preserve"> s</w:t>
            </w:r>
          </w:p>
        </w:tc>
      </w:tr>
      <w:tr w:rsidR="00083FF2" w:rsidRPr="00083FF2" w14:paraId="097F589E" w14:textId="77777777" w:rsidTr="006A3E3E">
        <w:trPr>
          <w:trHeight w:val="113"/>
        </w:trPr>
        <w:tc>
          <w:tcPr>
            <w:tcW w:w="1947" w:type="pct"/>
            <w:tcBorders>
              <w:top w:val="single" w:sz="4" w:space="0" w:color="auto"/>
              <w:left w:val="nil"/>
              <w:bottom w:val="single" w:sz="4" w:space="0" w:color="auto"/>
              <w:right w:val="nil"/>
            </w:tcBorders>
            <w:shd w:val="clear" w:color="auto" w:fill="auto"/>
          </w:tcPr>
          <w:p w14:paraId="2DAA4638" w14:textId="70803DED" w:rsidR="001C6CC0" w:rsidRPr="00087387" w:rsidRDefault="00083FF2" w:rsidP="009412C8">
            <w:pPr>
              <w:spacing w:before="60" w:after="60" w:line="276" w:lineRule="auto"/>
              <w:rPr>
                <w:color w:val="000000"/>
                <w:sz w:val="14"/>
                <w:szCs w:val="14"/>
                <w:lang w:val="en-US" w:eastAsia="sk-SK"/>
              </w:rPr>
            </w:pPr>
            <w:r w:rsidRPr="00083FF2">
              <w:rPr>
                <w:color w:val="000000"/>
                <w:sz w:val="14"/>
                <w:szCs w:val="14"/>
                <w:lang w:val="en-US" w:eastAsia="sk-SK"/>
              </w:rPr>
              <w:t xml:space="preserve">Scram </w:t>
            </w:r>
            <w:r w:rsidR="001C6CC0" w:rsidRPr="00087387">
              <w:rPr>
                <w:color w:val="000000"/>
                <w:sz w:val="14"/>
                <w:szCs w:val="14"/>
                <w:lang w:val="en-US" w:eastAsia="sk-SK"/>
              </w:rPr>
              <w:t xml:space="preserve">signal No.35  “Main blower rotation speed in loop No.1 (No.2) ω &lt; 85% </w:t>
            </w:r>
            <w:proofErr w:type="spellStart"/>
            <w:r w:rsidR="001C6CC0" w:rsidRPr="00087387">
              <w:rPr>
                <w:color w:val="000000"/>
                <w:sz w:val="14"/>
                <w:szCs w:val="14"/>
                <w:lang w:val="en-US" w:eastAsia="sk-SK"/>
              </w:rPr>
              <w:t>ω</w:t>
            </w:r>
            <w:r w:rsidR="001C6CC0" w:rsidRPr="00087387">
              <w:rPr>
                <w:color w:val="000000"/>
                <w:sz w:val="14"/>
                <w:szCs w:val="14"/>
                <w:vertAlign w:val="subscript"/>
                <w:lang w:val="en-US" w:eastAsia="sk-SK"/>
              </w:rPr>
              <w:t>nom</w:t>
            </w:r>
            <w:proofErr w:type="spellEnd"/>
            <w:r w:rsidR="001C6CC0" w:rsidRPr="00087387">
              <w:rPr>
                <w:color w:val="000000"/>
                <w:sz w:val="14"/>
                <w:szCs w:val="14"/>
                <w:lang w:val="en-US" w:eastAsia="sk-SK"/>
              </w:rPr>
              <w:t>“</w:t>
            </w:r>
          </w:p>
        </w:tc>
        <w:tc>
          <w:tcPr>
            <w:tcW w:w="610" w:type="pct"/>
            <w:tcBorders>
              <w:top w:val="single" w:sz="4" w:space="0" w:color="auto"/>
              <w:left w:val="nil"/>
              <w:bottom w:val="single" w:sz="4" w:space="0" w:color="auto"/>
              <w:right w:val="nil"/>
            </w:tcBorders>
            <w:shd w:val="clear" w:color="auto" w:fill="auto"/>
            <w:vAlign w:val="center"/>
          </w:tcPr>
          <w:p w14:paraId="785498FF" w14:textId="395D6FAC"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0.7</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607E79DA" w14:textId="5151D216"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0.8</w:t>
            </w:r>
            <w:r w:rsidR="006A3E3E">
              <w:rPr>
                <w:color w:val="000000"/>
                <w:sz w:val="14"/>
                <w:szCs w:val="14"/>
                <w:lang w:val="en-US" w:eastAsia="sk-SK"/>
              </w:rPr>
              <w:t xml:space="preserve"> s</w:t>
            </w:r>
          </w:p>
        </w:tc>
        <w:tc>
          <w:tcPr>
            <w:tcW w:w="610" w:type="pct"/>
            <w:tcBorders>
              <w:top w:val="single" w:sz="4" w:space="0" w:color="auto"/>
              <w:left w:val="nil"/>
              <w:bottom w:val="single" w:sz="4" w:space="0" w:color="auto"/>
              <w:right w:val="nil"/>
            </w:tcBorders>
            <w:shd w:val="clear" w:color="auto" w:fill="auto"/>
            <w:vAlign w:val="center"/>
          </w:tcPr>
          <w:p w14:paraId="6F158CEA" w14:textId="08922832"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0.7</w:t>
            </w:r>
            <w:r w:rsidR="006A3E3E">
              <w:rPr>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28CBDC5A" w14:textId="0C9130D9"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0.8</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vAlign w:val="center"/>
          </w:tcPr>
          <w:p w14:paraId="2FD13F8A" w14:textId="08488CE1"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0.5</w:t>
            </w:r>
            <w:r w:rsidR="006A3E3E">
              <w:rPr>
                <w:sz w:val="14"/>
                <w:szCs w:val="14"/>
                <w:lang w:val="en-US" w:eastAsia="sk-SK"/>
              </w:rPr>
              <w:t xml:space="preserve"> s</w:t>
            </w:r>
          </w:p>
        </w:tc>
      </w:tr>
      <w:tr w:rsidR="00083FF2" w:rsidRPr="00083FF2" w14:paraId="2FB5C325" w14:textId="77777777" w:rsidTr="006A3E3E">
        <w:trPr>
          <w:trHeight w:val="113"/>
        </w:trPr>
        <w:tc>
          <w:tcPr>
            <w:tcW w:w="1947" w:type="pct"/>
            <w:tcBorders>
              <w:top w:val="single" w:sz="4" w:space="0" w:color="auto"/>
              <w:left w:val="nil"/>
              <w:bottom w:val="single" w:sz="4" w:space="0" w:color="auto"/>
              <w:right w:val="nil"/>
            </w:tcBorders>
            <w:shd w:val="clear" w:color="auto" w:fill="auto"/>
          </w:tcPr>
          <w:p w14:paraId="757763D0" w14:textId="77777777" w:rsidR="001C6CC0" w:rsidRPr="00087387" w:rsidRDefault="001C6CC0" w:rsidP="009412C8">
            <w:pPr>
              <w:spacing w:before="60" w:after="60" w:line="276" w:lineRule="auto"/>
              <w:rPr>
                <w:color w:val="000000"/>
                <w:sz w:val="14"/>
                <w:szCs w:val="14"/>
                <w:lang w:val="en-US" w:eastAsia="sk-SK"/>
              </w:rPr>
            </w:pPr>
            <w:r w:rsidRPr="00087387">
              <w:rPr>
                <w:color w:val="000000"/>
                <w:sz w:val="14"/>
                <w:szCs w:val="14"/>
                <w:lang w:val="en-US" w:eastAsia="sk-SK"/>
              </w:rPr>
              <w:t>Beginning of control rods motion</w:t>
            </w:r>
          </w:p>
        </w:tc>
        <w:tc>
          <w:tcPr>
            <w:tcW w:w="610" w:type="pct"/>
            <w:tcBorders>
              <w:top w:val="single" w:sz="4" w:space="0" w:color="auto"/>
              <w:left w:val="nil"/>
              <w:bottom w:val="single" w:sz="4" w:space="0" w:color="auto"/>
              <w:right w:val="nil"/>
            </w:tcBorders>
            <w:shd w:val="clear" w:color="auto" w:fill="auto"/>
            <w:vAlign w:val="center"/>
          </w:tcPr>
          <w:p w14:paraId="003D082B" w14:textId="09C62D9D"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1.7</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406F18C9" w14:textId="46EF579C"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0.8</w:t>
            </w:r>
            <w:r w:rsidR="006A3E3E">
              <w:rPr>
                <w:color w:val="000000"/>
                <w:sz w:val="14"/>
                <w:szCs w:val="14"/>
                <w:lang w:val="en-US" w:eastAsia="sk-SK"/>
              </w:rPr>
              <w:t xml:space="preserve"> s</w:t>
            </w:r>
          </w:p>
        </w:tc>
        <w:tc>
          <w:tcPr>
            <w:tcW w:w="610" w:type="pct"/>
            <w:tcBorders>
              <w:top w:val="single" w:sz="4" w:space="0" w:color="auto"/>
              <w:left w:val="nil"/>
              <w:bottom w:val="single" w:sz="4" w:space="0" w:color="auto"/>
              <w:right w:val="nil"/>
            </w:tcBorders>
            <w:shd w:val="clear" w:color="auto" w:fill="auto"/>
            <w:vAlign w:val="center"/>
          </w:tcPr>
          <w:p w14:paraId="0116B596" w14:textId="6D04837C"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1.7</w:t>
            </w:r>
            <w:r w:rsidR="006A3E3E">
              <w:rPr>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5F40DFD5" w14:textId="12C59387"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0.8</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vAlign w:val="center"/>
          </w:tcPr>
          <w:p w14:paraId="56D7CBE4" w14:textId="60AD771A"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1.5</w:t>
            </w:r>
            <w:r w:rsidR="006A3E3E">
              <w:rPr>
                <w:sz w:val="14"/>
                <w:szCs w:val="14"/>
                <w:lang w:val="en-US" w:eastAsia="sk-SK"/>
              </w:rPr>
              <w:t xml:space="preserve"> s</w:t>
            </w:r>
          </w:p>
        </w:tc>
      </w:tr>
      <w:tr w:rsidR="00083FF2" w:rsidRPr="00083FF2" w14:paraId="701BC77D" w14:textId="77777777" w:rsidTr="006A3E3E">
        <w:trPr>
          <w:trHeight w:val="113"/>
        </w:trPr>
        <w:tc>
          <w:tcPr>
            <w:tcW w:w="1947" w:type="pct"/>
            <w:tcBorders>
              <w:top w:val="single" w:sz="4" w:space="0" w:color="auto"/>
              <w:left w:val="nil"/>
              <w:bottom w:val="single" w:sz="4" w:space="0" w:color="auto"/>
              <w:right w:val="nil"/>
            </w:tcBorders>
            <w:shd w:val="clear" w:color="auto" w:fill="auto"/>
          </w:tcPr>
          <w:p w14:paraId="6B0C29B2" w14:textId="77777777" w:rsidR="001C6CC0" w:rsidRPr="00087387" w:rsidRDefault="001C6CC0" w:rsidP="009412C8">
            <w:pPr>
              <w:spacing w:before="60" w:after="60" w:line="276" w:lineRule="auto"/>
              <w:rPr>
                <w:color w:val="000000"/>
                <w:sz w:val="14"/>
                <w:szCs w:val="14"/>
                <w:lang w:val="en-US" w:eastAsia="sk-SK"/>
              </w:rPr>
            </w:pPr>
            <w:r w:rsidRPr="00087387">
              <w:rPr>
                <w:color w:val="000000"/>
                <w:sz w:val="14"/>
                <w:szCs w:val="14"/>
                <w:lang w:val="en-US" w:eastAsia="sk-SK"/>
              </w:rPr>
              <w:t>ESFAS Signal No. 45,46 „Rotation speed of main blower in loop No.1 (No.2) &lt; 5% of nominal speed“</w:t>
            </w:r>
          </w:p>
        </w:tc>
        <w:tc>
          <w:tcPr>
            <w:tcW w:w="610" w:type="pct"/>
            <w:tcBorders>
              <w:top w:val="single" w:sz="4" w:space="0" w:color="auto"/>
              <w:left w:val="nil"/>
              <w:bottom w:val="single" w:sz="4" w:space="0" w:color="auto"/>
              <w:right w:val="nil"/>
            </w:tcBorders>
            <w:shd w:val="clear" w:color="auto" w:fill="auto"/>
            <w:vAlign w:val="center"/>
          </w:tcPr>
          <w:p w14:paraId="4CA887E7" w14:textId="66813CB8"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27.0</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787274AB" w14:textId="243D0916"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42.8</w:t>
            </w:r>
            <w:r w:rsidR="006A3E3E">
              <w:rPr>
                <w:color w:val="000000"/>
                <w:sz w:val="14"/>
                <w:szCs w:val="14"/>
                <w:lang w:val="en-US" w:eastAsia="sk-SK"/>
              </w:rPr>
              <w:t xml:space="preserve"> s</w:t>
            </w:r>
          </w:p>
        </w:tc>
        <w:tc>
          <w:tcPr>
            <w:tcW w:w="610" w:type="pct"/>
            <w:tcBorders>
              <w:top w:val="single" w:sz="4" w:space="0" w:color="auto"/>
              <w:left w:val="nil"/>
              <w:bottom w:val="single" w:sz="4" w:space="0" w:color="auto"/>
              <w:right w:val="nil"/>
            </w:tcBorders>
            <w:shd w:val="clear" w:color="auto" w:fill="auto"/>
            <w:vAlign w:val="center"/>
          </w:tcPr>
          <w:p w14:paraId="59F2B676" w14:textId="50681F90"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42.0</w:t>
            </w:r>
            <w:r w:rsidR="006A3E3E">
              <w:rPr>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4F4EADE6" w14:textId="203B0AB1"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41.8</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vAlign w:val="center"/>
          </w:tcPr>
          <w:p w14:paraId="18723303" w14:textId="3226AB11"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41.3</w:t>
            </w:r>
            <w:r w:rsidR="006A3E3E">
              <w:rPr>
                <w:sz w:val="14"/>
                <w:szCs w:val="14"/>
                <w:lang w:val="en-US" w:eastAsia="sk-SK"/>
              </w:rPr>
              <w:t xml:space="preserve"> s</w:t>
            </w:r>
          </w:p>
        </w:tc>
      </w:tr>
      <w:tr w:rsidR="00083FF2" w:rsidRPr="00083FF2" w14:paraId="6EA28BD8" w14:textId="77777777" w:rsidTr="006A3E3E">
        <w:trPr>
          <w:trHeight w:val="113"/>
        </w:trPr>
        <w:tc>
          <w:tcPr>
            <w:tcW w:w="1947" w:type="pct"/>
            <w:tcBorders>
              <w:top w:val="single" w:sz="4" w:space="0" w:color="auto"/>
              <w:left w:val="nil"/>
              <w:bottom w:val="single" w:sz="4" w:space="0" w:color="auto"/>
              <w:right w:val="nil"/>
            </w:tcBorders>
            <w:shd w:val="clear" w:color="auto" w:fill="auto"/>
          </w:tcPr>
          <w:p w14:paraId="74C0F899" w14:textId="77777777" w:rsidR="001C6CC0" w:rsidRPr="00087387" w:rsidRDefault="001C6CC0" w:rsidP="009412C8">
            <w:pPr>
              <w:spacing w:before="60" w:after="60" w:line="276" w:lineRule="auto"/>
              <w:rPr>
                <w:color w:val="000000"/>
                <w:sz w:val="14"/>
                <w:szCs w:val="14"/>
                <w:lang w:val="en-US" w:eastAsia="sk-SK"/>
              </w:rPr>
            </w:pPr>
            <w:r w:rsidRPr="00087387">
              <w:rPr>
                <w:color w:val="000000"/>
                <w:sz w:val="14"/>
                <w:szCs w:val="14"/>
                <w:lang w:val="en-US" w:eastAsia="sk-SK"/>
              </w:rPr>
              <w:t>MIVs in main loops No.1 and No.2 closed</w:t>
            </w:r>
          </w:p>
        </w:tc>
        <w:tc>
          <w:tcPr>
            <w:tcW w:w="610" w:type="pct"/>
            <w:tcBorders>
              <w:top w:val="single" w:sz="4" w:space="0" w:color="auto"/>
              <w:left w:val="nil"/>
              <w:bottom w:val="single" w:sz="4" w:space="0" w:color="auto"/>
              <w:right w:val="nil"/>
            </w:tcBorders>
            <w:shd w:val="clear" w:color="auto" w:fill="auto"/>
            <w:vAlign w:val="center"/>
          </w:tcPr>
          <w:p w14:paraId="2A0DFEE5" w14:textId="21CD814F"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37.0</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75F84DA9" w14:textId="0BFA4E84"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53.6</w:t>
            </w:r>
            <w:r w:rsidR="006A3E3E">
              <w:rPr>
                <w:color w:val="000000"/>
                <w:sz w:val="14"/>
                <w:szCs w:val="14"/>
                <w:lang w:val="en-US" w:eastAsia="sk-SK"/>
              </w:rPr>
              <w:t xml:space="preserve"> s</w:t>
            </w:r>
          </w:p>
        </w:tc>
        <w:tc>
          <w:tcPr>
            <w:tcW w:w="610" w:type="pct"/>
            <w:tcBorders>
              <w:top w:val="single" w:sz="4" w:space="0" w:color="auto"/>
              <w:left w:val="nil"/>
              <w:bottom w:val="single" w:sz="4" w:space="0" w:color="auto"/>
              <w:right w:val="nil"/>
            </w:tcBorders>
            <w:shd w:val="clear" w:color="auto" w:fill="auto"/>
            <w:vAlign w:val="center"/>
          </w:tcPr>
          <w:p w14:paraId="51C84E9F" w14:textId="3854AB42"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52.0</w:t>
            </w:r>
            <w:r w:rsidR="006A3E3E">
              <w:rPr>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0C7CF7EA" w14:textId="25DF4FFE"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43.4</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vAlign w:val="center"/>
          </w:tcPr>
          <w:p w14:paraId="313F90CB" w14:textId="3967C782"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51.5</w:t>
            </w:r>
            <w:r w:rsidR="006A3E3E">
              <w:rPr>
                <w:sz w:val="14"/>
                <w:szCs w:val="14"/>
                <w:lang w:val="en-US" w:eastAsia="sk-SK"/>
              </w:rPr>
              <w:t xml:space="preserve"> s</w:t>
            </w:r>
          </w:p>
        </w:tc>
      </w:tr>
      <w:tr w:rsidR="00083FF2" w:rsidRPr="00083FF2" w14:paraId="2CF2C03A" w14:textId="77777777" w:rsidTr="006A3E3E">
        <w:trPr>
          <w:trHeight w:val="113"/>
        </w:trPr>
        <w:tc>
          <w:tcPr>
            <w:tcW w:w="1947" w:type="pct"/>
            <w:tcBorders>
              <w:top w:val="single" w:sz="4" w:space="0" w:color="auto"/>
              <w:left w:val="nil"/>
              <w:bottom w:val="single" w:sz="4" w:space="0" w:color="auto"/>
              <w:right w:val="nil"/>
            </w:tcBorders>
            <w:shd w:val="clear" w:color="auto" w:fill="auto"/>
          </w:tcPr>
          <w:p w14:paraId="44E0F8F3" w14:textId="77777777" w:rsidR="001C6CC0" w:rsidRPr="00087387" w:rsidRDefault="001C6CC0" w:rsidP="009412C8">
            <w:pPr>
              <w:spacing w:before="60" w:after="60" w:line="276" w:lineRule="auto"/>
              <w:rPr>
                <w:color w:val="000000"/>
                <w:sz w:val="14"/>
                <w:szCs w:val="14"/>
                <w:lang w:val="en-US" w:eastAsia="sk-SK"/>
              </w:rPr>
            </w:pPr>
            <w:r w:rsidRPr="00087387">
              <w:rPr>
                <w:color w:val="000000"/>
                <w:sz w:val="14"/>
                <w:szCs w:val="14"/>
                <w:lang w:val="en-US" w:eastAsia="sk-SK"/>
              </w:rPr>
              <w:t>Isolation device in DHR loop No.1 fully opened</w:t>
            </w:r>
          </w:p>
        </w:tc>
        <w:tc>
          <w:tcPr>
            <w:tcW w:w="610" w:type="pct"/>
            <w:tcBorders>
              <w:top w:val="single" w:sz="4" w:space="0" w:color="auto"/>
              <w:left w:val="nil"/>
              <w:bottom w:val="single" w:sz="4" w:space="0" w:color="auto"/>
              <w:right w:val="nil"/>
            </w:tcBorders>
            <w:shd w:val="clear" w:color="auto" w:fill="auto"/>
            <w:vAlign w:val="center"/>
          </w:tcPr>
          <w:p w14:paraId="05BB5946" w14:textId="1B3BC210"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57.0</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7F5C817B" w14:textId="2FA7BF59"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71.1</w:t>
            </w:r>
            <w:r w:rsidR="006A3E3E">
              <w:rPr>
                <w:color w:val="000000"/>
                <w:sz w:val="14"/>
                <w:szCs w:val="14"/>
                <w:lang w:val="en-US" w:eastAsia="sk-SK"/>
              </w:rPr>
              <w:t xml:space="preserve"> s</w:t>
            </w:r>
          </w:p>
        </w:tc>
        <w:tc>
          <w:tcPr>
            <w:tcW w:w="610" w:type="pct"/>
            <w:tcBorders>
              <w:top w:val="single" w:sz="4" w:space="0" w:color="auto"/>
              <w:left w:val="nil"/>
              <w:bottom w:val="single" w:sz="4" w:space="0" w:color="auto"/>
              <w:right w:val="nil"/>
            </w:tcBorders>
            <w:shd w:val="clear" w:color="auto" w:fill="auto"/>
            <w:vAlign w:val="center"/>
          </w:tcPr>
          <w:p w14:paraId="1AE04E96" w14:textId="22FCBDB2"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64.0</w:t>
            </w:r>
            <w:r w:rsidR="006A3E3E">
              <w:rPr>
                <w:sz w:val="14"/>
                <w:szCs w:val="14"/>
                <w:lang w:val="en-US" w:eastAsia="sk-SK"/>
              </w:rPr>
              <w:t xml:space="preserve"> s</w:t>
            </w:r>
          </w:p>
        </w:tc>
        <w:tc>
          <w:tcPr>
            <w:tcW w:w="611" w:type="pct"/>
            <w:tcBorders>
              <w:top w:val="single" w:sz="4" w:space="0" w:color="auto"/>
              <w:left w:val="nil"/>
              <w:bottom w:val="single" w:sz="4" w:space="0" w:color="auto"/>
              <w:right w:val="nil"/>
            </w:tcBorders>
            <w:shd w:val="clear" w:color="auto" w:fill="auto"/>
            <w:vAlign w:val="center"/>
          </w:tcPr>
          <w:p w14:paraId="2A33908F" w14:textId="132E3327"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65.3</w:t>
            </w:r>
            <w:r w:rsidR="006A3E3E">
              <w:rPr>
                <w:color w:val="000000"/>
                <w:sz w:val="14"/>
                <w:szCs w:val="14"/>
                <w:lang w:val="en-US" w:eastAsia="sk-SK"/>
              </w:rPr>
              <w:t xml:space="preserve"> s</w:t>
            </w:r>
          </w:p>
        </w:tc>
        <w:tc>
          <w:tcPr>
            <w:tcW w:w="611" w:type="pct"/>
            <w:tcBorders>
              <w:top w:val="single" w:sz="4" w:space="0" w:color="auto"/>
              <w:left w:val="nil"/>
              <w:bottom w:val="single" w:sz="4" w:space="0" w:color="auto"/>
              <w:right w:val="nil"/>
            </w:tcBorders>
            <w:vAlign w:val="center"/>
          </w:tcPr>
          <w:p w14:paraId="173D7D0B" w14:textId="689C62D5"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62.2</w:t>
            </w:r>
            <w:r w:rsidR="006A3E3E">
              <w:rPr>
                <w:sz w:val="14"/>
                <w:szCs w:val="14"/>
                <w:lang w:val="en-US" w:eastAsia="sk-SK"/>
              </w:rPr>
              <w:t xml:space="preserve"> s</w:t>
            </w:r>
          </w:p>
        </w:tc>
      </w:tr>
      <w:tr w:rsidR="00083FF2" w:rsidRPr="00083FF2" w14:paraId="28B4DFCA" w14:textId="77777777" w:rsidTr="006A3E3E">
        <w:trPr>
          <w:trHeight w:val="113"/>
        </w:trPr>
        <w:tc>
          <w:tcPr>
            <w:tcW w:w="1947" w:type="pct"/>
            <w:tcBorders>
              <w:top w:val="single" w:sz="4" w:space="0" w:color="auto"/>
              <w:left w:val="nil"/>
              <w:bottom w:val="nil"/>
              <w:right w:val="nil"/>
            </w:tcBorders>
            <w:shd w:val="clear" w:color="auto" w:fill="auto"/>
          </w:tcPr>
          <w:p w14:paraId="77C53181" w14:textId="2598ABF2" w:rsidR="001C6CC0" w:rsidRPr="00087387" w:rsidRDefault="00473F15" w:rsidP="009412C8">
            <w:pPr>
              <w:spacing w:before="60" w:after="60" w:line="276" w:lineRule="auto"/>
              <w:rPr>
                <w:sz w:val="14"/>
                <w:szCs w:val="14"/>
                <w:lang w:val="en-US" w:eastAsia="sk-SK"/>
              </w:rPr>
            </w:pPr>
            <w:r>
              <w:rPr>
                <w:sz w:val="14"/>
                <w:szCs w:val="14"/>
                <w:lang w:val="en-US" w:eastAsia="sk-SK"/>
              </w:rPr>
              <w:t xml:space="preserve">Maximum </w:t>
            </w:r>
            <w:r w:rsidR="001C6CC0" w:rsidRPr="00087387">
              <w:rPr>
                <w:sz w:val="14"/>
                <w:szCs w:val="14"/>
                <w:lang w:val="en-US" w:eastAsia="sk-SK"/>
              </w:rPr>
              <w:t>cladding temperature</w:t>
            </w:r>
          </w:p>
        </w:tc>
        <w:tc>
          <w:tcPr>
            <w:tcW w:w="610" w:type="pct"/>
            <w:tcBorders>
              <w:top w:val="single" w:sz="4" w:space="0" w:color="auto"/>
              <w:left w:val="nil"/>
              <w:bottom w:val="nil"/>
              <w:right w:val="nil"/>
            </w:tcBorders>
            <w:shd w:val="clear" w:color="auto" w:fill="auto"/>
            <w:vAlign w:val="center"/>
          </w:tcPr>
          <w:p w14:paraId="63092A28" w14:textId="6CE7DE9C"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870.0</w:t>
            </w:r>
            <w:r w:rsidR="006A3E3E">
              <w:rPr>
                <w:color w:val="000000"/>
                <w:sz w:val="14"/>
                <w:szCs w:val="14"/>
                <w:lang w:val="en-US" w:eastAsia="sk-SK"/>
              </w:rPr>
              <w:t xml:space="preserve"> s</w:t>
            </w:r>
          </w:p>
        </w:tc>
        <w:tc>
          <w:tcPr>
            <w:tcW w:w="611" w:type="pct"/>
            <w:tcBorders>
              <w:top w:val="single" w:sz="4" w:space="0" w:color="auto"/>
              <w:left w:val="nil"/>
              <w:bottom w:val="nil"/>
              <w:right w:val="nil"/>
            </w:tcBorders>
            <w:shd w:val="clear" w:color="auto" w:fill="auto"/>
            <w:vAlign w:val="center"/>
          </w:tcPr>
          <w:p w14:paraId="71A329F4" w14:textId="16895D89"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644.4</w:t>
            </w:r>
            <w:r w:rsidR="006A3E3E">
              <w:rPr>
                <w:color w:val="000000"/>
                <w:sz w:val="14"/>
                <w:szCs w:val="14"/>
                <w:lang w:val="en-US" w:eastAsia="sk-SK"/>
              </w:rPr>
              <w:t xml:space="preserve"> s</w:t>
            </w:r>
          </w:p>
        </w:tc>
        <w:tc>
          <w:tcPr>
            <w:tcW w:w="610" w:type="pct"/>
            <w:tcBorders>
              <w:top w:val="single" w:sz="4" w:space="0" w:color="auto"/>
              <w:left w:val="nil"/>
              <w:bottom w:val="nil"/>
              <w:right w:val="nil"/>
            </w:tcBorders>
            <w:shd w:val="clear" w:color="auto" w:fill="auto"/>
            <w:vAlign w:val="center"/>
          </w:tcPr>
          <w:p w14:paraId="1B8D6549" w14:textId="679BAD94" w:rsidR="001C6CC0" w:rsidRPr="00087387" w:rsidRDefault="001C6CC0" w:rsidP="009412C8">
            <w:pPr>
              <w:spacing w:before="60" w:after="60" w:line="276" w:lineRule="auto"/>
              <w:jc w:val="center"/>
              <w:rPr>
                <w:sz w:val="14"/>
                <w:szCs w:val="14"/>
                <w:lang w:val="en-US" w:eastAsia="sk-SK"/>
              </w:rPr>
            </w:pPr>
            <w:r w:rsidRPr="00087387">
              <w:rPr>
                <w:color w:val="000000"/>
                <w:sz w:val="14"/>
                <w:szCs w:val="14"/>
                <w:lang w:val="en-US" w:eastAsia="sk-SK"/>
              </w:rPr>
              <w:t>780.1</w:t>
            </w:r>
            <w:r w:rsidR="006A3E3E">
              <w:rPr>
                <w:color w:val="000000"/>
                <w:sz w:val="14"/>
                <w:szCs w:val="14"/>
                <w:lang w:val="en-US" w:eastAsia="sk-SK"/>
              </w:rPr>
              <w:t xml:space="preserve"> s</w:t>
            </w:r>
          </w:p>
        </w:tc>
        <w:tc>
          <w:tcPr>
            <w:tcW w:w="611" w:type="pct"/>
            <w:tcBorders>
              <w:top w:val="single" w:sz="4" w:space="0" w:color="auto"/>
              <w:left w:val="nil"/>
              <w:bottom w:val="nil"/>
              <w:right w:val="nil"/>
            </w:tcBorders>
            <w:shd w:val="clear" w:color="auto" w:fill="auto"/>
            <w:vAlign w:val="center"/>
          </w:tcPr>
          <w:p w14:paraId="1A736DE0" w14:textId="6C70AA15" w:rsidR="001C6CC0" w:rsidRPr="00087387" w:rsidRDefault="001C6CC0" w:rsidP="009412C8">
            <w:pPr>
              <w:spacing w:before="60" w:after="60" w:line="276" w:lineRule="auto"/>
              <w:jc w:val="center"/>
              <w:rPr>
                <w:color w:val="000000"/>
                <w:sz w:val="14"/>
                <w:szCs w:val="14"/>
                <w:lang w:val="en-US" w:eastAsia="sk-SK"/>
              </w:rPr>
            </w:pPr>
            <w:r w:rsidRPr="00087387">
              <w:rPr>
                <w:sz w:val="14"/>
                <w:szCs w:val="14"/>
                <w:lang w:val="en-US" w:eastAsia="sk-SK"/>
              </w:rPr>
              <w:t>630.2</w:t>
            </w:r>
            <w:r w:rsidR="006A3E3E">
              <w:rPr>
                <w:sz w:val="14"/>
                <w:szCs w:val="14"/>
                <w:lang w:val="en-US" w:eastAsia="sk-SK"/>
              </w:rPr>
              <w:t xml:space="preserve"> s</w:t>
            </w:r>
          </w:p>
        </w:tc>
        <w:tc>
          <w:tcPr>
            <w:tcW w:w="611" w:type="pct"/>
            <w:tcBorders>
              <w:top w:val="single" w:sz="4" w:space="0" w:color="auto"/>
              <w:left w:val="nil"/>
              <w:bottom w:val="nil"/>
              <w:right w:val="nil"/>
            </w:tcBorders>
            <w:vAlign w:val="center"/>
          </w:tcPr>
          <w:p w14:paraId="594AE15F" w14:textId="58D009F1"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620.7</w:t>
            </w:r>
            <w:r w:rsidR="006A3E3E">
              <w:rPr>
                <w:sz w:val="14"/>
                <w:szCs w:val="14"/>
                <w:lang w:val="en-US" w:eastAsia="sk-SK"/>
              </w:rPr>
              <w:t xml:space="preserve"> s</w:t>
            </w:r>
          </w:p>
        </w:tc>
      </w:tr>
      <w:tr w:rsidR="00083FF2" w:rsidRPr="00083FF2" w14:paraId="2F71B4C9" w14:textId="77777777" w:rsidTr="006A3E3E">
        <w:trPr>
          <w:trHeight w:val="113"/>
        </w:trPr>
        <w:tc>
          <w:tcPr>
            <w:tcW w:w="1947" w:type="pct"/>
            <w:tcBorders>
              <w:top w:val="nil"/>
              <w:left w:val="nil"/>
              <w:bottom w:val="single" w:sz="4" w:space="0" w:color="auto"/>
              <w:right w:val="nil"/>
            </w:tcBorders>
            <w:shd w:val="clear" w:color="auto" w:fill="auto"/>
          </w:tcPr>
          <w:p w14:paraId="3DFA1FE6" w14:textId="77777777" w:rsidR="001C6CC0" w:rsidRPr="00087387" w:rsidRDefault="001C6CC0" w:rsidP="009412C8">
            <w:pPr>
              <w:spacing w:before="60" w:after="60" w:line="276" w:lineRule="auto"/>
              <w:rPr>
                <w:color w:val="000000"/>
                <w:sz w:val="14"/>
                <w:szCs w:val="14"/>
                <w:lang w:val="en-US" w:eastAsia="sk-SK"/>
              </w:rPr>
            </w:pPr>
            <w:r w:rsidRPr="00087387">
              <w:rPr>
                <w:color w:val="000000"/>
                <w:sz w:val="14"/>
                <w:szCs w:val="14"/>
                <w:lang w:val="en-US" w:eastAsia="sk-SK"/>
              </w:rPr>
              <w:t>Value</w:t>
            </w:r>
          </w:p>
        </w:tc>
        <w:tc>
          <w:tcPr>
            <w:tcW w:w="610" w:type="pct"/>
            <w:tcBorders>
              <w:top w:val="nil"/>
              <w:left w:val="nil"/>
              <w:bottom w:val="single" w:sz="4" w:space="0" w:color="auto"/>
              <w:right w:val="nil"/>
            </w:tcBorders>
            <w:shd w:val="clear" w:color="auto" w:fill="auto"/>
            <w:vAlign w:val="center"/>
          </w:tcPr>
          <w:p w14:paraId="3FA69A63" w14:textId="77777777"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975.1 °C</w:t>
            </w:r>
          </w:p>
        </w:tc>
        <w:tc>
          <w:tcPr>
            <w:tcW w:w="611" w:type="pct"/>
            <w:tcBorders>
              <w:top w:val="nil"/>
              <w:left w:val="nil"/>
              <w:bottom w:val="single" w:sz="4" w:space="0" w:color="auto"/>
              <w:right w:val="nil"/>
            </w:tcBorders>
            <w:shd w:val="clear" w:color="auto" w:fill="auto"/>
            <w:vAlign w:val="center"/>
          </w:tcPr>
          <w:p w14:paraId="757DAE04" w14:textId="77777777" w:rsidR="001C6CC0" w:rsidRPr="00087387" w:rsidRDefault="001C6CC0" w:rsidP="009412C8">
            <w:pPr>
              <w:spacing w:before="60" w:after="60" w:line="276" w:lineRule="auto"/>
              <w:jc w:val="center"/>
              <w:rPr>
                <w:color w:val="000000"/>
                <w:sz w:val="14"/>
                <w:szCs w:val="14"/>
                <w:lang w:val="en-US" w:eastAsia="sk-SK"/>
              </w:rPr>
            </w:pPr>
            <w:r w:rsidRPr="00087387">
              <w:rPr>
                <w:color w:val="000000"/>
                <w:sz w:val="14"/>
                <w:szCs w:val="14"/>
                <w:lang w:val="en-US" w:eastAsia="sk-SK"/>
              </w:rPr>
              <w:t>928.8 °C</w:t>
            </w:r>
          </w:p>
        </w:tc>
        <w:tc>
          <w:tcPr>
            <w:tcW w:w="610" w:type="pct"/>
            <w:tcBorders>
              <w:top w:val="nil"/>
              <w:left w:val="nil"/>
              <w:bottom w:val="single" w:sz="4" w:space="0" w:color="auto"/>
              <w:right w:val="nil"/>
            </w:tcBorders>
            <w:shd w:val="clear" w:color="auto" w:fill="auto"/>
            <w:vAlign w:val="center"/>
          </w:tcPr>
          <w:p w14:paraId="7189B86D" w14:textId="77777777"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979.7 °C</w:t>
            </w:r>
          </w:p>
        </w:tc>
        <w:tc>
          <w:tcPr>
            <w:tcW w:w="611" w:type="pct"/>
            <w:tcBorders>
              <w:top w:val="nil"/>
              <w:left w:val="nil"/>
              <w:bottom w:val="single" w:sz="4" w:space="0" w:color="auto"/>
              <w:right w:val="nil"/>
            </w:tcBorders>
            <w:shd w:val="clear" w:color="auto" w:fill="auto"/>
            <w:vAlign w:val="center"/>
          </w:tcPr>
          <w:p w14:paraId="4B7519DE" w14:textId="77777777" w:rsidR="001C6CC0" w:rsidRPr="00087387" w:rsidRDefault="001C6CC0" w:rsidP="009412C8">
            <w:pPr>
              <w:spacing w:before="60" w:after="60" w:line="276" w:lineRule="auto"/>
              <w:jc w:val="center"/>
              <w:rPr>
                <w:color w:val="000000"/>
                <w:sz w:val="14"/>
                <w:szCs w:val="14"/>
                <w:lang w:val="en-US" w:eastAsia="sk-SK"/>
              </w:rPr>
            </w:pPr>
            <w:r w:rsidRPr="00087387">
              <w:rPr>
                <w:sz w:val="14"/>
                <w:szCs w:val="14"/>
                <w:lang w:val="en-US" w:eastAsia="sk-SK"/>
              </w:rPr>
              <w:t>772.3</w:t>
            </w:r>
            <w:r w:rsidRPr="00087387">
              <w:rPr>
                <w:color w:val="000000"/>
                <w:sz w:val="14"/>
                <w:szCs w:val="14"/>
                <w:lang w:val="en-US" w:eastAsia="sk-SK"/>
              </w:rPr>
              <w:t xml:space="preserve"> °C</w:t>
            </w:r>
          </w:p>
        </w:tc>
        <w:tc>
          <w:tcPr>
            <w:tcW w:w="611" w:type="pct"/>
            <w:tcBorders>
              <w:top w:val="nil"/>
              <w:left w:val="nil"/>
              <w:bottom w:val="single" w:sz="4" w:space="0" w:color="auto"/>
              <w:right w:val="nil"/>
            </w:tcBorders>
            <w:vAlign w:val="center"/>
          </w:tcPr>
          <w:p w14:paraId="666E459E" w14:textId="77777777" w:rsidR="001C6CC0" w:rsidRPr="00087387" w:rsidRDefault="001C6CC0" w:rsidP="009412C8">
            <w:pPr>
              <w:spacing w:before="60" w:after="60" w:line="276" w:lineRule="auto"/>
              <w:jc w:val="center"/>
              <w:rPr>
                <w:sz w:val="14"/>
                <w:szCs w:val="14"/>
                <w:lang w:val="en-US" w:eastAsia="sk-SK"/>
              </w:rPr>
            </w:pPr>
            <w:r w:rsidRPr="00087387">
              <w:rPr>
                <w:sz w:val="14"/>
                <w:szCs w:val="14"/>
                <w:lang w:val="en-US" w:eastAsia="sk-SK"/>
              </w:rPr>
              <w:t>848.7 °C</w:t>
            </w:r>
          </w:p>
        </w:tc>
      </w:tr>
    </w:tbl>
    <w:p w14:paraId="06794572" w14:textId="77777777" w:rsidR="001C6CC0" w:rsidRPr="00083FF2" w:rsidRDefault="001C6CC0">
      <w:pPr>
        <w:overflowPunct/>
        <w:autoSpaceDE/>
        <w:autoSpaceDN/>
        <w:adjustRightInd/>
        <w:textAlignment w:val="auto"/>
        <w:rPr>
          <w:lang w:val="en-US" w:eastAsia="es-ES"/>
        </w:rPr>
      </w:pPr>
    </w:p>
    <w:p w14:paraId="7640CF5F" w14:textId="77777777" w:rsidR="001C6CC0" w:rsidRPr="00083FF2" w:rsidRDefault="001C6CC0">
      <w:pPr>
        <w:overflowPunct/>
        <w:autoSpaceDE/>
        <w:autoSpaceDN/>
        <w:adjustRightInd/>
        <w:textAlignment w:val="auto"/>
        <w:rPr>
          <w:lang w:val="en-US" w:eastAsia="es-ES"/>
        </w:rPr>
      </w:pPr>
    </w:p>
    <w:p w14:paraId="6240A50D" w14:textId="7569C894" w:rsidR="00A84BF8" w:rsidRPr="00083FF2" w:rsidRDefault="00A84BF8">
      <w:pPr>
        <w:overflowPunct/>
        <w:autoSpaceDE/>
        <w:autoSpaceDN/>
        <w:adjustRightInd/>
        <w:textAlignment w:val="auto"/>
        <w:rPr>
          <w:i/>
          <w:sz w:val="18"/>
          <w:lang w:val="en-US" w:eastAsia="es-ES"/>
        </w:rPr>
      </w:pPr>
      <w:r w:rsidRPr="00083FF2">
        <w:rPr>
          <w:lang w:val="en-US" w:eastAsia="es-ES"/>
        </w:rPr>
        <w:br w:type="page"/>
      </w:r>
    </w:p>
    <w:p w14:paraId="433FE053" w14:textId="2F3B030D" w:rsidR="00EE0041" w:rsidRPr="00083FF2" w:rsidRDefault="00F93F21" w:rsidP="0026525A">
      <w:pPr>
        <w:pStyle w:val="Nadpis2"/>
        <w:numPr>
          <w:ilvl w:val="1"/>
          <w:numId w:val="10"/>
        </w:numPr>
        <w:rPr>
          <w:lang w:val="en-US"/>
        </w:rPr>
      </w:pPr>
      <w:r w:rsidRPr="00083FF2">
        <w:rPr>
          <w:lang w:val="en-US"/>
        </w:rPr>
        <w:lastRenderedPageBreak/>
        <w:t>HOT DUCT BREAK</w:t>
      </w:r>
    </w:p>
    <w:p w14:paraId="132D2C9F" w14:textId="557B3903" w:rsidR="00BA02C6" w:rsidRPr="00083FF2" w:rsidRDefault="00626940" w:rsidP="00BA02C6">
      <w:pPr>
        <w:pStyle w:val="Zkladntext"/>
        <w:rPr>
          <w:lang w:val="en-US"/>
        </w:rPr>
      </w:pPr>
      <w:r w:rsidRPr="00083FF2">
        <w:rPr>
          <w:lang w:val="en-US"/>
        </w:rPr>
        <w:t>Core bypass transients</w:t>
      </w:r>
      <w:r w:rsidR="00393200" w:rsidRPr="00083FF2">
        <w:rPr>
          <w:lang w:val="en-US"/>
        </w:rPr>
        <w:t xml:space="preserve"> play </w:t>
      </w:r>
      <w:r w:rsidR="00D83ACD">
        <w:rPr>
          <w:lang w:val="en-US"/>
        </w:rPr>
        <w:t xml:space="preserve">a </w:t>
      </w:r>
      <w:r w:rsidR="00393200" w:rsidRPr="00083FF2">
        <w:rPr>
          <w:lang w:val="en-US"/>
        </w:rPr>
        <w:t xml:space="preserve">pivotal role in ALLEGRO </w:t>
      </w:r>
      <w:r w:rsidR="00D21396" w:rsidRPr="00083FF2">
        <w:rPr>
          <w:lang w:val="en-US"/>
        </w:rPr>
        <w:t>safety</w:t>
      </w:r>
      <w:r w:rsidR="00393200" w:rsidRPr="00083FF2">
        <w:rPr>
          <w:lang w:val="en-US"/>
        </w:rPr>
        <w:t xml:space="preserve"> analysis</w:t>
      </w:r>
      <w:r w:rsidR="00BA02C6" w:rsidRPr="00083FF2">
        <w:rPr>
          <w:lang w:val="en-US"/>
        </w:rPr>
        <w:t>. In these transients</w:t>
      </w:r>
      <w:r w:rsidR="00D83ACD">
        <w:rPr>
          <w:lang w:val="en-US"/>
        </w:rPr>
        <w:t>,</w:t>
      </w:r>
      <w:r w:rsidR="00BA02C6" w:rsidRPr="00083FF2">
        <w:rPr>
          <w:lang w:val="en-US"/>
        </w:rPr>
        <w:t xml:space="preserve"> a</w:t>
      </w:r>
      <w:r w:rsidR="00393200" w:rsidRPr="00083FF2">
        <w:rPr>
          <w:lang w:val="en-US"/>
        </w:rPr>
        <w:t xml:space="preserve"> </w:t>
      </w:r>
      <w:r w:rsidR="007569EA" w:rsidRPr="00083FF2">
        <w:rPr>
          <w:lang w:val="en-US"/>
        </w:rPr>
        <w:t>significant part</w:t>
      </w:r>
      <w:r w:rsidR="00393200" w:rsidRPr="00083FF2">
        <w:rPr>
          <w:lang w:val="en-US"/>
        </w:rPr>
        <w:t xml:space="preserve"> of the circulated coolant bypasses the core</w:t>
      </w:r>
      <w:r w:rsidR="0092520C" w:rsidRPr="00083FF2">
        <w:rPr>
          <w:lang w:val="en-US"/>
        </w:rPr>
        <w:t>,</w:t>
      </w:r>
      <w:r w:rsidR="007569EA" w:rsidRPr="00083FF2">
        <w:rPr>
          <w:lang w:val="en-US"/>
        </w:rPr>
        <w:t xml:space="preserve"> which may</w:t>
      </w:r>
      <w:r w:rsidR="0092520C" w:rsidRPr="00083FF2">
        <w:rPr>
          <w:lang w:val="en-US"/>
        </w:rPr>
        <w:t xml:space="preserve"> be</w:t>
      </w:r>
      <w:r w:rsidR="007569EA" w:rsidRPr="00083FF2">
        <w:rPr>
          <w:lang w:val="en-US"/>
        </w:rPr>
        <w:t xml:space="preserve"> </w:t>
      </w:r>
      <w:r w:rsidR="0092520C" w:rsidRPr="00083FF2">
        <w:rPr>
          <w:lang w:val="en-US"/>
        </w:rPr>
        <w:t xml:space="preserve">resulted in the </w:t>
      </w:r>
      <w:r w:rsidR="007569EA" w:rsidRPr="00083FF2">
        <w:rPr>
          <w:lang w:val="en-US"/>
        </w:rPr>
        <w:t xml:space="preserve">overheating of the </w:t>
      </w:r>
      <w:r w:rsidR="00A11EAB" w:rsidRPr="00083FF2">
        <w:rPr>
          <w:lang w:val="en-US"/>
        </w:rPr>
        <w:t>fuel</w:t>
      </w:r>
      <w:r w:rsidR="0092520C" w:rsidRPr="00083FF2">
        <w:rPr>
          <w:lang w:val="en-US"/>
        </w:rPr>
        <w:t xml:space="preserve"> and its</w:t>
      </w:r>
      <w:r w:rsidR="007569EA" w:rsidRPr="00083FF2">
        <w:rPr>
          <w:lang w:val="en-US"/>
        </w:rPr>
        <w:t xml:space="preserve"> </w:t>
      </w:r>
      <w:r w:rsidR="00A11EAB" w:rsidRPr="00083FF2">
        <w:rPr>
          <w:lang w:val="en-US"/>
        </w:rPr>
        <w:t>cladding</w:t>
      </w:r>
      <w:r w:rsidR="00FD4582" w:rsidRPr="00083FF2">
        <w:rPr>
          <w:lang w:val="en-US"/>
        </w:rPr>
        <w:t>.</w:t>
      </w:r>
    </w:p>
    <w:p w14:paraId="30E578ED" w14:textId="6B62FEBC" w:rsidR="001E2B33" w:rsidRPr="00083FF2" w:rsidRDefault="00393200" w:rsidP="00AC7351">
      <w:pPr>
        <w:pStyle w:val="Zkladntext"/>
        <w:rPr>
          <w:lang w:val="en-US"/>
        </w:rPr>
      </w:pPr>
      <w:r w:rsidRPr="00083FF2">
        <w:rPr>
          <w:lang w:val="en-US"/>
        </w:rPr>
        <w:t>Basically</w:t>
      </w:r>
      <w:r w:rsidR="0092520C" w:rsidRPr="00083FF2">
        <w:rPr>
          <w:lang w:val="en-US"/>
        </w:rPr>
        <w:t>, the core bypass transients</w:t>
      </w:r>
      <w:r w:rsidR="00626940" w:rsidRPr="00083FF2">
        <w:rPr>
          <w:lang w:val="en-US"/>
        </w:rPr>
        <w:t xml:space="preserve"> can be </w:t>
      </w:r>
      <w:r w:rsidR="00BA02C6" w:rsidRPr="00083FF2">
        <w:rPr>
          <w:lang w:val="en-US"/>
        </w:rPr>
        <w:t>divided</w:t>
      </w:r>
      <w:r w:rsidRPr="00083FF2">
        <w:rPr>
          <w:lang w:val="en-US"/>
        </w:rPr>
        <w:t xml:space="preserve"> in</w:t>
      </w:r>
      <w:r w:rsidR="00D83ACD">
        <w:rPr>
          <w:lang w:val="en-US"/>
        </w:rPr>
        <w:t>to</w:t>
      </w:r>
      <w:r w:rsidRPr="00083FF2">
        <w:rPr>
          <w:lang w:val="en-US"/>
        </w:rPr>
        <w:t xml:space="preserve"> two major</w:t>
      </w:r>
      <w:r w:rsidR="00626940" w:rsidRPr="00083FF2">
        <w:rPr>
          <w:lang w:val="en-US"/>
        </w:rPr>
        <w:t xml:space="preserve"> groups. In the first</w:t>
      </w:r>
      <w:r w:rsidR="00BA02C6" w:rsidRPr="00083FF2">
        <w:rPr>
          <w:lang w:val="en-US"/>
        </w:rPr>
        <w:t xml:space="preserve"> group</w:t>
      </w:r>
      <w:r w:rsidR="000C13C1">
        <w:rPr>
          <w:lang w:val="en-US"/>
        </w:rPr>
        <w:t>,</w:t>
      </w:r>
      <w:r w:rsidRPr="00083FF2">
        <w:rPr>
          <w:lang w:val="en-US"/>
        </w:rPr>
        <w:t xml:space="preserve"> </w:t>
      </w:r>
      <w:r w:rsidR="00626940" w:rsidRPr="00083FF2">
        <w:rPr>
          <w:lang w:val="en-US"/>
        </w:rPr>
        <w:t xml:space="preserve">there is a sudden </w:t>
      </w:r>
      <w:r w:rsidRPr="00083FF2">
        <w:rPr>
          <w:lang w:val="en-US"/>
        </w:rPr>
        <w:t>valve</w:t>
      </w:r>
      <w:r w:rsidR="00626940" w:rsidRPr="00083FF2">
        <w:rPr>
          <w:lang w:val="en-US"/>
        </w:rPr>
        <w:t xml:space="preserve"> action, which generates </w:t>
      </w:r>
      <w:r w:rsidR="00D83ACD">
        <w:rPr>
          <w:lang w:val="en-US"/>
        </w:rPr>
        <w:t xml:space="preserve">a </w:t>
      </w:r>
      <w:r w:rsidRPr="00083FF2">
        <w:rPr>
          <w:lang w:val="en-US"/>
        </w:rPr>
        <w:t xml:space="preserve">huge </w:t>
      </w:r>
      <w:r w:rsidR="0085643B" w:rsidRPr="00083FF2">
        <w:rPr>
          <w:lang w:val="en-US"/>
        </w:rPr>
        <w:t>core by</w:t>
      </w:r>
      <w:r w:rsidR="00626940" w:rsidRPr="00083FF2">
        <w:rPr>
          <w:lang w:val="en-US"/>
        </w:rPr>
        <w:t xml:space="preserve">pass. </w:t>
      </w:r>
      <w:r w:rsidR="000A550E" w:rsidRPr="00083FF2">
        <w:rPr>
          <w:lang w:val="en-US"/>
        </w:rPr>
        <w:t xml:space="preserve">A good example </w:t>
      </w:r>
      <w:r w:rsidR="00D83ACD">
        <w:rPr>
          <w:lang w:val="en-US"/>
        </w:rPr>
        <w:t>of</w:t>
      </w:r>
      <w:r w:rsidR="0092520C" w:rsidRPr="00083FF2">
        <w:rPr>
          <w:lang w:val="en-US"/>
        </w:rPr>
        <w:t xml:space="preserve"> this kind of transient is </w:t>
      </w:r>
      <w:r w:rsidR="00626940" w:rsidRPr="00083FF2">
        <w:rPr>
          <w:lang w:val="en-US"/>
        </w:rPr>
        <w:t xml:space="preserve">the inadvertent opening of a DHR valve aggravated by the failure of the start of </w:t>
      </w:r>
      <w:r w:rsidR="000A550E" w:rsidRPr="00083FF2">
        <w:rPr>
          <w:lang w:val="en-US"/>
        </w:rPr>
        <w:t>its</w:t>
      </w:r>
      <w:r w:rsidR="00626940" w:rsidRPr="00083FF2">
        <w:rPr>
          <w:lang w:val="en-US"/>
        </w:rPr>
        <w:t xml:space="preserve"> blower.</w:t>
      </w:r>
      <w:r w:rsidR="00CE0E1C" w:rsidRPr="00083FF2">
        <w:rPr>
          <w:lang w:val="en-US"/>
        </w:rPr>
        <w:t xml:space="preserve"> In this case</w:t>
      </w:r>
      <w:r w:rsidR="00D83ACD">
        <w:rPr>
          <w:lang w:val="en-US"/>
        </w:rPr>
        <w:t>,</w:t>
      </w:r>
      <w:r w:rsidR="00CE0E1C" w:rsidRPr="00083FF2">
        <w:rPr>
          <w:lang w:val="en-US"/>
        </w:rPr>
        <w:t xml:space="preserve"> the direction of the flow is backward through the opened DHR loop.</w:t>
      </w:r>
      <w:r w:rsidRPr="00083FF2">
        <w:rPr>
          <w:lang w:val="en-US"/>
        </w:rPr>
        <w:t xml:space="preserve"> In the second group</w:t>
      </w:r>
      <w:r w:rsidR="00D83ACD">
        <w:rPr>
          <w:lang w:val="en-US"/>
        </w:rPr>
        <w:t>,</w:t>
      </w:r>
      <w:r w:rsidRPr="00083FF2">
        <w:rPr>
          <w:lang w:val="en-US"/>
        </w:rPr>
        <w:t xml:space="preserve"> the core bypass is generated by breaks. A ty</w:t>
      </w:r>
      <w:r w:rsidR="00E74C65" w:rsidRPr="00083FF2">
        <w:rPr>
          <w:lang w:val="en-US"/>
        </w:rPr>
        <w:t>pical example of this kind of scenario</w:t>
      </w:r>
      <w:r w:rsidRPr="00083FF2">
        <w:rPr>
          <w:lang w:val="en-US"/>
        </w:rPr>
        <w:t xml:space="preserve"> is the</w:t>
      </w:r>
      <w:r w:rsidR="00BA02C6" w:rsidRPr="00083FF2">
        <w:rPr>
          <w:lang w:val="en-US"/>
        </w:rPr>
        <w:t xml:space="preserve"> break of the </w:t>
      </w:r>
      <w:r w:rsidRPr="00083FF2">
        <w:rPr>
          <w:lang w:val="en-US"/>
        </w:rPr>
        <w:t>hot duct</w:t>
      </w:r>
      <w:r w:rsidR="00BA02C6" w:rsidRPr="00083FF2">
        <w:rPr>
          <w:lang w:val="en-US"/>
        </w:rPr>
        <w:t>.</w:t>
      </w:r>
      <w:r w:rsidR="00626940" w:rsidRPr="00083FF2">
        <w:rPr>
          <w:lang w:val="en-US"/>
        </w:rPr>
        <w:t xml:space="preserve"> </w:t>
      </w:r>
      <w:r w:rsidR="00E74C65" w:rsidRPr="00083FF2">
        <w:rPr>
          <w:lang w:val="en-US"/>
        </w:rPr>
        <w:t>In this chapter</w:t>
      </w:r>
      <w:r w:rsidR="00D83ACD">
        <w:rPr>
          <w:lang w:val="en-US"/>
        </w:rPr>
        <w:t>,</w:t>
      </w:r>
      <w:r w:rsidR="00FF3414" w:rsidRPr="00083FF2">
        <w:rPr>
          <w:lang w:val="en-US"/>
        </w:rPr>
        <w:t xml:space="preserve"> this latter</w:t>
      </w:r>
      <w:r w:rsidR="00E74C65" w:rsidRPr="00083FF2">
        <w:rPr>
          <w:lang w:val="en-US"/>
        </w:rPr>
        <w:t xml:space="preserve"> hot duct break</w:t>
      </w:r>
      <w:r w:rsidR="00BA02C6" w:rsidRPr="00083FF2">
        <w:rPr>
          <w:lang w:val="en-US"/>
        </w:rPr>
        <w:t xml:space="preserve"> transient</w:t>
      </w:r>
      <w:r w:rsidR="00E74C65" w:rsidRPr="00083FF2">
        <w:rPr>
          <w:lang w:val="en-US"/>
        </w:rPr>
        <w:t xml:space="preserve"> is investigated</w:t>
      </w:r>
      <w:r w:rsidR="00BA02C6" w:rsidRPr="00083FF2">
        <w:rPr>
          <w:lang w:val="en-US"/>
        </w:rPr>
        <w:t xml:space="preserve"> in </w:t>
      </w:r>
      <w:r w:rsidR="00FF3414" w:rsidRPr="00083FF2">
        <w:rPr>
          <w:lang w:val="en-US"/>
        </w:rPr>
        <w:t xml:space="preserve">more </w:t>
      </w:r>
      <w:r w:rsidR="00BA02C6" w:rsidRPr="00083FF2">
        <w:rPr>
          <w:lang w:val="en-US"/>
        </w:rPr>
        <w:t xml:space="preserve">detail. </w:t>
      </w:r>
    </w:p>
    <w:p w14:paraId="4424D65B" w14:textId="561C3431" w:rsidR="00825482" w:rsidRPr="00083FF2" w:rsidRDefault="00825482" w:rsidP="00AC7351">
      <w:pPr>
        <w:pStyle w:val="Zkladntext"/>
        <w:rPr>
          <w:lang w:val="en-US"/>
        </w:rPr>
      </w:pPr>
      <w:r w:rsidRPr="00083FF2">
        <w:rPr>
          <w:lang w:val="en-US"/>
        </w:rPr>
        <w:t xml:space="preserve">The current ALLEGRO reference design has two main primary cooling loops and three DHR loops. </w:t>
      </w:r>
      <w:r w:rsidR="001A6B9D">
        <w:rPr>
          <w:lang w:val="en-US"/>
        </w:rPr>
        <w:t>The hot duct</w:t>
      </w:r>
      <w:r w:rsidRPr="00083FF2">
        <w:rPr>
          <w:lang w:val="en-US"/>
        </w:rPr>
        <w:t xml:space="preserve"> connects the reactor</w:t>
      </w:r>
      <w:r w:rsidR="001A6B9D">
        <w:rPr>
          <w:lang w:val="en-US"/>
        </w:rPr>
        <w:t>,</w:t>
      </w:r>
      <w:r w:rsidRPr="00083FF2">
        <w:rPr>
          <w:lang w:val="en-US"/>
        </w:rPr>
        <w:t xml:space="preserve"> and the main heat exchangers - are led inside the cold ducts. </w:t>
      </w:r>
      <w:r w:rsidR="00F532C7" w:rsidRPr="00083FF2">
        <w:rPr>
          <w:lang w:val="en-US"/>
        </w:rPr>
        <w:t>For this reason, there is no depressurization of the primary system in case of a hot duct break, but there is a</w:t>
      </w:r>
      <w:r w:rsidR="00650377" w:rsidRPr="00083FF2">
        <w:rPr>
          <w:lang w:val="en-US"/>
        </w:rPr>
        <w:t xml:space="preserve"> huge</w:t>
      </w:r>
      <w:r w:rsidR="00F532C7" w:rsidRPr="00083FF2">
        <w:rPr>
          <w:lang w:val="en-US"/>
        </w:rPr>
        <w:t xml:space="preserve"> core bypass.</w:t>
      </w:r>
      <w:r w:rsidRPr="00083FF2">
        <w:rPr>
          <w:lang w:val="en-US"/>
        </w:rPr>
        <w:t xml:space="preserve"> One of the drawbacks</w:t>
      </w:r>
      <w:r w:rsidR="00F532C7" w:rsidRPr="00083FF2">
        <w:rPr>
          <w:lang w:val="en-US"/>
        </w:rPr>
        <w:t xml:space="preserve"> of the</w:t>
      </w:r>
      <w:r w:rsidRPr="00083FF2">
        <w:rPr>
          <w:lang w:val="en-US"/>
        </w:rPr>
        <w:t xml:space="preserve"> two-loop </w:t>
      </w:r>
      <w:r w:rsidR="00F532C7" w:rsidRPr="00083FF2">
        <w:rPr>
          <w:lang w:val="en-US"/>
        </w:rPr>
        <w:t>ALLEGRO</w:t>
      </w:r>
      <w:r w:rsidR="003D6F22" w:rsidRPr="00083FF2">
        <w:rPr>
          <w:lang w:val="en-US"/>
        </w:rPr>
        <w:t xml:space="preserve"> design</w:t>
      </w:r>
      <w:r w:rsidRPr="00083FF2">
        <w:rPr>
          <w:lang w:val="en-US"/>
        </w:rPr>
        <w:t xml:space="preserve"> is that </w:t>
      </w:r>
      <w:r w:rsidR="00F532C7" w:rsidRPr="00083FF2">
        <w:rPr>
          <w:lang w:val="en-US"/>
        </w:rPr>
        <w:t>there is only one blower operating</w:t>
      </w:r>
      <w:r w:rsidR="00650377" w:rsidRPr="00083FF2">
        <w:rPr>
          <w:lang w:val="en-US"/>
        </w:rPr>
        <w:t>,</w:t>
      </w:r>
      <w:r w:rsidR="00F532C7" w:rsidRPr="00083FF2">
        <w:rPr>
          <w:lang w:val="en-US"/>
        </w:rPr>
        <w:t xml:space="preserve"> which is</w:t>
      </w:r>
      <w:r w:rsidR="003D6F22" w:rsidRPr="00083FF2">
        <w:rPr>
          <w:lang w:val="en-US"/>
        </w:rPr>
        <w:t xml:space="preserve"> in addition</w:t>
      </w:r>
      <w:r w:rsidR="00F532C7" w:rsidRPr="00083FF2">
        <w:rPr>
          <w:lang w:val="en-US"/>
        </w:rPr>
        <w:t xml:space="preserve"> </w:t>
      </w:r>
      <w:r w:rsidR="00D83ACD">
        <w:rPr>
          <w:lang w:val="en-US"/>
        </w:rPr>
        <w:t>to</w:t>
      </w:r>
      <w:r w:rsidR="00F532C7" w:rsidRPr="00083FF2">
        <w:rPr>
          <w:lang w:val="en-US"/>
        </w:rPr>
        <w:t xml:space="preserve"> the broken loop if the other</w:t>
      </w:r>
      <w:r w:rsidR="003D7B41" w:rsidRPr="00083FF2">
        <w:rPr>
          <w:lang w:val="en-US"/>
        </w:rPr>
        <w:t xml:space="preserve"> (intact)</w:t>
      </w:r>
      <w:r w:rsidR="00F532C7" w:rsidRPr="00083FF2">
        <w:rPr>
          <w:lang w:val="en-US"/>
        </w:rPr>
        <w:t xml:space="preserve"> loop is supposed to be closed by a single failure</w:t>
      </w:r>
      <w:r w:rsidR="00650377" w:rsidRPr="00083FF2">
        <w:rPr>
          <w:lang w:val="en-US"/>
        </w:rPr>
        <w:t xml:space="preserve"> criterion</w:t>
      </w:r>
      <w:r w:rsidR="00F532C7" w:rsidRPr="00083FF2">
        <w:rPr>
          <w:lang w:val="en-US"/>
        </w:rPr>
        <w:t xml:space="preserve">. </w:t>
      </w:r>
      <w:r w:rsidR="003C0E78" w:rsidRPr="00083FF2">
        <w:rPr>
          <w:lang w:val="en-US"/>
        </w:rPr>
        <w:t>T</w:t>
      </w:r>
      <w:r w:rsidR="00D21396" w:rsidRPr="00083FF2">
        <w:rPr>
          <w:lang w:val="en-US"/>
        </w:rPr>
        <w:t>o overcome this problem</w:t>
      </w:r>
      <w:r w:rsidR="00D83ACD">
        <w:rPr>
          <w:lang w:val="en-US"/>
        </w:rPr>
        <w:t>,</w:t>
      </w:r>
      <w:r w:rsidR="00D21396" w:rsidRPr="00083FF2">
        <w:rPr>
          <w:lang w:val="en-US"/>
        </w:rPr>
        <w:t xml:space="preserve"> a three-</w:t>
      </w:r>
      <w:r w:rsidR="003C0E78" w:rsidRPr="00083FF2">
        <w:rPr>
          <w:lang w:val="en-US"/>
        </w:rPr>
        <w:t xml:space="preserve">loop </w:t>
      </w:r>
      <w:r w:rsidR="00D21396" w:rsidRPr="00083FF2">
        <w:rPr>
          <w:lang w:val="en-US"/>
        </w:rPr>
        <w:t xml:space="preserve">ALLEGRO </w:t>
      </w:r>
      <w:r w:rsidR="003C0E78" w:rsidRPr="00083FF2">
        <w:rPr>
          <w:lang w:val="en-US"/>
        </w:rPr>
        <w:t>model was proposed [2]</w:t>
      </w:r>
      <w:r w:rsidR="00D21396" w:rsidRPr="00083FF2">
        <w:rPr>
          <w:lang w:val="en-US"/>
        </w:rPr>
        <w:t xml:space="preserve">. </w:t>
      </w:r>
      <w:r w:rsidR="003D7B41" w:rsidRPr="00083FF2">
        <w:rPr>
          <w:lang w:val="en-US"/>
        </w:rPr>
        <w:t>In a three-</w:t>
      </w:r>
      <w:r w:rsidR="00D21396" w:rsidRPr="00083FF2">
        <w:rPr>
          <w:lang w:val="en-US"/>
        </w:rPr>
        <w:t>loop model</w:t>
      </w:r>
      <w:r w:rsidR="00D83ACD">
        <w:rPr>
          <w:lang w:val="en-US"/>
        </w:rPr>
        <w:t>,</w:t>
      </w:r>
      <w:r w:rsidR="00D21396" w:rsidRPr="00083FF2">
        <w:rPr>
          <w:lang w:val="en-US"/>
        </w:rPr>
        <w:t xml:space="preserve"> there is an additional blower in the third loop</w:t>
      </w:r>
      <w:r w:rsidR="00D83ACD">
        <w:rPr>
          <w:lang w:val="en-US"/>
        </w:rPr>
        <w:t>,</w:t>
      </w:r>
      <w:r w:rsidR="00D21396" w:rsidRPr="00083FF2">
        <w:rPr>
          <w:lang w:val="en-US"/>
        </w:rPr>
        <w:t xml:space="preserve"> which </w:t>
      </w:r>
      <w:r w:rsidR="003D6F22" w:rsidRPr="00083FF2">
        <w:rPr>
          <w:lang w:val="en-US"/>
        </w:rPr>
        <w:t>is still running even if one</w:t>
      </w:r>
      <w:r w:rsidR="00D204A2" w:rsidRPr="00083FF2">
        <w:rPr>
          <w:lang w:val="en-US"/>
        </w:rPr>
        <w:t xml:space="preserve"> intact</w:t>
      </w:r>
      <w:r w:rsidR="003D6F22" w:rsidRPr="00083FF2">
        <w:rPr>
          <w:lang w:val="en-US"/>
        </w:rPr>
        <w:t xml:space="preserve"> loop is out of operation.</w:t>
      </w:r>
      <w:r w:rsidR="003D7B41" w:rsidRPr="00083FF2">
        <w:rPr>
          <w:lang w:val="en-US"/>
        </w:rPr>
        <w:t xml:space="preserve"> </w:t>
      </w:r>
    </w:p>
    <w:p w14:paraId="3E62792C" w14:textId="33D23F78" w:rsidR="00A00ACB" w:rsidRPr="00083FF2" w:rsidRDefault="00A00ACB" w:rsidP="00AC7351">
      <w:pPr>
        <w:pStyle w:val="Zkladntext"/>
        <w:rPr>
          <w:lang w:val="en-US"/>
        </w:rPr>
      </w:pPr>
      <w:r w:rsidRPr="00083FF2">
        <w:rPr>
          <w:lang w:val="en-US"/>
        </w:rPr>
        <w:t>The French CATHARE thermal</w:t>
      </w:r>
      <w:r w:rsidR="00D83ACD">
        <w:rPr>
          <w:lang w:val="en-US"/>
        </w:rPr>
        <w:t>-</w:t>
      </w:r>
      <w:r w:rsidRPr="00083FF2">
        <w:rPr>
          <w:lang w:val="en-US"/>
        </w:rPr>
        <w:t>hydraulics code was selected for the comparison of the cooling performance of the two- and three-loop ALLEGRO designs. A new three-loop CATHARE ALLEGRO input deck was developed</w:t>
      </w:r>
      <w:r w:rsidR="00FF3414" w:rsidRPr="00083FF2">
        <w:rPr>
          <w:lang w:val="en-US"/>
        </w:rPr>
        <w:t xml:space="preserve">. </w:t>
      </w:r>
      <w:r w:rsidR="00B254C6" w:rsidRPr="00083FF2">
        <w:rPr>
          <w:lang w:val="en-US"/>
        </w:rPr>
        <w:t xml:space="preserve">The core model was the same in the two- and three-loop models. </w:t>
      </w:r>
      <w:r w:rsidR="00BF0C91" w:rsidRPr="00083FF2">
        <w:rPr>
          <w:lang w:val="en-US"/>
        </w:rPr>
        <w:t>The heating perimeter of the heat exchangers and the flow areas were decreased to 2/3 of the two-loop model on both the primary and secondary side</w:t>
      </w:r>
      <w:r w:rsidR="00D83ACD">
        <w:rPr>
          <w:lang w:val="en-US"/>
        </w:rPr>
        <w:t>s</w:t>
      </w:r>
      <w:r w:rsidR="00BF0C91" w:rsidRPr="00083FF2">
        <w:rPr>
          <w:lang w:val="en-US"/>
        </w:rPr>
        <w:t xml:space="preserve"> of the MHXs. In the three-loop model, the air cooler was mode</w:t>
      </w:r>
      <w:r w:rsidR="00D83ACD">
        <w:rPr>
          <w:lang w:val="en-US"/>
        </w:rPr>
        <w:t>l</w:t>
      </w:r>
      <w:r w:rsidR="00BF0C91" w:rsidRPr="00083FF2">
        <w:rPr>
          <w:lang w:val="en-US"/>
        </w:rPr>
        <w:t>led by decreasing the number of the heat exchanger pipes to 2/3 of the original number of the two-loop model. The total core mass flow rate was set to be identical in both models. Accordingly, the mass flow rate of the three</w:t>
      </w:r>
      <w:r w:rsidR="00FF4003" w:rsidRPr="00083FF2">
        <w:rPr>
          <w:lang w:val="en-US"/>
        </w:rPr>
        <w:t>-</w:t>
      </w:r>
      <w:r w:rsidR="00BF0C91" w:rsidRPr="00083FF2">
        <w:rPr>
          <w:lang w:val="en-US"/>
        </w:rPr>
        <w:t xml:space="preserve">loop </w:t>
      </w:r>
      <w:r w:rsidR="00FF4003" w:rsidRPr="00083FF2">
        <w:rPr>
          <w:lang w:val="en-US"/>
        </w:rPr>
        <w:t>model</w:t>
      </w:r>
      <w:r w:rsidR="00BF0C91" w:rsidRPr="00083FF2">
        <w:rPr>
          <w:lang w:val="en-US"/>
        </w:rPr>
        <w:t xml:space="preserve"> was </w:t>
      </w:r>
      <w:r w:rsidR="00FF4003" w:rsidRPr="00083FF2">
        <w:rPr>
          <w:lang w:val="en-US"/>
        </w:rPr>
        <w:t>decreased</w:t>
      </w:r>
      <w:r w:rsidR="00BF0C91" w:rsidRPr="00083FF2">
        <w:rPr>
          <w:lang w:val="en-US"/>
        </w:rPr>
        <w:t xml:space="preserve"> to 2/3 </w:t>
      </w:r>
      <w:r w:rsidR="00657946" w:rsidRPr="00083FF2">
        <w:rPr>
          <w:lang w:val="en-US"/>
        </w:rPr>
        <w:t>of the three-loop model.</w:t>
      </w:r>
      <w:r w:rsidR="00FF4003" w:rsidRPr="00083FF2">
        <w:rPr>
          <w:lang w:val="en-US"/>
        </w:rPr>
        <w:t xml:space="preserve"> The pressure loss coefficients along the loops were identical in the two- and three-loop models. </w:t>
      </w:r>
    </w:p>
    <w:p w14:paraId="6A31130F" w14:textId="35F41287" w:rsidR="000460CC" w:rsidRPr="00083FF2" w:rsidRDefault="000460CC" w:rsidP="00AC7351">
      <w:pPr>
        <w:pStyle w:val="Zkladntext"/>
        <w:rPr>
          <w:lang w:val="en-US"/>
        </w:rPr>
      </w:pPr>
      <w:r w:rsidRPr="00083FF2">
        <w:rPr>
          <w:lang w:val="en-US"/>
        </w:rPr>
        <w:t xml:space="preserve">Figure 5. shows the time evolution of maximum cladding temperature for the two- and three-loop models. </w:t>
      </w:r>
      <w:r w:rsidR="00D56485" w:rsidRPr="00083FF2">
        <w:rPr>
          <w:lang w:val="en-US"/>
        </w:rPr>
        <w:t>The</w:t>
      </w:r>
      <w:r w:rsidRPr="00083FF2">
        <w:rPr>
          <w:lang w:val="en-US"/>
        </w:rPr>
        <w:t xml:space="preserve"> </w:t>
      </w:r>
      <w:r w:rsidR="00D56485" w:rsidRPr="00083FF2">
        <w:rPr>
          <w:lang w:val="en-US"/>
        </w:rPr>
        <w:t>peak cladding temperature</w:t>
      </w:r>
      <w:r w:rsidRPr="00083FF2">
        <w:rPr>
          <w:lang w:val="en-US"/>
        </w:rPr>
        <w:t xml:space="preserve"> is lower by 66 </w:t>
      </w:r>
      <w:r w:rsidR="007F5403" w:rsidRPr="00087387">
        <w:rPr>
          <w:lang w:val="en-US"/>
        </w:rPr>
        <w:t>°</w:t>
      </w:r>
      <w:r w:rsidRPr="00083FF2">
        <w:rPr>
          <w:lang w:val="en-US"/>
        </w:rPr>
        <w:t xml:space="preserve">C in the </w:t>
      </w:r>
      <w:r w:rsidR="007F5403" w:rsidRPr="00083FF2">
        <w:rPr>
          <w:lang w:val="en-US"/>
        </w:rPr>
        <w:t>three-loop</w:t>
      </w:r>
      <w:r w:rsidRPr="00083FF2">
        <w:rPr>
          <w:lang w:val="en-US"/>
        </w:rPr>
        <w:t xml:space="preserve"> case. In this example</w:t>
      </w:r>
      <w:r w:rsidR="00D83ACD">
        <w:rPr>
          <w:lang w:val="en-US"/>
        </w:rPr>
        <w:t>,</w:t>
      </w:r>
      <w:r w:rsidRPr="00083FF2">
        <w:rPr>
          <w:lang w:val="en-US"/>
        </w:rPr>
        <w:t xml:space="preserve"> the blower inertias - which play </w:t>
      </w:r>
      <w:r w:rsidR="00D83ACD">
        <w:rPr>
          <w:lang w:val="en-US"/>
        </w:rPr>
        <w:t xml:space="preserve">a </w:t>
      </w:r>
      <w:r w:rsidRPr="00083FF2">
        <w:rPr>
          <w:lang w:val="en-US"/>
        </w:rPr>
        <w:t>major role - are the same in both models (10 kg*m*m).</w:t>
      </w:r>
    </w:p>
    <w:p w14:paraId="489334B5" w14:textId="77777777" w:rsidR="000460CC" w:rsidRPr="00083FF2" w:rsidRDefault="000460CC" w:rsidP="00AC7351">
      <w:pPr>
        <w:pStyle w:val="Zkladntext"/>
        <w:rPr>
          <w:lang w:val="en-US"/>
        </w:rPr>
      </w:pPr>
    </w:p>
    <w:p w14:paraId="5259DE6B" w14:textId="77777777" w:rsidR="000460CC" w:rsidRPr="00083FF2" w:rsidRDefault="000460CC" w:rsidP="00AC7351">
      <w:pPr>
        <w:pStyle w:val="Zkladntext"/>
        <w:rPr>
          <w:lang w:val="en-US"/>
        </w:rPr>
      </w:pPr>
    </w:p>
    <w:p w14:paraId="5CB68077" w14:textId="390972DF" w:rsidR="000460CC" w:rsidRPr="00083FF2" w:rsidRDefault="000460CC" w:rsidP="00AC7351">
      <w:pPr>
        <w:pStyle w:val="Zkladntext"/>
        <w:rPr>
          <w:lang w:val="en-US"/>
        </w:rPr>
      </w:pPr>
      <w:r w:rsidRPr="00083FF2">
        <w:rPr>
          <w:noProof/>
          <w:lang w:val="hu-HU" w:eastAsia="hu-HU"/>
        </w:rPr>
        <w:drawing>
          <wp:inline distT="0" distB="0" distL="0" distR="0" wp14:anchorId="3A8894A0" wp14:editId="1900E822">
            <wp:extent cx="4848446" cy="2902689"/>
            <wp:effectExtent l="0" t="0" r="9525" b="1206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0FDF7ED" w14:textId="77777777" w:rsidR="00BF0C91" w:rsidRPr="00083FF2" w:rsidRDefault="00BF0C91" w:rsidP="00AC7351">
      <w:pPr>
        <w:pStyle w:val="Zkladntext"/>
        <w:rPr>
          <w:lang w:val="en-US"/>
        </w:rPr>
      </w:pPr>
    </w:p>
    <w:p w14:paraId="0A1D2DB2" w14:textId="77777777" w:rsidR="00BF0C91" w:rsidRPr="00083FF2" w:rsidRDefault="00BF0C91" w:rsidP="00AC7351">
      <w:pPr>
        <w:pStyle w:val="Zkladntext"/>
        <w:rPr>
          <w:lang w:val="en-US"/>
        </w:rPr>
      </w:pPr>
    </w:p>
    <w:p w14:paraId="61B66139" w14:textId="4929F88D" w:rsidR="000460CC" w:rsidRPr="00083FF2" w:rsidRDefault="000460CC" w:rsidP="000460CC">
      <w:pPr>
        <w:pStyle w:val="Figurecaption"/>
        <w:rPr>
          <w:b/>
          <w:lang w:val="en-US" w:eastAsia="es-ES"/>
        </w:rPr>
      </w:pPr>
      <w:r w:rsidRPr="00083FF2">
        <w:rPr>
          <w:caps/>
          <w:lang w:val="en-US" w:eastAsia="es-ES"/>
        </w:rPr>
        <w:t>Fig</w:t>
      </w:r>
      <w:r w:rsidRPr="00083FF2">
        <w:rPr>
          <w:lang w:val="en-US" w:eastAsia="es-ES"/>
        </w:rPr>
        <w:t>. </w:t>
      </w:r>
      <w:r w:rsidRPr="00083FF2">
        <w:rPr>
          <w:b/>
          <w:lang w:val="en-US" w:eastAsia="es-ES"/>
        </w:rPr>
        <w:t>5</w:t>
      </w:r>
      <w:r w:rsidRPr="00083FF2">
        <w:rPr>
          <w:lang w:val="en-US" w:eastAsia="es-ES"/>
        </w:rPr>
        <w:t>. Maximum cladding temperature.</w:t>
      </w:r>
    </w:p>
    <w:p w14:paraId="1C6EBD0A" w14:textId="52D60DD5" w:rsidR="00C4062C" w:rsidRPr="00083FF2" w:rsidRDefault="00C4062C">
      <w:pPr>
        <w:overflowPunct/>
        <w:autoSpaceDE/>
        <w:autoSpaceDN/>
        <w:adjustRightInd/>
        <w:textAlignment w:val="auto"/>
        <w:rPr>
          <w:sz w:val="20"/>
          <w:lang w:val="en-US"/>
        </w:rPr>
      </w:pPr>
      <w:r w:rsidRPr="00083FF2">
        <w:rPr>
          <w:lang w:val="en-US"/>
        </w:rPr>
        <w:br w:type="page"/>
      </w:r>
    </w:p>
    <w:p w14:paraId="6CEA776F" w14:textId="55484072" w:rsidR="001B3CDB" w:rsidRPr="00083FF2" w:rsidRDefault="001B3CDB" w:rsidP="001B3CDB">
      <w:pPr>
        <w:pStyle w:val="Nadpis2"/>
        <w:numPr>
          <w:ilvl w:val="1"/>
          <w:numId w:val="10"/>
        </w:numPr>
        <w:rPr>
          <w:lang w:val="en-US"/>
        </w:rPr>
      </w:pPr>
      <w:r w:rsidRPr="00083FF2">
        <w:rPr>
          <w:lang w:val="en-US"/>
        </w:rPr>
        <w:lastRenderedPageBreak/>
        <w:t>Conclusions</w:t>
      </w:r>
    </w:p>
    <w:p w14:paraId="2EDEBA62" w14:textId="0F780737" w:rsidR="000B7ED3" w:rsidRDefault="000B7ED3" w:rsidP="000B7ED3">
      <w:pPr>
        <w:overflowPunct/>
        <w:autoSpaceDE/>
        <w:autoSpaceDN/>
        <w:adjustRightInd/>
        <w:jc w:val="both"/>
        <w:textAlignment w:val="auto"/>
        <w:rPr>
          <w:sz w:val="20"/>
          <w:lang w:val="en-US"/>
        </w:rPr>
      </w:pPr>
      <w:r w:rsidRPr="009709A4">
        <w:rPr>
          <w:sz w:val="20"/>
          <w:lang w:val="en-US"/>
        </w:rPr>
        <w:t>The VINCO EU project was focused on the capacity building of innovative nuclear technologies in Central European Countries</w:t>
      </w:r>
      <w:r w:rsidR="00752A27" w:rsidRPr="009709A4">
        <w:rPr>
          <w:sz w:val="20"/>
          <w:lang w:val="en-US"/>
        </w:rPr>
        <w:t xml:space="preserve">. </w:t>
      </w:r>
      <w:r w:rsidR="00ED4584" w:rsidRPr="009709A4">
        <w:rPr>
          <w:sz w:val="20"/>
          <w:lang w:val="en-US"/>
        </w:rPr>
        <w:t xml:space="preserve">It contributes to the process of </w:t>
      </w:r>
      <w:r w:rsidRPr="009709A4">
        <w:rPr>
          <w:sz w:val="20"/>
          <w:lang w:val="en-US"/>
        </w:rPr>
        <w:t xml:space="preserve">transfer of </w:t>
      </w:r>
      <w:r w:rsidR="00752A27" w:rsidRPr="009709A4">
        <w:rPr>
          <w:sz w:val="20"/>
          <w:lang w:val="en-US"/>
        </w:rPr>
        <w:t xml:space="preserve">GFR technology </w:t>
      </w:r>
      <w:r w:rsidRPr="009709A4">
        <w:rPr>
          <w:sz w:val="20"/>
          <w:lang w:val="en-US"/>
        </w:rPr>
        <w:t xml:space="preserve">know-how from the </w:t>
      </w:r>
      <w:r>
        <w:rPr>
          <w:sz w:val="20"/>
          <w:lang w:val="en-US"/>
        </w:rPr>
        <w:t xml:space="preserve">CEA France to the </w:t>
      </w:r>
      <w:r w:rsidR="00ED4584">
        <w:rPr>
          <w:sz w:val="20"/>
          <w:lang w:val="en-US"/>
        </w:rPr>
        <w:t>national</w:t>
      </w:r>
      <w:r>
        <w:rPr>
          <w:sz w:val="20"/>
          <w:lang w:val="en-US"/>
        </w:rPr>
        <w:t xml:space="preserve"> scientific institutes and technical support organizations</w:t>
      </w:r>
      <w:r w:rsidR="00752A27">
        <w:rPr>
          <w:sz w:val="20"/>
          <w:lang w:val="en-US"/>
        </w:rPr>
        <w:t xml:space="preserve"> from </w:t>
      </w:r>
      <w:r w:rsidR="00ED4584">
        <w:rPr>
          <w:sz w:val="20"/>
          <w:lang w:val="en-US"/>
        </w:rPr>
        <w:t>V4 (</w:t>
      </w:r>
      <w:proofErr w:type="spellStart"/>
      <w:r w:rsidR="00752A27">
        <w:rPr>
          <w:sz w:val="20"/>
          <w:lang w:val="en-US"/>
        </w:rPr>
        <w:t>Visegr</w:t>
      </w:r>
      <w:r w:rsidR="00ED4584">
        <w:rPr>
          <w:sz w:val="20"/>
          <w:lang w:val="en-US"/>
        </w:rPr>
        <w:t>á</w:t>
      </w:r>
      <w:r w:rsidR="00752A27">
        <w:rPr>
          <w:sz w:val="20"/>
          <w:lang w:val="en-US"/>
        </w:rPr>
        <w:t>d</w:t>
      </w:r>
      <w:proofErr w:type="spellEnd"/>
      <w:r w:rsidR="00ED4584">
        <w:rPr>
          <w:sz w:val="20"/>
          <w:lang w:val="en-US"/>
        </w:rPr>
        <w:t xml:space="preserve"> group)</w:t>
      </w:r>
      <w:r w:rsidR="00752A27">
        <w:rPr>
          <w:sz w:val="20"/>
          <w:lang w:val="en-US"/>
        </w:rPr>
        <w:t xml:space="preserve"> countries. </w:t>
      </w:r>
      <w:r w:rsidR="000F5357">
        <w:rPr>
          <w:sz w:val="20"/>
          <w:lang w:val="en-US"/>
        </w:rPr>
        <w:t xml:space="preserve">In order to achieve this goal, the V4G4 Centre of Excellence was founded in 2012, joining </w:t>
      </w:r>
      <w:r w:rsidR="000F5357" w:rsidRPr="000F5357">
        <w:rPr>
          <w:sz w:val="20"/>
          <w:lang w:val="en-US"/>
        </w:rPr>
        <w:t xml:space="preserve">EK from Hungary, NCBJ from Poland, UJV </w:t>
      </w:r>
      <w:proofErr w:type="spellStart"/>
      <w:r w:rsidR="00ED4584" w:rsidRPr="009709A4">
        <w:rPr>
          <w:sz w:val="20"/>
          <w:lang w:val="en-US"/>
        </w:rPr>
        <w:t>Ř</w:t>
      </w:r>
      <w:r w:rsidR="000F5357" w:rsidRPr="000F5357">
        <w:rPr>
          <w:sz w:val="20"/>
          <w:lang w:val="en-US"/>
        </w:rPr>
        <w:t>e</w:t>
      </w:r>
      <w:r w:rsidR="00ED4584">
        <w:rPr>
          <w:sz w:val="20"/>
          <w:lang w:val="en-US"/>
        </w:rPr>
        <w:t>ž</w:t>
      </w:r>
      <w:proofErr w:type="spellEnd"/>
      <w:r w:rsidR="000F5357" w:rsidRPr="000F5357">
        <w:rPr>
          <w:sz w:val="20"/>
          <w:lang w:val="en-US"/>
        </w:rPr>
        <w:t xml:space="preserve"> from the Czech Republic, and VUJE from Slovakia</w:t>
      </w:r>
      <w:r w:rsidR="000F5357">
        <w:rPr>
          <w:sz w:val="20"/>
          <w:lang w:val="en-US"/>
        </w:rPr>
        <w:t>. V4G4 includ</w:t>
      </w:r>
      <w:r w:rsidR="00CB4580">
        <w:rPr>
          <w:sz w:val="20"/>
          <w:lang w:val="en-US"/>
        </w:rPr>
        <w:t>es</w:t>
      </w:r>
      <w:r w:rsidR="000F5357">
        <w:rPr>
          <w:sz w:val="20"/>
          <w:lang w:val="en-US"/>
        </w:rPr>
        <w:t xml:space="preserve"> two associate members </w:t>
      </w:r>
      <w:r w:rsidR="000F5357" w:rsidRPr="000F5357">
        <w:rPr>
          <w:sz w:val="20"/>
          <w:lang w:val="en-US"/>
        </w:rPr>
        <w:t>CEA from France and CVR from the Czech Republic.</w:t>
      </w:r>
      <w:r w:rsidR="000F5357">
        <w:rPr>
          <w:sz w:val="20"/>
          <w:lang w:val="en-US"/>
        </w:rPr>
        <w:t xml:space="preserve"> </w:t>
      </w:r>
    </w:p>
    <w:p w14:paraId="1CFDFA64" w14:textId="2BB56B14" w:rsidR="00BE5209" w:rsidRDefault="00CB4580" w:rsidP="000B7ED3">
      <w:pPr>
        <w:overflowPunct/>
        <w:autoSpaceDE/>
        <w:autoSpaceDN/>
        <w:adjustRightInd/>
        <w:jc w:val="both"/>
        <w:textAlignment w:val="auto"/>
        <w:rPr>
          <w:sz w:val="20"/>
          <w:lang w:val="en-US"/>
        </w:rPr>
      </w:pPr>
      <w:r>
        <w:rPr>
          <w:sz w:val="20"/>
          <w:lang w:val="en-US"/>
        </w:rPr>
        <w:t xml:space="preserve">The presented paper includes a </w:t>
      </w:r>
      <w:r w:rsidR="00BE5209">
        <w:rPr>
          <w:sz w:val="20"/>
          <w:lang w:val="en-US"/>
        </w:rPr>
        <w:t>review of the main results of the thermal</w:t>
      </w:r>
      <w:r>
        <w:rPr>
          <w:sz w:val="20"/>
          <w:lang w:val="en-US"/>
        </w:rPr>
        <w:t>-</w:t>
      </w:r>
      <w:r w:rsidR="00BE5209">
        <w:rPr>
          <w:sz w:val="20"/>
          <w:lang w:val="en-US"/>
        </w:rPr>
        <w:t xml:space="preserve">hydraulic benchmark exercise performed within </w:t>
      </w:r>
      <w:r>
        <w:rPr>
          <w:sz w:val="20"/>
          <w:lang w:val="en-US"/>
        </w:rPr>
        <w:t xml:space="preserve">the </w:t>
      </w:r>
      <w:r w:rsidR="00BE5209">
        <w:rPr>
          <w:sz w:val="20"/>
          <w:lang w:val="en-US"/>
        </w:rPr>
        <w:t xml:space="preserve">VINCO project and the results of the hot duct break for </w:t>
      </w:r>
      <w:r>
        <w:rPr>
          <w:sz w:val="20"/>
          <w:lang w:val="en-US"/>
        </w:rPr>
        <w:t xml:space="preserve">the </w:t>
      </w:r>
      <w:r w:rsidR="00BE5209">
        <w:rPr>
          <w:sz w:val="20"/>
          <w:lang w:val="en-US"/>
        </w:rPr>
        <w:t>2 and 3 loop ALLEGRO model performed in EK (Hungary).</w:t>
      </w:r>
    </w:p>
    <w:p w14:paraId="5CC1FB67" w14:textId="77777777" w:rsidR="00BE5209" w:rsidRDefault="00BE5209" w:rsidP="000B7ED3">
      <w:pPr>
        <w:overflowPunct/>
        <w:autoSpaceDE/>
        <w:autoSpaceDN/>
        <w:adjustRightInd/>
        <w:jc w:val="both"/>
        <w:textAlignment w:val="auto"/>
        <w:rPr>
          <w:sz w:val="20"/>
          <w:lang w:val="en-US"/>
        </w:rPr>
      </w:pPr>
    </w:p>
    <w:p w14:paraId="6B996021" w14:textId="77777777" w:rsidR="001A6B9D" w:rsidRDefault="00ED4584" w:rsidP="000B7ED3">
      <w:pPr>
        <w:overflowPunct/>
        <w:autoSpaceDE/>
        <w:autoSpaceDN/>
        <w:adjustRightInd/>
        <w:jc w:val="both"/>
        <w:textAlignment w:val="auto"/>
        <w:rPr>
          <w:sz w:val="20"/>
          <w:lang w:val="en-US"/>
        </w:rPr>
      </w:pPr>
      <w:r>
        <w:rPr>
          <w:sz w:val="20"/>
          <w:lang w:val="en-US"/>
        </w:rPr>
        <w:t>T</w:t>
      </w:r>
      <w:r w:rsidR="00CB4580">
        <w:rPr>
          <w:sz w:val="20"/>
          <w:lang w:val="en-US"/>
        </w:rPr>
        <w:t>he t</w:t>
      </w:r>
      <w:r w:rsidR="000F5357">
        <w:rPr>
          <w:sz w:val="20"/>
          <w:lang w:val="en-US"/>
        </w:rPr>
        <w:t>hermal</w:t>
      </w:r>
      <w:r w:rsidR="00CB4580">
        <w:rPr>
          <w:sz w:val="20"/>
          <w:lang w:val="en-US"/>
        </w:rPr>
        <w:t>-</w:t>
      </w:r>
      <w:r w:rsidR="000F5357">
        <w:rPr>
          <w:sz w:val="20"/>
          <w:lang w:val="en-US"/>
        </w:rPr>
        <w:t xml:space="preserve">hydraulic code-to-code benchmark exercise </w:t>
      </w:r>
      <w:r>
        <w:rPr>
          <w:sz w:val="20"/>
          <w:lang w:val="en-US"/>
        </w:rPr>
        <w:t xml:space="preserve">carried out during </w:t>
      </w:r>
      <w:r w:rsidR="00CB4580">
        <w:rPr>
          <w:sz w:val="20"/>
          <w:lang w:val="en-US"/>
        </w:rPr>
        <w:t xml:space="preserve">the </w:t>
      </w:r>
      <w:r>
        <w:rPr>
          <w:sz w:val="20"/>
          <w:lang w:val="en-US"/>
        </w:rPr>
        <w:t xml:space="preserve">EU VINCO project </w:t>
      </w:r>
      <w:r w:rsidR="000F5357">
        <w:rPr>
          <w:sz w:val="20"/>
          <w:lang w:val="en-US"/>
        </w:rPr>
        <w:t xml:space="preserve">presented in this paper </w:t>
      </w:r>
      <w:r w:rsidR="00CB4580">
        <w:rPr>
          <w:sz w:val="20"/>
          <w:lang w:val="en-US"/>
        </w:rPr>
        <w:t>focused on developing</w:t>
      </w:r>
      <w:r w:rsidR="000F5357">
        <w:rPr>
          <w:sz w:val="20"/>
          <w:lang w:val="en-US"/>
        </w:rPr>
        <w:t xml:space="preserve"> qualified models of ALLEGRO 75 MW demonstrator using various codes RELAP5-3D, CATHARE2 and MELCOR.</w:t>
      </w:r>
      <w:r w:rsidR="0048003F">
        <w:rPr>
          <w:sz w:val="20"/>
          <w:lang w:val="en-US"/>
        </w:rPr>
        <w:t xml:space="preserve"> </w:t>
      </w:r>
      <w:r w:rsidR="00CB4580">
        <w:rPr>
          <w:sz w:val="20"/>
          <w:lang w:val="en-US"/>
        </w:rPr>
        <w:t>A c</w:t>
      </w:r>
      <w:r w:rsidR="004A1F61">
        <w:rPr>
          <w:sz w:val="20"/>
          <w:lang w:val="en-US"/>
        </w:rPr>
        <w:t>omprehensive database of ALLEGRO 75 MW was established</w:t>
      </w:r>
      <w:r w:rsidR="00CB4580">
        <w:rPr>
          <w:sz w:val="20"/>
          <w:lang w:val="en-US"/>
        </w:rPr>
        <w:t>,</w:t>
      </w:r>
      <w:r w:rsidR="004A1F61">
        <w:rPr>
          <w:sz w:val="20"/>
          <w:lang w:val="en-US"/>
        </w:rPr>
        <w:t xml:space="preserve"> collecting all relevant data from previous projects and studies performed during ALLEGRO development in CEA France. </w:t>
      </w:r>
      <w:r w:rsidR="001A6B9D">
        <w:rPr>
          <w:sz w:val="20"/>
          <w:lang w:val="en-US"/>
        </w:rPr>
        <w:t>Participants prepared 5 independent models based on the data</w:t>
      </w:r>
      <w:r>
        <w:rPr>
          <w:sz w:val="20"/>
          <w:lang w:val="en-US"/>
        </w:rPr>
        <w:t>,</w:t>
      </w:r>
      <w:r w:rsidR="004A1F61" w:rsidRPr="004A1F61">
        <w:rPr>
          <w:sz w:val="20"/>
          <w:lang w:val="en-US"/>
        </w:rPr>
        <w:t xml:space="preserve"> 3 for CATHARE2, one for RELAP5-3D and one for MELCOR code.</w:t>
      </w:r>
      <w:r w:rsidR="004A1F61">
        <w:rPr>
          <w:sz w:val="20"/>
          <w:lang w:val="en-US"/>
        </w:rPr>
        <w:t xml:space="preserve"> </w:t>
      </w:r>
      <w:r w:rsidR="0048003F">
        <w:rPr>
          <w:sz w:val="20"/>
          <w:lang w:val="en-US"/>
        </w:rPr>
        <w:t xml:space="preserve">The models have been </w:t>
      </w:r>
      <w:r w:rsidR="004A1F61">
        <w:rPr>
          <w:sz w:val="20"/>
          <w:lang w:val="en-US"/>
        </w:rPr>
        <w:t xml:space="preserve">assessed </w:t>
      </w:r>
      <w:r w:rsidR="0048003F">
        <w:rPr>
          <w:sz w:val="20"/>
          <w:lang w:val="en-US"/>
        </w:rPr>
        <w:t>qualitatively and quantitatively among each other.</w:t>
      </w:r>
      <w:r w:rsidR="007120FB">
        <w:rPr>
          <w:sz w:val="20"/>
          <w:lang w:val="en-US"/>
        </w:rPr>
        <w:t xml:space="preserve"> </w:t>
      </w:r>
      <w:r w:rsidR="0048003F">
        <w:rPr>
          <w:sz w:val="20"/>
          <w:lang w:val="en-US"/>
        </w:rPr>
        <w:t xml:space="preserve">Two </w:t>
      </w:r>
      <w:r w:rsidR="004A1F61">
        <w:rPr>
          <w:sz w:val="20"/>
          <w:lang w:val="en-US"/>
        </w:rPr>
        <w:t xml:space="preserve">initiating events were selected for the benchmark exercise to cover both pressurized and depressurized </w:t>
      </w:r>
      <w:r>
        <w:rPr>
          <w:sz w:val="20"/>
          <w:lang w:val="en-US"/>
        </w:rPr>
        <w:t>transients:</w:t>
      </w:r>
      <w:r w:rsidR="004A1F61">
        <w:rPr>
          <w:sz w:val="20"/>
          <w:lang w:val="en-US"/>
        </w:rPr>
        <w:t xml:space="preserve"> Loss of Coolant Accident with </w:t>
      </w:r>
      <w:r w:rsidR="001A6B9D">
        <w:rPr>
          <w:sz w:val="20"/>
          <w:lang w:val="en-US"/>
        </w:rPr>
        <w:t xml:space="preserve">a </w:t>
      </w:r>
      <w:r w:rsidR="004A1F61">
        <w:rPr>
          <w:sz w:val="20"/>
          <w:lang w:val="en-US"/>
        </w:rPr>
        <w:t>3</w:t>
      </w:r>
      <w:r w:rsidR="001A6B9D">
        <w:rPr>
          <w:sz w:val="20"/>
          <w:lang w:val="en-US"/>
        </w:rPr>
        <w:t>-</w:t>
      </w:r>
      <w:r w:rsidR="004A1F61">
        <w:rPr>
          <w:sz w:val="20"/>
          <w:lang w:val="en-US"/>
        </w:rPr>
        <w:t>inch diameter and the total station blackout.</w:t>
      </w:r>
    </w:p>
    <w:p w14:paraId="12944FF8" w14:textId="42A9801C" w:rsidR="00D04A6D" w:rsidRDefault="007120FB" w:rsidP="000B7ED3">
      <w:pPr>
        <w:overflowPunct/>
        <w:autoSpaceDE/>
        <w:autoSpaceDN/>
        <w:adjustRightInd/>
        <w:jc w:val="both"/>
        <w:textAlignment w:val="auto"/>
        <w:rPr>
          <w:sz w:val="20"/>
          <w:lang w:val="en-US"/>
        </w:rPr>
      </w:pPr>
      <w:r>
        <w:rPr>
          <w:sz w:val="20"/>
          <w:lang w:val="en-US"/>
        </w:rPr>
        <w:t>Both steady</w:t>
      </w:r>
      <w:r w:rsidR="001A6B9D">
        <w:rPr>
          <w:sz w:val="20"/>
          <w:lang w:val="en-US"/>
        </w:rPr>
        <w:t>-</w:t>
      </w:r>
      <w:r>
        <w:rPr>
          <w:sz w:val="20"/>
          <w:lang w:val="en-US"/>
        </w:rPr>
        <w:t xml:space="preserve">state and transient calculations have been compared and assessed. </w:t>
      </w:r>
      <w:r w:rsidR="001A6B9D">
        <w:rPr>
          <w:sz w:val="20"/>
          <w:lang w:val="en-US"/>
        </w:rPr>
        <w:t>Based on the qualitative and quantitative assessment, the major distortions among the models have been summarized,</w:t>
      </w:r>
      <w:r w:rsidR="00D04A6D">
        <w:rPr>
          <w:sz w:val="20"/>
          <w:lang w:val="en-US"/>
        </w:rPr>
        <w:t xml:space="preserve"> including their effect on the transient. </w:t>
      </w:r>
      <w:r w:rsidR="001A6B9D">
        <w:rPr>
          <w:sz w:val="20"/>
          <w:lang w:val="en-US"/>
        </w:rPr>
        <w:t>The h</w:t>
      </w:r>
      <w:r w:rsidR="00ED4584">
        <w:rPr>
          <w:sz w:val="20"/>
          <w:lang w:val="en-US"/>
        </w:rPr>
        <w:t xml:space="preserve">eat conductivity of the gas gap between </w:t>
      </w:r>
      <w:r w:rsidR="001A6B9D">
        <w:rPr>
          <w:sz w:val="20"/>
          <w:lang w:val="en-US"/>
        </w:rPr>
        <w:t xml:space="preserve">the </w:t>
      </w:r>
      <w:r w:rsidR="00ED4584">
        <w:rPr>
          <w:sz w:val="20"/>
          <w:lang w:val="en-US"/>
        </w:rPr>
        <w:t>fuel pellet and the cladding wall</w:t>
      </w:r>
      <w:r w:rsidR="00AD2F05">
        <w:rPr>
          <w:sz w:val="20"/>
          <w:lang w:val="en-US"/>
        </w:rPr>
        <w:t xml:space="preserve"> influences the initial fuel temperature and the maximum cladding temperature as well. </w:t>
      </w:r>
      <w:r w:rsidR="001A6B9D">
        <w:rPr>
          <w:sz w:val="20"/>
          <w:lang w:val="en-US"/>
        </w:rPr>
        <w:t>The p</w:t>
      </w:r>
      <w:r w:rsidR="00AD2F05">
        <w:rPr>
          <w:sz w:val="20"/>
          <w:lang w:val="en-US"/>
        </w:rPr>
        <w:t>ressure loss distribution along</w:t>
      </w:r>
      <w:r w:rsidR="001A6B9D">
        <w:rPr>
          <w:sz w:val="20"/>
          <w:lang w:val="en-US"/>
        </w:rPr>
        <w:t xml:space="preserve"> with</w:t>
      </w:r>
      <w:r w:rsidR="00AD2F05">
        <w:rPr>
          <w:sz w:val="20"/>
          <w:lang w:val="en-US"/>
        </w:rPr>
        <w:t xml:space="preserve"> the primary system loops</w:t>
      </w:r>
      <w:r w:rsidR="001A6B9D">
        <w:rPr>
          <w:sz w:val="20"/>
          <w:lang w:val="en-US"/>
        </w:rPr>
        <w:t>, including the core, the main blowers, and the main heat exchanger, affects the flow distribution, affecting the core heat-up in the</w:t>
      </w:r>
      <w:r w:rsidR="00AD2F05">
        <w:rPr>
          <w:sz w:val="20"/>
          <w:lang w:val="en-US"/>
        </w:rPr>
        <w:t xml:space="preserve"> critical phase of the transient. Water-to-air heat exchanger model in RELAP5-3D and CATHARE2</w:t>
      </w:r>
      <w:r w:rsidR="00C16B35">
        <w:rPr>
          <w:sz w:val="20"/>
          <w:lang w:val="en-US"/>
        </w:rPr>
        <w:t xml:space="preserve"> is different. While RELAP5-3D relies on build-in heat transfer correlation</w:t>
      </w:r>
      <w:r w:rsidR="001A6B9D">
        <w:rPr>
          <w:sz w:val="20"/>
          <w:lang w:val="en-US"/>
        </w:rPr>
        <w:t>,</w:t>
      </w:r>
      <w:r w:rsidR="00C16B35">
        <w:rPr>
          <w:sz w:val="20"/>
          <w:lang w:val="en-US"/>
        </w:rPr>
        <w:t xml:space="preserve"> the CATHARE2 model uses user</w:t>
      </w:r>
      <w:r w:rsidR="001A6B9D">
        <w:rPr>
          <w:sz w:val="20"/>
          <w:lang w:val="en-US"/>
        </w:rPr>
        <w:t>-</w:t>
      </w:r>
      <w:r w:rsidR="00C16B35">
        <w:rPr>
          <w:sz w:val="20"/>
          <w:lang w:val="en-US"/>
        </w:rPr>
        <w:t xml:space="preserve">defined heat transfer correlation. The effect is clearly visible in MHX inlet water temperature in LOCA 3inch calculation. Different </w:t>
      </w:r>
      <w:r w:rsidR="0079457B">
        <w:rPr>
          <w:sz w:val="20"/>
          <w:lang w:val="en-US"/>
        </w:rPr>
        <w:t xml:space="preserve">rate of </w:t>
      </w:r>
      <w:r w:rsidR="00C16B35">
        <w:rPr>
          <w:sz w:val="20"/>
          <w:lang w:val="en-US"/>
        </w:rPr>
        <w:t xml:space="preserve">feed water temperature decreasing </w:t>
      </w:r>
      <w:r w:rsidR="0079457B">
        <w:rPr>
          <w:sz w:val="20"/>
          <w:lang w:val="en-US"/>
        </w:rPr>
        <w:t xml:space="preserve">has </w:t>
      </w:r>
      <w:r w:rsidR="001A6B9D">
        <w:rPr>
          <w:sz w:val="20"/>
          <w:lang w:val="en-US"/>
        </w:rPr>
        <w:t xml:space="preserve">an </w:t>
      </w:r>
      <w:r w:rsidR="0079457B">
        <w:rPr>
          <w:sz w:val="20"/>
          <w:lang w:val="en-US"/>
        </w:rPr>
        <w:t xml:space="preserve">impact on the inlet temperature of helium in the core. </w:t>
      </w:r>
      <w:r w:rsidR="001452D2">
        <w:rPr>
          <w:sz w:val="20"/>
          <w:lang w:val="en-US"/>
        </w:rPr>
        <w:t xml:space="preserve">The results of the Station blackout transient mostly differ due to the </w:t>
      </w:r>
      <w:r w:rsidR="000E22FE">
        <w:rPr>
          <w:sz w:val="20"/>
          <w:lang w:val="en-US"/>
        </w:rPr>
        <w:t xml:space="preserve">pressure loss </w:t>
      </w:r>
      <w:r w:rsidR="001452D2">
        <w:rPr>
          <w:sz w:val="20"/>
          <w:lang w:val="en-US"/>
        </w:rPr>
        <w:t xml:space="preserve">differences in </w:t>
      </w:r>
      <w:r w:rsidR="000E22FE">
        <w:rPr>
          <w:sz w:val="20"/>
          <w:lang w:val="en-US"/>
        </w:rPr>
        <w:t xml:space="preserve">DHR and the core model. </w:t>
      </w:r>
      <w:r w:rsidR="001A6B9D">
        <w:rPr>
          <w:sz w:val="20"/>
          <w:lang w:val="en-US"/>
        </w:rPr>
        <w:t>The most important factors we</w:t>
      </w:r>
      <w:r w:rsidR="000E22FE">
        <w:rPr>
          <w:sz w:val="20"/>
          <w:lang w:val="en-US"/>
        </w:rPr>
        <w:t xml:space="preserve">re </w:t>
      </w:r>
      <w:r w:rsidR="000E22FE" w:rsidRPr="000E22FE">
        <w:rPr>
          <w:sz w:val="20"/>
          <w:lang w:val="en-US"/>
        </w:rPr>
        <w:t>a) DHR loop conditioning</w:t>
      </w:r>
      <w:r w:rsidR="001A6B9D">
        <w:rPr>
          <w:sz w:val="20"/>
          <w:lang w:val="en-US"/>
        </w:rPr>
        <w:t>,</w:t>
      </w:r>
      <w:r w:rsidR="000E22FE" w:rsidRPr="000E22FE">
        <w:rPr>
          <w:sz w:val="20"/>
          <w:lang w:val="en-US"/>
        </w:rPr>
        <w:t xml:space="preserve"> b) delay in transition to DHR and c) total flow resistance of DHR</w:t>
      </w:r>
      <w:r w:rsidR="001A6B9D">
        <w:rPr>
          <w:sz w:val="20"/>
          <w:lang w:val="en-US"/>
        </w:rPr>
        <w:t>,</w:t>
      </w:r>
      <w:r w:rsidR="000E22FE">
        <w:rPr>
          <w:sz w:val="20"/>
          <w:lang w:val="en-US"/>
        </w:rPr>
        <w:t xml:space="preserve"> and d) the core pressure difference. All these factors contribute to the difference in total core mass flow rate during </w:t>
      </w:r>
      <w:r w:rsidR="001A6B9D">
        <w:rPr>
          <w:sz w:val="20"/>
          <w:lang w:val="en-US"/>
        </w:rPr>
        <w:t xml:space="preserve">the </w:t>
      </w:r>
      <w:r w:rsidR="000E22FE">
        <w:rPr>
          <w:sz w:val="20"/>
          <w:lang w:val="en-US"/>
        </w:rPr>
        <w:t xml:space="preserve">critical phase of </w:t>
      </w:r>
      <w:r w:rsidR="001A6B9D">
        <w:rPr>
          <w:sz w:val="20"/>
          <w:lang w:val="en-US"/>
        </w:rPr>
        <w:t xml:space="preserve">the </w:t>
      </w:r>
      <w:r w:rsidR="000E22FE">
        <w:rPr>
          <w:sz w:val="20"/>
          <w:lang w:val="en-US"/>
        </w:rPr>
        <w:t xml:space="preserve">accident. The higher </w:t>
      </w:r>
      <w:r w:rsidR="001A6B9D">
        <w:rPr>
          <w:sz w:val="20"/>
          <w:lang w:val="en-US"/>
        </w:rPr>
        <w:t xml:space="preserve">the </w:t>
      </w:r>
      <w:r w:rsidR="000E22FE">
        <w:rPr>
          <w:sz w:val="20"/>
          <w:lang w:val="en-US"/>
        </w:rPr>
        <w:t xml:space="preserve">natural circulation flow through </w:t>
      </w:r>
      <w:r w:rsidR="001A6B9D">
        <w:rPr>
          <w:sz w:val="20"/>
          <w:lang w:val="en-US"/>
        </w:rPr>
        <w:t xml:space="preserve">the </w:t>
      </w:r>
      <w:r w:rsidR="000E22FE">
        <w:rPr>
          <w:sz w:val="20"/>
          <w:lang w:val="en-US"/>
        </w:rPr>
        <w:t>core and DHR loop was calculated</w:t>
      </w:r>
      <w:r w:rsidR="001A6B9D">
        <w:rPr>
          <w:sz w:val="20"/>
          <w:lang w:val="en-US"/>
        </w:rPr>
        <w:t>,</w:t>
      </w:r>
      <w:r w:rsidR="000E22FE">
        <w:rPr>
          <w:sz w:val="20"/>
          <w:lang w:val="en-US"/>
        </w:rPr>
        <w:t xml:space="preserve"> the lower </w:t>
      </w:r>
      <w:r w:rsidR="001A6B9D">
        <w:rPr>
          <w:sz w:val="20"/>
          <w:lang w:val="en-US"/>
        </w:rPr>
        <w:t xml:space="preserve">the </w:t>
      </w:r>
      <w:r w:rsidR="000E22FE">
        <w:rPr>
          <w:sz w:val="20"/>
          <w:lang w:val="en-US"/>
        </w:rPr>
        <w:t>maximum cladding temperature was observed. Other difference</w:t>
      </w:r>
      <w:r w:rsidR="001A6B9D">
        <w:rPr>
          <w:sz w:val="20"/>
          <w:lang w:val="en-US"/>
        </w:rPr>
        <w:t>s</w:t>
      </w:r>
      <w:r w:rsidR="000E22FE">
        <w:rPr>
          <w:sz w:val="20"/>
          <w:lang w:val="en-US"/>
        </w:rPr>
        <w:t xml:space="preserve"> have been identified </w:t>
      </w:r>
      <w:r w:rsidR="001A6B9D">
        <w:rPr>
          <w:sz w:val="20"/>
          <w:lang w:val="en-US"/>
        </w:rPr>
        <w:t>during</w:t>
      </w:r>
      <w:r w:rsidR="000E22FE">
        <w:rPr>
          <w:sz w:val="20"/>
          <w:lang w:val="en-US"/>
        </w:rPr>
        <w:t xml:space="preserve"> the transition sequence</w:t>
      </w:r>
      <w:r w:rsidR="001A6B9D">
        <w:rPr>
          <w:sz w:val="20"/>
          <w:lang w:val="en-US"/>
        </w:rPr>
        <w:t xml:space="preserve"> when</w:t>
      </w:r>
      <w:r w:rsidR="000E22FE">
        <w:rPr>
          <w:sz w:val="20"/>
          <w:lang w:val="en-US"/>
        </w:rPr>
        <w:t xml:space="preserve"> </w:t>
      </w:r>
      <w:r w:rsidR="001A6B9D">
        <w:rPr>
          <w:sz w:val="20"/>
          <w:lang w:val="en-US"/>
        </w:rPr>
        <w:t xml:space="preserve">changing </w:t>
      </w:r>
      <w:r w:rsidR="000E22FE">
        <w:rPr>
          <w:sz w:val="20"/>
          <w:lang w:val="en-US"/>
        </w:rPr>
        <w:t>from</w:t>
      </w:r>
      <w:r w:rsidR="001A6B9D">
        <w:rPr>
          <w:sz w:val="20"/>
          <w:lang w:val="en-US"/>
        </w:rPr>
        <w:t xml:space="preserve"> the</w:t>
      </w:r>
      <w:r w:rsidR="000E22FE">
        <w:rPr>
          <w:sz w:val="20"/>
          <w:lang w:val="en-US"/>
        </w:rPr>
        <w:t xml:space="preserve"> main heat remov</w:t>
      </w:r>
      <w:r w:rsidR="001A6B9D">
        <w:rPr>
          <w:sz w:val="20"/>
          <w:lang w:val="en-US"/>
        </w:rPr>
        <w:t>al</w:t>
      </w:r>
      <w:r w:rsidR="000E22FE">
        <w:rPr>
          <w:sz w:val="20"/>
          <w:lang w:val="en-US"/>
        </w:rPr>
        <w:t xml:space="preserve"> to the DHR</w:t>
      </w:r>
      <w:r w:rsidR="001A6B9D">
        <w:rPr>
          <w:sz w:val="20"/>
          <w:lang w:val="en-US"/>
        </w:rPr>
        <w:t>. There is a</w:t>
      </w:r>
      <w:r w:rsidR="000E22FE">
        <w:rPr>
          <w:sz w:val="20"/>
          <w:lang w:val="en-US"/>
        </w:rPr>
        <w:t xml:space="preserve"> delay between the scram actuation and the physical movement of the CSD and DSD into </w:t>
      </w:r>
      <w:r w:rsidR="001A6B9D">
        <w:rPr>
          <w:sz w:val="20"/>
          <w:lang w:val="en-US"/>
        </w:rPr>
        <w:t xml:space="preserve">the </w:t>
      </w:r>
      <w:r w:rsidR="000E22FE">
        <w:rPr>
          <w:sz w:val="20"/>
          <w:lang w:val="en-US"/>
        </w:rPr>
        <w:t>core.</w:t>
      </w:r>
      <w:r w:rsidR="00E634A5">
        <w:rPr>
          <w:sz w:val="20"/>
          <w:lang w:val="en-US"/>
        </w:rPr>
        <w:t xml:space="preserve"> This delay substantially </w:t>
      </w:r>
      <w:proofErr w:type="gramStart"/>
      <w:r w:rsidR="00E634A5">
        <w:rPr>
          <w:sz w:val="20"/>
          <w:lang w:val="en-US"/>
        </w:rPr>
        <w:t>affect</w:t>
      </w:r>
      <w:proofErr w:type="gramEnd"/>
      <w:r w:rsidR="00E634A5">
        <w:rPr>
          <w:sz w:val="20"/>
          <w:lang w:val="en-US"/>
        </w:rPr>
        <w:t xml:space="preserve"> the maximum cladding temperature during LOCA transients.</w:t>
      </w:r>
    </w:p>
    <w:p w14:paraId="114C48B5" w14:textId="6CE42AED" w:rsidR="0079457B" w:rsidRDefault="001A6B9D" w:rsidP="000B7ED3">
      <w:pPr>
        <w:overflowPunct/>
        <w:autoSpaceDE/>
        <w:autoSpaceDN/>
        <w:adjustRightInd/>
        <w:jc w:val="both"/>
        <w:textAlignment w:val="auto"/>
        <w:rPr>
          <w:sz w:val="20"/>
          <w:lang w:val="en-US"/>
        </w:rPr>
      </w:pPr>
      <w:r>
        <w:rPr>
          <w:sz w:val="20"/>
          <w:lang w:val="en-US"/>
        </w:rPr>
        <w:t>All participants predicted the key phenomena typical for LOCA and station blackout transie</w:t>
      </w:r>
      <w:r w:rsidR="000E22FE">
        <w:rPr>
          <w:sz w:val="20"/>
          <w:lang w:val="en-US"/>
        </w:rPr>
        <w:t>nts. From the qualitative point of view</w:t>
      </w:r>
      <w:r>
        <w:rPr>
          <w:sz w:val="20"/>
          <w:lang w:val="en-US"/>
        </w:rPr>
        <w:t>,</w:t>
      </w:r>
      <w:r w:rsidR="000E22FE">
        <w:rPr>
          <w:sz w:val="20"/>
          <w:lang w:val="en-US"/>
        </w:rPr>
        <w:t xml:space="preserve"> the results were comparable. There were </w:t>
      </w:r>
      <w:r w:rsidR="00BE5209">
        <w:rPr>
          <w:sz w:val="20"/>
          <w:lang w:val="en-US"/>
        </w:rPr>
        <w:t>quantitative distortions observed</w:t>
      </w:r>
      <w:r>
        <w:rPr>
          <w:sz w:val="20"/>
          <w:lang w:val="en-US"/>
        </w:rPr>
        <w:t>. However, the source of distortions was</w:t>
      </w:r>
      <w:r w:rsidR="00BE5209">
        <w:rPr>
          <w:sz w:val="20"/>
          <w:lang w:val="en-US"/>
        </w:rPr>
        <w:t xml:space="preserve"> identified and will be eliminated in further studies. </w:t>
      </w:r>
    </w:p>
    <w:p w14:paraId="084FAA95" w14:textId="40DD4547" w:rsidR="001A6B9D" w:rsidRDefault="00EA0FA2" w:rsidP="0044666E">
      <w:pPr>
        <w:pStyle w:val="Zkladntext"/>
        <w:ind w:firstLine="0"/>
        <w:rPr>
          <w:lang w:val="en-US"/>
        </w:rPr>
      </w:pPr>
      <w:r>
        <w:rPr>
          <w:lang w:val="en-US"/>
        </w:rPr>
        <w:t xml:space="preserve">The DHR system of ALLEGRO is primarily designed for design basis transients. </w:t>
      </w:r>
      <w:r w:rsidR="0016472A">
        <w:rPr>
          <w:lang w:val="en-US"/>
        </w:rPr>
        <w:t>The usage of DHR in the case of DB</w:t>
      </w:r>
      <w:r w:rsidR="00CA79D7">
        <w:rPr>
          <w:lang w:val="en-US"/>
        </w:rPr>
        <w:t>A</w:t>
      </w:r>
      <w:r w:rsidR="0016472A">
        <w:rPr>
          <w:lang w:val="en-US"/>
        </w:rPr>
        <w:t xml:space="preserve"> may contradict the </w:t>
      </w:r>
      <w:proofErr w:type="spellStart"/>
      <w:r w:rsidR="0016472A">
        <w:rPr>
          <w:lang w:val="en-US"/>
        </w:rPr>
        <w:t>Defence</w:t>
      </w:r>
      <w:proofErr w:type="spellEnd"/>
      <w:r w:rsidR="0016472A">
        <w:rPr>
          <w:lang w:val="en-US"/>
        </w:rPr>
        <w:t xml:space="preserve"> in Depth principle.</w:t>
      </w:r>
      <w:r w:rsidR="00677B82">
        <w:rPr>
          <w:lang w:val="en-US"/>
        </w:rPr>
        <w:t xml:space="preserve"> Nevertheless</w:t>
      </w:r>
      <w:r w:rsidR="0016472A">
        <w:rPr>
          <w:lang w:val="en-US"/>
        </w:rPr>
        <w:t>, the two-loop ALLEGRO design has some drawbacks when one of the main primary loops stops operating for design basis reasons, and at the same time, a single failure is supposed in the other loop. In this case, the cooling could be insufficient, and the DHR system may be needed to start</w:t>
      </w:r>
      <w:r>
        <w:rPr>
          <w:lang w:val="en-US"/>
        </w:rPr>
        <w:t xml:space="preserve">. </w:t>
      </w:r>
      <w:r w:rsidRPr="00083FF2">
        <w:rPr>
          <w:lang w:val="en-US"/>
        </w:rPr>
        <w:t>T</w:t>
      </w:r>
      <w:r>
        <w:rPr>
          <w:lang w:val="en-US"/>
        </w:rPr>
        <w:t xml:space="preserve">o improve the </w:t>
      </w:r>
      <w:r w:rsidR="0016472A">
        <w:rPr>
          <w:lang w:val="en-US"/>
        </w:rPr>
        <w:t>system's robustness</w:t>
      </w:r>
      <w:r>
        <w:rPr>
          <w:lang w:val="en-US"/>
        </w:rPr>
        <w:t xml:space="preserve"> against single failure,</w:t>
      </w:r>
      <w:r w:rsidRPr="00083FF2">
        <w:rPr>
          <w:lang w:val="en-US"/>
        </w:rPr>
        <w:t xml:space="preserve"> a three-loop ALLEGRO </w:t>
      </w:r>
      <w:r w:rsidR="00E634A5">
        <w:rPr>
          <w:lang w:val="en-US"/>
        </w:rPr>
        <w:t xml:space="preserve">option </w:t>
      </w:r>
      <w:r w:rsidRPr="00083FF2">
        <w:rPr>
          <w:lang w:val="en-US"/>
        </w:rPr>
        <w:t xml:space="preserve">was proposed [2]. </w:t>
      </w:r>
      <w:r w:rsidR="001A6B9D">
        <w:rPr>
          <w:lang w:val="en-US"/>
        </w:rPr>
        <w:t>The calculation results</w:t>
      </w:r>
      <w:r w:rsidR="00AF45BC">
        <w:rPr>
          <w:lang w:val="en-US"/>
        </w:rPr>
        <w:t xml:space="preserve"> for </w:t>
      </w:r>
      <w:r w:rsidR="007D0C82">
        <w:rPr>
          <w:lang w:val="en-US"/>
        </w:rPr>
        <w:t>hot duct break bypass</w:t>
      </w:r>
      <w:r w:rsidR="00A5344D">
        <w:rPr>
          <w:lang w:val="en-US"/>
        </w:rPr>
        <w:t xml:space="preserve"> </w:t>
      </w:r>
      <w:r w:rsidR="007D0C82">
        <w:rPr>
          <w:lang w:val="en-US"/>
        </w:rPr>
        <w:t>transient</w:t>
      </w:r>
      <w:r w:rsidR="001A6B9D">
        <w:rPr>
          <w:lang w:val="en-US"/>
        </w:rPr>
        <w:t xml:space="preserve"> showed that the three-loop ALLEGRO has better cooling capabilities than the two-loop</w:t>
      </w:r>
      <w:r w:rsidR="0016472A">
        <w:rPr>
          <w:lang w:val="en-US"/>
        </w:rPr>
        <w:t xml:space="preserve"> ALLEGRO</w:t>
      </w:r>
      <w:r w:rsidR="0044666E">
        <w:rPr>
          <w:lang w:val="en-US"/>
        </w:rPr>
        <w:t xml:space="preserve">. </w:t>
      </w:r>
    </w:p>
    <w:p w14:paraId="7587C038" w14:textId="31A10557" w:rsidR="00D32CF0" w:rsidRPr="00083FF2" w:rsidRDefault="00D32CF0">
      <w:pPr>
        <w:overflowPunct/>
        <w:autoSpaceDE/>
        <w:autoSpaceDN/>
        <w:adjustRightInd/>
        <w:textAlignment w:val="auto"/>
        <w:rPr>
          <w:sz w:val="20"/>
          <w:lang w:val="en-US"/>
        </w:rPr>
      </w:pPr>
      <w:r w:rsidRPr="00083FF2">
        <w:rPr>
          <w:lang w:val="en-US"/>
        </w:rPr>
        <w:br w:type="page"/>
      </w:r>
    </w:p>
    <w:p w14:paraId="081FBCCC" w14:textId="08C7FC8A" w:rsidR="00F93F21" w:rsidRPr="00083FF2" w:rsidRDefault="001B3CDB" w:rsidP="001B3CDB">
      <w:pPr>
        <w:pStyle w:val="Zkladntext"/>
        <w:ind w:firstLine="0"/>
        <w:jc w:val="center"/>
        <w:rPr>
          <w:lang w:val="en-US"/>
        </w:rPr>
      </w:pPr>
      <w:r w:rsidRPr="00083FF2">
        <w:rPr>
          <w:lang w:val="en-US"/>
        </w:rPr>
        <w:lastRenderedPageBreak/>
        <w:t>NOMENCLATURE</w:t>
      </w:r>
    </w:p>
    <w:p w14:paraId="27688029" w14:textId="77777777" w:rsidR="004973EE" w:rsidRPr="00083FF2" w:rsidRDefault="004973EE" w:rsidP="004973EE">
      <w:pPr>
        <w:pStyle w:val="Zkladntext"/>
        <w:rPr>
          <w:lang w:val="en-US"/>
        </w:rPr>
      </w:pPr>
    </w:p>
    <w:p w14:paraId="716DDE9A" w14:textId="2E71692D" w:rsidR="00305968" w:rsidRPr="00083FF2" w:rsidRDefault="00305968" w:rsidP="004973EE">
      <w:pPr>
        <w:pStyle w:val="Zkladntext"/>
        <w:ind w:firstLine="0"/>
        <w:jc w:val="left"/>
        <w:rPr>
          <w:lang w:val="en-US"/>
        </w:rPr>
      </w:pPr>
      <w:r w:rsidRPr="00083FF2">
        <w:rPr>
          <w:lang w:val="en-US"/>
        </w:rPr>
        <w:t>CEA - French Alternative Energies and Atomic Energy Commission</w:t>
      </w:r>
    </w:p>
    <w:p w14:paraId="5522481A" w14:textId="390AE131" w:rsidR="004973EE" w:rsidRPr="00083FF2" w:rsidRDefault="004973EE" w:rsidP="004973EE">
      <w:pPr>
        <w:pStyle w:val="Zkladntext"/>
        <w:ind w:firstLine="0"/>
        <w:jc w:val="left"/>
        <w:rPr>
          <w:lang w:val="en-US"/>
        </w:rPr>
      </w:pPr>
      <w:r w:rsidRPr="00083FF2">
        <w:rPr>
          <w:lang w:val="en-US"/>
        </w:rPr>
        <w:t>DBA – Design Basis Accident</w:t>
      </w:r>
    </w:p>
    <w:p w14:paraId="0B652CCD" w14:textId="6C60B590" w:rsidR="004973EE" w:rsidRPr="00083FF2" w:rsidRDefault="004973EE" w:rsidP="004973EE">
      <w:pPr>
        <w:pStyle w:val="Zkladntext"/>
        <w:ind w:firstLine="0"/>
        <w:jc w:val="left"/>
        <w:rPr>
          <w:lang w:val="en-US"/>
        </w:rPr>
      </w:pPr>
      <w:r w:rsidRPr="00083FF2">
        <w:rPr>
          <w:lang w:val="en-US"/>
        </w:rPr>
        <w:t>DEC – Design Extension Conditions</w:t>
      </w:r>
    </w:p>
    <w:p w14:paraId="496CE93F" w14:textId="4374780F" w:rsidR="004973EE" w:rsidRPr="00083FF2" w:rsidRDefault="004973EE" w:rsidP="004973EE">
      <w:pPr>
        <w:pStyle w:val="Zkladntext"/>
        <w:ind w:firstLine="0"/>
        <w:jc w:val="left"/>
        <w:rPr>
          <w:lang w:val="en-US"/>
        </w:rPr>
      </w:pPr>
      <w:r w:rsidRPr="00083FF2">
        <w:rPr>
          <w:lang w:val="en-US"/>
        </w:rPr>
        <w:t>DEC-A - Design Extension Conditions without core degradation (melting)</w:t>
      </w:r>
    </w:p>
    <w:p w14:paraId="6EF3A42B" w14:textId="3D6C4135" w:rsidR="004973EE" w:rsidRPr="00083FF2" w:rsidRDefault="004973EE" w:rsidP="001B3CDB">
      <w:pPr>
        <w:pStyle w:val="Zkladntext"/>
        <w:ind w:firstLine="0"/>
        <w:jc w:val="left"/>
        <w:rPr>
          <w:lang w:val="en-US"/>
        </w:rPr>
      </w:pPr>
      <w:r w:rsidRPr="00083FF2">
        <w:rPr>
          <w:lang w:val="en-US"/>
        </w:rPr>
        <w:t>DHR – Decay Heat Removal system</w:t>
      </w:r>
    </w:p>
    <w:p w14:paraId="7D0E634B" w14:textId="456C42D6" w:rsidR="004973EE" w:rsidRPr="00083FF2" w:rsidRDefault="004973EE" w:rsidP="001B3CDB">
      <w:pPr>
        <w:pStyle w:val="Zkladntext"/>
        <w:ind w:firstLine="0"/>
        <w:jc w:val="left"/>
        <w:rPr>
          <w:lang w:val="en-US"/>
        </w:rPr>
      </w:pPr>
      <w:r w:rsidRPr="00083FF2">
        <w:rPr>
          <w:lang w:val="en-US"/>
        </w:rPr>
        <w:t>ECCS - Emergency Core Cooling System</w:t>
      </w:r>
    </w:p>
    <w:p w14:paraId="50E3953B" w14:textId="4900817C" w:rsidR="004973EE" w:rsidRPr="00083FF2" w:rsidRDefault="004973EE" w:rsidP="001B3CDB">
      <w:pPr>
        <w:pStyle w:val="Zkladntext"/>
        <w:ind w:firstLine="0"/>
        <w:jc w:val="left"/>
        <w:rPr>
          <w:lang w:val="en-US"/>
        </w:rPr>
      </w:pPr>
      <w:r w:rsidRPr="00083FF2">
        <w:rPr>
          <w:lang w:val="en-US"/>
        </w:rPr>
        <w:t>EU – European Union</w:t>
      </w:r>
    </w:p>
    <w:p w14:paraId="7B75CBEA" w14:textId="7B38E62F" w:rsidR="001B3CDB" w:rsidRPr="00083FF2" w:rsidRDefault="00AA468C" w:rsidP="001B3CDB">
      <w:pPr>
        <w:pStyle w:val="Zkladntext"/>
        <w:ind w:firstLine="0"/>
        <w:jc w:val="left"/>
        <w:rPr>
          <w:lang w:val="en-US"/>
        </w:rPr>
      </w:pPr>
      <w:r w:rsidRPr="00083FF2">
        <w:rPr>
          <w:lang w:val="en-US"/>
        </w:rPr>
        <w:t>GFR – Gas Fast Reactor (Gas-cooled Fast Reactor)</w:t>
      </w:r>
    </w:p>
    <w:p w14:paraId="0B524DFE" w14:textId="74D0AF14" w:rsidR="004973EE" w:rsidRPr="00083FF2" w:rsidRDefault="004973EE" w:rsidP="001B3CDB">
      <w:pPr>
        <w:pStyle w:val="Zkladntext"/>
        <w:ind w:firstLine="0"/>
        <w:jc w:val="left"/>
        <w:rPr>
          <w:lang w:val="en-US"/>
        </w:rPr>
      </w:pPr>
      <w:r w:rsidRPr="00083FF2">
        <w:rPr>
          <w:lang w:val="en-US"/>
        </w:rPr>
        <w:t>GIF – Generation IV International Forum</w:t>
      </w:r>
    </w:p>
    <w:p w14:paraId="04D98523" w14:textId="5799191B" w:rsidR="004973EE" w:rsidRPr="00083FF2" w:rsidRDefault="004973EE" w:rsidP="001B3CDB">
      <w:pPr>
        <w:pStyle w:val="Zkladntext"/>
        <w:ind w:firstLine="0"/>
        <w:jc w:val="left"/>
        <w:rPr>
          <w:lang w:val="en-US"/>
        </w:rPr>
      </w:pPr>
      <w:r w:rsidRPr="00083FF2">
        <w:rPr>
          <w:lang w:val="en-US"/>
        </w:rPr>
        <w:t>GV – Guard vessel (leak-tight closed containment)</w:t>
      </w:r>
    </w:p>
    <w:p w14:paraId="487EBD15" w14:textId="0F4EDCB3" w:rsidR="004973EE" w:rsidRPr="00083FF2" w:rsidRDefault="004973EE" w:rsidP="001B3CDB">
      <w:pPr>
        <w:pStyle w:val="Zkladntext"/>
        <w:ind w:firstLine="0"/>
        <w:jc w:val="left"/>
        <w:rPr>
          <w:lang w:val="en-US"/>
        </w:rPr>
      </w:pPr>
      <w:r w:rsidRPr="00083FF2">
        <w:rPr>
          <w:lang w:val="en-US"/>
        </w:rPr>
        <w:t>HW – Heat Exchanger</w:t>
      </w:r>
    </w:p>
    <w:p w14:paraId="5F7565B0" w14:textId="7087EB16" w:rsidR="004973EE" w:rsidRDefault="004973EE" w:rsidP="001B3CDB">
      <w:pPr>
        <w:pStyle w:val="Zkladntext"/>
        <w:ind w:firstLine="0"/>
        <w:jc w:val="left"/>
        <w:rPr>
          <w:lang w:val="en-US"/>
        </w:rPr>
      </w:pPr>
      <w:r w:rsidRPr="00083FF2">
        <w:rPr>
          <w:lang w:val="en-US"/>
        </w:rPr>
        <w:t>HX – Heat Exchanger</w:t>
      </w:r>
    </w:p>
    <w:p w14:paraId="2952ACC5" w14:textId="386FEBFD" w:rsidR="00365995" w:rsidRPr="00083FF2" w:rsidRDefault="00365995" w:rsidP="001B3CDB">
      <w:pPr>
        <w:pStyle w:val="Zkladntext"/>
        <w:ind w:firstLine="0"/>
        <w:jc w:val="left"/>
        <w:rPr>
          <w:lang w:val="en-US"/>
        </w:rPr>
      </w:pPr>
      <w:r>
        <w:rPr>
          <w:lang w:val="en-US"/>
        </w:rPr>
        <w:t>LFR</w:t>
      </w:r>
      <w:r w:rsidRPr="00365995">
        <w:rPr>
          <w:lang w:val="en-US"/>
        </w:rPr>
        <w:t xml:space="preserve"> –</w:t>
      </w:r>
      <w:r>
        <w:rPr>
          <w:lang w:val="en-US"/>
        </w:rPr>
        <w:t xml:space="preserve"> </w:t>
      </w:r>
      <w:r w:rsidRPr="00365995">
        <w:rPr>
          <w:lang w:val="en-US"/>
        </w:rPr>
        <w:t>Lead-cooled Fast Reactor</w:t>
      </w:r>
    </w:p>
    <w:p w14:paraId="39CCAD22" w14:textId="5B4AF871" w:rsidR="004973EE" w:rsidRDefault="004973EE" w:rsidP="001B3CDB">
      <w:pPr>
        <w:pStyle w:val="Zkladntext"/>
        <w:ind w:firstLine="0"/>
        <w:jc w:val="left"/>
        <w:rPr>
          <w:lang w:val="en-US"/>
        </w:rPr>
      </w:pPr>
      <w:r w:rsidRPr="00083FF2">
        <w:rPr>
          <w:lang w:val="en-US"/>
        </w:rPr>
        <w:t xml:space="preserve">LOCA – Loss </w:t>
      </w:r>
      <w:proofErr w:type="gramStart"/>
      <w:r w:rsidRPr="00083FF2">
        <w:rPr>
          <w:lang w:val="en-US"/>
        </w:rPr>
        <w:t>Of</w:t>
      </w:r>
      <w:proofErr w:type="gramEnd"/>
      <w:r w:rsidRPr="00083FF2">
        <w:rPr>
          <w:lang w:val="en-US"/>
        </w:rPr>
        <w:t xml:space="preserve"> Coolant Accident</w:t>
      </w:r>
    </w:p>
    <w:p w14:paraId="5ACB4734" w14:textId="51602628" w:rsidR="004973EE" w:rsidRPr="00083FF2" w:rsidRDefault="004973EE" w:rsidP="001B3CDB">
      <w:pPr>
        <w:pStyle w:val="Zkladntext"/>
        <w:ind w:firstLine="0"/>
        <w:jc w:val="left"/>
        <w:rPr>
          <w:lang w:val="en-US"/>
        </w:rPr>
      </w:pPr>
      <w:r w:rsidRPr="00083FF2">
        <w:rPr>
          <w:lang w:val="en-US"/>
        </w:rPr>
        <w:t>MHX – Main Heat Exchanger</w:t>
      </w:r>
    </w:p>
    <w:p w14:paraId="5367208C" w14:textId="701A9360" w:rsidR="004973EE" w:rsidRDefault="004973EE" w:rsidP="001B3CDB">
      <w:pPr>
        <w:pStyle w:val="Zkladntext"/>
        <w:ind w:firstLine="0"/>
        <w:jc w:val="left"/>
        <w:rPr>
          <w:vertAlign w:val="subscript"/>
          <w:lang w:val="en-US"/>
        </w:rPr>
      </w:pPr>
      <w:r w:rsidRPr="00083FF2">
        <w:rPr>
          <w:lang w:val="en-US"/>
        </w:rPr>
        <w:t>MOX – Mixed Oxide fuel (</w:t>
      </w:r>
      <w:proofErr w:type="spellStart"/>
      <w:proofErr w:type="gramStart"/>
      <w:r w:rsidRPr="00083FF2">
        <w:rPr>
          <w:lang w:val="en-US"/>
        </w:rPr>
        <w:t>U,Pu</w:t>
      </w:r>
      <w:proofErr w:type="spellEnd"/>
      <w:proofErr w:type="gramEnd"/>
      <w:r w:rsidRPr="00083FF2">
        <w:rPr>
          <w:lang w:val="en-US"/>
        </w:rPr>
        <w:t>)O</w:t>
      </w:r>
      <w:r w:rsidRPr="00087387">
        <w:rPr>
          <w:vertAlign w:val="subscript"/>
          <w:lang w:val="en-US"/>
        </w:rPr>
        <w:t>2</w:t>
      </w:r>
    </w:p>
    <w:p w14:paraId="4694CA3A" w14:textId="19CB83F1" w:rsidR="00365995" w:rsidRDefault="00365995" w:rsidP="001B3CDB">
      <w:pPr>
        <w:pStyle w:val="Zkladntext"/>
        <w:ind w:firstLine="0"/>
        <w:jc w:val="left"/>
        <w:rPr>
          <w:lang w:val="en-US"/>
        </w:rPr>
      </w:pPr>
      <w:r>
        <w:rPr>
          <w:lang w:val="en-US"/>
        </w:rPr>
        <w:t>MSR</w:t>
      </w:r>
      <w:r w:rsidRPr="00365995">
        <w:rPr>
          <w:lang w:val="en-US"/>
        </w:rPr>
        <w:t xml:space="preserve"> – Molten Salt Reactor</w:t>
      </w:r>
    </w:p>
    <w:p w14:paraId="76DF102F" w14:textId="5C0BCBFA" w:rsidR="006F10DF" w:rsidRPr="00083FF2" w:rsidRDefault="00AA468C" w:rsidP="001B3CDB">
      <w:pPr>
        <w:pStyle w:val="Zkladntext"/>
        <w:ind w:firstLine="0"/>
        <w:jc w:val="left"/>
        <w:rPr>
          <w:lang w:val="en-US"/>
        </w:rPr>
      </w:pPr>
      <w:r w:rsidRPr="00083FF2">
        <w:rPr>
          <w:lang w:val="en-US"/>
        </w:rPr>
        <w:t>NPP – Nuclear Power Plant</w:t>
      </w:r>
    </w:p>
    <w:p w14:paraId="5E3FC07C" w14:textId="77777777" w:rsidR="00365995" w:rsidRDefault="00365995" w:rsidP="001B3CDB">
      <w:pPr>
        <w:pStyle w:val="Zkladntext"/>
        <w:ind w:firstLine="0"/>
        <w:jc w:val="left"/>
        <w:rPr>
          <w:lang w:val="en-US"/>
        </w:rPr>
      </w:pPr>
      <w:r w:rsidRPr="00365995">
        <w:rPr>
          <w:lang w:val="en-US"/>
        </w:rPr>
        <w:t>PWR – Pressurized Water Reactor</w:t>
      </w:r>
    </w:p>
    <w:p w14:paraId="4B9D1F18" w14:textId="548DDADC" w:rsidR="006F10DF" w:rsidRDefault="006F10DF" w:rsidP="001B3CDB">
      <w:pPr>
        <w:pStyle w:val="Zkladntext"/>
        <w:ind w:firstLine="0"/>
        <w:jc w:val="left"/>
        <w:rPr>
          <w:lang w:val="en-US"/>
        </w:rPr>
      </w:pPr>
      <w:r w:rsidRPr="00083FF2">
        <w:rPr>
          <w:lang w:val="en-US"/>
        </w:rPr>
        <w:t>R&amp;D – Research and Development</w:t>
      </w:r>
    </w:p>
    <w:p w14:paraId="1A49F1E3" w14:textId="77777777" w:rsidR="00365995" w:rsidRDefault="00365995" w:rsidP="001B3CDB">
      <w:pPr>
        <w:pStyle w:val="Zkladntext"/>
        <w:ind w:firstLine="0"/>
        <w:jc w:val="left"/>
        <w:rPr>
          <w:lang w:val="en-US"/>
        </w:rPr>
      </w:pPr>
      <w:r w:rsidRPr="00365995">
        <w:rPr>
          <w:lang w:val="en-US"/>
        </w:rPr>
        <w:t>SBO – Station Blackout accident</w:t>
      </w:r>
    </w:p>
    <w:p w14:paraId="61120A5A" w14:textId="21D154C1" w:rsidR="00365995" w:rsidRDefault="00365995" w:rsidP="001B3CDB">
      <w:pPr>
        <w:pStyle w:val="Zkladntext"/>
        <w:ind w:firstLine="0"/>
        <w:jc w:val="left"/>
        <w:rPr>
          <w:lang w:val="en-US"/>
        </w:rPr>
      </w:pPr>
      <w:r>
        <w:rPr>
          <w:lang w:val="en-US"/>
        </w:rPr>
        <w:t>SCWR</w:t>
      </w:r>
      <w:r w:rsidRPr="00365995">
        <w:rPr>
          <w:lang w:val="en-US"/>
        </w:rPr>
        <w:t xml:space="preserve"> – Supercritical Water-cooled Reactor</w:t>
      </w:r>
    </w:p>
    <w:p w14:paraId="76AD27EF" w14:textId="66368473" w:rsidR="00365995" w:rsidRPr="00083FF2" w:rsidRDefault="00365995" w:rsidP="001B3CDB">
      <w:pPr>
        <w:pStyle w:val="Zkladntext"/>
        <w:ind w:firstLine="0"/>
        <w:jc w:val="left"/>
        <w:rPr>
          <w:lang w:val="en-US"/>
        </w:rPr>
      </w:pPr>
      <w:r>
        <w:rPr>
          <w:lang w:val="en-US"/>
        </w:rPr>
        <w:t>SFR</w:t>
      </w:r>
      <w:r w:rsidRPr="00365995">
        <w:rPr>
          <w:lang w:val="en-US"/>
        </w:rPr>
        <w:t xml:space="preserve"> –</w:t>
      </w:r>
      <w:r>
        <w:rPr>
          <w:lang w:val="en-US"/>
        </w:rPr>
        <w:t xml:space="preserve"> Sodium Fast Reactor</w:t>
      </w:r>
    </w:p>
    <w:p w14:paraId="1BA35347" w14:textId="22296F21" w:rsidR="00AA468C" w:rsidRPr="00083FF2" w:rsidRDefault="00AA468C" w:rsidP="001B3CDB">
      <w:pPr>
        <w:pStyle w:val="Zkladntext"/>
        <w:ind w:firstLine="0"/>
        <w:jc w:val="left"/>
        <w:rPr>
          <w:lang w:val="en-US"/>
        </w:rPr>
      </w:pPr>
      <w:r w:rsidRPr="00083FF2">
        <w:rPr>
          <w:lang w:val="en-US"/>
        </w:rPr>
        <w:t>SS – stainless steel</w:t>
      </w:r>
    </w:p>
    <w:p w14:paraId="2A98FE16" w14:textId="19E39BFA" w:rsidR="00AA468C" w:rsidRPr="00083FF2" w:rsidRDefault="00AA468C" w:rsidP="001B3CDB">
      <w:pPr>
        <w:pStyle w:val="Zkladntext"/>
        <w:ind w:firstLine="0"/>
        <w:jc w:val="left"/>
        <w:rPr>
          <w:lang w:val="en-US"/>
        </w:rPr>
      </w:pPr>
      <w:r w:rsidRPr="00083FF2">
        <w:rPr>
          <w:lang w:val="en-US"/>
        </w:rPr>
        <w:t>TH – Thermal Hydraulic</w:t>
      </w:r>
    </w:p>
    <w:p w14:paraId="4BE38955" w14:textId="0621280A" w:rsidR="00305968" w:rsidRPr="00083FF2" w:rsidRDefault="00305968" w:rsidP="001B3CDB">
      <w:pPr>
        <w:pStyle w:val="Zkladntext"/>
        <w:ind w:firstLine="0"/>
        <w:jc w:val="left"/>
        <w:rPr>
          <w:lang w:val="en-US"/>
        </w:rPr>
      </w:pPr>
      <w:r w:rsidRPr="00083FF2">
        <w:rPr>
          <w:lang w:val="en-US"/>
        </w:rPr>
        <w:t xml:space="preserve">V4G4 – Centre of Excellence set up by ÚJV </w:t>
      </w:r>
      <w:proofErr w:type="spellStart"/>
      <w:r w:rsidRPr="00083FF2">
        <w:rPr>
          <w:lang w:val="en-US"/>
        </w:rPr>
        <w:t>Řež</w:t>
      </w:r>
      <w:proofErr w:type="spellEnd"/>
      <w:r w:rsidRPr="00083FF2">
        <w:rPr>
          <w:lang w:val="en-US"/>
        </w:rPr>
        <w:t xml:space="preserve"> (</w:t>
      </w:r>
      <w:r w:rsidR="00274375" w:rsidRPr="00083FF2">
        <w:rPr>
          <w:lang w:val="en-US"/>
        </w:rPr>
        <w:t>Czech Republic</w:t>
      </w:r>
      <w:proofErr w:type="gramStart"/>
      <w:r w:rsidR="00274375" w:rsidRPr="00083FF2">
        <w:rPr>
          <w:lang w:val="en-US"/>
        </w:rPr>
        <w:t xml:space="preserve">) </w:t>
      </w:r>
      <w:r w:rsidRPr="00083FF2">
        <w:rPr>
          <w:lang w:val="en-US"/>
        </w:rPr>
        <w:t>,</w:t>
      </w:r>
      <w:proofErr w:type="gramEnd"/>
      <w:r w:rsidRPr="00083FF2">
        <w:rPr>
          <w:lang w:val="en-US"/>
        </w:rPr>
        <w:t xml:space="preserve"> EK</w:t>
      </w:r>
      <w:r w:rsidR="00274375" w:rsidRPr="00083FF2">
        <w:rPr>
          <w:lang w:val="en-US"/>
        </w:rPr>
        <w:t xml:space="preserve"> (Hungary)</w:t>
      </w:r>
      <w:r w:rsidRPr="00083FF2">
        <w:rPr>
          <w:lang w:val="en-US"/>
        </w:rPr>
        <w:t>, NCBJ</w:t>
      </w:r>
      <w:r w:rsidR="00274375" w:rsidRPr="00083FF2">
        <w:rPr>
          <w:lang w:val="en-US"/>
        </w:rPr>
        <w:t xml:space="preserve"> (Poland)</w:t>
      </w:r>
      <w:r w:rsidRPr="00083FF2">
        <w:rPr>
          <w:lang w:val="en-US"/>
        </w:rPr>
        <w:t xml:space="preserve"> and VUJE</w:t>
      </w:r>
      <w:r w:rsidR="00274375" w:rsidRPr="00083FF2">
        <w:rPr>
          <w:lang w:val="en-US"/>
        </w:rPr>
        <w:t> (Slovakia)</w:t>
      </w:r>
      <w:r w:rsidRPr="00083FF2">
        <w:rPr>
          <w:lang w:val="en-US"/>
        </w:rPr>
        <w:t>.</w:t>
      </w:r>
    </w:p>
    <w:p w14:paraId="2D953A49" w14:textId="77777777" w:rsidR="00AA468C" w:rsidRPr="00083FF2" w:rsidRDefault="00AA468C" w:rsidP="001B3CDB">
      <w:pPr>
        <w:pStyle w:val="Zkladntext"/>
        <w:ind w:firstLine="0"/>
        <w:jc w:val="left"/>
        <w:rPr>
          <w:lang w:val="en-US"/>
        </w:rPr>
      </w:pPr>
    </w:p>
    <w:p w14:paraId="78C5C0DD" w14:textId="77777777" w:rsidR="001B3CDB" w:rsidRPr="00083FF2" w:rsidRDefault="001B3CDB" w:rsidP="001B3CDB">
      <w:pPr>
        <w:pStyle w:val="Zkladntext"/>
        <w:ind w:firstLine="0"/>
        <w:jc w:val="left"/>
        <w:rPr>
          <w:lang w:val="en-US"/>
        </w:rPr>
      </w:pPr>
    </w:p>
    <w:p w14:paraId="433FE095" w14:textId="77777777" w:rsidR="00285755" w:rsidRPr="00083FF2" w:rsidRDefault="00285755" w:rsidP="00537496">
      <w:pPr>
        <w:pStyle w:val="Otherunnumberedheadings"/>
        <w:rPr>
          <w:lang w:val="en-US"/>
        </w:rPr>
      </w:pPr>
      <w:r w:rsidRPr="00083FF2">
        <w:rPr>
          <w:lang w:val="en-US"/>
        </w:rPr>
        <w:t>ACKNOWLEDGEMENTS</w:t>
      </w:r>
    </w:p>
    <w:p w14:paraId="6AEE9539" w14:textId="2D195BD1" w:rsidR="003A6A69" w:rsidRPr="00083FF2" w:rsidRDefault="002D2447" w:rsidP="00DF7D21">
      <w:pPr>
        <w:pStyle w:val="Zkladntext"/>
        <w:rPr>
          <w:lang w:val="en-US"/>
        </w:rPr>
      </w:pPr>
      <w:r>
        <w:rPr>
          <w:noProof/>
          <w:lang w:val="en-US"/>
        </w:rPr>
        <w:drawing>
          <wp:inline distT="0" distB="0" distL="0" distR="0" wp14:anchorId="319CDA63" wp14:editId="739806F9">
            <wp:extent cx="255905" cy="164465"/>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905" cy="164465"/>
                    </a:xfrm>
                    <a:prstGeom prst="rect">
                      <a:avLst/>
                    </a:prstGeom>
                    <a:noFill/>
                  </pic:spPr>
                </pic:pic>
              </a:graphicData>
            </a:graphic>
          </wp:inline>
        </w:drawing>
      </w:r>
      <w:r>
        <w:rPr>
          <w:lang w:val="en-US"/>
        </w:rPr>
        <w:t xml:space="preserve"> </w:t>
      </w:r>
      <w:r w:rsidR="00287F8A" w:rsidRPr="00287F8A">
        <w:rPr>
          <w:lang w:val="en-US"/>
        </w:rPr>
        <w:t xml:space="preserve">This project has received funding from the Euratom research and training </w:t>
      </w:r>
      <w:proofErr w:type="spellStart"/>
      <w:r w:rsidR="00287F8A" w:rsidRPr="00287F8A">
        <w:rPr>
          <w:lang w:val="en-US"/>
        </w:rPr>
        <w:t>programme</w:t>
      </w:r>
      <w:proofErr w:type="spellEnd"/>
      <w:r w:rsidR="00287F8A" w:rsidRPr="00287F8A">
        <w:rPr>
          <w:lang w:val="en-US"/>
        </w:rPr>
        <w:t xml:space="preserve"> 2014-2018 under grant agreement No 945041</w:t>
      </w:r>
      <w:r w:rsidR="00287F8A">
        <w:rPr>
          <w:lang w:val="en-US"/>
        </w:rPr>
        <w:t>.</w:t>
      </w:r>
    </w:p>
    <w:p w14:paraId="4D6B47C7" w14:textId="27AD79D5" w:rsidR="00DF7D21" w:rsidRPr="00083FF2" w:rsidRDefault="00DF7D21">
      <w:pPr>
        <w:overflowPunct/>
        <w:autoSpaceDE/>
        <w:autoSpaceDN/>
        <w:adjustRightInd/>
        <w:textAlignment w:val="auto"/>
        <w:rPr>
          <w:sz w:val="20"/>
          <w:lang w:val="en-US"/>
        </w:rPr>
      </w:pPr>
      <w:r w:rsidRPr="00083FF2">
        <w:rPr>
          <w:lang w:val="en-US"/>
        </w:rPr>
        <w:br w:type="page"/>
      </w:r>
    </w:p>
    <w:p w14:paraId="433FE097" w14:textId="5DDF9C2C" w:rsidR="00D26ADA" w:rsidRPr="00083FF2" w:rsidRDefault="00D26ADA" w:rsidP="00537496">
      <w:pPr>
        <w:pStyle w:val="Otherunnumberedheadings"/>
        <w:rPr>
          <w:lang w:val="en-US"/>
        </w:rPr>
      </w:pPr>
      <w:r w:rsidRPr="00083FF2">
        <w:rPr>
          <w:lang w:val="en-US"/>
        </w:rPr>
        <w:lastRenderedPageBreak/>
        <w:t>References</w:t>
      </w:r>
    </w:p>
    <w:p w14:paraId="199F583D" w14:textId="77777777" w:rsidR="000E2B1E" w:rsidRPr="00083FF2" w:rsidRDefault="000E2B1E" w:rsidP="00B37DB5">
      <w:pPr>
        <w:pStyle w:val="Referencelist"/>
        <w:ind w:firstLine="0"/>
        <w:jc w:val="left"/>
        <w:rPr>
          <w:lang w:val="en-US"/>
        </w:rPr>
      </w:pPr>
      <w:r w:rsidRPr="00083FF2">
        <w:rPr>
          <w:lang w:val="en-US"/>
        </w:rPr>
        <w:t xml:space="preserve">KVIZDA, B. et al. (2019) ‘ALLEGRO Gas-cooled Fast Reactor (GFR) demonstrator thermal hydraulic benchmark’, </w:t>
      </w:r>
      <w:bookmarkStart w:id="1" w:name="_Hlk63240589"/>
      <w:r w:rsidRPr="00083FF2">
        <w:rPr>
          <w:lang w:val="en-US"/>
        </w:rPr>
        <w:t xml:space="preserve">Nuclear Engineering and Design, 345. </w:t>
      </w:r>
      <w:proofErr w:type="spellStart"/>
      <w:r w:rsidRPr="00083FF2">
        <w:rPr>
          <w:lang w:val="en-US"/>
        </w:rPr>
        <w:t>doi</w:t>
      </w:r>
      <w:proofErr w:type="spellEnd"/>
      <w:r w:rsidRPr="00083FF2">
        <w:rPr>
          <w:lang w:val="en-US"/>
        </w:rPr>
        <w:t>: 10.1016/j.nucengdes.2019.02.006.</w:t>
      </w:r>
      <w:bookmarkEnd w:id="1"/>
    </w:p>
    <w:p w14:paraId="15E273C0" w14:textId="5300A64A" w:rsidR="002C29DB" w:rsidRPr="00083FF2" w:rsidRDefault="000E2B1E" w:rsidP="00B37DB5">
      <w:pPr>
        <w:pStyle w:val="Referencelist"/>
        <w:ind w:firstLine="0"/>
        <w:jc w:val="left"/>
        <w:rPr>
          <w:lang w:val="en-US"/>
        </w:rPr>
      </w:pPr>
      <w:r w:rsidRPr="00083FF2">
        <w:rPr>
          <w:lang w:val="en-US"/>
        </w:rPr>
        <w:t xml:space="preserve">MAYER, G. (2020) ‘Hot duct break transient with two- and three-loop ALLEGRO </w:t>
      </w:r>
      <w:proofErr w:type="spellStart"/>
      <w:r w:rsidRPr="00083FF2">
        <w:rPr>
          <w:lang w:val="en-US"/>
        </w:rPr>
        <w:t>models</w:t>
      </w:r>
      <w:proofErr w:type="gramStart"/>
      <w:r w:rsidRPr="00083FF2">
        <w:rPr>
          <w:lang w:val="en-US"/>
        </w:rPr>
        <w:t>’,Nuclear</w:t>
      </w:r>
      <w:proofErr w:type="spellEnd"/>
      <w:proofErr w:type="gramEnd"/>
      <w:r w:rsidRPr="00083FF2">
        <w:rPr>
          <w:lang w:val="en-US"/>
        </w:rPr>
        <w:t xml:space="preserve"> Engineering and Design, 370. </w:t>
      </w:r>
      <w:proofErr w:type="spellStart"/>
      <w:r w:rsidRPr="00083FF2">
        <w:rPr>
          <w:lang w:val="en-US"/>
        </w:rPr>
        <w:t>doi</w:t>
      </w:r>
      <w:proofErr w:type="spellEnd"/>
      <w:r w:rsidRPr="00083FF2">
        <w:rPr>
          <w:lang w:val="en-US"/>
        </w:rPr>
        <w:t>: 10.1016/j.nucengdes.2020.110911.</w:t>
      </w:r>
    </w:p>
    <w:p w14:paraId="5AF84444" w14:textId="4BC494A9" w:rsidR="00B37DB5" w:rsidRPr="00083FF2" w:rsidRDefault="00B37DB5" w:rsidP="00B37DB5">
      <w:pPr>
        <w:pStyle w:val="Referencelist"/>
        <w:ind w:firstLine="0"/>
        <w:jc w:val="left"/>
        <w:rPr>
          <w:lang w:val="en-US"/>
        </w:rPr>
      </w:pPr>
      <w:r w:rsidRPr="00083FF2">
        <w:rPr>
          <w:lang w:val="en-US"/>
        </w:rPr>
        <w:t>BENTIVOGLIO, F. et al. (2006) ‘Validation of CATHARE code for gas-cooled reactors: comparison with E</w:t>
      </w:r>
      <w:r w:rsidR="00457885">
        <w:rPr>
          <w:lang w:val="en-US"/>
        </w:rPr>
        <w:t>V</w:t>
      </w:r>
      <w:r w:rsidRPr="00083FF2">
        <w:rPr>
          <w:lang w:val="en-US"/>
        </w:rPr>
        <w:t>O experimental data on Oberhausen II facility’. Proceedings of the 2006 International Congress on Advances in Nuclear Power Plants, ICAPP’06.</w:t>
      </w:r>
    </w:p>
    <w:p w14:paraId="433FE0B6" w14:textId="1DC221F3" w:rsidR="00F45EEE" w:rsidRPr="00083FF2" w:rsidRDefault="00B37DB5" w:rsidP="00537496">
      <w:pPr>
        <w:pStyle w:val="Referencelist"/>
        <w:ind w:firstLine="0"/>
        <w:jc w:val="left"/>
        <w:rPr>
          <w:lang w:val="en-US"/>
        </w:rPr>
      </w:pPr>
      <w:r w:rsidRPr="00083FF2">
        <w:rPr>
          <w:lang w:val="en-US"/>
        </w:rPr>
        <w:t>MAUGER, G. et al.  (2018), On the dynamic modeling of Brayton cycle power conversion systems with the CATHARE-3 code, Energy 168 (2019) 1002-1016.</w:t>
      </w:r>
    </w:p>
    <w:p w14:paraId="3B9D2039" w14:textId="242107CA" w:rsidR="00B37DB5" w:rsidRPr="00083FF2" w:rsidRDefault="00B37DB5" w:rsidP="00B37DB5">
      <w:pPr>
        <w:pStyle w:val="Referencelist"/>
        <w:ind w:firstLine="0"/>
        <w:jc w:val="left"/>
        <w:rPr>
          <w:lang w:val="en-US"/>
        </w:rPr>
      </w:pPr>
      <w:r w:rsidRPr="00083FF2">
        <w:rPr>
          <w:lang w:val="en-US"/>
        </w:rPr>
        <w:t xml:space="preserve">BENTIVOGLIO, F. et al. (2008). Validation of the CATHARE2 code against </w:t>
      </w:r>
      <w:r w:rsidR="00416959" w:rsidRPr="00083FF2">
        <w:rPr>
          <w:lang w:val="en-US"/>
        </w:rPr>
        <w:t>experimental data from Bryton-cycle plants., Nuclear Engineering and Design, 238 (2008) 3145-3159.</w:t>
      </w:r>
    </w:p>
    <w:p w14:paraId="3909CD60" w14:textId="69B0EE17" w:rsidR="00416959" w:rsidRPr="00083FF2" w:rsidRDefault="00416959" w:rsidP="00416959">
      <w:pPr>
        <w:pStyle w:val="Referencelist"/>
        <w:ind w:firstLine="0"/>
        <w:jc w:val="left"/>
        <w:rPr>
          <w:lang w:val="en-US"/>
        </w:rPr>
      </w:pPr>
      <w:r w:rsidRPr="00083FF2">
        <w:rPr>
          <w:lang w:val="en-US"/>
        </w:rPr>
        <w:t xml:space="preserve">BUBELIS, E., et al. (2008). A GFR benchmark: Comparison of transient analysis codes based on the ETDR concept. Prog. </w:t>
      </w:r>
      <w:proofErr w:type="spellStart"/>
      <w:r w:rsidRPr="00083FF2">
        <w:rPr>
          <w:lang w:val="en-US"/>
        </w:rPr>
        <w:t>Nucl</w:t>
      </w:r>
      <w:proofErr w:type="spellEnd"/>
      <w:r w:rsidRPr="00083FF2">
        <w:rPr>
          <w:lang w:val="en-US"/>
        </w:rPr>
        <w:t xml:space="preserve">. Energy. </w:t>
      </w:r>
      <w:hyperlink r:id="rId24" w:history="1">
        <w:r w:rsidR="00F435F9" w:rsidRPr="00083FF2">
          <w:rPr>
            <w:rStyle w:val="Hypertextovprepojenie"/>
            <w:lang w:val="en-US"/>
          </w:rPr>
          <w:t>https://doi.org/10.1016/j.pnucene.2007.11.090</w:t>
        </w:r>
      </w:hyperlink>
      <w:r w:rsidRPr="00083FF2">
        <w:rPr>
          <w:lang w:val="en-US"/>
        </w:rPr>
        <w:t>.</w:t>
      </w:r>
    </w:p>
    <w:p w14:paraId="417691AB" w14:textId="7FA55A03" w:rsidR="00F435F9" w:rsidRPr="00083FF2" w:rsidRDefault="00F435F9" w:rsidP="00416959">
      <w:pPr>
        <w:pStyle w:val="Referencelist"/>
        <w:ind w:firstLine="0"/>
        <w:jc w:val="left"/>
        <w:rPr>
          <w:lang w:val="en-US"/>
        </w:rPr>
      </w:pPr>
      <w:r w:rsidRPr="00083FF2">
        <w:rPr>
          <w:lang w:val="en-US"/>
        </w:rPr>
        <w:t>U</w:t>
      </w:r>
      <w:r w:rsidR="0019462D" w:rsidRPr="00083FF2">
        <w:rPr>
          <w:lang w:val="en-US"/>
        </w:rPr>
        <w:t>RBAN, F., et al. (2017). Research of natural circulation in the experimental helium loop of STU. AIP Conference Proceedings 1889(1):020047, DOI: 10.1063/1.5004381.</w:t>
      </w:r>
    </w:p>
    <w:p w14:paraId="78FB1D55" w14:textId="5D9979D7" w:rsidR="0019462D" w:rsidRPr="00083FF2" w:rsidRDefault="0019462D" w:rsidP="00F741E2">
      <w:pPr>
        <w:pStyle w:val="Referencelist"/>
        <w:ind w:firstLine="0"/>
        <w:jc w:val="left"/>
        <w:rPr>
          <w:lang w:val="en-US"/>
        </w:rPr>
      </w:pPr>
      <w:r w:rsidRPr="00083FF2">
        <w:rPr>
          <w:lang w:val="en-US"/>
        </w:rPr>
        <w:t>KNÍŽAT, B., et al. (2015). CFD Simulation of a Natural Circulation Helium Loop, Scientific Proceedings Faculty of Mechanical Engineering 23(1), DOI: 10.1515/stu-2015-0006</w:t>
      </w:r>
    </w:p>
    <w:p w14:paraId="6AD94EDB" w14:textId="77777777" w:rsidR="00CA3A2B" w:rsidRPr="00083FF2" w:rsidRDefault="00B6351A" w:rsidP="00F741E2">
      <w:pPr>
        <w:pStyle w:val="Referencelist"/>
        <w:ind w:firstLine="0"/>
        <w:jc w:val="left"/>
        <w:rPr>
          <w:lang w:val="en-US"/>
        </w:rPr>
      </w:pPr>
      <w:r w:rsidRPr="00083FF2">
        <w:rPr>
          <w:lang w:val="en-US"/>
        </w:rPr>
        <w:t xml:space="preserve">POPE, M., A. (2009). Thermal hydraulic challenges of Gas Cooled Fast Reactors with passive safety features, Nuclear Engineering and Design, 239 840-854, </w:t>
      </w:r>
      <w:hyperlink r:id="rId25" w:history="1">
        <w:r w:rsidRPr="00083FF2">
          <w:rPr>
            <w:rStyle w:val="Hypertextovprepojenie"/>
            <w:lang w:val="en-US"/>
          </w:rPr>
          <w:t>https://doi.org/10.1016/j.nucengdes.2008.10.023</w:t>
        </w:r>
      </w:hyperlink>
      <w:r w:rsidRPr="00083FF2">
        <w:rPr>
          <w:lang w:val="en-US"/>
        </w:rPr>
        <w:t>.</w:t>
      </w:r>
    </w:p>
    <w:p w14:paraId="0EBD7B5F" w14:textId="77777777" w:rsidR="00CA3A2B" w:rsidRPr="00083FF2" w:rsidRDefault="00CA3A2B" w:rsidP="00F741E2">
      <w:pPr>
        <w:pStyle w:val="Referencelist"/>
        <w:ind w:firstLine="0"/>
        <w:jc w:val="left"/>
        <w:rPr>
          <w:lang w:val="en-US"/>
        </w:rPr>
      </w:pPr>
      <w:proofErr w:type="spellStart"/>
      <w:r w:rsidRPr="00083FF2">
        <w:rPr>
          <w:lang w:val="en-US"/>
        </w:rPr>
        <w:t>Lavialle</w:t>
      </w:r>
      <w:proofErr w:type="spellEnd"/>
      <w:r w:rsidRPr="00083FF2">
        <w:rPr>
          <w:lang w:val="en-US"/>
        </w:rPr>
        <w:t>, G., 2015. CATHARE2 V25_3 mod5.1 code: General description (CATHARE PARTNERS VERSION</w:t>
      </w:r>
      <w:proofErr w:type="gramStart"/>
      <w:r w:rsidRPr="00083FF2">
        <w:rPr>
          <w:lang w:val="en-US"/>
        </w:rPr>
        <w:t>),  EN</w:t>
      </w:r>
      <w:proofErr w:type="gramEnd"/>
      <w:r w:rsidRPr="00083FF2">
        <w:rPr>
          <w:lang w:val="en-US"/>
        </w:rPr>
        <w:t>/DANS/DM2S/STMF/LMES/NT/15-028/A, 23/11/2015, CEA-EDF-AREVA-IRSN.</w:t>
      </w:r>
    </w:p>
    <w:p w14:paraId="4966A8D1" w14:textId="77777777" w:rsidR="00CA3A2B" w:rsidRPr="00083FF2" w:rsidRDefault="00CA3A2B" w:rsidP="00F741E2">
      <w:pPr>
        <w:pStyle w:val="Referencelist"/>
        <w:ind w:firstLine="0"/>
        <w:jc w:val="left"/>
        <w:rPr>
          <w:lang w:val="en-US"/>
        </w:rPr>
      </w:pPr>
      <w:r w:rsidRPr="00083FF2">
        <w:rPr>
          <w:lang w:val="en-US"/>
        </w:rPr>
        <w:t xml:space="preserve">RELAP5-3D©, 2015 Code Manual Vol. I., II., III., IV., </w:t>
      </w:r>
      <w:proofErr w:type="gramStart"/>
      <w:r w:rsidRPr="00083FF2">
        <w:rPr>
          <w:lang w:val="en-US"/>
        </w:rPr>
        <w:t>V..</w:t>
      </w:r>
      <w:proofErr w:type="gramEnd"/>
      <w:r w:rsidRPr="00083FF2">
        <w:rPr>
          <w:lang w:val="en-US"/>
        </w:rPr>
        <w:t xml:space="preserve"> RELAP5-3D© Code Development Team, Idaho National Laboratory, INL/MIS-15-36723, rev. 4.3. </w:t>
      </w:r>
    </w:p>
    <w:p w14:paraId="52663E93" w14:textId="76A1C9C9" w:rsidR="00CA3A2B" w:rsidRPr="00083FF2" w:rsidRDefault="00CA3A2B" w:rsidP="00F741E2">
      <w:pPr>
        <w:pStyle w:val="Referencelist"/>
        <w:ind w:firstLine="0"/>
        <w:jc w:val="left"/>
        <w:rPr>
          <w:lang w:val="en-US"/>
        </w:rPr>
      </w:pPr>
      <w:r w:rsidRPr="00083FF2">
        <w:rPr>
          <w:lang w:val="en-US"/>
        </w:rPr>
        <w:t>MELCOR Computer Code Manuals, 2015. Vol. 1: Primer and Users’ Guide, Version 2.1. 6840, SAND 2015-6691 R, Sandia National Laboratories.</w:t>
      </w:r>
    </w:p>
    <w:p w14:paraId="71FA6C22" w14:textId="77777777" w:rsidR="003C0081" w:rsidRPr="00083FF2" w:rsidRDefault="00AB2391" w:rsidP="00C6723D">
      <w:pPr>
        <w:pStyle w:val="Referencelist"/>
        <w:ind w:firstLine="0"/>
        <w:jc w:val="left"/>
        <w:rPr>
          <w:lang w:val="en-US"/>
        </w:rPr>
      </w:pPr>
      <w:r w:rsidRPr="00083FF2">
        <w:rPr>
          <w:lang w:val="en-US"/>
        </w:rPr>
        <w:t>MELICHAR, T. et al. (2020). Thermal hydraulic experiments at large-scale experimental facility S-Allegro, Proceedings of HTR 2020, Yogyakarta, Indonesia, October 6-8, 2020.</w:t>
      </w:r>
    </w:p>
    <w:p w14:paraId="09406EEB" w14:textId="77777777" w:rsidR="001E5702" w:rsidRPr="00083FF2" w:rsidRDefault="003C0081" w:rsidP="00C6723D">
      <w:pPr>
        <w:pStyle w:val="Referencelist"/>
        <w:ind w:firstLine="0"/>
        <w:jc w:val="left"/>
        <w:rPr>
          <w:lang w:val="en-US"/>
        </w:rPr>
      </w:pPr>
      <w:proofErr w:type="spellStart"/>
      <w:r w:rsidRPr="00083FF2">
        <w:rPr>
          <w:lang w:val="en-US"/>
        </w:rPr>
        <w:t>Petruzzi</w:t>
      </w:r>
      <w:proofErr w:type="spellEnd"/>
      <w:r w:rsidRPr="00083FF2">
        <w:rPr>
          <w:lang w:val="en-US"/>
        </w:rPr>
        <w:t xml:space="preserve">, A., </w:t>
      </w:r>
      <w:proofErr w:type="spellStart"/>
      <w:r w:rsidRPr="00083FF2">
        <w:rPr>
          <w:lang w:val="en-US"/>
        </w:rPr>
        <w:t>D’Auria</w:t>
      </w:r>
      <w:proofErr w:type="spellEnd"/>
      <w:r w:rsidRPr="00083FF2">
        <w:rPr>
          <w:lang w:val="en-US"/>
        </w:rPr>
        <w:t>, F., 2008. Thermal-hydraulic system codes in nuclear reactor safety</w:t>
      </w:r>
      <w:r w:rsidR="009E27EB" w:rsidRPr="00083FF2">
        <w:rPr>
          <w:lang w:val="en-US"/>
        </w:rPr>
        <w:t xml:space="preserve"> </w:t>
      </w:r>
      <w:r w:rsidRPr="00083FF2">
        <w:rPr>
          <w:lang w:val="en-US"/>
        </w:rPr>
        <w:t>and qualification</w:t>
      </w:r>
      <w:r w:rsidR="009E27EB" w:rsidRPr="00083FF2">
        <w:rPr>
          <w:lang w:val="en-US"/>
        </w:rPr>
        <w:t xml:space="preserve"> </w:t>
      </w:r>
      <w:r w:rsidRPr="00083FF2">
        <w:rPr>
          <w:lang w:val="en-US"/>
        </w:rPr>
        <w:t xml:space="preserve">procedures. Sci. Technol. </w:t>
      </w:r>
      <w:proofErr w:type="spellStart"/>
      <w:r w:rsidRPr="00083FF2">
        <w:rPr>
          <w:lang w:val="en-US"/>
        </w:rPr>
        <w:t>Nucl</w:t>
      </w:r>
      <w:proofErr w:type="spellEnd"/>
      <w:r w:rsidRPr="00083FF2">
        <w:rPr>
          <w:lang w:val="en-US"/>
        </w:rPr>
        <w:t>. Install UNIPI, Article ID 460795, 16</w:t>
      </w:r>
      <w:r w:rsidR="009E27EB" w:rsidRPr="00083FF2">
        <w:rPr>
          <w:lang w:val="en-US"/>
        </w:rPr>
        <w:t xml:space="preserve"> </w:t>
      </w:r>
      <w:r w:rsidRPr="00083FF2">
        <w:rPr>
          <w:lang w:val="en-US"/>
        </w:rPr>
        <w:t>pages.</w:t>
      </w:r>
    </w:p>
    <w:p w14:paraId="41008CBC" w14:textId="77777777" w:rsidR="001E5702" w:rsidRPr="00083FF2" w:rsidRDefault="001E5702" w:rsidP="00C6723D">
      <w:pPr>
        <w:pStyle w:val="Referencelist"/>
        <w:ind w:firstLine="0"/>
        <w:jc w:val="left"/>
        <w:rPr>
          <w:lang w:val="en-US"/>
        </w:rPr>
      </w:pPr>
      <w:proofErr w:type="spellStart"/>
      <w:r w:rsidRPr="00083FF2">
        <w:rPr>
          <w:lang w:val="en-US"/>
        </w:rPr>
        <w:t>Poette</w:t>
      </w:r>
      <w:proofErr w:type="spellEnd"/>
      <w:r w:rsidRPr="00083FF2">
        <w:rPr>
          <w:lang w:val="en-US"/>
        </w:rPr>
        <w:t>, C., Brun-</w:t>
      </w:r>
      <w:proofErr w:type="spellStart"/>
      <w:r w:rsidRPr="00083FF2">
        <w:rPr>
          <w:lang w:val="en-US"/>
        </w:rPr>
        <w:t>Magaud</w:t>
      </w:r>
      <w:proofErr w:type="spellEnd"/>
      <w:r w:rsidRPr="00083FF2">
        <w:rPr>
          <w:lang w:val="en-US"/>
        </w:rPr>
        <w:t xml:space="preserve">, V., Morin, F., </w:t>
      </w:r>
      <w:proofErr w:type="spellStart"/>
      <w:r w:rsidRPr="00083FF2">
        <w:rPr>
          <w:lang w:val="en-US"/>
        </w:rPr>
        <w:t>Pignatel</w:t>
      </w:r>
      <w:proofErr w:type="spellEnd"/>
      <w:r w:rsidRPr="00083FF2">
        <w:rPr>
          <w:lang w:val="en-US"/>
        </w:rPr>
        <w:t xml:space="preserve">, J.F., Stainsby, R., </w:t>
      </w:r>
      <w:proofErr w:type="spellStart"/>
      <w:r w:rsidRPr="00083FF2">
        <w:rPr>
          <w:lang w:val="en-US"/>
        </w:rPr>
        <w:t>Mikityuk</w:t>
      </w:r>
      <w:proofErr w:type="spellEnd"/>
      <w:r w:rsidRPr="00083FF2">
        <w:rPr>
          <w:lang w:val="en-US"/>
        </w:rPr>
        <w:t>, K., 2009. ALLEGRO: the European gas fast reactor demonstrator project. In: Proceedings of the 17th International Conference on Nuclear Engineering ICONE17 July 12-16, 2009, Brussels, Belgium.</w:t>
      </w:r>
    </w:p>
    <w:p w14:paraId="786C318E" w14:textId="77777777" w:rsidR="00AE3FB4" w:rsidRPr="00083FF2" w:rsidRDefault="001E5702" w:rsidP="00C6723D">
      <w:pPr>
        <w:pStyle w:val="Referencelist"/>
        <w:ind w:firstLine="0"/>
        <w:jc w:val="left"/>
        <w:rPr>
          <w:lang w:val="en-US"/>
        </w:rPr>
      </w:pPr>
      <w:proofErr w:type="spellStart"/>
      <w:r w:rsidRPr="00083FF2">
        <w:rPr>
          <w:lang w:val="en-US"/>
        </w:rPr>
        <w:t>Poette</w:t>
      </w:r>
      <w:proofErr w:type="spellEnd"/>
      <w:r w:rsidRPr="00083FF2">
        <w:rPr>
          <w:lang w:val="en-US"/>
        </w:rPr>
        <w:t>, C., Brun-</w:t>
      </w:r>
      <w:proofErr w:type="spellStart"/>
      <w:r w:rsidRPr="00083FF2">
        <w:rPr>
          <w:lang w:val="en-US"/>
        </w:rPr>
        <w:t>Magaud</w:t>
      </w:r>
      <w:proofErr w:type="spellEnd"/>
      <w:r w:rsidRPr="00083FF2">
        <w:rPr>
          <w:lang w:val="en-US"/>
        </w:rPr>
        <w:t xml:space="preserve">, V., Morin, F., </w:t>
      </w:r>
      <w:proofErr w:type="spellStart"/>
      <w:r w:rsidRPr="00083FF2">
        <w:rPr>
          <w:lang w:val="en-US"/>
        </w:rPr>
        <w:t>Dor</w:t>
      </w:r>
      <w:proofErr w:type="spellEnd"/>
      <w:r w:rsidRPr="00083FF2">
        <w:rPr>
          <w:lang w:val="en-US"/>
        </w:rPr>
        <w:t xml:space="preserve">, I., </w:t>
      </w:r>
      <w:proofErr w:type="spellStart"/>
      <w:r w:rsidRPr="00083FF2">
        <w:rPr>
          <w:lang w:val="en-US"/>
        </w:rPr>
        <w:t>Pignatel</w:t>
      </w:r>
      <w:proofErr w:type="spellEnd"/>
      <w:r w:rsidRPr="00083FF2">
        <w:rPr>
          <w:lang w:val="en-US"/>
        </w:rPr>
        <w:t xml:space="preserve">, J.F., Bertrand, F., Stainsby, R., </w:t>
      </w:r>
      <w:proofErr w:type="spellStart"/>
      <w:r w:rsidRPr="00083FF2">
        <w:rPr>
          <w:lang w:val="en-US"/>
        </w:rPr>
        <w:t>Pelloni</w:t>
      </w:r>
      <w:proofErr w:type="spellEnd"/>
      <w:r w:rsidRPr="00083FF2">
        <w:rPr>
          <w:lang w:val="en-US"/>
        </w:rPr>
        <w:t>, S., Every, D., Da Cruz, D., 2008. ETDR, The European Union’s Experimental Gas-Cooled Fast Reactor project. In: Proceedings of the PHYSOR 2008 Conference, paper 313, Switzerland.</w:t>
      </w:r>
    </w:p>
    <w:p w14:paraId="4F21B62C" w14:textId="41A88111" w:rsidR="00E4755D" w:rsidRPr="00083FF2" w:rsidRDefault="00E4755D" w:rsidP="00C6723D">
      <w:pPr>
        <w:pStyle w:val="Referencelist"/>
        <w:ind w:firstLine="0"/>
        <w:jc w:val="left"/>
        <w:rPr>
          <w:lang w:val="en-US"/>
        </w:rPr>
      </w:pPr>
      <w:r w:rsidRPr="00083FF2">
        <w:rPr>
          <w:lang w:val="en-US"/>
        </w:rPr>
        <w:t>VÁCHA, P., et al. (2019)</w:t>
      </w:r>
      <w:r w:rsidR="00AE3FB4" w:rsidRPr="00083FF2">
        <w:rPr>
          <w:lang w:val="en-US"/>
        </w:rPr>
        <w:t xml:space="preserve">. </w:t>
      </w:r>
      <w:r w:rsidRPr="00083FF2">
        <w:rPr>
          <w:lang w:val="en-US"/>
        </w:rPr>
        <w:t xml:space="preserve">Progress in the ALLEGRO </w:t>
      </w:r>
      <w:proofErr w:type="gramStart"/>
      <w:r w:rsidRPr="00083FF2">
        <w:rPr>
          <w:lang w:val="en-US"/>
        </w:rPr>
        <w:t>Project  ̶</w:t>
      </w:r>
      <w:proofErr w:type="gramEnd"/>
      <w:r w:rsidRPr="00083FF2">
        <w:rPr>
          <w:lang w:val="en-US"/>
        </w:rPr>
        <w:t xml:space="preserve">  Neutronics and</w:t>
      </w:r>
      <w:r w:rsidR="00AE3FB4" w:rsidRPr="00083FF2">
        <w:rPr>
          <w:lang w:val="en-US"/>
        </w:rPr>
        <w:t xml:space="preserve"> </w:t>
      </w:r>
      <w:r w:rsidRPr="00083FF2">
        <w:rPr>
          <w:lang w:val="en-US"/>
        </w:rPr>
        <w:t xml:space="preserve"> Thermal-Hydraulics</w:t>
      </w:r>
      <w:r w:rsidR="00AE3FB4" w:rsidRPr="00083FF2">
        <w:rPr>
          <w:lang w:val="en-US"/>
        </w:rPr>
        <w:t>, ICAPP 2019 – International Congress on Advances in Nuclear Power Plants France, Juan-les-pins – 2019, May 12 │15</w:t>
      </w:r>
    </w:p>
    <w:sectPr w:rsidR="00E4755D" w:rsidRPr="00083FF2"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875F" w14:textId="77777777" w:rsidR="003908E1" w:rsidRDefault="003908E1">
      <w:r>
        <w:separator/>
      </w:r>
    </w:p>
  </w:endnote>
  <w:endnote w:type="continuationSeparator" w:id="0">
    <w:p w14:paraId="3DC603DE" w14:textId="77777777" w:rsidR="003908E1" w:rsidRDefault="0039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3D513AB3" w:rsidR="009412C8" w:rsidRDefault="009412C8">
    <w:pPr>
      <w:pStyle w:val="zyxClassification1"/>
    </w:pPr>
    <w:r>
      <w:fldChar w:fldCharType="begin"/>
    </w:r>
    <w:r>
      <w:instrText xml:space="preserve"> DOCPROPERTY "IaeaClassification"  \* MERGEFORMAT </w:instrText>
    </w:r>
    <w:r>
      <w:fldChar w:fldCharType="end"/>
    </w:r>
  </w:p>
  <w:p w14:paraId="433FE0C7" w14:textId="3CC112F4" w:rsidR="009412C8" w:rsidRDefault="009412C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C797252" w:rsidR="009412C8" w:rsidRDefault="009412C8">
    <w:pPr>
      <w:pStyle w:val="zyxClassification1"/>
    </w:pPr>
    <w:r>
      <w:fldChar w:fldCharType="begin"/>
    </w:r>
    <w:r>
      <w:instrText xml:space="preserve"> DOCPROPERTY "IaeaClassification"  \* MERGEFORMAT </w:instrText>
    </w:r>
    <w:r>
      <w:fldChar w:fldCharType="end"/>
    </w:r>
  </w:p>
  <w:p w14:paraId="433FE0C9" w14:textId="28563D2B" w:rsidR="009412C8" w:rsidRPr="00037321" w:rsidRDefault="009412C8">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C13C1">
      <w:rPr>
        <w:rFonts w:ascii="Times New Roman" w:hAnsi="Times New Roman" w:cs="Times New Roman"/>
        <w:noProof/>
        <w:sz w:val="20"/>
      </w:rPr>
      <w:t>11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412C8" w14:paraId="433FE0D8" w14:textId="77777777">
      <w:trPr>
        <w:cantSplit/>
      </w:trPr>
      <w:tc>
        <w:tcPr>
          <w:tcW w:w="4644" w:type="dxa"/>
        </w:tcPr>
        <w:p w14:paraId="433FE0D4" w14:textId="0AFE9008" w:rsidR="009412C8" w:rsidRDefault="009412C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F225A4D" w:rsidR="009412C8" w:rsidRDefault="009412C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68AB6122" w:rsidR="009412C8" w:rsidRDefault="009412C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30C4F4D3" w:rsidR="009412C8" w:rsidRDefault="009412C8">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36FFF086" w:rsidR="009412C8" w:rsidRDefault="009412C8">
    <w:r>
      <w:rPr>
        <w:sz w:val="16"/>
      </w:rPr>
      <w:fldChar w:fldCharType="begin"/>
    </w:r>
    <w:r>
      <w:rPr>
        <w:sz w:val="16"/>
      </w:rPr>
      <w:instrText xml:space="preserve"> FILENAME \* MERGEFORMAT </w:instrText>
    </w:r>
    <w:r>
      <w:rPr>
        <w:sz w:val="16"/>
      </w:rPr>
      <w:fldChar w:fldCharType="separate"/>
    </w:r>
    <w:r>
      <w:rPr>
        <w:noProof/>
        <w:sz w:val="16"/>
      </w:rPr>
      <w:t>Kvizda_FR22_CN291-199-21_04_2021 - Final.docx</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B170" w14:textId="77777777" w:rsidR="003908E1" w:rsidRDefault="003908E1">
      <w:r>
        <w:t>___________________________________________________________________________</w:t>
      </w:r>
    </w:p>
  </w:footnote>
  <w:footnote w:type="continuationSeparator" w:id="0">
    <w:p w14:paraId="560157F4" w14:textId="77777777" w:rsidR="003908E1" w:rsidRDefault="003908E1">
      <w:r>
        <w:t>___________________________________________________________________________</w:t>
      </w:r>
    </w:p>
  </w:footnote>
  <w:footnote w:type="continuationNotice" w:id="1">
    <w:p w14:paraId="42362D67" w14:textId="77777777" w:rsidR="003908E1" w:rsidRDefault="00390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01FAE9FC" w:rsidR="009412C8" w:rsidRDefault="009412C8" w:rsidP="00CF7AF3">
    <w:pPr>
      <w:pStyle w:val="Runninghead"/>
    </w:pPr>
    <w:r>
      <w:tab/>
      <w:t>FR2</w:t>
    </w:r>
    <w:r w:rsidR="009709A4">
      <w:t>2</w:t>
    </w:r>
    <w:r>
      <w:t>: IAEA-CN-291/199</w:t>
    </w:r>
  </w:p>
  <w:p w14:paraId="433FE0C2" w14:textId="162C1BB4" w:rsidR="009412C8" w:rsidRDefault="009412C8"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BA9AE8E" w:rsidR="009412C8" w:rsidRDefault="009412C8">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2A1CEA90" w:rsidR="009412C8" w:rsidRDefault="009412C8" w:rsidP="00B82FA5">
    <w:pPr>
      <w:pStyle w:val="Runninghead"/>
    </w:pPr>
    <w:r>
      <w:t xml:space="preserve">BORIS KVIZDA (VUJE </w:t>
    </w:r>
    <w:proofErr w:type="spellStart"/>
    <w:r>
      <w:t>a.s.</w:t>
    </w:r>
    <w:proofErr w:type="spellEnd"/>
    <w:r>
      <w:t>), G. MAYER (EK)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412C8" w14:paraId="433FE0CE" w14:textId="77777777">
      <w:trPr>
        <w:cantSplit/>
        <w:trHeight w:val="716"/>
      </w:trPr>
      <w:tc>
        <w:tcPr>
          <w:tcW w:w="979" w:type="dxa"/>
          <w:vMerge w:val="restart"/>
        </w:tcPr>
        <w:p w14:paraId="433FE0CA" w14:textId="77777777" w:rsidR="009412C8" w:rsidRDefault="009412C8">
          <w:pPr>
            <w:spacing w:before="180"/>
            <w:ind w:left="17"/>
          </w:pPr>
        </w:p>
      </w:tc>
      <w:tc>
        <w:tcPr>
          <w:tcW w:w="3638" w:type="dxa"/>
          <w:vAlign w:val="bottom"/>
        </w:tcPr>
        <w:p w14:paraId="433FE0CB" w14:textId="77777777" w:rsidR="009412C8" w:rsidRDefault="009412C8">
          <w:pPr>
            <w:spacing w:after="20"/>
          </w:pPr>
        </w:p>
      </w:tc>
      <w:bookmarkStart w:id="2" w:name="DOC_bkmClassification1"/>
      <w:tc>
        <w:tcPr>
          <w:tcW w:w="5702" w:type="dxa"/>
          <w:vMerge w:val="restart"/>
          <w:tcMar>
            <w:right w:w="193" w:type="dxa"/>
          </w:tcMar>
        </w:tcPr>
        <w:p w14:paraId="433FE0CC" w14:textId="7984CEDE" w:rsidR="009412C8" w:rsidRDefault="009412C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59B99A7E" w:rsidR="009412C8" w:rsidRDefault="009412C8">
          <w:pPr>
            <w:pStyle w:val="zyxConfid2Red"/>
          </w:pPr>
          <w:r>
            <w:fldChar w:fldCharType="begin"/>
          </w:r>
          <w:r>
            <w:instrText>DOCPROPERTY "IaeaClassification2"  \* MERGEFORMAT</w:instrText>
          </w:r>
          <w:r>
            <w:fldChar w:fldCharType="end"/>
          </w:r>
        </w:p>
      </w:tc>
    </w:tr>
    <w:tr w:rsidR="009412C8" w14:paraId="433FE0D2" w14:textId="77777777">
      <w:trPr>
        <w:cantSplit/>
        <w:trHeight w:val="167"/>
      </w:trPr>
      <w:tc>
        <w:tcPr>
          <w:tcW w:w="979" w:type="dxa"/>
          <w:vMerge/>
        </w:tcPr>
        <w:p w14:paraId="433FE0CF" w14:textId="77777777" w:rsidR="009412C8" w:rsidRDefault="009412C8">
          <w:pPr>
            <w:spacing w:before="57"/>
          </w:pPr>
        </w:p>
      </w:tc>
      <w:tc>
        <w:tcPr>
          <w:tcW w:w="3638" w:type="dxa"/>
          <w:vAlign w:val="bottom"/>
        </w:tcPr>
        <w:p w14:paraId="433FE0D0" w14:textId="77777777" w:rsidR="009412C8" w:rsidRDefault="009412C8">
          <w:pPr>
            <w:pStyle w:val="Nadpis9"/>
            <w:spacing w:before="0" w:after="10"/>
          </w:pPr>
        </w:p>
      </w:tc>
      <w:tc>
        <w:tcPr>
          <w:tcW w:w="5702" w:type="dxa"/>
          <w:vMerge/>
          <w:vAlign w:val="bottom"/>
        </w:tcPr>
        <w:p w14:paraId="433FE0D1" w14:textId="77777777" w:rsidR="009412C8" w:rsidRDefault="009412C8">
          <w:pPr>
            <w:pStyle w:val="Nadpis9"/>
            <w:spacing w:before="0" w:after="10"/>
          </w:pPr>
        </w:p>
      </w:tc>
    </w:tr>
  </w:tbl>
  <w:p w14:paraId="433FE0D3" w14:textId="77777777" w:rsidR="009412C8" w:rsidRDefault="00941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45pt;height:74.3pt;visibility:visible;mso-wrap-style:square" o:bullet="t">
        <v:imagedata r:id="rId1" o:title=""/>
      </v:shape>
    </w:pict>
  </w:numPicBullet>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35DF2"/>
    <w:multiLevelType w:val="hybridMultilevel"/>
    <w:tmpl w:val="37505162"/>
    <w:lvl w:ilvl="0" w:tplc="170476C8">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Nadpis2"/>
      <w:suff w:val="space"/>
      <w:lvlText w:val="%1%2."/>
      <w:lvlJc w:val="left"/>
      <w:pPr>
        <w:ind w:left="0" w:firstLine="0"/>
      </w:pPr>
      <w:rPr>
        <w:rFonts w:hint="default"/>
        <w:color w:val="auto"/>
      </w:rPr>
    </w:lvl>
    <w:lvl w:ilvl="2">
      <w:start w:val="1"/>
      <w:numFmt w:val="decimal"/>
      <w:lvlRestart w:val="0"/>
      <w:pStyle w:val="Nadpis3"/>
      <w:lvlText w:val="%1%2.%3."/>
      <w:lvlJc w:val="left"/>
      <w:pPr>
        <w:ind w:left="0" w:firstLine="0"/>
      </w:pPr>
      <w:rPr>
        <w:rFonts w:hint="default"/>
      </w:rPr>
    </w:lvl>
    <w:lvl w:ilvl="3">
      <w:start w:val="1"/>
      <w:numFmt w:val="decimal"/>
      <w:lvlRestart w:val="0"/>
      <w:pStyle w:val="Nadpis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6"/>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Nadpis2"/>
        <w:lvlText w:val="%1%2."/>
        <w:lvlJc w:val="left"/>
        <w:pPr>
          <w:ind w:left="0" w:firstLine="0"/>
        </w:pPr>
        <w:rPr>
          <w:rFonts w:hint="default"/>
          <w:color w:val="auto"/>
        </w:rPr>
      </w:lvl>
    </w:lvlOverride>
    <w:lvlOverride w:ilvl="2">
      <w:lvl w:ilvl="2">
        <w:start w:val="1"/>
        <w:numFmt w:val="decimal"/>
        <w:lvlRestart w:val="0"/>
        <w:pStyle w:val="Nadpis3"/>
        <w:lvlText w:val="%1%2.%3."/>
        <w:lvlJc w:val="left"/>
        <w:pPr>
          <w:ind w:left="0" w:firstLine="0"/>
        </w:pPr>
        <w:rPr>
          <w:rFonts w:hint="default"/>
        </w:rPr>
      </w:lvl>
    </w:lvlOverride>
    <w:lvlOverride w:ilvl="3">
      <w:lvl w:ilvl="3">
        <w:start w:val="1"/>
        <w:numFmt w:val="none"/>
        <w:lvlRestart w:val="0"/>
        <w:pStyle w:val="Nadpis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Nadpis2"/>
        <w:suff w:val="space"/>
        <w:lvlText w:val="%1%2."/>
        <w:lvlJc w:val="left"/>
        <w:pPr>
          <w:ind w:left="0" w:firstLine="0"/>
        </w:pPr>
        <w:rPr>
          <w:rFonts w:hint="default"/>
          <w:color w:val="auto"/>
        </w:rPr>
      </w:lvl>
    </w:lvlOverride>
    <w:lvlOverride w:ilvl="2">
      <w:lvl w:ilvl="2">
        <w:start w:val="1"/>
        <w:numFmt w:val="decimal"/>
        <w:lvlRestart w:val="0"/>
        <w:pStyle w:val="Nadpis3"/>
        <w:suff w:val="space"/>
        <w:lvlText w:val="%1%2.%3."/>
        <w:lvlJc w:val="left"/>
        <w:pPr>
          <w:ind w:left="0" w:firstLine="0"/>
        </w:pPr>
        <w:rPr>
          <w:rFonts w:hint="default"/>
        </w:rPr>
      </w:lvl>
    </w:lvlOverride>
    <w:lvlOverride w:ilvl="3">
      <w:lvl w:ilvl="3">
        <w:start w:val="1"/>
        <w:numFmt w:val="decimal"/>
        <w:lvlRestart w:val="0"/>
        <w:pStyle w:val="Nadpis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5"/>
  </w:num>
  <w:num w:numId="34">
    <w:abstractNumId w:val="11"/>
  </w:num>
  <w:num w:numId="35">
    <w:abstractNumId w:val="7"/>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LQwtDQ0NTAwNDJR0lEKTi0uzszPAykwqgUAizJgYC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6CF"/>
    <w:rsid w:val="00006B1C"/>
    <w:rsid w:val="00006B97"/>
    <w:rsid w:val="00007141"/>
    <w:rsid w:val="00010D48"/>
    <w:rsid w:val="000178E3"/>
    <w:rsid w:val="000229AB"/>
    <w:rsid w:val="0002569A"/>
    <w:rsid w:val="0003056E"/>
    <w:rsid w:val="000307EE"/>
    <w:rsid w:val="00035D2B"/>
    <w:rsid w:val="00036E0D"/>
    <w:rsid w:val="00037321"/>
    <w:rsid w:val="000401A5"/>
    <w:rsid w:val="00041E37"/>
    <w:rsid w:val="00044A35"/>
    <w:rsid w:val="000460CC"/>
    <w:rsid w:val="00055239"/>
    <w:rsid w:val="0005766A"/>
    <w:rsid w:val="00057A5E"/>
    <w:rsid w:val="0007523D"/>
    <w:rsid w:val="00083FF2"/>
    <w:rsid w:val="00087387"/>
    <w:rsid w:val="00092F0F"/>
    <w:rsid w:val="00093A64"/>
    <w:rsid w:val="00094E75"/>
    <w:rsid w:val="000A0299"/>
    <w:rsid w:val="000A0510"/>
    <w:rsid w:val="000A2990"/>
    <w:rsid w:val="000A3614"/>
    <w:rsid w:val="000A550E"/>
    <w:rsid w:val="000A647A"/>
    <w:rsid w:val="000B31FC"/>
    <w:rsid w:val="000B717F"/>
    <w:rsid w:val="000B7ED3"/>
    <w:rsid w:val="000C13C1"/>
    <w:rsid w:val="000C146D"/>
    <w:rsid w:val="000C35B3"/>
    <w:rsid w:val="000C4332"/>
    <w:rsid w:val="000C4F0E"/>
    <w:rsid w:val="000D3992"/>
    <w:rsid w:val="000D6ECA"/>
    <w:rsid w:val="000D71BF"/>
    <w:rsid w:val="000E22FE"/>
    <w:rsid w:val="000E2B1E"/>
    <w:rsid w:val="000F093C"/>
    <w:rsid w:val="000F5357"/>
    <w:rsid w:val="000F7E94"/>
    <w:rsid w:val="00100EDC"/>
    <w:rsid w:val="001119D6"/>
    <w:rsid w:val="0012031D"/>
    <w:rsid w:val="001308F2"/>
    <w:rsid w:val="001311CE"/>
    <w:rsid w:val="001313E8"/>
    <w:rsid w:val="00131498"/>
    <w:rsid w:val="00134A9C"/>
    <w:rsid w:val="00140CB3"/>
    <w:rsid w:val="001452D2"/>
    <w:rsid w:val="00150384"/>
    <w:rsid w:val="001533DF"/>
    <w:rsid w:val="00162EE0"/>
    <w:rsid w:val="0016472A"/>
    <w:rsid w:val="001707A8"/>
    <w:rsid w:val="00176C84"/>
    <w:rsid w:val="00181513"/>
    <w:rsid w:val="00183BC4"/>
    <w:rsid w:val="00185CA8"/>
    <w:rsid w:val="0019462D"/>
    <w:rsid w:val="00194DDB"/>
    <w:rsid w:val="0019614A"/>
    <w:rsid w:val="00196761"/>
    <w:rsid w:val="001A6B9D"/>
    <w:rsid w:val="001B0C7A"/>
    <w:rsid w:val="001B3760"/>
    <w:rsid w:val="001B39AE"/>
    <w:rsid w:val="001B3CDB"/>
    <w:rsid w:val="001B5C4C"/>
    <w:rsid w:val="001C58F5"/>
    <w:rsid w:val="001C6CC0"/>
    <w:rsid w:val="001C71F4"/>
    <w:rsid w:val="001D5CEE"/>
    <w:rsid w:val="001E2B33"/>
    <w:rsid w:val="001E5702"/>
    <w:rsid w:val="001E6F39"/>
    <w:rsid w:val="001F3F31"/>
    <w:rsid w:val="001F512E"/>
    <w:rsid w:val="00205D73"/>
    <w:rsid w:val="002071D9"/>
    <w:rsid w:val="002071FD"/>
    <w:rsid w:val="002227B0"/>
    <w:rsid w:val="00222C88"/>
    <w:rsid w:val="002255D0"/>
    <w:rsid w:val="002322C8"/>
    <w:rsid w:val="002356CC"/>
    <w:rsid w:val="00235AED"/>
    <w:rsid w:val="00246FA1"/>
    <w:rsid w:val="00250D21"/>
    <w:rsid w:val="00253200"/>
    <w:rsid w:val="00256822"/>
    <w:rsid w:val="0026525A"/>
    <w:rsid w:val="00265622"/>
    <w:rsid w:val="00274375"/>
    <w:rsid w:val="00274790"/>
    <w:rsid w:val="00275D1E"/>
    <w:rsid w:val="00276CDB"/>
    <w:rsid w:val="00280DD1"/>
    <w:rsid w:val="002825C4"/>
    <w:rsid w:val="00285755"/>
    <w:rsid w:val="00287F8A"/>
    <w:rsid w:val="002911B2"/>
    <w:rsid w:val="00296381"/>
    <w:rsid w:val="002A1F9C"/>
    <w:rsid w:val="002A2C5D"/>
    <w:rsid w:val="002A4FFB"/>
    <w:rsid w:val="002B29C2"/>
    <w:rsid w:val="002B7895"/>
    <w:rsid w:val="002C2159"/>
    <w:rsid w:val="002C29DB"/>
    <w:rsid w:val="002C3A25"/>
    <w:rsid w:val="002C4208"/>
    <w:rsid w:val="002D2447"/>
    <w:rsid w:val="002D4D40"/>
    <w:rsid w:val="002D7FC4"/>
    <w:rsid w:val="002E0C19"/>
    <w:rsid w:val="002E374A"/>
    <w:rsid w:val="002E643A"/>
    <w:rsid w:val="00300465"/>
    <w:rsid w:val="003007E6"/>
    <w:rsid w:val="00300DE4"/>
    <w:rsid w:val="0030364C"/>
    <w:rsid w:val="00305968"/>
    <w:rsid w:val="00307ECB"/>
    <w:rsid w:val="003122A1"/>
    <w:rsid w:val="00312687"/>
    <w:rsid w:val="0031579E"/>
    <w:rsid w:val="00317D57"/>
    <w:rsid w:val="00326047"/>
    <w:rsid w:val="003367B2"/>
    <w:rsid w:val="00340420"/>
    <w:rsid w:val="003410A8"/>
    <w:rsid w:val="003448F9"/>
    <w:rsid w:val="00346C8D"/>
    <w:rsid w:val="00352DE1"/>
    <w:rsid w:val="00365995"/>
    <w:rsid w:val="003728E6"/>
    <w:rsid w:val="0037304C"/>
    <w:rsid w:val="00374E51"/>
    <w:rsid w:val="00383CAA"/>
    <w:rsid w:val="00386769"/>
    <w:rsid w:val="003908E1"/>
    <w:rsid w:val="00390B09"/>
    <w:rsid w:val="00393200"/>
    <w:rsid w:val="003A6A69"/>
    <w:rsid w:val="003A6CC7"/>
    <w:rsid w:val="003B2626"/>
    <w:rsid w:val="003B5E0E"/>
    <w:rsid w:val="003C0081"/>
    <w:rsid w:val="003C0E78"/>
    <w:rsid w:val="003D255A"/>
    <w:rsid w:val="003D6F22"/>
    <w:rsid w:val="003D7B41"/>
    <w:rsid w:val="003E2669"/>
    <w:rsid w:val="00415E51"/>
    <w:rsid w:val="0041690D"/>
    <w:rsid w:val="00416949"/>
    <w:rsid w:val="00416959"/>
    <w:rsid w:val="004370D8"/>
    <w:rsid w:val="00440825"/>
    <w:rsid w:val="004409A2"/>
    <w:rsid w:val="0044148A"/>
    <w:rsid w:val="0044666E"/>
    <w:rsid w:val="00457885"/>
    <w:rsid w:val="00457CAE"/>
    <w:rsid w:val="00465887"/>
    <w:rsid w:val="00472C43"/>
    <w:rsid w:val="00473F15"/>
    <w:rsid w:val="004766B4"/>
    <w:rsid w:val="0048003F"/>
    <w:rsid w:val="00482C92"/>
    <w:rsid w:val="00484E85"/>
    <w:rsid w:val="00491D72"/>
    <w:rsid w:val="004973EE"/>
    <w:rsid w:val="004A0BF0"/>
    <w:rsid w:val="004A1F61"/>
    <w:rsid w:val="004A1FC4"/>
    <w:rsid w:val="004A7D8C"/>
    <w:rsid w:val="004B0A26"/>
    <w:rsid w:val="004E1902"/>
    <w:rsid w:val="004E76A0"/>
    <w:rsid w:val="004F0371"/>
    <w:rsid w:val="004F5D7D"/>
    <w:rsid w:val="004F5EBB"/>
    <w:rsid w:val="004F7082"/>
    <w:rsid w:val="0050217F"/>
    <w:rsid w:val="005056E4"/>
    <w:rsid w:val="00511135"/>
    <w:rsid w:val="00512AA9"/>
    <w:rsid w:val="00515DCC"/>
    <w:rsid w:val="00521415"/>
    <w:rsid w:val="00522876"/>
    <w:rsid w:val="00530AA0"/>
    <w:rsid w:val="0053675B"/>
    <w:rsid w:val="00537496"/>
    <w:rsid w:val="00542FD7"/>
    <w:rsid w:val="00544ED3"/>
    <w:rsid w:val="0055473B"/>
    <w:rsid w:val="005604E1"/>
    <w:rsid w:val="0056207B"/>
    <w:rsid w:val="00565283"/>
    <w:rsid w:val="0058216A"/>
    <w:rsid w:val="00583D11"/>
    <w:rsid w:val="0058477B"/>
    <w:rsid w:val="00585505"/>
    <w:rsid w:val="005863FF"/>
    <w:rsid w:val="0058654F"/>
    <w:rsid w:val="00596ACA"/>
    <w:rsid w:val="005A1414"/>
    <w:rsid w:val="005A5856"/>
    <w:rsid w:val="005B0900"/>
    <w:rsid w:val="005B149E"/>
    <w:rsid w:val="005B5C4E"/>
    <w:rsid w:val="005B7BF7"/>
    <w:rsid w:val="005D0A46"/>
    <w:rsid w:val="005D3677"/>
    <w:rsid w:val="005D4694"/>
    <w:rsid w:val="005D6FA2"/>
    <w:rsid w:val="005E10A0"/>
    <w:rsid w:val="005E2539"/>
    <w:rsid w:val="005E39BC"/>
    <w:rsid w:val="005E3BC1"/>
    <w:rsid w:val="005E5248"/>
    <w:rsid w:val="005F00A0"/>
    <w:rsid w:val="00603214"/>
    <w:rsid w:val="00604D83"/>
    <w:rsid w:val="006164CC"/>
    <w:rsid w:val="00626940"/>
    <w:rsid w:val="0063180D"/>
    <w:rsid w:val="00634F84"/>
    <w:rsid w:val="00640162"/>
    <w:rsid w:val="00642174"/>
    <w:rsid w:val="00646987"/>
    <w:rsid w:val="00646DA6"/>
    <w:rsid w:val="00647F33"/>
    <w:rsid w:val="00650377"/>
    <w:rsid w:val="0065220C"/>
    <w:rsid w:val="00657946"/>
    <w:rsid w:val="00661A17"/>
    <w:rsid w:val="00662532"/>
    <w:rsid w:val="006635CC"/>
    <w:rsid w:val="00677B82"/>
    <w:rsid w:val="00682812"/>
    <w:rsid w:val="00687B7C"/>
    <w:rsid w:val="00694F3F"/>
    <w:rsid w:val="00697A44"/>
    <w:rsid w:val="006A163D"/>
    <w:rsid w:val="006A3E3E"/>
    <w:rsid w:val="006A6D1D"/>
    <w:rsid w:val="006B2274"/>
    <w:rsid w:val="006B47F7"/>
    <w:rsid w:val="006B54C8"/>
    <w:rsid w:val="006D48F5"/>
    <w:rsid w:val="006D52D5"/>
    <w:rsid w:val="006E4CEA"/>
    <w:rsid w:val="006F10DF"/>
    <w:rsid w:val="006F6ECE"/>
    <w:rsid w:val="006F7DDD"/>
    <w:rsid w:val="007000F3"/>
    <w:rsid w:val="00705001"/>
    <w:rsid w:val="00710530"/>
    <w:rsid w:val="00710965"/>
    <w:rsid w:val="007120FB"/>
    <w:rsid w:val="00717C6F"/>
    <w:rsid w:val="0072065B"/>
    <w:rsid w:val="00723753"/>
    <w:rsid w:val="0072416D"/>
    <w:rsid w:val="00726CBF"/>
    <w:rsid w:val="00730B8E"/>
    <w:rsid w:val="007377ED"/>
    <w:rsid w:val="007445DA"/>
    <w:rsid w:val="00750498"/>
    <w:rsid w:val="00752A27"/>
    <w:rsid w:val="00752AD4"/>
    <w:rsid w:val="0075437F"/>
    <w:rsid w:val="007569EA"/>
    <w:rsid w:val="00760654"/>
    <w:rsid w:val="0077330C"/>
    <w:rsid w:val="007779F3"/>
    <w:rsid w:val="00784644"/>
    <w:rsid w:val="0079457B"/>
    <w:rsid w:val="00795CA3"/>
    <w:rsid w:val="00796F13"/>
    <w:rsid w:val="007A46B5"/>
    <w:rsid w:val="007B4FD1"/>
    <w:rsid w:val="007B6A66"/>
    <w:rsid w:val="007C248D"/>
    <w:rsid w:val="007C3785"/>
    <w:rsid w:val="007C6D68"/>
    <w:rsid w:val="007D04B5"/>
    <w:rsid w:val="007D0C82"/>
    <w:rsid w:val="007F17DF"/>
    <w:rsid w:val="007F5403"/>
    <w:rsid w:val="007F5FB8"/>
    <w:rsid w:val="007F75D9"/>
    <w:rsid w:val="0080139F"/>
    <w:rsid w:val="00802381"/>
    <w:rsid w:val="00806649"/>
    <w:rsid w:val="00806780"/>
    <w:rsid w:val="0082035B"/>
    <w:rsid w:val="0082378A"/>
    <w:rsid w:val="00823CCA"/>
    <w:rsid w:val="00825482"/>
    <w:rsid w:val="0083096A"/>
    <w:rsid w:val="0083489A"/>
    <w:rsid w:val="00834F52"/>
    <w:rsid w:val="0084002C"/>
    <w:rsid w:val="00841404"/>
    <w:rsid w:val="008465CE"/>
    <w:rsid w:val="00852592"/>
    <w:rsid w:val="0085643B"/>
    <w:rsid w:val="00856E02"/>
    <w:rsid w:val="00865437"/>
    <w:rsid w:val="0086759F"/>
    <w:rsid w:val="00871F40"/>
    <w:rsid w:val="00876C3D"/>
    <w:rsid w:val="00882264"/>
    <w:rsid w:val="00883848"/>
    <w:rsid w:val="00883BD0"/>
    <w:rsid w:val="0088406B"/>
    <w:rsid w:val="008845CA"/>
    <w:rsid w:val="00891526"/>
    <w:rsid w:val="00896205"/>
    <w:rsid w:val="00897ED5"/>
    <w:rsid w:val="008B46F0"/>
    <w:rsid w:val="008B6BB9"/>
    <w:rsid w:val="008C1EF2"/>
    <w:rsid w:val="008C4140"/>
    <w:rsid w:val="008D4F77"/>
    <w:rsid w:val="008E1D7A"/>
    <w:rsid w:val="008E3767"/>
    <w:rsid w:val="008E3A4D"/>
    <w:rsid w:val="008F33D9"/>
    <w:rsid w:val="00911543"/>
    <w:rsid w:val="00914B7D"/>
    <w:rsid w:val="00923CD8"/>
    <w:rsid w:val="0092520C"/>
    <w:rsid w:val="0092629C"/>
    <w:rsid w:val="00934927"/>
    <w:rsid w:val="00940D52"/>
    <w:rsid w:val="009412C8"/>
    <w:rsid w:val="00942B5F"/>
    <w:rsid w:val="009430F2"/>
    <w:rsid w:val="009475E9"/>
    <w:rsid w:val="009519C9"/>
    <w:rsid w:val="00952E82"/>
    <w:rsid w:val="009539A3"/>
    <w:rsid w:val="00960CDF"/>
    <w:rsid w:val="009637F5"/>
    <w:rsid w:val="009648CB"/>
    <w:rsid w:val="009709A4"/>
    <w:rsid w:val="009721B5"/>
    <w:rsid w:val="00974623"/>
    <w:rsid w:val="00983E19"/>
    <w:rsid w:val="0099067D"/>
    <w:rsid w:val="00993131"/>
    <w:rsid w:val="009B160D"/>
    <w:rsid w:val="009B30E5"/>
    <w:rsid w:val="009B5CC7"/>
    <w:rsid w:val="009C7BA2"/>
    <w:rsid w:val="009D0B86"/>
    <w:rsid w:val="009D316A"/>
    <w:rsid w:val="009D32E8"/>
    <w:rsid w:val="009D6281"/>
    <w:rsid w:val="009E0D5B"/>
    <w:rsid w:val="009E1558"/>
    <w:rsid w:val="009E15AD"/>
    <w:rsid w:val="009E27EB"/>
    <w:rsid w:val="009E53DB"/>
    <w:rsid w:val="009F0D25"/>
    <w:rsid w:val="00A00ACB"/>
    <w:rsid w:val="00A00FC7"/>
    <w:rsid w:val="00A0177A"/>
    <w:rsid w:val="00A01F50"/>
    <w:rsid w:val="00A03421"/>
    <w:rsid w:val="00A04AFA"/>
    <w:rsid w:val="00A11D92"/>
    <w:rsid w:val="00A11EAB"/>
    <w:rsid w:val="00A13C39"/>
    <w:rsid w:val="00A17CF1"/>
    <w:rsid w:val="00A233D1"/>
    <w:rsid w:val="00A42898"/>
    <w:rsid w:val="00A46772"/>
    <w:rsid w:val="00A50A47"/>
    <w:rsid w:val="00A513B1"/>
    <w:rsid w:val="00A51EB7"/>
    <w:rsid w:val="00A5344D"/>
    <w:rsid w:val="00A54C4C"/>
    <w:rsid w:val="00A57919"/>
    <w:rsid w:val="00A64EFE"/>
    <w:rsid w:val="00A723C2"/>
    <w:rsid w:val="00A72C97"/>
    <w:rsid w:val="00A7439D"/>
    <w:rsid w:val="00A808F8"/>
    <w:rsid w:val="00A84BF8"/>
    <w:rsid w:val="00AA468C"/>
    <w:rsid w:val="00AA4F5D"/>
    <w:rsid w:val="00AB2391"/>
    <w:rsid w:val="00AB4F47"/>
    <w:rsid w:val="00AB6ACE"/>
    <w:rsid w:val="00AB6E1C"/>
    <w:rsid w:val="00AC0782"/>
    <w:rsid w:val="00AC2804"/>
    <w:rsid w:val="00AC5A3A"/>
    <w:rsid w:val="00AC6DEF"/>
    <w:rsid w:val="00AC7351"/>
    <w:rsid w:val="00AD08B3"/>
    <w:rsid w:val="00AD1F71"/>
    <w:rsid w:val="00AD2F05"/>
    <w:rsid w:val="00AE209F"/>
    <w:rsid w:val="00AE3458"/>
    <w:rsid w:val="00AE3FB4"/>
    <w:rsid w:val="00AE43B9"/>
    <w:rsid w:val="00AE5443"/>
    <w:rsid w:val="00AF2D25"/>
    <w:rsid w:val="00AF45BC"/>
    <w:rsid w:val="00AF4B4D"/>
    <w:rsid w:val="00AF5AF0"/>
    <w:rsid w:val="00B00D82"/>
    <w:rsid w:val="00B05074"/>
    <w:rsid w:val="00B118F5"/>
    <w:rsid w:val="00B1481A"/>
    <w:rsid w:val="00B2501C"/>
    <w:rsid w:val="00B254C6"/>
    <w:rsid w:val="00B37DB5"/>
    <w:rsid w:val="00B4197F"/>
    <w:rsid w:val="00B4710B"/>
    <w:rsid w:val="00B53165"/>
    <w:rsid w:val="00B604BE"/>
    <w:rsid w:val="00B62F1F"/>
    <w:rsid w:val="00B6351A"/>
    <w:rsid w:val="00B6608F"/>
    <w:rsid w:val="00B66C34"/>
    <w:rsid w:val="00B7225D"/>
    <w:rsid w:val="00B74BD8"/>
    <w:rsid w:val="00B75FD1"/>
    <w:rsid w:val="00B768E1"/>
    <w:rsid w:val="00B769BF"/>
    <w:rsid w:val="00B82FA5"/>
    <w:rsid w:val="00B837A5"/>
    <w:rsid w:val="00B841AF"/>
    <w:rsid w:val="00B84406"/>
    <w:rsid w:val="00B933F3"/>
    <w:rsid w:val="00B94DA3"/>
    <w:rsid w:val="00BA02C6"/>
    <w:rsid w:val="00BA3E2A"/>
    <w:rsid w:val="00BB2F12"/>
    <w:rsid w:val="00BC55C7"/>
    <w:rsid w:val="00BD1400"/>
    <w:rsid w:val="00BD605C"/>
    <w:rsid w:val="00BD6AEF"/>
    <w:rsid w:val="00BE2A76"/>
    <w:rsid w:val="00BE5209"/>
    <w:rsid w:val="00BF0192"/>
    <w:rsid w:val="00BF0C91"/>
    <w:rsid w:val="00BF0D9C"/>
    <w:rsid w:val="00C10314"/>
    <w:rsid w:val="00C1170E"/>
    <w:rsid w:val="00C16B35"/>
    <w:rsid w:val="00C201FD"/>
    <w:rsid w:val="00C22F24"/>
    <w:rsid w:val="00C26095"/>
    <w:rsid w:val="00C4062C"/>
    <w:rsid w:val="00C46B0D"/>
    <w:rsid w:val="00C523EF"/>
    <w:rsid w:val="00C56F76"/>
    <w:rsid w:val="00C5704F"/>
    <w:rsid w:val="00C65C2A"/>
    <w:rsid w:val="00C65E60"/>
    <w:rsid w:val="00C667A4"/>
    <w:rsid w:val="00C6723D"/>
    <w:rsid w:val="00C70921"/>
    <w:rsid w:val="00C748C2"/>
    <w:rsid w:val="00C74ACD"/>
    <w:rsid w:val="00C924B2"/>
    <w:rsid w:val="00CA0102"/>
    <w:rsid w:val="00CA0506"/>
    <w:rsid w:val="00CA3A2B"/>
    <w:rsid w:val="00CA79D7"/>
    <w:rsid w:val="00CB4580"/>
    <w:rsid w:val="00CC2EB9"/>
    <w:rsid w:val="00CC3698"/>
    <w:rsid w:val="00CC7438"/>
    <w:rsid w:val="00CD09DA"/>
    <w:rsid w:val="00CD459B"/>
    <w:rsid w:val="00CD742F"/>
    <w:rsid w:val="00CE0E1C"/>
    <w:rsid w:val="00CE5A52"/>
    <w:rsid w:val="00CF7AF3"/>
    <w:rsid w:val="00D018DF"/>
    <w:rsid w:val="00D03A26"/>
    <w:rsid w:val="00D04A6D"/>
    <w:rsid w:val="00D11C2F"/>
    <w:rsid w:val="00D12DD5"/>
    <w:rsid w:val="00D142A6"/>
    <w:rsid w:val="00D1449D"/>
    <w:rsid w:val="00D16B4F"/>
    <w:rsid w:val="00D204A2"/>
    <w:rsid w:val="00D21396"/>
    <w:rsid w:val="00D26ADA"/>
    <w:rsid w:val="00D32CF0"/>
    <w:rsid w:val="00D35A78"/>
    <w:rsid w:val="00D44929"/>
    <w:rsid w:val="00D555A1"/>
    <w:rsid w:val="00D55AE6"/>
    <w:rsid w:val="00D56485"/>
    <w:rsid w:val="00D61F16"/>
    <w:rsid w:val="00D633EF"/>
    <w:rsid w:val="00D64DC2"/>
    <w:rsid w:val="00D655E4"/>
    <w:rsid w:val="00D66BDC"/>
    <w:rsid w:val="00D66EE2"/>
    <w:rsid w:val="00D83203"/>
    <w:rsid w:val="00D83ACD"/>
    <w:rsid w:val="00D92D21"/>
    <w:rsid w:val="00D93F5F"/>
    <w:rsid w:val="00D9504D"/>
    <w:rsid w:val="00D9794C"/>
    <w:rsid w:val="00DA46CA"/>
    <w:rsid w:val="00DD1777"/>
    <w:rsid w:val="00DD33C8"/>
    <w:rsid w:val="00DD37A3"/>
    <w:rsid w:val="00DD5689"/>
    <w:rsid w:val="00DD7F6E"/>
    <w:rsid w:val="00DE45B4"/>
    <w:rsid w:val="00DE5939"/>
    <w:rsid w:val="00DE7E0B"/>
    <w:rsid w:val="00DF21EB"/>
    <w:rsid w:val="00DF7D21"/>
    <w:rsid w:val="00E03370"/>
    <w:rsid w:val="00E124AE"/>
    <w:rsid w:val="00E20E70"/>
    <w:rsid w:val="00E25B68"/>
    <w:rsid w:val="00E30CC6"/>
    <w:rsid w:val="00E441CF"/>
    <w:rsid w:val="00E4755D"/>
    <w:rsid w:val="00E6025A"/>
    <w:rsid w:val="00E634A5"/>
    <w:rsid w:val="00E63CDC"/>
    <w:rsid w:val="00E64040"/>
    <w:rsid w:val="00E71E88"/>
    <w:rsid w:val="00E74C65"/>
    <w:rsid w:val="00E84003"/>
    <w:rsid w:val="00E9173A"/>
    <w:rsid w:val="00E91E78"/>
    <w:rsid w:val="00EA02CB"/>
    <w:rsid w:val="00EA0FA2"/>
    <w:rsid w:val="00EA189E"/>
    <w:rsid w:val="00EA58A6"/>
    <w:rsid w:val="00EB1F1B"/>
    <w:rsid w:val="00EB4B09"/>
    <w:rsid w:val="00EC087E"/>
    <w:rsid w:val="00EC10FC"/>
    <w:rsid w:val="00ED0A99"/>
    <w:rsid w:val="00ED1DE0"/>
    <w:rsid w:val="00ED3136"/>
    <w:rsid w:val="00ED4584"/>
    <w:rsid w:val="00EE0041"/>
    <w:rsid w:val="00EE29B9"/>
    <w:rsid w:val="00EE7967"/>
    <w:rsid w:val="00EE7E2D"/>
    <w:rsid w:val="00EF1916"/>
    <w:rsid w:val="00EF73C2"/>
    <w:rsid w:val="00F00032"/>
    <w:rsid w:val="00F004EE"/>
    <w:rsid w:val="00F244D8"/>
    <w:rsid w:val="00F2532F"/>
    <w:rsid w:val="00F31CA3"/>
    <w:rsid w:val="00F32C14"/>
    <w:rsid w:val="00F37C39"/>
    <w:rsid w:val="00F42E23"/>
    <w:rsid w:val="00F435F9"/>
    <w:rsid w:val="00F45EEE"/>
    <w:rsid w:val="00F51A85"/>
    <w:rsid w:val="00F51E9C"/>
    <w:rsid w:val="00F523CA"/>
    <w:rsid w:val="00F532C7"/>
    <w:rsid w:val="00F541D3"/>
    <w:rsid w:val="00F741E2"/>
    <w:rsid w:val="00F74A9D"/>
    <w:rsid w:val="00F753EA"/>
    <w:rsid w:val="00F837C5"/>
    <w:rsid w:val="00F85FDE"/>
    <w:rsid w:val="00F860C5"/>
    <w:rsid w:val="00F93F21"/>
    <w:rsid w:val="00FA5493"/>
    <w:rsid w:val="00FA68DB"/>
    <w:rsid w:val="00FD4582"/>
    <w:rsid w:val="00FD74C3"/>
    <w:rsid w:val="00FE05E0"/>
    <w:rsid w:val="00FE0B7A"/>
    <w:rsid w:val="00FF3414"/>
    <w:rsid w:val="00FF386F"/>
    <w:rsid w:val="00FF4003"/>
    <w:rsid w:val="00FF4659"/>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lny">
    <w:name w:val="Normal"/>
    <w:uiPriority w:val="49"/>
    <w:rsid w:val="00CF7AF3"/>
    <w:pPr>
      <w:overflowPunct w:val="0"/>
      <w:autoSpaceDE w:val="0"/>
      <w:autoSpaceDN w:val="0"/>
      <w:adjustRightInd w:val="0"/>
      <w:textAlignment w:val="baseline"/>
    </w:pPr>
    <w:rPr>
      <w:sz w:val="22"/>
      <w:lang w:eastAsia="en-US"/>
    </w:rPr>
  </w:style>
  <w:style w:type="paragraph" w:styleId="Nadpis1">
    <w:name w:val="heading 1"/>
    <w:aliases w:val="Paper title"/>
    <w:next w:val="Podtitul"/>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Nadpis2">
    <w:name w:val="heading 2"/>
    <w:aliases w:val="1st level paper heading"/>
    <w:next w:val="Zkladn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Nadpis3">
    <w:name w:val="heading 3"/>
    <w:aliases w:val="2nd level paper heading"/>
    <w:next w:val="Zkladntext"/>
    <w:uiPriority w:val="4"/>
    <w:qFormat/>
    <w:rsid w:val="00897ED5"/>
    <w:pPr>
      <w:widowControl w:val="0"/>
      <w:numPr>
        <w:ilvl w:val="2"/>
        <w:numId w:val="12"/>
      </w:numPr>
      <w:spacing w:before="240" w:after="240" w:line="240" w:lineRule="exact"/>
      <w:outlineLvl w:val="2"/>
    </w:pPr>
    <w:rPr>
      <w:b/>
      <w:lang w:eastAsia="en-US"/>
    </w:rPr>
  </w:style>
  <w:style w:type="paragraph" w:styleId="Nadpis4">
    <w:name w:val="heading 4"/>
    <w:aliases w:val="3rd level paper heading"/>
    <w:basedOn w:val="Normlny"/>
    <w:next w:val="Zkladn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Nadpis5">
    <w:name w:val="heading 5"/>
    <w:basedOn w:val="Normlny"/>
    <w:next w:val="Normlny"/>
    <w:uiPriority w:val="19"/>
    <w:locked/>
    <w:pPr>
      <w:overflowPunct/>
      <w:autoSpaceDE/>
      <w:autoSpaceDN/>
      <w:adjustRightInd/>
      <w:spacing w:before="240" w:after="60"/>
      <w:textAlignment w:val="auto"/>
      <w:outlineLvl w:val="4"/>
    </w:pPr>
    <w:rPr>
      <w:b/>
      <w:bCs/>
      <w:i/>
      <w:iCs/>
      <w:sz w:val="26"/>
      <w:szCs w:val="26"/>
      <w:lang w:val="en-US"/>
    </w:rPr>
  </w:style>
  <w:style w:type="paragraph" w:styleId="Nadpis6">
    <w:name w:val="heading 6"/>
    <w:basedOn w:val="Normlny"/>
    <w:next w:val="Normlny"/>
    <w:uiPriority w:val="19"/>
    <w:locked/>
    <w:pPr>
      <w:overflowPunct/>
      <w:autoSpaceDE/>
      <w:autoSpaceDN/>
      <w:adjustRightInd/>
      <w:spacing w:before="240" w:after="60"/>
      <w:textAlignment w:val="auto"/>
      <w:outlineLvl w:val="5"/>
    </w:pPr>
    <w:rPr>
      <w:b/>
      <w:bCs/>
      <w:szCs w:val="22"/>
      <w:lang w:val="en-US"/>
    </w:rPr>
  </w:style>
  <w:style w:type="paragraph" w:styleId="Nadpis7">
    <w:name w:val="heading 7"/>
    <w:basedOn w:val="Normlny"/>
    <w:next w:val="Normlny"/>
    <w:uiPriority w:val="19"/>
    <w:locked/>
    <w:pPr>
      <w:overflowPunct/>
      <w:autoSpaceDE/>
      <w:autoSpaceDN/>
      <w:adjustRightInd/>
      <w:spacing w:before="240" w:after="60"/>
      <w:textAlignment w:val="auto"/>
      <w:outlineLvl w:val="6"/>
    </w:pPr>
    <w:rPr>
      <w:szCs w:val="24"/>
      <w:lang w:val="en-US"/>
    </w:rPr>
  </w:style>
  <w:style w:type="paragraph" w:styleId="Nadpis8">
    <w:name w:val="heading 8"/>
    <w:basedOn w:val="Normlny"/>
    <w:next w:val="Normlny"/>
    <w:uiPriority w:val="19"/>
    <w:locked/>
    <w:pPr>
      <w:overflowPunct/>
      <w:autoSpaceDE/>
      <w:autoSpaceDN/>
      <w:adjustRightInd/>
      <w:spacing w:before="240" w:after="60"/>
      <w:textAlignment w:val="auto"/>
      <w:outlineLvl w:val="7"/>
    </w:pPr>
    <w:rPr>
      <w:i/>
      <w:iCs/>
      <w:szCs w:val="24"/>
      <w:lang w:val="en-US"/>
    </w:rPr>
  </w:style>
  <w:style w:type="paragraph" w:styleId="Nadpis9">
    <w:name w:val="heading 9"/>
    <w:basedOn w:val="Normlny"/>
    <w:next w:val="Normlny"/>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link w:val="ZkladntextChar"/>
    <w:qFormat/>
    <w:rsid w:val="00647F33"/>
    <w:pPr>
      <w:spacing w:line="260" w:lineRule="atLeast"/>
      <w:ind w:firstLine="567"/>
      <w:contextualSpacing/>
      <w:jc w:val="both"/>
    </w:pPr>
    <w:rPr>
      <w:lang w:eastAsia="en-US"/>
    </w:rPr>
  </w:style>
  <w:style w:type="paragraph" w:styleId="Zarkazkladnhotextu">
    <w:name w:val="Body Text Indent"/>
    <w:basedOn w:val="Zkladntext"/>
    <w:uiPriority w:val="49"/>
    <w:locked/>
    <w:pPr>
      <w:ind w:left="1134" w:hanging="675"/>
    </w:pPr>
  </w:style>
  <w:style w:type="paragraph" w:customStyle="1" w:styleId="BodyTextMultiline">
    <w:name w:val="Body Text Multiline"/>
    <w:basedOn w:val="Zkladn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Popis">
    <w:name w:val="caption"/>
    <w:next w:val="Normlny"/>
    <w:uiPriority w:val="49"/>
    <w:pPr>
      <w:spacing w:after="85"/>
    </w:pPr>
    <w:rPr>
      <w:bCs/>
      <w:sz w:val="18"/>
      <w:lang w:val="en-US" w:eastAsia="en-US"/>
    </w:rPr>
  </w:style>
  <w:style w:type="paragraph" w:styleId="Pta">
    <w:name w:val="footer"/>
    <w:basedOn w:val="Normlny"/>
    <w:link w:val="PtaChar"/>
    <w:uiPriority w:val="99"/>
    <w:locked/>
    <w:pPr>
      <w:overflowPunct/>
      <w:autoSpaceDE/>
      <w:autoSpaceDN/>
      <w:adjustRightInd/>
      <w:textAlignment w:val="auto"/>
    </w:pPr>
    <w:rPr>
      <w:sz w:val="2"/>
      <w:lang w:val="en-US"/>
    </w:rPr>
  </w:style>
  <w:style w:type="paragraph" w:styleId="Textpoznmkypodiarou">
    <w:name w:val="footnote text"/>
    <w:semiHidden/>
    <w:locked/>
    <w:pPr>
      <w:tabs>
        <w:tab w:val="left" w:pos="459"/>
      </w:tabs>
      <w:spacing w:before="142"/>
      <w:ind w:left="459"/>
      <w:jc w:val="both"/>
    </w:pPr>
    <w:rPr>
      <w:sz w:val="18"/>
      <w:lang w:eastAsia="en-US"/>
    </w:rPr>
  </w:style>
  <w:style w:type="paragraph" w:styleId="Hlavika">
    <w:name w:val="header"/>
    <w:next w:val="Zkladn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Zkladntext"/>
    <w:uiPriority w:val="6"/>
    <w:qFormat/>
    <w:rsid w:val="00717C6F"/>
    <w:pPr>
      <w:numPr>
        <w:numId w:val="20"/>
      </w:numPr>
      <w:ind w:left="709"/>
    </w:pPr>
  </w:style>
  <w:style w:type="paragraph" w:customStyle="1" w:styleId="ListNumbered">
    <w:name w:val="List Numbered"/>
    <w:basedOn w:val="Zkladntext"/>
    <w:uiPriority w:val="5"/>
    <w:qFormat/>
    <w:locked/>
    <w:rsid w:val="00717C6F"/>
    <w:pPr>
      <w:numPr>
        <w:numId w:val="22"/>
      </w:numPr>
    </w:pPr>
  </w:style>
  <w:style w:type="paragraph" w:styleId="Nzov">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lny"/>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lny"/>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lny"/>
    <w:uiPriority w:val="49"/>
    <w:locked/>
    <w:pPr>
      <w:keepNext/>
      <w:spacing w:after="10"/>
    </w:pPr>
    <w:rPr>
      <w:rFonts w:ascii="Arial" w:hAnsi="Arial"/>
      <w:b/>
      <w:sz w:val="13"/>
    </w:rPr>
  </w:style>
  <w:style w:type="paragraph" w:customStyle="1" w:styleId="zyxP1Footer">
    <w:name w:val="zyxP1_Footer"/>
    <w:basedOn w:val="Normlny"/>
    <w:uiPriority w:val="49"/>
    <w:locked/>
    <w:pPr>
      <w:widowControl w:val="0"/>
      <w:spacing w:line="160" w:lineRule="exact"/>
      <w:ind w:left="108"/>
    </w:pPr>
    <w:rPr>
      <w:sz w:val="14"/>
    </w:rPr>
  </w:style>
  <w:style w:type="paragraph" w:customStyle="1" w:styleId="zyxSensitivity">
    <w:name w:val="zyxSensitivity"/>
    <w:basedOn w:val="Normlny"/>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lny"/>
    <w:uiPriority w:val="49"/>
    <w:locked/>
    <w:pPr>
      <w:keepNext/>
      <w:spacing w:line="420" w:lineRule="exact"/>
    </w:pPr>
    <w:rPr>
      <w:rFonts w:ascii="Arial" w:hAnsi="Arial"/>
      <w:sz w:val="40"/>
    </w:rPr>
  </w:style>
  <w:style w:type="character" w:styleId="Odkaznapoznmkupodiarou">
    <w:name w:val="footnote reference"/>
    <w:basedOn w:val="Predvolenpsmoodseku"/>
    <w:semiHidden/>
    <w:locked/>
    <w:rPr>
      <w:vertAlign w:val="superscript"/>
    </w:rPr>
  </w:style>
  <w:style w:type="paragraph" w:styleId="Podtitul">
    <w:name w:val="Subtitle"/>
    <w:next w:val="Zkladn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Zkladntext"/>
    <w:uiPriority w:val="49"/>
    <w:locked/>
    <w:pPr>
      <w:spacing w:line="280" w:lineRule="exact"/>
      <w:jc w:val="right"/>
    </w:pPr>
    <w:rPr>
      <w:rFonts w:ascii="Arial" w:hAnsi="Arial" w:cs="Arial"/>
      <w:b/>
      <w:bCs/>
      <w:caps/>
      <w:sz w:val="24"/>
    </w:rPr>
  </w:style>
  <w:style w:type="paragraph" w:customStyle="1" w:styleId="zyxClassification2">
    <w:name w:val="zyxClassification2"/>
    <w:basedOn w:val="Pt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taChar">
    <w:name w:val="Päta Char"/>
    <w:basedOn w:val="Predvolenpsmoodseku"/>
    <w:link w:val="Pta"/>
    <w:uiPriority w:val="99"/>
    <w:rsid w:val="00037321"/>
    <w:rPr>
      <w:sz w:val="2"/>
      <w:lang w:val="en-US" w:eastAsia="en-US"/>
    </w:rPr>
  </w:style>
  <w:style w:type="paragraph" w:customStyle="1" w:styleId="Runninghead">
    <w:name w:val="Running head"/>
    <w:basedOn w:val="Normlny"/>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redvolenpsmoodseku"/>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ZkladntextChar">
    <w:name w:val="Základný text Char"/>
    <w:basedOn w:val="Predvolenpsmoodseku"/>
    <w:link w:val="Zkladntext"/>
    <w:rsid w:val="00647F33"/>
    <w:rPr>
      <w:lang w:eastAsia="en-US"/>
    </w:rPr>
  </w:style>
  <w:style w:type="character" w:customStyle="1" w:styleId="AuthornameandaffiliationChar">
    <w:name w:val="Author name and affiliation Char"/>
    <w:basedOn w:val="ZkladntextChar"/>
    <w:link w:val="Authornameandaffiliation"/>
    <w:uiPriority w:val="49"/>
    <w:rsid w:val="00647F33"/>
    <w:rPr>
      <w:lang w:val="en-US" w:eastAsia="en-US"/>
    </w:rPr>
  </w:style>
  <w:style w:type="table" w:styleId="Mriekatabuky">
    <w:name w:val="Table Grid"/>
    <w:basedOn w:val="Normlnatabuka"/>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bubliny">
    <w:name w:val="Balloon Text"/>
    <w:basedOn w:val="Normlny"/>
    <w:link w:val="TextbublinyChar"/>
    <w:uiPriority w:val="49"/>
    <w:locked/>
    <w:rsid w:val="005F00A0"/>
    <w:rPr>
      <w:rFonts w:ascii="Tahoma" w:hAnsi="Tahoma" w:cs="Tahoma"/>
      <w:sz w:val="16"/>
      <w:szCs w:val="16"/>
    </w:rPr>
  </w:style>
  <w:style w:type="character" w:customStyle="1" w:styleId="TextbublinyChar">
    <w:name w:val="Text bubliny Char"/>
    <w:basedOn w:val="Predvolenpsmoodseku"/>
    <w:link w:val="Textbubliny"/>
    <w:uiPriority w:val="49"/>
    <w:rsid w:val="005F00A0"/>
    <w:rPr>
      <w:rFonts w:ascii="Tahoma" w:hAnsi="Tahoma" w:cs="Tahoma"/>
      <w:sz w:val="16"/>
      <w:szCs w:val="16"/>
      <w:lang w:eastAsia="en-US"/>
    </w:rPr>
  </w:style>
  <w:style w:type="paragraph" w:customStyle="1" w:styleId="Figurecaption">
    <w:name w:val="Figure caption"/>
    <w:basedOn w:val="Zkladntext"/>
    <w:link w:val="FigurecaptionChar"/>
    <w:uiPriority w:val="49"/>
    <w:qFormat/>
    <w:locked/>
    <w:rsid w:val="00717C6F"/>
    <w:pPr>
      <w:jc w:val="center"/>
    </w:pPr>
    <w:rPr>
      <w:i/>
      <w:sz w:val="18"/>
    </w:rPr>
  </w:style>
  <w:style w:type="paragraph" w:customStyle="1" w:styleId="Otherunnumberedheadings">
    <w:name w:val="Other unnumbered headings"/>
    <w:next w:val="Zkladn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ZkladntextChar"/>
    <w:link w:val="Figurecaption"/>
    <w:uiPriority w:val="49"/>
    <w:rsid w:val="00717C6F"/>
    <w:rPr>
      <w:i/>
      <w:sz w:val="18"/>
      <w:lang w:eastAsia="en-US"/>
    </w:rPr>
  </w:style>
  <w:style w:type="paragraph" w:customStyle="1" w:styleId="Referencelist">
    <w:name w:val="Reference list"/>
    <w:basedOn w:val="Zkladn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Zkladn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ZkladntextChar"/>
    <w:link w:val="Referencelist"/>
    <w:uiPriority w:val="49"/>
    <w:rsid w:val="009E0D5B"/>
    <w:rPr>
      <w:sz w:val="18"/>
      <w:szCs w:val="18"/>
      <w:lang w:eastAsia="en-US"/>
    </w:rPr>
  </w:style>
  <w:style w:type="paragraph" w:customStyle="1" w:styleId="Tabletext">
    <w:name w:val="Table text"/>
    <w:basedOn w:val="Zkladntext"/>
    <w:link w:val="TabletextChar"/>
    <w:uiPriority w:val="49"/>
    <w:qFormat/>
    <w:rsid w:val="00883848"/>
    <w:pPr>
      <w:ind w:firstLine="0"/>
    </w:pPr>
  </w:style>
  <w:style w:type="character" w:customStyle="1" w:styleId="TabletextChar">
    <w:name w:val="Table text Char"/>
    <w:basedOn w:val="ZkladntextChar"/>
    <w:link w:val="Tabletext"/>
    <w:uiPriority w:val="49"/>
    <w:rsid w:val="00883848"/>
    <w:rPr>
      <w:lang w:eastAsia="en-US"/>
    </w:rPr>
  </w:style>
  <w:style w:type="paragraph" w:styleId="Normlnywebov">
    <w:name w:val="Normal (Web)"/>
    <w:basedOn w:val="Normlny"/>
    <w:uiPriority w:val="49"/>
    <w:semiHidden/>
    <w:unhideWhenUsed/>
    <w:locked/>
    <w:rsid w:val="002C29DB"/>
    <w:rPr>
      <w:sz w:val="24"/>
      <w:szCs w:val="24"/>
    </w:rPr>
  </w:style>
  <w:style w:type="paragraph" w:customStyle="1" w:styleId="FIG-LONG">
    <w:name w:val="FIG-LONG"/>
    <w:basedOn w:val="Normlny"/>
    <w:next w:val="Normlny"/>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redvolenpsmoodseku"/>
    <w:link w:val="FIG-LONG"/>
    <w:rsid w:val="002C29DB"/>
    <w:rPr>
      <w:rFonts w:eastAsiaTheme="minorEastAsia"/>
      <w:i/>
      <w:iCs/>
      <w:sz w:val="18"/>
      <w:szCs w:val="18"/>
      <w:lang w:eastAsia="en-US"/>
    </w:rPr>
  </w:style>
  <w:style w:type="table" w:customStyle="1" w:styleId="TableGrid1">
    <w:name w:val="Table Grid1"/>
    <w:basedOn w:val="Normlnatabuka"/>
    <w:next w:val="Mriekatabuky"/>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49"/>
    <w:semiHidden/>
    <w:unhideWhenUsed/>
    <w:locked/>
    <w:rsid w:val="00A233D1"/>
    <w:rPr>
      <w:sz w:val="16"/>
      <w:szCs w:val="16"/>
    </w:rPr>
  </w:style>
  <w:style w:type="paragraph" w:styleId="Textkomentra">
    <w:name w:val="annotation text"/>
    <w:basedOn w:val="Normlny"/>
    <w:link w:val="TextkomentraChar"/>
    <w:uiPriority w:val="49"/>
    <w:semiHidden/>
    <w:unhideWhenUsed/>
    <w:locked/>
    <w:rsid w:val="00A233D1"/>
    <w:rPr>
      <w:sz w:val="20"/>
    </w:rPr>
  </w:style>
  <w:style w:type="character" w:customStyle="1" w:styleId="TextkomentraChar">
    <w:name w:val="Text komentára Char"/>
    <w:basedOn w:val="Predvolenpsmoodseku"/>
    <w:link w:val="Textkomentra"/>
    <w:uiPriority w:val="49"/>
    <w:semiHidden/>
    <w:rsid w:val="00A233D1"/>
    <w:rPr>
      <w:lang w:eastAsia="en-US"/>
    </w:rPr>
  </w:style>
  <w:style w:type="paragraph" w:styleId="Predmetkomentra">
    <w:name w:val="annotation subject"/>
    <w:basedOn w:val="Textkomentra"/>
    <w:next w:val="Textkomentra"/>
    <w:link w:val="PredmetkomentraChar"/>
    <w:uiPriority w:val="49"/>
    <w:semiHidden/>
    <w:unhideWhenUsed/>
    <w:locked/>
    <w:rsid w:val="00A233D1"/>
    <w:rPr>
      <w:b/>
      <w:bCs/>
    </w:rPr>
  </w:style>
  <w:style w:type="character" w:customStyle="1" w:styleId="PredmetkomentraChar">
    <w:name w:val="Predmet komentára Char"/>
    <w:basedOn w:val="TextkomentraChar"/>
    <w:link w:val="Predmetkomentra"/>
    <w:uiPriority w:val="49"/>
    <w:semiHidden/>
    <w:rsid w:val="00A233D1"/>
    <w:rPr>
      <w:b/>
      <w:bCs/>
      <w:lang w:eastAsia="en-US"/>
    </w:rPr>
  </w:style>
  <w:style w:type="character" w:styleId="Hypertextovprepojenie">
    <w:name w:val="Hyperlink"/>
    <w:basedOn w:val="Predvolenpsmoodseku"/>
    <w:uiPriority w:val="49"/>
    <w:unhideWhenUsed/>
    <w:locked/>
    <w:rsid w:val="00B1481A"/>
    <w:rPr>
      <w:color w:val="0000FF" w:themeColor="hyperlink"/>
      <w:u w:val="single"/>
    </w:rPr>
  </w:style>
  <w:style w:type="character" w:customStyle="1" w:styleId="Nevyrieenzmienka1">
    <w:name w:val="Nevyriešená zmienka1"/>
    <w:basedOn w:val="Predvolenpsmoodseku"/>
    <w:uiPriority w:val="99"/>
    <w:semiHidden/>
    <w:unhideWhenUsed/>
    <w:rsid w:val="00B1481A"/>
    <w:rPr>
      <w:color w:val="605E5C"/>
      <w:shd w:val="clear" w:color="auto" w:fill="E1DFDD"/>
    </w:rPr>
  </w:style>
  <w:style w:type="table" w:customStyle="1" w:styleId="Mriekatabuky4">
    <w:name w:val="Mriežka tabuľky4"/>
    <w:basedOn w:val="Normlnatabuka"/>
    <w:next w:val="Mriekatabuky"/>
    <w:uiPriority w:val="59"/>
    <w:rsid w:val="00F2532F"/>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C6CC0"/>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doi.org/10.1016/j.nucengdes.2008.10.02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ris.kvizda@vuje.sk" TargetMode="External"/><Relationship Id="rId24" Type="http://schemas.openxmlformats.org/officeDocument/2006/relationships/hyperlink" Target="https://doi.org/10.1016/j.pnucene.2007.11.09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1.xml"/><Relationship Id="rId27" Type="http://schemas.openxmlformats.org/officeDocument/2006/relationships/header" Target="header2.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hared_directory\SAFEG\SAFEG\PAPERS_CONFERENCES\FR21\3_LOOP_N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baseline="0"/>
              <a:t>Maximum cladding temperature</a:t>
            </a:r>
            <a:endParaRPr lang="hu-H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scatterChart>
        <c:scatterStyle val="lineMarker"/>
        <c:varyColors val="0"/>
        <c:ser>
          <c:idx val="0"/>
          <c:order val="0"/>
          <c:tx>
            <c:v>3 LOOP </c:v>
          </c:tx>
          <c:spPr>
            <a:ln w="19050" cap="rnd">
              <a:solidFill>
                <a:schemeClr val="accent3"/>
              </a:solidFill>
              <a:prstDash val="solid"/>
              <a:round/>
            </a:ln>
            <a:effectLst/>
          </c:spPr>
          <c:marker>
            <c:symbol val="none"/>
          </c:marker>
          <c:xVal>
            <c:numRef>
              <c:f>L3_I_10!$A$3:$A$689</c:f>
              <c:numCache>
                <c:formatCode>0</c:formatCode>
                <c:ptCount val="687"/>
                <c:pt idx="0">
                  <c:v>0</c:v>
                </c:pt>
                <c:pt idx="1">
                  <c:v>0.1001421</c:v>
                </c:pt>
                <c:pt idx="2">
                  <c:v>0.20890819999999999</c:v>
                </c:pt>
                <c:pt idx="3">
                  <c:v>0.30191639999999997</c:v>
                </c:pt>
                <c:pt idx="4">
                  <c:v>0.43083379999999999</c:v>
                </c:pt>
                <c:pt idx="5">
                  <c:v>0.50408240000000004</c:v>
                </c:pt>
                <c:pt idx="6">
                  <c:v>0.65057949999999998</c:v>
                </c:pt>
                <c:pt idx="7">
                  <c:v>0.74214020000000003</c:v>
                </c:pt>
                <c:pt idx="8">
                  <c:v>0.8565912</c:v>
                </c:pt>
                <c:pt idx="9">
                  <c:v>0.97104199999999996</c:v>
                </c:pt>
                <c:pt idx="10">
                  <c:v>1.085493</c:v>
                </c:pt>
                <c:pt idx="11">
                  <c:v>1.2285569999999999</c:v>
                </c:pt>
                <c:pt idx="12">
                  <c:v>1.3215479999999999</c:v>
                </c:pt>
                <c:pt idx="13">
                  <c:v>1.513342</c:v>
                </c:pt>
                <c:pt idx="14">
                  <c:v>1.665907</c:v>
                </c:pt>
                <c:pt idx="15">
                  <c:v>1.81847</c:v>
                </c:pt>
                <c:pt idx="16">
                  <c:v>1.971034</c:v>
                </c:pt>
                <c:pt idx="17">
                  <c:v>2.1617389999999999</c:v>
                </c:pt>
                <c:pt idx="18">
                  <c:v>2.5431490000000001</c:v>
                </c:pt>
                <c:pt idx="19">
                  <c:v>3.019911</c:v>
                </c:pt>
                <c:pt idx="20">
                  <c:v>3.6158640000000002</c:v>
                </c:pt>
                <c:pt idx="21">
                  <c:v>4.360805</c:v>
                </c:pt>
                <c:pt idx="22">
                  <c:v>5.291982</c:v>
                </c:pt>
                <c:pt idx="23">
                  <c:v>5.897246</c:v>
                </c:pt>
                <c:pt idx="24">
                  <c:v>6.3511939999999996</c:v>
                </c:pt>
                <c:pt idx="25">
                  <c:v>7.0321170000000004</c:v>
                </c:pt>
                <c:pt idx="26">
                  <c:v>8.0321169999999995</c:v>
                </c:pt>
                <c:pt idx="27">
                  <c:v>9.0321169999999995</c:v>
                </c:pt>
                <c:pt idx="28">
                  <c:v>9.3067430000000009</c:v>
                </c:pt>
                <c:pt idx="29">
                  <c:v>9.5813670000000002</c:v>
                </c:pt>
                <c:pt idx="30">
                  <c:v>9.7598730000000007</c:v>
                </c:pt>
                <c:pt idx="31">
                  <c:v>9.8937530000000002</c:v>
                </c:pt>
                <c:pt idx="32">
                  <c:v>10.02763</c:v>
                </c:pt>
                <c:pt idx="33">
                  <c:v>10.16151</c:v>
                </c:pt>
                <c:pt idx="34">
                  <c:v>11.123089999999999</c:v>
                </c:pt>
                <c:pt idx="35">
                  <c:v>12.02664</c:v>
                </c:pt>
                <c:pt idx="36">
                  <c:v>13.067130000000001</c:v>
                </c:pt>
                <c:pt idx="37">
                  <c:v>14.193759999999999</c:v>
                </c:pt>
                <c:pt idx="38">
                  <c:v>15.0604</c:v>
                </c:pt>
                <c:pt idx="39">
                  <c:v>16.36036</c:v>
                </c:pt>
                <c:pt idx="40">
                  <c:v>17.335319999999999</c:v>
                </c:pt>
                <c:pt idx="41">
                  <c:v>18.01238</c:v>
                </c:pt>
                <c:pt idx="42">
                  <c:v>19.858709999999999</c:v>
                </c:pt>
                <c:pt idx="43">
                  <c:v>20.858709999999999</c:v>
                </c:pt>
                <c:pt idx="44">
                  <c:v>21.858709999999999</c:v>
                </c:pt>
                <c:pt idx="45">
                  <c:v>22.858709999999999</c:v>
                </c:pt>
                <c:pt idx="46">
                  <c:v>23.858709999999999</c:v>
                </c:pt>
                <c:pt idx="47">
                  <c:v>24.508710000000001</c:v>
                </c:pt>
                <c:pt idx="48">
                  <c:v>25.60558</c:v>
                </c:pt>
                <c:pt idx="49">
                  <c:v>26.60558</c:v>
                </c:pt>
                <c:pt idx="50">
                  <c:v>27.60558</c:v>
                </c:pt>
                <c:pt idx="51">
                  <c:v>28.60558</c:v>
                </c:pt>
                <c:pt idx="52">
                  <c:v>29.60558</c:v>
                </c:pt>
                <c:pt idx="53">
                  <c:v>30.60558</c:v>
                </c:pt>
                <c:pt idx="54">
                  <c:v>31.60558</c:v>
                </c:pt>
                <c:pt idx="55">
                  <c:v>32.605580000000003</c:v>
                </c:pt>
                <c:pt idx="56">
                  <c:v>33.605580000000003</c:v>
                </c:pt>
                <c:pt idx="57">
                  <c:v>34.605580000000003</c:v>
                </c:pt>
                <c:pt idx="58">
                  <c:v>35.605580000000003</c:v>
                </c:pt>
                <c:pt idx="59">
                  <c:v>36.605580000000003</c:v>
                </c:pt>
                <c:pt idx="60">
                  <c:v>37.605580000000003</c:v>
                </c:pt>
                <c:pt idx="61">
                  <c:v>38.605580000000003</c:v>
                </c:pt>
                <c:pt idx="62">
                  <c:v>39.605580000000003</c:v>
                </c:pt>
                <c:pt idx="63">
                  <c:v>40.605580000000003</c:v>
                </c:pt>
                <c:pt idx="64">
                  <c:v>41.605580000000003</c:v>
                </c:pt>
                <c:pt idx="65">
                  <c:v>42.605580000000003</c:v>
                </c:pt>
                <c:pt idx="66">
                  <c:v>43.605580000000003</c:v>
                </c:pt>
                <c:pt idx="67">
                  <c:v>44.605580000000003</c:v>
                </c:pt>
                <c:pt idx="68">
                  <c:v>45.605580000000003</c:v>
                </c:pt>
                <c:pt idx="69">
                  <c:v>46.605580000000003</c:v>
                </c:pt>
                <c:pt idx="70">
                  <c:v>47.605580000000003</c:v>
                </c:pt>
                <c:pt idx="71">
                  <c:v>48.605580000000003</c:v>
                </c:pt>
                <c:pt idx="72">
                  <c:v>49.605580000000003</c:v>
                </c:pt>
                <c:pt idx="73">
                  <c:v>50.605580000000003</c:v>
                </c:pt>
                <c:pt idx="74">
                  <c:v>51.605580000000003</c:v>
                </c:pt>
                <c:pt idx="75">
                  <c:v>52.605580000000003</c:v>
                </c:pt>
                <c:pt idx="76">
                  <c:v>53.605580000000003</c:v>
                </c:pt>
                <c:pt idx="77">
                  <c:v>54.605580000000003</c:v>
                </c:pt>
                <c:pt idx="78">
                  <c:v>55.605580000000003</c:v>
                </c:pt>
                <c:pt idx="79">
                  <c:v>56.605580000000003</c:v>
                </c:pt>
                <c:pt idx="80">
                  <c:v>57.605580000000003</c:v>
                </c:pt>
                <c:pt idx="81">
                  <c:v>58.605580000000003</c:v>
                </c:pt>
                <c:pt idx="82">
                  <c:v>59.605580000000003</c:v>
                </c:pt>
                <c:pt idx="83">
                  <c:v>60.605580000000003</c:v>
                </c:pt>
                <c:pt idx="84">
                  <c:v>61.605580000000003</c:v>
                </c:pt>
                <c:pt idx="85">
                  <c:v>62.605580000000003</c:v>
                </c:pt>
                <c:pt idx="86">
                  <c:v>63.605580000000003</c:v>
                </c:pt>
                <c:pt idx="87">
                  <c:v>64.605580000000003</c:v>
                </c:pt>
                <c:pt idx="88">
                  <c:v>65.605580000000003</c:v>
                </c:pt>
                <c:pt idx="89">
                  <c:v>66.605580000000003</c:v>
                </c:pt>
                <c:pt idx="90">
                  <c:v>67.605580000000003</c:v>
                </c:pt>
                <c:pt idx="91">
                  <c:v>68.605580000000003</c:v>
                </c:pt>
                <c:pt idx="92">
                  <c:v>69.605580000000003</c:v>
                </c:pt>
                <c:pt idx="93">
                  <c:v>70.605580000000003</c:v>
                </c:pt>
                <c:pt idx="94">
                  <c:v>71.605580000000003</c:v>
                </c:pt>
                <c:pt idx="95">
                  <c:v>72.605580000000003</c:v>
                </c:pt>
                <c:pt idx="96">
                  <c:v>73.605580000000003</c:v>
                </c:pt>
                <c:pt idx="97">
                  <c:v>74.605580000000003</c:v>
                </c:pt>
                <c:pt idx="98">
                  <c:v>75.605580000000003</c:v>
                </c:pt>
                <c:pt idx="99">
                  <c:v>76.605580000000003</c:v>
                </c:pt>
                <c:pt idx="100">
                  <c:v>77.605580000000003</c:v>
                </c:pt>
                <c:pt idx="101">
                  <c:v>78.605580000000003</c:v>
                </c:pt>
                <c:pt idx="102">
                  <c:v>79.605580000000003</c:v>
                </c:pt>
                <c:pt idx="103">
                  <c:v>80.605580000000003</c:v>
                </c:pt>
                <c:pt idx="104">
                  <c:v>81.605580000000003</c:v>
                </c:pt>
                <c:pt idx="105">
                  <c:v>82.605580000000003</c:v>
                </c:pt>
                <c:pt idx="106">
                  <c:v>83.605580000000003</c:v>
                </c:pt>
                <c:pt idx="107">
                  <c:v>84.605580000000003</c:v>
                </c:pt>
                <c:pt idx="108">
                  <c:v>85.605580000000003</c:v>
                </c:pt>
                <c:pt idx="109">
                  <c:v>86.605580000000003</c:v>
                </c:pt>
                <c:pt idx="110">
                  <c:v>87.005210000000005</c:v>
                </c:pt>
                <c:pt idx="111">
                  <c:v>88.844049999999996</c:v>
                </c:pt>
                <c:pt idx="112">
                  <c:v>89.844049999999996</c:v>
                </c:pt>
                <c:pt idx="113">
                  <c:v>90.844049999999996</c:v>
                </c:pt>
                <c:pt idx="114">
                  <c:v>91.844049999999996</c:v>
                </c:pt>
                <c:pt idx="115">
                  <c:v>92.844049999999996</c:v>
                </c:pt>
                <c:pt idx="116">
                  <c:v>93.844049999999996</c:v>
                </c:pt>
                <c:pt idx="117">
                  <c:v>94.844049999999996</c:v>
                </c:pt>
                <c:pt idx="118">
                  <c:v>95.844049999999996</c:v>
                </c:pt>
                <c:pt idx="119">
                  <c:v>96.844049999999996</c:v>
                </c:pt>
                <c:pt idx="120">
                  <c:v>97.844049999999996</c:v>
                </c:pt>
                <c:pt idx="121">
                  <c:v>98.844049999999996</c:v>
                </c:pt>
                <c:pt idx="122">
                  <c:v>99.844049999999996</c:v>
                </c:pt>
                <c:pt idx="123">
                  <c:v>100.84399999999999</c:v>
                </c:pt>
                <c:pt idx="124">
                  <c:v>101.84399999999999</c:v>
                </c:pt>
                <c:pt idx="125">
                  <c:v>102.84399999999999</c:v>
                </c:pt>
                <c:pt idx="126">
                  <c:v>103.84399999999999</c:v>
                </c:pt>
                <c:pt idx="127">
                  <c:v>104.84399999999999</c:v>
                </c:pt>
                <c:pt idx="128">
                  <c:v>105.84399999999999</c:v>
                </c:pt>
                <c:pt idx="129">
                  <c:v>106.84399999999999</c:v>
                </c:pt>
                <c:pt idx="130">
                  <c:v>107.84399999999999</c:v>
                </c:pt>
                <c:pt idx="131">
                  <c:v>108.84399999999999</c:v>
                </c:pt>
                <c:pt idx="132">
                  <c:v>109.84399999999999</c:v>
                </c:pt>
                <c:pt idx="133">
                  <c:v>110.84399999999999</c:v>
                </c:pt>
                <c:pt idx="134">
                  <c:v>111.84399999999999</c:v>
                </c:pt>
                <c:pt idx="135">
                  <c:v>112.84399999999999</c:v>
                </c:pt>
                <c:pt idx="136">
                  <c:v>113.84399999999999</c:v>
                </c:pt>
                <c:pt idx="137">
                  <c:v>114.84399999999999</c:v>
                </c:pt>
                <c:pt idx="138">
                  <c:v>115.84399999999999</c:v>
                </c:pt>
                <c:pt idx="139">
                  <c:v>116.84399999999999</c:v>
                </c:pt>
                <c:pt idx="140">
                  <c:v>117.84399999999999</c:v>
                </c:pt>
                <c:pt idx="141">
                  <c:v>118.84399999999999</c:v>
                </c:pt>
                <c:pt idx="142">
                  <c:v>119.84399999999999</c:v>
                </c:pt>
                <c:pt idx="143">
                  <c:v>120.84399999999999</c:v>
                </c:pt>
                <c:pt idx="144">
                  <c:v>121.84399999999999</c:v>
                </c:pt>
                <c:pt idx="145">
                  <c:v>122.84399999999999</c:v>
                </c:pt>
                <c:pt idx="146">
                  <c:v>123.84399999999999</c:v>
                </c:pt>
                <c:pt idx="147">
                  <c:v>124.84399999999999</c:v>
                </c:pt>
                <c:pt idx="148">
                  <c:v>125.84399999999999</c:v>
                </c:pt>
                <c:pt idx="149">
                  <c:v>126.84399999999999</c:v>
                </c:pt>
                <c:pt idx="150">
                  <c:v>127.84399999999999</c:v>
                </c:pt>
                <c:pt idx="151">
                  <c:v>128.84399999999999</c:v>
                </c:pt>
                <c:pt idx="152">
                  <c:v>129.84399999999999</c:v>
                </c:pt>
                <c:pt idx="153">
                  <c:v>130.84399999999999</c:v>
                </c:pt>
                <c:pt idx="154">
                  <c:v>131.84399999999999</c:v>
                </c:pt>
                <c:pt idx="155">
                  <c:v>132.84399999999999</c:v>
                </c:pt>
                <c:pt idx="156">
                  <c:v>133.84399999999999</c:v>
                </c:pt>
                <c:pt idx="157">
                  <c:v>134.84399999999999</c:v>
                </c:pt>
                <c:pt idx="158">
                  <c:v>135.84399999999999</c:v>
                </c:pt>
                <c:pt idx="159">
                  <c:v>136.84399999999999</c:v>
                </c:pt>
                <c:pt idx="160">
                  <c:v>137.84399999999999</c:v>
                </c:pt>
                <c:pt idx="161">
                  <c:v>138.84399999999999</c:v>
                </c:pt>
                <c:pt idx="162">
                  <c:v>139.84399999999999</c:v>
                </c:pt>
                <c:pt idx="163">
                  <c:v>140.84399999999999</c:v>
                </c:pt>
                <c:pt idx="164">
                  <c:v>141.84399999999999</c:v>
                </c:pt>
                <c:pt idx="165">
                  <c:v>142.84399999999999</c:v>
                </c:pt>
                <c:pt idx="166">
                  <c:v>143.84399999999999</c:v>
                </c:pt>
                <c:pt idx="167">
                  <c:v>144.84399999999999</c:v>
                </c:pt>
                <c:pt idx="168">
                  <c:v>145.84399999999999</c:v>
                </c:pt>
                <c:pt idx="169">
                  <c:v>146.84399999999999</c:v>
                </c:pt>
                <c:pt idx="170">
                  <c:v>147.84399999999999</c:v>
                </c:pt>
                <c:pt idx="171">
                  <c:v>148.84399999999999</c:v>
                </c:pt>
                <c:pt idx="172">
                  <c:v>149.84399999999999</c:v>
                </c:pt>
                <c:pt idx="173">
                  <c:v>150.84399999999999</c:v>
                </c:pt>
                <c:pt idx="174">
                  <c:v>151.84399999999999</c:v>
                </c:pt>
                <c:pt idx="175">
                  <c:v>152.84399999999999</c:v>
                </c:pt>
                <c:pt idx="176">
                  <c:v>153.84399999999999</c:v>
                </c:pt>
                <c:pt idx="177">
                  <c:v>154.84399999999999</c:v>
                </c:pt>
                <c:pt idx="178">
                  <c:v>155.84399999999999</c:v>
                </c:pt>
                <c:pt idx="179">
                  <c:v>156.84399999999999</c:v>
                </c:pt>
                <c:pt idx="180">
                  <c:v>157.84399999999999</c:v>
                </c:pt>
                <c:pt idx="181">
                  <c:v>158.84399999999999</c:v>
                </c:pt>
                <c:pt idx="182">
                  <c:v>159.84399999999999</c:v>
                </c:pt>
                <c:pt idx="183">
                  <c:v>160.84399999999999</c:v>
                </c:pt>
                <c:pt idx="184">
                  <c:v>161.84399999999999</c:v>
                </c:pt>
                <c:pt idx="185">
                  <c:v>162.84399999999999</c:v>
                </c:pt>
                <c:pt idx="186">
                  <c:v>163.84399999999999</c:v>
                </c:pt>
                <c:pt idx="187">
                  <c:v>164.84399999999999</c:v>
                </c:pt>
                <c:pt idx="188">
                  <c:v>165.84399999999999</c:v>
                </c:pt>
                <c:pt idx="189">
                  <c:v>166.84399999999999</c:v>
                </c:pt>
                <c:pt idx="190">
                  <c:v>167.84399999999999</c:v>
                </c:pt>
                <c:pt idx="191">
                  <c:v>168.84399999999999</c:v>
                </c:pt>
                <c:pt idx="192">
                  <c:v>169.84399999999999</c:v>
                </c:pt>
                <c:pt idx="193">
                  <c:v>170.84399999999999</c:v>
                </c:pt>
                <c:pt idx="194">
                  <c:v>171.84399999999999</c:v>
                </c:pt>
                <c:pt idx="195">
                  <c:v>172.84399999999999</c:v>
                </c:pt>
                <c:pt idx="196">
                  <c:v>173.84399999999999</c:v>
                </c:pt>
                <c:pt idx="197">
                  <c:v>174.84399999999999</c:v>
                </c:pt>
                <c:pt idx="198">
                  <c:v>175.84399999999999</c:v>
                </c:pt>
                <c:pt idx="199">
                  <c:v>176.84399999999999</c:v>
                </c:pt>
                <c:pt idx="200">
                  <c:v>177.84399999999999</c:v>
                </c:pt>
                <c:pt idx="201">
                  <c:v>178.84399999999999</c:v>
                </c:pt>
                <c:pt idx="202">
                  <c:v>179.84399999999999</c:v>
                </c:pt>
                <c:pt idx="203">
                  <c:v>180.84399999999999</c:v>
                </c:pt>
                <c:pt idx="204">
                  <c:v>181.84399999999999</c:v>
                </c:pt>
                <c:pt idx="205">
                  <c:v>182.84399999999999</c:v>
                </c:pt>
                <c:pt idx="206">
                  <c:v>183.84399999999999</c:v>
                </c:pt>
                <c:pt idx="207">
                  <c:v>184.84399999999999</c:v>
                </c:pt>
                <c:pt idx="208">
                  <c:v>185.84399999999999</c:v>
                </c:pt>
                <c:pt idx="209">
                  <c:v>186.84399999999999</c:v>
                </c:pt>
                <c:pt idx="210">
                  <c:v>187.84399999999999</c:v>
                </c:pt>
                <c:pt idx="211">
                  <c:v>188.84399999999999</c:v>
                </c:pt>
                <c:pt idx="212">
                  <c:v>189.84399999999999</c:v>
                </c:pt>
                <c:pt idx="213">
                  <c:v>190.84399999999999</c:v>
                </c:pt>
                <c:pt idx="214">
                  <c:v>191.84399999999999</c:v>
                </c:pt>
                <c:pt idx="215">
                  <c:v>192.84399999999999</c:v>
                </c:pt>
                <c:pt idx="216">
                  <c:v>193.84399999999999</c:v>
                </c:pt>
                <c:pt idx="217">
                  <c:v>194.84399999999999</c:v>
                </c:pt>
                <c:pt idx="218">
                  <c:v>195.84399999999999</c:v>
                </c:pt>
                <c:pt idx="219">
                  <c:v>196.84399999999999</c:v>
                </c:pt>
                <c:pt idx="220">
                  <c:v>197.84399999999999</c:v>
                </c:pt>
                <c:pt idx="221">
                  <c:v>198.84399999999999</c:v>
                </c:pt>
                <c:pt idx="222">
                  <c:v>199.84399999999999</c:v>
                </c:pt>
                <c:pt idx="223">
                  <c:v>200.84399999999999</c:v>
                </c:pt>
                <c:pt idx="224">
                  <c:v>201.84399999999999</c:v>
                </c:pt>
                <c:pt idx="225">
                  <c:v>202.84399999999999</c:v>
                </c:pt>
                <c:pt idx="226">
                  <c:v>203.84399999999999</c:v>
                </c:pt>
                <c:pt idx="227">
                  <c:v>204.84399999999999</c:v>
                </c:pt>
                <c:pt idx="228">
                  <c:v>205.84399999999999</c:v>
                </c:pt>
                <c:pt idx="229">
                  <c:v>206.84399999999999</c:v>
                </c:pt>
                <c:pt idx="230">
                  <c:v>207.84399999999999</c:v>
                </c:pt>
                <c:pt idx="231">
                  <c:v>208.84399999999999</c:v>
                </c:pt>
                <c:pt idx="232">
                  <c:v>209.84399999999999</c:v>
                </c:pt>
                <c:pt idx="233">
                  <c:v>210.84399999999999</c:v>
                </c:pt>
                <c:pt idx="234">
                  <c:v>211.84399999999999</c:v>
                </c:pt>
                <c:pt idx="235">
                  <c:v>212.84399999999999</c:v>
                </c:pt>
                <c:pt idx="236">
                  <c:v>213.84399999999999</c:v>
                </c:pt>
                <c:pt idx="237">
                  <c:v>214.84399999999999</c:v>
                </c:pt>
                <c:pt idx="238">
                  <c:v>215.84399999999999</c:v>
                </c:pt>
                <c:pt idx="239">
                  <c:v>216.84399999999999</c:v>
                </c:pt>
                <c:pt idx="240">
                  <c:v>217.84399999999999</c:v>
                </c:pt>
                <c:pt idx="241">
                  <c:v>218.84399999999999</c:v>
                </c:pt>
                <c:pt idx="242">
                  <c:v>219.84399999999999</c:v>
                </c:pt>
                <c:pt idx="243">
                  <c:v>220.84399999999999</c:v>
                </c:pt>
                <c:pt idx="244">
                  <c:v>221.84399999999999</c:v>
                </c:pt>
                <c:pt idx="245">
                  <c:v>222.84399999999999</c:v>
                </c:pt>
                <c:pt idx="246">
                  <c:v>223.84399999999999</c:v>
                </c:pt>
                <c:pt idx="247">
                  <c:v>224.84399999999999</c:v>
                </c:pt>
                <c:pt idx="248">
                  <c:v>225.84399999999999</c:v>
                </c:pt>
                <c:pt idx="249">
                  <c:v>226.84399999999999</c:v>
                </c:pt>
                <c:pt idx="250">
                  <c:v>227.84399999999999</c:v>
                </c:pt>
                <c:pt idx="251">
                  <c:v>228.84399999999999</c:v>
                </c:pt>
                <c:pt idx="252">
                  <c:v>229.84399999999999</c:v>
                </c:pt>
                <c:pt idx="253">
                  <c:v>230.84399999999999</c:v>
                </c:pt>
                <c:pt idx="254">
                  <c:v>231.84399999999999</c:v>
                </c:pt>
                <c:pt idx="255">
                  <c:v>232.84399999999999</c:v>
                </c:pt>
                <c:pt idx="256">
                  <c:v>233.84399999999999</c:v>
                </c:pt>
                <c:pt idx="257">
                  <c:v>234.84399999999999</c:v>
                </c:pt>
                <c:pt idx="258">
                  <c:v>235.84399999999999</c:v>
                </c:pt>
                <c:pt idx="259">
                  <c:v>236.84399999999999</c:v>
                </c:pt>
                <c:pt idx="260">
                  <c:v>237.84399999999999</c:v>
                </c:pt>
                <c:pt idx="261">
                  <c:v>238.84399999999999</c:v>
                </c:pt>
                <c:pt idx="262">
                  <c:v>239.84399999999999</c:v>
                </c:pt>
                <c:pt idx="263">
                  <c:v>240.84399999999999</c:v>
                </c:pt>
                <c:pt idx="264">
                  <c:v>241.84399999999999</c:v>
                </c:pt>
                <c:pt idx="265">
                  <c:v>242.84399999999999</c:v>
                </c:pt>
                <c:pt idx="266">
                  <c:v>243.84399999999999</c:v>
                </c:pt>
                <c:pt idx="267">
                  <c:v>244.84399999999999</c:v>
                </c:pt>
                <c:pt idx="268">
                  <c:v>245.84399999999999</c:v>
                </c:pt>
                <c:pt idx="269">
                  <c:v>246.84399999999999</c:v>
                </c:pt>
                <c:pt idx="270">
                  <c:v>247.84399999999999</c:v>
                </c:pt>
                <c:pt idx="271">
                  <c:v>248.84399999999999</c:v>
                </c:pt>
                <c:pt idx="272">
                  <c:v>249.84399999999999</c:v>
                </c:pt>
                <c:pt idx="273">
                  <c:v>250.84399999999999</c:v>
                </c:pt>
                <c:pt idx="274">
                  <c:v>251.84399999999999</c:v>
                </c:pt>
                <c:pt idx="275">
                  <c:v>252.84399999999999</c:v>
                </c:pt>
                <c:pt idx="276">
                  <c:v>253.84399999999999</c:v>
                </c:pt>
                <c:pt idx="277">
                  <c:v>254.84399999999999</c:v>
                </c:pt>
                <c:pt idx="278">
                  <c:v>255.84399999999999</c:v>
                </c:pt>
                <c:pt idx="279">
                  <c:v>256.84410000000003</c:v>
                </c:pt>
                <c:pt idx="280">
                  <c:v>257.84410000000003</c:v>
                </c:pt>
                <c:pt idx="281">
                  <c:v>258.84410000000003</c:v>
                </c:pt>
                <c:pt idx="282">
                  <c:v>259.84410000000003</c:v>
                </c:pt>
                <c:pt idx="283">
                  <c:v>260.84410000000003</c:v>
                </c:pt>
                <c:pt idx="284">
                  <c:v>261.84410000000003</c:v>
                </c:pt>
                <c:pt idx="285">
                  <c:v>262.84410000000003</c:v>
                </c:pt>
                <c:pt idx="286">
                  <c:v>263.84410000000003</c:v>
                </c:pt>
                <c:pt idx="287">
                  <c:v>264.84410000000003</c:v>
                </c:pt>
                <c:pt idx="288">
                  <c:v>265.84410000000003</c:v>
                </c:pt>
                <c:pt idx="289">
                  <c:v>266.84410000000003</c:v>
                </c:pt>
                <c:pt idx="290">
                  <c:v>267.84410000000003</c:v>
                </c:pt>
                <c:pt idx="291">
                  <c:v>268.84410000000003</c:v>
                </c:pt>
                <c:pt idx="292">
                  <c:v>269.84410000000003</c:v>
                </c:pt>
                <c:pt idx="293">
                  <c:v>270.84410000000003</c:v>
                </c:pt>
                <c:pt idx="294">
                  <c:v>271.84410000000003</c:v>
                </c:pt>
                <c:pt idx="295">
                  <c:v>272.84410000000003</c:v>
                </c:pt>
                <c:pt idx="296">
                  <c:v>273.84410000000003</c:v>
                </c:pt>
                <c:pt idx="297">
                  <c:v>274.84410000000003</c:v>
                </c:pt>
                <c:pt idx="298">
                  <c:v>275.84410000000003</c:v>
                </c:pt>
                <c:pt idx="299">
                  <c:v>276.84410000000003</c:v>
                </c:pt>
                <c:pt idx="300">
                  <c:v>277.84410000000003</c:v>
                </c:pt>
                <c:pt idx="301">
                  <c:v>278.84410000000003</c:v>
                </c:pt>
                <c:pt idx="302">
                  <c:v>279.84410000000003</c:v>
                </c:pt>
                <c:pt idx="303">
                  <c:v>280.84410000000003</c:v>
                </c:pt>
                <c:pt idx="304">
                  <c:v>281.84410000000003</c:v>
                </c:pt>
                <c:pt idx="305">
                  <c:v>282.84410000000003</c:v>
                </c:pt>
                <c:pt idx="306">
                  <c:v>283.84410000000003</c:v>
                </c:pt>
                <c:pt idx="307">
                  <c:v>284.84410000000003</c:v>
                </c:pt>
                <c:pt idx="308">
                  <c:v>285.84410000000003</c:v>
                </c:pt>
                <c:pt idx="309">
                  <c:v>286.84410000000003</c:v>
                </c:pt>
                <c:pt idx="310">
                  <c:v>287.84410000000003</c:v>
                </c:pt>
                <c:pt idx="311">
                  <c:v>288.84410000000003</c:v>
                </c:pt>
                <c:pt idx="312">
                  <c:v>289.84410000000003</c:v>
                </c:pt>
                <c:pt idx="313">
                  <c:v>290.84410000000003</c:v>
                </c:pt>
                <c:pt idx="314">
                  <c:v>291.84410000000003</c:v>
                </c:pt>
                <c:pt idx="315">
                  <c:v>292.84410000000003</c:v>
                </c:pt>
                <c:pt idx="316">
                  <c:v>293.84410000000003</c:v>
                </c:pt>
                <c:pt idx="317">
                  <c:v>294.84410000000003</c:v>
                </c:pt>
                <c:pt idx="318">
                  <c:v>295.84410000000003</c:v>
                </c:pt>
                <c:pt idx="319">
                  <c:v>296.84410000000003</c:v>
                </c:pt>
                <c:pt idx="320">
                  <c:v>297.84410000000003</c:v>
                </c:pt>
                <c:pt idx="321">
                  <c:v>298.84410000000003</c:v>
                </c:pt>
                <c:pt idx="322">
                  <c:v>299.84410000000003</c:v>
                </c:pt>
                <c:pt idx="323">
                  <c:v>300.84410000000003</c:v>
                </c:pt>
                <c:pt idx="324">
                  <c:v>301.84410000000003</c:v>
                </c:pt>
                <c:pt idx="325">
                  <c:v>302.84410000000003</c:v>
                </c:pt>
                <c:pt idx="326">
                  <c:v>304.84410000000003</c:v>
                </c:pt>
                <c:pt idx="327">
                  <c:v>306.84410000000003</c:v>
                </c:pt>
                <c:pt idx="328">
                  <c:v>308.84410000000003</c:v>
                </c:pt>
                <c:pt idx="329">
                  <c:v>310.84410000000003</c:v>
                </c:pt>
                <c:pt idx="330">
                  <c:v>312.84410000000003</c:v>
                </c:pt>
                <c:pt idx="331">
                  <c:v>314.84410000000003</c:v>
                </c:pt>
                <c:pt idx="332">
                  <c:v>316.84410000000003</c:v>
                </c:pt>
                <c:pt idx="333">
                  <c:v>318.84410000000003</c:v>
                </c:pt>
                <c:pt idx="334">
                  <c:v>320.84410000000003</c:v>
                </c:pt>
                <c:pt idx="335">
                  <c:v>322.84410000000003</c:v>
                </c:pt>
                <c:pt idx="336">
                  <c:v>324.84410000000003</c:v>
                </c:pt>
                <c:pt idx="337">
                  <c:v>326.84410000000003</c:v>
                </c:pt>
                <c:pt idx="338">
                  <c:v>328.84410000000003</c:v>
                </c:pt>
                <c:pt idx="339">
                  <c:v>330.84410000000003</c:v>
                </c:pt>
                <c:pt idx="340">
                  <c:v>332.84410000000003</c:v>
                </c:pt>
                <c:pt idx="341">
                  <c:v>334.84410000000003</c:v>
                </c:pt>
                <c:pt idx="342">
                  <c:v>336.84410000000003</c:v>
                </c:pt>
                <c:pt idx="343">
                  <c:v>338.84410000000003</c:v>
                </c:pt>
                <c:pt idx="344">
                  <c:v>340.84410000000003</c:v>
                </c:pt>
                <c:pt idx="345">
                  <c:v>342.84410000000003</c:v>
                </c:pt>
                <c:pt idx="346">
                  <c:v>344.84410000000003</c:v>
                </c:pt>
                <c:pt idx="347">
                  <c:v>346.84410000000003</c:v>
                </c:pt>
                <c:pt idx="348">
                  <c:v>348.84410000000003</c:v>
                </c:pt>
                <c:pt idx="349">
                  <c:v>350.84410000000003</c:v>
                </c:pt>
                <c:pt idx="350">
                  <c:v>352.84410000000003</c:v>
                </c:pt>
                <c:pt idx="351">
                  <c:v>354.84410000000003</c:v>
                </c:pt>
                <c:pt idx="352">
                  <c:v>356.84410000000003</c:v>
                </c:pt>
                <c:pt idx="353">
                  <c:v>358.84410000000003</c:v>
                </c:pt>
                <c:pt idx="354">
                  <c:v>360.84410000000003</c:v>
                </c:pt>
                <c:pt idx="355">
                  <c:v>362.84410000000003</c:v>
                </c:pt>
                <c:pt idx="356">
                  <c:v>364.84410000000003</c:v>
                </c:pt>
                <c:pt idx="357">
                  <c:v>366.84410000000003</c:v>
                </c:pt>
                <c:pt idx="358">
                  <c:v>368.84410000000003</c:v>
                </c:pt>
                <c:pt idx="359">
                  <c:v>370.84410000000003</c:v>
                </c:pt>
                <c:pt idx="360">
                  <c:v>372.84410000000003</c:v>
                </c:pt>
                <c:pt idx="361">
                  <c:v>374.84410000000003</c:v>
                </c:pt>
                <c:pt idx="362">
                  <c:v>376.84410000000003</c:v>
                </c:pt>
                <c:pt idx="363">
                  <c:v>378.84410000000003</c:v>
                </c:pt>
                <c:pt idx="364">
                  <c:v>380.84410000000003</c:v>
                </c:pt>
                <c:pt idx="365">
                  <c:v>382.84410000000003</c:v>
                </c:pt>
                <c:pt idx="366">
                  <c:v>384.84410000000003</c:v>
                </c:pt>
                <c:pt idx="367">
                  <c:v>386.84410000000003</c:v>
                </c:pt>
                <c:pt idx="368">
                  <c:v>388.84410000000003</c:v>
                </c:pt>
                <c:pt idx="369">
                  <c:v>390.84410000000003</c:v>
                </c:pt>
                <c:pt idx="370">
                  <c:v>392.84410000000003</c:v>
                </c:pt>
                <c:pt idx="371">
                  <c:v>394.84410000000003</c:v>
                </c:pt>
                <c:pt idx="372">
                  <c:v>396.84410000000003</c:v>
                </c:pt>
                <c:pt idx="373">
                  <c:v>398.84410000000003</c:v>
                </c:pt>
                <c:pt idx="374">
                  <c:v>400.84410000000003</c:v>
                </c:pt>
                <c:pt idx="375">
                  <c:v>402.84410000000003</c:v>
                </c:pt>
                <c:pt idx="376">
                  <c:v>404.84410000000003</c:v>
                </c:pt>
                <c:pt idx="377">
                  <c:v>406.84410000000003</c:v>
                </c:pt>
                <c:pt idx="378">
                  <c:v>408.84410000000003</c:v>
                </c:pt>
                <c:pt idx="379">
                  <c:v>410.84410000000003</c:v>
                </c:pt>
                <c:pt idx="380">
                  <c:v>412.84410000000003</c:v>
                </c:pt>
                <c:pt idx="381">
                  <c:v>414.84410000000003</c:v>
                </c:pt>
                <c:pt idx="382">
                  <c:v>416.84410000000003</c:v>
                </c:pt>
                <c:pt idx="383">
                  <c:v>418.84410000000003</c:v>
                </c:pt>
                <c:pt idx="384">
                  <c:v>420.84410000000003</c:v>
                </c:pt>
                <c:pt idx="385">
                  <c:v>422.84410000000003</c:v>
                </c:pt>
                <c:pt idx="386">
                  <c:v>424.84410000000003</c:v>
                </c:pt>
                <c:pt idx="387">
                  <c:v>426.84410000000003</c:v>
                </c:pt>
                <c:pt idx="388">
                  <c:v>428.84410000000003</c:v>
                </c:pt>
                <c:pt idx="389">
                  <c:v>430.84410000000003</c:v>
                </c:pt>
                <c:pt idx="390">
                  <c:v>432.84410000000003</c:v>
                </c:pt>
                <c:pt idx="391">
                  <c:v>434.84410000000003</c:v>
                </c:pt>
                <c:pt idx="392">
                  <c:v>436.84410000000003</c:v>
                </c:pt>
                <c:pt idx="393">
                  <c:v>438.84410000000003</c:v>
                </c:pt>
                <c:pt idx="394">
                  <c:v>440.84410000000003</c:v>
                </c:pt>
                <c:pt idx="395">
                  <c:v>442.84410000000003</c:v>
                </c:pt>
                <c:pt idx="396">
                  <c:v>444.84410000000003</c:v>
                </c:pt>
                <c:pt idx="397">
                  <c:v>446.84410000000003</c:v>
                </c:pt>
                <c:pt idx="398">
                  <c:v>448.84410000000003</c:v>
                </c:pt>
                <c:pt idx="399">
                  <c:v>450.84410000000003</c:v>
                </c:pt>
                <c:pt idx="400">
                  <c:v>452.84410000000003</c:v>
                </c:pt>
                <c:pt idx="401">
                  <c:v>454.84410000000003</c:v>
                </c:pt>
                <c:pt idx="402">
                  <c:v>456.84410000000003</c:v>
                </c:pt>
                <c:pt idx="403">
                  <c:v>458.84410000000003</c:v>
                </c:pt>
                <c:pt idx="404">
                  <c:v>460.84410000000003</c:v>
                </c:pt>
                <c:pt idx="405">
                  <c:v>462.84410000000003</c:v>
                </c:pt>
                <c:pt idx="406">
                  <c:v>464.84410000000003</c:v>
                </c:pt>
                <c:pt idx="407">
                  <c:v>466.84410000000003</c:v>
                </c:pt>
                <c:pt idx="408">
                  <c:v>468.84410000000003</c:v>
                </c:pt>
                <c:pt idx="409">
                  <c:v>470.84410000000003</c:v>
                </c:pt>
                <c:pt idx="410">
                  <c:v>472.84410000000003</c:v>
                </c:pt>
                <c:pt idx="411">
                  <c:v>474.84410000000003</c:v>
                </c:pt>
                <c:pt idx="412">
                  <c:v>476.84410000000003</c:v>
                </c:pt>
                <c:pt idx="413">
                  <c:v>478.84410000000003</c:v>
                </c:pt>
                <c:pt idx="414">
                  <c:v>480.84410000000003</c:v>
                </c:pt>
                <c:pt idx="415">
                  <c:v>482.84410000000003</c:v>
                </c:pt>
                <c:pt idx="416">
                  <c:v>484.84410000000003</c:v>
                </c:pt>
                <c:pt idx="417">
                  <c:v>486.84410000000003</c:v>
                </c:pt>
                <c:pt idx="418">
                  <c:v>488.84410000000003</c:v>
                </c:pt>
                <c:pt idx="419">
                  <c:v>490.84410000000003</c:v>
                </c:pt>
                <c:pt idx="420">
                  <c:v>492.84410000000003</c:v>
                </c:pt>
                <c:pt idx="421">
                  <c:v>494.84410000000003</c:v>
                </c:pt>
                <c:pt idx="422">
                  <c:v>496.84410000000003</c:v>
                </c:pt>
                <c:pt idx="423">
                  <c:v>498.84410000000003</c:v>
                </c:pt>
                <c:pt idx="424">
                  <c:v>500.84410000000003</c:v>
                </c:pt>
                <c:pt idx="425">
                  <c:v>502.84410000000003</c:v>
                </c:pt>
                <c:pt idx="426">
                  <c:v>504.84410000000003</c:v>
                </c:pt>
                <c:pt idx="427">
                  <c:v>506.84410000000003</c:v>
                </c:pt>
                <c:pt idx="428">
                  <c:v>508.84410000000003</c:v>
                </c:pt>
                <c:pt idx="429">
                  <c:v>510.84410000000003</c:v>
                </c:pt>
                <c:pt idx="430">
                  <c:v>512.84410000000003</c:v>
                </c:pt>
                <c:pt idx="431">
                  <c:v>514.84410000000003</c:v>
                </c:pt>
                <c:pt idx="432">
                  <c:v>516.84410000000003</c:v>
                </c:pt>
                <c:pt idx="433">
                  <c:v>518.84410000000003</c:v>
                </c:pt>
                <c:pt idx="434">
                  <c:v>520.84410000000003</c:v>
                </c:pt>
                <c:pt idx="435">
                  <c:v>522.84410000000003</c:v>
                </c:pt>
                <c:pt idx="436">
                  <c:v>524.84410000000003</c:v>
                </c:pt>
                <c:pt idx="437">
                  <c:v>526.84410000000003</c:v>
                </c:pt>
                <c:pt idx="438">
                  <c:v>528.84410000000003</c:v>
                </c:pt>
                <c:pt idx="439">
                  <c:v>530.84410000000003</c:v>
                </c:pt>
                <c:pt idx="440">
                  <c:v>532.84410000000003</c:v>
                </c:pt>
                <c:pt idx="441">
                  <c:v>534.84410000000003</c:v>
                </c:pt>
                <c:pt idx="442">
                  <c:v>536.84410000000003</c:v>
                </c:pt>
                <c:pt idx="443">
                  <c:v>538.84410000000003</c:v>
                </c:pt>
                <c:pt idx="444">
                  <c:v>540.84410000000003</c:v>
                </c:pt>
                <c:pt idx="445">
                  <c:v>542.84410000000003</c:v>
                </c:pt>
                <c:pt idx="446">
                  <c:v>544.84410000000003</c:v>
                </c:pt>
                <c:pt idx="447">
                  <c:v>546.84410000000003</c:v>
                </c:pt>
                <c:pt idx="448">
                  <c:v>548.84410000000003</c:v>
                </c:pt>
                <c:pt idx="449">
                  <c:v>550.84410000000003</c:v>
                </c:pt>
                <c:pt idx="450">
                  <c:v>552.84410000000003</c:v>
                </c:pt>
                <c:pt idx="451">
                  <c:v>554.84410000000003</c:v>
                </c:pt>
                <c:pt idx="452">
                  <c:v>556.84410000000003</c:v>
                </c:pt>
                <c:pt idx="453">
                  <c:v>558.84410000000003</c:v>
                </c:pt>
                <c:pt idx="454">
                  <c:v>560.84410000000003</c:v>
                </c:pt>
                <c:pt idx="455">
                  <c:v>562.84410000000003</c:v>
                </c:pt>
                <c:pt idx="456">
                  <c:v>564.84410000000003</c:v>
                </c:pt>
                <c:pt idx="457">
                  <c:v>566.84410000000003</c:v>
                </c:pt>
                <c:pt idx="458">
                  <c:v>568.84410000000003</c:v>
                </c:pt>
                <c:pt idx="459">
                  <c:v>570.84410000000003</c:v>
                </c:pt>
                <c:pt idx="460">
                  <c:v>572.84410000000003</c:v>
                </c:pt>
                <c:pt idx="461">
                  <c:v>574.84410000000003</c:v>
                </c:pt>
                <c:pt idx="462">
                  <c:v>576.84410000000003</c:v>
                </c:pt>
                <c:pt idx="463">
                  <c:v>578.84410000000003</c:v>
                </c:pt>
                <c:pt idx="464">
                  <c:v>580.84410000000003</c:v>
                </c:pt>
                <c:pt idx="465">
                  <c:v>582.84410000000003</c:v>
                </c:pt>
                <c:pt idx="466">
                  <c:v>584.84410000000003</c:v>
                </c:pt>
                <c:pt idx="467">
                  <c:v>586.84410000000003</c:v>
                </c:pt>
                <c:pt idx="468">
                  <c:v>588.84410000000003</c:v>
                </c:pt>
                <c:pt idx="469">
                  <c:v>590.84410000000003</c:v>
                </c:pt>
                <c:pt idx="470">
                  <c:v>592.84410000000003</c:v>
                </c:pt>
                <c:pt idx="471">
                  <c:v>594.84410000000003</c:v>
                </c:pt>
                <c:pt idx="472">
                  <c:v>596.84410000000003</c:v>
                </c:pt>
                <c:pt idx="473">
                  <c:v>598.84410000000003</c:v>
                </c:pt>
                <c:pt idx="474">
                  <c:v>600.84410000000003</c:v>
                </c:pt>
                <c:pt idx="475">
                  <c:v>601.84410000000003</c:v>
                </c:pt>
                <c:pt idx="476">
                  <c:v>605.84410000000003</c:v>
                </c:pt>
                <c:pt idx="477">
                  <c:v>610.84410000000003</c:v>
                </c:pt>
                <c:pt idx="478">
                  <c:v>615.84410000000003</c:v>
                </c:pt>
                <c:pt idx="479">
                  <c:v>620.84410000000003</c:v>
                </c:pt>
                <c:pt idx="480">
                  <c:v>625.84410000000003</c:v>
                </c:pt>
                <c:pt idx="481">
                  <c:v>630.84410000000003</c:v>
                </c:pt>
                <c:pt idx="482">
                  <c:v>635.84410000000003</c:v>
                </c:pt>
                <c:pt idx="483">
                  <c:v>640.84410000000003</c:v>
                </c:pt>
                <c:pt idx="484">
                  <c:v>645.84410000000003</c:v>
                </c:pt>
                <c:pt idx="485">
                  <c:v>650.84410000000003</c:v>
                </c:pt>
                <c:pt idx="486">
                  <c:v>655.84410000000003</c:v>
                </c:pt>
                <c:pt idx="487">
                  <c:v>660.84410000000003</c:v>
                </c:pt>
                <c:pt idx="488">
                  <c:v>665.84410000000003</c:v>
                </c:pt>
                <c:pt idx="489">
                  <c:v>670.84410000000003</c:v>
                </c:pt>
                <c:pt idx="490">
                  <c:v>675.84410000000003</c:v>
                </c:pt>
                <c:pt idx="491">
                  <c:v>680.84410000000003</c:v>
                </c:pt>
                <c:pt idx="492">
                  <c:v>685.84410000000003</c:v>
                </c:pt>
                <c:pt idx="493">
                  <c:v>690.84410000000003</c:v>
                </c:pt>
                <c:pt idx="494">
                  <c:v>695.84410000000003</c:v>
                </c:pt>
                <c:pt idx="495">
                  <c:v>700.84410000000003</c:v>
                </c:pt>
                <c:pt idx="496">
                  <c:v>705.84410000000003</c:v>
                </c:pt>
                <c:pt idx="497">
                  <c:v>710.84410000000003</c:v>
                </c:pt>
                <c:pt idx="498">
                  <c:v>715.84410000000003</c:v>
                </c:pt>
                <c:pt idx="499">
                  <c:v>720.84410000000003</c:v>
                </c:pt>
                <c:pt idx="500">
                  <c:v>725.84410000000003</c:v>
                </c:pt>
                <c:pt idx="501">
                  <c:v>730.84410000000003</c:v>
                </c:pt>
                <c:pt idx="502">
                  <c:v>735.84410000000003</c:v>
                </c:pt>
                <c:pt idx="503">
                  <c:v>740.84410000000003</c:v>
                </c:pt>
                <c:pt idx="504">
                  <c:v>745.84410000000003</c:v>
                </c:pt>
                <c:pt idx="505">
                  <c:v>750.84410000000003</c:v>
                </c:pt>
                <c:pt idx="506">
                  <c:v>755.84410000000003</c:v>
                </c:pt>
                <c:pt idx="507">
                  <c:v>760.84410000000003</c:v>
                </c:pt>
                <c:pt idx="508">
                  <c:v>765.84410000000003</c:v>
                </c:pt>
                <c:pt idx="509">
                  <c:v>770.84410000000003</c:v>
                </c:pt>
                <c:pt idx="510">
                  <c:v>775.84410000000003</c:v>
                </c:pt>
                <c:pt idx="511">
                  <c:v>780.84410000000003</c:v>
                </c:pt>
                <c:pt idx="512">
                  <c:v>785.84410000000003</c:v>
                </c:pt>
                <c:pt idx="513">
                  <c:v>790.84410000000003</c:v>
                </c:pt>
                <c:pt idx="514">
                  <c:v>795.84410000000003</c:v>
                </c:pt>
                <c:pt idx="515">
                  <c:v>800.84410000000003</c:v>
                </c:pt>
                <c:pt idx="516">
                  <c:v>805.84410000000003</c:v>
                </c:pt>
                <c:pt idx="517">
                  <c:v>810.84410000000003</c:v>
                </c:pt>
                <c:pt idx="518">
                  <c:v>815.84410000000003</c:v>
                </c:pt>
                <c:pt idx="519">
                  <c:v>820.84410000000003</c:v>
                </c:pt>
                <c:pt idx="520">
                  <c:v>825.84410000000003</c:v>
                </c:pt>
                <c:pt idx="521">
                  <c:v>830.84410000000003</c:v>
                </c:pt>
                <c:pt idx="522">
                  <c:v>835.84410000000003</c:v>
                </c:pt>
                <c:pt idx="523">
                  <c:v>840.84410000000003</c:v>
                </c:pt>
                <c:pt idx="524">
                  <c:v>845.84410000000003</c:v>
                </c:pt>
                <c:pt idx="525">
                  <c:v>850.84410000000003</c:v>
                </c:pt>
                <c:pt idx="526">
                  <c:v>855.84410000000003</c:v>
                </c:pt>
                <c:pt idx="527">
                  <c:v>860.84410000000003</c:v>
                </c:pt>
                <c:pt idx="528">
                  <c:v>865.84410000000003</c:v>
                </c:pt>
                <c:pt idx="529">
                  <c:v>870.84410000000003</c:v>
                </c:pt>
                <c:pt idx="530">
                  <c:v>875.84410000000003</c:v>
                </c:pt>
                <c:pt idx="531">
                  <c:v>880.84410000000003</c:v>
                </c:pt>
                <c:pt idx="532">
                  <c:v>885.84410000000003</c:v>
                </c:pt>
                <c:pt idx="533">
                  <c:v>890.84410000000003</c:v>
                </c:pt>
                <c:pt idx="534">
                  <c:v>895.84410000000003</c:v>
                </c:pt>
                <c:pt idx="535">
                  <c:v>900.84410000000003</c:v>
                </c:pt>
                <c:pt idx="536">
                  <c:v>905.84410000000003</c:v>
                </c:pt>
                <c:pt idx="537">
                  <c:v>910.84410000000003</c:v>
                </c:pt>
                <c:pt idx="538">
                  <c:v>915.84410000000003</c:v>
                </c:pt>
                <c:pt idx="539">
                  <c:v>920.84410000000003</c:v>
                </c:pt>
                <c:pt idx="540">
                  <c:v>925.84410000000003</c:v>
                </c:pt>
                <c:pt idx="541">
                  <c:v>930.84410000000003</c:v>
                </c:pt>
                <c:pt idx="542">
                  <c:v>935.84410000000003</c:v>
                </c:pt>
                <c:pt idx="543">
                  <c:v>940.84410000000003</c:v>
                </c:pt>
                <c:pt idx="544">
                  <c:v>945.84410000000003</c:v>
                </c:pt>
                <c:pt idx="545">
                  <c:v>950.84410000000003</c:v>
                </c:pt>
                <c:pt idx="546">
                  <c:v>955.84410000000003</c:v>
                </c:pt>
                <c:pt idx="547">
                  <c:v>960.84410000000003</c:v>
                </c:pt>
                <c:pt idx="548">
                  <c:v>965.84410000000003</c:v>
                </c:pt>
                <c:pt idx="549">
                  <c:v>970.84410000000003</c:v>
                </c:pt>
                <c:pt idx="550">
                  <c:v>975.84410000000003</c:v>
                </c:pt>
                <c:pt idx="551">
                  <c:v>980.84410000000003</c:v>
                </c:pt>
                <c:pt idx="552">
                  <c:v>985.84410000000003</c:v>
                </c:pt>
                <c:pt idx="553">
                  <c:v>990.84410000000003</c:v>
                </c:pt>
                <c:pt idx="554">
                  <c:v>995.84410000000003</c:v>
                </c:pt>
                <c:pt idx="555">
                  <c:v>1000.8440000000001</c:v>
                </c:pt>
                <c:pt idx="556">
                  <c:v>1001.8440000000001</c:v>
                </c:pt>
                <c:pt idx="557">
                  <c:v>1020.8440000000001</c:v>
                </c:pt>
                <c:pt idx="558">
                  <c:v>1040.8440000000001</c:v>
                </c:pt>
                <c:pt idx="559">
                  <c:v>1060.8440000000001</c:v>
                </c:pt>
                <c:pt idx="560">
                  <c:v>1080.8440000000001</c:v>
                </c:pt>
                <c:pt idx="561">
                  <c:v>1100.8440000000001</c:v>
                </c:pt>
                <c:pt idx="562">
                  <c:v>1120.8440000000001</c:v>
                </c:pt>
                <c:pt idx="563">
                  <c:v>1140.8440000000001</c:v>
                </c:pt>
                <c:pt idx="564">
                  <c:v>1160.8440000000001</c:v>
                </c:pt>
                <c:pt idx="565">
                  <c:v>1180.8440000000001</c:v>
                </c:pt>
                <c:pt idx="566">
                  <c:v>1200.8440000000001</c:v>
                </c:pt>
                <c:pt idx="567">
                  <c:v>1220.8440000000001</c:v>
                </c:pt>
                <c:pt idx="568">
                  <c:v>1240.8440000000001</c:v>
                </c:pt>
                <c:pt idx="569">
                  <c:v>1260.8440000000001</c:v>
                </c:pt>
                <c:pt idx="570">
                  <c:v>1280.8440000000001</c:v>
                </c:pt>
                <c:pt idx="571">
                  <c:v>1300.8440000000001</c:v>
                </c:pt>
                <c:pt idx="572">
                  <c:v>1320.8440000000001</c:v>
                </c:pt>
                <c:pt idx="573">
                  <c:v>1340.8440000000001</c:v>
                </c:pt>
                <c:pt idx="574">
                  <c:v>1360.8440000000001</c:v>
                </c:pt>
                <c:pt idx="575">
                  <c:v>1380.8440000000001</c:v>
                </c:pt>
                <c:pt idx="576">
                  <c:v>1400.8440000000001</c:v>
                </c:pt>
                <c:pt idx="577">
                  <c:v>1420.8440000000001</c:v>
                </c:pt>
                <c:pt idx="578">
                  <c:v>1440.8440000000001</c:v>
                </c:pt>
                <c:pt idx="579">
                  <c:v>1460.8440000000001</c:v>
                </c:pt>
                <c:pt idx="580">
                  <c:v>1480.8440000000001</c:v>
                </c:pt>
                <c:pt idx="581">
                  <c:v>1500.8440000000001</c:v>
                </c:pt>
                <c:pt idx="582">
                  <c:v>1520.8440000000001</c:v>
                </c:pt>
                <c:pt idx="583">
                  <c:v>1540.8440000000001</c:v>
                </c:pt>
                <c:pt idx="584">
                  <c:v>1560.8440000000001</c:v>
                </c:pt>
                <c:pt idx="585">
                  <c:v>1580.8440000000001</c:v>
                </c:pt>
                <c:pt idx="586">
                  <c:v>1600.8440000000001</c:v>
                </c:pt>
                <c:pt idx="587">
                  <c:v>1620.8440000000001</c:v>
                </c:pt>
                <c:pt idx="588">
                  <c:v>1640.8440000000001</c:v>
                </c:pt>
                <c:pt idx="589">
                  <c:v>1660.8440000000001</c:v>
                </c:pt>
                <c:pt idx="590">
                  <c:v>1680.8440000000001</c:v>
                </c:pt>
                <c:pt idx="591">
                  <c:v>1700.8440000000001</c:v>
                </c:pt>
                <c:pt idx="592">
                  <c:v>1720.8440000000001</c:v>
                </c:pt>
                <c:pt idx="593">
                  <c:v>1740.8440000000001</c:v>
                </c:pt>
                <c:pt idx="594">
                  <c:v>1760.8440000000001</c:v>
                </c:pt>
                <c:pt idx="595">
                  <c:v>1780.8440000000001</c:v>
                </c:pt>
                <c:pt idx="596">
                  <c:v>1800.8440000000001</c:v>
                </c:pt>
                <c:pt idx="597">
                  <c:v>1820.8440000000001</c:v>
                </c:pt>
                <c:pt idx="598">
                  <c:v>1840.8440000000001</c:v>
                </c:pt>
                <c:pt idx="599">
                  <c:v>1860.8440000000001</c:v>
                </c:pt>
                <c:pt idx="600">
                  <c:v>1880.8440000000001</c:v>
                </c:pt>
                <c:pt idx="601">
                  <c:v>1900.8440000000001</c:v>
                </c:pt>
                <c:pt idx="602">
                  <c:v>1920.8440000000001</c:v>
                </c:pt>
                <c:pt idx="603">
                  <c:v>1940.8440000000001</c:v>
                </c:pt>
                <c:pt idx="604">
                  <c:v>1960.8440000000001</c:v>
                </c:pt>
                <c:pt idx="605">
                  <c:v>1980.8440000000001</c:v>
                </c:pt>
                <c:pt idx="606">
                  <c:v>2000.8440000000001</c:v>
                </c:pt>
                <c:pt idx="607">
                  <c:v>2020.8440000000001</c:v>
                </c:pt>
                <c:pt idx="608">
                  <c:v>2040.8440000000001</c:v>
                </c:pt>
                <c:pt idx="609">
                  <c:v>2060.8440000000001</c:v>
                </c:pt>
                <c:pt idx="610">
                  <c:v>2080.8440000000001</c:v>
                </c:pt>
                <c:pt idx="611">
                  <c:v>2100.8440000000001</c:v>
                </c:pt>
                <c:pt idx="612">
                  <c:v>2120.8440000000001</c:v>
                </c:pt>
                <c:pt idx="613">
                  <c:v>2140.8440000000001</c:v>
                </c:pt>
                <c:pt idx="614">
                  <c:v>2160.8440000000001</c:v>
                </c:pt>
                <c:pt idx="615">
                  <c:v>2180.8440000000001</c:v>
                </c:pt>
                <c:pt idx="616">
                  <c:v>2200.8440000000001</c:v>
                </c:pt>
                <c:pt idx="617">
                  <c:v>2220.8440000000001</c:v>
                </c:pt>
                <c:pt idx="618">
                  <c:v>2240.8440000000001</c:v>
                </c:pt>
                <c:pt idx="619">
                  <c:v>2260.8440000000001</c:v>
                </c:pt>
                <c:pt idx="620">
                  <c:v>2280.8440000000001</c:v>
                </c:pt>
                <c:pt idx="621">
                  <c:v>2300.8440000000001</c:v>
                </c:pt>
                <c:pt idx="622">
                  <c:v>2320.8440000000001</c:v>
                </c:pt>
                <c:pt idx="623">
                  <c:v>2340.8440000000001</c:v>
                </c:pt>
                <c:pt idx="624">
                  <c:v>2360.8440000000001</c:v>
                </c:pt>
                <c:pt idx="625">
                  <c:v>2380.8440000000001</c:v>
                </c:pt>
                <c:pt idx="626">
                  <c:v>2400.8440000000001</c:v>
                </c:pt>
                <c:pt idx="627">
                  <c:v>2420.8440000000001</c:v>
                </c:pt>
                <c:pt idx="628">
                  <c:v>2440.8440000000001</c:v>
                </c:pt>
                <c:pt idx="629">
                  <c:v>2460.8440000000001</c:v>
                </c:pt>
                <c:pt idx="630">
                  <c:v>2480.8440000000001</c:v>
                </c:pt>
                <c:pt idx="631">
                  <c:v>2500.8440000000001</c:v>
                </c:pt>
                <c:pt idx="632">
                  <c:v>2520.8440000000001</c:v>
                </c:pt>
                <c:pt idx="633">
                  <c:v>2540.8440000000001</c:v>
                </c:pt>
                <c:pt idx="634">
                  <c:v>2560.8440000000001</c:v>
                </c:pt>
                <c:pt idx="635">
                  <c:v>2580.8440000000001</c:v>
                </c:pt>
                <c:pt idx="636">
                  <c:v>2600.8440000000001</c:v>
                </c:pt>
                <c:pt idx="637">
                  <c:v>2620.8440000000001</c:v>
                </c:pt>
                <c:pt idx="638">
                  <c:v>2640.8440000000001</c:v>
                </c:pt>
                <c:pt idx="639">
                  <c:v>2660.8440000000001</c:v>
                </c:pt>
                <c:pt idx="640">
                  <c:v>2680.8440000000001</c:v>
                </c:pt>
                <c:pt idx="641">
                  <c:v>2700.8440000000001</c:v>
                </c:pt>
                <c:pt idx="642">
                  <c:v>2720.8440000000001</c:v>
                </c:pt>
                <c:pt idx="643">
                  <c:v>2740.8440000000001</c:v>
                </c:pt>
                <c:pt idx="644">
                  <c:v>2760.8440000000001</c:v>
                </c:pt>
                <c:pt idx="645">
                  <c:v>2780.8440000000001</c:v>
                </c:pt>
                <c:pt idx="646">
                  <c:v>2800.8440000000001</c:v>
                </c:pt>
                <c:pt idx="647">
                  <c:v>2820.8440000000001</c:v>
                </c:pt>
                <c:pt idx="648">
                  <c:v>2840.8440000000001</c:v>
                </c:pt>
                <c:pt idx="649">
                  <c:v>2860.8440000000001</c:v>
                </c:pt>
                <c:pt idx="650">
                  <c:v>2880.8440000000001</c:v>
                </c:pt>
                <c:pt idx="651">
                  <c:v>2900.8440000000001</c:v>
                </c:pt>
                <c:pt idx="652">
                  <c:v>2920.8440000000001</c:v>
                </c:pt>
                <c:pt idx="653">
                  <c:v>2940.8440000000001</c:v>
                </c:pt>
                <c:pt idx="654">
                  <c:v>2960.8440000000001</c:v>
                </c:pt>
                <c:pt idx="655">
                  <c:v>2980.8440000000001</c:v>
                </c:pt>
                <c:pt idx="656">
                  <c:v>3000.8440000000001</c:v>
                </c:pt>
                <c:pt idx="657">
                  <c:v>3020.8440000000001</c:v>
                </c:pt>
                <c:pt idx="658">
                  <c:v>3040.8440000000001</c:v>
                </c:pt>
                <c:pt idx="659">
                  <c:v>3060.8440000000001</c:v>
                </c:pt>
                <c:pt idx="660">
                  <c:v>3080.8440000000001</c:v>
                </c:pt>
                <c:pt idx="661">
                  <c:v>3100.8440000000001</c:v>
                </c:pt>
                <c:pt idx="662">
                  <c:v>3120.8440000000001</c:v>
                </c:pt>
                <c:pt idx="663">
                  <c:v>3140.8440000000001</c:v>
                </c:pt>
                <c:pt idx="664">
                  <c:v>3160.8440000000001</c:v>
                </c:pt>
                <c:pt idx="665">
                  <c:v>3180.8440000000001</c:v>
                </c:pt>
                <c:pt idx="666">
                  <c:v>3200.8440000000001</c:v>
                </c:pt>
                <c:pt idx="667">
                  <c:v>3220.8440000000001</c:v>
                </c:pt>
                <c:pt idx="668">
                  <c:v>3240.8440000000001</c:v>
                </c:pt>
                <c:pt idx="669">
                  <c:v>3260.8440000000001</c:v>
                </c:pt>
                <c:pt idx="670">
                  <c:v>3280.8440000000001</c:v>
                </c:pt>
                <c:pt idx="671">
                  <c:v>3300.8440000000001</c:v>
                </c:pt>
                <c:pt idx="672">
                  <c:v>3320.8440000000001</c:v>
                </c:pt>
                <c:pt idx="673">
                  <c:v>3340.8440000000001</c:v>
                </c:pt>
                <c:pt idx="674">
                  <c:v>3360.8440000000001</c:v>
                </c:pt>
                <c:pt idx="675">
                  <c:v>3380.8440000000001</c:v>
                </c:pt>
                <c:pt idx="676">
                  <c:v>3400.8440000000001</c:v>
                </c:pt>
                <c:pt idx="677">
                  <c:v>3420.8440000000001</c:v>
                </c:pt>
                <c:pt idx="678">
                  <c:v>3440.8440000000001</c:v>
                </c:pt>
                <c:pt idx="679">
                  <c:v>3460.8440000000001</c:v>
                </c:pt>
                <c:pt idx="680">
                  <c:v>3480.8440000000001</c:v>
                </c:pt>
                <c:pt idx="681">
                  <c:v>3500.8440000000001</c:v>
                </c:pt>
                <c:pt idx="682">
                  <c:v>3520.8440000000001</c:v>
                </c:pt>
                <c:pt idx="683">
                  <c:v>3540.8440000000001</c:v>
                </c:pt>
                <c:pt idx="684">
                  <c:v>3560.8440000000001</c:v>
                </c:pt>
                <c:pt idx="685">
                  <c:v>3580.8440000000001</c:v>
                </c:pt>
                <c:pt idx="686">
                  <c:v>3600.8440000000001</c:v>
                </c:pt>
              </c:numCache>
            </c:numRef>
          </c:xVal>
          <c:yVal>
            <c:numRef>
              <c:f>L3_I_10!$R$3:$R$689</c:f>
              <c:numCache>
                <c:formatCode>0</c:formatCode>
                <c:ptCount val="687"/>
                <c:pt idx="0">
                  <c:v>574.46109999999999</c:v>
                </c:pt>
                <c:pt idx="1">
                  <c:v>581.71140000000003</c:v>
                </c:pt>
                <c:pt idx="2">
                  <c:v>591.80600000000004</c:v>
                </c:pt>
                <c:pt idx="3">
                  <c:v>600.76030000000003</c:v>
                </c:pt>
                <c:pt idx="4">
                  <c:v>611.89369999999997</c:v>
                </c:pt>
                <c:pt idx="5">
                  <c:v>617.49170000000004</c:v>
                </c:pt>
                <c:pt idx="6">
                  <c:v>627.49220000000003</c:v>
                </c:pt>
                <c:pt idx="7">
                  <c:v>633.00540000000001</c:v>
                </c:pt>
                <c:pt idx="8">
                  <c:v>639.20190000000002</c:v>
                </c:pt>
                <c:pt idx="9">
                  <c:v>644.77909999999997</c:v>
                </c:pt>
                <c:pt idx="10">
                  <c:v>649.81179999999995</c:v>
                </c:pt>
                <c:pt idx="11">
                  <c:v>655.37400000000002</c:v>
                </c:pt>
                <c:pt idx="12">
                  <c:v>658.69669999999996</c:v>
                </c:pt>
                <c:pt idx="13">
                  <c:v>664.7491</c:v>
                </c:pt>
                <c:pt idx="14">
                  <c:v>668.83789999999999</c:v>
                </c:pt>
                <c:pt idx="15">
                  <c:v>672.4461</c:v>
                </c:pt>
                <c:pt idx="16">
                  <c:v>675.63559999999995</c:v>
                </c:pt>
                <c:pt idx="17">
                  <c:v>679.06920000000002</c:v>
                </c:pt>
                <c:pt idx="18">
                  <c:v>684.28809999999999</c:v>
                </c:pt>
                <c:pt idx="19">
                  <c:v>688.9819</c:v>
                </c:pt>
                <c:pt idx="20">
                  <c:v>692.98860000000002</c:v>
                </c:pt>
                <c:pt idx="21">
                  <c:v>696.25990000000002</c:v>
                </c:pt>
                <c:pt idx="22">
                  <c:v>698.89419999999996</c:v>
                </c:pt>
                <c:pt idx="23">
                  <c:v>700.21590000000003</c:v>
                </c:pt>
                <c:pt idx="24">
                  <c:v>701.05650000000003</c:v>
                </c:pt>
                <c:pt idx="25">
                  <c:v>702.1146</c:v>
                </c:pt>
                <c:pt idx="26">
                  <c:v>703.44960000000003</c:v>
                </c:pt>
                <c:pt idx="27">
                  <c:v>704.69949999999994</c:v>
                </c:pt>
                <c:pt idx="28">
                  <c:v>705.05359999999996</c:v>
                </c:pt>
                <c:pt idx="29">
                  <c:v>705.43169999999998</c:v>
                </c:pt>
                <c:pt idx="30">
                  <c:v>705.6893</c:v>
                </c:pt>
                <c:pt idx="31">
                  <c:v>705.88959999999997</c:v>
                </c:pt>
                <c:pt idx="32">
                  <c:v>706.09720000000004</c:v>
                </c:pt>
                <c:pt idx="33">
                  <c:v>706.3116</c:v>
                </c:pt>
                <c:pt idx="34">
                  <c:v>708.03420000000006</c:v>
                </c:pt>
                <c:pt idx="35">
                  <c:v>709.80899999999997</c:v>
                </c:pt>
                <c:pt idx="36">
                  <c:v>711.82539999999995</c:v>
                </c:pt>
                <c:pt idx="37">
                  <c:v>714.04020000000003</c:v>
                </c:pt>
                <c:pt idx="38">
                  <c:v>715.7749</c:v>
                </c:pt>
                <c:pt idx="39">
                  <c:v>718.41539999999998</c:v>
                </c:pt>
                <c:pt idx="40">
                  <c:v>720.40099999999995</c:v>
                </c:pt>
                <c:pt idx="41">
                  <c:v>721.75729999999999</c:v>
                </c:pt>
                <c:pt idx="42">
                  <c:v>725.27440000000001</c:v>
                </c:pt>
                <c:pt idx="43">
                  <c:v>727.11900000000003</c:v>
                </c:pt>
                <c:pt idx="44">
                  <c:v>728.93430000000001</c:v>
                </c:pt>
                <c:pt idx="45">
                  <c:v>730.72469999999998</c:v>
                </c:pt>
                <c:pt idx="46">
                  <c:v>732.94399999999996</c:v>
                </c:pt>
                <c:pt idx="47">
                  <c:v>734.34609999999998</c:v>
                </c:pt>
                <c:pt idx="48">
                  <c:v>736.61929999999995</c:v>
                </c:pt>
                <c:pt idx="49">
                  <c:v>738.61440000000005</c:v>
                </c:pt>
                <c:pt idx="50">
                  <c:v>740.56979999999999</c:v>
                </c:pt>
                <c:pt idx="51">
                  <c:v>742.49429999999995</c:v>
                </c:pt>
                <c:pt idx="52">
                  <c:v>744.39260000000002</c:v>
                </c:pt>
                <c:pt idx="53">
                  <c:v>746.26790000000005</c:v>
                </c:pt>
                <c:pt idx="54">
                  <c:v>748.12159999999994</c:v>
                </c:pt>
                <c:pt idx="55">
                  <c:v>749.95519999999999</c:v>
                </c:pt>
                <c:pt idx="56">
                  <c:v>751.76930000000004</c:v>
                </c:pt>
                <c:pt idx="57">
                  <c:v>753.56460000000004</c:v>
                </c:pt>
                <c:pt idx="58">
                  <c:v>755.34159999999997</c:v>
                </c:pt>
                <c:pt idx="59">
                  <c:v>757.10050000000001</c:v>
                </c:pt>
                <c:pt idx="60">
                  <c:v>758.84169999999995</c:v>
                </c:pt>
                <c:pt idx="61">
                  <c:v>760.56560000000002</c:v>
                </c:pt>
                <c:pt idx="62">
                  <c:v>762.27239999999995</c:v>
                </c:pt>
                <c:pt idx="63">
                  <c:v>763.96230000000003</c:v>
                </c:pt>
                <c:pt idx="64">
                  <c:v>765.63549999999998</c:v>
                </c:pt>
                <c:pt idx="65">
                  <c:v>767.29229999999995</c:v>
                </c:pt>
                <c:pt idx="66">
                  <c:v>768.93290000000002</c:v>
                </c:pt>
                <c:pt idx="67">
                  <c:v>770.55740000000003</c:v>
                </c:pt>
                <c:pt idx="68">
                  <c:v>772.16600000000005</c:v>
                </c:pt>
                <c:pt idx="69">
                  <c:v>773.75890000000004</c:v>
                </c:pt>
                <c:pt idx="70">
                  <c:v>775.33619999999996</c:v>
                </c:pt>
                <c:pt idx="71">
                  <c:v>776.89829999999995</c:v>
                </c:pt>
                <c:pt idx="72">
                  <c:v>778.44489999999996</c:v>
                </c:pt>
                <c:pt idx="73">
                  <c:v>779.97659999999996</c:v>
                </c:pt>
                <c:pt idx="74">
                  <c:v>781.49300000000005</c:v>
                </c:pt>
                <c:pt idx="75">
                  <c:v>782.99469999999997</c:v>
                </c:pt>
                <c:pt idx="76">
                  <c:v>784.48149999999998</c:v>
                </c:pt>
                <c:pt idx="77">
                  <c:v>785.95360000000005</c:v>
                </c:pt>
                <c:pt idx="78">
                  <c:v>787.41120000000001</c:v>
                </c:pt>
                <c:pt idx="79">
                  <c:v>788.85419999999999</c:v>
                </c:pt>
                <c:pt idx="80">
                  <c:v>790.28300000000002</c:v>
                </c:pt>
                <c:pt idx="81">
                  <c:v>791.69740000000002</c:v>
                </c:pt>
                <c:pt idx="82">
                  <c:v>793.09770000000003</c:v>
                </c:pt>
                <c:pt idx="83">
                  <c:v>794.48389999999995</c:v>
                </c:pt>
                <c:pt idx="84">
                  <c:v>795.85609999999997</c:v>
                </c:pt>
                <c:pt idx="85">
                  <c:v>797.21439999999996</c:v>
                </c:pt>
                <c:pt idx="86">
                  <c:v>798.55899999999997</c:v>
                </c:pt>
                <c:pt idx="87">
                  <c:v>799.90700000000004</c:v>
                </c:pt>
                <c:pt idx="88">
                  <c:v>801.23770000000002</c:v>
                </c:pt>
                <c:pt idx="89">
                  <c:v>802.5521</c:v>
                </c:pt>
                <c:pt idx="90">
                  <c:v>803.85109999999997</c:v>
                </c:pt>
                <c:pt idx="91">
                  <c:v>805.13530000000003</c:v>
                </c:pt>
                <c:pt idx="92">
                  <c:v>806.46659999999997</c:v>
                </c:pt>
                <c:pt idx="93">
                  <c:v>807.9434</c:v>
                </c:pt>
                <c:pt idx="94">
                  <c:v>809.40959999999995</c:v>
                </c:pt>
                <c:pt idx="95">
                  <c:v>810.86519999999996</c:v>
                </c:pt>
                <c:pt idx="96">
                  <c:v>812.31020000000001</c:v>
                </c:pt>
                <c:pt idx="97">
                  <c:v>813.74459999999999</c:v>
                </c:pt>
                <c:pt idx="98">
                  <c:v>815.16830000000004</c:v>
                </c:pt>
                <c:pt idx="99">
                  <c:v>816.58140000000003</c:v>
                </c:pt>
                <c:pt idx="100">
                  <c:v>817.9837</c:v>
                </c:pt>
                <c:pt idx="101">
                  <c:v>819.37530000000004</c:v>
                </c:pt>
                <c:pt idx="102">
                  <c:v>820.75609999999995</c:v>
                </c:pt>
                <c:pt idx="103">
                  <c:v>822.12599999999998</c:v>
                </c:pt>
                <c:pt idx="104">
                  <c:v>823.48519999999996</c:v>
                </c:pt>
                <c:pt idx="105">
                  <c:v>824.83339999999998</c:v>
                </c:pt>
                <c:pt idx="106">
                  <c:v>826.17079999999999</c:v>
                </c:pt>
                <c:pt idx="107">
                  <c:v>827.4973</c:v>
                </c:pt>
                <c:pt idx="108">
                  <c:v>828.81269999999995</c:v>
                </c:pt>
                <c:pt idx="109">
                  <c:v>830.11720000000003</c:v>
                </c:pt>
                <c:pt idx="110">
                  <c:v>830.63710000000003</c:v>
                </c:pt>
                <c:pt idx="111">
                  <c:v>833.00120000000004</c:v>
                </c:pt>
                <c:pt idx="112">
                  <c:v>834.26990000000001</c:v>
                </c:pt>
                <c:pt idx="113">
                  <c:v>835.52750000000003</c:v>
                </c:pt>
                <c:pt idx="114">
                  <c:v>836.77380000000005</c:v>
                </c:pt>
                <c:pt idx="115">
                  <c:v>838.00890000000004</c:v>
                </c:pt>
                <c:pt idx="116">
                  <c:v>839.23260000000005</c:v>
                </c:pt>
                <c:pt idx="117">
                  <c:v>840.44510000000002</c:v>
                </c:pt>
                <c:pt idx="118">
                  <c:v>841.64610000000005</c:v>
                </c:pt>
                <c:pt idx="119">
                  <c:v>842.83579999999995</c:v>
                </c:pt>
                <c:pt idx="120">
                  <c:v>844.01400000000001</c:v>
                </c:pt>
                <c:pt idx="121">
                  <c:v>845.18079999999998</c:v>
                </c:pt>
                <c:pt idx="122">
                  <c:v>846.33590000000004</c:v>
                </c:pt>
                <c:pt idx="123">
                  <c:v>847.4796</c:v>
                </c:pt>
                <c:pt idx="124">
                  <c:v>848.61159999999995</c:v>
                </c:pt>
                <c:pt idx="125">
                  <c:v>849.7319</c:v>
                </c:pt>
                <c:pt idx="126">
                  <c:v>850.84059999999999</c:v>
                </c:pt>
                <c:pt idx="127">
                  <c:v>851.93759999999997</c:v>
                </c:pt>
                <c:pt idx="128">
                  <c:v>853.02269999999999</c:v>
                </c:pt>
                <c:pt idx="129">
                  <c:v>854.096</c:v>
                </c:pt>
                <c:pt idx="130">
                  <c:v>855.15750000000003</c:v>
                </c:pt>
                <c:pt idx="131">
                  <c:v>856.20709999999997</c:v>
                </c:pt>
                <c:pt idx="132">
                  <c:v>857.24469999999997</c:v>
                </c:pt>
                <c:pt idx="133">
                  <c:v>858.27030000000002</c:v>
                </c:pt>
                <c:pt idx="134">
                  <c:v>859.28390000000002</c:v>
                </c:pt>
                <c:pt idx="135">
                  <c:v>860.28549999999996</c:v>
                </c:pt>
                <c:pt idx="136">
                  <c:v>861.2749</c:v>
                </c:pt>
                <c:pt idx="137">
                  <c:v>862.25220000000002</c:v>
                </c:pt>
                <c:pt idx="138">
                  <c:v>863.21730000000002</c:v>
                </c:pt>
                <c:pt idx="139">
                  <c:v>864.17020000000002</c:v>
                </c:pt>
                <c:pt idx="140">
                  <c:v>865.11080000000004</c:v>
                </c:pt>
                <c:pt idx="141">
                  <c:v>866.03920000000005</c:v>
                </c:pt>
                <c:pt idx="142">
                  <c:v>866.95510000000002</c:v>
                </c:pt>
                <c:pt idx="143">
                  <c:v>867.85879999999997</c:v>
                </c:pt>
                <c:pt idx="144">
                  <c:v>868.75</c:v>
                </c:pt>
                <c:pt idx="145">
                  <c:v>869.62879999999996</c:v>
                </c:pt>
                <c:pt idx="146">
                  <c:v>870.49509999999998</c:v>
                </c:pt>
                <c:pt idx="147">
                  <c:v>871.34879999999998</c:v>
                </c:pt>
                <c:pt idx="148">
                  <c:v>872.19</c:v>
                </c:pt>
                <c:pt idx="149">
                  <c:v>873.01869999999997</c:v>
                </c:pt>
                <c:pt idx="150">
                  <c:v>873.8347</c:v>
                </c:pt>
                <c:pt idx="151">
                  <c:v>874.63810000000001</c:v>
                </c:pt>
                <c:pt idx="152">
                  <c:v>875.42880000000002</c:v>
                </c:pt>
                <c:pt idx="153">
                  <c:v>876.20680000000004</c:v>
                </c:pt>
                <c:pt idx="154">
                  <c:v>876.97199999999998</c:v>
                </c:pt>
                <c:pt idx="155">
                  <c:v>877.72450000000003</c:v>
                </c:pt>
                <c:pt idx="156">
                  <c:v>878.46420000000001</c:v>
                </c:pt>
                <c:pt idx="157">
                  <c:v>879.19110000000001</c:v>
                </c:pt>
                <c:pt idx="158">
                  <c:v>879.90520000000004</c:v>
                </c:pt>
                <c:pt idx="159">
                  <c:v>880.60630000000003</c:v>
                </c:pt>
                <c:pt idx="160">
                  <c:v>881.29459999999995</c:v>
                </c:pt>
                <c:pt idx="161">
                  <c:v>881.97</c:v>
                </c:pt>
                <c:pt idx="162">
                  <c:v>882.63239999999996</c:v>
                </c:pt>
                <c:pt idx="163">
                  <c:v>883.28200000000004</c:v>
                </c:pt>
                <c:pt idx="164">
                  <c:v>883.91849999999999</c:v>
                </c:pt>
                <c:pt idx="165">
                  <c:v>884.54200000000003</c:v>
                </c:pt>
                <c:pt idx="166">
                  <c:v>885.15250000000003</c:v>
                </c:pt>
                <c:pt idx="167">
                  <c:v>885.75</c:v>
                </c:pt>
                <c:pt idx="168">
                  <c:v>886.33450000000005</c:v>
                </c:pt>
                <c:pt idx="169">
                  <c:v>886.90589999999997</c:v>
                </c:pt>
                <c:pt idx="170">
                  <c:v>887.46420000000001</c:v>
                </c:pt>
                <c:pt idx="171">
                  <c:v>888.0095</c:v>
                </c:pt>
                <c:pt idx="172">
                  <c:v>888.58439999999996</c:v>
                </c:pt>
                <c:pt idx="173">
                  <c:v>889.46230000000003</c:v>
                </c:pt>
                <c:pt idx="174">
                  <c:v>890.32860000000005</c:v>
                </c:pt>
                <c:pt idx="175">
                  <c:v>891.18340000000001</c:v>
                </c:pt>
                <c:pt idx="176">
                  <c:v>892.02660000000003</c:v>
                </c:pt>
                <c:pt idx="177">
                  <c:v>892.85820000000001</c:v>
                </c:pt>
                <c:pt idx="178">
                  <c:v>893.678</c:v>
                </c:pt>
                <c:pt idx="179">
                  <c:v>894.48609999999996</c:v>
                </c:pt>
                <c:pt idx="180">
                  <c:v>895.28250000000003</c:v>
                </c:pt>
                <c:pt idx="181">
                  <c:v>896.06700000000001</c:v>
                </c:pt>
                <c:pt idx="182">
                  <c:v>896.83969999999999</c:v>
                </c:pt>
                <c:pt idx="183">
                  <c:v>897.60040000000004</c:v>
                </c:pt>
                <c:pt idx="184">
                  <c:v>898.3492</c:v>
                </c:pt>
                <c:pt idx="185">
                  <c:v>899.08590000000004</c:v>
                </c:pt>
                <c:pt idx="186">
                  <c:v>899.8107</c:v>
                </c:pt>
                <c:pt idx="187">
                  <c:v>900.52340000000004</c:v>
                </c:pt>
                <c:pt idx="188">
                  <c:v>901.22389999999996</c:v>
                </c:pt>
                <c:pt idx="189">
                  <c:v>901.91240000000005</c:v>
                </c:pt>
                <c:pt idx="190">
                  <c:v>902.58870000000002</c:v>
                </c:pt>
                <c:pt idx="191">
                  <c:v>903.2527</c:v>
                </c:pt>
                <c:pt idx="192">
                  <c:v>903.90449999999998</c:v>
                </c:pt>
                <c:pt idx="193">
                  <c:v>904.54409999999996</c:v>
                </c:pt>
                <c:pt idx="194">
                  <c:v>905.17129999999997</c:v>
                </c:pt>
                <c:pt idx="195">
                  <c:v>905.78620000000001</c:v>
                </c:pt>
                <c:pt idx="196">
                  <c:v>906.38879999999995</c:v>
                </c:pt>
                <c:pt idx="197">
                  <c:v>906.97889999999995</c:v>
                </c:pt>
                <c:pt idx="198">
                  <c:v>907.55669999999998</c:v>
                </c:pt>
                <c:pt idx="199">
                  <c:v>908.12199999999996</c:v>
                </c:pt>
                <c:pt idx="200">
                  <c:v>908.67489999999998</c:v>
                </c:pt>
                <c:pt idx="201">
                  <c:v>909.21529999999996</c:v>
                </c:pt>
                <c:pt idx="202">
                  <c:v>909.7432</c:v>
                </c:pt>
                <c:pt idx="203">
                  <c:v>910.2586</c:v>
                </c:pt>
                <c:pt idx="204">
                  <c:v>910.76149999999996</c:v>
                </c:pt>
                <c:pt idx="205">
                  <c:v>911.2518</c:v>
                </c:pt>
                <c:pt idx="206">
                  <c:v>911.7296</c:v>
                </c:pt>
                <c:pt idx="207">
                  <c:v>912.19479999999999</c:v>
                </c:pt>
                <c:pt idx="208">
                  <c:v>912.64750000000004</c:v>
                </c:pt>
                <c:pt idx="209">
                  <c:v>913.08749999999998</c:v>
                </c:pt>
                <c:pt idx="210">
                  <c:v>913.51490000000001</c:v>
                </c:pt>
                <c:pt idx="211">
                  <c:v>913.92970000000003</c:v>
                </c:pt>
                <c:pt idx="212">
                  <c:v>914.33199999999999</c:v>
                </c:pt>
                <c:pt idx="213">
                  <c:v>914.72159999999997</c:v>
                </c:pt>
                <c:pt idx="214">
                  <c:v>915.09860000000003</c:v>
                </c:pt>
                <c:pt idx="215">
                  <c:v>915.46299999999997</c:v>
                </c:pt>
                <c:pt idx="216">
                  <c:v>915.81479999999999</c:v>
                </c:pt>
                <c:pt idx="217">
                  <c:v>916.15390000000002</c:v>
                </c:pt>
                <c:pt idx="218">
                  <c:v>916.48040000000003</c:v>
                </c:pt>
                <c:pt idx="219">
                  <c:v>916.7944</c:v>
                </c:pt>
                <c:pt idx="220">
                  <c:v>917.09569999999997</c:v>
                </c:pt>
                <c:pt idx="221">
                  <c:v>917.3845</c:v>
                </c:pt>
                <c:pt idx="222">
                  <c:v>917.66060000000004</c:v>
                </c:pt>
                <c:pt idx="223">
                  <c:v>917.92430000000002</c:v>
                </c:pt>
                <c:pt idx="224">
                  <c:v>918.17529999999999</c:v>
                </c:pt>
                <c:pt idx="225">
                  <c:v>918.41380000000004</c:v>
                </c:pt>
                <c:pt idx="226">
                  <c:v>918.63980000000004</c:v>
                </c:pt>
                <c:pt idx="227">
                  <c:v>918.85329999999999</c:v>
                </c:pt>
                <c:pt idx="228">
                  <c:v>919.05430000000001</c:v>
                </c:pt>
                <c:pt idx="229">
                  <c:v>919.24270000000001</c:v>
                </c:pt>
                <c:pt idx="230">
                  <c:v>919.41880000000003</c:v>
                </c:pt>
                <c:pt idx="231">
                  <c:v>919.58249999999998</c:v>
                </c:pt>
                <c:pt idx="232">
                  <c:v>919.73379999999997</c:v>
                </c:pt>
                <c:pt idx="233">
                  <c:v>919.87260000000003</c:v>
                </c:pt>
                <c:pt idx="234">
                  <c:v>919.99919999999997</c:v>
                </c:pt>
                <c:pt idx="235">
                  <c:v>920.11339999999996</c:v>
                </c:pt>
                <c:pt idx="236">
                  <c:v>920.21540000000005</c:v>
                </c:pt>
                <c:pt idx="237">
                  <c:v>920.30510000000004</c:v>
                </c:pt>
                <c:pt idx="238">
                  <c:v>920.38260000000002</c:v>
                </c:pt>
                <c:pt idx="239">
                  <c:v>920.4479</c:v>
                </c:pt>
                <c:pt idx="240">
                  <c:v>920.50109999999995</c:v>
                </c:pt>
                <c:pt idx="241">
                  <c:v>920.54219999999998</c:v>
                </c:pt>
                <c:pt idx="242">
                  <c:v>920.57119999999998</c:v>
                </c:pt>
                <c:pt idx="243">
                  <c:v>920.58820000000003</c:v>
                </c:pt>
                <c:pt idx="244">
                  <c:v>920.59320000000002</c:v>
                </c:pt>
                <c:pt idx="245">
                  <c:v>920.58630000000005</c:v>
                </c:pt>
                <c:pt idx="246">
                  <c:v>920.5675</c:v>
                </c:pt>
                <c:pt idx="247">
                  <c:v>920.53689999999995</c:v>
                </c:pt>
                <c:pt idx="248">
                  <c:v>920.49450000000002</c:v>
                </c:pt>
                <c:pt idx="249">
                  <c:v>920.44029999999998</c:v>
                </c:pt>
                <c:pt idx="250">
                  <c:v>920.37450000000001</c:v>
                </c:pt>
                <c:pt idx="251">
                  <c:v>920.2971</c:v>
                </c:pt>
                <c:pt idx="252">
                  <c:v>920.20799999999997</c:v>
                </c:pt>
                <c:pt idx="253">
                  <c:v>920.10739999999998</c:v>
                </c:pt>
                <c:pt idx="254">
                  <c:v>919.99540000000002</c:v>
                </c:pt>
                <c:pt idx="255">
                  <c:v>919.87189999999998</c:v>
                </c:pt>
                <c:pt idx="256">
                  <c:v>919.73720000000003</c:v>
                </c:pt>
                <c:pt idx="257">
                  <c:v>919.59109999999998</c:v>
                </c:pt>
                <c:pt idx="258">
                  <c:v>919.43380000000002</c:v>
                </c:pt>
                <c:pt idx="259">
                  <c:v>919.2654</c:v>
                </c:pt>
                <c:pt idx="260">
                  <c:v>919.08590000000004</c:v>
                </c:pt>
                <c:pt idx="261">
                  <c:v>918.89530000000002</c:v>
                </c:pt>
                <c:pt idx="262">
                  <c:v>918.69380000000001</c:v>
                </c:pt>
                <c:pt idx="263">
                  <c:v>918.48140000000001</c:v>
                </c:pt>
                <c:pt idx="264">
                  <c:v>918.25819999999999</c:v>
                </c:pt>
                <c:pt idx="265">
                  <c:v>918.02419999999995</c:v>
                </c:pt>
                <c:pt idx="266">
                  <c:v>917.77959999999996</c:v>
                </c:pt>
                <c:pt idx="267">
                  <c:v>917.52440000000001</c:v>
                </c:pt>
                <c:pt idx="268">
                  <c:v>917.25850000000003</c:v>
                </c:pt>
                <c:pt idx="269">
                  <c:v>916.98239999999998</c:v>
                </c:pt>
                <c:pt idx="270">
                  <c:v>916.69569999999999</c:v>
                </c:pt>
                <c:pt idx="271">
                  <c:v>916.39880000000005</c:v>
                </c:pt>
                <c:pt idx="272">
                  <c:v>916.09169999999995</c:v>
                </c:pt>
                <c:pt idx="273">
                  <c:v>915.77440000000001</c:v>
                </c:pt>
                <c:pt idx="274">
                  <c:v>915.44709999999998</c:v>
                </c:pt>
                <c:pt idx="275">
                  <c:v>915.10979999999995</c:v>
                </c:pt>
                <c:pt idx="276">
                  <c:v>914.76260000000002</c:v>
                </c:pt>
                <c:pt idx="277">
                  <c:v>914.40560000000005</c:v>
                </c:pt>
                <c:pt idx="278">
                  <c:v>914.03890000000001</c:v>
                </c:pt>
                <c:pt idx="279">
                  <c:v>913.66250000000002</c:v>
                </c:pt>
                <c:pt idx="280">
                  <c:v>913.27660000000003</c:v>
                </c:pt>
                <c:pt idx="281">
                  <c:v>912.88120000000004</c:v>
                </c:pt>
                <c:pt idx="282">
                  <c:v>912.47640000000001</c:v>
                </c:pt>
                <c:pt idx="283">
                  <c:v>912.06230000000005</c:v>
                </c:pt>
                <c:pt idx="284">
                  <c:v>911.63900000000001</c:v>
                </c:pt>
                <c:pt idx="285">
                  <c:v>911.20659999999998</c:v>
                </c:pt>
                <c:pt idx="286">
                  <c:v>910.76520000000005</c:v>
                </c:pt>
                <c:pt idx="287">
                  <c:v>910.31479999999999</c:v>
                </c:pt>
                <c:pt idx="288">
                  <c:v>909.85569999999996</c:v>
                </c:pt>
                <c:pt idx="289">
                  <c:v>909.3877</c:v>
                </c:pt>
                <c:pt idx="290">
                  <c:v>908.91110000000003</c:v>
                </c:pt>
                <c:pt idx="291">
                  <c:v>908.42600000000004</c:v>
                </c:pt>
                <c:pt idx="292">
                  <c:v>907.93230000000005</c:v>
                </c:pt>
                <c:pt idx="293">
                  <c:v>907.43029999999999</c:v>
                </c:pt>
                <c:pt idx="294">
                  <c:v>906.92</c:v>
                </c:pt>
                <c:pt idx="295">
                  <c:v>906.40160000000003</c:v>
                </c:pt>
                <c:pt idx="296">
                  <c:v>905.875</c:v>
                </c:pt>
                <c:pt idx="297">
                  <c:v>905.34050000000002</c:v>
                </c:pt>
                <c:pt idx="298">
                  <c:v>904.798</c:v>
                </c:pt>
                <c:pt idx="299">
                  <c:v>904.24779999999998</c:v>
                </c:pt>
                <c:pt idx="300">
                  <c:v>903.68989999999997</c:v>
                </c:pt>
                <c:pt idx="301">
                  <c:v>903.12440000000004</c:v>
                </c:pt>
                <c:pt idx="302">
                  <c:v>902.55129999999997</c:v>
                </c:pt>
                <c:pt idx="303">
                  <c:v>901.97090000000003</c:v>
                </c:pt>
                <c:pt idx="304">
                  <c:v>901.38319999999999</c:v>
                </c:pt>
                <c:pt idx="305">
                  <c:v>900.78830000000005</c:v>
                </c:pt>
                <c:pt idx="306">
                  <c:v>900.18619999999999</c:v>
                </c:pt>
                <c:pt idx="307">
                  <c:v>899.57709999999997</c:v>
                </c:pt>
                <c:pt idx="308">
                  <c:v>898.96119999999996</c:v>
                </c:pt>
                <c:pt idx="309">
                  <c:v>898.33839999999998</c:v>
                </c:pt>
                <c:pt idx="310">
                  <c:v>897.70889999999997</c:v>
                </c:pt>
                <c:pt idx="311">
                  <c:v>897.0729</c:v>
                </c:pt>
                <c:pt idx="312">
                  <c:v>896.43020000000001</c:v>
                </c:pt>
                <c:pt idx="313">
                  <c:v>895.78129999999999</c:v>
                </c:pt>
                <c:pt idx="314">
                  <c:v>895.1259</c:v>
                </c:pt>
                <c:pt idx="315">
                  <c:v>894.46439999999996</c:v>
                </c:pt>
                <c:pt idx="316">
                  <c:v>893.79679999999996</c:v>
                </c:pt>
                <c:pt idx="317">
                  <c:v>893.1232</c:v>
                </c:pt>
                <c:pt idx="318">
                  <c:v>892.44359999999995</c:v>
                </c:pt>
                <c:pt idx="319">
                  <c:v>891.75819999999999</c:v>
                </c:pt>
                <c:pt idx="320">
                  <c:v>891.06719999999996</c:v>
                </c:pt>
                <c:pt idx="321">
                  <c:v>890.37049999999999</c:v>
                </c:pt>
                <c:pt idx="322">
                  <c:v>889.66830000000004</c:v>
                </c:pt>
                <c:pt idx="323">
                  <c:v>888.96079999999995</c:v>
                </c:pt>
                <c:pt idx="324">
                  <c:v>888.24789999999996</c:v>
                </c:pt>
                <c:pt idx="325">
                  <c:v>887.52980000000002</c:v>
                </c:pt>
                <c:pt idx="326">
                  <c:v>886.07830000000001</c:v>
                </c:pt>
                <c:pt idx="327">
                  <c:v>884.60720000000003</c:v>
                </c:pt>
                <c:pt idx="328">
                  <c:v>883.11710000000005</c:v>
                </c:pt>
                <c:pt idx="329">
                  <c:v>881.60900000000004</c:v>
                </c:pt>
                <c:pt idx="330">
                  <c:v>880.08360000000005</c:v>
                </c:pt>
                <c:pt idx="331">
                  <c:v>878.54150000000004</c:v>
                </c:pt>
                <c:pt idx="332">
                  <c:v>876.98360000000002</c:v>
                </c:pt>
                <c:pt idx="333">
                  <c:v>875.41060000000004</c:v>
                </c:pt>
                <c:pt idx="334">
                  <c:v>873.82339999999999</c:v>
                </c:pt>
                <c:pt idx="335">
                  <c:v>872.22249999999997</c:v>
                </c:pt>
                <c:pt idx="336">
                  <c:v>870.6087</c:v>
                </c:pt>
                <c:pt idx="337">
                  <c:v>868.9828</c:v>
                </c:pt>
                <c:pt idx="338">
                  <c:v>867.34540000000004</c:v>
                </c:pt>
                <c:pt idx="339">
                  <c:v>865.69730000000004</c:v>
                </c:pt>
                <c:pt idx="340">
                  <c:v>864.03909999999996</c:v>
                </c:pt>
                <c:pt idx="341">
                  <c:v>862.37139999999999</c:v>
                </c:pt>
                <c:pt idx="342">
                  <c:v>860.69510000000002</c:v>
                </c:pt>
                <c:pt idx="343">
                  <c:v>859.01059999999995</c:v>
                </c:pt>
                <c:pt idx="344">
                  <c:v>857.31880000000001</c:v>
                </c:pt>
                <c:pt idx="345">
                  <c:v>855.62009999999998</c:v>
                </c:pt>
                <c:pt idx="346">
                  <c:v>853.91520000000003</c:v>
                </c:pt>
                <c:pt idx="347">
                  <c:v>852.2047</c:v>
                </c:pt>
                <c:pt idx="348">
                  <c:v>850.48929999999996</c:v>
                </c:pt>
                <c:pt idx="349">
                  <c:v>848.76940000000002</c:v>
                </c:pt>
                <c:pt idx="350">
                  <c:v>847.04570000000001</c:v>
                </c:pt>
                <c:pt idx="351">
                  <c:v>845.31870000000004</c:v>
                </c:pt>
                <c:pt idx="352">
                  <c:v>843.58889999999997</c:v>
                </c:pt>
                <c:pt idx="353">
                  <c:v>841.85699999999997</c:v>
                </c:pt>
                <c:pt idx="354">
                  <c:v>840.12329999999997</c:v>
                </c:pt>
                <c:pt idx="355">
                  <c:v>838.38850000000002</c:v>
                </c:pt>
                <c:pt idx="356">
                  <c:v>836.65300000000002</c:v>
                </c:pt>
                <c:pt idx="357">
                  <c:v>834.91719999999998</c:v>
                </c:pt>
                <c:pt idx="358">
                  <c:v>833.1816</c:v>
                </c:pt>
                <c:pt idx="359">
                  <c:v>831.44680000000005</c:v>
                </c:pt>
                <c:pt idx="360">
                  <c:v>829.71310000000005</c:v>
                </c:pt>
                <c:pt idx="361">
                  <c:v>827.98099999999999</c:v>
                </c:pt>
                <c:pt idx="362">
                  <c:v>826.2509</c:v>
                </c:pt>
                <c:pt idx="363">
                  <c:v>824.52319999999997</c:v>
                </c:pt>
                <c:pt idx="364">
                  <c:v>822.79819999999995</c:v>
                </c:pt>
                <c:pt idx="365">
                  <c:v>821.07640000000004</c:v>
                </c:pt>
                <c:pt idx="366">
                  <c:v>819.35810000000004</c:v>
                </c:pt>
                <c:pt idx="367">
                  <c:v>817.64369999999997</c:v>
                </c:pt>
                <c:pt idx="368">
                  <c:v>815.93349999999998</c:v>
                </c:pt>
                <c:pt idx="369">
                  <c:v>814.2278</c:v>
                </c:pt>
                <c:pt idx="370">
                  <c:v>812.52700000000004</c:v>
                </c:pt>
                <c:pt idx="371">
                  <c:v>810.83130000000006</c:v>
                </c:pt>
                <c:pt idx="372">
                  <c:v>809.14110000000005</c:v>
                </c:pt>
                <c:pt idx="373">
                  <c:v>807.45650000000001</c:v>
                </c:pt>
                <c:pt idx="374">
                  <c:v>805.77809999999999</c:v>
                </c:pt>
                <c:pt idx="375">
                  <c:v>804.10580000000004</c:v>
                </c:pt>
                <c:pt idx="376">
                  <c:v>802.44010000000003</c:v>
                </c:pt>
                <c:pt idx="377">
                  <c:v>800.78110000000004</c:v>
                </c:pt>
                <c:pt idx="378">
                  <c:v>799.12909999999999</c:v>
                </c:pt>
                <c:pt idx="379">
                  <c:v>797.48429999999996</c:v>
                </c:pt>
                <c:pt idx="380">
                  <c:v>795.84690000000001</c:v>
                </c:pt>
                <c:pt idx="381">
                  <c:v>794.21699999999998</c:v>
                </c:pt>
                <c:pt idx="382">
                  <c:v>792.59500000000003</c:v>
                </c:pt>
                <c:pt idx="383">
                  <c:v>790.98080000000004</c:v>
                </c:pt>
                <c:pt idx="384">
                  <c:v>789.37490000000003</c:v>
                </c:pt>
                <c:pt idx="385">
                  <c:v>787.77719999999999</c:v>
                </c:pt>
                <c:pt idx="386">
                  <c:v>786.18790000000001</c:v>
                </c:pt>
                <c:pt idx="387">
                  <c:v>784.60720000000003</c:v>
                </c:pt>
                <c:pt idx="388">
                  <c:v>783.03520000000003</c:v>
                </c:pt>
                <c:pt idx="389">
                  <c:v>781.47199999999998</c:v>
                </c:pt>
                <c:pt idx="390">
                  <c:v>779.91780000000006</c:v>
                </c:pt>
                <c:pt idx="391">
                  <c:v>778.37260000000003</c:v>
                </c:pt>
                <c:pt idx="392">
                  <c:v>776.83659999999998</c:v>
                </c:pt>
                <c:pt idx="393">
                  <c:v>775.30989999999997</c:v>
                </c:pt>
                <c:pt idx="394">
                  <c:v>773.79240000000004</c:v>
                </c:pt>
                <c:pt idx="395">
                  <c:v>772.28440000000001</c:v>
                </c:pt>
                <c:pt idx="396">
                  <c:v>770.78589999999997</c:v>
                </c:pt>
                <c:pt idx="397">
                  <c:v>769.29690000000005</c:v>
                </c:pt>
                <c:pt idx="398">
                  <c:v>767.8175</c:v>
                </c:pt>
                <c:pt idx="399">
                  <c:v>766.34780000000001</c:v>
                </c:pt>
                <c:pt idx="400">
                  <c:v>764.88779999999997</c:v>
                </c:pt>
                <c:pt idx="401">
                  <c:v>763.43759999999997</c:v>
                </c:pt>
                <c:pt idx="402">
                  <c:v>761.99710000000005</c:v>
                </c:pt>
                <c:pt idx="403">
                  <c:v>760.56650000000002</c:v>
                </c:pt>
                <c:pt idx="404">
                  <c:v>759.14570000000003</c:v>
                </c:pt>
                <c:pt idx="405">
                  <c:v>757.73469999999998</c:v>
                </c:pt>
                <c:pt idx="406">
                  <c:v>756.33370000000002</c:v>
                </c:pt>
                <c:pt idx="407">
                  <c:v>754.9425</c:v>
                </c:pt>
                <c:pt idx="408">
                  <c:v>753.56129999999996</c:v>
                </c:pt>
                <c:pt idx="409">
                  <c:v>752.18989999999997</c:v>
                </c:pt>
                <c:pt idx="410">
                  <c:v>750.82839999999999</c:v>
                </c:pt>
                <c:pt idx="411">
                  <c:v>749.47680000000003</c:v>
                </c:pt>
                <c:pt idx="412">
                  <c:v>748.13509999999997</c:v>
                </c:pt>
                <c:pt idx="413">
                  <c:v>746.80319999999995</c:v>
                </c:pt>
                <c:pt idx="414">
                  <c:v>745.48130000000003</c:v>
                </c:pt>
                <c:pt idx="415">
                  <c:v>744.16909999999996</c:v>
                </c:pt>
                <c:pt idx="416">
                  <c:v>742.86659999999995</c:v>
                </c:pt>
                <c:pt idx="417">
                  <c:v>741.57399999999996</c:v>
                </c:pt>
                <c:pt idx="418">
                  <c:v>740.2912</c:v>
                </c:pt>
                <c:pt idx="419">
                  <c:v>739.01800000000003</c:v>
                </c:pt>
                <c:pt idx="420">
                  <c:v>737.75450000000001</c:v>
                </c:pt>
                <c:pt idx="421">
                  <c:v>736.50059999999996</c:v>
                </c:pt>
                <c:pt idx="422">
                  <c:v>735.25630000000001</c:v>
                </c:pt>
                <c:pt idx="423">
                  <c:v>734.02160000000003</c:v>
                </c:pt>
                <c:pt idx="424">
                  <c:v>732.79639999999995</c:v>
                </c:pt>
                <c:pt idx="425">
                  <c:v>731.5806</c:v>
                </c:pt>
                <c:pt idx="426">
                  <c:v>730.37429999999995</c:v>
                </c:pt>
                <c:pt idx="427">
                  <c:v>729.17719999999997</c:v>
                </c:pt>
                <c:pt idx="428">
                  <c:v>727.98950000000002</c:v>
                </c:pt>
                <c:pt idx="429">
                  <c:v>726.81100000000004</c:v>
                </c:pt>
                <c:pt idx="430">
                  <c:v>725.64170000000001</c:v>
                </c:pt>
                <c:pt idx="431">
                  <c:v>724.48159999999996</c:v>
                </c:pt>
                <c:pt idx="432">
                  <c:v>723.33050000000003</c:v>
                </c:pt>
                <c:pt idx="433">
                  <c:v>722.1884</c:v>
                </c:pt>
                <c:pt idx="434">
                  <c:v>721.05529999999999</c:v>
                </c:pt>
                <c:pt idx="435">
                  <c:v>719.93100000000004</c:v>
                </c:pt>
                <c:pt idx="436">
                  <c:v>718.81560000000002</c:v>
                </c:pt>
                <c:pt idx="437">
                  <c:v>717.70889999999997</c:v>
                </c:pt>
                <c:pt idx="438">
                  <c:v>716.61090000000002</c:v>
                </c:pt>
                <c:pt idx="439">
                  <c:v>715.52149999999995</c:v>
                </c:pt>
                <c:pt idx="440">
                  <c:v>714.44069999999999</c:v>
                </c:pt>
                <c:pt idx="441">
                  <c:v>713.36829999999998</c:v>
                </c:pt>
                <c:pt idx="442">
                  <c:v>712.30439999999999</c:v>
                </c:pt>
                <c:pt idx="443">
                  <c:v>711.24879999999996</c:v>
                </c:pt>
                <c:pt idx="444">
                  <c:v>710.20150000000001</c:v>
                </c:pt>
                <c:pt idx="445">
                  <c:v>709.16240000000005</c:v>
                </c:pt>
                <c:pt idx="446">
                  <c:v>708.13149999999996</c:v>
                </c:pt>
                <c:pt idx="447">
                  <c:v>707.10860000000002</c:v>
                </c:pt>
                <c:pt idx="448">
                  <c:v>706.09360000000004</c:v>
                </c:pt>
                <c:pt idx="449">
                  <c:v>705.08669999999995</c:v>
                </c:pt>
                <c:pt idx="450">
                  <c:v>704.08749999999998</c:v>
                </c:pt>
                <c:pt idx="451">
                  <c:v>703.09609999999998</c:v>
                </c:pt>
                <c:pt idx="452">
                  <c:v>702.11249999999995</c:v>
                </c:pt>
                <c:pt idx="453">
                  <c:v>701.13649999999996</c:v>
                </c:pt>
                <c:pt idx="454">
                  <c:v>700.16800000000001</c:v>
                </c:pt>
                <c:pt idx="455">
                  <c:v>699.20699999999999</c:v>
                </c:pt>
                <c:pt idx="456">
                  <c:v>698.25350000000003</c:v>
                </c:pt>
                <c:pt idx="457">
                  <c:v>697.30730000000005</c:v>
                </c:pt>
                <c:pt idx="458">
                  <c:v>696.36829999999998</c:v>
                </c:pt>
                <c:pt idx="459">
                  <c:v>695.4366</c:v>
                </c:pt>
                <c:pt idx="460">
                  <c:v>694.51199999999994</c:v>
                </c:pt>
                <c:pt idx="461">
                  <c:v>693.59439999999995</c:v>
                </c:pt>
                <c:pt idx="462">
                  <c:v>692.68380000000002</c:v>
                </c:pt>
                <c:pt idx="463">
                  <c:v>691.78020000000004</c:v>
                </c:pt>
                <c:pt idx="464">
                  <c:v>690.88340000000005</c:v>
                </c:pt>
                <c:pt idx="465">
                  <c:v>689.99339999999995</c:v>
                </c:pt>
                <c:pt idx="466">
                  <c:v>689.11009999999999</c:v>
                </c:pt>
                <c:pt idx="467">
                  <c:v>688.23350000000005</c:v>
                </c:pt>
                <c:pt idx="468">
                  <c:v>687.36329999999998</c:v>
                </c:pt>
                <c:pt idx="469">
                  <c:v>686.49980000000005</c:v>
                </c:pt>
                <c:pt idx="470">
                  <c:v>685.64260000000002</c:v>
                </c:pt>
                <c:pt idx="471">
                  <c:v>684.79179999999997</c:v>
                </c:pt>
                <c:pt idx="472">
                  <c:v>683.94730000000004</c:v>
                </c:pt>
                <c:pt idx="473">
                  <c:v>683.10900000000004</c:v>
                </c:pt>
                <c:pt idx="474">
                  <c:v>682.27689999999996</c:v>
                </c:pt>
                <c:pt idx="475">
                  <c:v>681.86320000000001</c:v>
                </c:pt>
                <c:pt idx="476">
                  <c:v>680.22320000000002</c:v>
                </c:pt>
                <c:pt idx="477">
                  <c:v>678.20659999999998</c:v>
                </c:pt>
                <c:pt idx="478">
                  <c:v>676.22609999999997</c:v>
                </c:pt>
                <c:pt idx="479">
                  <c:v>674.2808</c:v>
                </c:pt>
                <c:pt idx="480">
                  <c:v>672.36959999999999</c:v>
                </c:pt>
                <c:pt idx="481">
                  <c:v>670.49170000000004</c:v>
                </c:pt>
                <c:pt idx="482">
                  <c:v>668.64610000000005</c:v>
                </c:pt>
                <c:pt idx="483">
                  <c:v>666.83199999999999</c:v>
                </c:pt>
                <c:pt idx="484">
                  <c:v>665.04840000000002</c:v>
                </c:pt>
                <c:pt idx="485">
                  <c:v>663.29459999999995</c:v>
                </c:pt>
                <c:pt idx="486">
                  <c:v>661.56970000000001</c:v>
                </c:pt>
                <c:pt idx="487">
                  <c:v>659.87289999999996</c:v>
                </c:pt>
                <c:pt idx="488">
                  <c:v>658.20339999999999</c:v>
                </c:pt>
                <c:pt idx="489">
                  <c:v>656.56050000000005</c:v>
                </c:pt>
                <c:pt idx="490">
                  <c:v>654.94349999999997</c:v>
                </c:pt>
                <c:pt idx="491">
                  <c:v>653.35149999999999</c:v>
                </c:pt>
                <c:pt idx="492">
                  <c:v>651.78399999999999</c:v>
                </c:pt>
                <c:pt idx="493">
                  <c:v>650.24019999999996</c:v>
                </c:pt>
                <c:pt idx="494">
                  <c:v>648.71939999999995</c:v>
                </c:pt>
                <c:pt idx="495">
                  <c:v>647.22109999999998</c:v>
                </c:pt>
                <c:pt idx="496">
                  <c:v>645.74459999999999</c:v>
                </c:pt>
                <c:pt idx="497">
                  <c:v>644.2894</c:v>
                </c:pt>
                <c:pt idx="498">
                  <c:v>642.85469999999998</c:v>
                </c:pt>
                <c:pt idx="499">
                  <c:v>641.44010000000003</c:v>
                </c:pt>
                <c:pt idx="500">
                  <c:v>640.04489999999998</c:v>
                </c:pt>
                <c:pt idx="501">
                  <c:v>638.66880000000003</c:v>
                </c:pt>
                <c:pt idx="502">
                  <c:v>637.31100000000004</c:v>
                </c:pt>
                <c:pt idx="503">
                  <c:v>635.97130000000004</c:v>
                </c:pt>
                <c:pt idx="504">
                  <c:v>634.64890000000003</c:v>
                </c:pt>
                <c:pt idx="505">
                  <c:v>633.34339999999997</c:v>
                </c:pt>
                <c:pt idx="506">
                  <c:v>632.05460000000005</c:v>
                </c:pt>
                <c:pt idx="507">
                  <c:v>630.7817</c:v>
                </c:pt>
                <c:pt idx="508">
                  <c:v>629.52440000000001</c:v>
                </c:pt>
                <c:pt idx="509">
                  <c:v>628.28240000000005</c:v>
                </c:pt>
                <c:pt idx="510">
                  <c:v>627.05510000000004</c:v>
                </c:pt>
                <c:pt idx="511">
                  <c:v>625.84220000000005</c:v>
                </c:pt>
                <c:pt idx="512">
                  <c:v>624.64329999999995</c:v>
                </c:pt>
                <c:pt idx="513">
                  <c:v>623.45799999999997</c:v>
                </c:pt>
                <c:pt idx="514">
                  <c:v>622.28599999999994</c:v>
                </c:pt>
                <c:pt idx="515">
                  <c:v>621.12689999999998</c:v>
                </c:pt>
                <c:pt idx="516">
                  <c:v>619.98030000000006</c:v>
                </c:pt>
                <c:pt idx="517">
                  <c:v>618.846</c:v>
                </c:pt>
                <c:pt idx="518">
                  <c:v>617.72360000000003</c:v>
                </c:pt>
                <c:pt idx="519">
                  <c:v>616.61279999999999</c:v>
                </c:pt>
                <c:pt idx="520">
                  <c:v>615.51329999999996</c:v>
                </c:pt>
                <c:pt idx="521">
                  <c:v>614.42470000000003</c:v>
                </c:pt>
                <c:pt idx="522">
                  <c:v>613.34699999999998</c:v>
                </c:pt>
                <c:pt idx="523">
                  <c:v>612.27959999999996</c:v>
                </c:pt>
                <c:pt idx="524">
                  <c:v>611.22239999999999</c:v>
                </c:pt>
                <c:pt idx="525">
                  <c:v>610.17520000000002</c:v>
                </c:pt>
                <c:pt idx="526">
                  <c:v>609.13760000000002</c:v>
                </c:pt>
                <c:pt idx="527">
                  <c:v>608.10940000000005</c:v>
                </c:pt>
                <c:pt idx="528">
                  <c:v>607.09040000000005</c:v>
                </c:pt>
                <c:pt idx="529">
                  <c:v>606.08040000000005</c:v>
                </c:pt>
                <c:pt idx="530">
                  <c:v>605.07899999999995</c:v>
                </c:pt>
                <c:pt idx="531">
                  <c:v>604.08630000000005</c:v>
                </c:pt>
                <c:pt idx="532">
                  <c:v>603.10180000000003</c:v>
                </c:pt>
                <c:pt idx="533">
                  <c:v>602.12549999999999</c:v>
                </c:pt>
                <c:pt idx="534">
                  <c:v>601.15700000000004</c:v>
                </c:pt>
                <c:pt idx="535">
                  <c:v>600.19640000000004</c:v>
                </c:pt>
                <c:pt idx="536">
                  <c:v>599.2432</c:v>
                </c:pt>
                <c:pt idx="537">
                  <c:v>598.29750000000001</c:v>
                </c:pt>
                <c:pt idx="538">
                  <c:v>597.35889999999995</c:v>
                </c:pt>
                <c:pt idx="539">
                  <c:v>596.42740000000003</c:v>
                </c:pt>
                <c:pt idx="540">
                  <c:v>595.5027</c:v>
                </c:pt>
                <c:pt idx="541">
                  <c:v>594.58479999999997</c:v>
                </c:pt>
                <c:pt idx="542">
                  <c:v>593.67349999999999</c:v>
                </c:pt>
                <c:pt idx="543">
                  <c:v>592.76859999999999</c:v>
                </c:pt>
                <c:pt idx="544">
                  <c:v>591.86990000000003</c:v>
                </c:pt>
                <c:pt idx="545">
                  <c:v>590.97739999999999</c:v>
                </c:pt>
                <c:pt idx="546">
                  <c:v>590.09090000000003</c:v>
                </c:pt>
                <c:pt idx="547">
                  <c:v>589.21040000000005</c:v>
                </c:pt>
                <c:pt idx="548">
                  <c:v>588.3356</c:v>
                </c:pt>
                <c:pt idx="549">
                  <c:v>587.46659999999997</c:v>
                </c:pt>
                <c:pt idx="550">
                  <c:v>586.60299999999995</c:v>
                </c:pt>
                <c:pt idx="551">
                  <c:v>585.74480000000005</c:v>
                </c:pt>
                <c:pt idx="552">
                  <c:v>584.89200000000005</c:v>
                </c:pt>
                <c:pt idx="553">
                  <c:v>584.0444</c:v>
                </c:pt>
                <c:pt idx="554">
                  <c:v>583.202</c:v>
                </c:pt>
                <c:pt idx="555">
                  <c:v>582.3646</c:v>
                </c:pt>
                <c:pt idx="556">
                  <c:v>582.19770000000005</c:v>
                </c:pt>
                <c:pt idx="557">
                  <c:v>579.0634</c:v>
                </c:pt>
                <c:pt idx="558">
                  <c:v>575.83569999999997</c:v>
                </c:pt>
                <c:pt idx="559">
                  <c:v>572.67679999999996</c:v>
                </c:pt>
                <c:pt idx="560">
                  <c:v>569.58259999999996</c:v>
                </c:pt>
                <c:pt idx="561">
                  <c:v>566.54930000000002</c:v>
                </c:pt>
                <c:pt idx="562">
                  <c:v>563.57370000000003</c:v>
                </c:pt>
                <c:pt idx="563">
                  <c:v>560.65300000000002</c:v>
                </c:pt>
                <c:pt idx="564">
                  <c:v>557.78480000000002</c:v>
                </c:pt>
                <c:pt idx="565">
                  <c:v>554.96680000000003</c:v>
                </c:pt>
                <c:pt idx="566">
                  <c:v>552.19709999999998</c:v>
                </c:pt>
                <c:pt idx="567">
                  <c:v>549.47379999999998</c:v>
                </c:pt>
                <c:pt idx="568">
                  <c:v>546.79549999999995</c:v>
                </c:pt>
                <c:pt idx="569">
                  <c:v>544.16060000000004</c:v>
                </c:pt>
                <c:pt idx="570">
                  <c:v>541.56769999999995</c:v>
                </c:pt>
                <c:pt idx="571">
                  <c:v>539.01570000000004</c:v>
                </c:pt>
                <c:pt idx="572">
                  <c:v>536.50350000000003</c:v>
                </c:pt>
                <c:pt idx="573">
                  <c:v>534.02980000000002</c:v>
                </c:pt>
                <c:pt idx="574">
                  <c:v>531.59379999999999</c:v>
                </c:pt>
                <c:pt idx="575">
                  <c:v>529.19449999999995</c:v>
                </c:pt>
                <c:pt idx="576">
                  <c:v>526.83069999999998</c:v>
                </c:pt>
                <c:pt idx="577">
                  <c:v>524.50189999999998</c:v>
                </c:pt>
                <c:pt idx="578">
                  <c:v>522.20699999999999</c:v>
                </c:pt>
                <c:pt idx="579">
                  <c:v>519.94529999999997</c:v>
                </c:pt>
                <c:pt idx="580">
                  <c:v>517.71590000000003</c:v>
                </c:pt>
                <c:pt idx="581">
                  <c:v>515.51819999999998</c:v>
                </c:pt>
                <c:pt idx="582">
                  <c:v>513.35140000000001</c:v>
                </c:pt>
                <c:pt idx="583">
                  <c:v>511.21469999999999</c:v>
                </c:pt>
                <c:pt idx="584">
                  <c:v>509.10750000000002</c:v>
                </c:pt>
                <c:pt idx="585">
                  <c:v>507.02910000000003</c:v>
                </c:pt>
                <c:pt idx="586">
                  <c:v>504.97890000000001</c:v>
                </c:pt>
                <c:pt idx="587">
                  <c:v>502.95609999999999</c:v>
                </c:pt>
                <c:pt idx="588">
                  <c:v>500.96019999999999</c:v>
                </c:pt>
                <c:pt idx="589">
                  <c:v>498.9907</c:v>
                </c:pt>
                <c:pt idx="590">
                  <c:v>497.04689999999999</c:v>
                </c:pt>
                <c:pt idx="591">
                  <c:v>495.12819999999999</c:v>
                </c:pt>
                <c:pt idx="592">
                  <c:v>493.23419999999999</c:v>
                </c:pt>
                <c:pt idx="593">
                  <c:v>491.36430000000001</c:v>
                </c:pt>
                <c:pt idx="594">
                  <c:v>489.5179</c:v>
                </c:pt>
                <c:pt idx="595">
                  <c:v>487.69459999999998</c:v>
                </c:pt>
                <c:pt idx="596">
                  <c:v>485.89389999999997</c:v>
                </c:pt>
                <c:pt idx="597">
                  <c:v>484.11529999999999</c:v>
                </c:pt>
                <c:pt idx="598">
                  <c:v>482.35829999999999</c:v>
                </c:pt>
                <c:pt idx="599">
                  <c:v>480.62259999999998</c:v>
                </c:pt>
                <c:pt idx="600">
                  <c:v>478.9076</c:v>
                </c:pt>
                <c:pt idx="601">
                  <c:v>477.21300000000002</c:v>
                </c:pt>
                <c:pt idx="602">
                  <c:v>475.53840000000002</c:v>
                </c:pt>
                <c:pt idx="603">
                  <c:v>473.88330000000002</c:v>
                </c:pt>
                <c:pt idx="604">
                  <c:v>472.2473</c:v>
                </c:pt>
                <c:pt idx="605">
                  <c:v>470.63010000000003</c:v>
                </c:pt>
                <c:pt idx="606">
                  <c:v>469.03140000000002</c:v>
                </c:pt>
                <c:pt idx="607">
                  <c:v>467.45069999999998</c:v>
                </c:pt>
                <c:pt idx="608">
                  <c:v>465.88760000000002</c:v>
                </c:pt>
                <c:pt idx="609">
                  <c:v>464.34190000000001</c:v>
                </c:pt>
                <c:pt idx="610">
                  <c:v>462.81330000000003</c:v>
                </c:pt>
                <c:pt idx="611">
                  <c:v>461.3014</c:v>
                </c:pt>
                <c:pt idx="612">
                  <c:v>459.80590000000001</c:v>
                </c:pt>
                <c:pt idx="613">
                  <c:v>458.32639999999998</c:v>
                </c:pt>
                <c:pt idx="614">
                  <c:v>456.86279999999999</c:v>
                </c:pt>
                <c:pt idx="615">
                  <c:v>455.41460000000001</c:v>
                </c:pt>
                <c:pt idx="616">
                  <c:v>453.98160000000001</c:v>
                </c:pt>
                <c:pt idx="617">
                  <c:v>452.56360000000001</c:v>
                </c:pt>
                <c:pt idx="618">
                  <c:v>451.16019999999997</c:v>
                </c:pt>
                <c:pt idx="619">
                  <c:v>449.77120000000002</c:v>
                </c:pt>
                <c:pt idx="620">
                  <c:v>448.3963</c:v>
                </c:pt>
                <c:pt idx="621">
                  <c:v>447.03530000000001</c:v>
                </c:pt>
                <c:pt idx="622">
                  <c:v>445.68790000000001</c:v>
                </c:pt>
                <c:pt idx="623">
                  <c:v>444.35390000000001</c:v>
                </c:pt>
                <c:pt idx="624">
                  <c:v>443.03300000000002</c:v>
                </c:pt>
                <c:pt idx="625">
                  <c:v>441.72489999999999</c:v>
                </c:pt>
                <c:pt idx="626">
                  <c:v>440.42959999999999</c:v>
                </c:pt>
                <c:pt idx="627">
                  <c:v>439.14670000000001</c:v>
                </c:pt>
                <c:pt idx="628">
                  <c:v>437.87610000000001</c:v>
                </c:pt>
                <c:pt idx="629">
                  <c:v>436.61750000000001</c:v>
                </c:pt>
                <c:pt idx="630">
                  <c:v>435.3707</c:v>
                </c:pt>
                <c:pt idx="631">
                  <c:v>434.13549999999998</c:v>
                </c:pt>
                <c:pt idx="632">
                  <c:v>432.9117</c:v>
                </c:pt>
                <c:pt idx="633">
                  <c:v>431.69920000000002</c:v>
                </c:pt>
                <c:pt idx="634">
                  <c:v>430.49770000000001</c:v>
                </c:pt>
                <c:pt idx="635">
                  <c:v>429.30720000000002</c:v>
                </c:pt>
                <c:pt idx="636">
                  <c:v>428.12720000000002</c:v>
                </c:pt>
                <c:pt idx="637">
                  <c:v>426.95780000000002</c:v>
                </c:pt>
                <c:pt idx="638">
                  <c:v>425.79880000000003</c:v>
                </c:pt>
                <c:pt idx="639">
                  <c:v>424.6499</c:v>
                </c:pt>
                <c:pt idx="640">
                  <c:v>423.51100000000002</c:v>
                </c:pt>
                <c:pt idx="641">
                  <c:v>422.38200000000001</c:v>
                </c:pt>
                <c:pt idx="642">
                  <c:v>421.26260000000002</c:v>
                </c:pt>
                <c:pt idx="643">
                  <c:v>420.15280000000001</c:v>
                </c:pt>
                <c:pt idx="644">
                  <c:v>419.0523</c:v>
                </c:pt>
                <c:pt idx="645">
                  <c:v>417.96120000000002</c:v>
                </c:pt>
                <c:pt idx="646">
                  <c:v>416.87900000000002</c:v>
                </c:pt>
                <c:pt idx="647">
                  <c:v>415.80590000000001</c:v>
                </c:pt>
                <c:pt idx="648">
                  <c:v>414.74149999999997</c:v>
                </c:pt>
                <c:pt idx="649">
                  <c:v>413.68579999999997</c:v>
                </c:pt>
                <c:pt idx="650">
                  <c:v>412.63869999999997</c:v>
                </c:pt>
                <c:pt idx="651">
                  <c:v>411.59989999999999</c:v>
                </c:pt>
                <c:pt idx="652">
                  <c:v>410.56950000000001</c:v>
                </c:pt>
                <c:pt idx="653">
                  <c:v>409.5471</c:v>
                </c:pt>
                <c:pt idx="654">
                  <c:v>408.53280000000001</c:v>
                </c:pt>
                <c:pt idx="655">
                  <c:v>407.52640000000002</c:v>
                </c:pt>
                <c:pt idx="656">
                  <c:v>406.52780000000001</c:v>
                </c:pt>
                <c:pt idx="657">
                  <c:v>405.5369</c:v>
                </c:pt>
                <c:pt idx="658">
                  <c:v>404.55349999999999</c:v>
                </c:pt>
                <c:pt idx="659">
                  <c:v>403.57749999999999</c:v>
                </c:pt>
                <c:pt idx="660">
                  <c:v>402.60890000000001</c:v>
                </c:pt>
                <c:pt idx="661">
                  <c:v>401.64760000000001</c:v>
                </c:pt>
                <c:pt idx="662">
                  <c:v>400.69330000000002</c:v>
                </c:pt>
                <c:pt idx="663">
                  <c:v>399.74610000000001</c:v>
                </c:pt>
                <c:pt idx="664">
                  <c:v>398.80579999999998</c:v>
                </c:pt>
                <c:pt idx="665">
                  <c:v>397.8723</c:v>
                </c:pt>
                <c:pt idx="666">
                  <c:v>396.94549999999998</c:v>
                </c:pt>
                <c:pt idx="667">
                  <c:v>396.02539999999999</c:v>
                </c:pt>
                <c:pt idx="668">
                  <c:v>395.11169999999998</c:v>
                </c:pt>
                <c:pt idx="669">
                  <c:v>394.20460000000003</c:v>
                </c:pt>
                <c:pt idx="670">
                  <c:v>393.30369999999999</c:v>
                </c:pt>
                <c:pt idx="671">
                  <c:v>392.4092</c:v>
                </c:pt>
                <c:pt idx="672">
                  <c:v>391.52080000000001</c:v>
                </c:pt>
                <c:pt idx="673">
                  <c:v>390.63850000000002</c:v>
                </c:pt>
                <c:pt idx="674">
                  <c:v>389.76229999999998</c:v>
                </c:pt>
                <c:pt idx="675">
                  <c:v>388.89190000000002</c:v>
                </c:pt>
                <c:pt idx="676">
                  <c:v>388.02749999999997</c:v>
                </c:pt>
                <c:pt idx="677">
                  <c:v>387.1687</c:v>
                </c:pt>
                <c:pt idx="678">
                  <c:v>386.31569999999999</c:v>
                </c:pt>
                <c:pt idx="679">
                  <c:v>385.4683</c:v>
                </c:pt>
                <c:pt idx="680">
                  <c:v>384.62650000000002</c:v>
                </c:pt>
                <c:pt idx="681">
                  <c:v>383.7901</c:v>
                </c:pt>
                <c:pt idx="682">
                  <c:v>382.95909999999998</c:v>
                </c:pt>
                <c:pt idx="683">
                  <c:v>382.13350000000003</c:v>
                </c:pt>
                <c:pt idx="684">
                  <c:v>381.31310000000002</c:v>
                </c:pt>
                <c:pt idx="685">
                  <c:v>380.49799999999999</c:v>
                </c:pt>
                <c:pt idx="686">
                  <c:v>379.68790000000001</c:v>
                </c:pt>
              </c:numCache>
            </c:numRef>
          </c:yVal>
          <c:smooth val="0"/>
          <c:extLst>
            <c:ext xmlns:c16="http://schemas.microsoft.com/office/drawing/2014/chart" uri="{C3380CC4-5D6E-409C-BE32-E72D297353CC}">
              <c16:uniqueId val="{00000000-7371-49F1-B077-C81F65137B76}"/>
            </c:ext>
          </c:extLst>
        </c:ser>
        <c:ser>
          <c:idx val="3"/>
          <c:order val="1"/>
          <c:tx>
            <c:v>2 LOOP </c:v>
          </c:tx>
          <c:spPr>
            <a:ln w="19050" cap="rnd" cmpd="sng">
              <a:solidFill>
                <a:schemeClr val="accent2"/>
              </a:solidFill>
              <a:prstDash val="lgDash"/>
              <a:round/>
            </a:ln>
            <a:effectLst/>
          </c:spPr>
          <c:marker>
            <c:symbol val="none"/>
          </c:marker>
          <c:xVal>
            <c:numRef>
              <c:f>'L2_23.6INCH'!$A$3:$A$472</c:f>
              <c:numCache>
                <c:formatCode>0</c:formatCode>
                <c:ptCount val="470"/>
                <c:pt idx="0">
                  <c:v>0</c:v>
                </c:pt>
                <c:pt idx="1">
                  <c:v>1.0754269999999999</c:v>
                </c:pt>
                <c:pt idx="2">
                  <c:v>2.0711059999999999</c:v>
                </c:pt>
                <c:pt idx="3">
                  <c:v>3.0101900000000001</c:v>
                </c:pt>
                <c:pt idx="4">
                  <c:v>4.5019650000000002</c:v>
                </c:pt>
                <c:pt idx="5">
                  <c:v>5.1974130000000001</c:v>
                </c:pt>
                <c:pt idx="6">
                  <c:v>6.0803839999999996</c:v>
                </c:pt>
                <c:pt idx="7">
                  <c:v>7.0352870000000003</c:v>
                </c:pt>
                <c:pt idx="8">
                  <c:v>8.0991759999999999</c:v>
                </c:pt>
                <c:pt idx="9">
                  <c:v>9.1487470000000002</c:v>
                </c:pt>
                <c:pt idx="10">
                  <c:v>10.27561</c:v>
                </c:pt>
                <c:pt idx="11">
                  <c:v>10.55733</c:v>
                </c:pt>
                <c:pt idx="12">
                  <c:v>12.194800000000001</c:v>
                </c:pt>
                <c:pt idx="13">
                  <c:v>14.088950000000001</c:v>
                </c:pt>
                <c:pt idx="14">
                  <c:v>16.503070000000001</c:v>
                </c:pt>
                <c:pt idx="15">
                  <c:v>18.03547</c:v>
                </c:pt>
                <c:pt idx="16">
                  <c:v>20.46979</c:v>
                </c:pt>
                <c:pt idx="17">
                  <c:v>22.46979</c:v>
                </c:pt>
                <c:pt idx="18">
                  <c:v>24.46979</c:v>
                </c:pt>
                <c:pt idx="19">
                  <c:v>26.46979</c:v>
                </c:pt>
                <c:pt idx="20">
                  <c:v>28.46979</c:v>
                </c:pt>
                <c:pt idx="21">
                  <c:v>30.46979</c:v>
                </c:pt>
                <c:pt idx="22">
                  <c:v>32.469790000000003</c:v>
                </c:pt>
                <c:pt idx="23">
                  <c:v>34.469790000000003</c:v>
                </c:pt>
                <c:pt idx="24">
                  <c:v>36.469790000000003</c:v>
                </c:pt>
                <c:pt idx="25">
                  <c:v>38.469790000000003</c:v>
                </c:pt>
                <c:pt idx="26">
                  <c:v>40.469790000000003</c:v>
                </c:pt>
                <c:pt idx="27">
                  <c:v>42.469790000000003</c:v>
                </c:pt>
                <c:pt idx="28">
                  <c:v>44.469790000000003</c:v>
                </c:pt>
                <c:pt idx="29">
                  <c:v>46.469790000000003</c:v>
                </c:pt>
                <c:pt idx="30">
                  <c:v>48.469790000000003</c:v>
                </c:pt>
                <c:pt idx="31">
                  <c:v>50.469790000000003</c:v>
                </c:pt>
                <c:pt idx="32">
                  <c:v>52.469790000000003</c:v>
                </c:pt>
                <c:pt idx="33">
                  <c:v>54.563809999999997</c:v>
                </c:pt>
                <c:pt idx="34">
                  <c:v>56.164549999999998</c:v>
                </c:pt>
                <c:pt idx="35">
                  <c:v>58.164549999999998</c:v>
                </c:pt>
                <c:pt idx="36">
                  <c:v>60.164549999999998</c:v>
                </c:pt>
                <c:pt idx="37">
                  <c:v>62.164549999999998</c:v>
                </c:pt>
                <c:pt idx="38">
                  <c:v>64.164550000000006</c:v>
                </c:pt>
                <c:pt idx="39">
                  <c:v>66.164550000000006</c:v>
                </c:pt>
                <c:pt idx="40">
                  <c:v>68.164550000000006</c:v>
                </c:pt>
                <c:pt idx="41">
                  <c:v>70.164550000000006</c:v>
                </c:pt>
                <c:pt idx="42">
                  <c:v>72.164550000000006</c:v>
                </c:pt>
                <c:pt idx="43">
                  <c:v>74.164550000000006</c:v>
                </c:pt>
                <c:pt idx="44">
                  <c:v>76.223389999999995</c:v>
                </c:pt>
                <c:pt idx="45">
                  <c:v>78.986999999999995</c:v>
                </c:pt>
                <c:pt idx="46">
                  <c:v>80.986999999999995</c:v>
                </c:pt>
                <c:pt idx="47">
                  <c:v>82.986999999999995</c:v>
                </c:pt>
                <c:pt idx="48">
                  <c:v>84.986999999999995</c:v>
                </c:pt>
                <c:pt idx="49">
                  <c:v>86.986999999999995</c:v>
                </c:pt>
                <c:pt idx="50">
                  <c:v>88.986999999999995</c:v>
                </c:pt>
                <c:pt idx="51">
                  <c:v>90.986999999999995</c:v>
                </c:pt>
                <c:pt idx="52">
                  <c:v>92.986999999999995</c:v>
                </c:pt>
                <c:pt idx="53">
                  <c:v>94.986999999999995</c:v>
                </c:pt>
                <c:pt idx="54">
                  <c:v>96.986999999999995</c:v>
                </c:pt>
                <c:pt idx="55">
                  <c:v>98.986999999999995</c:v>
                </c:pt>
                <c:pt idx="56">
                  <c:v>100.98699999999999</c:v>
                </c:pt>
                <c:pt idx="57">
                  <c:v>102.98699999999999</c:v>
                </c:pt>
                <c:pt idx="58">
                  <c:v>104.98699999999999</c:v>
                </c:pt>
                <c:pt idx="59">
                  <c:v>106.98699999999999</c:v>
                </c:pt>
                <c:pt idx="60">
                  <c:v>108.98699999999999</c:v>
                </c:pt>
                <c:pt idx="61">
                  <c:v>110.98699999999999</c:v>
                </c:pt>
                <c:pt idx="62">
                  <c:v>112.98699999999999</c:v>
                </c:pt>
                <c:pt idx="63">
                  <c:v>114.98699999999999</c:v>
                </c:pt>
                <c:pt idx="64">
                  <c:v>116.98699999999999</c:v>
                </c:pt>
                <c:pt idx="65">
                  <c:v>118.98699999999999</c:v>
                </c:pt>
                <c:pt idx="66">
                  <c:v>120.98699999999999</c:v>
                </c:pt>
                <c:pt idx="67">
                  <c:v>122.98699999999999</c:v>
                </c:pt>
                <c:pt idx="68">
                  <c:v>124.98699999999999</c:v>
                </c:pt>
                <c:pt idx="69">
                  <c:v>126.98699999999999</c:v>
                </c:pt>
                <c:pt idx="70">
                  <c:v>128.98699999999999</c:v>
                </c:pt>
                <c:pt idx="71">
                  <c:v>130.98699999999999</c:v>
                </c:pt>
                <c:pt idx="72">
                  <c:v>132.98699999999999</c:v>
                </c:pt>
                <c:pt idx="73">
                  <c:v>134.98699999999999</c:v>
                </c:pt>
                <c:pt idx="74">
                  <c:v>136.98699999999999</c:v>
                </c:pt>
                <c:pt idx="75">
                  <c:v>138.98699999999999</c:v>
                </c:pt>
                <c:pt idx="76">
                  <c:v>140.98699999999999</c:v>
                </c:pt>
                <c:pt idx="77">
                  <c:v>142.98699999999999</c:v>
                </c:pt>
                <c:pt idx="78">
                  <c:v>144.98699999999999</c:v>
                </c:pt>
                <c:pt idx="79">
                  <c:v>146.98699999999999</c:v>
                </c:pt>
                <c:pt idx="80">
                  <c:v>148.98699999999999</c:v>
                </c:pt>
                <c:pt idx="81">
                  <c:v>150.98699999999999</c:v>
                </c:pt>
                <c:pt idx="82">
                  <c:v>152.98699999999999</c:v>
                </c:pt>
                <c:pt idx="83">
                  <c:v>154.98699999999999</c:v>
                </c:pt>
                <c:pt idx="84">
                  <c:v>156.98699999999999</c:v>
                </c:pt>
                <c:pt idx="85">
                  <c:v>158.98699999999999</c:v>
                </c:pt>
                <c:pt idx="86">
                  <c:v>160.98699999999999</c:v>
                </c:pt>
                <c:pt idx="87">
                  <c:v>162.98699999999999</c:v>
                </c:pt>
                <c:pt idx="88">
                  <c:v>164.98699999999999</c:v>
                </c:pt>
                <c:pt idx="89">
                  <c:v>166.98699999999999</c:v>
                </c:pt>
                <c:pt idx="90">
                  <c:v>168.98699999999999</c:v>
                </c:pt>
                <c:pt idx="91">
                  <c:v>170.98699999999999</c:v>
                </c:pt>
                <c:pt idx="92">
                  <c:v>172.98699999999999</c:v>
                </c:pt>
                <c:pt idx="93">
                  <c:v>174.98699999999999</c:v>
                </c:pt>
                <c:pt idx="94">
                  <c:v>176.98699999999999</c:v>
                </c:pt>
                <c:pt idx="95">
                  <c:v>178.98699999999999</c:v>
                </c:pt>
                <c:pt idx="96">
                  <c:v>180.98699999999999</c:v>
                </c:pt>
                <c:pt idx="97">
                  <c:v>182.98699999999999</c:v>
                </c:pt>
                <c:pt idx="98">
                  <c:v>184.98699999999999</c:v>
                </c:pt>
                <c:pt idx="99">
                  <c:v>186.98699999999999</c:v>
                </c:pt>
                <c:pt idx="100">
                  <c:v>188.98699999999999</c:v>
                </c:pt>
                <c:pt idx="101">
                  <c:v>190.98699999999999</c:v>
                </c:pt>
                <c:pt idx="102">
                  <c:v>192.98699999999999</c:v>
                </c:pt>
                <c:pt idx="103">
                  <c:v>194.98699999999999</c:v>
                </c:pt>
                <c:pt idx="104">
                  <c:v>196.98699999999999</c:v>
                </c:pt>
                <c:pt idx="105">
                  <c:v>198.98699999999999</c:v>
                </c:pt>
                <c:pt idx="106">
                  <c:v>200.98699999999999</c:v>
                </c:pt>
                <c:pt idx="107">
                  <c:v>202.98699999999999</c:v>
                </c:pt>
                <c:pt idx="108">
                  <c:v>204.98699999999999</c:v>
                </c:pt>
                <c:pt idx="109">
                  <c:v>206.98699999999999</c:v>
                </c:pt>
                <c:pt idx="110">
                  <c:v>208.98699999999999</c:v>
                </c:pt>
                <c:pt idx="111">
                  <c:v>210.98699999999999</c:v>
                </c:pt>
                <c:pt idx="112">
                  <c:v>212.98699999999999</c:v>
                </c:pt>
                <c:pt idx="113">
                  <c:v>214.98699999999999</c:v>
                </c:pt>
                <c:pt idx="114">
                  <c:v>216.98699999999999</c:v>
                </c:pt>
                <c:pt idx="115">
                  <c:v>218.98699999999999</c:v>
                </c:pt>
                <c:pt idx="116">
                  <c:v>220.98699999999999</c:v>
                </c:pt>
                <c:pt idx="117">
                  <c:v>222.98699999999999</c:v>
                </c:pt>
                <c:pt idx="118">
                  <c:v>224.98699999999999</c:v>
                </c:pt>
                <c:pt idx="119">
                  <c:v>226.98699999999999</c:v>
                </c:pt>
                <c:pt idx="120">
                  <c:v>228.98699999999999</c:v>
                </c:pt>
                <c:pt idx="121">
                  <c:v>230.98699999999999</c:v>
                </c:pt>
                <c:pt idx="122">
                  <c:v>232.98699999999999</c:v>
                </c:pt>
                <c:pt idx="123">
                  <c:v>234.98699999999999</c:v>
                </c:pt>
                <c:pt idx="124">
                  <c:v>236.98699999999999</c:v>
                </c:pt>
                <c:pt idx="125">
                  <c:v>238.98699999999999</c:v>
                </c:pt>
                <c:pt idx="126">
                  <c:v>240.98699999999999</c:v>
                </c:pt>
                <c:pt idx="127">
                  <c:v>242.98699999999999</c:v>
                </c:pt>
                <c:pt idx="128">
                  <c:v>244.98699999999999</c:v>
                </c:pt>
                <c:pt idx="129">
                  <c:v>246.98699999999999</c:v>
                </c:pt>
                <c:pt idx="130">
                  <c:v>248.98699999999999</c:v>
                </c:pt>
                <c:pt idx="131">
                  <c:v>250.98699999999999</c:v>
                </c:pt>
                <c:pt idx="132">
                  <c:v>252.98699999999999</c:v>
                </c:pt>
                <c:pt idx="133">
                  <c:v>254.98699999999999</c:v>
                </c:pt>
                <c:pt idx="134">
                  <c:v>256.98700000000002</c:v>
                </c:pt>
                <c:pt idx="135">
                  <c:v>258.98700000000002</c:v>
                </c:pt>
                <c:pt idx="136">
                  <c:v>260.98700000000002</c:v>
                </c:pt>
                <c:pt idx="137">
                  <c:v>262.98700000000002</c:v>
                </c:pt>
                <c:pt idx="138">
                  <c:v>264.98700000000002</c:v>
                </c:pt>
                <c:pt idx="139">
                  <c:v>266.98700000000002</c:v>
                </c:pt>
                <c:pt idx="140">
                  <c:v>268.98700000000002</c:v>
                </c:pt>
                <c:pt idx="141">
                  <c:v>270.98700000000002</c:v>
                </c:pt>
                <c:pt idx="142">
                  <c:v>272.98700000000002</c:v>
                </c:pt>
                <c:pt idx="143">
                  <c:v>274.98700000000002</c:v>
                </c:pt>
                <c:pt idx="144">
                  <c:v>276.98700000000002</c:v>
                </c:pt>
                <c:pt idx="145">
                  <c:v>278.98700000000002</c:v>
                </c:pt>
                <c:pt idx="146">
                  <c:v>280.98700000000002</c:v>
                </c:pt>
                <c:pt idx="147">
                  <c:v>282.98700000000002</c:v>
                </c:pt>
                <c:pt idx="148">
                  <c:v>284.98700000000002</c:v>
                </c:pt>
                <c:pt idx="149">
                  <c:v>286.98700000000002</c:v>
                </c:pt>
                <c:pt idx="150">
                  <c:v>288.98700000000002</c:v>
                </c:pt>
                <c:pt idx="151">
                  <c:v>290.98700000000002</c:v>
                </c:pt>
                <c:pt idx="152">
                  <c:v>292.98700000000002</c:v>
                </c:pt>
                <c:pt idx="153">
                  <c:v>294.98700000000002</c:v>
                </c:pt>
                <c:pt idx="154">
                  <c:v>296.98700000000002</c:v>
                </c:pt>
                <c:pt idx="155">
                  <c:v>298.98700000000002</c:v>
                </c:pt>
                <c:pt idx="156">
                  <c:v>300.98700000000002</c:v>
                </c:pt>
                <c:pt idx="157">
                  <c:v>301.98700000000002</c:v>
                </c:pt>
                <c:pt idx="158">
                  <c:v>303.98700000000002</c:v>
                </c:pt>
                <c:pt idx="159">
                  <c:v>306.98700000000002</c:v>
                </c:pt>
                <c:pt idx="160">
                  <c:v>309.98700000000002</c:v>
                </c:pt>
                <c:pt idx="161">
                  <c:v>312.98700000000002</c:v>
                </c:pt>
                <c:pt idx="162">
                  <c:v>315.98700000000002</c:v>
                </c:pt>
                <c:pt idx="163">
                  <c:v>318.98700000000002</c:v>
                </c:pt>
                <c:pt idx="164">
                  <c:v>321.98700000000002</c:v>
                </c:pt>
                <c:pt idx="165">
                  <c:v>324.98700000000002</c:v>
                </c:pt>
                <c:pt idx="166">
                  <c:v>327.98700000000002</c:v>
                </c:pt>
                <c:pt idx="167">
                  <c:v>330.98700000000002</c:v>
                </c:pt>
                <c:pt idx="168">
                  <c:v>333.98700000000002</c:v>
                </c:pt>
                <c:pt idx="169">
                  <c:v>336.98700000000002</c:v>
                </c:pt>
                <c:pt idx="170">
                  <c:v>339.98700000000002</c:v>
                </c:pt>
                <c:pt idx="171">
                  <c:v>342.98700000000002</c:v>
                </c:pt>
                <c:pt idx="172">
                  <c:v>345.98700000000002</c:v>
                </c:pt>
                <c:pt idx="173">
                  <c:v>348.98700000000002</c:v>
                </c:pt>
                <c:pt idx="174">
                  <c:v>351.98700000000002</c:v>
                </c:pt>
                <c:pt idx="175">
                  <c:v>354.98700000000002</c:v>
                </c:pt>
                <c:pt idx="176">
                  <c:v>357.98700000000002</c:v>
                </c:pt>
                <c:pt idx="177">
                  <c:v>360.98700000000002</c:v>
                </c:pt>
                <c:pt idx="178">
                  <c:v>363.98700000000002</c:v>
                </c:pt>
                <c:pt idx="179">
                  <c:v>366.98700000000002</c:v>
                </c:pt>
                <c:pt idx="180">
                  <c:v>369.98700000000002</c:v>
                </c:pt>
                <c:pt idx="181">
                  <c:v>372.98700000000002</c:v>
                </c:pt>
                <c:pt idx="182">
                  <c:v>375.98700000000002</c:v>
                </c:pt>
                <c:pt idx="183">
                  <c:v>378.98700000000002</c:v>
                </c:pt>
                <c:pt idx="184">
                  <c:v>381.98700000000002</c:v>
                </c:pt>
                <c:pt idx="185">
                  <c:v>384.98700000000002</c:v>
                </c:pt>
                <c:pt idx="186">
                  <c:v>387.98700000000002</c:v>
                </c:pt>
                <c:pt idx="187">
                  <c:v>390.98700000000002</c:v>
                </c:pt>
                <c:pt idx="188">
                  <c:v>393.98700000000002</c:v>
                </c:pt>
                <c:pt idx="189">
                  <c:v>396.98700000000002</c:v>
                </c:pt>
                <c:pt idx="190">
                  <c:v>399.98700000000002</c:v>
                </c:pt>
                <c:pt idx="191">
                  <c:v>402.98700000000002</c:v>
                </c:pt>
                <c:pt idx="192">
                  <c:v>405.98700000000002</c:v>
                </c:pt>
                <c:pt idx="193">
                  <c:v>408.98700000000002</c:v>
                </c:pt>
                <c:pt idx="194">
                  <c:v>411.98700000000002</c:v>
                </c:pt>
                <c:pt idx="195">
                  <c:v>414.98700000000002</c:v>
                </c:pt>
                <c:pt idx="196">
                  <c:v>417.98700000000002</c:v>
                </c:pt>
                <c:pt idx="197">
                  <c:v>420.98700000000002</c:v>
                </c:pt>
                <c:pt idx="198">
                  <c:v>423.98700000000002</c:v>
                </c:pt>
                <c:pt idx="199">
                  <c:v>426.98700000000002</c:v>
                </c:pt>
                <c:pt idx="200">
                  <c:v>429.98700000000002</c:v>
                </c:pt>
                <c:pt idx="201">
                  <c:v>432.98700000000002</c:v>
                </c:pt>
                <c:pt idx="202">
                  <c:v>435.98700000000002</c:v>
                </c:pt>
                <c:pt idx="203">
                  <c:v>438.98700000000002</c:v>
                </c:pt>
                <c:pt idx="204">
                  <c:v>441.98700000000002</c:v>
                </c:pt>
                <c:pt idx="205">
                  <c:v>444.98700000000002</c:v>
                </c:pt>
                <c:pt idx="206">
                  <c:v>447.98700000000002</c:v>
                </c:pt>
                <c:pt idx="207">
                  <c:v>450.98700000000002</c:v>
                </c:pt>
                <c:pt idx="208">
                  <c:v>453.98700000000002</c:v>
                </c:pt>
                <c:pt idx="209">
                  <c:v>456.98700000000002</c:v>
                </c:pt>
                <c:pt idx="210">
                  <c:v>459.98700000000002</c:v>
                </c:pt>
                <c:pt idx="211">
                  <c:v>462.98700000000002</c:v>
                </c:pt>
                <c:pt idx="212">
                  <c:v>465.98700000000002</c:v>
                </c:pt>
                <c:pt idx="213">
                  <c:v>468.98700000000002</c:v>
                </c:pt>
                <c:pt idx="214">
                  <c:v>471.98700000000002</c:v>
                </c:pt>
                <c:pt idx="215">
                  <c:v>474.98700000000002</c:v>
                </c:pt>
                <c:pt idx="216">
                  <c:v>477.98700000000002</c:v>
                </c:pt>
                <c:pt idx="217">
                  <c:v>480.98700000000002</c:v>
                </c:pt>
                <c:pt idx="218">
                  <c:v>483.98700000000002</c:v>
                </c:pt>
                <c:pt idx="219">
                  <c:v>486.98700000000002</c:v>
                </c:pt>
                <c:pt idx="220">
                  <c:v>489.98700000000002</c:v>
                </c:pt>
                <c:pt idx="221">
                  <c:v>492.98700000000002</c:v>
                </c:pt>
                <c:pt idx="222">
                  <c:v>495.98700000000002</c:v>
                </c:pt>
                <c:pt idx="223">
                  <c:v>498.98700000000002</c:v>
                </c:pt>
                <c:pt idx="224">
                  <c:v>501.98700000000002</c:v>
                </c:pt>
                <c:pt idx="225">
                  <c:v>504.98700000000002</c:v>
                </c:pt>
                <c:pt idx="226">
                  <c:v>507.98700000000002</c:v>
                </c:pt>
                <c:pt idx="227">
                  <c:v>510.98700000000002</c:v>
                </c:pt>
                <c:pt idx="228">
                  <c:v>513.98699999999997</c:v>
                </c:pt>
                <c:pt idx="229">
                  <c:v>516.98699999999997</c:v>
                </c:pt>
                <c:pt idx="230">
                  <c:v>519.98699999999997</c:v>
                </c:pt>
                <c:pt idx="231">
                  <c:v>522.98699999999997</c:v>
                </c:pt>
                <c:pt idx="232">
                  <c:v>525.98699999999997</c:v>
                </c:pt>
                <c:pt idx="233">
                  <c:v>528.98699999999997</c:v>
                </c:pt>
                <c:pt idx="234">
                  <c:v>531.98699999999997</c:v>
                </c:pt>
                <c:pt idx="235">
                  <c:v>534.98699999999997</c:v>
                </c:pt>
                <c:pt idx="236">
                  <c:v>537.98699999999997</c:v>
                </c:pt>
                <c:pt idx="237">
                  <c:v>540.98699999999997</c:v>
                </c:pt>
                <c:pt idx="238">
                  <c:v>543.98699999999997</c:v>
                </c:pt>
                <c:pt idx="239">
                  <c:v>546.98699999999997</c:v>
                </c:pt>
                <c:pt idx="240">
                  <c:v>549.98699999999997</c:v>
                </c:pt>
                <c:pt idx="241">
                  <c:v>552.98699999999997</c:v>
                </c:pt>
                <c:pt idx="242">
                  <c:v>555.98699999999997</c:v>
                </c:pt>
                <c:pt idx="243">
                  <c:v>558.98699999999997</c:v>
                </c:pt>
                <c:pt idx="244">
                  <c:v>561.98699999999997</c:v>
                </c:pt>
                <c:pt idx="245">
                  <c:v>564.98699999999997</c:v>
                </c:pt>
                <c:pt idx="246">
                  <c:v>567.98699999999997</c:v>
                </c:pt>
                <c:pt idx="247">
                  <c:v>570.98699999999997</c:v>
                </c:pt>
                <c:pt idx="248">
                  <c:v>573.98699999999997</c:v>
                </c:pt>
                <c:pt idx="249">
                  <c:v>576.98699999999997</c:v>
                </c:pt>
                <c:pt idx="250">
                  <c:v>579.98699999999997</c:v>
                </c:pt>
                <c:pt idx="251">
                  <c:v>582.98699999999997</c:v>
                </c:pt>
                <c:pt idx="252">
                  <c:v>585.98699999999997</c:v>
                </c:pt>
                <c:pt idx="253">
                  <c:v>588.98699999999997</c:v>
                </c:pt>
                <c:pt idx="254">
                  <c:v>591.98699999999997</c:v>
                </c:pt>
                <c:pt idx="255">
                  <c:v>594.98699999999997</c:v>
                </c:pt>
                <c:pt idx="256">
                  <c:v>597.98699999999997</c:v>
                </c:pt>
                <c:pt idx="257">
                  <c:v>600.98699999999997</c:v>
                </c:pt>
                <c:pt idx="258">
                  <c:v>601.98699999999997</c:v>
                </c:pt>
                <c:pt idx="259">
                  <c:v>605.98699999999997</c:v>
                </c:pt>
                <c:pt idx="260">
                  <c:v>610.98699999999997</c:v>
                </c:pt>
                <c:pt idx="261">
                  <c:v>615.98699999999997</c:v>
                </c:pt>
                <c:pt idx="262">
                  <c:v>620.98699999999997</c:v>
                </c:pt>
                <c:pt idx="263">
                  <c:v>625.98699999999997</c:v>
                </c:pt>
                <c:pt idx="264">
                  <c:v>630.98699999999997</c:v>
                </c:pt>
                <c:pt idx="265">
                  <c:v>635.98699999999997</c:v>
                </c:pt>
                <c:pt idx="266">
                  <c:v>640.98699999999997</c:v>
                </c:pt>
                <c:pt idx="267">
                  <c:v>645.98699999999997</c:v>
                </c:pt>
                <c:pt idx="268">
                  <c:v>650.98699999999997</c:v>
                </c:pt>
                <c:pt idx="269">
                  <c:v>655.98699999999997</c:v>
                </c:pt>
                <c:pt idx="270">
                  <c:v>660.98699999999997</c:v>
                </c:pt>
                <c:pt idx="271">
                  <c:v>665.98699999999997</c:v>
                </c:pt>
                <c:pt idx="272">
                  <c:v>670.98699999999997</c:v>
                </c:pt>
                <c:pt idx="273">
                  <c:v>675.98699999999997</c:v>
                </c:pt>
                <c:pt idx="274">
                  <c:v>680.98699999999997</c:v>
                </c:pt>
                <c:pt idx="275">
                  <c:v>685.98699999999997</c:v>
                </c:pt>
                <c:pt idx="276">
                  <c:v>690.98699999999997</c:v>
                </c:pt>
                <c:pt idx="277">
                  <c:v>695.98699999999997</c:v>
                </c:pt>
                <c:pt idx="278">
                  <c:v>700.98699999999997</c:v>
                </c:pt>
                <c:pt idx="279">
                  <c:v>705.98699999999997</c:v>
                </c:pt>
                <c:pt idx="280">
                  <c:v>710.98699999999997</c:v>
                </c:pt>
                <c:pt idx="281">
                  <c:v>715.98699999999997</c:v>
                </c:pt>
                <c:pt idx="282">
                  <c:v>720.98699999999997</c:v>
                </c:pt>
                <c:pt idx="283">
                  <c:v>725.98699999999997</c:v>
                </c:pt>
                <c:pt idx="284">
                  <c:v>730.98699999999997</c:v>
                </c:pt>
                <c:pt idx="285">
                  <c:v>735.98699999999997</c:v>
                </c:pt>
                <c:pt idx="286">
                  <c:v>740.98699999999997</c:v>
                </c:pt>
                <c:pt idx="287">
                  <c:v>745.98699999999997</c:v>
                </c:pt>
                <c:pt idx="288">
                  <c:v>750.98699999999997</c:v>
                </c:pt>
                <c:pt idx="289">
                  <c:v>755.98699999999997</c:v>
                </c:pt>
                <c:pt idx="290">
                  <c:v>760.98699999999997</c:v>
                </c:pt>
                <c:pt idx="291">
                  <c:v>765.98699999999997</c:v>
                </c:pt>
                <c:pt idx="292">
                  <c:v>770.98699999999997</c:v>
                </c:pt>
                <c:pt idx="293">
                  <c:v>775.98699999999997</c:v>
                </c:pt>
                <c:pt idx="294">
                  <c:v>780.98699999999997</c:v>
                </c:pt>
                <c:pt idx="295">
                  <c:v>785.98699999999997</c:v>
                </c:pt>
                <c:pt idx="296">
                  <c:v>790.98699999999997</c:v>
                </c:pt>
                <c:pt idx="297">
                  <c:v>795.98699999999997</c:v>
                </c:pt>
                <c:pt idx="298">
                  <c:v>800.98699999999997</c:v>
                </c:pt>
                <c:pt idx="299">
                  <c:v>805.98699999999997</c:v>
                </c:pt>
                <c:pt idx="300">
                  <c:v>810.98699999999997</c:v>
                </c:pt>
                <c:pt idx="301">
                  <c:v>815.98699999999997</c:v>
                </c:pt>
                <c:pt idx="302">
                  <c:v>820.98699999999997</c:v>
                </c:pt>
                <c:pt idx="303">
                  <c:v>825.98699999999997</c:v>
                </c:pt>
                <c:pt idx="304">
                  <c:v>830.98699999999997</c:v>
                </c:pt>
                <c:pt idx="305">
                  <c:v>835.98699999999997</c:v>
                </c:pt>
                <c:pt idx="306">
                  <c:v>840.98699999999997</c:v>
                </c:pt>
                <c:pt idx="307">
                  <c:v>845.98699999999997</c:v>
                </c:pt>
                <c:pt idx="308">
                  <c:v>850.98699999999997</c:v>
                </c:pt>
                <c:pt idx="309">
                  <c:v>855.98699999999997</c:v>
                </c:pt>
                <c:pt idx="310">
                  <c:v>860.98699999999997</c:v>
                </c:pt>
                <c:pt idx="311">
                  <c:v>865.98699999999997</c:v>
                </c:pt>
                <c:pt idx="312">
                  <c:v>870.98699999999997</c:v>
                </c:pt>
                <c:pt idx="313">
                  <c:v>875.98699999999997</c:v>
                </c:pt>
                <c:pt idx="314">
                  <c:v>880.98699999999997</c:v>
                </c:pt>
                <c:pt idx="315">
                  <c:v>885.98699999999997</c:v>
                </c:pt>
                <c:pt idx="316">
                  <c:v>890.98699999999997</c:v>
                </c:pt>
                <c:pt idx="317">
                  <c:v>895.98699999999997</c:v>
                </c:pt>
                <c:pt idx="318">
                  <c:v>900.98699999999997</c:v>
                </c:pt>
                <c:pt idx="319">
                  <c:v>905.98699999999997</c:v>
                </c:pt>
                <c:pt idx="320">
                  <c:v>910.98699999999997</c:v>
                </c:pt>
                <c:pt idx="321">
                  <c:v>915.98699999999997</c:v>
                </c:pt>
                <c:pt idx="322">
                  <c:v>920.98699999999997</c:v>
                </c:pt>
                <c:pt idx="323">
                  <c:v>925.98699999999997</c:v>
                </c:pt>
                <c:pt idx="324">
                  <c:v>930.98699999999997</c:v>
                </c:pt>
                <c:pt idx="325">
                  <c:v>935.98699999999997</c:v>
                </c:pt>
                <c:pt idx="326">
                  <c:v>940.98699999999997</c:v>
                </c:pt>
                <c:pt idx="327">
                  <c:v>945.98699999999997</c:v>
                </c:pt>
                <c:pt idx="328">
                  <c:v>950.98699999999997</c:v>
                </c:pt>
                <c:pt idx="329">
                  <c:v>955.98699999999997</c:v>
                </c:pt>
                <c:pt idx="330">
                  <c:v>960.98699999999997</c:v>
                </c:pt>
                <c:pt idx="331">
                  <c:v>965.98699999999997</c:v>
                </c:pt>
                <c:pt idx="332">
                  <c:v>970.98699999999997</c:v>
                </c:pt>
                <c:pt idx="333">
                  <c:v>975.98699999999997</c:v>
                </c:pt>
                <c:pt idx="334">
                  <c:v>980.98699999999997</c:v>
                </c:pt>
                <c:pt idx="335">
                  <c:v>985.98699999999997</c:v>
                </c:pt>
                <c:pt idx="336">
                  <c:v>990.98699999999997</c:v>
                </c:pt>
                <c:pt idx="337">
                  <c:v>995.98699999999997</c:v>
                </c:pt>
                <c:pt idx="338">
                  <c:v>1000.987</c:v>
                </c:pt>
                <c:pt idx="339">
                  <c:v>1001.987</c:v>
                </c:pt>
                <c:pt idx="340">
                  <c:v>1020.987</c:v>
                </c:pt>
                <c:pt idx="341">
                  <c:v>1040.9870000000001</c:v>
                </c:pt>
                <c:pt idx="342">
                  <c:v>1060.9870000000001</c:v>
                </c:pt>
                <c:pt idx="343">
                  <c:v>1080.9870000000001</c:v>
                </c:pt>
                <c:pt idx="344">
                  <c:v>1100.9870000000001</c:v>
                </c:pt>
                <c:pt idx="345">
                  <c:v>1120.9870000000001</c:v>
                </c:pt>
                <c:pt idx="346">
                  <c:v>1140.9870000000001</c:v>
                </c:pt>
                <c:pt idx="347">
                  <c:v>1160.9870000000001</c:v>
                </c:pt>
                <c:pt idx="348">
                  <c:v>1180.9870000000001</c:v>
                </c:pt>
                <c:pt idx="349">
                  <c:v>1200.9870000000001</c:v>
                </c:pt>
                <c:pt idx="350">
                  <c:v>1220.9870000000001</c:v>
                </c:pt>
                <c:pt idx="351">
                  <c:v>1240.9870000000001</c:v>
                </c:pt>
                <c:pt idx="352">
                  <c:v>1260.9870000000001</c:v>
                </c:pt>
                <c:pt idx="353">
                  <c:v>1280.9870000000001</c:v>
                </c:pt>
                <c:pt idx="354">
                  <c:v>1300.9870000000001</c:v>
                </c:pt>
                <c:pt idx="355">
                  <c:v>1320.9870000000001</c:v>
                </c:pt>
                <c:pt idx="356">
                  <c:v>1340.9870000000001</c:v>
                </c:pt>
                <c:pt idx="357">
                  <c:v>1360.9870000000001</c:v>
                </c:pt>
                <c:pt idx="358">
                  <c:v>1380.9870000000001</c:v>
                </c:pt>
                <c:pt idx="359">
                  <c:v>1400.9870000000001</c:v>
                </c:pt>
                <c:pt idx="360">
                  <c:v>1420.9870000000001</c:v>
                </c:pt>
                <c:pt idx="361">
                  <c:v>1440.9870000000001</c:v>
                </c:pt>
                <c:pt idx="362">
                  <c:v>1460.9870000000001</c:v>
                </c:pt>
                <c:pt idx="363">
                  <c:v>1480.9870000000001</c:v>
                </c:pt>
                <c:pt idx="364">
                  <c:v>1500.9870000000001</c:v>
                </c:pt>
                <c:pt idx="365">
                  <c:v>1520.9870000000001</c:v>
                </c:pt>
                <c:pt idx="366">
                  <c:v>1540.9870000000001</c:v>
                </c:pt>
                <c:pt idx="367">
                  <c:v>1560.9870000000001</c:v>
                </c:pt>
                <c:pt idx="368">
                  <c:v>1580.9870000000001</c:v>
                </c:pt>
                <c:pt idx="369">
                  <c:v>1600.9870000000001</c:v>
                </c:pt>
                <c:pt idx="370">
                  <c:v>1620.9870000000001</c:v>
                </c:pt>
                <c:pt idx="371">
                  <c:v>1640.9870000000001</c:v>
                </c:pt>
                <c:pt idx="372">
                  <c:v>1660.9870000000001</c:v>
                </c:pt>
                <c:pt idx="373">
                  <c:v>1680.9870000000001</c:v>
                </c:pt>
                <c:pt idx="374">
                  <c:v>1700.9870000000001</c:v>
                </c:pt>
                <c:pt idx="375">
                  <c:v>1720.9870000000001</c:v>
                </c:pt>
                <c:pt idx="376">
                  <c:v>1740.9870000000001</c:v>
                </c:pt>
                <c:pt idx="377">
                  <c:v>1760.9870000000001</c:v>
                </c:pt>
                <c:pt idx="378">
                  <c:v>1780.9870000000001</c:v>
                </c:pt>
                <c:pt idx="379">
                  <c:v>1800.9870000000001</c:v>
                </c:pt>
                <c:pt idx="380">
                  <c:v>1820.9870000000001</c:v>
                </c:pt>
                <c:pt idx="381">
                  <c:v>1840.9870000000001</c:v>
                </c:pt>
                <c:pt idx="382">
                  <c:v>1860.9870000000001</c:v>
                </c:pt>
                <c:pt idx="383">
                  <c:v>1880.9870000000001</c:v>
                </c:pt>
                <c:pt idx="384">
                  <c:v>1900.9870000000001</c:v>
                </c:pt>
                <c:pt idx="385">
                  <c:v>1920.9870000000001</c:v>
                </c:pt>
                <c:pt idx="386">
                  <c:v>1940.9870000000001</c:v>
                </c:pt>
                <c:pt idx="387">
                  <c:v>1960.9870000000001</c:v>
                </c:pt>
                <c:pt idx="388">
                  <c:v>1980.9870000000001</c:v>
                </c:pt>
                <c:pt idx="389">
                  <c:v>2000.9870000000001</c:v>
                </c:pt>
                <c:pt idx="390">
                  <c:v>2020.9870000000001</c:v>
                </c:pt>
                <c:pt idx="391">
                  <c:v>2040.9870000000001</c:v>
                </c:pt>
                <c:pt idx="392">
                  <c:v>2060.9870000000001</c:v>
                </c:pt>
                <c:pt idx="393">
                  <c:v>2080.9870000000001</c:v>
                </c:pt>
                <c:pt idx="394">
                  <c:v>2100.9870000000001</c:v>
                </c:pt>
                <c:pt idx="395">
                  <c:v>2120.9870000000001</c:v>
                </c:pt>
                <c:pt idx="396">
                  <c:v>2140.9870000000001</c:v>
                </c:pt>
                <c:pt idx="397">
                  <c:v>2160.9870000000001</c:v>
                </c:pt>
                <c:pt idx="398">
                  <c:v>2180.9870000000001</c:v>
                </c:pt>
                <c:pt idx="399">
                  <c:v>2200.9870000000001</c:v>
                </c:pt>
                <c:pt idx="400">
                  <c:v>2220.9870000000001</c:v>
                </c:pt>
                <c:pt idx="401">
                  <c:v>2240.9870000000001</c:v>
                </c:pt>
                <c:pt idx="402">
                  <c:v>2260.9870000000001</c:v>
                </c:pt>
                <c:pt idx="403">
                  <c:v>2280.9870000000001</c:v>
                </c:pt>
                <c:pt idx="404">
                  <c:v>2300.9870000000001</c:v>
                </c:pt>
                <c:pt idx="405">
                  <c:v>2320.9870000000001</c:v>
                </c:pt>
                <c:pt idx="406">
                  <c:v>2340.9870000000001</c:v>
                </c:pt>
                <c:pt idx="407">
                  <c:v>2360.9870000000001</c:v>
                </c:pt>
                <c:pt idx="408">
                  <c:v>2380.9870000000001</c:v>
                </c:pt>
                <c:pt idx="409">
                  <c:v>2400.9870000000001</c:v>
                </c:pt>
                <c:pt idx="410">
                  <c:v>2420.9870000000001</c:v>
                </c:pt>
                <c:pt idx="411">
                  <c:v>2440.9870000000001</c:v>
                </c:pt>
                <c:pt idx="412">
                  <c:v>2460.9870000000001</c:v>
                </c:pt>
                <c:pt idx="413">
                  <c:v>2480.9870000000001</c:v>
                </c:pt>
                <c:pt idx="414">
                  <c:v>2500.9870000000001</c:v>
                </c:pt>
                <c:pt idx="415">
                  <c:v>2520.9870000000001</c:v>
                </c:pt>
                <c:pt idx="416">
                  <c:v>2540.9870000000001</c:v>
                </c:pt>
                <c:pt idx="417">
                  <c:v>2560.9870000000001</c:v>
                </c:pt>
                <c:pt idx="418">
                  <c:v>2580.9870000000001</c:v>
                </c:pt>
                <c:pt idx="419">
                  <c:v>2600.9870000000001</c:v>
                </c:pt>
                <c:pt idx="420">
                  <c:v>2620.9870000000001</c:v>
                </c:pt>
                <c:pt idx="421">
                  <c:v>2640.9870000000001</c:v>
                </c:pt>
                <c:pt idx="422">
                  <c:v>2660.9870000000001</c:v>
                </c:pt>
                <c:pt idx="423">
                  <c:v>2680.9870000000001</c:v>
                </c:pt>
                <c:pt idx="424">
                  <c:v>2700.9870000000001</c:v>
                </c:pt>
                <c:pt idx="425">
                  <c:v>2720.9870000000001</c:v>
                </c:pt>
                <c:pt idx="426">
                  <c:v>2740.9870000000001</c:v>
                </c:pt>
                <c:pt idx="427">
                  <c:v>2760.9870000000001</c:v>
                </c:pt>
                <c:pt idx="428">
                  <c:v>2780.9870000000001</c:v>
                </c:pt>
                <c:pt idx="429">
                  <c:v>2800.9870000000001</c:v>
                </c:pt>
                <c:pt idx="430">
                  <c:v>2820.9870000000001</c:v>
                </c:pt>
                <c:pt idx="431">
                  <c:v>2840.9870000000001</c:v>
                </c:pt>
                <c:pt idx="432">
                  <c:v>2860.9870000000001</c:v>
                </c:pt>
                <c:pt idx="433">
                  <c:v>2880.9870000000001</c:v>
                </c:pt>
                <c:pt idx="434">
                  <c:v>2900.9870000000001</c:v>
                </c:pt>
                <c:pt idx="435">
                  <c:v>2920.9870000000001</c:v>
                </c:pt>
                <c:pt idx="436">
                  <c:v>2940.9870000000001</c:v>
                </c:pt>
                <c:pt idx="437">
                  <c:v>2960.9870000000001</c:v>
                </c:pt>
                <c:pt idx="438">
                  <c:v>2980.9870000000001</c:v>
                </c:pt>
                <c:pt idx="439">
                  <c:v>3000.9870000000001</c:v>
                </c:pt>
                <c:pt idx="440">
                  <c:v>3020.9870000000001</c:v>
                </c:pt>
                <c:pt idx="441">
                  <c:v>3040.9870000000001</c:v>
                </c:pt>
                <c:pt idx="442">
                  <c:v>3060.9870000000001</c:v>
                </c:pt>
                <c:pt idx="443">
                  <c:v>3080.9870000000001</c:v>
                </c:pt>
                <c:pt idx="444">
                  <c:v>3100.9870000000001</c:v>
                </c:pt>
                <c:pt idx="445">
                  <c:v>3120.9870000000001</c:v>
                </c:pt>
                <c:pt idx="446">
                  <c:v>3140.9870000000001</c:v>
                </c:pt>
                <c:pt idx="447">
                  <c:v>3160.9870000000001</c:v>
                </c:pt>
                <c:pt idx="448">
                  <c:v>3180.9870000000001</c:v>
                </c:pt>
                <c:pt idx="449">
                  <c:v>3200.9870000000001</c:v>
                </c:pt>
                <c:pt idx="450">
                  <c:v>3220.9870000000001</c:v>
                </c:pt>
                <c:pt idx="451">
                  <c:v>3240.9870000000001</c:v>
                </c:pt>
                <c:pt idx="452">
                  <c:v>3260.9870000000001</c:v>
                </c:pt>
                <c:pt idx="453">
                  <c:v>3280.9870000000001</c:v>
                </c:pt>
                <c:pt idx="454">
                  <c:v>3300.9870000000001</c:v>
                </c:pt>
                <c:pt idx="455">
                  <c:v>3320.9870000000001</c:v>
                </c:pt>
                <c:pt idx="456">
                  <c:v>3340.9870000000001</c:v>
                </c:pt>
                <c:pt idx="457">
                  <c:v>3360.9870000000001</c:v>
                </c:pt>
                <c:pt idx="458">
                  <c:v>3380.9870000000001</c:v>
                </c:pt>
                <c:pt idx="459">
                  <c:v>3400.9870000000001</c:v>
                </c:pt>
                <c:pt idx="460">
                  <c:v>3420.9870000000001</c:v>
                </c:pt>
                <c:pt idx="461">
                  <c:v>3440.9870000000001</c:v>
                </c:pt>
                <c:pt idx="462">
                  <c:v>3460.9870000000001</c:v>
                </c:pt>
                <c:pt idx="463">
                  <c:v>3480.9870000000001</c:v>
                </c:pt>
                <c:pt idx="464">
                  <c:v>3500.9870000000001</c:v>
                </c:pt>
                <c:pt idx="465">
                  <c:v>3520.9870000000001</c:v>
                </c:pt>
                <c:pt idx="466">
                  <c:v>3540.9870000000001</c:v>
                </c:pt>
                <c:pt idx="467">
                  <c:v>3560.9870000000001</c:v>
                </c:pt>
                <c:pt idx="468">
                  <c:v>3580.9870000000001</c:v>
                </c:pt>
                <c:pt idx="469">
                  <c:v>3600.9870000000001</c:v>
                </c:pt>
              </c:numCache>
            </c:numRef>
          </c:xVal>
          <c:yVal>
            <c:numRef>
              <c:f>'L2_23.6INCH'!$O$3:$O$472</c:f>
              <c:numCache>
                <c:formatCode>0</c:formatCode>
                <c:ptCount val="470"/>
                <c:pt idx="0">
                  <c:v>579.58040000000005</c:v>
                </c:pt>
                <c:pt idx="1">
                  <c:v>656.40200000000004</c:v>
                </c:pt>
                <c:pt idx="2">
                  <c:v>686.42139999999995</c:v>
                </c:pt>
                <c:pt idx="3">
                  <c:v>699.97799999999995</c:v>
                </c:pt>
                <c:pt idx="4">
                  <c:v>710.47580000000005</c:v>
                </c:pt>
                <c:pt idx="5">
                  <c:v>713.5394</c:v>
                </c:pt>
                <c:pt idx="6">
                  <c:v>716.54049999999995</c:v>
                </c:pt>
                <c:pt idx="7">
                  <c:v>719.56910000000005</c:v>
                </c:pt>
                <c:pt idx="8">
                  <c:v>722.92020000000002</c:v>
                </c:pt>
                <c:pt idx="9">
                  <c:v>725.99699999999996</c:v>
                </c:pt>
                <c:pt idx="10">
                  <c:v>729.17060000000004</c:v>
                </c:pt>
                <c:pt idx="11">
                  <c:v>729.95039999999995</c:v>
                </c:pt>
                <c:pt idx="12">
                  <c:v>734.35209999999995</c:v>
                </c:pt>
                <c:pt idx="13">
                  <c:v>739.09659999999997</c:v>
                </c:pt>
                <c:pt idx="14">
                  <c:v>745.13059999999996</c:v>
                </c:pt>
                <c:pt idx="15">
                  <c:v>749.23050000000001</c:v>
                </c:pt>
                <c:pt idx="16">
                  <c:v>755.30939999999998</c:v>
                </c:pt>
                <c:pt idx="17">
                  <c:v>760.13300000000004</c:v>
                </c:pt>
                <c:pt idx="18">
                  <c:v>764.85140000000001</c:v>
                </c:pt>
                <c:pt idx="19">
                  <c:v>769.48099999999999</c:v>
                </c:pt>
                <c:pt idx="20">
                  <c:v>774.03020000000004</c:v>
                </c:pt>
                <c:pt idx="21">
                  <c:v>778.50490000000002</c:v>
                </c:pt>
                <c:pt idx="22">
                  <c:v>782.90940000000001</c:v>
                </c:pt>
                <c:pt idx="23">
                  <c:v>787.24689999999998</c:v>
                </c:pt>
                <c:pt idx="24">
                  <c:v>791.52030000000002</c:v>
                </c:pt>
                <c:pt idx="25">
                  <c:v>795.73180000000002</c:v>
                </c:pt>
                <c:pt idx="26">
                  <c:v>799.88310000000001</c:v>
                </c:pt>
                <c:pt idx="27">
                  <c:v>803.976</c:v>
                </c:pt>
                <c:pt idx="28">
                  <c:v>808.01189999999997</c:v>
                </c:pt>
                <c:pt idx="29">
                  <c:v>811.99180000000001</c:v>
                </c:pt>
                <c:pt idx="30">
                  <c:v>815.91660000000002</c:v>
                </c:pt>
                <c:pt idx="31">
                  <c:v>819.78710000000001</c:v>
                </c:pt>
                <c:pt idx="32">
                  <c:v>823.60389999999995</c:v>
                </c:pt>
                <c:pt idx="33">
                  <c:v>827.56790000000001</c:v>
                </c:pt>
                <c:pt idx="34">
                  <c:v>830.55079999999998</c:v>
                </c:pt>
                <c:pt idx="35">
                  <c:v>834.22659999999996</c:v>
                </c:pt>
                <c:pt idx="36">
                  <c:v>837.84839999999997</c:v>
                </c:pt>
                <c:pt idx="37">
                  <c:v>841.41660000000002</c:v>
                </c:pt>
                <c:pt idx="38">
                  <c:v>844.93089999999995</c:v>
                </c:pt>
                <c:pt idx="39">
                  <c:v>848.39110000000005</c:v>
                </c:pt>
                <c:pt idx="40">
                  <c:v>851.79679999999996</c:v>
                </c:pt>
                <c:pt idx="41">
                  <c:v>855.14750000000004</c:v>
                </c:pt>
                <c:pt idx="42">
                  <c:v>858.44269999999995</c:v>
                </c:pt>
                <c:pt idx="43">
                  <c:v>861.68200000000002</c:v>
                </c:pt>
                <c:pt idx="44">
                  <c:v>864.96109999999999</c:v>
                </c:pt>
                <c:pt idx="45">
                  <c:v>869.26379999999995</c:v>
                </c:pt>
                <c:pt idx="46">
                  <c:v>872.30769999999995</c:v>
                </c:pt>
                <c:pt idx="47">
                  <c:v>875.29269999999997</c:v>
                </c:pt>
                <c:pt idx="48">
                  <c:v>878.2183</c:v>
                </c:pt>
                <c:pt idx="49">
                  <c:v>881.08370000000002</c:v>
                </c:pt>
                <c:pt idx="50">
                  <c:v>883.88810000000001</c:v>
                </c:pt>
                <c:pt idx="51">
                  <c:v>886.63070000000005</c:v>
                </c:pt>
                <c:pt idx="52">
                  <c:v>889.31089999999995</c:v>
                </c:pt>
                <c:pt idx="53">
                  <c:v>891.92759999999998</c:v>
                </c:pt>
                <c:pt idx="54">
                  <c:v>894.48019999999997</c:v>
                </c:pt>
                <c:pt idx="55">
                  <c:v>896.96770000000004</c:v>
                </c:pt>
                <c:pt idx="56">
                  <c:v>899.38919999999996</c:v>
                </c:pt>
                <c:pt idx="57">
                  <c:v>901.74379999999996</c:v>
                </c:pt>
                <c:pt idx="58">
                  <c:v>904.0308</c:v>
                </c:pt>
                <c:pt idx="59">
                  <c:v>906.2491</c:v>
                </c:pt>
                <c:pt idx="60">
                  <c:v>908.39790000000005</c:v>
                </c:pt>
                <c:pt idx="61">
                  <c:v>910.47640000000001</c:v>
                </c:pt>
                <c:pt idx="62">
                  <c:v>912.73720000000003</c:v>
                </c:pt>
                <c:pt idx="63">
                  <c:v>915.48050000000001</c:v>
                </c:pt>
                <c:pt idx="64">
                  <c:v>918.16909999999996</c:v>
                </c:pt>
                <c:pt idx="65">
                  <c:v>920.8021</c:v>
                </c:pt>
                <c:pt idx="66">
                  <c:v>923.37810000000002</c:v>
                </c:pt>
                <c:pt idx="67">
                  <c:v>925.89610000000005</c:v>
                </c:pt>
                <c:pt idx="68">
                  <c:v>928.35479999999995</c:v>
                </c:pt>
                <c:pt idx="69">
                  <c:v>930.75319999999999</c:v>
                </c:pt>
                <c:pt idx="70">
                  <c:v>933.09</c:v>
                </c:pt>
                <c:pt idx="71">
                  <c:v>935.36410000000001</c:v>
                </c:pt>
                <c:pt idx="72">
                  <c:v>937.57439999999997</c:v>
                </c:pt>
                <c:pt idx="73">
                  <c:v>939.71969999999999</c:v>
                </c:pt>
                <c:pt idx="74">
                  <c:v>941.79880000000003</c:v>
                </c:pt>
                <c:pt idx="75">
                  <c:v>943.8107</c:v>
                </c:pt>
                <c:pt idx="76">
                  <c:v>945.75409999999999</c:v>
                </c:pt>
                <c:pt idx="77">
                  <c:v>947.62800000000004</c:v>
                </c:pt>
                <c:pt idx="78">
                  <c:v>949.43129999999996</c:v>
                </c:pt>
                <c:pt idx="79">
                  <c:v>951.16309999999999</c:v>
                </c:pt>
                <c:pt idx="80">
                  <c:v>952.82209999999998</c:v>
                </c:pt>
                <c:pt idx="81">
                  <c:v>954.40740000000005</c:v>
                </c:pt>
                <c:pt idx="82">
                  <c:v>955.91800000000001</c:v>
                </c:pt>
                <c:pt idx="83">
                  <c:v>957.35310000000004</c:v>
                </c:pt>
                <c:pt idx="84">
                  <c:v>958.7115</c:v>
                </c:pt>
                <c:pt idx="85">
                  <c:v>959.99260000000004</c:v>
                </c:pt>
                <c:pt idx="86">
                  <c:v>961.19539999999995</c:v>
                </c:pt>
                <c:pt idx="87">
                  <c:v>962.31910000000005</c:v>
                </c:pt>
                <c:pt idx="88">
                  <c:v>963.36300000000006</c:v>
                </c:pt>
                <c:pt idx="89">
                  <c:v>964.32629999999995</c:v>
                </c:pt>
                <c:pt idx="90">
                  <c:v>965.20839999999998</c:v>
                </c:pt>
                <c:pt idx="91">
                  <c:v>966.00869999999998</c:v>
                </c:pt>
                <c:pt idx="92">
                  <c:v>966.72659999999996</c:v>
                </c:pt>
                <c:pt idx="93">
                  <c:v>967.89239999999995</c:v>
                </c:pt>
                <c:pt idx="94">
                  <c:v>969.56150000000002</c:v>
                </c:pt>
                <c:pt idx="95">
                  <c:v>971.15660000000003</c:v>
                </c:pt>
                <c:pt idx="96">
                  <c:v>972.67660000000001</c:v>
                </c:pt>
                <c:pt idx="97">
                  <c:v>974.12030000000004</c:v>
                </c:pt>
                <c:pt idx="98">
                  <c:v>975.48680000000002</c:v>
                </c:pt>
                <c:pt idx="99">
                  <c:v>976.77499999999998</c:v>
                </c:pt>
                <c:pt idx="100">
                  <c:v>977.98410000000001</c:v>
                </c:pt>
                <c:pt idx="101">
                  <c:v>979.11300000000006</c:v>
                </c:pt>
                <c:pt idx="102">
                  <c:v>980.16110000000003</c:v>
                </c:pt>
                <c:pt idx="103">
                  <c:v>981.12750000000005</c:v>
                </c:pt>
                <c:pt idx="104">
                  <c:v>982.01149999999996</c:v>
                </c:pt>
                <c:pt idx="105">
                  <c:v>982.81230000000005</c:v>
                </c:pt>
                <c:pt idx="106">
                  <c:v>983.52940000000001</c:v>
                </c:pt>
                <c:pt idx="107">
                  <c:v>984.16200000000003</c:v>
                </c:pt>
                <c:pt idx="108">
                  <c:v>984.71</c:v>
                </c:pt>
                <c:pt idx="109">
                  <c:v>985.17259999999999</c:v>
                </c:pt>
                <c:pt idx="110">
                  <c:v>985.54960000000005</c:v>
                </c:pt>
                <c:pt idx="111">
                  <c:v>985.84059999999999</c:v>
                </c:pt>
                <c:pt idx="112">
                  <c:v>986.0453</c:v>
                </c:pt>
                <c:pt idx="113">
                  <c:v>986.16380000000004</c:v>
                </c:pt>
                <c:pt idx="114">
                  <c:v>986.19569999999999</c:v>
                </c:pt>
                <c:pt idx="115">
                  <c:v>986.14110000000005</c:v>
                </c:pt>
                <c:pt idx="116">
                  <c:v>985.99990000000003</c:v>
                </c:pt>
                <c:pt idx="117">
                  <c:v>985.77250000000004</c:v>
                </c:pt>
                <c:pt idx="118">
                  <c:v>985.45889999999997</c:v>
                </c:pt>
                <c:pt idx="119">
                  <c:v>985.05930000000001</c:v>
                </c:pt>
                <c:pt idx="120">
                  <c:v>984.57410000000004</c:v>
                </c:pt>
                <c:pt idx="121">
                  <c:v>984.00369999999998</c:v>
                </c:pt>
                <c:pt idx="122">
                  <c:v>983.34870000000001</c:v>
                </c:pt>
                <c:pt idx="123">
                  <c:v>982.60950000000003</c:v>
                </c:pt>
                <c:pt idx="124">
                  <c:v>981.7867</c:v>
                </c:pt>
                <c:pt idx="125">
                  <c:v>980.88120000000004</c:v>
                </c:pt>
                <c:pt idx="126">
                  <c:v>979.89359999999999</c:v>
                </c:pt>
                <c:pt idx="127">
                  <c:v>978.82479999999998</c:v>
                </c:pt>
                <c:pt idx="128">
                  <c:v>977.67570000000001</c:v>
                </c:pt>
                <c:pt idx="129">
                  <c:v>976.44719999999995</c:v>
                </c:pt>
                <c:pt idx="130">
                  <c:v>975.14049999999997</c:v>
                </c:pt>
                <c:pt idx="131">
                  <c:v>973.75660000000005</c:v>
                </c:pt>
                <c:pt idx="132">
                  <c:v>972.29669999999999</c:v>
                </c:pt>
                <c:pt idx="133">
                  <c:v>970.76199999999994</c:v>
                </c:pt>
                <c:pt idx="134">
                  <c:v>969.15390000000002</c:v>
                </c:pt>
                <c:pt idx="135">
                  <c:v>967.47360000000003</c:v>
                </c:pt>
                <c:pt idx="136">
                  <c:v>965.72260000000006</c:v>
                </c:pt>
                <c:pt idx="137">
                  <c:v>963.90229999999997</c:v>
                </c:pt>
                <c:pt idx="138">
                  <c:v>962.01419999999996</c:v>
                </c:pt>
                <c:pt idx="139">
                  <c:v>960.05989999999997</c:v>
                </c:pt>
                <c:pt idx="140">
                  <c:v>958.04089999999997</c:v>
                </c:pt>
                <c:pt idx="141">
                  <c:v>955.95889999999997</c:v>
                </c:pt>
                <c:pt idx="142">
                  <c:v>953.81560000000002</c:v>
                </c:pt>
                <c:pt idx="143">
                  <c:v>951.61260000000004</c:v>
                </c:pt>
                <c:pt idx="144">
                  <c:v>949.35170000000005</c:v>
                </c:pt>
                <c:pt idx="145">
                  <c:v>947.03459999999995</c:v>
                </c:pt>
                <c:pt idx="146">
                  <c:v>944.66319999999996</c:v>
                </c:pt>
                <c:pt idx="147">
                  <c:v>942.23929999999996</c:v>
                </c:pt>
                <c:pt idx="148">
                  <c:v>939.76459999999997</c:v>
                </c:pt>
                <c:pt idx="149">
                  <c:v>937.24099999999999</c:v>
                </c:pt>
                <c:pt idx="150">
                  <c:v>934.67049999999995</c:v>
                </c:pt>
                <c:pt idx="151">
                  <c:v>932.0548</c:v>
                </c:pt>
                <c:pt idx="152">
                  <c:v>929.39589999999998</c:v>
                </c:pt>
                <c:pt idx="153">
                  <c:v>926.69560000000001</c:v>
                </c:pt>
                <c:pt idx="154">
                  <c:v>923.95579999999995</c:v>
                </c:pt>
                <c:pt idx="155">
                  <c:v>921.17849999999999</c:v>
                </c:pt>
                <c:pt idx="156">
                  <c:v>918.3655</c:v>
                </c:pt>
                <c:pt idx="157">
                  <c:v>916.94619999999998</c:v>
                </c:pt>
                <c:pt idx="158">
                  <c:v>914.08320000000003</c:v>
                </c:pt>
                <c:pt idx="159">
                  <c:v>909.73119999999994</c:v>
                </c:pt>
                <c:pt idx="160">
                  <c:v>905.31569999999999</c:v>
                </c:pt>
                <c:pt idx="161">
                  <c:v>900.84299999999996</c:v>
                </c:pt>
                <c:pt idx="162">
                  <c:v>896.31920000000002</c:v>
                </c:pt>
                <c:pt idx="163">
                  <c:v>891.75009999999997</c:v>
                </c:pt>
                <c:pt idx="164">
                  <c:v>887.14170000000001</c:v>
                </c:pt>
                <c:pt idx="165">
                  <c:v>882.49980000000005</c:v>
                </c:pt>
                <c:pt idx="166">
                  <c:v>877.82979999999998</c:v>
                </c:pt>
                <c:pt idx="167">
                  <c:v>873.13720000000001</c:v>
                </c:pt>
                <c:pt idx="168">
                  <c:v>868.42740000000003</c:v>
                </c:pt>
                <c:pt idx="169">
                  <c:v>863.70529999999997</c:v>
                </c:pt>
                <c:pt idx="170">
                  <c:v>858.976</c:v>
                </c:pt>
                <c:pt idx="171">
                  <c:v>854.24400000000003</c:v>
                </c:pt>
                <c:pt idx="172">
                  <c:v>849.51409999999998</c:v>
                </c:pt>
                <c:pt idx="173">
                  <c:v>844.79049999999995</c:v>
                </c:pt>
                <c:pt idx="174">
                  <c:v>840.07740000000001</c:v>
                </c:pt>
                <c:pt idx="175">
                  <c:v>835.37869999999998</c:v>
                </c:pt>
                <c:pt idx="176">
                  <c:v>830.69820000000004</c:v>
                </c:pt>
                <c:pt idx="177">
                  <c:v>826.03949999999998</c:v>
                </c:pt>
                <c:pt idx="178">
                  <c:v>821.40589999999997</c:v>
                </c:pt>
                <c:pt idx="179">
                  <c:v>816.80060000000003</c:v>
                </c:pt>
                <c:pt idx="180">
                  <c:v>812.22659999999996</c:v>
                </c:pt>
                <c:pt idx="181">
                  <c:v>807.6866</c:v>
                </c:pt>
                <c:pt idx="182">
                  <c:v>803.18330000000003</c:v>
                </c:pt>
                <c:pt idx="183">
                  <c:v>798.7192</c:v>
                </c:pt>
                <c:pt idx="184">
                  <c:v>794.29639999999995</c:v>
                </c:pt>
                <c:pt idx="185">
                  <c:v>789.91690000000006</c:v>
                </c:pt>
                <c:pt idx="186">
                  <c:v>785.58280000000002</c:v>
                </c:pt>
                <c:pt idx="187">
                  <c:v>781.29570000000001</c:v>
                </c:pt>
                <c:pt idx="188">
                  <c:v>777.05709999999999</c:v>
                </c:pt>
                <c:pt idx="189">
                  <c:v>772.86850000000004</c:v>
                </c:pt>
                <c:pt idx="190">
                  <c:v>768.73099999999999</c:v>
                </c:pt>
                <c:pt idx="191">
                  <c:v>764.64589999999998</c:v>
                </c:pt>
                <c:pt idx="192">
                  <c:v>760.61419999999998</c:v>
                </c:pt>
                <c:pt idx="193">
                  <c:v>756.63649999999996</c:v>
                </c:pt>
                <c:pt idx="194">
                  <c:v>752.71389999999997</c:v>
                </c:pt>
                <c:pt idx="195">
                  <c:v>748.84670000000006</c:v>
                </c:pt>
                <c:pt idx="196">
                  <c:v>745.03570000000002</c:v>
                </c:pt>
                <c:pt idx="197">
                  <c:v>741.28110000000004</c:v>
                </c:pt>
                <c:pt idx="198">
                  <c:v>737.58339999999998</c:v>
                </c:pt>
                <c:pt idx="199">
                  <c:v>733.94269999999995</c:v>
                </c:pt>
                <c:pt idx="200">
                  <c:v>730.35940000000005</c:v>
                </c:pt>
                <c:pt idx="201">
                  <c:v>726.83330000000001</c:v>
                </c:pt>
                <c:pt idx="202">
                  <c:v>723.36440000000005</c:v>
                </c:pt>
                <c:pt idx="203">
                  <c:v>719.95280000000002</c:v>
                </c:pt>
                <c:pt idx="204">
                  <c:v>716.59829999999999</c:v>
                </c:pt>
                <c:pt idx="205">
                  <c:v>713.30070000000001</c:v>
                </c:pt>
                <c:pt idx="206">
                  <c:v>710.0598</c:v>
                </c:pt>
                <c:pt idx="207">
                  <c:v>706.87509999999997</c:v>
                </c:pt>
                <c:pt idx="208">
                  <c:v>703.74639999999999</c:v>
                </c:pt>
                <c:pt idx="209">
                  <c:v>700.67330000000004</c:v>
                </c:pt>
                <c:pt idx="210">
                  <c:v>697.65530000000001</c:v>
                </c:pt>
                <c:pt idx="211">
                  <c:v>694.69190000000003</c:v>
                </c:pt>
                <c:pt idx="212">
                  <c:v>691.7826</c:v>
                </c:pt>
                <c:pt idx="213">
                  <c:v>688.92679999999996</c:v>
                </c:pt>
                <c:pt idx="214">
                  <c:v>686.12400000000002</c:v>
                </c:pt>
                <c:pt idx="215">
                  <c:v>683.37360000000001</c:v>
                </c:pt>
                <c:pt idx="216">
                  <c:v>680.67489999999998</c:v>
                </c:pt>
                <c:pt idx="217">
                  <c:v>678.02719999999999</c:v>
                </c:pt>
                <c:pt idx="218">
                  <c:v>675.42989999999998</c:v>
                </c:pt>
                <c:pt idx="219">
                  <c:v>672.88229999999999</c:v>
                </c:pt>
                <c:pt idx="220">
                  <c:v>670.3836</c:v>
                </c:pt>
                <c:pt idx="221">
                  <c:v>667.93320000000006</c:v>
                </c:pt>
                <c:pt idx="222">
                  <c:v>665.53039999999999</c:v>
                </c:pt>
                <c:pt idx="223">
                  <c:v>663.17439999999999</c:v>
                </c:pt>
                <c:pt idx="224">
                  <c:v>660.86440000000005</c:v>
                </c:pt>
                <c:pt idx="225">
                  <c:v>658.59990000000005</c:v>
                </c:pt>
                <c:pt idx="226">
                  <c:v>656.37980000000005</c:v>
                </c:pt>
                <c:pt idx="227">
                  <c:v>654.20360000000005</c:v>
                </c:pt>
                <c:pt idx="228">
                  <c:v>652.07039999999995</c:v>
                </c:pt>
                <c:pt idx="229">
                  <c:v>649.9796</c:v>
                </c:pt>
                <c:pt idx="230">
                  <c:v>647.93029999999999</c:v>
                </c:pt>
                <c:pt idx="231">
                  <c:v>645.92179999999996</c:v>
                </c:pt>
                <c:pt idx="232">
                  <c:v>643.95339999999999</c:v>
                </c:pt>
                <c:pt idx="233">
                  <c:v>642.02440000000001</c:v>
                </c:pt>
                <c:pt idx="234">
                  <c:v>640.13390000000004</c:v>
                </c:pt>
                <c:pt idx="235">
                  <c:v>638.28129999999999</c:v>
                </c:pt>
                <c:pt idx="236">
                  <c:v>636.46579999999994</c:v>
                </c:pt>
                <c:pt idx="237">
                  <c:v>634.68679999999995</c:v>
                </c:pt>
                <c:pt idx="238">
                  <c:v>632.9434</c:v>
                </c:pt>
                <c:pt idx="239">
                  <c:v>631.23509999999999</c:v>
                </c:pt>
                <c:pt idx="240">
                  <c:v>629.56100000000004</c:v>
                </c:pt>
                <c:pt idx="241">
                  <c:v>627.92060000000004</c:v>
                </c:pt>
                <c:pt idx="242">
                  <c:v>626.31299999999999</c:v>
                </c:pt>
                <c:pt idx="243">
                  <c:v>624.73779999999999</c:v>
                </c:pt>
                <c:pt idx="244">
                  <c:v>623.19420000000002</c:v>
                </c:pt>
                <c:pt idx="245">
                  <c:v>621.68140000000005</c:v>
                </c:pt>
                <c:pt idx="246">
                  <c:v>620.19899999999996</c:v>
                </c:pt>
                <c:pt idx="247">
                  <c:v>618.74620000000004</c:v>
                </c:pt>
                <c:pt idx="248">
                  <c:v>617.32249999999999</c:v>
                </c:pt>
                <c:pt idx="249">
                  <c:v>615.92719999999997</c:v>
                </c:pt>
                <c:pt idx="250">
                  <c:v>614.55970000000002</c:v>
                </c:pt>
                <c:pt idx="251">
                  <c:v>613.21939999999995</c:v>
                </c:pt>
                <c:pt idx="252">
                  <c:v>611.9058</c:v>
                </c:pt>
                <c:pt idx="253">
                  <c:v>610.6182</c:v>
                </c:pt>
                <c:pt idx="254">
                  <c:v>609.35609999999997</c:v>
                </c:pt>
                <c:pt idx="255">
                  <c:v>608.11900000000003</c:v>
                </c:pt>
                <c:pt idx="256">
                  <c:v>606.90620000000001</c:v>
                </c:pt>
                <c:pt idx="257">
                  <c:v>605.71730000000002</c:v>
                </c:pt>
                <c:pt idx="258">
                  <c:v>605.32619999999997</c:v>
                </c:pt>
                <c:pt idx="259">
                  <c:v>603.78740000000005</c:v>
                </c:pt>
                <c:pt idx="260">
                  <c:v>601.91989999999998</c:v>
                </c:pt>
                <c:pt idx="261">
                  <c:v>600.11239999999998</c:v>
                </c:pt>
                <c:pt idx="262">
                  <c:v>598.36289999999997</c:v>
                </c:pt>
                <c:pt idx="263">
                  <c:v>596.66909999999996</c:v>
                </c:pt>
                <c:pt idx="264">
                  <c:v>595.029</c:v>
                </c:pt>
                <c:pt idx="265">
                  <c:v>593.44050000000004</c:v>
                </c:pt>
                <c:pt idx="266">
                  <c:v>591.90160000000003</c:v>
                </c:pt>
                <c:pt idx="267">
                  <c:v>590.41049999999996</c:v>
                </c:pt>
                <c:pt idx="268">
                  <c:v>588.96529999999996</c:v>
                </c:pt>
                <c:pt idx="269">
                  <c:v>587.56439999999998</c:v>
                </c:pt>
                <c:pt idx="270">
                  <c:v>586.20590000000004</c:v>
                </c:pt>
                <c:pt idx="271">
                  <c:v>584.88819999999998</c:v>
                </c:pt>
                <c:pt idx="272">
                  <c:v>583.60979999999995</c:v>
                </c:pt>
                <c:pt idx="273">
                  <c:v>582.3691</c:v>
                </c:pt>
                <c:pt idx="274">
                  <c:v>581.16459999999995</c:v>
                </c:pt>
                <c:pt idx="275">
                  <c:v>579.99490000000003</c:v>
                </c:pt>
                <c:pt idx="276">
                  <c:v>578.85860000000002</c:v>
                </c:pt>
                <c:pt idx="277">
                  <c:v>577.75450000000001</c:v>
                </c:pt>
                <c:pt idx="278">
                  <c:v>576.68110000000001</c:v>
                </c:pt>
                <c:pt idx="279">
                  <c:v>575.63729999999998</c:v>
                </c:pt>
                <c:pt idx="280">
                  <c:v>574.62189999999998</c:v>
                </c:pt>
                <c:pt idx="281">
                  <c:v>573.63369999999998</c:v>
                </c:pt>
                <c:pt idx="282">
                  <c:v>572.67160000000001</c:v>
                </c:pt>
                <c:pt idx="283">
                  <c:v>571.7346</c:v>
                </c:pt>
                <c:pt idx="284">
                  <c:v>570.82150000000001</c:v>
                </c:pt>
                <c:pt idx="285">
                  <c:v>569.93150000000003</c:v>
                </c:pt>
                <c:pt idx="286">
                  <c:v>569.06359999999995</c:v>
                </c:pt>
                <c:pt idx="287">
                  <c:v>568.21680000000003</c:v>
                </c:pt>
                <c:pt idx="288">
                  <c:v>567.39020000000005</c:v>
                </c:pt>
                <c:pt idx="289">
                  <c:v>566.58299999999997</c:v>
                </c:pt>
                <c:pt idx="290">
                  <c:v>565.7944</c:v>
                </c:pt>
                <c:pt idx="291">
                  <c:v>565.02359999999999</c:v>
                </c:pt>
                <c:pt idx="292">
                  <c:v>564.26980000000003</c:v>
                </c:pt>
                <c:pt idx="293">
                  <c:v>563.53219999999999</c:v>
                </c:pt>
                <c:pt idx="294">
                  <c:v>562.81010000000003</c:v>
                </c:pt>
                <c:pt idx="295">
                  <c:v>562.10299999999995</c:v>
                </c:pt>
                <c:pt idx="296">
                  <c:v>561.41</c:v>
                </c:pt>
                <c:pt idx="297">
                  <c:v>560.73069999999996</c:v>
                </c:pt>
                <c:pt idx="298">
                  <c:v>560.06420000000003</c:v>
                </c:pt>
                <c:pt idx="299">
                  <c:v>559.41020000000003</c:v>
                </c:pt>
                <c:pt idx="300">
                  <c:v>558.76790000000005</c:v>
                </c:pt>
                <c:pt idx="301">
                  <c:v>558.13699999999994</c:v>
                </c:pt>
                <c:pt idx="302">
                  <c:v>557.51679999999999</c:v>
                </c:pt>
                <c:pt idx="303">
                  <c:v>556.90679999999998</c:v>
                </c:pt>
                <c:pt idx="304">
                  <c:v>556.3066</c:v>
                </c:pt>
                <c:pt idx="305">
                  <c:v>555.71579999999994</c:v>
                </c:pt>
                <c:pt idx="306">
                  <c:v>555.13369999999998</c:v>
                </c:pt>
                <c:pt idx="307">
                  <c:v>554.56010000000003</c:v>
                </c:pt>
                <c:pt idx="308">
                  <c:v>553.99459999999999</c:v>
                </c:pt>
                <c:pt idx="309">
                  <c:v>553.4366</c:v>
                </c:pt>
                <c:pt idx="310">
                  <c:v>552.88589999999999</c:v>
                </c:pt>
                <c:pt idx="311">
                  <c:v>552.34209999999996</c:v>
                </c:pt>
                <c:pt idx="312">
                  <c:v>551.80489999999998</c:v>
                </c:pt>
                <c:pt idx="313">
                  <c:v>551.27380000000005</c:v>
                </c:pt>
                <c:pt idx="314">
                  <c:v>550.74869999999999</c:v>
                </c:pt>
                <c:pt idx="315">
                  <c:v>550.22910000000002</c:v>
                </c:pt>
                <c:pt idx="316">
                  <c:v>549.71489999999994</c:v>
                </c:pt>
                <c:pt idx="317">
                  <c:v>549.20569999999998</c:v>
                </c:pt>
                <c:pt idx="318">
                  <c:v>548.70119999999997</c:v>
                </c:pt>
                <c:pt idx="319">
                  <c:v>548.20129999999995</c:v>
                </c:pt>
                <c:pt idx="320">
                  <c:v>547.7056</c:v>
                </c:pt>
                <c:pt idx="321">
                  <c:v>547.21389999999997</c:v>
                </c:pt>
                <c:pt idx="322">
                  <c:v>546.726</c:v>
                </c:pt>
                <c:pt idx="323">
                  <c:v>546.24180000000001</c:v>
                </c:pt>
                <c:pt idx="324">
                  <c:v>545.76089999999999</c:v>
                </c:pt>
                <c:pt idx="325">
                  <c:v>545.28309999999999</c:v>
                </c:pt>
                <c:pt idx="326">
                  <c:v>544.80849999999998</c:v>
                </c:pt>
                <c:pt idx="327">
                  <c:v>544.33669999999995</c:v>
                </c:pt>
                <c:pt idx="328">
                  <c:v>543.86749999999995</c:v>
                </c:pt>
                <c:pt idx="329">
                  <c:v>543.4008</c:v>
                </c:pt>
                <c:pt idx="330">
                  <c:v>542.9366</c:v>
                </c:pt>
                <c:pt idx="331">
                  <c:v>542.47450000000003</c:v>
                </c:pt>
                <c:pt idx="332">
                  <c:v>542.01459999999997</c:v>
                </c:pt>
                <c:pt idx="333">
                  <c:v>541.5566</c:v>
                </c:pt>
                <c:pt idx="334">
                  <c:v>541.10040000000004</c:v>
                </c:pt>
                <c:pt idx="335">
                  <c:v>540.64599999999996</c:v>
                </c:pt>
                <c:pt idx="336">
                  <c:v>540.19320000000005</c:v>
                </c:pt>
                <c:pt idx="337">
                  <c:v>539.74189999999999</c:v>
                </c:pt>
                <c:pt idx="338">
                  <c:v>539.2921</c:v>
                </c:pt>
                <c:pt idx="339">
                  <c:v>539.20230000000004</c:v>
                </c:pt>
                <c:pt idx="340">
                  <c:v>537.50509999999997</c:v>
                </c:pt>
                <c:pt idx="341">
                  <c:v>535.7346</c:v>
                </c:pt>
                <c:pt idx="342">
                  <c:v>533.97670000000005</c:v>
                </c:pt>
                <c:pt idx="343">
                  <c:v>532.2287</c:v>
                </c:pt>
                <c:pt idx="344">
                  <c:v>530.48850000000004</c:v>
                </c:pt>
                <c:pt idx="345">
                  <c:v>528.75459999999998</c:v>
                </c:pt>
                <c:pt idx="346">
                  <c:v>527.02650000000006</c:v>
                </c:pt>
                <c:pt idx="347">
                  <c:v>525.30359999999996</c:v>
                </c:pt>
                <c:pt idx="348">
                  <c:v>523.58609999999999</c:v>
                </c:pt>
                <c:pt idx="349">
                  <c:v>521.8741</c:v>
                </c:pt>
                <c:pt idx="350">
                  <c:v>520.16819999999996</c:v>
                </c:pt>
                <c:pt idx="351">
                  <c:v>518.46900000000005</c:v>
                </c:pt>
                <c:pt idx="352">
                  <c:v>516.77719999999999</c:v>
                </c:pt>
                <c:pt idx="353">
                  <c:v>515.09339999999997</c:v>
                </c:pt>
                <c:pt idx="354">
                  <c:v>513.41859999999997</c:v>
                </c:pt>
                <c:pt idx="355">
                  <c:v>511.75369999999998</c:v>
                </c:pt>
                <c:pt idx="356">
                  <c:v>510.09899999999999</c:v>
                </c:pt>
                <c:pt idx="357">
                  <c:v>508.4554</c:v>
                </c:pt>
                <c:pt idx="358">
                  <c:v>506.82330000000002</c:v>
                </c:pt>
                <c:pt idx="359">
                  <c:v>505.20330000000001</c:v>
                </c:pt>
                <c:pt idx="360">
                  <c:v>503.59620000000001</c:v>
                </c:pt>
                <c:pt idx="361">
                  <c:v>502.00240000000002</c:v>
                </c:pt>
                <c:pt idx="362">
                  <c:v>500.42250000000001</c:v>
                </c:pt>
                <c:pt idx="363">
                  <c:v>498.85700000000003</c:v>
                </c:pt>
                <c:pt idx="364">
                  <c:v>497.30619999999999</c:v>
                </c:pt>
                <c:pt idx="365">
                  <c:v>495.77050000000003</c:v>
                </c:pt>
                <c:pt idx="366">
                  <c:v>494.25020000000001</c:v>
                </c:pt>
                <c:pt idx="367">
                  <c:v>492.74549999999999</c:v>
                </c:pt>
                <c:pt idx="368">
                  <c:v>491.25659999999999</c:v>
                </c:pt>
                <c:pt idx="369">
                  <c:v>489.78339999999997</c:v>
                </c:pt>
                <c:pt idx="370">
                  <c:v>488.32600000000002</c:v>
                </c:pt>
                <c:pt idx="371">
                  <c:v>486.88459999999998</c:v>
                </c:pt>
                <c:pt idx="372">
                  <c:v>485.4588</c:v>
                </c:pt>
                <c:pt idx="373">
                  <c:v>484.04880000000003</c:v>
                </c:pt>
                <c:pt idx="374">
                  <c:v>482.65440000000001</c:v>
                </c:pt>
                <c:pt idx="375">
                  <c:v>481.27539999999999</c:v>
                </c:pt>
                <c:pt idx="376">
                  <c:v>479.9117</c:v>
                </c:pt>
                <c:pt idx="377">
                  <c:v>478.56310000000002</c:v>
                </c:pt>
                <c:pt idx="378">
                  <c:v>477.22949999999997</c:v>
                </c:pt>
                <c:pt idx="379">
                  <c:v>475.91059999999999</c:v>
                </c:pt>
                <c:pt idx="380">
                  <c:v>474.6062</c:v>
                </c:pt>
                <c:pt idx="381">
                  <c:v>473.31619999999998</c:v>
                </c:pt>
                <c:pt idx="382">
                  <c:v>472.0403</c:v>
                </c:pt>
                <c:pt idx="383">
                  <c:v>470.77820000000003</c:v>
                </c:pt>
                <c:pt idx="384">
                  <c:v>469.52980000000002</c:v>
                </c:pt>
                <c:pt idx="385">
                  <c:v>468.29480000000001</c:v>
                </c:pt>
                <c:pt idx="386">
                  <c:v>467.0729</c:v>
                </c:pt>
                <c:pt idx="387">
                  <c:v>465.86410000000001</c:v>
                </c:pt>
                <c:pt idx="388">
                  <c:v>464.66800000000001</c:v>
                </c:pt>
                <c:pt idx="389">
                  <c:v>463.48430000000002</c:v>
                </c:pt>
                <c:pt idx="390">
                  <c:v>462.31299999999999</c:v>
                </c:pt>
                <c:pt idx="391">
                  <c:v>461.15370000000001</c:v>
                </c:pt>
                <c:pt idx="392">
                  <c:v>460.00630000000001</c:v>
                </c:pt>
                <c:pt idx="393">
                  <c:v>458.87040000000002</c:v>
                </c:pt>
                <c:pt idx="394">
                  <c:v>457.74599999999998</c:v>
                </c:pt>
                <c:pt idx="395">
                  <c:v>456.63290000000001</c:v>
                </c:pt>
                <c:pt idx="396">
                  <c:v>455.53070000000002</c:v>
                </c:pt>
                <c:pt idx="397">
                  <c:v>454.43939999999998</c:v>
                </c:pt>
                <c:pt idx="398">
                  <c:v>453.35860000000002</c:v>
                </c:pt>
                <c:pt idx="399">
                  <c:v>452.28840000000002</c:v>
                </c:pt>
                <c:pt idx="400">
                  <c:v>451.22829999999999</c:v>
                </c:pt>
                <c:pt idx="401">
                  <c:v>450.17829999999998</c:v>
                </c:pt>
                <c:pt idx="402">
                  <c:v>449.13830000000002</c:v>
                </c:pt>
                <c:pt idx="403">
                  <c:v>448.10789999999997</c:v>
                </c:pt>
                <c:pt idx="404">
                  <c:v>447.08710000000002</c:v>
                </c:pt>
                <c:pt idx="405">
                  <c:v>446.07580000000002</c:v>
                </c:pt>
                <c:pt idx="406">
                  <c:v>445.07389999999998</c:v>
                </c:pt>
                <c:pt idx="407">
                  <c:v>444.08100000000002</c:v>
                </c:pt>
                <c:pt idx="408">
                  <c:v>443.09699999999998</c:v>
                </c:pt>
                <c:pt idx="409">
                  <c:v>442.12189999999998</c:v>
                </c:pt>
                <c:pt idx="410">
                  <c:v>441.15530000000001</c:v>
                </c:pt>
                <c:pt idx="411">
                  <c:v>440.19709999999998</c:v>
                </c:pt>
                <c:pt idx="412">
                  <c:v>439.24740000000003</c:v>
                </c:pt>
                <c:pt idx="413">
                  <c:v>438.30579999999998</c:v>
                </c:pt>
                <c:pt idx="414">
                  <c:v>437.3723</c:v>
                </c:pt>
                <c:pt idx="415">
                  <c:v>436.4468</c:v>
                </c:pt>
                <c:pt idx="416">
                  <c:v>435.5292</c:v>
                </c:pt>
                <c:pt idx="417">
                  <c:v>434.61930000000001</c:v>
                </c:pt>
                <c:pt idx="418">
                  <c:v>433.71699999999998</c:v>
                </c:pt>
                <c:pt idx="419">
                  <c:v>432.82220000000001</c:v>
                </c:pt>
                <c:pt idx="420">
                  <c:v>431.9348</c:v>
                </c:pt>
                <c:pt idx="421">
                  <c:v>431.05470000000003</c:v>
                </c:pt>
                <c:pt idx="422">
                  <c:v>430.18169999999998</c:v>
                </c:pt>
                <c:pt idx="423">
                  <c:v>429.3159</c:v>
                </c:pt>
                <c:pt idx="424">
                  <c:v>428.45690000000002</c:v>
                </c:pt>
                <c:pt idx="425">
                  <c:v>427.60480000000001</c:v>
                </c:pt>
                <c:pt idx="426">
                  <c:v>426.75940000000003</c:v>
                </c:pt>
                <c:pt idx="427">
                  <c:v>425.92059999999998</c:v>
                </c:pt>
                <c:pt idx="428">
                  <c:v>425.0883</c:v>
                </c:pt>
                <c:pt idx="429">
                  <c:v>424.26249999999999</c:v>
                </c:pt>
                <c:pt idx="430">
                  <c:v>423.44290000000001</c:v>
                </c:pt>
                <c:pt idx="431">
                  <c:v>422.62959999999998</c:v>
                </c:pt>
                <c:pt idx="432">
                  <c:v>421.82240000000002</c:v>
                </c:pt>
                <c:pt idx="433">
                  <c:v>421.02109999999999</c:v>
                </c:pt>
                <c:pt idx="434">
                  <c:v>420.22579999999999</c:v>
                </c:pt>
                <c:pt idx="435">
                  <c:v>419.43630000000002</c:v>
                </c:pt>
                <c:pt idx="436">
                  <c:v>418.65249999999997</c:v>
                </c:pt>
                <c:pt idx="437">
                  <c:v>417.87430000000001</c:v>
                </c:pt>
                <c:pt idx="438">
                  <c:v>417.10169999999999</c:v>
                </c:pt>
                <c:pt idx="439">
                  <c:v>416.33449999999999</c:v>
                </c:pt>
                <c:pt idx="440">
                  <c:v>415.5727</c:v>
                </c:pt>
                <c:pt idx="441">
                  <c:v>414.81619999999998</c:v>
                </c:pt>
                <c:pt idx="442">
                  <c:v>414.06490000000002</c:v>
                </c:pt>
                <c:pt idx="443">
                  <c:v>413.31869999999998</c:v>
                </c:pt>
                <c:pt idx="444">
                  <c:v>412.57749999999999</c:v>
                </c:pt>
                <c:pt idx="445">
                  <c:v>411.84129999999999</c:v>
                </c:pt>
                <c:pt idx="446">
                  <c:v>411.11</c:v>
                </c:pt>
                <c:pt idx="447">
                  <c:v>410.38350000000003</c:v>
                </c:pt>
                <c:pt idx="448">
                  <c:v>409.66180000000003</c:v>
                </c:pt>
                <c:pt idx="449">
                  <c:v>408.94470000000001</c:v>
                </c:pt>
                <c:pt idx="450">
                  <c:v>408.23219999999998</c:v>
                </c:pt>
                <c:pt idx="451">
                  <c:v>407.52429999999998</c:v>
                </c:pt>
                <c:pt idx="452">
                  <c:v>406.82080000000002</c:v>
                </c:pt>
                <c:pt idx="453">
                  <c:v>406.12169999999998</c:v>
                </c:pt>
                <c:pt idx="454">
                  <c:v>405.42700000000002</c:v>
                </c:pt>
                <c:pt idx="455">
                  <c:v>404.73649999999998</c:v>
                </c:pt>
                <c:pt idx="456">
                  <c:v>404.05029999999999</c:v>
                </c:pt>
                <c:pt idx="457">
                  <c:v>403.3682</c:v>
                </c:pt>
                <c:pt idx="458">
                  <c:v>402.6902</c:v>
                </c:pt>
                <c:pt idx="459">
                  <c:v>402.01620000000003</c:v>
                </c:pt>
                <c:pt idx="460">
                  <c:v>401.34629999999999</c:v>
                </c:pt>
                <c:pt idx="461">
                  <c:v>400.68020000000001</c:v>
                </c:pt>
                <c:pt idx="462">
                  <c:v>400.0181</c:v>
                </c:pt>
                <c:pt idx="463">
                  <c:v>399.35969999999998</c:v>
                </c:pt>
                <c:pt idx="464">
                  <c:v>398.70510000000002</c:v>
                </c:pt>
                <c:pt idx="465">
                  <c:v>398.05430000000001</c:v>
                </c:pt>
                <c:pt idx="466">
                  <c:v>397.40710000000001</c:v>
                </c:pt>
                <c:pt idx="467">
                  <c:v>396.76350000000002</c:v>
                </c:pt>
                <c:pt idx="468">
                  <c:v>396.12360000000001</c:v>
                </c:pt>
                <c:pt idx="469">
                  <c:v>395.4871</c:v>
                </c:pt>
              </c:numCache>
            </c:numRef>
          </c:yVal>
          <c:smooth val="0"/>
          <c:extLst>
            <c:ext xmlns:c16="http://schemas.microsoft.com/office/drawing/2014/chart" uri="{C3380CC4-5D6E-409C-BE32-E72D297353CC}">
              <c16:uniqueId val="{00000001-7371-49F1-B077-C81F65137B76}"/>
            </c:ext>
          </c:extLst>
        </c:ser>
        <c:dLbls>
          <c:showLegendKey val="0"/>
          <c:showVal val="0"/>
          <c:showCatName val="0"/>
          <c:showSerName val="0"/>
          <c:showPercent val="0"/>
          <c:showBubbleSize val="0"/>
        </c:dLbls>
        <c:axId val="-746671616"/>
        <c:axId val="-746682496"/>
      </c:scatterChart>
      <c:valAx>
        <c:axId val="-746671616"/>
        <c:scaling>
          <c:orientation val="minMax"/>
          <c:max val="2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u-HU" sz="1400" baseline="0"/>
                  <a:t>Time</a:t>
                </a:r>
                <a:r>
                  <a:rPr lang="hu-HU" sz="1400"/>
                  <a:t>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746682496"/>
        <c:crosses val="autoZero"/>
        <c:crossBetween val="midCat"/>
      </c:valAx>
      <c:valAx>
        <c:axId val="-746682496"/>
        <c:scaling>
          <c:orientation val="minMax"/>
          <c:max val="1000"/>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hu-HU" sz="1400" baseline="0"/>
                  <a:t>Temperature [</a:t>
                </a:r>
                <a:r>
                  <a:rPr lang="hu-HU" sz="1400" baseline="30000"/>
                  <a:t>o</a:t>
                </a:r>
                <a:r>
                  <a:rPr lang="hu-HU" sz="1400" baseline="0"/>
                  <a:t>C]</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sk-SK"/>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746671616"/>
        <c:crosses val="autoZero"/>
        <c:crossBetween val="midCat"/>
      </c:valAx>
      <c:spPr>
        <a:noFill/>
        <a:ln>
          <a:noFill/>
        </a:ln>
        <a:effectLst/>
      </c:spPr>
    </c:plotArea>
    <c:legend>
      <c:legendPos val="r"/>
      <c:layout>
        <c:manualLayout>
          <c:xMode val="edge"/>
          <c:yMode val="edge"/>
          <c:x val="0.7333667871434103"/>
          <c:y val="0.11633347609791454"/>
          <c:w val="0.19044468826642569"/>
          <c:h val="0.17157776826013904"/>
        </c:manualLayout>
      </c:layout>
      <c:overlay val="1"/>
      <c:spPr>
        <a:solidFill>
          <a:schemeClr val="bg1"/>
        </a:solidFill>
        <a:ln>
          <a:solidFill>
            <a:schemeClr val="tx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9BCD6-7DA6-4890-9BF8-4BE5FC0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529</TotalTime>
  <Pages>13</Pages>
  <Words>5600</Words>
  <Characters>31924</Characters>
  <Application>Microsoft Office Word</Application>
  <DocSecurity>0</DocSecurity>
  <Lines>266</Lines>
  <Paragraphs>74</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Kvizda Boris, 0220</cp:lastModifiedBy>
  <cp:revision>52</cp:revision>
  <cp:lastPrinted>2015-12-01T10:27:00Z</cp:lastPrinted>
  <dcterms:created xsi:type="dcterms:W3CDTF">2022-03-29T07:17:00Z</dcterms:created>
  <dcterms:modified xsi:type="dcterms:W3CDTF">2022-04-13T12:03:00Z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