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75AE" w14:textId="140C7711" w:rsidR="00E20E70" w:rsidRPr="00624804" w:rsidRDefault="00624804" w:rsidP="00537496">
      <w:pPr>
        <w:pStyle w:val="1"/>
      </w:pPr>
      <w:r>
        <w:rPr>
          <w:bCs/>
        </w:rPr>
        <w:t>Complex of e</w:t>
      </w:r>
      <w:r w:rsidRPr="00646634">
        <w:rPr>
          <w:bCs/>
        </w:rPr>
        <w:t xml:space="preserve">xperimental </w:t>
      </w:r>
      <w:r>
        <w:rPr>
          <w:bCs/>
        </w:rPr>
        <w:t>facilities</w:t>
      </w:r>
      <w:r w:rsidR="005F0219" w:rsidRPr="005F0219">
        <w:rPr>
          <w:bCs/>
        </w:rPr>
        <w:t xml:space="preserve"> </w:t>
      </w:r>
      <w:r w:rsidRPr="00646634">
        <w:rPr>
          <w:bCs/>
        </w:rPr>
        <w:t xml:space="preserve">for </w:t>
      </w:r>
      <w:r>
        <w:rPr>
          <w:bCs/>
        </w:rPr>
        <w:t xml:space="preserve">design </w:t>
      </w:r>
      <w:r w:rsidR="001C0B73">
        <w:rPr>
          <w:bCs/>
        </w:rPr>
        <w:br/>
      </w:r>
      <w:r>
        <w:rPr>
          <w:bCs/>
        </w:rPr>
        <w:t>and</w:t>
      </w:r>
      <w:r w:rsidRPr="00646634">
        <w:rPr>
          <w:bCs/>
        </w:rPr>
        <w:t xml:space="preserve"> safety </w:t>
      </w:r>
      <w:r>
        <w:rPr>
          <w:bCs/>
        </w:rPr>
        <w:t>justification of fast reactors</w:t>
      </w:r>
      <w:r w:rsidRPr="00E04A35">
        <w:rPr>
          <w:b w:val="0"/>
          <w:bCs/>
        </w:rPr>
        <w:t xml:space="preserve"> </w:t>
      </w:r>
      <w:r w:rsidR="001C0B73">
        <w:rPr>
          <w:b w:val="0"/>
          <w:bCs/>
        </w:rPr>
        <w:br/>
      </w:r>
      <w:r w:rsidRPr="00646634">
        <w:rPr>
          <w:bCs/>
        </w:rPr>
        <w:t>with liquid metal coolants</w:t>
      </w:r>
    </w:p>
    <w:p w14:paraId="64FA46C9" w14:textId="77777777" w:rsidR="00802381" w:rsidRDefault="00802381" w:rsidP="00537496">
      <w:pPr>
        <w:pStyle w:val="Authornameandaffiliation"/>
      </w:pPr>
    </w:p>
    <w:p w14:paraId="707A7E29" w14:textId="77777777" w:rsidR="003B5E0E" w:rsidRDefault="00624804" w:rsidP="00537496">
      <w:pPr>
        <w:pStyle w:val="Authornameandaffiliation"/>
      </w:pPr>
      <w:proofErr w:type="spellStart"/>
      <w:r>
        <w:t>Yu</w:t>
      </w:r>
      <w:r w:rsidR="00FF386F" w:rsidRPr="00FF386F">
        <w:t>.</w:t>
      </w:r>
      <w:r>
        <w:t>A</w:t>
      </w:r>
      <w:proofErr w:type="spellEnd"/>
      <w:r w:rsidR="00537496">
        <w:t>.</w:t>
      </w:r>
      <w:r>
        <w:t> KUZINA</w:t>
      </w:r>
    </w:p>
    <w:p w14:paraId="2646CF60" w14:textId="77777777" w:rsidR="00624804" w:rsidRDefault="00624804" w:rsidP="00624804">
      <w:pPr>
        <w:pStyle w:val="Authornameandaffiliation"/>
      </w:pPr>
      <w:r>
        <w:t>IPPE JSC</w:t>
      </w:r>
    </w:p>
    <w:p w14:paraId="058E5FAF" w14:textId="77777777" w:rsidR="00624804" w:rsidRDefault="00624804" w:rsidP="00624804">
      <w:pPr>
        <w:pStyle w:val="Authornameandaffiliation"/>
      </w:pPr>
      <w:proofErr w:type="spellStart"/>
      <w:r>
        <w:t>Obninsk</w:t>
      </w:r>
      <w:proofErr w:type="spellEnd"/>
      <w:r>
        <w:t>, Russian Federation</w:t>
      </w:r>
    </w:p>
    <w:p w14:paraId="41F96CD4" w14:textId="77777777" w:rsidR="00624804" w:rsidRDefault="00624804" w:rsidP="00624804">
      <w:pPr>
        <w:pStyle w:val="Authornameandaffiliation"/>
      </w:pPr>
      <w:r>
        <w:t>Email: ukyzina@ippe.ru</w:t>
      </w:r>
    </w:p>
    <w:p w14:paraId="18D0D9F5" w14:textId="77777777" w:rsidR="00FF386F" w:rsidRDefault="00FF386F" w:rsidP="00537496">
      <w:pPr>
        <w:pStyle w:val="Authornameandaffiliation"/>
      </w:pPr>
    </w:p>
    <w:p w14:paraId="1F4656C9" w14:textId="77777777" w:rsidR="00FF386F" w:rsidRPr="00FF386F" w:rsidRDefault="00624804" w:rsidP="00537496">
      <w:pPr>
        <w:pStyle w:val="Authornameandaffiliation"/>
      </w:pPr>
      <w:r>
        <w:t>D.</w:t>
      </w:r>
      <w:r w:rsidR="00FF386F">
        <w:t>A</w:t>
      </w:r>
      <w:r w:rsidR="00FF386F" w:rsidRPr="00FF386F">
        <w:t>.</w:t>
      </w:r>
      <w:r>
        <w:t> KLINOV, G.M. MIKHAILOV, A.P. SOROKIN</w:t>
      </w:r>
    </w:p>
    <w:p w14:paraId="687C1B22" w14:textId="77777777" w:rsidR="00624804" w:rsidRDefault="00624804" w:rsidP="00624804">
      <w:pPr>
        <w:pStyle w:val="Authornameandaffiliation"/>
      </w:pPr>
      <w:r>
        <w:t>IPPE JSC</w:t>
      </w:r>
    </w:p>
    <w:p w14:paraId="7C29D771" w14:textId="77777777" w:rsidR="00624804" w:rsidRDefault="00624804" w:rsidP="00624804">
      <w:pPr>
        <w:pStyle w:val="Authornameandaffiliation"/>
      </w:pPr>
      <w:proofErr w:type="spellStart"/>
      <w:r>
        <w:t>Obninsk</w:t>
      </w:r>
      <w:proofErr w:type="spellEnd"/>
      <w:r>
        <w:t>, Russian Federation</w:t>
      </w:r>
    </w:p>
    <w:p w14:paraId="6C3B000F" w14:textId="77777777" w:rsidR="00FF386F" w:rsidRDefault="00FF386F" w:rsidP="00537496">
      <w:pPr>
        <w:pStyle w:val="Authornameandaffiliation"/>
      </w:pPr>
    </w:p>
    <w:p w14:paraId="2E7E42F3" w14:textId="77777777" w:rsidR="00647F33" w:rsidRPr="00647F33" w:rsidRDefault="00647F33" w:rsidP="00537496">
      <w:pPr>
        <w:pStyle w:val="Authornameandaffiliation"/>
        <w:rPr>
          <w:b/>
        </w:rPr>
      </w:pPr>
      <w:r w:rsidRPr="00647F33">
        <w:rPr>
          <w:b/>
        </w:rPr>
        <w:t>Abstract</w:t>
      </w:r>
    </w:p>
    <w:p w14:paraId="3CDB35BA" w14:textId="77777777" w:rsidR="00647F33" w:rsidRDefault="00647F33" w:rsidP="00537496">
      <w:pPr>
        <w:pStyle w:val="Authornameandaffiliation"/>
      </w:pPr>
    </w:p>
    <w:p w14:paraId="40A8E50E" w14:textId="77777777" w:rsidR="004410D8" w:rsidRPr="004410D8" w:rsidRDefault="004410D8" w:rsidP="004410D8">
      <w:pPr>
        <w:pStyle w:val="Abstracttext"/>
        <w:jc w:val="both"/>
        <w:rPr>
          <w:bCs/>
          <w:szCs w:val="18"/>
        </w:rPr>
      </w:pPr>
      <w:r w:rsidRPr="004410D8">
        <w:rPr>
          <w:rFonts w:eastAsia="MS Mincho"/>
          <w:color w:val="000000"/>
          <w:kern w:val="1"/>
          <w:szCs w:val="18"/>
          <w:lang w:eastAsia="ar-SA"/>
        </w:rPr>
        <w:t>The report presents the description of measuring instruments and equipment characteristics, the feasibilities of the test facilities designed to perform research into the fields of hydrodynamics, heat transfer and coolant technology in support of design solutions and safety improvement, and to test equipment components and units for fast reactors with sodium, lead and lead-bismuth coolants, both in operation and under design, as well as for accelerator-driven and fusion-driven systems. A la</w:t>
      </w:r>
      <w:r w:rsidR="004354ED">
        <w:rPr>
          <w:rFonts w:eastAsia="MS Mincho"/>
          <w:color w:val="000000"/>
          <w:kern w:val="1"/>
          <w:szCs w:val="18"/>
          <w:lang w:eastAsia="ar-SA"/>
        </w:rPr>
        <w:t xml:space="preserve">rge-scale sodium test facility </w:t>
      </w:r>
      <w:r w:rsidR="004354ED" w:rsidRPr="004C19B5">
        <w:rPr>
          <w:bCs/>
          <w:lang w:val="pl-PL"/>
        </w:rPr>
        <w:t>"</w:t>
      </w:r>
      <w:r w:rsidRPr="004410D8">
        <w:rPr>
          <w:rFonts w:eastAsia="MS Mincho"/>
          <w:color w:val="000000"/>
          <w:kern w:val="1"/>
          <w:szCs w:val="18"/>
          <w:lang w:eastAsia="ar-SA"/>
        </w:rPr>
        <w:t>SAZ</w:t>
      </w:r>
      <w:r w:rsidR="004354ED" w:rsidRPr="004C19B5">
        <w:rPr>
          <w:bCs/>
          <w:lang w:val="pl-PL"/>
        </w:rPr>
        <w:t>"</w:t>
      </w:r>
      <w:r w:rsidRPr="004410D8">
        <w:rPr>
          <w:rFonts w:eastAsia="MS Mincho"/>
          <w:color w:val="000000"/>
          <w:kern w:val="1"/>
          <w:szCs w:val="18"/>
          <w:lang w:eastAsia="ar-SA"/>
        </w:rPr>
        <w:t xml:space="preserve"> is under construction, which will make it possible to test full-scale prototypes of equipment and its components to substantiate fast sodium reactors. Besides, a set</w:t>
      </w:r>
      <w:bookmarkStart w:id="0" w:name="_Hlk59358650"/>
      <w:r w:rsidRPr="004410D8">
        <w:rPr>
          <w:rFonts w:eastAsia="MS Mincho"/>
          <w:color w:val="000000"/>
          <w:kern w:val="1"/>
          <w:szCs w:val="18"/>
          <w:lang w:eastAsia="ar-SA"/>
        </w:rPr>
        <w:t xml:space="preserve"> of fast critical facilities is described; it com</w:t>
      </w:r>
      <w:r w:rsidR="004354ED">
        <w:rPr>
          <w:rFonts w:eastAsia="MS Mincho"/>
          <w:color w:val="000000"/>
          <w:kern w:val="1"/>
          <w:szCs w:val="18"/>
          <w:lang w:eastAsia="ar-SA"/>
        </w:rPr>
        <w:t>prises two critical facilities –</w:t>
      </w:r>
      <w:r w:rsidRPr="004410D8">
        <w:rPr>
          <w:rFonts w:eastAsia="MS Mincho"/>
          <w:color w:val="000000"/>
          <w:kern w:val="1"/>
          <w:szCs w:val="18"/>
          <w:lang w:eastAsia="ar-SA"/>
        </w:rPr>
        <w:t xml:space="preserve"> </w:t>
      </w:r>
      <w:r w:rsidR="004354ED" w:rsidRPr="004C19B5">
        <w:rPr>
          <w:bCs/>
          <w:lang w:val="pl-PL"/>
        </w:rPr>
        <w:t>"</w:t>
      </w:r>
      <w:r w:rsidRPr="004410D8">
        <w:rPr>
          <w:rFonts w:eastAsia="MS Mincho"/>
          <w:color w:val="000000"/>
          <w:kern w:val="1"/>
          <w:szCs w:val="18"/>
          <w:lang w:eastAsia="ar-SA"/>
        </w:rPr>
        <w:t>BFS-1</w:t>
      </w:r>
      <w:r w:rsidR="004354ED" w:rsidRPr="004C19B5">
        <w:rPr>
          <w:bCs/>
          <w:lang w:val="pl-PL"/>
        </w:rPr>
        <w:t>"</w:t>
      </w:r>
      <w:r w:rsidRPr="004410D8">
        <w:rPr>
          <w:rFonts w:eastAsia="MS Mincho"/>
          <w:color w:val="000000"/>
          <w:kern w:val="1"/>
          <w:szCs w:val="18"/>
          <w:lang w:eastAsia="ar-SA"/>
        </w:rPr>
        <w:t xml:space="preserve">, as well as the largest in the world critical facility </w:t>
      </w:r>
      <w:r w:rsidR="004354ED" w:rsidRPr="004C19B5">
        <w:rPr>
          <w:bCs/>
          <w:lang w:val="pl-PL"/>
        </w:rPr>
        <w:t>"</w:t>
      </w:r>
      <w:r w:rsidRPr="004410D8">
        <w:rPr>
          <w:rFonts w:eastAsia="MS Mincho"/>
          <w:color w:val="000000"/>
          <w:kern w:val="1"/>
          <w:szCs w:val="18"/>
          <w:lang w:eastAsia="ar-SA"/>
        </w:rPr>
        <w:t>BFS-2</w:t>
      </w:r>
      <w:r w:rsidR="004354ED" w:rsidRPr="004C19B5">
        <w:rPr>
          <w:bCs/>
          <w:lang w:val="pl-PL"/>
        </w:rPr>
        <w:t>"</w:t>
      </w:r>
      <w:r w:rsidRPr="004410D8">
        <w:rPr>
          <w:rFonts w:eastAsia="MS Mincho"/>
          <w:color w:val="000000"/>
          <w:kern w:val="1"/>
          <w:szCs w:val="18"/>
          <w:lang w:eastAsia="ar-SA"/>
        </w:rPr>
        <w:t xml:space="preserve">. The </w:t>
      </w:r>
      <w:r w:rsidR="004354ED" w:rsidRPr="004C19B5">
        <w:rPr>
          <w:bCs/>
          <w:lang w:val="pl-PL"/>
        </w:rPr>
        <w:t>"</w:t>
      </w:r>
      <w:r w:rsidRPr="004410D8">
        <w:rPr>
          <w:rFonts w:eastAsia="MS Mincho"/>
          <w:color w:val="000000"/>
          <w:kern w:val="1"/>
          <w:szCs w:val="18"/>
          <w:lang w:eastAsia="ar-SA"/>
        </w:rPr>
        <w:t>BFS-2</w:t>
      </w:r>
      <w:r w:rsidR="004354ED" w:rsidRPr="004C19B5">
        <w:rPr>
          <w:bCs/>
          <w:lang w:val="pl-PL"/>
        </w:rPr>
        <w:t>"</w:t>
      </w:r>
      <w:r w:rsidRPr="004410D8">
        <w:rPr>
          <w:rFonts w:eastAsia="MS Mincho"/>
          <w:color w:val="000000"/>
          <w:kern w:val="1"/>
          <w:szCs w:val="18"/>
          <w:lang w:val="en" w:eastAsia="ar-SA"/>
        </w:rPr>
        <w:t xml:space="preserve"> </w:t>
      </w:r>
      <w:r w:rsidRPr="004410D8">
        <w:rPr>
          <w:rFonts w:eastAsia="MS Mincho"/>
          <w:color w:val="000000"/>
          <w:kern w:val="1"/>
          <w:szCs w:val="18"/>
          <w:lang w:eastAsia="ar-SA"/>
        </w:rPr>
        <w:t>facility is the only in the world experimental tool for full-scale simulation of nuclear reactor cores of various types (of any composition, geometry and configuration)</w:t>
      </w:r>
      <w:bookmarkEnd w:id="0"/>
      <w:r w:rsidRPr="004410D8">
        <w:rPr>
          <w:rFonts w:eastAsia="MS Mincho"/>
          <w:color w:val="000000"/>
          <w:kern w:val="1"/>
          <w:szCs w:val="18"/>
          <w:lang w:eastAsia="ar-SA"/>
        </w:rPr>
        <w:t xml:space="preserve">. </w:t>
      </w:r>
      <w:bookmarkStart w:id="1" w:name="_Hlk59358695"/>
      <w:r w:rsidRPr="004410D8">
        <w:rPr>
          <w:rFonts w:eastAsia="MS Mincho"/>
          <w:color w:val="000000"/>
          <w:kern w:val="1"/>
          <w:szCs w:val="18"/>
          <w:lang w:eastAsia="ar-SA"/>
        </w:rPr>
        <w:t>The materials and design of the test facilities allow simulation of a core, blankets, reflectors and in-core safety systems, as well as the elements of fuel cycles and storage facilities for spent nuclear fuel and radioactive waste. Reactor materials of the facilities (metallic plutonium, highly enriched uranium metals and oxides, with uranium enrichment of 36</w:t>
      </w:r>
      <w:r w:rsidR="00B56BB8">
        <w:rPr>
          <w:rFonts w:eastAsia="MS Mincho"/>
          <w:color w:val="000000"/>
          <w:kern w:val="1"/>
          <w:szCs w:val="18"/>
          <w:lang w:eastAsia="ar-SA"/>
        </w:rPr>
        <w:t> </w:t>
      </w:r>
      <w:r w:rsidRPr="004410D8">
        <w:rPr>
          <w:rFonts w:eastAsia="MS Mincho"/>
          <w:color w:val="000000"/>
          <w:kern w:val="1"/>
          <w:szCs w:val="18"/>
          <w:lang w:eastAsia="ar-SA"/>
        </w:rPr>
        <w:t>% and 90</w:t>
      </w:r>
      <w:r w:rsidR="00B56BB8">
        <w:rPr>
          <w:rFonts w:eastAsia="MS Mincho"/>
          <w:color w:val="000000"/>
          <w:kern w:val="1"/>
          <w:szCs w:val="18"/>
          <w:lang w:eastAsia="ar-SA"/>
        </w:rPr>
        <w:t> </w:t>
      </w:r>
      <w:r w:rsidRPr="004410D8">
        <w:rPr>
          <w:rFonts w:eastAsia="MS Mincho"/>
          <w:color w:val="000000"/>
          <w:kern w:val="1"/>
          <w:szCs w:val="18"/>
          <w:lang w:eastAsia="ar-SA"/>
        </w:rPr>
        <w:t xml:space="preserve">% in uranium-235, hundreds of tons of fertile materials, structural materials, various coolants) make it possible to assemble both complex full-scale models of fast reactors, and benchmarks, the experiments for which are carried out to correct and adjust </w:t>
      </w:r>
      <w:r w:rsidRPr="004410D8">
        <w:rPr>
          <w:rFonts w:eastAsia="MS Mincho"/>
          <w:color w:val="000000"/>
          <w:kern w:val="1"/>
          <w:szCs w:val="18"/>
          <w:lang w:val="en" w:eastAsia="ar-SA"/>
        </w:rPr>
        <w:t>neutron</w:t>
      </w:r>
      <w:proofErr w:type="spellStart"/>
      <w:r w:rsidRPr="004410D8">
        <w:rPr>
          <w:rFonts w:eastAsia="MS Mincho"/>
          <w:color w:val="000000"/>
          <w:kern w:val="1"/>
          <w:szCs w:val="18"/>
          <w:lang w:eastAsia="ar-SA"/>
        </w:rPr>
        <w:t>ic</w:t>
      </w:r>
      <w:proofErr w:type="spellEnd"/>
      <w:r w:rsidRPr="004410D8">
        <w:rPr>
          <w:rFonts w:eastAsia="MS Mincho"/>
          <w:color w:val="000000"/>
          <w:kern w:val="1"/>
          <w:szCs w:val="18"/>
          <w:lang w:eastAsia="ar-SA"/>
        </w:rPr>
        <w:t xml:space="preserve"> constants and improve computational methods.</w:t>
      </w:r>
      <w:bookmarkEnd w:id="1"/>
      <w:r w:rsidRPr="004410D8">
        <w:rPr>
          <w:rFonts w:eastAsia="MS Mincho"/>
          <w:color w:val="000000"/>
          <w:kern w:val="1"/>
          <w:szCs w:val="18"/>
          <w:lang w:eastAsia="ar-SA"/>
        </w:rPr>
        <w:t xml:space="preserve"> </w:t>
      </w:r>
      <w:bookmarkStart w:id="2" w:name="_Hlk59358763"/>
      <w:r w:rsidRPr="004410D8">
        <w:rPr>
          <w:rFonts w:eastAsia="MS Mincho"/>
          <w:color w:val="000000"/>
          <w:kern w:val="1"/>
          <w:szCs w:val="18"/>
          <w:lang w:eastAsia="ar-SA"/>
        </w:rPr>
        <w:t>A large scope of experimental research has already been carried out and is currently planned at all the test facilities.</w:t>
      </w:r>
      <w:bookmarkEnd w:id="2"/>
    </w:p>
    <w:p w14:paraId="2A6824AD" w14:textId="77777777" w:rsidR="00647F33" w:rsidRDefault="00F523CA" w:rsidP="00C06303">
      <w:pPr>
        <w:pStyle w:val="2"/>
        <w:numPr>
          <w:ilvl w:val="1"/>
          <w:numId w:val="5"/>
        </w:numPr>
      </w:pPr>
      <w:r>
        <w:t>INTRODUCTION</w:t>
      </w:r>
    </w:p>
    <w:p w14:paraId="7853CB79" w14:textId="370F25C6" w:rsidR="004410D8" w:rsidRPr="00C87FD2" w:rsidRDefault="004410D8" w:rsidP="004410D8">
      <w:pPr>
        <w:pStyle w:val="a2"/>
        <w:rPr>
          <w:lang w:val="en-US"/>
        </w:rPr>
      </w:pPr>
      <w:r w:rsidRPr="00C87FD2">
        <w:rPr>
          <w:lang w:val="en"/>
        </w:rPr>
        <w:t xml:space="preserve">The importance and necessity of a physical experiment in modern </w:t>
      </w:r>
      <w:r w:rsidRPr="00C87FD2">
        <w:rPr>
          <w:lang w:val="en-US"/>
        </w:rPr>
        <w:t>nuclear</w:t>
      </w:r>
      <w:r w:rsidRPr="00C87FD2">
        <w:rPr>
          <w:lang w:val="en"/>
        </w:rPr>
        <w:t xml:space="preserve"> science and technology is beyond </w:t>
      </w:r>
      <w:r w:rsidRPr="00C87FD2">
        <w:rPr>
          <w:lang w:val="en-US"/>
        </w:rPr>
        <w:t xml:space="preserve">any </w:t>
      </w:r>
      <w:r w:rsidRPr="00C87FD2">
        <w:rPr>
          <w:lang w:val="en"/>
        </w:rPr>
        <w:t xml:space="preserve">doubt. Technological progress in the nuclear energy field leads not only to an increase in complexity of research objects, but also to </w:t>
      </w:r>
      <w:r w:rsidR="0028684F" w:rsidRPr="00C87FD2">
        <w:rPr>
          <w:lang w:val="en-US"/>
        </w:rPr>
        <w:t>enhance requirements for physics of processes and functions and interactions of components</w:t>
      </w:r>
      <w:r w:rsidRPr="00C87FD2">
        <w:rPr>
          <w:lang w:val="en"/>
        </w:rPr>
        <w:t>.</w:t>
      </w:r>
    </w:p>
    <w:p w14:paraId="41B1DDDD" w14:textId="6069ED48" w:rsidR="004410D8" w:rsidRPr="00C87FD2" w:rsidRDefault="004410D8" w:rsidP="004410D8">
      <w:pPr>
        <w:pStyle w:val="a2"/>
        <w:rPr>
          <w:lang w:val="en-US"/>
        </w:rPr>
      </w:pPr>
      <w:r w:rsidRPr="00C87FD2">
        <w:rPr>
          <w:lang w:val="en"/>
        </w:rPr>
        <w:t xml:space="preserve">On May 31, 1946, the Institute </w:t>
      </w:r>
      <w:r w:rsidRPr="00C87FD2">
        <w:rPr>
          <w:lang w:val="en-US"/>
        </w:rPr>
        <w:t xml:space="preserve">for </w:t>
      </w:r>
      <w:r w:rsidRPr="00C87FD2">
        <w:rPr>
          <w:lang w:val="en"/>
        </w:rPr>
        <w:t xml:space="preserve">Physics and Power Engineering (IPPE) was founded to solve scientific and technical problems of nuclear power </w:t>
      </w:r>
      <w:r w:rsidRPr="00C87FD2">
        <w:rPr>
          <w:lang w:val="en-US"/>
        </w:rPr>
        <w:t xml:space="preserve">implementation and </w:t>
      </w:r>
      <w:r w:rsidRPr="00C87FD2">
        <w:rPr>
          <w:lang w:val="en"/>
        </w:rPr>
        <w:t>development. On the initiative of A.I. </w:t>
      </w:r>
      <w:r w:rsidR="000B22F3" w:rsidRPr="00C87FD2">
        <w:rPr>
          <w:lang w:val="en"/>
        </w:rPr>
        <w:t>Le</w:t>
      </w:r>
      <w:r w:rsidR="000B22F3" w:rsidRPr="00C87FD2">
        <w:rPr>
          <w:lang w:val="en-US"/>
        </w:rPr>
        <w:t>y</w:t>
      </w:r>
      <w:proofErr w:type="spellStart"/>
      <w:r w:rsidRPr="00C87FD2">
        <w:rPr>
          <w:lang w:val="en"/>
        </w:rPr>
        <w:t>punsky</w:t>
      </w:r>
      <w:proofErr w:type="spellEnd"/>
      <w:r w:rsidRPr="00C87FD2">
        <w:rPr>
          <w:lang w:val="en"/>
        </w:rPr>
        <w:t xml:space="preserve">, the first </w:t>
      </w:r>
      <w:r w:rsidRPr="00C87FD2">
        <w:rPr>
          <w:lang w:val="en-US"/>
        </w:rPr>
        <w:t>test facilities</w:t>
      </w:r>
      <w:r w:rsidRPr="00C87FD2">
        <w:rPr>
          <w:lang w:val="en"/>
        </w:rPr>
        <w:t xml:space="preserve"> with circulating sodium and sodium-potassium as coolants were </w:t>
      </w:r>
      <w:r w:rsidRPr="00C87FD2">
        <w:rPr>
          <w:lang w:val="en-US"/>
        </w:rPr>
        <w:t xml:space="preserve">constructed </w:t>
      </w:r>
      <w:r w:rsidRPr="00C87FD2">
        <w:rPr>
          <w:lang w:val="en"/>
        </w:rPr>
        <w:t xml:space="preserve">at the IPPE. </w:t>
      </w:r>
      <w:r w:rsidRPr="00C87FD2">
        <w:rPr>
          <w:lang w:val="en-US"/>
        </w:rPr>
        <w:t>That was the onset of studying</w:t>
      </w:r>
      <w:r w:rsidRPr="00C87FD2">
        <w:rPr>
          <w:lang w:val="en"/>
        </w:rPr>
        <w:t xml:space="preserve"> heat transfer, technology and corrosion of structural materials in sodium</w:t>
      </w:r>
      <w:r w:rsidRPr="00C87FD2">
        <w:rPr>
          <w:lang w:val="en-US"/>
        </w:rPr>
        <w:t>.</w:t>
      </w:r>
    </w:p>
    <w:p w14:paraId="5F993954" w14:textId="505D752D" w:rsidR="004410D8" w:rsidRPr="00C87FD2" w:rsidRDefault="004410D8" w:rsidP="004410D8">
      <w:pPr>
        <w:pStyle w:val="a2"/>
        <w:rPr>
          <w:lang w:val="en-US"/>
        </w:rPr>
      </w:pPr>
      <w:r w:rsidRPr="00C87FD2">
        <w:rPr>
          <w:lang w:val="en-US"/>
        </w:rPr>
        <w:t>P</w:t>
      </w:r>
      <w:proofErr w:type="spellStart"/>
      <w:r w:rsidRPr="00C87FD2">
        <w:rPr>
          <w:lang w:val="en"/>
        </w:rPr>
        <w:t>ractical</w:t>
      </w:r>
      <w:proofErr w:type="spellEnd"/>
      <w:r w:rsidRPr="00C87FD2">
        <w:rPr>
          <w:lang w:val="en"/>
        </w:rPr>
        <w:t xml:space="preserve"> implementation of nuclear power plants </w:t>
      </w:r>
      <w:r w:rsidRPr="00C87FD2">
        <w:rPr>
          <w:lang w:val="en-US"/>
        </w:rPr>
        <w:t>(NPP)</w:t>
      </w:r>
      <w:r w:rsidRPr="00C87FD2">
        <w:rPr>
          <w:lang w:val="en"/>
        </w:rPr>
        <w:t xml:space="preserve"> required the solution of a large number of organizational, scientific and technical problems: for the projects of fast reactors, </w:t>
      </w:r>
      <w:r w:rsidRPr="00C87FD2">
        <w:rPr>
          <w:lang w:val="en-US"/>
        </w:rPr>
        <w:t xml:space="preserve">such as </w:t>
      </w:r>
      <w:r w:rsidRPr="00C87FD2">
        <w:rPr>
          <w:lang w:val="en"/>
        </w:rPr>
        <w:t xml:space="preserve">BR-10, BOR-60, BN-350, BN-600, BN-800, etc., </w:t>
      </w:r>
      <w:r w:rsidRPr="00C87FD2">
        <w:rPr>
          <w:lang w:val="en-US"/>
        </w:rPr>
        <w:t>construction of</w:t>
      </w:r>
      <w:r w:rsidRPr="00C87FD2">
        <w:rPr>
          <w:lang w:val="en"/>
        </w:rPr>
        <w:t xml:space="preserve"> experimental </w:t>
      </w:r>
      <w:r w:rsidRPr="00C87FD2">
        <w:rPr>
          <w:lang w:val="en-US"/>
        </w:rPr>
        <w:t>facilities</w:t>
      </w:r>
      <w:r w:rsidRPr="00C87FD2">
        <w:rPr>
          <w:lang w:val="en"/>
        </w:rPr>
        <w:t xml:space="preserve"> [</w:t>
      </w:r>
      <w:r w:rsidR="00A0569F" w:rsidRPr="00C87FD2">
        <w:rPr>
          <w:lang w:val="en"/>
        </w:rPr>
        <w:t>1</w:t>
      </w:r>
      <w:r w:rsidRPr="00C87FD2">
        <w:rPr>
          <w:lang w:val="en"/>
        </w:rPr>
        <w:t>].</w:t>
      </w:r>
    </w:p>
    <w:p w14:paraId="143947C0" w14:textId="3BA12DD6" w:rsidR="004410D8" w:rsidRPr="00C87FD2" w:rsidRDefault="004410D8" w:rsidP="004410D8">
      <w:pPr>
        <w:pStyle w:val="a2"/>
        <w:rPr>
          <w:lang w:val="en-US"/>
        </w:rPr>
      </w:pPr>
      <w:r w:rsidRPr="00C87FD2">
        <w:rPr>
          <w:lang w:val="en-US"/>
        </w:rPr>
        <w:t>All these things resulted in</w:t>
      </w:r>
      <w:r w:rsidRPr="00C87FD2">
        <w:rPr>
          <w:lang w:val="en"/>
        </w:rPr>
        <w:t xml:space="preserve"> </w:t>
      </w:r>
      <w:r w:rsidRPr="00C87FD2">
        <w:rPr>
          <w:lang w:val="en-US"/>
        </w:rPr>
        <w:t>establishing</w:t>
      </w:r>
      <w:r w:rsidRPr="00C87FD2">
        <w:rPr>
          <w:lang w:val="en"/>
        </w:rPr>
        <w:t xml:space="preserve"> the scientific school </w:t>
      </w:r>
      <w:r w:rsidR="004354ED" w:rsidRPr="00C87FD2">
        <w:rPr>
          <w:bCs/>
          <w:lang w:val="pl-PL"/>
        </w:rPr>
        <w:t>"</w:t>
      </w:r>
      <w:r w:rsidRPr="00C87FD2">
        <w:rPr>
          <w:lang w:val="en"/>
        </w:rPr>
        <w:t xml:space="preserve">Heat and </w:t>
      </w:r>
      <w:r w:rsidRPr="00C87FD2">
        <w:rPr>
          <w:lang w:val="en-US"/>
        </w:rPr>
        <w:t>M</w:t>
      </w:r>
      <w:r w:rsidRPr="00C87FD2">
        <w:rPr>
          <w:lang w:val="en"/>
        </w:rPr>
        <w:t xml:space="preserve">ass </w:t>
      </w:r>
      <w:r w:rsidRPr="00C87FD2">
        <w:rPr>
          <w:lang w:val="en-US"/>
        </w:rPr>
        <w:t>T</w:t>
      </w:r>
      <w:proofErr w:type="spellStart"/>
      <w:r w:rsidRPr="00C87FD2">
        <w:rPr>
          <w:lang w:val="en"/>
        </w:rPr>
        <w:t>ransfer</w:t>
      </w:r>
      <w:proofErr w:type="spellEnd"/>
      <w:r w:rsidRPr="00C87FD2">
        <w:rPr>
          <w:lang w:val="en"/>
        </w:rPr>
        <w:t xml:space="preserve">, </w:t>
      </w:r>
      <w:r w:rsidRPr="00C87FD2">
        <w:rPr>
          <w:lang w:val="en-US"/>
        </w:rPr>
        <w:t>P</w:t>
      </w:r>
      <w:proofErr w:type="spellStart"/>
      <w:r w:rsidRPr="00C87FD2">
        <w:rPr>
          <w:lang w:val="en"/>
        </w:rPr>
        <w:t>hysical</w:t>
      </w:r>
      <w:proofErr w:type="spellEnd"/>
      <w:r w:rsidRPr="00C87FD2">
        <w:rPr>
          <w:lang w:val="en"/>
        </w:rPr>
        <w:t xml:space="preserve"> </w:t>
      </w:r>
      <w:r w:rsidRPr="00C87FD2">
        <w:rPr>
          <w:lang w:val="en-US"/>
        </w:rPr>
        <w:t>C</w:t>
      </w:r>
      <w:proofErr w:type="spellStart"/>
      <w:r w:rsidRPr="00C87FD2">
        <w:rPr>
          <w:lang w:val="en"/>
        </w:rPr>
        <w:t>hemistry</w:t>
      </w:r>
      <w:proofErr w:type="spellEnd"/>
      <w:r w:rsidRPr="00C87FD2">
        <w:rPr>
          <w:lang w:val="en"/>
        </w:rPr>
        <w:t xml:space="preserve"> and </w:t>
      </w:r>
      <w:r w:rsidRPr="00C87FD2">
        <w:rPr>
          <w:lang w:val="en-US"/>
        </w:rPr>
        <w:t>T</w:t>
      </w:r>
      <w:proofErr w:type="spellStart"/>
      <w:r w:rsidRPr="00C87FD2">
        <w:rPr>
          <w:lang w:val="en"/>
        </w:rPr>
        <w:t>echnology</w:t>
      </w:r>
      <w:proofErr w:type="spellEnd"/>
      <w:r w:rsidRPr="00C87FD2">
        <w:rPr>
          <w:lang w:val="en"/>
        </w:rPr>
        <w:t xml:space="preserve"> of </w:t>
      </w:r>
      <w:r w:rsidRPr="00C87FD2">
        <w:rPr>
          <w:lang w:val="en-US"/>
        </w:rPr>
        <w:t>Coolants</w:t>
      </w:r>
      <w:r w:rsidRPr="00C87FD2">
        <w:rPr>
          <w:lang w:val="en"/>
        </w:rPr>
        <w:t xml:space="preserve"> in </w:t>
      </w:r>
      <w:r w:rsidRPr="00C87FD2">
        <w:rPr>
          <w:lang w:val="en-US"/>
        </w:rPr>
        <w:t>Power</w:t>
      </w:r>
      <w:r w:rsidRPr="00C87FD2">
        <w:rPr>
          <w:lang w:val="en"/>
        </w:rPr>
        <w:t xml:space="preserve"> </w:t>
      </w:r>
      <w:r w:rsidRPr="00C87FD2">
        <w:rPr>
          <w:lang w:val="en-US"/>
        </w:rPr>
        <w:t>S</w:t>
      </w:r>
      <w:proofErr w:type="spellStart"/>
      <w:r w:rsidRPr="00C87FD2">
        <w:rPr>
          <w:lang w:val="en"/>
        </w:rPr>
        <w:t>ystems</w:t>
      </w:r>
      <w:proofErr w:type="spellEnd"/>
      <w:r w:rsidR="004354ED" w:rsidRPr="00C87FD2">
        <w:rPr>
          <w:bCs/>
          <w:lang w:val="pl-PL"/>
        </w:rPr>
        <w:t>"</w:t>
      </w:r>
      <w:r w:rsidRPr="00C87FD2">
        <w:rPr>
          <w:lang w:val="en"/>
        </w:rPr>
        <w:t xml:space="preserve"> at the IPPE, </w:t>
      </w:r>
      <w:r w:rsidRPr="00C87FD2">
        <w:rPr>
          <w:lang w:val="en-US"/>
        </w:rPr>
        <w:t>its</w:t>
      </w:r>
      <w:r w:rsidRPr="00C87FD2">
        <w:rPr>
          <w:lang w:val="en"/>
        </w:rPr>
        <w:t xml:space="preserve"> main areas of research were: thermal hydraulics, mechanisms of turbulent heat transfer, liquid metal boiling and condensation, physical chemistry and technology </w:t>
      </w:r>
      <w:r w:rsidRPr="00C87FD2">
        <w:rPr>
          <w:lang w:val="en-US"/>
        </w:rPr>
        <w:t xml:space="preserve">of </w:t>
      </w:r>
      <w:r w:rsidRPr="00C87FD2">
        <w:rPr>
          <w:lang w:val="en"/>
        </w:rPr>
        <w:t>liquid metal</w:t>
      </w:r>
      <w:r w:rsidRPr="00C87FD2">
        <w:rPr>
          <w:lang w:val="en-US"/>
        </w:rPr>
        <w:t xml:space="preserve"> coolants</w:t>
      </w:r>
      <w:r w:rsidRPr="00C87FD2">
        <w:rPr>
          <w:lang w:val="en"/>
        </w:rPr>
        <w:t xml:space="preserve"> </w:t>
      </w:r>
      <w:r w:rsidRPr="00C87FD2">
        <w:rPr>
          <w:lang w:val="en-US"/>
        </w:rPr>
        <w:t>was</w:t>
      </w:r>
      <w:r w:rsidRPr="00C87FD2">
        <w:rPr>
          <w:lang w:val="en"/>
        </w:rPr>
        <w:t xml:space="preserve"> </w:t>
      </w:r>
      <w:r w:rsidRPr="00C87FD2">
        <w:rPr>
          <w:lang w:val="en-US"/>
        </w:rPr>
        <w:t>profoundly developed</w:t>
      </w:r>
      <w:r w:rsidRPr="00C87FD2">
        <w:rPr>
          <w:lang w:val="en"/>
        </w:rPr>
        <w:t xml:space="preserve"> </w:t>
      </w:r>
      <w:r w:rsidRPr="00C87FD2">
        <w:rPr>
          <w:lang w:val="en-US"/>
        </w:rPr>
        <w:t>as applied to</w:t>
      </w:r>
      <w:r w:rsidRPr="00C87FD2">
        <w:rPr>
          <w:lang w:val="en"/>
        </w:rPr>
        <w:t xml:space="preserve"> high-temperature nuclear power </w:t>
      </w:r>
      <w:r w:rsidRPr="00C87FD2">
        <w:rPr>
          <w:lang w:val="en-US"/>
        </w:rPr>
        <w:t>system</w:t>
      </w:r>
      <w:r w:rsidRPr="00C87FD2">
        <w:rPr>
          <w:lang w:val="en"/>
        </w:rPr>
        <w:t xml:space="preserve">s for space purposes and </w:t>
      </w:r>
      <w:r w:rsidRPr="00C87FD2">
        <w:rPr>
          <w:lang w:val="en-US"/>
        </w:rPr>
        <w:t>fusion-driven system</w:t>
      </w:r>
      <w:r w:rsidRPr="00C87FD2">
        <w:rPr>
          <w:lang w:val="en"/>
        </w:rPr>
        <w:t>s</w:t>
      </w:r>
      <w:r w:rsidRPr="00C87FD2">
        <w:rPr>
          <w:lang w:val="en-US"/>
        </w:rPr>
        <w:t xml:space="preserve"> [</w:t>
      </w:r>
      <w:r w:rsidR="00A0569F" w:rsidRPr="00C87FD2">
        <w:rPr>
          <w:lang w:val="en-US"/>
        </w:rPr>
        <w:t>2</w:t>
      </w:r>
      <w:r w:rsidRPr="00C87FD2">
        <w:rPr>
          <w:lang w:val="en-US"/>
        </w:rPr>
        <w:t>].</w:t>
      </w:r>
    </w:p>
    <w:p w14:paraId="6445915C" w14:textId="01D0BCBC" w:rsidR="00624804" w:rsidRPr="00C87FD2" w:rsidRDefault="00AE2D4C" w:rsidP="004F6183">
      <w:pPr>
        <w:pStyle w:val="a2"/>
      </w:pPr>
      <w:r w:rsidRPr="00C87FD2">
        <w:rPr>
          <w:lang w:val="en"/>
        </w:rPr>
        <w:t xml:space="preserve">Today, IPPE is a large </w:t>
      </w:r>
      <w:proofErr w:type="spellStart"/>
      <w:r w:rsidRPr="00C87FD2">
        <w:rPr>
          <w:lang w:val="en"/>
        </w:rPr>
        <w:t>multi</w:t>
      </w:r>
      <w:r w:rsidRPr="00C87FD2">
        <w:rPr>
          <w:lang w:val="en-US"/>
        </w:rPr>
        <w:t>purpose</w:t>
      </w:r>
      <w:proofErr w:type="spellEnd"/>
      <w:r w:rsidRPr="00C87FD2">
        <w:rPr>
          <w:lang w:val="en"/>
        </w:rPr>
        <w:t xml:space="preserve"> scientific organization that performs a comprehensive study of the </w:t>
      </w:r>
      <w:r w:rsidRPr="00C87FD2">
        <w:rPr>
          <w:lang w:val="en-US"/>
        </w:rPr>
        <w:t>issues</w:t>
      </w:r>
      <w:r w:rsidRPr="00C87FD2">
        <w:rPr>
          <w:lang w:val="en"/>
        </w:rPr>
        <w:t xml:space="preserve"> </w:t>
      </w:r>
      <w:r w:rsidRPr="00C87FD2">
        <w:rPr>
          <w:lang w:val="en-US"/>
        </w:rPr>
        <w:t>related to designing and construction of</w:t>
      </w:r>
      <w:r w:rsidRPr="00C87FD2">
        <w:rPr>
          <w:lang w:val="en"/>
        </w:rPr>
        <w:t xml:space="preserve"> reactors for nuclear power plants:</w:t>
      </w:r>
      <w:r w:rsidR="004F6183" w:rsidRPr="00C87FD2">
        <w:rPr>
          <w:lang w:val="en"/>
        </w:rPr>
        <w:t xml:space="preserve"> </w:t>
      </w:r>
      <w:r w:rsidR="004F6183" w:rsidRPr="00C87FD2">
        <w:rPr>
          <w:lang w:val="en-US"/>
        </w:rPr>
        <w:t>f</w:t>
      </w:r>
      <w:r w:rsidR="00624804" w:rsidRPr="00C87FD2">
        <w:rPr>
          <w:lang w:val="en-US"/>
        </w:rPr>
        <w:t>ast</w:t>
      </w:r>
      <w:r w:rsidR="00186DCC" w:rsidRPr="00C87FD2">
        <w:rPr>
          <w:lang w:val="en-US"/>
        </w:rPr>
        <w:t xml:space="preserve"> </w:t>
      </w:r>
      <w:r w:rsidR="0099559D" w:rsidRPr="00C87FD2">
        <w:rPr>
          <w:lang w:val="en-US"/>
        </w:rPr>
        <w:t>neutron</w:t>
      </w:r>
      <w:r w:rsidR="00624804" w:rsidRPr="00C87FD2">
        <w:rPr>
          <w:lang w:val="en-US"/>
        </w:rPr>
        <w:t xml:space="preserve"> reactors </w:t>
      </w:r>
      <w:r w:rsidR="0099559D" w:rsidRPr="00C87FD2">
        <w:rPr>
          <w:lang w:val="en-US"/>
        </w:rPr>
        <w:t xml:space="preserve">with </w:t>
      </w:r>
      <w:r w:rsidR="0099559D" w:rsidRPr="00C87FD2">
        <w:t>s</w:t>
      </w:r>
      <w:r w:rsidR="0099559D" w:rsidRPr="00C87FD2">
        <w:rPr>
          <w:lang w:val="en-US"/>
        </w:rPr>
        <w:t>odium coolant (BN-1200, MBIR)</w:t>
      </w:r>
      <w:r w:rsidR="004F6183" w:rsidRPr="00C87FD2">
        <w:rPr>
          <w:lang w:val="en-US"/>
        </w:rPr>
        <w:t>, r</w:t>
      </w:r>
      <w:r w:rsidR="00624804" w:rsidRPr="00C87FD2">
        <w:rPr>
          <w:lang w:val="en-US"/>
        </w:rPr>
        <w:t>eactors with heavy liquid metal coolants</w:t>
      </w:r>
      <w:r w:rsidR="0099559D" w:rsidRPr="00C87FD2">
        <w:rPr>
          <w:lang w:val="en-US"/>
        </w:rPr>
        <w:t xml:space="preserve">, </w:t>
      </w:r>
      <w:proofErr w:type="gramStart"/>
      <w:r w:rsidR="0099559D" w:rsidRPr="00C87FD2">
        <w:rPr>
          <w:lang w:val="en-US"/>
        </w:rPr>
        <w:t>i.e.</w:t>
      </w:r>
      <w:proofErr w:type="gramEnd"/>
      <w:r w:rsidR="0099559D" w:rsidRPr="00C87FD2">
        <w:rPr>
          <w:lang w:val="en-US"/>
        </w:rPr>
        <w:t xml:space="preserve"> </w:t>
      </w:r>
      <w:r w:rsidR="00624804" w:rsidRPr="00C87FD2">
        <w:rPr>
          <w:lang w:val="en-US"/>
        </w:rPr>
        <w:t>lead, l</w:t>
      </w:r>
      <w:r w:rsidR="0099559D" w:rsidRPr="00C87FD2">
        <w:rPr>
          <w:lang w:val="en-US"/>
        </w:rPr>
        <w:t>ead-bismuth alloy (BREST, SVBR)</w:t>
      </w:r>
      <w:r w:rsidR="004F6183" w:rsidRPr="00C87FD2">
        <w:rPr>
          <w:lang w:val="en-US"/>
        </w:rPr>
        <w:t>, h</w:t>
      </w:r>
      <w:r w:rsidR="0099559D" w:rsidRPr="00C87FD2">
        <w:rPr>
          <w:lang w:val="en-US"/>
        </w:rPr>
        <w:t>igh-temperature</w:t>
      </w:r>
      <w:r w:rsidR="00624804" w:rsidRPr="00C87FD2">
        <w:rPr>
          <w:lang w:val="en-US"/>
        </w:rPr>
        <w:t xml:space="preserve"> small-sized space reactor</w:t>
      </w:r>
      <w:r w:rsidR="0099559D" w:rsidRPr="00C87FD2">
        <w:rPr>
          <w:lang w:val="en-US"/>
        </w:rPr>
        <w:t>s with direct energy conversion</w:t>
      </w:r>
      <w:r w:rsidR="00624804" w:rsidRPr="00C87FD2">
        <w:rPr>
          <w:lang w:val="en-US"/>
        </w:rPr>
        <w:t xml:space="preserve"> cooled </w:t>
      </w:r>
      <w:r w:rsidR="0099559D" w:rsidRPr="00C87FD2">
        <w:rPr>
          <w:lang w:val="en-US"/>
        </w:rPr>
        <w:t>with</w:t>
      </w:r>
      <w:r w:rsidR="00624804" w:rsidRPr="00C87FD2">
        <w:rPr>
          <w:lang w:val="en-US"/>
        </w:rPr>
        <w:t xml:space="preserve"> alkali metals.</w:t>
      </w:r>
      <w:bookmarkStart w:id="3" w:name="_Hlk58691357"/>
    </w:p>
    <w:bookmarkEnd w:id="3"/>
    <w:p w14:paraId="5BE6544E" w14:textId="20376537" w:rsidR="0099559D" w:rsidRPr="0099559D" w:rsidRDefault="00A67415" w:rsidP="0099559D">
      <w:pPr>
        <w:pStyle w:val="a2"/>
        <w:rPr>
          <w:lang w:val="en-US"/>
        </w:rPr>
      </w:pPr>
      <w:r w:rsidRPr="00C87FD2">
        <w:t>A</w:t>
      </w:r>
      <w:r w:rsidR="0028684F" w:rsidRPr="00C87FD2">
        <w:rPr>
          <w:lang w:val="en"/>
        </w:rPr>
        <w:t xml:space="preserve"> complex of more than 20 thermophysical </w:t>
      </w:r>
      <w:r w:rsidR="0028684F" w:rsidRPr="00C87FD2">
        <w:rPr>
          <w:lang w:val="en-US"/>
        </w:rPr>
        <w:t>test facilities</w:t>
      </w:r>
      <w:r w:rsidR="0012100B" w:rsidRPr="00C87FD2">
        <w:rPr>
          <w:lang w:val="en-US"/>
        </w:rPr>
        <w:t xml:space="preserve"> was constructed at </w:t>
      </w:r>
      <w:r w:rsidR="0012100B" w:rsidRPr="00C87FD2">
        <w:rPr>
          <w:lang w:val="en"/>
        </w:rPr>
        <w:t>IPPE</w:t>
      </w:r>
      <w:r w:rsidR="0028684F" w:rsidRPr="00C87FD2">
        <w:rPr>
          <w:lang w:val="en-US"/>
        </w:rPr>
        <w:t xml:space="preserve"> </w:t>
      </w:r>
      <w:proofErr w:type="spellStart"/>
      <w:r w:rsidRPr="00C87FD2">
        <w:rPr>
          <w:lang w:val="en-US"/>
        </w:rPr>
        <w:t>t</w:t>
      </w:r>
      <w:r w:rsidR="0099559D" w:rsidRPr="00C87FD2">
        <w:rPr>
          <w:lang w:val="en"/>
        </w:rPr>
        <w:t>o</w:t>
      </w:r>
      <w:proofErr w:type="spellEnd"/>
      <w:r w:rsidR="0099559D" w:rsidRPr="00C87FD2">
        <w:rPr>
          <w:lang w:val="en"/>
        </w:rPr>
        <w:t xml:space="preserve"> </w:t>
      </w:r>
      <w:r w:rsidR="0099559D" w:rsidRPr="00C87FD2">
        <w:rPr>
          <w:lang w:val="en-US"/>
        </w:rPr>
        <w:t>justify</w:t>
      </w:r>
      <w:r w:rsidR="0099559D" w:rsidRPr="00C87FD2">
        <w:rPr>
          <w:lang w:val="en"/>
        </w:rPr>
        <w:t xml:space="preserve"> design solutions, </w:t>
      </w:r>
      <w:r w:rsidR="0099559D" w:rsidRPr="00C87FD2">
        <w:rPr>
          <w:lang w:val="en-US"/>
        </w:rPr>
        <w:t xml:space="preserve">to </w:t>
      </w:r>
      <w:r w:rsidR="0099559D" w:rsidRPr="00C87FD2">
        <w:rPr>
          <w:lang w:val="en"/>
        </w:rPr>
        <w:t xml:space="preserve">improve safety and </w:t>
      </w:r>
      <w:r w:rsidR="0099559D" w:rsidRPr="00C87FD2">
        <w:rPr>
          <w:lang w:val="en-US"/>
        </w:rPr>
        <w:t xml:space="preserve">to </w:t>
      </w:r>
      <w:r w:rsidR="0099559D" w:rsidRPr="00C87FD2">
        <w:rPr>
          <w:lang w:val="en"/>
        </w:rPr>
        <w:t xml:space="preserve">test equipment and </w:t>
      </w:r>
      <w:r w:rsidR="0099559D" w:rsidRPr="00C87FD2">
        <w:rPr>
          <w:lang w:val="en-US"/>
        </w:rPr>
        <w:t>units</w:t>
      </w:r>
      <w:r w:rsidR="0099559D" w:rsidRPr="00C87FD2">
        <w:rPr>
          <w:lang w:val="en"/>
        </w:rPr>
        <w:t xml:space="preserve"> of </w:t>
      </w:r>
      <w:r w:rsidR="0099559D" w:rsidRPr="00C87FD2">
        <w:rPr>
          <w:lang w:val="en-US"/>
        </w:rPr>
        <w:t xml:space="preserve">the plants under </w:t>
      </w:r>
      <w:proofErr w:type="spellStart"/>
      <w:r w:rsidR="0099559D" w:rsidRPr="00C87FD2">
        <w:rPr>
          <w:lang w:val="en"/>
        </w:rPr>
        <w:t>operati</w:t>
      </w:r>
      <w:proofErr w:type="spellEnd"/>
      <w:r w:rsidR="0099559D" w:rsidRPr="00C87FD2">
        <w:rPr>
          <w:lang w:val="en-US"/>
        </w:rPr>
        <w:t>on</w:t>
      </w:r>
      <w:r w:rsidR="0099559D" w:rsidRPr="00C87FD2">
        <w:rPr>
          <w:lang w:val="en"/>
        </w:rPr>
        <w:t xml:space="preserve"> and</w:t>
      </w:r>
      <w:r w:rsidR="0099559D" w:rsidRPr="00C87FD2">
        <w:rPr>
          <w:lang w:val="en-US"/>
        </w:rPr>
        <w:t xml:space="preserve"> design</w:t>
      </w:r>
      <w:r w:rsidR="0099559D" w:rsidRPr="0099559D">
        <w:rPr>
          <w:lang w:val="en-US"/>
        </w:rPr>
        <w:t>,</w:t>
      </w:r>
      <w:r w:rsidR="0099559D" w:rsidRPr="0099559D">
        <w:rPr>
          <w:lang w:val="en"/>
        </w:rPr>
        <w:t xml:space="preserve"> with fast neutron </w:t>
      </w:r>
      <w:r w:rsidR="0099559D" w:rsidRPr="0099559D">
        <w:rPr>
          <w:lang w:val="en"/>
        </w:rPr>
        <w:lastRenderedPageBreak/>
        <w:t xml:space="preserve">reactors </w:t>
      </w:r>
      <w:r w:rsidR="0099559D" w:rsidRPr="0099559D">
        <w:rPr>
          <w:lang w:val="en-US"/>
        </w:rPr>
        <w:t xml:space="preserve">cooled </w:t>
      </w:r>
      <w:r w:rsidR="0099559D" w:rsidRPr="0099559D">
        <w:rPr>
          <w:lang w:val="en"/>
        </w:rPr>
        <w:t>with sodium, lead and lead-bismuth, as well as for accelerator-</w:t>
      </w:r>
      <w:r w:rsidR="0099559D" w:rsidRPr="0099559D">
        <w:rPr>
          <w:lang w:val="en-US"/>
        </w:rPr>
        <w:t>driven</w:t>
      </w:r>
      <w:r w:rsidR="0099559D" w:rsidRPr="0099559D">
        <w:rPr>
          <w:lang w:val="en"/>
        </w:rPr>
        <w:t xml:space="preserve"> systems, fusion-driven system</w:t>
      </w:r>
      <w:r w:rsidR="0099559D" w:rsidRPr="0099559D">
        <w:rPr>
          <w:lang w:val="en-US"/>
        </w:rPr>
        <w:t>s and</w:t>
      </w:r>
      <w:r w:rsidR="0099559D" w:rsidRPr="0099559D">
        <w:rPr>
          <w:lang w:val="en"/>
        </w:rPr>
        <w:t xml:space="preserve"> low-</w:t>
      </w:r>
      <w:r w:rsidR="0099559D" w:rsidRPr="0099559D">
        <w:rPr>
          <w:lang w:val="en-US"/>
        </w:rPr>
        <w:t>capacity</w:t>
      </w:r>
      <w:r w:rsidR="0099559D" w:rsidRPr="0099559D">
        <w:rPr>
          <w:lang w:val="en"/>
        </w:rPr>
        <w:t xml:space="preserve"> nuclear power </w:t>
      </w:r>
      <w:r w:rsidR="0099559D" w:rsidRPr="0099559D">
        <w:rPr>
          <w:lang w:val="en-US"/>
        </w:rPr>
        <w:t>system</w:t>
      </w:r>
      <w:r w:rsidR="0012100B">
        <w:rPr>
          <w:lang w:val="en"/>
        </w:rPr>
        <w:t>s for space</w:t>
      </w:r>
      <w:r w:rsidR="0099559D" w:rsidRPr="0099559D">
        <w:rPr>
          <w:lang w:val="en-US"/>
        </w:rPr>
        <w:t xml:space="preserve">. These facilities are </w:t>
      </w:r>
      <w:r w:rsidR="0099559D" w:rsidRPr="0099559D">
        <w:rPr>
          <w:lang w:val="en"/>
        </w:rPr>
        <w:t>well-equipped with modern measuring instruments,</w:t>
      </w:r>
      <w:r w:rsidR="0099559D" w:rsidRPr="0099559D">
        <w:rPr>
          <w:lang w:val="en-US"/>
        </w:rPr>
        <w:t xml:space="preserve"> </w:t>
      </w:r>
      <w:r w:rsidR="0099559D" w:rsidRPr="0099559D">
        <w:rPr>
          <w:lang w:val="en"/>
        </w:rPr>
        <w:t>automat</w:t>
      </w:r>
      <w:r w:rsidR="0099559D" w:rsidRPr="0099559D">
        <w:rPr>
          <w:lang w:val="en-US"/>
        </w:rPr>
        <w:t xml:space="preserve">ed experimental data acquisition, </w:t>
      </w:r>
      <w:r w:rsidR="0099559D" w:rsidRPr="0099559D">
        <w:rPr>
          <w:lang w:val="en"/>
        </w:rPr>
        <w:t xml:space="preserve">processing </w:t>
      </w:r>
      <w:r w:rsidR="0099559D" w:rsidRPr="0099559D">
        <w:rPr>
          <w:lang w:val="en-US"/>
        </w:rPr>
        <w:t xml:space="preserve">and control </w:t>
      </w:r>
      <w:r w:rsidR="0099559D" w:rsidRPr="00C87FD2">
        <w:rPr>
          <w:lang w:val="en-US"/>
        </w:rPr>
        <w:t>systems</w:t>
      </w:r>
      <w:r w:rsidR="0012100B" w:rsidRPr="00C87FD2">
        <w:rPr>
          <w:lang w:val="en-US"/>
        </w:rPr>
        <w:t>.</w:t>
      </w:r>
      <w:r w:rsidR="0099559D" w:rsidRPr="00C87FD2">
        <w:rPr>
          <w:lang w:val="en"/>
        </w:rPr>
        <w:t xml:space="preserve"> </w:t>
      </w:r>
      <w:proofErr w:type="spellStart"/>
      <w:r w:rsidR="0012100B" w:rsidRPr="00C87FD2">
        <w:rPr>
          <w:lang w:val="en"/>
        </w:rPr>
        <w:t>T</w:t>
      </w:r>
      <w:r w:rsidR="0099559D" w:rsidRPr="00C87FD2">
        <w:rPr>
          <w:lang w:val="en-US"/>
        </w:rPr>
        <w:t>hey</w:t>
      </w:r>
      <w:proofErr w:type="spellEnd"/>
      <w:r w:rsidR="0099559D" w:rsidRPr="0099559D">
        <w:rPr>
          <w:lang w:val="en-US"/>
        </w:rPr>
        <w:t xml:space="preserve"> are</w:t>
      </w:r>
      <w:r w:rsidR="0099559D" w:rsidRPr="0099559D">
        <w:rPr>
          <w:lang w:val="en"/>
        </w:rPr>
        <w:t xml:space="preserve"> of </w:t>
      </w:r>
      <w:r w:rsidR="0099559D" w:rsidRPr="0099559D">
        <w:rPr>
          <w:lang w:val="en-US"/>
        </w:rPr>
        <w:t>multiple</w:t>
      </w:r>
      <w:r w:rsidR="0099559D" w:rsidRPr="0099559D">
        <w:rPr>
          <w:lang w:val="en"/>
        </w:rPr>
        <w:t xml:space="preserve"> profiles and purposes, including thermohydraulic, hydrodynamic and </w:t>
      </w:r>
      <w:r w:rsidR="0099559D" w:rsidRPr="0099559D">
        <w:rPr>
          <w:lang w:val="en-US"/>
        </w:rPr>
        <w:t xml:space="preserve">technological test facilities </w:t>
      </w:r>
      <w:r w:rsidR="0099559D" w:rsidRPr="0099559D">
        <w:rPr>
          <w:lang w:val="en"/>
        </w:rPr>
        <w:t>[</w:t>
      </w:r>
      <w:r w:rsidR="00A0569F">
        <w:rPr>
          <w:lang w:val="en"/>
        </w:rPr>
        <w:t>3</w:t>
      </w:r>
      <w:r w:rsidR="0099559D" w:rsidRPr="0099559D">
        <w:rPr>
          <w:lang w:val="en"/>
        </w:rPr>
        <w:t>]:</w:t>
      </w:r>
    </w:p>
    <w:p w14:paraId="2E3D2508" w14:textId="18B83071" w:rsidR="004C19B5" w:rsidRPr="004C19B5" w:rsidRDefault="004C19B5" w:rsidP="00C06303">
      <w:pPr>
        <w:pStyle w:val="a2"/>
        <w:numPr>
          <w:ilvl w:val="0"/>
          <w:numId w:val="6"/>
        </w:numPr>
        <w:ind w:left="709"/>
      </w:pPr>
      <w:r w:rsidRPr="004C19B5">
        <w:rPr>
          <w:bCs/>
          <w:lang w:val="pl-PL"/>
        </w:rPr>
        <w:t xml:space="preserve">Thermal-hydraulic liquid metal </w:t>
      </w:r>
      <w:r w:rsidR="0099559D">
        <w:rPr>
          <w:bCs/>
          <w:lang w:val="pl-PL"/>
        </w:rPr>
        <w:t xml:space="preserve">test </w:t>
      </w:r>
      <w:r w:rsidRPr="004C19B5">
        <w:rPr>
          <w:bCs/>
          <w:lang w:val="pl-PL"/>
        </w:rPr>
        <w:t xml:space="preserve">facilities – "6B" (Na, Na-K), </w:t>
      </w:r>
      <w:r w:rsidR="00A67415" w:rsidRPr="004C19B5">
        <w:rPr>
          <w:bCs/>
          <w:lang w:val="pl-PL"/>
        </w:rPr>
        <w:t>"</w:t>
      </w:r>
      <w:r w:rsidRPr="004C19B5">
        <w:rPr>
          <w:bCs/>
          <w:lang w:val="pl-PL"/>
        </w:rPr>
        <w:t>AR-1" (Na, Na-K), "Pluton" (Na), "SPRUT</w:t>
      </w:r>
      <w:r w:rsidR="0099559D">
        <w:rPr>
          <w:bCs/>
          <w:lang w:val="pl-PL"/>
        </w:rPr>
        <w:t>" (Na, Na-K, Pb, Pb- Bi, water).</w:t>
      </w:r>
    </w:p>
    <w:p w14:paraId="7AC25E92" w14:textId="77777777" w:rsidR="004C19B5" w:rsidRPr="0099559D" w:rsidRDefault="004C19B5" w:rsidP="00C06303">
      <w:pPr>
        <w:pStyle w:val="a2"/>
        <w:numPr>
          <w:ilvl w:val="0"/>
          <w:numId w:val="6"/>
        </w:numPr>
        <w:ind w:left="709"/>
      </w:pPr>
      <w:r w:rsidRPr="0099559D">
        <w:rPr>
          <w:lang w:val="pl-PL"/>
        </w:rPr>
        <w:t xml:space="preserve">Technological liquid metal </w:t>
      </w:r>
      <w:r w:rsidR="0099559D" w:rsidRPr="0099559D">
        <w:rPr>
          <w:lang w:val="pl-PL"/>
        </w:rPr>
        <w:t xml:space="preserve">test </w:t>
      </w:r>
      <w:r w:rsidRPr="0099559D">
        <w:rPr>
          <w:lang w:val="pl-PL"/>
        </w:rPr>
        <w:t>facilities – "Protva-1" (Na), "Protva-2" (Na), "PUSCHM" (Na), "Armatura" (Na), "IK-MT" (Na), "SID" (Na), "BTS" (Na), "TT-1M" (Pb),"TT-2M" (Pb</w:t>
      </w:r>
      <w:r w:rsidR="0099559D" w:rsidRPr="0099559D">
        <w:rPr>
          <w:lang w:val="pl-PL"/>
        </w:rPr>
        <w:t>-Bi), "LIS-M" (Li).</w:t>
      </w:r>
    </w:p>
    <w:p w14:paraId="0DB30FDD" w14:textId="77777777" w:rsidR="004C19B5" w:rsidRPr="0099559D" w:rsidRDefault="004C19B5" w:rsidP="00C06303">
      <w:pPr>
        <w:pStyle w:val="a2"/>
        <w:numPr>
          <w:ilvl w:val="0"/>
          <w:numId w:val="6"/>
        </w:numPr>
        <w:ind w:left="709"/>
      </w:pPr>
      <w:r w:rsidRPr="0099559D">
        <w:t xml:space="preserve">Hydrodynamic </w:t>
      </w:r>
      <w:r w:rsidR="0099559D" w:rsidRPr="0099559D">
        <w:t xml:space="preserve">test </w:t>
      </w:r>
      <w:r w:rsidRPr="0099559D">
        <w:t>facilities – "V-200" (water), "SGDI" (air), "SGI" (water), "V-2" (air), "GDK" (air).</w:t>
      </w:r>
    </w:p>
    <w:p w14:paraId="29743879" w14:textId="77777777" w:rsidR="0099559D" w:rsidRPr="0099559D" w:rsidRDefault="0099559D" w:rsidP="0099559D">
      <w:pPr>
        <w:pStyle w:val="a2"/>
        <w:rPr>
          <w:lang w:val="en-US"/>
        </w:rPr>
      </w:pPr>
      <w:r w:rsidRPr="0099559D">
        <w:rPr>
          <w:bCs/>
          <w:lang w:val="en"/>
        </w:rPr>
        <w:t xml:space="preserve">A large-scale sodium test </w:t>
      </w:r>
      <w:r w:rsidRPr="0099559D">
        <w:rPr>
          <w:bCs/>
          <w:lang w:val="en-US"/>
        </w:rPr>
        <w:t>facility</w:t>
      </w:r>
      <w:r w:rsidRPr="0099559D">
        <w:rPr>
          <w:bCs/>
          <w:lang w:val="en"/>
        </w:rPr>
        <w:t xml:space="preserve"> “SAZ” is under construction, it </w:t>
      </w:r>
      <w:r w:rsidRPr="0099559D">
        <w:rPr>
          <w:bCs/>
          <w:lang w:val="en-US"/>
        </w:rPr>
        <w:t>will allow</w:t>
      </w:r>
      <w:r w:rsidRPr="0099559D">
        <w:rPr>
          <w:bCs/>
          <w:lang w:val="en"/>
        </w:rPr>
        <w:t xml:space="preserve"> full-scale prototypes of equipment and its elements to </w:t>
      </w:r>
      <w:r w:rsidRPr="0099559D">
        <w:rPr>
          <w:bCs/>
          <w:lang w:val="en-US"/>
        </w:rPr>
        <w:t>be</w:t>
      </w:r>
      <w:r w:rsidRPr="0099559D">
        <w:rPr>
          <w:bCs/>
          <w:lang w:val="en"/>
        </w:rPr>
        <w:t xml:space="preserve"> test</w:t>
      </w:r>
      <w:r w:rsidRPr="0099559D">
        <w:rPr>
          <w:bCs/>
          <w:lang w:val="en-US"/>
        </w:rPr>
        <w:t>ed with the aim</w:t>
      </w:r>
      <w:r w:rsidRPr="0099559D">
        <w:rPr>
          <w:bCs/>
          <w:lang w:val="en"/>
        </w:rPr>
        <w:t xml:space="preserve"> to justify existing and future </w:t>
      </w:r>
      <w:r w:rsidRPr="0099559D">
        <w:rPr>
          <w:bCs/>
          <w:lang w:val="en-US"/>
        </w:rPr>
        <w:t>design</w:t>
      </w:r>
      <w:r w:rsidRPr="0099559D">
        <w:rPr>
          <w:bCs/>
          <w:lang w:val="en"/>
        </w:rPr>
        <w:t>s of fast sodium reactors.</w:t>
      </w:r>
    </w:p>
    <w:p w14:paraId="3043AAE9" w14:textId="31F32221" w:rsidR="0099559D" w:rsidRPr="0099559D" w:rsidRDefault="0099559D" w:rsidP="0099559D">
      <w:pPr>
        <w:pStyle w:val="a2"/>
        <w:rPr>
          <w:lang w:val="en-US"/>
        </w:rPr>
      </w:pPr>
      <w:r w:rsidRPr="0099559D">
        <w:rPr>
          <w:lang w:val="en-US"/>
        </w:rPr>
        <w:t xml:space="preserve">Besides, </w:t>
      </w:r>
      <w:r w:rsidRPr="0099559D">
        <w:rPr>
          <w:lang w:val="en"/>
        </w:rPr>
        <w:t xml:space="preserve">IPPE </w:t>
      </w:r>
      <w:r w:rsidRPr="0099559D">
        <w:rPr>
          <w:lang w:val="en-US"/>
        </w:rPr>
        <w:t>has a set of fast critical facilities that includes two critical facilities – BFS-1 and the largest in the world critical facility BFS-2.</w:t>
      </w:r>
      <w:r w:rsidR="00A67415">
        <w:rPr>
          <w:lang w:val="en-US"/>
        </w:rPr>
        <w:t xml:space="preserve"> </w:t>
      </w:r>
      <w:r w:rsidRPr="0099559D">
        <w:rPr>
          <w:lang w:val="en-US"/>
        </w:rPr>
        <w:t>The set of BFS critical facilities is the only in the world experimental tool for full-scale simulation of nuclear reactor cores of various types (of any composition, geometry and configuration) [</w:t>
      </w:r>
      <w:r w:rsidR="00A0569F">
        <w:rPr>
          <w:lang w:val="en-US"/>
        </w:rPr>
        <w:t>4</w:t>
      </w:r>
      <w:r w:rsidRPr="0099559D">
        <w:rPr>
          <w:lang w:val="en-US"/>
        </w:rPr>
        <w:t xml:space="preserve">]. </w:t>
      </w:r>
    </w:p>
    <w:p w14:paraId="2F008A28" w14:textId="7527733E" w:rsidR="00353B91" w:rsidRPr="00C87FD2" w:rsidRDefault="00353B91" w:rsidP="00353B91">
      <w:pPr>
        <w:pStyle w:val="a2"/>
        <w:rPr>
          <w:lang w:val="en"/>
        </w:rPr>
      </w:pPr>
      <w:r w:rsidRPr="00C87FD2">
        <w:rPr>
          <w:lang w:val="en"/>
        </w:rPr>
        <w:t xml:space="preserve">A </w:t>
      </w:r>
      <w:r w:rsidR="00AC0BD8" w:rsidRPr="00C87FD2">
        <w:rPr>
          <w:lang w:val="en-US"/>
        </w:rPr>
        <w:t>large</w:t>
      </w:r>
      <w:r w:rsidRPr="00C87FD2">
        <w:rPr>
          <w:lang w:val="en-US"/>
        </w:rPr>
        <w:t xml:space="preserve"> number</w:t>
      </w:r>
      <w:r w:rsidRPr="00C87FD2">
        <w:rPr>
          <w:lang w:val="en"/>
        </w:rPr>
        <w:t xml:space="preserve"> of experimental research has already been carried out at all </w:t>
      </w:r>
      <w:r w:rsidRPr="00C87FD2">
        <w:rPr>
          <w:lang w:val="en-US"/>
        </w:rPr>
        <w:t>the test facilities</w:t>
      </w:r>
      <w:r w:rsidRPr="00C87FD2">
        <w:rPr>
          <w:lang w:val="en"/>
        </w:rPr>
        <w:t xml:space="preserve"> and currently </w:t>
      </w:r>
      <w:r w:rsidRPr="00C87FD2">
        <w:rPr>
          <w:lang w:val="en-US"/>
        </w:rPr>
        <w:t xml:space="preserve">a </w:t>
      </w:r>
      <w:r w:rsidR="00AC0BD8" w:rsidRPr="00C87FD2">
        <w:rPr>
          <w:lang w:val="en-US"/>
        </w:rPr>
        <w:t>large</w:t>
      </w:r>
      <w:r w:rsidRPr="00C87FD2">
        <w:rPr>
          <w:lang w:val="en-US"/>
        </w:rPr>
        <w:t xml:space="preserve"> scope of work is being </w:t>
      </w:r>
      <w:r w:rsidRPr="00C87FD2">
        <w:rPr>
          <w:lang w:val="en"/>
        </w:rPr>
        <w:t xml:space="preserve">planned </w:t>
      </w:r>
      <w:r w:rsidRPr="00C87FD2">
        <w:rPr>
          <w:lang w:val="en-US"/>
        </w:rPr>
        <w:t>for the future</w:t>
      </w:r>
      <w:r w:rsidRPr="00C87FD2">
        <w:rPr>
          <w:lang w:val="en"/>
        </w:rPr>
        <w:t>.</w:t>
      </w:r>
    </w:p>
    <w:p w14:paraId="42C0EE62" w14:textId="77777777" w:rsidR="00E25B68" w:rsidRPr="00C87FD2" w:rsidRDefault="004354ED" w:rsidP="00C06303">
      <w:pPr>
        <w:pStyle w:val="2"/>
        <w:numPr>
          <w:ilvl w:val="1"/>
          <w:numId w:val="5"/>
        </w:numPr>
      </w:pPr>
      <w:r w:rsidRPr="00C87FD2">
        <w:rPr>
          <w:lang w:val="en-US"/>
        </w:rPr>
        <w:t xml:space="preserve">IPPE JSC </w:t>
      </w:r>
      <w:r w:rsidR="00624804" w:rsidRPr="00C87FD2">
        <w:rPr>
          <w:lang w:val="en-US"/>
        </w:rPr>
        <w:t>thermo</w:t>
      </w:r>
      <w:r w:rsidRPr="00C87FD2">
        <w:rPr>
          <w:lang w:val="en-US"/>
        </w:rPr>
        <w:t>-</w:t>
      </w:r>
      <w:r w:rsidR="00624804" w:rsidRPr="00C87FD2">
        <w:rPr>
          <w:lang w:val="en-US"/>
        </w:rPr>
        <w:t xml:space="preserve">physical </w:t>
      </w:r>
      <w:r w:rsidRPr="00C87FD2">
        <w:rPr>
          <w:lang w:val="en-US"/>
        </w:rPr>
        <w:t xml:space="preserve">test </w:t>
      </w:r>
      <w:r w:rsidR="000E47FA" w:rsidRPr="00C87FD2">
        <w:rPr>
          <w:lang w:val="en-US"/>
        </w:rPr>
        <w:t>facilities</w:t>
      </w:r>
    </w:p>
    <w:p w14:paraId="7E85F4DF" w14:textId="5174144A" w:rsidR="007A0F07" w:rsidRPr="00C87FD2" w:rsidRDefault="004354ED" w:rsidP="00A67415">
      <w:pPr>
        <w:pStyle w:val="3"/>
        <w:numPr>
          <w:ilvl w:val="1"/>
          <w:numId w:val="13"/>
        </w:numPr>
      </w:pPr>
      <w:r w:rsidRPr="00C87FD2">
        <w:rPr>
          <w:iCs/>
          <w:lang w:val="en-US"/>
        </w:rPr>
        <w:t xml:space="preserve">Test </w:t>
      </w:r>
      <w:r w:rsidR="000E47FA" w:rsidRPr="00C87FD2">
        <w:rPr>
          <w:iCs/>
          <w:lang w:val="en-US"/>
        </w:rPr>
        <w:t xml:space="preserve">facility </w:t>
      </w:r>
      <w:r w:rsidRPr="00C87FD2">
        <w:rPr>
          <w:iCs/>
          <w:lang w:val="en-US"/>
        </w:rPr>
        <w:t xml:space="preserve">"6B" </w:t>
      </w:r>
      <w:r w:rsidR="007A0F07" w:rsidRPr="00C87FD2">
        <w:rPr>
          <w:iCs/>
          <w:lang w:val="en-US"/>
        </w:rPr>
        <w:t>(</w:t>
      </w:r>
      <w:r w:rsidR="008E3588" w:rsidRPr="00C87FD2">
        <w:rPr>
          <w:iCs/>
          <w:lang w:val="en-US"/>
        </w:rPr>
        <w:t>l</w:t>
      </w:r>
      <w:r w:rsidR="007A0F07" w:rsidRPr="00C87FD2">
        <w:rPr>
          <w:iCs/>
          <w:lang w:val="en-US"/>
        </w:rPr>
        <w:t xml:space="preserve">iquid metal </w:t>
      </w:r>
      <w:r w:rsidRPr="00C87FD2">
        <w:rPr>
          <w:iCs/>
          <w:lang w:val="en-US"/>
        </w:rPr>
        <w:t xml:space="preserve">test </w:t>
      </w:r>
      <w:r w:rsidR="000E47FA" w:rsidRPr="00C87FD2">
        <w:rPr>
          <w:iCs/>
          <w:lang w:val="en-US"/>
        </w:rPr>
        <w:t>facility</w:t>
      </w:r>
      <w:r w:rsidRPr="00C87FD2">
        <w:rPr>
          <w:iCs/>
          <w:lang w:val="en-US"/>
        </w:rPr>
        <w:t xml:space="preserve"> for thermal </w:t>
      </w:r>
      <w:r w:rsidR="007A0F07" w:rsidRPr="00C87FD2">
        <w:rPr>
          <w:iCs/>
          <w:lang w:val="en-US"/>
        </w:rPr>
        <w:t>hydraulic s</w:t>
      </w:r>
      <w:r w:rsidRPr="00C87FD2">
        <w:rPr>
          <w:iCs/>
          <w:lang w:val="en-US"/>
        </w:rPr>
        <w:t>tudies</w:t>
      </w:r>
      <w:r w:rsidR="007A0F07" w:rsidRPr="00C87FD2">
        <w:rPr>
          <w:iCs/>
          <w:lang w:val="en-US"/>
        </w:rPr>
        <w:t>)</w:t>
      </w:r>
    </w:p>
    <w:p w14:paraId="741015F4" w14:textId="07027ED1" w:rsidR="004354ED" w:rsidRPr="00C87FD2" w:rsidRDefault="0012100B" w:rsidP="004354ED">
      <w:pPr>
        <w:pStyle w:val="a2"/>
        <w:rPr>
          <w:lang w:val="en-US"/>
        </w:rPr>
      </w:pPr>
      <w:r w:rsidRPr="00C87FD2">
        <w:t>T</w:t>
      </w:r>
      <w:r w:rsidRPr="00C87FD2">
        <w:rPr>
          <w:lang w:val="en-US"/>
        </w:rPr>
        <w:t>o justify normal and emergency operating conditions for fast reactor cores and other components</w:t>
      </w:r>
      <w:r w:rsidRPr="00C87FD2">
        <w:rPr>
          <w:iCs/>
          <w:lang w:val="en-US"/>
        </w:rPr>
        <w:t xml:space="preserve"> the t</w:t>
      </w:r>
      <w:r w:rsidR="004354ED" w:rsidRPr="00C87FD2">
        <w:rPr>
          <w:iCs/>
          <w:lang w:val="en-US"/>
        </w:rPr>
        <w:t xml:space="preserve">est facility </w:t>
      </w:r>
      <w:r w:rsidR="004354ED" w:rsidRPr="00C87FD2">
        <w:rPr>
          <w:bCs/>
          <w:iCs/>
          <w:lang w:val="en-US"/>
        </w:rPr>
        <w:t>"</w:t>
      </w:r>
      <w:r w:rsidR="004354ED" w:rsidRPr="00C87FD2">
        <w:rPr>
          <w:iCs/>
          <w:lang w:val="en-US"/>
        </w:rPr>
        <w:t>6B</w:t>
      </w:r>
      <w:r w:rsidR="004354ED" w:rsidRPr="00C87FD2">
        <w:rPr>
          <w:bCs/>
          <w:iCs/>
          <w:lang w:val="en-US"/>
        </w:rPr>
        <w:t>"</w:t>
      </w:r>
      <w:r w:rsidR="004354ED" w:rsidRPr="00C87FD2">
        <w:rPr>
          <w:lang w:val="en-US"/>
        </w:rPr>
        <w:t xml:space="preserve"> is the largest in Russia </w:t>
      </w:r>
      <w:r w:rsidR="004354ED" w:rsidRPr="00C87FD2">
        <w:rPr>
          <w:lang w:val="en"/>
        </w:rPr>
        <w:t>thermophysical</w:t>
      </w:r>
      <w:r w:rsidR="004354ED" w:rsidRPr="00C87FD2">
        <w:rPr>
          <w:lang w:val="en-US"/>
        </w:rPr>
        <w:t xml:space="preserve"> test facility (Fig. 1) designed to perform thermo-hydraulic experimental studies</w:t>
      </w:r>
      <w:r w:rsidR="00AC0BD8" w:rsidRPr="00C87FD2">
        <w:rPr>
          <w:lang w:val="en-US"/>
        </w:rPr>
        <w:t xml:space="preserve"> with the use of</w:t>
      </w:r>
      <w:r w:rsidR="00A67415" w:rsidRPr="00C87FD2">
        <w:rPr>
          <w:lang w:val="en-US"/>
        </w:rPr>
        <w:t xml:space="preserve"> core and other equipment </w:t>
      </w:r>
      <w:r w:rsidR="004354ED" w:rsidRPr="00C87FD2">
        <w:rPr>
          <w:lang w:val="en-US"/>
        </w:rPr>
        <w:t xml:space="preserve">for nuclear reactors with liquid-metal coolants (sodium, sodium-potassium, lead and lead-bismuth) </w:t>
      </w:r>
      <w:r w:rsidR="004354ED" w:rsidRPr="00C87FD2">
        <w:rPr>
          <w:lang w:val="en"/>
        </w:rPr>
        <w:t>[</w:t>
      </w:r>
      <w:r w:rsidR="00A0569F" w:rsidRPr="00C87FD2">
        <w:rPr>
          <w:lang w:val="en"/>
        </w:rPr>
        <w:t>5</w:t>
      </w:r>
      <w:r w:rsidR="004354ED" w:rsidRPr="00C87FD2">
        <w:rPr>
          <w:lang w:val="en"/>
        </w:rPr>
        <w:t>].</w:t>
      </w:r>
    </w:p>
    <w:p w14:paraId="28273717" w14:textId="77777777" w:rsidR="004354ED" w:rsidRPr="00C87FD2" w:rsidRDefault="004354ED" w:rsidP="004354ED">
      <w:pPr>
        <w:pStyle w:val="a2"/>
        <w:rPr>
          <w:lang w:val="en-US"/>
        </w:rPr>
      </w:pPr>
      <w:r w:rsidRPr="00C87FD2">
        <w:rPr>
          <w:b/>
          <w:i/>
          <w:iCs/>
          <w:lang w:val="en-US"/>
        </w:rPr>
        <w:t xml:space="preserve">Basic specifications of </w:t>
      </w:r>
      <w:r w:rsidRPr="00C87FD2">
        <w:rPr>
          <w:b/>
          <w:bCs/>
          <w:i/>
          <w:iCs/>
          <w:lang w:val="en-US"/>
        </w:rPr>
        <w:t>test facility</w:t>
      </w:r>
      <w:r w:rsidRPr="00C87FD2">
        <w:rPr>
          <w:b/>
          <w:i/>
          <w:iCs/>
          <w:lang w:val="en-US"/>
        </w:rPr>
        <w:t>:</w:t>
      </w:r>
      <w:r w:rsidRPr="00C87FD2">
        <w:rPr>
          <w:b/>
          <w:lang w:val="en-US"/>
        </w:rPr>
        <w:t xml:space="preserve"> </w:t>
      </w:r>
      <w:r w:rsidRPr="00C87FD2">
        <w:rPr>
          <w:lang w:val="en-US"/>
        </w:rPr>
        <w:t xml:space="preserve">the </w:t>
      </w:r>
      <w:r w:rsidR="00B56BB8" w:rsidRPr="00C87FD2">
        <w:rPr>
          <w:bCs/>
          <w:iCs/>
          <w:lang w:val="en-US"/>
        </w:rPr>
        <w:t>"</w:t>
      </w:r>
      <w:r w:rsidR="00B56BB8" w:rsidRPr="00C87FD2">
        <w:rPr>
          <w:iCs/>
          <w:lang w:val="en-US"/>
        </w:rPr>
        <w:t>6B</w:t>
      </w:r>
      <w:r w:rsidR="00B56BB8" w:rsidRPr="00C87FD2">
        <w:rPr>
          <w:bCs/>
          <w:iCs/>
          <w:lang w:val="en-US"/>
        </w:rPr>
        <w:t>"</w:t>
      </w:r>
      <w:r w:rsidR="00B56BB8" w:rsidRPr="00C87FD2">
        <w:rPr>
          <w:lang w:val="en-US"/>
        </w:rPr>
        <w:t xml:space="preserve"> </w:t>
      </w:r>
      <w:r w:rsidRPr="00C87FD2">
        <w:rPr>
          <w:lang w:val="en-US"/>
        </w:rPr>
        <w:t>facility consists of three loops: primary loop with sodium-potassium, secondary with sodium and tertiary with sodium-potassium (an auxiliary one). The installe</w:t>
      </w:r>
      <w:r w:rsidR="00B30709" w:rsidRPr="00C87FD2">
        <w:rPr>
          <w:lang w:val="en-US"/>
        </w:rPr>
        <w:t>d capacity is 1200 kW, the flow rate up to 150 </w:t>
      </w:r>
      <w:r w:rsidRPr="00C87FD2">
        <w:rPr>
          <w:lang w:val="en-US"/>
        </w:rPr>
        <w:t>m</w:t>
      </w:r>
      <w:r w:rsidRPr="00C87FD2">
        <w:rPr>
          <w:vertAlign w:val="superscript"/>
          <w:lang w:val="en-US"/>
        </w:rPr>
        <w:t>3</w:t>
      </w:r>
      <w:r w:rsidRPr="00C87FD2">
        <w:rPr>
          <w:lang w:val="en-US"/>
        </w:rPr>
        <w:t>/h, the temperature in the circulation loop is 450</w:t>
      </w:r>
      <w:r w:rsidR="00B30709" w:rsidRPr="00C87FD2">
        <w:rPr>
          <w:lang w:val="en-US"/>
        </w:rPr>
        <w:t> °</w:t>
      </w:r>
      <w:r w:rsidRPr="00C87FD2">
        <w:t>С</w:t>
      </w:r>
      <w:r w:rsidR="00B30709" w:rsidRPr="00C87FD2">
        <w:rPr>
          <w:lang w:val="en-US"/>
        </w:rPr>
        <w:t>, its pressure is of 0.6 MPa, and head of 0.6 </w:t>
      </w:r>
      <w:r w:rsidRPr="00C87FD2">
        <w:rPr>
          <w:lang w:val="en-US"/>
        </w:rPr>
        <w:t>MPa.</w:t>
      </w:r>
    </w:p>
    <w:p w14:paraId="0379342B" w14:textId="0D9C7C2E" w:rsidR="00624804" w:rsidRDefault="00B30709" w:rsidP="00B30709">
      <w:pPr>
        <w:pStyle w:val="a2"/>
        <w:rPr>
          <w:lang w:val="en"/>
        </w:rPr>
      </w:pPr>
      <w:r w:rsidRPr="00C87FD2">
        <w:rPr>
          <w:lang w:val="en-US"/>
        </w:rPr>
        <w:t>The primary and secondary loops are meant to perform the experimental work with thermal models of cores and other equipment of fast reactors with liquid metal coolants. The tertiary (auxiliary) loop is designed to cool primary and secondary cold traps.</w:t>
      </w:r>
      <w:bookmarkStart w:id="4" w:name="tw-target-text9"/>
      <w:bookmarkEnd w:id="4"/>
      <w:r w:rsidRPr="00C87FD2">
        <w:rPr>
          <w:lang w:val="en-US"/>
        </w:rPr>
        <w:t xml:space="preserve"> </w:t>
      </w:r>
      <w:r w:rsidRPr="00C87FD2">
        <w:rPr>
          <w:lang w:val="en"/>
        </w:rPr>
        <w:t xml:space="preserve">To carry out measurements, </w:t>
      </w:r>
      <w:r w:rsidRPr="00C87FD2">
        <w:rPr>
          <w:lang w:val="en-US"/>
        </w:rPr>
        <w:t xml:space="preserve">special </w:t>
      </w:r>
      <w:r w:rsidRPr="00C87FD2">
        <w:rPr>
          <w:lang w:val="en"/>
        </w:rPr>
        <w:t xml:space="preserve">methods </w:t>
      </w:r>
      <w:r w:rsidRPr="00C87FD2">
        <w:rPr>
          <w:lang w:val="en-US"/>
        </w:rPr>
        <w:t>and techniques for</w:t>
      </w:r>
      <w:r w:rsidR="00AC0BD8" w:rsidRPr="00C87FD2">
        <w:rPr>
          <w:lang w:val="en"/>
        </w:rPr>
        <w:t xml:space="preserve"> study</w:t>
      </w:r>
      <w:proofErr w:type="spellStart"/>
      <w:r w:rsidRPr="00C87FD2">
        <w:rPr>
          <w:lang w:val="en-US"/>
        </w:rPr>
        <w:t>ing</w:t>
      </w:r>
      <w:proofErr w:type="spellEnd"/>
      <w:r w:rsidRPr="00C87FD2">
        <w:rPr>
          <w:lang w:val="en"/>
        </w:rPr>
        <w:t xml:space="preserve"> </w:t>
      </w:r>
      <w:r w:rsidRPr="00C87FD2">
        <w:rPr>
          <w:lang w:val="en-US"/>
        </w:rPr>
        <w:t xml:space="preserve">the </w:t>
      </w:r>
      <w:r w:rsidRPr="00C87FD2">
        <w:rPr>
          <w:lang w:val="en"/>
        </w:rPr>
        <w:t>velocity and temperature</w:t>
      </w:r>
      <w:r w:rsidRPr="00B30709">
        <w:rPr>
          <w:lang w:val="en"/>
        </w:rPr>
        <w:t xml:space="preserve"> fields in model fuel </w:t>
      </w:r>
      <w:r w:rsidRPr="00B30709">
        <w:rPr>
          <w:lang w:val="en-US"/>
        </w:rPr>
        <w:t>assemblies are</w:t>
      </w:r>
      <w:r w:rsidRPr="00B30709">
        <w:rPr>
          <w:lang w:val="en"/>
        </w:rPr>
        <w:t xml:space="preserve"> </w:t>
      </w:r>
      <w:r>
        <w:rPr>
          <w:lang w:val="en-US"/>
        </w:rPr>
        <w:t>used</w:t>
      </w:r>
      <w:r w:rsidRPr="00B30709">
        <w:rPr>
          <w:lang w:val="en"/>
        </w:rPr>
        <w:t xml:space="preserve">; </w:t>
      </w:r>
      <w:r w:rsidRPr="00B30709">
        <w:rPr>
          <w:lang w:val="en-US"/>
        </w:rPr>
        <w:t xml:space="preserve">they were </w:t>
      </w:r>
      <w:r w:rsidRPr="00B30709">
        <w:rPr>
          <w:lang w:val="en"/>
        </w:rPr>
        <w:t xml:space="preserve">developed at IPPE </w:t>
      </w:r>
      <w:r w:rsidRPr="00B30709">
        <w:rPr>
          <w:lang w:val="en-US"/>
        </w:rPr>
        <w:t xml:space="preserve">JSC </w:t>
      </w:r>
      <w:r w:rsidRPr="00B30709">
        <w:rPr>
          <w:lang w:val="en"/>
        </w:rPr>
        <w:t>on the basis of physical modeling of fuel elements and a local method for measuring coolant velocity</w:t>
      </w:r>
      <w:r w:rsidRPr="00B30709">
        <w:rPr>
          <w:lang w:val="en-US"/>
        </w:rPr>
        <w:t xml:space="preserve"> </w:t>
      </w:r>
      <w:r w:rsidRPr="00B30709">
        <w:rPr>
          <w:lang w:val="en"/>
        </w:rPr>
        <w:t>and heat-</w:t>
      </w:r>
      <w:r w:rsidRPr="00B30709">
        <w:rPr>
          <w:lang w:val="en-US"/>
        </w:rPr>
        <w:t>release</w:t>
      </w:r>
      <w:r w:rsidRPr="00B30709">
        <w:rPr>
          <w:lang w:val="en"/>
        </w:rPr>
        <w:t xml:space="preserve"> surface temperature.</w:t>
      </w:r>
    </w:p>
    <w:p w14:paraId="7A01A091" w14:textId="77777777" w:rsidR="003F093C" w:rsidRPr="00B30709" w:rsidRDefault="003F093C" w:rsidP="003F093C">
      <w:pPr>
        <w:pStyle w:val="a2"/>
        <w:ind w:firstLine="0"/>
        <w:rPr>
          <w:lang w:val="en"/>
        </w:rPr>
      </w:pPr>
    </w:p>
    <w:p w14:paraId="5BD2FBAF" w14:textId="77777777" w:rsidR="00624804" w:rsidRDefault="00624804" w:rsidP="00A545AD">
      <w:pPr>
        <w:pStyle w:val="a2"/>
        <w:spacing w:line="240" w:lineRule="atLeast"/>
        <w:ind w:firstLine="0"/>
        <w:jc w:val="center"/>
        <w:rPr>
          <w:lang w:val="en-US"/>
        </w:rPr>
      </w:pPr>
      <w:r w:rsidRPr="00624804">
        <w:rPr>
          <w:noProof/>
          <w:lang w:val="ru-RU" w:eastAsia="ru-RU"/>
        </w:rPr>
        <w:drawing>
          <wp:inline distT="0" distB="0" distL="0" distR="0" wp14:anchorId="599B9A8A" wp14:editId="10099B30">
            <wp:extent cx="2142000" cy="171000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2000" cy="1710000"/>
                    </a:xfrm>
                    <a:prstGeom prst="rect">
                      <a:avLst/>
                    </a:prstGeom>
                    <a:noFill/>
                    <a:ln>
                      <a:noFill/>
                    </a:ln>
                  </pic:spPr>
                </pic:pic>
              </a:graphicData>
            </a:graphic>
          </wp:inline>
        </w:drawing>
      </w:r>
    </w:p>
    <w:p w14:paraId="480E4CE7" w14:textId="77777777" w:rsidR="00624804" w:rsidRPr="00624804" w:rsidRDefault="00624804" w:rsidP="00390906">
      <w:pPr>
        <w:pStyle w:val="a2"/>
        <w:spacing w:line="240" w:lineRule="atLeast"/>
        <w:ind w:firstLine="0"/>
        <w:jc w:val="center"/>
        <w:rPr>
          <w:sz w:val="18"/>
          <w:szCs w:val="18"/>
          <w:lang w:val="en-US"/>
        </w:rPr>
      </w:pPr>
      <w:r w:rsidRPr="00624804">
        <w:rPr>
          <w:i/>
          <w:sz w:val="18"/>
          <w:szCs w:val="18"/>
        </w:rPr>
        <w:t>F</w:t>
      </w:r>
      <w:r w:rsidR="00565F35">
        <w:rPr>
          <w:i/>
          <w:sz w:val="18"/>
          <w:szCs w:val="18"/>
        </w:rPr>
        <w:t>ig</w:t>
      </w:r>
      <w:r w:rsidRPr="00624804">
        <w:rPr>
          <w:i/>
          <w:sz w:val="18"/>
          <w:szCs w:val="18"/>
        </w:rPr>
        <w:t>. </w:t>
      </w:r>
      <w:r w:rsidRPr="00624804">
        <w:rPr>
          <w:i/>
          <w:sz w:val="18"/>
          <w:szCs w:val="18"/>
        </w:rPr>
        <w:fldChar w:fldCharType="begin"/>
      </w:r>
      <w:r w:rsidRPr="00624804">
        <w:rPr>
          <w:i/>
          <w:sz w:val="18"/>
          <w:szCs w:val="18"/>
        </w:rPr>
        <w:instrText xml:space="preserve"> SEQ Figure \* ARABIC </w:instrText>
      </w:r>
      <w:r w:rsidRPr="00624804">
        <w:rPr>
          <w:i/>
          <w:sz w:val="18"/>
          <w:szCs w:val="18"/>
        </w:rPr>
        <w:fldChar w:fldCharType="separate"/>
      </w:r>
      <w:r w:rsidRPr="00624804">
        <w:rPr>
          <w:i/>
          <w:noProof/>
          <w:sz w:val="18"/>
          <w:szCs w:val="18"/>
        </w:rPr>
        <w:t>1</w:t>
      </w:r>
      <w:r w:rsidRPr="00624804">
        <w:rPr>
          <w:i/>
          <w:sz w:val="18"/>
          <w:szCs w:val="18"/>
        </w:rPr>
        <w:fldChar w:fldCharType="end"/>
      </w:r>
      <w:r w:rsidR="00B30709">
        <w:rPr>
          <w:i/>
          <w:sz w:val="18"/>
          <w:szCs w:val="18"/>
        </w:rPr>
        <w:t>. </w:t>
      </w:r>
      <w:r w:rsidRPr="00624804">
        <w:rPr>
          <w:i/>
          <w:sz w:val="18"/>
          <w:szCs w:val="18"/>
          <w:lang w:val="en-US"/>
        </w:rPr>
        <w:t>General view of t</w:t>
      </w:r>
      <w:r w:rsidR="00B30709">
        <w:rPr>
          <w:i/>
          <w:sz w:val="18"/>
          <w:szCs w:val="18"/>
          <w:lang w:val="en-US"/>
        </w:rPr>
        <w:t>est facility</w:t>
      </w:r>
      <w:r w:rsidRPr="00624804">
        <w:rPr>
          <w:i/>
          <w:sz w:val="18"/>
          <w:szCs w:val="18"/>
          <w:lang w:val="en-US"/>
        </w:rPr>
        <w:t xml:space="preserve"> "6B"</w:t>
      </w:r>
    </w:p>
    <w:p w14:paraId="3A2AC7C4" w14:textId="77777777" w:rsidR="003F093C" w:rsidRPr="003F093C" w:rsidRDefault="003F093C" w:rsidP="003F093C">
      <w:pPr>
        <w:spacing w:line="260" w:lineRule="atLeast"/>
        <w:jc w:val="both"/>
        <w:rPr>
          <w:iCs/>
          <w:sz w:val="20"/>
          <w:lang w:val="en-US"/>
        </w:rPr>
      </w:pPr>
    </w:p>
    <w:p w14:paraId="5DA6DCCB" w14:textId="77777777" w:rsidR="00B30709" w:rsidRPr="00B30709" w:rsidRDefault="00B30709" w:rsidP="00B30709">
      <w:pPr>
        <w:spacing w:line="260" w:lineRule="atLeast"/>
        <w:ind w:firstLine="567"/>
        <w:jc w:val="both"/>
        <w:rPr>
          <w:sz w:val="20"/>
          <w:lang w:val="en-US"/>
        </w:rPr>
      </w:pPr>
      <w:r w:rsidRPr="00B30709">
        <w:rPr>
          <w:b/>
          <w:i/>
          <w:iCs/>
          <w:sz w:val="20"/>
          <w:lang w:val="en-US"/>
        </w:rPr>
        <w:t>Performance capabilities of the test facility:</w:t>
      </w:r>
    </w:p>
    <w:p w14:paraId="6571340E" w14:textId="77777777" w:rsidR="00B30709" w:rsidRPr="00915980" w:rsidRDefault="00B30709" w:rsidP="00B30709">
      <w:pPr>
        <w:pStyle w:val="ListEmdash"/>
        <w:rPr>
          <w:lang w:val="en-US"/>
        </w:rPr>
      </w:pPr>
      <w:r>
        <w:t>T</w:t>
      </w:r>
      <w:proofErr w:type="spellStart"/>
      <w:r w:rsidRPr="00915980">
        <w:rPr>
          <w:lang w:val="en"/>
        </w:rPr>
        <w:t>hermophysical</w:t>
      </w:r>
      <w:proofErr w:type="spellEnd"/>
      <w:r w:rsidRPr="00915980">
        <w:rPr>
          <w:lang w:val="en"/>
        </w:rPr>
        <w:t xml:space="preserve"> studies of single-phase liquid metal flow regimes in </w:t>
      </w:r>
      <w:r w:rsidRPr="00915980">
        <w:rPr>
          <w:lang w:val="en-US"/>
        </w:rPr>
        <w:t xml:space="preserve">the models of </w:t>
      </w:r>
      <w:r w:rsidRPr="00915980">
        <w:rPr>
          <w:lang w:val="en"/>
        </w:rPr>
        <w:t xml:space="preserve">fast reactor fuel </w:t>
      </w:r>
      <w:proofErr w:type="spellStart"/>
      <w:r w:rsidRPr="00915980">
        <w:rPr>
          <w:lang w:val="en"/>
        </w:rPr>
        <w:t>assembl</w:t>
      </w:r>
      <w:r w:rsidRPr="00915980">
        <w:rPr>
          <w:lang w:val="en-US"/>
        </w:rPr>
        <w:t>ies</w:t>
      </w:r>
      <w:proofErr w:type="spellEnd"/>
      <w:r w:rsidRPr="00915980">
        <w:rPr>
          <w:lang w:val="en"/>
        </w:rPr>
        <w:t xml:space="preserve"> and equipment </w:t>
      </w:r>
      <w:r w:rsidRPr="00915980">
        <w:rPr>
          <w:lang w:val="en-US"/>
        </w:rPr>
        <w:t>components</w:t>
      </w:r>
      <w:r w:rsidRPr="00915980">
        <w:rPr>
          <w:lang w:val="en"/>
        </w:rPr>
        <w:t xml:space="preserve"> </w:t>
      </w:r>
      <w:r w:rsidRPr="00915980">
        <w:rPr>
          <w:lang w:val="en-US"/>
        </w:rPr>
        <w:t>as applied</w:t>
      </w:r>
      <w:r w:rsidRPr="00915980">
        <w:rPr>
          <w:lang w:val="en"/>
        </w:rPr>
        <w:t xml:space="preserve"> to various </w:t>
      </w:r>
      <w:proofErr w:type="spellStart"/>
      <w:r w:rsidRPr="00915980">
        <w:rPr>
          <w:lang w:val="en"/>
        </w:rPr>
        <w:t>operati</w:t>
      </w:r>
      <w:proofErr w:type="spellEnd"/>
      <w:r w:rsidRPr="00915980">
        <w:rPr>
          <w:lang w:val="en-US"/>
        </w:rPr>
        <w:t>ng conditions</w:t>
      </w:r>
      <w:r>
        <w:rPr>
          <w:lang w:val="en"/>
        </w:rPr>
        <w:t xml:space="preserve"> (local measurements of </w:t>
      </w:r>
      <w:r w:rsidRPr="00915980">
        <w:rPr>
          <w:lang w:val="en"/>
        </w:rPr>
        <w:lastRenderedPageBreak/>
        <w:t xml:space="preserve">coolant velocity and temperature of </w:t>
      </w:r>
      <w:r w:rsidRPr="00915980">
        <w:rPr>
          <w:lang w:val="en-US"/>
        </w:rPr>
        <w:t xml:space="preserve">model </w:t>
      </w:r>
      <w:r w:rsidRPr="00915980">
        <w:rPr>
          <w:lang w:val="en"/>
        </w:rPr>
        <w:t>fuel element, studies of temperat</w:t>
      </w:r>
      <w:r>
        <w:rPr>
          <w:lang w:val="en"/>
        </w:rPr>
        <w:t>ure regimes in mixing chambers).</w:t>
      </w:r>
    </w:p>
    <w:p w14:paraId="652CE755" w14:textId="77777777" w:rsidR="00B30709" w:rsidRPr="00F91560" w:rsidRDefault="00B30709" w:rsidP="00C06303">
      <w:pPr>
        <w:pStyle w:val="a2"/>
        <w:numPr>
          <w:ilvl w:val="0"/>
          <w:numId w:val="6"/>
        </w:numPr>
        <w:ind w:left="709" w:hanging="357"/>
      </w:pPr>
      <w:r w:rsidRPr="00F91560">
        <w:t>T</w:t>
      </w:r>
      <w:proofErr w:type="spellStart"/>
      <w:r w:rsidRPr="00F91560">
        <w:rPr>
          <w:lang w:val="en-US"/>
        </w:rPr>
        <w:t>emperature</w:t>
      </w:r>
      <w:proofErr w:type="spellEnd"/>
      <w:r w:rsidRPr="00F91560">
        <w:rPr>
          <w:lang w:val="en-US"/>
        </w:rPr>
        <w:t xml:space="preserve"> </w:t>
      </w:r>
      <w:r w:rsidRPr="00F91560">
        <w:rPr>
          <w:lang w:val="en"/>
        </w:rPr>
        <w:t xml:space="preserve">testing of actuators of passive emergency </w:t>
      </w:r>
      <w:r w:rsidRPr="00F91560">
        <w:rPr>
          <w:lang w:val="en-US"/>
        </w:rPr>
        <w:t>shut-down</w:t>
      </w:r>
      <w:r w:rsidRPr="00F91560">
        <w:rPr>
          <w:lang w:val="en"/>
        </w:rPr>
        <w:t xml:space="preserve"> systems (PAZ-T) </w:t>
      </w:r>
      <w:r w:rsidRPr="00F91560">
        <w:rPr>
          <w:lang w:val="en-US"/>
        </w:rPr>
        <w:t>in</w:t>
      </w:r>
      <w:r w:rsidRPr="00F91560">
        <w:rPr>
          <w:lang w:val="en"/>
        </w:rPr>
        <w:t xml:space="preserve"> fast reactors based on various physical effects.</w:t>
      </w:r>
    </w:p>
    <w:p w14:paraId="06B3A4CA" w14:textId="77777777" w:rsidR="00F91560" w:rsidRPr="00F91560" w:rsidRDefault="00F91560" w:rsidP="00C06303">
      <w:pPr>
        <w:pStyle w:val="a2"/>
        <w:numPr>
          <w:ilvl w:val="0"/>
          <w:numId w:val="6"/>
        </w:numPr>
        <w:ind w:left="709" w:hanging="357"/>
      </w:pPr>
      <w:r w:rsidRPr="00F91560">
        <w:t>R</w:t>
      </w:r>
      <w:proofErr w:type="spellStart"/>
      <w:r w:rsidRPr="00F91560">
        <w:rPr>
          <w:lang w:val="en-US"/>
        </w:rPr>
        <w:t>esearch</w:t>
      </w:r>
      <w:proofErr w:type="spellEnd"/>
      <w:r w:rsidRPr="00F91560">
        <w:rPr>
          <w:lang w:val="en-US"/>
        </w:rPr>
        <w:t xml:space="preserve"> into</w:t>
      </w:r>
      <w:r w:rsidRPr="00F91560">
        <w:rPr>
          <w:lang w:val="en"/>
        </w:rPr>
        <w:t xml:space="preserve"> natural convection processes in liquid metal systems </w:t>
      </w:r>
      <w:r w:rsidRPr="00F91560">
        <w:rPr>
          <w:lang w:val="en-US"/>
        </w:rPr>
        <w:t>as applied to</w:t>
      </w:r>
      <w:r w:rsidRPr="00F91560">
        <w:rPr>
          <w:lang w:val="en"/>
        </w:rPr>
        <w:t xml:space="preserve"> emergency cooling modes.</w:t>
      </w:r>
    </w:p>
    <w:p w14:paraId="34C584FE" w14:textId="77777777" w:rsidR="00F91560" w:rsidRPr="00F91560" w:rsidRDefault="00F91560" w:rsidP="00C06303">
      <w:pPr>
        <w:pStyle w:val="a2"/>
        <w:numPr>
          <w:ilvl w:val="0"/>
          <w:numId w:val="6"/>
        </w:numPr>
        <w:ind w:left="709" w:hanging="357"/>
      </w:pPr>
      <w:r w:rsidRPr="00F91560">
        <w:t>T</w:t>
      </w:r>
      <w:proofErr w:type="spellStart"/>
      <w:r w:rsidRPr="00F91560">
        <w:rPr>
          <w:lang w:val="en"/>
        </w:rPr>
        <w:t>esting</w:t>
      </w:r>
      <w:proofErr w:type="spellEnd"/>
      <w:r w:rsidRPr="00F91560">
        <w:rPr>
          <w:lang w:val="en"/>
        </w:rPr>
        <w:t xml:space="preserve"> and calibration of level </w:t>
      </w:r>
      <w:r w:rsidRPr="00F91560">
        <w:rPr>
          <w:lang w:val="en-US"/>
        </w:rPr>
        <w:t>sensors</w:t>
      </w:r>
      <w:r w:rsidRPr="00F91560">
        <w:rPr>
          <w:lang w:val="en"/>
        </w:rPr>
        <w:t>, flow</w:t>
      </w:r>
      <w:r w:rsidRPr="00F91560">
        <w:rPr>
          <w:lang w:val="en-US"/>
        </w:rPr>
        <w:t>-rate sensors</w:t>
      </w:r>
      <w:r w:rsidRPr="00F91560">
        <w:rPr>
          <w:lang w:val="en"/>
        </w:rPr>
        <w:t xml:space="preserve">, pressure sensors, </w:t>
      </w:r>
      <w:r w:rsidRPr="00F91560">
        <w:rPr>
          <w:lang w:val="en-US"/>
        </w:rPr>
        <w:t>endurance</w:t>
      </w:r>
      <w:r w:rsidRPr="00F91560">
        <w:rPr>
          <w:lang w:val="en"/>
        </w:rPr>
        <w:t xml:space="preserve"> tests of fast reactor equipment </w:t>
      </w:r>
      <w:r w:rsidRPr="00F91560">
        <w:rPr>
          <w:lang w:val="en-US"/>
        </w:rPr>
        <w:t>component</w:t>
      </w:r>
      <w:r w:rsidRPr="00F91560">
        <w:rPr>
          <w:lang w:val="en"/>
        </w:rPr>
        <w:t>s.</w:t>
      </w:r>
    </w:p>
    <w:p w14:paraId="188BD32D" w14:textId="20F0802F" w:rsidR="00E60FFD" w:rsidRPr="00C87FD2" w:rsidRDefault="00F91560" w:rsidP="00A67415">
      <w:pPr>
        <w:pStyle w:val="3"/>
        <w:numPr>
          <w:ilvl w:val="1"/>
          <w:numId w:val="13"/>
        </w:numPr>
      </w:pPr>
      <w:r w:rsidRPr="00C87FD2">
        <w:rPr>
          <w:iCs/>
          <w:lang w:val="en-US"/>
        </w:rPr>
        <w:t>Test facility "AR-1" (h</w:t>
      </w:r>
      <w:r w:rsidR="00E60FFD" w:rsidRPr="00C87FD2">
        <w:rPr>
          <w:iCs/>
          <w:lang w:val="en-US"/>
        </w:rPr>
        <w:t xml:space="preserve">igh-temperature liquid-metal </w:t>
      </w:r>
      <w:r w:rsidRPr="00C87FD2">
        <w:rPr>
          <w:iCs/>
          <w:lang w:val="en-US"/>
        </w:rPr>
        <w:t>test facility designed t</w:t>
      </w:r>
      <w:r w:rsidR="00E60FFD" w:rsidRPr="00C87FD2">
        <w:rPr>
          <w:iCs/>
          <w:lang w:val="en-US"/>
        </w:rPr>
        <w:t>o</w:t>
      </w:r>
      <w:r w:rsidRPr="00C87FD2">
        <w:rPr>
          <w:iCs/>
          <w:lang w:val="en-US"/>
        </w:rPr>
        <w:t xml:space="preserve"> investigate</w:t>
      </w:r>
      <w:r w:rsidR="00E60FFD" w:rsidRPr="00C87FD2">
        <w:rPr>
          <w:iCs/>
          <w:lang w:val="en-US"/>
        </w:rPr>
        <w:t xml:space="preserve"> </w:t>
      </w:r>
      <w:r w:rsidRPr="00C87FD2">
        <w:rPr>
          <w:iCs/>
          <w:lang w:val="en-US"/>
        </w:rPr>
        <w:t>A</w:t>
      </w:r>
      <w:r w:rsidR="00E60FFD" w:rsidRPr="00C87FD2">
        <w:rPr>
          <w:iCs/>
          <w:lang w:val="en-US"/>
        </w:rPr>
        <w:t xml:space="preserve">ccident </w:t>
      </w:r>
      <w:r w:rsidR="005519DD" w:rsidRPr="00C87FD2">
        <w:rPr>
          <w:iCs/>
          <w:lang w:val="en-US"/>
        </w:rPr>
        <w:br/>
      </w:r>
      <w:r w:rsidRPr="00C87FD2">
        <w:rPr>
          <w:iCs/>
          <w:lang w:val="en-US"/>
        </w:rPr>
        <w:t>R</w:t>
      </w:r>
      <w:r w:rsidR="00E60FFD" w:rsidRPr="00C87FD2">
        <w:rPr>
          <w:iCs/>
          <w:lang w:val="en-US"/>
        </w:rPr>
        <w:t xml:space="preserve">egimes </w:t>
      </w:r>
      <w:r w:rsidRPr="00C87FD2">
        <w:rPr>
          <w:iCs/>
          <w:lang w:val="en-US"/>
        </w:rPr>
        <w:t xml:space="preserve">in </w:t>
      </w:r>
      <w:r w:rsidR="00E60FFD" w:rsidRPr="00C87FD2">
        <w:rPr>
          <w:iCs/>
          <w:lang w:val="en-US"/>
        </w:rPr>
        <w:t>fast neutron reactors</w:t>
      </w:r>
      <w:r w:rsidRPr="00C87FD2">
        <w:rPr>
          <w:iCs/>
          <w:lang w:val="en-US"/>
        </w:rPr>
        <w:t xml:space="preserve"> operation</w:t>
      </w:r>
      <w:r w:rsidR="00E60FFD" w:rsidRPr="00C87FD2">
        <w:rPr>
          <w:iCs/>
          <w:lang w:val="en-US"/>
        </w:rPr>
        <w:t>)</w:t>
      </w:r>
    </w:p>
    <w:p w14:paraId="47312317" w14:textId="4CC60A21" w:rsidR="008030BC" w:rsidRPr="00C87FD2" w:rsidRDefault="008030BC" w:rsidP="008030BC">
      <w:pPr>
        <w:pStyle w:val="a2"/>
        <w:rPr>
          <w:lang w:val="en-US"/>
        </w:rPr>
      </w:pPr>
      <w:r w:rsidRPr="00C87FD2">
        <w:rPr>
          <w:lang w:val="en"/>
        </w:rPr>
        <w:t xml:space="preserve">The </w:t>
      </w:r>
      <w:r w:rsidR="00B56BB8" w:rsidRPr="00C87FD2">
        <w:rPr>
          <w:iCs/>
          <w:lang w:val="en-US"/>
        </w:rPr>
        <w:t xml:space="preserve">"AR-1" </w:t>
      </w:r>
      <w:r w:rsidRPr="00C87FD2">
        <w:rPr>
          <w:lang w:val="en"/>
        </w:rPr>
        <w:t xml:space="preserve">high-temperature liquid-metal test </w:t>
      </w:r>
      <w:r w:rsidRPr="00C87FD2">
        <w:rPr>
          <w:lang w:val="en-US"/>
        </w:rPr>
        <w:t>facility</w:t>
      </w:r>
      <w:r w:rsidRPr="00C87FD2">
        <w:rPr>
          <w:lang w:val="en"/>
        </w:rPr>
        <w:t xml:space="preserve"> is designed to carry out </w:t>
      </w:r>
      <w:r w:rsidRPr="00C87FD2">
        <w:rPr>
          <w:lang w:val="en-US"/>
        </w:rPr>
        <w:t>research into</w:t>
      </w:r>
      <w:r w:rsidRPr="00C87FD2">
        <w:rPr>
          <w:lang w:val="en"/>
        </w:rPr>
        <w:t xml:space="preserve"> thermohydraulic processes </w:t>
      </w:r>
      <w:r w:rsidRPr="00C87FD2">
        <w:rPr>
          <w:lang w:val="en-US"/>
        </w:rPr>
        <w:t>under</w:t>
      </w:r>
      <w:r w:rsidRPr="00C87FD2">
        <w:rPr>
          <w:lang w:val="en"/>
        </w:rPr>
        <w:t xml:space="preserve"> emergency </w:t>
      </w:r>
      <w:r w:rsidRPr="00C87FD2">
        <w:rPr>
          <w:lang w:val="en-US"/>
        </w:rPr>
        <w:t>condition</w:t>
      </w:r>
      <w:r w:rsidRPr="00C87FD2">
        <w:rPr>
          <w:lang w:val="en"/>
        </w:rPr>
        <w:t xml:space="preserve">s of </w:t>
      </w:r>
      <w:r w:rsidRPr="00C87FD2">
        <w:rPr>
          <w:lang w:val="en-US"/>
        </w:rPr>
        <w:t xml:space="preserve">sodium-cooled </w:t>
      </w:r>
      <w:r w:rsidRPr="00C87FD2">
        <w:rPr>
          <w:lang w:val="en"/>
        </w:rPr>
        <w:t xml:space="preserve">fast reactors </w:t>
      </w:r>
      <w:r w:rsidRPr="00C87FD2">
        <w:rPr>
          <w:lang w:val="en-US"/>
        </w:rPr>
        <w:t>operation</w:t>
      </w:r>
      <w:r w:rsidRPr="00C87FD2">
        <w:rPr>
          <w:lang w:val="en"/>
        </w:rPr>
        <w:t xml:space="preserve">, including severe accident </w:t>
      </w:r>
      <w:r w:rsidRPr="00C87FD2">
        <w:rPr>
          <w:lang w:val="en-US"/>
        </w:rPr>
        <w:t xml:space="preserve">progression </w:t>
      </w:r>
      <w:r w:rsidRPr="00C87FD2">
        <w:rPr>
          <w:lang w:val="en"/>
        </w:rPr>
        <w:t xml:space="preserve">with sodium boiling in the core, as well as research </w:t>
      </w:r>
      <w:r w:rsidRPr="00C87FD2">
        <w:rPr>
          <w:lang w:val="en-US"/>
        </w:rPr>
        <w:t>into</w:t>
      </w:r>
      <w:r w:rsidRPr="00C87FD2">
        <w:rPr>
          <w:lang w:val="en"/>
        </w:rPr>
        <w:t xml:space="preserve"> heat transfer in a </w:t>
      </w:r>
      <w:r w:rsidRPr="00C87FD2">
        <w:rPr>
          <w:lang w:val="en-US"/>
        </w:rPr>
        <w:t>decay</w:t>
      </w:r>
      <w:r w:rsidRPr="00C87FD2">
        <w:rPr>
          <w:lang w:val="en"/>
        </w:rPr>
        <w:t xml:space="preserve"> heat removal system </w:t>
      </w:r>
      <w:r w:rsidRPr="00C87FD2">
        <w:rPr>
          <w:lang w:val="en-US"/>
        </w:rPr>
        <w:t>(DHRS)</w:t>
      </w:r>
      <w:r w:rsidRPr="00C87FD2">
        <w:rPr>
          <w:lang w:val="en"/>
        </w:rPr>
        <w:t xml:space="preserve"> and </w:t>
      </w:r>
      <w:r w:rsidRPr="00C87FD2">
        <w:rPr>
          <w:lang w:val="en-US"/>
        </w:rPr>
        <w:t>DHRS</w:t>
      </w:r>
      <w:r w:rsidRPr="00C87FD2">
        <w:rPr>
          <w:lang w:val="en"/>
        </w:rPr>
        <w:t xml:space="preserve"> heat </w:t>
      </w:r>
      <w:r w:rsidRPr="00C87FD2">
        <w:rPr>
          <w:lang w:val="en-US"/>
        </w:rPr>
        <w:t>transfer</w:t>
      </w:r>
      <w:r w:rsidRPr="00C87FD2">
        <w:rPr>
          <w:lang w:val="en"/>
        </w:rPr>
        <w:t xml:space="preserve"> equipment </w:t>
      </w:r>
      <w:r w:rsidRPr="00C87FD2">
        <w:rPr>
          <w:lang w:val="en-US"/>
        </w:rPr>
        <w:t>testing by means of</w:t>
      </w:r>
      <w:r w:rsidRPr="00C87FD2">
        <w:rPr>
          <w:lang w:val="en"/>
        </w:rPr>
        <w:t xml:space="preserve"> experimental models </w:t>
      </w:r>
      <w:r w:rsidRPr="00C87FD2">
        <w:rPr>
          <w:lang w:val="en-US"/>
        </w:rPr>
        <w:t>[6].</w:t>
      </w:r>
    </w:p>
    <w:p w14:paraId="431BF69B" w14:textId="785955BD" w:rsidR="008030BC" w:rsidRPr="00C87FD2" w:rsidRDefault="008030BC" w:rsidP="008030BC">
      <w:pPr>
        <w:pStyle w:val="a2"/>
        <w:rPr>
          <w:lang w:val="en-US"/>
        </w:rPr>
      </w:pPr>
      <w:r w:rsidRPr="00C87FD2">
        <w:rPr>
          <w:b/>
          <w:i/>
          <w:iCs/>
          <w:lang w:val="en-US"/>
        </w:rPr>
        <w:t xml:space="preserve">Basic specifications of </w:t>
      </w:r>
      <w:r w:rsidR="004B4918" w:rsidRPr="00C87FD2">
        <w:rPr>
          <w:b/>
          <w:bCs/>
          <w:i/>
          <w:iCs/>
          <w:lang w:val="en-US"/>
        </w:rPr>
        <w:t>test facility</w:t>
      </w:r>
      <w:r w:rsidRPr="00C87FD2">
        <w:rPr>
          <w:b/>
          <w:i/>
          <w:iCs/>
          <w:lang w:val="en-US"/>
        </w:rPr>
        <w:t>:</w:t>
      </w:r>
      <w:r w:rsidRPr="00C87FD2">
        <w:rPr>
          <w:b/>
          <w:lang w:val="en-US"/>
        </w:rPr>
        <w:t xml:space="preserve"> </w:t>
      </w:r>
      <w:bookmarkStart w:id="5" w:name="tw-target-text18"/>
      <w:bookmarkEnd w:id="5"/>
      <w:r w:rsidRPr="00C87FD2">
        <w:rPr>
          <w:lang w:val="en"/>
        </w:rPr>
        <w:t xml:space="preserve">the </w:t>
      </w:r>
      <w:r w:rsidRPr="00C87FD2">
        <w:rPr>
          <w:lang w:val="en-US"/>
        </w:rPr>
        <w:t>facility</w:t>
      </w:r>
      <w:r w:rsidRPr="00C87FD2">
        <w:rPr>
          <w:lang w:val="en"/>
        </w:rPr>
        <w:t xml:space="preserve"> includes three circulation </w:t>
      </w:r>
      <w:r w:rsidRPr="00C87FD2">
        <w:rPr>
          <w:lang w:val="en-US"/>
        </w:rPr>
        <w:t>loops</w:t>
      </w:r>
      <w:r w:rsidRPr="00C87FD2">
        <w:rPr>
          <w:lang w:val="en"/>
        </w:rPr>
        <w:t xml:space="preserve"> (sodium, Na-K eutectic alloy), </w:t>
      </w:r>
      <w:r w:rsidRPr="00C87FD2">
        <w:rPr>
          <w:lang w:val="en-US"/>
        </w:rPr>
        <w:t>the installed</w:t>
      </w:r>
      <w:r w:rsidRPr="00C87FD2">
        <w:rPr>
          <w:lang w:val="en"/>
        </w:rPr>
        <w:t xml:space="preserve"> power </w:t>
      </w:r>
      <w:r w:rsidRPr="00C87FD2">
        <w:rPr>
          <w:lang w:val="en-US"/>
        </w:rPr>
        <w:t xml:space="preserve">is </w:t>
      </w:r>
      <w:r w:rsidRPr="00C87FD2">
        <w:rPr>
          <w:lang w:val="en"/>
        </w:rPr>
        <w:t xml:space="preserve">750 kW. The </w:t>
      </w:r>
      <w:r w:rsidRPr="00C87FD2">
        <w:rPr>
          <w:lang w:val="en-US"/>
        </w:rPr>
        <w:t>primary</w:t>
      </w:r>
      <w:r w:rsidRPr="00C87FD2">
        <w:rPr>
          <w:lang w:val="en"/>
        </w:rPr>
        <w:t xml:space="preserve"> sodium </w:t>
      </w:r>
      <w:r w:rsidRPr="00C87FD2">
        <w:rPr>
          <w:lang w:val="en-US"/>
        </w:rPr>
        <w:t>loop</w:t>
      </w:r>
      <w:r w:rsidRPr="00C87FD2">
        <w:rPr>
          <w:lang w:val="en"/>
        </w:rPr>
        <w:t xml:space="preserve">: maximum temperature – up to 1100 °C, sodium flow </w:t>
      </w:r>
      <w:r w:rsidRPr="00C87FD2">
        <w:rPr>
          <w:lang w:val="en-US"/>
        </w:rPr>
        <w:t>rate</w:t>
      </w:r>
      <w:r w:rsidRPr="00C87FD2">
        <w:rPr>
          <w:lang w:val="en"/>
        </w:rPr>
        <w:t xml:space="preserve"> </w:t>
      </w:r>
      <w:r w:rsidRPr="00C87FD2">
        <w:rPr>
          <w:lang w:val="en-US"/>
        </w:rPr>
        <w:t xml:space="preserve">up </w:t>
      </w:r>
      <w:r w:rsidRPr="00C87FD2">
        <w:rPr>
          <w:lang w:val="en"/>
        </w:rPr>
        <w:t>to 5 m</w:t>
      </w:r>
      <w:r w:rsidRPr="00C87FD2">
        <w:rPr>
          <w:vertAlign w:val="superscript"/>
          <w:lang w:val="en"/>
        </w:rPr>
        <w:t>3</w:t>
      </w:r>
      <w:r w:rsidRPr="00C87FD2">
        <w:rPr>
          <w:lang w:val="en"/>
        </w:rPr>
        <w:t>/h. The second</w:t>
      </w:r>
      <w:proofErr w:type="spellStart"/>
      <w:r w:rsidRPr="00C87FD2">
        <w:rPr>
          <w:lang w:val="en-US"/>
        </w:rPr>
        <w:t>ary</w:t>
      </w:r>
      <w:proofErr w:type="spellEnd"/>
      <w:r w:rsidRPr="00C87FD2">
        <w:rPr>
          <w:lang w:val="en-US"/>
        </w:rPr>
        <w:t xml:space="preserve"> loop</w:t>
      </w:r>
      <w:r w:rsidRPr="00C87FD2">
        <w:rPr>
          <w:lang w:val="en"/>
        </w:rPr>
        <w:t>: maximum temperature – up to 700 °C, Na-K eutectic</w:t>
      </w:r>
      <w:r w:rsidRPr="00C87FD2">
        <w:rPr>
          <w:lang w:val="en-US"/>
        </w:rPr>
        <w:t>s flow rate</w:t>
      </w:r>
      <w:r w:rsidRPr="00C87FD2">
        <w:rPr>
          <w:lang w:val="en"/>
        </w:rPr>
        <w:t xml:space="preserve"> up to 25 m</w:t>
      </w:r>
      <w:r w:rsidRPr="00C87FD2">
        <w:rPr>
          <w:vertAlign w:val="superscript"/>
          <w:lang w:val="en"/>
        </w:rPr>
        <w:t>3</w:t>
      </w:r>
      <w:r w:rsidRPr="00C87FD2">
        <w:rPr>
          <w:lang w:val="en"/>
        </w:rPr>
        <w:t>/h.</w:t>
      </w:r>
    </w:p>
    <w:p w14:paraId="33477B80" w14:textId="77777777" w:rsidR="008030BC" w:rsidRPr="00C87FD2" w:rsidRDefault="008030BC" w:rsidP="008030BC">
      <w:pPr>
        <w:pStyle w:val="a2"/>
        <w:rPr>
          <w:lang w:val="en"/>
        </w:rPr>
      </w:pPr>
      <w:r w:rsidRPr="00C87FD2">
        <w:rPr>
          <w:b/>
          <w:i/>
          <w:iCs/>
          <w:lang w:val="en-US"/>
        </w:rPr>
        <w:t>The work performed:</w:t>
      </w:r>
    </w:p>
    <w:p w14:paraId="5859B983" w14:textId="3F0EFFA9" w:rsidR="00696233" w:rsidRPr="00C87FD2" w:rsidRDefault="00696233" w:rsidP="00696233">
      <w:pPr>
        <w:pStyle w:val="ListEmdash"/>
        <w:rPr>
          <w:lang w:val="en-US"/>
        </w:rPr>
      </w:pPr>
      <w:r w:rsidRPr="00C87FD2">
        <w:rPr>
          <w:lang w:val="en-US"/>
        </w:rPr>
        <w:t>E</w:t>
      </w:r>
      <w:r w:rsidR="008030BC" w:rsidRPr="00C87FD2">
        <w:rPr>
          <w:lang w:val="en-US"/>
        </w:rPr>
        <w:t xml:space="preserve">xperimental studies of </w:t>
      </w:r>
      <w:r w:rsidRPr="00C87FD2">
        <w:rPr>
          <w:lang w:val="en-US"/>
        </w:rPr>
        <w:t xml:space="preserve">the </w:t>
      </w:r>
      <w:r w:rsidR="008030BC" w:rsidRPr="00C87FD2">
        <w:rPr>
          <w:lang w:val="en-US"/>
        </w:rPr>
        <w:t>Na-K eutectic</w:t>
      </w:r>
      <w:r w:rsidRPr="00C87FD2">
        <w:rPr>
          <w:lang w:val="en-US"/>
        </w:rPr>
        <w:t>s</w:t>
      </w:r>
      <w:r w:rsidR="008030BC" w:rsidRPr="00C87FD2">
        <w:rPr>
          <w:lang w:val="en-US"/>
        </w:rPr>
        <w:t xml:space="preserve"> boiling in </w:t>
      </w:r>
      <w:r w:rsidR="00362BED" w:rsidRPr="00C87FD2">
        <w:rPr>
          <w:lang w:val="en-US"/>
        </w:rPr>
        <w:t>fuel assembly (</w:t>
      </w:r>
      <w:r w:rsidRPr="00C87FD2">
        <w:rPr>
          <w:lang w:val="en-US"/>
        </w:rPr>
        <w:t>FA</w:t>
      </w:r>
      <w:r w:rsidR="00362BED" w:rsidRPr="00C87FD2">
        <w:rPr>
          <w:lang w:val="en-US"/>
        </w:rPr>
        <w:t>)</w:t>
      </w:r>
      <w:r w:rsidR="008030BC" w:rsidRPr="00C87FD2">
        <w:rPr>
          <w:lang w:val="en-US"/>
        </w:rPr>
        <w:t xml:space="preserve"> models under </w:t>
      </w:r>
      <w:r w:rsidRPr="00C87FD2">
        <w:rPr>
          <w:lang w:val="en-US"/>
        </w:rPr>
        <w:t xml:space="preserve">the </w:t>
      </w:r>
      <w:r w:rsidR="008030BC" w:rsidRPr="00C87FD2">
        <w:rPr>
          <w:lang w:val="en-US"/>
        </w:rPr>
        <w:t xml:space="preserve">conditions of coolant </w:t>
      </w:r>
      <w:r w:rsidRPr="00C87FD2">
        <w:rPr>
          <w:lang w:val="en-US"/>
        </w:rPr>
        <w:t xml:space="preserve">natural </w:t>
      </w:r>
      <w:r w:rsidR="008030BC" w:rsidRPr="00C87FD2">
        <w:rPr>
          <w:lang w:val="en-US"/>
        </w:rPr>
        <w:t>c</w:t>
      </w:r>
      <w:r w:rsidRPr="00C87FD2">
        <w:rPr>
          <w:lang w:val="en-US"/>
        </w:rPr>
        <w:t>irculation.</w:t>
      </w:r>
    </w:p>
    <w:p w14:paraId="3783DE2E" w14:textId="61A61CE8" w:rsidR="002125A4" w:rsidRPr="00C87FD2" w:rsidRDefault="002125A4" w:rsidP="002125A4">
      <w:pPr>
        <w:pStyle w:val="ListEmdash"/>
        <w:rPr>
          <w:lang w:val="en-US"/>
        </w:rPr>
      </w:pPr>
      <w:r w:rsidRPr="00C87FD2">
        <w:rPr>
          <w:lang w:val="en-US"/>
        </w:rPr>
        <w:t xml:space="preserve">Experimental studies of sodium boiling processes in a FA </w:t>
      </w:r>
      <w:r w:rsidR="00362BED" w:rsidRPr="00C87FD2">
        <w:rPr>
          <w:lang w:val="en-US"/>
        </w:rPr>
        <w:t xml:space="preserve">model </w:t>
      </w:r>
      <w:r w:rsidRPr="00C87FD2">
        <w:rPr>
          <w:lang w:val="en-US"/>
        </w:rPr>
        <w:t>with a sodium plenum, in support of COREMELT calculation code</w:t>
      </w:r>
      <w:r w:rsidR="00A67415" w:rsidRPr="00C87FD2">
        <w:rPr>
          <w:lang w:val="en-US"/>
        </w:rPr>
        <w:t xml:space="preserve"> [7]</w:t>
      </w:r>
      <w:r w:rsidRPr="00C87FD2">
        <w:rPr>
          <w:lang w:val="en-US"/>
        </w:rPr>
        <w:t xml:space="preserve"> (Fig. </w:t>
      </w:r>
      <w:r w:rsidR="007B61F4" w:rsidRPr="00C87FD2">
        <w:rPr>
          <w:lang w:val="en-US"/>
        </w:rPr>
        <w:t>2</w:t>
      </w:r>
      <w:r w:rsidRPr="00C87FD2">
        <w:rPr>
          <w:lang w:val="en-US"/>
        </w:rPr>
        <w:t>).</w:t>
      </w:r>
    </w:p>
    <w:p w14:paraId="58EF6380" w14:textId="24626BED" w:rsidR="002125A4" w:rsidRPr="00C87FD2" w:rsidRDefault="002125A4" w:rsidP="002125A4">
      <w:pPr>
        <w:pStyle w:val="ListEmdash"/>
        <w:rPr>
          <w:lang w:val="en-US"/>
        </w:rPr>
      </w:pPr>
      <w:r w:rsidRPr="00C87FD2">
        <w:rPr>
          <w:lang w:val="en-US"/>
        </w:rPr>
        <w:t>Research into heat transfer and testing of a sodium-air heat exchanger model as part of the fast reactor emergency cooling-down system;</w:t>
      </w:r>
    </w:p>
    <w:p w14:paraId="72C908B4" w14:textId="71E4B9D0" w:rsidR="002125A4" w:rsidRPr="00C87FD2" w:rsidRDefault="002125A4" w:rsidP="002125A4">
      <w:pPr>
        <w:pStyle w:val="ListEmdash"/>
        <w:rPr>
          <w:lang w:val="en-US"/>
        </w:rPr>
      </w:pPr>
      <w:r w:rsidRPr="00C87FD2">
        <w:rPr>
          <w:lang w:val="en-US"/>
        </w:rPr>
        <w:t>Research into heat transfer and temperature fields in the accelerator-driven system (ADS) target model with the use of Na-K alloy (Fig. </w:t>
      </w:r>
      <w:r w:rsidR="007B61F4" w:rsidRPr="00C87FD2">
        <w:rPr>
          <w:lang w:val="en-US"/>
        </w:rPr>
        <w:t>3</w:t>
      </w:r>
      <w:r w:rsidRPr="00C87FD2">
        <w:rPr>
          <w:lang w:val="en-US"/>
        </w:rPr>
        <w:t>).</w:t>
      </w:r>
    </w:p>
    <w:p w14:paraId="255FCE1D" w14:textId="77777777" w:rsidR="007A0F07" w:rsidRPr="002125A4" w:rsidRDefault="007A0F07" w:rsidP="007A0F07">
      <w:pPr>
        <w:pStyle w:val="a2"/>
        <w:ind w:firstLine="0"/>
        <w:rPr>
          <w:lang w:val="en-US"/>
        </w:rPr>
      </w:pPr>
    </w:p>
    <w:tbl>
      <w:tblPr>
        <w:tblW w:w="9067" w:type="dxa"/>
        <w:tblLayout w:type="fixed"/>
        <w:tblLook w:val="01E0" w:firstRow="1" w:lastRow="1" w:firstColumn="1" w:lastColumn="1" w:noHBand="0" w:noVBand="0"/>
      </w:tblPr>
      <w:tblGrid>
        <w:gridCol w:w="4390"/>
        <w:gridCol w:w="4677"/>
      </w:tblGrid>
      <w:tr w:rsidR="003F093C" w:rsidRPr="007A0F07" w14:paraId="3E51380E" w14:textId="77777777" w:rsidTr="00632ACC">
        <w:tc>
          <w:tcPr>
            <w:tcW w:w="4390" w:type="dxa"/>
            <w:vAlign w:val="bottom"/>
          </w:tcPr>
          <w:p w14:paraId="40913984" w14:textId="5D1DE15B" w:rsidR="003F093C" w:rsidRPr="007A0F07" w:rsidRDefault="003F093C" w:rsidP="00390906">
            <w:pPr>
              <w:spacing w:line="240" w:lineRule="atLeast"/>
              <w:jc w:val="center"/>
              <w:rPr>
                <w:sz w:val="18"/>
                <w:szCs w:val="18"/>
              </w:rPr>
            </w:pPr>
            <w:r w:rsidRPr="007A0F07">
              <w:rPr>
                <w:noProof/>
                <w:sz w:val="18"/>
                <w:szCs w:val="18"/>
                <w:lang w:val="ru-RU" w:eastAsia="ru-RU"/>
              </w:rPr>
              <w:drawing>
                <wp:inline distT="0" distB="0" distL="0" distR="0" wp14:anchorId="5E5B3A7F" wp14:editId="6CDFFD31">
                  <wp:extent cx="419100" cy="1638300"/>
                  <wp:effectExtent l="0" t="0" r="0" b="0"/>
                  <wp:docPr id="5" name="Рисунок 5" descr="Контур в работе 2 - коп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Контур в работе 2 - копия"/>
                          <pic:cNvPicPr>
                            <a:picLocks noChangeAspect="1" noChangeArrowheads="1"/>
                          </pic:cNvPicPr>
                        </pic:nvPicPr>
                        <pic:blipFill>
                          <a:blip r:embed="rId9" cstate="print"/>
                          <a:srcRect/>
                          <a:stretch>
                            <a:fillRect/>
                          </a:stretch>
                        </pic:blipFill>
                        <pic:spPr bwMode="auto">
                          <a:xfrm>
                            <a:off x="0" y="0"/>
                            <a:ext cx="423259" cy="1654559"/>
                          </a:xfrm>
                          <a:prstGeom prst="rect">
                            <a:avLst/>
                          </a:prstGeom>
                          <a:ln>
                            <a:noFill/>
                          </a:ln>
                          <a:effectLst>
                            <a:softEdge rad="112500"/>
                          </a:effectLst>
                        </pic:spPr>
                      </pic:pic>
                    </a:graphicData>
                  </a:graphic>
                </wp:inline>
              </w:drawing>
            </w:r>
            <w:r w:rsidRPr="007A0F07">
              <w:rPr>
                <w:noProof/>
                <w:sz w:val="18"/>
                <w:szCs w:val="18"/>
                <w:lang w:val="ru-RU" w:eastAsia="ru-RU"/>
              </w:rPr>
              <w:drawing>
                <wp:inline distT="0" distB="0" distL="0" distR="0" wp14:anchorId="657180E8" wp14:editId="1DB34A61">
                  <wp:extent cx="1438275" cy="1647825"/>
                  <wp:effectExtent l="0" t="0" r="9525" b="9525"/>
                  <wp:docPr id="4" name="Рисунок 4" descr="Контур в работе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Контур в работе 1"/>
                          <pic:cNvPicPr>
                            <a:picLocks noChangeAspect="1" noChangeArrowheads="1"/>
                          </pic:cNvPicPr>
                        </pic:nvPicPr>
                        <pic:blipFill>
                          <a:blip r:embed="rId10" cstate="print"/>
                          <a:srcRect/>
                          <a:stretch>
                            <a:fillRect/>
                          </a:stretch>
                        </pic:blipFill>
                        <pic:spPr bwMode="auto">
                          <a:xfrm>
                            <a:off x="0" y="0"/>
                            <a:ext cx="1445365" cy="1655948"/>
                          </a:xfrm>
                          <a:prstGeom prst="rect">
                            <a:avLst/>
                          </a:prstGeom>
                          <a:ln>
                            <a:noFill/>
                          </a:ln>
                          <a:effectLst>
                            <a:softEdge rad="112500"/>
                          </a:effectLst>
                        </pic:spPr>
                      </pic:pic>
                    </a:graphicData>
                  </a:graphic>
                </wp:inline>
              </w:drawing>
            </w:r>
          </w:p>
        </w:tc>
        <w:tc>
          <w:tcPr>
            <w:tcW w:w="4677" w:type="dxa"/>
            <w:vAlign w:val="bottom"/>
          </w:tcPr>
          <w:p w14:paraId="1E5858BE" w14:textId="2D8143CA" w:rsidR="003F093C" w:rsidRPr="007A0F07" w:rsidRDefault="003F093C" w:rsidP="00390906">
            <w:pPr>
              <w:spacing w:line="240" w:lineRule="atLeast"/>
              <w:jc w:val="center"/>
              <w:rPr>
                <w:sz w:val="18"/>
                <w:szCs w:val="18"/>
              </w:rPr>
            </w:pPr>
            <w:r w:rsidRPr="00E60FFD">
              <w:rPr>
                <w:i/>
                <w:noProof/>
                <w:sz w:val="18"/>
                <w:szCs w:val="18"/>
                <w:lang w:val="ru-RU" w:eastAsia="ru-RU"/>
              </w:rPr>
              <w:drawing>
                <wp:inline distT="0" distB="0" distL="0" distR="0" wp14:anchorId="53126091" wp14:editId="29F29053">
                  <wp:extent cx="2000423" cy="1552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4013" cy="1578645"/>
                          </a:xfrm>
                          <a:prstGeom prst="rect">
                            <a:avLst/>
                          </a:prstGeom>
                          <a:noFill/>
                          <a:ln>
                            <a:noFill/>
                          </a:ln>
                        </pic:spPr>
                      </pic:pic>
                    </a:graphicData>
                  </a:graphic>
                </wp:inline>
              </w:drawing>
            </w:r>
          </w:p>
        </w:tc>
      </w:tr>
      <w:tr w:rsidR="00AC0BD8" w:rsidRPr="007A0F07" w14:paraId="63E28FF9" w14:textId="77777777" w:rsidTr="00632ACC">
        <w:tc>
          <w:tcPr>
            <w:tcW w:w="4390" w:type="dxa"/>
            <w:vAlign w:val="bottom"/>
          </w:tcPr>
          <w:p w14:paraId="4D1F619A" w14:textId="15CA7261" w:rsidR="00AC0BD8" w:rsidRPr="00AC0BD8" w:rsidRDefault="00AC0BD8" w:rsidP="00390906">
            <w:pPr>
              <w:spacing w:line="240" w:lineRule="atLeast"/>
              <w:jc w:val="center"/>
              <w:rPr>
                <w:noProof/>
                <w:sz w:val="18"/>
                <w:szCs w:val="18"/>
                <w:lang w:val="en-US" w:eastAsia="ru-RU"/>
              </w:rPr>
            </w:pPr>
            <w:r w:rsidRPr="007B61F4">
              <w:rPr>
                <w:i/>
                <w:sz w:val="18"/>
                <w:szCs w:val="18"/>
                <w:lang w:val="en-US"/>
              </w:rPr>
              <w:t>Fig</w:t>
            </w:r>
            <w:r w:rsidR="00632ACC">
              <w:rPr>
                <w:i/>
                <w:sz w:val="18"/>
                <w:szCs w:val="18"/>
                <w:lang w:val="en-US"/>
              </w:rPr>
              <w:t>. 2. Test model to study sodium</w:t>
            </w:r>
            <w:r w:rsidRPr="007B61F4">
              <w:rPr>
                <w:i/>
                <w:sz w:val="18"/>
                <w:szCs w:val="18"/>
                <w:lang w:val="en-US"/>
              </w:rPr>
              <w:t xml:space="preserve"> boiling</w:t>
            </w:r>
            <w:r w:rsidRPr="007B61F4">
              <w:rPr>
                <w:i/>
                <w:sz w:val="18"/>
                <w:szCs w:val="18"/>
                <w:lang w:val="en-US"/>
              </w:rPr>
              <w:br/>
              <w:t>in the FA in the core</w:t>
            </w:r>
          </w:p>
        </w:tc>
        <w:tc>
          <w:tcPr>
            <w:tcW w:w="4677" w:type="dxa"/>
          </w:tcPr>
          <w:p w14:paraId="47F02C5C" w14:textId="43D836F8" w:rsidR="00AC0BD8" w:rsidRPr="00632ACC" w:rsidRDefault="00AC0BD8" w:rsidP="00390906">
            <w:pPr>
              <w:spacing w:line="240" w:lineRule="atLeast"/>
              <w:jc w:val="center"/>
              <w:rPr>
                <w:i/>
                <w:noProof/>
                <w:sz w:val="18"/>
                <w:szCs w:val="18"/>
                <w:lang w:val="en-US" w:eastAsia="ru-RU"/>
              </w:rPr>
            </w:pPr>
            <w:r w:rsidRPr="007A0F07">
              <w:rPr>
                <w:i/>
                <w:sz w:val="18"/>
                <w:szCs w:val="18"/>
                <w:lang w:val="en-US"/>
              </w:rPr>
              <w:t>F</w:t>
            </w:r>
            <w:r w:rsidR="00632ACC">
              <w:rPr>
                <w:i/>
                <w:sz w:val="18"/>
                <w:szCs w:val="18"/>
                <w:lang w:val="en-US"/>
              </w:rPr>
              <w:t>ig. 3.</w:t>
            </w:r>
            <w:r>
              <w:rPr>
                <w:i/>
                <w:sz w:val="18"/>
                <w:szCs w:val="18"/>
                <w:lang w:val="en-US"/>
              </w:rPr>
              <w:t xml:space="preserve"> ADS target </w:t>
            </w:r>
            <w:r w:rsidRPr="007A0F07">
              <w:rPr>
                <w:i/>
                <w:sz w:val="18"/>
                <w:szCs w:val="18"/>
                <w:lang w:val="en-US"/>
              </w:rPr>
              <w:t xml:space="preserve"> mo</w:t>
            </w:r>
            <w:r>
              <w:rPr>
                <w:i/>
                <w:sz w:val="18"/>
                <w:szCs w:val="18"/>
                <w:lang w:val="en-US"/>
              </w:rPr>
              <w:t>del</w:t>
            </w:r>
          </w:p>
        </w:tc>
      </w:tr>
    </w:tbl>
    <w:p w14:paraId="7711FD95" w14:textId="77777777" w:rsidR="00AC0BD8" w:rsidRPr="00AC0BD8" w:rsidRDefault="00AC0BD8" w:rsidP="00AC0BD8">
      <w:pPr>
        <w:spacing w:line="260" w:lineRule="atLeast"/>
        <w:jc w:val="both"/>
        <w:rPr>
          <w:iCs/>
          <w:sz w:val="20"/>
          <w:lang w:val="en-US"/>
        </w:rPr>
      </w:pPr>
    </w:p>
    <w:p w14:paraId="0387C1A9" w14:textId="77777777" w:rsidR="002125A4" w:rsidRPr="002125A4" w:rsidRDefault="002125A4" w:rsidP="00435D83">
      <w:pPr>
        <w:spacing w:line="260" w:lineRule="atLeast"/>
        <w:ind w:firstLine="567"/>
        <w:jc w:val="both"/>
        <w:rPr>
          <w:sz w:val="20"/>
          <w:lang w:val="en-US"/>
        </w:rPr>
      </w:pPr>
      <w:r w:rsidRPr="002125A4">
        <w:rPr>
          <w:b/>
          <w:i/>
          <w:iCs/>
          <w:sz w:val="20"/>
          <w:lang w:val="en-US"/>
        </w:rPr>
        <w:t>Performance capabilities of the test facility:</w:t>
      </w:r>
    </w:p>
    <w:p w14:paraId="0A1D3256" w14:textId="316B9FAC" w:rsidR="00435D83" w:rsidRPr="00915980" w:rsidRDefault="00435D83" w:rsidP="00435D83">
      <w:pPr>
        <w:pStyle w:val="ListEmdash"/>
        <w:rPr>
          <w:lang w:val="en-US"/>
        </w:rPr>
      </w:pPr>
      <w:r>
        <w:rPr>
          <w:lang w:val="en-US"/>
        </w:rPr>
        <w:t>E</w:t>
      </w:r>
      <w:proofErr w:type="spellStart"/>
      <w:r w:rsidRPr="00915980">
        <w:rPr>
          <w:lang w:val="en"/>
        </w:rPr>
        <w:t>xperimental</w:t>
      </w:r>
      <w:proofErr w:type="spellEnd"/>
      <w:r w:rsidRPr="00915980">
        <w:rPr>
          <w:lang w:val="en"/>
        </w:rPr>
        <w:t xml:space="preserve"> modeling of thermohydraulic processes in two-phase liquid metal flows in </w:t>
      </w:r>
      <w:r w:rsidRPr="00915980">
        <w:rPr>
          <w:lang w:val="en-US"/>
        </w:rPr>
        <w:t xml:space="preserve">the </w:t>
      </w:r>
      <w:r w:rsidRPr="00915980">
        <w:rPr>
          <w:lang w:val="en"/>
        </w:rPr>
        <w:t>channels with fuel assemblies to substantiate fast neutron reactor safety under emergency conditions (UTOP, ULOF, etc.)</w:t>
      </w:r>
      <w:r>
        <w:rPr>
          <w:lang w:val="en"/>
        </w:rPr>
        <w:t>.</w:t>
      </w:r>
    </w:p>
    <w:p w14:paraId="1D20BABA" w14:textId="1A74A592" w:rsidR="00435D83" w:rsidRPr="00915980" w:rsidRDefault="00435D83" w:rsidP="00435D83">
      <w:pPr>
        <w:pStyle w:val="ListEmdash"/>
        <w:rPr>
          <w:lang w:val="en-US"/>
        </w:rPr>
      </w:pPr>
      <w:bookmarkStart w:id="6" w:name="tw-target-text21"/>
      <w:bookmarkEnd w:id="6"/>
      <w:r>
        <w:rPr>
          <w:lang w:val="en"/>
        </w:rPr>
        <w:t>E</w:t>
      </w:r>
      <w:r w:rsidRPr="00915980">
        <w:rPr>
          <w:lang w:val="en"/>
        </w:rPr>
        <w:t>fficiency of heat exchange equipment operation under the con</w:t>
      </w:r>
      <w:r w:rsidR="000C601D">
        <w:rPr>
          <w:lang w:val="en"/>
        </w:rPr>
        <w:t>ditions of emergency cooling</w:t>
      </w:r>
      <w:r w:rsidR="000C601D" w:rsidRPr="00C87FD2">
        <w:rPr>
          <w:lang w:val="en"/>
        </w:rPr>
        <w:t xml:space="preserve">, </w:t>
      </w:r>
      <w:r w:rsidR="00943048" w:rsidRPr="00C87FD2">
        <w:rPr>
          <w:lang w:val="en-US"/>
        </w:rPr>
        <w:t>acquisition</w:t>
      </w:r>
      <w:r w:rsidR="00943048" w:rsidRPr="00915980">
        <w:rPr>
          <w:lang w:val="en"/>
        </w:rPr>
        <w:t xml:space="preserve"> </w:t>
      </w:r>
      <w:r w:rsidRPr="00915980">
        <w:rPr>
          <w:lang w:val="en"/>
        </w:rPr>
        <w:t>of data f</w:t>
      </w:r>
      <w:r>
        <w:rPr>
          <w:lang w:val="en"/>
        </w:rPr>
        <w:t>or verification of design codes.</w:t>
      </w:r>
    </w:p>
    <w:p w14:paraId="4E1A9E17" w14:textId="323B4913" w:rsidR="00E60FFD" w:rsidRPr="007D500E" w:rsidRDefault="00435D83" w:rsidP="00A67415">
      <w:pPr>
        <w:pStyle w:val="3"/>
        <w:numPr>
          <w:ilvl w:val="1"/>
          <w:numId w:val="13"/>
        </w:numPr>
      </w:pPr>
      <w:bookmarkStart w:id="7" w:name="tw-target-text22"/>
      <w:bookmarkEnd w:id="7"/>
      <w:r>
        <w:rPr>
          <w:iCs/>
          <w:lang w:val="en-US"/>
        </w:rPr>
        <w:t>Test facility</w:t>
      </w:r>
      <w:r w:rsidR="007D500E" w:rsidRPr="007D500E">
        <w:rPr>
          <w:iCs/>
          <w:lang w:val="en-US"/>
        </w:rPr>
        <w:t xml:space="preserve"> "SPRUT" (</w:t>
      </w:r>
      <w:r>
        <w:rPr>
          <w:iCs/>
          <w:lang w:val="en-US"/>
        </w:rPr>
        <w:t>multipurpose liquid metal test facility</w:t>
      </w:r>
      <w:r w:rsidR="007D500E" w:rsidRPr="007D500E">
        <w:rPr>
          <w:iCs/>
          <w:lang w:val="en-US"/>
        </w:rPr>
        <w:t>)</w:t>
      </w:r>
    </w:p>
    <w:p w14:paraId="6E2FAEF8" w14:textId="0A719C73" w:rsidR="00435D83" w:rsidRDefault="00435D83" w:rsidP="00435D83">
      <w:pPr>
        <w:pStyle w:val="a2"/>
        <w:rPr>
          <w:bCs/>
          <w:lang w:val="en"/>
        </w:rPr>
      </w:pPr>
      <w:r w:rsidRPr="00435D83">
        <w:rPr>
          <w:bCs/>
          <w:lang w:val="en"/>
        </w:rPr>
        <w:t xml:space="preserve">The </w:t>
      </w:r>
      <w:r w:rsidR="00B56BB8" w:rsidRPr="007D500E">
        <w:rPr>
          <w:iCs/>
          <w:lang w:val="en-US"/>
        </w:rPr>
        <w:t xml:space="preserve">"SPRUT" </w:t>
      </w:r>
      <w:r w:rsidRPr="00435D83">
        <w:rPr>
          <w:bCs/>
          <w:lang w:val="en-US"/>
        </w:rPr>
        <w:t>facility</w:t>
      </w:r>
      <w:r w:rsidRPr="00435D83">
        <w:rPr>
          <w:bCs/>
          <w:lang w:val="en"/>
        </w:rPr>
        <w:t xml:space="preserve"> is designed to study thermal-hydraulic characteristics of steam generators in reactor plants with liquid metal coolants, as well as to study severe accidents to justify </w:t>
      </w:r>
      <w:r w:rsidRPr="00435D83">
        <w:rPr>
          <w:bCs/>
          <w:lang w:val="en-US"/>
        </w:rPr>
        <w:t>reactor designs</w:t>
      </w:r>
      <w:r w:rsidRPr="00435D83">
        <w:rPr>
          <w:bCs/>
          <w:lang w:val="en"/>
        </w:rPr>
        <w:t xml:space="preserve"> of </w:t>
      </w:r>
      <w:r w:rsidRPr="00435D83">
        <w:rPr>
          <w:bCs/>
          <w:lang w:val="en-US"/>
        </w:rPr>
        <w:t xml:space="preserve">a </w:t>
      </w:r>
      <w:r w:rsidRPr="00435D83">
        <w:rPr>
          <w:bCs/>
          <w:lang w:val="en"/>
        </w:rPr>
        <w:t xml:space="preserve">new generation </w:t>
      </w:r>
      <w:r w:rsidRPr="00435D83">
        <w:rPr>
          <w:bCs/>
          <w:lang w:val="en"/>
        </w:rPr>
        <w:lastRenderedPageBreak/>
        <w:t>[</w:t>
      </w:r>
      <w:r w:rsidR="00A67415">
        <w:rPr>
          <w:bCs/>
          <w:lang w:val="en"/>
        </w:rPr>
        <w:t>8</w:t>
      </w:r>
      <w:r w:rsidRPr="00435D83">
        <w:rPr>
          <w:bCs/>
          <w:lang w:val="en"/>
        </w:rPr>
        <w:t xml:space="preserve">]. The </w:t>
      </w:r>
      <w:r w:rsidR="004B4918" w:rsidRPr="007D500E">
        <w:rPr>
          <w:iCs/>
          <w:lang w:val="en-US"/>
        </w:rPr>
        <w:t xml:space="preserve">"SPRUT" </w:t>
      </w:r>
      <w:r w:rsidRPr="00435D83">
        <w:rPr>
          <w:bCs/>
          <w:lang w:val="en-US"/>
        </w:rPr>
        <w:t>facility</w:t>
      </w:r>
      <w:r w:rsidRPr="00435D83">
        <w:rPr>
          <w:bCs/>
          <w:lang w:val="en"/>
        </w:rPr>
        <w:t xml:space="preserve"> is the only </w:t>
      </w:r>
      <w:r w:rsidRPr="00435D83">
        <w:rPr>
          <w:bCs/>
          <w:lang w:val="en-US"/>
        </w:rPr>
        <w:t>one</w:t>
      </w:r>
      <w:r w:rsidRPr="00435D83">
        <w:rPr>
          <w:bCs/>
          <w:lang w:val="en"/>
        </w:rPr>
        <w:t xml:space="preserve"> in Russia, which </w:t>
      </w:r>
      <w:r w:rsidRPr="00435D83">
        <w:rPr>
          <w:bCs/>
          <w:lang w:val="en-US"/>
        </w:rPr>
        <w:t>in parallel</w:t>
      </w:r>
      <w:r w:rsidRPr="00435D83">
        <w:rPr>
          <w:bCs/>
          <w:lang w:val="en"/>
        </w:rPr>
        <w:t xml:space="preserve"> has a sodium coolant </w:t>
      </w:r>
      <w:r w:rsidRPr="00435D83">
        <w:rPr>
          <w:bCs/>
          <w:lang w:val="en-US"/>
        </w:rPr>
        <w:t>loop</w:t>
      </w:r>
      <w:r w:rsidRPr="00435D83">
        <w:rPr>
          <w:bCs/>
          <w:lang w:val="en"/>
        </w:rPr>
        <w:t xml:space="preserve">, </w:t>
      </w:r>
      <w:r w:rsidRPr="00435D83">
        <w:rPr>
          <w:bCs/>
          <w:lang w:val="en-US"/>
        </w:rPr>
        <w:t>loop</w:t>
      </w:r>
      <w:r w:rsidRPr="00435D83">
        <w:rPr>
          <w:bCs/>
          <w:lang w:val="en"/>
        </w:rPr>
        <w:t>s with heavy coolants (lead, lead-bismut</w:t>
      </w:r>
      <w:r>
        <w:rPr>
          <w:bCs/>
          <w:lang w:val="en"/>
        </w:rPr>
        <w:t>h alloy) and a water loop (Fig. </w:t>
      </w:r>
      <w:r w:rsidR="007B61F4">
        <w:rPr>
          <w:bCs/>
          <w:lang w:val="en"/>
        </w:rPr>
        <w:t>4</w:t>
      </w:r>
      <w:r w:rsidRPr="00435D83">
        <w:rPr>
          <w:bCs/>
          <w:lang w:val="en"/>
        </w:rPr>
        <w:t>,</w:t>
      </w:r>
      <w:r>
        <w:rPr>
          <w:bCs/>
          <w:lang w:val="en"/>
        </w:rPr>
        <w:t> </w:t>
      </w:r>
      <w:r w:rsidR="007B61F4">
        <w:rPr>
          <w:bCs/>
          <w:lang w:val="en"/>
        </w:rPr>
        <w:t>5</w:t>
      </w:r>
      <w:r w:rsidRPr="00435D83">
        <w:rPr>
          <w:bCs/>
          <w:lang w:val="en"/>
        </w:rPr>
        <w:t>).</w:t>
      </w:r>
    </w:p>
    <w:p w14:paraId="36585F66" w14:textId="77777777" w:rsidR="00C83687" w:rsidRPr="00435D83" w:rsidRDefault="00C83687" w:rsidP="00C83687">
      <w:pPr>
        <w:pStyle w:val="a2"/>
        <w:ind w:firstLine="0"/>
        <w:rPr>
          <w:lang w:val="en-US"/>
        </w:rPr>
      </w:pPr>
    </w:p>
    <w:tbl>
      <w:tblPr>
        <w:tblW w:w="9067" w:type="dxa"/>
        <w:tblLayout w:type="fixed"/>
        <w:tblLook w:val="01E0" w:firstRow="1" w:lastRow="1" w:firstColumn="1" w:lastColumn="1" w:noHBand="0" w:noVBand="0"/>
      </w:tblPr>
      <w:tblGrid>
        <w:gridCol w:w="5245"/>
        <w:gridCol w:w="3822"/>
      </w:tblGrid>
      <w:tr w:rsidR="007D500E" w:rsidRPr="007D500E" w14:paraId="267924B2" w14:textId="77777777" w:rsidTr="00C83687">
        <w:tc>
          <w:tcPr>
            <w:tcW w:w="5245" w:type="dxa"/>
            <w:vAlign w:val="bottom"/>
          </w:tcPr>
          <w:p w14:paraId="775096E8" w14:textId="77777777" w:rsidR="007D500E" w:rsidRPr="007D500E" w:rsidRDefault="007D500E" w:rsidP="00390906">
            <w:pPr>
              <w:spacing w:line="240" w:lineRule="atLeast"/>
              <w:jc w:val="center"/>
              <w:rPr>
                <w:sz w:val="18"/>
                <w:szCs w:val="18"/>
              </w:rPr>
            </w:pPr>
            <w:r w:rsidRPr="007D500E">
              <w:rPr>
                <w:b/>
                <w:noProof/>
                <w:sz w:val="18"/>
                <w:szCs w:val="18"/>
                <w:lang w:val="ru-RU" w:eastAsia="ru-RU"/>
              </w:rPr>
              <w:drawing>
                <wp:inline distT="0" distB="0" distL="0" distR="0" wp14:anchorId="58515AC7" wp14:editId="10659A0A">
                  <wp:extent cx="2585179" cy="192405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748" cy="1946057"/>
                          </a:xfrm>
                          <a:prstGeom prst="rect">
                            <a:avLst/>
                          </a:prstGeom>
                          <a:noFill/>
                          <a:ln>
                            <a:noFill/>
                          </a:ln>
                        </pic:spPr>
                      </pic:pic>
                    </a:graphicData>
                  </a:graphic>
                </wp:inline>
              </w:drawing>
            </w:r>
          </w:p>
        </w:tc>
        <w:tc>
          <w:tcPr>
            <w:tcW w:w="3822" w:type="dxa"/>
            <w:vAlign w:val="bottom"/>
          </w:tcPr>
          <w:p w14:paraId="69BA2DBA" w14:textId="77777777" w:rsidR="007D500E" w:rsidRPr="007D500E" w:rsidRDefault="007D500E" w:rsidP="00390906">
            <w:pPr>
              <w:spacing w:line="240" w:lineRule="atLeast"/>
              <w:jc w:val="center"/>
              <w:rPr>
                <w:sz w:val="18"/>
                <w:szCs w:val="18"/>
              </w:rPr>
            </w:pPr>
            <w:r w:rsidRPr="007D500E">
              <w:rPr>
                <w:noProof/>
                <w:sz w:val="18"/>
                <w:szCs w:val="18"/>
                <w:lang w:val="ru-RU" w:eastAsia="ru-RU"/>
              </w:rPr>
              <w:drawing>
                <wp:inline distT="0" distB="0" distL="0" distR="0" wp14:anchorId="5B639BEC" wp14:editId="69C48EB8">
                  <wp:extent cx="1336149" cy="1915987"/>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109" cy="1948911"/>
                          </a:xfrm>
                          <a:prstGeom prst="rect">
                            <a:avLst/>
                          </a:prstGeom>
                          <a:noFill/>
                          <a:ln>
                            <a:noFill/>
                          </a:ln>
                        </pic:spPr>
                      </pic:pic>
                    </a:graphicData>
                  </a:graphic>
                </wp:inline>
              </w:drawing>
            </w:r>
          </w:p>
        </w:tc>
      </w:tr>
      <w:tr w:rsidR="00A545AD" w:rsidRPr="007D500E" w14:paraId="6A341120" w14:textId="77777777" w:rsidTr="00C83687">
        <w:tc>
          <w:tcPr>
            <w:tcW w:w="5245" w:type="dxa"/>
          </w:tcPr>
          <w:p w14:paraId="10817844" w14:textId="1FA04B5C" w:rsidR="007D500E" w:rsidRPr="007D500E" w:rsidRDefault="007D500E" w:rsidP="00C83687">
            <w:pPr>
              <w:spacing w:line="240" w:lineRule="atLeast"/>
              <w:jc w:val="center"/>
              <w:rPr>
                <w:i/>
                <w:sz w:val="18"/>
                <w:szCs w:val="18"/>
                <w:lang w:val="en-US"/>
              </w:rPr>
            </w:pPr>
            <w:r w:rsidRPr="007D500E">
              <w:rPr>
                <w:i/>
                <w:sz w:val="18"/>
                <w:szCs w:val="18"/>
                <w:lang w:val="en-US"/>
              </w:rPr>
              <w:t>Fig. </w:t>
            </w:r>
            <w:r w:rsidR="007B61F4">
              <w:rPr>
                <w:i/>
                <w:sz w:val="18"/>
                <w:szCs w:val="18"/>
                <w:lang w:val="en-US"/>
              </w:rPr>
              <w:t>4</w:t>
            </w:r>
            <w:r w:rsidRPr="007D500E">
              <w:rPr>
                <w:i/>
                <w:sz w:val="18"/>
                <w:szCs w:val="18"/>
                <w:lang w:val="en-US"/>
              </w:rPr>
              <w:t>. </w:t>
            </w:r>
            <w:r w:rsidR="00C83687">
              <w:rPr>
                <w:i/>
                <w:sz w:val="18"/>
                <w:szCs w:val="18"/>
                <w:lang w:val="en-US"/>
              </w:rPr>
              <w:t>Test section to study</w:t>
            </w:r>
            <w:r>
              <w:rPr>
                <w:i/>
                <w:sz w:val="18"/>
                <w:szCs w:val="18"/>
                <w:lang w:val="en-US"/>
              </w:rPr>
              <w:t xml:space="preserve"> heat</w:t>
            </w:r>
            <w:r w:rsidR="00C83687">
              <w:rPr>
                <w:i/>
                <w:sz w:val="18"/>
                <w:szCs w:val="18"/>
                <w:lang w:val="en-US"/>
              </w:rPr>
              <w:t xml:space="preserve"> transfer </w:t>
            </w:r>
            <w:r>
              <w:rPr>
                <w:i/>
                <w:sz w:val="18"/>
                <w:szCs w:val="18"/>
                <w:lang w:val="en-US"/>
              </w:rPr>
              <w:br/>
            </w:r>
            <w:r w:rsidRPr="007D500E">
              <w:rPr>
                <w:i/>
                <w:sz w:val="18"/>
                <w:szCs w:val="18"/>
                <w:lang w:val="en-US"/>
              </w:rPr>
              <w:t xml:space="preserve">in </w:t>
            </w:r>
            <w:r w:rsidR="00C83687">
              <w:rPr>
                <w:i/>
                <w:sz w:val="18"/>
                <w:szCs w:val="18"/>
                <w:lang w:val="en-US"/>
              </w:rPr>
              <w:t>a</w:t>
            </w:r>
            <w:r w:rsidRPr="007D500E">
              <w:rPr>
                <w:i/>
                <w:sz w:val="18"/>
                <w:szCs w:val="18"/>
                <w:lang w:val="en-US"/>
              </w:rPr>
              <w:t xml:space="preserve"> "sodium-water" steam generator</w:t>
            </w:r>
          </w:p>
        </w:tc>
        <w:tc>
          <w:tcPr>
            <w:tcW w:w="3822" w:type="dxa"/>
          </w:tcPr>
          <w:p w14:paraId="51EF73A3" w14:textId="4382D842" w:rsidR="007D500E" w:rsidRPr="007D500E" w:rsidRDefault="007D500E" w:rsidP="00C83687">
            <w:pPr>
              <w:spacing w:line="240" w:lineRule="atLeast"/>
              <w:jc w:val="center"/>
              <w:rPr>
                <w:i/>
                <w:sz w:val="18"/>
                <w:szCs w:val="18"/>
                <w:lang w:val="en-US"/>
              </w:rPr>
            </w:pPr>
            <w:r w:rsidRPr="007D500E">
              <w:rPr>
                <w:i/>
                <w:sz w:val="18"/>
                <w:szCs w:val="18"/>
                <w:lang w:val="en-US"/>
              </w:rPr>
              <w:t>Fig. </w:t>
            </w:r>
            <w:r w:rsidR="007B61F4">
              <w:rPr>
                <w:i/>
                <w:sz w:val="18"/>
                <w:szCs w:val="18"/>
                <w:lang w:val="en-US"/>
              </w:rPr>
              <w:t>5.</w:t>
            </w:r>
            <w:r w:rsidRPr="007D500E">
              <w:rPr>
                <w:i/>
                <w:sz w:val="18"/>
                <w:szCs w:val="18"/>
                <w:lang w:val="en-US"/>
              </w:rPr>
              <w:t> </w:t>
            </w:r>
            <w:r w:rsidR="00C83687">
              <w:rPr>
                <w:i/>
                <w:sz w:val="18"/>
                <w:szCs w:val="18"/>
                <w:lang w:val="en-US"/>
              </w:rPr>
              <w:t>Test section to study</w:t>
            </w:r>
            <w:r w:rsidR="00A545AD" w:rsidRPr="00A545AD">
              <w:rPr>
                <w:i/>
                <w:sz w:val="18"/>
                <w:szCs w:val="18"/>
                <w:lang w:val="en-US"/>
              </w:rPr>
              <w:t xml:space="preserve"> heat transfe</w:t>
            </w:r>
            <w:r w:rsidR="00A545AD">
              <w:rPr>
                <w:i/>
                <w:sz w:val="18"/>
                <w:szCs w:val="18"/>
                <w:lang w:val="en-US"/>
              </w:rPr>
              <w:t>r</w:t>
            </w:r>
            <w:r w:rsidR="00C83687">
              <w:rPr>
                <w:i/>
                <w:sz w:val="18"/>
                <w:szCs w:val="18"/>
                <w:lang w:val="en-US"/>
              </w:rPr>
              <w:t xml:space="preserve"> in</w:t>
            </w:r>
            <w:r w:rsidR="00C83687">
              <w:rPr>
                <w:i/>
                <w:sz w:val="18"/>
                <w:szCs w:val="18"/>
                <w:lang w:val="en-US"/>
              </w:rPr>
              <w:br/>
            </w:r>
            <w:r w:rsidR="00A545AD" w:rsidRPr="00A545AD">
              <w:rPr>
                <w:i/>
                <w:sz w:val="18"/>
                <w:szCs w:val="18"/>
                <w:lang w:val="en-US"/>
              </w:rPr>
              <w:t xml:space="preserve">a </w:t>
            </w:r>
            <w:r w:rsidR="00C83687">
              <w:rPr>
                <w:i/>
                <w:sz w:val="18"/>
                <w:szCs w:val="18"/>
                <w:lang w:val="en-US"/>
              </w:rPr>
              <w:t>helical-</w:t>
            </w:r>
            <w:r w:rsidR="00A545AD" w:rsidRPr="00A545AD">
              <w:rPr>
                <w:i/>
                <w:sz w:val="18"/>
                <w:szCs w:val="18"/>
                <w:lang w:val="en-US"/>
              </w:rPr>
              <w:t>coil steam generator with heavy coolant</w:t>
            </w:r>
          </w:p>
        </w:tc>
      </w:tr>
    </w:tbl>
    <w:p w14:paraId="6A81DB74" w14:textId="77777777" w:rsidR="00C83687" w:rsidRPr="00C83687" w:rsidRDefault="00C83687" w:rsidP="00C83687">
      <w:pPr>
        <w:pStyle w:val="a2"/>
        <w:ind w:firstLine="0"/>
        <w:rPr>
          <w:iCs/>
          <w:lang w:val="en-US"/>
        </w:rPr>
      </w:pPr>
    </w:p>
    <w:p w14:paraId="12CCE163" w14:textId="77777777" w:rsidR="00C83687" w:rsidRPr="007D500E" w:rsidRDefault="00C83687" w:rsidP="00C83687">
      <w:pPr>
        <w:pStyle w:val="a2"/>
        <w:rPr>
          <w:b/>
          <w:i/>
          <w:iCs/>
          <w:lang w:val="en-US"/>
        </w:rPr>
      </w:pPr>
      <w:r>
        <w:rPr>
          <w:b/>
          <w:i/>
          <w:iCs/>
          <w:lang w:val="en-US"/>
        </w:rPr>
        <w:t>Basic specifications</w:t>
      </w:r>
      <w:r w:rsidRPr="007D500E">
        <w:rPr>
          <w:b/>
          <w:i/>
          <w:iCs/>
          <w:lang w:val="en-US"/>
        </w:rPr>
        <w:t xml:space="preserve"> of t</w:t>
      </w:r>
      <w:r>
        <w:rPr>
          <w:b/>
          <w:i/>
          <w:iCs/>
          <w:lang w:val="en-US"/>
        </w:rPr>
        <w:t>est facility</w:t>
      </w:r>
      <w:r w:rsidRPr="007D500E">
        <w:rPr>
          <w:b/>
          <w:i/>
          <w:iCs/>
          <w:lang w:val="en-US"/>
        </w:rPr>
        <w:t>:</w:t>
      </w:r>
    </w:p>
    <w:p w14:paraId="58EF4A30" w14:textId="77777777" w:rsidR="00C83687" w:rsidRPr="002E0356" w:rsidRDefault="00C83687" w:rsidP="00C83687">
      <w:pPr>
        <w:pStyle w:val="a2"/>
        <w:rPr>
          <w:lang w:val="en-US"/>
        </w:rPr>
      </w:pPr>
      <w:r w:rsidRPr="002E0356">
        <w:rPr>
          <w:i/>
          <w:lang w:val="en-US"/>
        </w:rPr>
        <w:t>Sodium loop:</w:t>
      </w:r>
      <w:r w:rsidRPr="002E0356">
        <w:rPr>
          <w:lang w:val="en-US"/>
        </w:rPr>
        <w:t xml:space="preserve"> rated power 0.5 MW, coolant pressure up to 1.0 MPa, coolant temperature up to 600 º</w:t>
      </w:r>
      <w:r w:rsidRPr="002E0356">
        <w:t>С</w:t>
      </w:r>
      <w:r w:rsidRPr="002E0356">
        <w:rPr>
          <w:lang w:val="en-US"/>
        </w:rPr>
        <w:t>, coolant flow rate up to 10 m</w:t>
      </w:r>
      <w:r w:rsidRPr="002E0356">
        <w:rPr>
          <w:vertAlign w:val="superscript"/>
          <w:lang w:val="en-US"/>
        </w:rPr>
        <w:t>3</w:t>
      </w:r>
      <w:r w:rsidRPr="002E0356">
        <w:rPr>
          <w:lang w:val="en-US"/>
        </w:rPr>
        <w:t>/h, head up to 0.6 MPa.</w:t>
      </w:r>
    </w:p>
    <w:p w14:paraId="6EFDE841" w14:textId="77777777" w:rsidR="00C83687" w:rsidRPr="002E0356" w:rsidRDefault="00C83687" w:rsidP="00C83687">
      <w:pPr>
        <w:pStyle w:val="a2"/>
        <w:rPr>
          <w:lang w:val="en-US"/>
        </w:rPr>
      </w:pPr>
      <w:r w:rsidRPr="002E0356">
        <w:rPr>
          <w:i/>
          <w:lang w:val="en-US"/>
        </w:rPr>
        <w:t xml:space="preserve">Lead loop: </w:t>
      </w:r>
      <w:r w:rsidRPr="002E0356">
        <w:rPr>
          <w:lang w:val="en-US"/>
        </w:rPr>
        <w:t>rated power 1.0 MW, coolant pressure up to 1.5 MPa, coolant temperature up to 550 º</w:t>
      </w:r>
      <w:r w:rsidRPr="002E0356">
        <w:t>С</w:t>
      </w:r>
      <w:r w:rsidRPr="002E0356">
        <w:rPr>
          <w:lang w:val="en-US"/>
        </w:rPr>
        <w:t>, coolant flow rate up to 20 m</w:t>
      </w:r>
      <w:r w:rsidRPr="002E0356">
        <w:rPr>
          <w:vertAlign w:val="superscript"/>
          <w:lang w:val="en-US"/>
        </w:rPr>
        <w:t>3</w:t>
      </w:r>
      <w:r w:rsidRPr="002E0356">
        <w:rPr>
          <w:lang w:val="en-US"/>
        </w:rPr>
        <w:t>/h, head up to 1.5 MPa.</w:t>
      </w:r>
    </w:p>
    <w:p w14:paraId="1DC3F722" w14:textId="77777777" w:rsidR="00C83687" w:rsidRPr="002E0356" w:rsidRDefault="00C83687" w:rsidP="00C83687">
      <w:pPr>
        <w:pStyle w:val="a2"/>
        <w:rPr>
          <w:lang w:val="en-US"/>
        </w:rPr>
      </w:pPr>
      <w:r w:rsidRPr="002E0356">
        <w:rPr>
          <w:i/>
          <w:lang w:val="en-US"/>
        </w:rPr>
        <w:t xml:space="preserve">Lead-bismuth loop: </w:t>
      </w:r>
      <w:r w:rsidRPr="002E0356">
        <w:rPr>
          <w:lang w:val="en-US"/>
        </w:rPr>
        <w:t>rated power 0.5 MW, coolant pressure up to 1.0 MPa, coolant temperature up to 550 º</w:t>
      </w:r>
      <w:r w:rsidRPr="002E0356">
        <w:t>С</w:t>
      </w:r>
      <w:r w:rsidRPr="002E0356">
        <w:rPr>
          <w:lang w:val="en-US"/>
        </w:rPr>
        <w:t>, coolant flow rate from 10 m</w:t>
      </w:r>
      <w:r w:rsidRPr="002E0356">
        <w:rPr>
          <w:vertAlign w:val="superscript"/>
          <w:lang w:val="en-US"/>
        </w:rPr>
        <w:t>3</w:t>
      </w:r>
      <w:r w:rsidRPr="002E0356">
        <w:rPr>
          <w:lang w:val="en-US"/>
        </w:rPr>
        <w:t>/h, head up to 1.0 MPa.</w:t>
      </w:r>
    </w:p>
    <w:p w14:paraId="01EC8E06" w14:textId="77777777" w:rsidR="00C83687" w:rsidRPr="002E0356" w:rsidRDefault="00C83687" w:rsidP="00C83687">
      <w:pPr>
        <w:pStyle w:val="a2"/>
        <w:rPr>
          <w:lang w:val="en-US"/>
        </w:rPr>
      </w:pPr>
      <w:r w:rsidRPr="002E0356">
        <w:rPr>
          <w:i/>
          <w:lang w:val="en-US"/>
        </w:rPr>
        <w:t xml:space="preserve">Water loop: </w:t>
      </w:r>
      <w:r w:rsidRPr="002E0356">
        <w:rPr>
          <w:lang w:val="en-US"/>
        </w:rPr>
        <w:t>rated power 0.24 MW, coolant pressure up to 25 MPa, coolant temperature up to 550 º</w:t>
      </w:r>
      <w:r w:rsidRPr="002E0356">
        <w:t>С</w:t>
      </w:r>
      <w:r w:rsidRPr="002E0356">
        <w:rPr>
          <w:lang w:val="en-US"/>
        </w:rPr>
        <w:t>, coolant flow rate up to 8 m</w:t>
      </w:r>
      <w:r w:rsidRPr="002E0356">
        <w:rPr>
          <w:vertAlign w:val="superscript"/>
          <w:lang w:val="en-US"/>
        </w:rPr>
        <w:t>3</w:t>
      </w:r>
      <w:r w:rsidRPr="002E0356">
        <w:rPr>
          <w:lang w:val="en-US"/>
        </w:rPr>
        <w:t>/h, head up to 1.0 MPa.</w:t>
      </w:r>
    </w:p>
    <w:p w14:paraId="6B113845" w14:textId="77777777" w:rsidR="00C83687" w:rsidRPr="002E0356" w:rsidRDefault="00C83687" w:rsidP="00C83687">
      <w:pPr>
        <w:pStyle w:val="a2"/>
        <w:rPr>
          <w:lang w:val="en-US"/>
        </w:rPr>
      </w:pPr>
      <w:r w:rsidRPr="002E0356">
        <w:rPr>
          <w:lang w:val="en-US"/>
        </w:rPr>
        <w:t>The dimensions of the premises (height of 25 m) make it possible to install steam generator models of various reactors, full-scale in terms of their height.</w:t>
      </w:r>
    </w:p>
    <w:p w14:paraId="0EA8A2D6" w14:textId="77777777" w:rsidR="00C83687" w:rsidRPr="002E0356" w:rsidRDefault="00C83687" w:rsidP="00C83687">
      <w:pPr>
        <w:spacing w:line="260" w:lineRule="atLeast"/>
        <w:ind w:firstLine="567"/>
        <w:jc w:val="both"/>
        <w:rPr>
          <w:sz w:val="20"/>
          <w:lang w:val="en-US"/>
        </w:rPr>
      </w:pPr>
      <w:r w:rsidRPr="002E0356">
        <w:rPr>
          <w:b/>
          <w:i/>
          <w:iCs/>
          <w:sz w:val="20"/>
          <w:lang w:val="en-US"/>
        </w:rPr>
        <w:t>Performance capabilities of the test facility:</w:t>
      </w:r>
    </w:p>
    <w:p w14:paraId="767BA835" w14:textId="77777777" w:rsidR="00C83687" w:rsidRPr="00915980" w:rsidRDefault="00C83687" w:rsidP="00C83687">
      <w:pPr>
        <w:pStyle w:val="ListEmdash"/>
        <w:ind w:hanging="357"/>
        <w:rPr>
          <w:bCs/>
          <w:lang w:val="en-US"/>
        </w:rPr>
      </w:pPr>
      <w:r>
        <w:rPr>
          <w:lang w:val="en-US"/>
        </w:rPr>
        <w:t>R</w:t>
      </w:r>
      <w:r w:rsidRPr="00915980">
        <w:rPr>
          <w:lang w:val="en-US"/>
        </w:rPr>
        <w:t>esearch into</w:t>
      </w:r>
      <w:r w:rsidRPr="00915980">
        <w:rPr>
          <w:lang w:val="en"/>
        </w:rPr>
        <w:t xml:space="preserve"> steam-water flow characteristics in various channels (pipes </w:t>
      </w:r>
      <w:r w:rsidRPr="00915980">
        <w:rPr>
          <w:lang w:val="en-US"/>
        </w:rPr>
        <w:t>(tubes)</w:t>
      </w:r>
      <w:r w:rsidRPr="00915980">
        <w:rPr>
          <w:lang w:val="en"/>
        </w:rPr>
        <w:t xml:space="preserve">, annular </w:t>
      </w:r>
      <w:r>
        <w:rPr>
          <w:lang w:val="en"/>
        </w:rPr>
        <w:t>channels, Field channels, etc.).</w:t>
      </w:r>
    </w:p>
    <w:p w14:paraId="00F0E980" w14:textId="77777777" w:rsidR="00C83687" w:rsidRPr="00915980" w:rsidRDefault="00C83687" w:rsidP="00C83687">
      <w:pPr>
        <w:pStyle w:val="ListEmdash"/>
        <w:ind w:hanging="357"/>
        <w:rPr>
          <w:lang w:val="en-US"/>
        </w:rPr>
      </w:pPr>
      <w:r>
        <w:rPr>
          <w:lang w:val="en-US"/>
        </w:rPr>
        <w:t>S</w:t>
      </w:r>
      <w:proofErr w:type="spellStart"/>
      <w:r w:rsidRPr="00915980">
        <w:rPr>
          <w:lang w:val="en"/>
        </w:rPr>
        <w:t>tudies</w:t>
      </w:r>
      <w:proofErr w:type="spellEnd"/>
      <w:r w:rsidRPr="00915980">
        <w:rPr>
          <w:lang w:val="en"/>
        </w:rPr>
        <w:t xml:space="preserve"> of heat </w:t>
      </w:r>
      <w:proofErr w:type="spellStart"/>
      <w:r w:rsidRPr="00915980">
        <w:rPr>
          <w:lang w:val="en"/>
        </w:rPr>
        <w:t>fl</w:t>
      </w:r>
      <w:r w:rsidRPr="00915980">
        <w:rPr>
          <w:lang w:val="en-US"/>
        </w:rPr>
        <w:t>ux</w:t>
      </w:r>
      <w:proofErr w:type="spellEnd"/>
      <w:r w:rsidRPr="00915980">
        <w:rPr>
          <w:lang w:val="en"/>
        </w:rPr>
        <w:t xml:space="preserve"> distribution and heat transfer coefficients along the length of steam-generating </w:t>
      </w:r>
      <w:r w:rsidRPr="00915980">
        <w:rPr>
          <w:lang w:val="en-US"/>
        </w:rPr>
        <w:t>tube</w:t>
      </w:r>
      <w:r w:rsidRPr="00915980">
        <w:rPr>
          <w:lang w:val="en"/>
        </w:rPr>
        <w:t xml:space="preserve">s </w:t>
      </w:r>
      <w:r w:rsidRPr="00915980">
        <w:rPr>
          <w:lang w:val="en-US"/>
        </w:rPr>
        <w:t>under</w:t>
      </w:r>
      <w:r w:rsidRPr="00915980">
        <w:rPr>
          <w:lang w:val="en"/>
        </w:rPr>
        <w:t xml:space="preserve"> nominal and starting </w:t>
      </w:r>
      <w:r w:rsidRPr="00915980">
        <w:rPr>
          <w:lang w:val="en-US"/>
        </w:rPr>
        <w:t>operation conditions</w:t>
      </w:r>
      <w:r w:rsidRPr="00915980">
        <w:rPr>
          <w:lang w:val="en"/>
        </w:rPr>
        <w:t xml:space="preserve">, wall temperature pulsations, heat transfer and stability of operation of parallel channels, dynamic </w:t>
      </w:r>
      <w:r w:rsidRPr="00915980">
        <w:rPr>
          <w:lang w:val="en-US"/>
        </w:rPr>
        <w:t>conditions</w:t>
      </w:r>
      <w:r w:rsidRPr="00915980">
        <w:rPr>
          <w:lang w:val="en"/>
        </w:rPr>
        <w:t xml:space="preserve"> (in case of </w:t>
      </w:r>
      <w:r w:rsidRPr="00915980">
        <w:rPr>
          <w:lang w:val="en-US"/>
        </w:rPr>
        <w:t>fluctuating</w:t>
      </w:r>
      <w:r w:rsidRPr="00915980">
        <w:rPr>
          <w:lang w:val="en"/>
        </w:rPr>
        <w:t xml:space="preserve"> water flow), emergency </w:t>
      </w:r>
      <w:r w:rsidRPr="00915980">
        <w:rPr>
          <w:lang w:val="en-US"/>
        </w:rPr>
        <w:t>condition</w:t>
      </w:r>
      <w:r w:rsidRPr="00915980">
        <w:rPr>
          <w:lang w:val="en"/>
        </w:rPr>
        <w:t>s to justify steam generators of reactor plants wit</w:t>
      </w:r>
      <w:r>
        <w:rPr>
          <w:lang w:val="en"/>
        </w:rPr>
        <w:t>h various liquid metal coolants.</w:t>
      </w:r>
    </w:p>
    <w:p w14:paraId="353A8ADF" w14:textId="77777777" w:rsidR="00C83687" w:rsidRPr="00915980" w:rsidRDefault="00C83687" w:rsidP="00C83687">
      <w:pPr>
        <w:pStyle w:val="ListEmdash"/>
        <w:ind w:hanging="357"/>
        <w:rPr>
          <w:lang w:val="en-US"/>
        </w:rPr>
      </w:pPr>
      <w:r>
        <w:rPr>
          <w:lang w:val="en-US"/>
        </w:rPr>
        <w:t>R</w:t>
      </w:r>
      <w:r w:rsidRPr="00915980">
        <w:rPr>
          <w:lang w:val="en-US"/>
        </w:rPr>
        <w:t>esearch into corrosion resi</w:t>
      </w:r>
      <w:r>
        <w:rPr>
          <w:lang w:val="en-US"/>
        </w:rPr>
        <w:t>stance of steam generator tubes.</w:t>
      </w:r>
    </w:p>
    <w:p w14:paraId="21EE6FC5" w14:textId="77777777" w:rsidR="00C83687" w:rsidRPr="00915980" w:rsidRDefault="00C83687" w:rsidP="00C83687">
      <w:pPr>
        <w:pStyle w:val="ListEmdash"/>
        <w:ind w:hanging="357"/>
        <w:rPr>
          <w:lang w:val="en-US"/>
        </w:rPr>
      </w:pPr>
      <w:r>
        <w:rPr>
          <w:lang w:val="en-US"/>
        </w:rPr>
        <w:t>D</w:t>
      </w:r>
      <w:proofErr w:type="spellStart"/>
      <w:r w:rsidRPr="00915980">
        <w:rPr>
          <w:lang w:val="en"/>
        </w:rPr>
        <w:t>evelopment</w:t>
      </w:r>
      <w:proofErr w:type="spellEnd"/>
      <w:r w:rsidRPr="00915980">
        <w:rPr>
          <w:lang w:val="en"/>
        </w:rPr>
        <w:t xml:space="preserve"> of water chemistry and </w:t>
      </w:r>
      <w:r w:rsidRPr="00915980">
        <w:rPr>
          <w:lang w:val="en-US"/>
        </w:rPr>
        <w:t>pipe (tube)</w:t>
      </w:r>
      <w:r w:rsidRPr="00915980">
        <w:rPr>
          <w:lang w:val="en"/>
        </w:rPr>
        <w:t xml:space="preserve"> flushing</w:t>
      </w:r>
      <w:r>
        <w:rPr>
          <w:lang w:val="en-US"/>
        </w:rPr>
        <w:t>.</w:t>
      </w:r>
    </w:p>
    <w:p w14:paraId="3F0CB52D" w14:textId="77777777" w:rsidR="00C83687" w:rsidRPr="00915980" w:rsidRDefault="00C83687" w:rsidP="00C83687">
      <w:pPr>
        <w:pStyle w:val="ListEmdash"/>
        <w:ind w:hanging="357"/>
        <w:rPr>
          <w:iCs/>
          <w:lang w:val="en-US"/>
        </w:rPr>
      </w:pPr>
      <w:bookmarkStart w:id="8" w:name="tw-target-text25"/>
      <w:bookmarkEnd w:id="8"/>
      <w:r>
        <w:rPr>
          <w:lang w:val="en-US"/>
        </w:rPr>
        <w:t>E</w:t>
      </w:r>
      <w:proofErr w:type="spellStart"/>
      <w:r w:rsidRPr="00915980">
        <w:rPr>
          <w:lang w:val="en"/>
        </w:rPr>
        <w:t>xperimental</w:t>
      </w:r>
      <w:proofErr w:type="spellEnd"/>
      <w:r w:rsidRPr="00915980">
        <w:rPr>
          <w:lang w:val="en"/>
        </w:rPr>
        <w:t xml:space="preserve"> </w:t>
      </w:r>
      <w:r w:rsidRPr="00915980">
        <w:rPr>
          <w:lang w:val="en-US"/>
        </w:rPr>
        <w:t>testing</w:t>
      </w:r>
      <w:r w:rsidRPr="00915980">
        <w:rPr>
          <w:lang w:val="en"/>
        </w:rPr>
        <w:t xml:space="preserve"> of heat transfer </w:t>
      </w:r>
      <w:r w:rsidRPr="00915980">
        <w:rPr>
          <w:lang w:val="en-US"/>
        </w:rPr>
        <w:t>enhancement methods</w:t>
      </w:r>
      <w:r>
        <w:rPr>
          <w:lang w:val="en"/>
        </w:rPr>
        <w:t>.</w:t>
      </w:r>
    </w:p>
    <w:p w14:paraId="658F542A" w14:textId="77777777" w:rsidR="00C83687" w:rsidRPr="00915980" w:rsidRDefault="00C83687" w:rsidP="00C83687">
      <w:pPr>
        <w:pStyle w:val="ListEmdash"/>
        <w:ind w:hanging="357"/>
        <w:rPr>
          <w:lang w:val="en-US"/>
        </w:rPr>
      </w:pPr>
      <w:bookmarkStart w:id="9" w:name="tw-target-text26"/>
      <w:bookmarkEnd w:id="9"/>
      <w:r>
        <w:rPr>
          <w:iCs/>
          <w:lang w:val="en-US"/>
        </w:rPr>
        <w:t>S</w:t>
      </w:r>
      <w:r w:rsidRPr="00915980">
        <w:rPr>
          <w:iCs/>
          <w:lang w:val="en-US"/>
        </w:rPr>
        <w:t>tudies</w:t>
      </w:r>
      <w:r w:rsidRPr="00915980">
        <w:rPr>
          <w:lang w:val="en-US"/>
        </w:rPr>
        <w:t xml:space="preserve"> of direct contact heat exchangers heated by lead- bismuth jets.</w:t>
      </w:r>
    </w:p>
    <w:p w14:paraId="469CC0C6" w14:textId="65EA01E8" w:rsidR="00C83687" w:rsidRPr="00A545AD" w:rsidRDefault="00C83687" w:rsidP="00A67415">
      <w:pPr>
        <w:pStyle w:val="3"/>
        <w:numPr>
          <w:ilvl w:val="1"/>
          <w:numId w:val="13"/>
        </w:numPr>
      </w:pPr>
      <w:r>
        <w:rPr>
          <w:rFonts w:eastAsia="MS Mincho"/>
          <w:iCs/>
          <w:lang w:val="en-US" w:eastAsia="ja-JP"/>
        </w:rPr>
        <w:t>Test facility</w:t>
      </w:r>
      <w:r w:rsidRPr="00A545AD">
        <w:rPr>
          <w:rFonts w:eastAsia="MS Mincho"/>
          <w:iCs/>
          <w:lang w:val="en-US" w:eastAsia="ja-JP"/>
        </w:rPr>
        <w:t xml:space="preserve"> "Pluton"</w:t>
      </w:r>
    </w:p>
    <w:p w14:paraId="069C4CE4" w14:textId="60F1DA34" w:rsidR="00C83687" w:rsidRDefault="00C83687" w:rsidP="00C83687">
      <w:pPr>
        <w:pStyle w:val="a2"/>
        <w:rPr>
          <w:bCs/>
          <w:lang w:val="en-US"/>
        </w:rPr>
      </w:pPr>
      <w:r w:rsidRPr="00C83687">
        <w:rPr>
          <w:lang w:val="en"/>
        </w:rPr>
        <w:t xml:space="preserve">The </w:t>
      </w:r>
      <w:r w:rsidR="00B56BB8" w:rsidRPr="00A545AD">
        <w:rPr>
          <w:rFonts w:eastAsia="MS Mincho"/>
          <w:iCs/>
          <w:lang w:val="en-US" w:eastAsia="ja-JP"/>
        </w:rPr>
        <w:t>"Pluton"</w:t>
      </w:r>
      <w:r w:rsidR="004B4918">
        <w:rPr>
          <w:rFonts w:eastAsia="MS Mincho"/>
          <w:iCs/>
          <w:lang w:val="en-US" w:eastAsia="ja-JP"/>
        </w:rPr>
        <w:t xml:space="preserve"> </w:t>
      </w:r>
      <w:r w:rsidRPr="00C83687">
        <w:rPr>
          <w:lang w:val="en-US"/>
        </w:rPr>
        <w:t>test facility</w:t>
      </w:r>
      <w:r w:rsidRPr="00C83687">
        <w:rPr>
          <w:lang w:val="en"/>
        </w:rPr>
        <w:t xml:space="preserve"> is </w:t>
      </w:r>
      <w:r w:rsidRPr="00C83687">
        <w:rPr>
          <w:lang w:val="en-US"/>
        </w:rPr>
        <w:t>design</w:t>
      </w:r>
      <w:r w:rsidRPr="00C83687">
        <w:rPr>
          <w:lang w:val="en"/>
        </w:rPr>
        <w:t xml:space="preserve">ed </w:t>
      </w:r>
      <w:r w:rsidRPr="00C83687">
        <w:rPr>
          <w:lang w:val="en-US"/>
        </w:rPr>
        <w:t>to</w:t>
      </w:r>
      <w:r w:rsidRPr="00C83687">
        <w:rPr>
          <w:lang w:val="en"/>
        </w:rPr>
        <w:t xml:space="preserve"> experimental</w:t>
      </w:r>
      <w:proofErr w:type="spellStart"/>
      <w:r w:rsidRPr="00C83687">
        <w:rPr>
          <w:lang w:val="en-US"/>
        </w:rPr>
        <w:t>ly</w:t>
      </w:r>
      <w:proofErr w:type="spellEnd"/>
      <w:r w:rsidRPr="00C83687">
        <w:rPr>
          <w:lang w:val="en"/>
        </w:rPr>
        <w:t xml:space="preserve"> stud</w:t>
      </w:r>
      <w:r w:rsidRPr="00C83687">
        <w:rPr>
          <w:lang w:val="en-US"/>
        </w:rPr>
        <w:t>y</w:t>
      </w:r>
      <w:r w:rsidRPr="00C83687">
        <w:rPr>
          <w:lang w:val="en"/>
        </w:rPr>
        <w:t xml:space="preserve"> severe accidents </w:t>
      </w:r>
      <w:r w:rsidRPr="00C83687">
        <w:rPr>
          <w:lang w:val="en-US"/>
        </w:rPr>
        <w:t>with the use of simulated</w:t>
      </w:r>
      <w:r w:rsidRPr="00C83687">
        <w:rPr>
          <w:lang w:val="en"/>
        </w:rPr>
        <w:t xml:space="preserve"> corium, </w:t>
      </w:r>
      <w:r w:rsidRPr="00C83687">
        <w:rPr>
          <w:lang w:val="en-US"/>
        </w:rPr>
        <w:t xml:space="preserve">to </w:t>
      </w:r>
      <w:proofErr w:type="spellStart"/>
      <w:r w:rsidRPr="00C83687">
        <w:rPr>
          <w:lang w:val="en"/>
        </w:rPr>
        <w:t>determin</w:t>
      </w:r>
      <w:proofErr w:type="spellEnd"/>
      <w:r w:rsidRPr="00C83687">
        <w:rPr>
          <w:lang w:val="en-US"/>
        </w:rPr>
        <w:t>e</w:t>
      </w:r>
      <w:r w:rsidRPr="00C83687">
        <w:rPr>
          <w:lang w:val="en"/>
        </w:rPr>
        <w:t xml:space="preserve"> the conversion factors of thermal interaction and displacement </w:t>
      </w:r>
      <w:r w:rsidRPr="00C83687">
        <w:rPr>
          <w:lang w:val="en-US"/>
        </w:rPr>
        <w:t xml:space="preserve">of materials </w:t>
      </w:r>
      <w:r w:rsidRPr="00C83687">
        <w:rPr>
          <w:lang w:val="en"/>
        </w:rPr>
        <w:t xml:space="preserve">during thermal interaction of </w:t>
      </w:r>
      <w:r w:rsidRPr="00C83687">
        <w:rPr>
          <w:lang w:val="en-US"/>
        </w:rPr>
        <w:t xml:space="preserve">simulated </w:t>
      </w:r>
      <w:r w:rsidRPr="00C83687">
        <w:rPr>
          <w:lang w:val="en"/>
        </w:rPr>
        <w:t xml:space="preserve">corium </w:t>
      </w:r>
      <w:r w:rsidRPr="00C83687">
        <w:rPr>
          <w:lang w:val="en-US"/>
        </w:rPr>
        <w:t>and</w:t>
      </w:r>
      <w:r w:rsidRPr="00C83687">
        <w:rPr>
          <w:lang w:val="en"/>
        </w:rPr>
        <w:t xml:space="preserve"> sodium, </w:t>
      </w:r>
      <w:r w:rsidRPr="00C83687">
        <w:rPr>
          <w:lang w:val="en-US"/>
        </w:rPr>
        <w:t xml:space="preserve">to study probability of </w:t>
      </w:r>
      <w:r w:rsidRPr="00C83687">
        <w:rPr>
          <w:lang w:val="en"/>
        </w:rPr>
        <w:t>fuel element cladding</w:t>
      </w:r>
      <w:r w:rsidRPr="00C83687">
        <w:rPr>
          <w:lang w:val="en-US"/>
        </w:rPr>
        <w:t xml:space="preserve"> damage</w:t>
      </w:r>
      <w:r w:rsidRPr="00C83687">
        <w:rPr>
          <w:lang w:val="en"/>
        </w:rPr>
        <w:t xml:space="preserve"> in </w:t>
      </w:r>
      <w:r w:rsidRPr="00C83687">
        <w:rPr>
          <w:lang w:val="en-US"/>
        </w:rPr>
        <w:t>the course of</w:t>
      </w:r>
      <w:r w:rsidRPr="00C83687">
        <w:rPr>
          <w:lang w:val="en"/>
        </w:rPr>
        <w:t xml:space="preserve"> </w:t>
      </w:r>
      <w:r w:rsidRPr="00C83687">
        <w:rPr>
          <w:lang w:val="en-US"/>
        </w:rPr>
        <w:t>ULOF- type accidents</w:t>
      </w:r>
      <w:r w:rsidRPr="00C83687">
        <w:rPr>
          <w:lang w:val="en"/>
        </w:rPr>
        <w:t xml:space="preserve">, as well as </w:t>
      </w:r>
      <w:r w:rsidRPr="00C83687">
        <w:rPr>
          <w:lang w:val="en-US"/>
        </w:rPr>
        <w:t>to</w:t>
      </w:r>
      <w:r w:rsidRPr="00C83687">
        <w:rPr>
          <w:lang w:val="en"/>
        </w:rPr>
        <w:t xml:space="preserve"> develop </w:t>
      </w:r>
      <w:r w:rsidRPr="00C83687">
        <w:rPr>
          <w:lang w:val="en-US"/>
        </w:rPr>
        <w:t xml:space="preserve">the </w:t>
      </w:r>
      <w:r w:rsidRPr="00C83687">
        <w:rPr>
          <w:lang w:val="en"/>
        </w:rPr>
        <w:t xml:space="preserve">measures to prevent severe accident </w:t>
      </w:r>
      <w:r w:rsidRPr="00C83687">
        <w:rPr>
          <w:lang w:val="en-US"/>
        </w:rPr>
        <w:t>progression</w:t>
      </w:r>
      <w:r w:rsidRPr="00C83687">
        <w:rPr>
          <w:lang w:val="en"/>
        </w:rPr>
        <w:t xml:space="preserve"> at fast rea</w:t>
      </w:r>
      <w:r>
        <w:rPr>
          <w:lang w:val="en"/>
        </w:rPr>
        <w:t>ctors with sodium coolant (Fig. </w:t>
      </w:r>
      <w:r w:rsidR="007B61F4">
        <w:rPr>
          <w:lang w:val="en"/>
        </w:rPr>
        <w:t>6</w:t>
      </w:r>
      <w:r w:rsidRPr="00C83687">
        <w:rPr>
          <w:lang w:val="en"/>
        </w:rPr>
        <w:t>,</w:t>
      </w:r>
      <w:r>
        <w:rPr>
          <w:lang w:val="en"/>
        </w:rPr>
        <w:t> </w:t>
      </w:r>
      <w:r w:rsidR="007B61F4">
        <w:rPr>
          <w:lang w:val="en"/>
        </w:rPr>
        <w:t>7</w:t>
      </w:r>
      <w:r w:rsidRPr="00C83687">
        <w:rPr>
          <w:lang w:val="en"/>
        </w:rPr>
        <w:t>)</w:t>
      </w:r>
      <w:r w:rsidRPr="00C83687">
        <w:rPr>
          <w:lang w:val="en-US"/>
        </w:rPr>
        <w:t xml:space="preserve"> [</w:t>
      </w:r>
      <w:r w:rsidR="00A67415">
        <w:rPr>
          <w:lang w:val="en-US"/>
        </w:rPr>
        <w:t>9</w:t>
      </w:r>
      <w:r w:rsidRPr="00C83687">
        <w:rPr>
          <w:lang w:val="en-US"/>
        </w:rPr>
        <w:t>]</w:t>
      </w:r>
      <w:r w:rsidRPr="00C83687">
        <w:rPr>
          <w:bCs/>
          <w:lang w:val="en-US"/>
        </w:rPr>
        <w:t>.</w:t>
      </w:r>
    </w:p>
    <w:p w14:paraId="0DA3720A" w14:textId="77777777" w:rsidR="00632ACC" w:rsidRDefault="00632ACC" w:rsidP="00632ACC">
      <w:pPr>
        <w:pStyle w:val="a2"/>
        <w:rPr>
          <w:lang w:val="en-US"/>
        </w:rPr>
      </w:pPr>
      <w:r w:rsidRPr="00C83687">
        <w:rPr>
          <w:b/>
          <w:i/>
          <w:iCs/>
          <w:lang w:val="en-US"/>
        </w:rPr>
        <w:t xml:space="preserve">Basic specifications of </w:t>
      </w:r>
      <w:r w:rsidRPr="00C83687">
        <w:rPr>
          <w:b/>
          <w:bCs/>
          <w:i/>
          <w:iCs/>
          <w:lang w:val="en-US"/>
        </w:rPr>
        <w:t>the test facility</w:t>
      </w:r>
      <w:r w:rsidRPr="00C83687">
        <w:rPr>
          <w:b/>
          <w:i/>
          <w:iCs/>
          <w:lang w:val="en-US"/>
        </w:rPr>
        <w:t>:</w:t>
      </w:r>
      <w:r w:rsidRPr="00C83687">
        <w:rPr>
          <w:lang w:val="en-US"/>
        </w:rPr>
        <w:t xml:space="preserve"> coola</w:t>
      </w:r>
      <w:r>
        <w:rPr>
          <w:lang w:val="en-US"/>
        </w:rPr>
        <w:t>nt inventory in the loop – 0.12 </w:t>
      </w:r>
      <w:r w:rsidRPr="00C83687">
        <w:rPr>
          <w:lang w:val="en-US"/>
        </w:rPr>
        <w:t>m</w:t>
      </w:r>
      <w:r w:rsidRPr="00C83687">
        <w:rPr>
          <w:vertAlign w:val="superscript"/>
          <w:lang w:val="en-US"/>
        </w:rPr>
        <w:t>3</w:t>
      </w:r>
      <w:r>
        <w:rPr>
          <w:lang w:val="en-US"/>
        </w:rPr>
        <w:t>, maximum power rating – 150 </w:t>
      </w:r>
      <w:r w:rsidRPr="00C83687">
        <w:rPr>
          <w:lang w:val="en-US"/>
        </w:rPr>
        <w:t>K</w:t>
      </w:r>
      <w:r>
        <w:rPr>
          <w:lang w:val="en-US"/>
        </w:rPr>
        <w:t>W, maximum coolant temperature –</w:t>
      </w:r>
      <w:r w:rsidRPr="00C83687">
        <w:rPr>
          <w:lang w:val="en-US"/>
        </w:rPr>
        <w:t xml:space="preserve"> 750</w:t>
      </w:r>
      <w:r>
        <w:rPr>
          <w:lang w:val="en-US"/>
        </w:rPr>
        <w:t> </w:t>
      </w:r>
      <w:r w:rsidRPr="00A545AD">
        <w:rPr>
          <w:bCs/>
          <w:lang w:val="en-US"/>
        </w:rPr>
        <w:t>°</w:t>
      </w:r>
      <w:r w:rsidRPr="00C83687">
        <w:t>С</w:t>
      </w:r>
      <w:r>
        <w:rPr>
          <w:lang w:val="en-US"/>
        </w:rPr>
        <w:t>, maximum coolant pressure – 0.25 </w:t>
      </w:r>
      <w:r w:rsidRPr="00C83687">
        <w:rPr>
          <w:lang w:val="en-US"/>
        </w:rPr>
        <w:t xml:space="preserve">MPa, </w:t>
      </w:r>
      <w:bookmarkStart w:id="10" w:name="tw-target-text28"/>
      <w:bookmarkEnd w:id="10"/>
      <w:r w:rsidRPr="00C83687">
        <w:rPr>
          <w:lang w:val="en"/>
        </w:rPr>
        <w:t>argon pressure in the gas cavity of the pump tank and drain tank (excess)</w:t>
      </w:r>
      <w:r w:rsidRPr="00C83687">
        <w:rPr>
          <w:lang w:val="en-US"/>
        </w:rPr>
        <w:t xml:space="preserve"> </w:t>
      </w:r>
      <w:r>
        <w:rPr>
          <w:lang w:val="en-US"/>
        </w:rPr>
        <w:t>– 0.08 MPa, maximum coolant flow rate –</w:t>
      </w:r>
      <w:r w:rsidRPr="00C83687">
        <w:rPr>
          <w:lang w:val="en-US"/>
        </w:rPr>
        <w:t xml:space="preserve"> 10</w:t>
      </w:r>
      <w:r>
        <w:rPr>
          <w:lang w:val="en-US"/>
        </w:rPr>
        <w:t> </w:t>
      </w:r>
      <w:r w:rsidRPr="00C83687">
        <w:rPr>
          <w:lang w:val="en-US"/>
        </w:rPr>
        <w:t>m</w:t>
      </w:r>
      <w:r w:rsidRPr="00C83687">
        <w:rPr>
          <w:vertAlign w:val="superscript"/>
          <w:lang w:val="en-US"/>
        </w:rPr>
        <w:t>3</w:t>
      </w:r>
      <w:r w:rsidRPr="00C83687">
        <w:rPr>
          <w:lang w:val="en-US"/>
        </w:rPr>
        <w:t>/h.</w:t>
      </w:r>
    </w:p>
    <w:p w14:paraId="525A983D" w14:textId="77777777" w:rsidR="00632ACC" w:rsidRPr="00313A13" w:rsidRDefault="00632ACC" w:rsidP="00632ACC">
      <w:pPr>
        <w:pStyle w:val="a2"/>
        <w:rPr>
          <w:lang w:val="en-US"/>
        </w:rPr>
      </w:pPr>
      <w:r w:rsidRPr="00313A13">
        <w:rPr>
          <w:lang w:val="en"/>
        </w:rPr>
        <w:t>The “Pluto</w:t>
      </w:r>
      <w:r w:rsidRPr="00313A13">
        <w:rPr>
          <w:lang w:val="en-US"/>
        </w:rPr>
        <w:t>n”</w:t>
      </w:r>
      <w:r w:rsidRPr="00313A13">
        <w:rPr>
          <w:lang w:val="en"/>
        </w:rPr>
        <w:t xml:space="preserve"> </w:t>
      </w:r>
      <w:r w:rsidRPr="00313A13">
        <w:rPr>
          <w:lang w:val="en-US"/>
        </w:rPr>
        <w:t xml:space="preserve">test facility </w:t>
      </w:r>
      <w:bookmarkStart w:id="11" w:name="tw-target-text29"/>
      <w:bookmarkEnd w:id="11"/>
      <w:r w:rsidRPr="00313A13">
        <w:rPr>
          <w:lang w:val="en-US"/>
        </w:rPr>
        <w:t>has all the required auxiliary systems, which make it possible to maintain a preset level of coolant purity, to control the coolant composition, and automatically collect and store the information received.</w:t>
      </w:r>
    </w:p>
    <w:tbl>
      <w:tblPr>
        <w:tblW w:w="0" w:type="auto"/>
        <w:tblLook w:val="01E0" w:firstRow="1" w:lastRow="1" w:firstColumn="1" w:lastColumn="1" w:noHBand="0" w:noVBand="0"/>
      </w:tblPr>
      <w:tblGrid>
        <w:gridCol w:w="3114"/>
        <w:gridCol w:w="2385"/>
        <w:gridCol w:w="3518"/>
      </w:tblGrid>
      <w:tr w:rsidR="0053205B" w:rsidRPr="00A545AD" w14:paraId="066D8E02" w14:textId="77777777" w:rsidTr="00A545AD">
        <w:tc>
          <w:tcPr>
            <w:tcW w:w="3114" w:type="dxa"/>
          </w:tcPr>
          <w:p w14:paraId="3926112A" w14:textId="77777777" w:rsidR="00A545AD" w:rsidRPr="00A545AD" w:rsidRDefault="00A545AD" w:rsidP="00390906">
            <w:pPr>
              <w:spacing w:line="240" w:lineRule="atLeast"/>
              <w:jc w:val="center"/>
              <w:rPr>
                <w:b/>
                <w:i/>
                <w:sz w:val="18"/>
                <w:szCs w:val="18"/>
              </w:rPr>
            </w:pPr>
            <w:r w:rsidRPr="00A545AD">
              <w:rPr>
                <w:b/>
                <w:i/>
                <w:noProof/>
                <w:sz w:val="18"/>
                <w:szCs w:val="18"/>
                <w:lang w:val="ru-RU" w:eastAsia="ru-RU"/>
              </w:rPr>
              <w:lastRenderedPageBreak/>
              <w:drawing>
                <wp:inline distT="0" distB="0" distL="0" distR="0" wp14:anchorId="12B6CF9D" wp14:editId="42D2EAB0">
                  <wp:extent cx="954000" cy="2700000"/>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000" cy="2700000"/>
                          </a:xfrm>
                          <a:prstGeom prst="rect">
                            <a:avLst/>
                          </a:prstGeom>
                          <a:noFill/>
                          <a:ln>
                            <a:noFill/>
                          </a:ln>
                        </pic:spPr>
                      </pic:pic>
                    </a:graphicData>
                  </a:graphic>
                </wp:inline>
              </w:drawing>
            </w:r>
          </w:p>
        </w:tc>
        <w:tc>
          <w:tcPr>
            <w:tcW w:w="2385" w:type="dxa"/>
          </w:tcPr>
          <w:p w14:paraId="046D43B7" w14:textId="77777777" w:rsidR="00A545AD" w:rsidRPr="00A545AD" w:rsidRDefault="00A545AD" w:rsidP="00390906">
            <w:pPr>
              <w:spacing w:line="240" w:lineRule="atLeast"/>
              <w:jc w:val="center"/>
              <w:rPr>
                <w:b/>
                <w:i/>
                <w:sz w:val="18"/>
                <w:szCs w:val="18"/>
              </w:rPr>
            </w:pPr>
            <w:r w:rsidRPr="00A545AD">
              <w:rPr>
                <w:b/>
                <w:i/>
                <w:noProof/>
                <w:sz w:val="18"/>
                <w:szCs w:val="18"/>
                <w:lang w:val="ru-RU" w:eastAsia="ru-RU"/>
              </w:rPr>
              <w:drawing>
                <wp:inline distT="0" distB="0" distL="0" distR="0" wp14:anchorId="71B40716" wp14:editId="74193F58">
                  <wp:extent cx="1260000" cy="968400"/>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00" cy="968400"/>
                          </a:xfrm>
                          <a:prstGeom prst="rect">
                            <a:avLst/>
                          </a:prstGeom>
                          <a:noFill/>
                          <a:ln>
                            <a:noFill/>
                          </a:ln>
                        </pic:spPr>
                      </pic:pic>
                    </a:graphicData>
                  </a:graphic>
                </wp:inline>
              </w:drawing>
            </w:r>
          </w:p>
          <w:p w14:paraId="6ECB7395" w14:textId="77777777" w:rsidR="00A545AD" w:rsidRPr="000C601D" w:rsidRDefault="00A545AD" w:rsidP="00390906">
            <w:pPr>
              <w:spacing w:line="240" w:lineRule="atLeast"/>
              <w:jc w:val="center"/>
              <w:rPr>
                <w:b/>
                <w:i/>
                <w:sz w:val="16"/>
                <w:szCs w:val="16"/>
              </w:rPr>
            </w:pPr>
          </w:p>
          <w:p w14:paraId="31D2373C" w14:textId="77777777" w:rsidR="00A545AD" w:rsidRPr="00A545AD" w:rsidRDefault="00A545AD" w:rsidP="00390906">
            <w:pPr>
              <w:spacing w:line="240" w:lineRule="atLeast"/>
              <w:jc w:val="center"/>
              <w:rPr>
                <w:b/>
                <w:i/>
                <w:sz w:val="18"/>
                <w:szCs w:val="18"/>
              </w:rPr>
            </w:pPr>
            <w:r w:rsidRPr="00A545AD">
              <w:rPr>
                <w:b/>
                <w:i/>
                <w:noProof/>
                <w:sz w:val="18"/>
                <w:szCs w:val="18"/>
                <w:lang w:val="ru-RU" w:eastAsia="ru-RU"/>
              </w:rPr>
              <w:drawing>
                <wp:inline distT="0" distB="0" distL="0" distR="0" wp14:anchorId="42063F58" wp14:editId="07A0125A">
                  <wp:extent cx="1260000" cy="152280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0000" cy="1522800"/>
                          </a:xfrm>
                          <a:prstGeom prst="rect">
                            <a:avLst/>
                          </a:prstGeom>
                          <a:noFill/>
                          <a:ln>
                            <a:noFill/>
                          </a:ln>
                        </pic:spPr>
                      </pic:pic>
                    </a:graphicData>
                  </a:graphic>
                </wp:inline>
              </w:drawing>
            </w:r>
          </w:p>
        </w:tc>
        <w:tc>
          <w:tcPr>
            <w:tcW w:w="3518" w:type="dxa"/>
          </w:tcPr>
          <w:p w14:paraId="689DBD21" w14:textId="77777777" w:rsidR="00A545AD" w:rsidRPr="00A545AD" w:rsidRDefault="00A545AD" w:rsidP="00390906">
            <w:pPr>
              <w:spacing w:line="240" w:lineRule="atLeast"/>
              <w:jc w:val="center"/>
              <w:rPr>
                <w:b/>
                <w:i/>
                <w:sz w:val="18"/>
                <w:szCs w:val="18"/>
              </w:rPr>
            </w:pPr>
            <w:r w:rsidRPr="00A545AD">
              <w:rPr>
                <w:b/>
                <w:i/>
                <w:noProof/>
                <w:sz w:val="18"/>
                <w:szCs w:val="18"/>
                <w:lang w:val="ru-RU" w:eastAsia="ru-RU"/>
              </w:rPr>
              <w:drawing>
                <wp:inline distT="0" distB="0" distL="0" distR="0" wp14:anchorId="4633696E" wp14:editId="30824AD7">
                  <wp:extent cx="1994400" cy="2700000"/>
                  <wp:effectExtent l="0" t="0" r="635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1994400" cy="2700000"/>
                          </a:xfrm>
                          <a:prstGeom prst="rect">
                            <a:avLst/>
                          </a:prstGeom>
                          <a:noFill/>
                          <a:ln>
                            <a:noFill/>
                          </a:ln>
                        </pic:spPr>
                      </pic:pic>
                    </a:graphicData>
                  </a:graphic>
                </wp:inline>
              </w:drawing>
            </w:r>
          </w:p>
        </w:tc>
      </w:tr>
      <w:tr w:rsidR="0053205B" w:rsidRPr="00A545AD" w14:paraId="087B67E0" w14:textId="77777777" w:rsidTr="00A545AD">
        <w:tc>
          <w:tcPr>
            <w:tcW w:w="3114" w:type="dxa"/>
          </w:tcPr>
          <w:p w14:paraId="33ED8F3C" w14:textId="12650392" w:rsidR="00A545AD" w:rsidRPr="00A545AD" w:rsidRDefault="00A545AD" w:rsidP="00313A13">
            <w:pPr>
              <w:spacing w:line="240" w:lineRule="atLeast"/>
              <w:jc w:val="center"/>
              <w:rPr>
                <w:i/>
                <w:sz w:val="18"/>
                <w:szCs w:val="18"/>
                <w:lang w:val="en-US"/>
              </w:rPr>
            </w:pPr>
            <w:r w:rsidRPr="00A545AD">
              <w:rPr>
                <w:i/>
                <w:sz w:val="18"/>
                <w:szCs w:val="18"/>
                <w:lang w:val="en-US"/>
              </w:rPr>
              <w:t>Fig.</w:t>
            </w:r>
            <w:r>
              <w:rPr>
                <w:i/>
                <w:sz w:val="18"/>
                <w:szCs w:val="18"/>
                <w:lang w:val="en-US"/>
              </w:rPr>
              <w:t> </w:t>
            </w:r>
            <w:r w:rsidR="007B61F4">
              <w:rPr>
                <w:i/>
                <w:sz w:val="18"/>
                <w:szCs w:val="18"/>
                <w:lang w:val="en-US"/>
              </w:rPr>
              <w:t>6</w:t>
            </w:r>
            <w:r w:rsidRPr="00A545AD">
              <w:rPr>
                <w:i/>
                <w:sz w:val="18"/>
                <w:szCs w:val="18"/>
                <w:lang w:val="en-US"/>
              </w:rPr>
              <w:t>.</w:t>
            </w:r>
            <w:r>
              <w:rPr>
                <w:i/>
                <w:sz w:val="18"/>
                <w:szCs w:val="18"/>
                <w:lang w:val="en-US"/>
              </w:rPr>
              <w:t> </w:t>
            </w:r>
            <w:r w:rsidR="00313A13">
              <w:rPr>
                <w:i/>
                <w:sz w:val="18"/>
                <w:szCs w:val="18"/>
                <w:lang w:val="en-US"/>
              </w:rPr>
              <w:t>Part</w:t>
            </w:r>
            <w:r w:rsidRPr="00A545AD">
              <w:rPr>
                <w:i/>
                <w:sz w:val="18"/>
                <w:szCs w:val="18"/>
                <w:lang w:val="en-US"/>
              </w:rPr>
              <w:t xml:space="preserve"> of the "Pluton" </w:t>
            </w:r>
            <w:r w:rsidR="00313A13">
              <w:rPr>
                <w:i/>
                <w:sz w:val="18"/>
                <w:szCs w:val="18"/>
                <w:lang w:val="en-US"/>
              </w:rPr>
              <w:t>test facility</w:t>
            </w:r>
          </w:p>
        </w:tc>
        <w:tc>
          <w:tcPr>
            <w:tcW w:w="5903" w:type="dxa"/>
            <w:gridSpan w:val="2"/>
          </w:tcPr>
          <w:p w14:paraId="3B9CC697" w14:textId="5C0063AC" w:rsidR="00A545AD" w:rsidRPr="00A545AD" w:rsidRDefault="00A545AD" w:rsidP="00313A13">
            <w:pPr>
              <w:spacing w:line="240" w:lineRule="atLeast"/>
              <w:jc w:val="center"/>
              <w:rPr>
                <w:i/>
                <w:sz w:val="18"/>
                <w:szCs w:val="18"/>
                <w:lang w:val="en-US"/>
              </w:rPr>
            </w:pPr>
            <w:r w:rsidRPr="00A545AD">
              <w:rPr>
                <w:i/>
                <w:sz w:val="18"/>
                <w:szCs w:val="18"/>
                <w:lang w:val="en-US"/>
              </w:rPr>
              <w:t>Fig.</w:t>
            </w:r>
            <w:r>
              <w:rPr>
                <w:i/>
                <w:sz w:val="18"/>
                <w:szCs w:val="18"/>
                <w:lang w:val="en-US"/>
              </w:rPr>
              <w:t> </w:t>
            </w:r>
            <w:r w:rsidR="007B61F4">
              <w:rPr>
                <w:i/>
                <w:sz w:val="18"/>
                <w:szCs w:val="18"/>
                <w:lang w:val="en-US"/>
              </w:rPr>
              <w:t>7</w:t>
            </w:r>
            <w:r w:rsidRPr="00A545AD">
              <w:rPr>
                <w:i/>
                <w:sz w:val="18"/>
                <w:szCs w:val="18"/>
                <w:lang w:val="en-US"/>
              </w:rPr>
              <w:t>.</w:t>
            </w:r>
            <w:r>
              <w:rPr>
                <w:i/>
                <w:sz w:val="18"/>
                <w:szCs w:val="18"/>
                <w:lang w:val="en-US"/>
              </w:rPr>
              <w:t> </w:t>
            </w:r>
            <w:r w:rsidRPr="00A545AD">
              <w:rPr>
                <w:i/>
                <w:sz w:val="18"/>
                <w:szCs w:val="18"/>
                <w:lang w:val="en-US"/>
              </w:rPr>
              <w:t xml:space="preserve">A </w:t>
            </w:r>
            <w:r w:rsidR="00313A13">
              <w:rPr>
                <w:i/>
                <w:sz w:val="18"/>
                <w:szCs w:val="18"/>
                <w:lang w:val="en-US"/>
              </w:rPr>
              <w:t xml:space="preserve">model </w:t>
            </w:r>
            <w:r w:rsidRPr="00A545AD">
              <w:rPr>
                <w:i/>
                <w:sz w:val="18"/>
                <w:szCs w:val="18"/>
                <w:lang w:val="en-US"/>
              </w:rPr>
              <w:t xml:space="preserve">fuel rod </w:t>
            </w:r>
            <w:r w:rsidR="00313A13" w:rsidRPr="00A545AD">
              <w:rPr>
                <w:i/>
                <w:sz w:val="18"/>
                <w:szCs w:val="18"/>
                <w:lang w:val="en-US"/>
              </w:rPr>
              <w:t xml:space="preserve">bundle </w:t>
            </w:r>
            <w:r w:rsidRPr="00A545AD">
              <w:rPr>
                <w:i/>
                <w:sz w:val="18"/>
                <w:szCs w:val="18"/>
                <w:lang w:val="en-US"/>
              </w:rPr>
              <w:t>before and after the experiment</w:t>
            </w:r>
          </w:p>
        </w:tc>
      </w:tr>
    </w:tbl>
    <w:p w14:paraId="014CA7C3" w14:textId="77777777" w:rsidR="00A545AD" w:rsidRDefault="00A545AD" w:rsidP="00A545AD">
      <w:pPr>
        <w:pStyle w:val="a2"/>
        <w:ind w:firstLine="0"/>
        <w:rPr>
          <w:bCs/>
          <w:lang w:val="en-US"/>
        </w:rPr>
      </w:pPr>
    </w:p>
    <w:p w14:paraId="0A8B3094" w14:textId="77777777" w:rsidR="00A545AD" w:rsidRPr="00A545AD" w:rsidRDefault="00313A13" w:rsidP="00A545AD">
      <w:pPr>
        <w:spacing w:line="260" w:lineRule="atLeast"/>
        <w:ind w:firstLine="567"/>
        <w:jc w:val="both"/>
        <w:rPr>
          <w:b/>
          <w:i/>
          <w:iCs/>
          <w:sz w:val="20"/>
          <w:lang w:val="en-US"/>
        </w:rPr>
      </w:pPr>
      <w:r>
        <w:rPr>
          <w:b/>
          <w:i/>
          <w:iCs/>
          <w:sz w:val="20"/>
          <w:lang w:val="en-US"/>
        </w:rPr>
        <w:t xml:space="preserve">The </w:t>
      </w:r>
      <w:r w:rsidR="00A545AD" w:rsidRPr="00A545AD">
        <w:rPr>
          <w:b/>
          <w:i/>
          <w:iCs/>
          <w:sz w:val="20"/>
          <w:lang w:val="en-US"/>
        </w:rPr>
        <w:t>work</w:t>
      </w:r>
      <w:r>
        <w:rPr>
          <w:b/>
          <w:i/>
          <w:iCs/>
          <w:sz w:val="20"/>
          <w:lang w:val="en-US"/>
        </w:rPr>
        <w:t xml:space="preserve"> performed</w:t>
      </w:r>
      <w:r w:rsidR="00A545AD" w:rsidRPr="00A545AD">
        <w:rPr>
          <w:b/>
          <w:i/>
          <w:iCs/>
          <w:sz w:val="20"/>
          <w:lang w:val="en-US"/>
        </w:rPr>
        <w:t>:</w:t>
      </w:r>
    </w:p>
    <w:p w14:paraId="18D345C8" w14:textId="74C2E58A" w:rsidR="00313A13" w:rsidRPr="00915980" w:rsidRDefault="00313A13" w:rsidP="00313A13">
      <w:pPr>
        <w:pStyle w:val="ListEmdash"/>
        <w:rPr>
          <w:lang w:val="en-US"/>
        </w:rPr>
      </w:pPr>
      <w:r>
        <w:rPr>
          <w:lang w:val="en"/>
        </w:rPr>
        <w:t>I</w:t>
      </w:r>
      <w:r w:rsidRPr="00915980">
        <w:rPr>
          <w:lang w:val="en"/>
        </w:rPr>
        <w:t xml:space="preserve">nvestigation of dynamic characteristics of the processes of interaction </w:t>
      </w:r>
      <w:r w:rsidRPr="00915980">
        <w:rPr>
          <w:lang w:val="en-US"/>
        </w:rPr>
        <w:t>between</w:t>
      </w:r>
      <w:r w:rsidRPr="00915980">
        <w:rPr>
          <w:lang w:val="en"/>
        </w:rPr>
        <w:t xml:space="preserve"> </w:t>
      </w:r>
      <w:r w:rsidRPr="00915980">
        <w:rPr>
          <w:lang w:val="en-US"/>
        </w:rPr>
        <w:t xml:space="preserve">simulated </w:t>
      </w:r>
      <w:r w:rsidRPr="00915980">
        <w:rPr>
          <w:lang w:val="en"/>
        </w:rPr>
        <w:t xml:space="preserve">uranium-containing corium </w:t>
      </w:r>
      <w:r w:rsidRPr="00915980">
        <w:rPr>
          <w:lang w:val="en-US"/>
        </w:rPr>
        <w:t>melt and</w:t>
      </w:r>
      <w:r w:rsidRPr="00915980">
        <w:rPr>
          <w:lang w:val="en"/>
        </w:rPr>
        <w:t xml:space="preserve"> sodium (thermite mixtures based on low-enriched uranium and molybdenum oxide) </w:t>
      </w:r>
      <w:r w:rsidRPr="00915980">
        <w:rPr>
          <w:lang w:val="en-US"/>
        </w:rPr>
        <w:t>as a function of</w:t>
      </w:r>
      <w:r w:rsidRPr="00915980">
        <w:rPr>
          <w:lang w:val="en"/>
        </w:rPr>
        <w:t xml:space="preserve"> the initial parameters of experiments</w:t>
      </w:r>
      <w:r w:rsidR="002959A1">
        <w:rPr>
          <w:lang w:val="en"/>
        </w:rPr>
        <w:t>.</w:t>
      </w:r>
    </w:p>
    <w:p w14:paraId="7C28BCFB" w14:textId="77777777" w:rsidR="00313A13" w:rsidRPr="00915980" w:rsidRDefault="00313A13" w:rsidP="00313A13">
      <w:pPr>
        <w:pStyle w:val="ListEmdash"/>
        <w:rPr>
          <w:lang w:val="en-US"/>
        </w:rPr>
      </w:pPr>
      <w:r>
        <w:rPr>
          <w:lang w:val="en-US"/>
        </w:rPr>
        <w:t>R</w:t>
      </w:r>
      <w:r w:rsidRPr="00915980">
        <w:rPr>
          <w:lang w:val="en-US"/>
        </w:rPr>
        <w:t xml:space="preserve">esearch into movement of materials in the course of interaction between simulated </w:t>
      </w:r>
      <w:r w:rsidRPr="00915980">
        <w:rPr>
          <w:lang w:val="en"/>
        </w:rPr>
        <w:t xml:space="preserve">uranium-containing corium </w:t>
      </w:r>
      <w:r>
        <w:rPr>
          <w:lang w:val="en-US"/>
        </w:rPr>
        <w:t>and sodium.</w:t>
      </w:r>
    </w:p>
    <w:p w14:paraId="41E6D348" w14:textId="77777777" w:rsidR="00313A13" w:rsidRPr="00915980" w:rsidRDefault="00313A13" w:rsidP="00313A13">
      <w:pPr>
        <w:pStyle w:val="ListEmdash"/>
        <w:rPr>
          <w:lang w:val="en-US"/>
        </w:rPr>
      </w:pPr>
      <w:r>
        <w:rPr>
          <w:lang w:val="en-US"/>
        </w:rPr>
        <w:t>S</w:t>
      </w:r>
      <w:r w:rsidRPr="00915980">
        <w:rPr>
          <w:lang w:val="en-US"/>
        </w:rPr>
        <w:t xml:space="preserve">tudies of </w:t>
      </w:r>
      <w:r w:rsidRPr="00915980">
        <w:rPr>
          <w:lang w:val="en"/>
        </w:rPr>
        <w:t>fuel element cladding</w:t>
      </w:r>
      <w:r w:rsidRPr="00915980">
        <w:rPr>
          <w:lang w:val="en-US"/>
        </w:rPr>
        <w:t xml:space="preserve"> damage probability</w:t>
      </w:r>
      <w:r w:rsidRPr="00915980">
        <w:rPr>
          <w:lang w:val="en"/>
        </w:rPr>
        <w:t xml:space="preserve"> in </w:t>
      </w:r>
      <w:r w:rsidRPr="00915980">
        <w:rPr>
          <w:lang w:val="en-US"/>
        </w:rPr>
        <w:t>the course of</w:t>
      </w:r>
      <w:r w:rsidRPr="00915980">
        <w:rPr>
          <w:lang w:val="en"/>
        </w:rPr>
        <w:t xml:space="preserve"> </w:t>
      </w:r>
      <w:r>
        <w:rPr>
          <w:lang w:val="en-US"/>
        </w:rPr>
        <w:t>ULOF-type accidents.</w:t>
      </w:r>
    </w:p>
    <w:p w14:paraId="4F4452CA" w14:textId="77777777" w:rsidR="00313A13" w:rsidRPr="00915980" w:rsidRDefault="00313A13" w:rsidP="00313A13">
      <w:pPr>
        <w:pStyle w:val="ListEmdash"/>
        <w:rPr>
          <w:b/>
          <w:i/>
          <w:iCs/>
          <w:lang w:val="en-US"/>
        </w:rPr>
      </w:pPr>
      <w:r>
        <w:rPr>
          <w:lang w:val="en-US"/>
        </w:rPr>
        <w:t>I</w:t>
      </w:r>
      <w:r w:rsidRPr="00915980">
        <w:rPr>
          <w:lang w:val="en-US"/>
        </w:rPr>
        <w:t xml:space="preserve">nvestigation of behavior of reactor structure materials in case of their contact with </w:t>
      </w:r>
      <w:r w:rsidRPr="00915980">
        <w:rPr>
          <w:lang w:val="en"/>
        </w:rPr>
        <w:t>corium</w:t>
      </w:r>
      <w:r w:rsidRPr="00915980">
        <w:rPr>
          <w:lang w:val="en-US"/>
        </w:rPr>
        <w:t>.</w:t>
      </w:r>
    </w:p>
    <w:p w14:paraId="0B28DCDD" w14:textId="77777777" w:rsidR="00A545AD" w:rsidRPr="000D76DF" w:rsidRDefault="000D76DF" w:rsidP="000D76DF">
      <w:pPr>
        <w:pStyle w:val="af5"/>
        <w:spacing w:after="0" w:line="260" w:lineRule="atLeast"/>
        <w:ind w:firstLine="567"/>
        <w:rPr>
          <w:i/>
          <w:iCs/>
          <w:sz w:val="20"/>
          <w:szCs w:val="20"/>
          <w:lang w:val="en-US"/>
        </w:rPr>
      </w:pPr>
      <w:r w:rsidRPr="000D76DF">
        <w:rPr>
          <w:b/>
          <w:i/>
          <w:iCs/>
          <w:sz w:val="20"/>
          <w:szCs w:val="20"/>
          <w:lang w:val="en-US"/>
        </w:rPr>
        <w:t>Performance capabilities of the test facility</w:t>
      </w:r>
      <w:r w:rsidR="00A545AD" w:rsidRPr="000D76DF">
        <w:rPr>
          <w:b/>
          <w:i/>
          <w:iCs/>
          <w:sz w:val="20"/>
          <w:szCs w:val="20"/>
          <w:lang w:val="en-US"/>
        </w:rPr>
        <w:t>:</w:t>
      </w:r>
    </w:p>
    <w:p w14:paraId="39ADB6B8" w14:textId="77777777" w:rsidR="000D76DF" w:rsidRPr="009876CB" w:rsidRDefault="000D76DF" w:rsidP="009876CB">
      <w:pPr>
        <w:pStyle w:val="ListEmdash"/>
        <w:ind w:hanging="357"/>
        <w:rPr>
          <w:b/>
          <w:i/>
          <w:iCs/>
          <w:lang w:val="en-US"/>
        </w:rPr>
      </w:pPr>
      <w:r w:rsidRPr="009876CB">
        <w:rPr>
          <w:lang w:val="en-US"/>
        </w:rPr>
        <w:t xml:space="preserve">Studies of </w:t>
      </w:r>
      <w:r w:rsidRPr="009876CB">
        <w:rPr>
          <w:lang w:val="en"/>
        </w:rPr>
        <w:t>fuel element cladding</w:t>
      </w:r>
      <w:r w:rsidRPr="009876CB">
        <w:rPr>
          <w:lang w:val="en-US"/>
        </w:rPr>
        <w:t xml:space="preserve"> damages</w:t>
      </w:r>
      <w:r w:rsidRPr="009876CB">
        <w:rPr>
          <w:lang w:val="en"/>
        </w:rPr>
        <w:t xml:space="preserve"> in </w:t>
      </w:r>
      <w:r w:rsidRPr="009876CB">
        <w:rPr>
          <w:lang w:val="en-US"/>
        </w:rPr>
        <w:t>the course of</w:t>
      </w:r>
      <w:r w:rsidRPr="009876CB">
        <w:rPr>
          <w:lang w:val="en"/>
        </w:rPr>
        <w:t xml:space="preserve"> </w:t>
      </w:r>
      <w:r w:rsidRPr="009876CB">
        <w:rPr>
          <w:lang w:val="en-US"/>
        </w:rPr>
        <w:t>ULOF or UTOP-type accidents.</w:t>
      </w:r>
    </w:p>
    <w:p w14:paraId="58477FAB" w14:textId="77777777" w:rsidR="000D76DF" w:rsidRPr="009876CB" w:rsidRDefault="000D76DF" w:rsidP="009876CB">
      <w:pPr>
        <w:pStyle w:val="ListEmdash"/>
        <w:ind w:hanging="357"/>
        <w:rPr>
          <w:b/>
          <w:i/>
          <w:iCs/>
          <w:lang w:val="en-US"/>
        </w:rPr>
      </w:pPr>
      <w:r w:rsidRPr="009876CB">
        <w:rPr>
          <w:lang w:val="en-US"/>
        </w:rPr>
        <w:t xml:space="preserve">Research with the aim to justify in-pile </w:t>
      </w:r>
      <w:r w:rsidRPr="009876CB">
        <w:rPr>
          <w:lang w:val="en"/>
        </w:rPr>
        <w:t xml:space="preserve">corium </w:t>
      </w:r>
      <w:r w:rsidRPr="009876CB">
        <w:rPr>
          <w:lang w:val="en-US"/>
        </w:rPr>
        <w:t>traps.</w:t>
      </w:r>
    </w:p>
    <w:p w14:paraId="49F9A042" w14:textId="77777777" w:rsidR="000D76DF" w:rsidRPr="009876CB" w:rsidRDefault="000D76DF" w:rsidP="009876CB">
      <w:pPr>
        <w:pStyle w:val="ListEmdash"/>
        <w:ind w:hanging="357"/>
        <w:rPr>
          <w:b/>
          <w:i/>
          <w:iCs/>
          <w:lang w:val="en-US"/>
        </w:rPr>
      </w:pPr>
      <w:r w:rsidRPr="009876CB">
        <w:rPr>
          <w:lang w:val="en-US"/>
        </w:rPr>
        <w:t>Studies of material behavior in case of their contact with high-temperature media</w:t>
      </w:r>
      <w:r w:rsidR="009876CB" w:rsidRPr="009876CB">
        <w:rPr>
          <w:lang w:val="en-US"/>
        </w:rPr>
        <w:t>.</w:t>
      </w:r>
    </w:p>
    <w:p w14:paraId="11569B37" w14:textId="6F603A09" w:rsidR="00A545AD" w:rsidRPr="00A545AD" w:rsidRDefault="00480944" w:rsidP="00A67415">
      <w:pPr>
        <w:pStyle w:val="3"/>
        <w:numPr>
          <w:ilvl w:val="1"/>
          <w:numId w:val="13"/>
        </w:numPr>
      </w:pPr>
      <w:bookmarkStart w:id="12" w:name="tw-target-text30"/>
      <w:bookmarkEnd w:id="12"/>
      <w:r>
        <w:rPr>
          <w:rFonts w:eastAsia="MS Mincho"/>
          <w:iCs/>
          <w:lang w:val="en-US" w:eastAsia="ja-JP"/>
        </w:rPr>
        <w:t>Test facility</w:t>
      </w:r>
      <w:r w:rsidR="00A545AD" w:rsidRPr="00A545AD">
        <w:rPr>
          <w:rFonts w:eastAsia="MS Mincho"/>
          <w:iCs/>
          <w:lang w:val="en-US" w:eastAsia="ja-JP"/>
        </w:rPr>
        <w:t xml:space="preserve"> "Protva-1"</w:t>
      </w:r>
    </w:p>
    <w:p w14:paraId="428D4554" w14:textId="2711DB4E" w:rsidR="00B56BB8" w:rsidRDefault="00B56BB8" w:rsidP="004B4918">
      <w:pPr>
        <w:pStyle w:val="a2"/>
        <w:rPr>
          <w:lang w:val="en-US"/>
        </w:rPr>
      </w:pPr>
      <w:r w:rsidRPr="004B4918">
        <w:rPr>
          <w:lang w:val="en-US"/>
        </w:rPr>
        <w:t xml:space="preserve">Test facility </w:t>
      </w:r>
      <w:r w:rsidR="004B4918" w:rsidRPr="004B4918">
        <w:rPr>
          <w:rFonts w:eastAsia="MS Mincho"/>
          <w:iCs/>
          <w:lang w:val="en-US" w:eastAsia="ja-JP"/>
        </w:rPr>
        <w:t xml:space="preserve">"Protva-1" </w:t>
      </w:r>
      <w:r w:rsidRPr="004B4918">
        <w:rPr>
          <w:lang w:val="en-US"/>
        </w:rPr>
        <w:t xml:space="preserve">is designed to solve the problems of sodium coolant technology as applied to fast neutron reactor plants, including such tasks as to study mass transfer of impurities in a circulation loop with </w:t>
      </w:r>
      <w:r w:rsidRPr="00C87FD2">
        <w:rPr>
          <w:lang w:val="en-US"/>
        </w:rPr>
        <w:t>sodium (</w:t>
      </w:r>
      <w:r w:rsidR="00943048" w:rsidRPr="00C87FD2">
        <w:rPr>
          <w:lang w:val="en-US"/>
        </w:rPr>
        <w:t>oxygen, hydrogen, water</w:t>
      </w:r>
      <w:r w:rsidRPr="00C87FD2">
        <w:rPr>
          <w:lang w:val="en-US"/>
        </w:rPr>
        <w:t>,</w:t>
      </w:r>
      <w:r w:rsidRPr="004B4918">
        <w:rPr>
          <w:lang w:val="en-US"/>
        </w:rPr>
        <w:t xml:space="preserve"> mineral oil, corrosion products </w:t>
      </w:r>
      <w:r w:rsidR="000658C7">
        <w:rPr>
          <w:lang w:val="en-US"/>
        </w:rPr>
        <w:t>of structural materials, etc.)</w:t>
      </w:r>
      <w:r w:rsidRPr="004B4918">
        <w:rPr>
          <w:lang w:val="en-US"/>
        </w:rPr>
        <w:t xml:space="preserve">, to study the improved methods for sodium purification </w:t>
      </w:r>
      <w:r w:rsidRPr="004B4918">
        <w:rPr>
          <w:lang w:val="en"/>
        </w:rPr>
        <w:t>(sorption and getter purification)</w:t>
      </w:r>
      <w:r w:rsidRPr="004B4918">
        <w:rPr>
          <w:lang w:val="en-US"/>
        </w:rPr>
        <w:t xml:space="preserve"> from impurities , such as sodium-water interaction products and other impurities, to test the devices that control the content of impurities in the coolant and to justify a vibrio-acoustic system for leak detection in sodi</w:t>
      </w:r>
      <w:r w:rsidR="004B4918">
        <w:rPr>
          <w:lang w:val="en-US"/>
        </w:rPr>
        <w:t>um-water steam generators (Fig. </w:t>
      </w:r>
      <w:r w:rsidR="007B61F4">
        <w:rPr>
          <w:lang w:val="en-US"/>
        </w:rPr>
        <w:t>8</w:t>
      </w:r>
      <w:r w:rsidRPr="004B4918">
        <w:rPr>
          <w:lang w:val="en-US"/>
        </w:rPr>
        <w:t>) [</w:t>
      </w:r>
      <w:r w:rsidR="00A67415">
        <w:rPr>
          <w:lang w:val="en-US"/>
        </w:rPr>
        <w:t>10</w:t>
      </w:r>
      <w:r w:rsidRPr="004B4918">
        <w:rPr>
          <w:lang w:val="en-US"/>
        </w:rPr>
        <w:t>].</w:t>
      </w:r>
    </w:p>
    <w:p w14:paraId="4EF6078B" w14:textId="77777777" w:rsidR="00497073" w:rsidRPr="004B4918" w:rsidRDefault="00497073" w:rsidP="00497073">
      <w:pPr>
        <w:pStyle w:val="af5"/>
        <w:spacing w:after="0" w:line="260" w:lineRule="atLeast"/>
        <w:ind w:firstLine="567"/>
        <w:rPr>
          <w:i/>
          <w:iCs/>
          <w:sz w:val="20"/>
          <w:szCs w:val="20"/>
          <w:lang w:val="en-US"/>
        </w:rPr>
      </w:pPr>
      <w:r w:rsidRPr="004B4918">
        <w:rPr>
          <w:b/>
          <w:i/>
          <w:iCs/>
          <w:sz w:val="20"/>
          <w:szCs w:val="20"/>
          <w:lang w:val="en-US"/>
        </w:rPr>
        <w:t xml:space="preserve">Basic specifications of </w:t>
      </w:r>
      <w:r w:rsidRPr="004B4918">
        <w:rPr>
          <w:b/>
          <w:bCs/>
          <w:i/>
          <w:iCs/>
          <w:sz w:val="20"/>
          <w:szCs w:val="20"/>
          <w:lang w:val="en-US"/>
        </w:rPr>
        <w:t>the test facility</w:t>
      </w:r>
      <w:r w:rsidRPr="004B4918">
        <w:rPr>
          <w:b/>
          <w:i/>
          <w:iCs/>
          <w:sz w:val="20"/>
          <w:szCs w:val="20"/>
          <w:lang w:val="en-US"/>
        </w:rPr>
        <w:t>:</w:t>
      </w:r>
    </w:p>
    <w:p w14:paraId="4F8C3F7B" w14:textId="77777777" w:rsidR="00497073" w:rsidRDefault="00497073" w:rsidP="00497073">
      <w:pPr>
        <w:widowControl w:val="0"/>
        <w:shd w:val="clear" w:color="auto" w:fill="FFFFFF"/>
        <w:spacing w:line="260" w:lineRule="atLeast"/>
        <w:ind w:firstLine="567"/>
        <w:jc w:val="both"/>
        <w:rPr>
          <w:sz w:val="20"/>
          <w:lang w:val="en-US"/>
        </w:rPr>
      </w:pPr>
      <w:r w:rsidRPr="004B4918">
        <w:rPr>
          <w:bCs/>
          <w:i/>
          <w:sz w:val="20"/>
          <w:lang w:val="en-US"/>
        </w:rPr>
        <w:t>Primary loop:</w:t>
      </w:r>
      <w:r w:rsidRPr="004B4918">
        <w:rPr>
          <w:i/>
          <w:sz w:val="20"/>
          <w:lang w:val="en-US"/>
        </w:rPr>
        <w:t xml:space="preserve"> </w:t>
      </w:r>
      <w:r w:rsidRPr="004B4918">
        <w:rPr>
          <w:sz w:val="20"/>
          <w:lang w:val="en-US"/>
        </w:rPr>
        <w:t>sodium as a coolant</w:t>
      </w:r>
      <w:r>
        <w:rPr>
          <w:sz w:val="20"/>
          <w:lang w:val="en-US"/>
        </w:rPr>
        <w:t>, coolant inventory in the loop – 0.9 </w:t>
      </w:r>
      <w:r w:rsidRPr="004B4918">
        <w:rPr>
          <w:sz w:val="20"/>
          <w:lang w:val="en-US"/>
        </w:rPr>
        <w:t>m</w:t>
      </w:r>
      <w:r w:rsidRPr="004B4918">
        <w:rPr>
          <w:sz w:val="20"/>
          <w:vertAlign w:val="superscript"/>
          <w:lang w:val="en-US"/>
        </w:rPr>
        <w:t>3</w:t>
      </w:r>
      <w:r w:rsidRPr="004B4918">
        <w:rPr>
          <w:sz w:val="20"/>
          <w:lang w:val="en-US"/>
        </w:rPr>
        <w:t xml:space="preserve">, maximum sodium flow rate </w:t>
      </w:r>
      <w:r>
        <w:rPr>
          <w:sz w:val="20"/>
          <w:lang w:val="en-US"/>
        </w:rPr>
        <w:t>–</w:t>
      </w:r>
      <w:r w:rsidRPr="004B4918">
        <w:rPr>
          <w:sz w:val="20"/>
          <w:lang w:val="en-US"/>
        </w:rPr>
        <w:t xml:space="preserve"> 200</w:t>
      </w:r>
      <w:r>
        <w:rPr>
          <w:sz w:val="20"/>
          <w:lang w:val="en-US"/>
        </w:rPr>
        <w:t> </w:t>
      </w:r>
      <w:r w:rsidRPr="004B4918">
        <w:rPr>
          <w:sz w:val="20"/>
          <w:lang w:val="en-US"/>
        </w:rPr>
        <w:t>m</w:t>
      </w:r>
      <w:r w:rsidRPr="004B4918">
        <w:rPr>
          <w:sz w:val="20"/>
          <w:vertAlign w:val="superscript"/>
          <w:lang w:val="en-US"/>
        </w:rPr>
        <w:t>3</w:t>
      </w:r>
      <w:r w:rsidRPr="004B4918">
        <w:rPr>
          <w:sz w:val="20"/>
          <w:lang w:val="en-US"/>
        </w:rPr>
        <w:t xml:space="preserve">/h, maximum sodium temperature in the test section </w:t>
      </w:r>
      <w:r>
        <w:rPr>
          <w:sz w:val="20"/>
          <w:lang w:val="en-US"/>
        </w:rPr>
        <w:t>–</w:t>
      </w:r>
      <w:r w:rsidRPr="004B4918">
        <w:rPr>
          <w:sz w:val="20"/>
          <w:lang w:val="en-US"/>
        </w:rPr>
        <w:t xml:space="preserve"> 800</w:t>
      </w:r>
      <w:r>
        <w:rPr>
          <w:sz w:val="20"/>
          <w:lang w:val="en-US"/>
        </w:rPr>
        <w:t> </w:t>
      </w:r>
      <w:r w:rsidRPr="004B4918">
        <w:rPr>
          <w:sz w:val="20"/>
          <w:lang w:val="en-US"/>
        </w:rPr>
        <w:t>°</w:t>
      </w:r>
      <w:r w:rsidRPr="004B4918">
        <w:rPr>
          <w:sz w:val="20"/>
        </w:rPr>
        <w:t>С</w:t>
      </w:r>
      <w:r w:rsidRPr="004B4918">
        <w:rPr>
          <w:sz w:val="20"/>
          <w:lang w:val="en-US"/>
        </w:rPr>
        <w:t xml:space="preserve">, maximum pressure in the gas loop </w:t>
      </w:r>
      <w:r>
        <w:rPr>
          <w:sz w:val="20"/>
          <w:lang w:val="en-US"/>
        </w:rPr>
        <w:t>–</w:t>
      </w:r>
      <w:r w:rsidRPr="004B4918">
        <w:rPr>
          <w:sz w:val="20"/>
          <w:lang w:val="en-US"/>
        </w:rPr>
        <w:t xml:space="preserve"> 0.6</w:t>
      </w:r>
      <w:r>
        <w:rPr>
          <w:sz w:val="20"/>
          <w:lang w:val="en-US"/>
        </w:rPr>
        <w:t> </w:t>
      </w:r>
      <w:r w:rsidRPr="004B4918">
        <w:rPr>
          <w:sz w:val="20"/>
          <w:lang w:val="en-US"/>
        </w:rPr>
        <w:t xml:space="preserve">MPa, maximum power rating </w:t>
      </w:r>
      <w:r>
        <w:rPr>
          <w:sz w:val="20"/>
          <w:lang w:val="en-US"/>
        </w:rPr>
        <w:t>–</w:t>
      </w:r>
      <w:r w:rsidRPr="004B4918">
        <w:rPr>
          <w:sz w:val="20"/>
          <w:lang w:val="en-US"/>
        </w:rPr>
        <w:t xml:space="preserve"> 800</w:t>
      </w:r>
      <w:r>
        <w:rPr>
          <w:sz w:val="20"/>
          <w:lang w:val="en-US"/>
        </w:rPr>
        <w:t> </w:t>
      </w:r>
      <w:r w:rsidRPr="004B4918">
        <w:rPr>
          <w:sz w:val="20"/>
          <w:lang w:val="en-US"/>
        </w:rPr>
        <w:t xml:space="preserve">kW, maximum sodium pressure </w:t>
      </w:r>
      <w:r>
        <w:rPr>
          <w:sz w:val="20"/>
          <w:lang w:val="en-US"/>
        </w:rPr>
        <w:t>–</w:t>
      </w:r>
      <w:r w:rsidRPr="004B4918">
        <w:rPr>
          <w:sz w:val="20"/>
          <w:lang w:val="en-US"/>
        </w:rPr>
        <w:t xml:space="preserve"> 0.4</w:t>
      </w:r>
      <w:r>
        <w:rPr>
          <w:sz w:val="20"/>
          <w:lang w:val="en-US"/>
        </w:rPr>
        <w:t> </w:t>
      </w:r>
      <w:r w:rsidRPr="004B4918">
        <w:rPr>
          <w:sz w:val="20"/>
          <w:lang w:val="en-US"/>
        </w:rPr>
        <w:t xml:space="preserve">MPa, maximum sodium temperature in the main loop </w:t>
      </w:r>
      <w:r>
        <w:rPr>
          <w:sz w:val="20"/>
          <w:lang w:val="en-US"/>
        </w:rPr>
        <w:t>–</w:t>
      </w:r>
      <w:r w:rsidRPr="004B4918">
        <w:rPr>
          <w:sz w:val="20"/>
          <w:lang w:val="en-US"/>
        </w:rPr>
        <w:t xml:space="preserve"> 580</w:t>
      </w:r>
      <w:r>
        <w:rPr>
          <w:sz w:val="20"/>
          <w:lang w:val="en-US"/>
        </w:rPr>
        <w:t> </w:t>
      </w:r>
      <w:r w:rsidRPr="004B4918">
        <w:rPr>
          <w:sz w:val="20"/>
          <w:lang w:val="en-US"/>
        </w:rPr>
        <w:t>°</w:t>
      </w:r>
      <w:r w:rsidRPr="004B4918">
        <w:rPr>
          <w:sz w:val="20"/>
        </w:rPr>
        <w:t>С</w:t>
      </w:r>
      <w:r w:rsidRPr="004B4918">
        <w:rPr>
          <w:sz w:val="20"/>
          <w:lang w:val="en-US"/>
        </w:rPr>
        <w:t>.</w:t>
      </w:r>
    </w:p>
    <w:p w14:paraId="49093AE8" w14:textId="77777777" w:rsidR="00497073" w:rsidRDefault="00497073" w:rsidP="00497073">
      <w:pPr>
        <w:widowControl w:val="0"/>
        <w:shd w:val="clear" w:color="auto" w:fill="FFFFFF"/>
        <w:spacing w:line="260" w:lineRule="atLeast"/>
        <w:ind w:firstLine="567"/>
        <w:jc w:val="both"/>
        <w:rPr>
          <w:sz w:val="20"/>
          <w:lang w:val="en-US"/>
        </w:rPr>
      </w:pPr>
      <w:r w:rsidRPr="004B4918">
        <w:rPr>
          <w:bCs/>
          <w:i/>
          <w:sz w:val="20"/>
          <w:lang w:val="en-US"/>
        </w:rPr>
        <w:t>Secondary loop</w:t>
      </w:r>
      <w:r w:rsidRPr="004B4918">
        <w:rPr>
          <w:i/>
          <w:sz w:val="20"/>
          <w:lang w:val="en-US"/>
        </w:rPr>
        <w:t xml:space="preserve">: </w:t>
      </w:r>
      <w:r w:rsidRPr="004B4918">
        <w:rPr>
          <w:sz w:val="20"/>
          <w:lang w:val="en-US"/>
        </w:rPr>
        <w:t xml:space="preserve">sodium-potassium as a coolant, coolant inventory in the loop </w:t>
      </w:r>
      <w:r>
        <w:rPr>
          <w:sz w:val="20"/>
          <w:lang w:val="en-US"/>
        </w:rPr>
        <w:t>– 0.15 </w:t>
      </w:r>
      <w:r w:rsidRPr="004B4918">
        <w:rPr>
          <w:sz w:val="20"/>
          <w:lang w:val="en-US"/>
        </w:rPr>
        <w:t>m</w:t>
      </w:r>
      <w:r w:rsidRPr="004B4918">
        <w:rPr>
          <w:sz w:val="20"/>
          <w:vertAlign w:val="superscript"/>
          <w:lang w:val="en-US"/>
        </w:rPr>
        <w:t>3</w:t>
      </w:r>
      <w:r w:rsidRPr="004B4918">
        <w:rPr>
          <w:sz w:val="20"/>
          <w:lang w:val="en-US"/>
        </w:rPr>
        <w:t xml:space="preserve">, maximum coolant flow rate </w:t>
      </w:r>
      <w:r>
        <w:rPr>
          <w:sz w:val="20"/>
          <w:lang w:val="en-US"/>
        </w:rPr>
        <w:t>– 10 </w:t>
      </w:r>
      <w:r w:rsidRPr="004B4918">
        <w:rPr>
          <w:sz w:val="20"/>
          <w:lang w:val="en-US"/>
        </w:rPr>
        <w:t>m</w:t>
      </w:r>
      <w:r w:rsidRPr="004B4918">
        <w:rPr>
          <w:sz w:val="20"/>
          <w:vertAlign w:val="superscript"/>
          <w:lang w:val="en-US"/>
        </w:rPr>
        <w:t>3</w:t>
      </w:r>
      <w:r w:rsidRPr="004B4918">
        <w:rPr>
          <w:sz w:val="20"/>
          <w:lang w:val="en-US"/>
        </w:rPr>
        <w:t xml:space="preserve">/h, coolant temperature </w:t>
      </w:r>
      <w:r>
        <w:rPr>
          <w:sz w:val="20"/>
          <w:lang w:val="en-US"/>
        </w:rPr>
        <w:t>–</w:t>
      </w:r>
      <w:r w:rsidRPr="004B4918">
        <w:rPr>
          <w:sz w:val="20"/>
          <w:lang w:val="en-US"/>
        </w:rPr>
        <w:t xml:space="preserve"> 350</w:t>
      </w:r>
      <w:r>
        <w:rPr>
          <w:sz w:val="20"/>
          <w:lang w:val="en-US"/>
        </w:rPr>
        <w:t> </w:t>
      </w:r>
      <w:r w:rsidRPr="004B4918">
        <w:rPr>
          <w:sz w:val="20"/>
          <w:lang w:val="en-US"/>
        </w:rPr>
        <w:t>°</w:t>
      </w:r>
      <w:r w:rsidRPr="004B4918">
        <w:rPr>
          <w:sz w:val="20"/>
        </w:rPr>
        <w:t>С</w:t>
      </w:r>
      <w:r w:rsidRPr="004B4918">
        <w:rPr>
          <w:sz w:val="20"/>
          <w:lang w:val="en-US"/>
        </w:rPr>
        <w:t xml:space="preserve">, coolant pressure </w:t>
      </w:r>
      <w:r>
        <w:rPr>
          <w:sz w:val="20"/>
          <w:lang w:val="en-US"/>
        </w:rPr>
        <w:t>–</w:t>
      </w:r>
      <w:r w:rsidRPr="004B4918">
        <w:rPr>
          <w:sz w:val="20"/>
          <w:lang w:val="en-US"/>
        </w:rPr>
        <w:t xml:space="preserve"> 0.6</w:t>
      </w:r>
      <w:r>
        <w:rPr>
          <w:sz w:val="20"/>
          <w:lang w:val="en-US"/>
        </w:rPr>
        <w:t> </w:t>
      </w:r>
      <w:r w:rsidRPr="004B4918">
        <w:rPr>
          <w:sz w:val="20"/>
          <w:lang w:val="en-US"/>
        </w:rPr>
        <w:t xml:space="preserve">MPa, maximum coolant volume to be tested </w:t>
      </w:r>
      <w:r>
        <w:rPr>
          <w:sz w:val="20"/>
          <w:lang w:val="en-US"/>
        </w:rPr>
        <w:t>–</w:t>
      </w:r>
      <w:r w:rsidRPr="004B4918">
        <w:rPr>
          <w:sz w:val="20"/>
          <w:lang w:val="en-US"/>
        </w:rPr>
        <w:t xml:space="preserve"> 300</w:t>
      </w:r>
      <w:r>
        <w:rPr>
          <w:sz w:val="20"/>
          <w:lang w:val="en-US"/>
        </w:rPr>
        <w:t> </w:t>
      </w:r>
      <w:r w:rsidRPr="004B4918">
        <w:rPr>
          <w:sz w:val="20"/>
          <w:lang w:val="en-US"/>
        </w:rPr>
        <w:t>l.</w:t>
      </w:r>
    </w:p>
    <w:p w14:paraId="2045F93B" w14:textId="77777777" w:rsidR="00632ACC" w:rsidRPr="003B311E" w:rsidRDefault="00632ACC" w:rsidP="00632ACC">
      <w:pPr>
        <w:widowControl w:val="0"/>
        <w:shd w:val="clear" w:color="auto" w:fill="FFFFFF"/>
        <w:spacing w:line="260" w:lineRule="atLeast"/>
        <w:ind w:firstLine="567"/>
        <w:jc w:val="both"/>
        <w:rPr>
          <w:sz w:val="20"/>
          <w:lang w:val="en-US"/>
        </w:rPr>
      </w:pPr>
      <w:r w:rsidRPr="004B4918">
        <w:rPr>
          <w:sz w:val="20"/>
          <w:lang w:val="en"/>
        </w:rPr>
        <w:t xml:space="preserve">The </w:t>
      </w:r>
      <w:r w:rsidRPr="004B4918">
        <w:rPr>
          <w:sz w:val="20"/>
          <w:lang w:val="en-US"/>
        </w:rPr>
        <w:t xml:space="preserve">test facility </w:t>
      </w:r>
      <w:bookmarkStart w:id="13" w:name="tw-target-text291"/>
      <w:bookmarkEnd w:id="13"/>
      <w:r w:rsidRPr="004B4918">
        <w:rPr>
          <w:sz w:val="20"/>
          <w:lang w:val="en-US"/>
        </w:rPr>
        <w:t xml:space="preserve">has all the required auxiliary systems, which make it possible to perform the following </w:t>
      </w:r>
      <w:r w:rsidRPr="003B311E">
        <w:rPr>
          <w:sz w:val="20"/>
          <w:lang w:val="en-US"/>
        </w:rPr>
        <w:t>operations:</w:t>
      </w:r>
    </w:p>
    <w:p w14:paraId="37771D22" w14:textId="77777777" w:rsidR="00632ACC" w:rsidRPr="003B311E" w:rsidRDefault="00632ACC" w:rsidP="00632ACC">
      <w:pPr>
        <w:pStyle w:val="ListEmdash"/>
        <w:ind w:hanging="357"/>
        <w:rPr>
          <w:b/>
          <w:i/>
          <w:iCs/>
          <w:lang w:val="en-US"/>
        </w:rPr>
      </w:pPr>
      <w:r w:rsidRPr="003B311E">
        <w:rPr>
          <w:lang w:val="en-US"/>
        </w:rPr>
        <w:t>To control and maintain the coolant purification level.</w:t>
      </w:r>
    </w:p>
    <w:p w14:paraId="6FA56CE0" w14:textId="77777777" w:rsidR="00632ACC" w:rsidRPr="003B311E" w:rsidRDefault="00632ACC" w:rsidP="00632ACC">
      <w:pPr>
        <w:pStyle w:val="ListEmdash"/>
        <w:ind w:hanging="357"/>
        <w:rPr>
          <w:b/>
          <w:i/>
          <w:iCs/>
          <w:lang w:val="en-US"/>
        </w:rPr>
      </w:pPr>
      <w:r w:rsidRPr="003B311E">
        <w:rPr>
          <w:lang w:val="en-US"/>
        </w:rPr>
        <w:t>To perform controlled impurities supply to the coolant.</w:t>
      </w:r>
    </w:p>
    <w:p w14:paraId="384ED12D" w14:textId="77777777" w:rsidR="00632ACC" w:rsidRPr="003B311E" w:rsidRDefault="00632ACC" w:rsidP="00632ACC">
      <w:pPr>
        <w:pStyle w:val="ListEmdash"/>
        <w:ind w:hanging="357"/>
        <w:rPr>
          <w:b/>
          <w:i/>
          <w:iCs/>
          <w:lang w:val="en-US"/>
        </w:rPr>
      </w:pPr>
      <w:r w:rsidRPr="003B311E">
        <w:rPr>
          <w:lang w:val="en-US"/>
        </w:rPr>
        <w:t>To control coolant composition.</w:t>
      </w:r>
    </w:p>
    <w:p w14:paraId="42BB724E" w14:textId="77777777" w:rsidR="00632ACC" w:rsidRPr="003B311E" w:rsidRDefault="00632ACC" w:rsidP="00632ACC">
      <w:pPr>
        <w:pStyle w:val="ListEmdash"/>
        <w:ind w:hanging="357"/>
        <w:rPr>
          <w:b/>
          <w:i/>
          <w:iCs/>
          <w:lang w:val="en-US"/>
        </w:rPr>
      </w:pPr>
      <w:r w:rsidRPr="003B311E">
        <w:rPr>
          <w:lang w:val="en-US"/>
        </w:rPr>
        <w:lastRenderedPageBreak/>
        <w:t>To automatically maintain the preset thermal hydraulic conditions in the test section, including their cyclic variation in time.</w:t>
      </w:r>
    </w:p>
    <w:p w14:paraId="2C1CF4B3" w14:textId="77777777" w:rsidR="00632ACC" w:rsidRPr="003B311E" w:rsidRDefault="00632ACC" w:rsidP="00632ACC">
      <w:pPr>
        <w:pStyle w:val="ListEmdash"/>
        <w:ind w:hanging="357"/>
        <w:rPr>
          <w:b/>
          <w:i/>
          <w:iCs/>
          <w:lang w:val="en-US"/>
        </w:rPr>
      </w:pPr>
      <w:r w:rsidRPr="003B311E">
        <w:rPr>
          <w:lang w:val="en-US"/>
        </w:rPr>
        <w:t>To automatically collect, process and store the information received.</w:t>
      </w:r>
    </w:p>
    <w:p w14:paraId="09872292" w14:textId="77777777" w:rsidR="00632ACC" w:rsidRDefault="00632ACC" w:rsidP="00632ACC">
      <w:pPr>
        <w:widowControl w:val="0"/>
        <w:shd w:val="clear" w:color="auto" w:fill="FFFFFF"/>
        <w:spacing w:line="260" w:lineRule="atLeast"/>
        <w:jc w:val="both"/>
        <w:rPr>
          <w:sz w:val="20"/>
          <w:lang w:val="en-US"/>
        </w:rPr>
      </w:pPr>
    </w:p>
    <w:tbl>
      <w:tblPr>
        <w:tblW w:w="0" w:type="auto"/>
        <w:tblLook w:val="01E0" w:firstRow="1" w:lastRow="1" w:firstColumn="1" w:lastColumn="1" w:noHBand="0" w:noVBand="0"/>
      </w:tblPr>
      <w:tblGrid>
        <w:gridCol w:w="2410"/>
        <w:gridCol w:w="6607"/>
      </w:tblGrid>
      <w:tr w:rsidR="000658C7" w:rsidRPr="00A545AD" w14:paraId="3A8BB034" w14:textId="77777777" w:rsidTr="000C601D">
        <w:tc>
          <w:tcPr>
            <w:tcW w:w="2410" w:type="dxa"/>
          </w:tcPr>
          <w:p w14:paraId="3F7E6CA1" w14:textId="77777777" w:rsidR="000658C7" w:rsidRPr="00144B21" w:rsidRDefault="000658C7" w:rsidP="00390906">
            <w:pPr>
              <w:spacing w:line="240" w:lineRule="atLeast"/>
              <w:jc w:val="center"/>
              <w:rPr>
                <w:b/>
                <w:i/>
                <w:sz w:val="18"/>
                <w:szCs w:val="18"/>
              </w:rPr>
            </w:pPr>
            <w:r w:rsidRPr="00144B21">
              <w:rPr>
                <w:noProof/>
                <w:sz w:val="18"/>
                <w:szCs w:val="18"/>
                <w:lang w:val="ru-RU" w:eastAsia="ru-RU"/>
              </w:rPr>
              <w:drawing>
                <wp:inline distT="0" distB="0" distL="0" distR="0" wp14:anchorId="3A2B7272" wp14:editId="5547FF70">
                  <wp:extent cx="1244440" cy="1914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557" cy="1919321"/>
                          </a:xfrm>
                          <a:prstGeom prst="rect">
                            <a:avLst/>
                          </a:prstGeom>
                          <a:noFill/>
                          <a:ln>
                            <a:noFill/>
                          </a:ln>
                        </pic:spPr>
                      </pic:pic>
                    </a:graphicData>
                  </a:graphic>
                </wp:inline>
              </w:drawing>
            </w:r>
          </w:p>
        </w:tc>
        <w:tc>
          <w:tcPr>
            <w:tcW w:w="6607" w:type="dxa"/>
            <w:vMerge w:val="restart"/>
          </w:tcPr>
          <w:p w14:paraId="2DDE01B7" w14:textId="77777777" w:rsidR="000658C7" w:rsidRPr="003B311E" w:rsidRDefault="000658C7" w:rsidP="00323E46">
            <w:pPr>
              <w:pStyle w:val="af5"/>
              <w:spacing w:after="0" w:line="260" w:lineRule="atLeast"/>
              <w:ind w:firstLine="567"/>
              <w:rPr>
                <w:b/>
                <w:i/>
                <w:iCs/>
                <w:sz w:val="20"/>
                <w:szCs w:val="20"/>
                <w:lang w:val="en-US"/>
              </w:rPr>
            </w:pPr>
            <w:r w:rsidRPr="003B311E">
              <w:rPr>
                <w:b/>
                <w:i/>
                <w:iCs/>
                <w:sz w:val="20"/>
                <w:szCs w:val="20"/>
                <w:lang w:val="en-US"/>
              </w:rPr>
              <w:t>The work performed:</w:t>
            </w:r>
          </w:p>
          <w:p w14:paraId="71440834" w14:textId="77777777" w:rsidR="000658C7" w:rsidRPr="000C601D" w:rsidRDefault="000658C7" w:rsidP="000658C7">
            <w:pPr>
              <w:pStyle w:val="ListEmdash"/>
              <w:rPr>
                <w:lang w:val="en-US"/>
              </w:rPr>
            </w:pPr>
            <w:r>
              <w:rPr>
                <w:lang w:val="en"/>
              </w:rPr>
              <w:t>S</w:t>
            </w:r>
            <w:r w:rsidRPr="00915980">
              <w:rPr>
                <w:lang w:val="en"/>
              </w:rPr>
              <w:t>tudies of the composition and reactivity</w:t>
            </w:r>
            <w:r w:rsidRPr="00915980">
              <w:rPr>
                <w:lang w:val="en-US"/>
              </w:rPr>
              <w:t xml:space="preserve"> </w:t>
            </w:r>
            <w:r w:rsidRPr="00915980">
              <w:rPr>
                <w:lang w:val="en"/>
              </w:rPr>
              <w:t xml:space="preserve">of deposits formed in the gas cavities of sodium systems due to oil vapor; </w:t>
            </w:r>
            <w:r w:rsidRPr="00915980">
              <w:rPr>
                <w:lang w:val="en-US"/>
              </w:rPr>
              <w:t xml:space="preserve">research into </w:t>
            </w:r>
            <w:r w:rsidRPr="00915980">
              <w:rPr>
                <w:lang w:val="en"/>
              </w:rPr>
              <w:t>behavior of the suspended phase of h</w:t>
            </w:r>
            <w:r>
              <w:rPr>
                <w:lang w:val="en"/>
              </w:rPr>
              <w:t>ydrocarbon impurities in sodium.</w:t>
            </w:r>
            <w:bookmarkStart w:id="14" w:name="tw-target-text33"/>
            <w:bookmarkEnd w:id="14"/>
          </w:p>
          <w:p w14:paraId="45AE59E6" w14:textId="77777777" w:rsidR="000C601D" w:rsidRDefault="000C601D" w:rsidP="000C601D">
            <w:pPr>
              <w:pStyle w:val="ListEmdash"/>
              <w:rPr>
                <w:lang w:val="en-US"/>
              </w:rPr>
            </w:pPr>
            <w:r>
              <w:rPr>
                <w:lang w:val="en-US"/>
              </w:rPr>
              <w:t>S</w:t>
            </w:r>
            <w:r w:rsidRPr="00915980">
              <w:rPr>
                <w:lang w:val="en-US"/>
              </w:rPr>
              <w:t xml:space="preserve">tudies of transfer processes of deposits formed in </w:t>
            </w:r>
            <w:r w:rsidRPr="00915980">
              <w:rPr>
                <w:lang w:val="en"/>
              </w:rPr>
              <w:t xml:space="preserve">the gas cavities of sodium systems </w:t>
            </w:r>
            <w:r>
              <w:rPr>
                <w:lang w:val="en-US"/>
              </w:rPr>
              <w:t>to sodium.</w:t>
            </w:r>
          </w:p>
          <w:p w14:paraId="4CBBA618" w14:textId="77777777" w:rsidR="00632ACC" w:rsidRPr="000658C7" w:rsidRDefault="00632ACC" w:rsidP="00632ACC">
            <w:pPr>
              <w:pStyle w:val="ListEmdash"/>
              <w:rPr>
                <w:lang w:val="en-US"/>
              </w:rPr>
            </w:pPr>
            <w:r>
              <w:rPr>
                <w:lang w:val="en-US"/>
              </w:rPr>
              <w:t>S</w:t>
            </w:r>
            <w:proofErr w:type="spellStart"/>
            <w:r w:rsidRPr="00915980">
              <w:rPr>
                <w:lang w:val="en"/>
              </w:rPr>
              <w:t>tudy</w:t>
            </w:r>
            <w:proofErr w:type="spellEnd"/>
            <w:r w:rsidRPr="00915980">
              <w:rPr>
                <w:lang w:val="en"/>
              </w:rPr>
              <w:t xml:space="preserve"> of the process of mass transfer of stainless steels corrosion products in sodium, determination of constants and closing relationships </w:t>
            </w:r>
            <w:r w:rsidRPr="00915980">
              <w:rPr>
                <w:lang w:val="en-US"/>
              </w:rPr>
              <w:t>required</w:t>
            </w:r>
            <w:r w:rsidRPr="00915980">
              <w:rPr>
                <w:lang w:val="en"/>
              </w:rPr>
              <w:t xml:space="preserve"> for numerical implementation of codes that simulate the process of imp</w:t>
            </w:r>
            <w:r>
              <w:rPr>
                <w:lang w:val="en"/>
              </w:rPr>
              <w:t>urities mass transfer in sodium.</w:t>
            </w:r>
            <w:bookmarkStart w:id="15" w:name="tw-target-text34"/>
            <w:bookmarkStart w:id="16" w:name="tw-target-text35"/>
            <w:bookmarkEnd w:id="15"/>
            <w:bookmarkEnd w:id="16"/>
          </w:p>
          <w:p w14:paraId="701A4310" w14:textId="40EF4B00" w:rsidR="00632ACC" w:rsidRPr="00632ACC" w:rsidRDefault="00632ACC" w:rsidP="00632ACC">
            <w:pPr>
              <w:pStyle w:val="ListEmdash"/>
              <w:rPr>
                <w:lang w:val="en-US"/>
              </w:rPr>
            </w:pPr>
            <w:r w:rsidRPr="000658C7">
              <w:rPr>
                <w:lang w:val="en-US"/>
              </w:rPr>
              <w:t>S</w:t>
            </w:r>
            <w:proofErr w:type="spellStart"/>
            <w:r w:rsidRPr="000658C7">
              <w:rPr>
                <w:lang w:val="en"/>
              </w:rPr>
              <w:t>tudies</w:t>
            </w:r>
            <w:proofErr w:type="spellEnd"/>
            <w:r w:rsidRPr="000658C7">
              <w:rPr>
                <w:lang w:val="en"/>
              </w:rPr>
              <w:t xml:space="preserve"> to substantiate new principles of sodium purification without a cooling system built into the reactor tank (sorption and getter purification).</w:t>
            </w:r>
          </w:p>
        </w:tc>
      </w:tr>
      <w:tr w:rsidR="000658C7" w:rsidRPr="00390906" w14:paraId="6CE57A01" w14:textId="77777777" w:rsidTr="000C601D">
        <w:tc>
          <w:tcPr>
            <w:tcW w:w="2410" w:type="dxa"/>
          </w:tcPr>
          <w:p w14:paraId="1BF38A3E" w14:textId="336CB495" w:rsidR="000658C7" w:rsidRPr="00390906" w:rsidRDefault="000658C7" w:rsidP="000658C7">
            <w:pPr>
              <w:spacing w:line="240" w:lineRule="atLeast"/>
              <w:jc w:val="center"/>
              <w:rPr>
                <w:i/>
                <w:sz w:val="18"/>
                <w:szCs w:val="18"/>
                <w:lang w:val="en-US"/>
              </w:rPr>
            </w:pPr>
            <w:r w:rsidRPr="00390906">
              <w:rPr>
                <w:i/>
                <w:sz w:val="18"/>
                <w:szCs w:val="18"/>
                <w:lang w:val="en-US"/>
              </w:rPr>
              <w:t>Fig. </w:t>
            </w:r>
            <w:r>
              <w:rPr>
                <w:i/>
                <w:sz w:val="18"/>
                <w:szCs w:val="18"/>
                <w:lang w:val="en-US"/>
              </w:rPr>
              <w:t>8</w:t>
            </w:r>
            <w:r w:rsidRPr="00390906">
              <w:rPr>
                <w:i/>
                <w:sz w:val="18"/>
                <w:szCs w:val="18"/>
                <w:lang w:val="en-US"/>
              </w:rPr>
              <w:t>. </w:t>
            </w:r>
            <w:r>
              <w:rPr>
                <w:i/>
                <w:sz w:val="18"/>
                <w:szCs w:val="18"/>
                <w:lang w:val="en-US"/>
              </w:rPr>
              <w:t>Part</w:t>
            </w:r>
            <w:r w:rsidRPr="00390906">
              <w:rPr>
                <w:i/>
                <w:sz w:val="18"/>
                <w:szCs w:val="18"/>
                <w:lang w:val="en-US"/>
              </w:rPr>
              <w:t xml:space="preserve"> of the "Protva-1"</w:t>
            </w:r>
            <w:r>
              <w:rPr>
                <w:i/>
                <w:sz w:val="18"/>
                <w:szCs w:val="18"/>
                <w:lang w:val="en-US"/>
              </w:rPr>
              <w:t xml:space="preserve"> </w:t>
            </w:r>
            <w:r>
              <w:rPr>
                <w:i/>
                <w:sz w:val="18"/>
                <w:szCs w:val="18"/>
                <w:lang w:val="en-US"/>
              </w:rPr>
              <w:br/>
              <w:t xml:space="preserve">test facility </w:t>
            </w:r>
            <w:r w:rsidRPr="00390906">
              <w:rPr>
                <w:i/>
                <w:sz w:val="18"/>
                <w:szCs w:val="18"/>
                <w:lang w:val="en-US"/>
              </w:rPr>
              <w:t>(</w:t>
            </w:r>
            <w:r>
              <w:rPr>
                <w:i/>
                <w:sz w:val="18"/>
                <w:szCs w:val="18"/>
                <w:lang w:val="en-US"/>
              </w:rPr>
              <w:t>the ground</w:t>
            </w:r>
            <w:r w:rsidRPr="00390906">
              <w:rPr>
                <w:i/>
                <w:sz w:val="18"/>
                <w:szCs w:val="18"/>
                <w:lang w:val="en-US"/>
              </w:rPr>
              <w:t xml:space="preserve"> level)</w:t>
            </w:r>
          </w:p>
        </w:tc>
        <w:tc>
          <w:tcPr>
            <w:tcW w:w="6607" w:type="dxa"/>
            <w:vMerge/>
          </w:tcPr>
          <w:p w14:paraId="690B2DB5" w14:textId="54CAA128" w:rsidR="000658C7" w:rsidRPr="00390906" w:rsidRDefault="000658C7" w:rsidP="004B4918">
            <w:pPr>
              <w:spacing w:line="240" w:lineRule="atLeast"/>
              <w:jc w:val="center"/>
              <w:rPr>
                <w:i/>
                <w:sz w:val="18"/>
                <w:szCs w:val="18"/>
                <w:lang w:val="en-US"/>
              </w:rPr>
            </w:pPr>
          </w:p>
        </w:tc>
      </w:tr>
    </w:tbl>
    <w:p w14:paraId="3A865EDE" w14:textId="77777777" w:rsidR="00144B21" w:rsidRDefault="00144B21" w:rsidP="00144B21">
      <w:pPr>
        <w:pStyle w:val="a2"/>
        <w:ind w:firstLine="0"/>
        <w:rPr>
          <w:bCs/>
          <w:lang w:val="en-US"/>
        </w:rPr>
      </w:pPr>
    </w:p>
    <w:p w14:paraId="6124B053" w14:textId="77777777" w:rsidR="00144B21" w:rsidRPr="00C87FD2" w:rsidRDefault="003B311E" w:rsidP="00144B21">
      <w:pPr>
        <w:pStyle w:val="af5"/>
        <w:spacing w:after="0" w:line="260" w:lineRule="atLeast"/>
        <w:ind w:firstLine="567"/>
        <w:rPr>
          <w:i/>
          <w:iCs/>
          <w:sz w:val="20"/>
          <w:szCs w:val="20"/>
          <w:lang w:val="en-US"/>
        </w:rPr>
      </w:pPr>
      <w:r w:rsidRPr="00C87FD2">
        <w:rPr>
          <w:b/>
          <w:i/>
          <w:iCs/>
          <w:sz w:val="20"/>
          <w:szCs w:val="20"/>
          <w:lang w:val="en-US"/>
        </w:rPr>
        <w:t>Performance capabilities of the test facility</w:t>
      </w:r>
      <w:r w:rsidR="00144B21" w:rsidRPr="00C87FD2">
        <w:rPr>
          <w:b/>
          <w:i/>
          <w:iCs/>
          <w:sz w:val="20"/>
          <w:szCs w:val="20"/>
          <w:lang w:val="en-US"/>
        </w:rPr>
        <w:t>:</w:t>
      </w:r>
    </w:p>
    <w:p w14:paraId="6155472A" w14:textId="73BBDB2E" w:rsidR="003B311E" w:rsidRPr="007B61F4" w:rsidRDefault="003B311E" w:rsidP="00A46136">
      <w:pPr>
        <w:pStyle w:val="ListEmdash"/>
        <w:rPr>
          <w:lang w:val="en-US"/>
        </w:rPr>
      </w:pPr>
      <w:r w:rsidRPr="00C87FD2">
        <w:rPr>
          <w:lang w:val="en-US"/>
        </w:rPr>
        <w:t>Studies of impurities mass transfer (oxygen</w:t>
      </w:r>
      <w:r w:rsidRPr="007B61F4">
        <w:rPr>
          <w:lang w:val="en-US"/>
        </w:rPr>
        <w:t xml:space="preserve">, hydrogen, water, organic impurities) </w:t>
      </w:r>
      <w:r w:rsidRPr="007B61F4">
        <w:rPr>
          <w:lang w:val="en"/>
        </w:rPr>
        <w:t xml:space="preserve">in a high-temperature non-isothermal </w:t>
      </w:r>
      <w:r w:rsidRPr="007B61F4">
        <w:rPr>
          <w:lang w:val="en-US"/>
        </w:rPr>
        <w:t>sodium loop.</w:t>
      </w:r>
      <w:r w:rsidR="007B61F4" w:rsidRPr="007B61F4">
        <w:rPr>
          <w:lang w:val="en-US"/>
        </w:rPr>
        <w:t xml:space="preserve"> </w:t>
      </w:r>
      <w:r w:rsidRPr="007B61F4">
        <w:rPr>
          <w:lang w:val="en-US"/>
        </w:rPr>
        <w:t>Studies of methods and tools to purify sodium coolant from impurities.</w:t>
      </w:r>
    </w:p>
    <w:p w14:paraId="1F9811F7" w14:textId="77777777" w:rsidR="003B311E" w:rsidRPr="00915980" w:rsidRDefault="003B311E" w:rsidP="003B311E">
      <w:pPr>
        <w:pStyle w:val="ListEmdash"/>
        <w:rPr>
          <w:lang w:val="en-US"/>
        </w:rPr>
      </w:pPr>
      <w:r>
        <w:rPr>
          <w:lang w:val="en-US"/>
        </w:rPr>
        <w:t>S</w:t>
      </w:r>
      <w:r w:rsidRPr="00915980">
        <w:rPr>
          <w:lang w:val="en-US"/>
        </w:rPr>
        <w:t>tudies of methods and tools to contr</w:t>
      </w:r>
      <w:r>
        <w:rPr>
          <w:lang w:val="en-US"/>
        </w:rPr>
        <w:t>ol impurities in sodium coolant.</w:t>
      </w:r>
    </w:p>
    <w:p w14:paraId="2895A4E5" w14:textId="4F6E5EA3" w:rsidR="00D03368" w:rsidRPr="00D03368" w:rsidRDefault="008D3000" w:rsidP="00A67415">
      <w:pPr>
        <w:pStyle w:val="3"/>
        <w:numPr>
          <w:ilvl w:val="1"/>
          <w:numId w:val="13"/>
        </w:numPr>
      </w:pPr>
      <w:r>
        <w:rPr>
          <w:rFonts w:eastAsia="MS Mincho"/>
          <w:iCs/>
          <w:lang w:val="en-US" w:eastAsia="ja-JP"/>
        </w:rPr>
        <w:t>Test facility</w:t>
      </w:r>
      <w:r w:rsidR="00D03368" w:rsidRPr="00D03368">
        <w:rPr>
          <w:rFonts w:eastAsia="MS Mincho"/>
          <w:iCs/>
          <w:lang w:val="en-US" w:eastAsia="ja-JP"/>
        </w:rPr>
        <w:t xml:space="preserve"> "</w:t>
      </w:r>
      <w:r w:rsidR="00D03368">
        <w:rPr>
          <w:rFonts w:eastAsia="MS Mincho"/>
          <w:iCs/>
          <w:lang w:val="en-US" w:eastAsia="ja-JP"/>
        </w:rPr>
        <w:t>T</w:t>
      </w:r>
      <w:r w:rsidR="00D03368" w:rsidRPr="00D03368">
        <w:rPr>
          <w:rFonts w:eastAsia="MS Mincho"/>
          <w:iCs/>
          <w:lang w:val="en-US" w:eastAsia="ja-JP"/>
        </w:rPr>
        <w:t>T</w:t>
      </w:r>
      <w:r w:rsidR="00D03368">
        <w:rPr>
          <w:rFonts w:eastAsia="MS Mincho"/>
          <w:iCs/>
          <w:lang w:val="en-US" w:eastAsia="ja-JP"/>
        </w:rPr>
        <w:t>-1M</w:t>
      </w:r>
      <w:r w:rsidR="00D03368" w:rsidRPr="00D03368">
        <w:rPr>
          <w:rFonts w:eastAsia="MS Mincho"/>
          <w:iCs/>
          <w:lang w:val="en-US" w:eastAsia="ja-JP"/>
        </w:rPr>
        <w:t>"</w:t>
      </w:r>
    </w:p>
    <w:p w14:paraId="0FE3B9DD" w14:textId="708701DD" w:rsidR="008D3000" w:rsidRDefault="008D3000" w:rsidP="008D3000">
      <w:pPr>
        <w:pStyle w:val="a2"/>
        <w:rPr>
          <w:bCs/>
          <w:color w:val="000000" w:themeColor="text1"/>
          <w:lang w:val="en-US"/>
        </w:rPr>
      </w:pPr>
      <w:r w:rsidRPr="008D3000">
        <w:rPr>
          <w:rFonts w:eastAsia="MS Mincho"/>
          <w:lang w:val="en-US" w:eastAsia="ja-JP"/>
        </w:rPr>
        <w:t xml:space="preserve">The </w:t>
      </w:r>
      <w:r w:rsidRPr="00D03368">
        <w:rPr>
          <w:rStyle w:val="11"/>
          <w:bCs/>
          <w:color w:val="000000" w:themeColor="text1"/>
          <w:lang w:val="en-US"/>
        </w:rPr>
        <w:t>"</w:t>
      </w:r>
      <w:r w:rsidRPr="008D3000">
        <w:rPr>
          <w:rFonts w:eastAsia="MS Mincho"/>
          <w:lang w:val="en-US" w:eastAsia="ja-JP"/>
        </w:rPr>
        <w:t>TT-1M</w:t>
      </w:r>
      <w:r w:rsidRPr="00D03368">
        <w:rPr>
          <w:rStyle w:val="11"/>
          <w:bCs/>
          <w:color w:val="000000" w:themeColor="text1"/>
          <w:lang w:val="en-US"/>
        </w:rPr>
        <w:t>"</w:t>
      </w:r>
      <w:r w:rsidRPr="008D3000">
        <w:rPr>
          <w:rFonts w:eastAsia="MS Mincho"/>
          <w:lang w:val="en-US" w:eastAsia="ja-JP"/>
        </w:rPr>
        <w:t xml:space="preserve"> </w:t>
      </w:r>
      <w:r w:rsidRPr="008D3000">
        <w:rPr>
          <w:rFonts w:eastAsia="MS Mincho"/>
          <w:bCs/>
          <w:lang w:val="en-US" w:eastAsia="ja-JP"/>
        </w:rPr>
        <w:t>liquid metal test facility is designed for integrated research into the technology of heavy liquid metal coolants (</w:t>
      </w:r>
      <w:r w:rsidR="00943048">
        <w:rPr>
          <w:lang w:val="en-US"/>
        </w:rPr>
        <w:t>lead-bismuth</w:t>
      </w:r>
      <w:r w:rsidRPr="008D3000">
        <w:rPr>
          <w:rFonts w:eastAsia="MS Mincho"/>
          <w:bCs/>
          <w:lang w:val="en-US" w:eastAsia="ja-JP"/>
        </w:rPr>
        <w:t>, Pb</w:t>
      </w:r>
      <w:r w:rsidR="00943048" w:rsidRPr="00943048">
        <w:rPr>
          <w:lang w:val="en-US"/>
        </w:rPr>
        <w:t xml:space="preserve"> </w:t>
      </w:r>
      <w:r w:rsidR="00943048">
        <w:rPr>
          <w:lang w:val="en-US"/>
        </w:rPr>
        <w:t>lead</w:t>
      </w:r>
      <w:r w:rsidRPr="008D3000">
        <w:rPr>
          <w:rFonts w:eastAsia="MS Mincho"/>
          <w:bCs/>
          <w:lang w:val="en-US" w:eastAsia="ja-JP"/>
        </w:rPr>
        <w:t>) related to the study of the processes involving automatic control and maintenance of the preset level of thermodynamic activity of oxygen in the coolant, maintaining the purity of the liquid metal loop (no deposits), filtration and sorption pur</w:t>
      </w:r>
      <w:r>
        <w:rPr>
          <w:rFonts w:eastAsia="MS Mincho"/>
          <w:bCs/>
          <w:lang w:val="en-US" w:eastAsia="ja-JP"/>
        </w:rPr>
        <w:t>ification of the coolant [</w:t>
      </w:r>
      <w:r w:rsidR="00A0569F">
        <w:rPr>
          <w:rFonts w:eastAsia="MS Mincho"/>
          <w:bCs/>
          <w:lang w:val="en-US" w:eastAsia="ja-JP"/>
        </w:rPr>
        <w:t>1</w:t>
      </w:r>
      <w:r w:rsidR="00A67415">
        <w:rPr>
          <w:rFonts w:eastAsia="MS Mincho"/>
          <w:bCs/>
          <w:lang w:val="en-US" w:eastAsia="ja-JP"/>
        </w:rPr>
        <w:t>1</w:t>
      </w:r>
      <w:r>
        <w:rPr>
          <w:rFonts w:eastAsia="MS Mincho"/>
          <w:bCs/>
          <w:lang w:val="en-US" w:eastAsia="ja-JP"/>
        </w:rPr>
        <w:t>] (Fig. </w:t>
      </w:r>
      <w:r w:rsidR="007B61F4">
        <w:rPr>
          <w:rFonts w:eastAsia="MS Mincho"/>
          <w:bCs/>
          <w:lang w:val="en-US" w:eastAsia="ja-JP"/>
        </w:rPr>
        <w:t>9</w:t>
      </w:r>
      <w:r w:rsidRPr="008D3000">
        <w:rPr>
          <w:rFonts w:eastAsia="MS Mincho"/>
          <w:bCs/>
          <w:lang w:val="en-US" w:eastAsia="ja-JP"/>
        </w:rPr>
        <w:t>).</w:t>
      </w:r>
    </w:p>
    <w:p w14:paraId="78835471" w14:textId="77777777" w:rsidR="000658C7" w:rsidRDefault="000658C7" w:rsidP="000658C7">
      <w:pPr>
        <w:pStyle w:val="a2"/>
        <w:ind w:firstLine="0"/>
        <w:rPr>
          <w:bCs/>
          <w:lang w:val="en-US"/>
        </w:rPr>
      </w:pPr>
    </w:p>
    <w:tbl>
      <w:tblPr>
        <w:tblW w:w="0" w:type="auto"/>
        <w:tblLook w:val="01E0" w:firstRow="1" w:lastRow="1" w:firstColumn="1" w:lastColumn="1" w:noHBand="0" w:noVBand="0"/>
      </w:tblPr>
      <w:tblGrid>
        <w:gridCol w:w="2977"/>
        <w:gridCol w:w="6040"/>
      </w:tblGrid>
      <w:tr w:rsidR="000658C7" w:rsidRPr="00A545AD" w14:paraId="3BC053A3" w14:textId="77777777" w:rsidTr="002D3C77">
        <w:tc>
          <w:tcPr>
            <w:tcW w:w="2977" w:type="dxa"/>
          </w:tcPr>
          <w:p w14:paraId="5F0C823A" w14:textId="77777777" w:rsidR="000658C7" w:rsidRDefault="000658C7" w:rsidP="0045195D">
            <w:pPr>
              <w:spacing w:line="240" w:lineRule="atLeast"/>
              <w:jc w:val="center"/>
              <w:rPr>
                <w:b/>
                <w:i/>
                <w:sz w:val="18"/>
                <w:szCs w:val="18"/>
              </w:rPr>
            </w:pPr>
            <w:r w:rsidRPr="00390906">
              <w:rPr>
                <w:noProof/>
                <w:sz w:val="18"/>
                <w:szCs w:val="18"/>
                <w:lang w:val="ru-RU" w:eastAsia="ru-RU"/>
              </w:rPr>
              <w:drawing>
                <wp:inline distT="0" distB="0" distL="0" distR="0" wp14:anchorId="1D43D865" wp14:editId="08682B44">
                  <wp:extent cx="1642732" cy="1876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9">
                            <a:extLst>
                              <a:ext uri="{28A0092B-C50C-407E-A947-70E740481C1C}">
                                <a14:useLocalDpi xmlns:a14="http://schemas.microsoft.com/office/drawing/2010/main" val="0"/>
                              </a:ext>
                            </a:extLst>
                          </a:blip>
                          <a:srcRect b="3815"/>
                          <a:stretch>
                            <a:fillRect/>
                          </a:stretch>
                        </pic:blipFill>
                        <pic:spPr bwMode="auto">
                          <a:xfrm>
                            <a:off x="0" y="0"/>
                            <a:ext cx="1669408" cy="1906896"/>
                          </a:xfrm>
                          <a:prstGeom prst="rect">
                            <a:avLst/>
                          </a:prstGeom>
                          <a:noFill/>
                          <a:ln>
                            <a:noFill/>
                          </a:ln>
                        </pic:spPr>
                      </pic:pic>
                    </a:graphicData>
                  </a:graphic>
                </wp:inline>
              </w:drawing>
            </w:r>
          </w:p>
          <w:p w14:paraId="614B65C4" w14:textId="1F50734C" w:rsidR="00405384" w:rsidRPr="00144B21" w:rsidRDefault="00405384" w:rsidP="0045195D">
            <w:pPr>
              <w:spacing w:line="240" w:lineRule="atLeast"/>
              <w:jc w:val="center"/>
              <w:rPr>
                <w:b/>
                <w:i/>
                <w:sz w:val="18"/>
                <w:szCs w:val="18"/>
              </w:rPr>
            </w:pPr>
            <w:r w:rsidRPr="00390906">
              <w:rPr>
                <w:i/>
                <w:sz w:val="18"/>
                <w:szCs w:val="18"/>
                <w:lang w:val="en-US"/>
              </w:rPr>
              <w:t>Fig.</w:t>
            </w:r>
            <w:r>
              <w:rPr>
                <w:i/>
                <w:sz w:val="18"/>
                <w:szCs w:val="18"/>
                <w:lang w:val="en-US"/>
              </w:rPr>
              <w:t> 9. </w:t>
            </w:r>
            <w:r w:rsidRPr="00390906">
              <w:rPr>
                <w:i/>
                <w:sz w:val="18"/>
                <w:szCs w:val="18"/>
                <w:lang w:val="en-US"/>
              </w:rPr>
              <w:t>General view of "TT-1M"</w:t>
            </w:r>
            <w:r>
              <w:rPr>
                <w:i/>
                <w:sz w:val="18"/>
                <w:szCs w:val="18"/>
                <w:lang w:val="en-US"/>
              </w:rPr>
              <w:t xml:space="preserve"> </w:t>
            </w:r>
            <w:r w:rsidR="00323E46">
              <w:rPr>
                <w:i/>
                <w:sz w:val="18"/>
                <w:szCs w:val="18"/>
                <w:lang w:val="en-US"/>
              </w:rPr>
              <w:br/>
            </w:r>
            <w:r w:rsidRPr="00390906">
              <w:rPr>
                <w:i/>
                <w:sz w:val="18"/>
                <w:szCs w:val="18"/>
                <w:lang w:val="en-US"/>
              </w:rPr>
              <w:t xml:space="preserve">liquid metal </w:t>
            </w:r>
            <w:r>
              <w:rPr>
                <w:i/>
                <w:sz w:val="18"/>
                <w:szCs w:val="18"/>
                <w:lang w:val="en-US"/>
              </w:rPr>
              <w:t>test facility</w:t>
            </w:r>
          </w:p>
        </w:tc>
        <w:tc>
          <w:tcPr>
            <w:tcW w:w="6040" w:type="dxa"/>
          </w:tcPr>
          <w:p w14:paraId="1DBD0359" w14:textId="2489613A" w:rsidR="000658C7" w:rsidRPr="008D3000" w:rsidRDefault="000658C7" w:rsidP="00323E46">
            <w:pPr>
              <w:pStyle w:val="a2"/>
              <w:rPr>
                <w:lang w:val="en-US"/>
              </w:rPr>
            </w:pPr>
            <w:r w:rsidRPr="00C87FD2">
              <w:rPr>
                <w:rFonts w:eastAsia="MS Mincho"/>
                <w:b/>
                <w:i/>
                <w:iCs/>
                <w:lang w:val="en-US" w:eastAsia="ja-JP"/>
              </w:rPr>
              <w:t>Basic specifications of the test facility</w:t>
            </w:r>
            <w:r w:rsidRPr="00C87FD2">
              <w:rPr>
                <w:b/>
                <w:i/>
                <w:iCs/>
                <w:lang w:val="en-US"/>
              </w:rPr>
              <w:t>:</w:t>
            </w:r>
            <w:r w:rsidRPr="00C87FD2">
              <w:rPr>
                <w:iCs/>
                <w:lang w:val="en-US"/>
              </w:rPr>
              <w:t xml:space="preserve"> t</w:t>
            </w:r>
            <w:r w:rsidRPr="00C87FD2">
              <w:rPr>
                <w:rFonts w:eastAsia="MS Mincho"/>
                <w:lang w:val="en-US" w:eastAsia="ja-JP"/>
              </w:rPr>
              <w:t>he facility represents a combination of three systems: a liquid metal loop, a water loop and a gas system. The volume of the liquid metal loop is 250 l (</w:t>
            </w:r>
            <w:r w:rsidRPr="00C87FD2">
              <w:rPr>
                <w:lang w:val="en-US"/>
              </w:rPr>
              <w:t>lead-bismuth</w:t>
            </w:r>
            <w:r w:rsidRPr="00C87FD2">
              <w:rPr>
                <w:rFonts w:eastAsia="MS Mincho"/>
                <w:lang w:val="en-US" w:eastAsia="ja-JP"/>
              </w:rPr>
              <w:t>), 40 l (</w:t>
            </w:r>
            <w:r w:rsidRPr="00C87FD2">
              <w:rPr>
                <w:lang w:val="en-US"/>
              </w:rPr>
              <w:t>lead</w:t>
            </w:r>
            <w:r w:rsidRPr="00C87FD2">
              <w:rPr>
                <w:rFonts w:eastAsia="MS Mincho"/>
                <w:lang w:val="en-US" w:eastAsia="ja-JP"/>
              </w:rPr>
              <w:t>), the coolant flow rate is up to 6.5 m</w:t>
            </w:r>
            <w:r w:rsidRPr="00C87FD2">
              <w:rPr>
                <w:rFonts w:eastAsia="MS Mincho"/>
                <w:vertAlign w:val="superscript"/>
                <w:lang w:val="en-US" w:eastAsia="ja-JP"/>
              </w:rPr>
              <w:t>3</w:t>
            </w:r>
            <w:r w:rsidRPr="00C87FD2">
              <w:rPr>
                <w:rFonts w:eastAsia="MS Mincho"/>
                <w:lang w:val="en-US" w:eastAsia="ja-JP"/>
              </w:rPr>
              <w:t>/h (</w:t>
            </w:r>
            <w:r w:rsidRPr="00C87FD2">
              <w:rPr>
                <w:lang w:val="en-US"/>
              </w:rPr>
              <w:t>lead-bismuth</w:t>
            </w:r>
            <w:r w:rsidRPr="00C87FD2">
              <w:rPr>
                <w:rFonts w:eastAsia="MS Mincho"/>
                <w:lang w:val="en-US" w:eastAsia="ja-JP"/>
              </w:rPr>
              <w:t>), 1.0 m</w:t>
            </w:r>
            <w:r w:rsidRPr="00C87FD2">
              <w:rPr>
                <w:rFonts w:eastAsia="MS Mincho"/>
                <w:vertAlign w:val="superscript"/>
                <w:lang w:val="en-US" w:eastAsia="ja-JP"/>
              </w:rPr>
              <w:t>3</w:t>
            </w:r>
            <w:r w:rsidRPr="00C87FD2">
              <w:rPr>
                <w:rFonts w:eastAsia="MS Mincho"/>
                <w:lang w:val="en-US" w:eastAsia="ja-JP"/>
              </w:rPr>
              <w:t>/h (</w:t>
            </w:r>
            <w:r w:rsidRPr="00C87FD2">
              <w:rPr>
                <w:lang w:val="en-US"/>
              </w:rPr>
              <w:t>lead</w:t>
            </w:r>
            <w:r w:rsidRPr="00C87FD2">
              <w:rPr>
                <w:rFonts w:eastAsia="MS Mincho"/>
                <w:lang w:val="en-US" w:eastAsia="ja-JP"/>
              </w:rPr>
              <w:t>), the coolant temperature for the non-isothermal regime (</w:t>
            </w:r>
            <w:r w:rsidRPr="00C87FD2">
              <w:rPr>
                <w:lang w:val="en-US"/>
              </w:rPr>
              <w:t>lead-bismuth</w:t>
            </w:r>
            <w:r w:rsidRPr="00C87FD2">
              <w:rPr>
                <w:rFonts w:eastAsia="MS Mincho"/>
                <w:lang w:val="en-US" w:eastAsia="ja-JP"/>
              </w:rPr>
              <w:t>) is 200–600 °</w:t>
            </w:r>
            <w:r w:rsidRPr="00C87FD2">
              <w:rPr>
                <w:rFonts w:eastAsia="MS Mincho"/>
                <w:lang w:eastAsia="ja-JP"/>
              </w:rPr>
              <w:t>С</w:t>
            </w:r>
            <w:r w:rsidRPr="00C87FD2">
              <w:rPr>
                <w:rFonts w:eastAsia="MS Mincho"/>
                <w:lang w:val="en-US" w:eastAsia="ja-JP"/>
              </w:rPr>
              <w:t>, for the isothermal regime (</w:t>
            </w:r>
            <w:r w:rsidR="00405384" w:rsidRPr="00C87FD2">
              <w:rPr>
                <w:lang w:val="en-US"/>
              </w:rPr>
              <w:t>lead</w:t>
            </w:r>
            <w:r w:rsidRPr="00C87FD2">
              <w:rPr>
                <w:rFonts w:eastAsia="MS Mincho"/>
                <w:lang w:val="en-US" w:eastAsia="ja-JP"/>
              </w:rPr>
              <w:t>) – 370–550 °</w:t>
            </w:r>
            <w:r w:rsidRPr="00C87FD2">
              <w:rPr>
                <w:rFonts w:eastAsia="MS Mincho"/>
                <w:lang w:eastAsia="ja-JP"/>
              </w:rPr>
              <w:t>С</w:t>
            </w:r>
            <w:r w:rsidRPr="00C87FD2">
              <w:rPr>
                <w:rFonts w:eastAsia="MS Mincho"/>
                <w:lang w:val="en-US" w:eastAsia="ja-JP"/>
              </w:rPr>
              <w:t>, the heating loop power is 200 kW, the total power is up</w:t>
            </w:r>
            <w:r>
              <w:rPr>
                <w:rFonts w:eastAsia="MS Mincho"/>
                <w:lang w:val="en-US" w:eastAsia="ja-JP"/>
              </w:rPr>
              <w:t xml:space="preserve"> to 350 </w:t>
            </w:r>
            <w:r w:rsidRPr="008D3000">
              <w:rPr>
                <w:rFonts w:eastAsia="MS Mincho"/>
                <w:lang w:val="en-US" w:eastAsia="ja-JP"/>
              </w:rPr>
              <w:t>kW.</w:t>
            </w:r>
          </w:p>
          <w:p w14:paraId="77363F60" w14:textId="77777777" w:rsidR="000658C7" w:rsidRPr="000F0B2C" w:rsidRDefault="000658C7" w:rsidP="00323E46">
            <w:pPr>
              <w:pStyle w:val="a2"/>
              <w:rPr>
                <w:b/>
                <w:i/>
                <w:iCs/>
                <w:lang w:val="en-US"/>
              </w:rPr>
            </w:pPr>
            <w:r w:rsidRPr="000F0B2C">
              <w:rPr>
                <w:rFonts w:eastAsia="Calibri"/>
                <w:b/>
                <w:bCs/>
                <w:i/>
                <w:lang w:val="en-US"/>
              </w:rPr>
              <w:t>Performance capabilities of the test facility:</w:t>
            </w:r>
          </w:p>
          <w:p w14:paraId="772A421A" w14:textId="77777777" w:rsidR="000658C7" w:rsidRPr="000F0B2C" w:rsidRDefault="000658C7" w:rsidP="00323E46">
            <w:pPr>
              <w:pStyle w:val="a2"/>
              <w:rPr>
                <w:bCs/>
                <w:lang w:val="en-US"/>
              </w:rPr>
            </w:pPr>
            <w:r w:rsidRPr="000F0B2C">
              <w:rPr>
                <w:bCs/>
                <w:lang w:val="en-US"/>
              </w:rPr>
              <w:t xml:space="preserve">Measurements </w:t>
            </w:r>
            <w:r w:rsidRPr="000F0B2C">
              <w:rPr>
                <w:rFonts w:eastAsia="MS Mincho"/>
                <w:lang w:val="en-US" w:eastAsia="ja-JP"/>
              </w:rPr>
              <w:t>in support of the research into the following issues:</w:t>
            </w:r>
          </w:p>
          <w:p w14:paraId="5A558554" w14:textId="77777777" w:rsidR="000658C7" w:rsidRDefault="000658C7" w:rsidP="00323E46">
            <w:pPr>
              <w:pStyle w:val="ListEmdash"/>
              <w:ind w:left="714" w:hanging="357"/>
              <w:rPr>
                <w:rFonts w:eastAsia="MS Mincho"/>
                <w:lang w:val="en-US" w:eastAsia="ja-JP"/>
              </w:rPr>
            </w:pPr>
            <w:r w:rsidRPr="007B61F4">
              <w:rPr>
                <w:rFonts w:eastAsia="MS Mincho"/>
                <w:lang w:val="en-US" w:eastAsia="ja-JP"/>
              </w:rPr>
              <w:t>Maintaining purity of the coolant. Integrity control of the passivation films on the liquid metal loop surfaces.</w:t>
            </w:r>
          </w:p>
          <w:p w14:paraId="6214319E" w14:textId="2F2BA64F" w:rsidR="002D3C77" w:rsidRPr="002D3C77" w:rsidRDefault="002D3C77" w:rsidP="00323E46">
            <w:pPr>
              <w:pStyle w:val="ListEmdash"/>
              <w:ind w:hanging="391"/>
              <w:rPr>
                <w:rFonts w:eastAsia="MS Mincho"/>
                <w:lang w:val="en-US" w:eastAsia="ja-JP"/>
              </w:rPr>
            </w:pPr>
            <w:r w:rsidRPr="00405384">
              <w:rPr>
                <w:rFonts w:eastAsia="MS Mincho"/>
                <w:lang w:val="en-US" w:eastAsia="ja-JP"/>
              </w:rPr>
              <w:t>Steam generator leakage control in case of water ingress into the coolant. Mass transfer processes.</w:t>
            </w:r>
          </w:p>
        </w:tc>
      </w:tr>
    </w:tbl>
    <w:p w14:paraId="722AB3E9" w14:textId="77777777" w:rsidR="00405384" w:rsidRPr="002D3C77" w:rsidRDefault="00405384">
      <w:pPr>
        <w:rPr>
          <w:sz w:val="20"/>
        </w:rPr>
      </w:pPr>
    </w:p>
    <w:p w14:paraId="26F73B5B" w14:textId="77777777" w:rsidR="002D3C77" w:rsidRDefault="002D3C77" w:rsidP="002D3C77">
      <w:pPr>
        <w:pStyle w:val="a2"/>
        <w:rPr>
          <w:bCs/>
          <w:i/>
          <w:lang w:val="en-US"/>
        </w:rPr>
      </w:pPr>
      <w:bookmarkStart w:id="17" w:name="_Hlk58534400"/>
      <w:r w:rsidRPr="00405384">
        <w:rPr>
          <w:bCs/>
          <w:i/>
          <w:lang w:val="en-US"/>
        </w:rPr>
        <w:t>Tests</w:t>
      </w:r>
      <w:bookmarkEnd w:id="17"/>
      <w:r w:rsidRPr="00405384">
        <w:rPr>
          <w:bCs/>
          <w:i/>
          <w:lang w:val="en-US"/>
        </w:rPr>
        <w:t>:</w:t>
      </w:r>
    </w:p>
    <w:p w14:paraId="6B44DC7D" w14:textId="470E6C75" w:rsidR="00405384" w:rsidRPr="002D3C77" w:rsidRDefault="002D3C77" w:rsidP="002D3C77">
      <w:pPr>
        <w:pStyle w:val="ListEmdash"/>
        <w:rPr>
          <w:rFonts w:eastAsia="MS Mincho"/>
          <w:lang w:val="en-US" w:eastAsia="ja-JP"/>
        </w:rPr>
      </w:pPr>
      <w:r w:rsidRPr="002D3C77">
        <w:rPr>
          <w:rFonts w:eastAsia="Calibri"/>
          <w:lang w:val="en-US"/>
        </w:rPr>
        <w:t>Full-scale models/mock-up specimens of coolant technology systems and devices.</w:t>
      </w:r>
    </w:p>
    <w:p w14:paraId="04056B42" w14:textId="0E2BAA54" w:rsidR="000F0B2C" w:rsidRPr="00D03368" w:rsidRDefault="000F0B2C" w:rsidP="00A67415">
      <w:pPr>
        <w:pStyle w:val="3"/>
        <w:numPr>
          <w:ilvl w:val="1"/>
          <w:numId w:val="13"/>
        </w:numPr>
      </w:pPr>
      <w:r w:rsidRPr="00D03368">
        <w:rPr>
          <w:rFonts w:eastAsia="MS Mincho"/>
          <w:iCs/>
          <w:lang w:val="en-US" w:eastAsia="ja-JP"/>
        </w:rPr>
        <w:t>Stand "</w:t>
      </w:r>
      <w:r>
        <w:rPr>
          <w:rFonts w:eastAsia="MS Mincho"/>
          <w:iCs/>
          <w:lang w:val="en-US" w:eastAsia="ja-JP"/>
        </w:rPr>
        <w:t>T</w:t>
      </w:r>
      <w:r w:rsidRPr="00D03368">
        <w:rPr>
          <w:rFonts w:eastAsia="MS Mincho"/>
          <w:iCs/>
          <w:lang w:val="en-US" w:eastAsia="ja-JP"/>
        </w:rPr>
        <w:t>T</w:t>
      </w:r>
      <w:r>
        <w:rPr>
          <w:rFonts w:eastAsia="MS Mincho"/>
          <w:iCs/>
          <w:lang w:val="en-US" w:eastAsia="ja-JP"/>
        </w:rPr>
        <w:t>-2M</w:t>
      </w:r>
      <w:r w:rsidRPr="00D03368">
        <w:rPr>
          <w:rFonts w:eastAsia="MS Mincho"/>
          <w:iCs/>
          <w:lang w:val="en-US" w:eastAsia="ja-JP"/>
        </w:rPr>
        <w:t>"</w:t>
      </w:r>
    </w:p>
    <w:p w14:paraId="5EF078D9" w14:textId="3FAC34C9" w:rsidR="00565F35" w:rsidRDefault="0053205B" w:rsidP="00565F35">
      <w:pPr>
        <w:pStyle w:val="a2"/>
        <w:rPr>
          <w:rFonts w:eastAsia="MS Mincho"/>
          <w:bCs/>
          <w:lang w:val="en-US" w:eastAsia="ja-JP"/>
        </w:rPr>
      </w:pPr>
      <w:r w:rsidRPr="0053205B">
        <w:rPr>
          <w:rFonts w:eastAsia="MS Mincho"/>
          <w:bCs/>
          <w:lang w:val="en-US" w:eastAsia="ja-JP"/>
        </w:rPr>
        <w:t xml:space="preserve">The </w:t>
      </w:r>
      <w:r w:rsidRPr="00390906">
        <w:rPr>
          <w:lang w:val="en-US"/>
        </w:rPr>
        <w:t>"TT-2M"</w:t>
      </w:r>
      <w:r>
        <w:rPr>
          <w:lang w:val="en-US"/>
        </w:rPr>
        <w:t xml:space="preserve"> </w:t>
      </w:r>
      <w:r w:rsidRPr="0053205B">
        <w:rPr>
          <w:rFonts w:eastAsia="MS Mincho"/>
          <w:bCs/>
          <w:lang w:val="en-US" w:eastAsia="ja-JP"/>
        </w:rPr>
        <w:t>liquid metal test facility is designed to study the physicochemical processes occurring in the course of interaction of a heavy liquid metal coolant (</w:t>
      </w:r>
      <w:bookmarkStart w:id="18" w:name="_Hlk97719069"/>
      <w:r w:rsidR="00943048">
        <w:rPr>
          <w:lang w:val="en-US"/>
        </w:rPr>
        <w:t>lead-bismuth</w:t>
      </w:r>
      <w:bookmarkEnd w:id="18"/>
      <w:r w:rsidRPr="0053205B">
        <w:rPr>
          <w:rFonts w:eastAsia="MS Mincho"/>
          <w:bCs/>
          <w:lang w:val="en-US" w:eastAsia="ja-JP"/>
        </w:rPr>
        <w:t xml:space="preserve">) with water, air, ceramic and composite materials, carbon, etc., as applied to the SVBR-100 reactor facility, advanced high-temperature systems for nuclear and non-nuclear application under development at the State Corporation Rosatom, as well as for research into the </w:t>
      </w:r>
      <w:r w:rsidRPr="0053205B">
        <w:rPr>
          <w:rFonts w:eastAsia="MS Mincho"/>
          <w:bCs/>
          <w:lang w:val="en-US" w:eastAsia="ja-JP"/>
        </w:rPr>
        <w:lastRenderedPageBreak/>
        <w:t xml:space="preserve">advanced non-nuclear </w:t>
      </w:r>
      <w:r w:rsidR="00943048">
        <w:rPr>
          <w:lang w:val="en-US"/>
        </w:rPr>
        <w:t>lead-bismuth</w:t>
      </w:r>
      <w:r w:rsidR="00943048" w:rsidRPr="0053205B">
        <w:rPr>
          <w:rFonts w:eastAsia="MS Mincho"/>
          <w:bCs/>
          <w:lang w:val="en-US" w:eastAsia="ja-JP"/>
        </w:rPr>
        <w:t xml:space="preserve"> </w:t>
      </w:r>
      <w:r w:rsidRPr="0053205B">
        <w:rPr>
          <w:rFonts w:eastAsia="MS Mincho"/>
          <w:bCs/>
          <w:lang w:val="en-US" w:eastAsia="ja-JP"/>
        </w:rPr>
        <w:t>application units under development (a direct contact "</w:t>
      </w:r>
      <w:r w:rsidR="00943048">
        <w:rPr>
          <w:lang w:val="en-US"/>
        </w:rPr>
        <w:t>lead-bismuth</w:t>
      </w:r>
      <w:r w:rsidR="00943048">
        <w:rPr>
          <w:rFonts w:eastAsia="MS Mincho"/>
          <w:bCs/>
          <w:lang w:val="en-US" w:eastAsia="ja-JP"/>
        </w:rPr>
        <w:t xml:space="preserve"> </w:t>
      </w:r>
      <w:r>
        <w:rPr>
          <w:rFonts w:eastAsia="MS Mincho"/>
          <w:bCs/>
          <w:lang w:val="en-US" w:eastAsia="ja-JP"/>
        </w:rPr>
        <w:t>– </w:t>
      </w:r>
      <w:r w:rsidRPr="0053205B">
        <w:rPr>
          <w:rFonts w:eastAsia="MS Mincho"/>
          <w:bCs/>
          <w:lang w:val="en-US" w:eastAsia="ja-JP"/>
        </w:rPr>
        <w:t xml:space="preserve">water" steam generator, a high-performance hydrogen generator based on high-temperature electrolysis of water, a seawater desalination plant, organic waste pyrolysis with the production of polyfunctional </w:t>
      </w:r>
      <w:proofErr w:type="spellStart"/>
      <w:r w:rsidRPr="0053205B">
        <w:rPr>
          <w:rFonts w:eastAsia="MS Mincho"/>
          <w:bCs/>
          <w:lang w:val="en-US" w:eastAsia="ja-JP"/>
        </w:rPr>
        <w:t>nanopowde</w:t>
      </w:r>
      <w:r>
        <w:rPr>
          <w:rFonts w:eastAsia="MS Mincho"/>
          <w:bCs/>
          <w:lang w:val="en-US" w:eastAsia="ja-JP"/>
        </w:rPr>
        <w:t>rs</w:t>
      </w:r>
      <w:proofErr w:type="spellEnd"/>
      <w:r>
        <w:rPr>
          <w:rFonts w:eastAsia="MS Mincho"/>
          <w:bCs/>
          <w:lang w:val="en-US" w:eastAsia="ja-JP"/>
        </w:rPr>
        <w:t>, catalysts, sorbents. – Fig. </w:t>
      </w:r>
      <w:r w:rsidRPr="0053205B">
        <w:rPr>
          <w:rFonts w:eastAsia="MS Mincho"/>
          <w:bCs/>
          <w:lang w:val="en-US" w:eastAsia="ja-JP"/>
        </w:rPr>
        <w:t>1</w:t>
      </w:r>
      <w:r w:rsidR="007B61F4">
        <w:rPr>
          <w:rFonts w:eastAsia="MS Mincho"/>
          <w:bCs/>
          <w:lang w:val="en-US" w:eastAsia="ja-JP"/>
        </w:rPr>
        <w:t>0</w:t>
      </w:r>
      <w:r w:rsidRPr="0053205B">
        <w:rPr>
          <w:rFonts w:eastAsia="MS Mincho"/>
          <w:bCs/>
          <w:lang w:val="en-US" w:eastAsia="ja-JP"/>
        </w:rPr>
        <w:t xml:space="preserve"> [</w:t>
      </w:r>
      <w:r w:rsidR="00A0569F">
        <w:rPr>
          <w:rFonts w:eastAsia="MS Mincho"/>
          <w:bCs/>
          <w:lang w:val="en-US" w:eastAsia="ja-JP"/>
        </w:rPr>
        <w:t>1</w:t>
      </w:r>
      <w:r w:rsidR="00A67415">
        <w:rPr>
          <w:rFonts w:eastAsia="MS Mincho"/>
          <w:bCs/>
          <w:lang w:val="en-US" w:eastAsia="ja-JP"/>
        </w:rPr>
        <w:t>2</w:t>
      </w:r>
      <w:r w:rsidRPr="0053205B">
        <w:rPr>
          <w:rFonts w:eastAsia="MS Mincho"/>
          <w:bCs/>
          <w:lang w:val="en-US" w:eastAsia="ja-JP"/>
        </w:rPr>
        <w:t>].</w:t>
      </w:r>
    </w:p>
    <w:p w14:paraId="58BF2B86" w14:textId="77777777" w:rsidR="00323E46" w:rsidRDefault="00323E46" w:rsidP="00323E46">
      <w:pPr>
        <w:pStyle w:val="a2"/>
        <w:ind w:firstLine="0"/>
        <w:rPr>
          <w:bCs/>
          <w:lang w:val="en-US"/>
        </w:rPr>
      </w:pPr>
    </w:p>
    <w:tbl>
      <w:tblPr>
        <w:tblW w:w="0" w:type="auto"/>
        <w:tblLook w:val="01E0" w:firstRow="1" w:lastRow="1" w:firstColumn="1" w:lastColumn="1" w:noHBand="0" w:noVBand="0"/>
      </w:tblPr>
      <w:tblGrid>
        <w:gridCol w:w="2767"/>
        <w:gridCol w:w="6250"/>
      </w:tblGrid>
      <w:tr w:rsidR="00323E46" w:rsidRPr="00A545AD" w14:paraId="3AE9BF0B" w14:textId="77777777" w:rsidTr="00323E46">
        <w:tc>
          <w:tcPr>
            <w:tcW w:w="2767" w:type="dxa"/>
          </w:tcPr>
          <w:p w14:paraId="38F5885A" w14:textId="23F3076D" w:rsidR="00323E46" w:rsidRDefault="00323E46" w:rsidP="00C10BD5">
            <w:pPr>
              <w:spacing w:line="240" w:lineRule="atLeast"/>
              <w:jc w:val="center"/>
              <w:rPr>
                <w:b/>
                <w:i/>
                <w:sz w:val="18"/>
                <w:szCs w:val="18"/>
              </w:rPr>
            </w:pPr>
            <w:r w:rsidRPr="00390906">
              <w:rPr>
                <w:b/>
                <w:noProof/>
                <w:sz w:val="18"/>
                <w:szCs w:val="18"/>
                <w:lang w:val="ru-RU" w:eastAsia="ru-RU"/>
              </w:rPr>
              <w:drawing>
                <wp:inline distT="0" distB="0" distL="0" distR="0" wp14:anchorId="3D709B44" wp14:editId="4A704E62">
                  <wp:extent cx="1620205" cy="2314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l="5374" t="6656" r="3204"/>
                          <a:stretch>
                            <a:fillRect/>
                          </a:stretch>
                        </pic:blipFill>
                        <pic:spPr bwMode="auto">
                          <a:xfrm>
                            <a:off x="0" y="0"/>
                            <a:ext cx="1682029" cy="2402895"/>
                          </a:xfrm>
                          <a:prstGeom prst="rect">
                            <a:avLst/>
                          </a:prstGeom>
                          <a:noFill/>
                          <a:ln>
                            <a:noFill/>
                          </a:ln>
                        </pic:spPr>
                      </pic:pic>
                    </a:graphicData>
                  </a:graphic>
                </wp:inline>
              </w:drawing>
            </w:r>
          </w:p>
          <w:p w14:paraId="3E7CB8EA" w14:textId="5DC7FCED" w:rsidR="00323E46" w:rsidRPr="00144B21" w:rsidRDefault="00323E46" w:rsidP="00C10BD5">
            <w:pPr>
              <w:spacing w:line="240" w:lineRule="atLeast"/>
              <w:jc w:val="center"/>
              <w:rPr>
                <w:b/>
                <w:i/>
                <w:sz w:val="18"/>
                <w:szCs w:val="18"/>
              </w:rPr>
            </w:pPr>
            <w:r w:rsidRPr="00390906">
              <w:rPr>
                <w:i/>
                <w:sz w:val="18"/>
                <w:szCs w:val="18"/>
                <w:lang w:val="en-US"/>
              </w:rPr>
              <w:t>Fig.</w:t>
            </w:r>
            <w:r>
              <w:rPr>
                <w:i/>
                <w:sz w:val="18"/>
                <w:szCs w:val="18"/>
                <w:lang w:val="en-US"/>
              </w:rPr>
              <w:t> </w:t>
            </w:r>
            <w:r w:rsidRPr="00390906">
              <w:rPr>
                <w:i/>
                <w:sz w:val="18"/>
                <w:szCs w:val="18"/>
                <w:lang w:val="en-US"/>
              </w:rPr>
              <w:t>1</w:t>
            </w:r>
            <w:r>
              <w:rPr>
                <w:i/>
                <w:sz w:val="18"/>
                <w:szCs w:val="18"/>
                <w:lang w:val="en-US"/>
              </w:rPr>
              <w:t>0. </w:t>
            </w:r>
            <w:r w:rsidRPr="00390906">
              <w:rPr>
                <w:i/>
                <w:sz w:val="18"/>
                <w:szCs w:val="18"/>
                <w:lang w:val="en-US"/>
              </w:rPr>
              <w:t>General view</w:t>
            </w:r>
            <w:r>
              <w:rPr>
                <w:i/>
                <w:sz w:val="18"/>
                <w:szCs w:val="18"/>
                <w:lang w:val="en-US"/>
              </w:rPr>
              <w:t xml:space="preserve"> of the liquid metal test facility "TT-2</w:t>
            </w:r>
            <w:r w:rsidRPr="00390906">
              <w:rPr>
                <w:i/>
                <w:sz w:val="18"/>
                <w:szCs w:val="18"/>
                <w:lang w:val="en-US"/>
              </w:rPr>
              <w:t>M"</w:t>
            </w:r>
          </w:p>
        </w:tc>
        <w:tc>
          <w:tcPr>
            <w:tcW w:w="6250" w:type="dxa"/>
          </w:tcPr>
          <w:p w14:paraId="68E76965" w14:textId="77777777" w:rsidR="00323E46" w:rsidRPr="00565F35" w:rsidRDefault="00323E46" w:rsidP="00323E46">
            <w:pPr>
              <w:pStyle w:val="a2"/>
              <w:rPr>
                <w:rFonts w:eastAsia="MS Mincho"/>
                <w:lang w:val="en-US" w:eastAsia="ja-JP"/>
              </w:rPr>
            </w:pPr>
            <w:r w:rsidRPr="00565F35">
              <w:rPr>
                <w:rFonts w:eastAsia="MS Mincho"/>
                <w:b/>
                <w:i/>
                <w:lang w:val="en-US" w:eastAsia="ja-JP"/>
              </w:rPr>
              <w:t>Basic specifications of the test facility</w:t>
            </w:r>
            <w:r w:rsidRPr="00565F35">
              <w:rPr>
                <w:rFonts w:eastAsia="MS Mincho"/>
                <w:i/>
                <w:lang w:val="en-US" w:eastAsia="ja-JP"/>
              </w:rPr>
              <w:t>:</w:t>
            </w:r>
            <w:r w:rsidRPr="00565F35">
              <w:rPr>
                <w:rFonts w:eastAsia="MS Mincho"/>
                <w:lang w:val="en-US" w:eastAsia="ja-JP"/>
              </w:rPr>
              <w:t xml:space="preserve"> the volume </w:t>
            </w:r>
            <w:r>
              <w:rPr>
                <w:rFonts w:eastAsia="MS Mincho"/>
                <w:lang w:val="en-US" w:eastAsia="ja-JP"/>
              </w:rPr>
              <w:t>of the liquid metal loop is 200 </w:t>
            </w:r>
            <w:r w:rsidRPr="00565F35">
              <w:rPr>
                <w:rFonts w:eastAsia="MS Mincho"/>
                <w:lang w:val="en-US" w:eastAsia="ja-JP"/>
              </w:rPr>
              <w:t>l, the coolant flow rate is</w:t>
            </w:r>
            <w:r>
              <w:rPr>
                <w:rFonts w:eastAsia="MS Mincho"/>
                <w:lang w:val="en-US" w:eastAsia="ja-JP"/>
              </w:rPr>
              <w:t xml:space="preserve"> up to 5 </w:t>
            </w:r>
            <w:r w:rsidRPr="00565F35">
              <w:rPr>
                <w:rFonts w:eastAsia="MS Mincho"/>
                <w:lang w:val="en-US" w:eastAsia="ja-JP"/>
              </w:rPr>
              <w:t>m</w:t>
            </w:r>
            <w:r w:rsidRPr="00565F35">
              <w:rPr>
                <w:rFonts w:eastAsia="MS Mincho"/>
                <w:vertAlign w:val="superscript"/>
                <w:lang w:val="en-US" w:eastAsia="ja-JP"/>
              </w:rPr>
              <w:t>3</w:t>
            </w:r>
            <w:r w:rsidRPr="00565F35">
              <w:rPr>
                <w:rFonts w:eastAsia="MS Mincho"/>
                <w:lang w:val="en-US" w:eastAsia="ja-JP"/>
              </w:rPr>
              <w:t>/h, the coolant temperature for the non-isothermal regime is 200–550</w:t>
            </w:r>
            <w:r>
              <w:rPr>
                <w:rFonts w:eastAsia="MS Mincho"/>
                <w:lang w:val="en-US" w:eastAsia="ja-JP"/>
              </w:rPr>
              <w:t> </w:t>
            </w:r>
            <w:r w:rsidRPr="00565F35">
              <w:rPr>
                <w:rFonts w:eastAsia="MS Mincho"/>
                <w:lang w:val="en-US" w:eastAsia="ja-JP"/>
              </w:rPr>
              <w:t>°</w:t>
            </w:r>
            <w:r>
              <w:rPr>
                <w:rFonts w:eastAsia="MS Mincho"/>
                <w:lang w:val="en-US" w:eastAsia="ja-JP"/>
              </w:rPr>
              <w:t>C, the total power is up to 250 </w:t>
            </w:r>
            <w:r w:rsidRPr="00565F35">
              <w:rPr>
                <w:rFonts w:eastAsia="MS Mincho"/>
                <w:lang w:val="en-US" w:eastAsia="ja-JP"/>
              </w:rPr>
              <w:t>kW.</w:t>
            </w:r>
          </w:p>
          <w:p w14:paraId="10C335D7" w14:textId="77777777" w:rsidR="00323E46" w:rsidRPr="00565F35" w:rsidRDefault="00323E46" w:rsidP="00323E46">
            <w:pPr>
              <w:pStyle w:val="a2"/>
              <w:rPr>
                <w:b/>
                <w:i/>
                <w:iCs/>
                <w:lang w:val="en-US"/>
              </w:rPr>
            </w:pPr>
            <w:r w:rsidRPr="00565F35">
              <w:rPr>
                <w:rFonts w:eastAsia="MS Mincho"/>
                <w:b/>
                <w:i/>
                <w:iCs/>
                <w:lang w:val="en-US" w:eastAsia="ja-JP"/>
              </w:rPr>
              <w:t>Performance capabilities of the test facility</w:t>
            </w:r>
            <w:r w:rsidRPr="00565F35">
              <w:rPr>
                <w:b/>
                <w:i/>
                <w:iCs/>
                <w:lang w:val="en-US"/>
              </w:rPr>
              <w:t>:</w:t>
            </w:r>
          </w:p>
          <w:p w14:paraId="2BF52D08" w14:textId="77777777" w:rsidR="00323E46" w:rsidRDefault="00323E46" w:rsidP="00323E46">
            <w:pPr>
              <w:pStyle w:val="a2"/>
              <w:rPr>
                <w:bCs/>
                <w:lang w:val="en-US"/>
              </w:rPr>
            </w:pPr>
            <w:r w:rsidRPr="00565F35">
              <w:rPr>
                <w:bCs/>
                <w:lang w:val="en-US"/>
              </w:rPr>
              <w:t xml:space="preserve">Measurements </w:t>
            </w:r>
            <w:r w:rsidRPr="00565F35">
              <w:rPr>
                <w:rFonts w:eastAsia="MS Mincho"/>
                <w:bCs/>
                <w:lang w:val="en-US" w:eastAsia="ja-JP"/>
              </w:rPr>
              <w:t xml:space="preserve">in support of the research into </w:t>
            </w:r>
            <w:r w:rsidRPr="00565F35">
              <w:rPr>
                <w:bCs/>
                <w:lang w:val="en-US"/>
              </w:rPr>
              <w:t>the following issues:</w:t>
            </w:r>
          </w:p>
          <w:p w14:paraId="77CD6106" w14:textId="77777777" w:rsidR="00323E46" w:rsidRPr="00436A2E" w:rsidRDefault="00323E46" w:rsidP="00323E46">
            <w:pPr>
              <w:pStyle w:val="ListEmdash"/>
              <w:rPr>
                <w:rFonts w:eastAsia="MS Mincho"/>
                <w:lang w:val="en-US" w:eastAsia="ja-JP"/>
              </w:rPr>
            </w:pPr>
            <w:r>
              <w:rPr>
                <w:rFonts w:eastAsia="MS Mincho"/>
                <w:lang w:val="en-US" w:eastAsia="ja-JP"/>
              </w:rPr>
              <w:t>M</w:t>
            </w:r>
            <w:r w:rsidRPr="00436A2E">
              <w:rPr>
                <w:rFonts w:eastAsia="MS Mincho"/>
                <w:lang w:val="en-US" w:eastAsia="ja-JP"/>
              </w:rPr>
              <w:t>aintaining purity of the coolant, inner surfaces of the loops an</w:t>
            </w:r>
            <w:r>
              <w:rPr>
                <w:rFonts w:eastAsia="MS Mincho"/>
                <w:lang w:val="en-US" w:eastAsia="ja-JP"/>
              </w:rPr>
              <w:t>d various-application equipment.</w:t>
            </w:r>
          </w:p>
          <w:p w14:paraId="1D100A35" w14:textId="77777777" w:rsidR="00323E46" w:rsidRPr="00436A2E" w:rsidRDefault="00323E46" w:rsidP="00323E46">
            <w:pPr>
              <w:pStyle w:val="ListEmdash"/>
              <w:rPr>
                <w:rFonts w:eastAsia="MS Mincho"/>
                <w:lang w:val="en-US" w:eastAsia="ja-JP"/>
              </w:rPr>
            </w:pPr>
            <w:r>
              <w:rPr>
                <w:rFonts w:eastAsia="MS Mincho"/>
                <w:lang w:val="en-US" w:eastAsia="ja-JP"/>
              </w:rPr>
              <w:t>P</w:t>
            </w:r>
            <w:r w:rsidRPr="00436A2E">
              <w:rPr>
                <w:rFonts w:eastAsia="MS Mincho"/>
                <w:lang w:val="en-US" w:eastAsia="ja-JP"/>
              </w:rPr>
              <w:t>rocesses of coolant imp</w:t>
            </w:r>
            <w:r>
              <w:rPr>
                <w:rFonts w:eastAsia="MS Mincho"/>
                <w:lang w:val="en-US" w:eastAsia="ja-JP"/>
              </w:rPr>
              <w:t>urity composition control.</w:t>
            </w:r>
          </w:p>
          <w:p w14:paraId="0B6463CE" w14:textId="77777777" w:rsidR="00323E46" w:rsidRPr="00436A2E" w:rsidRDefault="00323E46" w:rsidP="00323E46">
            <w:pPr>
              <w:pStyle w:val="ListEmdash"/>
              <w:rPr>
                <w:rFonts w:eastAsia="MS Mincho"/>
                <w:lang w:val="en-US" w:eastAsia="ja-JP"/>
              </w:rPr>
            </w:pPr>
            <w:r>
              <w:rPr>
                <w:rFonts w:eastAsia="MS Mincho"/>
                <w:lang w:val="en-US" w:eastAsia="ja-JP"/>
              </w:rPr>
              <w:t>Mass transfer processes.</w:t>
            </w:r>
          </w:p>
          <w:p w14:paraId="2555936E" w14:textId="77777777" w:rsidR="00323E46" w:rsidRPr="00436A2E" w:rsidRDefault="00323E46" w:rsidP="00323E46">
            <w:pPr>
              <w:pStyle w:val="ListEmdash"/>
              <w:rPr>
                <w:rFonts w:eastAsia="Calibri"/>
                <w:lang w:val="en-US"/>
              </w:rPr>
            </w:pPr>
            <w:r>
              <w:rPr>
                <w:rFonts w:eastAsia="Calibri"/>
                <w:lang w:val="en-US"/>
              </w:rPr>
              <w:t>R</w:t>
            </w:r>
            <w:r w:rsidRPr="00436A2E">
              <w:rPr>
                <w:rFonts w:eastAsia="Calibri"/>
                <w:lang w:val="en-US"/>
              </w:rPr>
              <w:t>elease of coolant components to the gas phase.</w:t>
            </w:r>
          </w:p>
          <w:p w14:paraId="5F05A246" w14:textId="77777777" w:rsidR="00323E46" w:rsidRPr="000F0B2C" w:rsidRDefault="00323E46" w:rsidP="00323E46">
            <w:pPr>
              <w:pStyle w:val="a2"/>
              <w:rPr>
                <w:bCs/>
                <w:i/>
                <w:lang w:val="en-US"/>
              </w:rPr>
            </w:pPr>
            <w:r w:rsidRPr="000F0B2C">
              <w:rPr>
                <w:bCs/>
                <w:i/>
                <w:lang w:val="en-US"/>
              </w:rPr>
              <w:t>Tests:</w:t>
            </w:r>
          </w:p>
          <w:p w14:paraId="762F43EC" w14:textId="77777777" w:rsidR="00323E46" w:rsidRDefault="00323E46" w:rsidP="00323E46">
            <w:pPr>
              <w:pStyle w:val="ListEmdash"/>
              <w:rPr>
                <w:rFonts w:eastAsia="Calibri"/>
                <w:lang w:val="en-US"/>
              </w:rPr>
            </w:pPr>
            <w:r>
              <w:rPr>
                <w:rFonts w:eastAsia="Calibri"/>
                <w:lang w:val="en-US"/>
              </w:rPr>
              <w:t>Full-scale models/</w:t>
            </w:r>
            <w:r w:rsidRPr="00436A2E">
              <w:rPr>
                <w:rFonts w:eastAsia="Calibri"/>
                <w:lang w:val="en-US"/>
              </w:rPr>
              <w:t>mock-up specimens of coolant</w:t>
            </w:r>
            <w:r>
              <w:rPr>
                <w:rFonts w:eastAsia="Calibri"/>
                <w:lang w:val="en-US"/>
              </w:rPr>
              <w:t xml:space="preserve"> technology systems and devices.</w:t>
            </w:r>
          </w:p>
          <w:p w14:paraId="66ED5BDB" w14:textId="3DDD934C" w:rsidR="00323E46" w:rsidRPr="00323E46" w:rsidRDefault="00323E46" w:rsidP="00323E46">
            <w:pPr>
              <w:pStyle w:val="ListEmdash"/>
              <w:rPr>
                <w:rFonts w:eastAsia="Calibri"/>
                <w:lang w:val="en-US"/>
              </w:rPr>
            </w:pPr>
            <w:r>
              <w:rPr>
                <w:rFonts w:eastAsia="Calibri"/>
                <w:lang w:val="en-US"/>
              </w:rPr>
              <w:t>I</w:t>
            </w:r>
            <w:r w:rsidRPr="00436A2E">
              <w:rPr>
                <w:rFonts w:eastAsia="Calibri"/>
                <w:lang w:val="en-US"/>
              </w:rPr>
              <w:t>ntegrated automated systems for monitoring, prediction and c</w:t>
            </w:r>
            <w:r>
              <w:rPr>
                <w:rFonts w:eastAsia="Calibri"/>
                <w:lang w:val="en-US"/>
              </w:rPr>
              <w:t>ontrol of the coolant condition.</w:t>
            </w:r>
          </w:p>
        </w:tc>
      </w:tr>
    </w:tbl>
    <w:p w14:paraId="3452E4B6" w14:textId="77777777" w:rsidR="00323E46" w:rsidRPr="002D3C77" w:rsidRDefault="00323E46" w:rsidP="00323E46">
      <w:pPr>
        <w:rPr>
          <w:sz w:val="20"/>
        </w:rPr>
      </w:pPr>
    </w:p>
    <w:p w14:paraId="0E4DB58A" w14:textId="611FA5D0" w:rsidR="00323E46" w:rsidRPr="002D3C77" w:rsidRDefault="00323E46" w:rsidP="00323E46">
      <w:pPr>
        <w:pStyle w:val="ListEmdash"/>
        <w:rPr>
          <w:rFonts w:eastAsia="MS Mincho"/>
          <w:lang w:val="en-US" w:eastAsia="ja-JP"/>
        </w:rPr>
      </w:pPr>
      <w:r w:rsidRPr="007B61F4">
        <w:rPr>
          <w:rFonts w:eastAsia="MS Mincho"/>
          <w:lang w:val="en-US" w:eastAsia="ja-JP"/>
        </w:rPr>
        <w:t xml:space="preserve">Various mass transfer devices. </w:t>
      </w:r>
      <w:r w:rsidRPr="007B61F4">
        <w:rPr>
          <w:rFonts w:eastAsia="Calibri"/>
          <w:lang w:val="en-US"/>
        </w:rPr>
        <w:t>Corrosion testing of advanced materials for nuclear power systems.</w:t>
      </w:r>
    </w:p>
    <w:p w14:paraId="4C0B19ED" w14:textId="4FA40773" w:rsidR="006435C1" w:rsidRPr="00390906" w:rsidRDefault="00170D2B" w:rsidP="00A67415">
      <w:pPr>
        <w:pStyle w:val="3"/>
        <w:numPr>
          <w:ilvl w:val="1"/>
          <w:numId w:val="13"/>
        </w:numPr>
      </w:pPr>
      <w:r>
        <w:rPr>
          <w:iCs/>
          <w:lang w:val="en-US"/>
        </w:rPr>
        <w:t>Test facility</w:t>
      </w:r>
      <w:r w:rsidR="006435C1" w:rsidRPr="00390906">
        <w:rPr>
          <w:iCs/>
          <w:lang w:val="en-US"/>
        </w:rPr>
        <w:t xml:space="preserve"> "</w:t>
      </w:r>
      <w:r w:rsidR="006435C1">
        <w:rPr>
          <w:iCs/>
          <w:lang w:val="en-US"/>
        </w:rPr>
        <w:t>V</w:t>
      </w:r>
      <w:r w:rsidR="006435C1" w:rsidRPr="00390906">
        <w:rPr>
          <w:iCs/>
          <w:lang w:val="en-US"/>
        </w:rPr>
        <w:t>-</w:t>
      </w:r>
      <w:r w:rsidR="006435C1">
        <w:rPr>
          <w:iCs/>
          <w:lang w:val="en-US"/>
        </w:rPr>
        <w:t>200</w:t>
      </w:r>
      <w:r w:rsidR="006435C1" w:rsidRPr="00390906">
        <w:rPr>
          <w:iCs/>
          <w:lang w:val="en-US"/>
        </w:rPr>
        <w:t>"</w:t>
      </w:r>
    </w:p>
    <w:p w14:paraId="60EE82E5" w14:textId="73D2AC35" w:rsidR="00170D2B" w:rsidRDefault="00170D2B" w:rsidP="00170D2B">
      <w:pPr>
        <w:pStyle w:val="a2"/>
        <w:rPr>
          <w:rFonts w:eastAsia="MS Mincho"/>
          <w:lang w:val="en-US" w:eastAsia="ja-JP"/>
        </w:rPr>
      </w:pPr>
      <w:bookmarkStart w:id="19" w:name="_Hlk59529203"/>
      <w:r w:rsidRPr="00170D2B">
        <w:rPr>
          <w:rFonts w:eastAsia="MS Mincho"/>
          <w:lang w:val="en-US" w:eastAsia="ja-JP"/>
        </w:rPr>
        <w:t xml:space="preserve">The </w:t>
      </w:r>
      <w:r w:rsidRPr="006435C1">
        <w:rPr>
          <w:bCs/>
          <w:iCs/>
          <w:lang w:val="en-US"/>
        </w:rPr>
        <w:t xml:space="preserve">"V-200" </w:t>
      </w:r>
      <w:r w:rsidRPr="00170D2B">
        <w:rPr>
          <w:rFonts w:eastAsia="MS Mincho"/>
          <w:lang w:val="en-US" w:eastAsia="ja-JP"/>
        </w:rPr>
        <w:t xml:space="preserve">test facility is designed for experimental research into thermal hydraulic processes (hydrodynamics of non-isothermal flow, distribution of velocity and temperature fields, stratification of coolant) in the volumes and equipment of the primary circuit of a fast reactor under various operating conditions; study of temperature gradients and fluctuations at stratified interfaces required for the calculation of thermal stresses, fatigue of the materials for the equipment, pipelines, vessel; justification of design decisions for passive emergency cooldown systems </w:t>
      </w:r>
      <w:r>
        <w:rPr>
          <w:rFonts w:eastAsia="MS Mincho"/>
          <w:lang w:val="en-US" w:eastAsia="ja-JP"/>
        </w:rPr>
        <w:t>of advanced fast reactors (Fig. 1</w:t>
      </w:r>
      <w:r w:rsidR="007B61F4">
        <w:rPr>
          <w:rFonts w:eastAsia="MS Mincho"/>
          <w:lang w:val="en-US" w:eastAsia="ja-JP"/>
        </w:rPr>
        <w:t>1</w:t>
      </w:r>
      <w:r>
        <w:rPr>
          <w:rFonts w:eastAsia="MS Mincho"/>
          <w:lang w:val="en-US" w:eastAsia="ja-JP"/>
        </w:rPr>
        <w:t>, </w:t>
      </w:r>
      <w:r w:rsidRPr="00170D2B">
        <w:rPr>
          <w:rFonts w:eastAsia="MS Mincho"/>
          <w:lang w:val="en-US" w:eastAsia="ja-JP"/>
        </w:rPr>
        <w:t>1</w:t>
      </w:r>
      <w:r w:rsidR="007B61F4">
        <w:rPr>
          <w:rFonts w:eastAsia="MS Mincho"/>
          <w:lang w:val="en-US" w:eastAsia="ja-JP"/>
        </w:rPr>
        <w:t>2</w:t>
      </w:r>
      <w:r w:rsidRPr="00170D2B">
        <w:rPr>
          <w:rFonts w:eastAsia="MS Mincho"/>
          <w:lang w:val="en-US" w:eastAsia="ja-JP"/>
        </w:rPr>
        <w:t>) [</w:t>
      </w:r>
      <w:r w:rsidR="00A0569F">
        <w:rPr>
          <w:rFonts w:eastAsia="MS Mincho"/>
          <w:lang w:val="en-US" w:eastAsia="ja-JP"/>
        </w:rPr>
        <w:t>1</w:t>
      </w:r>
      <w:r w:rsidR="00A67415">
        <w:rPr>
          <w:rFonts w:eastAsia="MS Mincho"/>
          <w:lang w:val="en-US" w:eastAsia="ja-JP"/>
        </w:rPr>
        <w:t>3</w:t>
      </w:r>
      <w:r w:rsidRPr="00170D2B">
        <w:rPr>
          <w:rFonts w:eastAsia="MS Mincho"/>
          <w:lang w:val="en-US" w:eastAsia="ja-JP"/>
        </w:rPr>
        <w:t>].</w:t>
      </w:r>
    </w:p>
    <w:p w14:paraId="39207750" w14:textId="77777777" w:rsidR="00170D2B" w:rsidRDefault="00170D2B" w:rsidP="00170D2B">
      <w:pPr>
        <w:pStyle w:val="a2"/>
        <w:ind w:firstLine="0"/>
        <w:rPr>
          <w:bCs/>
          <w:lang w:val="en-US"/>
        </w:rPr>
      </w:pPr>
    </w:p>
    <w:tbl>
      <w:tblPr>
        <w:tblW w:w="0" w:type="auto"/>
        <w:tblLayout w:type="fixed"/>
        <w:tblLook w:val="01E0" w:firstRow="1" w:lastRow="1" w:firstColumn="1" w:lastColumn="1" w:noHBand="0" w:noVBand="0"/>
      </w:tblPr>
      <w:tblGrid>
        <w:gridCol w:w="5245"/>
        <w:gridCol w:w="3782"/>
      </w:tblGrid>
      <w:tr w:rsidR="00170D2B" w:rsidRPr="006435C1" w14:paraId="0D11E63C" w14:textId="77777777" w:rsidTr="00CC0B23">
        <w:tc>
          <w:tcPr>
            <w:tcW w:w="5245" w:type="dxa"/>
          </w:tcPr>
          <w:p w14:paraId="2D8E1606" w14:textId="77777777" w:rsidR="00170D2B" w:rsidRPr="006435C1" w:rsidRDefault="00170D2B" w:rsidP="00CC0B23">
            <w:pPr>
              <w:spacing w:line="240" w:lineRule="atLeast"/>
              <w:jc w:val="center"/>
              <w:rPr>
                <w:b/>
                <w:i/>
                <w:sz w:val="18"/>
                <w:szCs w:val="18"/>
              </w:rPr>
            </w:pPr>
            <w:r w:rsidRPr="006435C1">
              <w:rPr>
                <w:noProof/>
                <w:sz w:val="18"/>
                <w:szCs w:val="18"/>
                <w:lang w:val="ru-RU" w:eastAsia="ru-RU"/>
              </w:rPr>
              <w:drawing>
                <wp:inline distT="0" distB="0" distL="0" distR="0" wp14:anchorId="79643AA1" wp14:editId="3B27CF09">
                  <wp:extent cx="2314575" cy="1648257"/>
                  <wp:effectExtent l="0" t="0" r="0" b="9525"/>
                  <wp:docPr id="31" name="Рисунок 31" descr="Описание: H:\ОАН\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ОАН\model-1.jpg"/>
                          <pic:cNvPicPr>
                            <a:picLocks noChangeAspect="1" noChangeArrowheads="1"/>
                          </pic:cNvPicPr>
                        </pic:nvPicPr>
                        <pic:blipFill>
                          <a:blip r:embed="rId21" cstate="print">
                            <a:extLst>
                              <a:ext uri="{28A0092B-C50C-407E-A947-70E740481C1C}">
                                <a14:useLocalDpi xmlns:a14="http://schemas.microsoft.com/office/drawing/2010/main" val="0"/>
                              </a:ext>
                            </a:extLst>
                          </a:blip>
                          <a:srcRect l="6528" t="9454" r="6528" b="9454"/>
                          <a:stretch>
                            <a:fillRect/>
                          </a:stretch>
                        </pic:blipFill>
                        <pic:spPr bwMode="auto">
                          <a:xfrm>
                            <a:off x="0" y="0"/>
                            <a:ext cx="2336215" cy="1663667"/>
                          </a:xfrm>
                          <a:prstGeom prst="rect">
                            <a:avLst/>
                          </a:prstGeom>
                          <a:noFill/>
                          <a:ln>
                            <a:noFill/>
                          </a:ln>
                        </pic:spPr>
                      </pic:pic>
                    </a:graphicData>
                  </a:graphic>
                </wp:inline>
              </w:drawing>
            </w:r>
          </w:p>
        </w:tc>
        <w:tc>
          <w:tcPr>
            <w:tcW w:w="3782" w:type="dxa"/>
          </w:tcPr>
          <w:p w14:paraId="3EEFB57A" w14:textId="77777777" w:rsidR="00170D2B" w:rsidRPr="006435C1" w:rsidRDefault="00170D2B" w:rsidP="00CC0B23">
            <w:pPr>
              <w:spacing w:line="240" w:lineRule="atLeast"/>
              <w:jc w:val="center"/>
              <w:rPr>
                <w:b/>
                <w:i/>
                <w:sz w:val="18"/>
                <w:szCs w:val="18"/>
              </w:rPr>
            </w:pPr>
            <w:r w:rsidRPr="006435C1">
              <w:rPr>
                <w:noProof/>
                <w:sz w:val="18"/>
                <w:szCs w:val="18"/>
                <w:lang w:val="ru-RU" w:eastAsia="ru-RU"/>
              </w:rPr>
              <w:drawing>
                <wp:inline distT="0" distB="0" distL="0" distR="0" wp14:anchorId="0DB6CFC2" wp14:editId="71D63AB2">
                  <wp:extent cx="1710899" cy="1628775"/>
                  <wp:effectExtent l="0" t="0" r="3810" b="0"/>
                  <wp:docPr id="32" name="Рисунок 32" descr="Описание: H:\ОАН\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ОАН\model-2.jpg"/>
                          <pic:cNvPicPr>
                            <a:picLocks noChangeAspect="1" noChangeArrowheads="1"/>
                          </pic:cNvPicPr>
                        </pic:nvPicPr>
                        <pic:blipFill>
                          <a:blip r:embed="rId22" cstate="print">
                            <a:extLst>
                              <a:ext uri="{28A0092B-C50C-407E-A947-70E740481C1C}">
                                <a14:useLocalDpi xmlns:a14="http://schemas.microsoft.com/office/drawing/2010/main" val="0"/>
                              </a:ext>
                            </a:extLst>
                          </a:blip>
                          <a:srcRect l="2422" t="2089" r="4820" b="6921"/>
                          <a:stretch>
                            <a:fillRect/>
                          </a:stretch>
                        </pic:blipFill>
                        <pic:spPr bwMode="auto">
                          <a:xfrm>
                            <a:off x="0" y="0"/>
                            <a:ext cx="1728142" cy="1645190"/>
                          </a:xfrm>
                          <a:prstGeom prst="rect">
                            <a:avLst/>
                          </a:prstGeom>
                          <a:noFill/>
                          <a:ln>
                            <a:noFill/>
                          </a:ln>
                        </pic:spPr>
                      </pic:pic>
                    </a:graphicData>
                  </a:graphic>
                </wp:inline>
              </w:drawing>
            </w:r>
          </w:p>
        </w:tc>
      </w:tr>
      <w:tr w:rsidR="00170D2B" w:rsidRPr="006435C1" w14:paraId="3F028BB8" w14:textId="77777777" w:rsidTr="00CC0B23">
        <w:tc>
          <w:tcPr>
            <w:tcW w:w="5245" w:type="dxa"/>
          </w:tcPr>
          <w:p w14:paraId="02BA4845" w14:textId="7815BA68" w:rsidR="00170D2B" w:rsidRPr="006435C1" w:rsidRDefault="00170D2B" w:rsidP="00170D2B">
            <w:pPr>
              <w:spacing w:line="240" w:lineRule="atLeast"/>
              <w:jc w:val="center"/>
              <w:rPr>
                <w:i/>
                <w:sz w:val="18"/>
                <w:szCs w:val="18"/>
                <w:lang w:val="en-US"/>
              </w:rPr>
            </w:pPr>
            <w:r w:rsidRPr="006435C1">
              <w:rPr>
                <w:i/>
                <w:sz w:val="18"/>
                <w:szCs w:val="18"/>
                <w:lang w:val="en-US"/>
              </w:rPr>
              <w:t>Fig. 1</w:t>
            </w:r>
            <w:r w:rsidR="007B61F4">
              <w:rPr>
                <w:i/>
                <w:sz w:val="18"/>
                <w:szCs w:val="18"/>
                <w:lang w:val="en-US"/>
              </w:rPr>
              <w:t>1</w:t>
            </w:r>
            <w:r w:rsidRPr="006435C1">
              <w:rPr>
                <w:i/>
                <w:sz w:val="18"/>
                <w:szCs w:val="18"/>
                <w:lang w:val="en-US"/>
              </w:rPr>
              <w:t xml:space="preserve">. General view of the integral model of fast </w:t>
            </w:r>
            <w:r>
              <w:rPr>
                <w:i/>
                <w:sz w:val="18"/>
                <w:szCs w:val="18"/>
                <w:lang w:val="en-US"/>
              </w:rPr>
              <w:t>reactor</w:t>
            </w:r>
            <w:r>
              <w:rPr>
                <w:i/>
                <w:sz w:val="18"/>
                <w:szCs w:val="18"/>
                <w:lang w:val="en-US"/>
              </w:rPr>
              <w:br/>
            </w:r>
            <w:r w:rsidRPr="006435C1">
              <w:rPr>
                <w:i/>
                <w:sz w:val="18"/>
                <w:szCs w:val="18"/>
                <w:lang w:val="en-US"/>
              </w:rPr>
              <w:t>at the "V-200"</w:t>
            </w:r>
            <w:r>
              <w:rPr>
                <w:i/>
                <w:sz w:val="18"/>
                <w:szCs w:val="18"/>
                <w:lang w:val="en-US"/>
              </w:rPr>
              <w:t xml:space="preserve"> test facility</w:t>
            </w:r>
          </w:p>
        </w:tc>
        <w:tc>
          <w:tcPr>
            <w:tcW w:w="3782" w:type="dxa"/>
          </w:tcPr>
          <w:p w14:paraId="3F732295" w14:textId="48B2874C" w:rsidR="00170D2B" w:rsidRPr="006435C1" w:rsidRDefault="00170D2B" w:rsidP="00983136">
            <w:pPr>
              <w:spacing w:line="240" w:lineRule="atLeast"/>
              <w:jc w:val="center"/>
              <w:rPr>
                <w:i/>
                <w:sz w:val="18"/>
                <w:szCs w:val="18"/>
                <w:lang w:val="en-US"/>
              </w:rPr>
            </w:pPr>
            <w:r w:rsidRPr="006435C1">
              <w:rPr>
                <w:i/>
                <w:sz w:val="18"/>
                <w:szCs w:val="18"/>
                <w:lang w:val="en-US"/>
              </w:rPr>
              <w:t>Fig. 1</w:t>
            </w:r>
            <w:r w:rsidR="007B61F4">
              <w:rPr>
                <w:i/>
                <w:sz w:val="18"/>
                <w:szCs w:val="18"/>
                <w:lang w:val="en-US"/>
              </w:rPr>
              <w:t>2</w:t>
            </w:r>
            <w:r w:rsidRPr="006435C1">
              <w:rPr>
                <w:i/>
                <w:sz w:val="18"/>
                <w:szCs w:val="18"/>
                <w:lang w:val="en-US"/>
              </w:rPr>
              <w:t xml:space="preserve">.  </w:t>
            </w:r>
            <w:r>
              <w:rPr>
                <w:i/>
                <w:sz w:val="18"/>
                <w:szCs w:val="18"/>
                <w:lang w:val="en-US"/>
              </w:rPr>
              <w:t>Top view of the simulated core model</w:t>
            </w:r>
            <w:r>
              <w:rPr>
                <w:i/>
                <w:sz w:val="18"/>
                <w:szCs w:val="18"/>
                <w:lang w:val="en-US"/>
              </w:rPr>
              <w:br/>
            </w:r>
            <w:r w:rsidRPr="006435C1">
              <w:rPr>
                <w:i/>
                <w:sz w:val="18"/>
                <w:szCs w:val="18"/>
                <w:lang w:val="en-US"/>
              </w:rPr>
              <w:t>and shielding shells</w:t>
            </w:r>
          </w:p>
        </w:tc>
      </w:tr>
    </w:tbl>
    <w:p w14:paraId="1C4388CB" w14:textId="77777777" w:rsidR="008D28C5" w:rsidRPr="008D28C5" w:rsidRDefault="008D28C5" w:rsidP="008D28C5">
      <w:pPr>
        <w:spacing w:line="260" w:lineRule="atLeast"/>
        <w:jc w:val="both"/>
        <w:rPr>
          <w:rFonts w:eastAsia="MS Mincho"/>
          <w:sz w:val="20"/>
          <w:lang w:val="en-US" w:eastAsia="ja-JP"/>
        </w:rPr>
      </w:pPr>
    </w:p>
    <w:p w14:paraId="046E8D6D" w14:textId="77777777" w:rsidR="00170D2B" w:rsidRPr="00170D2B" w:rsidRDefault="00170D2B" w:rsidP="00170D2B">
      <w:pPr>
        <w:spacing w:line="260" w:lineRule="atLeast"/>
        <w:ind w:firstLine="567"/>
        <w:jc w:val="both"/>
        <w:rPr>
          <w:rFonts w:eastAsia="MS Mincho"/>
          <w:sz w:val="20"/>
          <w:lang w:val="en-US" w:eastAsia="ja-JP"/>
        </w:rPr>
      </w:pPr>
      <w:r w:rsidRPr="00170D2B">
        <w:rPr>
          <w:rFonts w:eastAsia="MS Mincho"/>
          <w:b/>
          <w:i/>
          <w:sz w:val="20"/>
          <w:lang w:val="en-US" w:eastAsia="ja-JP"/>
        </w:rPr>
        <w:t>Basic specifications of the test facility</w:t>
      </w:r>
      <w:r w:rsidRPr="00170D2B">
        <w:rPr>
          <w:rFonts w:eastAsia="MS Mincho"/>
          <w:i/>
          <w:sz w:val="20"/>
          <w:lang w:val="en-US" w:eastAsia="ja-JP"/>
        </w:rPr>
        <w:t xml:space="preserve">: </w:t>
      </w:r>
      <w:r w:rsidRPr="00170D2B">
        <w:rPr>
          <w:rFonts w:eastAsia="MS Mincho"/>
          <w:sz w:val="20"/>
          <w:lang w:val="en-US" w:eastAsia="ja-JP"/>
        </w:rPr>
        <w:t xml:space="preserve">water coolant, dimensions of the model tank </w:t>
      </w:r>
      <w:r>
        <w:rPr>
          <w:rFonts w:eastAsia="MS Mincho"/>
          <w:sz w:val="20"/>
          <w:lang w:val="en-US" w:eastAsia="ja-JP"/>
        </w:rPr>
        <w:t>–</w:t>
      </w:r>
      <w:r w:rsidRPr="00170D2B">
        <w:rPr>
          <w:rFonts w:eastAsia="MS Mincho"/>
          <w:sz w:val="20"/>
          <w:lang w:val="en-US" w:eastAsia="ja-JP"/>
        </w:rPr>
        <w:t xml:space="preserve"> 2</w:t>
      </w:r>
      <w:r>
        <w:rPr>
          <w:rFonts w:eastAsia="MS Mincho"/>
          <w:sz w:val="20"/>
          <w:lang w:val="en-US" w:eastAsia="ja-JP"/>
        </w:rPr>
        <w:t> m in diameter, 1.8 m high, pressure –</w:t>
      </w:r>
      <w:r w:rsidRPr="00170D2B">
        <w:rPr>
          <w:rFonts w:eastAsia="MS Mincho"/>
          <w:sz w:val="20"/>
          <w:lang w:val="en-US" w:eastAsia="ja-JP"/>
        </w:rPr>
        <w:t xml:space="preserve"> 100</w:t>
      </w:r>
      <w:r>
        <w:rPr>
          <w:rFonts w:eastAsia="MS Mincho"/>
          <w:sz w:val="20"/>
          <w:lang w:val="en-US" w:eastAsia="ja-JP"/>
        </w:rPr>
        <w:t> </w:t>
      </w:r>
      <w:r w:rsidRPr="00170D2B">
        <w:rPr>
          <w:rFonts w:eastAsia="MS Mincho"/>
          <w:sz w:val="20"/>
          <w:lang w:val="en-US" w:eastAsia="ja-JP"/>
        </w:rPr>
        <w:t xml:space="preserve">kPa, coolant flow rate </w:t>
      </w:r>
      <w:r>
        <w:rPr>
          <w:rFonts w:eastAsia="MS Mincho"/>
          <w:sz w:val="20"/>
          <w:lang w:val="en-US" w:eastAsia="ja-JP"/>
        </w:rPr>
        <w:t>–</w:t>
      </w:r>
      <w:r w:rsidRPr="00170D2B">
        <w:rPr>
          <w:rFonts w:eastAsia="MS Mincho"/>
          <w:sz w:val="20"/>
          <w:lang w:val="en-US" w:eastAsia="ja-JP"/>
        </w:rPr>
        <w:t xml:space="preserve"> 20</w:t>
      </w:r>
      <w:r>
        <w:rPr>
          <w:rFonts w:eastAsia="MS Mincho"/>
          <w:sz w:val="20"/>
          <w:lang w:val="en-US" w:eastAsia="ja-JP"/>
        </w:rPr>
        <w:t> </w:t>
      </w:r>
      <w:r w:rsidRPr="00170D2B">
        <w:rPr>
          <w:rFonts w:eastAsia="MS Mincho"/>
          <w:sz w:val="20"/>
          <w:lang w:val="en-US" w:eastAsia="ja-JP"/>
        </w:rPr>
        <w:t>m</w:t>
      </w:r>
      <w:r w:rsidRPr="00170D2B">
        <w:rPr>
          <w:rFonts w:eastAsia="MS Mincho"/>
          <w:sz w:val="20"/>
          <w:vertAlign w:val="superscript"/>
          <w:lang w:val="en-US" w:eastAsia="ja-JP"/>
        </w:rPr>
        <w:t>3</w:t>
      </w:r>
      <w:r>
        <w:rPr>
          <w:rFonts w:eastAsia="MS Mincho"/>
          <w:sz w:val="20"/>
          <w:lang w:val="en-US" w:eastAsia="ja-JP"/>
        </w:rPr>
        <w:t>/h, temperature –</w:t>
      </w:r>
      <w:r w:rsidRPr="00170D2B">
        <w:rPr>
          <w:rFonts w:eastAsia="MS Mincho"/>
          <w:sz w:val="20"/>
          <w:lang w:val="en-US" w:eastAsia="ja-JP"/>
        </w:rPr>
        <w:t xml:space="preserve"> up to 90</w:t>
      </w:r>
      <w:r>
        <w:rPr>
          <w:rFonts w:eastAsia="MS Mincho"/>
          <w:sz w:val="20"/>
          <w:lang w:val="en-US" w:eastAsia="ja-JP"/>
        </w:rPr>
        <w:t> </w:t>
      </w:r>
      <w:r w:rsidRPr="00170D2B">
        <w:rPr>
          <w:rFonts w:eastAsia="MS Mincho"/>
          <w:sz w:val="20"/>
          <w:lang w:val="en-US" w:eastAsia="ja-JP"/>
        </w:rPr>
        <w:t>°</w:t>
      </w:r>
      <w:r w:rsidRPr="00170D2B">
        <w:rPr>
          <w:rFonts w:eastAsia="MS Mincho"/>
          <w:sz w:val="20"/>
          <w:lang w:eastAsia="ja-JP"/>
        </w:rPr>
        <w:t>С</w:t>
      </w:r>
      <w:r w:rsidRPr="00170D2B">
        <w:rPr>
          <w:rFonts w:eastAsia="MS Mincho"/>
          <w:sz w:val="20"/>
          <w:lang w:val="en-US" w:eastAsia="ja-JP"/>
        </w:rPr>
        <w:t xml:space="preserve">, power of core simulators </w:t>
      </w:r>
      <w:r>
        <w:rPr>
          <w:rFonts w:eastAsia="MS Mincho"/>
          <w:sz w:val="20"/>
          <w:lang w:val="en-US" w:eastAsia="ja-JP"/>
        </w:rPr>
        <w:t>–</w:t>
      </w:r>
      <w:r w:rsidRPr="00170D2B">
        <w:rPr>
          <w:rFonts w:eastAsia="MS Mincho"/>
          <w:sz w:val="20"/>
          <w:lang w:val="en-US" w:eastAsia="ja-JP"/>
        </w:rPr>
        <w:t xml:space="preserve"> 150</w:t>
      </w:r>
      <w:r>
        <w:rPr>
          <w:rFonts w:eastAsia="MS Mincho"/>
          <w:sz w:val="20"/>
          <w:lang w:val="en-US" w:eastAsia="ja-JP"/>
        </w:rPr>
        <w:t> </w:t>
      </w:r>
      <w:r w:rsidRPr="00170D2B">
        <w:rPr>
          <w:rFonts w:eastAsia="MS Mincho"/>
          <w:sz w:val="20"/>
          <w:lang w:val="en-US" w:eastAsia="ja-JP"/>
        </w:rPr>
        <w:t>kW.</w:t>
      </w:r>
    </w:p>
    <w:p w14:paraId="20344A05" w14:textId="77777777" w:rsidR="00170D2B" w:rsidRPr="00170D2B" w:rsidRDefault="00170D2B" w:rsidP="00170D2B">
      <w:pPr>
        <w:spacing w:line="260" w:lineRule="atLeast"/>
        <w:ind w:firstLine="567"/>
        <w:jc w:val="both"/>
        <w:rPr>
          <w:rFonts w:eastAsia="MS Mincho"/>
          <w:sz w:val="20"/>
          <w:lang w:val="en-US" w:eastAsia="ja-JP"/>
        </w:rPr>
      </w:pPr>
      <w:r w:rsidRPr="00170D2B">
        <w:rPr>
          <w:rFonts w:eastAsia="MS Mincho"/>
          <w:i/>
          <w:sz w:val="20"/>
          <w:lang w:val="en-US" w:eastAsia="ja-JP"/>
        </w:rPr>
        <w:t>The primary circuit</w:t>
      </w:r>
      <w:r w:rsidRPr="00170D2B">
        <w:rPr>
          <w:rFonts w:eastAsia="MS Mincho"/>
          <w:sz w:val="20"/>
          <w:lang w:val="en-US" w:eastAsia="ja-JP"/>
        </w:rPr>
        <w:t xml:space="preserve"> of the model consists of two parallel loops, each of them contains two intermediate heat exchanger models (IHX) and one simulated MCP-1 model.</w:t>
      </w:r>
    </w:p>
    <w:p w14:paraId="110856DE" w14:textId="77777777" w:rsidR="00170D2B" w:rsidRPr="00170D2B" w:rsidRDefault="00170D2B" w:rsidP="00170D2B">
      <w:pPr>
        <w:spacing w:line="260" w:lineRule="atLeast"/>
        <w:ind w:firstLine="567"/>
        <w:jc w:val="both"/>
        <w:rPr>
          <w:rFonts w:eastAsia="MS Mincho"/>
          <w:sz w:val="20"/>
          <w:lang w:val="en-US" w:eastAsia="ja-JP"/>
        </w:rPr>
      </w:pPr>
      <w:r w:rsidRPr="00170D2B">
        <w:rPr>
          <w:rFonts w:eastAsia="MS Mincho"/>
          <w:i/>
          <w:sz w:val="20"/>
          <w:lang w:val="en-US" w:eastAsia="ja-JP"/>
        </w:rPr>
        <w:t>The secondary circuit</w:t>
      </w:r>
      <w:r w:rsidRPr="00170D2B">
        <w:rPr>
          <w:rFonts w:eastAsia="MS Mincho"/>
          <w:sz w:val="20"/>
          <w:lang w:val="en-US" w:eastAsia="ja-JP"/>
        </w:rPr>
        <w:t xml:space="preserve"> also represents a closed circulation system with a pump filled with distillate and designed to ensure heat removal from the models of the IHXs and autonomous heat exchangers (or emergency heat exchanger-EHX).</w:t>
      </w:r>
    </w:p>
    <w:p w14:paraId="02139378" w14:textId="77777777" w:rsidR="006435C1" w:rsidRPr="006435C1" w:rsidRDefault="00170D2B" w:rsidP="00170D2B">
      <w:pPr>
        <w:pStyle w:val="a2"/>
        <w:rPr>
          <w:b/>
          <w:i/>
          <w:iCs/>
          <w:lang w:val="en-US"/>
        </w:rPr>
      </w:pPr>
      <w:bookmarkStart w:id="20" w:name="_Hlk59529259"/>
      <w:bookmarkEnd w:id="19"/>
      <w:r>
        <w:rPr>
          <w:b/>
          <w:i/>
          <w:iCs/>
          <w:lang w:val="en-US"/>
        </w:rPr>
        <w:lastRenderedPageBreak/>
        <w:t xml:space="preserve">The </w:t>
      </w:r>
      <w:r w:rsidR="006435C1" w:rsidRPr="006435C1">
        <w:rPr>
          <w:b/>
          <w:i/>
          <w:iCs/>
          <w:lang w:val="en-US"/>
        </w:rPr>
        <w:t>work</w:t>
      </w:r>
      <w:bookmarkEnd w:id="20"/>
      <w:r>
        <w:rPr>
          <w:b/>
          <w:i/>
          <w:iCs/>
          <w:lang w:val="en-US"/>
        </w:rPr>
        <w:t xml:space="preserve"> performed</w:t>
      </w:r>
      <w:r w:rsidR="006435C1" w:rsidRPr="006435C1">
        <w:rPr>
          <w:b/>
          <w:i/>
          <w:iCs/>
          <w:lang w:val="en-US"/>
        </w:rPr>
        <w:t>:</w:t>
      </w:r>
    </w:p>
    <w:p w14:paraId="440D1253" w14:textId="6BF0B4E4" w:rsidR="00170D2B" w:rsidRPr="00436A2E" w:rsidRDefault="00170D2B" w:rsidP="00170D2B">
      <w:pPr>
        <w:pStyle w:val="ListEmdash"/>
        <w:ind w:hanging="357"/>
        <w:rPr>
          <w:rFonts w:eastAsia="MS Mincho"/>
          <w:lang w:val="en-US" w:eastAsia="ja-JP"/>
        </w:rPr>
      </w:pPr>
      <w:r>
        <w:rPr>
          <w:rFonts w:eastAsia="MS Mincho"/>
          <w:lang w:val="en-US" w:eastAsia="ja-JP"/>
        </w:rPr>
        <w:t>A</w:t>
      </w:r>
      <w:r w:rsidRPr="00436A2E">
        <w:rPr>
          <w:rFonts w:eastAsia="MS Mincho"/>
          <w:lang w:val="en-US" w:eastAsia="ja-JP"/>
        </w:rPr>
        <w:t xml:space="preserve"> large amount of research was carried out on non-stationary temperature and velocity fields in the primary circuit elements for the BN-800 and BN-1200 reactors in various operating conditions: with forced circulation, in transients, under emergency cooldown conditions</w:t>
      </w:r>
      <w:r w:rsidR="00744512">
        <w:rPr>
          <w:rFonts w:eastAsia="MS Mincho"/>
          <w:lang w:val="en-US" w:eastAsia="ja-JP"/>
        </w:rPr>
        <w:t>.</w:t>
      </w:r>
    </w:p>
    <w:p w14:paraId="4B0D881C" w14:textId="77777777" w:rsidR="006435C1" w:rsidRPr="00170D2B" w:rsidRDefault="00170D2B" w:rsidP="00170D2B">
      <w:pPr>
        <w:pStyle w:val="a2"/>
        <w:rPr>
          <w:b/>
          <w:bCs/>
          <w:i/>
          <w:iCs/>
          <w:lang w:val="en-US"/>
        </w:rPr>
      </w:pPr>
      <w:r w:rsidRPr="00170D2B">
        <w:rPr>
          <w:rFonts w:eastAsia="MS Mincho"/>
          <w:b/>
          <w:bCs/>
          <w:i/>
          <w:iCs/>
          <w:lang w:val="en-US" w:eastAsia="ja-JP"/>
        </w:rPr>
        <w:t>Performance capabilities of the test facility</w:t>
      </w:r>
      <w:r w:rsidR="006435C1" w:rsidRPr="00170D2B">
        <w:rPr>
          <w:b/>
          <w:bCs/>
          <w:i/>
          <w:iCs/>
          <w:lang w:val="en-US"/>
        </w:rPr>
        <w:t>:</w:t>
      </w:r>
    </w:p>
    <w:p w14:paraId="612B7D60" w14:textId="77777777" w:rsidR="006435C1" w:rsidRPr="00983136" w:rsidRDefault="00983136" w:rsidP="00983136">
      <w:pPr>
        <w:pStyle w:val="ListEmdash"/>
        <w:ind w:hanging="357"/>
        <w:rPr>
          <w:rFonts w:eastAsia="MS Mincho"/>
          <w:lang w:val="en-US" w:eastAsia="ja-JP"/>
        </w:rPr>
      </w:pPr>
      <w:r>
        <w:rPr>
          <w:lang w:val="en-US"/>
        </w:rPr>
        <w:t>S</w:t>
      </w:r>
      <w:r w:rsidR="006435C1" w:rsidRPr="00983136">
        <w:rPr>
          <w:lang w:val="en-US"/>
        </w:rPr>
        <w:t>tudies of the distribution of the velocity and temperature of stratified processes in the volumes and equipment of the primary circuit of fast reactors in various operating regimes to substantiate design solutions, safety and resource of fast reactors.</w:t>
      </w:r>
    </w:p>
    <w:p w14:paraId="5C75B898" w14:textId="77777777" w:rsidR="00265D32" w:rsidRPr="00265D32" w:rsidRDefault="00983136" w:rsidP="00C06303">
      <w:pPr>
        <w:pStyle w:val="2"/>
        <w:numPr>
          <w:ilvl w:val="1"/>
          <w:numId w:val="5"/>
        </w:numPr>
      </w:pPr>
      <w:r>
        <w:rPr>
          <w:bCs/>
          <w:lang w:val="en-US"/>
        </w:rPr>
        <w:t xml:space="preserve">the </w:t>
      </w:r>
      <w:r w:rsidRPr="00265D32">
        <w:rPr>
          <w:bCs/>
          <w:lang w:val="en-US"/>
        </w:rPr>
        <w:t>"BFS"</w:t>
      </w:r>
      <w:r>
        <w:rPr>
          <w:bCs/>
          <w:lang w:val="en-US"/>
        </w:rPr>
        <w:t xml:space="preserve"> </w:t>
      </w:r>
      <w:r w:rsidR="00265D32" w:rsidRPr="00265D32">
        <w:rPr>
          <w:bCs/>
          <w:lang w:val="en-US"/>
        </w:rPr>
        <w:t xml:space="preserve">Complex of </w:t>
      </w:r>
      <w:r>
        <w:rPr>
          <w:bCs/>
          <w:lang w:val="en-US"/>
        </w:rPr>
        <w:t>fast critical facilities</w:t>
      </w:r>
    </w:p>
    <w:p w14:paraId="2B378E90" w14:textId="77777777" w:rsidR="00265D32" w:rsidRPr="00265D32" w:rsidRDefault="00265D32" w:rsidP="00C06303">
      <w:pPr>
        <w:pStyle w:val="3"/>
        <w:numPr>
          <w:ilvl w:val="2"/>
          <w:numId w:val="11"/>
        </w:numPr>
      </w:pPr>
      <w:r w:rsidRPr="00265D32">
        <w:rPr>
          <w:bCs/>
          <w:lang w:val="en-US"/>
        </w:rPr>
        <w:t xml:space="preserve">Fast </w:t>
      </w:r>
      <w:r w:rsidR="00983136">
        <w:rPr>
          <w:bCs/>
          <w:lang w:val="en-US"/>
        </w:rPr>
        <w:t>critical facility</w:t>
      </w:r>
      <w:r w:rsidRPr="00265D32">
        <w:rPr>
          <w:bCs/>
          <w:lang w:val="en-US"/>
        </w:rPr>
        <w:t xml:space="preserve"> "BFS-1"</w:t>
      </w:r>
    </w:p>
    <w:p w14:paraId="0D650102" w14:textId="21DA96CB" w:rsidR="00983136" w:rsidRPr="00C87FD2" w:rsidRDefault="00983136" w:rsidP="00983136">
      <w:pPr>
        <w:pStyle w:val="a2"/>
        <w:rPr>
          <w:rFonts w:eastAsia="MS Mincho"/>
          <w:lang w:val="en-US" w:eastAsia="ja-JP"/>
        </w:rPr>
      </w:pPr>
      <w:r w:rsidRPr="00C87FD2">
        <w:rPr>
          <w:rFonts w:eastAsia="MS Mincho"/>
          <w:lang w:val="en-US" w:eastAsia="ja-JP"/>
        </w:rPr>
        <w:t xml:space="preserve">The </w:t>
      </w:r>
      <w:r w:rsidRPr="00C87FD2">
        <w:rPr>
          <w:lang w:val="en-US"/>
        </w:rPr>
        <w:t>"BFS-1"</w:t>
      </w:r>
      <w:r w:rsidRPr="00C87FD2">
        <w:rPr>
          <w:rFonts w:eastAsia="MS Mincho"/>
          <w:lang w:val="en-US" w:eastAsia="ja-JP"/>
        </w:rPr>
        <w:t xml:space="preserve"> critical facility is designed to study full-scale mock-ups of research and power fast reactors (thermal power up to 1000 MW</w:t>
      </w:r>
      <w:r w:rsidR="00DD788D" w:rsidRPr="00C87FD2">
        <w:rPr>
          <w:rFonts w:eastAsia="MS Mincho"/>
          <w:lang w:val="en-US" w:eastAsia="ja-JP"/>
        </w:rPr>
        <w:t>(</w:t>
      </w:r>
      <w:proofErr w:type="spellStart"/>
      <w:r w:rsidRPr="00C87FD2">
        <w:rPr>
          <w:rFonts w:eastAsia="MS Mincho"/>
          <w:lang w:val="en-US" w:eastAsia="ja-JP"/>
        </w:rPr>
        <w:t>th</w:t>
      </w:r>
      <w:proofErr w:type="spellEnd"/>
      <w:r w:rsidRPr="00C87FD2">
        <w:rPr>
          <w:rFonts w:eastAsia="MS Mincho"/>
          <w:lang w:val="en-US" w:eastAsia="ja-JP"/>
        </w:rPr>
        <w:t>) being designed, with different types of fuel, fertile materials and coolants (</w:t>
      </w:r>
      <w:r w:rsidR="00DD788D" w:rsidRPr="00C87FD2">
        <w:rPr>
          <w:lang w:val="en-US"/>
        </w:rPr>
        <w:t>sodium, lead, lead-bismuth</w:t>
      </w:r>
      <w:r w:rsidRPr="00C87FD2">
        <w:rPr>
          <w:rFonts w:eastAsia="MS Mincho"/>
          <w:lang w:val="en-US" w:eastAsia="ja-JP"/>
        </w:rPr>
        <w:t>, water, gas), various core and blanket layouts; and to conduct research into neutronic characteristics of the assemblies with a simple composition (benchmarks) and experimental studies carried out to justify nuclear safety of fuel cycle technologies and fuel cycle facilities (Fig. 1</w:t>
      </w:r>
      <w:r w:rsidR="008D28C5" w:rsidRPr="00C87FD2">
        <w:rPr>
          <w:rFonts w:eastAsia="MS Mincho"/>
          <w:lang w:val="en-US" w:eastAsia="ja-JP"/>
        </w:rPr>
        <w:t>3</w:t>
      </w:r>
      <w:r w:rsidRPr="00C87FD2">
        <w:rPr>
          <w:rFonts w:eastAsia="MS Mincho"/>
          <w:lang w:val="en-US" w:eastAsia="ja-JP"/>
        </w:rPr>
        <w:t>) [</w:t>
      </w:r>
      <w:r w:rsidR="00A0569F" w:rsidRPr="00C87FD2">
        <w:rPr>
          <w:rFonts w:eastAsia="MS Mincho"/>
          <w:lang w:val="en-US" w:eastAsia="ja-JP"/>
        </w:rPr>
        <w:t>1</w:t>
      </w:r>
      <w:r w:rsidR="00A67415" w:rsidRPr="00C87FD2">
        <w:rPr>
          <w:rFonts w:eastAsia="MS Mincho"/>
          <w:lang w:val="en-US" w:eastAsia="ja-JP"/>
        </w:rPr>
        <w:t>4</w:t>
      </w:r>
      <w:r w:rsidRPr="00C87FD2">
        <w:rPr>
          <w:rFonts w:eastAsia="MS Mincho"/>
          <w:lang w:val="en-US" w:eastAsia="ja-JP"/>
        </w:rPr>
        <w:t>].</w:t>
      </w:r>
    </w:p>
    <w:p w14:paraId="7A3079F1" w14:textId="77777777" w:rsidR="00446FBA" w:rsidRPr="00C87FD2" w:rsidRDefault="00446FBA" w:rsidP="00446FBA">
      <w:pPr>
        <w:pStyle w:val="a2"/>
        <w:ind w:firstLine="0"/>
        <w:rPr>
          <w:bCs/>
          <w:lang w:val="en-US"/>
        </w:rPr>
      </w:pPr>
    </w:p>
    <w:tbl>
      <w:tblPr>
        <w:tblW w:w="0" w:type="auto"/>
        <w:tblLook w:val="01E0" w:firstRow="1" w:lastRow="1" w:firstColumn="1" w:lastColumn="1" w:noHBand="0" w:noVBand="0"/>
      </w:tblPr>
      <w:tblGrid>
        <w:gridCol w:w="4176"/>
        <w:gridCol w:w="4851"/>
      </w:tblGrid>
      <w:tr w:rsidR="00446FBA" w:rsidRPr="00C87FD2" w14:paraId="06C4A48F" w14:textId="77777777" w:rsidTr="0045195D">
        <w:tc>
          <w:tcPr>
            <w:tcW w:w="3114" w:type="dxa"/>
          </w:tcPr>
          <w:p w14:paraId="30C31381" w14:textId="4B87AF01" w:rsidR="00446FBA" w:rsidRPr="00C87FD2" w:rsidRDefault="00446FBA" w:rsidP="0045195D">
            <w:pPr>
              <w:spacing w:line="240" w:lineRule="atLeast"/>
              <w:jc w:val="center"/>
              <w:rPr>
                <w:b/>
                <w:i/>
                <w:sz w:val="18"/>
                <w:szCs w:val="18"/>
              </w:rPr>
            </w:pPr>
            <w:r w:rsidRPr="00C87FD2">
              <w:rPr>
                <w:rFonts w:eastAsia="MS Mincho"/>
                <w:noProof/>
                <w:szCs w:val="22"/>
                <w:lang w:val="ru-RU" w:eastAsia="ru-RU"/>
              </w:rPr>
              <w:drawing>
                <wp:inline distT="0" distB="0" distL="0" distR="0" wp14:anchorId="2F5187BD" wp14:editId="76D2FCA9">
                  <wp:extent cx="2514600" cy="17014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666" cy="1724497"/>
                          </a:xfrm>
                          <a:prstGeom prst="rect">
                            <a:avLst/>
                          </a:prstGeom>
                          <a:noFill/>
                          <a:ln>
                            <a:noFill/>
                          </a:ln>
                        </pic:spPr>
                      </pic:pic>
                    </a:graphicData>
                  </a:graphic>
                </wp:inline>
              </w:drawing>
            </w:r>
          </w:p>
        </w:tc>
        <w:tc>
          <w:tcPr>
            <w:tcW w:w="5903" w:type="dxa"/>
            <w:vMerge w:val="restart"/>
          </w:tcPr>
          <w:p w14:paraId="7FD418B4" w14:textId="620E3E9E" w:rsidR="00446FBA" w:rsidRPr="00C87FD2" w:rsidRDefault="00A3446B" w:rsidP="00744749">
            <w:pPr>
              <w:pStyle w:val="ListEmdash"/>
              <w:numPr>
                <w:ilvl w:val="0"/>
                <w:numId w:val="0"/>
              </w:numPr>
              <w:ind w:left="42"/>
              <w:rPr>
                <w:rFonts w:eastAsia="MS Mincho"/>
                <w:lang w:val="en-US" w:eastAsia="ja-JP"/>
              </w:rPr>
            </w:pPr>
            <w:r w:rsidRPr="00C87FD2">
              <w:rPr>
                <w:rFonts w:eastAsia="MS Mincho"/>
                <w:b/>
                <w:bCs/>
                <w:i/>
                <w:iCs/>
                <w:lang w:val="en-US" w:eastAsia="ja-JP"/>
              </w:rPr>
              <w:t xml:space="preserve">Basic specifications of the critical facility: </w:t>
            </w:r>
            <w:r w:rsidRPr="00C87FD2">
              <w:rPr>
                <w:rFonts w:eastAsia="MS Mincho"/>
                <w:lang w:val="en-US" w:eastAsia="ja-JP"/>
              </w:rPr>
              <w:t>power to 0.2 kW; simulated coolant</w:t>
            </w:r>
            <w:r w:rsidR="00B64985" w:rsidRPr="00C87FD2">
              <w:rPr>
                <w:rFonts w:eastAsia="MS Mincho"/>
                <w:lang w:val="en-US" w:eastAsia="ja-JP"/>
              </w:rPr>
              <w:t>s</w:t>
            </w:r>
            <w:r w:rsidRPr="00C87FD2">
              <w:rPr>
                <w:rFonts w:eastAsia="MS Mincho"/>
                <w:lang w:val="en-US" w:eastAsia="ja-JP"/>
              </w:rPr>
              <w:t xml:space="preserve"> </w:t>
            </w:r>
            <w:r w:rsidR="00B64985" w:rsidRPr="00C87FD2">
              <w:rPr>
                <w:rFonts w:eastAsia="MS Mincho"/>
                <w:lang w:val="en-US" w:eastAsia="ja-JP"/>
              </w:rPr>
              <w:t>are</w:t>
            </w:r>
            <w:r w:rsidRPr="00C87FD2">
              <w:rPr>
                <w:rFonts w:eastAsia="MS Mincho"/>
                <w:lang w:val="en-US" w:eastAsia="ja-JP"/>
              </w:rPr>
              <w:t xml:space="preserve"> </w:t>
            </w:r>
            <w:r w:rsidRPr="00C87FD2">
              <w:rPr>
                <w:lang w:val="en-US"/>
              </w:rPr>
              <w:t>sodium, lead, lead-bismuth</w:t>
            </w:r>
            <w:r w:rsidRPr="00C87FD2">
              <w:rPr>
                <w:rFonts w:eastAsia="MS Mincho"/>
                <w:lang w:val="en-US" w:eastAsia="ja-JP"/>
              </w:rPr>
              <w:t>, water, gas; moderator</w:t>
            </w:r>
            <w:r w:rsidR="00B64985" w:rsidRPr="00C87FD2">
              <w:rPr>
                <w:rFonts w:eastAsia="MS Mincho"/>
                <w:lang w:val="en-US" w:eastAsia="ja-JP"/>
              </w:rPr>
              <w:t>s</w:t>
            </w:r>
            <w:r w:rsidRPr="00C87FD2">
              <w:rPr>
                <w:rFonts w:eastAsia="MS Mincho"/>
                <w:lang w:val="en-US" w:eastAsia="ja-JP"/>
              </w:rPr>
              <w:t xml:space="preserve"> for light-water reactor simulation </w:t>
            </w:r>
            <w:r w:rsidR="00B64985" w:rsidRPr="00C87FD2">
              <w:rPr>
                <w:rFonts w:eastAsia="MS Mincho"/>
                <w:lang w:val="en-US" w:eastAsia="ja-JP"/>
              </w:rPr>
              <w:t>are</w:t>
            </w:r>
            <w:r w:rsidRPr="00C87FD2">
              <w:rPr>
                <w:rFonts w:eastAsia="MS Mincho"/>
                <w:lang w:val="en-US" w:eastAsia="ja-JP"/>
              </w:rPr>
              <w:t xml:space="preserve"> distillate, boric acid solution, polyethylene; reflector</w:t>
            </w:r>
            <w:r w:rsidR="00B64985" w:rsidRPr="00C87FD2">
              <w:rPr>
                <w:rFonts w:eastAsia="MS Mincho"/>
                <w:lang w:val="en-US" w:eastAsia="ja-JP"/>
              </w:rPr>
              <w:t>s</w:t>
            </w:r>
            <w:r w:rsidRPr="00C87FD2">
              <w:rPr>
                <w:rFonts w:eastAsia="MS Mincho"/>
                <w:lang w:val="en-US" w:eastAsia="ja-JP"/>
              </w:rPr>
              <w:t xml:space="preserve"> </w:t>
            </w:r>
            <w:r w:rsidR="00B64985" w:rsidRPr="00C87FD2">
              <w:rPr>
                <w:rFonts w:eastAsia="MS Mincho"/>
                <w:lang w:val="en-US" w:eastAsia="ja-JP"/>
              </w:rPr>
              <w:t>are</w:t>
            </w:r>
            <w:r w:rsidRPr="00C87FD2">
              <w:rPr>
                <w:rFonts w:eastAsia="MS Mincho"/>
                <w:lang w:val="en-US" w:eastAsia="ja-JP"/>
              </w:rPr>
              <w:t xml:space="preserve"> </w:t>
            </w:r>
            <w:r w:rsidR="00744749" w:rsidRPr="00C87FD2">
              <w:rPr>
                <w:lang w:val="en-US"/>
              </w:rPr>
              <w:t>uranium, uranium dioxide</w:t>
            </w:r>
            <w:r w:rsidRPr="00C87FD2">
              <w:rPr>
                <w:rFonts w:eastAsia="MS Mincho"/>
                <w:lang w:val="pl-PL" w:eastAsia="ja-JP"/>
              </w:rPr>
              <w:t xml:space="preserve">, </w:t>
            </w:r>
            <w:r w:rsidRPr="00C87FD2">
              <w:rPr>
                <w:lang w:val="en-US"/>
              </w:rPr>
              <w:t>lead, lead-bismuth</w:t>
            </w:r>
            <w:r w:rsidRPr="00C87FD2">
              <w:rPr>
                <w:rFonts w:eastAsia="MS Mincho"/>
                <w:lang w:val="en-US" w:eastAsia="ja-JP"/>
              </w:rPr>
              <w:t>,</w:t>
            </w:r>
            <w:r w:rsidRPr="00C87FD2">
              <w:rPr>
                <w:rFonts w:eastAsia="MS Mincho"/>
                <w:lang w:val="pl-PL" w:eastAsia="ja-JP"/>
              </w:rPr>
              <w:t xml:space="preserve"> </w:t>
            </w:r>
            <w:r w:rsidRPr="00C87FD2">
              <w:rPr>
                <w:rFonts w:eastAsia="MS Mincho"/>
                <w:lang w:val="en-US" w:eastAsia="ja-JP"/>
              </w:rPr>
              <w:t>steel; fast neutron flux density, max</w:t>
            </w:r>
            <w:r w:rsidR="00744749" w:rsidRPr="00C87FD2">
              <w:rPr>
                <w:rFonts w:eastAsia="MS Mincho"/>
                <w:lang w:val="en-US" w:eastAsia="ja-JP"/>
              </w:rPr>
              <w:t xml:space="preserve"> to</w:t>
            </w:r>
            <w:r w:rsidRPr="00C87FD2">
              <w:rPr>
                <w:rFonts w:eastAsia="MS Mincho"/>
                <w:lang w:val="en-US" w:eastAsia="ja-JP"/>
              </w:rPr>
              <w:t xml:space="preserve"> 10</w:t>
            </w:r>
            <w:r w:rsidRPr="00C87FD2">
              <w:rPr>
                <w:rFonts w:eastAsia="MS Mincho"/>
                <w:vertAlign w:val="superscript"/>
                <w:lang w:val="en-US" w:eastAsia="ja-JP"/>
              </w:rPr>
              <w:t>10</w:t>
            </w:r>
            <w:r w:rsidRPr="00C87FD2">
              <w:rPr>
                <w:rFonts w:eastAsia="MS Mincho"/>
                <w:lang w:val="en-US" w:eastAsia="ja-JP"/>
              </w:rPr>
              <w:t xml:space="preserve"> cm</w:t>
            </w:r>
            <w:r w:rsidRPr="00C87FD2">
              <w:rPr>
                <w:rFonts w:eastAsia="MS Mincho"/>
                <w:vertAlign w:val="superscript"/>
                <w:lang w:val="en-US" w:eastAsia="ja-JP"/>
              </w:rPr>
              <w:t>-2</w:t>
            </w:r>
            <w:r w:rsidRPr="00C87FD2">
              <w:rPr>
                <w:rFonts w:eastAsia="MS Mincho"/>
                <w:lang w:eastAsia="ja-JP"/>
              </w:rPr>
              <w:t>·</w:t>
            </w:r>
            <w:r w:rsidRPr="00C87FD2">
              <w:rPr>
                <w:rFonts w:eastAsia="MS Mincho"/>
                <w:lang w:val="en-US" w:eastAsia="ja-JP"/>
              </w:rPr>
              <w:t>s</w:t>
            </w:r>
            <w:r w:rsidRPr="00C87FD2">
              <w:rPr>
                <w:rFonts w:eastAsia="MS Mincho"/>
                <w:vertAlign w:val="superscript"/>
                <w:lang w:val="en-US" w:eastAsia="ja-JP"/>
              </w:rPr>
              <w:t>-1</w:t>
            </w:r>
            <w:r w:rsidRPr="00C87FD2">
              <w:rPr>
                <w:rFonts w:eastAsia="MS Mincho"/>
                <w:lang w:val="en-US" w:eastAsia="ja-JP"/>
              </w:rPr>
              <w:t xml:space="preserve">; core cooling </w:t>
            </w:r>
            <w:r w:rsidR="00B64985" w:rsidRPr="00C87FD2">
              <w:rPr>
                <w:rFonts w:eastAsia="MS Mincho"/>
                <w:lang w:val="en-US" w:eastAsia="ja-JP"/>
              </w:rPr>
              <w:t>by</w:t>
            </w:r>
            <w:r w:rsidRPr="00C87FD2">
              <w:rPr>
                <w:rFonts w:eastAsia="MS Mincho"/>
                <w:lang w:val="en-US" w:eastAsia="ja-JP"/>
              </w:rPr>
              <w:t xml:space="preserve"> natural convection or forced air cooling. The dimensions of the </w:t>
            </w:r>
            <w:r w:rsidRPr="00C87FD2">
              <w:rPr>
                <w:lang w:val="en-US"/>
              </w:rPr>
              <w:t>"BFS-1"</w:t>
            </w:r>
            <w:r w:rsidRPr="00C87FD2">
              <w:rPr>
                <w:rFonts w:eastAsia="MS Mincho"/>
                <w:lang w:val="en-US" w:eastAsia="ja-JP"/>
              </w:rPr>
              <w:t xml:space="preserve"> critical facility tank make it possible to assemble full-scale models of the research reactors and power fast reactors being designed with a capacity of up to 1000 </w:t>
            </w:r>
            <w:proofErr w:type="gramStart"/>
            <w:r w:rsidRPr="00C87FD2">
              <w:rPr>
                <w:rFonts w:eastAsia="MS Mincho"/>
                <w:lang w:val="en-US" w:eastAsia="ja-JP"/>
              </w:rPr>
              <w:t>MW(</w:t>
            </w:r>
            <w:proofErr w:type="spellStart"/>
            <w:proofErr w:type="gramEnd"/>
            <w:r w:rsidRPr="00C87FD2">
              <w:rPr>
                <w:rFonts w:eastAsia="MS Mincho"/>
                <w:lang w:val="en-US" w:eastAsia="ja-JP"/>
              </w:rPr>
              <w:t>th</w:t>
            </w:r>
            <w:proofErr w:type="spellEnd"/>
            <w:r w:rsidRPr="00C87FD2">
              <w:rPr>
                <w:rFonts w:eastAsia="MS Mincho"/>
                <w:lang w:val="en-US" w:eastAsia="ja-JP"/>
              </w:rPr>
              <w:t>).</w:t>
            </w:r>
          </w:p>
        </w:tc>
      </w:tr>
      <w:tr w:rsidR="00446FBA" w:rsidRPr="00390906" w14:paraId="53735A2D" w14:textId="77777777" w:rsidTr="0045195D">
        <w:tc>
          <w:tcPr>
            <w:tcW w:w="3114" w:type="dxa"/>
          </w:tcPr>
          <w:p w14:paraId="40E9BC78" w14:textId="439CD881" w:rsidR="00446FBA" w:rsidRPr="00390906" w:rsidRDefault="00446FBA" w:rsidP="008D28C5">
            <w:pPr>
              <w:spacing w:line="240" w:lineRule="atLeast"/>
              <w:jc w:val="center"/>
              <w:rPr>
                <w:i/>
                <w:sz w:val="18"/>
                <w:szCs w:val="18"/>
                <w:lang w:val="en-US"/>
              </w:rPr>
            </w:pPr>
            <w:r w:rsidRPr="00C87FD2">
              <w:rPr>
                <w:i/>
                <w:sz w:val="18"/>
                <w:szCs w:val="18"/>
                <w:lang w:val="en-US"/>
              </w:rPr>
              <w:t>Fig. 1</w:t>
            </w:r>
            <w:r w:rsidR="008D28C5" w:rsidRPr="00C87FD2">
              <w:rPr>
                <w:i/>
                <w:sz w:val="18"/>
                <w:szCs w:val="18"/>
                <w:lang w:val="en-US"/>
              </w:rPr>
              <w:t>3</w:t>
            </w:r>
            <w:r w:rsidRPr="00C87FD2">
              <w:rPr>
                <w:i/>
                <w:sz w:val="18"/>
                <w:szCs w:val="18"/>
                <w:lang w:val="en-US"/>
              </w:rPr>
              <w:t>. Part of the "BFS-1"</w:t>
            </w:r>
            <w:r w:rsidRPr="00C87FD2">
              <w:rPr>
                <w:rFonts w:eastAsia="MS Mincho"/>
                <w:i/>
                <w:sz w:val="18"/>
                <w:szCs w:val="18"/>
                <w:lang w:val="en-US" w:eastAsia="ja-JP"/>
              </w:rPr>
              <w:t xml:space="preserve"> </w:t>
            </w:r>
            <w:r w:rsidRPr="00C87FD2">
              <w:rPr>
                <w:i/>
                <w:sz w:val="18"/>
                <w:szCs w:val="18"/>
                <w:lang w:val="en-US"/>
              </w:rPr>
              <w:t>critical facility</w:t>
            </w:r>
          </w:p>
        </w:tc>
        <w:tc>
          <w:tcPr>
            <w:tcW w:w="5903" w:type="dxa"/>
            <w:vMerge/>
          </w:tcPr>
          <w:p w14:paraId="61F01C1C" w14:textId="77777777" w:rsidR="00446FBA" w:rsidRPr="00390906" w:rsidRDefault="00446FBA" w:rsidP="0045195D">
            <w:pPr>
              <w:spacing w:line="240" w:lineRule="atLeast"/>
              <w:jc w:val="center"/>
              <w:rPr>
                <w:i/>
                <w:sz w:val="18"/>
                <w:szCs w:val="18"/>
                <w:lang w:val="en-US"/>
              </w:rPr>
            </w:pPr>
          </w:p>
        </w:tc>
      </w:tr>
    </w:tbl>
    <w:p w14:paraId="0B5761CB" w14:textId="77777777" w:rsidR="00446FBA" w:rsidRPr="000658C7" w:rsidRDefault="00446FBA" w:rsidP="00446FBA">
      <w:pPr>
        <w:pStyle w:val="a2"/>
        <w:ind w:firstLine="0"/>
        <w:rPr>
          <w:bCs/>
          <w:color w:val="000000" w:themeColor="text1"/>
        </w:rPr>
      </w:pPr>
    </w:p>
    <w:p w14:paraId="28100635" w14:textId="77777777" w:rsidR="00983136" w:rsidRPr="00983136" w:rsidRDefault="00983136" w:rsidP="00983136">
      <w:pPr>
        <w:spacing w:line="260" w:lineRule="atLeast"/>
        <w:ind w:firstLine="567"/>
        <w:jc w:val="both"/>
        <w:rPr>
          <w:rFonts w:eastAsia="MS Mincho"/>
          <w:b/>
          <w:bCs/>
          <w:i/>
          <w:iCs/>
          <w:sz w:val="20"/>
          <w:lang w:val="en-US" w:eastAsia="ja-JP"/>
        </w:rPr>
      </w:pPr>
      <w:r w:rsidRPr="00983136">
        <w:rPr>
          <w:rFonts w:eastAsia="MS Mincho"/>
          <w:b/>
          <w:bCs/>
          <w:i/>
          <w:iCs/>
          <w:sz w:val="20"/>
          <w:lang w:val="en-US" w:eastAsia="ja-JP"/>
        </w:rPr>
        <w:t>Sensors and instrumentation:</w:t>
      </w:r>
    </w:p>
    <w:p w14:paraId="09CAD85A" w14:textId="4CBADBF5" w:rsidR="00983136" w:rsidRDefault="00983136" w:rsidP="00983136">
      <w:pPr>
        <w:pStyle w:val="ListEmdash"/>
        <w:ind w:hanging="357"/>
        <w:rPr>
          <w:rFonts w:eastAsia="MS Mincho"/>
          <w:lang w:val="en-US" w:eastAsia="ja-JP"/>
        </w:rPr>
      </w:pPr>
      <w:r>
        <w:rPr>
          <w:rFonts w:eastAsia="MS Mincho"/>
          <w:lang w:val="en-US" w:eastAsia="ja-JP"/>
        </w:rPr>
        <w:t>N</w:t>
      </w:r>
      <w:r w:rsidRPr="00983136">
        <w:rPr>
          <w:rFonts w:eastAsia="MS Mincho"/>
          <w:lang w:val="en-US" w:eastAsia="ja-JP"/>
        </w:rPr>
        <w:t xml:space="preserve">eutron flux distribution measurements over the critical assembly volume in the course of critical assembly studies are performed using small-size fission chambers that are placed inside </w:t>
      </w:r>
      <w:proofErr w:type="spellStart"/>
      <w:r w:rsidRPr="00983136">
        <w:rPr>
          <w:rFonts w:eastAsia="MS Mincho"/>
          <w:lang w:val="en-US" w:eastAsia="ja-JP"/>
        </w:rPr>
        <w:t>intertube</w:t>
      </w:r>
      <w:proofErr w:type="spellEnd"/>
      <w:r w:rsidRPr="00983136">
        <w:rPr>
          <w:rFonts w:eastAsia="MS Mincho"/>
          <w:lang w:val="en-US" w:eastAsia="ja-JP"/>
        </w:rPr>
        <w:t xml:space="preserve"> gaps of the core and the blankets and moved with the help of a measuring device</w:t>
      </w:r>
      <w:r w:rsidR="00B87324">
        <w:rPr>
          <w:rFonts w:eastAsia="MS Mincho"/>
          <w:lang w:val="en-US" w:eastAsia="ja-JP"/>
        </w:rPr>
        <w:t>.</w:t>
      </w:r>
    </w:p>
    <w:p w14:paraId="45DAB7E8" w14:textId="37951414" w:rsidR="00B87324" w:rsidRPr="00B64985" w:rsidRDefault="00B87324" w:rsidP="00983136">
      <w:pPr>
        <w:pStyle w:val="ListEmdash"/>
        <w:ind w:hanging="357"/>
        <w:rPr>
          <w:rFonts w:eastAsia="MS Mincho"/>
          <w:lang w:val="en-US" w:eastAsia="ja-JP"/>
        </w:rPr>
      </w:pPr>
      <w:r w:rsidRPr="00C87FD2">
        <w:rPr>
          <w:rFonts w:eastAsia="MS Mincho"/>
          <w:lang w:val="en-US" w:eastAsia="ja-JP"/>
        </w:rPr>
        <w:t>Neutron spectra,</w:t>
      </w:r>
      <w:r w:rsidRPr="00B64985">
        <w:rPr>
          <w:rFonts w:eastAsia="MS Mincho"/>
          <w:lang w:val="en-US" w:eastAsia="ja-JP"/>
        </w:rPr>
        <w:t xml:space="preserve"> as well as models of accelerator-driven systems are measured by the time-of-flight method with the use of the electron accelerator MI-30.</w:t>
      </w:r>
    </w:p>
    <w:p w14:paraId="72CE167F" w14:textId="77777777" w:rsidR="00B87324" w:rsidRPr="00170D2B" w:rsidRDefault="00B87324" w:rsidP="00B87324">
      <w:pPr>
        <w:pStyle w:val="a2"/>
        <w:rPr>
          <w:b/>
          <w:bCs/>
          <w:i/>
          <w:iCs/>
          <w:lang w:val="en-US"/>
        </w:rPr>
      </w:pPr>
      <w:r w:rsidRPr="00170D2B">
        <w:rPr>
          <w:rFonts w:eastAsia="MS Mincho"/>
          <w:b/>
          <w:bCs/>
          <w:i/>
          <w:iCs/>
          <w:lang w:val="en-US" w:eastAsia="ja-JP"/>
        </w:rPr>
        <w:t xml:space="preserve">Performance capabilities of the </w:t>
      </w:r>
      <w:r w:rsidRPr="00983136">
        <w:rPr>
          <w:rFonts w:eastAsia="MS Mincho"/>
          <w:b/>
          <w:bCs/>
          <w:i/>
          <w:iCs/>
          <w:lang w:val="en-US" w:eastAsia="ja-JP"/>
        </w:rPr>
        <w:t>critical</w:t>
      </w:r>
      <w:r w:rsidRPr="00170D2B">
        <w:rPr>
          <w:rFonts w:eastAsia="MS Mincho"/>
          <w:b/>
          <w:bCs/>
          <w:i/>
          <w:iCs/>
          <w:lang w:val="en-US" w:eastAsia="ja-JP"/>
        </w:rPr>
        <w:t xml:space="preserve"> facility</w:t>
      </w:r>
      <w:r w:rsidRPr="00170D2B">
        <w:rPr>
          <w:b/>
          <w:bCs/>
          <w:i/>
          <w:iCs/>
          <w:lang w:val="en-US"/>
        </w:rPr>
        <w:t>:</w:t>
      </w:r>
    </w:p>
    <w:p w14:paraId="6741F075" w14:textId="77777777" w:rsidR="00B87324" w:rsidRPr="00B64985" w:rsidRDefault="00B87324" w:rsidP="00B87324">
      <w:pPr>
        <w:pStyle w:val="ListEmdash"/>
        <w:ind w:hanging="357"/>
        <w:rPr>
          <w:rFonts w:eastAsia="MS Mincho"/>
          <w:lang w:val="en-US" w:eastAsia="ja-JP"/>
        </w:rPr>
      </w:pPr>
      <w:r w:rsidRPr="00B64985">
        <w:rPr>
          <w:lang w:val="en-US"/>
        </w:rPr>
        <w:t>M</w:t>
      </w:r>
      <w:r w:rsidRPr="00B64985">
        <w:rPr>
          <w:rFonts w:eastAsia="MS Mincho"/>
          <w:lang w:val="en-US" w:eastAsia="ja-JP"/>
        </w:rPr>
        <w:t xml:space="preserve">etal, oxide, monocarbide and nitride fuel can be simulated at the </w:t>
      </w:r>
      <w:r w:rsidRPr="00B64985">
        <w:rPr>
          <w:lang w:val="en-US"/>
        </w:rPr>
        <w:t>"BFS-1"</w:t>
      </w:r>
      <w:r w:rsidRPr="00B64985">
        <w:rPr>
          <w:rFonts w:eastAsia="MS Mincho"/>
          <w:lang w:val="en-US" w:eastAsia="ja-JP"/>
        </w:rPr>
        <w:t xml:space="preserve"> critical facility. The quantity of fissile materials is sufficient for assembling full-scale mock-ups of low- and medium-power fast reactor cores and blankets.</w:t>
      </w:r>
    </w:p>
    <w:p w14:paraId="4CF4D9FB" w14:textId="77777777" w:rsidR="00911143" w:rsidRPr="00265D32" w:rsidRDefault="00911143" w:rsidP="00C06303">
      <w:pPr>
        <w:pStyle w:val="3"/>
        <w:numPr>
          <w:ilvl w:val="2"/>
          <w:numId w:val="11"/>
        </w:numPr>
      </w:pPr>
      <w:r w:rsidRPr="00265D32">
        <w:rPr>
          <w:bCs/>
          <w:lang w:val="en-US"/>
        </w:rPr>
        <w:t xml:space="preserve">Fast </w:t>
      </w:r>
      <w:r w:rsidR="00B87324">
        <w:rPr>
          <w:bCs/>
          <w:lang w:val="en-US"/>
        </w:rPr>
        <w:t xml:space="preserve">critical facility </w:t>
      </w:r>
      <w:r>
        <w:rPr>
          <w:bCs/>
          <w:lang w:val="en-US"/>
        </w:rPr>
        <w:t>"BFS-2</w:t>
      </w:r>
      <w:r w:rsidRPr="00265D32">
        <w:rPr>
          <w:bCs/>
          <w:lang w:val="en-US"/>
        </w:rPr>
        <w:t>"</w:t>
      </w:r>
    </w:p>
    <w:p w14:paraId="685B41FB" w14:textId="4FB776F9" w:rsidR="00B87324" w:rsidRPr="00C87FD2" w:rsidRDefault="00B87324" w:rsidP="00B87324">
      <w:pPr>
        <w:spacing w:line="260" w:lineRule="atLeast"/>
        <w:ind w:firstLine="567"/>
        <w:jc w:val="both"/>
        <w:rPr>
          <w:rFonts w:eastAsia="MS Mincho"/>
          <w:sz w:val="20"/>
          <w:lang w:val="en-US" w:eastAsia="ja-JP"/>
        </w:rPr>
      </w:pPr>
      <w:r w:rsidRPr="00B87324">
        <w:rPr>
          <w:rFonts w:eastAsia="MS Mincho"/>
          <w:sz w:val="20"/>
          <w:lang w:val="en-US" w:eastAsia="ja-JP"/>
        </w:rPr>
        <w:t xml:space="preserve">At </w:t>
      </w:r>
      <w:r w:rsidRPr="00C87FD2">
        <w:rPr>
          <w:rFonts w:eastAsia="MS Mincho"/>
          <w:sz w:val="20"/>
          <w:lang w:val="en-US" w:eastAsia="ja-JP"/>
        </w:rPr>
        <w:t xml:space="preserve">present, the </w:t>
      </w:r>
      <w:r w:rsidRPr="00C87FD2">
        <w:rPr>
          <w:bCs/>
          <w:sz w:val="20"/>
          <w:lang w:val="en-US"/>
        </w:rPr>
        <w:t xml:space="preserve">"BFS-2" </w:t>
      </w:r>
      <w:r w:rsidRPr="00C87FD2">
        <w:rPr>
          <w:rFonts w:eastAsia="MS Mincho"/>
          <w:sz w:val="20"/>
          <w:lang w:val="en-US" w:eastAsia="ja-JP"/>
        </w:rPr>
        <w:t>critical facility is the largest operating critical test facility in the world (Fig. 1</w:t>
      </w:r>
      <w:r w:rsidR="00965A9D" w:rsidRPr="00C87FD2">
        <w:rPr>
          <w:rFonts w:eastAsia="MS Mincho"/>
          <w:sz w:val="20"/>
          <w:lang w:val="en-US" w:eastAsia="ja-JP"/>
        </w:rPr>
        <w:t>4</w:t>
      </w:r>
      <w:r w:rsidRPr="00C87FD2">
        <w:rPr>
          <w:rFonts w:eastAsia="MS Mincho"/>
          <w:sz w:val="20"/>
          <w:lang w:val="en-US" w:eastAsia="ja-JP"/>
        </w:rPr>
        <w:t xml:space="preserve">, </w:t>
      </w:r>
      <w:r w:rsidR="00965A9D" w:rsidRPr="00C87FD2">
        <w:rPr>
          <w:rFonts w:eastAsia="MS Mincho"/>
          <w:sz w:val="20"/>
          <w:lang w:val="en-US" w:eastAsia="ja-JP"/>
        </w:rPr>
        <w:t>15</w:t>
      </w:r>
      <w:r w:rsidRPr="00C87FD2">
        <w:rPr>
          <w:rFonts w:eastAsia="MS Mincho"/>
          <w:sz w:val="20"/>
          <w:lang w:val="en-US" w:eastAsia="ja-JP"/>
        </w:rPr>
        <w:t>); its dimensions allow full-scale simulation of fast reactor cores and blankets with a capacity up to 3000 MW</w:t>
      </w:r>
      <w:r w:rsidR="00DD788D" w:rsidRPr="00C87FD2">
        <w:rPr>
          <w:sz w:val="20"/>
          <w:lang w:val="en-US"/>
        </w:rPr>
        <w:t>(e)</w:t>
      </w:r>
      <w:r w:rsidRPr="00C87FD2">
        <w:rPr>
          <w:rFonts w:eastAsia="MS Mincho"/>
          <w:sz w:val="20"/>
          <w:lang w:val="en-US" w:eastAsia="ja-JP"/>
        </w:rPr>
        <w:t>, as well as in-vessel shielding and in-vessel storages with different types of fuel, fertile materials, coolants (</w:t>
      </w:r>
      <w:r w:rsidR="00DD788D" w:rsidRPr="00C87FD2">
        <w:rPr>
          <w:rFonts w:eastAsia="MS Mincho"/>
          <w:sz w:val="20"/>
          <w:lang w:val="en-US" w:eastAsia="ja-JP"/>
        </w:rPr>
        <w:t>sodium</w:t>
      </w:r>
      <w:r w:rsidRPr="00C87FD2">
        <w:rPr>
          <w:rFonts w:eastAsia="MS Mincho"/>
          <w:sz w:val="20"/>
          <w:lang w:val="en-US" w:eastAsia="ja-JP"/>
        </w:rPr>
        <w:t xml:space="preserve">, </w:t>
      </w:r>
      <w:r w:rsidR="00DD788D" w:rsidRPr="00C87FD2">
        <w:rPr>
          <w:sz w:val="20"/>
          <w:lang w:val="en-US"/>
        </w:rPr>
        <w:t>lead, lead-bismuth</w:t>
      </w:r>
      <w:r w:rsidRPr="00C87FD2">
        <w:rPr>
          <w:rFonts w:eastAsia="MS Mincho"/>
          <w:sz w:val="20"/>
          <w:lang w:val="en-US" w:eastAsia="ja-JP"/>
        </w:rPr>
        <w:t>) and with various core and blanket layouts [</w:t>
      </w:r>
      <w:r w:rsidR="00A0569F" w:rsidRPr="00C87FD2">
        <w:rPr>
          <w:rFonts w:eastAsia="MS Mincho"/>
          <w:sz w:val="20"/>
          <w:lang w:val="en-US" w:eastAsia="ja-JP"/>
        </w:rPr>
        <w:t>1</w:t>
      </w:r>
      <w:r w:rsidR="00A67415" w:rsidRPr="00C87FD2">
        <w:rPr>
          <w:rFonts w:eastAsia="MS Mincho"/>
          <w:sz w:val="20"/>
          <w:lang w:val="en-US" w:eastAsia="ja-JP"/>
        </w:rPr>
        <w:t>5</w:t>
      </w:r>
      <w:r w:rsidRPr="00C87FD2">
        <w:rPr>
          <w:rFonts w:eastAsia="MS Mincho"/>
          <w:sz w:val="20"/>
          <w:lang w:val="en-US" w:eastAsia="ja-JP"/>
        </w:rPr>
        <w:t>].</w:t>
      </w:r>
    </w:p>
    <w:p w14:paraId="45AD7B8D" w14:textId="77777777" w:rsidR="00323E46" w:rsidRPr="00B87324" w:rsidRDefault="00323E46" w:rsidP="00323E46">
      <w:pPr>
        <w:spacing w:line="260" w:lineRule="atLeast"/>
        <w:ind w:firstLine="567"/>
        <w:jc w:val="both"/>
        <w:rPr>
          <w:rFonts w:eastAsia="MS Mincho"/>
          <w:sz w:val="20"/>
          <w:lang w:val="en-US" w:eastAsia="ja-JP"/>
        </w:rPr>
      </w:pPr>
      <w:r w:rsidRPr="00C87FD2">
        <w:rPr>
          <w:rFonts w:eastAsia="MS Mincho"/>
          <w:b/>
          <w:bCs/>
          <w:i/>
          <w:iCs/>
          <w:sz w:val="20"/>
          <w:lang w:val="en-US" w:eastAsia="ja-JP"/>
        </w:rPr>
        <w:t>Basic specifications of the critical facility:</w:t>
      </w:r>
      <w:r w:rsidRPr="00C87FD2">
        <w:rPr>
          <w:rFonts w:eastAsia="MS Mincho"/>
          <w:sz w:val="20"/>
          <w:lang w:val="en-US" w:eastAsia="ja-JP"/>
        </w:rPr>
        <w:t xml:space="preserve"> power to 1 kW; simulated coolants are sodium, </w:t>
      </w:r>
      <w:r w:rsidRPr="00C87FD2">
        <w:rPr>
          <w:sz w:val="20"/>
          <w:lang w:val="en-US"/>
        </w:rPr>
        <w:t>lead, lead-bismuth</w:t>
      </w:r>
      <w:r w:rsidRPr="00C87FD2">
        <w:rPr>
          <w:rFonts w:eastAsia="MS Mincho"/>
          <w:sz w:val="20"/>
          <w:lang w:val="en-US" w:eastAsia="ja-JP"/>
        </w:rPr>
        <w:t xml:space="preserve">; moderators for light-water reactor simulation are distillate, boric acid solution, polyethylene; reflectors are </w:t>
      </w:r>
      <w:r w:rsidRPr="00C87FD2">
        <w:rPr>
          <w:sz w:val="20"/>
          <w:lang w:val="en-US"/>
        </w:rPr>
        <w:t>uranium, uranium dioxide</w:t>
      </w:r>
      <w:r w:rsidRPr="00C87FD2">
        <w:rPr>
          <w:rFonts w:eastAsia="MS Mincho"/>
          <w:sz w:val="20"/>
          <w:lang w:val="pl-PL" w:eastAsia="ja-JP"/>
        </w:rPr>
        <w:t xml:space="preserve">, </w:t>
      </w:r>
      <w:r w:rsidRPr="00C87FD2">
        <w:rPr>
          <w:sz w:val="20"/>
          <w:lang w:val="en-US"/>
        </w:rPr>
        <w:t>lead, lead-bismuth</w:t>
      </w:r>
      <w:r w:rsidRPr="00C87FD2">
        <w:rPr>
          <w:rFonts w:eastAsia="MS Mincho"/>
          <w:sz w:val="20"/>
          <w:lang w:val="en-US" w:eastAsia="ja-JP"/>
        </w:rPr>
        <w:t xml:space="preserve"> </w:t>
      </w:r>
      <w:r w:rsidRPr="00C87FD2">
        <w:rPr>
          <w:sz w:val="20"/>
          <w:lang w:val="en-US"/>
        </w:rPr>
        <w:t xml:space="preserve">lead, </w:t>
      </w:r>
      <w:r w:rsidRPr="00C87FD2">
        <w:rPr>
          <w:rFonts w:eastAsia="MS Mincho"/>
          <w:sz w:val="20"/>
          <w:lang w:val="en-US" w:eastAsia="ja-JP"/>
        </w:rPr>
        <w:t>steel; fast neutron flux density, max to 10</w:t>
      </w:r>
      <w:r w:rsidRPr="00C87FD2">
        <w:rPr>
          <w:rFonts w:eastAsia="MS Mincho"/>
          <w:sz w:val="20"/>
          <w:vertAlign w:val="superscript"/>
          <w:lang w:val="en-US" w:eastAsia="ja-JP"/>
        </w:rPr>
        <w:t>9</w:t>
      </w:r>
      <w:r w:rsidRPr="00C87FD2">
        <w:rPr>
          <w:rFonts w:eastAsia="MS Mincho"/>
          <w:sz w:val="20"/>
          <w:lang w:val="en-US" w:eastAsia="ja-JP"/>
        </w:rPr>
        <w:t> cm</w:t>
      </w:r>
      <w:r w:rsidRPr="00C87FD2">
        <w:rPr>
          <w:rFonts w:eastAsia="MS Mincho"/>
          <w:sz w:val="20"/>
          <w:vertAlign w:val="superscript"/>
          <w:lang w:val="en-US" w:eastAsia="ja-JP"/>
        </w:rPr>
        <w:t>-2</w:t>
      </w:r>
      <w:r w:rsidRPr="00C87FD2">
        <w:rPr>
          <w:rFonts w:eastAsia="MS Mincho"/>
          <w:sz w:val="20"/>
          <w:lang w:eastAsia="ja-JP"/>
        </w:rPr>
        <w:t>·</w:t>
      </w:r>
      <w:r w:rsidRPr="00C87FD2">
        <w:rPr>
          <w:rFonts w:eastAsia="MS Mincho"/>
          <w:sz w:val="20"/>
          <w:lang w:val="en-US" w:eastAsia="ja-JP"/>
        </w:rPr>
        <w:t>s</w:t>
      </w:r>
      <w:r w:rsidRPr="00C87FD2">
        <w:rPr>
          <w:rFonts w:eastAsia="MS Mincho"/>
          <w:sz w:val="20"/>
          <w:vertAlign w:val="superscript"/>
          <w:lang w:val="en-US" w:eastAsia="ja-JP"/>
        </w:rPr>
        <w:t>-1</w:t>
      </w:r>
      <w:r w:rsidRPr="00C87FD2">
        <w:rPr>
          <w:rFonts w:eastAsia="MS Mincho"/>
          <w:sz w:val="20"/>
          <w:lang w:val="en-US" w:eastAsia="ja-JP"/>
        </w:rPr>
        <w:t>; core cooling by natural convection or forced air cooling.</w:t>
      </w:r>
    </w:p>
    <w:p w14:paraId="133DD1FC" w14:textId="77777777" w:rsidR="00323E46" w:rsidRDefault="00323E46" w:rsidP="00323E46">
      <w:pPr>
        <w:spacing w:line="260" w:lineRule="atLeast"/>
        <w:jc w:val="both"/>
        <w:rPr>
          <w:rFonts w:eastAsia="MS Mincho"/>
          <w:sz w:val="20"/>
          <w:lang w:val="en-US" w:eastAsia="ja-JP"/>
        </w:rPr>
      </w:pPr>
    </w:p>
    <w:tbl>
      <w:tblPr>
        <w:tblW w:w="9027" w:type="dxa"/>
        <w:tblLayout w:type="fixed"/>
        <w:tblLook w:val="01E0" w:firstRow="1" w:lastRow="1" w:firstColumn="1" w:lastColumn="1" w:noHBand="0" w:noVBand="0"/>
      </w:tblPr>
      <w:tblGrid>
        <w:gridCol w:w="4673"/>
        <w:gridCol w:w="4354"/>
      </w:tblGrid>
      <w:tr w:rsidR="00B87324" w:rsidRPr="006435C1" w14:paraId="2A030E27" w14:textId="77777777" w:rsidTr="00F26210">
        <w:tc>
          <w:tcPr>
            <w:tcW w:w="4673" w:type="dxa"/>
          </w:tcPr>
          <w:p w14:paraId="4A423E3C" w14:textId="77777777" w:rsidR="00B87324" w:rsidRPr="006435C1" w:rsidRDefault="00B87324" w:rsidP="00CC0B23">
            <w:pPr>
              <w:spacing w:line="240" w:lineRule="atLeast"/>
              <w:jc w:val="center"/>
              <w:rPr>
                <w:b/>
                <w:i/>
                <w:sz w:val="18"/>
                <w:szCs w:val="18"/>
              </w:rPr>
            </w:pPr>
            <w:r w:rsidRPr="00AE6319">
              <w:rPr>
                <w:rFonts w:eastAsia="MS Mincho"/>
                <w:noProof/>
                <w:szCs w:val="22"/>
                <w:lang w:val="ru-RU" w:eastAsia="ru-RU"/>
              </w:rPr>
              <w:lastRenderedPageBreak/>
              <w:drawing>
                <wp:inline distT="0" distB="0" distL="0" distR="0" wp14:anchorId="643E0227" wp14:editId="5C64F76A">
                  <wp:extent cx="2514599" cy="12573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447" cy="1276224"/>
                          </a:xfrm>
                          <a:prstGeom prst="rect">
                            <a:avLst/>
                          </a:prstGeom>
                          <a:noFill/>
                          <a:ln>
                            <a:noFill/>
                          </a:ln>
                        </pic:spPr>
                      </pic:pic>
                    </a:graphicData>
                  </a:graphic>
                </wp:inline>
              </w:drawing>
            </w:r>
          </w:p>
        </w:tc>
        <w:tc>
          <w:tcPr>
            <w:tcW w:w="4354" w:type="dxa"/>
          </w:tcPr>
          <w:p w14:paraId="6A5A6C8B" w14:textId="77777777" w:rsidR="00B87324" w:rsidRPr="006435C1" w:rsidRDefault="00B87324" w:rsidP="00CC0B23">
            <w:pPr>
              <w:spacing w:line="240" w:lineRule="atLeast"/>
              <w:jc w:val="center"/>
              <w:rPr>
                <w:b/>
                <w:i/>
                <w:sz w:val="18"/>
                <w:szCs w:val="18"/>
              </w:rPr>
            </w:pPr>
            <w:r w:rsidRPr="00AE6319">
              <w:rPr>
                <w:rFonts w:eastAsia="MS Mincho"/>
                <w:noProof/>
                <w:szCs w:val="22"/>
                <w:lang w:val="ru-RU" w:eastAsia="ru-RU"/>
              </w:rPr>
              <w:drawing>
                <wp:inline distT="0" distB="0" distL="0" distR="0" wp14:anchorId="3424FB1A" wp14:editId="7578E3DF">
                  <wp:extent cx="2443163" cy="126098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8040" cy="1284149"/>
                          </a:xfrm>
                          <a:prstGeom prst="rect">
                            <a:avLst/>
                          </a:prstGeom>
                          <a:noFill/>
                          <a:ln>
                            <a:noFill/>
                          </a:ln>
                        </pic:spPr>
                      </pic:pic>
                    </a:graphicData>
                  </a:graphic>
                </wp:inline>
              </w:drawing>
            </w:r>
          </w:p>
        </w:tc>
      </w:tr>
      <w:tr w:rsidR="00B87324" w:rsidRPr="00F26210" w14:paraId="44AEC034" w14:textId="77777777" w:rsidTr="00F26210">
        <w:tc>
          <w:tcPr>
            <w:tcW w:w="4673" w:type="dxa"/>
          </w:tcPr>
          <w:p w14:paraId="5242B918" w14:textId="490533C3" w:rsidR="00B87324" w:rsidRPr="00F26210" w:rsidRDefault="00F26210" w:rsidP="00965A9D">
            <w:pPr>
              <w:spacing w:line="240" w:lineRule="atLeast"/>
              <w:jc w:val="center"/>
              <w:rPr>
                <w:i/>
                <w:sz w:val="18"/>
                <w:szCs w:val="18"/>
                <w:lang w:val="en-US"/>
              </w:rPr>
            </w:pPr>
            <w:r w:rsidRPr="00F26210">
              <w:rPr>
                <w:i/>
                <w:sz w:val="18"/>
                <w:szCs w:val="18"/>
                <w:lang w:val="en-US"/>
              </w:rPr>
              <w:t>Fig. 1</w:t>
            </w:r>
            <w:r w:rsidR="00965A9D">
              <w:rPr>
                <w:i/>
                <w:sz w:val="18"/>
                <w:szCs w:val="18"/>
                <w:lang w:val="en-US"/>
              </w:rPr>
              <w:t>4</w:t>
            </w:r>
            <w:r w:rsidR="00B87324" w:rsidRPr="00F26210">
              <w:rPr>
                <w:i/>
                <w:sz w:val="18"/>
                <w:szCs w:val="18"/>
                <w:lang w:val="en-US"/>
              </w:rPr>
              <w:t xml:space="preserve">. Reactor box of the </w:t>
            </w:r>
            <w:r w:rsidRPr="00F26210">
              <w:rPr>
                <w:bCs/>
                <w:sz w:val="18"/>
                <w:szCs w:val="18"/>
                <w:lang w:val="en-US"/>
              </w:rPr>
              <w:t>"</w:t>
            </w:r>
            <w:r w:rsidR="00B87324" w:rsidRPr="00F26210">
              <w:rPr>
                <w:i/>
                <w:sz w:val="18"/>
                <w:szCs w:val="18"/>
                <w:lang w:val="en-US"/>
              </w:rPr>
              <w:t>BFS-2</w:t>
            </w:r>
            <w:r w:rsidRPr="00F26210">
              <w:rPr>
                <w:bCs/>
                <w:sz w:val="18"/>
                <w:szCs w:val="18"/>
                <w:lang w:val="en-US"/>
              </w:rPr>
              <w:t>"</w:t>
            </w:r>
            <w:r w:rsidR="00B87324" w:rsidRPr="00F26210">
              <w:rPr>
                <w:i/>
                <w:sz w:val="18"/>
                <w:szCs w:val="18"/>
                <w:lang w:val="en-US"/>
              </w:rPr>
              <w:t xml:space="preserve"> </w:t>
            </w:r>
            <w:r w:rsidRPr="00F26210">
              <w:rPr>
                <w:i/>
                <w:sz w:val="18"/>
                <w:szCs w:val="18"/>
                <w:lang w:val="en-US"/>
              </w:rPr>
              <w:t>critical facility</w:t>
            </w:r>
          </w:p>
        </w:tc>
        <w:tc>
          <w:tcPr>
            <w:tcW w:w="4354" w:type="dxa"/>
          </w:tcPr>
          <w:p w14:paraId="64C3C022" w14:textId="36B9BA6F" w:rsidR="00B87324" w:rsidRPr="00F26210" w:rsidRDefault="00B87324" w:rsidP="00965A9D">
            <w:pPr>
              <w:spacing w:line="240" w:lineRule="atLeast"/>
              <w:jc w:val="center"/>
              <w:rPr>
                <w:i/>
                <w:sz w:val="18"/>
                <w:szCs w:val="18"/>
                <w:lang w:val="en-US"/>
              </w:rPr>
            </w:pPr>
            <w:r w:rsidRPr="00F26210">
              <w:rPr>
                <w:i/>
                <w:sz w:val="18"/>
                <w:szCs w:val="18"/>
                <w:lang w:val="en-US"/>
              </w:rPr>
              <w:t>Fig. </w:t>
            </w:r>
            <w:r w:rsidR="00F26210" w:rsidRPr="00F26210">
              <w:rPr>
                <w:i/>
                <w:sz w:val="18"/>
                <w:szCs w:val="18"/>
                <w:lang w:val="en-US"/>
              </w:rPr>
              <w:t>1</w:t>
            </w:r>
            <w:r w:rsidR="00965A9D">
              <w:rPr>
                <w:i/>
                <w:sz w:val="18"/>
                <w:szCs w:val="18"/>
                <w:lang w:val="en-US"/>
              </w:rPr>
              <w:t>5</w:t>
            </w:r>
            <w:r w:rsidRPr="00F26210">
              <w:rPr>
                <w:i/>
                <w:sz w:val="18"/>
                <w:szCs w:val="18"/>
                <w:lang w:val="en-US"/>
              </w:rPr>
              <w:t xml:space="preserve">. Control room of the </w:t>
            </w:r>
            <w:r w:rsidR="00F26210" w:rsidRPr="00F26210">
              <w:rPr>
                <w:bCs/>
                <w:sz w:val="18"/>
                <w:szCs w:val="18"/>
                <w:lang w:val="en-US"/>
              </w:rPr>
              <w:t>"</w:t>
            </w:r>
            <w:r w:rsidR="00F26210" w:rsidRPr="00F26210">
              <w:rPr>
                <w:i/>
                <w:sz w:val="18"/>
                <w:szCs w:val="18"/>
                <w:lang w:val="en-US"/>
              </w:rPr>
              <w:t>BFS-2</w:t>
            </w:r>
            <w:r w:rsidR="00F26210" w:rsidRPr="00F26210">
              <w:rPr>
                <w:bCs/>
                <w:sz w:val="18"/>
                <w:szCs w:val="18"/>
                <w:lang w:val="en-US"/>
              </w:rPr>
              <w:t>"</w:t>
            </w:r>
            <w:r w:rsidR="00F26210" w:rsidRPr="00F26210">
              <w:rPr>
                <w:i/>
                <w:sz w:val="18"/>
                <w:szCs w:val="18"/>
                <w:lang w:val="en-US"/>
              </w:rPr>
              <w:t xml:space="preserve"> critical facility</w:t>
            </w:r>
          </w:p>
        </w:tc>
      </w:tr>
    </w:tbl>
    <w:p w14:paraId="7F105B49" w14:textId="77777777" w:rsidR="00B87324" w:rsidRPr="00B87324" w:rsidRDefault="00B87324" w:rsidP="00B87324">
      <w:pPr>
        <w:spacing w:line="260" w:lineRule="atLeast"/>
        <w:jc w:val="both"/>
        <w:rPr>
          <w:rFonts w:eastAsia="MS Mincho"/>
          <w:sz w:val="20"/>
          <w:lang w:eastAsia="ja-JP"/>
        </w:rPr>
      </w:pPr>
    </w:p>
    <w:p w14:paraId="3BEE947A" w14:textId="1A207756" w:rsidR="00B87324" w:rsidRPr="00C87FD2" w:rsidRDefault="00B87324" w:rsidP="00B87324">
      <w:pPr>
        <w:spacing w:line="260" w:lineRule="atLeast"/>
        <w:ind w:firstLine="567"/>
        <w:jc w:val="both"/>
        <w:rPr>
          <w:rFonts w:eastAsia="MS Mincho"/>
          <w:sz w:val="20"/>
          <w:lang w:val="en-US" w:eastAsia="ja-JP"/>
        </w:rPr>
      </w:pPr>
      <w:r w:rsidRPr="00B87324">
        <w:rPr>
          <w:rFonts w:eastAsia="MS Mincho"/>
          <w:sz w:val="20"/>
          <w:lang w:val="en-US" w:eastAsia="ja-JP"/>
        </w:rPr>
        <w:t xml:space="preserve">The </w:t>
      </w:r>
      <w:r w:rsidRPr="00B87324">
        <w:rPr>
          <w:bCs/>
          <w:sz w:val="20"/>
          <w:lang w:val="en-US"/>
        </w:rPr>
        <w:t>"BFS-2"</w:t>
      </w:r>
      <w:r>
        <w:rPr>
          <w:bCs/>
          <w:sz w:val="20"/>
          <w:lang w:val="en-US"/>
        </w:rPr>
        <w:t xml:space="preserve"> </w:t>
      </w:r>
      <w:r w:rsidRPr="00B87324">
        <w:rPr>
          <w:rFonts w:eastAsia="MS Mincho"/>
          <w:sz w:val="20"/>
          <w:lang w:val="en-US" w:eastAsia="ja-JP"/>
        </w:rPr>
        <w:t xml:space="preserve">facility in terms of design is similar to </w:t>
      </w:r>
      <w:r w:rsidRPr="00B87324">
        <w:rPr>
          <w:bCs/>
          <w:sz w:val="20"/>
          <w:lang w:val="en-US"/>
        </w:rPr>
        <w:t>"BFS-</w:t>
      </w:r>
      <w:r>
        <w:rPr>
          <w:bCs/>
          <w:sz w:val="20"/>
          <w:lang w:val="en-US"/>
        </w:rPr>
        <w:t>1</w:t>
      </w:r>
      <w:r w:rsidRPr="00B87324">
        <w:rPr>
          <w:bCs/>
          <w:sz w:val="20"/>
          <w:lang w:val="en-US"/>
        </w:rPr>
        <w:t>"</w:t>
      </w:r>
      <w:r w:rsidRPr="00B87324">
        <w:rPr>
          <w:rFonts w:eastAsia="MS Mincho"/>
          <w:sz w:val="20"/>
          <w:lang w:val="en-US" w:eastAsia="ja-JP"/>
        </w:rPr>
        <w:t xml:space="preserve">, but it is of a larger size, which makes it possible to assemble high-power fast reactor models with the power up </w:t>
      </w:r>
      <w:r w:rsidRPr="00C87FD2">
        <w:rPr>
          <w:rFonts w:eastAsia="MS Mincho"/>
          <w:sz w:val="20"/>
          <w:lang w:val="en-US" w:eastAsia="ja-JP"/>
        </w:rPr>
        <w:t>to 7000 </w:t>
      </w:r>
      <w:proofErr w:type="gramStart"/>
      <w:r w:rsidRPr="00C87FD2">
        <w:rPr>
          <w:rFonts w:eastAsia="MS Mincho"/>
          <w:sz w:val="20"/>
          <w:lang w:val="en-US" w:eastAsia="ja-JP"/>
        </w:rPr>
        <w:t>MW</w:t>
      </w:r>
      <w:r w:rsidR="00DD788D" w:rsidRPr="00C87FD2">
        <w:rPr>
          <w:rFonts w:eastAsia="MS Mincho"/>
          <w:sz w:val="20"/>
          <w:lang w:val="en-US" w:eastAsia="ja-JP"/>
        </w:rPr>
        <w:t>(</w:t>
      </w:r>
      <w:proofErr w:type="spellStart"/>
      <w:proofErr w:type="gramEnd"/>
      <w:r w:rsidRPr="00C87FD2">
        <w:rPr>
          <w:rFonts w:eastAsia="MS Mincho"/>
          <w:sz w:val="20"/>
          <w:lang w:val="en-US" w:eastAsia="ja-JP"/>
        </w:rPr>
        <w:t>th</w:t>
      </w:r>
      <w:proofErr w:type="spellEnd"/>
      <w:r w:rsidR="00DD788D" w:rsidRPr="00C87FD2">
        <w:rPr>
          <w:rFonts w:eastAsia="MS Mincho"/>
          <w:sz w:val="20"/>
          <w:lang w:val="en-US" w:eastAsia="ja-JP"/>
        </w:rPr>
        <w:t>)</w:t>
      </w:r>
      <w:r w:rsidRPr="00C87FD2">
        <w:rPr>
          <w:rFonts w:eastAsia="MS Mincho"/>
          <w:sz w:val="20"/>
          <w:lang w:val="en-US" w:eastAsia="ja-JP"/>
        </w:rPr>
        <w:t xml:space="preserve"> at the facility. The tank is 5 m in diameter and 3.3 m in height, the number of tubes (fuel rods) in the tank is about 10000. The tubes have the same diameter as those at the </w:t>
      </w:r>
      <w:r w:rsidRPr="00C87FD2">
        <w:rPr>
          <w:bCs/>
          <w:sz w:val="20"/>
          <w:lang w:val="en-US"/>
        </w:rPr>
        <w:t>"BFS-1"</w:t>
      </w:r>
      <w:r w:rsidRPr="00C87FD2">
        <w:rPr>
          <w:rFonts w:eastAsia="MS Mincho"/>
          <w:sz w:val="20"/>
          <w:lang w:val="en-US" w:eastAsia="ja-JP"/>
        </w:rPr>
        <w:t xml:space="preserve"> critical facility and they are filled with the same disks. A co</w:t>
      </w:r>
      <w:r w:rsidR="00744749" w:rsidRPr="00C87FD2">
        <w:rPr>
          <w:rFonts w:eastAsia="MS Mincho"/>
          <w:sz w:val="20"/>
          <w:lang w:val="en-US" w:eastAsia="ja-JP"/>
        </w:rPr>
        <w:t>llection</w:t>
      </w:r>
      <w:r w:rsidRPr="00C87FD2">
        <w:rPr>
          <w:rFonts w:eastAsia="MS Mincho"/>
          <w:sz w:val="20"/>
          <w:lang w:val="en-US" w:eastAsia="ja-JP"/>
        </w:rPr>
        <w:t xml:space="preserve"> of </w:t>
      </w:r>
      <w:r w:rsidR="00965A9D" w:rsidRPr="00C87FD2">
        <w:rPr>
          <w:rFonts w:eastAsia="MS Mincho"/>
          <w:sz w:val="20"/>
          <w:lang w:val="en-US" w:eastAsia="ja-JP"/>
        </w:rPr>
        <w:t>disks containing plutonium and/or uranium, and/</w:t>
      </w:r>
      <w:r w:rsidRPr="00C87FD2">
        <w:rPr>
          <w:rFonts w:eastAsia="MS Mincho"/>
          <w:sz w:val="20"/>
          <w:lang w:val="en-US" w:eastAsia="ja-JP"/>
        </w:rPr>
        <w:t xml:space="preserve">or uranium dioxide (enrichment to 36 % and/or 90 % </w:t>
      </w:r>
      <w:r w:rsidR="00DD788D" w:rsidRPr="00C87FD2">
        <w:rPr>
          <w:rFonts w:eastAsia="MS Mincho"/>
          <w:sz w:val="20"/>
          <w:lang w:val="en-US" w:eastAsia="ja-JP"/>
        </w:rPr>
        <w:t>U</w:t>
      </w:r>
      <w:r w:rsidR="00DD788D" w:rsidRPr="00C87FD2">
        <w:rPr>
          <w:rFonts w:eastAsia="MS Mincho"/>
          <w:sz w:val="20"/>
          <w:vertAlign w:val="superscript"/>
          <w:lang w:val="en-US" w:eastAsia="ja-JP"/>
        </w:rPr>
        <w:t xml:space="preserve"> </w:t>
      </w:r>
      <w:r w:rsidRPr="00C87FD2">
        <w:rPr>
          <w:rFonts w:eastAsia="MS Mincho"/>
          <w:sz w:val="20"/>
          <w:vertAlign w:val="superscript"/>
          <w:lang w:val="en-US" w:eastAsia="ja-JP"/>
        </w:rPr>
        <w:t>235</w:t>
      </w:r>
      <w:r w:rsidRPr="00C87FD2">
        <w:rPr>
          <w:rFonts w:eastAsia="MS Mincho"/>
          <w:sz w:val="20"/>
          <w:lang w:val="en-US" w:eastAsia="ja-JP"/>
        </w:rPr>
        <w:t>) with disks containing fertile materials</w:t>
      </w:r>
      <w:r w:rsidR="00F44CCC" w:rsidRPr="00C87FD2">
        <w:rPr>
          <w:rFonts w:eastAsia="MS Mincho"/>
          <w:sz w:val="20"/>
          <w:lang w:val="en-US" w:eastAsia="ja-JP"/>
        </w:rPr>
        <w:t>.</w:t>
      </w:r>
    </w:p>
    <w:p w14:paraId="4AC2D1B4" w14:textId="77777777" w:rsidR="00B87324" w:rsidRPr="00C87FD2" w:rsidRDefault="00B87324" w:rsidP="00B87324">
      <w:pPr>
        <w:pStyle w:val="a2"/>
        <w:rPr>
          <w:b/>
          <w:bCs/>
          <w:i/>
          <w:iCs/>
          <w:lang w:val="en-US"/>
        </w:rPr>
      </w:pPr>
      <w:r w:rsidRPr="00C87FD2">
        <w:rPr>
          <w:rFonts w:eastAsia="MS Mincho"/>
          <w:b/>
          <w:bCs/>
          <w:i/>
          <w:iCs/>
          <w:lang w:val="en-US" w:eastAsia="ja-JP"/>
        </w:rPr>
        <w:t>Performance capabilities of the critical facility</w:t>
      </w:r>
      <w:r w:rsidRPr="00C87FD2">
        <w:rPr>
          <w:b/>
          <w:bCs/>
          <w:i/>
          <w:iCs/>
          <w:lang w:val="en-US"/>
        </w:rPr>
        <w:t>:</w:t>
      </w:r>
    </w:p>
    <w:p w14:paraId="59479BEA" w14:textId="3C79A16E" w:rsidR="00F26210" w:rsidRPr="00C87FD2" w:rsidRDefault="00F26210" w:rsidP="004C21A5">
      <w:pPr>
        <w:pStyle w:val="ListEmdash"/>
        <w:ind w:hanging="357"/>
        <w:rPr>
          <w:rFonts w:eastAsia="MS Mincho"/>
          <w:b/>
          <w:caps/>
          <w:lang w:val="en-US" w:eastAsia="ja-JP"/>
        </w:rPr>
      </w:pPr>
      <w:r w:rsidRPr="00C87FD2">
        <w:rPr>
          <w:rFonts w:eastAsia="MS Mincho"/>
          <w:lang w:val="en-US" w:eastAsia="ja-JP"/>
        </w:rPr>
        <w:t>Study of neutronic characteristics of reactors being designed.</w:t>
      </w:r>
      <w:r w:rsidR="00F44CCC" w:rsidRPr="00C87FD2">
        <w:rPr>
          <w:rFonts w:eastAsia="MS Mincho"/>
          <w:lang w:val="en-US" w:eastAsia="ja-JP"/>
        </w:rPr>
        <w:t xml:space="preserve"> </w:t>
      </w:r>
      <w:r w:rsidRPr="00C87FD2">
        <w:rPr>
          <w:rFonts w:eastAsia="MS Mincho"/>
          <w:lang w:val="en-US" w:eastAsia="ja-JP"/>
        </w:rPr>
        <w:t>Special experiments at the test facility in the simplest geometries and with a minimum set of materials (the so-called integral experiments).</w:t>
      </w:r>
    </w:p>
    <w:p w14:paraId="4A8FA6E4" w14:textId="6B20C7C8" w:rsidR="00497073" w:rsidRPr="00C87FD2" w:rsidRDefault="00497073" w:rsidP="00497073">
      <w:pPr>
        <w:pStyle w:val="2"/>
        <w:numPr>
          <w:ilvl w:val="1"/>
          <w:numId w:val="5"/>
        </w:numPr>
      </w:pPr>
      <w:r w:rsidRPr="00C87FD2">
        <w:rPr>
          <w:bCs/>
          <w:lang w:val="en-US"/>
        </w:rPr>
        <w:t>Conclusion</w:t>
      </w:r>
    </w:p>
    <w:p w14:paraId="32D031C1" w14:textId="289C10A4" w:rsidR="00704751" w:rsidRPr="00CE325A" w:rsidRDefault="00704751" w:rsidP="00497073">
      <w:pPr>
        <w:pStyle w:val="ListEmdash"/>
        <w:numPr>
          <w:ilvl w:val="0"/>
          <w:numId w:val="0"/>
        </w:numPr>
        <w:ind w:firstLine="567"/>
        <w:rPr>
          <w:lang w:val="en-US"/>
        </w:rPr>
      </w:pPr>
      <w:r w:rsidRPr="00C87FD2">
        <w:rPr>
          <w:lang w:val="en-US"/>
        </w:rPr>
        <w:t>The experimental facilities available at the IPPE make it possible to carry out investigations</w:t>
      </w:r>
      <w:r w:rsidRPr="00CE325A">
        <w:rPr>
          <w:lang w:val="en-US"/>
        </w:rPr>
        <w:t xml:space="preserve"> in a wide range of tasks in order to justify the design characteristics and safety of fast reactors with various liquid metal coolants. Information about the purpose of the </w:t>
      </w:r>
      <w:r w:rsidR="0017765C" w:rsidRPr="00CE325A">
        <w:rPr>
          <w:lang w:val="en-US"/>
        </w:rPr>
        <w:t>facilities</w:t>
      </w:r>
      <w:r w:rsidRPr="00CE325A">
        <w:rPr>
          <w:lang w:val="en-US"/>
        </w:rPr>
        <w:t xml:space="preserve"> and the goal of the </w:t>
      </w:r>
      <w:r w:rsidR="0017765C" w:rsidRPr="00CE325A">
        <w:rPr>
          <w:lang w:val="en-US"/>
        </w:rPr>
        <w:t>investigations</w:t>
      </w:r>
      <w:r w:rsidRPr="00CE325A">
        <w:rPr>
          <w:lang w:val="en-US"/>
        </w:rPr>
        <w:t xml:space="preserve"> is presented in the table. Information about the possibilities of conducting investigations and the range of parameters is given in the text of the report.</w:t>
      </w:r>
    </w:p>
    <w:p w14:paraId="3B7F7B01" w14:textId="249EA6AA" w:rsidR="00704751" w:rsidRPr="00CE325A" w:rsidRDefault="00704751" w:rsidP="006B348E">
      <w:pPr>
        <w:pStyle w:val="ListEmdash"/>
        <w:numPr>
          <w:ilvl w:val="0"/>
          <w:numId w:val="0"/>
        </w:numPr>
        <w:rPr>
          <w:lang w:val="en-US"/>
        </w:rPr>
      </w:pPr>
    </w:p>
    <w:p w14:paraId="0AC5B4FD" w14:textId="6BB21ABC" w:rsidR="00F57772" w:rsidRPr="00F57772" w:rsidRDefault="00F57772" w:rsidP="00F57772">
      <w:pPr>
        <w:pStyle w:val="Authornameandaffiliation"/>
        <w:ind w:left="0"/>
        <w:rPr>
          <w:b/>
        </w:rPr>
      </w:pPr>
      <w:r w:rsidRPr="00632ACC">
        <w:t xml:space="preserve">TABLE 1. EXPERIMENTAL FACILITIES </w:t>
      </w:r>
      <w:r w:rsidR="003F093C" w:rsidRPr="00632ACC">
        <w:t xml:space="preserve">IN </w:t>
      </w:r>
      <w:r w:rsidRPr="00632ACC">
        <w:t>THE</w:t>
      </w:r>
      <w:r w:rsidR="003F093C" w:rsidRPr="00632ACC">
        <w:rPr>
          <w:lang w:val="en"/>
        </w:rPr>
        <w:t xml:space="preserve"> IPPE</w:t>
      </w:r>
    </w:p>
    <w:p w14:paraId="161E5D5A" w14:textId="77777777" w:rsidR="00CE325A" w:rsidRPr="00CE325A" w:rsidRDefault="00CE325A" w:rsidP="0017765C">
      <w:pPr>
        <w:rPr>
          <w:sz w:val="20"/>
          <w:lang w:val="en-US"/>
        </w:rPr>
      </w:pPr>
    </w:p>
    <w:tbl>
      <w:tblPr>
        <w:tblStyle w:val="af"/>
        <w:tblW w:w="9072" w:type="dxa"/>
        <w:tblInd w:w="-5" w:type="dxa"/>
        <w:tblBorders>
          <w:left w:val="none" w:sz="0" w:space="0" w:color="auto"/>
          <w:insideV w:val="none" w:sz="0" w:space="0" w:color="auto"/>
        </w:tblBorders>
        <w:tblLayout w:type="fixed"/>
        <w:tblLook w:val="04A0" w:firstRow="1" w:lastRow="0" w:firstColumn="1" w:lastColumn="0" w:noHBand="0" w:noVBand="1"/>
      </w:tblPr>
      <w:tblGrid>
        <w:gridCol w:w="1077"/>
        <w:gridCol w:w="4766"/>
        <w:gridCol w:w="3229"/>
      </w:tblGrid>
      <w:tr w:rsidR="00F57772" w14:paraId="596ECA95" w14:textId="77777777" w:rsidTr="00632ACC">
        <w:tc>
          <w:tcPr>
            <w:tcW w:w="1009" w:type="dxa"/>
          </w:tcPr>
          <w:p w14:paraId="5FAF5531" w14:textId="7E7E3349" w:rsidR="00F57772" w:rsidRPr="00CE325A" w:rsidRDefault="00F57772" w:rsidP="00AE666C">
            <w:pPr>
              <w:jc w:val="center"/>
              <w:rPr>
                <w:sz w:val="20"/>
              </w:rPr>
            </w:pPr>
            <w:r w:rsidRPr="00CE325A">
              <w:rPr>
                <w:sz w:val="20"/>
                <w:lang w:val="en-US"/>
              </w:rPr>
              <w:t>Facilities</w:t>
            </w:r>
          </w:p>
        </w:tc>
        <w:tc>
          <w:tcPr>
            <w:tcW w:w="4463" w:type="dxa"/>
          </w:tcPr>
          <w:p w14:paraId="64641E54" w14:textId="43238A97" w:rsidR="00F57772" w:rsidRPr="00CE325A" w:rsidRDefault="00F57772" w:rsidP="00AE666C">
            <w:pPr>
              <w:jc w:val="center"/>
              <w:rPr>
                <w:sz w:val="20"/>
              </w:rPr>
            </w:pPr>
            <w:r w:rsidRPr="00CE325A">
              <w:rPr>
                <w:sz w:val="20"/>
              </w:rPr>
              <w:t xml:space="preserve">Purpose of the </w:t>
            </w:r>
            <w:r>
              <w:rPr>
                <w:sz w:val="20"/>
                <w:lang w:val="en-US"/>
              </w:rPr>
              <w:t>facility</w:t>
            </w:r>
          </w:p>
        </w:tc>
        <w:tc>
          <w:tcPr>
            <w:tcW w:w="3024" w:type="dxa"/>
            <w:tcBorders>
              <w:right w:val="nil"/>
            </w:tcBorders>
          </w:tcPr>
          <w:p w14:paraId="6FEC5B13" w14:textId="77777777" w:rsidR="00F57772" w:rsidRPr="00CE325A" w:rsidRDefault="00F57772" w:rsidP="00AE666C">
            <w:pPr>
              <w:jc w:val="center"/>
              <w:rPr>
                <w:sz w:val="20"/>
              </w:rPr>
            </w:pPr>
            <w:r w:rsidRPr="00CE325A">
              <w:rPr>
                <w:sz w:val="20"/>
                <w:lang w:val="en-US"/>
              </w:rPr>
              <w:t>Goal of the investigations</w:t>
            </w:r>
          </w:p>
        </w:tc>
      </w:tr>
      <w:tr w:rsidR="00F57772" w:rsidRPr="001A78E5" w14:paraId="5214883B" w14:textId="77777777" w:rsidTr="00632ACC">
        <w:tc>
          <w:tcPr>
            <w:tcW w:w="1009" w:type="dxa"/>
          </w:tcPr>
          <w:p w14:paraId="6A0DA005" w14:textId="07B9A2AB" w:rsidR="00F57772" w:rsidRPr="00CE325A" w:rsidRDefault="00F57772" w:rsidP="00AE666C">
            <w:pPr>
              <w:rPr>
                <w:sz w:val="20"/>
              </w:rPr>
            </w:pPr>
            <w:r w:rsidRPr="00CE325A">
              <w:rPr>
                <w:sz w:val="20"/>
              </w:rPr>
              <w:t xml:space="preserve">6 </w:t>
            </w:r>
            <w:r w:rsidRPr="00CE325A">
              <w:rPr>
                <w:sz w:val="20"/>
                <w:lang w:val="en-US"/>
              </w:rPr>
              <w:t>B</w:t>
            </w:r>
          </w:p>
        </w:tc>
        <w:tc>
          <w:tcPr>
            <w:tcW w:w="4463" w:type="dxa"/>
          </w:tcPr>
          <w:p w14:paraId="27C0D621" w14:textId="3979D413" w:rsidR="00F57772" w:rsidRPr="00CE325A" w:rsidRDefault="00F57772" w:rsidP="007D7D6F">
            <w:pPr>
              <w:rPr>
                <w:sz w:val="20"/>
                <w:lang w:val="en-US"/>
              </w:rPr>
            </w:pPr>
            <w:r w:rsidRPr="00CE325A">
              <w:rPr>
                <w:sz w:val="20"/>
                <w:lang w:val="en-US"/>
              </w:rPr>
              <w:t xml:space="preserve">Thermal-hydraulic studies of </w:t>
            </w:r>
            <w:r w:rsidR="007D7D6F">
              <w:rPr>
                <w:sz w:val="20"/>
                <w:lang w:val="en-US"/>
              </w:rPr>
              <w:t xml:space="preserve">the </w:t>
            </w:r>
            <w:r w:rsidRPr="00CE325A">
              <w:rPr>
                <w:sz w:val="20"/>
                <w:lang w:val="en-US"/>
              </w:rPr>
              <w:t xml:space="preserve">core and equipment </w:t>
            </w:r>
            <w:r w:rsidR="00497073">
              <w:rPr>
                <w:sz w:val="20"/>
                <w:lang w:val="en-US"/>
              </w:rPr>
              <w:br/>
            </w:r>
            <w:r w:rsidRPr="00CE325A">
              <w:rPr>
                <w:sz w:val="20"/>
                <w:lang w:val="en-US"/>
              </w:rPr>
              <w:t>of fast reactors</w:t>
            </w:r>
          </w:p>
        </w:tc>
        <w:tc>
          <w:tcPr>
            <w:tcW w:w="3024" w:type="dxa"/>
            <w:tcBorders>
              <w:right w:val="nil"/>
            </w:tcBorders>
          </w:tcPr>
          <w:p w14:paraId="2BE38290" w14:textId="42A23E44" w:rsidR="00F57772" w:rsidRPr="00CE325A" w:rsidRDefault="00F57772" w:rsidP="007D7D6F">
            <w:pPr>
              <w:rPr>
                <w:sz w:val="20"/>
                <w:lang w:val="en-US"/>
              </w:rPr>
            </w:pPr>
            <w:r w:rsidRPr="00CE325A">
              <w:rPr>
                <w:sz w:val="20"/>
                <w:lang w:val="en-US"/>
              </w:rPr>
              <w:t xml:space="preserve">Justification </w:t>
            </w:r>
            <w:r w:rsidR="007D7D6F" w:rsidRPr="00CE325A">
              <w:rPr>
                <w:sz w:val="20"/>
                <w:lang w:val="en-US"/>
              </w:rPr>
              <w:t xml:space="preserve">of </w:t>
            </w:r>
            <w:r w:rsidRPr="00CE325A">
              <w:rPr>
                <w:sz w:val="20"/>
                <w:lang w:val="en-US"/>
              </w:rPr>
              <w:t xml:space="preserve">nominal and </w:t>
            </w:r>
            <w:r w:rsidR="007D7D6F">
              <w:rPr>
                <w:sz w:val="20"/>
                <w:lang w:val="en-US"/>
              </w:rPr>
              <w:br/>
            </w:r>
            <w:r w:rsidRPr="00CE325A">
              <w:rPr>
                <w:sz w:val="20"/>
                <w:lang w:val="en-US"/>
              </w:rPr>
              <w:t>non-nominal regimes</w:t>
            </w:r>
          </w:p>
        </w:tc>
      </w:tr>
      <w:tr w:rsidR="00F57772" w:rsidRPr="001A78E5" w14:paraId="2B9558DC" w14:textId="77777777" w:rsidTr="00632ACC">
        <w:tc>
          <w:tcPr>
            <w:tcW w:w="1009" w:type="dxa"/>
          </w:tcPr>
          <w:p w14:paraId="3F1E2913" w14:textId="23D5F718" w:rsidR="00F57772" w:rsidRPr="00CE325A" w:rsidRDefault="00F57772" w:rsidP="00AE666C">
            <w:pPr>
              <w:rPr>
                <w:sz w:val="20"/>
              </w:rPr>
            </w:pPr>
            <w:r w:rsidRPr="00CE325A">
              <w:rPr>
                <w:sz w:val="20"/>
                <w:lang w:val="en-US"/>
              </w:rPr>
              <w:t>AR</w:t>
            </w:r>
            <w:r w:rsidRPr="00CE325A">
              <w:rPr>
                <w:sz w:val="20"/>
              </w:rPr>
              <w:t>-1</w:t>
            </w:r>
          </w:p>
        </w:tc>
        <w:tc>
          <w:tcPr>
            <w:tcW w:w="4463" w:type="dxa"/>
          </w:tcPr>
          <w:p w14:paraId="031A8610" w14:textId="2E4A1E79" w:rsidR="00F57772" w:rsidRPr="00CE325A" w:rsidRDefault="00F57772" w:rsidP="00632ACC">
            <w:pPr>
              <w:rPr>
                <w:sz w:val="20"/>
                <w:lang w:val="en-US"/>
              </w:rPr>
            </w:pPr>
            <w:r w:rsidRPr="00CE325A">
              <w:rPr>
                <w:sz w:val="20"/>
                <w:lang w:val="en-US"/>
              </w:rPr>
              <w:t xml:space="preserve">Thermal-hydraulic investigations of accident regimes with sodium </w:t>
            </w:r>
            <w:r w:rsidR="00632ACC">
              <w:rPr>
                <w:sz w:val="20"/>
                <w:lang w:val="en-US"/>
              </w:rPr>
              <w:t xml:space="preserve">boiling in </w:t>
            </w:r>
            <w:r w:rsidRPr="00CE325A">
              <w:rPr>
                <w:sz w:val="20"/>
                <w:lang w:val="en-US"/>
              </w:rPr>
              <w:t>fast reactor</w:t>
            </w:r>
            <w:r w:rsidR="00632ACC">
              <w:rPr>
                <w:sz w:val="20"/>
                <w:lang w:val="en-US"/>
              </w:rPr>
              <w:t xml:space="preserve"> </w:t>
            </w:r>
            <w:r w:rsidR="00632ACC" w:rsidRPr="00CE325A">
              <w:rPr>
                <w:sz w:val="20"/>
                <w:lang w:val="en-US"/>
              </w:rPr>
              <w:t>core</w:t>
            </w:r>
          </w:p>
        </w:tc>
        <w:tc>
          <w:tcPr>
            <w:tcW w:w="3024" w:type="dxa"/>
            <w:tcBorders>
              <w:right w:val="nil"/>
            </w:tcBorders>
          </w:tcPr>
          <w:p w14:paraId="2B95C438" w14:textId="5C58A4A8" w:rsidR="00F57772" w:rsidRPr="00CE325A" w:rsidRDefault="00F57772" w:rsidP="007D7D6F">
            <w:pPr>
              <w:rPr>
                <w:sz w:val="20"/>
                <w:lang w:val="en-US"/>
              </w:rPr>
            </w:pPr>
            <w:r w:rsidRPr="00CE325A">
              <w:rPr>
                <w:sz w:val="20"/>
                <w:lang w:val="en-US"/>
              </w:rPr>
              <w:t>Justification of fast reactor</w:t>
            </w:r>
            <w:r>
              <w:rPr>
                <w:sz w:val="20"/>
                <w:lang w:val="en-US"/>
              </w:rPr>
              <w:t xml:space="preserve"> safety</w:t>
            </w:r>
          </w:p>
        </w:tc>
      </w:tr>
      <w:tr w:rsidR="00F57772" w:rsidRPr="001A78E5" w14:paraId="5D611E6B" w14:textId="77777777" w:rsidTr="00632ACC">
        <w:tc>
          <w:tcPr>
            <w:tcW w:w="1009" w:type="dxa"/>
          </w:tcPr>
          <w:p w14:paraId="6A039007" w14:textId="3EC45949" w:rsidR="00F57772" w:rsidRPr="00CE325A" w:rsidRDefault="00F57772" w:rsidP="00AE666C">
            <w:pPr>
              <w:rPr>
                <w:bCs/>
                <w:sz w:val="20"/>
              </w:rPr>
            </w:pPr>
            <w:r w:rsidRPr="00CE325A">
              <w:rPr>
                <w:bCs/>
                <w:iCs/>
                <w:sz w:val="20"/>
                <w:lang w:val="en-US"/>
              </w:rPr>
              <w:t>SPRUT</w:t>
            </w:r>
          </w:p>
        </w:tc>
        <w:tc>
          <w:tcPr>
            <w:tcW w:w="4463" w:type="dxa"/>
          </w:tcPr>
          <w:p w14:paraId="25B9466B" w14:textId="6C7FC911" w:rsidR="00F57772" w:rsidRPr="00CE325A" w:rsidRDefault="00F57772" w:rsidP="00AE666C">
            <w:pPr>
              <w:rPr>
                <w:sz w:val="20"/>
                <w:lang w:val="en-US"/>
              </w:rPr>
            </w:pPr>
            <w:r w:rsidRPr="00CE325A">
              <w:rPr>
                <w:sz w:val="20"/>
                <w:lang w:val="en-US"/>
              </w:rPr>
              <w:t>Thermal-hydraulic investigations of steam generators of reactor plants with liquid metal coolants, the development of severe accidents</w:t>
            </w:r>
          </w:p>
        </w:tc>
        <w:tc>
          <w:tcPr>
            <w:tcW w:w="3024" w:type="dxa"/>
            <w:tcBorders>
              <w:right w:val="nil"/>
            </w:tcBorders>
          </w:tcPr>
          <w:p w14:paraId="4FCF4399" w14:textId="65C3CCA5" w:rsidR="00F57772" w:rsidRPr="00CE325A" w:rsidRDefault="00F57772" w:rsidP="007D7D6F">
            <w:pPr>
              <w:rPr>
                <w:sz w:val="20"/>
                <w:lang w:val="en-US"/>
              </w:rPr>
            </w:pPr>
            <w:r w:rsidRPr="00CE325A">
              <w:rPr>
                <w:bCs/>
                <w:sz w:val="20"/>
                <w:lang w:val="en-US"/>
              </w:rPr>
              <w:t>Justification of design paramet</w:t>
            </w:r>
            <w:r>
              <w:rPr>
                <w:bCs/>
                <w:sz w:val="20"/>
                <w:lang w:val="en-US"/>
              </w:rPr>
              <w:t>ers and safety of fast reactors</w:t>
            </w:r>
          </w:p>
        </w:tc>
      </w:tr>
      <w:tr w:rsidR="00F57772" w:rsidRPr="001A78E5" w14:paraId="2A4AD8E2" w14:textId="77777777" w:rsidTr="00632ACC">
        <w:tc>
          <w:tcPr>
            <w:tcW w:w="1009" w:type="dxa"/>
          </w:tcPr>
          <w:p w14:paraId="291F2BAC" w14:textId="1DDF3203" w:rsidR="00F57772" w:rsidRPr="00CE325A" w:rsidRDefault="00F57772" w:rsidP="00AE666C">
            <w:pPr>
              <w:rPr>
                <w:sz w:val="20"/>
              </w:rPr>
            </w:pPr>
            <w:r w:rsidRPr="00CE325A">
              <w:rPr>
                <w:sz w:val="20"/>
                <w:lang w:val="en-US"/>
              </w:rPr>
              <w:t>Pluton</w:t>
            </w:r>
          </w:p>
        </w:tc>
        <w:tc>
          <w:tcPr>
            <w:tcW w:w="4463" w:type="dxa"/>
          </w:tcPr>
          <w:p w14:paraId="2BDB33C9" w14:textId="619B30FC" w:rsidR="00F57772" w:rsidRPr="00CE325A" w:rsidRDefault="00F57772" w:rsidP="007D7D6F">
            <w:pPr>
              <w:rPr>
                <w:sz w:val="20"/>
                <w:lang w:val="en-US"/>
              </w:rPr>
            </w:pPr>
            <w:r w:rsidRPr="00CE325A">
              <w:rPr>
                <w:sz w:val="20"/>
                <w:lang w:val="en-US"/>
              </w:rPr>
              <w:t>Investigations</w:t>
            </w:r>
            <w:r w:rsidRPr="00CE325A">
              <w:rPr>
                <w:sz w:val="20"/>
                <w:lang w:val="en-US" w:eastAsia="zh-TW"/>
              </w:rPr>
              <w:t xml:space="preserve"> of severe accidents of the ULOF type, thermal intera</w:t>
            </w:r>
            <w:r>
              <w:rPr>
                <w:sz w:val="20"/>
                <w:lang w:val="en-US" w:eastAsia="zh-TW"/>
              </w:rPr>
              <w:t xml:space="preserve">ction of corium with sodium, </w:t>
            </w:r>
            <w:r w:rsidRPr="00CE325A">
              <w:rPr>
                <w:sz w:val="20"/>
                <w:lang w:val="en-US" w:eastAsia="zh-TW"/>
              </w:rPr>
              <w:t xml:space="preserve">to fuel </w:t>
            </w:r>
            <w:r w:rsidRPr="007D7D6F">
              <w:rPr>
                <w:sz w:val="20"/>
                <w:lang w:val="en-US" w:eastAsia="zh-TW"/>
              </w:rPr>
              <w:t>cladding</w:t>
            </w:r>
            <w:r w:rsidR="007D7D6F" w:rsidRPr="007D7D6F">
              <w:rPr>
                <w:sz w:val="20"/>
                <w:lang w:val="en-US" w:eastAsia="zh-TW"/>
              </w:rPr>
              <w:t xml:space="preserve"> </w:t>
            </w:r>
            <w:r w:rsidR="007D7D6F" w:rsidRPr="007D7D6F">
              <w:rPr>
                <w:sz w:val="20"/>
                <w:lang w:val="en-US"/>
              </w:rPr>
              <w:t>damage</w:t>
            </w:r>
          </w:p>
        </w:tc>
        <w:tc>
          <w:tcPr>
            <w:tcW w:w="3024" w:type="dxa"/>
            <w:tcBorders>
              <w:right w:val="nil"/>
            </w:tcBorders>
          </w:tcPr>
          <w:p w14:paraId="135E78BE" w14:textId="4595E97E" w:rsidR="00F57772" w:rsidRPr="00CE325A" w:rsidRDefault="00632ACC" w:rsidP="00AE666C">
            <w:pPr>
              <w:rPr>
                <w:sz w:val="20"/>
                <w:lang w:val="en-US"/>
              </w:rPr>
            </w:pPr>
            <w:r w:rsidRPr="00CE325A">
              <w:rPr>
                <w:sz w:val="20"/>
                <w:lang w:val="en-US"/>
              </w:rPr>
              <w:t>Justification of the fast reactor</w:t>
            </w:r>
            <w:r>
              <w:rPr>
                <w:sz w:val="20"/>
                <w:lang w:val="en-US"/>
              </w:rPr>
              <w:t xml:space="preserve"> safety</w:t>
            </w:r>
          </w:p>
        </w:tc>
      </w:tr>
      <w:tr w:rsidR="00F57772" w:rsidRPr="001A78E5" w14:paraId="6888F60E" w14:textId="77777777" w:rsidTr="00632ACC">
        <w:tc>
          <w:tcPr>
            <w:tcW w:w="1009" w:type="dxa"/>
          </w:tcPr>
          <w:p w14:paraId="03EBD7A3" w14:textId="6FC3792B" w:rsidR="00F57772" w:rsidRPr="00CE325A" w:rsidRDefault="00F57772" w:rsidP="00AE666C">
            <w:pPr>
              <w:rPr>
                <w:sz w:val="20"/>
              </w:rPr>
            </w:pPr>
            <w:proofErr w:type="spellStart"/>
            <w:r w:rsidRPr="00CE325A">
              <w:rPr>
                <w:sz w:val="20"/>
                <w:lang w:val="en-US"/>
              </w:rPr>
              <w:t>Protva</w:t>
            </w:r>
            <w:proofErr w:type="spellEnd"/>
            <w:r w:rsidRPr="00CE325A">
              <w:rPr>
                <w:sz w:val="20"/>
              </w:rPr>
              <w:t>-1</w:t>
            </w:r>
          </w:p>
        </w:tc>
        <w:tc>
          <w:tcPr>
            <w:tcW w:w="4463" w:type="dxa"/>
          </w:tcPr>
          <w:p w14:paraId="09BC4942" w14:textId="3C0BEDA0" w:rsidR="00F57772" w:rsidRPr="00CE325A" w:rsidRDefault="00F57772" w:rsidP="007D7D6F">
            <w:pPr>
              <w:rPr>
                <w:sz w:val="20"/>
                <w:lang w:val="en-US"/>
              </w:rPr>
            </w:pPr>
            <w:r w:rsidRPr="00CE325A">
              <w:rPr>
                <w:sz w:val="20"/>
                <w:lang w:val="en-US"/>
              </w:rPr>
              <w:t xml:space="preserve">Investigations of sorption and getter purification of sodium </w:t>
            </w:r>
            <w:r w:rsidR="007D7D6F">
              <w:rPr>
                <w:sz w:val="20"/>
                <w:lang w:val="en-US"/>
              </w:rPr>
              <w:t>in</w:t>
            </w:r>
            <w:r w:rsidRPr="00CE325A">
              <w:rPr>
                <w:sz w:val="20"/>
                <w:lang w:val="en-US"/>
              </w:rPr>
              <w:t xml:space="preserve"> fast reactors, mass transfer of impurities in circuits</w:t>
            </w:r>
          </w:p>
        </w:tc>
        <w:tc>
          <w:tcPr>
            <w:tcW w:w="3024" w:type="dxa"/>
            <w:tcBorders>
              <w:right w:val="nil"/>
            </w:tcBorders>
          </w:tcPr>
          <w:p w14:paraId="17530F91" w14:textId="55A23104" w:rsidR="00F57772" w:rsidRPr="00CE325A" w:rsidRDefault="00F57772" w:rsidP="00323E46">
            <w:pPr>
              <w:rPr>
                <w:sz w:val="20"/>
                <w:lang w:val="en-US"/>
              </w:rPr>
            </w:pPr>
            <w:r w:rsidRPr="00CE325A">
              <w:rPr>
                <w:sz w:val="20"/>
                <w:lang w:val="en-US"/>
              </w:rPr>
              <w:t>Investigations of the sodium coolant</w:t>
            </w:r>
            <w:r w:rsidR="00323E46">
              <w:rPr>
                <w:sz w:val="20"/>
                <w:lang w:val="en-US"/>
              </w:rPr>
              <w:t xml:space="preserve"> technology</w:t>
            </w:r>
            <w:r w:rsidRPr="00CE325A">
              <w:rPr>
                <w:sz w:val="20"/>
                <w:lang w:val="en-US"/>
              </w:rPr>
              <w:t>, mass transfer of impurities</w:t>
            </w:r>
          </w:p>
        </w:tc>
      </w:tr>
      <w:tr w:rsidR="00F57772" w:rsidRPr="001A78E5" w14:paraId="0061F503" w14:textId="77777777" w:rsidTr="00632ACC">
        <w:tc>
          <w:tcPr>
            <w:tcW w:w="1009" w:type="dxa"/>
          </w:tcPr>
          <w:p w14:paraId="655D86FD" w14:textId="2A7E4DA9" w:rsidR="00F57772" w:rsidRPr="00CE325A" w:rsidRDefault="00F57772" w:rsidP="00AE666C">
            <w:pPr>
              <w:rPr>
                <w:sz w:val="20"/>
                <w:lang w:val="en-US"/>
              </w:rPr>
            </w:pPr>
            <w:r w:rsidRPr="00CE325A">
              <w:rPr>
                <w:sz w:val="20"/>
                <w:lang w:val="en-US"/>
              </w:rPr>
              <w:t>TT-1M</w:t>
            </w:r>
          </w:p>
        </w:tc>
        <w:tc>
          <w:tcPr>
            <w:tcW w:w="4463" w:type="dxa"/>
          </w:tcPr>
          <w:p w14:paraId="501081EF" w14:textId="6995AF01" w:rsidR="00F57772" w:rsidRPr="00CE325A" w:rsidRDefault="00F57772" w:rsidP="007D7D6F">
            <w:pPr>
              <w:rPr>
                <w:sz w:val="20"/>
                <w:lang w:val="en-US"/>
              </w:rPr>
            </w:pPr>
            <w:r w:rsidRPr="00CE325A">
              <w:rPr>
                <w:sz w:val="20"/>
                <w:lang w:val="en-US"/>
              </w:rPr>
              <w:t>Investigations</w:t>
            </w:r>
            <w:r w:rsidRPr="00CE325A">
              <w:rPr>
                <w:sz w:val="20"/>
                <w:lang w:val="en-US" w:eastAsia="zh-TW"/>
              </w:rPr>
              <w:t xml:space="preserve"> o</w:t>
            </w:r>
            <w:r w:rsidR="007D7D6F">
              <w:rPr>
                <w:sz w:val="20"/>
                <w:lang w:val="en-US" w:eastAsia="zh-TW"/>
              </w:rPr>
              <w:t>f</w:t>
            </w:r>
            <w:r w:rsidRPr="00CE325A">
              <w:rPr>
                <w:sz w:val="20"/>
                <w:lang w:val="en-US" w:eastAsia="zh-TW"/>
              </w:rPr>
              <w:t xml:space="preserve"> the heavy liquid metal coolant</w:t>
            </w:r>
            <w:r w:rsidR="007D7D6F">
              <w:rPr>
                <w:sz w:val="20"/>
                <w:lang w:val="en-US" w:eastAsia="zh-TW"/>
              </w:rPr>
              <w:t xml:space="preserve"> technology</w:t>
            </w:r>
            <w:r w:rsidRPr="00CE325A">
              <w:rPr>
                <w:sz w:val="20"/>
                <w:lang w:val="en-US" w:eastAsia="zh-TW"/>
              </w:rPr>
              <w:t>, substantiation of devices for heavy coolant</w:t>
            </w:r>
            <w:r w:rsidR="007D7D6F">
              <w:rPr>
                <w:sz w:val="20"/>
                <w:lang w:val="en-US" w:eastAsia="zh-TW"/>
              </w:rPr>
              <w:t xml:space="preserve"> technology</w:t>
            </w:r>
          </w:p>
        </w:tc>
        <w:tc>
          <w:tcPr>
            <w:tcW w:w="3024" w:type="dxa"/>
            <w:tcBorders>
              <w:right w:val="nil"/>
            </w:tcBorders>
          </w:tcPr>
          <w:p w14:paraId="2455887D" w14:textId="654E7266" w:rsidR="00F57772" w:rsidRPr="00CE325A" w:rsidRDefault="00F57772" w:rsidP="00AE666C">
            <w:pPr>
              <w:rPr>
                <w:sz w:val="20"/>
                <w:lang w:val="en-US"/>
              </w:rPr>
            </w:pPr>
            <w:r w:rsidRPr="00CE325A">
              <w:rPr>
                <w:bCs/>
                <w:sz w:val="20"/>
                <w:lang w:val="en-US"/>
              </w:rPr>
              <w:t>Tests of full-scale samples of apparatuses and devices for heavy coolant technology</w:t>
            </w:r>
          </w:p>
        </w:tc>
      </w:tr>
      <w:tr w:rsidR="00F57772" w:rsidRPr="001A78E5" w14:paraId="286D148E" w14:textId="77777777" w:rsidTr="00632ACC">
        <w:tc>
          <w:tcPr>
            <w:tcW w:w="1009" w:type="dxa"/>
          </w:tcPr>
          <w:p w14:paraId="4B3B2427" w14:textId="30C287B0" w:rsidR="00F57772" w:rsidRPr="00CE325A" w:rsidRDefault="00F57772" w:rsidP="00AE666C">
            <w:pPr>
              <w:rPr>
                <w:sz w:val="20"/>
                <w:lang w:val="en-US"/>
              </w:rPr>
            </w:pPr>
            <w:r w:rsidRPr="00CE325A">
              <w:rPr>
                <w:sz w:val="20"/>
                <w:lang w:val="en-US"/>
              </w:rPr>
              <w:t>TT-2M</w:t>
            </w:r>
          </w:p>
        </w:tc>
        <w:tc>
          <w:tcPr>
            <w:tcW w:w="4463" w:type="dxa"/>
          </w:tcPr>
          <w:p w14:paraId="36E6C5EF" w14:textId="47D8A1BF" w:rsidR="00F57772" w:rsidRPr="00CE325A" w:rsidRDefault="00F57772" w:rsidP="00AE666C">
            <w:pPr>
              <w:rPr>
                <w:sz w:val="20"/>
                <w:lang w:val="en-US"/>
              </w:rPr>
            </w:pPr>
            <w:r w:rsidRPr="00CE325A">
              <w:rPr>
                <w:sz w:val="20"/>
                <w:lang w:val="en-US"/>
              </w:rPr>
              <w:t>Investigations</w:t>
            </w:r>
            <w:r w:rsidRPr="00CE325A">
              <w:rPr>
                <w:bCs/>
                <w:sz w:val="20"/>
                <w:lang w:val="en-US"/>
              </w:rPr>
              <w:t xml:space="preserve"> of physical and chemical processes of interaction of a heavy liquid metal coolant with water, air, carbon, etc. for SVBR-100, non-nuclear installations</w:t>
            </w:r>
          </w:p>
        </w:tc>
        <w:tc>
          <w:tcPr>
            <w:tcW w:w="3024" w:type="dxa"/>
            <w:tcBorders>
              <w:right w:val="nil"/>
            </w:tcBorders>
          </w:tcPr>
          <w:p w14:paraId="4E442C87" w14:textId="60D250AB" w:rsidR="00F57772" w:rsidRPr="00CE325A" w:rsidRDefault="00F57772" w:rsidP="00323E46">
            <w:pPr>
              <w:rPr>
                <w:sz w:val="20"/>
                <w:lang w:val="en-US"/>
              </w:rPr>
            </w:pPr>
            <w:r w:rsidRPr="00CE325A">
              <w:rPr>
                <w:bCs/>
                <w:sz w:val="20"/>
                <w:lang w:val="en-US"/>
              </w:rPr>
              <w:t xml:space="preserve">Regulation of the </w:t>
            </w:r>
            <w:r w:rsidR="00323E46" w:rsidRPr="00CE325A">
              <w:rPr>
                <w:bCs/>
                <w:sz w:val="20"/>
                <w:lang w:val="en-US"/>
              </w:rPr>
              <w:t xml:space="preserve">heavy coolant </w:t>
            </w:r>
            <w:r w:rsidRPr="00CE325A">
              <w:rPr>
                <w:bCs/>
                <w:sz w:val="20"/>
                <w:lang w:val="en-US"/>
              </w:rPr>
              <w:t>composition. Testing of coolant technology devices</w:t>
            </w:r>
          </w:p>
        </w:tc>
      </w:tr>
      <w:tr w:rsidR="00F57772" w:rsidRPr="001A78E5" w14:paraId="76763093" w14:textId="77777777" w:rsidTr="00632ACC">
        <w:tc>
          <w:tcPr>
            <w:tcW w:w="1009" w:type="dxa"/>
          </w:tcPr>
          <w:p w14:paraId="3705ECF6" w14:textId="67421AC0" w:rsidR="00F57772" w:rsidRPr="00CE325A" w:rsidRDefault="00F57772" w:rsidP="00AE666C">
            <w:pPr>
              <w:rPr>
                <w:bCs/>
                <w:sz w:val="20"/>
              </w:rPr>
            </w:pPr>
            <w:r w:rsidRPr="00CE325A">
              <w:rPr>
                <w:bCs/>
                <w:iCs/>
                <w:sz w:val="20"/>
                <w:lang w:val="en-US"/>
              </w:rPr>
              <w:t>V</w:t>
            </w:r>
            <w:r w:rsidRPr="00CE325A">
              <w:rPr>
                <w:bCs/>
                <w:iCs/>
                <w:sz w:val="20"/>
              </w:rPr>
              <w:t>-200</w:t>
            </w:r>
          </w:p>
        </w:tc>
        <w:tc>
          <w:tcPr>
            <w:tcW w:w="4463" w:type="dxa"/>
          </w:tcPr>
          <w:p w14:paraId="79607A19" w14:textId="5CC1FA58" w:rsidR="00F57772" w:rsidRPr="00CE325A" w:rsidRDefault="00F57772" w:rsidP="00AE666C">
            <w:pPr>
              <w:rPr>
                <w:sz w:val="20"/>
                <w:lang w:val="en-US"/>
              </w:rPr>
            </w:pPr>
            <w:r w:rsidRPr="00CE325A">
              <w:rPr>
                <w:sz w:val="20"/>
                <w:lang w:val="en-US"/>
              </w:rPr>
              <w:t>Thermal-hydraulic investigations of the primary circuit of fast reactors</w:t>
            </w:r>
          </w:p>
        </w:tc>
        <w:tc>
          <w:tcPr>
            <w:tcW w:w="3024" w:type="dxa"/>
            <w:tcBorders>
              <w:right w:val="nil"/>
            </w:tcBorders>
          </w:tcPr>
          <w:p w14:paraId="0538FE08" w14:textId="1AD8B07D" w:rsidR="00F57772" w:rsidRPr="00CE325A" w:rsidRDefault="00F57772" w:rsidP="007D7D6F">
            <w:pPr>
              <w:rPr>
                <w:sz w:val="20"/>
                <w:lang w:val="en-US"/>
              </w:rPr>
            </w:pPr>
            <w:r w:rsidRPr="00CE325A">
              <w:rPr>
                <w:sz w:val="20"/>
                <w:lang w:val="en-US"/>
              </w:rPr>
              <w:t xml:space="preserve">Justification of the decay heat removal </w:t>
            </w:r>
            <w:r w:rsidR="007D7D6F">
              <w:rPr>
                <w:sz w:val="20"/>
                <w:lang w:val="en-US"/>
              </w:rPr>
              <w:t xml:space="preserve">system </w:t>
            </w:r>
            <w:r w:rsidR="00323E46">
              <w:rPr>
                <w:sz w:val="20"/>
                <w:lang w:val="en-US"/>
              </w:rPr>
              <w:t>in</w:t>
            </w:r>
            <w:r w:rsidRPr="00CE325A">
              <w:rPr>
                <w:sz w:val="20"/>
                <w:lang w:val="en-US"/>
              </w:rPr>
              <w:t xml:space="preserve"> fast reactors</w:t>
            </w:r>
          </w:p>
        </w:tc>
      </w:tr>
      <w:tr w:rsidR="00F57772" w:rsidRPr="0066633A" w14:paraId="3AEE46E6" w14:textId="77777777" w:rsidTr="00632ACC">
        <w:tc>
          <w:tcPr>
            <w:tcW w:w="1009" w:type="dxa"/>
          </w:tcPr>
          <w:p w14:paraId="3DE6E9D9" w14:textId="720AC4F1" w:rsidR="00F57772" w:rsidRPr="00CE325A" w:rsidRDefault="00F57772" w:rsidP="00AE666C">
            <w:pPr>
              <w:rPr>
                <w:sz w:val="20"/>
              </w:rPr>
            </w:pPr>
            <w:r w:rsidRPr="00CE325A">
              <w:rPr>
                <w:caps/>
                <w:sz w:val="20"/>
                <w:lang w:val="en-US"/>
              </w:rPr>
              <w:t>BFS</w:t>
            </w:r>
            <w:r w:rsidRPr="00CE325A">
              <w:rPr>
                <w:caps/>
                <w:sz w:val="20"/>
              </w:rPr>
              <w:t>-1</w:t>
            </w:r>
          </w:p>
        </w:tc>
        <w:tc>
          <w:tcPr>
            <w:tcW w:w="4463" w:type="dxa"/>
          </w:tcPr>
          <w:p w14:paraId="5EA5F49C" w14:textId="2CA8ED85" w:rsidR="00F57772" w:rsidRPr="00CE325A" w:rsidRDefault="00F57772" w:rsidP="001467B9">
            <w:pPr>
              <w:rPr>
                <w:sz w:val="20"/>
                <w:lang w:val="en-US"/>
              </w:rPr>
            </w:pPr>
            <w:r w:rsidRPr="00CE325A">
              <w:rPr>
                <w:sz w:val="20"/>
                <w:lang w:val="en-US"/>
              </w:rPr>
              <w:t>Investigations of the neutron-physical characteristics of fast reactor</w:t>
            </w:r>
            <w:r w:rsidR="001467B9">
              <w:rPr>
                <w:sz w:val="20"/>
                <w:lang w:val="en-US"/>
              </w:rPr>
              <w:t xml:space="preserve"> </w:t>
            </w:r>
            <w:r w:rsidR="001467B9" w:rsidRPr="00CE325A">
              <w:rPr>
                <w:sz w:val="20"/>
                <w:lang w:val="en-US"/>
              </w:rPr>
              <w:t>the core</w:t>
            </w:r>
          </w:p>
        </w:tc>
        <w:tc>
          <w:tcPr>
            <w:tcW w:w="3024" w:type="dxa"/>
            <w:tcBorders>
              <w:right w:val="nil"/>
            </w:tcBorders>
          </w:tcPr>
          <w:p w14:paraId="1FA5E927" w14:textId="5123E08E" w:rsidR="00F57772" w:rsidRPr="00CE325A" w:rsidRDefault="00F57772" w:rsidP="00AE666C">
            <w:pPr>
              <w:rPr>
                <w:sz w:val="20"/>
                <w:lang w:val="en-US"/>
              </w:rPr>
            </w:pPr>
            <w:r w:rsidRPr="00CE325A">
              <w:rPr>
                <w:sz w:val="20"/>
                <w:lang w:val="en-US"/>
              </w:rPr>
              <w:t>Justification of nuclear safety of fuel cycle technology</w:t>
            </w:r>
          </w:p>
        </w:tc>
      </w:tr>
      <w:tr w:rsidR="00F57772" w:rsidRPr="0066633A" w14:paraId="4B61C8F9" w14:textId="77777777" w:rsidTr="00632ACC">
        <w:tc>
          <w:tcPr>
            <w:tcW w:w="1009" w:type="dxa"/>
          </w:tcPr>
          <w:p w14:paraId="688E68F3" w14:textId="7B9A5758" w:rsidR="00F57772" w:rsidRPr="00CE325A" w:rsidRDefault="00F57772" w:rsidP="00AE666C">
            <w:pPr>
              <w:rPr>
                <w:sz w:val="20"/>
              </w:rPr>
            </w:pPr>
            <w:r w:rsidRPr="00CE325A">
              <w:rPr>
                <w:caps/>
                <w:sz w:val="20"/>
                <w:lang w:val="en-US"/>
              </w:rPr>
              <w:t>BFS</w:t>
            </w:r>
            <w:r w:rsidRPr="00CE325A">
              <w:rPr>
                <w:caps/>
                <w:sz w:val="20"/>
              </w:rPr>
              <w:t>-2</w:t>
            </w:r>
          </w:p>
        </w:tc>
        <w:tc>
          <w:tcPr>
            <w:tcW w:w="4463" w:type="dxa"/>
          </w:tcPr>
          <w:p w14:paraId="3A5D230C" w14:textId="0C8D0097" w:rsidR="00F57772" w:rsidRPr="00CE325A" w:rsidRDefault="007D7D6F" w:rsidP="00AE666C">
            <w:pPr>
              <w:rPr>
                <w:sz w:val="20"/>
                <w:lang w:val="en-US"/>
              </w:rPr>
            </w:pPr>
            <w:r>
              <w:rPr>
                <w:sz w:val="20"/>
                <w:lang w:val="en-US"/>
              </w:rPr>
              <w:t>Full-scale simulation of fast reactor c</w:t>
            </w:r>
            <w:r w:rsidR="00F57772" w:rsidRPr="00CE325A">
              <w:rPr>
                <w:sz w:val="20"/>
                <w:lang w:val="en-US"/>
              </w:rPr>
              <w:t>ores</w:t>
            </w:r>
          </w:p>
        </w:tc>
        <w:tc>
          <w:tcPr>
            <w:tcW w:w="3024" w:type="dxa"/>
            <w:tcBorders>
              <w:right w:val="nil"/>
            </w:tcBorders>
          </w:tcPr>
          <w:p w14:paraId="22164500" w14:textId="686A7C67" w:rsidR="00F57772" w:rsidRPr="00CE325A" w:rsidRDefault="00F57772" w:rsidP="00AE666C">
            <w:pPr>
              <w:rPr>
                <w:sz w:val="20"/>
                <w:lang w:val="en-US"/>
              </w:rPr>
            </w:pPr>
            <w:r w:rsidRPr="00CE325A">
              <w:rPr>
                <w:sz w:val="20"/>
                <w:lang w:val="en-US"/>
              </w:rPr>
              <w:t>Investigations of neutronic characteristics of reactors</w:t>
            </w:r>
          </w:p>
        </w:tc>
      </w:tr>
    </w:tbl>
    <w:p w14:paraId="2B353B0C" w14:textId="275DD2CA" w:rsidR="00D26ADA" w:rsidRDefault="00D26ADA" w:rsidP="00537496">
      <w:pPr>
        <w:pStyle w:val="Otherunnumberedheadings"/>
      </w:pPr>
      <w:r>
        <w:lastRenderedPageBreak/>
        <w:t>References</w:t>
      </w:r>
    </w:p>
    <w:p w14:paraId="58A1CB81" w14:textId="68DAFD29" w:rsidR="00D64DB1" w:rsidRPr="00D64DB1" w:rsidRDefault="00DC3DE8" w:rsidP="00744749">
      <w:pPr>
        <w:pStyle w:val="Referencelist"/>
        <w:ind w:left="714" w:hanging="357"/>
      </w:pPr>
      <w:proofErr w:type="spellStart"/>
      <w:r>
        <w:rPr>
          <w:lang w:val="en-US"/>
        </w:rPr>
        <w:t>Rachkov</w:t>
      </w:r>
      <w:proofErr w:type="spellEnd"/>
      <w:r>
        <w:rPr>
          <w:lang w:val="en-US"/>
        </w:rPr>
        <w:t xml:space="preserve"> V.I., </w:t>
      </w:r>
      <w:proofErr w:type="spellStart"/>
      <w:r>
        <w:rPr>
          <w:lang w:val="en-US"/>
        </w:rPr>
        <w:t>Kalyakin</w:t>
      </w:r>
      <w:proofErr w:type="spellEnd"/>
      <w:r>
        <w:rPr>
          <w:lang w:val="en-US"/>
        </w:rPr>
        <w:t xml:space="preserve"> S.G., Kukharchuk O.F., </w:t>
      </w:r>
      <w:proofErr w:type="spellStart"/>
      <w:r>
        <w:rPr>
          <w:lang w:val="en-US"/>
        </w:rPr>
        <w:t>Orlov</w:t>
      </w:r>
      <w:proofErr w:type="spellEnd"/>
      <w:r>
        <w:rPr>
          <w:lang w:val="en-US"/>
        </w:rPr>
        <w:t> </w:t>
      </w:r>
      <w:proofErr w:type="spellStart"/>
      <w:r>
        <w:rPr>
          <w:lang w:val="en-US"/>
        </w:rPr>
        <w:t>Yu.I</w:t>
      </w:r>
      <w:proofErr w:type="spellEnd"/>
      <w:r>
        <w:rPr>
          <w:lang w:val="en-US"/>
        </w:rPr>
        <w:t>., Sorokin </w:t>
      </w:r>
      <w:r w:rsidR="00D64DB1" w:rsidRPr="00D64DB1">
        <w:rPr>
          <w:lang w:val="en-US"/>
        </w:rPr>
        <w:t xml:space="preserve">A.P. From the </w:t>
      </w:r>
      <w:r>
        <w:rPr>
          <w:lang w:val="en-US"/>
        </w:rPr>
        <w:t>First Nuclear Power Plant to Fourth-Generation Nuclear P</w:t>
      </w:r>
      <w:r w:rsidR="00D64DB1" w:rsidRPr="00D64DB1">
        <w:rPr>
          <w:lang w:val="en-US"/>
        </w:rPr>
        <w:t xml:space="preserve">ower </w:t>
      </w:r>
      <w:r>
        <w:rPr>
          <w:lang w:val="en-US"/>
        </w:rPr>
        <w:t>I</w:t>
      </w:r>
      <w:r w:rsidR="00D64DB1" w:rsidRPr="00D64DB1">
        <w:rPr>
          <w:lang w:val="en-US"/>
        </w:rPr>
        <w:t>nstallations (on the 60th anniversary of the world's first nuclear power plant)</w:t>
      </w:r>
      <w:r w:rsidR="00CC0B23">
        <w:rPr>
          <w:lang w:val="en-US"/>
        </w:rPr>
        <w:t>.</w:t>
      </w:r>
      <w:r>
        <w:rPr>
          <w:lang w:val="en-US"/>
        </w:rPr>
        <w:t xml:space="preserve"> Thermal Engineering. 2014. Vol. </w:t>
      </w:r>
      <w:r w:rsidR="00D64DB1" w:rsidRPr="00D64DB1">
        <w:rPr>
          <w:lang w:val="en-US"/>
        </w:rPr>
        <w:t xml:space="preserve">61. </w:t>
      </w:r>
      <w:r>
        <w:rPr>
          <w:lang w:val="en-US"/>
        </w:rPr>
        <w:t>No</w:t>
      </w:r>
      <w:r w:rsidR="006F5346">
        <w:rPr>
          <w:lang w:val="en-US"/>
        </w:rPr>
        <w:t>.</w:t>
      </w:r>
      <w:r>
        <w:rPr>
          <w:lang w:val="en-US"/>
        </w:rPr>
        <w:t> </w:t>
      </w:r>
      <w:r w:rsidR="00D64DB1" w:rsidRPr="00D64DB1">
        <w:rPr>
          <w:lang w:val="en-US"/>
        </w:rPr>
        <w:t>5. P.</w:t>
      </w:r>
      <w:r>
        <w:rPr>
          <w:lang w:val="en-US"/>
        </w:rPr>
        <w:t> </w:t>
      </w:r>
      <w:r w:rsidR="00D64DB1" w:rsidRPr="00D64DB1">
        <w:rPr>
          <w:lang w:val="en-US"/>
        </w:rPr>
        <w:t>327–336.</w:t>
      </w:r>
      <w:bookmarkStart w:id="21" w:name="_Hlk53089998"/>
    </w:p>
    <w:bookmarkEnd w:id="21"/>
    <w:p w14:paraId="4E0F00E8" w14:textId="018137DF" w:rsidR="00D64DB1" w:rsidRPr="00D64DB1" w:rsidRDefault="006F5346" w:rsidP="00744749">
      <w:pPr>
        <w:pStyle w:val="Referencelist"/>
        <w:ind w:left="714" w:hanging="357"/>
      </w:pPr>
      <w:proofErr w:type="spellStart"/>
      <w:r w:rsidRPr="00907BD2">
        <w:rPr>
          <w:lang w:val="en-US"/>
        </w:rPr>
        <w:t>Rachkov</w:t>
      </w:r>
      <w:proofErr w:type="spellEnd"/>
      <w:r w:rsidRPr="00907BD2">
        <w:rPr>
          <w:lang w:val="en-US"/>
        </w:rPr>
        <w:t xml:space="preserve"> V.I., </w:t>
      </w:r>
      <w:proofErr w:type="spellStart"/>
      <w:r w:rsidRPr="00907BD2">
        <w:rPr>
          <w:lang w:val="en-US"/>
        </w:rPr>
        <w:t>Arnol'dov</w:t>
      </w:r>
      <w:proofErr w:type="spellEnd"/>
      <w:r w:rsidRPr="00907BD2">
        <w:rPr>
          <w:lang w:val="en-US"/>
        </w:rPr>
        <w:t xml:space="preserve"> M.N., </w:t>
      </w:r>
      <w:proofErr w:type="spellStart"/>
      <w:r w:rsidRPr="00907BD2">
        <w:rPr>
          <w:lang w:val="en-US"/>
        </w:rPr>
        <w:t>Efanov</w:t>
      </w:r>
      <w:proofErr w:type="spellEnd"/>
      <w:r w:rsidRPr="00907BD2">
        <w:rPr>
          <w:lang w:val="en-US"/>
        </w:rPr>
        <w:t xml:space="preserve"> A.D., </w:t>
      </w:r>
      <w:proofErr w:type="spellStart"/>
      <w:r w:rsidRPr="00907BD2">
        <w:rPr>
          <w:lang w:val="en-US"/>
        </w:rPr>
        <w:t>Kalyakin</w:t>
      </w:r>
      <w:proofErr w:type="spellEnd"/>
      <w:r w:rsidRPr="00907BD2">
        <w:rPr>
          <w:lang w:val="en-US"/>
        </w:rPr>
        <w:t xml:space="preserve"> S.G., Kozlov F.A., </w:t>
      </w:r>
      <w:proofErr w:type="spellStart"/>
      <w:r w:rsidRPr="00907BD2">
        <w:rPr>
          <w:lang w:val="en-US"/>
        </w:rPr>
        <w:t>Loginov</w:t>
      </w:r>
      <w:proofErr w:type="spellEnd"/>
      <w:r w:rsidRPr="00907BD2">
        <w:rPr>
          <w:lang w:val="en-US"/>
        </w:rPr>
        <w:t xml:space="preserve"> N.I., </w:t>
      </w:r>
      <w:proofErr w:type="spellStart"/>
      <w:r w:rsidRPr="00907BD2">
        <w:rPr>
          <w:lang w:val="en-US"/>
        </w:rPr>
        <w:t>Orlov</w:t>
      </w:r>
      <w:proofErr w:type="spellEnd"/>
      <w:r w:rsidRPr="00907BD2">
        <w:rPr>
          <w:lang w:val="en-US"/>
        </w:rPr>
        <w:t> Y.I., Sorokin A.P. Use of liquid metals in N</w:t>
      </w:r>
      <w:r w:rsidR="00D64DB1" w:rsidRPr="00907BD2">
        <w:rPr>
          <w:lang w:val="en-US"/>
        </w:rPr>
        <w:t xml:space="preserve">uclear and </w:t>
      </w:r>
      <w:r w:rsidRPr="00907BD2">
        <w:rPr>
          <w:lang w:val="en-US"/>
        </w:rPr>
        <w:t>Thermonuclear E</w:t>
      </w:r>
      <w:r w:rsidR="00D64DB1" w:rsidRPr="00907BD2">
        <w:rPr>
          <w:lang w:val="en-US"/>
        </w:rPr>
        <w:t>ng</w:t>
      </w:r>
      <w:r w:rsidRPr="00907BD2">
        <w:rPr>
          <w:lang w:val="en-US"/>
        </w:rPr>
        <w:t>ineering, and in other Innovative T</w:t>
      </w:r>
      <w:r w:rsidR="00D64DB1" w:rsidRPr="00907BD2">
        <w:rPr>
          <w:lang w:val="en-US"/>
        </w:rPr>
        <w:t>echnologies</w:t>
      </w:r>
      <w:r w:rsidRPr="00907BD2">
        <w:rPr>
          <w:lang w:val="en-US"/>
        </w:rPr>
        <w:t>.</w:t>
      </w:r>
      <w:r w:rsidR="00D64DB1" w:rsidRPr="00907BD2">
        <w:rPr>
          <w:lang w:val="en-US"/>
        </w:rPr>
        <w:t xml:space="preserve"> Thermal Engineering. 2014. No.</w:t>
      </w:r>
      <w:r w:rsidRPr="00907BD2">
        <w:rPr>
          <w:lang w:val="en-US"/>
        </w:rPr>
        <w:t> 5.</w:t>
      </w:r>
      <w:r w:rsidR="00D64DB1" w:rsidRPr="00907BD2">
        <w:rPr>
          <w:lang w:val="en-US"/>
        </w:rPr>
        <w:t xml:space="preserve"> P.</w:t>
      </w:r>
      <w:r w:rsidRPr="00907BD2">
        <w:rPr>
          <w:lang w:val="en-US"/>
        </w:rPr>
        <w:t> </w:t>
      </w:r>
      <w:r w:rsidR="00D64DB1" w:rsidRPr="00907BD2">
        <w:rPr>
          <w:lang w:val="en-US"/>
        </w:rPr>
        <w:t>337–347.</w:t>
      </w:r>
    </w:p>
    <w:p w14:paraId="30A2B1FA" w14:textId="70DC5CA6" w:rsidR="00D64DB1" w:rsidRPr="00D64DB1" w:rsidRDefault="00D64DB1" w:rsidP="00744749">
      <w:pPr>
        <w:pStyle w:val="Referencelist"/>
        <w:ind w:left="714" w:hanging="357"/>
      </w:pPr>
      <w:r w:rsidRPr="00D64DB1">
        <w:rPr>
          <w:bCs/>
          <w:lang w:val="en-US"/>
        </w:rPr>
        <w:t xml:space="preserve">Thermophysical </w:t>
      </w:r>
      <w:r w:rsidR="006F5346">
        <w:rPr>
          <w:bCs/>
          <w:lang w:val="en-US"/>
        </w:rPr>
        <w:t>Test Facilities of</w:t>
      </w:r>
      <w:r w:rsidRPr="00D64DB1">
        <w:rPr>
          <w:bCs/>
          <w:lang w:val="en-US"/>
        </w:rPr>
        <w:t xml:space="preserve"> the </w:t>
      </w:r>
      <w:r w:rsidR="006F5346">
        <w:rPr>
          <w:bCs/>
          <w:lang w:val="en-US"/>
        </w:rPr>
        <w:t>N</w:t>
      </w:r>
      <w:r w:rsidRPr="00D64DB1">
        <w:rPr>
          <w:bCs/>
          <w:lang w:val="en-US"/>
        </w:rPr>
        <w:t xml:space="preserve">uclear </w:t>
      </w:r>
      <w:r w:rsidR="006F5346">
        <w:rPr>
          <w:bCs/>
          <w:lang w:val="en-US"/>
        </w:rPr>
        <w:t>P</w:t>
      </w:r>
      <w:r w:rsidRPr="00D64DB1">
        <w:rPr>
          <w:bCs/>
          <w:lang w:val="en-US"/>
        </w:rPr>
        <w:t xml:space="preserve">ower </w:t>
      </w:r>
      <w:r w:rsidR="006F5346">
        <w:rPr>
          <w:bCs/>
          <w:lang w:val="en-US"/>
        </w:rPr>
        <w:t>I</w:t>
      </w:r>
      <w:r w:rsidRPr="00D64DB1">
        <w:rPr>
          <w:bCs/>
          <w:lang w:val="en-US"/>
        </w:rPr>
        <w:t>ndustry in Russia and Kazakhstan</w:t>
      </w:r>
      <w:r w:rsidR="006F5346">
        <w:rPr>
          <w:bCs/>
          <w:lang w:val="en-US"/>
        </w:rPr>
        <w:t xml:space="preserve">. </w:t>
      </w:r>
      <w:r w:rsidRPr="00D64DB1">
        <w:rPr>
          <w:bCs/>
          <w:lang w:val="en-US"/>
        </w:rPr>
        <w:t>Ed</w:t>
      </w:r>
      <w:r w:rsidR="006F5346">
        <w:rPr>
          <w:bCs/>
          <w:lang w:val="en-US"/>
        </w:rPr>
        <w:t>ited by:</w:t>
      </w:r>
      <w:r w:rsidRPr="00D64DB1">
        <w:rPr>
          <w:bCs/>
          <w:lang w:val="en-US"/>
        </w:rPr>
        <w:t xml:space="preserve"> </w:t>
      </w:r>
      <w:proofErr w:type="spellStart"/>
      <w:r w:rsidRPr="00D64DB1">
        <w:rPr>
          <w:bCs/>
          <w:lang w:val="en-US"/>
        </w:rPr>
        <w:t>Pershukov</w:t>
      </w:r>
      <w:proofErr w:type="spellEnd"/>
      <w:r w:rsidR="006F5346">
        <w:rPr>
          <w:bCs/>
          <w:lang w:val="en-US"/>
        </w:rPr>
        <w:t xml:space="preserve"> V.A., </w:t>
      </w:r>
      <w:proofErr w:type="spellStart"/>
      <w:r w:rsidR="006F5346">
        <w:rPr>
          <w:bCs/>
          <w:lang w:val="en-US"/>
        </w:rPr>
        <w:t>Arkhangelskiy</w:t>
      </w:r>
      <w:proofErr w:type="spellEnd"/>
      <w:r w:rsidR="006F5346">
        <w:rPr>
          <w:bCs/>
          <w:lang w:val="en-US"/>
        </w:rPr>
        <w:t xml:space="preserve"> A.V., </w:t>
      </w:r>
      <w:proofErr w:type="spellStart"/>
      <w:r w:rsidR="006F5346">
        <w:rPr>
          <w:bCs/>
          <w:lang w:val="en-US"/>
        </w:rPr>
        <w:t>Kononov</w:t>
      </w:r>
      <w:proofErr w:type="spellEnd"/>
      <w:r w:rsidR="006F5346">
        <w:rPr>
          <w:bCs/>
          <w:lang w:val="en-US"/>
        </w:rPr>
        <w:t> O.E., Sorokin </w:t>
      </w:r>
      <w:r w:rsidRPr="00D64DB1">
        <w:rPr>
          <w:bCs/>
          <w:lang w:val="en-US"/>
        </w:rPr>
        <w:t xml:space="preserve">A.P. </w:t>
      </w:r>
      <w:proofErr w:type="spellStart"/>
      <w:r w:rsidR="006F5346">
        <w:rPr>
          <w:bCs/>
          <w:lang w:val="en-US"/>
        </w:rPr>
        <w:t>Sarov</w:t>
      </w:r>
      <w:proofErr w:type="spellEnd"/>
      <w:r w:rsidR="006F5346">
        <w:rPr>
          <w:bCs/>
          <w:lang w:val="en-US"/>
        </w:rPr>
        <w:t>: FSUE RFNC – VNIIEF.</w:t>
      </w:r>
      <w:r w:rsidRPr="00D64DB1">
        <w:rPr>
          <w:bCs/>
          <w:lang w:val="en-US"/>
        </w:rPr>
        <w:t xml:space="preserve"> 2016. 160</w:t>
      </w:r>
      <w:r w:rsidR="006F5346">
        <w:rPr>
          <w:bCs/>
          <w:lang w:val="en-US"/>
        </w:rPr>
        <w:t> </w:t>
      </w:r>
      <w:r w:rsidRPr="00D64DB1">
        <w:rPr>
          <w:bCs/>
          <w:lang w:val="en-US"/>
        </w:rPr>
        <w:t>p.</w:t>
      </w:r>
    </w:p>
    <w:p w14:paraId="768131B0" w14:textId="4EDC0784" w:rsidR="00D64DB1" w:rsidRPr="008F0DB8" w:rsidRDefault="008F0DB8" w:rsidP="00744749">
      <w:pPr>
        <w:pStyle w:val="Referencelist"/>
        <w:ind w:left="714" w:hanging="357"/>
      </w:pPr>
      <w:proofErr w:type="spellStart"/>
      <w:r w:rsidRPr="008F0DB8">
        <w:rPr>
          <w:lang w:val="en-US"/>
        </w:rPr>
        <w:t>Klinov</w:t>
      </w:r>
      <w:proofErr w:type="spellEnd"/>
      <w:r w:rsidRPr="008F0DB8">
        <w:rPr>
          <w:lang w:val="en-US"/>
        </w:rPr>
        <w:t xml:space="preserve"> D.A., </w:t>
      </w:r>
      <w:proofErr w:type="spellStart"/>
      <w:r w:rsidRPr="008F0DB8">
        <w:rPr>
          <w:lang w:val="en-US"/>
        </w:rPr>
        <w:t>Gulevich</w:t>
      </w:r>
      <w:proofErr w:type="spellEnd"/>
      <w:r w:rsidRPr="008F0DB8">
        <w:rPr>
          <w:lang w:val="en-US"/>
        </w:rPr>
        <w:t xml:space="preserve"> A.V., </w:t>
      </w:r>
      <w:proofErr w:type="spellStart"/>
      <w:r w:rsidRPr="008F0DB8">
        <w:rPr>
          <w:lang w:val="en-US"/>
        </w:rPr>
        <w:t>Eliseev</w:t>
      </w:r>
      <w:proofErr w:type="spellEnd"/>
      <w:r w:rsidRPr="008F0DB8">
        <w:rPr>
          <w:lang w:val="en-US"/>
        </w:rPr>
        <w:t xml:space="preserve"> V.A., </w:t>
      </w:r>
      <w:proofErr w:type="spellStart"/>
      <w:r w:rsidRPr="008F0DB8">
        <w:rPr>
          <w:lang w:val="en-US"/>
        </w:rPr>
        <w:t>Malysheva</w:t>
      </w:r>
      <w:proofErr w:type="spellEnd"/>
      <w:r w:rsidRPr="008F0DB8">
        <w:rPr>
          <w:lang w:val="en-US"/>
        </w:rPr>
        <w:t xml:space="preserve"> I.V., </w:t>
      </w:r>
      <w:proofErr w:type="spellStart"/>
      <w:r w:rsidRPr="008F0DB8">
        <w:rPr>
          <w:lang w:val="en-US"/>
        </w:rPr>
        <w:t>Buryevsky</w:t>
      </w:r>
      <w:proofErr w:type="spellEnd"/>
      <w:r w:rsidRPr="008F0DB8">
        <w:rPr>
          <w:lang w:val="en-US"/>
        </w:rPr>
        <w:t> </w:t>
      </w:r>
      <w:r w:rsidR="00D64DB1" w:rsidRPr="008F0DB8">
        <w:rPr>
          <w:lang w:val="en-US"/>
        </w:rPr>
        <w:t xml:space="preserve">I.V. </w:t>
      </w:r>
      <w:r w:rsidRPr="008F0DB8">
        <w:rPr>
          <w:lang w:val="en-US" w:eastAsia="ru-RU"/>
        </w:rPr>
        <w:t>Features of the Advanced Fast Reactor Cores.</w:t>
      </w:r>
      <w:r w:rsidR="00D64DB1" w:rsidRPr="008F0DB8">
        <w:rPr>
          <w:lang w:val="en-US"/>
        </w:rPr>
        <w:t xml:space="preserve"> Problems of Atomic Science and Technology. Se</w:t>
      </w:r>
      <w:r w:rsidRPr="008F0DB8">
        <w:rPr>
          <w:lang w:val="en-US"/>
        </w:rPr>
        <w:t>ries: Nuclear Reactor Constants. 2020. No. </w:t>
      </w:r>
      <w:r w:rsidR="00D64DB1" w:rsidRPr="008F0DB8">
        <w:rPr>
          <w:lang w:val="en-US"/>
        </w:rPr>
        <w:t xml:space="preserve">2. </w:t>
      </w:r>
      <w:hyperlink r:id="rId26" w:history="1">
        <w:r w:rsidR="00D64DB1" w:rsidRPr="008F0DB8">
          <w:rPr>
            <w:rStyle w:val="af3"/>
            <w:lang w:val="en-US"/>
          </w:rPr>
          <w:t>https://vant.ippe.ru/year2020/2/html</w:t>
        </w:r>
      </w:hyperlink>
      <w:r w:rsidR="00D64DB1" w:rsidRPr="008F0DB8">
        <w:rPr>
          <w:lang w:val="en-US"/>
        </w:rPr>
        <w:t>.</w:t>
      </w:r>
    </w:p>
    <w:p w14:paraId="555C329C" w14:textId="40FD331E" w:rsidR="00D64DB1" w:rsidRPr="00D64DB1" w:rsidRDefault="00D64DB1" w:rsidP="00744749">
      <w:pPr>
        <w:pStyle w:val="Referencelist"/>
        <w:ind w:left="714" w:hanging="357"/>
      </w:pPr>
      <w:proofErr w:type="spellStart"/>
      <w:r w:rsidRPr="00D64DB1">
        <w:rPr>
          <w:lang w:val="en-US"/>
        </w:rPr>
        <w:t>Bogoslovskaya</w:t>
      </w:r>
      <w:proofErr w:type="spellEnd"/>
      <w:r w:rsidRPr="00D64DB1">
        <w:rPr>
          <w:lang w:val="en-US"/>
        </w:rPr>
        <w:t xml:space="preserve"> G.P., </w:t>
      </w:r>
      <w:proofErr w:type="spellStart"/>
      <w:r w:rsidRPr="00D64DB1">
        <w:rPr>
          <w:lang w:val="en-US"/>
        </w:rPr>
        <w:t>Cevolani</w:t>
      </w:r>
      <w:proofErr w:type="spellEnd"/>
      <w:r w:rsidRPr="00D64DB1">
        <w:rPr>
          <w:lang w:val="en-US"/>
        </w:rPr>
        <w:t xml:space="preserve"> S., </w:t>
      </w:r>
      <w:proofErr w:type="spellStart"/>
      <w:r w:rsidRPr="00D64DB1">
        <w:rPr>
          <w:lang w:val="en-US"/>
        </w:rPr>
        <w:t>Ninokata</w:t>
      </w:r>
      <w:proofErr w:type="spellEnd"/>
      <w:r w:rsidRPr="00D64DB1">
        <w:rPr>
          <w:lang w:val="en-US"/>
        </w:rPr>
        <w:t xml:space="preserve"> H., </w:t>
      </w:r>
      <w:proofErr w:type="spellStart"/>
      <w:r w:rsidRPr="00D64DB1">
        <w:rPr>
          <w:lang w:val="en-US"/>
        </w:rPr>
        <w:t>Rinejski</w:t>
      </w:r>
      <w:proofErr w:type="spellEnd"/>
      <w:r w:rsidRPr="00D64DB1">
        <w:rPr>
          <w:lang w:val="en-US"/>
        </w:rPr>
        <w:t> A.A., Sorokin A.P., Zhukov A.V. LMFR Core and Heat Exchanger Thermohydraulic Design: Former USSR and Present Russia Approaches</w:t>
      </w:r>
      <w:r w:rsidR="00914798">
        <w:rPr>
          <w:lang w:val="en-US"/>
        </w:rPr>
        <w:t>.</w:t>
      </w:r>
      <w:r w:rsidRPr="00D64DB1">
        <w:rPr>
          <w:lang w:val="en-US"/>
        </w:rPr>
        <w:t xml:space="preserve"> IAEA–TECDOC–1060. Vienna: IAEA. 1999.</w:t>
      </w:r>
    </w:p>
    <w:p w14:paraId="59AD1C1B" w14:textId="19EC4046" w:rsidR="00D64DB1" w:rsidRPr="00A67415" w:rsidRDefault="00914798" w:rsidP="00744749">
      <w:pPr>
        <w:pStyle w:val="Referencelist"/>
        <w:ind w:left="714" w:hanging="357"/>
      </w:pPr>
      <w:r>
        <w:rPr>
          <w:lang w:val="en-US"/>
        </w:rPr>
        <w:t>Sorokin </w:t>
      </w:r>
      <w:r w:rsidR="00D64DB1" w:rsidRPr="00D64DB1">
        <w:rPr>
          <w:lang w:val="en-US"/>
        </w:rPr>
        <w:t>A.P., Kuz</w:t>
      </w:r>
      <w:r>
        <w:rPr>
          <w:lang w:val="en-US"/>
        </w:rPr>
        <w:t>ina </w:t>
      </w:r>
      <w:proofErr w:type="spellStart"/>
      <w:r w:rsidR="00D64DB1" w:rsidRPr="00D64DB1">
        <w:rPr>
          <w:lang w:val="en-US"/>
        </w:rPr>
        <w:t>Yu.A</w:t>
      </w:r>
      <w:proofErr w:type="spellEnd"/>
      <w:r w:rsidR="00D64DB1" w:rsidRPr="00D64DB1">
        <w:rPr>
          <w:lang w:val="en-US"/>
        </w:rPr>
        <w:t>., Ivanov</w:t>
      </w:r>
      <w:r>
        <w:rPr>
          <w:lang w:val="en-US"/>
        </w:rPr>
        <w:t> </w:t>
      </w:r>
      <w:r w:rsidR="00D64DB1" w:rsidRPr="00D64DB1">
        <w:rPr>
          <w:lang w:val="en-US"/>
        </w:rPr>
        <w:t xml:space="preserve">E.F. </w:t>
      </w:r>
      <w:r>
        <w:rPr>
          <w:lang w:val="en-US"/>
        </w:rPr>
        <w:t xml:space="preserve">Characteristics </w:t>
      </w:r>
      <w:r w:rsidR="00A83365">
        <w:rPr>
          <w:lang w:val="en-US"/>
        </w:rPr>
        <w:t>of H</w:t>
      </w:r>
      <w:r w:rsidR="006F0E3D">
        <w:rPr>
          <w:lang w:val="en-US"/>
        </w:rPr>
        <w:t>eat T</w:t>
      </w:r>
      <w:r w:rsidR="00D64DB1" w:rsidRPr="00D64DB1">
        <w:rPr>
          <w:lang w:val="en-US"/>
        </w:rPr>
        <w:t xml:space="preserve">ransfer </w:t>
      </w:r>
      <w:r w:rsidR="006F0E3D">
        <w:rPr>
          <w:lang w:val="en-US"/>
        </w:rPr>
        <w:t>During Boiling of Liquid M</w:t>
      </w:r>
      <w:r w:rsidR="00D64DB1" w:rsidRPr="00D64DB1">
        <w:rPr>
          <w:lang w:val="en-US"/>
        </w:rPr>
        <w:t xml:space="preserve">etal in </w:t>
      </w:r>
      <w:r w:rsidR="006F0E3D">
        <w:rPr>
          <w:lang w:val="en-US"/>
        </w:rPr>
        <w:t>the F</w:t>
      </w:r>
      <w:r w:rsidR="00D64DB1" w:rsidRPr="00D64DB1">
        <w:rPr>
          <w:lang w:val="en-US"/>
        </w:rPr>
        <w:t xml:space="preserve">uel </w:t>
      </w:r>
      <w:r w:rsidR="006F0E3D">
        <w:rPr>
          <w:lang w:val="en-US"/>
        </w:rPr>
        <w:t>A</w:t>
      </w:r>
      <w:r w:rsidR="00D64DB1" w:rsidRPr="00D64DB1">
        <w:rPr>
          <w:lang w:val="en-US"/>
        </w:rPr>
        <w:t xml:space="preserve">ssemblies of </w:t>
      </w:r>
      <w:r w:rsidR="006F0E3D">
        <w:rPr>
          <w:lang w:val="en-US"/>
        </w:rPr>
        <w:t>F</w:t>
      </w:r>
      <w:r w:rsidR="00D64DB1" w:rsidRPr="00D64DB1">
        <w:rPr>
          <w:lang w:val="en-US"/>
        </w:rPr>
        <w:t xml:space="preserve">ast </w:t>
      </w:r>
      <w:r w:rsidR="006F0E3D">
        <w:rPr>
          <w:lang w:val="en-US"/>
        </w:rPr>
        <w:t>R</w:t>
      </w:r>
      <w:r w:rsidR="00D64DB1" w:rsidRPr="00D64DB1">
        <w:rPr>
          <w:lang w:val="en-US"/>
        </w:rPr>
        <w:t>eactors</w:t>
      </w:r>
      <w:r w:rsidR="006F0E3D">
        <w:rPr>
          <w:lang w:val="en-US"/>
        </w:rPr>
        <w:t xml:space="preserve"> in E</w:t>
      </w:r>
      <w:r w:rsidR="006F0E3D" w:rsidRPr="00D64DB1">
        <w:rPr>
          <w:lang w:val="en-US"/>
        </w:rPr>
        <w:t xml:space="preserve">mergency </w:t>
      </w:r>
      <w:r w:rsidR="006F0E3D">
        <w:rPr>
          <w:lang w:val="en-US"/>
        </w:rPr>
        <w:t>Regimes.</w:t>
      </w:r>
      <w:r w:rsidR="00D64DB1" w:rsidRPr="00D64DB1">
        <w:rPr>
          <w:lang w:val="en-US"/>
        </w:rPr>
        <w:t xml:space="preserve"> Atomic Energy. 2019.</w:t>
      </w:r>
      <w:r w:rsidR="006F0E3D">
        <w:rPr>
          <w:lang w:val="en-US"/>
        </w:rPr>
        <w:t xml:space="preserve"> </w:t>
      </w:r>
      <w:r w:rsidR="00D64DB1" w:rsidRPr="00D64DB1">
        <w:rPr>
          <w:lang w:val="en-US"/>
        </w:rPr>
        <w:t>V</w:t>
      </w:r>
      <w:r w:rsidR="006F0E3D">
        <w:rPr>
          <w:lang w:val="en-US"/>
        </w:rPr>
        <w:t>ol. </w:t>
      </w:r>
      <w:r w:rsidR="00D64DB1" w:rsidRPr="00D64DB1">
        <w:rPr>
          <w:lang w:val="en-US"/>
        </w:rPr>
        <w:t>126. Issue</w:t>
      </w:r>
      <w:r w:rsidR="006F0E3D">
        <w:rPr>
          <w:lang w:val="en-US"/>
        </w:rPr>
        <w:t> </w:t>
      </w:r>
      <w:r w:rsidR="00D64DB1" w:rsidRPr="00D64DB1">
        <w:rPr>
          <w:lang w:val="en-US"/>
        </w:rPr>
        <w:t>2. P.</w:t>
      </w:r>
      <w:r w:rsidR="006F0E3D">
        <w:rPr>
          <w:lang w:val="en-US"/>
        </w:rPr>
        <w:t> </w:t>
      </w:r>
      <w:r w:rsidR="00D64DB1" w:rsidRPr="00D64DB1">
        <w:rPr>
          <w:lang w:val="en-US"/>
        </w:rPr>
        <w:t>69–76.</w:t>
      </w:r>
    </w:p>
    <w:p w14:paraId="176A81B1" w14:textId="211062C0" w:rsidR="00A67415" w:rsidRPr="00D64DB1" w:rsidRDefault="006B348E" w:rsidP="00744749">
      <w:pPr>
        <w:pStyle w:val="Referencelist"/>
        <w:ind w:left="714" w:hanging="357"/>
      </w:pPr>
      <w:proofErr w:type="spellStart"/>
      <w:r>
        <w:t>Ashurko</w:t>
      </w:r>
      <w:proofErr w:type="spellEnd"/>
      <w:r>
        <w:t> </w:t>
      </w:r>
      <w:proofErr w:type="spellStart"/>
      <w:r>
        <w:t>Yu.M</w:t>
      </w:r>
      <w:proofErr w:type="spellEnd"/>
      <w:r>
        <w:t xml:space="preserve">., Volkov A.V., </w:t>
      </w:r>
      <w:proofErr w:type="spellStart"/>
      <w:r>
        <w:t>Raskach</w:t>
      </w:r>
      <w:proofErr w:type="spellEnd"/>
      <w:r>
        <w:t> </w:t>
      </w:r>
      <w:r w:rsidR="00A67415" w:rsidRPr="00A67415">
        <w:t xml:space="preserve">K.F., </w:t>
      </w:r>
      <w:proofErr w:type="spellStart"/>
      <w:r>
        <w:t>Solomonova</w:t>
      </w:r>
      <w:proofErr w:type="spellEnd"/>
      <w:r>
        <w:t> </w:t>
      </w:r>
      <w:r w:rsidR="00A67415" w:rsidRPr="00A67415">
        <w:t>N.V. Influence of the neutron-physical model on the calculation of a severe accident with sodium boiling in a fast reactor</w:t>
      </w:r>
      <w:r w:rsidR="00A67415">
        <w:rPr>
          <w:lang w:val="en-US"/>
        </w:rPr>
        <w:t xml:space="preserve">. </w:t>
      </w:r>
      <w:r w:rsidR="00A67415" w:rsidRPr="00D64DB1">
        <w:rPr>
          <w:lang w:val="en-US"/>
        </w:rPr>
        <w:t>Atomic Energy</w:t>
      </w:r>
      <w:r w:rsidR="00A67415">
        <w:rPr>
          <w:lang w:val="en-US"/>
        </w:rPr>
        <w:t>.</w:t>
      </w:r>
      <w:r w:rsidR="00A67415" w:rsidRPr="00A67415">
        <w:t xml:space="preserve"> 2017</w:t>
      </w:r>
      <w:r w:rsidR="00A67415">
        <w:t>.</w:t>
      </w:r>
      <w:r w:rsidR="00A67415" w:rsidRPr="00A67415">
        <w:t xml:space="preserve"> </w:t>
      </w:r>
      <w:r w:rsidR="00A67415">
        <w:t>V</w:t>
      </w:r>
      <w:r>
        <w:t>ol. </w:t>
      </w:r>
      <w:r w:rsidR="00A67415" w:rsidRPr="00A67415">
        <w:t>122</w:t>
      </w:r>
      <w:r w:rsidR="00A67415">
        <w:t>.</w:t>
      </w:r>
      <w:r w:rsidR="00A67415" w:rsidRPr="00A67415">
        <w:t xml:space="preserve"> </w:t>
      </w:r>
      <w:r w:rsidR="00A67415" w:rsidRPr="00D64DB1">
        <w:rPr>
          <w:lang w:val="en-US"/>
        </w:rPr>
        <w:t>Issue</w:t>
      </w:r>
      <w:r w:rsidR="00A67415">
        <w:rPr>
          <w:lang w:val="en-US"/>
        </w:rPr>
        <w:t> </w:t>
      </w:r>
      <w:r w:rsidR="00A67415" w:rsidRPr="00A67415">
        <w:t>4</w:t>
      </w:r>
      <w:r>
        <w:t>.</w:t>
      </w:r>
      <w:r w:rsidR="00A67415" w:rsidRPr="00A67415">
        <w:t xml:space="preserve"> </w:t>
      </w:r>
      <w:r w:rsidR="00A67415">
        <w:t>P</w:t>
      </w:r>
      <w:r>
        <w:t>. 183–</w:t>
      </w:r>
      <w:r w:rsidR="00A67415" w:rsidRPr="00A67415">
        <w:t>189.</w:t>
      </w:r>
    </w:p>
    <w:p w14:paraId="0C794382" w14:textId="07EE20A8" w:rsidR="00D64DB1" w:rsidRPr="00E85878" w:rsidRDefault="006F0E3D" w:rsidP="00744749">
      <w:pPr>
        <w:pStyle w:val="Referencelist"/>
        <w:ind w:left="714" w:hanging="357"/>
      </w:pPr>
      <w:proofErr w:type="spellStart"/>
      <w:r w:rsidRPr="00E85878">
        <w:rPr>
          <w:lang w:val="en-US"/>
        </w:rPr>
        <w:t>Grabezhnaya</w:t>
      </w:r>
      <w:proofErr w:type="spellEnd"/>
      <w:r w:rsidRPr="00E85878">
        <w:rPr>
          <w:lang w:val="en-US"/>
        </w:rPr>
        <w:t xml:space="preserve"> V.A., </w:t>
      </w:r>
      <w:proofErr w:type="spellStart"/>
      <w:r w:rsidRPr="00E85878">
        <w:rPr>
          <w:lang w:val="en-US"/>
        </w:rPr>
        <w:t>Kalyakin</w:t>
      </w:r>
      <w:proofErr w:type="spellEnd"/>
      <w:r w:rsidRPr="00E85878">
        <w:rPr>
          <w:lang w:val="en-US"/>
        </w:rPr>
        <w:t> </w:t>
      </w:r>
      <w:r w:rsidR="00D64DB1" w:rsidRPr="00E85878">
        <w:rPr>
          <w:lang w:val="en-US"/>
        </w:rPr>
        <w:t xml:space="preserve">S.G., </w:t>
      </w:r>
      <w:proofErr w:type="spellStart"/>
      <w:r w:rsidR="00D64DB1" w:rsidRPr="00E85878">
        <w:rPr>
          <w:lang w:val="en-US"/>
        </w:rPr>
        <w:t>Mikheev</w:t>
      </w:r>
      <w:proofErr w:type="spellEnd"/>
      <w:r w:rsidRPr="00E85878">
        <w:rPr>
          <w:lang w:val="en-US"/>
        </w:rPr>
        <w:t> A.S., Sorokin </w:t>
      </w:r>
      <w:r w:rsidR="00D64DB1" w:rsidRPr="00E85878">
        <w:rPr>
          <w:lang w:val="en-US"/>
        </w:rPr>
        <w:t xml:space="preserve">A.P. Testing a </w:t>
      </w:r>
      <w:r w:rsidRPr="00E85878">
        <w:rPr>
          <w:lang w:val="en-US"/>
        </w:rPr>
        <w:t>S</w:t>
      </w:r>
      <w:r w:rsidR="00D64DB1" w:rsidRPr="00E85878">
        <w:rPr>
          <w:lang w:val="en-US"/>
        </w:rPr>
        <w:t xml:space="preserve">team </w:t>
      </w:r>
      <w:r w:rsidRPr="00E85878">
        <w:rPr>
          <w:lang w:val="en-US"/>
        </w:rPr>
        <w:t>G</w:t>
      </w:r>
      <w:r w:rsidR="00D64DB1" w:rsidRPr="00E85878">
        <w:rPr>
          <w:lang w:val="en-US"/>
        </w:rPr>
        <w:t xml:space="preserve">enerator </w:t>
      </w:r>
      <w:r w:rsidRPr="00E85878">
        <w:rPr>
          <w:lang w:val="en-US"/>
        </w:rPr>
        <w:t xml:space="preserve">Model </w:t>
      </w:r>
      <w:r w:rsidR="00D64DB1" w:rsidRPr="00E85878">
        <w:rPr>
          <w:lang w:val="en-US"/>
        </w:rPr>
        <w:t xml:space="preserve">with </w:t>
      </w:r>
      <w:r w:rsidRPr="00E85878">
        <w:rPr>
          <w:lang w:val="en-US"/>
        </w:rPr>
        <w:t>Lead H</w:t>
      </w:r>
      <w:r w:rsidR="00D64DB1" w:rsidRPr="00E85878">
        <w:rPr>
          <w:lang w:val="en-US"/>
        </w:rPr>
        <w:t xml:space="preserve">eated </w:t>
      </w:r>
      <w:r w:rsidRPr="00E85878">
        <w:rPr>
          <w:lang w:val="en-US"/>
        </w:rPr>
        <w:t>Twisted Tubes.</w:t>
      </w:r>
      <w:r w:rsidR="00D64DB1" w:rsidRPr="00E85878">
        <w:rPr>
          <w:lang w:val="en-US"/>
        </w:rPr>
        <w:t xml:space="preserve"> Thermal Engineering. 2014. No.</w:t>
      </w:r>
      <w:r w:rsidRPr="00E85878">
        <w:rPr>
          <w:lang w:val="en-US"/>
        </w:rPr>
        <w:t> </w:t>
      </w:r>
      <w:r w:rsidR="00D64DB1" w:rsidRPr="00E85878">
        <w:rPr>
          <w:lang w:val="en-US"/>
        </w:rPr>
        <w:t>11. P.</w:t>
      </w:r>
      <w:r w:rsidRPr="00E85878">
        <w:rPr>
          <w:lang w:val="en-US"/>
        </w:rPr>
        <w:t> 9–15.</w:t>
      </w:r>
    </w:p>
    <w:p w14:paraId="231F7C0A" w14:textId="3C85FADC" w:rsidR="00D64DB1" w:rsidRPr="00E85878" w:rsidRDefault="006F0E3D" w:rsidP="00744749">
      <w:pPr>
        <w:pStyle w:val="Referencelist"/>
        <w:ind w:left="714" w:hanging="357"/>
      </w:pPr>
      <w:proofErr w:type="spellStart"/>
      <w:r w:rsidRPr="00E85878">
        <w:rPr>
          <w:lang w:val="en-US"/>
        </w:rPr>
        <w:t>Zagorulko</w:t>
      </w:r>
      <w:proofErr w:type="spellEnd"/>
      <w:r w:rsidRPr="00E85878">
        <w:rPr>
          <w:lang w:val="en-US"/>
        </w:rPr>
        <w:t> </w:t>
      </w:r>
      <w:proofErr w:type="spellStart"/>
      <w:r w:rsidRPr="00E85878">
        <w:rPr>
          <w:lang w:val="en-US"/>
        </w:rPr>
        <w:t>Yu.I</w:t>
      </w:r>
      <w:proofErr w:type="spellEnd"/>
      <w:r w:rsidRPr="00E85878">
        <w:rPr>
          <w:lang w:val="en-US"/>
        </w:rPr>
        <w:t xml:space="preserve">., </w:t>
      </w:r>
      <w:proofErr w:type="spellStart"/>
      <w:r w:rsidRPr="00E85878">
        <w:rPr>
          <w:lang w:val="en-US"/>
        </w:rPr>
        <w:t>Zhmurin</w:t>
      </w:r>
      <w:proofErr w:type="spellEnd"/>
      <w:r w:rsidRPr="00E85878">
        <w:rPr>
          <w:lang w:val="en-US"/>
        </w:rPr>
        <w:t> V.G. Volov A.N. et al. Experimental S</w:t>
      </w:r>
      <w:r w:rsidR="00D64DB1" w:rsidRPr="00E85878">
        <w:rPr>
          <w:lang w:val="en-US"/>
        </w:rPr>
        <w:t xml:space="preserve">tudies of </w:t>
      </w:r>
      <w:r w:rsidRPr="00E85878">
        <w:rPr>
          <w:lang w:val="en-US"/>
        </w:rPr>
        <w:t>Thermal I</w:t>
      </w:r>
      <w:r w:rsidR="00D64DB1" w:rsidRPr="00E85878">
        <w:rPr>
          <w:lang w:val="en-US"/>
        </w:rPr>
        <w:t xml:space="preserve">nteraction of </w:t>
      </w:r>
      <w:r w:rsidRPr="00E85878">
        <w:rPr>
          <w:lang w:val="en-US"/>
        </w:rPr>
        <w:t>S</w:t>
      </w:r>
      <w:r w:rsidR="00D64DB1" w:rsidRPr="00E85878">
        <w:rPr>
          <w:lang w:val="en-US"/>
        </w:rPr>
        <w:t>imulat</w:t>
      </w:r>
      <w:r w:rsidRPr="00E85878">
        <w:rPr>
          <w:lang w:val="en-US"/>
        </w:rPr>
        <w:t>ed Corium with Coolants (Sodium, W</w:t>
      </w:r>
      <w:r w:rsidR="00D64DB1" w:rsidRPr="00E85878">
        <w:rPr>
          <w:lang w:val="en-US"/>
        </w:rPr>
        <w:t>ater)</w:t>
      </w:r>
      <w:r w:rsidRPr="00E85878">
        <w:rPr>
          <w:lang w:val="en-US"/>
        </w:rPr>
        <w:t>.</w:t>
      </w:r>
      <w:r w:rsidR="00D64DB1" w:rsidRPr="00E85878">
        <w:rPr>
          <w:lang w:val="en-US"/>
        </w:rPr>
        <w:t xml:space="preserve"> Thermal Engineering. 2008. </w:t>
      </w:r>
      <w:r w:rsidRPr="00E85878">
        <w:rPr>
          <w:lang w:val="en-US"/>
        </w:rPr>
        <w:t>No. </w:t>
      </w:r>
      <w:r w:rsidR="00D64DB1" w:rsidRPr="00E85878">
        <w:rPr>
          <w:lang w:val="en-US"/>
        </w:rPr>
        <w:t>3. P.</w:t>
      </w:r>
      <w:r w:rsidRPr="00E85878">
        <w:rPr>
          <w:lang w:val="en-US"/>
        </w:rPr>
        <w:t> </w:t>
      </w:r>
      <w:r w:rsidR="00D64DB1" w:rsidRPr="00E85878">
        <w:rPr>
          <w:lang w:val="en-US"/>
        </w:rPr>
        <w:t>48–58.</w:t>
      </w:r>
    </w:p>
    <w:p w14:paraId="09E64CC0" w14:textId="6D51FCD1" w:rsidR="00D64DB1" w:rsidRPr="00907BD2" w:rsidRDefault="006F0E3D" w:rsidP="00744749">
      <w:pPr>
        <w:pStyle w:val="Referencelist"/>
        <w:ind w:left="714" w:hanging="357"/>
      </w:pPr>
      <w:r w:rsidRPr="00907BD2">
        <w:rPr>
          <w:lang w:val="en-US"/>
        </w:rPr>
        <w:t>Kozlov F.A., Sorokin A.P., Alekseev </w:t>
      </w:r>
      <w:r w:rsidR="00D830F8" w:rsidRPr="00907BD2">
        <w:rPr>
          <w:lang w:val="en-US"/>
        </w:rPr>
        <w:t>V.V. Development of Sodium T</w:t>
      </w:r>
      <w:r w:rsidR="00D64DB1" w:rsidRPr="00907BD2">
        <w:rPr>
          <w:lang w:val="en-US"/>
        </w:rPr>
        <w:t xml:space="preserve">echnology as a </w:t>
      </w:r>
      <w:r w:rsidR="00D830F8" w:rsidRPr="00907BD2">
        <w:rPr>
          <w:lang w:val="en-US"/>
        </w:rPr>
        <w:t>Coolant for Fast R</w:t>
      </w:r>
      <w:r w:rsidR="00D64DB1" w:rsidRPr="00907BD2">
        <w:rPr>
          <w:lang w:val="en-US"/>
        </w:rPr>
        <w:t>eactors</w:t>
      </w:r>
      <w:r w:rsidR="00D830F8" w:rsidRPr="00907BD2">
        <w:rPr>
          <w:lang w:val="en-US"/>
        </w:rPr>
        <w:t xml:space="preserve">. Atomic Energy. 2014. </w:t>
      </w:r>
      <w:r w:rsidR="00D64DB1" w:rsidRPr="00907BD2">
        <w:rPr>
          <w:lang w:val="en-US"/>
        </w:rPr>
        <w:t>V</w:t>
      </w:r>
      <w:r w:rsidR="00D830F8" w:rsidRPr="00907BD2">
        <w:rPr>
          <w:lang w:val="en-US"/>
        </w:rPr>
        <w:t>ol</w:t>
      </w:r>
      <w:r w:rsidR="00D64DB1" w:rsidRPr="00907BD2">
        <w:rPr>
          <w:lang w:val="en-US"/>
        </w:rPr>
        <w:t>.</w:t>
      </w:r>
      <w:r w:rsidR="00D830F8" w:rsidRPr="00907BD2">
        <w:rPr>
          <w:lang w:val="en-US"/>
        </w:rPr>
        <w:t> </w:t>
      </w:r>
      <w:r w:rsidR="00D64DB1" w:rsidRPr="00907BD2">
        <w:rPr>
          <w:lang w:val="en-US"/>
        </w:rPr>
        <w:t>116. Issue</w:t>
      </w:r>
      <w:r w:rsidR="00D830F8" w:rsidRPr="00907BD2">
        <w:rPr>
          <w:lang w:val="en-US"/>
        </w:rPr>
        <w:t> </w:t>
      </w:r>
      <w:r w:rsidR="00D64DB1" w:rsidRPr="00907BD2">
        <w:rPr>
          <w:lang w:val="en-US"/>
        </w:rPr>
        <w:t>4. P.</w:t>
      </w:r>
      <w:r w:rsidR="00D830F8" w:rsidRPr="00907BD2">
        <w:rPr>
          <w:lang w:val="en-US"/>
        </w:rPr>
        <w:t> </w:t>
      </w:r>
      <w:r w:rsidR="00D64DB1" w:rsidRPr="00907BD2">
        <w:rPr>
          <w:lang w:val="en-US"/>
        </w:rPr>
        <w:t>228–234.</w:t>
      </w:r>
      <w:bookmarkStart w:id="22" w:name="_Hlk56443986"/>
    </w:p>
    <w:bookmarkEnd w:id="22"/>
    <w:p w14:paraId="20270DF6" w14:textId="19CEB106" w:rsidR="00D64DB1" w:rsidRPr="00D64DB1" w:rsidRDefault="00D830F8" w:rsidP="00744749">
      <w:pPr>
        <w:pStyle w:val="Referencelist"/>
        <w:ind w:left="714" w:hanging="357"/>
      </w:pPr>
      <w:r>
        <w:rPr>
          <w:lang w:val="en-US"/>
        </w:rPr>
        <w:t>Liquid Metals: from the First T</w:t>
      </w:r>
      <w:r w:rsidR="00D64DB1" w:rsidRPr="00D64DB1">
        <w:rPr>
          <w:lang w:val="en-US"/>
        </w:rPr>
        <w:t xml:space="preserve">hermophysical </w:t>
      </w:r>
      <w:r>
        <w:rPr>
          <w:lang w:val="en-US"/>
        </w:rPr>
        <w:t>Test Facility to Large-Scale N</w:t>
      </w:r>
      <w:r w:rsidR="00D64DB1" w:rsidRPr="00D64DB1">
        <w:rPr>
          <w:lang w:val="en-US"/>
        </w:rPr>
        <w:t xml:space="preserve">uclear </w:t>
      </w:r>
      <w:r>
        <w:rPr>
          <w:lang w:val="en-US"/>
        </w:rPr>
        <w:t xml:space="preserve">Power </w:t>
      </w:r>
      <w:proofErr w:type="spellStart"/>
      <w:r>
        <w:rPr>
          <w:lang w:val="en-US"/>
        </w:rPr>
        <w:t>E</w:t>
      </w:r>
      <w:r w:rsidR="00D64DB1" w:rsidRPr="00D64DB1">
        <w:rPr>
          <w:lang w:val="en-US"/>
        </w:rPr>
        <w:t>nerg</w:t>
      </w:r>
      <w:r>
        <w:rPr>
          <w:lang w:val="en-US"/>
        </w:rPr>
        <w:t>ineering</w:t>
      </w:r>
      <w:proofErr w:type="spellEnd"/>
      <w:r>
        <w:rPr>
          <w:lang w:val="en-US"/>
        </w:rPr>
        <w:t>. Collection of Articles.</w:t>
      </w:r>
      <w:r w:rsidR="00D64DB1" w:rsidRPr="00D64DB1">
        <w:rPr>
          <w:lang w:val="en-US"/>
        </w:rPr>
        <w:t xml:space="preserve"> </w:t>
      </w:r>
      <w:r>
        <w:rPr>
          <w:lang w:val="en-US"/>
        </w:rPr>
        <w:t>E</w:t>
      </w:r>
      <w:r w:rsidR="00D64DB1" w:rsidRPr="00D64DB1">
        <w:rPr>
          <w:lang w:val="en-US"/>
        </w:rPr>
        <w:t>d</w:t>
      </w:r>
      <w:r>
        <w:rPr>
          <w:lang w:val="en-US"/>
        </w:rPr>
        <w:t>ited by A.D. </w:t>
      </w:r>
      <w:proofErr w:type="spellStart"/>
      <w:r w:rsidR="00D64DB1" w:rsidRPr="00D64DB1">
        <w:rPr>
          <w:lang w:val="en-US"/>
        </w:rPr>
        <w:t>Efanov</w:t>
      </w:r>
      <w:proofErr w:type="spellEnd"/>
      <w:r w:rsidR="00D64DB1" w:rsidRPr="00D64DB1">
        <w:rPr>
          <w:lang w:val="en-US"/>
        </w:rPr>
        <w:t>,</w:t>
      </w:r>
      <w:r>
        <w:rPr>
          <w:lang w:val="en-US"/>
        </w:rPr>
        <w:t xml:space="preserve"> F.A. </w:t>
      </w:r>
      <w:r w:rsidR="00D64DB1" w:rsidRPr="00D64DB1">
        <w:rPr>
          <w:lang w:val="en-US"/>
        </w:rPr>
        <w:t xml:space="preserve">Kozlov. </w:t>
      </w:r>
      <w:proofErr w:type="spellStart"/>
      <w:r w:rsidR="00D64DB1" w:rsidRPr="00D64DB1">
        <w:rPr>
          <w:lang w:val="en-US"/>
        </w:rPr>
        <w:t>Obninsk</w:t>
      </w:r>
      <w:proofErr w:type="spellEnd"/>
      <w:r w:rsidR="00D64DB1" w:rsidRPr="00D64DB1">
        <w:rPr>
          <w:lang w:val="en-US"/>
        </w:rPr>
        <w:t xml:space="preserve">: </w:t>
      </w:r>
      <w:r w:rsidRPr="00D64DB1">
        <w:rPr>
          <w:lang w:val="en-US"/>
        </w:rPr>
        <w:t>FSUE "SSC RF</w:t>
      </w:r>
      <w:r>
        <w:rPr>
          <w:lang w:val="en-US"/>
        </w:rPr>
        <w:t> </w:t>
      </w:r>
      <w:r w:rsidRPr="00D64DB1">
        <w:rPr>
          <w:lang w:val="en-US"/>
        </w:rPr>
        <w:t>–</w:t>
      </w:r>
      <w:r>
        <w:rPr>
          <w:lang w:val="en-US"/>
        </w:rPr>
        <w:t> </w:t>
      </w:r>
      <w:r w:rsidRPr="00D64DB1">
        <w:rPr>
          <w:lang w:val="en-US"/>
        </w:rPr>
        <w:t>IPPE</w:t>
      </w:r>
      <w:r>
        <w:rPr>
          <w:lang w:val="en-US"/>
        </w:rPr>
        <w:t>".</w:t>
      </w:r>
      <w:r w:rsidR="00D64DB1" w:rsidRPr="00D64DB1">
        <w:rPr>
          <w:lang w:val="en-US"/>
        </w:rPr>
        <w:t xml:space="preserve"> 2001.</w:t>
      </w:r>
    </w:p>
    <w:p w14:paraId="154F5C0E" w14:textId="2969FB56" w:rsidR="00D64DB1" w:rsidRPr="00D64DB1" w:rsidRDefault="00D830F8" w:rsidP="00744749">
      <w:pPr>
        <w:pStyle w:val="Referencelist"/>
        <w:ind w:left="714" w:hanging="357"/>
      </w:pPr>
      <w:proofErr w:type="spellStart"/>
      <w:r>
        <w:rPr>
          <w:lang w:val="en-US"/>
        </w:rPr>
        <w:t>Askhadullin</w:t>
      </w:r>
      <w:proofErr w:type="spellEnd"/>
      <w:r>
        <w:rPr>
          <w:lang w:val="en-US"/>
        </w:rPr>
        <w:t> </w:t>
      </w:r>
      <w:proofErr w:type="spellStart"/>
      <w:r>
        <w:rPr>
          <w:lang w:val="en-US"/>
        </w:rPr>
        <w:t>R.Sh</w:t>
      </w:r>
      <w:proofErr w:type="spellEnd"/>
      <w:r>
        <w:rPr>
          <w:lang w:val="en-US"/>
        </w:rPr>
        <w:t xml:space="preserve">., </w:t>
      </w:r>
      <w:proofErr w:type="spellStart"/>
      <w:r>
        <w:rPr>
          <w:lang w:val="en-US"/>
        </w:rPr>
        <w:t>Gulevsky</w:t>
      </w:r>
      <w:proofErr w:type="spellEnd"/>
      <w:r>
        <w:rPr>
          <w:lang w:val="en-US"/>
        </w:rPr>
        <w:t xml:space="preserve"> V.A., Ivanov K.D., </w:t>
      </w:r>
      <w:proofErr w:type="spellStart"/>
      <w:r>
        <w:rPr>
          <w:lang w:val="en-US"/>
        </w:rPr>
        <w:t>Legkikh</w:t>
      </w:r>
      <w:proofErr w:type="spellEnd"/>
      <w:r>
        <w:rPr>
          <w:lang w:val="en-US"/>
        </w:rPr>
        <w:t> </w:t>
      </w:r>
      <w:proofErr w:type="spellStart"/>
      <w:r>
        <w:rPr>
          <w:lang w:val="en-US"/>
        </w:rPr>
        <w:t>A.Yu</w:t>
      </w:r>
      <w:proofErr w:type="spellEnd"/>
      <w:r>
        <w:rPr>
          <w:lang w:val="en-US"/>
        </w:rPr>
        <w:t xml:space="preserve">., Melnikov V.P., </w:t>
      </w:r>
      <w:proofErr w:type="spellStart"/>
      <w:r>
        <w:rPr>
          <w:lang w:val="en-US"/>
        </w:rPr>
        <w:t>OrlovYu.I</w:t>
      </w:r>
      <w:proofErr w:type="spellEnd"/>
      <w:r>
        <w:rPr>
          <w:lang w:val="en-US"/>
        </w:rPr>
        <w:t xml:space="preserve">., </w:t>
      </w:r>
      <w:proofErr w:type="spellStart"/>
      <w:r>
        <w:rPr>
          <w:lang w:val="en-US"/>
        </w:rPr>
        <w:t>Posazhennikov</w:t>
      </w:r>
      <w:proofErr w:type="spellEnd"/>
      <w:r>
        <w:rPr>
          <w:lang w:val="en-US"/>
        </w:rPr>
        <w:t xml:space="preserve"> A.M., Ulyanov V.V., </w:t>
      </w:r>
      <w:proofErr w:type="spellStart"/>
      <w:r>
        <w:rPr>
          <w:lang w:val="en-US"/>
        </w:rPr>
        <w:t>Yagodkin</w:t>
      </w:r>
      <w:proofErr w:type="spellEnd"/>
      <w:r>
        <w:rPr>
          <w:lang w:val="en-US"/>
        </w:rPr>
        <w:t> I.V. Analysis of the C</w:t>
      </w:r>
      <w:r w:rsidR="00D64DB1" w:rsidRPr="00D64DB1">
        <w:rPr>
          <w:lang w:val="en-US"/>
        </w:rPr>
        <w:t xml:space="preserve">urrent </w:t>
      </w:r>
      <w:r>
        <w:rPr>
          <w:lang w:val="en-US"/>
        </w:rPr>
        <w:t>S</w:t>
      </w:r>
      <w:r w:rsidR="00D64DB1" w:rsidRPr="00D64DB1">
        <w:rPr>
          <w:lang w:val="en-US"/>
        </w:rPr>
        <w:t>tat</w:t>
      </w:r>
      <w:r>
        <w:rPr>
          <w:lang w:val="en-US"/>
        </w:rPr>
        <w:t>us of Work on the Technology of Heavy Liquid-M</w:t>
      </w:r>
      <w:r w:rsidR="00D64DB1" w:rsidRPr="00D64DB1">
        <w:rPr>
          <w:lang w:val="en-US"/>
        </w:rPr>
        <w:t xml:space="preserve">etal </w:t>
      </w:r>
      <w:r>
        <w:rPr>
          <w:lang w:val="en-US"/>
        </w:rPr>
        <w:t>C</w:t>
      </w:r>
      <w:r w:rsidR="00D64DB1" w:rsidRPr="00D64DB1">
        <w:rPr>
          <w:lang w:val="en-US"/>
        </w:rPr>
        <w:t>oolants (Pb, Pb-Bi)</w:t>
      </w:r>
      <w:r>
        <w:rPr>
          <w:lang w:val="en-US"/>
        </w:rPr>
        <w:t>.</w:t>
      </w:r>
      <w:r w:rsidR="00D64DB1" w:rsidRPr="00D64DB1">
        <w:rPr>
          <w:lang w:val="en-US"/>
        </w:rPr>
        <w:t xml:space="preserve"> Atomic Energy. 2014. V</w:t>
      </w:r>
      <w:r>
        <w:rPr>
          <w:lang w:val="en-US"/>
        </w:rPr>
        <w:t>ol</w:t>
      </w:r>
      <w:r w:rsidR="00D64DB1" w:rsidRPr="00D64DB1">
        <w:rPr>
          <w:lang w:val="en-US"/>
        </w:rPr>
        <w:t>.</w:t>
      </w:r>
      <w:r>
        <w:rPr>
          <w:lang w:val="en-US"/>
        </w:rPr>
        <w:t> </w:t>
      </w:r>
      <w:r w:rsidR="00D64DB1" w:rsidRPr="00D64DB1">
        <w:rPr>
          <w:lang w:val="en-US"/>
        </w:rPr>
        <w:t>116. Issue</w:t>
      </w:r>
      <w:r>
        <w:rPr>
          <w:lang w:val="en-US"/>
        </w:rPr>
        <w:t> </w:t>
      </w:r>
      <w:r w:rsidR="00D64DB1" w:rsidRPr="00D64DB1">
        <w:rPr>
          <w:lang w:val="en-US"/>
        </w:rPr>
        <w:t>4. P. 234–240.</w:t>
      </w:r>
    </w:p>
    <w:p w14:paraId="179882E7" w14:textId="6C3074D8" w:rsidR="00D64DB1" w:rsidRPr="00D64DB1" w:rsidRDefault="00580EFE" w:rsidP="00744749">
      <w:pPr>
        <w:pStyle w:val="Referencelist"/>
        <w:ind w:left="714" w:hanging="357"/>
      </w:pPr>
      <w:r>
        <w:rPr>
          <w:lang w:val="en-US"/>
        </w:rPr>
        <w:t xml:space="preserve">Sorokin A.P., </w:t>
      </w:r>
      <w:proofErr w:type="spellStart"/>
      <w:r>
        <w:rPr>
          <w:lang w:val="en-US"/>
        </w:rPr>
        <w:t>Opanasenko</w:t>
      </w:r>
      <w:proofErr w:type="spellEnd"/>
      <w:r>
        <w:rPr>
          <w:lang w:val="en-US"/>
        </w:rPr>
        <w:t> A.N., Kuzina </w:t>
      </w:r>
      <w:proofErr w:type="spellStart"/>
      <w:r>
        <w:rPr>
          <w:lang w:val="en-US"/>
        </w:rPr>
        <w:t>Yu.A</w:t>
      </w:r>
      <w:proofErr w:type="spellEnd"/>
      <w:r>
        <w:rPr>
          <w:lang w:val="en-US"/>
        </w:rPr>
        <w:t xml:space="preserve">., </w:t>
      </w:r>
      <w:proofErr w:type="spellStart"/>
      <w:r>
        <w:rPr>
          <w:lang w:val="en-US"/>
        </w:rPr>
        <w:t>Denisova</w:t>
      </w:r>
      <w:proofErr w:type="spellEnd"/>
      <w:r>
        <w:rPr>
          <w:lang w:val="en-US"/>
        </w:rPr>
        <w:t xml:space="preserve"> N.A., </w:t>
      </w:r>
      <w:proofErr w:type="spellStart"/>
      <w:r>
        <w:rPr>
          <w:lang w:val="en-US"/>
        </w:rPr>
        <w:t>Razuvanov</w:t>
      </w:r>
      <w:proofErr w:type="spellEnd"/>
      <w:r>
        <w:rPr>
          <w:lang w:val="en-US"/>
        </w:rPr>
        <w:t xml:space="preserve"> N.G., </w:t>
      </w:r>
      <w:proofErr w:type="spellStart"/>
      <w:r>
        <w:rPr>
          <w:lang w:val="en-US"/>
        </w:rPr>
        <w:t>Sviridov</w:t>
      </w:r>
      <w:proofErr w:type="spellEnd"/>
      <w:r>
        <w:rPr>
          <w:lang w:val="en-US"/>
        </w:rPr>
        <w:t> </w:t>
      </w:r>
      <w:r w:rsidR="00D64DB1" w:rsidRPr="00D64DB1">
        <w:rPr>
          <w:lang w:val="en-US"/>
        </w:rPr>
        <w:t>E.V., Belyaev</w:t>
      </w:r>
      <w:r>
        <w:rPr>
          <w:lang w:val="en-US"/>
        </w:rPr>
        <w:t> </w:t>
      </w:r>
      <w:r w:rsidR="00D819D5">
        <w:rPr>
          <w:lang w:val="en-US"/>
        </w:rPr>
        <w:t>I.A. Experimental S</w:t>
      </w:r>
      <w:r w:rsidR="00D64DB1" w:rsidRPr="00D64DB1">
        <w:rPr>
          <w:lang w:val="en-US"/>
        </w:rPr>
        <w:t xml:space="preserve">tudies of </w:t>
      </w:r>
      <w:r w:rsidR="00D819D5">
        <w:rPr>
          <w:lang w:val="en-US"/>
        </w:rPr>
        <w:t>Stratification P</w:t>
      </w:r>
      <w:r w:rsidR="00D64DB1" w:rsidRPr="00D64DB1">
        <w:rPr>
          <w:lang w:val="en-US"/>
        </w:rPr>
        <w:t xml:space="preserve">rocesses in the </w:t>
      </w:r>
      <w:r w:rsidR="00D819D5">
        <w:rPr>
          <w:lang w:val="en-US"/>
        </w:rPr>
        <w:t>C</w:t>
      </w:r>
      <w:r w:rsidR="00D64DB1" w:rsidRPr="00D64DB1">
        <w:rPr>
          <w:lang w:val="en-US"/>
        </w:rPr>
        <w:t xml:space="preserve">irculation </w:t>
      </w:r>
      <w:r w:rsidR="00D819D5">
        <w:rPr>
          <w:lang w:val="en-US"/>
        </w:rPr>
        <w:t>L</w:t>
      </w:r>
      <w:r w:rsidR="00D64DB1" w:rsidRPr="00D64DB1">
        <w:rPr>
          <w:lang w:val="en-US"/>
        </w:rPr>
        <w:t xml:space="preserve">oop </w:t>
      </w:r>
      <w:r w:rsidR="00D819D5">
        <w:rPr>
          <w:lang w:val="en-US"/>
        </w:rPr>
        <w:t>E</w:t>
      </w:r>
      <w:r w:rsidR="00D819D5" w:rsidRPr="00D64DB1">
        <w:rPr>
          <w:lang w:val="en-US"/>
        </w:rPr>
        <w:t xml:space="preserve">lements of </w:t>
      </w:r>
      <w:r w:rsidR="00D819D5">
        <w:rPr>
          <w:lang w:val="en-US"/>
        </w:rPr>
        <w:t>N</w:t>
      </w:r>
      <w:r w:rsidR="00D64DB1" w:rsidRPr="00D64DB1">
        <w:rPr>
          <w:lang w:val="en-US"/>
        </w:rPr>
        <w:t xml:space="preserve">uclear </w:t>
      </w:r>
      <w:r w:rsidR="00D819D5">
        <w:rPr>
          <w:lang w:val="en-US"/>
        </w:rPr>
        <w:t>P</w:t>
      </w:r>
      <w:r w:rsidR="00D64DB1" w:rsidRPr="00D64DB1">
        <w:rPr>
          <w:lang w:val="en-US"/>
        </w:rPr>
        <w:t xml:space="preserve">ower </w:t>
      </w:r>
      <w:r w:rsidR="00D819D5">
        <w:rPr>
          <w:lang w:val="en-US"/>
        </w:rPr>
        <w:t>P</w:t>
      </w:r>
      <w:r w:rsidR="00D64DB1" w:rsidRPr="00D64DB1">
        <w:rPr>
          <w:lang w:val="en-US"/>
        </w:rPr>
        <w:t>lants</w:t>
      </w:r>
      <w:r w:rsidR="00D819D5">
        <w:rPr>
          <w:lang w:val="en-US"/>
        </w:rPr>
        <w:t xml:space="preserve"> </w:t>
      </w:r>
      <w:r w:rsidR="00D819D5" w:rsidRPr="00D64DB1">
        <w:rPr>
          <w:lang w:val="en-US"/>
        </w:rPr>
        <w:t xml:space="preserve">of </w:t>
      </w:r>
      <w:r w:rsidR="00D819D5">
        <w:rPr>
          <w:lang w:val="en-US"/>
        </w:rPr>
        <w:t>Various T</w:t>
      </w:r>
      <w:r w:rsidR="00D819D5" w:rsidRPr="00D64DB1">
        <w:rPr>
          <w:lang w:val="en-US"/>
        </w:rPr>
        <w:t>ypes</w:t>
      </w:r>
      <w:r w:rsidR="00D819D5">
        <w:rPr>
          <w:lang w:val="en-US"/>
        </w:rPr>
        <w:t>.</w:t>
      </w:r>
      <w:r w:rsidR="00D64DB1" w:rsidRPr="00D64DB1">
        <w:rPr>
          <w:lang w:val="en-US"/>
        </w:rPr>
        <w:t xml:space="preserve"> Collection of </w:t>
      </w:r>
      <w:r w:rsidR="00D819D5">
        <w:rPr>
          <w:lang w:val="en-US"/>
        </w:rPr>
        <w:t>R</w:t>
      </w:r>
      <w:r w:rsidR="00D64DB1" w:rsidRPr="00D64DB1">
        <w:rPr>
          <w:lang w:val="en-US"/>
        </w:rPr>
        <w:t>eports of the V International Scientific and Technical Conference "Innovative Projects and Technologies of Nuclear Energy (MNTK NIKIET</w:t>
      </w:r>
      <w:r w:rsidR="00D819D5">
        <w:rPr>
          <w:lang w:val="en-US"/>
        </w:rPr>
        <w:t> </w:t>
      </w:r>
      <w:r w:rsidR="00D64DB1" w:rsidRPr="00D64DB1">
        <w:rPr>
          <w:lang w:val="en-US"/>
        </w:rPr>
        <w:t>–</w:t>
      </w:r>
      <w:r w:rsidR="00D819D5">
        <w:rPr>
          <w:lang w:val="en-US"/>
        </w:rPr>
        <w:t> </w:t>
      </w:r>
      <w:r w:rsidR="00D64DB1" w:rsidRPr="00D64DB1">
        <w:rPr>
          <w:lang w:val="en-US"/>
        </w:rPr>
        <w:t>2018</w:t>
      </w:r>
      <w:r w:rsidR="00D819D5">
        <w:rPr>
          <w:lang w:val="en-US"/>
        </w:rPr>
        <w:t>)". M.: JSC NIKIET.</w:t>
      </w:r>
      <w:r w:rsidR="00D819D5" w:rsidRPr="00D64DB1">
        <w:rPr>
          <w:lang w:val="en-US"/>
        </w:rPr>
        <w:t xml:space="preserve"> 2018</w:t>
      </w:r>
      <w:r w:rsidR="00D819D5">
        <w:rPr>
          <w:lang w:val="en-US"/>
        </w:rPr>
        <w:t xml:space="preserve">. </w:t>
      </w:r>
      <w:r w:rsidR="00D64DB1" w:rsidRPr="00D64DB1">
        <w:rPr>
          <w:lang w:val="en-US"/>
        </w:rPr>
        <w:t>P.</w:t>
      </w:r>
      <w:r w:rsidR="00D819D5">
        <w:rPr>
          <w:lang w:val="en-US"/>
        </w:rPr>
        <w:t> </w:t>
      </w:r>
      <w:r w:rsidR="00D64DB1" w:rsidRPr="00D64DB1">
        <w:rPr>
          <w:lang w:val="en-US"/>
        </w:rPr>
        <w:t>890–901.</w:t>
      </w:r>
    </w:p>
    <w:p w14:paraId="551C0870" w14:textId="2A3D1928" w:rsidR="00724584" w:rsidRPr="00580EFE" w:rsidRDefault="002158EA" w:rsidP="00744749">
      <w:pPr>
        <w:pStyle w:val="Referencelist"/>
        <w:ind w:left="714" w:hanging="357"/>
      </w:pPr>
      <w:proofErr w:type="spellStart"/>
      <w:r>
        <w:rPr>
          <w:lang w:val="en-US"/>
        </w:rPr>
        <w:t>Kochetkov</w:t>
      </w:r>
      <w:proofErr w:type="spellEnd"/>
      <w:r>
        <w:rPr>
          <w:lang w:val="en-US"/>
        </w:rPr>
        <w:t xml:space="preserve"> A.L., </w:t>
      </w:r>
      <w:proofErr w:type="spellStart"/>
      <w:r>
        <w:rPr>
          <w:lang w:val="en-US"/>
        </w:rPr>
        <w:t>Matveenko</w:t>
      </w:r>
      <w:proofErr w:type="spellEnd"/>
      <w:r>
        <w:rPr>
          <w:lang w:val="en-US"/>
        </w:rPr>
        <w:t> </w:t>
      </w:r>
      <w:r w:rsidR="00D64DB1" w:rsidRPr="00D64DB1">
        <w:rPr>
          <w:lang w:val="en-US"/>
        </w:rPr>
        <w:t>I.</w:t>
      </w:r>
      <w:r>
        <w:rPr>
          <w:lang w:val="en-US"/>
        </w:rPr>
        <w:t xml:space="preserve">P., </w:t>
      </w:r>
      <w:proofErr w:type="spellStart"/>
      <w:r>
        <w:rPr>
          <w:lang w:val="en-US"/>
        </w:rPr>
        <w:t>Khomyakov</w:t>
      </w:r>
      <w:proofErr w:type="spellEnd"/>
      <w:r>
        <w:rPr>
          <w:lang w:val="en-US"/>
        </w:rPr>
        <w:t> </w:t>
      </w:r>
      <w:r w:rsidR="00D64DB1" w:rsidRPr="00D64DB1">
        <w:rPr>
          <w:lang w:val="en-US"/>
        </w:rPr>
        <w:t>Y.</w:t>
      </w:r>
      <w:r>
        <w:rPr>
          <w:lang w:val="en-US"/>
        </w:rPr>
        <w:t>S.</w:t>
      </w:r>
      <w:r w:rsidR="00D64DB1" w:rsidRPr="00D64DB1">
        <w:rPr>
          <w:lang w:val="en-US"/>
        </w:rPr>
        <w:t xml:space="preserve"> BFS Critical Experiments for the Minor Actinides Data Correlation</w:t>
      </w:r>
      <w:r>
        <w:rPr>
          <w:lang w:val="en-US"/>
        </w:rPr>
        <w:t>.</w:t>
      </w:r>
      <w:r w:rsidR="00D64DB1" w:rsidRPr="00D64DB1">
        <w:rPr>
          <w:lang w:val="en-US"/>
        </w:rPr>
        <w:t xml:space="preserve"> International</w:t>
      </w:r>
      <w:r>
        <w:rPr>
          <w:lang w:val="en-US"/>
        </w:rPr>
        <w:t xml:space="preserve"> Conference on Reactor Physics </w:t>
      </w:r>
      <w:r>
        <w:rPr>
          <w:spacing w:val="-8"/>
          <w:lang w:val="en-US"/>
        </w:rPr>
        <w:t>"</w:t>
      </w:r>
      <w:r w:rsidR="00D64DB1" w:rsidRPr="00D64DB1">
        <w:rPr>
          <w:lang w:val="en-US"/>
        </w:rPr>
        <w:t>PHYSOR 2006 – Advances in Nuclear Analysis and Simulation</w:t>
      </w:r>
      <w:r w:rsidR="00AE421C">
        <w:rPr>
          <w:spacing w:val="-8"/>
          <w:lang w:val="en-US"/>
        </w:rPr>
        <w:t>"</w:t>
      </w:r>
      <w:r w:rsidR="00D64DB1" w:rsidRPr="00D64DB1">
        <w:rPr>
          <w:lang w:val="en-US"/>
        </w:rPr>
        <w:t>.</w:t>
      </w:r>
      <w:r w:rsidR="00AE421C">
        <w:rPr>
          <w:lang w:val="en-US"/>
        </w:rPr>
        <w:t xml:space="preserve"> Vancouver. Canada. September </w:t>
      </w:r>
      <w:r w:rsidR="00D64DB1" w:rsidRPr="00D64DB1">
        <w:rPr>
          <w:lang w:val="en-US"/>
        </w:rPr>
        <w:t>14</w:t>
      </w:r>
      <w:r w:rsidR="00AE421C">
        <w:rPr>
          <w:lang w:val="en-US"/>
        </w:rPr>
        <w:t>–16.</w:t>
      </w:r>
      <w:r w:rsidR="00D64DB1" w:rsidRPr="00D64DB1">
        <w:rPr>
          <w:lang w:val="en-US"/>
        </w:rPr>
        <w:t xml:space="preserve"> 2006.</w:t>
      </w:r>
    </w:p>
    <w:p w14:paraId="2F7C9637" w14:textId="2325D313" w:rsidR="00580EFE" w:rsidRPr="00580EFE" w:rsidRDefault="00580EFE" w:rsidP="00744749">
      <w:pPr>
        <w:pStyle w:val="Referencelist"/>
        <w:ind w:left="714" w:hanging="357"/>
      </w:pPr>
      <w:proofErr w:type="spellStart"/>
      <w:r>
        <w:rPr>
          <w:lang w:eastAsia="ko-KR"/>
        </w:rPr>
        <w:t>Jaewoon</w:t>
      </w:r>
      <w:proofErr w:type="spellEnd"/>
      <w:r w:rsidRPr="00580EFE">
        <w:rPr>
          <w:lang w:val="en-US" w:eastAsia="ko-KR"/>
        </w:rPr>
        <w:t> </w:t>
      </w:r>
      <w:proofErr w:type="spellStart"/>
      <w:r w:rsidRPr="00724584">
        <w:rPr>
          <w:lang w:eastAsia="ko-KR"/>
        </w:rPr>
        <w:t>Yo</w:t>
      </w:r>
      <w:proofErr w:type="spellEnd"/>
      <w:r w:rsidR="0056185A">
        <w:rPr>
          <w:lang w:val="en-US" w:eastAsia="ko-KR"/>
        </w:rPr>
        <w:t>o</w:t>
      </w:r>
      <w:r w:rsidRPr="00724584">
        <w:rPr>
          <w:lang w:eastAsia="ko-KR"/>
        </w:rPr>
        <w:t>. et. al.</w:t>
      </w:r>
      <w:r>
        <w:rPr>
          <w:lang w:eastAsia="ko-KR"/>
        </w:rPr>
        <w:t xml:space="preserve"> </w:t>
      </w:r>
      <w:r w:rsidRPr="00724584">
        <w:rPr>
          <w:lang w:val="en-US" w:eastAsia="ru-RU"/>
        </w:rPr>
        <w:t>Analysis of BFS Critical Assemblies with Metallic Fuel and Justification of Characteristics of the Korean Fast Sodium Reactor</w:t>
      </w:r>
      <w:r>
        <w:rPr>
          <w:lang w:val="en-US" w:eastAsia="ru-RU"/>
        </w:rPr>
        <w:t xml:space="preserve">. </w:t>
      </w:r>
      <w:r w:rsidRPr="00724584">
        <w:rPr>
          <w:lang w:val="en-US"/>
        </w:rPr>
        <w:t xml:space="preserve">Proceedings of the International Conference "50 Years of the BFS". 28.02–02.03.2012. </w:t>
      </w:r>
      <w:proofErr w:type="spellStart"/>
      <w:r w:rsidRPr="00724584">
        <w:rPr>
          <w:lang w:val="en-US"/>
        </w:rPr>
        <w:t>Obninsk</w:t>
      </w:r>
      <w:proofErr w:type="spellEnd"/>
      <w:r w:rsidRPr="00724584">
        <w:rPr>
          <w:lang w:val="en-US"/>
        </w:rPr>
        <w:t>: FSUE "SSC RF – IPPE". 2012.</w:t>
      </w:r>
      <w:r w:rsidRPr="00580EFE">
        <w:rPr>
          <w:lang w:val="en-US"/>
        </w:rPr>
        <w:t xml:space="preserve"> </w:t>
      </w:r>
      <w:r w:rsidRPr="00724584">
        <w:rPr>
          <w:lang w:val="en-US"/>
        </w:rPr>
        <w:t>P. 27–28</w:t>
      </w:r>
      <w:r>
        <w:rPr>
          <w:lang w:val="en-US"/>
        </w:rPr>
        <w:t>.</w:t>
      </w:r>
    </w:p>
    <w:sectPr w:rsidR="00580EFE" w:rsidRPr="00580EFE" w:rsidSect="0026525A">
      <w:headerReference w:type="even" r:id="rId27"/>
      <w:headerReference w:type="default" r:id="rId28"/>
      <w:footerReference w:type="even" r:id="rId29"/>
      <w:footerReference w:type="default" r:id="rId30"/>
      <w:headerReference w:type="first" r:id="rId31"/>
      <w:footerReference w:type="first" r:id="rId3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E6FC3" w14:textId="77777777" w:rsidR="00A8137A" w:rsidRDefault="00A8137A">
      <w:r>
        <w:separator/>
      </w:r>
    </w:p>
  </w:endnote>
  <w:endnote w:type="continuationSeparator" w:id="0">
    <w:p w14:paraId="79F44A12" w14:textId="77777777" w:rsidR="00A8137A" w:rsidRDefault="00A8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A9D98" w14:textId="77777777" w:rsidR="00D819D5" w:rsidRDefault="00D819D5">
    <w:pPr>
      <w:pStyle w:val="zyxClassification1"/>
    </w:pPr>
    <w:r>
      <w:fldChar w:fldCharType="begin"/>
    </w:r>
    <w:r>
      <w:instrText xml:space="preserve"> DOCPROPERTY "IaeaClassification"  \* MERGEFORMAT </w:instrText>
    </w:r>
    <w:r>
      <w:fldChar w:fldCharType="end"/>
    </w:r>
  </w:p>
  <w:p w14:paraId="2B0CB586" w14:textId="77777777" w:rsidR="00D819D5" w:rsidRDefault="00D819D5">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6EED" w14:textId="77777777" w:rsidR="00D819D5" w:rsidRDefault="00D819D5">
    <w:pPr>
      <w:pStyle w:val="zyxClassification1"/>
    </w:pPr>
    <w:r>
      <w:fldChar w:fldCharType="begin"/>
    </w:r>
    <w:r>
      <w:instrText xml:space="preserve"> DOCPROPERTY "IaeaClassification"  \* MERGEFORMAT </w:instrText>
    </w:r>
    <w:r>
      <w:fldChar w:fldCharType="end"/>
    </w:r>
  </w:p>
  <w:p w14:paraId="694134EA" w14:textId="77777777" w:rsidR="00D819D5" w:rsidRPr="00037321" w:rsidRDefault="00D819D5">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740CCC">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D819D5" w14:paraId="3EAF780A" w14:textId="77777777">
      <w:trPr>
        <w:cantSplit/>
      </w:trPr>
      <w:tc>
        <w:tcPr>
          <w:tcW w:w="4644" w:type="dxa"/>
        </w:tcPr>
        <w:p w14:paraId="5D669952" w14:textId="77777777" w:rsidR="00D819D5" w:rsidRDefault="00D819D5">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414D999" w14:textId="77777777" w:rsidR="00D819D5" w:rsidRDefault="00D819D5">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4" w:name="DOC_bkmClassification2"/>
      <w:tc>
        <w:tcPr>
          <w:tcW w:w="5670" w:type="dxa"/>
          <w:tcMar>
            <w:right w:w="249" w:type="dxa"/>
          </w:tcMar>
        </w:tcPr>
        <w:p w14:paraId="6EEC9141" w14:textId="77777777" w:rsidR="00D819D5" w:rsidRDefault="00D819D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4"/>
        <w:p w14:paraId="048D602E" w14:textId="77777777" w:rsidR="00D819D5" w:rsidRDefault="00D819D5">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5" w:name="DOC_bkmFileName"/>
  <w:p w14:paraId="6C9CDB5E" w14:textId="77777777" w:rsidR="00D819D5" w:rsidRDefault="00D819D5">
    <w:r>
      <w:rPr>
        <w:sz w:val="16"/>
      </w:rPr>
      <w:fldChar w:fldCharType="begin"/>
    </w:r>
    <w:r>
      <w:rPr>
        <w:sz w:val="16"/>
      </w:rPr>
      <w:instrText xml:space="preserve"> FILENAME \* MERGEFORMAT </w:instrText>
    </w:r>
    <w:r>
      <w:rPr>
        <w:sz w:val="16"/>
      </w:rPr>
      <w:fldChar w:fldCharType="separate"/>
    </w:r>
    <w:r>
      <w:rPr>
        <w:noProof/>
        <w:sz w:val="16"/>
      </w:rPr>
      <w:t>TEMPLATE_CN291-IDNUMBER</w:t>
    </w:r>
    <w:r>
      <w:rPr>
        <w:sz w:val="16"/>
      </w:rPr>
      <w:fldChar w:fldCharType="end"/>
    </w:r>
    <w:bookmarkEnd w:id="2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5B2DC" w14:textId="77777777" w:rsidR="00A8137A" w:rsidRDefault="00A8137A">
      <w:r>
        <w:t>___________________________________________________________________________</w:t>
      </w:r>
    </w:p>
  </w:footnote>
  <w:footnote w:type="continuationSeparator" w:id="0">
    <w:p w14:paraId="324C3E48" w14:textId="77777777" w:rsidR="00A8137A" w:rsidRDefault="00A8137A">
      <w:r>
        <w:t>___________________________________________________________________________</w:t>
      </w:r>
    </w:p>
  </w:footnote>
  <w:footnote w:type="continuationNotice" w:id="1">
    <w:p w14:paraId="7D677B46" w14:textId="77777777" w:rsidR="00A8137A" w:rsidRDefault="00A81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BF6F" w14:textId="77777777" w:rsidR="00D819D5" w:rsidRDefault="00D819D5" w:rsidP="007D500E">
    <w:pPr>
      <w:pStyle w:val="Runninghead"/>
    </w:pPr>
    <w:r>
      <w:t>IAEA-CN-224</w:t>
    </w: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B939" w14:textId="77777777" w:rsidR="00D819D5" w:rsidRDefault="00D819D5" w:rsidP="00B82FA5">
    <w:pPr>
      <w:pStyle w:val="Runninghead"/>
    </w:pPr>
    <w:r>
      <w:t xml:space="preserve">KUZINA </w:t>
    </w:r>
    <w:proofErr w:type="spellStart"/>
    <w:r>
      <w:t>Yu.A</w:t>
    </w:r>
    <w:proofErr w:type="spellEnd"/>
    <w:r>
      <w:t>.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D819D5" w14:paraId="57887ABD" w14:textId="77777777">
      <w:trPr>
        <w:cantSplit/>
        <w:trHeight w:val="716"/>
      </w:trPr>
      <w:tc>
        <w:tcPr>
          <w:tcW w:w="979" w:type="dxa"/>
          <w:vMerge w:val="restart"/>
        </w:tcPr>
        <w:p w14:paraId="2F486594" w14:textId="77777777" w:rsidR="00D819D5" w:rsidRDefault="00D819D5">
          <w:pPr>
            <w:spacing w:before="180"/>
            <w:ind w:left="17"/>
          </w:pPr>
        </w:p>
      </w:tc>
      <w:tc>
        <w:tcPr>
          <w:tcW w:w="3638" w:type="dxa"/>
          <w:vAlign w:val="bottom"/>
        </w:tcPr>
        <w:p w14:paraId="076DAB59" w14:textId="77777777" w:rsidR="00D819D5" w:rsidRDefault="00D819D5">
          <w:pPr>
            <w:spacing w:after="20"/>
          </w:pPr>
        </w:p>
      </w:tc>
      <w:bookmarkStart w:id="23" w:name="DOC_bkmClassification1"/>
      <w:tc>
        <w:tcPr>
          <w:tcW w:w="5702" w:type="dxa"/>
          <w:vMerge w:val="restart"/>
          <w:tcMar>
            <w:right w:w="193" w:type="dxa"/>
          </w:tcMar>
        </w:tcPr>
        <w:p w14:paraId="15531AE0" w14:textId="77777777" w:rsidR="00D819D5" w:rsidRDefault="00D819D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3"/>
        <w:p w14:paraId="303AB6ED" w14:textId="77777777" w:rsidR="00D819D5" w:rsidRDefault="00D819D5">
          <w:pPr>
            <w:pStyle w:val="zyxConfid2Red"/>
          </w:pPr>
          <w:r>
            <w:fldChar w:fldCharType="begin"/>
          </w:r>
          <w:r>
            <w:instrText>DOCPROPERTY "IaeaClassification2"  \* MERGEFORMAT</w:instrText>
          </w:r>
          <w:r>
            <w:fldChar w:fldCharType="end"/>
          </w:r>
        </w:p>
      </w:tc>
    </w:tr>
    <w:tr w:rsidR="00D819D5" w14:paraId="0C9197BC" w14:textId="77777777">
      <w:trPr>
        <w:cantSplit/>
        <w:trHeight w:val="167"/>
      </w:trPr>
      <w:tc>
        <w:tcPr>
          <w:tcW w:w="979" w:type="dxa"/>
          <w:vMerge/>
        </w:tcPr>
        <w:p w14:paraId="29D979EE" w14:textId="77777777" w:rsidR="00D819D5" w:rsidRDefault="00D819D5">
          <w:pPr>
            <w:spacing w:before="57"/>
          </w:pPr>
        </w:p>
      </w:tc>
      <w:tc>
        <w:tcPr>
          <w:tcW w:w="3638" w:type="dxa"/>
          <w:vAlign w:val="bottom"/>
        </w:tcPr>
        <w:p w14:paraId="17276E10" w14:textId="77777777" w:rsidR="00D819D5" w:rsidRDefault="00D819D5">
          <w:pPr>
            <w:pStyle w:val="9"/>
            <w:spacing w:before="0" w:after="10"/>
          </w:pPr>
        </w:p>
      </w:tc>
      <w:tc>
        <w:tcPr>
          <w:tcW w:w="5702" w:type="dxa"/>
          <w:vMerge/>
          <w:vAlign w:val="bottom"/>
        </w:tcPr>
        <w:p w14:paraId="5EB6240B" w14:textId="77777777" w:rsidR="00D819D5" w:rsidRDefault="00D819D5">
          <w:pPr>
            <w:pStyle w:val="9"/>
            <w:spacing w:before="0" w:after="10"/>
          </w:pPr>
        </w:p>
      </w:tc>
    </w:tr>
  </w:tbl>
  <w:p w14:paraId="4876C3B0" w14:textId="77777777" w:rsidR="00D819D5" w:rsidRDefault="00D819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F471B"/>
    <w:multiLevelType w:val="multilevel"/>
    <w:tmpl w:val="1B1EAFC6"/>
    <w:name w:val="HeadingTemplate3"/>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121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5B167B"/>
    <w:multiLevelType w:val="multilevel"/>
    <w:tmpl w:val="508453A6"/>
    <w:lvl w:ilvl="0">
      <w:start w:val="2"/>
      <w:numFmt w:val="decimal"/>
      <w:lvlText w:val="%1."/>
      <w:lvlJc w:val="left"/>
      <w:pPr>
        <w:ind w:left="360" w:hanging="360"/>
      </w:pPr>
      <w:rPr>
        <w:rFonts w:eastAsia="MS Mincho" w:hint="default"/>
      </w:rPr>
    </w:lvl>
    <w:lvl w:ilvl="1">
      <w:start w:val="6"/>
      <w:numFmt w:val="decimal"/>
      <w:lvlText w:val="%1.%2."/>
      <w:lvlJc w:val="left"/>
      <w:pPr>
        <w:ind w:left="502" w:hanging="360"/>
      </w:pPr>
      <w:rPr>
        <w:rFonts w:eastAsia="MS Mincho" w:hint="default"/>
      </w:rPr>
    </w:lvl>
    <w:lvl w:ilvl="2">
      <w:start w:val="1"/>
      <w:numFmt w:val="decimal"/>
      <w:lvlText w:val="%1.%2.%3."/>
      <w:lvlJc w:val="left"/>
      <w:pPr>
        <w:ind w:left="1004" w:hanging="720"/>
      </w:pPr>
      <w:rPr>
        <w:rFonts w:eastAsia="MS Mincho" w:hint="default"/>
      </w:rPr>
    </w:lvl>
    <w:lvl w:ilvl="3">
      <w:start w:val="1"/>
      <w:numFmt w:val="decimal"/>
      <w:lvlText w:val="%1.%2.%3.%4."/>
      <w:lvlJc w:val="left"/>
      <w:pPr>
        <w:ind w:left="1146" w:hanging="720"/>
      </w:pPr>
      <w:rPr>
        <w:rFonts w:eastAsia="MS Mincho" w:hint="default"/>
      </w:rPr>
    </w:lvl>
    <w:lvl w:ilvl="4">
      <w:start w:val="1"/>
      <w:numFmt w:val="decimal"/>
      <w:lvlText w:val="%1.%2.%3.%4.%5."/>
      <w:lvlJc w:val="left"/>
      <w:pPr>
        <w:ind w:left="1648" w:hanging="1080"/>
      </w:pPr>
      <w:rPr>
        <w:rFonts w:eastAsia="MS Mincho" w:hint="default"/>
      </w:rPr>
    </w:lvl>
    <w:lvl w:ilvl="5">
      <w:start w:val="1"/>
      <w:numFmt w:val="decimal"/>
      <w:lvlText w:val="%1.%2.%3.%4.%5.%6."/>
      <w:lvlJc w:val="left"/>
      <w:pPr>
        <w:ind w:left="1790" w:hanging="1080"/>
      </w:pPr>
      <w:rPr>
        <w:rFonts w:eastAsia="MS Mincho" w:hint="default"/>
      </w:rPr>
    </w:lvl>
    <w:lvl w:ilvl="6">
      <w:start w:val="1"/>
      <w:numFmt w:val="decimal"/>
      <w:lvlText w:val="%1.%2.%3.%4.%5.%6.%7."/>
      <w:lvlJc w:val="left"/>
      <w:pPr>
        <w:ind w:left="1932" w:hanging="1080"/>
      </w:pPr>
      <w:rPr>
        <w:rFonts w:eastAsia="MS Mincho" w:hint="default"/>
      </w:rPr>
    </w:lvl>
    <w:lvl w:ilvl="7">
      <w:start w:val="1"/>
      <w:numFmt w:val="decimal"/>
      <w:lvlText w:val="%1.%2.%3.%4.%5.%6.%7.%8."/>
      <w:lvlJc w:val="left"/>
      <w:pPr>
        <w:ind w:left="2434" w:hanging="1440"/>
      </w:pPr>
      <w:rPr>
        <w:rFonts w:eastAsia="MS Mincho" w:hint="default"/>
      </w:rPr>
    </w:lvl>
    <w:lvl w:ilvl="8">
      <w:start w:val="1"/>
      <w:numFmt w:val="decimal"/>
      <w:lvlText w:val="%1.%2.%3.%4.%5.%6.%7.%8.%9."/>
      <w:lvlJc w:val="left"/>
      <w:pPr>
        <w:ind w:left="2576" w:hanging="1440"/>
      </w:pPr>
      <w:rPr>
        <w:rFonts w:eastAsia="MS Mincho" w:hint="default"/>
      </w:rPr>
    </w:lvl>
  </w:abstractNum>
  <w:abstractNum w:abstractNumId="8" w15:restartNumberingAfterBreak="0">
    <w:nsid w:val="4DC125BB"/>
    <w:multiLevelType w:val="hybridMultilevel"/>
    <w:tmpl w:val="2F10BD10"/>
    <w:lvl w:ilvl="0" w:tplc="2800FF14">
      <w:start w:val="31"/>
      <w:numFmt w:val="bullet"/>
      <w:pStyle w:val="a"/>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645E3888"/>
    <w:multiLevelType w:val="multilevel"/>
    <w:tmpl w:val="08A28D9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Text w:val="3.%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6D3A128A"/>
    <w:multiLevelType w:val="multilevel"/>
    <w:tmpl w:val="EE2A42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FD51093"/>
    <w:multiLevelType w:val="multilevel"/>
    <w:tmpl w:val="83A032A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23A5F7B"/>
    <w:multiLevelType w:val="multilevel"/>
    <w:tmpl w:val="89D2AE1C"/>
    <w:name w:val="HeadingTemplate32"/>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4"/>
  </w:num>
  <w:num w:numId="3">
    <w:abstractNumId w:val="5"/>
  </w:num>
  <w:num w:numId="4">
    <w:abstractNumId w:val="1"/>
  </w:num>
  <w:num w:numId="5">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2"/>
  </w:num>
  <w:num w:numId="7">
    <w:abstractNumId w:val="3"/>
  </w:num>
  <w:num w:numId="8">
    <w:abstractNumId w:val="6"/>
  </w:num>
  <w:num w:numId="9">
    <w:abstractNumId w:val="8"/>
  </w:num>
  <w:num w:numId="10">
    <w:abstractNumId w:val="13"/>
  </w:num>
  <w:num w:numId="11">
    <w:abstractNumId w:val="10"/>
  </w:num>
  <w:num w:numId="12">
    <w:abstractNumId w:val="6"/>
    <w:lvlOverride w:ilvl="0">
      <w:startOverride w:val="1"/>
    </w:lvlOverride>
  </w:num>
  <w:num w:numId="13">
    <w:abstractNumId w:val="11"/>
  </w:num>
  <w:num w:numId="14">
    <w:abstractNumId w:val="7"/>
  </w:num>
  <w:num w:numId="1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658C7"/>
    <w:rsid w:val="0007138F"/>
    <w:rsid w:val="000A0299"/>
    <w:rsid w:val="000B22F3"/>
    <w:rsid w:val="000C22A7"/>
    <w:rsid w:val="000C601D"/>
    <w:rsid w:val="000D76DF"/>
    <w:rsid w:val="000E47FA"/>
    <w:rsid w:val="000F0B2C"/>
    <w:rsid w:val="000F7E94"/>
    <w:rsid w:val="001119D6"/>
    <w:rsid w:val="0012100B"/>
    <w:rsid w:val="0013080C"/>
    <w:rsid w:val="001308F2"/>
    <w:rsid w:val="001313E8"/>
    <w:rsid w:val="00144B21"/>
    <w:rsid w:val="001467B9"/>
    <w:rsid w:val="00170D2B"/>
    <w:rsid w:val="0017765C"/>
    <w:rsid w:val="00186DCC"/>
    <w:rsid w:val="00191457"/>
    <w:rsid w:val="001C0B73"/>
    <w:rsid w:val="001C58F5"/>
    <w:rsid w:val="001D0022"/>
    <w:rsid w:val="001D5CEE"/>
    <w:rsid w:val="002071D9"/>
    <w:rsid w:val="002125A4"/>
    <w:rsid w:val="002158EA"/>
    <w:rsid w:val="00256822"/>
    <w:rsid w:val="0026525A"/>
    <w:rsid w:val="00265D32"/>
    <w:rsid w:val="00274790"/>
    <w:rsid w:val="00285755"/>
    <w:rsid w:val="0028684F"/>
    <w:rsid w:val="002959A1"/>
    <w:rsid w:val="002A1F9C"/>
    <w:rsid w:val="002B29C2"/>
    <w:rsid w:val="002C4208"/>
    <w:rsid w:val="002D3C77"/>
    <w:rsid w:val="002E0356"/>
    <w:rsid w:val="002E101E"/>
    <w:rsid w:val="00313A13"/>
    <w:rsid w:val="00317C29"/>
    <w:rsid w:val="00323E46"/>
    <w:rsid w:val="00344A94"/>
    <w:rsid w:val="00352DE1"/>
    <w:rsid w:val="00353B91"/>
    <w:rsid w:val="00362303"/>
    <w:rsid w:val="00362BED"/>
    <w:rsid w:val="003728E6"/>
    <w:rsid w:val="00390906"/>
    <w:rsid w:val="003A24F2"/>
    <w:rsid w:val="003B311E"/>
    <w:rsid w:val="003B5E0E"/>
    <w:rsid w:val="003D255A"/>
    <w:rsid w:val="003D4043"/>
    <w:rsid w:val="003E1503"/>
    <w:rsid w:val="003F093C"/>
    <w:rsid w:val="00405384"/>
    <w:rsid w:val="00416949"/>
    <w:rsid w:val="004354ED"/>
    <w:rsid w:val="00435C77"/>
    <w:rsid w:val="00435D83"/>
    <w:rsid w:val="004370D8"/>
    <w:rsid w:val="004410D8"/>
    <w:rsid w:val="00446FBA"/>
    <w:rsid w:val="00472C43"/>
    <w:rsid w:val="00480944"/>
    <w:rsid w:val="00497073"/>
    <w:rsid w:val="004A5D88"/>
    <w:rsid w:val="004B4918"/>
    <w:rsid w:val="004B684F"/>
    <w:rsid w:val="004C19B5"/>
    <w:rsid w:val="004F6183"/>
    <w:rsid w:val="004F705C"/>
    <w:rsid w:val="005217C3"/>
    <w:rsid w:val="0053205B"/>
    <w:rsid w:val="00537496"/>
    <w:rsid w:val="00544ED3"/>
    <w:rsid w:val="005519DD"/>
    <w:rsid w:val="00555A04"/>
    <w:rsid w:val="00556162"/>
    <w:rsid w:val="0056185A"/>
    <w:rsid w:val="00565F35"/>
    <w:rsid w:val="0057126F"/>
    <w:rsid w:val="00580EFE"/>
    <w:rsid w:val="0058477B"/>
    <w:rsid w:val="0058654F"/>
    <w:rsid w:val="00596ACA"/>
    <w:rsid w:val="005C55C0"/>
    <w:rsid w:val="005D349F"/>
    <w:rsid w:val="005D36BD"/>
    <w:rsid w:val="005E39BC"/>
    <w:rsid w:val="005E6E5E"/>
    <w:rsid w:val="005F00A0"/>
    <w:rsid w:val="005F0219"/>
    <w:rsid w:val="00624804"/>
    <w:rsid w:val="00632ACC"/>
    <w:rsid w:val="006435C1"/>
    <w:rsid w:val="00647F33"/>
    <w:rsid w:val="006604AF"/>
    <w:rsid w:val="00662532"/>
    <w:rsid w:val="00696233"/>
    <w:rsid w:val="006B2274"/>
    <w:rsid w:val="006B348E"/>
    <w:rsid w:val="006D17C1"/>
    <w:rsid w:val="006F0E3D"/>
    <w:rsid w:val="006F5346"/>
    <w:rsid w:val="00704751"/>
    <w:rsid w:val="00717C6F"/>
    <w:rsid w:val="00724584"/>
    <w:rsid w:val="00740CCC"/>
    <w:rsid w:val="00744512"/>
    <w:rsid w:val="007445DA"/>
    <w:rsid w:val="00744749"/>
    <w:rsid w:val="007A0F07"/>
    <w:rsid w:val="007B4FD1"/>
    <w:rsid w:val="007B61F4"/>
    <w:rsid w:val="007D500E"/>
    <w:rsid w:val="007D5DBF"/>
    <w:rsid w:val="007D7D6F"/>
    <w:rsid w:val="00801705"/>
    <w:rsid w:val="00802381"/>
    <w:rsid w:val="008030BC"/>
    <w:rsid w:val="00844451"/>
    <w:rsid w:val="00883848"/>
    <w:rsid w:val="00897ED5"/>
    <w:rsid w:val="008A7101"/>
    <w:rsid w:val="008B6BB9"/>
    <w:rsid w:val="008D08AA"/>
    <w:rsid w:val="008D28C5"/>
    <w:rsid w:val="008D3000"/>
    <w:rsid w:val="008E3588"/>
    <w:rsid w:val="008F0DB8"/>
    <w:rsid w:val="009015DA"/>
    <w:rsid w:val="00907BD2"/>
    <w:rsid w:val="00911143"/>
    <w:rsid w:val="00911543"/>
    <w:rsid w:val="00914798"/>
    <w:rsid w:val="00943048"/>
    <w:rsid w:val="009519C9"/>
    <w:rsid w:val="00965A9D"/>
    <w:rsid w:val="00983136"/>
    <w:rsid w:val="009876CB"/>
    <w:rsid w:val="0099559D"/>
    <w:rsid w:val="009A57D6"/>
    <w:rsid w:val="009D0B86"/>
    <w:rsid w:val="009E0D5B"/>
    <w:rsid w:val="009E1558"/>
    <w:rsid w:val="00A01628"/>
    <w:rsid w:val="00A0569F"/>
    <w:rsid w:val="00A13DB7"/>
    <w:rsid w:val="00A3446B"/>
    <w:rsid w:val="00A42898"/>
    <w:rsid w:val="00A47052"/>
    <w:rsid w:val="00A545AD"/>
    <w:rsid w:val="00A67415"/>
    <w:rsid w:val="00A8137A"/>
    <w:rsid w:val="00A83365"/>
    <w:rsid w:val="00AB6ACE"/>
    <w:rsid w:val="00AC0BD8"/>
    <w:rsid w:val="00AC5A3A"/>
    <w:rsid w:val="00AE2D4C"/>
    <w:rsid w:val="00AE421C"/>
    <w:rsid w:val="00AF5B53"/>
    <w:rsid w:val="00B30709"/>
    <w:rsid w:val="00B51EB9"/>
    <w:rsid w:val="00B56BB8"/>
    <w:rsid w:val="00B64985"/>
    <w:rsid w:val="00B82FA5"/>
    <w:rsid w:val="00B85E71"/>
    <w:rsid w:val="00B86B00"/>
    <w:rsid w:val="00B87324"/>
    <w:rsid w:val="00BA7CAB"/>
    <w:rsid w:val="00BB376D"/>
    <w:rsid w:val="00BB4BC4"/>
    <w:rsid w:val="00BD1400"/>
    <w:rsid w:val="00BD605C"/>
    <w:rsid w:val="00BE2A76"/>
    <w:rsid w:val="00C06303"/>
    <w:rsid w:val="00C213B3"/>
    <w:rsid w:val="00C65E60"/>
    <w:rsid w:val="00C81C37"/>
    <w:rsid w:val="00C83687"/>
    <w:rsid w:val="00C87FD2"/>
    <w:rsid w:val="00CC0B23"/>
    <w:rsid w:val="00CE325A"/>
    <w:rsid w:val="00CE5A52"/>
    <w:rsid w:val="00CF7AF3"/>
    <w:rsid w:val="00D03368"/>
    <w:rsid w:val="00D16E47"/>
    <w:rsid w:val="00D26ADA"/>
    <w:rsid w:val="00D35A78"/>
    <w:rsid w:val="00D53816"/>
    <w:rsid w:val="00D53C18"/>
    <w:rsid w:val="00D555A1"/>
    <w:rsid w:val="00D64DB1"/>
    <w:rsid w:val="00D64DC2"/>
    <w:rsid w:val="00D819D5"/>
    <w:rsid w:val="00D830F8"/>
    <w:rsid w:val="00DA46CA"/>
    <w:rsid w:val="00DC3556"/>
    <w:rsid w:val="00DC3DE8"/>
    <w:rsid w:val="00DD788D"/>
    <w:rsid w:val="00DE2A5F"/>
    <w:rsid w:val="00DF21EB"/>
    <w:rsid w:val="00E20E70"/>
    <w:rsid w:val="00E25B68"/>
    <w:rsid w:val="00E57B08"/>
    <w:rsid w:val="00E60FFD"/>
    <w:rsid w:val="00E84003"/>
    <w:rsid w:val="00E85878"/>
    <w:rsid w:val="00EC10FC"/>
    <w:rsid w:val="00ED566E"/>
    <w:rsid w:val="00EE0041"/>
    <w:rsid w:val="00EE29B9"/>
    <w:rsid w:val="00F004EE"/>
    <w:rsid w:val="00F26210"/>
    <w:rsid w:val="00F35A3A"/>
    <w:rsid w:val="00F42E23"/>
    <w:rsid w:val="00F44CCC"/>
    <w:rsid w:val="00F45EEE"/>
    <w:rsid w:val="00F51E9C"/>
    <w:rsid w:val="00F523CA"/>
    <w:rsid w:val="00F57772"/>
    <w:rsid w:val="00F74A9D"/>
    <w:rsid w:val="00F91560"/>
    <w:rsid w:val="00F92AC1"/>
    <w:rsid w:val="00FA4B0F"/>
    <w:rsid w:val="00FC002D"/>
    <w:rsid w:val="00FF003B"/>
    <w:rsid w:val="00FF3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B5DAD"/>
  <w15:docId w15:val="{7F7E946D-229F-4A47-AA38-248E2D7E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semiHidden="1" w:uiPriority="4" w:unhideWhenUsed="1"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locked="0"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0">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1"/>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2"/>
    <w:uiPriority w:val="4"/>
    <w:qFormat/>
    <w:rsid w:val="00EE0041"/>
    <w:pPr>
      <w:widowControl w:val="0"/>
      <w:numPr>
        <w:ilvl w:val="1"/>
        <w:numId w:val="10"/>
      </w:numPr>
      <w:spacing w:before="100" w:beforeAutospacing="1" w:after="100" w:afterAutospacing="1" w:line="280" w:lineRule="atLeast"/>
      <w:outlineLvl w:val="1"/>
    </w:pPr>
    <w:rPr>
      <w:caps/>
      <w:lang w:eastAsia="en-US"/>
    </w:rPr>
  </w:style>
  <w:style w:type="paragraph" w:styleId="3">
    <w:name w:val="heading 3"/>
    <w:aliases w:val="2nd level paper heading"/>
    <w:next w:val="a2"/>
    <w:uiPriority w:val="4"/>
    <w:qFormat/>
    <w:rsid w:val="00897ED5"/>
    <w:pPr>
      <w:widowControl w:val="0"/>
      <w:numPr>
        <w:ilvl w:val="2"/>
        <w:numId w:val="10"/>
      </w:numPr>
      <w:spacing w:before="240" w:after="240" w:line="240" w:lineRule="exact"/>
      <w:outlineLvl w:val="2"/>
    </w:pPr>
    <w:rPr>
      <w:b/>
      <w:lang w:eastAsia="en-US"/>
    </w:rPr>
  </w:style>
  <w:style w:type="paragraph" w:styleId="4">
    <w:name w:val="heading 4"/>
    <w:aliases w:val="3rd level paper heading"/>
    <w:basedOn w:val="a0"/>
    <w:next w:val="a2"/>
    <w:uiPriority w:val="4"/>
    <w:qFormat/>
    <w:rsid w:val="00897ED5"/>
    <w:pPr>
      <w:widowControl w:val="0"/>
      <w:numPr>
        <w:ilvl w:val="3"/>
        <w:numId w:val="10"/>
      </w:numPr>
      <w:spacing w:before="100" w:beforeAutospacing="1" w:after="100" w:afterAutospacing="1" w:line="240" w:lineRule="atLeast"/>
      <w:outlineLvl w:val="3"/>
    </w:pPr>
    <w:rPr>
      <w:i/>
      <w:sz w:val="20"/>
      <w:lang w:val="en-US"/>
    </w:rPr>
  </w:style>
  <w:style w:type="paragraph" w:styleId="5">
    <w:name w:val="heading 5"/>
    <w:basedOn w:val="a0"/>
    <w:next w:val="a0"/>
    <w:uiPriority w:val="19"/>
    <w:locked/>
    <w:rsid w:val="00F92AC1"/>
    <w:pPr>
      <w:overflowPunct/>
      <w:autoSpaceDE/>
      <w:autoSpaceDN/>
      <w:adjustRightInd/>
      <w:spacing w:before="240" w:after="60"/>
      <w:textAlignment w:val="auto"/>
      <w:outlineLvl w:val="4"/>
    </w:pPr>
    <w:rPr>
      <w:b/>
      <w:bCs/>
      <w:i/>
      <w:iCs/>
      <w:sz w:val="26"/>
      <w:szCs w:val="26"/>
      <w:lang w:val="en-US"/>
    </w:rPr>
  </w:style>
  <w:style w:type="paragraph" w:styleId="6">
    <w:name w:val="heading 6"/>
    <w:basedOn w:val="a0"/>
    <w:next w:val="a0"/>
    <w:uiPriority w:val="19"/>
    <w:locked/>
    <w:rsid w:val="00F92AC1"/>
    <w:pPr>
      <w:overflowPunct/>
      <w:autoSpaceDE/>
      <w:autoSpaceDN/>
      <w:adjustRightInd/>
      <w:spacing w:before="240" w:after="60"/>
      <w:textAlignment w:val="auto"/>
      <w:outlineLvl w:val="5"/>
    </w:pPr>
    <w:rPr>
      <w:b/>
      <w:bCs/>
      <w:szCs w:val="22"/>
      <w:lang w:val="en-US"/>
    </w:rPr>
  </w:style>
  <w:style w:type="paragraph" w:styleId="7">
    <w:name w:val="heading 7"/>
    <w:basedOn w:val="a0"/>
    <w:next w:val="a0"/>
    <w:uiPriority w:val="19"/>
    <w:locked/>
    <w:rsid w:val="00F92AC1"/>
    <w:pPr>
      <w:overflowPunct/>
      <w:autoSpaceDE/>
      <w:autoSpaceDN/>
      <w:adjustRightInd/>
      <w:spacing w:before="240" w:after="60"/>
      <w:textAlignment w:val="auto"/>
      <w:outlineLvl w:val="6"/>
    </w:pPr>
    <w:rPr>
      <w:szCs w:val="24"/>
      <w:lang w:val="en-US"/>
    </w:rPr>
  </w:style>
  <w:style w:type="paragraph" w:styleId="8">
    <w:name w:val="heading 8"/>
    <w:basedOn w:val="a0"/>
    <w:next w:val="a0"/>
    <w:uiPriority w:val="19"/>
    <w:locked/>
    <w:rsid w:val="00F92AC1"/>
    <w:pPr>
      <w:overflowPunct/>
      <w:autoSpaceDE/>
      <w:autoSpaceDN/>
      <w:adjustRightInd/>
      <w:spacing w:before="240" w:after="60"/>
      <w:textAlignment w:val="auto"/>
      <w:outlineLvl w:val="7"/>
    </w:pPr>
    <w:rPr>
      <w:i/>
      <w:iCs/>
      <w:szCs w:val="24"/>
      <w:lang w:val="en-US"/>
    </w:rPr>
  </w:style>
  <w:style w:type="paragraph" w:styleId="9">
    <w:name w:val="heading 9"/>
    <w:basedOn w:val="a0"/>
    <w:next w:val="a0"/>
    <w:uiPriority w:val="19"/>
    <w:locked/>
    <w:rsid w:val="00F92AC1"/>
    <w:pPr>
      <w:overflowPunct/>
      <w:autoSpaceDE/>
      <w:autoSpaceDN/>
      <w:adjustRightInd/>
      <w:spacing w:before="240" w:after="60"/>
      <w:textAlignment w:val="auto"/>
      <w:outlineLvl w:val="8"/>
    </w:pPr>
    <w:rPr>
      <w:rFonts w:ascii="Arial" w:hAnsi="Arial" w:cs="Arial"/>
      <w:szCs w:val="22"/>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link w:val="a6"/>
    <w:qFormat/>
    <w:rsid w:val="00647F33"/>
    <w:pPr>
      <w:spacing w:line="260" w:lineRule="atLeast"/>
      <w:ind w:firstLine="567"/>
      <w:contextualSpacing/>
      <w:jc w:val="both"/>
    </w:pPr>
    <w:rPr>
      <w:lang w:eastAsia="en-US"/>
    </w:rPr>
  </w:style>
  <w:style w:type="paragraph" w:styleId="a7">
    <w:name w:val="Body Text Indent"/>
    <w:basedOn w:val="a2"/>
    <w:uiPriority w:val="49"/>
    <w:locked/>
    <w:rsid w:val="00F92AC1"/>
    <w:pPr>
      <w:ind w:left="1134" w:hanging="675"/>
    </w:pPr>
  </w:style>
  <w:style w:type="paragraph" w:customStyle="1" w:styleId="BodyTextMultiline">
    <w:name w:val="Body Text Multiline"/>
    <w:basedOn w:val="a2"/>
    <w:locked/>
    <w:rsid w:val="00F92AC1"/>
    <w:pPr>
      <w:numPr>
        <w:numId w:val="1"/>
      </w:numPr>
    </w:pPr>
  </w:style>
  <w:style w:type="paragraph" w:customStyle="1" w:styleId="BodyTextSummary">
    <w:name w:val="Body Text Summary"/>
    <w:uiPriority w:val="49"/>
    <w:locked/>
    <w:rsid w:val="00F92AC1"/>
    <w:pPr>
      <w:numPr>
        <w:numId w:val="2"/>
      </w:numPr>
      <w:tabs>
        <w:tab w:val="clear" w:pos="720"/>
      </w:tabs>
      <w:spacing w:after="170" w:line="280" w:lineRule="atLeast"/>
      <w:ind w:left="572" w:hanging="459"/>
      <w:jc w:val="both"/>
    </w:pPr>
    <w:rPr>
      <w:sz w:val="22"/>
      <w:szCs w:val="22"/>
      <w:lang w:eastAsia="en-US"/>
    </w:rPr>
  </w:style>
  <w:style w:type="paragraph" w:styleId="a8">
    <w:name w:val="caption"/>
    <w:next w:val="a0"/>
    <w:uiPriority w:val="49"/>
    <w:rsid w:val="00F92AC1"/>
    <w:pPr>
      <w:spacing w:after="85"/>
    </w:pPr>
    <w:rPr>
      <w:bCs/>
      <w:sz w:val="18"/>
      <w:lang w:val="en-US" w:eastAsia="en-US"/>
    </w:rPr>
  </w:style>
  <w:style w:type="paragraph" w:styleId="a9">
    <w:name w:val="footer"/>
    <w:basedOn w:val="a0"/>
    <w:link w:val="aa"/>
    <w:uiPriority w:val="99"/>
    <w:locked/>
    <w:rsid w:val="00F92AC1"/>
    <w:pPr>
      <w:overflowPunct/>
      <w:autoSpaceDE/>
      <w:autoSpaceDN/>
      <w:adjustRightInd/>
      <w:textAlignment w:val="auto"/>
    </w:pPr>
    <w:rPr>
      <w:sz w:val="2"/>
      <w:lang w:val="en-US"/>
    </w:rPr>
  </w:style>
  <w:style w:type="paragraph" w:styleId="ab">
    <w:name w:val="footnote text"/>
    <w:semiHidden/>
    <w:locked/>
    <w:rsid w:val="00F92AC1"/>
    <w:pPr>
      <w:tabs>
        <w:tab w:val="left" w:pos="459"/>
      </w:tabs>
      <w:spacing w:before="142"/>
      <w:ind w:left="459"/>
      <w:jc w:val="both"/>
    </w:pPr>
    <w:rPr>
      <w:sz w:val="18"/>
      <w:lang w:eastAsia="en-US"/>
    </w:rPr>
  </w:style>
  <w:style w:type="paragraph" w:styleId="ac">
    <w:name w:val="header"/>
    <w:next w:val="a2"/>
    <w:uiPriority w:val="49"/>
    <w:locked/>
    <w:rsid w:val="00F92AC1"/>
    <w:pPr>
      <w:spacing w:after="85"/>
    </w:pPr>
    <w:rPr>
      <w:sz w:val="18"/>
      <w:lang w:val="en-US" w:eastAsia="en-US"/>
    </w:rPr>
  </w:style>
  <w:style w:type="paragraph" w:customStyle="1" w:styleId="ListBulleted">
    <w:name w:val="List Bulleted"/>
    <w:uiPriority w:val="7"/>
    <w:qFormat/>
    <w:locked/>
    <w:rsid w:val="00F92AC1"/>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a2"/>
    <w:uiPriority w:val="6"/>
    <w:qFormat/>
    <w:rsid w:val="00717C6F"/>
    <w:pPr>
      <w:numPr>
        <w:numId w:val="6"/>
      </w:numPr>
      <w:ind w:left="709"/>
    </w:pPr>
  </w:style>
  <w:style w:type="paragraph" w:customStyle="1" w:styleId="ListNumbered">
    <w:name w:val="List Numbered"/>
    <w:basedOn w:val="a2"/>
    <w:uiPriority w:val="5"/>
    <w:qFormat/>
    <w:locked/>
    <w:rsid w:val="00717C6F"/>
    <w:pPr>
      <w:numPr>
        <w:numId w:val="7"/>
      </w:numPr>
    </w:pPr>
  </w:style>
  <w:style w:type="paragraph" w:styleId="ad">
    <w:name w:val="Title"/>
    <w:uiPriority w:val="2"/>
    <w:locked/>
    <w:rsid w:val="00F92AC1"/>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0"/>
    <w:uiPriority w:val="49"/>
    <w:locked/>
    <w:rsid w:val="00F92AC1"/>
    <w:pPr>
      <w:spacing w:after="20" w:line="220" w:lineRule="exact"/>
      <w:jc w:val="right"/>
    </w:pPr>
    <w:rPr>
      <w:rFonts w:ascii="Arial" w:hAnsi="Arial" w:cs="Arial"/>
      <w:color w:val="FF0000"/>
    </w:rPr>
  </w:style>
  <w:style w:type="paragraph" w:customStyle="1" w:styleId="zyxConfidRed">
    <w:name w:val="zyxConfidRed"/>
    <w:uiPriority w:val="49"/>
    <w:locked/>
    <w:rsid w:val="00F92AC1"/>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F92AC1"/>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0"/>
    <w:uiPriority w:val="49"/>
    <w:locked/>
    <w:rsid w:val="00F92AC1"/>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F92AC1"/>
    <w:pPr>
      <w:spacing w:after="60" w:line="280" w:lineRule="exact"/>
      <w:ind w:left="113"/>
    </w:pPr>
    <w:rPr>
      <w:sz w:val="22"/>
      <w:lang w:eastAsia="en-US"/>
    </w:rPr>
  </w:style>
  <w:style w:type="paragraph" w:customStyle="1" w:styleId="zyxFillIn">
    <w:name w:val="zyxFill_In"/>
    <w:basedOn w:val="zyxPrePrint"/>
    <w:uiPriority w:val="49"/>
    <w:locked/>
    <w:rsid w:val="00F92AC1"/>
    <w:rPr>
      <w:b/>
    </w:rPr>
  </w:style>
  <w:style w:type="paragraph" w:customStyle="1" w:styleId="zyxLogo">
    <w:name w:val="zyxLogo"/>
    <w:basedOn w:val="a0"/>
    <w:uiPriority w:val="49"/>
    <w:locked/>
    <w:rsid w:val="00F92AC1"/>
    <w:pPr>
      <w:keepNext/>
      <w:spacing w:after="10"/>
    </w:pPr>
    <w:rPr>
      <w:rFonts w:ascii="Arial" w:hAnsi="Arial"/>
      <w:b/>
      <w:sz w:val="13"/>
    </w:rPr>
  </w:style>
  <w:style w:type="paragraph" w:customStyle="1" w:styleId="zyxP1Footer">
    <w:name w:val="zyxP1_Footer"/>
    <w:basedOn w:val="a0"/>
    <w:uiPriority w:val="49"/>
    <w:locked/>
    <w:rsid w:val="00F92AC1"/>
    <w:pPr>
      <w:widowControl w:val="0"/>
      <w:spacing w:line="160" w:lineRule="exact"/>
      <w:ind w:left="108"/>
    </w:pPr>
    <w:rPr>
      <w:sz w:val="14"/>
    </w:rPr>
  </w:style>
  <w:style w:type="paragraph" w:customStyle="1" w:styleId="zyxSensitivity">
    <w:name w:val="zyxSensitivity"/>
    <w:basedOn w:val="a0"/>
    <w:uiPriority w:val="49"/>
    <w:locked/>
    <w:rsid w:val="00F92AC1"/>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0"/>
    <w:uiPriority w:val="49"/>
    <w:locked/>
    <w:rsid w:val="00F92AC1"/>
    <w:pPr>
      <w:keepNext/>
      <w:spacing w:line="420" w:lineRule="exact"/>
    </w:pPr>
    <w:rPr>
      <w:rFonts w:ascii="Arial" w:hAnsi="Arial"/>
      <w:sz w:val="40"/>
    </w:rPr>
  </w:style>
  <w:style w:type="character" w:styleId="ae">
    <w:name w:val="footnote reference"/>
    <w:basedOn w:val="a3"/>
    <w:semiHidden/>
    <w:locked/>
    <w:rsid w:val="00F92AC1"/>
    <w:rPr>
      <w:vertAlign w:val="superscript"/>
    </w:rPr>
  </w:style>
  <w:style w:type="paragraph" w:styleId="a1">
    <w:name w:val="Subtitle"/>
    <w:next w:val="a2"/>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F92AC1"/>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2"/>
    <w:uiPriority w:val="49"/>
    <w:locked/>
    <w:rsid w:val="00F92AC1"/>
    <w:pPr>
      <w:spacing w:line="280" w:lineRule="exact"/>
      <w:jc w:val="right"/>
    </w:pPr>
    <w:rPr>
      <w:rFonts w:ascii="Arial" w:hAnsi="Arial" w:cs="Arial"/>
      <w:b/>
      <w:bCs/>
      <w:caps/>
      <w:sz w:val="24"/>
    </w:rPr>
  </w:style>
  <w:style w:type="paragraph" w:customStyle="1" w:styleId="zyxClassification2">
    <w:name w:val="zyxClassification2"/>
    <w:basedOn w:val="a9"/>
    <w:uiPriority w:val="49"/>
    <w:locked/>
    <w:rsid w:val="00F92AC1"/>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a">
    <w:name w:val="Нижний колонтитул Знак"/>
    <w:basedOn w:val="a3"/>
    <w:link w:val="a9"/>
    <w:uiPriority w:val="99"/>
    <w:rsid w:val="00037321"/>
    <w:rPr>
      <w:sz w:val="2"/>
      <w:lang w:val="en-US" w:eastAsia="en-US"/>
    </w:rPr>
  </w:style>
  <w:style w:type="paragraph" w:customStyle="1" w:styleId="Runninghead">
    <w:name w:val="Running head"/>
    <w:basedOn w:val="a0"/>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3"/>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6">
    <w:name w:val="Основной текст Знак"/>
    <w:basedOn w:val="a3"/>
    <w:link w:val="a2"/>
    <w:rsid w:val="00647F33"/>
    <w:rPr>
      <w:lang w:eastAsia="en-US"/>
    </w:rPr>
  </w:style>
  <w:style w:type="character" w:customStyle="1" w:styleId="AuthornameandaffiliationChar">
    <w:name w:val="Author name and affiliation Char"/>
    <w:basedOn w:val="a6"/>
    <w:link w:val="Authornameandaffiliation"/>
    <w:uiPriority w:val="49"/>
    <w:rsid w:val="00647F33"/>
    <w:rPr>
      <w:lang w:val="en-US" w:eastAsia="en-US"/>
    </w:rPr>
  </w:style>
  <w:style w:type="table" w:styleId="af">
    <w:name w:val="Table Grid"/>
    <w:basedOn w:val="a4"/>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0">
    <w:name w:val="Balloon Text"/>
    <w:basedOn w:val="a0"/>
    <w:link w:val="af1"/>
    <w:uiPriority w:val="49"/>
    <w:locked/>
    <w:rsid w:val="005F00A0"/>
    <w:rPr>
      <w:rFonts w:ascii="Tahoma" w:hAnsi="Tahoma" w:cs="Tahoma"/>
      <w:sz w:val="16"/>
      <w:szCs w:val="16"/>
    </w:rPr>
  </w:style>
  <w:style w:type="character" w:customStyle="1" w:styleId="af1">
    <w:name w:val="Текст выноски Знак"/>
    <w:basedOn w:val="a3"/>
    <w:link w:val="af0"/>
    <w:uiPriority w:val="49"/>
    <w:rsid w:val="005F00A0"/>
    <w:rPr>
      <w:rFonts w:ascii="Tahoma" w:hAnsi="Tahoma" w:cs="Tahoma"/>
      <w:sz w:val="16"/>
      <w:szCs w:val="16"/>
      <w:lang w:eastAsia="en-US"/>
    </w:rPr>
  </w:style>
  <w:style w:type="paragraph" w:customStyle="1" w:styleId="Figurecaption">
    <w:name w:val="Figure caption"/>
    <w:basedOn w:val="a2"/>
    <w:link w:val="FigurecaptionChar"/>
    <w:uiPriority w:val="49"/>
    <w:qFormat/>
    <w:locked/>
    <w:rsid w:val="00717C6F"/>
    <w:pPr>
      <w:jc w:val="center"/>
    </w:pPr>
    <w:rPr>
      <w:i/>
      <w:sz w:val="18"/>
    </w:rPr>
  </w:style>
  <w:style w:type="paragraph" w:customStyle="1" w:styleId="Otherunnumberedheadings">
    <w:name w:val="Other unnumbered headings"/>
    <w:next w:val="a2"/>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6"/>
    <w:link w:val="Figurecaption"/>
    <w:uiPriority w:val="49"/>
    <w:rsid w:val="00717C6F"/>
    <w:rPr>
      <w:i/>
      <w:sz w:val="18"/>
      <w:lang w:eastAsia="en-US"/>
    </w:rPr>
  </w:style>
  <w:style w:type="paragraph" w:customStyle="1" w:styleId="Referencelist">
    <w:name w:val="Reference list"/>
    <w:basedOn w:val="a2"/>
    <w:link w:val="ReferencelistChar"/>
    <w:uiPriority w:val="49"/>
    <w:qFormat/>
    <w:rsid w:val="009E0D5B"/>
    <w:pPr>
      <w:numPr>
        <w:numId w:val="8"/>
      </w:numPr>
    </w:pPr>
    <w:rPr>
      <w:sz w:val="18"/>
      <w:szCs w:val="18"/>
    </w:rPr>
  </w:style>
  <w:style w:type="character" w:customStyle="1" w:styleId="OtherunnumberedheadingsChar">
    <w:name w:val="Other unnumbered headings Char"/>
    <w:basedOn w:val="a6"/>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6"/>
    <w:link w:val="Referencelist"/>
    <w:uiPriority w:val="49"/>
    <w:rsid w:val="009E0D5B"/>
    <w:rPr>
      <w:sz w:val="18"/>
      <w:szCs w:val="18"/>
      <w:lang w:eastAsia="en-US"/>
    </w:rPr>
  </w:style>
  <w:style w:type="paragraph" w:customStyle="1" w:styleId="Tabletext">
    <w:name w:val="Table text"/>
    <w:basedOn w:val="a2"/>
    <w:link w:val="TabletextChar"/>
    <w:uiPriority w:val="49"/>
    <w:qFormat/>
    <w:rsid w:val="00883848"/>
    <w:pPr>
      <w:ind w:firstLine="0"/>
    </w:pPr>
  </w:style>
  <w:style w:type="character" w:customStyle="1" w:styleId="TabletextChar">
    <w:name w:val="Table text Char"/>
    <w:basedOn w:val="a6"/>
    <w:link w:val="Tabletext"/>
    <w:uiPriority w:val="49"/>
    <w:rsid w:val="00883848"/>
    <w:rPr>
      <w:lang w:eastAsia="en-US"/>
    </w:rPr>
  </w:style>
  <w:style w:type="paragraph" w:styleId="af2">
    <w:name w:val="List Paragraph"/>
    <w:basedOn w:val="a0"/>
    <w:uiPriority w:val="99"/>
    <w:qFormat/>
    <w:locked/>
    <w:rsid w:val="00624804"/>
    <w:pPr>
      <w:overflowPunct/>
      <w:autoSpaceDE/>
      <w:autoSpaceDN/>
      <w:adjustRightInd/>
      <w:ind w:left="720"/>
      <w:contextualSpacing/>
      <w:textAlignment w:val="auto"/>
    </w:pPr>
    <w:rPr>
      <w:sz w:val="24"/>
      <w:szCs w:val="24"/>
      <w:lang w:val="ru-RU" w:eastAsia="ru-RU"/>
    </w:rPr>
  </w:style>
  <w:style w:type="paragraph" w:customStyle="1" w:styleId="10">
    <w:name w:val="Абзац списка1"/>
    <w:basedOn w:val="a0"/>
    <w:rsid w:val="00624804"/>
    <w:pPr>
      <w:overflowPunct/>
      <w:autoSpaceDE/>
      <w:autoSpaceDN/>
      <w:adjustRightInd/>
      <w:ind w:left="720"/>
      <w:contextualSpacing/>
      <w:textAlignment w:val="auto"/>
    </w:pPr>
    <w:rPr>
      <w:rFonts w:eastAsia="Calibri"/>
      <w:sz w:val="24"/>
      <w:szCs w:val="24"/>
      <w:lang w:val="ru-RU" w:eastAsia="ru-RU"/>
    </w:rPr>
  </w:style>
  <w:style w:type="paragraph" w:styleId="a">
    <w:name w:val="List Number"/>
    <w:basedOn w:val="a0"/>
    <w:uiPriority w:val="99"/>
    <w:locked/>
    <w:rsid w:val="00D64DB1"/>
    <w:pPr>
      <w:widowControl w:val="0"/>
      <w:numPr>
        <w:numId w:val="9"/>
      </w:numPr>
      <w:tabs>
        <w:tab w:val="clear" w:pos="1080"/>
        <w:tab w:val="num" w:pos="360"/>
      </w:tabs>
      <w:overflowPunct/>
      <w:adjustRightInd/>
      <w:ind w:left="360"/>
      <w:jc w:val="both"/>
      <w:textAlignment w:val="auto"/>
    </w:pPr>
    <w:rPr>
      <w:sz w:val="24"/>
      <w:szCs w:val="24"/>
      <w:lang w:val="ru-RU" w:eastAsia="ru-RU"/>
    </w:rPr>
  </w:style>
  <w:style w:type="paragraph" w:customStyle="1" w:styleId="20">
    <w:name w:val="Абзац списка2"/>
    <w:basedOn w:val="a0"/>
    <w:uiPriority w:val="99"/>
    <w:rsid w:val="00D64DB1"/>
    <w:pPr>
      <w:overflowPunct/>
      <w:autoSpaceDE/>
      <w:autoSpaceDN/>
      <w:adjustRightInd/>
      <w:spacing w:after="200" w:line="276" w:lineRule="auto"/>
      <w:ind w:left="720"/>
      <w:contextualSpacing/>
      <w:textAlignment w:val="auto"/>
    </w:pPr>
    <w:rPr>
      <w:rFonts w:ascii="Calibri" w:hAnsi="Calibri"/>
      <w:szCs w:val="22"/>
      <w:lang w:val="ru-RU"/>
    </w:rPr>
  </w:style>
  <w:style w:type="character" w:styleId="af3">
    <w:name w:val="Hyperlink"/>
    <w:basedOn w:val="a3"/>
    <w:uiPriority w:val="99"/>
    <w:locked/>
    <w:rsid w:val="00D64DB1"/>
    <w:rPr>
      <w:rFonts w:cs="Times New Roman"/>
      <w:color w:val="0000FF"/>
      <w:u w:val="single"/>
    </w:rPr>
  </w:style>
  <w:style w:type="paragraph" w:styleId="af4">
    <w:name w:val="Normal (Web)"/>
    <w:basedOn w:val="a0"/>
    <w:uiPriority w:val="99"/>
    <w:locked/>
    <w:rsid w:val="00D64DB1"/>
    <w:pPr>
      <w:overflowPunct/>
      <w:autoSpaceDE/>
      <w:autoSpaceDN/>
      <w:adjustRightInd/>
      <w:spacing w:before="100" w:beforeAutospacing="1" w:after="100" w:afterAutospacing="1"/>
      <w:textAlignment w:val="auto"/>
    </w:pPr>
    <w:rPr>
      <w:sz w:val="24"/>
      <w:szCs w:val="24"/>
      <w:lang w:val="ru-RU" w:eastAsia="ru-RU"/>
    </w:rPr>
  </w:style>
  <w:style w:type="paragraph" w:customStyle="1" w:styleId="af5">
    <w:name w:val="Параграф"/>
    <w:basedOn w:val="a0"/>
    <w:rsid w:val="00A545AD"/>
    <w:pPr>
      <w:overflowPunct/>
      <w:autoSpaceDE/>
      <w:autoSpaceDN/>
      <w:adjustRightInd/>
      <w:spacing w:after="200" w:line="360" w:lineRule="auto"/>
      <w:jc w:val="both"/>
      <w:textAlignment w:val="auto"/>
    </w:pPr>
    <w:rPr>
      <w:rFonts w:eastAsia="Calibri"/>
      <w:sz w:val="28"/>
      <w:szCs w:val="22"/>
      <w:lang w:val="ru-RU"/>
    </w:rPr>
  </w:style>
  <w:style w:type="character" w:customStyle="1" w:styleId="11">
    <w:name w:val="Замещающий текст1"/>
    <w:basedOn w:val="a3"/>
    <w:uiPriority w:val="99"/>
    <w:semiHidden/>
    <w:rsid w:val="00D03368"/>
    <w:rPr>
      <w:rFonts w:cs="Times New Roman"/>
      <w:color w:val="808080"/>
    </w:rPr>
  </w:style>
  <w:style w:type="character" w:customStyle="1" w:styleId="viiyi">
    <w:name w:val="viiyi"/>
    <w:basedOn w:val="a3"/>
    <w:rsid w:val="00BB376D"/>
  </w:style>
  <w:style w:type="character" w:customStyle="1" w:styleId="jlqj4b">
    <w:name w:val="jlqj4b"/>
    <w:basedOn w:val="a3"/>
    <w:rsid w:val="00BB376D"/>
  </w:style>
  <w:style w:type="paragraph" w:customStyle="1" w:styleId="af6">
    <w:name w:val="Текст в заданном формате"/>
    <w:basedOn w:val="a0"/>
    <w:rsid w:val="00435D83"/>
    <w:pPr>
      <w:widowControl w:val="0"/>
      <w:suppressAutoHyphens/>
      <w:overflowPunct/>
      <w:autoSpaceDE/>
      <w:autoSpaceDN/>
      <w:adjustRightInd/>
      <w:textAlignment w:val="auto"/>
    </w:pPr>
    <w:rPr>
      <w:rFonts w:ascii="Courier New" w:eastAsia="NSimSun" w:hAnsi="Courier New" w:cs="Courier New"/>
      <w:kern w:val="1"/>
      <w:sz w:val="20"/>
      <w:lang w:val="ru-RU" w:eastAsia="hi-IN" w:bidi="hi-IN"/>
    </w:rPr>
  </w:style>
  <w:style w:type="character" w:customStyle="1" w:styleId="WW8Num2z8">
    <w:name w:val="WW8Num2z8"/>
    <w:rsid w:val="000D76DF"/>
  </w:style>
  <w:style w:type="character" w:styleId="af7">
    <w:name w:val="Strong"/>
    <w:basedOn w:val="a3"/>
    <w:uiPriority w:val="22"/>
    <w:qFormat/>
    <w:locked/>
    <w:rsid w:val="00F577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vant.ippe.ru/year2020/2/thermal-physics-hydrodynamics/1876-11.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01095551-EDBD-4187-827D-5CA30DA3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5</TotalTime>
  <Pages>10</Pages>
  <Words>4825</Words>
  <Characters>27505</Characters>
  <Application>Microsoft Office Word</Application>
  <DocSecurity>0</DocSecurity>
  <Lines>229</Lines>
  <Paragraphs>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Alexander Sorokin</cp:lastModifiedBy>
  <cp:revision>3</cp:revision>
  <cp:lastPrinted>2020-12-08T13:48:00Z</cp:lastPrinted>
  <dcterms:created xsi:type="dcterms:W3CDTF">2022-03-10T21:28:00Z</dcterms:created>
  <dcterms:modified xsi:type="dcterms:W3CDTF">2022-03-10T21:32:00Z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