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FE03E" w14:textId="5ED36481" w:rsidR="003B5E0E" w:rsidRPr="00426366" w:rsidRDefault="0086224B" w:rsidP="0086224B">
      <w:pPr>
        <w:pStyle w:val="Sous-titre"/>
      </w:pPr>
      <w:bookmarkStart w:id="0" w:name="_Hlk69130178"/>
      <w:r w:rsidRPr="00426366">
        <w:rPr>
          <w:rFonts w:ascii="Times New Roman Bold" w:hAnsi="Times New Roman Bold" w:cs="Times New Roman"/>
          <w:i w:val="0"/>
          <w:caps/>
          <w:szCs w:val="20"/>
        </w:rPr>
        <w:t xml:space="preserve">Modelisation of a postulated reactivity insertion in a Generation IV Molten Salt </w:t>
      </w:r>
      <w:r w:rsidR="00C27F39" w:rsidRPr="00426366">
        <w:rPr>
          <w:rFonts w:ascii="Times New Roman Bold" w:hAnsi="Times New Roman Bold" w:cs="Times New Roman"/>
          <w:i w:val="0"/>
          <w:caps/>
          <w:szCs w:val="20"/>
        </w:rPr>
        <w:t>reactor</w:t>
      </w:r>
    </w:p>
    <w:p w14:paraId="433FE03F" w14:textId="77777777" w:rsidR="00802381" w:rsidRPr="00426366" w:rsidRDefault="00802381" w:rsidP="00537496">
      <w:pPr>
        <w:pStyle w:val="Authornameandaffiliation"/>
      </w:pPr>
    </w:p>
    <w:p w14:paraId="67250DE4" w14:textId="4B3EDED7" w:rsidR="00003206" w:rsidRPr="00426366" w:rsidRDefault="0086224B" w:rsidP="0086224B">
      <w:pPr>
        <w:pStyle w:val="Authornameandaffiliation"/>
        <w:rPr>
          <w:vertAlign w:val="superscript"/>
          <w:lang w:val="fr-FR"/>
        </w:rPr>
      </w:pPr>
      <w:proofErr w:type="spellStart"/>
      <w:proofErr w:type="gramStart"/>
      <w:r w:rsidRPr="00426366">
        <w:rPr>
          <w:lang w:val="fr-FR"/>
        </w:rPr>
        <w:t>T.Le</w:t>
      </w:r>
      <w:proofErr w:type="spellEnd"/>
      <w:proofErr w:type="gramEnd"/>
      <w:r w:rsidRPr="00426366">
        <w:rPr>
          <w:lang w:val="fr-FR"/>
        </w:rPr>
        <w:t xml:space="preserve"> Meute</w:t>
      </w:r>
      <w:r w:rsidRPr="00426366">
        <w:rPr>
          <w:vertAlign w:val="superscript"/>
          <w:lang w:val="fr-FR"/>
        </w:rPr>
        <w:t>1,3</w:t>
      </w:r>
      <w:r w:rsidRPr="00426366">
        <w:rPr>
          <w:lang w:val="fr-FR"/>
        </w:rPr>
        <w:t>, F.Bertrand</w:t>
      </w:r>
      <w:r w:rsidRPr="00426366">
        <w:rPr>
          <w:vertAlign w:val="superscript"/>
          <w:lang w:val="fr-FR"/>
        </w:rPr>
        <w:t>1</w:t>
      </w:r>
      <w:r w:rsidR="00285537" w:rsidRPr="00426366">
        <w:rPr>
          <w:lang w:val="fr-FR"/>
        </w:rPr>
        <w:t>, N.Seiler</w:t>
      </w:r>
      <w:r w:rsidRPr="00426366">
        <w:rPr>
          <w:vertAlign w:val="superscript"/>
          <w:lang w:val="fr-FR"/>
        </w:rPr>
        <w:t>2</w:t>
      </w:r>
      <w:r w:rsidRPr="00426366">
        <w:rPr>
          <w:lang w:val="fr-FR"/>
        </w:rPr>
        <w:t>, E.Merle</w:t>
      </w:r>
      <w:r w:rsidRPr="00426366">
        <w:rPr>
          <w:vertAlign w:val="superscript"/>
          <w:lang w:val="fr-FR"/>
        </w:rPr>
        <w:t>3</w:t>
      </w:r>
      <w:r w:rsidRPr="00426366">
        <w:rPr>
          <w:lang w:val="fr-FR"/>
        </w:rPr>
        <w:t>, D.Heuer</w:t>
      </w:r>
      <w:r w:rsidRPr="00426366">
        <w:rPr>
          <w:vertAlign w:val="superscript"/>
          <w:lang w:val="fr-FR"/>
        </w:rPr>
        <w:t>3</w:t>
      </w:r>
    </w:p>
    <w:p w14:paraId="2AAFE484" w14:textId="481A1CFD" w:rsidR="00003206" w:rsidRPr="00426366" w:rsidRDefault="00003206" w:rsidP="00537496">
      <w:pPr>
        <w:pStyle w:val="Authornameandaffiliation"/>
        <w:rPr>
          <w:lang w:val="fr-FR"/>
        </w:rPr>
      </w:pPr>
    </w:p>
    <w:p w14:paraId="2CD6F55F" w14:textId="1C5331C7" w:rsidR="0086224B" w:rsidRPr="00426366" w:rsidRDefault="0086224B" w:rsidP="00537496">
      <w:pPr>
        <w:pStyle w:val="Authornameandaffiliation"/>
        <w:rPr>
          <w:lang w:val="fr-FR"/>
        </w:rPr>
      </w:pPr>
      <w:r w:rsidRPr="00426366">
        <w:rPr>
          <w:vertAlign w:val="superscript"/>
          <w:lang w:val="fr-FR"/>
        </w:rPr>
        <w:t>1</w:t>
      </w:r>
      <w:r w:rsidRPr="00426366">
        <w:rPr>
          <w:lang w:val="fr-FR"/>
        </w:rPr>
        <w:t>CEA, DES, DER, SESI, F-13108 Saint-Paul-lez-Durance, France</w:t>
      </w:r>
    </w:p>
    <w:p w14:paraId="05DECDD6" w14:textId="6DB7DD90" w:rsidR="0086224B" w:rsidRPr="00426366" w:rsidRDefault="0086224B" w:rsidP="00537496">
      <w:pPr>
        <w:pStyle w:val="Authornameandaffiliation"/>
        <w:rPr>
          <w:lang w:val="fr-FR"/>
        </w:rPr>
      </w:pPr>
      <w:r w:rsidRPr="00426366">
        <w:rPr>
          <w:vertAlign w:val="superscript"/>
          <w:lang w:val="fr-FR"/>
        </w:rPr>
        <w:t>2</w:t>
      </w:r>
      <w:r w:rsidRPr="00426366">
        <w:rPr>
          <w:lang w:val="fr-FR"/>
        </w:rPr>
        <w:t>CEA, DES, DTN, SMTA, F-13108 Saint-Paul-lez-Durance, France</w:t>
      </w:r>
    </w:p>
    <w:p w14:paraId="62FA4542" w14:textId="03D46941" w:rsidR="00003206" w:rsidRPr="00426366" w:rsidRDefault="0086224B" w:rsidP="0086224B">
      <w:pPr>
        <w:pStyle w:val="Authornameandaffiliation"/>
      </w:pPr>
      <w:r w:rsidRPr="00426366">
        <w:rPr>
          <w:vertAlign w:val="superscript"/>
        </w:rPr>
        <w:t>3</w:t>
      </w:r>
      <w:r w:rsidRPr="00426366">
        <w:t>CNRS, IN2P3, LPSC</w:t>
      </w:r>
      <w:r w:rsidR="00C27F39" w:rsidRPr="00426366">
        <w:t xml:space="preserve"> / Grenoble INP, PHELMA</w:t>
      </w:r>
      <w:r w:rsidRPr="00426366">
        <w:t>, F-3</w:t>
      </w:r>
      <w:r w:rsidR="00C27F39" w:rsidRPr="00426366">
        <w:t>8</w:t>
      </w:r>
      <w:r w:rsidRPr="00426366">
        <w:t>000 Grenoble, France</w:t>
      </w:r>
    </w:p>
    <w:p w14:paraId="3F7D6C77" w14:textId="77777777" w:rsidR="00003206" w:rsidRPr="00426366" w:rsidRDefault="00003206" w:rsidP="00003206">
      <w:pPr>
        <w:pStyle w:val="Authornameandaffiliation"/>
      </w:pPr>
    </w:p>
    <w:p w14:paraId="2EA71BD6" w14:textId="399F7A1A" w:rsidR="00003206" w:rsidRPr="00426366" w:rsidRDefault="0016071B" w:rsidP="000625B0">
      <w:pPr>
        <w:pStyle w:val="Authornameandaffiliation"/>
      </w:pPr>
      <w:hyperlink r:id="rId11" w:history="1">
        <w:r w:rsidR="0086224B" w:rsidRPr="00426366">
          <w:rPr>
            <w:rStyle w:val="Lienhypertexte"/>
            <w:color w:val="auto"/>
          </w:rPr>
          <w:t>lemeute@lpsc.in2p3.fr</w:t>
        </w:r>
      </w:hyperlink>
      <w:r w:rsidR="0086224B" w:rsidRPr="00426366">
        <w:t xml:space="preserve">, </w:t>
      </w:r>
      <w:hyperlink r:id="rId12" w:history="1">
        <w:r w:rsidR="0086224B" w:rsidRPr="00426366">
          <w:rPr>
            <w:rStyle w:val="Lienhypertexte"/>
            <w:color w:val="auto"/>
          </w:rPr>
          <w:t>Frederic.bertrand@cea.fr</w:t>
        </w:r>
      </w:hyperlink>
      <w:r w:rsidR="0086224B" w:rsidRPr="00426366">
        <w:t xml:space="preserve">, </w:t>
      </w:r>
      <w:hyperlink r:id="rId13" w:history="1">
        <w:r w:rsidR="0086224B" w:rsidRPr="00426366">
          <w:rPr>
            <w:rStyle w:val="Lienhypertexte"/>
            <w:color w:val="auto"/>
          </w:rPr>
          <w:t>Nathalie.marie@cea.fr</w:t>
        </w:r>
      </w:hyperlink>
      <w:r w:rsidR="0086224B" w:rsidRPr="00426366">
        <w:t xml:space="preserve">, </w:t>
      </w:r>
      <w:hyperlink r:id="rId14" w:history="1">
        <w:r w:rsidR="000625B0" w:rsidRPr="00426366">
          <w:rPr>
            <w:rStyle w:val="Lienhypertexte"/>
            <w:color w:val="auto"/>
          </w:rPr>
          <w:t>elsa.merle@lpsc.in2p3.fr</w:t>
        </w:r>
      </w:hyperlink>
      <w:r w:rsidR="000625B0" w:rsidRPr="00426366">
        <w:t xml:space="preserve">, </w:t>
      </w:r>
      <w:hyperlink r:id="rId15" w:history="1">
        <w:r w:rsidR="000625B0" w:rsidRPr="00426366">
          <w:rPr>
            <w:rStyle w:val="Lienhypertexte"/>
            <w:color w:val="auto"/>
          </w:rPr>
          <w:t>Daniel.heuer@lpsc.in2p3.fr</w:t>
        </w:r>
      </w:hyperlink>
      <w:r w:rsidR="000625B0" w:rsidRPr="00426366">
        <w:t xml:space="preserve"> </w:t>
      </w:r>
    </w:p>
    <w:p w14:paraId="47497415" w14:textId="67F72CAF" w:rsidR="00003206" w:rsidRPr="00426366" w:rsidRDefault="00003206" w:rsidP="00537496">
      <w:pPr>
        <w:pStyle w:val="Authornameandaffiliation"/>
      </w:pPr>
    </w:p>
    <w:p w14:paraId="107A145D" w14:textId="77777777" w:rsidR="00003206" w:rsidRPr="00426366" w:rsidRDefault="00003206" w:rsidP="00537496">
      <w:pPr>
        <w:pStyle w:val="Authornameandaffiliation"/>
      </w:pPr>
    </w:p>
    <w:p w14:paraId="433FE04A" w14:textId="0E7EFBFA" w:rsidR="00647F33" w:rsidRPr="00426366" w:rsidRDefault="00647F33" w:rsidP="006A14B2">
      <w:pPr>
        <w:pStyle w:val="Authornameandaffiliation"/>
        <w:rPr>
          <w:b/>
        </w:rPr>
      </w:pPr>
      <w:r w:rsidRPr="00426366">
        <w:rPr>
          <w:b/>
        </w:rPr>
        <w:t>Abstract</w:t>
      </w:r>
      <w:bookmarkEnd w:id="0"/>
    </w:p>
    <w:p w14:paraId="05A26F8A" w14:textId="77777777" w:rsidR="00204FA9" w:rsidRPr="00426366" w:rsidRDefault="00204FA9" w:rsidP="00204FA9">
      <w:pPr>
        <w:ind w:firstLine="567"/>
        <w:rPr>
          <w:sz w:val="20"/>
        </w:rPr>
      </w:pPr>
    </w:p>
    <w:p w14:paraId="5297DCF2" w14:textId="2305FCCA" w:rsidR="00204FA9" w:rsidRPr="00426366" w:rsidRDefault="00204FA9" w:rsidP="004E7F67">
      <w:pPr>
        <w:pStyle w:val="Corpsdetexte"/>
      </w:pPr>
      <w:r w:rsidRPr="00426366">
        <w:t xml:space="preserve">The reference MSFR (Molten Salt Fast Reactor) is a 3000 </w:t>
      </w:r>
      <w:proofErr w:type="spellStart"/>
      <w:r w:rsidRPr="00426366">
        <w:t>MWth</w:t>
      </w:r>
      <w:proofErr w:type="spellEnd"/>
      <w:r w:rsidRPr="00426366">
        <w:t xml:space="preserve"> molten salt reactor. In most molten salt reactors, such as the MSFR, the fissile and fertile materials are dissolved in a circulating salt that acts both as fuel and as coolant</w:t>
      </w:r>
      <w:r w:rsidR="00442285" w:rsidRPr="00426366">
        <w:t xml:space="preserve"> (the fuel transports heat)</w:t>
      </w:r>
      <w:r w:rsidRPr="00426366">
        <w:t xml:space="preserve">. The physical state of the fuel permits to consider draining as a way to mitigate hypothetical accidents. Moreover, a large-scale compaction cannot occur in such a core because, contrary to the solid fuel in </w:t>
      </w:r>
      <w:r w:rsidR="00155B7C" w:rsidRPr="00426366">
        <w:t xml:space="preserve">a </w:t>
      </w:r>
      <w:r w:rsidRPr="00426366">
        <w:t>Fast Ne</w:t>
      </w:r>
      <w:r w:rsidR="00155B7C" w:rsidRPr="00426366">
        <w:t>utron Reactor</w:t>
      </w:r>
      <w:r w:rsidRPr="00426366">
        <w:t xml:space="preserve">, the fuel is nearly in its most compact geometry. This concept can be operated in the </w:t>
      </w:r>
      <w:proofErr w:type="spellStart"/>
      <w:r w:rsidRPr="00426366">
        <w:t>Th</w:t>
      </w:r>
      <w:proofErr w:type="spellEnd"/>
      <w:r w:rsidRPr="00426366">
        <w:t xml:space="preserve">/U cycle and a fluoride salt or in the U/Pu cycle and a chloride salt. The goal of this work is to study the MSFR </w:t>
      </w:r>
      <w:r w:rsidR="00155B7C" w:rsidRPr="00426366">
        <w:t>behaviour</w:t>
      </w:r>
      <w:r w:rsidRPr="00426366">
        <w:t xml:space="preserve"> in case of a postulated reactivity insertion. In order to study the consequences of extreme reactivity insertions, the first objective is to study slow reactivity insertions to verify the efficiency of the draining of the liquid core. </w:t>
      </w:r>
      <w:r w:rsidR="00155B7C" w:rsidRPr="00426366">
        <w:t>Then, in</w:t>
      </w:r>
      <w:r w:rsidRPr="00426366">
        <w:t xml:space="preserve"> the case of extreme reactivity insertion, at the beginning of the transient, the salt cannot freely expand and the </w:t>
      </w:r>
      <w:proofErr w:type="spellStart"/>
      <w:r w:rsidRPr="00426366">
        <w:t>neutronic</w:t>
      </w:r>
      <w:proofErr w:type="spellEnd"/>
      <w:r w:rsidRPr="00426366">
        <w:t xml:space="preserve"> feedback is reduced. When the temperature of the salt rises, some </w:t>
      </w:r>
      <w:proofErr w:type="spellStart"/>
      <w:r w:rsidRPr="00426366">
        <w:t>vapor</w:t>
      </w:r>
      <w:proofErr w:type="spellEnd"/>
      <w:r w:rsidRPr="00426366">
        <w:t xml:space="preserve"> could be formed in the fuel, the vaporization of the salt could then lead to a quick expansion of the vaporized fluid. To </w:t>
      </w:r>
      <w:r w:rsidR="00155B7C" w:rsidRPr="00426366">
        <w:t>perform</w:t>
      </w:r>
      <w:r w:rsidRPr="00426366">
        <w:t xml:space="preserve"> these studies, we developed two independent codes. The first one, described in the present paper together</w:t>
      </w:r>
      <w:r w:rsidR="00155B7C" w:rsidRPr="00426366">
        <w:t xml:space="preserve"> with</w:t>
      </w:r>
      <w:r w:rsidRPr="00426366">
        <w:t xml:space="preserve"> some associated studies and results, is being developed to study slow reactivity insertion. The second code, still under development, aims at calculating pressure and vaporization transient. The calculation tool seems to correctly represent the evolution of the calculated physical quantities and the </w:t>
      </w:r>
      <w:r w:rsidR="00155B7C" w:rsidRPr="00426366">
        <w:t xml:space="preserve">mesh </w:t>
      </w:r>
      <w:r w:rsidRPr="00426366">
        <w:t>convergence</w:t>
      </w:r>
      <w:r w:rsidR="00155B7C" w:rsidRPr="00426366">
        <w:t xml:space="preserve"> </w:t>
      </w:r>
      <w:r w:rsidRPr="00426366">
        <w:t>is easily reached. This is encouraging for the continuation of this work to achieve the chaining with the fast phase calculation tool.</w:t>
      </w:r>
    </w:p>
    <w:p w14:paraId="433FE04C" w14:textId="31F2A1F2" w:rsidR="00647F33" w:rsidRPr="00426366" w:rsidRDefault="00F523CA" w:rsidP="0086224B">
      <w:pPr>
        <w:pStyle w:val="Titre2"/>
        <w:numPr>
          <w:ilvl w:val="0"/>
          <w:numId w:val="0"/>
        </w:numPr>
        <w:ind w:firstLine="567"/>
      </w:pPr>
      <w:r w:rsidRPr="00426366">
        <w:t>INTRODUCTION</w:t>
      </w:r>
    </w:p>
    <w:p w14:paraId="734131A9" w14:textId="325CEFCD" w:rsidR="0086224B" w:rsidRPr="00426366" w:rsidRDefault="0086224B" w:rsidP="0086224B">
      <w:pPr>
        <w:pStyle w:val="Corpsdetexte"/>
      </w:pPr>
      <w:r w:rsidRPr="00426366">
        <w:t>This work is carried out in the framework of the European project SAMOSAFER. The aim of this project is to develop and demonstrate safety barriers for the MSFR</w:t>
      </w:r>
      <w:r w:rsidR="009B7388" w:rsidRPr="00426366">
        <w:t xml:space="preserve"> [1]</w:t>
      </w:r>
      <w:r w:rsidRPr="00426366">
        <w:t xml:space="preserve"> in accidental operation</w:t>
      </w:r>
      <w:r w:rsidR="009B7388" w:rsidRPr="00426366">
        <w:t xml:space="preserve"> with some associated code developments and experimental validations</w:t>
      </w:r>
      <w:r w:rsidRPr="00426366">
        <w:t>. This work focuses on an accidental operation caused by postulated reactivity insertion. To study the accidental operation, a calculation tool ha</w:t>
      </w:r>
      <w:r w:rsidR="009B7388" w:rsidRPr="00426366">
        <w:t>s</w:t>
      </w:r>
      <w:r w:rsidRPr="00426366">
        <w:t xml:space="preserve"> been </w:t>
      </w:r>
      <w:r w:rsidR="00D52BBC" w:rsidRPr="00426366">
        <w:t>developed</w:t>
      </w:r>
      <w:r w:rsidRPr="00426366">
        <w:t xml:space="preserve"> in this work and the aim of this paper is to present this calculation</w:t>
      </w:r>
      <w:r w:rsidR="00983930" w:rsidRPr="00426366">
        <w:t xml:space="preserve"> tool</w:t>
      </w:r>
      <w:r w:rsidR="009B7388" w:rsidRPr="00426366">
        <w:t xml:space="preserve"> and its application</w:t>
      </w:r>
      <w:r w:rsidR="00983930" w:rsidRPr="00426366">
        <w:t>.</w:t>
      </w:r>
    </w:p>
    <w:p w14:paraId="271B0D0B" w14:textId="36E52AD6" w:rsidR="0086224B" w:rsidRPr="00426366" w:rsidRDefault="0086224B" w:rsidP="0086224B">
      <w:pPr>
        <w:pStyle w:val="Corpsdetexte"/>
      </w:pPr>
      <w:r w:rsidRPr="00426366">
        <w:t xml:space="preserve">The phenomenological tree of this transient is represented </w:t>
      </w:r>
      <w:r w:rsidR="009B7388" w:rsidRPr="00426366">
        <w:t>in</w:t>
      </w:r>
      <w:r w:rsidRPr="00426366">
        <w:t xml:space="preserve"> </w:t>
      </w:r>
      <w:r w:rsidR="008E558E" w:rsidRPr="00426366">
        <w:t>Fig.</w:t>
      </w:r>
      <w:r w:rsidR="009B7388" w:rsidRPr="00426366">
        <w:t>1</w:t>
      </w:r>
      <w:r w:rsidRPr="00426366">
        <w:t xml:space="preserve">. The reactivity insertion will lead to a degraded state of the core, to a power and temperature increase. This temperature increase will, thanks to the Doppler effect, make the reactivity decrease, and will also lead to an expansion of the salt. If the expansion of the salt is slow enough, the expansion feedback can act and decrease the reactivity: this is the slow phase. If the reactivity inserted is high enough, this expansion will trigger the draining of the core. </w:t>
      </w:r>
      <w:r w:rsidR="00042614" w:rsidRPr="00426366">
        <w:rPr>
          <w:lang w:val="en-US"/>
        </w:rPr>
        <w:t>It should be mentioned that because of the presence of an expansion tank, the beginning of this draining has no impact on the reactivity of the core.</w:t>
      </w:r>
    </w:p>
    <w:p w14:paraId="542CD9EB" w14:textId="45C58AF2" w:rsidR="009B7388" w:rsidRPr="00426366" w:rsidRDefault="009B7388" w:rsidP="009B7388">
      <w:pPr>
        <w:pStyle w:val="Corpsdetexte"/>
        <w:keepNext/>
        <w:ind w:firstLine="0"/>
        <w:jc w:val="center"/>
      </w:pPr>
      <w:r w:rsidRPr="00426366">
        <w:rPr>
          <w:noProof/>
          <w:lang w:val="fr-FR" w:eastAsia="fr-FR"/>
        </w:rPr>
        <w:lastRenderedPageBreak/>
        <w:drawing>
          <wp:inline distT="0" distB="0" distL="0" distR="0" wp14:anchorId="39FDAEEF" wp14:editId="376CABAC">
            <wp:extent cx="6037325" cy="4189868"/>
            <wp:effectExtent l="0" t="0" r="1905"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037325" cy="4189868"/>
                    </a:xfrm>
                    <a:prstGeom prst="rect">
                      <a:avLst/>
                    </a:prstGeom>
                    <a:noFill/>
                    <a:ln>
                      <a:noFill/>
                    </a:ln>
                  </pic:spPr>
                </pic:pic>
              </a:graphicData>
            </a:graphic>
          </wp:inline>
        </w:drawing>
      </w:r>
    </w:p>
    <w:p w14:paraId="32A689B5" w14:textId="6704A8D0" w:rsidR="009B7388" w:rsidRPr="00426366" w:rsidRDefault="009B7388" w:rsidP="0096726C">
      <w:pPr>
        <w:pStyle w:val="Lgende"/>
        <w:jc w:val="center"/>
      </w:pPr>
      <w:r w:rsidRPr="00426366">
        <w:t xml:space="preserve">FIG </w:t>
      </w:r>
      <w:r w:rsidR="009C7D28" w:rsidRPr="00426366">
        <w:t>1 Phenomenological</w:t>
      </w:r>
      <w:r w:rsidRPr="00426366">
        <w:t xml:space="preserve"> tree</w:t>
      </w:r>
    </w:p>
    <w:p w14:paraId="6089AF6E" w14:textId="050B345D" w:rsidR="00983930" w:rsidRPr="00426366" w:rsidRDefault="0086224B" w:rsidP="00A63A06">
      <w:pPr>
        <w:pStyle w:val="Corpsdetexte"/>
      </w:pPr>
      <w:r w:rsidRPr="00426366">
        <w:t xml:space="preserve">But in the case of a fast temperature increase, the salt can't </w:t>
      </w:r>
      <w:r w:rsidR="009C7D28" w:rsidRPr="00426366">
        <w:t>expand,</w:t>
      </w:r>
      <w:r w:rsidRPr="00426366">
        <w:t xml:space="preserve"> and the pressure will increase in the core which lead to an acoustic phase and if the temperature rise</w:t>
      </w:r>
      <w:r w:rsidR="009C7D28" w:rsidRPr="00426366">
        <w:t>s</w:t>
      </w:r>
      <w:r w:rsidRPr="00426366">
        <w:t xml:space="preserve"> higher than the vaporisation temperature, to an inertial phase. This is the fast phase of the transient. The acoustic phase model</w:t>
      </w:r>
      <w:r w:rsidR="009C7D28" w:rsidRPr="00426366">
        <w:t>s</w:t>
      </w:r>
      <w:r w:rsidRPr="00426366">
        <w:t xml:space="preserve"> a pressure wave from the centre of the core to the expansion tank. </w:t>
      </w:r>
      <w:r w:rsidR="001A4077" w:rsidRPr="00426366">
        <w:t>If the bubbling is done in the core, the pressure increases and the bubbles of the treatment gas inside the salt collapse. These bubbles collapse leads to a positive feedback on</w:t>
      </w:r>
      <w:r w:rsidR="00041EFE" w:rsidRPr="00426366">
        <w:t xml:space="preserve"> reactivity</w:t>
      </w:r>
      <w:r w:rsidR="009E37A7" w:rsidRPr="00426366">
        <w:t xml:space="preserve"> </w:t>
      </w:r>
      <w:proofErr w:type="gramStart"/>
      <w:r w:rsidR="009E37A7" w:rsidRPr="00426366">
        <w:t>In</w:t>
      </w:r>
      <w:proofErr w:type="gramEnd"/>
      <w:r w:rsidR="002A121C" w:rsidRPr="00426366">
        <w:t xml:space="preserve"> nominal operation, the salt has</w:t>
      </w:r>
      <w:r w:rsidR="009E37A7" w:rsidRPr="00426366">
        <w:t xml:space="preserve"> to be a bit more critical than expected because the bubble</w:t>
      </w:r>
      <w:r w:rsidR="002A121C" w:rsidRPr="00426366">
        <w:t>s are located at some position where</w:t>
      </w:r>
      <w:r w:rsidR="009E37A7" w:rsidRPr="00426366">
        <w:t xml:space="preserve"> the </w:t>
      </w:r>
      <w:proofErr w:type="spellStart"/>
      <w:r w:rsidR="009E37A7" w:rsidRPr="00426366">
        <w:t>neutronic</w:t>
      </w:r>
      <w:proofErr w:type="spellEnd"/>
      <w:r w:rsidR="009E37A7" w:rsidRPr="00426366">
        <w:t xml:space="preserve"> flux is high. When they collapse, fuel salt take</w:t>
      </w:r>
      <w:r w:rsidR="002A121C" w:rsidRPr="00426366">
        <w:t>s</w:t>
      </w:r>
      <w:r w:rsidR="009E37A7" w:rsidRPr="00426366">
        <w:t xml:space="preserve"> place of void where the neutron flux is high, which induce</w:t>
      </w:r>
      <w:r w:rsidR="002A121C" w:rsidRPr="00426366">
        <w:t>s</w:t>
      </w:r>
      <w:r w:rsidR="009E37A7" w:rsidRPr="00426366">
        <w:t xml:space="preserve"> a higher number of fission</w:t>
      </w:r>
      <w:r w:rsidR="002A121C" w:rsidRPr="00426366">
        <w:t>s</w:t>
      </w:r>
      <w:r w:rsidR="009E37A7" w:rsidRPr="00426366">
        <w:t xml:space="preserve"> so a reactivity </w:t>
      </w:r>
      <w:r w:rsidR="00316097" w:rsidRPr="00426366">
        <w:t>insertion. The</w:t>
      </w:r>
      <w:r w:rsidRPr="00426366">
        <w:t xml:space="preserve"> pressure will decrease with the return of the relaxation wave. In the case </w:t>
      </w:r>
      <w:r w:rsidR="009C7D28" w:rsidRPr="00426366">
        <w:t>where</w:t>
      </w:r>
      <w:r w:rsidRPr="00426366">
        <w:t xml:space="preserve"> the temperature bec</w:t>
      </w:r>
      <w:r w:rsidR="009C7D28" w:rsidRPr="00426366">
        <w:t>o</w:t>
      </w:r>
      <w:r w:rsidRPr="00426366">
        <w:t>me</w:t>
      </w:r>
      <w:r w:rsidR="009C7D28" w:rsidRPr="00426366">
        <w:t>s</w:t>
      </w:r>
      <w:r w:rsidRPr="00426366">
        <w:t xml:space="preserve"> higher than the vaporisation temperature, the salt will vaporise in the </w:t>
      </w:r>
      <w:r w:rsidR="009C7D28" w:rsidRPr="00426366">
        <w:t>core,</w:t>
      </w:r>
      <w:r w:rsidRPr="00426366">
        <w:t xml:space="preserve"> but this vaporisation is limited by the mechanical inertia of the liquid around the vapour. </w:t>
      </w:r>
    </w:p>
    <w:p w14:paraId="1760A80E" w14:textId="2B65FF6D" w:rsidR="00983930" w:rsidRPr="00426366" w:rsidRDefault="003004DC" w:rsidP="00983930">
      <w:pPr>
        <w:pStyle w:val="Corpsdetexte"/>
        <w:keepNext/>
        <w:ind w:firstLine="0"/>
        <w:jc w:val="center"/>
      </w:pPr>
      <w:r w:rsidRPr="00426366">
        <w:pict w14:anchorId="050DF1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4pt;height:182.4pt">
            <v:imagedata r:id="rId17" o:title="SchemaDelphine"/>
          </v:shape>
        </w:pict>
      </w:r>
    </w:p>
    <w:p w14:paraId="790A2F56" w14:textId="38E51761" w:rsidR="00012623" w:rsidRPr="00426366" w:rsidRDefault="00983930" w:rsidP="009C7D28">
      <w:pPr>
        <w:pStyle w:val="Lgende"/>
        <w:jc w:val="center"/>
      </w:pPr>
      <w:r w:rsidRPr="00426366">
        <w:t xml:space="preserve">FIG. </w:t>
      </w:r>
      <w:r w:rsidR="009B7388" w:rsidRPr="00426366">
        <w:t>2</w:t>
      </w:r>
      <w:r w:rsidRPr="00426366">
        <w:t>. Scheme of the MSFR [1]</w:t>
      </w:r>
      <w:r w:rsidR="00D50D0B" w:rsidRPr="00426366">
        <w:t>. The salt blanket is display in green</w:t>
      </w:r>
      <w:r w:rsidR="00BE7B5B" w:rsidRPr="00426366">
        <w:t xml:space="preserve"> and the heat exchangers in yellow</w:t>
      </w:r>
      <w:r w:rsidR="00D50D0B" w:rsidRPr="00426366">
        <w:t>. The critical zone is</w:t>
      </w:r>
      <w:r w:rsidR="005A3664" w:rsidRPr="00426366">
        <w:t xml:space="preserve"> within the blanket, </w:t>
      </w:r>
      <w:r w:rsidR="00D50D0B" w:rsidRPr="00426366">
        <w:t>the expansion tank above the critical zone</w:t>
      </w:r>
      <w:r w:rsidR="005A3664" w:rsidRPr="00426366">
        <w:t xml:space="preserve"> and the </w:t>
      </w:r>
      <w:r w:rsidR="0091222E" w:rsidRPr="00426366">
        <w:t>draining</w:t>
      </w:r>
      <w:r w:rsidR="005A3664" w:rsidRPr="00426366">
        <w:t xml:space="preserve"> tank below the </w:t>
      </w:r>
      <w:r w:rsidR="00BE7B5B" w:rsidRPr="00426366">
        <w:t>core;</w:t>
      </w:r>
      <w:r w:rsidR="005A3664" w:rsidRPr="00426366">
        <w:t xml:space="preserve"> not display on this figure</w:t>
      </w:r>
      <w:r w:rsidR="00D50D0B" w:rsidRPr="00426366">
        <w:t>.</w:t>
      </w:r>
    </w:p>
    <w:p w14:paraId="23AC89F9" w14:textId="41AA051D" w:rsidR="00A63A06" w:rsidRPr="00426366" w:rsidRDefault="00E51D20" w:rsidP="00A63A06">
      <w:pPr>
        <w:pStyle w:val="Corpsdetexte"/>
      </w:pPr>
      <w:r w:rsidRPr="00426366">
        <w:lastRenderedPageBreak/>
        <w:t>Currently, these phenomena are not yet considered in</w:t>
      </w:r>
      <w:r w:rsidR="005B173C" w:rsidRPr="00426366">
        <w:t xml:space="preserve"> most of</w:t>
      </w:r>
      <w:r w:rsidRPr="00426366">
        <w:t xml:space="preserve"> the </w:t>
      </w:r>
      <w:r w:rsidR="002A121C" w:rsidRPr="00426366">
        <w:t xml:space="preserve">codes </w:t>
      </w:r>
      <w:r w:rsidR="005B173C" w:rsidRPr="00426366">
        <w:t>available to the authors</w:t>
      </w:r>
      <w:r w:rsidRPr="00426366">
        <w:t xml:space="preserve"> calculation tools developed to study this kind of reactor, </w:t>
      </w:r>
      <w:r w:rsidR="004E7F67" w:rsidRPr="00426366">
        <w:t>this explains</w:t>
      </w:r>
      <w:r w:rsidRPr="00426366">
        <w:t xml:space="preserve"> why the transients presented are limited to slow heating without acoustic phase and vaporization. </w:t>
      </w:r>
      <w:r w:rsidR="000C58AC" w:rsidRPr="00426366">
        <w:rPr>
          <w:lang w:val="en-US"/>
        </w:rPr>
        <w:t xml:space="preserve">Our ultimate goal is thus the chaining of two codes (for small and large </w:t>
      </w:r>
      <w:bookmarkStart w:id="1" w:name="_GoBack"/>
      <w:bookmarkEnd w:id="1"/>
      <w:r w:rsidR="000C58AC" w:rsidRPr="00426366">
        <w:rPr>
          <w:lang w:val="en-US"/>
        </w:rPr>
        <w:t xml:space="preserve">reactivity insertion) to calculate any kind of accidental scenarios that could lead to successive </w:t>
      </w:r>
      <w:proofErr w:type="spellStart"/>
      <w:r w:rsidR="000C58AC" w:rsidRPr="00426366">
        <w:rPr>
          <w:lang w:val="en-US"/>
        </w:rPr>
        <w:t>recriticalities</w:t>
      </w:r>
      <w:proofErr w:type="spellEnd"/>
      <w:r w:rsidR="000C58AC" w:rsidRPr="00426366">
        <w:rPr>
          <w:lang w:val="en-US"/>
        </w:rPr>
        <w:t xml:space="preserve">. </w:t>
      </w:r>
      <w:r w:rsidR="00A63A06" w:rsidRPr="00426366">
        <w:t>To model the behaviour of a MSFR system (see the scheme in Fig.2), we separate the core in elementary elements, which are considered as one-way flowing pipe axially meshed. The first part of this paper is devoted to the calculation method for temperature and velocity fields. This method can be applied knowing the salt flow at the pump that is why the second part will focus on the evolution of this flow during the transient. This method permits also to calculate the salt flow in the draining system.</w:t>
      </w:r>
    </w:p>
    <w:p w14:paraId="005A8C6B" w14:textId="0369AA26" w:rsidR="00D52BBC" w:rsidRPr="00426366" w:rsidRDefault="0056648F" w:rsidP="00D52BBC">
      <w:pPr>
        <w:pStyle w:val="Titre2"/>
      </w:pPr>
      <w:r w:rsidRPr="00426366">
        <w:t xml:space="preserve">        </w:t>
      </w:r>
      <w:r w:rsidR="00D52BBC" w:rsidRPr="00426366">
        <w:t>Temperature and velocity field</w:t>
      </w:r>
    </w:p>
    <w:p w14:paraId="7879C6C9" w14:textId="7C7B356D" w:rsidR="00D52BBC" w:rsidRPr="00426366" w:rsidRDefault="00D52BBC" w:rsidP="00D52BBC">
      <w:pPr>
        <w:pStyle w:val="Corpsdetexte"/>
        <w:ind w:firstLine="0"/>
      </w:pPr>
      <w:r w:rsidRPr="00426366">
        <w:t>In each pipe, the value of enthalpy per mass unit h [J/kg]</w:t>
      </w:r>
      <w:r w:rsidR="00C47F63" w:rsidRPr="00426366">
        <w:t xml:space="preserve"> and masse flow rate m [</w:t>
      </w:r>
      <w:r w:rsidRPr="00426366">
        <w:t>kg</w:t>
      </w:r>
      <w:r w:rsidR="00C47F63" w:rsidRPr="00426366">
        <w:t>/s</w:t>
      </w:r>
      <w:r w:rsidRPr="00426366">
        <w:t>] are k</w:t>
      </w:r>
      <w:r w:rsidR="00C47F63" w:rsidRPr="00426366">
        <w:t>nown and we dedicate the index e for the inlet and the index s for the outlet of the pipe. N</w:t>
      </w:r>
      <w:r w:rsidR="00C47F63" w:rsidRPr="00426366">
        <w:rPr>
          <w:vertAlign w:val="subscript"/>
        </w:rPr>
        <w:t>m</w:t>
      </w:r>
      <w:r w:rsidR="00C47F63" w:rsidRPr="00426366">
        <w:t xml:space="preserve"> </w:t>
      </w:r>
      <w:r w:rsidRPr="00426366">
        <w:t xml:space="preserve">will be the number of meshes in a pipe. These notations are summarized in </w:t>
      </w:r>
      <w:r w:rsidR="00AE2EC6" w:rsidRPr="00426366">
        <w:t>Table.1</w:t>
      </w:r>
      <w:r w:rsidR="00C47F63" w:rsidRPr="00426366">
        <w:t>.</w:t>
      </w:r>
    </w:p>
    <w:p w14:paraId="0E2635FD" w14:textId="77777777" w:rsidR="00C47F63" w:rsidRPr="00426366" w:rsidRDefault="00C47F63" w:rsidP="00C47F63">
      <w:pPr>
        <w:pStyle w:val="Corpsdetexte"/>
        <w:keepNext/>
        <w:ind w:firstLine="0"/>
        <w:jc w:val="center"/>
      </w:pPr>
      <w:r w:rsidRPr="00426366">
        <w:rPr>
          <w:noProof/>
          <w:lang w:val="fr-FR" w:eastAsia="fr-FR"/>
        </w:rPr>
        <w:drawing>
          <wp:inline distT="0" distB="0" distL="0" distR="0" wp14:anchorId="0E69D849" wp14:editId="79590986">
            <wp:extent cx="5010862" cy="1293583"/>
            <wp:effectExtent l="0" t="0" r="0" b="1905"/>
            <wp:docPr id="1" name="Image 1" descr="C:\Users\tl259289\AppData\Local\Microsoft\Windows\INetCache\Content.Word\SchemaHomogeneisation3maillesIJ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l259289\AppData\Local\Microsoft\Windows\INetCache\Content.Word\SchemaHomogeneisation3maillesIJFull.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2631"/>
                    <a:stretch/>
                  </pic:blipFill>
                  <pic:spPr bwMode="auto">
                    <a:xfrm>
                      <a:off x="0" y="0"/>
                      <a:ext cx="5029234" cy="1298326"/>
                    </a:xfrm>
                    <a:prstGeom prst="rect">
                      <a:avLst/>
                    </a:prstGeom>
                    <a:noFill/>
                    <a:ln>
                      <a:noFill/>
                    </a:ln>
                    <a:extLst>
                      <a:ext uri="{53640926-AAD7-44D8-BBD7-CCE9431645EC}">
                        <a14:shadowObscured xmlns:a14="http://schemas.microsoft.com/office/drawing/2010/main"/>
                      </a:ext>
                    </a:extLst>
                  </pic:spPr>
                </pic:pic>
              </a:graphicData>
            </a:graphic>
          </wp:inline>
        </w:drawing>
      </w:r>
    </w:p>
    <w:p w14:paraId="40597007" w14:textId="07783CF0" w:rsidR="00D52BBC" w:rsidRPr="00426366" w:rsidRDefault="00C47F63" w:rsidP="00C47F63">
      <w:pPr>
        <w:pStyle w:val="Lgende"/>
        <w:jc w:val="center"/>
      </w:pPr>
      <w:r w:rsidRPr="00426366">
        <w:t xml:space="preserve">FIG </w:t>
      </w:r>
      <w:r w:rsidRPr="00426366">
        <w:fldChar w:fldCharType="begin"/>
      </w:r>
      <w:r w:rsidRPr="00426366">
        <w:instrText xml:space="preserve"> SEQ FIG \* ARABIC </w:instrText>
      </w:r>
      <w:r w:rsidRPr="00426366">
        <w:fldChar w:fldCharType="separate"/>
      </w:r>
      <w:r w:rsidR="00B32609" w:rsidRPr="00426366">
        <w:rPr>
          <w:noProof/>
        </w:rPr>
        <w:t>3</w:t>
      </w:r>
      <w:r w:rsidRPr="00426366">
        <w:fldChar w:fldCharType="end"/>
      </w:r>
      <w:r w:rsidRPr="00426366">
        <w:t xml:space="preserve"> Mesh scheme for a pipe</w:t>
      </w:r>
    </w:p>
    <w:p w14:paraId="4C02CBF5" w14:textId="5615AF46" w:rsidR="00D52BBC" w:rsidRPr="00426366" w:rsidRDefault="00C47F63" w:rsidP="00D52BBC">
      <w:pPr>
        <w:pStyle w:val="Corpsdetexte"/>
        <w:ind w:firstLine="0"/>
      </w:pPr>
      <w:r w:rsidRPr="00426366">
        <w:t>For the calculation of</w:t>
      </w:r>
      <w:r w:rsidR="00AE2EC6" w:rsidRPr="00426366">
        <w:t xml:space="preserve"> the</w:t>
      </w:r>
      <w:r w:rsidRPr="00426366">
        <w:t xml:space="preserve"> temperature evolution and the velocity of salt, we consider the balance equations of mass and enthalpy. These equations can be written:</w:t>
      </w:r>
    </w:p>
    <w:tbl>
      <w:tblPr>
        <w:tblStyle w:val="Tableausimple4"/>
        <w:tblW w:w="0" w:type="auto"/>
        <w:tblLook w:val="04A0" w:firstRow="1" w:lastRow="0" w:firstColumn="1" w:lastColumn="0" w:noHBand="0" w:noVBand="1"/>
      </w:tblPr>
      <w:tblGrid>
        <w:gridCol w:w="8577"/>
        <w:gridCol w:w="450"/>
      </w:tblGrid>
      <w:tr w:rsidR="00426366" w:rsidRPr="00426366" w14:paraId="356EA287" w14:textId="77777777" w:rsidTr="00FE7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7" w:type="dxa"/>
          </w:tcPr>
          <w:p w14:paraId="0740CD55" w14:textId="116A8B8A" w:rsidR="009549CE" w:rsidRPr="00426366" w:rsidRDefault="0016071B" w:rsidP="00007557">
            <w:pPr>
              <w:pStyle w:val="Corpsdetexte"/>
              <w:ind w:firstLine="0"/>
              <w:jc w:val="center"/>
            </w:pPr>
            <m:oMathPara>
              <m:oMath>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m:rPr>
                                <m:sty m:val="bi"/>
                              </m:rPr>
                              <w:rPr>
                                <w:rFonts w:ascii="Cambria Math" w:hAnsi="Cambria Math"/>
                              </w:rPr>
                              <m:t>∂</m:t>
                            </m:r>
                          </m:num>
                          <m:den>
                            <m:r>
                              <m:rPr>
                                <m:sty m:val="bi"/>
                              </m:rPr>
                              <w:rPr>
                                <w:rFonts w:ascii="Cambria Math" w:hAnsi="Cambria Math"/>
                              </w:rPr>
                              <m:t>∂t</m:t>
                            </m:r>
                          </m:den>
                        </m:f>
                        <m:d>
                          <m:dPr>
                            <m:ctrlPr>
                              <w:rPr>
                                <w:rFonts w:ascii="Cambria Math" w:hAnsi="Cambria Math"/>
                                <w:i/>
                              </w:rPr>
                            </m:ctrlPr>
                          </m:dPr>
                          <m:e>
                            <m:r>
                              <m:rPr>
                                <m:sty m:val="bi"/>
                              </m:rPr>
                              <w:rPr>
                                <w:rFonts w:ascii="Cambria Math" w:hAnsi="Cambria Math"/>
                              </w:rPr>
                              <m:t>ρ</m:t>
                            </m:r>
                          </m:e>
                        </m:d>
                        <m:r>
                          <m:rPr>
                            <m:sty m:val="bi"/>
                          </m:rPr>
                          <w:rPr>
                            <w:rFonts w:ascii="Cambria Math" w:hAnsi="Cambria Math"/>
                          </w:rPr>
                          <m:t>+div</m:t>
                        </m:r>
                        <m:d>
                          <m:dPr>
                            <m:ctrlPr>
                              <w:rPr>
                                <w:rFonts w:ascii="Cambria Math" w:hAnsi="Cambria Math"/>
                                <w:i/>
                              </w:rPr>
                            </m:ctrlPr>
                          </m:dPr>
                          <m:e>
                            <m:r>
                              <m:rPr>
                                <m:sty m:val="bi"/>
                              </m:rPr>
                              <w:rPr>
                                <w:rFonts w:ascii="Cambria Math" w:hAnsi="Cambria Math"/>
                              </w:rPr>
                              <m:t>ρ</m:t>
                            </m:r>
                            <m:acc>
                              <m:accPr>
                                <m:chr m:val="⃗"/>
                                <m:ctrlPr>
                                  <w:rPr>
                                    <w:rFonts w:ascii="Cambria Math" w:hAnsi="Cambria Math"/>
                                    <w:i/>
                                  </w:rPr>
                                </m:ctrlPr>
                              </m:accPr>
                              <m:e>
                                <m:r>
                                  <m:rPr>
                                    <m:sty m:val="bi"/>
                                  </m:rPr>
                                  <w:rPr>
                                    <w:rFonts w:ascii="Cambria Math" w:hAnsi="Cambria Math"/>
                                  </w:rPr>
                                  <m:t>v</m:t>
                                </m:r>
                              </m:e>
                            </m:acc>
                          </m:e>
                        </m:d>
                        <m:r>
                          <m:rPr>
                            <m:sty m:val="bi"/>
                          </m:rPr>
                          <w:rPr>
                            <w:rFonts w:ascii="Cambria Math" w:hAnsi="Cambria Math"/>
                          </w:rPr>
                          <m:t>=0</m:t>
                        </m:r>
                      </m:e>
                      <m:e>
                        <m:f>
                          <m:fPr>
                            <m:ctrlPr>
                              <w:rPr>
                                <w:rFonts w:ascii="Cambria Math" w:hAnsi="Cambria Math"/>
                                <w:i/>
                              </w:rPr>
                            </m:ctrlPr>
                          </m:fPr>
                          <m:num>
                            <m:r>
                              <m:rPr>
                                <m:sty m:val="bi"/>
                              </m:rPr>
                              <w:rPr>
                                <w:rFonts w:ascii="Cambria Math" w:hAnsi="Cambria Math"/>
                              </w:rPr>
                              <m:t>∂</m:t>
                            </m:r>
                          </m:num>
                          <m:den>
                            <m:r>
                              <m:rPr>
                                <m:sty m:val="bi"/>
                              </m:rPr>
                              <w:rPr>
                                <w:rFonts w:ascii="Cambria Math" w:hAnsi="Cambria Math"/>
                              </w:rPr>
                              <m:t>∂t</m:t>
                            </m:r>
                          </m:den>
                        </m:f>
                        <m:d>
                          <m:dPr>
                            <m:ctrlPr>
                              <w:rPr>
                                <w:rFonts w:ascii="Cambria Math" w:hAnsi="Cambria Math"/>
                                <w:i/>
                              </w:rPr>
                            </m:ctrlPr>
                          </m:dPr>
                          <m:e>
                            <m:r>
                              <m:rPr>
                                <m:sty m:val="bi"/>
                              </m:rPr>
                              <w:rPr>
                                <w:rFonts w:ascii="Cambria Math" w:hAnsi="Cambria Math"/>
                              </w:rPr>
                              <m:t>ρh</m:t>
                            </m:r>
                          </m:e>
                        </m:d>
                        <m:r>
                          <m:rPr>
                            <m:sty m:val="bi"/>
                          </m:rPr>
                          <w:rPr>
                            <w:rFonts w:ascii="Cambria Math" w:hAnsi="Cambria Math"/>
                          </w:rPr>
                          <m:t>+div</m:t>
                        </m:r>
                        <m:d>
                          <m:dPr>
                            <m:ctrlPr>
                              <w:rPr>
                                <w:rFonts w:ascii="Cambria Math" w:hAnsi="Cambria Math"/>
                                <w:i/>
                              </w:rPr>
                            </m:ctrlPr>
                          </m:dPr>
                          <m:e>
                            <m:r>
                              <m:rPr>
                                <m:sty m:val="bi"/>
                              </m:rPr>
                              <w:rPr>
                                <w:rFonts w:ascii="Cambria Math" w:hAnsi="Cambria Math"/>
                              </w:rPr>
                              <m:t>ρh</m:t>
                            </m:r>
                            <m:acc>
                              <m:accPr>
                                <m:chr m:val="⃗"/>
                                <m:ctrlPr>
                                  <w:rPr>
                                    <w:rFonts w:ascii="Cambria Math" w:hAnsi="Cambria Math"/>
                                    <w:i/>
                                  </w:rPr>
                                </m:ctrlPr>
                              </m:accPr>
                              <m:e>
                                <m:r>
                                  <m:rPr>
                                    <m:sty m:val="bi"/>
                                  </m:rPr>
                                  <w:rPr>
                                    <w:rFonts w:ascii="Cambria Math" w:hAnsi="Cambria Math"/>
                                  </w:rPr>
                                  <m:t>v</m:t>
                                </m:r>
                              </m:e>
                            </m:acc>
                          </m:e>
                        </m:d>
                        <m:r>
                          <m:rPr>
                            <m:sty m:val="bi"/>
                          </m:rPr>
                          <w:rPr>
                            <w:rFonts w:ascii="Cambria Math" w:hAnsi="Cambria Math"/>
                          </w:rPr>
                          <m:t>=q</m:t>
                        </m:r>
                      </m:e>
                    </m:eqArr>
                  </m:e>
                </m:d>
              </m:oMath>
            </m:oMathPara>
          </w:p>
        </w:tc>
        <w:tc>
          <w:tcPr>
            <w:tcW w:w="450" w:type="dxa"/>
            <w:vAlign w:val="center"/>
          </w:tcPr>
          <w:p w14:paraId="5C11E442" w14:textId="63913655" w:rsidR="009549CE" w:rsidRPr="00426366" w:rsidRDefault="009549CE" w:rsidP="009549CE">
            <w:pPr>
              <w:pStyle w:val="Corpsdetexte"/>
              <w:ind w:firstLine="0"/>
              <w:jc w:val="center"/>
              <w:cnfStyle w:val="100000000000" w:firstRow="1" w:lastRow="0" w:firstColumn="0" w:lastColumn="0" w:oddVBand="0" w:evenVBand="0" w:oddHBand="0" w:evenHBand="0" w:firstRowFirstColumn="0" w:firstRowLastColumn="0" w:lastRowFirstColumn="0" w:lastRowLastColumn="0"/>
              <w:rPr>
                <w:b w:val="0"/>
              </w:rPr>
            </w:pPr>
            <w:r w:rsidRPr="00426366">
              <w:rPr>
                <w:b w:val="0"/>
              </w:rPr>
              <w:t>(1)</w:t>
            </w:r>
          </w:p>
        </w:tc>
      </w:tr>
    </w:tbl>
    <w:p w14:paraId="4B98677B" w14:textId="77777777" w:rsidR="00857CC6" w:rsidRPr="00426366" w:rsidRDefault="00857CC6" w:rsidP="00D52BBC">
      <w:pPr>
        <w:pStyle w:val="Corpsdetexte"/>
        <w:ind w:firstLine="0"/>
      </w:pPr>
    </w:p>
    <w:p w14:paraId="6D5AEFAB" w14:textId="61A63C2D" w:rsidR="00FE7BD9" w:rsidRPr="00426366" w:rsidRDefault="00FE7BD9" w:rsidP="00D52BBC">
      <w:pPr>
        <w:pStyle w:val="Corpsdetexte"/>
        <w:ind w:firstLine="0"/>
      </w:pPr>
      <w:r w:rsidRPr="00426366">
        <w:t xml:space="preserve">To solve these equations, the shifted volume finite method is used. The velocity of the salt is calculated on the surface between meshes and the temperature is calculated at the centre of the meshes. The index </w:t>
      </w:r>
      <w:r w:rsidR="00AE2EC6" w:rsidRPr="00426366">
        <w:t>j</w:t>
      </w:r>
      <w:r w:rsidRPr="00426366">
        <w:t xml:space="preserve"> is used for the velocity of the salt between the meshes </w:t>
      </w:r>
      <w:proofErr w:type="spellStart"/>
      <w:r w:rsidRPr="00426366">
        <w:t>i</w:t>
      </w:r>
      <w:proofErr w:type="spellEnd"/>
      <w:r w:rsidRPr="00426366">
        <w:t xml:space="preserve"> and i+</w:t>
      </w:r>
      <w:r w:rsidR="00AE2EC6" w:rsidRPr="00426366">
        <w:t>1</w:t>
      </w:r>
      <w:r w:rsidRPr="00426366">
        <w:t xml:space="preserve"> as it is summarized in the scheme</w:t>
      </w:r>
      <w:r w:rsidR="00AE2EC6" w:rsidRPr="00426366">
        <w:t xml:space="preserve"> of</w:t>
      </w:r>
      <w:r w:rsidRPr="00426366">
        <w:t xml:space="preserve"> Fig.3. By integrating the equation system (1) over a volume </w:t>
      </w:r>
      <w:proofErr w:type="gramStart"/>
      <w:r w:rsidR="00D74567" w:rsidRPr="00426366">
        <w:t>V</w:t>
      </w:r>
      <w:r w:rsidR="00D74567" w:rsidRPr="00426366">
        <w:rPr>
          <w:vertAlign w:val="subscript"/>
        </w:rPr>
        <w:t>i</w:t>
      </w:r>
      <w:proofErr w:type="gramEnd"/>
      <w:r w:rsidR="00D74567" w:rsidRPr="00426366">
        <w:t xml:space="preserve"> (</w:t>
      </w:r>
      <w:r w:rsidRPr="00426366">
        <w:t>between Z</w:t>
      </w:r>
      <w:r w:rsidRPr="00426366">
        <w:rPr>
          <w:vertAlign w:val="subscript"/>
        </w:rPr>
        <w:t>i-1</w:t>
      </w:r>
      <w:r w:rsidRPr="00426366">
        <w:t xml:space="preserve"> and </w:t>
      </w:r>
      <w:proofErr w:type="spellStart"/>
      <w:r w:rsidRPr="00426366">
        <w:t>Z</w:t>
      </w:r>
      <w:r w:rsidRPr="00426366">
        <w:rPr>
          <w:vertAlign w:val="subscript"/>
        </w:rPr>
        <w:t>i</w:t>
      </w:r>
      <w:proofErr w:type="spellEnd"/>
      <w:r w:rsidRPr="00426366">
        <w:t xml:space="preserve"> in Fig.3) we can </w:t>
      </w:r>
      <w:r w:rsidR="00D74567" w:rsidRPr="00426366">
        <w:t>write:</w:t>
      </w:r>
    </w:p>
    <w:tbl>
      <w:tblPr>
        <w:tblStyle w:val="Tableausimple4"/>
        <w:tblW w:w="0" w:type="auto"/>
        <w:tblLook w:val="04A0" w:firstRow="1" w:lastRow="0" w:firstColumn="1" w:lastColumn="0" w:noHBand="0" w:noVBand="1"/>
      </w:tblPr>
      <w:tblGrid>
        <w:gridCol w:w="8577"/>
        <w:gridCol w:w="450"/>
      </w:tblGrid>
      <w:tr w:rsidR="00426366" w:rsidRPr="00426366" w14:paraId="6E5EB114" w14:textId="77777777" w:rsidTr="009E1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7" w:type="dxa"/>
          </w:tcPr>
          <w:p w14:paraId="2E635782" w14:textId="5D8708B9" w:rsidR="00FE7BD9" w:rsidRPr="00426366" w:rsidRDefault="0016071B" w:rsidP="00007557">
            <w:pPr>
              <w:pStyle w:val="Corpsdetexte"/>
              <w:ind w:firstLine="0"/>
              <w:jc w:val="center"/>
              <w:rPr>
                <w:b w:val="0"/>
              </w:rPr>
            </w:pPr>
            <m:oMathPara>
              <m:oMath>
                <m:d>
                  <m:dPr>
                    <m:begChr m:val="{"/>
                    <m:endChr m:val=""/>
                    <m:ctrlPr>
                      <w:rPr>
                        <w:rFonts w:ascii="Cambria Math" w:hAnsi="Cambria Math"/>
                        <w:b w:val="0"/>
                        <w:i/>
                      </w:rPr>
                    </m:ctrlPr>
                  </m:dPr>
                  <m:e>
                    <m:eqArr>
                      <m:eqArrPr>
                        <m:ctrlPr>
                          <w:rPr>
                            <w:rFonts w:ascii="Cambria Math" w:hAnsi="Cambria Math"/>
                            <w:b w:val="0"/>
                            <w:i/>
                          </w:rPr>
                        </m:ctrlPr>
                      </m:eqArrPr>
                      <m:e>
                        <m:f>
                          <m:fPr>
                            <m:ctrlPr>
                              <w:rPr>
                                <w:rFonts w:ascii="Cambria Math" w:hAnsi="Cambria Math"/>
                                <w:b w:val="0"/>
                                <w:i/>
                              </w:rPr>
                            </m:ctrlPr>
                          </m:fPr>
                          <m:num>
                            <m:r>
                              <m:rPr>
                                <m:sty m:val="bi"/>
                              </m:rPr>
                              <w:rPr>
                                <w:rFonts w:ascii="Cambria Math" w:hAnsi="Cambria Math"/>
                              </w:rPr>
                              <m:t>∂</m:t>
                            </m:r>
                          </m:num>
                          <m:den>
                            <m:r>
                              <m:rPr>
                                <m:sty m:val="bi"/>
                              </m:rPr>
                              <w:rPr>
                                <w:rFonts w:ascii="Cambria Math" w:hAnsi="Cambria Math"/>
                              </w:rPr>
                              <m:t>∂t</m:t>
                            </m:r>
                          </m:den>
                        </m:f>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V</m:t>
                                </m:r>
                              </m:e>
                              <m:sub>
                                <m:r>
                                  <m:rPr>
                                    <m:sty m:val="bi"/>
                                  </m:rPr>
                                  <w:rPr>
                                    <w:rFonts w:ascii="Cambria Math" w:hAnsi="Cambria Math"/>
                                  </w:rPr>
                                  <m:t>i</m:t>
                                </m:r>
                              </m:sub>
                            </m:sSub>
                            <m:sSub>
                              <m:sSubPr>
                                <m:ctrlPr>
                                  <w:rPr>
                                    <w:rFonts w:ascii="Cambria Math" w:hAnsi="Cambria Math"/>
                                    <w:b w:val="0"/>
                                    <w:i/>
                                  </w:rPr>
                                </m:ctrlPr>
                              </m:sSubPr>
                              <m:e>
                                <m:r>
                                  <m:rPr>
                                    <m:sty m:val="bi"/>
                                  </m:rPr>
                                  <w:rPr>
                                    <w:rFonts w:ascii="Cambria Math" w:hAnsi="Cambria Math"/>
                                  </w:rPr>
                                  <m:t>ρ</m:t>
                                </m:r>
                              </m:e>
                              <m:sub>
                                <m:r>
                                  <m:rPr>
                                    <m:sty m:val="bi"/>
                                  </m:rPr>
                                  <w:rPr>
                                    <w:rFonts w:ascii="Cambria Math" w:hAnsi="Cambria Math"/>
                                  </w:rPr>
                                  <m:t>i</m:t>
                                </m:r>
                              </m:sub>
                            </m:sSub>
                          </m:e>
                        </m:d>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(ρvS)</m:t>
                            </m:r>
                          </m:e>
                          <m:sub>
                            <m:r>
                              <m:rPr>
                                <m:sty m:val="bi"/>
                              </m:rPr>
                              <w:rPr>
                                <w:rFonts w:ascii="Cambria Math" w:hAnsi="Cambria Math"/>
                              </w:rPr>
                              <m:t>j</m:t>
                            </m:r>
                          </m:sub>
                        </m:sSub>
                        <m:r>
                          <m:rPr>
                            <m:sty m:val="bi"/>
                          </m:rPr>
                          <w:rPr>
                            <w:rFonts w:ascii="Cambria Math" w:hAnsi="Cambria Math"/>
                          </w:rPr>
                          <m:t xml:space="preserve">- </m:t>
                        </m:r>
                        <m:sSub>
                          <m:sSubPr>
                            <m:ctrlPr>
                              <w:rPr>
                                <w:rFonts w:ascii="Cambria Math" w:hAnsi="Cambria Math"/>
                                <w:b w:val="0"/>
                                <w:i/>
                              </w:rPr>
                            </m:ctrlPr>
                          </m:sSubPr>
                          <m:e>
                            <m:r>
                              <m:rPr>
                                <m:sty m:val="bi"/>
                              </m:rPr>
                              <w:rPr>
                                <w:rFonts w:ascii="Cambria Math" w:hAnsi="Cambria Math"/>
                              </w:rPr>
                              <m:t>(ρvS)</m:t>
                            </m:r>
                          </m:e>
                          <m:sub>
                            <m:r>
                              <m:rPr>
                                <m:sty m:val="bi"/>
                              </m:rPr>
                              <w:rPr>
                                <w:rFonts w:ascii="Cambria Math" w:hAnsi="Cambria Math"/>
                              </w:rPr>
                              <m:t>j-1</m:t>
                            </m:r>
                          </m:sub>
                        </m:sSub>
                        <m:r>
                          <m:rPr>
                            <m:sty m:val="bi"/>
                          </m:rPr>
                          <w:rPr>
                            <w:rFonts w:ascii="Cambria Math" w:hAnsi="Cambria Math"/>
                          </w:rPr>
                          <m:t xml:space="preserve"> =0</m:t>
                        </m:r>
                      </m:e>
                      <m:e>
                        <m:f>
                          <m:fPr>
                            <m:ctrlPr>
                              <w:rPr>
                                <w:rFonts w:ascii="Cambria Math" w:hAnsi="Cambria Math"/>
                                <w:b w:val="0"/>
                                <w:i/>
                              </w:rPr>
                            </m:ctrlPr>
                          </m:fPr>
                          <m:num>
                            <m:r>
                              <m:rPr>
                                <m:sty m:val="bi"/>
                              </m:rPr>
                              <w:rPr>
                                <w:rFonts w:ascii="Cambria Math" w:hAnsi="Cambria Math"/>
                              </w:rPr>
                              <m:t>∂</m:t>
                            </m:r>
                          </m:num>
                          <m:den>
                            <m:r>
                              <m:rPr>
                                <m:sty m:val="bi"/>
                              </m:rPr>
                              <w:rPr>
                                <w:rFonts w:ascii="Cambria Math" w:hAnsi="Cambria Math"/>
                              </w:rPr>
                              <m:t>∂t</m:t>
                            </m:r>
                          </m:den>
                        </m:f>
                        <m:d>
                          <m:dPr>
                            <m:ctrlPr>
                              <w:rPr>
                                <w:rFonts w:ascii="Cambria Math" w:hAnsi="Cambria Math"/>
                                <w:b w:val="0"/>
                                <w:i/>
                              </w:rPr>
                            </m:ctrlPr>
                          </m:dPr>
                          <m:e>
                            <m:r>
                              <m:rPr>
                                <m:sty m:val="bi"/>
                              </m:rPr>
                              <w:rPr>
                                <w:rFonts w:ascii="Cambria Math" w:hAnsi="Cambria Math"/>
                              </w:rPr>
                              <m:t>ρh</m:t>
                            </m:r>
                          </m:e>
                        </m:d>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(ρhvS)</m:t>
                            </m:r>
                          </m:e>
                          <m:sub>
                            <m:r>
                              <m:rPr>
                                <m:sty m:val="bi"/>
                              </m:rPr>
                              <w:rPr>
                                <w:rFonts w:ascii="Cambria Math" w:hAnsi="Cambria Math"/>
                              </w:rPr>
                              <m:t>j</m:t>
                            </m:r>
                          </m:sub>
                        </m:sSub>
                        <m:r>
                          <m:rPr>
                            <m:sty m:val="bi"/>
                          </m:rPr>
                          <w:rPr>
                            <w:rFonts w:ascii="Cambria Math" w:hAnsi="Cambria Math"/>
                          </w:rPr>
                          <m:t xml:space="preserve">- </m:t>
                        </m:r>
                        <m:sSub>
                          <m:sSubPr>
                            <m:ctrlPr>
                              <w:rPr>
                                <w:rFonts w:ascii="Cambria Math" w:hAnsi="Cambria Math"/>
                                <w:b w:val="0"/>
                                <w:i/>
                              </w:rPr>
                            </m:ctrlPr>
                          </m:sSubPr>
                          <m:e>
                            <m:r>
                              <m:rPr>
                                <m:sty m:val="bi"/>
                              </m:rPr>
                              <w:rPr>
                                <w:rFonts w:ascii="Cambria Math" w:hAnsi="Cambria Math"/>
                              </w:rPr>
                              <m:t>(ρhvS)</m:t>
                            </m:r>
                          </m:e>
                          <m:sub>
                            <m:r>
                              <m:rPr>
                                <m:sty m:val="bi"/>
                              </m:rPr>
                              <w:rPr>
                                <w:rFonts w:ascii="Cambria Math" w:hAnsi="Cambria Math"/>
                              </w:rPr>
                              <m:t>j-1</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P</m:t>
                            </m:r>
                          </m:e>
                          <m:sub>
                            <m:r>
                              <m:rPr>
                                <m:sty m:val="bi"/>
                              </m:rPr>
                              <w:rPr>
                                <w:rFonts w:ascii="Cambria Math" w:hAnsi="Cambria Math"/>
                              </w:rPr>
                              <m:t>i</m:t>
                            </m:r>
                          </m:sub>
                        </m:sSub>
                      </m:e>
                    </m:eqArr>
                  </m:e>
                </m:d>
              </m:oMath>
            </m:oMathPara>
          </w:p>
        </w:tc>
        <w:tc>
          <w:tcPr>
            <w:tcW w:w="450" w:type="dxa"/>
            <w:vAlign w:val="center"/>
          </w:tcPr>
          <w:p w14:paraId="3420EE32" w14:textId="5CFDE052" w:rsidR="00FE7BD9" w:rsidRPr="00426366" w:rsidRDefault="00FE7BD9" w:rsidP="009E13C2">
            <w:pPr>
              <w:pStyle w:val="Corpsdetexte"/>
              <w:ind w:firstLine="0"/>
              <w:jc w:val="center"/>
              <w:cnfStyle w:val="100000000000" w:firstRow="1" w:lastRow="0" w:firstColumn="0" w:lastColumn="0" w:oddVBand="0" w:evenVBand="0" w:oddHBand="0" w:evenHBand="0" w:firstRowFirstColumn="0" w:firstRowLastColumn="0" w:lastRowFirstColumn="0" w:lastRowLastColumn="0"/>
              <w:rPr>
                <w:b w:val="0"/>
              </w:rPr>
            </w:pPr>
            <w:r w:rsidRPr="00426366">
              <w:rPr>
                <w:b w:val="0"/>
              </w:rPr>
              <w:t>(2)</w:t>
            </w:r>
          </w:p>
        </w:tc>
      </w:tr>
    </w:tbl>
    <w:p w14:paraId="4680ABB3" w14:textId="77777777" w:rsidR="00857CC6" w:rsidRPr="00426366" w:rsidRDefault="00857CC6" w:rsidP="00FE7BD9">
      <w:pPr>
        <w:pStyle w:val="Corpsdetexte"/>
        <w:ind w:firstLine="0"/>
      </w:pPr>
    </w:p>
    <w:p w14:paraId="7480D752" w14:textId="03C20D30" w:rsidR="002033BA" w:rsidRPr="00426366" w:rsidRDefault="00FE7BD9" w:rsidP="00FE7BD9">
      <w:pPr>
        <w:pStyle w:val="Corpsdetexte"/>
        <w:ind w:firstLine="0"/>
      </w:pPr>
      <w:r w:rsidRPr="00426366">
        <w:t xml:space="preserve">Here, the convective terms can be linked to the finite different method, in the case of </w:t>
      </w:r>
      <w:proofErr w:type="spellStart"/>
      <w:r w:rsidRPr="00426366">
        <w:t>S</w:t>
      </w:r>
      <w:r w:rsidRPr="00426366">
        <w:rPr>
          <w:vertAlign w:val="subscript"/>
        </w:rPr>
        <w:t>j</w:t>
      </w:r>
      <w:proofErr w:type="spellEnd"/>
      <w:r w:rsidRPr="00426366">
        <w:t xml:space="preserve"> = S</w:t>
      </w:r>
      <w:r w:rsidRPr="00426366">
        <w:rPr>
          <w:vertAlign w:val="subscript"/>
        </w:rPr>
        <w:t>j-1</w:t>
      </w:r>
      <w:r w:rsidRPr="00426366">
        <w:t>: (ρ v S)</w:t>
      </w:r>
      <w:r w:rsidRPr="00426366">
        <w:rPr>
          <w:vertAlign w:val="subscript"/>
        </w:rPr>
        <w:t>j</w:t>
      </w:r>
      <w:r w:rsidRPr="00426366">
        <w:t xml:space="preserve"> - (ρ v S)</w:t>
      </w:r>
      <w:r w:rsidRPr="00426366">
        <w:rPr>
          <w:vertAlign w:val="subscript"/>
        </w:rPr>
        <w:t>j-1</w:t>
      </w:r>
      <w:r w:rsidRPr="00426366">
        <w:t xml:space="preserve"> = V</w:t>
      </w:r>
      <w:r w:rsidRPr="00426366">
        <w:rPr>
          <w:vertAlign w:val="subscript"/>
        </w:rPr>
        <w:t>i</w:t>
      </w:r>
      <w:r w:rsidR="002033BA" w:rsidRPr="00426366">
        <w:t xml:space="preserve"> ((</w:t>
      </w:r>
      <w:proofErr w:type="spellStart"/>
      <w:r w:rsidR="002033BA" w:rsidRPr="00426366">
        <w:t>ρv</w:t>
      </w:r>
      <w:proofErr w:type="spellEnd"/>
      <w:r w:rsidR="002033BA" w:rsidRPr="00426366">
        <w:t>)</w:t>
      </w:r>
      <w:r w:rsidR="002033BA" w:rsidRPr="00426366">
        <w:rPr>
          <w:vertAlign w:val="subscript"/>
        </w:rPr>
        <w:t>j</w:t>
      </w:r>
      <w:r w:rsidRPr="00426366">
        <w:t xml:space="preserve"> - (</w:t>
      </w:r>
      <w:proofErr w:type="spellStart"/>
      <w:r w:rsidR="002033BA" w:rsidRPr="00426366">
        <w:t>ρ</w:t>
      </w:r>
      <w:r w:rsidRPr="00426366">
        <w:t>v</w:t>
      </w:r>
      <w:proofErr w:type="spellEnd"/>
      <w:r w:rsidRPr="00426366">
        <w:t>)</w:t>
      </w:r>
      <w:r w:rsidR="002033BA" w:rsidRPr="00426366">
        <w:rPr>
          <w:vertAlign w:val="subscript"/>
        </w:rPr>
        <w:t>j-1</w:t>
      </w:r>
      <w:r w:rsidR="002033BA" w:rsidRPr="00426366">
        <w:t>)/</w:t>
      </w:r>
      <w:proofErr w:type="spellStart"/>
      <w:r w:rsidRPr="00426366">
        <w:t>dz</w:t>
      </w:r>
      <w:r w:rsidR="002033BA" w:rsidRPr="00426366">
        <w:rPr>
          <w:vertAlign w:val="subscript"/>
        </w:rPr>
        <w:t>i</w:t>
      </w:r>
      <w:proofErr w:type="spellEnd"/>
      <w:r w:rsidRPr="00426366">
        <w:t xml:space="preserve"> which correspond to the discretization of the spatial derivative in one dimension. In the pipes, the direction of the flow is known, an upwind differencing scheme is used</w:t>
      </w:r>
      <w:r w:rsidR="002033BA" w:rsidRPr="00426366">
        <w:t xml:space="preserve">. </w:t>
      </w:r>
      <w:r w:rsidRPr="00426366">
        <w:t>With this s</w:t>
      </w:r>
      <w:r w:rsidR="002033BA" w:rsidRPr="00426366">
        <w:t>cheme, the equation's system (2)</w:t>
      </w:r>
      <w:r w:rsidRPr="00426366">
        <w:t xml:space="preserve"> can be written:</w:t>
      </w:r>
    </w:p>
    <w:tbl>
      <w:tblPr>
        <w:tblStyle w:val="Tableausimple4"/>
        <w:tblW w:w="0" w:type="auto"/>
        <w:tblLook w:val="04A0" w:firstRow="1" w:lastRow="0" w:firstColumn="1" w:lastColumn="0" w:noHBand="0" w:noVBand="1"/>
      </w:tblPr>
      <w:tblGrid>
        <w:gridCol w:w="8577"/>
        <w:gridCol w:w="450"/>
      </w:tblGrid>
      <w:tr w:rsidR="00426366" w:rsidRPr="00426366" w14:paraId="1B9B870E" w14:textId="77777777" w:rsidTr="009E1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7" w:type="dxa"/>
          </w:tcPr>
          <w:p w14:paraId="19BE79A3" w14:textId="3738C427" w:rsidR="002033BA" w:rsidRPr="00426366" w:rsidRDefault="0016071B" w:rsidP="00007557">
            <w:pPr>
              <w:pStyle w:val="Corpsdetexte"/>
              <w:ind w:firstLine="0"/>
              <w:jc w:val="center"/>
              <w:rPr>
                <w:b w:val="0"/>
              </w:rPr>
            </w:pPr>
            <m:oMathPara>
              <m:oMath>
                <m:d>
                  <m:dPr>
                    <m:begChr m:val="{"/>
                    <m:endChr m:val=""/>
                    <m:ctrlPr>
                      <w:rPr>
                        <w:rFonts w:ascii="Cambria Math" w:hAnsi="Cambria Math"/>
                        <w:b w:val="0"/>
                        <w:i/>
                      </w:rPr>
                    </m:ctrlPr>
                  </m:dPr>
                  <m:e>
                    <m:eqArr>
                      <m:eqArrPr>
                        <m:ctrlPr>
                          <w:rPr>
                            <w:rFonts w:ascii="Cambria Math" w:hAnsi="Cambria Math"/>
                            <w:b w:val="0"/>
                            <w:i/>
                          </w:rPr>
                        </m:ctrlPr>
                      </m:eqArrPr>
                      <m:e>
                        <m:f>
                          <m:fPr>
                            <m:ctrlPr>
                              <w:rPr>
                                <w:rFonts w:ascii="Cambria Math" w:hAnsi="Cambria Math"/>
                                <w:b w:val="0"/>
                                <w:i/>
                              </w:rPr>
                            </m:ctrlPr>
                          </m:fPr>
                          <m:num>
                            <m:r>
                              <m:rPr>
                                <m:sty m:val="bi"/>
                              </m:rPr>
                              <w:rPr>
                                <w:rFonts w:ascii="Cambria Math" w:hAnsi="Cambria Math"/>
                              </w:rPr>
                              <m:t>∂</m:t>
                            </m:r>
                          </m:num>
                          <m:den>
                            <m:r>
                              <m:rPr>
                                <m:sty m:val="bi"/>
                              </m:rPr>
                              <w:rPr>
                                <w:rFonts w:ascii="Cambria Math" w:hAnsi="Cambria Math"/>
                              </w:rPr>
                              <m:t>∂t</m:t>
                            </m:r>
                          </m:den>
                        </m:f>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V</m:t>
                                </m:r>
                              </m:e>
                              <m:sub>
                                <m:r>
                                  <m:rPr>
                                    <m:sty m:val="bi"/>
                                  </m:rPr>
                                  <w:rPr>
                                    <w:rFonts w:ascii="Cambria Math" w:hAnsi="Cambria Math"/>
                                  </w:rPr>
                                  <m:t>i</m:t>
                                </m:r>
                              </m:sub>
                            </m:sSub>
                            <m:sSub>
                              <m:sSubPr>
                                <m:ctrlPr>
                                  <w:rPr>
                                    <w:rFonts w:ascii="Cambria Math" w:hAnsi="Cambria Math"/>
                                    <w:b w:val="0"/>
                                    <w:i/>
                                  </w:rPr>
                                </m:ctrlPr>
                              </m:sSubPr>
                              <m:e>
                                <m:r>
                                  <m:rPr>
                                    <m:sty m:val="bi"/>
                                  </m:rPr>
                                  <w:rPr>
                                    <w:rFonts w:ascii="Cambria Math" w:hAnsi="Cambria Math"/>
                                  </w:rPr>
                                  <m:t>ρ</m:t>
                                </m:r>
                              </m:e>
                              <m:sub>
                                <m:r>
                                  <m:rPr>
                                    <m:sty m:val="bi"/>
                                  </m:rPr>
                                  <w:rPr>
                                    <w:rFonts w:ascii="Cambria Math" w:hAnsi="Cambria Math"/>
                                  </w:rPr>
                                  <m:t>i</m:t>
                                </m:r>
                              </m:sub>
                            </m:sSub>
                          </m:e>
                        </m:d>
                        <m:r>
                          <m:rPr>
                            <m:sty m:val="bi"/>
                          </m:rPr>
                          <w:rPr>
                            <w:rFonts w:ascii="Cambria Math" w:hAnsi="Cambria Math"/>
                          </w:rPr>
                          <m:t>+</m:t>
                        </m:r>
                        <m:sSub>
                          <m:sSubPr>
                            <m:ctrlPr>
                              <w:rPr>
                                <w:rFonts w:ascii="Cambria Math" w:hAnsi="Cambria Math"/>
                                <w:b w:val="0"/>
                                <w:i/>
                              </w:rPr>
                            </m:ctrlPr>
                          </m:sSubPr>
                          <m:e>
                            <m:sSub>
                              <m:sSubPr>
                                <m:ctrlPr>
                                  <w:rPr>
                                    <w:rFonts w:ascii="Cambria Math" w:hAnsi="Cambria Math"/>
                                    <w:b w:val="0"/>
                                    <w:i/>
                                  </w:rPr>
                                </m:ctrlPr>
                              </m:sSubPr>
                              <m:e>
                                <m:r>
                                  <m:rPr>
                                    <m:sty m:val="bi"/>
                                  </m:rPr>
                                  <w:rPr>
                                    <w:rFonts w:ascii="Cambria Math" w:hAnsi="Cambria Math"/>
                                  </w:rPr>
                                  <m:t>ρ</m:t>
                                </m:r>
                              </m:e>
                              <m:sub>
                                <m:r>
                                  <m:rPr>
                                    <m:sty m:val="bi"/>
                                  </m:rPr>
                                  <w:rPr>
                                    <w:rFonts w:ascii="Cambria Math" w:hAnsi="Cambria Math"/>
                                  </w:rPr>
                                  <m:t>i</m:t>
                                </m:r>
                              </m:sub>
                            </m:sSub>
                            <m:r>
                              <m:rPr>
                                <m:sty m:val="bi"/>
                              </m:rPr>
                              <w:rPr>
                                <w:rFonts w:ascii="Cambria Math" w:hAnsi="Cambria Math"/>
                              </w:rPr>
                              <m:t>(vS)</m:t>
                            </m:r>
                          </m:e>
                          <m:sub>
                            <m:r>
                              <m:rPr>
                                <m:sty m:val="bi"/>
                              </m:rPr>
                              <w:rPr>
                                <w:rFonts w:ascii="Cambria Math" w:hAnsi="Cambria Math"/>
                              </w:rPr>
                              <m:t>j</m:t>
                            </m:r>
                          </m:sub>
                        </m:sSub>
                        <m:r>
                          <m:rPr>
                            <m:sty m:val="bi"/>
                          </m:rPr>
                          <w:rPr>
                            <w:rFonts w:ascii="Cambria Math" w:hAnsi="Cambria Math"/>
                          </w:rPr>
                          <m:t xml:space="preserve">- </m:t>
                        </m:r>
                        <m:sSub>
                          <m:sSubPr>
                            <m:ctrlPr>
                              <w:rPr>
                                <w:rFonts w:ascii="Cambria Math" w:hAnsi="Cambria Math"/>
                                <w:b w:val="0"/>
                                <w:i/>
                              </w:rPr>
                            </m:ctrlPr>
                          </m:sSubPr>
                          <m:e>
                            <m:sSub>
                              <m:sSubPr>
                                <m:ctrlPr>
                                  <w:rPr>
                                    <w:rFonts w:ascii="Cambria Math" w:hAnsi="Cambria Math"/>
                                    <w:b w:val="0"/>
                                    <w:i/>
                                  </w:rPr>
                                </m:ctrlPr>
                              </m:sSubPr>
                              <m:e>
                                <m:r>
                                  <m:rPr>
                                    <m:sty m:val="bi"/>
                                  </m:rPr>
                                  <w:rPr>
                                    <w:rFonts w:ascii="Cambria Math" w:hAnsi="Cambria Math"/>
                                  </w:rPr>
                                  <m:t>ρ</m:t>
                                </m:r>
                              </m:e>
                              <m:sub>
                                <m:r>
                                  <m:rPr>
                                    <m:sty m:val="bi"/>
                                  </m:rPr>
                                  <w:rPr>
                                    <w:rFonts w:ascii="Cambria Math" w:hAnsi="Cambria Math"/>
                                  </w:rPr>
                                  <m:t>i-1</m:t>
                                </m:r>
                              </m:sub>
                            </m:sSub>
                            <m:r>
                              <m:rPr>
                                <m:sty m:val="bi"/>
                              </m:rPr>
                              <w:rPr>
                                <w:rFonts w:ascii="Cambria Math" w:hAnsi="Cambria Math"/>
                              </w:rPr>
                              <m:t>(vS)</m:t>
                            </m:r>
                          </m:e>
                          <m:sub>
                            <m:r>
                              <m:rPr>
                                <m:sty m:val="bi"/>
                              </m:rPr>
                              <w:rPr>
                                <w:rFonts w:ascii="Cambria Math" w:hAnsi="Cambria Math"/>
                              </w:rPr>
                              <m:t>j-1</m:t>
                            </m:r>
                          </m:sub>
                        </m:sSub>
                        <m:r>
                          <m:rPr>
                            <m:sty m:val="bi"/>
                          </m:rPr>
                          <w:rPr>
                            <w:rFonts w:ascii="Cambria Math" w:hAnsi="Cambria Math"/>
                          </w:rPr>
                          <m:t xml:space="preserve"> =0</m:t>
                        </m:r>
                      </m:e>
                      <m:e>
                        <m:f>
                          <m:fPr>
                            <m:ctrlPr>
                              <w:rPr>
                                <w:rFonts w:ascii="Cambria Math" w:hAnsi="Cambria Math"/>
                                <w:b w:val="0"/>
                                <w:i/>
                              </w:rPr>
                            </m:ctrlPr>
                          </m:fPr>
                          <m:num>
                            <m:r>
                              <m:rPr>
                                <m:sty m:val="bi"/>
                              </m:rPr>
                              <w:rPr>
                                <w:rFonts w:ascii="Cambria Math" w:hAnsi="Cambria Math"/>
                              </w:rPr>
                              <m:t>∂</m:t>
                            </m:r>
                          </m:num>
                          <m:den>
                            <m:r>
                              <m:rPr>
                                <m:sty m:val="bi"/>
                              </m:rPr>
                              <w:rPr>
                                <w:rFonts w:ascii="Cambria Math" w:hAnsi="Cambria Math"/>
                              </w:rPr>
                              <m:t>∂t</m:t>
                            </m:r>
                          </m:den>
                        </m:f>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V</m:t>
                                </m:r>
                              </m:e>
                              <m:sub>
                                <m:r>
                                  <m:rPr>
                                    <m:sty m:val="bi"/>
                                  </m:rPr>
                                  <w:rPr>
                                    <w:rFonts w:ascii="Cambria Math" w:hAnsi="Cambria Math"/>
                                  </w:rPr>
                                  <m:t>i</m:t>
                                </m:r>
                              </m:sub>
                            </m:sSub>
                            <m:sSub>
                              <m:sSubPr>
                                <m:ctrlPr>
                                  <w:rPr>
                                    <w:rFonts w:ascii="Cambria Math" w:hAnsi="Cambria Math"/>
                                    <w:b w:val="0"/>
                                    <w:i/>
                                  </w:rPr>
                                </m:ctrlPr>
                              </m:sSubPr>
                              <m:e>
                                <m:r>
                                  <m:rPr>
                                    <m:sty m:val="bi"/>
                                  </m:rPr>
                                  <w:rPr>
                                    <w:rFonts w:ascii="Cambria Math" w:hAnsi="Cambria Math"/>
                                  </w:rPr>
                                  <m:t>ρ</m:t>
                                </m:r>
                              </m:e>
                              <m:sub>
                                <m:r>
                                  <m:rPr>
                                    <m:sty m:val="bi"/>
                                  </m:rPr>
                                  <w:rPr>
                                    <w:rFonts w:ascii="Cambria Math" w:hAnsi="Cambria Math"/>
                                  </w:rPr>
                                  <m:t>i</m:t>
                                </m:r>
                              </m:sub>
                            </m:sSub>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i</m:t>
                                </m:r>
                              </m:sub>
                            </m:sSub>
                          </m:e>
                        </m:d>
                        <m:r>
                          <m:rPr>
                            <m:sty m:val="bi"/>
                          </m:rPr>
                          <w:rPr>
                            <w:rFonts w:ascii="Cambria Math" w:hAnsi="Cambria Math"/>
                          </w:rPr>
                          <m:t>+</m:t>
                        </m:r>
                        <m:sSub>
                          <m:sSubPr>
                            <m:ctrlPr>
                              <w:rPr>
                                <w:rFonts w:ascii="Cambria Math" w:hAnsi="Cambria Math"/>
                                <w:b w:val="0"/>
                                <w:i/>
                              </w:rPr>
                            </m:ctrlPr>
                          </m:sSubPr>
                          <m:e>
                            <m:sSub>
                              <m:sSubPr>
                                <m:ctrlPr>
                                  <w:rPr>
                                    <w:rFonts w:ascii="Cambria Math" w:hAnsi="Cambria Math"/>
                                    <w:b w:val="0"/>
                                    <w:i/>
                                  </w:rPr>
                                </m:ctrlPr>
                              </m:sSubPr>
                              <m:e>
                                <m:r>
                                  <m:rPr>
                                    <m:sty m:val="bi"/>
                                  </m:rPr>
                                  <w:rPr>
                                    <w:rFonts w:ascii="Cambria Math" w:hAnsi="Cambria Math"/>
                                  </w:rPr>
                                  <m:t>ρ</m:t>
                                </m:r>
                              </m:e>
                              <m:sub>
                                <m:r>
                                  <m:rPr>
                                    <m:sty m:val="bi"/>
                                  </m:rPr>
                                  <w:rPr>
                                    <w:rFonts w:ascii="Cambria Math" w:hAnsi="Cambria Math"/>
                                  </w:rPr>
                                  <m:t>i</m:t>
                                </m:r>
                              </m:sub>
                            </m:sSub>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i</m:t>
                                </m:r>
                              </m:sub>
                            </m:sSub>
                            <m:r>
                              <m:rPr>
                                <m:sty m:val="bi"/>
                              </m:rPr>
                              <w:rPr>
                                <w:rFonts w:ascii="Cambria Math" w:hAnsi="Cambria Math"/>
                              </w:rPr>
                              <m:t>(vS)</m:t>
                            </m:r>
                          </m:e>
                          <m:sub>
                            <m:r>
                              <m:rPr>
                                <m:sty m:val="bi"/>
                              </m:rPr>
                              <w:rPr>
                                <w:rFonts w:ascii="Cambria Math" w:hAnsi="Cambria Math"/>
                              </w:rPr>
                              <m:t>j</m:t>
                            </m:r>
                          </m:sub>
                        </m:sSub>
                        <m:r>
                          <m:rPr>
                            <m:sty m:val="bi"/>
                          </m:rPr>
                          <w:rPr>
                            <w:rFonts w:ascii="Cambria Math" w:hAnsi="Cambria Math"/>
                          </w:rPr>
                          <m:t xml:space="preserve">- </m:t>
                        </m:r>
                        <m:sSub>
                          <m:sSubPr>
                            <m:ctrlPr>
                              <w:rPr>
                                <w:rFonts w:ascii="Cambria Math" w:hAnsi="Cambria Math"/>
                                <w:b w:val="0"/>
                                <w:i/>
                              </w:rPr>
                            </m:ctrlPr>
                          </m:sSubPr>
                          <m:e>
                            <m:r>
                              <m:rPr>
                                <m:sty m:val="bi"/>
                              </m:rPr>
                              <w:rPr>
                                <w:rFonts w:ascii="Cambria Math" w:hAnsi="Cambria Math"/>
                              </w:rPr>
                              <m:t>ρ</m:t>
                            </m:r>
                          </m:e>
                          <m:sub>
                            <m:r>
                              <m:rPr>
                                <m:sty m:val="bi"/>
                              </m:rPr>
                              <w:rPr>
                                <w:rFonts w:ascii="Cambria Math" w:hAnsi="Cambria Math"/>
                              </w:rPr>
                              <m:t>i-1</m:t>
                            </m:r>
                          </m:sub>
                        </m:sSub>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i-1</m:t>
                            </m:r>
                          </m:sub>
                        </m:sSub>
                        <m:sSub>
                          <m:sSubPr>
                            <m:ctrlPr>
                              <w:rPr>
                                <w:rFonts w:ascii="Cambria Math" w:hAnsi="Cambria Math"/>
                                <w:b w:val="0"/>
                                <w:i/>
                              </w:rPr>
                            </m:ctrlPr>
                          </m:sSubPr>
                          <m:e>
                            <m:r>
                              <m:rPr>
                                <m:sty m:val="bi"/>
                              </m:rPr>
                              <w:rPr>
                                <w:rFonts w:ascii="Cambria Math" w:hAnsi="Cambria Math"/>
                              </w:rPr>
                              <m:t>(vS)</m:t>
                            </m:r>
                          </m:e>
                          <m:sub>
                            <m:r>
                              <m:rPr>
                                <m:sty m:val="bi"/>
                              </m:rPr>
                              <w:rPr>
                                <w:rFonts w:ascii="Cambria Math" w:hAnsi="Cambria Math"/>
                              </w:rPr>
                              <m:t>j-1</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P</m:t>
                            </m:r>
                          </m:e>
                          <m:sub>
                            <m:r>
                              <m:rPr>
                                <m:sty m:val="bi"/>
                              </m:rPr>
                              <w:rPr>
                                <w:rFonts w:ascii="Cambria Math" w:hAnsi="Cambria Math"/>
                              </w:rPr>
                              <m:t>i</m:t>
                            </m:r>
                          </m:sub>
                        </m:sSub>
                      </m:e>
                    </m:eqArr>
                  </m:e>
                </m:d>
              </m:oMath>
            </m:oMathPara>
          </w:p>
        </w:tc>
        <w:tc>
          <w:tcPr>
            <w:tcW w:w="450" w:type="dxa"/>
            <w:vAlign w:val="center"/>
          </w:tcPr>
          <w:p w14:paraId="3B4D329D" w14:textId="16399FD2" w:rsidR="002033BA" w:rsidRPr="00426366" w:rsidRDefault="007D25AD" w:rsidP="009E13C2">
            <w:pPr>
              <w:pStyle w:val="Corpsdetexte"/>
              <w:ind w:firstLine="0"/>
              <w:jc w:val="center"/>
              <w:cnfStyle w:val="100000000000" w:firstRow="1" w:lastRow="0" w:firstColumn="0" w:lastColumn="0" w:oddVBand="0" w:evenVBand="0" w:oddHBand="0" w:evenHBand="0" w:firstRowFirstColumn="0" w:firstRowLastColumn="0" w:lastRowFirstColumn="0" w:lastRowLastColumn="0"/>
              <w:rPr>
                <w:b w:val="0"/>
              </w:rPr>
            </w:pPr>
            <w:r w:rsidRPr="00426366">
              <w:rPr>
                <w:b w:val="0"/>
              </w:rPr>
              <w:t>(3</w:t>
            </w:r>
            <w:r w:rsidR="002033BA" w:rsidRPr="00426366">
              <w:rPr>
                <w:b w:val="0"/>
              </w:rPr>
              <w:t>)</w:t>
            </w:r>
          </w:p>
        </w:tc>
      </w:tr>
    </w:tbl>
    <w:p w14:paraId="0A15DCBE" w14:textId="77777777" w:rsidR="00857CC6" w:rsidRPr="00426366" w:rsidRDefault="00857CC6" w:rsidP="003B4128">
      <w:pPr>
        <w:pStyle w:val="Corpsdetexte"/>
        <w:ind w:left="567" w:hanging="567"/>
      </w:pPr>
    </w:p>
    <w:p w14:paraId="5EAB93D0" w14:textId="6464CCE8" w:rsidR="00584B94" w:rsidRPr="00426366" w:rsidRDefault="003B4128" w:rsidP="003B4128">
      <w:pPr>
        <w:pStyle w:val="Corpsdetexte"/>
        <w:ind w:left="567" w:hanging="567"/>
      </w:pPr>
      <w:r w:rsidRPr="00426366">
        <w:t xml:space="preserve">If </w:t>
      </w:r>
      <w:proofErr w:type="spellStart"/>
      <w:r w:rsidRPr="00426366">
        <w:t>i</w:t>
      </w:r>
      <w:proofErr w:type="spellEnd"/>
      <w:r w:rsidRPr="00426366">
        <w:t>=0, ρ</w:t>
      </w:r>
      <w:r w:rsidRPr="00426366">
        <w:rPr>
          <w:vertAlign w:val="subscript"/>
        </w:rPr>
        <w:t xml:space="preserve">i-1 </w:t>
      </w:r>
      <w:r w:rsidRPr="00426366">
        <w:t xml:space="preserve">= </w:t>
      </w:r>
      <w:proofErr w:type="spellStart"/>
      <w:r w:rsidRPr="00426366">
        <w:t>ρ</w:t>
      </w:r>
      <w:r w:rsidRPr="00426366">
        <w:rPr>
          <w:vertAlign w:val="subscript"/>
        </w:rPr>
        <w:t>e</w:t>
      </w:r>
      <w:proofErr w:type="spellEnd"/>
      <w:r w:rsidRPr="00426366">
        <w:t xml:space="preserve"> and h</w:t>
      </w:r>
      <w:r w:rsidRPr="00426366">
        <w:rPr>
          <w:vertAlign w:val="subscript"/>
        </w:rPr>
        <w:t>i-1</w:t>
      </w:r>
      <w:r w:rsidRPr="00426366">
        <w:t xml:space="preserve"> = h</w:t>
      </w:r>
      <w:r w:rsidRPr="00426366">
        <w:rPr>
          <w:vertAlign w:val="subscript"/>
        </w:rPr>
        <w:t>e</w:t>
      </w:r>
      <w:r w:rsidRPr="00426366">
        <w:t>. To simplify the notation, we introduce m</w:t>
      </w:r>
      <w:r w:rsidRPr="00426366">
        <w:rPr>
          <w:vertAlign w:val="subscript"/>
        </w:rPr>
        <w:t>i-1</w:t>
      </w:r>
      <w:r w:rsidRPr="00426366">
        <w:t xml:space="preserve"> = ρ</w:t>
      </w:r>
      <w:r w:rsidRPr="00426366">
        <w:rPr>
          <w:vertAlign w:val="subscript"/>
        </w:rPr>
        <w:t>i-1</w:t>
      </w:r>
      <w:r w:rsidRPr="00426366">
        <w:t>(</w:t>
      </w:r>
      <w:proofErr w:type="spellStart"/>
      <w:r w:rsidRPr="00426366">
        <w:t>Sv</w:t>
      </w:r>
      <w:proofErr w:type="spellEnd"/>
      <w:r w:rsidRPr="00426366">
        <w:t>)</w:t>
      </w:r>
      <w:r w:rsidRPr="00426366">
        <w:rPr>
          <w:vertAlign w:val="subscript"/>
        </w:rPr>
        <w:t>j-1</w:t>
      </w:r>
      <w:r w:rsidRPr="00426366">
        <w:t xml:space="preserve"> and m</w:t>
      </w:r>
      <w:r w:rsidRPr="00426366">
        <w:rPr>
          <w:vertAlign w:val="subscript"/>
        </w:rPr>
        <w:t>i</w:t>
      </w:r>
      <w:r w:rsidRPr="00426366">
        <w:t xml:space="preserve"> = </w:t>
      </w:r>
      <w:proofErr w:type="spellStart"/>
      <w:r w:rsidRPr="00426366">
        <w:t>ρ</w:t>
      </w:r>
      <w:r w:rsidRPr="00426366">
        <w:rPr>
          <w:vertAlign w:val="subscript"/>
        </w:rPr>
        <w:t>i</w:t>
      </w:r>
      <w:proofErr w:type="spellEnd"/>
      <w:r w:rsidRPr="00426366">
        <w:t>(</w:t>
      </w:r>
      <w:proofErr w:type="spellStart"/>
      <w:r w:rsidRPr="00426366">
        <w:t>Sv</w:t>
      </w:r>
      <w:proofErr w:type="spellEnd"/>
      <w:r w:rsidRPr="00426366">
        <w:t>)</w:t>
      </w:r>
      <w:r w:rsidRPr="00426366">
        <w:rPr>
          <w:vertAlign w:val="subscript"/>
        </w:rPr>
        <w:t>j</w:t>
      </w:r>
      <w:r w:rsidRPr="00426366">
        <w:t>.</w:t>
      </w:r>
    </w:p>
    <w:p w14:paraId="10A0E5B8" w14:textId="4F4C6288" w:rsidR="00FE7BD9" w:rsidRPr="00426366" w:rsidRDefault="003B4128" w:rsidP="00007557">
      <w:pPr>
        <w:pStyle w:val="Corpsdetexte"/>
        <w:ind w:left="567" w:hanging="567"/>
      </w:pPr>
      <w:r w:rsidRPr="00426366">
        <w:t xml:space="preserve">Or h and ρ are function of only one parameter, the </w:t>
      </w:r>
      <w:r w:rsidR="00584B94" w:rsidRPr="00426366">
        <w:t>temperature:</w:t>
      </w:r>
    </w:p>
    <w:tbl>
      <w:tblPr>
        <w:tblStyle w:val="Tableausimple4"/>
        <w:tblW w:w="0" w:type="auto"/>
        <w:tblLook w:val="04A0" w:firstRow="1" w:lastRow="0" w:firstColumn="1" w:lastColumn="0" w:noHBand="0" w:noVBand="1"/>
      </w:tblPr>
      <w:tblGrid>
        <w:gridCol w:w="8577"/>
        <w:gridCol w:w="450"/>
      </w:tblGrid>
      <w:tr w:rsidR="00426366" w:rsidRPr="00426366" w14:paraId="55B12B84" w14:textId="77777777" w:rsidTr="009E1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7" w:type="dxa"/>
          </w:tcPr>
          <w:p w14:paraId="05909990" w14:textId="7192FD00" w:rsidR="009E13C2" w:rsidRPr="00426366" w:rsidRDefault="0016071B" w:rsidP="00007557">
            <w:pPr>
              <w:pStyle w:val="Corpsdetexte"/>
              <w:ind w:firstLine="0"/>
              <w:jc w:val="center"/>
              <w:rPr>
                <w:b w:val="0"/>
                <w:i/>
              </w:rPr>
            </w:pPr>
            <m:oMathPara>
              <m:oMath>
                <m:d>
                  <m:dPr>
                    <m:begChr m:val="{"/>
                    <m:endChr m:val=""/>
                    <m:ctrlPr>
                      <w:rPr>
                        <w:rFonts w:ascii="Cambria Math" w:hAnsi="Cambria Math"/>
                        <w:b w:val="0"/>
                        <w:i/>
                      </w:rPr>
                    </m:ctrlPr>
                  </m:dPr>
                  <m:e>
                    <m:eqArr>
                      <m:eqArrPr>
                        <m:ctrlPr>
                          <w:rPr>
                            <w:rFonts w:ascii="Cambria Math" w:hAnsi="Cambria Math"/>
                            <w:b w:val="0"/>
                            <w:i/>
                          </w:rPr>
                        </m:ctrlPr>
                      </m:eqArrPr>
                      <m:e>
                        <m:r>
                          <m:rPr>
                            <m:sty m:val="bi"/>
                          </m:rPr>
                          <w:rPr>
                            <w:rFonts w:ascii="Cambria Math" w:hAnsi="Cambria Math"/>
                          </w:rPr>
                          <m:t>h</m:t>
                        </m:r>
                        <m:d>
                          <m:dPr>
                            <m:ctrlPr>
                              <w:rPr>
                                <w:rFonts w:ascii="Cambria Math" w:hAnsi="Cambria Math"/>
                                <w:b w:val="0"/>
                                <w:bCs w:val="0"/>
                                <w:i/>
                              </w:rPr>
                            </m:ctrlPr>
                          </m:dPr>
                          <m:e>
                            <m:r>
                              <m:rPr>
                                <m:sty m:val="bi"/>
                              </m:rPr>
                              <w:rPr>
                                <w:rFonts w:ascii="Cambria Math" w:hAnsi="Cambria Math"/>
                              </w:rPr>
                              <m:t>T</m:t>
                            </m:r>
                          </m:e>
                        </m:d>
                        <m:r>
                          <m:rPr>
                            <m:sty m:val="bi"/>
                          </m:rPr>
                          <w:rPr>
                            <w:rFonts w:ascii="Cambria Math" w:hAnsi="Cambria Math"/>
                          </w:rPr>
                          <m:t>=</m:t>
                        </m:r>
                        <m:sSub>
                          <m:sSubPr>
                            <m:ctrlPr>
                              <w:rPr>
                                <w:rFonts w:ascii="Cambria Math" w:hAnsi="Cambria Math"/>
                                <w:b w:val="0"/>
                                <w:bCs w:val="0"/>
                                <w:i/>
                              </w:rPr>
                            </m:ctrlPr>
                          </m:sSubPr>
                          <m:e>
                            <m:r>
                              <m:rPr>
                                <m:sty m:val="bi"/>
                              </m:rPr>
                              <w:rPr>
                                <w:rFonts w:ascii="Cambria Math" w:hAnsi="Cambria Math"/>
                              </w:rPr>
                              <m:t>h</m:t>
                            </m:r>
                          </m:e>
                          <m:sub>
                            <m:r>
                              <m:rPr>
                                <m:sty m:val="bi"/>
                              </m:rPr>
                              <w:rPr>
                                <w:rFonts w:ascii="Cambria Math" w:hAnsi="Cambria Math"/>
                              </w:rPr>
                              <m:t>0</m:t>
                            </m:r>
                          </m:sub>
                        </m:sSub>
                        <m:r>
                          <m:rPr>
                            <m:sty m:val="bi"/>
                          </m:rPr>
                          <w:rPr>
                            <w:rFonts w:ascii="Cambria Math" w:hAnsi="Cambria Math"/>
                          </w:rPr>
                          <m:t xml:space="preserve">+ </m:t>
                        </m:r>
                        <m:nary>
                          <m:naryPr>
                            <m:limLoc m:val="subSup"/>
                            <m:ctrlPr>
                              <w:rPr>
                                <w:rFonts w:ascii="Cambria Math" w:hAnsi="Cambria Math"/>
                                <w:b w:val="0"/>
                                <w:bCs w:val="0"/>
                                <w:i/>
                              </w:rPr>
                            </m:ctrlPr>
                          </m:naryPr>
                          <m:sub>
                            <m:sSub>
                              <m:sSubPr>
                                <m:ctrlPr>
                                  <w:rPr>
                                    <w:rFonts w:ascii="Cambria Math" w:hAnsi="Cambria Math"/>
                                    <w:b w:val="0"/>
                                    <w:bCs w:val="0"/>
                                    <w:i/>
                                  </w:rPr>
                                </m:ctrlPr>
                              </m:sSubPr>
                              <m:e>
                                <m:r>
                                  <m:rPr>
                                    <m:sty m:val="bi"/>
                                  </m:rPr>
                                  <w:rPr>
                                    <w:rFonts w:ascii="Cambria Math" w:hAnsi="Cambria Math"/>
                                  </w:rPr>
                                  <m:t>T</m:t>
                                </m:r>
                              </m:e>
                              <m:sub>
                                <m:r>
                                  <m:rPr>
                                    <m:sty m:val="bi"/>
                                  </m:rPr>
                                  <w:rPr>
                                    <w:rFonts w:ascii="Cambria Math" w:hAnsi="Cambria Math"/>
                                  </w:rPr>
                                  <m:t>0</m:t>
                                </m:r>
                              </m:sub>
                            </m:sSub>
                          </m:sub>
                          <m:sup>
                            <m:r>
                              <m:rPr>
                                <m:sty m:val="bi"/>
                              </m:rPr>
                              <w:rPr>
                                <w:rFonts w:ascii="Cambria Math" w:hAnsi="Cambria Math"/>
                              </w:rPr>
                              <m:t>T</m:t>
                            </m:r>
                          </m:sup>
                          <m:e>
                            <m:sSub>
                              <m:sSubPr>
                                <m:ctrlPr>
                                  <w:rPr>
                                    <w:rFonts w:ascii="Cambria Math" w:hAnsi="Cambria Math"/>
                                    <w:b w:val="0"/>
                                    <w:bCs w:val="0"/>
                                    <w:i/>
                                  </w:rPr>
                                </m:ctrlPr>
                              </m:sSubPr>
                              <m:e>
                                <m:r>
                                  <m:rPr>
                                    <m:sty m:val="bi"/>
                                  </m:rPr>
                                  <w:rPr>
                                    <w:rFonts w:ascii="Cambria Math" w:hAnsi="Cambria Math"/>
                                  </w:rPr>
                                  <m:t>C</m:t>
                                </m:r>
                              </m:e>
                              <m:sub>
                                <m:r>
                                  <m:rPr>
                                    <m:sty m:val="bi"/>
                                  </m:rPr>
                                  <w:rPr>
                                    <w:rFonts w:ascii="Cambria Math" w:hAnsi="Cambria Math"/>
                                  </w:rPr>
                                  <m:t>p</m:t>
                                </m:r>
                              </m:sub>
                            </m:sSub>
                            <m:r>
                              <m:rPr>
                                <m:sty m:val="bi"/>
                              </m:rPr>
                              <w:rPr>
                                <w:rFonts w:ascii="Cambria Math" w:hAnsi="Cambria Math"/>
                              </w:rPr>
                              <m:t>dx</m:t>
                            </m:r>
                          </m:e>
                        </m:nary>
                      </m:e>
                      <m:e>
                        <m:r>
                          <m:rPr>
                            <m:sty m:val="bi"/>
                          </m:rPr>
                          <w:rPr>
                            <w:rFonts w:ascii="Cambria Math" w:hAnsi="Cambria Math"/>
                          </w:rPr>
                          <m:t>ρ</m:t>
                        </m:r>
                        <m:d>
                          <m:dPr>
                            <m:ctrlPr>
                              <w:rPr>
                                <w:rFonts w:ascii="Cambria Math" w:hAnsi="Cambria Math"/>
                                <w:b w:val="0"/>
                                <w:bCs w:val="0"/>
                                <w:i/>
                              </w:rPr>
                            </m:ctrlPr>
                          </m:dPr>
                          <m:e>
                            <m:r>
                              <m:rPr>
                                <m:sty m:val="bi"/>
                              </m:rPr>
                              <w:rPr>
                                <w:rFonts w:ascii="Cambria Math" w:hAnsi="Cambria Math"/>
                              </w:rPr>
                              <m:t>T</m:t>
                            </m:r>
                          </m:e>
                        </m:d>
                        <m:r>
                          <m:rPr>
                            <m:sty m:val="bi"/>
                          </m:rPr>
                          <w:rPr>
                            <w:rFonts w:ascii="Cambria Math" w:hAnsi="Cambria Math"/>
                          </w:rPr>
                          <m:t xml:space="preserve">= </m:t>
                        </m:r>
                        <m:sSub>
                          <m:sSubPr>
                            <m:ctrlPr>
                              <w:rPr>
                                <w:rFonts w:ascii="Cambria Math" w:hAnsi="Cambria Math"/>
                                <w:b w:val="0"/>
                                <w:bCs w:val="0"/>
                                <w:i/>
                              </w:rPr>
                            </m:ctrlPr>
                          </m:sSubPr>
                          <m:e>
                            <m:r>
                              <m:rPr>
                                <m:sty m:val="bi"/>
                              </m:rPr>
                              <w:rPr>
                                <w:rFonts w:ascii="Cambria Math" w:hAnsi="Cambria Math"/>
                              </w:rPr>
                              <m:t>ρ</m:t>
                            </m:r>
                          </m:e>
                          <m:sub>
                            <m:r>
                              <m:rPr>
                                <m:sty m:val="bi"/>
                              </m:rPr>
                              <w:rPr>
                                <w:rFonts w:ascii="Cambria Math" w:hAnsi="Cambria Math"/>
                              </w:rPr>
                              <m:t>0</m:t>
                            </m:r>
                          </m:sub>
                        </m:sSub>
                        <m:r>
                          <m:rPr>
                            <m:sty m:val="bi"/>
                          </m:rPr>
                          <w:rPr>
                            <w:rFonts w:ascii="Cambria Math" w:hAnsi="Cambria Math"/>
                          </w:rPr>
                          <m:t>(1-α</m:t>
                        </m:r>
                        <m:d>
                          <m:dPr>
                            <m:ctrlPr>
                              <w:rPr>
                                <w:rFonts w:ascii="Cambria Math" w:hAnsi="Cambria Math"/>
                                <w:b w:val="0"/>
                                <w:i/>
                              </w:rPr>
                            </m:ctrlPr>
                          </m:dPr>
                          <m:e>
                            <m:r>
                              <m:rPr>
                                <m:sty m:val="bi"/>
                              </m:rPr>
                              <w:rPr>
                                <w:rFonts w:ascii="Cambria Math" w:hAnsi="Cambria Math"/>
                              </w:rPr>
                              <m:t>T-</m:t>
                            </m:r>
                            <m:sSub>
                              <m:sSubPr>
                                <m:ctrlPr>
                                  <w:rPr>
                                    <w:rFonts w:ascii="Cambria Math" w:hAnsi="Cambria Math"/>
                                    <w:b w:val="0"/>
                                    <w:bCs w:val="0"/>
                                    <w:i/>
                                  </w:rPr>
                                </m:ctrlPr>
                              </m:sSubPr>
                              <m:e>
                                <m:r>
                                  <m:rPr>
                                    <m:sty m:val="bi"/>
                                  </m:rPr>
                                  <w:rPr>
                                    <w:rFonts w:ascii="Cambria Math" w:hAnsi="Cambria Math"/>
                                  </w:rPr>
                                  <m:t>T</m:t>
                                </m:r>
                              </m:e>
                              <m:sub>
                                <m:r>
                                  <m:rPr>
                                    <m:sty m:val="bi"/>
                                  </m:rPr>
                                  <w:rPr>
                                    <w:rFonts w:ascii="Cambria Math" w:hAnsi="Cambria Math"/>
                                  </w:rPr>
                                  <m:t>0</m:t>
                                </m:r>
                              </m:sub>
                            </m:sSub>
                          </m:e>
                        </m:d>
                        <m:r>
                          <m:rPr>
                            <m:sty m:val="bi"/>
                          </m:rPr>
                          <w:rPr>
                            <w:rFonts w:ascii="Cambria Math" w:hAnsi="Cambria Math"/>
                          </w:rPr>
                          <m:t>)</m:t>
                        </m:r>
                      </m:e>
                    </m:eqArr>
                  </m:e>
                </m:d>
              </m:oMath>
            </m:oMathPara>
          </w:p>
        </w:tc>
        <w:tc>
          <w:tcPr>
            <w:tcW w:w="450" w:type="dxa"/>
            <w:vAlign w:val="center"/>
          </w:tcPr>
          <w:p w14:paraId="175FEA6E" w14:textId="3DC2A498" w:rsidR="009E13C2" w:rsidRPr="00426366" w:rsidRDefault="007D25AD" w:rsidP="009E13C2">
            <w:pPr>
              <w:pStyle w:val="Corpsdetexte"/>
              <w:ind w:firstLine="0"/>
              <w:jc w:val="center"/>
              <w:cnfStyle w:val="100000000000" w:firstRow="1" w:lastRow="0" w:firstColumn="0" w:lastColumn="0" w:oddVBand="0" w:evenVBand="0" w:oddHBand="0" w:evenHBand="0" w:firstRowFirstColumn="0" w:firstRowLastColumn="0" w:lastRowFirstColumn="0" w:lastRowLastColumn="0"/>
              <w:rPr>
                <w:b w:val="0"/>
              </w:rPr>
            </w:pPr>
            <w:r w:rsidRPr="00426366">
              <w:rPr>
                <w:b w:val="0"/>
              </w:rPr>
              <w:t>(4</w:t>
            </w:r>
            <w:r w:rsidR="009E13C2" w:rsidRPr="00426366">
              <w:rPr>
                <w:b w:val="0"/>
              </w:rPr>
              <w:t>)</w:t>
            </w:r>
          </w:p>
        </w:tc>
      </w:tr>
    </w:tbl>
    <w:p w14:paraId="317EB14E" w14:textId="77777777" w:rsidR="00857CC6" w:rsidRPr="00426366" w:rsidRDefault="00857CC6" w:rsidP="00D52BBC">
      <w:pPr>
        <w:pStyle w:val="Corpsdetexte"/>
        <w:ind w:firstLine="0"/>
      </w:pPr>
    </w:p>
    <w:p w14:paraId="2F43EA47" w14:textId="5DF595BF" w:rsidR="00FE7BD9" w:rsidRPr="00426366" w:rsidRDefault="003A1646" w:rsidP="00D52BBC">
      <w:pPr>
        <w:pStyle w:val="Corpsdetexte"/>
        <w:ind w:firstLine="0"/>
      </w:pPr>
      <w:r w:rsidRPr="00426366">
        <w:t>With C</w:t>
      </w:r>
      <w:r w:rsidRPr="00426366">
        <w:rPr>
          <w:vertAlign w:val="subscript"/>
        </w:rPr>
        <w:t>p</w:t>
      </w:r>
      <w:r w:rsidRPr="00426366">
        <w:t xml:space="preserve"> [J.kg</w:t>
      </w:r>
      <w:r w:rsidRPr="00426366">
        <w:rPr>
          <w:vertAlign w:val="superscript"/>
        </w:rPr>
        <w:t>-1</w:t>
      </w:r>
      <w:r w:rsidRPr="00426366">
        <w:t>] the heat capacity and α [K</w:t>
      </w:r>
      <w:r w:rsidRPr="00426366">
        <w:rPr>
          <w:vertAlign w:val="superscript"/>
        </w:rPr>
        <w:t>-1</w:t>
      </w:r>
      <w:r w:rsidRPr="00426366">
        <w:t xml:space="preserve">] the expandability of the salt. </w:t>
      </w:r>
      <w:r w:rsidR="00AE2EC6" w:rsidRPr="00426366">
        <w:t>We can then</w:t>
      </w:r>
      <w:r w:rsidRPr="00426366">
        <w:t xml:space="preserve"> write the equation's system (3):</w:t>
      </w:r>
    </w:p>
    <w:tbl>
      <w:tblPr>
        <w:tblStyle w:val="Tableausimple4"/>
        <w:tblW w:w="0" w:type="auto"/>
        <w:tblLook w:val="04A0" w:firstRow="1" w:lastRow="0" w:firstColumn="1" w:lastColumn="0" w:noHBand="0" w:noVBand="1"/>
      </w:tblPr>
      <w:tblGrid>
        <w:gridCol w:w="8577"/>
        <w:gridCol w:w="450"/>
      </w:tblGrid>
      <w:tr w:rsidR="00426366" w:rsidRPr="00426366" w14:paraId="20299E84" w14:textId="77777777" w:rsidTr="00343D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7" w:type="dxa"/>
          </w:tcPr>
          <w:p w14:paraId="7FDAA510" w14:textId="3F0BCD22" w:rsidR="003A1646" w:rsidRPr="00426366" w:rsidRDefault="0016071B" w:rsidP="002A7BAC">
            <w:pPr>
              <w:pStyle w:val="Corpsdetexte"/>
              <w:ind w:firstLine="0"/>
              <w:jc w:val="center"/>
              <w:rPr>
                <w:b w:val="0"/>
              </w:rPr>
            </w:pPr>
            <m:oMathPara>
              <m:oMath>
                <m:d>
                  <m:dPr>
                    <m:begChr m:val="{"/>
                    <m:endChr m:val=""/>
                    <m:ctrlPr>
                      <w:rPr>
                        <w:rFonts w:ascii="Cambria Math" w:hAnsi="Cambria Math"/>
                        <w:b w:val="0"/>
                        <w:i/>
                      </w:rPr>
                    </m:ctrlPr>
                  </m:dPr>
                  <m:e>
                    <m:eqArr>
                      <m:eqArrPr>
                        <m:ctrlPr>
                          <w:rPr>
                            <w:rFonts w:ascii="Cambria Math" w:hAnsi="Cambria Math"/>
                            <w:b w:val="0"/>
                            <w:i/>
                          </w:rPr>
                        </m:ctrlPr>
                      </m:eqArrPr>
                      <m:e>
                        <m:sSub>
                          <m:sSubPr>
                            <m:ctrlPr>
                              <w:rPr>
                                <w:rFonts w:ascii="Cambria Math" w:hAnsi="Cambria Math"/>
                                <w:b w:val="0"/>
                                <w:i/>
                              </w:rPr>
                            </m:ctrlPr>
                          </m:sSubPr>
                          <m:e>
                            <m:r>
                              <m:rPr>
                                <m:sty m:val="bi"/>
                              </m:rPr>
                              <w:rPr>
                                <w:rFonts w:ascii="Cambria Math" w:hAnsi="Cambria Math"/>
                              </w:rPr>
                              <m:t>V</m:t>
                            </m:r>
                          </m:e>
                          <m:sub>
                            <m:r>
                              <m:rPr>
                                <m:sty m:val="bi"/>
                              </m:rPr>
                              <w:rPr>
                                <w:rFonts w:ascii="Cambria Math" w:hAnsi="Cambria Math"/>
                              </w:rPr>
                              <m:t>i</m:t>
                            </m:r>
                          </m:sub>
                        </m:sSub>
                        <m:f>
                          <m:fPr>
                            <m:ctrlPr>
                              <w:rPr>
                                <w:rFonts w:ascii="Cambria Math" w:hAnsi="Cambria Math"/>
                                <w:b w:val="0"/>
                                <w:i/>
                              </w:rPr>
                            </m:ctrlPr>
                          </m:fPr>
                          <m:num>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ρ</m:t>
                                </m:r>
                              </m:e>
                              <m:sub>
                                <m:r>
                                  <m:rPr>
                                    <m:sty m:val="bi"/>
                                  </m:rPr>
                                  <w:rPr>
                                    <w:rFonts w:ascii="Cambria Math" w:hAnsi="Cambria Math"/>
                                  </w:rPr>
                                  <m:t>i</m:t>
                                </m:r>
                              </m:sub>
                            </m:sSub>
                          </m:num>
                          <m:den>
                            <m:r>
                              <m:rPr>
                                <m:sty m:val="bi"/>
                              </m:rPr>
                              <w:rPr>
                                <w:rFonts w:ascii="Cambria Math" w:hAnsi="Cambria Math"/>
                              </w:rPr>
                              <m:t>∂T</m:t>
                            </m:r>
                          </m:den>
                        </m:f>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i</m:t>
                                </m:r>
                              </m:sub>
                            </m:sSub>
                          </m:e>
                        </m:d>
                        <m:f>
                          <m:fPr>
                            <m:ctrlPr>
                              <w:rPr>
                                <w:rFonts w:ascii="Cambria Math" w:hAnsi="Cambria Math"/>
                                <w:b w:val="0"/>
                                <w:i/>
                              </w:rPr>
                            </m:ctrlPr>
                          </m:fPr>
                          <m:num>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i</m:t>
                                </m:r>
                              </m:sub>
                            </m:sSub>
                          </m:num>
                          <m:den>
                            <m:r>
                              <m:rPr>
                                <m:sty m:val="bi"/>
                              </m:rPr>
                              <w:rPr>
                                <w:rFonts w:ascii="Cambria Math" w:hAnsi="Cambria Math"/>
                              </w:rPr>
                              <m:t>∂t</m:t>
                            </m:r>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m</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m</m:t>
                            </m:r>
                          </m:e>
                          <m:sub>
                            <m:r>
                              <m:rPr>
                                <m:sty m:val="bi"/>
                              </m:rPr>
                              <w:rPr>
                                <w:rFonts w:ascii="Cambria Math" w:hAnsi="Cambria Math"/>
                              </w:rPr>
                              <m:t>i-1</m:t>
                            </m:r>
                          </m:sub>
                        </m:sSub>
                        <m:r>
                          <m:rPr>
                            <m:sty m:val="bi"/>
                          </m:rPr>
                          <w:rPr>
                            <w:rFonts w:ascii="Cambria Math" w:hAnsi="Cambria Math"/>
                          </w:rPr>
                          <m:t xml:space="preserve"> =0</m:t>
                        </m:r>
                      </m:e>
                      <m:e>
                        <m:sSub>
                          <m:sSubPr>
                            <m:ctrlPr>
                              <w:rPr>
                                <w:rFonts w:ascii="Cambria Math" w:hAnsi="Cambria Math"/>
                                <w:b w:val="0"/>
                                <w:i/>
                              </w:rPr>
                            </m:ctrlPr>
                          </m:sSubPr>
                          <m:e>
                            <m:r>
                              <m:rPr>
                                <m:sty m:val="bi"/>
                              </m:rPr>
                              <w:rPr>
                                <w:rFonts w:ascii="Cambria Math" w:hAnsi="Cambria Math"/>
                              </w:rPr>
                              <m:t>V</m:t>
                            </m:r>
                          </m:e>
                          <m:sub>
                            <m:r>
                              <m:rPr>
                                <m:sty m:val="bi"/>
                              </m:rPr>
                              <w:rPr>
                                <w:rFonts w:ascii="Cambria Math" w:hAnsi="Cambria Math"/>
                              </w:rPr>
                              <m:t>i</m:t>
                            </m:r>
                          </m:sub>
                        </m:sSub>
                        <m:f>
                          <m:fPr>
                            <m:ctrlPr>
                              <w:rPr>
                                <w:rFonts w:ascii="Cambria Math" w:hAnsi="Cambria Math"/>
                                <w:b w:val="0"/>
                                <w:i/>
                              </w:rPr>
                            </m:ctrlPr>
                          </m:fPr>
                          <m:num>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ρ</m:t>
                                </m:r>
                              </m:e>
                              <m:sub>
                                <m:r>
                                  <m:rPr>
                                    <m:sty m:val="bi"/>
                                  </m:rPr>
                                  <w:rPr>
                                    <w:rFonts w:ascii="Cambria Math" w:hAnsi="Cambria Math"/>
                                  </w:rPr>
                                  <m:t>i</m:t>
                                </m:r>
                              </m:sub>
                            </m:sSub>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i</m:t>
                                </m:r>
                              </m:sub>
                            </m:sSub>
                            <m:r>
                              <m:rPr>
                                <m:sty m:val="bi"/>
                              </m:rPr>
                              <w:rPr>
                                <w:rFonts w:ascii="Cambria Math" w:hAnsi="Cambria Math"/>
                              </w:rPr>
                              <m:t>)</m:t>
                            </m:r>
                          </m:num>
                          <m:den>
                            <m:r>
                              <m:rPr>
                                <m:sty m:val="bi"/>
                              </m:rPr>
                              <w:rPr>
                                <w:rFonts w:ascii="Cambria Math" w:hAnsi="Cambria Math"/>
                              </w:rPr>
                              <m:t>∂T</m:t>
                            </m:r>
                          </m:den>
                        </m:f>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i</m:t>
                                </m:r>
                              </m:sub>
                            </m:sSub>
                          </m:e>
                        </m:d>
                        <m:f>
                          <m:fPr>
                            <m:ctrlPr>
                              <w:rPr>
                                <w:rFonts w:ascii="Cambria Math" w:hAnsi="Cambria Math"/>
                                <w:b w:val="0"/>
                                <w:i/>
                              </w:rPr>
                            </m:ctrlPr>
                          </m:fPr>
                          <m:num>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i</m:t>
                                </m:r>
                              </m:sub>
                            </m:sSub>
                          </m:num>
                          <m:den>
                            <m:r>
                              <m:rPr>
                                <m:sty m:val="bi"/>
                              </m:rPr>
                              <w:rPr>
                                <w:rFonts w:ascii="Cambria Math" w:hAnsi="Cambria Math"/>
                              </w:rPr>
                              <m:t>∂t</m:t>
                            </m:r>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m</m:t>
                            </m:r>
                          </m:e>
                          <m:sub>
                            <m:r>
                              <m:rPr>
                                <m:sty m:val="bi"/>
                              </m:rPr>
                              <w:rPr>
                                <w:rFonts w:ascii="Cambria Math" w:hAnsi="Cambria Math"/>
                              </w:rPr>
                              <m:t>i</m:t>
                            </m:r>
                          </m:sub>
                        </m:sSub>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i</m:t>
                            </m:r>
                          </m:sub>
                        </m:sSub>
                        <m:r>
                          <m:rPr>
                            <m:sty m:val="bi"/>
                          </m:rPr>
                          <w:rPr>
                            <w:rFonts w:ascii="Cambria Math" w:hAnsi="Cambria Math"/>
                          </w:rPr>
                          <m:t xml:space="preserve">- </m:t>
                        </m:r>
                        <m:sSub>
                          <m:sSubPr>
                            <m:ctrlPr>
                              <w:rPr>
                                <w:rFonts w:ascii="Cambria Math" w:hAnsi="Cambria Math"/>
                                <w:b w:val="0"/>
                                <w:i/>
                              </w:rPr>
                            </m:ctrlPr>
                          </m:sSubPr>
                          <m:e>
                            <m:r>
                              <m:rPr>
                                <m:sty m:val="bi"/>
                              </m:rPr>
                              <w:rPr>
                                <w:rFonts w:ascii="Cambria Math" w:hAnsi="Cambria Math"/>
                              </w:rPr>
                              <m:t>m</m:t>
                            </m:r>
                          </m:e>
                          <m:sub>
                            <m:r>
                              <m:rPr>
                                <m:sty m:val="bi"/>
                              </m:rPr>
                              <w:rPr>
                                <w:rFonts w:ascii="Cambria Math" w:hAnsi="Cambria Math"/>
                              </w:rPr>
                              <m:t>i-1</m:t>
                            </m:r>
                          </m:sub>
                        </m:sSub>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i-1</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P</m:t>
                            </m:r>
                          </m:e>
                          <m:sub>
                            <m:r>
                              <m:rPr>
                                <m:sty m:val="bi"/>
                              </m:rPr>
                              <w:rPr>
                                <w:rFonts w:ascii="Cambria Math" w:hAnsi="Cambria Math"/>
                              </w:rPr>
                              <m:t>i</m:t>
                            </m:r>
                          </m:sub>
                        </m:sSub>
                      </m:e>
                    </m:eqArr>
                  </m:e>
                </m:d>
              </m:oMath>
            </m:oMathPara>
          </w:p>
        </w:tc>
        <w:tc>
          <w:tcPr>
            <w:tcW w:w="450" w:type="dxa"/>
            <w:vAlign w:val="center"/>
          </w:tcPr>
          <w:p w14:paraId="01FB48EF" w14:textId="4F906773" w:rsidR="003A1646" w:rsidRPr="00426366" w:rsidRDefault="003A1646" w:rsidP="007D25AD">
            <w:pPr>
              <w:pStyle w:val="Corpsdetexte"/>
              <w:ind w:firstLine="0"/>
              <w:jc w:val="center"/>
              <w:cnfStyle w:val="100000000000" w:firstRow="1" w:lastRow="0" w:firstColumn="0" w:lastColumn="0" w:oddVBand="0" w:evenVBand="0" w:oddHBand="0" w:evenHBand="0" w:firstRowFirstColumn="0" w:firstRowLastColumn="0" w:lastRowFirstColumn="0" w:lastRowLastColumn="0"/>
              <w:rPr>
                <w:b w:val="0"/>
              </w:rPr>
            </w:pPr>
            <w:r w:rsidRPr="00426366">
              <w:rPr>
                <w:b w:val="0"/>
              </w:rPr>
              <w:t>(</w:t>
            </w:r>
            <w:r w:rsidR="007D25AD" w:rsidRPr="00426366">
              <w:rPr>
                <w:b w:val="0"/>
              </w:rPr>
              <w:t>5</w:t>
            </w:r>
            <w:r w:rsidRPr="00426366">
              <w:rPr>
                <w:b w:val="0"/>
              </w:rPr>
              <w:t>)</w:t>
            </w:r>
          </w:p>
        </w:tc>
      </w:tr>
    </w:tbl>
    <w:p w14:paraId="43B2D1E6" w14:textId="40EEB65F" w:rsidR="003A1646" w:rsidRPr="00426366" w:rsidRDefault="0056648F" w:rsidP="00882B56">
      <w:pPr>
        <w:pStyle w:val="Titre2"/>
      </w:pPr>
      <w:r w:rsidRPr="00426366">
        <w:t xml:space="preserve">        </w:t>
      </w:r>
      <w:r w:rsidR="00882B56" w:rsidRPr="00426366">
        <w:t>Evolution of the mass flow rate</w:t>
      </w:r>
    </w:p>
    <w:p w14:paraId="2528FA5E" w14:textId="699FD251" w:rsidR="009E13C2" w:rsidRPr="00426366" w:rsidRDefault="00882B56" w:rsidP="004223B2">
      <w:pPr>
        <w:pStyle w:val="Corpsdetexte"/>
      </w:pPr>
      <w:r w:rsidRPr="00426366">
        <w:t>The simplification of the MSFR fuel circuit in this work will be composed with pipes previously presented. A scheme of the modelling of the core is presented in Fig.4.</w:t>
      </w:r>
      <w:r w:rsidR="00BE3372" w:rsidRPr="00426366">
        <w:t xml:space="preserve"> In this work, a similar method as the one use in [2] will be used. Firstly from the impulsion balance equation in one dimension (the direction of the flow, noted z) will be evaluated as well as expression for the variation of pressure between the inlet and the outlet of each pipe:</w:t>
      </w:r>
    </w:p>
    <w:tbl>
      <w:tblPr>
        <w:tblStyle w:val="Tableausimple4"/>
        <w:tblW w:w="0" w:type="auto"/>
        <w:tblLook w:val="04A0" w:firstRow="1" w:lastRow="0" w:firstColumn="1" w:lastColumn="0" w:noHBand="0" w:noVBand="1"/>
      </w:tblPr>
      <w:tblGrid>
        <w:gridCol w:w="8577"/>
        <w:gridCol w:w="450"/>
      </w:tblGrid>
      <w:tr w:rsidR="00426366" w:rsidRPr="00426366" w14:paraId="6573D9FC" w14:textId="77777777" w:rsidTr="00F05EFD">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8577" w:type="dxa"/>
          </w:tcPr>
          <w:p w14:paraId="7EB90A2B" w14:textId="58F438B1" w:rsidR="00BE3372" w:rsidRPr="00426366" w:rsidRDefault="0016071B" w:rsidP="00343D8B">
            <w:pPr>
              <w:pStyle w:val="Corpsdetexte"/>
              <w:ind w:firstLine="0"/>
              <w:jc w:val="center"/>
            </w:pPr>
            <m:oMathPara>
              <m:oMath>
                <m:f>
                  <m:fPr>
                    <m:ctrlPr>
                      <w:rPr>
                        <w:rFonts w:ascii="Cambria Math" w:hAnsi="Cambria Math"/>
                        <w:b w:val="0"/>
                        <w:i/>
                      </w:rPr>
                    </m:ctrlPr>
                  </m:fPr>
                  <m:num>
                    <m:r>
                      <m:rPr>
                        <m:sty m:val="bi"/>
                      </m:rPr>
                      <w:rPr>
                        <w:rFonts w:ascii="Cambria Math" w:hAnsi="Cambria Math"/>
                      </w:rPr>
                      <m:t>∂ρv</m:t>
                    </m:r>
                  </m:num>
                  <m:den>
                    <m:r>
                      <m:rPr>
                        <m:sty m:val="bi"/>
                      </m:rPr>
                      <w:rPr>
                        <w:rFonts w:ascii="Cambria Math" w:hAnsi="Cambria Math"/>
                      </w:rPr>
                      <m:t>∂t</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rPr>
                      <m:t>∂ρ</m:t>
                    </m:r>
                    <m:sSup>
                      <m:sSupPr>
                        <m:ctrlPr>
                          <w:rPr>
                            <w:rFonts w:ascii="Cambria Math" w:hAnsi="Cambria Math"/>
                            <w:b w:val="0"/>
                            <w:i/>
                          </w:rPr>
                        </m:ctrlPr>
                      </m:sSupPr>
                      <m:e>
                        <m:r>
                          <m:rPr>
                            <m:sty m:val="bi"/>
                          </m:rPr>
                          <w:rPr>
                            <w:rFonts w:ascii="Cambria Math" w:hAnsi="Cambria Math"/>
                          </w:rPr>
                          <m:t>v</m:t>
                        </m:r>
                      </m:e>
                      <m:sup>
                        <m:r>
                          <m:rPr>
                            <m:sty m:val="bi"/>
                          </m:rPr>
                          <w:rPr>
                            <w:rFonts w:ascii="Cambria Math" w:hAnsi="Cambria Math"/>
                          </w:rPr>
                          <m:t>2</m:t>
                        </m:r>
                      </m:sup>
                    </m:sSup>
                  </m:num>
                  <m:den>
                    <m:r>
                      <m:rPr>
                        <m:sty m:val="bi"/>
                      </m:rPr>
                      <w:rPr>
                        <w:rFonts w:ascii="Cambria Math" w:hAnsi="Cambria Math"/>
                      </w:rPr>
                      <m:t>∂z</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rPr>
                      <m:t>∂p</m:t>
                    </m:r>
                  </m:num>
                  <m:den>
                    <m:r>
                      <m:rPr>
                        <m:sty m:val="bi"/>
                      </m:rPr>
                      <w:rPr>
                        <w:rFonts w:ascii="Cambria Math" w:hAnsi="Cambria Math"/>
                      </w:rPr>
                      <m:t>∂z</m:t>
                    </m:r>
                  </m:den>
                </m:f>
                <m:r>
                  <m:rPr>
                    <m:sty m:val="bi"/>
                  </m:rPr>
                  <w:rPr>
                    <w:rFonts w:ascii="Cambria Math" w:hAnsi="Cambria Math"/>
                  </w:rPr>
                  <m:t>+F</m:t>
                </m:r>
              </m:oMath>
            </m:oMathPara>
          </w:p>
        </w:tc>
        <w:tc>
          <w:tcPr>
            <w:tcW w:w="450" w:type="dxa"/>
            <w:vAlign w:val="center"/>
          </w:tcPr>
          <w:p w14:paraId="1BC81254" w14:textId="646F6BC6" w:rsidR="00BE3372" w:rsidRPr="00426366" w:rsidRDefault="00BE3372" w:rsidP="00343D8B">
            <w:pPr>
              <w:pStyle w:val="Corpsdetexte"/>
              <w:ind w:firstLine="0"/>
              <w:jc w:val="center"/>
              <w:cnfStyle w:val="100000000000" w:firstRow="1" w:lastRow="0" w:firstColumn="0" w:lastColumn="0" w:oddVBand="0" w:evenVBand="0" w:oddHBand="0" w:evenHBand="0" w:firstRowFirstColumn="0" w:firstRowLastColumn="0" w:lastRowFirstColumn="0" w:lastRowLastColumn="0"/>
              <w:rPr>
                <w:b w:val="0"/>
              </w:rPr>
            </w:pPr>
            <w:r w:rsidRPr="00426366">
              <w:rPr>
                <w:b w:val="0"/>
              </w:rPr>
              <w:t>(6)</w:t>
            </w:r>
          </w:p>
        </w:tc>
      </w:tr>
    </w:tbl>
    <w:p w14:paraId="54B92CA2" w14:textId="77777777" w:rsidR="00857CC6" w:rsidRPr="00426366" w:rsidRDefault="00857CC6" w:rsidP="00D52BBC">
      <w:pPr>
        <w:pStyle w:val="Corpsdetexte"/>
        <w:ind w:firstLine="0"/>
      </w:pPr>
    </w:p>
    <w:p w14:paraId="315281D9" w14:textId="30C6C67B" w:rsidR="00882B56" w:rsidRPr="00426366" w:rsidRDefault="00BE3372" w:rsidP="00D52BBC">
      <w:pPr>
        <w:pStyle w:val="Corpsdetexte"/>
        <w:ind w:firstLine="0"/>
      </w:pPr>
      <w:r w:rsidRPr="00426366">
        <w:t xml:space="preserve">The function </w:t>
      </w:r>
      <w:proofErr w:type="spellStart"/>
      <w:r w:rsidRPr="00426366">
        <w:t>F</w:t>
      </w:r>
      <w:proofErr w:type="spellEnd"/>
      <w:r w:rsidRPr="00426366">
        <w:t xml:space="preserve"> corresponds to the pressure drop in the pipe (friction on the pipe surface: F [Pa.m</w:t>
      </w:r>
      <w:r w:rsidRPr="00426366">
        <w:rPr>
          <w:vertAlign w:val="superscript"/>
        </w:rPr>
        <w:t>-1</w:t>
      </w:r>
      <w:r w:rsidRPr="00426366">
        <w:t>] = (f/2D</w:t>
      </w:r>
      <w:r w:rsidRPr="00426366">
        <w:rPr>
          <w:vertAlign w:val="subscript"/>
        </w:rPr>
        <w:t>H</w:t>
      </w:r>
      <w:r w:rsidRPr="00426366">
        <w:t>) ρv</w:t>
      </w:r>
      <w:r w:rsidRPr="00426366">
        <w:rPr>
          <w:vertAlign w:val="superscript"/>
        </w:rPr>
        <w:t>2</w:t>
      </w:r>
      <w:r w:rsidRPr="00426366">
        <w:t xml:space="preserve"> and change of direction of the flow. </w:t>
      </w:r>
      <w:r w:rsidR="002A7BAC" w:rsidRPr="00426366">
        <w:t>T</w:t>
      </w:r>
      <w:r w:rsidRPr="00426366">
        <w:t>he second one will appear only after integration).</w:t>
      </w:r>
    </w:p>
    <w:p w14:paraId="5372BB83" w14:textId="77777777" w:rsidR="00882B56" w:rsidRPr="00426366" w:rsidRDefault="003004DC" w:rsidP="00882B56">
      <w:pPr>
        <w:pStyle w:val="Corpsdetexte"/>
        <w:keepNext/>
        <w:ind w:firstLine="0"/>
        <w:jc w:val="center"/>
      </w:pPr>
      <w:r w:rsidRPr="00426366">
        <w:pict w14:anchorId="72B1EBC9">
          <v:shape id="_x0000_i1026" type="#_x0000_t75" style="width:408.6pt;height:179.4pt">
            <v:imagedata r:id="rId19" o:title="SchemaDouble"/>
          </v:shape>
        </w:pict>
      </w:r>
    </w:p>
    <w:p w14:paraId="32984046" w14:textId="19712579" w:rsidR="00D52BBC" w:rsidRPr="00426366" w:rsidRDefault="00882B56" w:rsidP="00BE62E2">
      <w:pPr>
        <w:pStyle w:val="Lgende"/>
        <w:jc w:val="center"/>
      </w:pPr>
      <w:r w:rsidRPr="00426366">
        <w:t xml:space="preserve">FIG </w:t>
      </w:r>
      <w:r w:rsidRPr="00426366">
        <w:fldChar w:fldCharType="begin"/>
      </w:r>
      <w:r w:rsidRPr="00426366">
        <w:instrText xml:space="preserve"> SEQ FIG \* ARABIC </w:instrText>
      </w:r>
      <w:r w:rsidRPr="00426366">
        <w:fldChar w:fldCharType="separate"/>
      </w:r>
      <w:r w:rsidR="00B32609" w:rsidRPr="00426366">
        <w:rPr>
          <w:noProof/>
        </w:rPr>
        <w:t>4</w:t>
      </w:r>
      <w:r w:rsidRPr="00426366">
        <w:fldChar w:fldCharType="end"/>
      </w:r>
      <w:r w:rsidRPr="00426366">
        <w:t xml:space="preserve"> Scheme of the core meshed with pipes. Without draining (left) and with draining (right)</w:t>
      </w:r>
    </w:p>
    <w:p w14:paraId="6AACC3F7" w14:textId="0CC15983" w:rsidR="00EA3231" w:rsidRPr="00426366" w:rsidRDefault="000B7EA8" w:rsidP="00D52BBC">
      <w:pPr>
        <w:pStyle w:val="Corpsdetexte"/>
        <w:ind w:firstLine="0"/>
      </w:pPr>
      <w:r w:rsidRPr="00426366">
        <w:t>Again,</w:t>
      </w:r>
      <w:r w:rsidR="00A51936" w:rsidRPr="00426366">
        <w:t xml:space="preserve"> considering </w:t>
      </w:r>
      <w:proofErr w:type="spellStart"/>
      <w:r w:rsidR="00A51936" w:rsidRPr="00426366">
        <w:t>ρvS</w:t>
      </w:r>
      <w:proofErr w:type="spellEnd"/>
      <w:r w:rsidR="00A51936" w:rsidRPr="00426366">
        <w:t xml:space="preserve"> = m, the integration of equation (6) between the inlet and the outlet of the pipe permits to write:</w:t>
      </w:r>
    </w:p>
    <w:tbl>
      <w:tblPr>
        <w:tblStyle w:val="Tableausimple4"/>
        <w:tblW w:w="0" w:type="auto"/>
        <w:tblLook w:val="04A0" w:firstRow="1" w:lastRow="0" w:firstColumn="1" w:lastColumn="0" w:noHBand="0" w:noVBand="1"/>
      </w:tblPr>
      <w:tblGrid>
        <w:gridCol w:w="8577"/>
        <w:gridCol w:w="450"/>
      </w:tblGrid>
      <w:tr w:rsidR="00426366" w:rsidRPr="00426366" w14:paraId="50B9C069" w14:textId="77777777" w:rsidTr="0024035E">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577" w:type="dxa"/>
          </w:tcPr>
          <w:p w14:paraId="4F5D685E" w14:textId="7DE9EE2C" w:rsidR="00A51936" w:rsidRPr="00426366" w:rsidRDefault="0016071B" w:rsidP="00A51936">
            <w:pPr>
              <w:pStyle w:val="Corpsdetexte"/>
              <w:ind w:firstLine="0"/>
              <w:jc w:val="center"/>
            </w:pPr>
            <m:oMathPara>
              <m:oMath>
                <m:nary>
                  <m:naryPr>
                    <m:limLoc m:val="subSup"/>
                    <m:ctrlPr>
                      <w:rPr>
                        <w:rFonts w:ascii="Cambria Math" w:hAnsi="Cambria Math"/>
                        <w:b w:val="0"/>
                        <w:i/>
                      </w:rPr>
                    </m:ctrlPr>
                  </m:naryPr>
                  <m:sub>
                    <m:r>
                      <m:rPr>
                        <m:sty m:val="bi"/>
                      </m:rPr>
                      <w:rPr>
                        <w:rFonts w:ascii="Cambria Math" w:hAnsi="Cambria Math"/>
                      </w:rPr>
                      <m:t>e</m:t>
                    </m:r>
                  </m:sub>
                  <m:sup>
                    <m:r>
                      <m:rPr>
                        <m:sty m:val="bi"/>
                      </m:rPr>
                      <w:rPr>
                        <w:rFonts w:ascii="Cambria Math" w:hAnsi="Cambria Math"/>
                      </w:rPr>
                      <m:t>s</m:t>
                    </m:r>
                  </m:sup>
                  <m:e>
                    <m:f>
                      <m:fPr>
                        <m:ctrlPr>
                          <w:rPr>
                            <w:rFonts w:ascii="Cambria Math" w:hAnsi="Cambria Math"/>
                            <w:b w:val="0"/>
                            <w:i/>
                          </w:rPr>
                        </m:ctrlPr>
                      </m:fPr>
                      <m:num>
                        <m:r>
                          <m:rPr>
                            <m:sty m:val="bi"/>
                          </m:rPr>
                          <w:rPr>
                            <w:rFonts w:ascii="Cambria Math" w:hAnsi="Cambria Math"/>
                          </w:rPr>
                          <m:t>∂</m:t>
                        </m:r>
                      </m:num>
                      <m:den>
                        <m:r>
                          <m:rPr>
                            <m:sty m:val="bi"/>
                          </m:rPr>
                          <w:rPr>
                            <w:rFonts w:ascii="Cambria Math" w:hAnsi="Cambria Math"/>
                          </w:rPr>
                          <m:t>∂t</m:t>
                        </m:r>
                      </m:den>
                    </m:f>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rPr>
                              <m:t>m</m:t>
                            </m:r>
                          </m:num>
                          <m:den>
                            <m:r>
                              <m:rPr>
                                <m:sty m:val="bi"/>
                              </m:rPr>
                              <w:rPr>
                                <w:rFonts w:ascii="Cambria Math" w:hAnsi="Cambria Math"/>
                              </w:rPr>
                              <m:t>S</m:t>
                            </m:r>
                          </m:den>
                        </m:f>
                      </m:e>
                    </m:d>
                    <m:r>
                      <m:rPr>
                        <m:sty m:val="bi"/>
                      </m:rPr>
                      <w:rPr>
                        <w:rFonts w:ascii="Cambria Math" w:hAnsi="Cambria Math"/>
                      </w:rPr>
                      <m:t>dz</m:t>
                    </m:r>
                  </m:e>
                </m:nary>
                <m:r>
                  <m:rPr>
                    <m:sty m:val="bi"/>
                  </m:rPr>
                  <w:rPr>
                    <w:rFonts w:ascii="Cambria Math" w:hAnsi="Cambria Math"/>
                  </w:rPr>
                  <m:t>+</m:t>
                </m:r>
                <m:sSubSup>
                  <m:sSubSupPr>
                    <m:ctrlPr>
                      <w:rPr>
                        <w:rFonts w:ascii="Cambria Math" w:hAnsi="Cambria Math"/>
                        <w:b w:val="0"/>
                        <w:i/>
                      </w:rPr>
                    </m:ctrlPr>
                  </m:sSubSupPr>
                  <m:e>
                    <m:d>
                      <m:dPr>
                        <m:begChr m:val="["/>
                        <m:endChr m:val="]"/>
                        <m:ctrlPr>
                          <w:rPr>
                            <w:rFonts w:ascii="Cambria Math" w:hAnsi="Cambria Math"/>
                            <w:b w:val="0"/>
                            <w:i/>
                          </w:rPr>
                        </m:ctrlPr>
                      </m:dPr>
                      <m:e>
                        <m:f>
                          <m:fPr>
                            <m:ctrlPr>
                              <w:rPr>
                                <w:rFonts w:ascii="Cambria Math" w:hAnsi="Cambria Math"/>
                                <w:b w:val="0"/>
                                <w:i/>
                              </w:rPr>
                            </m:ctrlPr>
                          </m:fPr>
                          <m:num>
                            <m:sSup>
                              <m:sSupPr>
                                <m:ctrlPr>
                                  <w:rPr>
                                    <w:rFonts w:ascii="Cambria Math" w:hAnsi="Cambria Math"/>
                                    <w:b w:val="0"/>
                                    <w:i/>
                                  </w:rPr>
                                </m:ctrlPr>
                              </m:sSupPr>
                              <m:e>
                                <m:r>
                                  <m:rPr>
                                    <m:sty m:val="bi"/>
                                  </m:rPr>
                                  <w:rPr>
                                    <w:rFonts w:ascii="Cambria Math" w:hAnsi="Cambria Math"/>
                                  </w:rPr>
                                  <m:t>m</m:t>
                                </m:r>
                              </m:e>
                              <m:sup>
                                <m:r>
                                  <m:rPr>
                                    <m:sty m:val="bi"/>
                                  </m:rPr>
                                  <w:rPr>
                                    <w:rFonts w:ascii="Cambria Math" w:hAnsi="Cambria Math"/>
                                  </w:rPr>
                                  <m:t>2</m:t>
                                </m:r>
                              </m:sup>
                            </m:sSup>
                          </m:num>
                          <m:den>
                            <m:r>
                              <m:rPr>
                                <m:sty m:val="bi"/>
                              </m:rPr>
                              <w:rPr>
                                <w:rFonts w:ascii="Cambria Math" w:hAnsi="Cambria Math"/>
                              </w:rPr>
                              <m:t>ρ</m:t>
                            </m:r>
                            <m:sSup>
                              <m:sSupPr>
                                <m:ctrlPr>
                                  <w:rPr>
                                    <w:rFonts w:ascii="Cambria Math" w:hAnsi="Cambria Math"/>
                                    <w:b w:val="0"/>
                                    <w:i/>
                                  </w:rPr>
                                </m:ctrlPr>
                              </m:sSupPr>
                              <m:e>
                                <m:r>
                                  <m:rPr>
                                    <m:sty m:val="bi"/>
                                  </m:rPr>
                                  <w:rPr>
                                    <w:rFonts w:ascii="Cambria Math" w:hAnsi="Cambria Math"/>
                                  </w:rPr>
                                  <m:t>S</m:t>
                                </m:r>
                              </m:e>
                              <m:sup>
                                <m:r>
                                  <m:rPr>
                                    <m:sty m:val="bi"/>
                                  </m:rPr>
                                  <w:rPr>
                                    <w:rFonts w:ascii="Cambria Math" w:hAnsi="Cambria Math"/>
                                  </w:rPr>
                                  <m:t>2</m:t>
                                </m:r>
                              </m:sup>
                            </m:sSup>
                          </m:den>
                        </m:f>
                      </m:e>
                    </m:d>
                  </m:e>
                  <m:sub>
                    <m:r>
                      <m:rPr>
                        <m:sty m:val="bi"/>
                      </m:rPr>
                      <w:rPr>
                        <w:rFonts w:ascii="Cambria Math" w:hAnsi="Cambria Math"/>
                      </w:rPr>
                      <m:t>e</m:t>
                    </m:r>
                  </m:sub>
                  <m:sup>
                    <m:r>
                      <m:rPr>
                        <m:sty m:val="bi"/>
                      </m:rPr>
                      <w:rPr>
                        <w:rFonts w:ascii="Cambria Math" w:hAnsi="Cambria Math"/>
                      </w:rPr>
                      <m:t>s</m:t>
                    </m:r>
                  </m:sup>
                </m:sSubSup>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P</m:t>
                    </m:r>
                  </m:e>
                  <m:sub>
                    <m:r>
                      <m:rPr>
                        <m:sty m:val="bi"/>
                      </m:rPr>
                      <w:rPr>
                        <w:rFonts w:ascii="Cambria Math" w:hAnsi="Cambria Math"/>
                      </w:rPr>
                      <m:t>e</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nary>
                  <m:naryPr>
                    <m:limLoc m:val="subSup"/>
                    <m:ctrlPr>
                      <w:rPr>
                        <w:rFonts w:ascii="Cambria Math" w:hAnsi="Cambria Math"/>
                        <w:b w:val="0"/>
                        <w:i/>
                      </w:rPr>
                    </m:ctrlPr>
                  </m:naryPr>
                  <m:sub>
                    <m:r>
                      <m:rPr>
                        <m:sty m:val="bi"/>
                      </m:rPr>
                      <w:rPr>
                        <w:rFonts w:ascii="Cambria Math" w:hAnsi="Cambria Math"/>
                      </w:rPr>
                      <m:t>e</m:t>
                    </m:r>
                  </m:sub>
                  <m:sup>
                    <m:r>
                      <m:rPr>
                        <m:sty m:val="bi"/>
                      </m:rPr>
                      <w:rPr>
                        <w:rFonts w:ascii="Cambria Math" w:hAnsi="Cambria Math"/>
                      </w:rPr>
                      <m:t>s</m:t>
                    </m:r>
                  </m:sup>
                  <m:e>
                    <m:r>
                      <m:rPr>
                        <m:sty m:val="bi"/>
                      </m:rPr>
                      <w:rPr>
                        <w:rFonts w:ascii="Cambria Math" w:hAnsi="Cambria Math"/>
                      </w:rPr>
                      <m:t>Fdz</m:t>
                    </m:r>
                  </m:e>
                </m:nary>
              </m:oMath>
            </m:oMathPara>
          </w:p>
        </w:tc>
        <w:tc>
          <w:tcPr>
            <w:tcW w:w="450" w:type="dxa"/>
            <w:vAlign w:val="center"/>
          </w:tcPr>
          <w:p w14:paraId="4D79B24B" w14:textId="2D62DB2D" w:rsidR="00A51936" w:rsidRPr="00426366" w:rsidRDefault="00A51936" w:rsidP="00343D8B">
            <w:pPr>
              <w:pStyle w:val="Corpsdetexte"/>
              <w:ind w:firstLine="0"/>
              <w:jc w:val="center"/>
              <w:cnfStyle w:val="100000000000" w:firstRow="1" w:lastRow="0" w:firstColumn="0" w:lastColumn="0" w:oddVBand="0" w:evenVBand="0" w:oddHBand="0" w:evenHBand="0" w:firstRowFirstColumn="0" w:firstRowLastColumn="0" w:lastRowFirstColumn="0" w:lastRowLastColumn="0"/>
              <w:rPr>
                <w:b w:val="0"/>
              </w:rPr>
            </w:pPr>
            <w:r w:rsidRPr="00426366">
              <w:rPr>
                <w:b w:val="0"/>
              </w:rPr>
              <w:t>(7)</w:t>
            </w:r>
          </w:p>
        </w:tc>
      </w:tr>
    </w:tbl>
    <w:p w14:paraId="47C1E89B" w14:textId="77777777" w:rsidR="00EA3231" w:rsidRPr="00426366" w:rsidRDefault="00EA3231" w:rsidP="00D52BBC">
      <w:pPr>
        <w:pStyle w:val="Corpsdetexte"/>
        <w:ind w:firstLine="0"/>
      </w:pPr>
    </w:p>
    <w:p w14:paraId="16A19415" w14:textId="7093AA10" w:rsidR="00EA3231" w:rsidRPr="00426366" w:rsidRDefault="00F4609D" w:rsidP="00D52BBC">
      <w:pPr>
        <w:pStyle w:val="Corpsdetexte"/>
        <w:ind w:firstLine="0"/>
      </w:pPr>
      <w:r w:rsidRPr="00426366">
        <w:t xml:space="preserve">By deriving the equation system (5) we can show that the evolution of  </w:t>
      </w: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m</m:t>
                </m:r>
              </m:e>
              <m:sub>
                <m:r>
                  <w:rPr>
                    <w:rFonts w:ascii="Cambria Math" w:hAnsi="Cambria Math"/>
                  </w:rPr>
                  <m:t>s</m:t>
                </m:r>
              </m:sub>
            </m:sSub>
          </m:num>
          <m:den>
            <m:r>
              <w:rPr>
                <w:rFonts w:ascii="Cambria Math" w:hAnsi="Cambria Math"/>
              </w:rPr>
              <m:t>dt</m:t>
            </m:r>
          </m:den>
        </m:f>
      </m:oMath>
      <w:r w:rsidRPr="00426366">
        <w:t xml:space="preserve"> is linear with </w:t>
      </w: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m</m:t>
                </m:r>
              </m:e>
              <m:sub>
                <m:r>
                  <w:rPr>
                    <w:rFonts w:ascii="Cambria Math" w:hAnsi="Cambria Math"/>
                  </w:rPr>
                  <m:t>e</m:t>
                </m:r>
              </m:sub>
            </m:sSub>
          </m:num>
          <m:den>
            <m:r>
              <w:rPr>
                <w:rFonts w:ascii="Cambria Math" w:hAnsi="Cambria Math"/>
              </w:rPr>
              <m:t>dt</m:t>
            </m:r>
          </m:den>
        </m:f>
      </m:oMath>
      <w:r w:rsidRPr="00426366">
        <w:t>, these coefficients will be note C and D such as:</w:t>
      </w:r>
    </w:p>
    <w:tbl>
      <w:tblPr>
        <w:tblStyle w:val="Tableausimple4"/>
        <w:tblW w:w="0" w:type="auto"/>
        <w:tblLook w:val="04A0" w:firstRow="1" w:lastRow="0" w:firstColumn="1" w:lastColumn="0" w:noHBand="0" w:noVBand="1"/>
      </w:tblPr>
      <w:tblGrid>
        <w:gridCol w:w="8577"/>
        <w:gridCol w:w="450"/>
      </w:tblGrid>
      <w:tr w:rsidR="00426366" w:rsidRPr="00426366" w14:paraId="35D8B104" w14:textId="77777777" w:rsidTr="00343D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7" w:type="dxa"/>
          </w:tcPr>
          <w:p w14:paraId="3D26E5A9" w14:textId="3191D605" w:rsidR="00F4609D" w:rsidRPr="00426366" w:rsidRDefault="0016071B" w:rsidP="00F4609D">
            <w:pPr>
              <w:pStyle w:val="Corpsdetexte"/>
              <w:ind w:firstLine="0"/>
              <w:jc w:val="center"/>
            </w:pPr>
            <m:oMathPara>
              <m:oMath>
                <m:f>
                  <m:fPr>
                    <m:ctrlPr>
                      <w:rPr>
                        <w:rFonts w:ascii="Cambria Math" w:hAnsi="Cambria Math"/>
                        <w:b w:val="0"/>
                        <w:i/>
                      </w:rPr>
                    </m:ctrlPr>
                  </m:fPr>
                  <m:num>
                    <m:r>
                      <m:rPr>
                        <m:sty m:val="bi"/>
                      </m:rPr>
                      <w:rPr>
                        <w:rFonts w:ascii="Cambria Math" w:hAnsi="Cambria Math"/>
                      </w:rPr>
                      <m:t>d</m:t>
                    </m:r>
                    <m:sSub>
                      <m:sSubPr>
                        <m:ctrlPr>
                          <w:rPr>
                            <w:rFonts w:ascii="Cambria Math" w:hAnsi="Cambria Math"/>
                            <w:b w:val="0"/>
                            <w:i/>
                          </w:rPr>
                        </m:ctrlPr>
                      </m:sSubPr>
                      <m:e>
                        <m:r>
                          <m:rPr>
                            <m:sty m:val="bi"/>
                          </m:rPr>
                          <w:rPr>
                            <w:rFonts w:ascii="Cambria Math" w:hAnsi="Cambria Math"/>
                          </w:rPr>
                          <m:t>m</m:t>
                        </m:r>
                      </m:e>
                      <m:sub>
                        <m:r>
                          <m:rPr>
                            <m:sty m:val="bi"/>
                          </m:rPr>
                          <w:rPr>
                            <w:rFonts w:ascii="Cambria Math" w:hAnsi="Cambria Math"/>
                          </w:rPr>
                          <m:t>s</m:t>
                        </m:r>
                      </m:sub>
                    </m:sSub>
                  </m:num>
                  <m:den>
                    <m:r>
                      <m:rPr>
                        <m:sty m:val="bi"/>
                      </m:rPr>
                      <w:rPr>
                        <w:rFonts w:ascii="Cambria Math" w:hAnsi="Cambria Math"/>
                      </w:rPr>
                      <m:t>dt</m:t>
                    </m:r>
                  </m:den>
                </m:f>
                <m:r>
                  <m:rPr>
                    <m:sty m:val="bi"/>
                  </m:rPr>
                  <w:rPr>
                    <w:rFonts w:ascii="Cambria Math" w:hAnsi="Cambria Math"/>
                  </w:rPr>
                  <m:t xml:space="preserve">=C </m:t>
                </m:r>
                <m:f>
                  <m:fPr>
                    <m:ctrlPr>
                      <w:rPr>
                        <w:rFonts w:ascii="Cambria Math" w:hAnsi="Cambria Math"/>
                        <w:b w:val="0"/>
                        <w:i/>
                      </w:rPr>
                    </m:ctrlPr>
                  </m:fPr>
                  <m:num>
                    <m:r>
                      <m:rPr>
                        <m:sty m:val="bi"/>
                      </m:rPr>
                      <w:rPr>
                        <w:rFonts w:ascii="Cambria Math" w:hAnsi="Cambria Math"/>
                      </w:rPr>
                      <m:t>d</m:t>
                    </m:r>
                    <m:sSub>
                      <m:sSubPr>
                        <m:ctrlPr>
                          <w:rPr>
                            <w:rFonts w:ascii="Cambria Math" w:hAnsi="Cambria Math"/>
                            <w:b w:val="0"/>
                            <w:i/>
                          </w:rPr>
                        </m:ctrlPr>
                      </m:sSubPr>
                      <m:e>
                        <m:r>
                          <m:rPr>
                            <m:sty m:val="bi"/>
                          </m:rPr>
                          <w:rPr>
                            <w:rFonts w:ascii="Cambria Math" w:hAnsi="Cambria Math"/>
                          </w:rPr>
                          <m:t>m</m:t>
                        </m:r>
                      </m:e>
                      <m:sub>
                        <m:r>
                          <m:rPr>
                            <m:sty m:val="bi"/>
                          </m:rPr>
                          <w:rPr>
                            <w:rFonts w:ascii="Cambria Math" w:hAnsi="Cambria Math"/>
                          </w:rPr>
                          <m:t>e</m:t>
                        </m:r>
                      </m:sub>
                    </m:sSub>
                  </m:num>
                  <m:den>
                    <m:r>
                      <m:rPr>
                        <m:sty m:val="bi"/>
                      </m:rPr>
                      <w:rPr>
                        <w:rFonts w:ascii="Cambria Math" w:hAnsi="Cambria Math"/>
                      </w:rPr>
                      <m:t>dt</m:t>
                    </m:r>
                  </m:den>
                </m:f>
                <m:r>
                  <m:rPr>
                    <m:sty m:val="bi"/>
                  </m:rPr>
                  <w:rPr>
                    <w:rFonts w:ascii="Cambria Math" w:hAnsi="Cambria Math"/>
                  </w:rPr>
                  <m:t>+D</m:t>
                </m:r>
              </m:oMath>
            </m:oMathPara>
          </w:p>
        </w:tc>
        <w:tc>
          <w:tcPr>
            <w:tcW w:w="450" w:type="dxa"/>
            <w:vAlign w:val="center"/>
          </w:tcPr>
          <w:p w14:paraId="18454E47" w14:textId="43823C50" w:rsidR="00F4609D" w:rsidRPr="00426366" w:rsidRDefault="00F4609D" w:rsidP="00343D8B">
            <w:pPr>
              <w:pStyle w:val="Corpsdetexte"/>
              <w:ind w:firstLine="0"/>
              <w:jc w:val="center"/>
              <w:cnfStyle w:val="100000000000" w:firstRow="1" w:lastRow="0" w:firstColumn="0" w:lastColumn="0" w:oddVBand="0" w:evenVBand="0" w:oddHBand="0" w:evenHBand="0" w:firstRowFirstColumn="0" w:firstRowLastColumn="0" w:lastRowFirstColumn="0" w:lastRowLastColumn="0"/>
              <w:rPr>
                <w:b w:val="0"/>
              </w:rPr>
            </w:pPr>
            <w:r w:rsidRPr="00426366">
              <w:rPr>
                <w:b w:val="0"/>
              </w:rPr>
              <w:t>(8)</w:t>
            </w:r>
          </w:p>
        </w:tc>
      </w:tr>
    </w:tbl>
    <w:p w14:paraId="6DC5B2EB" w14:textId="77777777" w:rsidR="00EA3231" w:rsidRPr="00426366" w:rsidRDefault="00EA3231" w:rsidP="00D52BBC">
      <w:pPr>
        <w:pStyle w:val="Corpsdetexte"/>
        <w:ind w:firstLine="0"/>
      </w:pPr>
    </w:p>
    <w:p w14:paraId="1D48EDAE" w14:textId="6BF01FD8" w:rsidR="00EA3231" w:rsidRPr="00426366" w:rsidRDefault="00F4609D" w:rsidP="00D52BBC">
      <w:pPr>
        <w:pStyle w:val="Corpsdetexte"/>
        <w:ind w:firstLine="0"/>
      </w:pPr>
      <w:r w:rsidRPr="00426366">
        <w:t xml:space="preserve">We can do the same for </w:t>
      </w:r>
      <w:r w:rsidR="00D54710" w:rsidRPr="00426366">
        <w:t xml:space="preserve">each </w:t>
      </w: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m</m:t>
                </m:r>
              </m:e>
              <m:sub>
                <m:r>
                  <w:rPr>
                    <w:rFonts w:ascii="Cambria Math" w:hAnsi="Cambria Math"/>
                  </w:rPr>
                  <m:t>i</m:t>
                </m:r>
              </m:sub>
            </m:sSub>
          </m:num>
          <m:den>
            <m:r>
              <w:rPr>
                <w:rFonts w:ascii="Cambria Math" w:hAnsi="Cambria Math"/>
              </w:rPr>
              <m:t>dt</m:t>
            </m:r>
          </m:den>
        </m:f>
      </m:oMath>
      <w:r w:rsidRPr="00426366">
        <w:t xml:space="preserve">. And by considering that the evolution of  </w:t>
      </w:r>
      <m:oMath>
        <m:f>
          <m:fPr>
            <m:ctrlPr>
              <w:rPr>
                <w:rFonts w:ascii="Cambria Math" w:hAnsi="Cambria Math"/>
                <w:i/>
              </w:rPr>
            </m:ctrlPr>
          </m:fPr>
          <m:num>
            <m:r>
              <w:rPr>
                <w:rFonts w:ascii="Cambria Math" w:hAnsi="Cambria Math"/>
              </w:rPr>
              <m:t>∂m</m:t>
            </m:r>
          </m:num>
          <m:den>
            <m:r>
              <w:rPr>
                <w:rFonts w:ascii="Cambria Math" w:hAnsi="Cambria Math"/>
              </w:rPr>
              <m:t>∂t</m:t>
            </m:r>
          </m:den>
        </m:f>
      </m:oMath>
      <w:r w:rsidRPr="00426366">
        <w:t xml:space="preserve"> for </w:t>
      </w:r>
      <m:oMath>
        <m:r>
          <w:rPr>
            <w:rFonts w:ascii="Cambria Math" w:hAnsi="Cambria Math"/>
          </w:rPr>
          <m:t>z∈</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i-1</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i</m:t>
                </m:r>
              </m:sub>
            </m:sSub>
          </m:e>
        </m:d>
      </m:oMath>
      <w:r w:rsidRPr="00426366">
        <w:t xml:space="preserve"> is linear between </w:t>
      </w: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m</m:t>
                </m:r>
              </m:e>
              <m:sub>
                <m:r>
                  <w:rPr>
                    <w:rFonts w:ascii="Cambria Math" w:hAnsi="Cambria Math"/>
                  </w:rPr>
                  <m:t>i-1</m:t>
                </m:r>
              </m:sub>
            </m:sSub>
          </m:num>
          <m:den>
            <m:r>
              <w:rPr>
                <w:rFonts w:ascii="Cambria Math" w:hAnsi="Cambria Math"/>
              </w:rPr>
              <m:t>dt</m:t>
            </m:r>
          </m:den>
        </m:f>
      </m:oMath>
      <w:r w:rsidRPr="00426366">
        <w:t xml:space="preserve"> and </w:t>
      </w: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m</m:t>
                </m:r>
              </m:e>
              <m:sub>
                <m:r>
                  <w:rPr>
                    <w:rFonts w:ascii="Cambria Math" w:hAnsi="Cambria Math"/>
                  </w:rPr>
                  <m:t>i</m:t>
                </m:r>
              </m:sub>
            </m:sSub>
          </m:num>
          <m:den>
            <m:r>
              <w:rPr>
                <w:rFonts w:ascii="Cambria Math" w:hAnsi="Cambria Math"/>
              </w:rPr>
              <m:t>dt</m:t>
            </m:r>
          </m:den>
        </m:f>
      </m:oMath>
      <w:r w:rsidRPr="00426366">
        <w:t xml:space="preserve">, it's possible to integrate the integral term of the equation (7), which </w:t>
      </w:r>
      <w:r w:rsidR="00AE2EC6" w:rsidRPr="00426366">
        <w:t>leads</w:t>
      </w:r>
      <w:r w:rsidRPr="00426366">
        <w:t xml:space="preserve"> to write:</w:t>
      </w:r>
    </w:p>
    <w:tbl>
      <w:tblPr>
        <w:tblStyle w:val="Tableausimple4"/>
        <w:tblW w:w="0" w:type="auto"/>
        <w:tblLook w:val="04A0" w:firstRow="1" w:lastRow="0" w:firstColumn="1" w:lastColumn="0" w:noHBand="0" w:noVBand="1"/>
      </w:tblPr>
      <w:tblGrid>
        <w:gridCol w:w="8577"/>
        <w:gridCol w:w="450"/>
      </w:tblGrid>
      <w:tr w:rsidR="00426366" w:rsidRPr="00426366" w14:paraId="2BD50F40" w14:textId="77777777" w:rsidTr="0024035E">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8577" w:type="dxa"/>
          </w:tcPr>
          <w:p w14:paraId="5C3CE4EE" w14:textId="33F26B7F" w:rsidR="00F4609D" w:rsidRPr="00426366" w:rsidRDefault="0016071B" w:rsidP="0024035E">
            <w:pPr>
              <w:pStyle w:val="Corpsdetexte"/>
              <w:ind w:firstLine="0"/>
              <w:jc w:val="center"/>
              <w:rPr>
                <w:b w:val="0"/>
              </w:rPr>
            </w:pPr>
            <m:oMathPara>
              <m:oMath>
                <m:f>
                  <m:fPr>
                    <m:ctrlPr>
                      <w:rPr>
                        <w:rFonts w:ascii="Cambria Math" w:hAnsi="Cambria Math"/>
                        <w:b w:val="0"/>
                        <w:i/>
                      </w:rPr>
                    </m:ctrlPr>
                  </m:fPr>
                  <m:num>
                    <m:r>
                      <m:rPr>
                        <m:sty m:val="bi"/>
                      </m:rPr>
                      <w:rPr>
                        <w:rFonts w:ascii="Cambria Math" w:hAnsi="Cambria Math"/>
                      </w:rPr>
                      <m:t>d</m:t>
                    </m:r>
                    <m:sSub>
                      <m:sSubPr>
                        <m:ctrlPr>
                          <w:rPr>
                            <w:rFonts w:ascii="Cambria Math" w:hAnsi="Cambria Math"/>
                            <w:b w:val="0"/>
                            <w:i/>
                          </w:rPr>
                        </m:ctrlPr>
                      </m:sSubPr>
                      <m:e>
                        <m:r>
                          <m:rPr>
                            <m:sty m:val="bi"/>
                          </m:rPr>
                          <w:rPr>
                            <w:rFonts w:ascii="Cambria Math" w:hAnsi="Cambria Math"/>
                          </w:rPr>
                          <m:t>m</m:t>
                        </m:r>
                      </m:e>
                      <m:sub>
                        <m:r>
                          <m:rPr>
                            <m:sty m:val="bi"/>
                          </m:rPr>
                          <w:rPr>
                            <w:rFonts w:ascii="Cambria Math" w:hAnsi="Cambria Math"/>
                          </w:rPr>
                          <m:t>e</m:t>
                        </m:r>
                      </m:sub>
                    </m:sSub>
                  </m:num>
                  <m:den>
                    <m:r>
                      <m:rPr>
                        <m:sty m:val="bi"/>
                      </m:rPr>
                      <w:rPr>
                        <w:rFonts w:ascii="Cambria Math" w:hAnsi="Cambria Math"/>
                      </w:rPr>
                      <m:t>dt</m:t>
                    </m:r>
                  </m:den>
                </m:f>
                <m:r>
                  <m:rPr>
                    <m:sty m:val="bi"/>
                  </m:rPr>
                  <w:rPr>
                    <w:rFonts w:ascii="Cambria Math" w:hAnsi="Cambria Math"/>
                  </w:rPr>
                  <m:t>=</m:t>
                </m:r>
                <m:f>
                  <m:fPr>
                    <m:ctrlPr>
                      <w:rPr>
                        <w:rFonts w:ascii="Cambria Math" w:hAnsi="Cambria Math"/>
                        <w:b w:val="0"/>
                        <w:i/>
                      </w:rPr>
                    </m:ctrlPr>
                  </m:fPr>
                  <m:num>
                    <m:d>
                      <m:dPr>
                        <m:ctrlPr>
                          <w:rPr>
                            <w:rFonts w:ascii="Cambria Math" w:hAnsi="Cambria Math"/>
                            <w:b w:val="0"/>
                            <w:bCs w:val="0"/>
                            <w:i/>
                          </w:rPr>
                        </m:ctrlPr>
                      </m:dPr>
                      <m:e>
                        <m:sSub>
                          <m:sSubPr>
                            <m:ctrlPr>
                              <w:rPr>
                                <w:rFonts w:ascii="Cambria Math" w:hAnsi="Cambria Math"/>
                                <w:b w:val="0"/>
                                <w:i/>
                              </w:rPr>
                            </m:ctrlPr>
                          </m:sSubPr>
                          <m:e>
                            <m:r>
                              <m:rPr>
                                <m:sty m:val="bi"/>
                              </m:rPr>
                              <w:rPr>
                                <w:rFonts w:ascii="Cambria Math" w:hAnsi="Cambria Math"/>
                              </w:rPr>
                              <m:t>P</m:t>
                            </m:r>
                          </m:e>
                          <m:sub>
                            <m:r>
                              <m:rPr>
                                <m:sty m:val="bi"/>
                              </m:rPr>
                              <w:rPr>
                                <w:rFonts w:ascii="Cambria Math" w:hAnsi="Cambria Math"/>
                              </w:rPr>
                              <m:t>e</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P</m:t>
                            </m:r>
                          </m:e>
                          <m:sub>
                            <m:r>
                              <m:rPr>
                                <m:sty m:val="bi"/>
                              </m:rPr>
                              <w:rPr>
                                <w:rFonts w:ascii="Cambria Math" w:hAnsi="Cambria Math"/>
                              </w:rPr>
                              <m:t>s</m:t>
                            </m:r>
                          </m:sub>
                        </m:sSub>
                      </m:e>
                    </m:d>
                    <m:r>
                      <m:rPr>
                        <m:sty m:val="bi"/>
                      </m:rPr>
                      <w:rPr>
                        <w:rFonts w:ascii="Cambria Math" w:hAnsi="Cambria Math"/>
                      </w:rPr>
                      <m:t>+G</m:t>
                    </m:r>
                  </m:num>
                  <m:den>
                    <m:r>
                      <m:rPr>
                        <m:sty m:val="bi"/>
                      </m:rPr>
                      <w:rPr>
                        <w:rFonts w:ascii="Cambria Math" w:hAnsi="Cambria Math"/>
                      </w:rPr>
                      <m:t>H</m:t>
                    </m:r>
                  </m:den>
                </m:f>
              </m:oMath>
            </m:oMathPara>
          </w:p>
        </w:tc>
        <w:tc>
          <w:tcPr>
            <w:tcW w:w="450" w:type="dxa"/>
            <w:vAlign w:val="center"/>
          </w:tcPr>
          <w:p w14:paraId="27275AD9" w14:textId="1C029635" w:rsidR="00F4609D" w:rsidRPr="00426366" w:rsidRDefault="00F4609D" w:rsidP="00343D8B">
            <w:pPr>
              <w:pStyle w:val="Corpsdetexte"/>
              <w:ind w:firstLine="0"/>
              <w:jc w:val="center"/>
              <w:cnfStyle w:val="100000000000" w:firstRow="1" w:lastRow="0" w:firstColumn="0" w:lastColumn="0" w:oddVBand="0" w:evenVBand="0" w:oddHBand="0" w:evenHBand="0" w:firstRowFirstColumn="0" w:firstRowLastColumn="0" w:lastRowFirstColumn="0" w:lastRowLastColumn="0"/>
              <w:rPr>
                <w:b w:val="0"/>
              </w:rPr>
            </w:pPr>
            <w:r w:rsidRPr="00426366">
              <w:rPr>
                <w:b w:val="0"/>
              </w:rPr>
              <w:t>(</w:t>
            </w:r>
            <w:r w:rsidR="0024035E" w:rsidRPr="00426366">
              <w:rPr>
                <w:b w:val="0"/>
              </w:rPr>
              <w:t>9</w:t>
            </w:r>
            <w:r w:rsidRPr="00426366">
              <w:rPr>
                <w:b w:val="0"/>
              </w:rPr>
              <w:t>)</w:t>
            </w:r>
          </w:p>
        </w:tc>
      </w:tr>
    </w:tbl>
    <w:p w14:paraId="1DE4CC09" w14:textId="77777777" w:rsidR="00EA3231" w:rsidRPr="00426366" w:rsidRDefault="00EA3231" w:rsidP="00D52BBC">
      <w:pPr>
        <w:pStyle w:val="Corpsdetexte"/>
        <w:ind w:firstLine="0"/>
      </w:pPr>
    </w:p>
    <w:p w14:paraId="32760124" w14:textId="7602A15E" w:rsidR="00EA3231" w:rsidRPr="00426366" w:rsidRDefault="0024035E" w:rsidP="00D52BBC">
      <w:pPr>
        <w:pStyle w:val="Corpsdetexte"/>
        <w:ind w:firstLine="0"/>
      </w:pPr>
      <w:r w:rsidRPr="00426366">
        <w:t>The equations governing the evolution of m</w:t>
      </w:r>
      <w:r w:rsidRPr="00426366">
        <w:rPr>
          <w:vertAlign w:val="subscript"/>
        </w:rPr>
        <w:t>1e</w:t>
      </w:r>
      <w:r w:rsidRPr="00426366">
        <w:t xml:space="preserve"> the mass flow rate to the pump, m</w:t>
      </w:r>
      <w:r w:rsidRPr="00426366">
        <w:rPr>
          <w:vertAlign w:val="subscript"/>
        </w:rPr>
        <w:t>6e</w:t>
      </w:r>
      <w:r w:rsidRPr="00426366">
        <w:t xml:space="preserve"> the mass flow rate to the pump in the sector there is no draining system (in case of draining), m</w:t>
      </w:r>
      <w:r w:rsidRPr="00426366">
        <w:rPr>
          <w:vertAlign w:val="subscript"/>
        </w:rPr>
        <w:t>e</w:t>
      </w:r>
      <w:r w:rsidRPr="00426366">
        <w:t xml:space="preserve"> the mass flow rate at the entrance of the expansion tank, </w:t>
      </w:r>
      <w:proofErr w:type="spellStart"/>
      <w:r w:rsidRPr="00426366">
        <w:t>m</w:t>
      </w:r>
      <w:r w:rsidRPr="00426366">
        <w:rPr>
          <w:vertAlign w:val="subscript"/>
        </w:rPr>
        <w:t>ext</w:t>
      </w:r>
      <w:proofErr w:type="spellEnd"/>
      <w:r w:rsidRPr="00426366">
        <w:t xml:space="preserve"> the mass flow rate extracted by the draining system and x, a variable between 0 and 1, defined by:</w:t>
      </w:r>
    </w:p>
    <w:tbl>
      <w:tblPr>
        <w:tblStyle w:val="Tableausimple4"/>
        <w:tblW w:w="0" w:type="auto"/>
        <w:tblLook w:val="04A0" w:firstRow="1" w:lastRow="0" w:firstColumn="1" w:lastColumn="0" w:noHBand="0" w:noVBand="1"/>
      </w:tblPr>
      <w:tblGrid>
        <w:gridCol w:w="8477"/>
        <w:gridCol w:w="550"/>
      </w:tblGrid>
      <w:tr w:rsidR="00426366" w:rsidRPr="00426366" w14:paraId="747C1759" w14:textId="77777777" w:rsidTr="00343D8B">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8577" w:type="dxa"/>
          </w:tcPr>
          <w:p w14:paraId="5C4B8828" w14:textId="371E5DB0" w:rsidR="0024035E" w:rsidRPr="00426366" w:rsidRDefault="0016071B" w:rsidP="0024035E">
            <w:pPr>
              <w:pStyle w:val="Corpsdetexte"/>
              <w:ind w:firstLine="0"/>
              <w:jc w:val="center"/>
              <w:rPr>
                <w:b w:val="0"/>
              </w:rPr>
            </w:pPr>
            <m:oMathPara>
              <m:oMath>
                <m:sSub>
                  <m:sSubPr>
                    <m:ctrlPr>
                      <w:rPr>
                        <w:rFonts w:ascii="Cambria Math" w:hAnsi="Cambria Math"/>
                        <w:b w:val="0"/>
                        <w:i/>
                      </w:rPr>
                    </m:ctrlPr>
                  </m:sSubPr>
                  <m:e>
                    <m:r>
                      <m:rPr>
                        <m:sty m:val="bi"/>
                      </m:rPr>
                      <w:rPr>
                        <w:rFonts w:ascii="Cambria Math" w:hAnsi="Cambria Math"/>
                      </w:rPr>
                      <m:t>m</m:t>
                    </m:r>
                  </m:e>
                  <m:sub>
                    <m:r>
                      <m:rPr>
                        <m:sty m:val="bi"/>
                      </m:rPr>
                      <w:rPr>
                        <w:rFonts w:ascii="Cambria Math" w:hAnsi="Cambria Math"/>
                      </w:rPr>
                      <m:t>4</m:t>
                    </m:r>
                    <m:r>
                      <m:rPr>
                        <m:sty m:val="bi"/>
                      </m:rPr>
                      <w:rPr>
                        <w:rFonts w:ascii="Cambria Math" w:hAnsi="Cambria Math"/>
                      </w:rPr>
                      <m:t>e</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rPr>
                      <m:t>1-x</m:t>
                    </m:r>
                  </m:num>
                  <m:den>
                    <m:sSub>
                      <m:sSubPr>
                        <m:ctrlPr>
                          <w:rPr>
                            <w:rFonts w:ascii="Cambria Math" w:hAnsi="Cambria Math"/>
                            <w:b w:val="0"/>
                            <w:i/>
                          </w:rPr>
                        </m:ctrlPr>
                      </m:sSubPr>
                      <m:e>
                        <m:r>
                          <m:rPr>
                            <m:sty m:val="bi"/>
                          </m:rPr>
                          <w:rPr>
                            <w:rFonts w:ascii="Cambria Math" w:hAnsi="Cambria Math"/>
                          </w:rPr>
                          <m:t>N</m:t>
                        </m:r>
                      </m:e>
                      <m:sub>
                        <m:r>
                          <m:rPr>
                            <m:sty m:val="bi"/>
                          </m:rPr>
                          <w:rPr>
                            <w:rFonts w:ascii="Cambria Math" w:hAnsi="Cambria Math"/>
                          </w:rPr>
                          <m:t>a</m:t>
                        </m:r>
                      </m:sub>
                    </m:sSub>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m</m:t>
                    </m:r>
                  </m:e>
                  <m:sub>
                    <m:r>
                      <m:rPr>
                        <m:sty m:val="bi"/>
                      </m:rPr>
                      <w:rPr>
                        <w:rFonts w:ascii="Cambria Math" w:hAnsi="Cambria Math"/>
                      </w:rPr>
                      <m:t>3</m:t>
                    </m:r>
                    <m:r>
                      <m:rPr>
                        <m:sty m:val="bi"/>
                      </m:rPr>
                      <w:rPr>
                        <w:rFonts w:ascii="Cambria Math" w:hAnsi="Cambria Math"/>
                      </w:rPr>
                      <m:t>s</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m</m:t>
                    </m:r>
                  </m:e>
                  <m:sub>
                    <m:r>
                      <m:rPr>
                        <m:sty m:val="bi"/>
                      </m:rPr>
                      <w:rPr>
                        <w:rFonts w:ascii="Cambria Math" w:hAnsi="Cambria Math"/>
                      </w:rPr>
                      <m:t>e</m:t>
                    </m:r>
                  </m:sub>
                </m:sSub>
                <m:r>
                  <m:rPr>
                    <m:sty m:val="bi"/>
                  </m:rPr>
                  <w:rPr>
                    <w:rFonts w:ascii="Cambria Math" w:hAnsi="Cambria Math"/>
                  </w:rPr>
                  <m:t>)</m:t>
                </m:r>
              </m:oMath>
            </m:oMathPara>
          </w:p>
        </w:tc>
        <w:tc>
          <w:tcPr>
            <w:tcW w:w="450" w:type="dxa"/>
            <w:vAlign w:val="center"/>
          </w:tcPr>
          <w:p w14:paraId="58B36024" w14:textId="2762AA02" w:rsidR="0024035E" w:rsidRPr="00426366" w:rsidRDefault="0024035E" w:rsidP="00343D8B">
            <w:pPr>
              <w:pStyle w:val="Corpsdetexte"/>
              <w:ind w:firstLine="0"/>
              <w:jc w:val="center"/>
              <w:cnfStyle w:val="100000000000" w:firstRow="1" w:lastRow="0" w:firstColumn="0" w:lastColumn="0" w:oddVBand="0" w:evenVBand="0" w:oddHBand="0" w:evenHBand="0" w:firstRowFirstColumn="0" w:firstRowLastColumn="0" w:lastRowFirstColumn="0" w:lastRowLastColumn="0"/>
              <w:rPr>
                <w:b w:val="0"/>
              </w:rPr>
            </w:pPr>
            <w:r w:rsidRPr="00426366">
              <w:rPr>
                <w:b w:val="0"/>
              </w:rPr>
              <w:t>(10)</w:t>
            </w:r>
          </w:p>
        </w:tc>
      </w:tr>
    </w:tbl>
    <w:p w14:paraId="02F68246" w14:textId="77777777" w:rsidR="00EA3231" w:rsidRPr="00426366" w:rsidRDefault="00EA3231" w:rsidP="00D52BBC">
      <w:pPr>
        <w:pStyle w:val="Corpsdetexte"/>
        <w:ind w:firstLine="0"/>
      </w:pPr>
    </w:p>
    <w:p w14:paraId="244443D5" w14:textId="13ECEAC0" w:rsidR="00727BF2" w:rsidRPr="00426366" w:rsidRDefault="0024035E" w:rsidP="00D52BBC">
      <w:pPr>
        <w:pStyle w:val="Corpsdetexte"/>
        <w:ind w:firstLine="0"/>
      </w:pPr>
      <w:r w:rsidRPr="00426366">
        <w:t>With N</w:t>
      </w:r>
      <w:r w:rsidRPr="00426366">
        <w:rPr>
          <w:vertAlign w:val="subscript"/>
        </w:rPr>
        <w:t>a</w:t>
      </w:r>
      <w:r w:rsidRPr="00426366">
        <w:t xml:space="preserve"> the number of sectors with draining system. The equation system to calculate the temporal evolution of these quantities are deriving by calculating the pressure difference between the lines drawn in Fig.4.</w:t>
      </w:r>
    </w:p>
    <w:p w14:paraId="0052D5BA" w14:textId="7AD49EFD" w:rsidR="00727BF2" w:rsidRPr="00426366" w:rsidRDefault="0056648F" w:rsidP="00727BF2">
      <w:pPr>
        <w:pStyle w:val="Titre2"/>
      </w:pPr>
      <w:r w:rsidRPr="00426366">
        <w:t xml:space="preserve">        Neutronics</w:t>
      </w:r>
    </w:p>
    <w:p w14:paraId="5F545C29" w14:textId="60362CE9" w:rsidR="00F05EFD" w:rsidRPr="00426366" w:rsidRDefault="0056648F" w:rsidP="004223B2">
      <w:pPr>
        <w:pStyle w:val="Corpsdetexte"/>
      </w:pPr>
      <w:r w:rsidRPr="00426366">
        <w:t xml:space="preserve">The neutronic model coupled to the previous thermal-hydraulic system is based on the model in [3]. This model is a point kinetic model </w:t>
      </w:r>
      <w:r w:rsidR="00AE2EC6" w:rsidRPr="00426366">
        <w:t xml:space="preserve">improved to </w:t>
      </w:r>
      <w:r w:rsidR="000B4F1F" w:rsidRPr="00426366">
        <w:t>consider</w:t>
      </w:r>
      <w:r w:rsidRPr="00426366">
        <w:t xml:space="preserve"> a spatial dimension. The equations for the evolution of </w:t>
      </w:r>
      <w:proofErr w:type="spellStart"/>
      <w:r w:rsidRPr="00426366">
        <w:t>N</w:t>
      </w:r>
      <w:r w:rsidR="00DE4B86" w:rsidRPr="00426366">
        <w:rPr>
          <w:vertAlign w:val="subscript"/>
        </w:rPr>
        <w:t>n</w:t>
      </w:r>
      <w:proofErr w:type="spellEnd"/>
      <w:r w:rsidR="00DE4B86" w:rsidRPr="00426366">
        <w:rPr>
          <w:vertAlign w:val="subscript"/>
        </w:rPr>
        <w:t xml:space="preserve"> </w:t>
      </w:r>
      <w:r w:rsidRPr="00426366">
        <w:t>[m</w:t>
      </w:r>
      <w:r w:rsidR="00DE4B86" w:rsidRPr="00426366">
        <w:rPr>
          <w:vertAlign w:val="superscript"/>
        </w:rPr>
        <w:t>-3</w:t>
      </w:r>
      <w:r w:rsidRPr="00426366">
        <w:t>] the neutron concentration an</w:t>
      </w:r>
      <w:r w:rsidR="00453050" w:rsidRPr="00426366">
        <w:t>d (</w:t>
      </w:r>
      <w:r w:rsidRPr="00426366">
        <w:t>C</w:t>
      </w:r>
      <w:r w:rsidR="00453050" w:rsidRPr="00426366">
        <w:rPr>
          <w:vertAlign w:val="subscript"/>
        </w:rPr>
        <w:t>i</w:t>
      </w:r>
      <w:r w:rsidRPr="00426366">
        <w:t xml:space="preserve">), the concentration of precursors of delayed neutrons are the </w:t>
      </w:r>
      <w:r w:rsidR="00F05EFD" w:rsidRPr="00426366">
        <w:t>followings:</w:t>
      </w:r>
    </w:p>
    <w:tbl>
      <w:tblPr>
        <w:tblStyle w:val="Tableausimple4"/>
        <w:tblW w:w="0" w:type="auto"/>
        <w:tblLook w:val="04A0" w:firstRow="1" w:lastRow="0" w:firstColumn="1" w:lastColumn="0" w:noHBand="0" w:noVBand="1"/>
      </w:tblPr>
      <w:tblGrid>
        <w:gridCol w:w="8477"/>
        <w:gridCol w:w="550"/>
      </w:tblGrid>
      <w:tr w:rsidR="00426366" w:rsidRPr="00426366" w14:paraId="1DF4626A" w14:textId="77777777" w:rsidTr="00343D8B">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8577" w:type="dxa"/>
          </w:tcPr>
          <w:p w14:paraId="42158A2E" w14:textId="4FB3AC4E" w:rsidR="00453050" w:rsidRPr="00426366" w:rsidRDefault="0016071B" w:rsidP="00830CC2">
            <w:pPr>
              <w:pStyle w:val="Corpsdetexte"/>
              <w:ind w:firstLine="0"/>
              <w:jc w:val="center"/>
              <w:rPr>
                <w:b w:val="0"/>
              </w:rPr>
            </w:pPr>
            <m:oMathPara>
              <m:oMath>
                <m:d>
                  <m:dPr>
                    <m:begChr m:val="{"/>
                    <m:endChr m:val=""/>
                    <m:ctrlPr>
                      <w:rPr>
                        <w:rFonts w:ascii="Cambria Math" w:hAnsi="Cambria Math"/>
                        <w:b w:val="0"/>
                        <w:i/>
                      </w:rPr>
                    </m:ctrlPr>
                  </m:dPr>
                  <m:e>
                    <m:eqArr>
                      <m:eqArrPr>
                        <m:ctrlPr>
                          <w:rPr>
                            <w:rFonts w:ascii="Cambria Math" w:hAnsi="Cambria Math"/>
                            <w:b w:val="0"/>
                            <w:i/>
                          </w:rPr>
                        </m:ctrlPr>
                      </m:eqArrPr>
                      <m:e>
                        <m:f>
                          <m:fPr>
                            <m:ctrlPr>
                              <w:rPr>
                                <w:rFonts w:ascii="Cambria Math" w:hAnsi="Cambria Math"/>
                                <w:b w:val="0"/>
                                <w:i/>
                              </w:rPr>
                            </m:ctrlPr>
                          </m:fPr>
                          <m:num>
                            <m:r>
                              <m:rPr>
                                <m:sty m:val="bi"/>
                              </m:rPr>
                              <w:rPr>
                                <w:rFonts w:ascii="Cambria Math" w:hAnsi="Cambria Math"/>
                              </w:rPr>
                              <m:t>d</m:t>
                            </m:r>
                            <m:sSub>
                              <m:sSubPr>
                                <m:ctrlPr>
                                  <w:rPr>
                                    <w:rFonts w:ascii="Cambria Math" w:hAnsi="Cambria Math"/>
                                    <w:b w:val="0"/>
                                    <w:i/>
                                  </w:rPr>
                                </m:ctrlPr>
                              </m:sSubPr>
                              <m:e>
                                <m:r>
                                  <m:rPr>
                                    <m:sty m:val="bi"/>
                                  </m:rPr>
                                  <w:rPr>
                                    <w:rFonts w:ascii="Cambria Math" w:hAnsi="Cambria Math"/>
                                  </w:rPr>
                                  <m:t>N</m:t>
                                </m:r>
                              </m:e>
                              <m:sub>
                                <m:r>
                                  <m:rPr>
                                    <m:sty m:val="bi"/>
                                  </m:rPr>
                                  <w:rPr>
                                    <w:rFonts w:ascii="Cambria Math" w:hAnsi="Cambria Math"/>
                                  </w:rPr>
                                  <m:t>n</m:t>
                                </m:r>
                              </m:sub>
                            </m:sSub>
                          </m:num>
                          <m:den>
                            <m:r>
                              <m:rPr>
                                <m:sty m:val="bi"/>
                              </m:rPr>
                              <w:rPr>
                                <w:rFonts w:ascii="Cambria Math" w:hAnsi="Cambria Math"/>
                              </w:rPr>
                              <m:t>dt</m:t>
                            </m:r>
                          </m:den>
                        </m:f>
                        <m:r>
                          <m:rPr>
                            <m:sty m:val="bi"/>
                          </m:rPr>
                          <w:rPr>
                            <w:rFonts w:ascii="Cambria Math" w:hAnsi="Cambria Math"/>
                          </w:rPr>
                          <m:t xml:space="preserve">= </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rPr>
                                  <m:t>ρ</m:t>
                                </m:r>
                              </m:e>
                              <m:sub>
                                <m:r>
                                  <m:rPr>
                                    <m:sty m:val="bi"/>
                                  </m:rPr>
                                  <w:rPr>
                                    <w:rFonts w:ascii="Cambria Math" w:hAnsi="Cambria Math"/>
                                  </w:rPr>
                                  <m:t>n</m:t>
                                </m:r>
                              </m:sub>
                            </m:sSub>
                            <m:r>
                              <m:rPr>
                                <m:sty m:val="bi"/>
                              </m:rPr>
                              <w:rPr>
                                <w:rFonts w:ascii="Cambria Math" w:hAnsi="Cambria Math"/>
                              </w:rPr>
                              <m:t>-β</m:t>
                            </m:r>
                          </m:num>
                          <m:den>
                            <m:r>
                              <m:rPr>
                                <m:sty m:val="bi"/>
                              </m:rPr>
                              <w:rPr>
                                <w:rFonts w:ascii="Cambria Math" w:hAnsi="Cambria Math"/>
                              </w:rPr>
                              <m:t>Λ</m:t>
                            </m:r>
                          </m:den>
                        </m:f>
                        <m:r>
                          <m:rPr>
                            <m:sty m:val="bi"/>
                          </m:rPr>
                          <w:rPr>
                            <w:rFonts w:ascii="Cambria Math" w:hAnsi="Cambria Math"/>
                          </w:rPr>
                          <m:t>N+</m:t>
                        </m:r>
                        <m:nary>
                          <m:naryPr>
                            <m:chr m:val="∑"/>
                            <m:limLoc m:val="undOvr"/>
                            <m:ctrlPr>
                              <w:rPr>
                                <w:rFonts w:ascii="Cambria Math" w:hAnsi="Cambria Math"/>
                                <w:b w:val="0"/>
                                <w:i/>
                              </w:rPr>
                            </m:ctrlPr>
                          </m:naryPr>
                          <m:sub>
                            <m:r>
                              <m:rPr>
                                <m:sty m:val="bi"/>
                              </m:rPr>
                              <w:rPr>
                                <w:rFonts w:ascii="Cambria Math" w:hAnsi="Cambria Math"/>
                              </w:rPr>
                              <m:t>k=1</m:t>
                            </m:r>
                          </m:sub>
                          <m:sup>
                            <m:sSub>
                              <m:sSubPr>
                                <m:ctrlPr>
                                  <w:rPr>
                                    <w:rFonts w:ascii="Cambria Math" w:hAnsi="Cambria Math"/>
                                    <w:b w:val="0"/>
                                    <w:i/>
                                  </w:rPr>
                                </m:ctrlPr>
                              </m:sSubPr>
                              <m:e>
                                <m:r>
                                  <m:rPr>
                                    <m:sty m:val="bi"/>
                                  </m:rPr>
                                  <w:rPr>
                                    <w:rFonts w:ascii="Cambria Math" w:hAnsi="Cambria Math"/>
                                  </w:rPr>
                                  <m:t>N</m:t>
                                </m:r>
                              </m:e>
                              <m:sub>
                                <m:r>
                                  <m:rPr>
                                    <m:sty m:val="bi"/>
                                  </m:rPr>
                                  <w:rPr>
                                    <w:rFonts w:ascii="Cambria Math" w:hAnsi="Cambria Math"/>
                                  </w:rPr>
                                  <m:t>f</m:t>
                                </m:r>
                              </m:sub>
                            </m:sSub>
                          </m:sup>
                          <m:e>
                            <m:sSub>
                              <m:sSubPr>
                                <m:ctrlPr>
                                  <w:rPr>
                                    <w:rFonts w:ascii="Cambria Math" w:hAnsi="Cambria Math"/>
                                    <w:b w:val="0"/>
                                    <w:i/>
                                  </w:rPr>
                                </m:ctrlPr>
                              </m:sSubPr>
                              <m:e>
                                <m:r>
                                  <m:rPr>
                                    <m:sty m:val="bi"/>
                                  </m:rPr>
                                  <w:rPr>
                                    <w:rFonts w:ascii="Cambria Math" w:hAnsi="Cambria Math"/>
                                  </w:rPr>
                                  <m:t>λ</m:t>
                                </m:r>
                              </m:e>
                              <m:sub>
                                <m:r>
                                  <m:rPr>
                                    <m:sty m:val="bi"/>
                                  </m:rPr>
                                  <w:rPr>
                                    <w:rFonts w:ascii="Cambria Math" w:hAnsi="Cambria Math"/>
                                  </w:rPr>
                                  <m:t>k</m:t>
                                </m:r>
                              </m:sub>
                            </m:sSub>
                            <m:f>
                              <m:fPr>
                                <m:ctrlPr>
                                  <w:rPr>
                                    <w:rFonts w:ascii="Cambria Math" w:hAnsi="Cambria Math"/>
                                    <w:b w:val="0"/>
                                    <w:i/>
                                  </w:rPr>
                                </m:ctrlPr>
                              </m:fPr>
                              <m:num>
                                <m:nary>
                                  <m:naryPr>
                                    <m:chr m:val="∭"/>
                                    <m:limLoc m:val="undOvr"/>
                                    <m:ctrlPr>
                                      <w:rPr>
                                        <w:rFonts w:ascii="Cambria Math" w:hAnsi="Cambria Math"/>
                                        <w:b w:val="0"/>
                                        <w:i/>
                                      </w:rPr>
                                    </m:ctrlPr>
                                  </m:naryPr>
                                  <m:sub>
                                    <m:sSub>
                                      <m:sSubPr>
                                        <m:ctrlPr>
                                          <w:rPr>
                                            <w:rFonts w:ascii="Cambria Math" w:hAnsi="Cambria Math"/>
                                            <w:b w:val="0"/>
                                            <w:i/>
                                          </w:rPr>
                                        </m:ctrlPr>
                                      </m:sSubPr>
                                      <m:e>
                                        <m:r>
                                          <m:rPr>
                                            <m:sty m:val="bi"/>
                                          </m:rPr>
                                          <w:rPr>
                                            <w:rFonts w:ascii="Cambria Math" w:hAnsi="Cambria Math"/>
                                          </w:rPr>
                                          <m:t>V</m:t>
                                        </m:r>
                                      </m:e>
                                      <m:sub>
                                        <m:r>
                                          <m:rPr>
                                            <m:sty m:val="bi"/>
                                          </m:rPr>
                                          <w:rPr>
                                            <w:rFonts w:ascii="Cambria Math" w:hAnsi="Cambria Math"/>
                                          </w:rPr>
                                          <m:t>c</m:t>
                                        </m:r>
                                      </m:sub>
                                    </m:sSub>
                                  </m:sub>
                                  <m:sup/>
                                  <m:e>
                                    <m:sSub>
                                      <m:sSubPr>
                                        <m:ctrlPr>
                                          <w:rPr>
                                            <w:rFonts w:ascii="Cambria Math" w:hAnsi="Cambria Math"/>
                                            <w:b w:val="0"/>
                                            <w:i/>
                                          </w:rPr>
                                        </m:ctrlPr>
                                      </m:sSubPr>
                                      <m:e>
                                        <m:r>
                                          <m:rPr>
                                            <m:sty m:val="bi"/>
                                          </m:rPr>
                                          <w:rPr>
                                            <w:rFonts w:ascii="Cambria Math" w:hAnsi="Cambria Math"/>
                                          </w:rPr>
                                          <m:t>C</m:t>
                                        </m:r>
                                      </m:e>
                                      <m:sub>
                                        <m:r>
                                          <m:rPr>
                                            <m:sty m:val="bi"/>
                                          </m:rPr>
                                          <w:rPr>
                                            <w:rFonts w:ascii="Cambria Math" w:hAnsi="Cambria Math"/>
                                          </w:rPr>
                                          <m:t>k</m:t>
                                        </m:r>
                                      </m:sub>
                                    </m:sSub>
                                    <m:d>
                                      <m:dPr>
                                        <m:ctrlPr>
                                          <w:rPr>
                                            <w:rFonts w:ascii="Cambria Math" w:hAnsi="Cambria Math"/>
                                            <w:b w:val="0"/>
                                            <w:bCs w:val="0"/>
                                            <w:i/>
                                          </w:rPr>
                                        </m:ctrlPr>
                                      </m:dPr>
                                      <m:e>
                                        <m:r>
                                          <m:rPr>
                                            <m:sty m:val="bi"/>
                                          </m:rPr>
                                          <w:rPr>
                                            <w:rFonts w:ascii="Cambria Math" w:hAnsi="Cambria Math"/>
                                          </w:rPr>
                                          <m:t xml:space="preserve">t, </m:t>
                                        </m:r>
                                        <m:acc>
                                          <m:accPr>
                                            <m:chr m:val="⃗"/>
                                            <m:ctrlPr>
                                              <w:rPr>
                                                <w:rFonts w:ascii="Cambria Math" w:hAnsi="Cambria Math"/>
                                                <w:b w:val="0"/>
                                                <w:i/>
                                              </w:rPr>
                                            </m:ctrlPr>
                                          </m:accPr>
                                          <m:e>
                                            <m:r>
                                              <m:rPr>
                                                <m:sty m:val="bi"/>
                                              </m:rPr>
                                              <w:rPr>
                                                <w:rFonts w:ascii="Cambria Math" w:hAnsi="Cambria Math"/>
                                              </w:rPr>
                                              <m:t>r</m:t>
                                            </m:r>
                                          </m:e>
                                        </m:acc>
                                      </m:e>
                                    </m:d>
                                    <m:r>
                                      <m:rPr>
                                        <m:sty m:val="bi"/>
                                      </m:rPr>
                                      <w:rPr>
                                        <w:rFonts w:ascii="Cambria Math" w:hAnsi="Cambria Math"/>
                                      </w:rPr>
                                      <m:t>φ</m:t>
                                    </m:r>
                                    <m:d>
                                      <m:dPr>
                                        <m:ctrlPr>
                                          <w:rPr>
                                            <w:rFonts w:ascii="Cambria Math" w:hAnsi="Cambria Math"/>
                                            <w:b w:val="0"/>
                                            <w:i/>
                                          </w:rPr>
                                        </m:ctrlPr>
                                      </m:dPr>
                                      <m:e>
                                        <m:acc>
                                          <m:accPr>
                                            <m:chr m:val="⃗"/>
                                            <m:ctrlPr>
                                              <w:rPr>
                                                <w:rFonts w:ascii="Cambria Math" w:hAnsi="Cambria Math"/>
                                                <w:b w:val="0"/>
                                                <w:bCs w:val="0"/>
                                                <w:i/>
                                              </w:rPr>
                                            </m:ctrlPr>
                                          </m:accPr>
                                          <m:e>
                                            <m:r>
                                              <m:rPr>
                                                <m:sty m:val="bi"/>
                                              </m:rPr>
                                              <w:rPr>
                                                <w:rFonts w:ascii="Cambria Math" w:hAnsi="Cambria Math"/>
                                              </w:rPr>
                                              <m:t>r</m:t>
                                            </m:r>
                                          </m:e>
                                        </m:acc>
                                      </m:e>
                                    </m:d>
                                    <m:r>
                                      <m:rPr>
                                        <m:sty m:val="bi"/>
                                      </m:rPr>
                                      <w:rPr>
                                        <w:rFonts w:ascii="Cambria Math" w:hAnsi="Cambria Math"/>
                                      </w:rPr>
                                      <m:t>d</m:t>
                                    </m:r>
                                    <m:acc>
                                      <m:accPr>
                                        <m:chr m:val="⃗"/>
                                        <m:ctrlPr>
                                          <w:rPr>
                                            <w:rFonts w:ascii="Cambria Math" w:hAnsi="Cambria Math"/>
                                            <w:b w:val="0"/>
                                            <w:i/>
                                          </w:rPr>
                                        </m:ctrlPr>
                                      </m:accPr>
                                      <m:e>
                                        <m:r>
                                          <m:rPr>
                                            <m:sty m:val="bi"/>
                                          </m:rPr>
                                          <w:rPr>
                                            <w:rFonts w:ascii="Cambria Math" w:hAnsi="Cambria Math"/>
                                          </w:rPr>
                                          <m:t>r</m:t>
                                        </m:r>
                                      </m:e>
                                    </m:acc>
                                  </m:e>
                                </m:nary>
                              </m:num>
                              <m:den>
                                <m:nary>
                                  <m:naryPr>
                                    <m:chr m:val="∭"/>
                                    <m:limLoc m:val="undOvr"/>
                                    <m:ctrlPr>
                                      <w:rPr>
                                        <w:rFonts w:ascii="Cambria Math" w:hAnsi="Cambria Math"/>
                                        <w:b w:val="0"/>
                                        <w:i/>
                                      </w:rPr>
                                    </m:ctrlPr>
                                  </m:naryPr>
                                  <m:sub>
                                    <m:sSub>
                                      <m:sSubPr>
                                        <m:ctrlPr>
                                          <w:rPr>
                                            <w:rFonts w:ascii="Cambria Math" w:hAnsi="Cambria Math"/>
                                            <w:b w:val="0"/>
                                            <w:i/>
                                          </w:rPr>
                                        </m:ctrlPr>
                                      </m:sSubPr>
                                      <m:e>
                                        <m:r>
                                          <m:rPr>
                                            <m:sty m:val="bi"/>
                                          </m:rPr>
                                          <w:rPr>
                                            <w:rFonts w:ascii="Cambria Math" w:hAnsi="Cambria Math"/>
                                          </w:rPr>
                                          <m:t>V</m:t>
                                        </m:r>
                                      </m:e>
                                      <m:sub>
                                        <m:r>
                                          <m:rPr>
                                            <m:sty m:val="bi"/>
                                          </m:rPr>
                                          <w:rPr>
                                            <w:rFonts w:ascii="Cambria Math" w:hAnsi="Cambria Math"/>
                                          </w:rPr>
                                          <m:t>c</m:t>
                                        </m:r>
                                      </m:sub>
                                    </m:sSub>
                                  </m:sub>
                                  <m:sup/>
                                  <m:e>
                                    <m:sSup>
                                      <m:sSupPr>
                                        <m:ctrlPr>
                                          <w:rPr>
                                            <w:rFonts w:ascii="Cambria Math" w:hAnsi="Cambria Math"/>
                                            <w:b w:val="0"/>
                                            <w:i/>
                                          </w:rPr>
                                        </m:ctrlPr>
                                      </m:sSupPr>
                                      <m:e>
                                        <m:r>
                                          <m:rPr>
                                            <m:sty m:val="bi"/>
                                          </m:rPr>
                                          <w:rPr>
                                            <w:rFonts w:ascii="Cambria Math" w:hAnsi="Cambria Math"/>
                                          </w:rPr>
                                          <m:t>φ</m:t>
                                        </m:r>
                                        <m:d>
                                          <m:dPr>
                                            <m:ctrlPr>
                                              <w:rPr>
                                                <w:rFonts w:ascii="Cambria Math" w:hAnsi="Cambria Math"/>
                                                <w:b w:val="0"/>
                                                <w:bCs w:val="0"/>
                                                <w:i/>
                                              </w:rPr>
                                            </m:ctrlPr>
                                          </m:dPr>
                                          <m:e>
                                            <m:acc>
                                              <m:accPr>
                                                <m:chr m:val="⃗"/>
                                                <m:ctrlPr>
                                                  <w:rPr>
                                                    <w:rFonts w:ascii="Cambria Math" w:hAnsi="Cambria Math"/>
                                                    <w:b w:val="0"/>
                                                    <w:i/>
                                                  </w:rPr>
                                                </m:ctrlPr>
                                              </m:accPr>
                                              <m:e>
                                                <m:r>
                                                  <m:rPr>
                                                    <m:sty m:val="bi"/>
                                                  </m:rPr>
                                                  <w:rPr>
                                                    <w:rFonts w:ascii="Cambria Math" w:hAnsi="Cambria Math"/>
                                                  </w:rPr>
                                                  <m:t>r</m:t>
                                                </m:r>
                                              </m:e>
                                            </m:acc>
                                          </m:e>
                                        </m:d>
                                      </m:e>
                                      <m:sup>
                                        <m:r>
                                          <m:rPr>
                                            <m:sty m:val="bi"/>
                                          </m:rPr>
                                          <w:rPr>
                                            <w:rFonts w:ascii="Cambria Math" w:hAnsi="Cambria Math"/>
                                          </w:rPr>
                                          <m:t>2</m:t>
                                        </m:r>
                                      </m:sup>
                                    </m:sSup>
                                    <m:r>
                                      <m:rPr>
                                        <m:sty m:val="bi"/>
                                      </m:rPr>
                                      <w:rPr>
                                        <w:rFonts w:ascii="Cambria Math" w:hAnsi="Cambria Math"/>
                                      </w:rPr>
                                      <m:t>d</m:t>
                                    </m:r>
                                    <m:acc>
                                      <m:accPr>
                                        <m:chr m:val="⃗"/>
                                        <m:ctrlPr>
                                          <w:rPr>
                                            <w:rFonts w:ascii="Cambria Math" w:hAnsi="Cambria Math"/>
                                            <w:b w:val="0"/>
                                            <w:i/>
                                          </w:rPr>
                                        </m:ctrlPr>
                                      </m:accPr>
                                      <m:e>
                                        <m:r>
                                          <m:rPr>
                                            <m:sty m:val="bi"/>
                                          </m:rPr>
                                          <w:rPr>
                                            <w:rFonts w:ascii="Cambria Math" w:hAnsi="Cambria Math"/>
                                          </w:rPr>
                                          <m:t>r</m:t>
                                        </m:r>
                                      </m:e>
                                    </m:acc>
                                  </m:e>
                                </m:nary>
                              </m:den>
                            </m:f>
                          </m:e>
                        </m:nary>
                      </m:e>
                      <m:e>
                        <m:r>
                          <m:rPr>
                            <m:sty m:val="bi"/>
                          </m:rPr>
                          <w:rPr>
                            <w:rFonts w:ascii="Cambria Math" w:hAnsi="Cambria Math"/>
                          </w:rPr>
                          <m:t>∀k∈</m:t>
                        </m:r>
                        <m:d>
                          <m:dPr>
                            <m:begChr m:val="{"/>
                            <m:endChr m:val="}"/>
                            <m:ctrlPr>
                              <w:rPr>
                                <w:rFonts w:ascii="Cambria Math" w:hAnsi="Cambria Math"/>
                                <w:b w:val="0"/>
                                <w:i/>
                              </w:rPr>
                            </m:ctrlPr>
                          </m:dPr>
                          <m:e>
                            <m:r>
                              <m:rPr>
                                <m:sty m:val="bi"/>
                              </m:rPr>
                              <w:rPr>
                                <w:rFonts w:ascii="Cambria Math" w:hAnsi="Cambria Math"/>
                              </w:rPr>
                              <m:t>1,…,</m:t>
                            </m:r>
                            <m:sSub>
                              <m:sSubPr>
                                <m:ctrlPr>
                                  <w:rPr>
                                    <w:rFonts w:ascii="Cambria Math" w:hAnsi="Cambria Math"/>
                                    <w:b w:val="0"/>
                                    <w:i/>
                                  </w:rPr>
                                </m:ctrlPr>
                              </m:sSubPr>
                              <m:e>
                                <m:r>
                                  <m:rPr>
                                    <m:sty m:val="bi"/>
                                  </m:rPr>
                                  <w:rPr>
                                    <w:rFonts w:ascii="Cambria Math" w:hAnsi="Cambria Math"/>
                                  </w:rPr>
                                  <m:t>N</m:t>
                                </m:r>
                              </m:e>
                              <m:sub>
                                <m:r>
                                  <m:rPr>
                                    <m:sty m:val="bi"/>
                                  </m:rPr>
                                  <w:rPr>
                                    <w:rFonts w:ascii="Cambria Math" w:hAnsi="Cambria Math"/>
                                  </w:rPr>
                                  <m:t>f</m:t>
                                </m:r>
                              </m:sub>
                            </m:sSub>
                          </m:e>
                        </m:d>
                        <m:r>
                          <m:rPr>
                            <m:sty m:val="bi"/>
                          </m:rPr>
                          <w:rPr>
                            <w:rFonts w:ascii="Cambria Math" w:hAnsi="Cambria Math"/>
                          </w:rPr>
                          <m:t xml:space="preserve">, </m:t>
                        </m:r>
                        <m:f>
                          <m:fPr>
                            <m:ctrlPr>
                              <w:rPr>
                                <w:rFonts w:ascii="Cambria Math" w:hAnsi="Cambria Math"/>
                                <w:b w:val="0"/>
                                <w:i/>
                              </w:rPr>
                            </m:ctrlPr>
                          </m:fPr>
                          <m:num>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C</m:t>
                                </m:r>
                              </m:e>
                              <m:sub>
                                <m:r>
                                  <m:rPr>
                                    <m:sty m:val="bi"/>
                                  </m:rPr>
                                  <w:rPr>
                                    <w:rFonts w:ascii="Cambria Math" w:hAnsi="Cambria Math"/>
                                  </w:rPr>
                                  <m:t>k</m:t>
                                </m:r>
                              </m:sub>
                            </m:sSub>
                          </m:num>
                          <m:den>
                            <m:r>
                              <m:rPr>
                                <m:sty m:val="bi"/>
                              </m:rPr>
                              <w:rPr>
                                <w:rFonts w:ascii="Cambria Math" w:hAnsi="Cambria Math"/>
                              </w:rPr>
                              <m:t>∂t</m:t>
                            </m:r>
                          </m:den>
                        </m:f>
                        <m:r>
                          <m:rPr>
                            <m:sty m:val="bi"/>
                          </m:rPr>
                          <w:rPr>
                            <w:rFonts w:ascii="Cambria Math" w:hAnsi="Cambria Math"/>
                          </w:rPr>
                          <m:t>+div</m:t>
                        </m:r>
                        <m:d>
                          <m:dPr>
                            <m:ctrlPr>
                              <w:rPr>
                                <w:rFonts w:ascii="Cambria Math" w:hAnsi="Cambria Math"/>
                                <w:b w:val="0"/>
                                <w:bCs w:val="0"/>
                                <w:i/>
                              </w:rPr>
                            </m:ctrlPr>
                          </m:dPr>
                          <m:e>
                            <m:sSub>
                              <m:sSubPr>
                                <m:ctrlPr>
                                  <w:rPr>
                                    <w:rFonts w:ascii="Cambria Math" w:hAnsi="Cambria Math"/>
                                    <w:b w:val="0"/>
                                    <w:i/>
                                  </w:rPr>
                                </m:ctrlPr>
                              </m:sSubPr>
                              <m:e>
                                <m:r>
                                  <m:rPr>
                                    <m:sty m:val="bi"/>
                                  </m:rPr>
                                  <w:rPr>
                                    <w:rFonts w:ascii="Cambria Math" w:hAnsi="Cambria Math"/>
                                  </w:rPr>
                                  <m:t>C</m:t>
                                </m:r>
                              </m:e>
                              <m:sub>
                                <m:r>
                                  <m:rPr>
                                    <m:sty m:val="bi"/>
                                  </m:rPr>
                                  <w:rPr>
                                    <w:rFonts w:ascii="Cambria Math" w:hAnsi="Cambria Math"/>
                                  </w:rPr>
                                  <m:t>k</m:t>
                                </m:r>
                              </m:sub>
                            </m:sSub>
                            <m:acc>
                              <m:accPr>
                                <m:chr m:val="⃗"/>
                                <m:ctrlPr>
                                  <w:rPr>
                                    <w:rFonts w:ascii="Cambria Math" w:hAnsi="Cambria Math"/>
                                    <w:b w:val="0"/>
                                    <w:i/>
                                  </w:rPr>
                                </m:ctrlPr>
                              </m:accPr>
                              <m:e>
                                <m:r>
                                  <m:rPr>
                                    <m:sty m:val="bi"/>
                                  </m:rPr>
                                  <w:rPr>
                                    <w:rFonts w:ascii="Cambria Math" w:hAnsi="Cambria Math"/>
                                  </w:rPr>
                                  <m:t>v</m:t>
                                </m:r>
                              </m:e>
                            </m:acc>
                          </m:e>
                        </m:d>
                        <m:r>
                          <m:rPr>
                            <m:sty m:val="bi"/>
                          </m:rPr>
                          <w:rPr>
                            <w:rFonts w:ascii="Cambria Math" w:hAnsi="Cambria Math"/>
                          </w:rPr>
                          <m:t xml:space="preserve">= </m:t>
                        </m:r>
                        <m:f>
                          <m:fPr>
                            <m:ctrlPr>
                              <w:rPr>
                                <w:rFonts w:ascii="Cambria Math" w:hAnsi="Cambria Math"/>
                                <w:b w:val="0"/>
                                <w:bCs w:val="0"/>
                                <w:i/>
                              </w:rPr>
                            </m:ctrlPr>
                          </m:fPr>
                          <m:num>
                            <m:sSub>
                              <m:sSubPr>
                                <m:ctrlPr>
                                  <w:rPr>
                                    <w:rFonts w:ascii="Cambria Math" w:hAnsi="Cambria Math"/>
                                    <w:b w:val="0"/>
                                    <w:bCs w:val="0"/>
                                    <w:i/>
                                  </w:rPr>
                                </m:ctrlPr>
                              </m:sSubPr>
                              <m:e>
                                <m:r>
                                  <m:rPr>
                                    <m:sty m:val="bi"/>
                                  </m:rPr>
                                  <w:rPr>
                                    <w:rFonts w:ascii="Cambria Math" w:hAnsi="Cambria Math"/>
                                  </w:rPr>
                                  <m:t>β</m:t>
                                </m:r>
                              </m:e>
                              <m:sub>
                                <m:r>
                                  <m:rPr>
                                    <m:sty m:val="bi"/>
                                  </m:rPr>
                                  <w:rPr>
                                    <w:rFonts w:ascii="Cambria Math" w:hAnsi="Cambria Math"/>
                                  </w:rPr>
                                  <m:t>k</m:t>
                                </m:r>
                              </m:sub>
                            </m:sSub>
                          </m:num>
                          <m:den>
                            <m:r>
                              <m:rPr>
                                <m:sty m:val="bi"/>
                              </m:rPr>
                              <w:rPr>
                                <w:rFonts w:ascii="Cambria Math" w:hAnsi="Cambria Math"/>
                              </w:rPr>
                              <m:t>Λ</m:t>
                            </m:r>
                          </m:den>
                        </m:f>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n</m:t>
                            </m:r>
                          </m:sub>
                        </m:sSub>
                        <m:r>
                          <m:rPr>
                            <m:sty m:val="bi"/>
                          </m:rPr>
                          <w:rPr>
                            <w:rFonts w:ascii="Cambria Math" w:hAnsi="Cambria Math"/>
                          </w:rPr>
                          <m:t xml:space="preserve">φ- </m:t>
                        </m:r>
                        <m:sSub>
                          <m:sSubPr>
                            <m:ctrlPr>
                              <w:rPr>
                                <w:rFonts w:ascii="Cambria Math" w:hAnsi="Cambria Math"/>
                                <w:b w:val="0"/>
                                <w:bCs w:val="0"/>
                                <w:i/>
                              </w:rPr>
                            </m:ctrlPr>
                          </m:sSubPr>
                          <m:e>
                            <m:r>
                              <m:rPr>
                                <m:sty m:val="bi"/>
                              </m:rPr>
                              <w:rPr>
                                <w:rFonts w:ascii="Cambria Math" w:hAnsi="Cambria Math"/>
                              </w:rPr>
                              <m:t>λ</m:t>
                            </m:r>
                          </m:e>
                          <m:sub>
                            <m:r>
                              <m:rPr>
                                <m:sty m:val="bi"/>
                              </m:rPr>
                              <w:rPr>
                                <w:rFonts w:ascii="Cambria Math" w:hAnsi="Cambria Math"/>
                              </w:rPr>
                              <m:t>k</m:t>
                            </m:r>
                          </m:sub>
                        </m:sSub>
                        <m:sSub>
                          <m:sSubPr>
                            <m:ctrlPr>
                              <w:rPr>
                                <w:rFonts w:ascii="Cambria Math" w:hAnsi="Cambria Math"/>
                                <w:b w:val="0"/>
                                <w:bCs w:val="0"/>
                                <w:i/>
                              </w:rPr>
                            </m:ctrlPr>
                          </m:sSubPr>
                          <m:e>
                            <m:r>
                              <m:rPr>
                                <m:sty m:val="bi"/>
                              </m:rPr>
                              <w:rPr>
                                <w:rFonts w:ascii="Cambria Math" w:hAnsi="Cambria Math"/>
                              </w:rPr>
                              <m:t>C</m:t>
                            </m:r>
                          </m:e>
                          <m:sub>
                            <m:r>
                              <m:rPr>
                                <m:sty m:val="bi"/>
                              </m:rPr>
                              <w:rPr>
                                <w:rFonts w:ascii="Cambria Math" w:hAnsi="Cambria Math"/>
                              </w:rPr>
                              <m:t>k</m:t>
                            </m:r>
                          </m:sub>
                        </m:sSub>
                      </m:e>
                      <m:e>
                        <m:sSub>
                          <m:sSubPr>
                            <m:ctrlPr>
                              <w:rPr>
                                <w:rFonts w:ascii="Cambria Math" w:hAnsi="Cambria Math"/>
                                <w:b w:val="0"/>
                                <w:i/>
                              </w:rPr>
                            </m:ctrlPr>
                          </m:sSubPr>
                          <m:e>
                            <m:r>
                              <m:rPr>
                                <m:sty m:val="bi"/>
                              </m:rPr>
                              <w:rPr>
                                <w:rFonts w:ascii="Cambria Math" w:hAnsi="Cambria Math"/>
                              </w:rPr>
                              <m:t>ρ</m:t>
                            </m:r>
                          </m:e>
                          <m:sub>
                            <m:r>
                              <m:rPr>
                                <m:sty m:val="bi"/>
                              </m:rPr>
                              <w:rPr>
                                <w:rFonts w:ascii="Cambria Math" w:hAnsi="Cambria Math"/>
                              </w:rPr>
                              <m:t>n</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ρ</m:t>
                            </m:r>
                          </m:e>
                          <m:sub>
                            <m:r>
                              <m:rPr>
                                <m:sty m:val="bi"/>
                              </m:rPr>
                              <w:rPr>
                                <w:rFonts w:ascii="Cambria Math" w:hAnsi="Cambria Math"/>
                              </w:rPr>
                              <m:t>n,0</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n</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f</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ref</m:t>
                            </m:r>
                          </m:sub>
                        </m:sSub>
                        <m:r>
                          <m:rPr>
                            <m:sty m:val="bi"/>
                          </m:rPr>
                          <w:rPr>
                            <w:rFonts w:ascii="Cambria Math" w:hAnsi="Cambria Math"/>
                          </w:rPr>
                          <m:t>)</m:t>
                        </m:r>
                      </m:e>
                    </m:eqArr>
                  </m:e>
                </m:d>
              </m:oMath>
            </m:oMathPara>
          </w:p>
        </w:tc>
        <w:tc>
          <w:tcPr>
            <w:tcW w:w="450" w:type="dxa"/>
            <w:vAlign w:val="center"/>
          </w:tcPr>
          <w:p w14:paraId="4F62D78F" w14:textId="15B96D6B" w:rsidR="00453050" w:rsidRPr="00426366" w:rsidRDefault="00453050" w:rsidP="00453050">
            <w:pPr>
              <w:pStyle w:val="Corpsdetexte"/>
              <w:ind w:firstLine="0"/>
              <w:jc w:val="center"/>
              <w:cnfStyle w:val="100000000000" w:firstRow="1" w:lastRow="0" w:firstColumn="0" w:lastColumn="0" w:oddVBand="0" w:evenVBand="0" w:oddHBand="0" w:evenHBand="0" w:firstRowFirstColumn="0" w:firstRowLastColumn="0" w:lastRowFirstColumn="0" w:lastRowLastColumn="0"/>
              <w:rPr>
                <w:b w:val="0"/>
              </w:rPr>
            </w:pPr>
            <w:r w:rsidRPr="00426366">
              <w:rPr>
                <w:b w:val="0"/>
              </w:rPr>
              <w:t>(11)</w:t>
            </w:r>
          </w:p>
        </w:tc>
      </w:tr>
    </w:tbl>
    <w:p w14:paraId="082CB085" w14:textId="77777777" w:rsidR="00857CC6" w:rsidRPr="00426366" w:rsidRDefault="00857CC6" w:rsidP="0056648F">
      <w:pPr>
        <w:pStyle w:val="Corpsdetexte"/>
        <w:ind w:firstLine="0"/>
      </w:pPr>
    </w:p>
    <w:p w14:paraId="688EDAB2" w14:textId="2C7B785B" w:rsidR="00F05EFD" w:rsidRPr="00426366" w:rsidRDefault="00EF7D1F" w:rsidP="0056648F">
      <w:pPr>
        <w:pStyle w:val="Corpsdetexte"/>
        <w:ind w:firstLine="0"/>
      </w:pPr>
      <w:r w:rsidRPr="00426366">
        <w:t xml:space="preserve">We consider that the flux and the </w:t>
      </w:r>
      <w:proofErr w:type="spellStart"/>
      <w:r w:rsidR="005B173C" w:rsidRPr="00426366">
        <w:t>ad</w:t>
      </w:r>
      <w:r w:rsidRPr="00426366">
        <w:t>joint</w:t>
      </w:r>
      <w:proofErr w:type="spellEnd"/>
      <w:r w:rsidRPr="00426366">
        <w:t xml:space="preserve"> flux are identical [3]. </w:t>
      </w:r>
      <w:proofErr w:type="spellStart"/>
      <w:r w:rsidR="00F05EFD" w:rsidRPr="00426366">
        <w:t>T</w:t>
      </w:r>
      <w:r w:rsidR="00F05EFD" w:rsidRPr="00426366">
        <w:rPr>
          <w:vertAlign w:val="subscript"/>
        </w:rPr>
        <w:t>f</w:t>
      </w:r>
      <w:proofErr w:type="spellEnd"/>
      <w:r w:rsidR="00F05EFD" w:rsidRPr="00426366">
        <w:t xml:space="preserve"> is calculated as:</w:t>
      </w:r>
    </w:p>
    <w:tbl>
      <w:tblPr>
        <w:tblStyle w:val="Tableausimple4"/>
        <w:tblW w:w="0" w:type="auto"/>
        <w:tblLook w:val="04A0" w:firstRow="1" w:lastRow="0" w:firstColumn="1" w:lastColumn="0" w:noHBand="0" w:noVBand="1"/>
      </w:tblPr>
      <w:tblGrid>
        <w:gridCol w:w="8477"/>
        <w:gridCol w:w="550"/>
      </w:tblGrid>
      <w:tr w:rsidR="00426366" w:rsidRPr="00426366" w14:paraId="55B3A379" w14:textId="77777777" w:rsidTr="00343D8B">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8577" w:type="dxa"/>
          </w:tcPr>
          <w:p w14:paraId="506C28CF" w14:textId="16345CD0" w:rsidR="00343D8B" w:rsidRPr="00426366" w:rsidRDefault="0016071B" w:rsidP="00343D8B">
            <w:pPr>
              <w:pStyle w:val="Corpsdetexte"/>
              <w:ind w:firstLine="0"/>
              <w:jc w:val="center"/>
              <w:rPr>
                <w:b w:val="0"/>
              </w:rPr>
            </w:pPr>
            <m:oMathPara>
              <m:oMath>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f</m:t>
                    </m:r>
                  </m:sub>
                </m:sSub>
                <m:r>
                  <m:rPr>
                    <m:sty m:val="bi"/>
                  </m:rPr>
                  <w:rPr>
                    <w:rFonts w:ascii="Cambria Math" w:hAnsi="Cambria Math"/>
                  </w:rPr>
                  <m:t>=</m:t>
                </m:r>
                <m:nary>
                  <m:naryPr>
                    <m:chr m:val="∭"/>
                    <m:limLoc m:val="undOvr"/>
                    <m:ctrlPr>
                      <w:rPr>
                        <w:rFonts w:ascii="Cambria Math" w:hAnsi="Cambria Math"/>
                        <w:b w:val="0"/>
                        <w:i/>
                      </w:rPr>
                    </m:ctrlPr>
                  </m:naryPr>
                  <m:sub>
                    <m:sSub>
                      <m:sSubPr>
                        <m:ctrlPr>
                          <w:rPr>
                            <w:rFonts w:ascii="Cambria Math" w:hAnsi="Cambria Math"/>
                            <w:b w:val="0"/>
                            <w:i/>
                          </w:rPr>
                        </m:ctrlPr>
                      </m:sSubPr>
                      <m:e>
                        <m:r>
                          <m:rPr>
                            <m:sty m:val="bi"/>
                          </m:rPr>
                          <w:rPr>
                            <w:rFonts w:ascii="Cambria Math" w:hAnsi="Cambria Math"/>
                          </w:rPr>
                          <m:t>V</m:t>
                        </m:r>
                      </m:e>
                      <m:sub>
                        <m:r>
                          <m:rPr>
                            <m:sty m:val="bi"/>
                          </m:rPr>
                          <w:rPr>
                            <w:rFonts w:ascii="Cambria Math" w:hAnsi="Cambria Math"/>
                          </w:rPr>
                          <m:t>c</m:t>
                        </m:r>
                      </m:sub>
                    </m:sSub>
                  </m:sub>
                  <m:sup/>
                  <m:e>
                    <m:r>
                      <m:rPr>
                        <m:sty m:val="bi"/>
                      </m:rPr>
                      <w:rPr>
                        <w:rFonts w:ascii="Cambria Math" w:hAnsi="Cambria Math"/>
                      </w:rPr>
                      <m:t>φ</m:t>
                    </m:r>
                    <m:d>
                      <m:dPr>
                        <m:ctrlPr>
                          <w:rPr>
                            <w:rFonts w:ascii="Cambria Math" w:hAnsi="Cambria Math"/>
                            <w:bCs w:val="0"/>
                            <w:i/>
                          </w:rPr>
                        </m:ctrlPr>
                      </m:dPr>
                      <m:e>
                        <m:acc>
                          <m:accPr>
                            <m:chr m:val="⃗"/>
                            <m:ctrlPr>
                              <w:rPr>
                                <w:rFonts w:ascii="Cambria Math" w:hAnsi="Cambria Math"/>
                                <w:b w:val="0"/>
                                <w:i/>
                              </w:rPr>
                            </m:ctrlPr>
                          </m:accPr>
                          <m:e>
                            <m:r>
                              <m:rPr>
                                <m:sty m:val="bi"/>
                              </m:rPr>
                              <w:rPr>
                                <w:rFonts w:ascii="Cambria Math" w:hAnsi="Cambria Math"/>
                              </w:rPr>
                              <m:t>r</m:t>
                            </m:r>
                          </m:e>
                        </m:acc>
                      </m:e>
                    </m:d>
                    <m:r>
                      <m:rPr>
                        <m:sty m:val="bi"/>
                      </m:rPr>
                      <w:rPr>
                        <w:rFonts w:ascii="Cambria Math" w:hAnsi="Cambria Math"/>
                      </w:rPr>
                      <m:t>T</m:t>
                    </m:r>
                    <m:d>
                      <m:dPr>
                        <m:ctrlPr>
                          <w:rPr>
                            <w:rFonts w:ascii="Cambria Math" w:hAnsi="Cambria Math"/>
                            <w:bCs w:val="0"/>
                            <w:i/>
                          </w:rPr>
                        </m:ctrlPr>
                      </m:dPr>
                      <m:e>
                        <m:acc>
                          <m:accPr>
                            <m:chr m:val="⃗"/>
                            <m:ctrlPr>
                              <w:rPr>
                                <w:rFonts w:ascii="Cambria Math" w:hAnsi="Cambria Math"/>
                                <w:b w:val="0"/>
                                <w:i/>
                              </w:rPr>
                            </m:ctrlPr>
                          </m:accPr>
                          <m:e>
                            <m:r>
                              <m:rPr>
                                <m:sty m:val="bi"/>
                              </m:rPr>
                              <w:rPr>
                                <w:rFonts w:ascii="Cambria Math" w:hAnsi="Cambria Math"/>
                              </w:rPr>
                              <m:t>r</m:t>
                            </m:r>
                          </m:e>
                        </m:acc>
                      </m:e>
                    </m:d>
                    <m:r>
                      <m:rPr>
                        <m:sty m:val="bi"/>
                      </m:rPr>
                      <w:rPr>
                        <w:rFonts w:ascii="Cambria Math" w:hAnsi="Cambria Math"/>
                      </w:rPr>
                      <m:t>d</m:t>
                    </m:r>
                    <m:acc>
                      <m:accPr>
                        <m:chr m:val="⃗"/>
                        <m:ctrlPr>
                          <w:rPr>
                            <w:rFonts w:ascii="Cambria Math" w:hAnsi="Cambria Math"/>
                            <w:b w:val="0"/>
                            <w:i/>
                          </w:rPr>
                        </m:ctrlPr>
                      </m:accPr>
                      <m:e>
                        <m:r>
                          <m:rPr>
                            <m:sty m:val="bi"/>
                          </m:rPr>
                          <w:rPr>
                            <w:rFonts w:ascii="Cambria Math" w:hAnsi="Cambria Math"/>
                          </w:rPr>
                          <m:t>r</m:t>
                        </m:r>
                      </m:e>
                    </m:acc>
                  </m:e>
                </m:nary>
              </m:oMath>
            </m:oMathPara>
          </w:p>
        </w:tc>
        <w:tc>
          <w:tcPr>
            <w:tcW w:w="450" w:type="dxa"/>
            <w:vAlign w:val="center"/>
          </w:tcPr>
          <w:p w14:paraId="6066756C" w14:textId="4BE2D915" w:rsidR="00343D8B" w:rsidRPr="00426366" w:rsidRDefault="00343D8B" w:rsidP="00343D8B">
            <w:pPr>
              <w:pStyle w:val="Corpsdetexte"/>
              <w:ind w:firstLine="0"/>
              <w:jc w:val="center"/>
              <w:cnfStyle w:val="100000000000" w:firstRow="1" w:lastRow="0" w:firstColumn="0" w:lastColumn="0" w:oddVBand="0" w:evenVBand="0" w:oddHBand="0" w:evenHBand="0" w:firstRowFirstColumn="0" w:firstRowLastColumn="0" w:lastRowFirstColumn="0" w:lastRowLastColumn="0"/>
              <w:rPr>
                <w:b w:val="0"/>
              </w:rPr>
            </w:pPr>
            <w:r w:rsidRPr="00426366">
              <w:rPr>
                <w:b w:val="0"/>
              </w:rPr>
              <w:t>(12)</w:t>
            </w:r>
          </w:p>
        </w:tc>
      </w:tr>
    </w:tbl>
    <w:p w14:paraId="094AAF64" w14:textId="77777777" w:rsidR="00857CC6" w:rsidRPr="00426366" w:rsidRDefault="00857CC6" w:rsidP="0056648F">
      <w:pPr>
        <w:pStyle w:val="Corpsdetexte"/>
        <w:ind w:firstLine="0"/>
      </w:pPr>
    </w:p>
    <w:p w14:paraId="083446CC" w14:textId="357CA174" w:rsidR="007F5D73" w:rsidRPr="00426366" w:rsidRDefault="007F5D73" w:rsidP="0056648F">
      <w:pPr>
        <w:pStyle w:val="Corpsdetexte"/>
        <w:ind w:firstLine="0"/>
      </w:pPr>
      <w:r w:rsidRPr="00426366">
        <w:t>The calculation scheme is the same as for temperature, in the upwind shifted volume finite method, the equations become, with the same notations than the ones used for temperature and velocity:</w:t>
      </w:r>
    </w:p>
    <w:tbl>
      <w:tblPr>
        <w:tblStyle w:val="Tableausimple4"/>
        <w:tblW w:w="0" w:type="auto"/>
        <w:tblLook w:val="04A0" w:firstRow="1" w:lastRow="0" w:firstColumn="1" w:lastColumn="0" w:noHBand="0" w:noVBand="1"/>
      </w:tblPr>
      <w:tblGrid>
        <w:gridCol w:w="8477"/>
        <w:gridCol w:w="550"/>
      </w:tblGrid>
      <w:tr w:rsidR="00426366" w:rsidRPr="00426366" w14:paraId="5EA481BE" w14:textId="77777777" w:rsidTr="00343D8B">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8577" w:type="dxa"/>
          </w:tcPr>
          <w:p w14:paraId="7B67A2A7" w14:textId="0BA04EF5" w:rsidR="00343D8B" w:rsidRPr="00426366" w:rsidRDefault="0016071B" w:rsidP="00343D8B">
            <w:pPr>
              <w:pStyle w:val="Corpsdetexte"/>
              <w:ind w:firstLine="0"/>
              <w:jc w:val="center"/>
              <w:rPr>
                <w:b w:val="0"/>
              </w:rPr>
            </w:pPr>
            <m:oMathPara>
              <m:oMath>
                <m:d>
                  <m:dPr>
                    <m:begChr m:val="{"/>
                    <m:endChr m:val=""/>
                    <m:ctrlPr>
                      <w:rPr>
                        <w:rFonts w:ascii="Cambria Math" w:hAnsi="Cambria Math"/>
                        <w:b w:val="0"/>
                        <w:i/>
                      </w:rPr>
                    </m:ctrlPr>
                  </m:dPr>
                  <m:e>
                    <m:eqArr>
                      <m:eqArrPr>
                        <m:ctrlPr>
                          <w:rPr>
                            <w:rFonts w:ascii="Cambria Math" w:hAnsi="Cambria Math"/>
                            <w:b w:val="0"/>
                            <w:i/>
                          </w:rPr>
                        </m:ctrlPr>
                      </m:eqArrPr>
                      <m:e>
                        <m:f>
                          <m:fPr>
                            <m:ctrlPr>
                              <w:rPr>
                                <w:rFonts w:ascii="Cambria Math" w:hAnsi="Cambria Math"/>
                                <w:b w:val="0"/>
                                <w:i/>
                              </w:rPr>
                            </m:ctrlPr>
                          </m:fPr>
                          <m:num>
                            <m:r>
                              <m:rPr>
                                <m:sty m:val="bi"/>
                              </m:rPr>
                              <w:rPr>
                                <w:rFonts w:ascii="Cambria Math" w:hAnsi="Cambria Math"/>
                              </w:rPr>
                              <m:t>d</m:t>
                            </m:r>
                            <m:sSub>
                              <m:sSubPr>
                                <m:ctrlPr>
                                  <w:rPr>
                                    <w:rFonts w:ascii="Cambria Math" w:hAnsi="Cambria Math"/>
                                    <w:b w:val="0"/>
                                    <w:i/>
                                  </w:rPr>
                                </m:ctrlPr>
                              </m:sSubPr>
                              <m:e>
                                <m:r>
                                  <m:rPr>
                                    <m:sty m:val="bi"/>
                                  </m:rPr>
                                  <w:rPr>
                                    <w:rFonts w:ascii="Cambria Math" w:hAnsi="Cambria Math"/>
                                  </w:rPr>
                                  <m:t>N</m:t>
                                </m:r>
                              </m:e>
                              <m:sub>
                                <m:r>
                                  <m:rPr>
                                    <m:sty m:val="bi"/>
                                  </m:rPr>
                                  <w:rPr>
                                    <w:rFonts w:ascii="Cambria Math" w:hAnsi="Cambria Math"/>
                                  </w:rPr>
                                  <m:t>n</m:t>
                                </m:r>
                              </m:sub>
                            </m:sSub>
                          </m:num>
                          <m:den>
                            <m:r>
                              <m:rPr>
                                <m:sty m:val="bi"/>
                              </m:rPr>
                              <w:rPr>
                                <w:rFonts w:ascii="Cambria Math" w:hAnsi="Cambria Math"/>
                              </w:rPr>
                              <m:t>dt</m:t>
                            </m:r>
                          </m:den>
                        </m:f>
                        <m:r>
                          <m:rPr>
                            <m:sty m:val="bi"/>
                          </m:rPr>
                          <w:rPr>
                            <w:rFonts w:ascii="Cambria Math" w:hAnsi="Cambria Math"/>
                          </w:rPr>
                          <m:t xml:space="preserve">= </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rPr>
                                  <m:t>ρ</m:t>
                                </m:r>
                              </m:e>
                              <m:sub>
                                <m:r>
                                  <m:rPr>
                                    <m:sty m:val="bi"/>
                                  </m:rPr>
                                  <w:rPr>
                                    <w:rFonts w:ascii="Cambria Math" w:hAnsi="Cambria Math"/>
                                  </w:rPr>
                                  <m:t>n</m:t>
                                </m:r>
                              </m:sub>
                            </m:sSub>
                            <m:r>
                              <m:rPr>
                                <m:sty m:val="bi"/>
                              </m:rPr>
                              <w:rPr>
                                <w:rFonts w:ascii="Cambria Math" w:hAnsi="Cambria Math"/>
                              </w:rPr>
                              <m:t>-β</m:t>
                            </m:r>
                          </m:num>
                          <m:den>
                            <m:r>
                              <m:rPr>
                                <m:sty m:val="bi"/>
                              </m:rPr>
                              <w:rPr>
                                <w:rFonts w:ascii="Cambria Math" w:hAnsi="Cambria Math"/>
                              </w:rPr>
                              <m:t>Λ</m:t>
                            </m:r>
                          </m:den>
                        </m:f>
                        <m:r>
                          <m:rPr>
                            <m:sty m:val="bi"/>
                          </m:rPr>
                          <w:rPr>
                            <w:rFonts w:ascii="Cambria Math" w:hAnsi="Cambria Math"/>
                          </w:rPr>
                          <m:t>N+</m:t>
                        </m:r>
                        <m:nary>
                          <m:naryPr>
                            <m:chr m:val="∑"/>
                            <m:limLoc m:val="undOvr"/>
                            <m:ctrlPr>
                              <w:rPr>
                                <w:rFonts w:ascii="Cambria Math" w:hAnsi="Cambria Math"/>
                                <w:b w:val="0"/>
                                <w:i/>
                              </w:rPr>
                            </m:ctrlPr>
                          </m:naryPr>
                          <m:sub>
                            <m:r>
                              <m:rPr>
                                <m:sty m:val="bi"/>
                              </m:rPr>
                              <w:rPr>
                                <w:rFonts w:ascii="Cambria Math" w:hAnsi="Cambria Math"/>
                              </w:rPr>
                              <m:t>k=1</m:t>
                            </m:r>
                          </m:sub>
                          <m:sup>
                            <m:sSub>
                              <m:sSubPr>
                                <m:ctrlPr>
                                  <w:rPr>
                                    <w:rFonts w:ascii="Cambria Math" w:hAnsi="Cambria Math"/>
                                    <w:b w:val="0"/>
                                    <w:i/>
                                  </w:rPr>
                                </m:ctrlPr>
                              </m:sSubPr>
                              <m:e>
                                <m:r>
                                  <m:rPr>
                                    <m:sty m:val="bi"/>
                                  </m:rPr>
                                  <w:rPr>
                                    <w:rFonts w:ascii="Cambria Math" w:hAnsi="Cambria Math"/>
                                  </w:rPr>
                                  <m:t>N</m:t>
                                </m:r>
                              </m:e>
                              <m:sub>
                                <m:r>
                                  <m:rPr>
                                    <m:sty m:val="bi"/>
                                  </m:rPr>
                                  <w:rPr>
                                    <w:rFonts w:ascii="Cambria Math" w:hAnsi="Cambria Math"/>
                                  </w:rPr>
                                  <m:t>f</m:t>
                                </m:r>
                              </m:sub>
                            </m:sSub>
                          </m:sup>
                          <m:e>
                            <m:sSub>
                              <m:sSubPr>
                                <m:ctrlPr>
                                  <w:rPr>
                                    <w:rFonts w:ascii="Cambria Math" w:hAnsi="Cambria Math"/>
                                    <w:b w:val="0"/>
                                    <w:i/>
                                  </w:rPr>
                                </m:ctrlPr>
                              </m:sSubPr>
                              <m:e>
                                <m:r>
                                  <m:rPr>
                                    <m:sty m:val="bi"/>
                                  </m:rPr>
                                  <w:rPr>
                                    <w:rFonts w:ascii="Cambria Math" w:hAnsi="Cambria Math"/>
                                  </w:rPr>
                                  <m:t>λ</m:t>
                                </m:r>
                              </m:e>
                              <m:sub>
                                <m:r>
                                  <m:rPr>
                                    <m:sty m:val="bi"/>
                                  </m:rPr>
                                  <w:rPr>
                                    <w:rFonts w:ascii="Cambria Math" w:hAnsi="Cambria Math"/>
                                  </w:rPr>
                                  <m:t>k</m:t>
                                </m:r>
                              </m:sub>
                            </m:sSub>
                            <m:f>
                              <m:fPr>
                                <m:ctrlPr>
                                  <w:rPr>
                                    <w:rFonts w:ascii="Cambria Math" w:hAnsi="Cambria Math"/>
                                    <w:b w:val="0"/>
                                    <w:i/>
                                  </w:rPr>
                                </m:ctrlPr>
                              </m:fPr>
                              <m:num>
                                <m:nary>
                                  <m:naryPr>
                                    <m:chr m:val="∭"/>
                                    <m:limLoc m:val="undOvr"/>
                                    <m:ctrlPr>
                                      <w:rPr>
                                        <w:rFonts w:ascii="Cambria Math" w:hAnsi="Cambria Math"/>
                                        <w:b w:val="0"/>
                                        <w:i/>
                                      </w:rPr>
                                    </m:ctrlPr>
                                  </m:naryPr>
                                  <m:sub>
                                    <m:sSub>
                                      <m:sSubPr>
                                        <m:ctrlPr>
                                          <w:rPr>
                                            <w:rFonts w:ascii="Cambria Math" w:hAnsi="Cambria Math"/>
                                            <w:b w:val="0"/>
                                            <w:i/>
                                          </w:rPr>
                                        </m:ctrlPr>
                                      </m:sSubPr>
                                      <m:e>
                                        <m:r>
                                          <m:rPr>
                                            <m:sty m:val="bi"/>
                                          </m:rPr>
                                          <w:rPr>
                                            <w:rFonts w:ascii="Cambria Math" w:hAnsi="Cambria Math"/>
                                          </w:rPr>
                                          <m:t>V</m:t>
                                        </m:r>
                                      </m:e>
                                      <m:sub>
                                        <m:r>
                                          <m:rPr>
                                            <m:sty m:val="bi"/>
                                          </m:rPr>
                                          <w:rPr>
                                            <w:rFonts w:ascii="Cambria Math" w:hAnsi="Cambria Math"/>
                                          </w:rPr>
                                          <m:t>c</m:t>
                                        </m:r>
                                      </m:sub>
                                    </m:sSub>
                                  </m:sub>
                                  <m:sup/>
                                  <m:e>
                                    <m:sSub>
                                      <m:sSubPr>
                                        <m:ctrlPr>
                                          <w:rPr>
                                            <w:rFonts w:ascii="Cambria Math" w:hAnsi="Cambria Math"/>
                                            <w:b w:val="0"/>
                                            <w:i/>
                                          </w:rPr>
                                        </m:ctrlPr>
                                      </m:sSubPr>
                                      <m:e>
                                        <m:r>
                                          <m:rPr>
                                            <m:sty m:val="bi"/>
                                          </m:rPr>
                                          <w:rPr>
                                            <w:rFonts w:ascii="Cambria Math" w:hAnsi="Cambria Math"/>
                                          </w:rPr>
                                          <m:t>C</m:t>
                                        </m:r>
                                      </m:e>
                                      <m:sub>
                                        <m:r>
                                          <m:rPr>
                                            <m:sty m:val="bi"/>
                                          </m:rPr>
                                          <w:rPr>
                                            <w:rFonts w:ascii="Cambria Math" w:hAnsi="Cambria Math"/>
                                          </w:rPr>
                                          <m:t>k</m:t>
                                        </m:r>
                                      </m:sub>
                                    </m:sSub>
                                    <m:d>
                                      <m:dPr>
                                        <m:ctrlPr>
                                          <w:rPr>
                                            <w:rFonts w:ascii="Cambria Math" w:hAnsi="Cambria Math"/>
                                            <w:b w:val="0"/>
                                            <w:bCs w:val="0"/>
                                            <w:i/>
                                          </w:rPr>
                                        </m:ctrlPr>
                                      </m:dPr>
                                      <m:e>
                                        <m:r>
                                          <m:rPr>
                                            <m:sty m:val="bi"/>
                                          </m:rPr>
                                          <w:rPr>
                                            <w:rFonts w:ascii="Cambria Math" w:hAnsi="Cambria Math"/>
                                          </w:rPr>
                                          <m:t xml:space="preserve">t, </m:t>
                                        </m:r>
                                        <m:acc>
                                          <m:accPr>
                                            <m:chr m:val="⃗"/>
                                            <m:ctrlPr>
                                              <w:rPr>
                                                <w:rFonts w:ascii="Cambria Math" w:hAnsi="Cambria Math"/>
                                                <w:b w:val="0"/>
                                                <w:i/>
                                              </w:rPr>
                                            </m:ctrlPr>
                                          </m:accPr>
                                          <m:e>
                                            <m:r>
                                              <m:rPr>
                                                <m:sty m:val="bi"/>
                                              </m:rPr>
                                              <w:rPr>
                                                <w:rFonts w:ascii="Cambria Math" w:hAnsi="Cambria Math"/>
                                              </w:rPr>
                                              <m:t>r</m:t>
                                            </m:r>
                                          </m:e>
                                        </m:acc>
                                      </m:e>
                                    </m:d>
                                    <m:r>
                                      <m:rPr>
                                        <m:sty m:val="bi"/>
                                      </m:rPr>
                                      <w:rPr>
                                        <w:rFonts w:ascii="Cambria Math" w:hAnsi="Cambria Math"/>
                                      </w:rPr>
                                      <m:t>φ</m:t>
                                    </m:r>
                                    <m:d>
                                      <m:dPr>
                                        <m:ctrlPr>
                                          <w:rPr>
                                            <w:rFonts w:ascii="Cambria Math" w:hAnsi="Cambria Math"/>
                                            <w:b w:val="0"/>
                                            <w:i/>
                                          </w:rPr>
                                        </m:ctrlPr>
                                      </m:dPr>
                                      <m:e>
                                        <m:acc>
                                          <m:accPr>
                                            <m:chr m:val="⃗"/>
                                            <m:ctrlPr>
                                              <w:rPr>
                                                <w:rFonts w:ascii="Cambria Math" w:hAnsi="Cambria Math"/>
                                                <w:b w:val="0"/>
                                                <w:bCs w:val="0"/>
                                                <w:i/>
                                              </w:rPr>
                                            </m:ctrlPr>
                                          </m:accPr>
                                          <m:e>
                                            <m:r>
                                              <m:rPr>
                                                <m:sty m:val="bi"/>
                                              </m:rPr>
                                              <w:rPr>
                                                <w:rFonts w:ascii="Cambria Math" w:hAnsi="Cambria Math"/>
                                              </w:rPr>
                                              <m:t>r</m:t>
                                            </m:r>
                                          </m:e>
                                        </m:acc>
                                      </m:e>
                                    </m:d>
                                    <m:r>
                                      <m:rPr>
                                        <m:sty m:val="bi"/>
                                      </m:rPr>
                                      <w:rPr>
                                        <w:rFonts w:ascii="Cambria Math" w:hAnsi="Cambria Math"/>
                                      </w:rPr>
                                      <m:t>d</m:t>
                                    </m:r>
                                    <m:acc>
                                      <m:accPr>
                                        <m:chr m:val="⃗"/>
                                        <m:ctrlPr>
                                          <w:rPr>
                                            <w:rFonts w:ascii="Cambria Math" w:hAnsi="Cambria Math"/>
                                            <w:b w:val="0"/>
                                            <w:i/>
                                          </w:rPr>
                                        </m:ctrlPr>
                                      </m:accPr>
                                      <m:e>
                                        <m:r>
                                          <m:rPr>
                                            <m:sty m:val="bi"/>
                                          </m:rPr>
                                          <w:rPr>
                                            <w:rFonts w:ascii="Cambria Math" w:hAnsi="Cambria Math"/>
                                          </w:rPr>
                                          <m:t>r</m:t>
                                        </m:r>
                                      </m:e>
                                    </m:acc>
                                  </m:e>
                                </m:nary>
                              </m:num>
                              <m:den>
                                <m:nary>
                                  <m:naryPr>
                                    <m:chr m:val="∭"/>
                                    <m:limLoc m:val="undOvr"/>
                                    <m:ctrlPr>
                                      <w:rPr>
                                        <w:rFonts w:ascii="Cambria Math" w:hAnsi="Cambria Math"/>
                                        <w:b w:val="0"/>
                                        <w:i/>
                                      </w:rPr>
                                    </m:ctrlPr>
                                  </m:naryPr>
                                  <m:sub>
                                    <m:sSub>
                                      <m:sSubPr>
                                        <m:ctrlPr>
                                          <w:rPr>
                                            <w:rFonts w:ascii="Cambria Math" w:hAnsi="Cambria Math"/>
                                            <w:b w:val="0"/>
                                            <w:i/>
                                          </w:rPr>
                                        </m:ctrlPr>
                                      </m:sSubPr>
                                      <m:e>
                                        <m:r>
                                          <m:rPr>
                                            <m:sty m:val="bi"/>
                                          </m:rPr>
                                          <w:rPr>
                                            <w:rFonts w:ascii="Cambria Math" w:hAnsi="Cambria Math"/>
                                          </w:rPr>
                                          <m:t>V</m:t>
                                        </m:r>
                                      </m:e>
                                      <m:sub>
                                        <m:r>
                                          <m:rPr>
                                            <m:sty m:val="bi"/>
                                          </m:rPr>
                                          <w:rPr>
                                            <w:rFonts w:ascii="Cambria Math" w:hAnsi="Cambria Math"/>
                                          </w:rPr>
                                          <m:t>c</m:t>
                                        </m:r>
                                      </m:sub>
                                    </m:sSub>
                                  </m:sub>
                                  <m:sup/>
                                  <m:e>
                                    <m:sSup>
                                      <m:sSupPr>
                                        <m:ctrlPr>
                                          <w:rPr>
                                            <w:rFonts w:ascii="Cambria Math" w:hAnsi="Cambria Math"/>
                                            <w:b w:val="0"/>
                                            <w:i/>
                                          </w:rPr>
                                        </m:ctrlPr>
                                      </m:sSupPr>
                                      <m:e>
                                        <m:r>
                                          <m:rPr>
                                            <m:sty m:val="bi"/>
                                          </m:rPr>
                                          <w:rPr>
                                            <w:rFonts w:ascii="Cambria Math" w:hAnsi="Cambria Math"/>
                                          </w:rPr>
                                          <m:t>φ</m:t>
                                        </m:r>
                                        <m:d>
                                          <m:dPr>
                                            <m:ctrlPr>
                                              <w:rPr>
                                                <w:rFonts w:ascii="Cambria Math" w:hAnsi="Cambria Math"/>
                                                <w:b w:val="0"/>
                                                <w:bCs w:val="0"/>
                                                <w:i/>
                                              </w:rPr>
                                            </m:ctrlPr>
                                          </m:dPr>
                                          <m:e>
                                            <m:acc>
                                              <m:accPr>
                                                <m:chr m:val="⃗"/>
                                                <m:ctrlPr>
                                                  <w:rPr>
                                                    <w:rFonts w:ascii="Cambria Math" w:hAnsi="Cambria Math"/>
                                                    <w:b w:val="0"/>
                                                    <w:i/>
                                                  </w:rPr>
                                                </m:ctrlPr>
                                              </m:accPr>
                                              <m:e>
                                                <m:r>
                                                  <m:rPr>
                                                    <m:sty m:val="bi"/>
                                                  </m:rPr>
                                                  <w:rPr>
                                                    <w:rFonts w:ascii="Cambria Math" w:hAnsi="Cambria Math"/>
                                                  </w:rPr>
                                                  <m:t>r</m:t>
                                                </m:r>
                                              </m:e>
                                            </m:acc>
                                          </m:e>
                                        </m:d>
                                      </m:e>
                                      <m:sup>
                                        <m:r>
                                          <m:rPr>
                                            <m:sty m:val="bi"/>
                                          </m:rPr>
                                          <w:rPr>
                                            <w:rFonts w:ascii="Cambria Math" w:hAnsi="Cambria Math"/>
                                          </w:rPr>
                                          <m:t>2</m:t>
                                        </m:r>
                                      </m:sup>
                                    </m:sSup>
                                    <m:r>
                                      <m:rPr>
                                        <m:sty m:val="bi"/>
                                      </m:rPr>
                                      <w:rPr>
                                        <w:rFonts w:ascii="Cambria Math" w:hAnsi="Cambria Math"/>
                                      </w:rPr>
                                      <m:t>d</m:t>
                                    </m:r>
                                    <m:acc>
                                      <m:accPr>
                                        <m:chr m:val="⃗"/>
                                        <m:ctrlPr>
                                          <w:rPr>
                                            <w:rFonts w:ascii="Cambria Math" w:hAnsi="Cambria Math"/>
                                            <w:b w:val="0"/>
                                            <w:i/>
                                          </w:rPr>
                                        </m:ctrlPr>
                                      </m:accPr>
                                      <m:e>
                                        <m:r>
                                          <m:rPr>
                                            <m:sty m:val="bi"/>
                                          </m:rPr>
                                          <w:rPr>
                                            <w:rFonts w:ascii="Cambria Math" w:hAnsi="Cambria Math"/>
                                          </w:rPr>
                                          <m:t>r</m:t>
                                        </m:r>
                                      </m:e>
                                    </m:acc>
                                  </m:e>
                                </m:nary>
                              </m:den>
                            </m:f>
                          </m:e>
                        </m:nary>
                      </m:e>
                      <m:e>
                        <m:r>
                          <m:rPr>
                            <m:sty m:val="bi"/>
                          </m:rPr>
                          <w:rPr>
                            <w:rFonts w:ascii="Cambria Math" w:hAnsi="Cambria Math"/>
                          </w:rPr>
                          <m:t>∀k∈</m:t>
                        </m:r>
                        <m:d>
                          <m:dPr>
                            <m:begChr m:val="{"/>
                            <m:endChr m:val="}"/>
                            <m:ctrlPr>
                              <w:rPr>
                                <w:rFonts w:ascii="Cambria Math" w:hAnsi="Cambria Math"/>
                                <w:b w:val="0"/>
                                <w:i/>
                              </w:rPr>
                            </m:ctrlPr>
                          </m:dPr>
                          <m:e>
                            <m:r>
                              <m:rPr>
                                <m:sty m:val="bi"/>
                              </m:rPr>
                              <w:rPr>
                                <w:rFonts w:ascii="Cambria Math" w:hAnsi="Cambria Math"/>
                              </w:rPr>
                              <m:t>1,…,</m:t>
                            </m:r>
                            <m:sSub>
                              <m:sSubPr>
                                <m:ctrlPr>
                                  <w:rPr>
                                    <w:rFonts w:ascii="Cambria Math" w:hAnsi="Cambria Math"/>
                                    <w:b w:val="0"/>
                                    <w:i/>
                                  </w:rPr>
                                </m:ctrlPr>
                              </m:sSubPr>
                              <m:e>
                                <m:r>
                                  <m:rPr>
                                    <m:sty m:val="bi"/>
                                  </m:rPr>
                                  <w:rPr>
                                    <w:rFonts w:ascii="Cambria Math" w:hAnsi="Cambria Math"/>
                                  </w:rPr>
                                  <m:t>N</m:t>
                                </m:r>
                              </m:e>
                              <m:sub>
                                <m:r>
                                  <m:rPr>
                                    <m:sty m:val="bi"/>
                                  </m:rPr>
                                  <w:rPr>
                                    <w:rFonts w:ascii="Cambria Math" w:hAnsi="Cambria Math"/>
                                  </w:rPr>
                                  <m:t>f</m:t>
                                </m:r>
                              </m:sub>
                            </m:sSub>
                          </m:e>
                        </m:d>
                        <m:r>
                          <m:rPr>
                            <m:sty m:val="bi"/>
                          </m:rPr>
                          <w:rPr>
                            <w:rFonts w:ascii="Cambria Math" w:hAnsi="Cambria Math"/>
                          </w:rPr>
                          <m:t xml:space="preserve">, </m:t>
                        </m:r>
                        <m:sSub>
                          <m:sSubPr>
                            <m:ctrlPr>
                              <w:rPr>
                                <w:rFonts w:ascii="Cambria Math" w:hAnsi="Cambria Math"/>
                                <w:b w:val="0"/>
                                <w:i/>
                              </w:rPr>
                            </m:ctrlPr>
                          </m:sSubPr>
                          <m:e>
                            <m:r>
                              <m:rPr>
                                <m:sty m:val="bi"/>
                              </m:rPr>
                              <w:rPr>
                                <w:rFonts w:ascii="Cambria Math" w:hAnsi="Cambria Math"/>
                              </w:rPr>
                              <m:t>V</m:t>
                            </m:r>
                          </m:e>
                          <m:sub>
                            <m:r>
                              <m:rPr>
                                <m:sty m:val="bi"/>
                              </m:rPr>
                              <w:rPr>
                                <w:rFonts w:ascii="Cambria Math" w:hAnsi="Cambria Math"/>
                              </w:rPr>
                              <m:t>i</m:t>
                            </m:r>
                          </m:sub>
                        </m:sSub>
                        <m:f>
                          <m:fPr>
                            <m:ctrlPr>
                              <w:rPr>
                                <w:rFonts w:ascii="Cambria Math" w:hAnsi="Cambria Math"/>
                                <w:b w:val="0"/>
                                <w:i/>
                              </w:rPr>
                            </m:ctrlPr>
                          </m:fPr>
                          <m:num>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C</m:t>
                                </m:r>
                              </m:e>
                              <m:sub>
                                <m:r>
                                  <m:rPr>
                                    <m:sty m:val="bi"/>
                                  </m:rPr>
                                  <w:rPr>
                                    <w:rFonts w:ascii="Cambria Math" w:hAnsi="Cambria Math"/>
                                  </w:rPr>
                                  <m:t>i,k</m:t>
                                </m:r>
                              </m:sub>
                            </m:sSub>
                          </m:num>
                          <m:den>
                            <m:r>
                              <m:rPr>
                                <m:sty m:val="bi"/>
                              </m:rPr>
                              <w:rPr>
                                <w:rFonts w:ascii="Cambria Math" w:hAnsi="Cambria Math"/>
                              </w:rPr>
                              <m:t>∂t</m:t>
                            </m:r>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C</m:t>
                            </m:r>
                          </m:e>
                          <m:sub>
                            <m:r>
                              <m:rPr>
                                <m:sty m:val="bi"/>
                              </m:rPr>
                              <w:rPr>
                                <w:rFonts w:ascii="Cambria Math" w:hAnsi="Cambria Math"/>
                              </w:rPr>
                              <m:t>i,k</m:t>
                            </m:r>
                          </m:sub>
                        </m:sSub>
                        <m:sSub>
                          <m:sSubPr>
                            <m:ctrlPr>
                              <w:rPr>
                                <w:rFonts w:ascii="Cambria Math" w:hAnsi="Cambria Math"/>
                                <w:b w:val="0"/>
                                <w:bCs w:val="0"/>
                                <w:i/>
                              </w:rPr>
                            </m:ctrlPr>
                          </m:sSubPr>
                          <m:e>
                            <m:d>
                              <m:dPr>
                                <m:ctrlPr>
                                  <w:rPr>
                                    <w:rFonts w:ascii="Cambria Math" w:hAnsi="Cambria Math"/>
                                    <w:i/>
                                  </w:rPr>
                                </m:ctrlPr>
                              </m:dPr>
                              <m:e>
                                <m:r>
                                  <m:rPr>
                                    <m:sty m:val="bi"/>
                                  </m:rPr>
                                  <w:rPr>
                                    <w:rFonts w:ascii="Cambria Math" w:hAnsi="Cambria Math"/>
                                  </w:rPr>
                                  <m:t>vS</m:t>
                                </m:r>
                              </m:e>
                            </m:d>
                          </m:e>
                          <m:sub>
                            <m:r>
                              <m:rPr>
                                <m:sty m:val="bi"/>
                              </m:rPr>
                              <w:rPr>
                                <w:rFonts w:ascii="Cambria Math" w:hAnsi="Cambria Math"/>
                              </w:rPr>
                              <m:t>j</m:t>
                            </m:r>
                          </m:sub>
                        </m:sSub>
                        <m:r>
                          <m:rPr>
                            <m:sty m:val="bi"/>
                          </m:rPr>
                          <w:rPr>
                            <w:rFonts w:ascii="Cambria Math" w:hAnsi="Cambria Math"/>
                          </w:rPr>
                          <m:t xml:space="preserve"> - </m:t>
                        </m:r>
                        <m:sSub>
                          <m:sSubPr>
                            <m:ctrlPr>
                              <w:rPr>
                                <w:rFonts w:ascii="Cambria Math" w:hAnsi="Cambria Math"/>
                                <w:b w:val="0"/>
                                <w:bCs w:val="0"/>
                                <w:i/>
                              </w:rPr>
                            </m:ctrlPr>
                          </m:sSubPr>
                          <m:e>
                            <m:r>
                              <m:rPr>
                                <m:sty m:val="bi"/>
                              </m:rPr>
                              <w:rPr>
                                <w:rFonts w:ascii="Cambria Math" w:hAnsi="Cambria Math"/>
                              </w:rPr>
                              <m:t>C</m:t>
                            </m:r>
                          </m:e>
                          <m:sub>
                            <m:r>
                              <m:rPr>
                                <m:sty m:val="bi"/>
                              </m:rPr>
                              <w:rPr>
                                <w:rFonts w:ascii="Cambria Math" w:hAnsi="Cambria Math"/>
                              </w:rPr>
                              <m:t>i-1,k</m:t>
                            </m:r>
                          </m:sub>
                        </m:sSub>
                        <m:sSub>
                          <m:sSubPr>
                            <m:ctrlPr>
                              <w:rPr>
                                <w:rFonts w:ascii="Cambria Math" w:hAnsi="Cambria Math"/>
                                <w:b w:val="0"/>
                                <w:bCs w:val="0"/>
                                <w:i/>
                              </w:rPr>
                            </m:ctrlPr>
                          </m:sSubPr>
                          <m:e>
                            <m:r>
                              <m:rPr>
                                <m:sty m:val="bi"/>
                              </m:rPr>
                              <w:rPr>
                                <w:rFonts w:ascii="Cambria Math" w:hAnsi="Cambria Math"/>
                              </w:rPr>
                              <m:t>(vS)</m:t>
                            </m:r>
                          </m:e>
                          <m:sub>
                            <m:r>
                              <m:rPr>
                                <m:sty m:val="bi"/>
                              </m:rPr>
                              <w:rPr>
                                <w:rFonts w:ascii="Cambria Math" w:hAnsi="Cambria Math"/>
                              </w:rPr>
                              <m:t>j-1</m:t>
                            </m:r>
                          </m:sub>
                        </m:sSub>
                        <m:r>
                          <m:rPr>
                            <m:sty m:val="bi"/>
                          </m:rPr>
                          <w:rPr>
                            <w:rFonts w:ascii="Cambria Math" w:hAnsi="Cambria Math"/>
                          </w:rPr>
                          <m:t xml:space="preserve"> = </m:t>
                        </m:r>
                        <m:f>
                          <m:fPr>
                            <m:ctrlPr>
                              <w:rPr>
                                <w:rFonts w:ascii="Cambria Math" w:hAnsi="Cambria Math"/>
                                <w:b w:val="0"/>
                                <w:bCs w:val="0"/>
                                <w:i/>
                              </w:rPr>
                            </m:ctrlPr>
                          </m:fPr>
                          <m:num>
                            <m:sSub>
                              <m:sSubPr>
                                <m:ctrlPr>
                                  <w:rPr>
                                    <w:rFonts w:ascii="Cambria Math" w:hAnsi="Cambria Math"/>
                                    <w:b w:val="0"/>
                                    <w:bCs w:val="0"/>
                                    <w:i/>
                                  </w:rPr>
                                </m:ctrlPr>
                              </m:sSubPr>
                              <m:e>
                                <m:r>
                                  <m:rPr>
                                    <m:sty m:val="bi"/>
                                  </m:rPr>
                                  <w:rPr>
                                    <w:rFonts w:ascii="Cambria Math" w:hAnsi="Cambria Math"/>
                                  </w:rPr>
                                  <m:t>β</m:t>
                                </m:r>
                              </m:e>
                              <m:sub>
                                <m:r>
                                  <m:rPr>
                                    <m:sty m:val="bi"/>
                                  </m:rPr>
                                  <w:rPr>
                                    <w:rFonts w:ascii="Cambria Math" w:hAnsi="Cambria Math"/>
                                  </w:rPr>
                                  <m:t>k</m:t>
                                </m:r>
                              </m:sub>
                            </m:sSub>
                          </m:num>
                          <m:den>
                            <m:r>
                              <m:rPr>
                                <m:sty m:val="bi"/>
                              </m:rPr>
                              <w:rPr>
                                <w:rFonts w:ascii="Cambria Math" w:hAnsi="Cambria Math"/>
                              </w:rPr>
                              <m:t>Λ</m:t>
                            </m:r>
                          </m:den>
                        </m:f>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n</m:t>
                            </m:r>
                          </m:sub>
                        </m:sSub>
                        <m:nary>
                          <m:naryPr>
                            <m:chr m:val="∭"/>
                            <m:limLoc m:val="undOvr"/>
                            <m:ctrlPr>
                              <w:rPr>
                                <w:rFonts w:ascii="Cambria Math" w:hAnsi="Cambria Math"/>
                                <w:b w:val="0"/>
                                <w:bCs w:val="0"/>
                                <w:i/>
                              </w:rPr>
                            </m:ctrlPr>
                          </m:naryPr>
                          <m:sub>
                            <m:sSub>
                              <m:sSubPr>
                                <m:ctrlPr>
                                  <w:rPr>
                                    <w:rFonts w:ascii="Cambria Math" w:hAnsi="Cambria Math"/>
                                    <w:b w:val="0"/>
                                    <w:bCs w:val="0"/>
                                    <w:i/>
                                  </w:rPr>
                                </m:ctrlPr>
                              </m:sSubPr>
                              <m:e>
                                <m:r>
                                  <m:rPr>
                                    <m:sty m:val="bi"/>
                                  </m:rPr>
                                  <w:rPr>
                                    <w:rFonts w:ascii="Cambria Math" w:hAnsi="Cambria Math"/>
                                  </w:rPr>
                                  <m:t>V</m:t>
                                </m:r>
                              </m:e>
                              <m:sub>
                                <m:r>
                                  <m:rPr>
                                    <m:sty m:val="bi"/>
                                  </m:rPr>
                                  <w:rPr>
                                    <w:rFonts w:ascii="Cambria Math" w:hAnsi="Cambria Math"/>
                                  </w:rPr>
                                  <m:t>i</m:t>
                                </m:r>
                              </m:sub>
                            </m:sSub>
                          </m:sub>
                          <m:sup/>
                          <m:e>
                            <m:r>
                              <m:rPr>
                                <m:sty m:val="bi"/>
                              </m:rPr>
                              <w:rPr>
                                <w:rFonts w:ascii="Cambria Math" w:hAnsi="Cambria Math"/>
                              </w:rPr>
                              <m:t>φ</m:t>
                            </m:r>
                            <m:d>
                              <m:dPr>
                                <m:ctrlPr>
                                  <w:rPr>
                                    <w:rFonts w:ascii="Cambria Math" w:hAnsi="Cambria Math"/>
                                    <w:i/>
                                  </w:rPr>
                                </m:ctrlPr>
                              </m:dPr>
                              <m:e>
                                <m:acc>
                                  <m:accPr>
                                    <m:chr m:val="⃗"/>
                                    <m:ctrlPr>
                                      <w:rPr>
                                        <w:rFonts w:ascii="Cambria Math" w:hAnsi="Cambria Math"/>
                                        <w:b w:val="0"/>
                                        <w:bCs w:val="0"/>
                                        <w:i/>
                                      </w:rPr>
                                    </m:ctrlPr>
                                  </m:accPr>
                                  <m:e>
                                    <m:r>
                                      <m:rPr>
                                        <m:sty m:val="bi"/>
                                      </m:rPr>
                                      <w:rPr>
                                        <w:rFonts w:ascii="Cambria Math" w:hAnsi="Cambria Math"/>
                                      </w:rPr>
                                      <m:t>r</m:t>
                                    </m:r>
                                  </m:e>
                                </m:acc>
                              </m:e>
                            </m:d>
                            <m:r>
                              <m:rPr>
                                <m:sty m:val="bi"/>
                              </m:rPr>
                              <w:rPr>
                                <w:rFonts w:ascii="Cambria Math" w:hAnsi="Cambria Math"/>
                              </w:rPr>
                              <m:t>d</m:t>
                            </m:r>
                            <m:acc>
                              <m:accPr>
                                <m:chr m:val="⃗"/>
                                <m:ctrlPr>
                                  <w:rPr>
                                    <w:rFonts w:ascii="Cambria Math" w:hAnsi="Cambria Math"/>
                                    <w:b w:val="0"/>
                                    <w:bCs w:val="0"/>
                                    <w:i/>
                                  </w:rPr>
                                </m:ctrlPr>
                              </m:accPr>
                              <m:e>
                                <m:r>
                                  <m:rPr>
                                    <m:sty m:val="bi"/>
                                  </m:rPr>
                                  <w:rPr>
                                    <w:rFonts w:ascii="Cambria Math" w:hAnsi="Cambria Math"/>
                                  </w:rPr>
                                  <m:t>r</m:t>
                                </m:r>
                              </m:e>
                            </m:acc>
                          </m:e>
                        </m:nary>
                        <m:r>
                          <m:rPr>
                            <m:sty m:val="bi"/>
                          </m:rPr>
                          <w:rPr>
                            <w:rFonts w:ascii="Cambria Math" w:hAnsi="Cambria Math"/>
                          </w:rPr>
                          <m:t xml:space="preserve">- </m:t>
                        </m:r>
                        <m:sSub>
                          <m:sSubPr>
                            <m:ctrlPr>
                              <w:rPr>
                                <w:rFonts w:ascii="Cambria Math" w:hAnsi="Cambria Math"/>
                                <w:b w:val="0"/>
                                <w:bCs w:val="0"/>
                                <w:i/>
                              </w:rPr>
                            </m:ctrlPr>
                          </m:sSubPr>
                          <m:e>
                            <m:r>
                              <m:rPr>
                                <m:sty m:val="bi"/>
                              </m:rPr>
                              <w:rPr>
                                <w:rFonts w:ascii="Cambria Math" w:hAnsi="Cambria Math"/>
                              </w:rPr>
                              <m:t>V</m:t>
                            </m:r>
                          </m:e>
                          <m:sub>
                            <m:r>
                              <m:rPr>
                                <m:sty m:val="bi"/>
                              </m:rPr>
                              <w:rPr>
                                <w:rFonts w:ascii="Cambria Math" w:hAnsi="Cambria Math"/>
                              </w:rPr>
                              <m:t>i</m:t>
                            </m:r>
                          </m:sub>
                        </m:sSub>
                        <m:sSub>
                          <m:sSubPr>
                            <m:ctrlPr>
                              <w:rPr>
                                <w:rFonts w:ascii="Cambria Math" w:hAnsi="Cambria Math"/>
                                <w:b w:val="0"/>
                                <w:bCs w:val="0"/>
                                <w:i/>
                              </w:rPr>
                            </m:ctrlPr>
                          </m:sSubPr>
                          <m:e>
                            <m:r>
                              <m:rPr>
                                <m:sty m:val="bi"/>
                              </m:rPr>
                              <w:rPr>
                                <w:rFonts w:ascii="Cambria Math" w:hAnsi="Cambria Math"/>
                              </w:rPr>
                              <m:t>λ</m:t>
                            </m:r>
                          </m:e>
                          <m:sub>
                            <m:r>
                              <m:rPr>
                                <m:sty m:val="bi"/>
                              </m:rPr>
                              <w:rPr>
                                <w:rFonts w:ascii="Cambria Math" w:hAnsi="Cambria Math"/>
                              </w:rPr>
                              <m:t>k</m:t>
                            </m:r>
                          </m:sub>
                        </m:sSub>
                        <m:sSub>
                          <m:sSubPr>
                            <m:ctrlPr>
                              <w:rPr>
                                <w:rFonts w:ascii="Cambria Math" w:hAnsi="Cambria Math"/>
                                <w:b w:val="0"/>
                                <w:bCs w:val="0"/>
                                <w:i/>
                              </w:rPr>
                            </m:ctrlPr>
                          </m:sSubPr>
                          <m:e>
                            <m:r>
                              <m:rPr>
                                <m:sty m:val="bi"/>
                              </m:rPr>
                              <w:rPr>
                                <w:rFonts w:ascii="Cambria Math" w:hAnsi="Cambria Math"/>
                              </w:rPr>
                              <m:t>C</m:t>
                            </m:r>
                          </m:e>
                          <m:sub>
                            <m:r>
                              <m:rPr>
                                <m:sty m:val="bi"/>
                              </m:rPr>
                              <w:rPr>
                                <w:rFonts w:ascii="Cambria Math" w:hAnsi="Cambria Math"/>
                              </w:rPr>
                              <m:t>k</m:t>
                            </m:r>
                          </m:sub>
                        </m:sSub>
                      </m:e>
                      <m:e>
                        <m:sSub>
                          <m:sSubPr>
                            <m:ctrlPr>
                              <w:rPr>
                                <w:rFonts w:ascii="Cambria Math" w:hAnsi="Cambria Math"/>
                                <w:b w:val="0"/>
                                <w:i/>
                              </w:rPr>
                            </m:ctrlPr>
                          </m:sSubPr>
                          <m:e>
                            <m:r>
                              <m:rPr>
                                <m:sty m:val="bi"/>
                              </m:rPr>
                              <w:rPr>
                                <w:rFonts w:ascii="Cambria Math" w:hAnsi="Cambria Math"/>
                              </w:rPr>
                              <m:t>ρ</m:t>
                            </m:r>
                          </m:e>
                          <m:sub>
                            <m:r>
                              <m:rPr>
                                <m:sty m:val="bi"/>
                              </m:rPr>
                              <w:rPr>
                                <w:rFonts w:ascii="Cambria Math" w:hAnsi="Cambria Math"/>
                              </w:rPr>
                              <m:t>n</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ρ</m:t>
                            </m:r>
                          </m:e>
                          <m:sub>
                            <m:r>
                              <m:rPr>
                                <m:sty m:val="bi"/>
                              </m:rPr>
                              <w:rPr>
                                <w:rFonts w:ascii="Cambria Math" w:hAnsi="Cambria Math"/>
                              </w:rPr>
                              <m:t>n,0</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n</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f</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ref</m:t>
                            </m:r>
                          </m:sub>
                        </m:sSub>
                        <m:r>
                          <m:rPr>
                            <m:sty m:val="bi"/>
                          </m:rPr>
                          <w:rPr>
                            <w:rFonts w:ascii="Cambria Math" w:hAnsi="Cambria Math"/>
                          </w:rPr>
                          <m:t>)</m:t>
                        </m:r>
                      </m:e>
                    </m:eqArr>
                  </m:e>
                </m:d>
              </m:oMath>
            </m:oMathPara>
          </w:p>
        </w:tc>
        <w:tc>
          <w:tcPr>
            <w:tcW w:w="450" w:type="dxa"/>
            <w:vAlign w:val="center"/>
          </w:tcPr>
          <w:p w14:paraId="51D7CB71" w14:textId="57EED746" w:rsidR="00343D8B" w:rsidRPr="00426366" w:rsidRDefault="005457D0" w:rsidP="00343D8B">
            <w:pPr>
              <w:pStyle w:val="Corpsdetexte"/>
              <w:ind w:firstLine="0"/>
              <w:jc w:val="center"/>
              <w:cnfStyle w:val="100000000000" w:firstRow="1" w:lastRow="0" w:firstColumn="0" w:lastColumn="0" w:oddVBand="0" w:evenVBand="0" w:oddHBand="0" w:evenHBand="0" w:firstRowFirstColumn="0" w:firstRowLastColumn="0" w:lastRowFirstColumn="0" w:lastRowLastColumn="0"/>
              <w:rPr>
                <w:b w:val="0"/>
              </w:rPr>
            </w:pPr>
            <w:r w:rsidRPr="00426366">
              <w:rPr>
                <w:b w:val="0"/>
              </w:rPr>
              <w:t>(13</w:t>
            </w:r>
            <w:r w:rsidR="00343D8B" w:rsidRPr="00426366">
              <w:rPr>
                <w:b w:val="0"/>
              </w:rPr>
              <w:t>)</w:t>
            </w:r>
          </w:p>
        </w:tc>
      </w:tr>
    </w:tbl>
    <w:p w14:paraId="132126F2" w14:textId="77777777" w:rsidR="00857CC6" w:rsidRPr="00426366" w:rsidRDefault="00857CC6" w:rsidP="0056648F">
      <w:pPr>
        <w:pStyle w:val="Corpsdetexte"/>
        <w:ind w:firstLine="0"/>
      </w:pPr>
    </w:p>
    <w:p w14:paraId="471479D8" w14:textId="7B357FC5" w:rsidR="0056648F" w:rsidRPr="00426366" w:rsidRDefault="007F5D73" w:rsidP="0056648F">
      <w:pPr>
        <w:pStyle w:val="Corpsdetexte"/>
        <w:ind w:firstLine="0"/>
      </w:pPr>
      <w:r w:rsidRPr="00426366">
        <w:t>For the calculations, the coefficient for delay neutrons family are taken from [1] and the total thermal feedback coefficient is α</w:t>
      </w:r>
      <w:r w:rsidRPr="00426366">
        <w:rPr>
          <w:vertAlign w:val="subscript"/>
        </w:rPr>
        <w:t>n</w:t>
      </w:r>
      <w:r w:rsidRPr="00426366">
        <w:t xml:space="preserve"> = -8 pcm.K</w:t>
      </w:r>
      <w:r w:rsidRPr="00426366">
        <w:rPr>
          <w:vertAlign w:val="superscript"/>
        </w:rPr>
        <w:t>-1</w:t>
      </w:r>
      <w:r w:rsidRPr="00426366">
        <w:t xml:space="preserve"> as </w:t>
      </w:r>
      <w:r w:rsidR="00AE2EC6" w:rsidRPr="00426366">
        <w:t>written</w:t>
      </w:r>
      <w:r w:rsidRPr="00426366">
        <w:t xml:space="preserve"> in [3].</w:t>
      </w:r>
    </w:p>
    <w:p w14:paraId="57C74832" w14:textId="27FD9187" w:rsidR="00913C18" w:rsidRPr="00426366" w:rsidRDefault="00E66F96" w:rsidP="00913C18">
      <w:pPr>
        <w:pStyle w:val="Titre2"/>
      </w:pPr>
      <w:r w:rsidRPr="00426366">
        <w:t xml:space="preserve">        </w:t>
      </w:r>
      <w:r w:rsidR="00913C18" w:rsidRPr="00426366">
        <w:t>Results</w:t>
      </w:r>
    </w:p>
    <w:p w14:paraId="4FE80343" w14:textId="796AB9CE" w:rsidR="00E66F96" w:rsidRPr="00426366" w:rsidRDefault="00E66F96" w:rsidP="00377646">
      <w:pPr>
        <w:pStyle w:val="Corpsdetexte"/>
      </w:pPr>
      <w:r w:rsidRPr="00426366">
        <w:t xml:space="preserve">The equations presented in the two previous parts of this article are solved with a </w:t>
      </w:r>
      <w:proofErr w:type="spellStart"/>
      <w:r w:rsidRPr="00426366">
        <w:t>Runge-Kutta</w:t>
      </w:r>
      <w:proofErr w:type="spellEnd"/>
      <w:r w:rsidRPr="00426366">
        <w:t xml:space="preserve"> of order 4 method. This method was chosen because it</w:t>
      </w:r>
      <w:r w:rsidR="00AE2EC6" w:rsidRPr="00426366">
        <w:t xml:space="preserve"> </w:t>
      </w:r>
      <w:r w:rsidR="004E7F67" w:rsidRPr="00426366">
        <w:t>represents</w:t>
      </w:r>
      <w:r w:rsidRPr="00426366">
        <w:t xml:space="preserve"> a good compromise between the stability and the ease of development. In the calculation tool, a steady-state is reached before starting the transient. The steady-state phase will be discussed further, this part focuses on the reactivity insertion transients.</w:t>
      </w:r>
    </w:p>
    <w:p w14:paraId="229F2BCF" w14:textId="33C0FF2B" w:rsidR="00E66F96" w:rsidRPr="00426366" w:rsidRDefault="00E66F96" w:rsidP="00E66F96">
      <w:pPr>
        <w:pStyle w:val="Titre3"/>
      </w:pPr>
      <w:r w:rsidRPr="00426366">
        <w:t xml:space="preserve">Study on </w:t>
      </w:r>
      <w:r w:rsidR="00AE2EC6" w:rsidRPr="00426366">
        <w:t>th</w:t>
      </w:r>
      <w:r w:rsidR="000B4F1F" w:rsidRPr="00426366">
        <w:t>e</w:t>
      </w:r>
      <w:r w:rsidR="00AE2EC6" w:rsidRPr="00426366">
        <w:t xml:space="preserve"> </w:t>
      </w:r>
      <w:r w:rsidRPr="00426366">
        <w:t>convergence of meshes</w:t>
      </w:r>
    </w:p>
    <w:p w14:paraId="00CF7157" w14:textId="141762CE" w:rsidR="00E66F96" w:rsidRPr="00426366" w:rsidRDefault="00E66F96" w:rsidP="004223B2">
      <w:pPr>
        <w:pStyle w:val="Corpsdetexte"/>
      </w:pPr>
      <w:r w:rsidRPr="00426366">
        <w:t xml:space="preserve">Before presenting results and discussing the behaviour of the calculation tool, a study about the convergence in meshes is presented. The transient calculated is a reactivity insertion of 1000 pcm in 1 s. The results are displayed in </w:t>
      </w:r>
      <w:r w:rsidR="007514AA" w:rsidRPr="00426366">
        <w:t>Fig.5.</w:t>
      </w:r>
    </w:p>
    <w:p w14:paraId="46908F46" w14:textId="77777777" w:rsidR="00377646" w:rsidRPr="00426366" w:rsidRDefault="00377646" w:rsidP="00377646">
      <w:pPr>
        <w:pStyle w:val="Corpsdetexte"/>
        <w:keepNext/>
        <w:ind w:firstLine="0"/>
      </w:pPr>
      <w:r w:rsidRPr="00426366">
        <w:rPr>
          <w:noProof/>
          <w:lang w:val="fr-FR" w:eastAsia="fr-FR"/>
        </w:rPr>
        <w:lastRenderedPageBreak/>
        <w:drawing>
          <wp:inline distT="0" distB="0" distL="0" distR="0" wp14:anchorId="4456076F" wp14:editId="269A256E">
            <wp:extent cx="5074920" cy="1729740"/>
            <wp:effectExtent l="0" t="0" r="0" b="3810"/>
            <wp:docPr id="2" name="Image 2" descr="C:\Users\tl259289\AppData\Local\Microsoft\Windows\INetCache\Content.Word\MaillageResult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l259289\AppData\Local\Microsoft\Windows\INetCache\Content.Word\MaillageResultat.png"/>
                    <pic:cNvPicPr>
                      <a:picLocks noChangeAspect="1" noChangeArrowheads="1"/>
                    </pic:cNvPicPr>
                  </pic:nvPicPr>
                  <pic:blipFill>
                    <a:blip r:embed="rId20" cstate="print">
                      <a:extLst>
                        <a:ext uri="{28A0092B-C50C-407E-A947-70E740481C1C}">
                          <a14:useLocalDpi xmlns:a14="http://schemas.microsoft.com/office/drawing/2010/main" val="0"/>
                        </a:ext>
                      </a:extLst>
                    </a:blip>
                    <a:srcRect r="11200"/>
                    <a:stretch>
                      <a:fillRect/>
                    </a:stretch>
                  </pic:blipFill>
                  <pic:spPr bwMode="auto">
                    <a:xfrm>
                      <a:off x="0" y="0"/>
                      <a:ext cx="5074920" cy="1729740"/>
                    </a:xfrm>
                    <a:prstGeom prst="rect">
                      <a:avLst/>
                    </a:prstGeom>
                    <a:noFill/>
                    <a:ln>
                      <a:noFill/>
                    </a:ln>
                  </pic:spPr>
                </pic:pic>
              </a:graphicData>
            </a:graphic>
          </wp:inline>
        </w:drawing>
      </w:r>
    </w:p>
    <w:p w14:paraId="3E9F0C7D" w14:textId="19BFE08B" w:rsidR="00E66F96" w:rsidRPr="00426366" w:rsidRDefault="00377646" w:rsidP="00377646">
      <w:pPr>
        <w:pStyle w:val="Lgende"/>
        <w:jc w:val="both"/>
      </w:pPr>
      <w:r w:rsidRPr="00426366">
        <w:t xml:space="preserve">FIG </w:t>
      </w:r>
      <w:r w:rsidRPr="00426366">
        <w:fldChar w:fldCharType="begin"/>
      </w:r>
      <w:r w:rsidRPr="00426366">
        <w:instrText xml:space="preserve"> SEQ FIG \* ARABIC </w:instrText>
      </w:r>
      <w:r w:rsidRPr="00426366">
        <w:fldChar w:fldCharType="separate"/>
      </w:r>
      <w:r w:rsidR="00B32609" w:rsidRPr="00426366">
        <w:rPr>
          <w:noProof/>
        </w:rPr>
        <w:t>5</w:t>
      </w:r>
      <w:r w:rsidRPr="00426366">
        <w:fldChar w:fldCharType="end"/>
      </w:r>
      <w:r w:rsidRPr="00426366">
        <w:t xml:space="preserve"> History of the </w:t>
      </w:r>
      <w:r w:rsidR="007514AA" w:rsidRPr="00426366">
        <w:t>normalized</w:t>
      </w:r>
      <w:r w:rsidRPr="00426366">
        <w:t xml:space="preserve"> power and the temperature of the salt in the core for the insertion of 1000 pcm in 1 s. The different curves correspond to </w:t>
      </w:r>
      <w:r w:rsidR="00AE2EC6" w:rsidRPr="00426366">
        <w:t>different</w:t>
      </w:r>
      <w:r w:rsidRPr="00426366">
        <w:t xml:space="preserve"> number</w:t>
      </w:r>
      <w:r w:rsidR="00AE2EC6" w:rsidRPr="00426366">
        <w:t>s</w:t>
      </w:r>
      <w:r w:rsidRPr="00426366">
        <w:t xml:space="preserve"> of meshes of the core.</w:t>
      </w:r>
    </w:p>
    <w:p w14:paraId="3C83A750" w14:textId="2CFA24FB" w:rsidR="00E66F96" w:rsidRPr="00426366" w:rsidRDefault="00E66F96" w:rsidP="0056648F">
      <w:pPr>
        <w:pStyle w:val="Corpsdetexte"/>
        <w:ind w:firstLine="0"/>
      </w:pPr>
    </w:p>
    <w:p w14:paraId="695591C8" w14:textId="1256A939" w:rsidR="007514AA" w:rsidRPr="00426366" w:rsidRDefault="007514AA" w:rsidP="0056648F">
      <w:pPr>
        <w:pStyle w:val="Corpsdetexte"/>
        <w:ind w:firstLine="0"/>
      </w:pPr>
      <w:r w:rsidRPr="00426366">
        <w:t>The differences on these figures converge because the differences between the 30 meshes and the 40 meshes are really close. But</w:t>
      </w:r>
      <w:r w:rsidR="00AE2EC6" w:rsidRPr="00426366">
        <w:t xml:space="preserve"> choosing</w:t>
      </w:r>
      <w:r w:rsidRPr="00426366">
        <w:t xml:space="preserve"> 20 meshes make</w:t>
      </w:r>
      <w:r w:rsidR="00AE2EC6" w:rsidRPr="00426366">
        <w:t>s</w:t>
      </w:r>
      <w:r w:rsidRPr="00426366">
        <w:t xml:space="preserve"> already a good approximation and accelerate</w:t>
      </w:r>
      <w:r w:rsidR="00AE2EC6" w:rsidRPr="00426366">
        <w:t>s</w:t>
      </w:r>
      <w:r w:rsidRPr="00426366">
        <w:t xml:space="preserve"> the calculation</w:t>
      </w:r>
      <w:r w:rsidR="00AE2EC6" w:rsidRPr="00426366">
        <w:t>, we thus selected this value</w:t>
      </w:r>
      <w:r w:rsidRPr="00426366">
        <w:t xml:space="preserve"> in the following calculations</w:t>
      </w:r>
      <w:r w:rsidR="00AE2EC6" w:rsidRPr="00426366">
        <w:t>.</w:t>
      </w:r>
    </w:p>
    <w:p w14:paraId="7F0D8127" w14:textId="1DEBD770" w:rsidR="007514AA" w:rsidRPr="00426366" w:rsidRDefault="003420E7" w:rsidP="003420E7">
      <w:pPr>
        <w:pStyle w:val="Titre3"/>
      </w:pPr>
      <w:r w:rsidRPr="00426366">
        <w:t>Reactivity ramp insertion without draining</w:t>
      </w:r>
    </w:p>
    <w:p w14:paraId="2E51C48D" w14:textId="78D852C2" w:rsidR="00007557" w:rsidRPr="00426366" w:rsidRDefault="003420E7" w:rsidP="00007557">
      <w:pPr>
        <w:pStyle w:val="Corpsdetexte"/>
      </w:pPr>
      <w:r w:rsidRPr="00426366">
        <w:t xml:space="preserve">The first realised transient is an external linear reactivity insertion of 1000 pcm in 1 s. The results of this transient are displayed in </w:t>
      </w:r>
      <w:r w:rsidR="00FC1C48" w:rsidRPr="00426366">
        <w:t>Fig.6.</w:t>
      </w:r>
      <w:r w:rsidR="00007557" w:rsidRPr="00426366">
        <w:t xml:space="preserve"> It can be noticed that the evolution of the reactivity follows the external reactivity inserted ρ</w:t>
      </w:r>
      <w:r w:rsidR="00007557" w:rsidRPr="00426366">
        <w:rPr>
          <w:vertAlign w:val="subscript"/>
        </w:rPr>
        <w:t>0</w:t>
      </w:r>
      <w:r w:rsidR="00007557" w:rsidRPr="00426366">
        <w:t xml:space="preserve"> until the temperature begins to rise, at this point the reactivity is stabilised. The rapid increase of the temperature induces a decrease of the mass flow rate on the pump due to the expansion of the salt.</w:t>
      </w:r>
    </w:p>
    <w:p w14:paraId="3E98F0F6" w14:textId="11EE2A45" w:rsidR="007514AA" w:rsidRPr="00426366" w:rsidRDefault="007514AA" w:rsidP="00E74C7A">
      <w:pPr>
        <w:pStyle w:val="Corpsdetexte"/>
      </w:pPr>
    </w:p>
    <w:p w14:paraId="25527010" w14:textId="77A8EB04" w:rsidR="003420E7" w:rsidRPr="00426366" w:rsidRDefault="003420E7" w:rsidP="0056648F">
      <w:pPr>
        <w:pStyle w:val="Corpsdetexte"/>
        <w:ind w:firstLine="0"/>
      </w:pPr>
    </w:p>
    <w:p w14:paraId="57E7DA50" w14:textId="1B36A163" w:rsidR="00FC1C48" w:rsidRPr="00426366" w:rsidRDefault="003004DC" w:rsidP="00FC1C48">
      <w:pPr>
        <w:pStyle w:val="Corpsdetexte"/>
        <w:keepNext/>
        <w:ind w:firstLine="0"/>
        <w:jc w:val="center"/>
      </w:pPr>
      <w:r w:rsidRPr="00426366">
        <w:pict w14:anchorId="2ED165D6">
          <v:shape id="_x0000_i1027" type="#_x0000_t75" style="width:408pt;height:303pt">
            <v:imagedata r:id="rId21" o:title="Courbes20MaillesInsertion"/>
          </v:shape>
        </w:pict>
      </w:r>
    </w:p>
    <w:p w14:paraId="264CEE04" w14:textId="58F96090" w:rsidR="003420E7" w:rsidRPr="00426366" w:rsidRDefault="00FC1C48" w:rsidP="00FC1C48">
      <w:pPr>
        <w:pStyle w:val="Lgende"/>
        <w:jc w:val="center"/>
      </w:pPr>
      <w:r w:rsidRPr="00426366">
        <w:t xml:space="preserve">FIG </w:t>
      </w:r>
      <w:r w:rsidRPr="00426366">
        <w:fldChar w:fldCharType="begin"/>
      </w:r>
      <w:r w:rsidRPr="00426366">
        <w:instrText xml:space="preserve"> SEQ FIG \* ARABIC </w:instrText>
      </w:r>
      <w:r w:rsidRPr="00426366">
        <w:fldChar w:fldCharType="separate"/>
      </w:r>
      <w:r w:rsidR="00B32609" w:rsidRPr="00426366">
        <w:rPr>
          <w:noProof/>
        </w:rPr>
        <w:t>6</w:t>
      </w:r>
      <w:r w:rsidRPr="00426366">
        <w:fldChar w:fldCharType="end"/>
      </w:r>
      <w:r w:rsidRPr="00426366">
        <w:t xml:space="preserve"> Evolution with time of the normalized power, reactivity, mass flow rate at the pump and mean temperature of the salt in the core for the insertion of 1000 pcm in 1 s.</w:t>
      </w:r>
    </w:p>
    <w:p w14:paraId="555F7A9B" w14:textId="132741C7" w:rsidR="00FC1C48" w:rsidRPr="00426366" w:rsidRDefault="000B036B" w:rsidP="000B036B">
      <w:pPr>
        <w:pStyle w:val="Titre3"/>
      </w:pPr>
      <w:r w:rsidRPr="00426366">
        <w:t>Reactivity ramp insertion with draining</w:t>
      </w:r>
    </w:p>
    <w:p w14:paraId="0F50AAB3" w14:textId="097EF3AD" w:rsidR="00FC1C48" w:rsidRPr="00426366" w:rsidRDefault="000B036B" w:rsidP="00E74C7A">
      <w:pPr>
        <w:pStyle w:val="Corpsdetexte"/>
      </w:pPr>
      <w:r w:rsidRPr="00426366">
        <w:lastRenderedPageBreak/>
        <w:t>The first simulated transient with draining is a linear external reactivity insertion of 1500 pcm in 1 s. The draining of the core is triggered by a fuse membrane, when the volume of the salt in the expansion tank exceeds the triggering volume V</w:t>
      </w:r>
      <w:r w:rsidRPr="00426366">
        <w:rPr>
          <w:vertAlign w:val="subscript"/>
        </w:rPr>
        <w:t>t</w:t>
      </w:r>
      <w:r w:rsidRPr="00426366">
        <w:t xml:space="preserve">. The salt is in contact with the fuse membrane and the membrane takes </w:t>
      </w:r>
      <w:proofErr w:type="spellStart"/>
      <w:r w:rsidRPr="00426366">
        <w:t>t</w:t>
      </w:r>
      <w:r w:rsidRPr="00426366">
        <w:rPr>
          <w:vertAlign w:val="subscript"/>
        </w:rPr>
        <w:t>t</w:t>
      </w:r>
      <w:proofErr w:type="spellEnd"/>
      <w:r w:rsidRPr="00426366">
        <w:t xml:space="preserve"> to melt. The melting of this membrane will actuate the draining by depressurization of gas volume. At the </w:t>
      </w:r>
      <w:r w:rsidR="004E7F67" w:rsidRPr="00426366">
        <w:t>beginning</w:t>
      </w:r>
      <w:r w:rsidRPr="00426366">
        <w:t xml:space="preserve"> of the calculation, the expansion tank is filled with 2 m</w:t>
      </w:r>
      <w:r w:rsidRPr="00426366">
        <w:rPr>
          <w:vertAlign w:val="superscript"/>
        </w:rPr>
        <w:t>3</w:t>
      </w:r>
      <w:r w:rsidRPr="00426366">
        <w:t xml:space="preserve"> of salt, the trigger volume is assumed to be </w:t>
      </w:r>
      <w:proofErr w:type="gramStart"/>
      <w:r w:rsidRPr="00426366">
        <w:t>V</w:t>
      </w:r>
      <w:r w:rsidRPr="00426366">
        <w:rPr>
          <w:vertAlign w:val="subscript"/>
        </w:rPr>
        <w:t>t</w:t>
      </w:r>
      <w:proofErr w:type="gramEnd"/>
      <w:r w:rsidRPr="00426366">
        <w:t xml:space="preserve"> = 2.5 m</w:t>
      </w:r>
      <w:r w:rsidRPr="00426366">
        <w:rPr>
          <w:vertAlign w:val="superscript"/>
        </w:rPr>
        <w:t>3</w:t>
      </w:r>
      <w:r w:rsidRPr="00426366">
        <w:t xml:space="preserve"> and the trigger time </w:t>
      </w:r>
      <w:proofErr w:type="spellStart"/>
      <w:r w:rsidRPr="00426366">
        <w:t>t</w:t>
      </w:r>
      <w:r w:rsidRPr="00426366">
        <w:rPr>
          <w:vertAlign w:val="subscript"/>
        </w:rPr>
        <w:t>t</w:t>
      </w:r>
      <w:proofErr w:type="spellEnd"/>
      <w:r w:rsidRPr="00426366">
        <w:t xml:space="preserve"> = 5 s. The results of these calculatio</w:t>
      </w:r>
      <w:r w:rsidR="00E74C7A" w:rsidRPr="00426366">
        <w:t>ns are displayed in Fig.7.</w:t>
      </w:r>
      <w:r w:rsidRPr="00426366">
        <w:t xml:space="preserve"> The first conclusion of these calculations is that, as expected, the fuel draining takes a longer time if the pressure drop in the draining system increases. This value was randomly chosen for these calculations. The design of the draining system has to be study in more detail to estimate the value of the pressure drop coefficient.</w:t>
      </w:r>
    </w:p>
    <w:p w14:paraId="4FF45FE2" w14:textId="12F5E7DF" w:rsidR="000B036B" w:rsidRPr="00426366" w:rsidRDefault="000B036B" w:rsidP="0056648F">
      <w:pPr>
        <w:pStyle w:val="Corpsdetexte"/>
        <w:ind w:firstLine="0"/>
      </w:pPr>
    </w:p>
    <w:p w14:paraId="5C5EDDF0" w14:textId="08E7718F" w:rsidR="00E74C7A" w:rsidRPr="00426366" w:rsidRDefault="003004DC" w:rsidP="00E74C7A">
      <w:pPr>
        <w:pStyle w:val="Corpsdetexte"/>
        <w:keepNext/>
        <w:ind w:firstLine="0"/>
        <w:jc w:val="center"/>
      </w:pPr>
      <w:r w:rsidRPr="00426366">
        <w:pict w14:anchorId="6FE8D1C1">
          <v:shape id="_x0000_i1028" type="#_x0000_t75" style="width:452.4pt;height:133.2pt">
            <v:imagedata r:id="rId22" o:title="TempVolume"/>
          </v:shape>
        </w:pict>
      </w:r>
    </w:p>
    <w:p w14:paraId="7ECD0823" w14:textId="1885659C" w:rsidR="000B036B" w:rsidRPr="00426366" w:rsidRDefault="00E74C7A" w:rsidP="00E74C7A">
      <w:pPr>
        <w:pStyle w:val="Lgende"/>
        <w:jc w:val="center"/>
      </w:pPr>
      <w:r w:rsidRPr="00426366">
        <w:t xml:space="preserve">FIG </w:t>
      </w:r>
      <w:r w:rsidRPr="00426366">
        <w:fldChar w:fldCharType="begin"/>
      </w:r>
      <w:r w:rsidRPr="00426366">
        <w:instrText xml:space="preserve"> SEQ FIG \* ARABIC </w:instrText>
      </w:r>
      <w:r w:rsidRPr="00426366">
        <w:fldChar w:fldCharType="separate"/>
      </w:r>
      <w:r w:rsidR="00B32609" w:rsidRPr="00426366">
        <w:rPr>
          <w:noProof/>
        </w:rPr>
        <w:t>7</w:t>
      </w:r>
      <w:r w:rsidRPr="00426366">
        <w:fldChar w:fldCharType="end"/>
      </w:r>
      <w:r w:rsidRPr="00426366">
        <w:t xml:space="preserve"> History of the mean core temperature of the salt and the volume in the expansion tank for the insertion of 1500 pcm in 1 s. The different curves correspond to the pressure drop constant in the draining system.</w:t>
      </w:r>
    </w:p>
    <w:p w14:paraId="1D7CAB8B" w14:textId="57E14640" w:rsidR="00E74C7A" w:rsidRPr="00426366" w:rsidRDefault="00E74C7A" w:rsidP="00E74C7A">
      <w:pPr>
        <w:pStyle w:val="Titre3"/>
      </w:pPr>
      <w:r w:rsidRPr="00426366">
        <w:t>Reactivity step</w:t>
      </w:r>
    </w:p>
    <w:p w14:paraId="7850D9D7" w14:textId="42AB789F" w:rsidR="00E74C7A" w:rsidRPr="00426366" w:rsidRDefault="00801626" w:rsidP="00801626">
      <w:pPr>
        <w:pStyle w:val="Corpsdetexte"/>
      </w:pPr>
      <w:r w:rsidRPr="00426366">
        <w:t xml:space="preserve">The last calculation presents in this part is an insertion of a reactivity step, the results are displayed in </w:t>
      </w:r>
      <w:r w:rsidR="00C7543D" w:rsidRPr="00426366">
        <w:t>Fig.8.</w:t>
      </w:r>
      <w:r w:rsidRPr="00426366">
        <w:t xml:space="preserve"> During this transient, the power quickly increases and so does the temperature in the core to compensate this reactivity increase. The fast power increase induce</w:t>
      </w:r>
      <w:r w:rsidR="00BE62E2" w:rsidRPr="00426366">
        <w:t>s</w:t>
      </w:r>
      <w:r w:rsidRPr="00426366">
        <w:t xml:space="preserve"> </w:t>
      </w:r>
      <w:r w:rsidR="00BE62E2" w:rsidRPr="00426366">
        <w:t>a</w:t>
      </w:r>
      <w:r w:rsidRPr="00426366">
        <w:t xml:space="preserve"> strong variation of the mass flow rate at the pump even if the pump is model as constant driving pressure. </w:t>
      </w:r>
      <w:r w:rsidR="005457D0" w:rsidRPr="00426366">
        <w:t>The exponential evolution of P</w:t>
      </w:r>
      <w:r w:rsidRPr="00426366">
        <w:t xml:space="preserve"> is also plotted in </w:t>
      </w:r>
      <w:r w:rsidR="00C7543D" w:rsidRPr="00426366">
        <w:t>Fig.8</w:t>
      </w:r>
      <w:r w:rsidRPr="00426366">
        <w:t>, the evolution of the power calculated by the calculation code follows closely this curve.</w:t>
      </w:r>
    </w:p>
    <w:p w14:paraId="3E83DE53" w14:textId="77777777" w:rsidR="00C7543D" w:rsidRPr="00426366" w:rsidRDefault="003004DC" w:rsidP="00C7543D">
      <w:pPr>
        <w:pStyle w:val="Corpsdetexte"/>
        <w:keepNext/>
        <w:ind w:firstLine="0"/>
      </w:pPr>
      <w:r w:rsidRPr="00426366">
        <w:pict w14:anchorId="39D59E17">
          <v:shape id="_x0000_i1029" type="#_x0000_t75" style="width:451.2pt;height:270.6pt">
            <v:imagedata r:id="rId23" o:title="ImageMarcheResultats"/>
          </v:shape>
        </w:pict>
      </w:r>
    </w:p>
    <w:p w14:paraId="4D721D44" w14:textId="08BFFF0E" w:rsidR="00C7543D" w:rsidRPr="00426366" w:rsidRDefault="00C7543D" w:rsidP="005C0D47">
      <w:pPr>
        <w:pStyle w:val="Lgende"/>
        <w:jc w:val="both"/>
      </w:pPr>
      <w:r w:rsidRPr="00426366">
        <w:t xml:space="preserve">FIG </w:t>
      </w:r>
      <w:r w:rsidRPr="00426366">
        <w:fldChar w:fldCharType="begin"/>
      </w:r>
      <w:r w:rsidRPr="00426366">
        <w:instrText xml:space="preserve"> SEQ FIG \* ARABIC </w:instrText>
      </w:r>
      <w:r w:rsidRPr="00426366">
        <w:fldChar w:fldCharType="separate"/>
      </w:r>
      <w:r w:rsidR="00B32609" w:rsidRPr="00426366">
        <w:rPr>
          <w:noProof/>
        </w:rPr>
        <w:t>8</w:t>
      </w:r>
      <w:r w:rsidRPr="00426366">
        <w:fldChar w:fldCharType="end"/>
      </w:r>
      <w:r w:rsidRPr="00426366">
        <w:t xml:space="preserve"> Evolution with time of the normalized power, reactivity, mass flow rate at the pump and mean temperature of the salt in the core for the insertion of a step of external reactivity. The different curves correspond to a </w:t>
      </w:r>
      <w:r w:rsidR="00BE62E2" w:rsidRPr="00426366">
        <w:t>different values of the external reactivity</w:t>
      </w:r>
      <w:r w:rsidR="005C0D47" w:rsidRPr="00426366">
        <w:t>.</w:t>
      </w:r>
    </w:p>
    <w:p w14:paraId="0756FDE3" w14:textId="19C785B4" w:rsidR="00801626" w:rsidRPr="00426366" w:rsidRDefault="005457D0" w:rsidP="005457D0">
      <w:pPr>
        <w:pStyle w:val="Titre2"/>
      </w:pPr>
      <w:r w:rsidRPr="00426366">
        <w:lastRenderedPageBreak/>
        <w:t xml:space="preserve">        Discussion on the limits and future improv</w:t>
      </w:r>
      <w:r w:rsidR="002E0A60" w:rsidRPr="00426366">
        <w:t>E</w:t>
      </w:r>
      <w:r w:rsidRPr="00426366">
        <w:t>ments of th</w:t>
      </w:r>
      <w:r w:rsidR="00BE62E2" w:rsidRPr="00426366">
        <w:t>e</w:t>
      </w:r>
      <w:r w:rsidRPr="00426366">
        <w:t xml:space="preserve"> calculation tool</w:t>
      </w:r>
    </w:p>
    <w:p w14:paraId="15573297" w14:textId="70C512E6" w:rsidR="005457D0" w:rsidRPr="00426366" w:rsidRDefault="005457D0" w:rsidP="005457D0">
      <w:pPr>
        <w:pStyle w:val="Corpsdetexte"/>
      </w:pPr>
      <w:r w:rsidRPr="00426366">
        <w:t xml:space="preserve">The calculation of a reactivity step permits to show one limit of this calculation code. The equations used in this tool are for incompressible flow, but as displayed in Fig.8, the value of power increases to a high level, ≈ 550 times the nominal power of the core. And the mean temperature of the core quickly increases, around 50 K in 4 </w:t>
      </w:r>
      <w:proofErr w:type="spellStart"/>
      <w:r w:rsidRPr="00426366">
        <w:t>ms</w:t>
      </w:r>
      <w:proofErr w:type="spellEnd"/>
      <w:r w:rsidRPr="00426366">
        <w:t xml:space="preserve"> which means that the temperature increase will probably induce a local pressure increase. This fast phase can't be </w:t>
      </w:r>
      <w:r w:rsidR="00BE62E2" w:rsidRPr="00426366">
        <w:t>calculated</w:t>
      </w:r>
      <w:r w:rsidRPr="00426366">
        <w:t xml:space="preserve"> with this calculation tool but could be important because during reactivity transient, the temperature increase will not lead to the dilatation of salt. This phenomenon ha</w:t>
      </w:r>
      <w:r w:rsidR="00BE62E2" w:rsidRPr="00426366">
        <w:t>s</w:t>
      </w:r>
      <w:r w:rsidRPr="00426366">
        <w:t xml:space="preserve"> strong consequences on the neutronic behaviour of the core because the total neutronic feedback effect </w:t>
      </w:r>
      <w:r w:rsidR="00857CC6" w:rsidRPr="00426366">
        <w:t>considers</w:t>
      </w:r>
      <w:r w:rsidRPr="00426366">
        <w:t xml:space="preserve"> the Doppler effect and the salt dilatation effect. In </w:t>
      </w:r>
      <w:r w:rsidR="00BE62E2" w:rsidRPr="00426366">
        <w:t xml:space="preserve">the </w:t>
      </w:r>
      <w:r w:rsidRPr="00426366">
        <w:t>fluoride</w:t>
      </w:r>
      <w:r w:rsidR="00BE62E2" w:rsidRPr="00426366">
        <w:t xml:space="preserve"> version of the</w:t>
      </w:r>
      <w:r w:rsidRPr="00426366">
        <w:t xml:space="preserve"> reactor, the value of the total neutronic feedback coefficient </w:t>
      </w:r>
      <w:r w:rsidR="00BE62E2" w:rsidRPr="00426366">
        <w:t>comes</w:t>
      </w:r>
      <w:r w:rsidRPr="00426366">
        <w:t xml:space="preserve"> half from the Doppler</w:t>
      </w:r>
      <w:r w:rsidR="00BE62E2" w:rsidRPr="00426366">
        <w:t xml:space="preserve"> effect</w:t>
      </w:r>
      <w:r w:rsidRPr="00426366">
        <w:t xml:space="preserve"> and half from the density</w:t>
      </w:r>
      <w:r w:rsidR="00BE62E2" w:rsidRPr="00426366">
        <w:t xml:space="preserve"> effect</w:t>
      </w:r>
      <w:r w:rsidRPr="00426366">
        <w:t>. Thus, the increase of temperature has to be twice higher if there is no thermal expansion to compensate the same inserted reactivity. For</w:t>
      </w:r>
      <w:r w:rsidR="00BE62E2" w:rsidRPr="00426366">
        <w:t xml:space="preserve"> a</w:t>
      </w:r>
      <w:r w:rsidRPr="00426366">
        <w:t xml:space="preserve"> chloride salt, the consequences can be much more severe because the Doppler effect is </w:t>
      </w:r>
      <w:r w:rsidR="00857CC6" w:rsidRPr="00426366">
        <w:t>low</w:t>
      </w:r>
      <w:r w:rsidRPr="00426366">
        <w:t xml:space="preserve"> (a few percentage of the total feedback coefficient).</w:t>
      </w:r>
    </w:p>
    <w:p w14:paraId="291992E1" w14:textId="77777777" w:rsidR="005457D0" w:rsidRPr="00426366" w:rsidRDefault="005457D0" w:rsidP="00801626">
      <w:pPr>
        <w:pStyle w:val="Corpsdetexte"/>
        <w:ind w:firstLine="0"/>
      </w:pPr>
    </w:p>
    <w:p w14:paraId="0B8ED1E9" w14:textId="78A3A9F2" w:rsidR="00C84583" w:rsidRPr="00426366" w:rsidRDefault="005457D0" w:rsidP="00626540">
      <w:pPr>
        <w:pStyle w:val="Corpsdetexte"/>
      </w:pPr>
      <w:r w:rsidRPr="00426366">
        <w:t>Because this calculation tool does not permit to take into account this kind of physical phenomen</w:t>
      </w:r>
      <w:r w:rsidR="00D8750B" w:rsidRPr="00426366">
        <w:t>a</w:t>
      </w:r>
      <w:r w:rsidRPr="00426366">
        <w:t>, it is foreseen to model them with another tool. But to do this, the first objective it to find a criterion to quantify the importance of this phenomenon. During the propagation of a shock wave in a fluid, the speed of liquid behind the shock wave is evaluated as</w:t>
      </w:r>
      <m:oMath>
        <m:sSub>
          <m:sSubPr>
            <m:ctrlPr>
              <w:rPr>
                <w:rFonts w:ascii="Cambria Math" w:hAnsi="Cambria Math"/>
                <w:i/>
              </w:rPr>
            </m:ctrlPr>
          </m:sSubPr>
          <m:e>
            <m:r>
              <w:rPr>
                <w:rFonts w:ascii="Cambria Math" w:hAnsi="Cambria Math"/>
              </w:rPr>
              <m:t>v</m:t>
            </m:r>
          </m:e>
          <m:sub>
            <m:r>
              <w:rPr>
                <w:rFonts w:ascii="Cambria Math" w:hAnsi="Cambria Math"/>
              </w:rPr>
              <m:t>sw</m:t>
            </m:r>
          </m:sub>
        </m:sSub>
        <m:r>
          <w:rPr>
            <w:rFonts w:ascii="Cambria Math" w:hAnsi="Cambria Math"/>
          </w:rPr>
          <m:t>=</m:t>
        </m:r>
        <m:f>
          <m:fPr>
            <m:ctrlPr>
              <w:rPr>
                <w:rFonts w:ascii="Cambria Math" w:hAnsi="Cambria Math"/>
                <w:i/>
              </w:rPr>
            </m:ctrlPr>
          </m:fPr>
          <m:num>
            <m:r>
              <w:rPr>
                <w:rFonts w:ascii="Cambria Math" w:hAnsi="Cambria Math"/>
              </w:rPr>
              <m:t>dP</m:t>
            </m:r>
          </m:num>
          <m:den>
            <m:sSub>
              <m:sSubPr>
                <m:ctrlPr>
                  <w:rPr>
                    <w:rFonts w:ascii="Cambria Math" w:hAnsi="Cambria Math"/>
                    <w:i/>
                  </w:rPr>
                </m:ctrlPr>
              </m:sSubPr>
              <m:e>
                <m:r>
                  <w:rPr>
                    <w:rFonts w:ascii="Cambria Math" w:hAnsi="Cambria Math"/>
                  </w:rPr>
                  <m:t>ρ</m:t>
                </m:r>
              </m:e>
              <m:sub>
                <m:r>
                  <w:rPr>
                    <w:rFonts w:ascii="Cambria Math" w:hAnsi="Cambria Math"/>
                  </w:rPr>
                  <m:t>0</m:t>
                </m:r>
              </m:sub>
            </m:sSub>
            <m:sSub>
              <m:sSubPr>
                <m:ctrlPr>
                  <w:rPr>
                    <w:rFonts w:ascii="Cambria Math" w:hAnsi="Cambria Math"/>
                    <w:i/>
                  </w:rPr>
                </m:ctrlPr>
              </m:sSubPr>
              <m:e>
                <m:r>
                  <w:rPr>
                    <w:rFonts w:ascii="Cambria Math" w:hAnsi="Cambria Math"/>
                  </w:rPr>
                  <m:t>c</m:t>
                </m:r>
              </m:e>
              <m:sub>
                <m:r>
                  <w:rPr>
                    <w:rFonts w:ascii="Cambria Math" w:hAnsi="Cambria Math"/>
                  </w:rPr>
                  <m:t>0</m:t>
                </m:r>
              </m:sub>
            </m:sSub>
          </m:den>
        </m:f>
      </m:oMath>
      <w:r w:rsidRPr="00426366">
        <w:t xml:space="preserve">  in [4] with </w:t>
      </w:r>
      <w:proofErr w:type="spellStart"/>
      <w:r w:rsidRPr="00426366">
        <w:t>dP</w:t>
      </w:r>
      <w:proofErr w:type="spellEnd"/>
      <w:r w:rsidRPr="00426366">
        <w:t xml:space="preserve"> the pressure increase </w:t>
      </w:r>
      <w:r w:rsidR="005C2480" w:rsidRPr="00426366">
        <w:t xml:space="preserve">owing to thermal dilatability </w:t>
      </w:r>
      <w:r w:rsidRPr="00426366">
        <w:t xml:space="preserve">between the shocked medium and the non-shocked medium. </w:t>
      </w:r>
      <w:r w:rsidR="005C2480" w:rsidRPr="00426366">
        <w:t>The</w:t>
      </w:r>
      <w:r w:rsidRPr="00426366">
        <w:t xml:space="preserve"> criteri</w:t>
      </w:r>
      <w:r w:rsidR="00BE62E2" w:rsidRPr="00426366">
        <w:t>on</w:t>
      </w:r>
      <w:r w:rsidRPr="00426366">
        <w:t xml:space="preserve"> of </w:t>
      </w:r>
      <w:r w:rsidR="005C2480" w:rsidRPr="00426366">
        <w:t xml:space="preserve">transition between no-compressibility to </w:t>
      </w:r>
      <w:r w:rsidRPr="00426366">
        <w:t>compressibility</w:t>
      </w:r>
      <w:r w:rsidR="005C2480" w:rsidRPr="00426366">
        <w:t xml:space="preserve"> is </w:t>
      </w:r>
      <w:r w:rsidR="00A72758" w:rsidRPr="00426366">
        <w:t>commonly</w:t>
      </w:r>
      <m:oMath>
        <m:f>
          <m:fPr>
            <m:ctrlPr>
              <w:rPr>
                <w:rFonts w:ascii="Cambria Math" w:hAnsi="Cambria Math"/>
                <w:i/>
              </w:rPr>
            </m:ctrlPr>
          </m:fPr>
          <m:num>
            <m:r>
              <w:rPr>
                <w:rFonts w:ascii="Cambria Math" w:hAnsi="Cambria Math"/>
              </w:rPr>
              <m:t>dP</m:t>
            </m:r>
          </m:num>
          <m:den>
            <m:sSub>
              <m:sSubPr>
                <m:ctrlPr>
                  <w:rPr>
                    <w:rFonts w:ascii="Cambria Math" w:hAnsi="Cambria Math"/>
                    <w:i/>
                  </w:rPr>
                </m:ctrlPr>
              </m:sSubPr>
              <m:e>
                <m:r>
                  <w:rPr>
                    <w:rFonts w:ascii="Cambria Math" w:hAnsi="Cambria Math"/>
                  </w:rPr>
                  <m:t>ρ</m:t>
                </m:r>
              </m:e>
              <m:sub>
                <m:r>
                  <w:rPr>
                    <w:rFonts w:ascii="Cambria Math" w:hAnsi="Cambria Math"/>
                  </w:rPr>
                  <m:t>0</m:t>
                </m:r>
              </m:sub>
            </m:sSub>
            <m:sSubSup>
              <m:sSubSupPr>
                <m:ctrlPr>
                  <w:rPr>
                    <w:rFonts w:ascii="Cambria Math" w:hAnsi="Cambria Math"/>
                    <w:i/>
                  </w:rPr>
                </m:ctrlPr>
              </m:sSubSupPr>
              <m:e>
                <m:r>
                  <w:rPr>
                    <w:rFonts w:ascii="Cambria Math" w:hAnsi="Cambria Math"/>
                  </w:rPr>
                  <m:t>c</m:t>
                </m:r>
              </m:e>
              <m:sub>
                <m:r>
                  <w:rPr>
                    <w:rFonts w:ascii="Cambria Math" w:hAnsi="Cambria Math"/>
                  </w:rPr>
                  <m:t>0</m:t>
                </m:r>
              </m:sub>
              <m:sup>
                <m:r>
                  <w:rPr>
                    <w:rFonts w:ascii="Cambria Math" w:hAnsi="Cambria Math"/>
                  </w:rPr>
                  <m:t>2</m:t>
                </m:r>
              </m:sup>
            </m:sSubSup>
          </m:den>
        </m:f>
        <m:r>
          <w:rPr>
            <w:rFonts w:ascii="Cambria Math" w:hAnsi="Cambria Math"/>
          </w:rPr>
          <m:t>&gt;0.01</m:t>
        </m:r>
      </m:oMath>
      <w:r w:rsidR="00626540" w:rsidRPr="00426366">
        <w:t>.</w:t>
      </w:r>
      <w:r w:rsidR="00A72758" w:rsidRPr="00426366">
        <w:t xml:space="preserve"> </w:t>
      </w:r>
      <w:r w:rsidR="005670F5" w:rsidRPr="00426366">
        <w:t>For the</w:t>
      </w:r>
      <w:r w:rsidR="002F644B" w:rsidRPr="00426366">
        <w:t xml:space="preserve"> previous</w:t>
      </w:r>
      <w:r w:rsidR="005670F5" w:rsidRPr="00426366">
        <w:t xml:space="preserve"> calculations of reactivity step, the evolution of</w:t>
      </w:r>
      <w:r w:rsidR="00A2363B" w:rsidRPr="00426366">
        <w:t xml:space="preserve"> </w:t>
      </w:r>
      <m:oMath>
        <m:f>
          <m:fPr>
            <m:ctrlPr>
              <w:rPr>
                <w:rFonts w:ascii="Cambria Math" w:hAnsi="Cambria Math"/>
                <w:i/>
              </w:rPr>
            </m:ctrlPr>
          </m:fPr>
          <m:num>
            <m:r>
              <w:rPr>
                <w:rFonts w:ascii="Cambria Math" w:hAnsi="Cambria Math"/>
              </w:rPr>
              <m:t>dP</m:t>
            </m:r>
          </m:num>
          <m:den>
            <m:sSub>
              <m:sSubPr>
                <m:ctrlPr>
                  <w:rPr>
                    <w:rFonts w:ascii="Cambria Math" w:hAnsi="Cambria Math"/>
                    <w:i/>
                  </w:rPr>
                </m:ctrlPr>
              </m:sSubPr>
              <m:e>
                <m:r>
                  <w:rPr>
                    <w:rFonts w:ascii="Cambria Math" w:hAnsi="Cambria Math"/>
                  </w:rPr>
                  <m:t>ρ</m:t>
                </m:r>
              </m:e>
              <m:sub>
                <m:r>
                  <w:rPr>
                    <w:rFonts w:ascii="Cambria Math" w:hAnsi="Cambria Math"/>
                  </w:rPr>
                  <m:t>0</m:t>
                </m:r>
              </m:sub>
            </m:sSub>
            <m:sSubSup>
              <m:sSubSupPr>
                <m:ctrlPr>
                  <w:rPr>
                    <w:rFonts w:ascii="Cambria Math" w:hAnsi="Cambria Math"/>
                    <w:i/>
                  </w:rPr>
                </m:ctrlPr>
              </m:sSubSupPr>
              <m:e>
                <m:r>
                  <w:rPr>
                    <w:rFonts w:ascii="Cambria Math" w:hAnsi="Cambria Math"/>
                  </w:rPr>
                  <m:t>c</m:t>
                </m:r>
              </m:e>
              <m:sub>
                <m:r>
                  <w:rPr>
                    <w:rFonts w:ascii="Cambria Math" w:hAnsi="Cambria Math"/>
                  </w:rPr>
                  <m:t>0</m:t>
                </m:r>
              </m:sub>
              <m:sup>
                <m:r>
                  <w:rPr>
                    <w:rFonts w:ascii="Cambria Math" w:hAnsi="Cambria Math"/>
                  </w:rPr>
                  <m:t>2</m:t>
                </m:r>
              </m:sup>
            </m:sSubSup>
          </m:den>
        </m:f>
      </m:oMath>
      <w:r w:rsidR="00A2363B" w:rsidRPr="00426366">
        <w:t xml:space="preserve"> </w:t>
      </w:r>
      <w:r w:rsidR="005670F5" w:rsidRPr="00426366">
        <w:t xml:space="preserve">is represented in the </w:t>
      </w:r>
      <w:r w:rsidR="00C76384" w:rsidRPr="00426366">
        <w:t>Fig.9.</w:t>
      </w:r>
      <w:r w:rsidR="005670F5" w:rsidRPr="00426366">
        <w:t xml:space="preserve"> </w:t>
      </w:r>
      <w:r w:rsidR="00D574D3" w:rsidRPr="00426366">
        <w:t>We notice that this criterion is roughly reached, in both transients and thus the fast pressure phases should be simulated in the future.</w:t>
      </w:r>
      <w:r w:rsidR="00A72758" w:rsidRPr="00426366">
        <w:t xml:space="preserve"> </w:t>
      </w:r>
    </w:p>
    <w:p w14:paraId="414E1D45" w14:textId="5209232B" w:rsidR="00C76384" w:rsidRPr="00426366" w:rsidRDefault="00C76384" w:rsidP="00E74C7A">
      <w:pPr>
        <w:pStyle w:val="Corpsdetexte"/>
        <w:ind w:firstLine="0"/>
      </w:pPr>
    </w:p>
    <w:p w14:paraId="3714E994" w14:textId="48957DB5" w:rsidR="00C76384" w:rsidRPr="00426366" w:rsidRDefault="00A72758" w:rsidP="00C76384">
      <w:pPr>
        <w:pStyle w:val="Corpsdetexte"/>
        <w:keepNext/>
        <w:ind w:firstLine="0"/>
        <w:jc w:val="center"/>
      </w:pPr>
      <w:r w:rsidRPr="00426366">
        <w:rPr>
          <w:noProof/>
          <w:lang w:val="fr-FR" w:eastAsia="fr-FR"/>
        </w:rPr>
        <w:drawing>
          <wp:inline distT="0" distB="0" distL="0" distR="0" wp14:anchorId="7DC7104A" wp14:editId="6C2FE6C4">
            <wp:extent cx="2403475" cy="171528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P_rhoC2.png"/>
                    <pic:cNvPicPr/>
                  </pic:nvPicPr>
                  <pic:blipFill rotWithShape="1">
                    <a:blip r:embed="rId24" cstate="print">
                      <a:extLst>
                        <a:ext uri="{28A0092B-C50C-407E-A947-70E740481C1C}">
                          <a14:useLocalDpi xmlns:a14="http://schemas.microsoft.com/office/drawing/2010/main" val="0"/>
                        </a:ext>
                      </a:extLst>
                    </a:blip>
                    <a:srcRect r="27464"/>
                    <a:stretch/>
                  </pic:blipFill>
                  <pic:spPr bwMode="auto">
                    <a:xfrm>
                      <a:off x="0" y="0"/>
                      <a:ext cx="2437121" cy="1739300"/>
                    </a:xfrm>
                    <a:prstGeom prst="rect">
                      <a:avLst/>
                    </a:prstGeom>
                    <a:ln>
                      <a:noFill/>
                    </a:ln>
                    <a:extLst>
                      <a:ext uri="{53640926-AAD7-44D8-BBD7-CCE9431645EC}">
                        <a14:shadowObscured xmlns:a14="http://schemas.microsoft.com/office/drawing/2010/main"/>
                      </a:ext>
                    </a:extLst>
                  </pic:spPr>
                </pic:pic>
              </a:graphicData>
            </a:graphic>
          </wp:inline>
        </w:drawing>
      </w:r>
    </w:p>
    <w:p w14:paraId="6879817E" w14:textId="7109DE38" w:rsidR="00C76384" w:rsidRPr="00426366" w:rsidRDefault="00C76384" w:rsidP="00C76384">
      <w:pPr>
        <w:pStyle w:val="Lgende"/>
        <w:jc w:val="center"/>
      </w:pPr>
      <w:r w:rsidRPr="00426366">
        <w:t xml:space="preserve">FIG </w:t>
      </w:r>
      <w:r w:rsidRPr="00426366">
        <w:fldChar w:fldCharType="begin"/>
      </w:r>
      <w:r w:rsidRPr="00426366">
        <w:instrText xml:space="preserve"> SEQ FIG \* ARABIC </w:instrText>
      </w:r>
      <w:r w:rsidRPr="00426366">
        <w:fldChar w:fldCharType="separate"/>
      </w:r>
      <w:r w:rsidR="00B32609" w:rsidRPr="00426366">
        <w:rPr>
          <w:noProof/>
        </w:rPr>
        <w:t>9</w:t>
      </w:r>
      <w:r w:rsidRPr="00426366">
        <w:fldChar w:fldCharType="end"/>
      </w:r>
      <w:r w:rsidRPr="00426366">
        <w:t xml:space="preserve"> Evolution of </w:t>
      </w:r>
      <m:oMath>
        <m:f>
          <m:fPr>
            <m:ctrlPr>
              <w:rPr>
                <w:rFonts w:ascii="Cambria Math" w:hAnsi="Cambria Math"/>
                <w:i/>
              </w:rPr>
            </m:ctrlPr>
          </m:fPr>
          <m:num>
            <m:r>
              <w:rPr>
                <w:rFonts w:ascii="Cambria Math" w:hAnsi="Cambria Math"/>
              </w:rPr>
              <m:t>dP</m:t>
            </m:r>
          </m:num>
          <m:den>
            <m:sSub>
              <m:sSubPr>
                <m:ctrlPr>
                  <w:rPr>
                    <w:rFonts w:ascii="Cambria Math" w:hAnsi="Cambria Math"/>
                    <w:i/>
                  </w:rPr>
                </m:ctrlPr>
              </m:sSubPr>
              <m:e>
                <m:r>
                  <w:rPr>
                    <w:rFonts w:ascii="Cambria Math" w:hAnsi="Cambria Math"/>
                  </w:rPr>
                  <m:t>ρ</m:t>
                </m:r>
              </m:e>
              <m:sub>
                <m:r>
                  <w:rPr>
                    <w:rFonts w:ascii="Cambria Math" w:hAnsi="Cambria Math"/>
                  </w:rPr>
                  <m:t>0</m:t>
                </m:r>
              </m:sub>
            </m:sSub>
            <m:sSubSup>
              <m:sSubSupPr>
                <m:ctrlPr>
                  <w:rPr>
                    <w:rFonts w:ascii="Cambria Math" w:hAnsi="Cambria Math"/>
                    <w:bCs w:val="0"/>
                    <w:i/>
                    <w:sz w:val="20"/>
                    <w:lang w:val="en-GB"/>
                  </w:rPr>
                </m:ctrlPr>
              </m:sSubSupPr>
              <m:e>
                <m:r>
                  <w:rPr>
                    <w:rFonts w:ascii="Cambria Math" w:hAnsi="Cambria Math"/>
                  </w:rPr>
                  <m:t>c</m:t>
                </m:r>
              </m:e>
              <m:sub>
                <m:r>
                  <w:rPr>
                    <w:rFonts w:ascii="Cambria Math" w:hAnsi="Cambria Math"/>
                  </w:rPr>
                  <m:t>0</m:t>
                </m:r>
              </m:sub>
              <m:sup>
                <m:r>
                  <w:rPr>
                    <w:rFonts w:ascii="Cambria Math" w:hAnsi="Cambria Math"/>
                  </w:rPr>
                  <m:t>2</m:t>
                </m:r>
              </m:sup>
            </m:sSubSup>
          </m:den>
        </m:f>
      </m:oMath>
      <w:r w:rsidRPr="00426366">
        <w:t xml:space="preserve"> for the insertion of reactivity step.</w:t>
      </w:r>
    </w:p>
    <w:p w14:paraId="0DE4E8C5" w14:textId="6595AABB" w:rsidR="00E74C7A" w:rsidRPr="00426366" w:rsidRDefault="00E74C7A" w:rsidP="00E74C7A">
      <w:pPr>
        <w:pStyle w:val="Corpsdetexte"/>
        <w:ind w:firstLine="0"/>
      </w:pPr>
    </w:p>
    <w:p w14:paraId="39C3A8BE" w14:textId="7D2547B8" w:rsidR="00C76384" w:rsidRPr="00426366" w:rsidRDefault="00B32609" w:rsidP="00B32609">
      <w:pPr>
        <w:pStyle w:val="Sous-titre"/>
      </w:pPr>
      <w:r w:rsidRPr="00426366">
        <w:t>Steady-state calculation:</w:t>
      </w:r>
    </w:p>
    <w:p w14:paraId="6D7B74BD" w14:textId="603F4BB6" w:rsidR="00B32609" w:rsidRPr="00426366" w:rsidRDefault="00B32609" w:rsidP="00E74C7A">
      <w:pPr>
        <w:pStyle w:val="Corpsdetexte"/>
        <w:ind w:firstLine="0"/>
      </w:pPr>
      <w:r w:rsidRPr="00426366">
        <w:t xml:space="preserve">As mentioned before in this </w:t>
      </w:r>
      <w:r w:rsidR="00BE62E2" w:rsidRPr="00426366">
        <w:t>article</w:t>
      </w:r>
      <w:r w:rsidRPr="00426366">
        <w:t>, the calculation tool is separated into two parts, the steady-state and the transient calculation. The evolution before reaching the steady-state calculation is displayed in Fig.10. The calculations show that the system oscillates before becoming stable. These oscillations are caused by the thermal disequilibrium at the begi</w:t>
      </w:r>
      <w:r w:rsidR="00BE62E2" w:rsidRPr="00426366">
        <w:t>n</w:t>
      </w:r>
      <w:r w:rsidRPr="00426366">
        <w:t>n</w:t>
      </w:r>
      <w:r w:rsidR="00BE62E2" w:rsidRPr="00426366">
        <w:t>in</w:t>
      </w:r>
      <w:r w:rsidRPr="00426366">
        <w:t>g of the calculation and the limit condition which is a constant extracted power. The damping of these oscillations are due to the neutronic part of the calculation and probably a little from the diffusion of the numerical scheme. The power of the core follow</w:t>
      </w:r>
      <w:r w:rsidR="002E0A60" w:rsidRPr="00426366">
        <w:t>s the temperature of the salt: t</w:t>
      </w:r>
      <w:r w:rsidRPr="00426366">
        <w:t xml:space="preserve">he power decreases when the salt </w:t>
      </w:r>
      <w:r w:rsidR="000754E3" w:rsidRPr="00426366">
        <w:t>gets</w:t>
      </w:r>
      <w:r w:rsidRPr="00426366">
        <w:t xml:space="preserve"> </w:t>
      </w:r>
      <w:r w:rsidR="00BE62E2" w:rsidRPr="00426366">
        <w:t>warmer</w:t>
      </w:r>
      <w:r w:rsidRPr="00426366">
        <w:t xml:space="preserve"> and increases when the salt get</w:t>
      </w:r>
      <w:r w:rsidR="000754E3" w:rsidRPr="00426366">
        <w:t>s</w:t>
      </w:r>
      <w:r w:rsidRPr="00426366">
        <w:t xml:space="preserve"> colder. The conclusions on the convergence of the results with the number of meshes are quite the same than for the transient. The differences are not </w:t>
      </w:r>
      <w:r w:rsidR="00BE62E2" w:rsidRPr="00426366">
        <w:t>large</w:t>
      </w:r>
      <w:r w:rsidRPr="00426366">
        <w:t xml:space="preserve"> except for the oscillating part.</w:t>
      </w:r>
    </w:p>
    <w:p w14:paraId="29940949" w14:textId="13B761A1" w:rsidR="00B32609" w:rsidRPr="00426366" w:rsidRDefault="00B32609" w:rsidP="00E74C7A">
      <w:pPr>
        <w:pStyle w:val="Corpsdetexte"/>
        <w:ind w:firstLine="0"/>
      </w:pPr>
    </w:p>
    <w:p w14:paraId="209F1FE7" w14:textId="30C28E8F" w:rsidR="00B32609" w:rsidRPr="00426366" w:rsidRDefault="003004DC" w:rsidP="00B32609">
      <w:pPr>
        <w:pStyle w:val="Corpsdetexte"/>
        <w:keepNext/>
        <w:ind w:firstLine="0"/>
        <w:jc w:val="center"/>
      </w:pPr>
      <w:r w:rsidRPr="00426366">
        <w:lastRenderedPageBreak/>
        <w:pict w14:anchorId="6AC17C9D">
          <v:shape id="_x0000_i1030" type="#_x0000_t75" style="width:459pt;height:156.6pt">
            <v:imagedata r:id="rId25" o:title="CalculEquilibre"/>
          </v:shape>
        </w:pict>
      </w:r>
    </w:p>
    <w:p w14:paraId="3FFF7B88" w14:textId="7A331A06" w:rsidR="00B32609" w:rsidRPr="00426366" w:rsidRDefault="00B32609" w:rsidP="00B32609">
      <w:pPr>
        <w:pStyle w:val="Lgende"/>
        <w:jc w:val="center"/>
      </w:pPr>
      <w:r w:rsidRPr="00426366">
        <w:t xml:space="preserve">FIG </w:t>
      </w:r>
      <w:r w:rsidRPr="00426366">
        <w:fldChar w:fldCharType="begin"/>
      </w:r>
      <w:r w:rsidRPr="00426366">
        <w:instrText xml:space="preserve"> SEQ FIG \* ARABIC </w:instrText>
      </w:r>
      <w:r w:rsidRPr="00426366">
        <w:fldChar w:fldCharType="separate"/>
      </w:r>
      <w:r w:rsidRPr="00426366">
        <w:rPr>
          <w:noProof/>
        </w:rPr>
        <w:t>10</w:t>
      </w:r>
      <w:r w:rsidRPr="00426366">
        <w:fldChar w:fldCharType="end"/>
      </w:r>
      <w:r w:rsidRPr="00426366">
        <w:t xml:space="preserve"> Evolution with time of the reactivity and mean temperature of the salt in the core for the steady-state calculation. The different curves correspond to the number of meshes in the core</w:t>
      </w:r>
      <w:r w:rsidR="00192120" w:rsidRPr="00426366">
        <w:t xml:space="preserve"> (from 10 to 40)</w:t>
      </w:r>
      <w:r w:rsidRPr="00426366">
        <w:t>.</w:t>
      </w:r>
    </w:p>
    <w:p w14:paraId="4EE2154B" w14:textId="77777777" w:rsidR="00B32609" w:rsidRPr="00426366" w:rsidRDefault="00B32609" w:rsidP="00E74C7A">
      <w:pPr>
        <w:pStyle w:val="Corpsdetexte"/>
        <w:ind w:firstLine="0"/>
      </w:pPr>
    </w:p>
    <w:p w14:paraId="0A0735A6" w14:textId="223D08AC" w:rsidR="00C76384" w:rsidRPr="00426366" w:rsidRDefault="00B32609" w:rsidP="00B32609">
      <w:pPr>
        <w:pStyle w:val="Sous-titre"/>
      </w:pPr>
      <w:r w:rsidRPr="00426366">
        <w:t>Other current limitations for the modelling:</w:t>
      </w:r>
    </w:p>
    <w:p w14:paraId="215DC00D" w14:textId="2C39E2F2" w:rsidR="00B32609" w:rsidRPr="00426366" w:rsidRDefault="00B32609" w:rsidP="00E74C7A">
      <w:pPr>
        <w:pStyle w:val="Corpsdetexte"/>
        <w:ind w:firstLine="0"/>
      </w:pPr>
      <w:r w:rsidRPr="00426366">
        <w:t>In this calculation tool, the power extracted at the heat exchanger is constant which can be a limitation to simulate the return to the nominal state after the reactivity insertion. This has to be included in this calculation tool because the extracted power will change when the temperature of the salt change and this will balance the extracted power with the core power.</w:t>
      </w:r>
    </w:p>
    <w:p w14:paraId="27FEAC55" w14:textId="3B638EA3" w:rsidR="00B32609" w:rsidRPr="00426366" w:rsidRDefault="00B32609" w:rsidP="00B32609">
      <w:pPr>
        <w:pStyle w:val="Titre2"/>
      </w:pPr>
      <w:r w:rsidRPr="00426366">
        <w:t xml:space="preserve">        Conclusion</w:t>
      </w:r>
      <w:r w:rsidR="00192120" w:rsidRPr="00426366">
        <w:t>s and perspectives</w:t>
      </w:r>
    </w:p>
    <w:p w14:paraId="19323B34" w14:textId="32E3D0FA" w:rsidR="00B32609" w:rsidRPr="00426366" w:rsidRDefault="00B32609" w:rsidP="00B32609">
      <w:pPr>
        <w:pStyle w:val="Corpsdetexte"/>
      </w:pPr>
      <w:r w:rsidRPr="00426366">
        <w:t>The objective of this work is to study the transient of reactivity insertion in a molten salt reactor and our studies are based on the MSFR. The transient were separated in two types of phases, the "slow" and the "fast" phase. In this paper was presented the first part of the calculation of a reactivity transient in a molten salt reactor: the transport part with the modelling of the full reactor. The equations and method</w:t>
      </w:r>
      <w:r w:rsidR="000754E3" w:rsidRPr="00426366">
        <w:t>s</w:t>
      </w:r>
      <w:r w:rsidRPr="00426366">
        <w:t xml:space="preserve"> used were presented in the first part. These initial calculations are encouraging for this work of modelling reactivity transients and will enable to simulate some reactivity insertion transient in a MSFR. This calculation tool will </w:t>
      </w:r>
      <w:r w:rsidR="00192120" w:rsidRPr="00426366">
        <w:t>be used</w:t>
      </w:r>
      <w:r w:rsidRPr="00426366">
        <w:t xml:space="preserve"> to </w:t>
      </w:r>
      <w:r w:rsidR="00192120" w:rsidRPr="00426366">
        <w:t>perform</w:t>
      </w:r>
      <w:r w:rsidRPr="00426366">
        <w:t xml:space="preserve"> some studies of reactivity transient especially about the efficiency of the draining.</w:t>
      </w:r>
    </w:p>
    <w:p w14:paraId="324C3559" w14:textId="1C8B6F4F" w:rsidR="00584105" w:rsidRPr="00426366" w:rsidRDefault="00B32609" w:rsidP="00584105">
      <w:pPr>
        <w:pStyle w:val="Corpsdetexte"/>
        <w:ind w:firstLine="0"/>
      </w:pPr>
      <w:r w:rsidRPr="00426366">
        <w:t xml:space="preserve">The limitations of these calculations were discussed in the previous part and some new components have to be added in this modelling to represent more accurately the physical phenomena in the reactor fuel circuit. This permits also to discuss about the fast phase modelling introduced in the previous part which will be part of our </w:t>
      </w:r>
      <w:r w:rsidR="00192120" w:rsidRPr="00426366">
        <w:t>future</w:t>
      </w:r>
      <w:r w:rsidRPr="00426366">
        <w:t xml:space="preserve"> work.</w:t>
      </w:r>
    </w:p>
    <w:p w14:paraId="4E8CFBB1" w14:textId="288E7D76" w:rsidR="00584105" w:rsidRPr="00426366" w:rsidRDefault="00584105" w:rsidP="00B32609">
      <w:pPr>
        <w:pStyle w:val="Titre2"/>
      </w:pPr>
      <w:r w:rsidRPr="00426366">
        <w:t xml:space="preserve">        aknowledgment</w:t>
      </w:r>
    </w:p>
    <w:p w14:paraId="07D8163B" w14:textId="5AE58141" w:rsidR="00584105" w:rsidRPr="00426366" w:rsidRDefault="00584105" w:rsidP="00D85699">
      <w:pPr>
        <w:pStyle w:val="Corpsdetexte"/>
      </w:pPr>
      <w:r w:rsidRPr="00426366">
        <w:rPr>
          <w:shd w:val="clear" w:color="auto" w:fill="FDFDFD"/>
        </w:rPr>
        <w:t>This project has received funding from the Euratom research and training programme 2019-2023 under grant agreement No 847527. The content of this article does not reflect the official opinion of the European Union. Responsibility for the information and/or</w:t>
      </w:r>
      <w:r w:rsidR="0042030B" w:rsidRPr="00426366">
        <w:rPr>
          <w:shd w:val="clear" w:color="auto" w:fill="FDFDFD"/>
        </w:rPr>
        <w:t xml:space="preserve"> </w:t>
      </w:r>
      <w:r w:rsidRPr="00426366">
        <w:rPr>
          <w:shd w:val="clear" w:color="auto" w:fill="FDFDFD"/>
        </w:rPr>
        <w:t>views expressed therein lies entirely with the author(s).</w:t>
      </w:r>
    </w:p>
    <w:p w14:paraId="0E8DB519" w14:textId="3E89D47A" w:rsidR="009C7D28" w:rsidRPr="00426366" w:rsidRDefault="009C7D28" w:rsidP="009C7D28">
      <w:pPr>
        <w:pStyle w:val="Titre2"/>
      </w:pPr>
      <w:r w:rsidRPr="00426366">
        <w:t xml:space="preserve">        Notations</w:t>
      </w:r>
    </w:p>
    <w:tbl>
      <w:tblPr>
        <w:tblStyle w:val="Tableausimple2"/>
        <w:tblW w:w="0" w:type="auto"/>
        <w:jc w:val="center"/>
        <w:tblBorders>
          <w:insideH w:val="single" w:sz="4" w:space="0" w:color="auto"/>
          <w:insideV w:val="single" w:sz="4" w:space="0" w:color="auto"/>
        </w:tblBorders>
        <w:tblLook w:val="04A0" w:firstRow="1" w:lastRow="0" w:firstColumn="1" w:lastColumn="0" w:noHBand="0" w:noVBand="1"/>
        <w:tblCaption w:val="Table of used notations"/>
      </w:tblPr>
      <w:tblGrid>
        <w:gridCol w:w="1571"/>
        <w:gridCol w:w="7396"/>
      </w:tblGrid>
      <w:tr w:rsidR="00426366" w:rsidRPr="00426366" w14:paraId="39A90E0A" w14:textId="77777777" w:rsidTr="00A72758">
        <w:trPr>
          <w:cnfStyle w:val="100000000000" w:firstRow="1" w:lastRow="0" w:firstColumn="0" w:lastColumn="0" w:oddVBand="0" w:evenVBand="0" w:oddHBand="0"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1571" w:type="dxa"/>
          </w:tcPr>
          <w:p w14:paraId="0D8E202B" w14:textId="77777777" w:rsidR="009C7D28" w:rsidRPr="00426366" w:rsidRDefault="009C7D28" w:rsidP="00A72758">
            <w:pPr>
              <w:pStyle w:val="Corpsdetexte"/>
              <w:ind w:firstLine="0"/>
              <w:jc w:val="center"/>
              <w:rPr>
                <w:b w:val="0"/>
                <w:bCs w:val="0"/>
              </w:rPr>
            </w:pPr>
            <w:r w:rsidRPr="00426366">
              <w:rPr>
                <w:b w:val="0"/>
                <w:bCs w:val="0"/>
              </w:rPr>
              <w:t>ρ [kg.m</w:t>
            </w:r>
            <w:r w:rsidRPr="00426366">
              <w:rPr>
                <w:b w:val="0"/>
                <w:bCs w:val="0"/>
                <w:vertAlign w:val="superscript"/>
              </w:rPr>
              <w:t>-3</w:t>
            </w:r>
            <w:r w:rsidRPr="00426366">
              <w:rPr>
                <w:b w:val="0"/>
                <w:bCs w:val="0"/>
              </w:rPr>
              <w:t>]</w:t>
            </w:r>
          </w:p>
        </w:tc>
        <w:tc>
          <w:tcPr>
            <w:tcW w:w="7396" w:type="dxa"/>
          </w:tcPr>
          <w:p w14:paraId="2074BDFB" w14:textId="77777777" w:rsidR="009C7D28" w:rsidRPr="00426366" w:rsidRDefault="009C7D28" w:rsidP="00A72758">
            <w:pPr>
              <w:pStyle w:val="Corpsdetexte"/>
              <w:ind w:firstLine="0"/>
              <w:jc w:val="center"/>
              <w:cnfStyle w:val="100000000000" w:firstRow="1" w:lastRow="0" w:firstColumn="0" w:lastColumn="0" w:oddVBand="0" w:evenVBand="0" w:oddHBand="0" w:evenHBand="0" w:firstRowFirstColumn="0" w:firstRowLastColumn="0" w:lastRowFirstColumn="0" w:lastRowLastColumn="0"/>
              <w:rPr>
                <w:b w:val="0"/>
              </w:rPr>
            </w:pPr>
            <w:r w:rsidRPr="00426366">
              <w:rPr>
                <w:b w:val="0"/>
              </w:rPr>
              <w:t>Density</w:t>
            </w:r>
          </w:p>
        </w:tc>
      </w:tr>
      <w:tr w:rsidR="00426366" w:rsidRPr="00426366" w14:paraId="2CE65B0E" w14:textId="77777777" w:rsidTr="00A72758">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1571" w:type="dxa"/>
          </w:tcPr>
          <w:p w14:paraId="258C76E4" w14:textId="77777777" w:rsidR="009C7D28" w:rsidRPr="00426366" w:rsidRDefault="009C7D28" w:rsidP="00A72758">
            <w:pPr>
              <w:pStyle w:val="Corpsdetexte"/>
              <w:ind w:firstLine="0"/>
              <w:jc w:val="center"/>
              <w:rPr>
                <w:b w:val="0"/>
                <w:bCs w:val="0"/>
              </w:rPr>
            </w:pPr>
            <w:r w:rsidRPr="00426366">
              <w:rPr>
                <w:b w:val="0"/>
                <w:bCs w:val="0"/>
              </w:rPr>
              <w:t>h [J.kg</w:t>
            </w:r>
            <w:r w:rsidRPr="00426366">
              <w:rPr>
                <w:b w:val="0"/>
                <w:bCs w:val="0"/>
                <w:vertAlign w:val="superscript"/>
              </w:rPr>
              <w:t>-3</w:t>
            </w:r>
            <w:r w:rsidRPr="00426366">
              <w:rPr>
                <w:b w:val="0"/>
                <w:bCs w:val="0"/>
              </w:rPr>
              <w:t>]</w:t>
            </w:r>
          </w:p>
        </w:tc>
        <w:tc>
          <w:tcPr>
            <w:tcW w:w="7396" w:type="dxa"/>
          </w:tcPr>
          <w:p w14:paraId="18B9D9D4" w14:textId="31A5276C" w:rsidR="009C7D28" w:rsidRPr="00426366" w:rsidRDefault="002E0A60" w:rsidP="002E0A60">
            <w:pPr>
              <w:pStyle w:val="Corpsdetexte"/>
              <w:ind w:firstLine="0"/>
              <w:jc w:val="center"/>
              <w:cnfStyle w:val="000000100000" w:firstRow="0" w:lastRow="0" w:firstColumn="0" w:lastColumn="0" w:oddVBand="0" w:evenVBand="0" w:oddHBand="1" w:evenHBand="0" w:firstRowFirstColumn="0" w:firstRowLastColumn="0" w:lastRowFirstColumn="0" w:lastRowLastColumn="0"/>
            </w:pPr>
            <w:r w:rsidRPr="00426366">
              <w:t>Mass</w:t>
            </w:r>
            <w:r w:rsidR="009C7D28" w:rsidRPr="00426366">
              <w:t xml:space="preserve"> enthalpy</w:t>
            </w:r>
          </w:p>
        </w:tc>
      </w:tr>
      <w:tr w:rsidR="00426366" w:rsidRPr="00426366" w14:paraId="3F05E3C3" w14:textId="77777777" w:rsidTr="00A72758">
        <w:trPr>
          <w:trHeight w:val="282"/>
          <w:jc w:val="center"/>
        </w:trPr>
        <w:tc>
          <w:tcPr>
            <w:cnfStyle w:val="001000000000" w:firstRow="0" w:lastRow="0" w:firstColumn="1" w:lastColumn="0" w:oddVBand="0" w:evenVBand="0" w:oddHBand="0" w:evenHBand="0" w:firstRowFirstColumn="0" w:firstRowLastColumn="0" w:lastRowFirstColumn="0" w:lastRowLastColumn="0"/>
            <w:tcW w:w="1571" w:type="dxa"/>
          </w:tcPr>
          <w:p w14:paraId="1C3FF50A" w14:textId="77777777" w:rsidR="009C7D28" w:rsidRPr="00426366" w:rsidRDefault="009C7D28" w:rsidP="00A72758">
            <w:pPr>
              <w:pStyle w:val="Corpsdetexte"/>
              <w:ind w:firstLine="0"/>
              <w:jc w:val="center"/>
              <w:rPr>
                <w:b w:val="0"/>
                <w:bCs w:val="0"/>
              </w:rPr>
            </w:pPr>
            <w:r w:rsidRPr="00426366">
              <w:rPr>
                <w:b w:val="0"/>
                <w:bCs w:val="0"/>
              </w:rPr>
              <w:t>v [m.s</w:t>
            </w:r>
            <w:r w:rsidRPr="00426366">
              <w:rPr>
                <w:b w:val="0"/>
                <w:bCs w:val="0"/>
                <w:vertAlign w:val="superscript"/>
              </w:rPr>
              <w:t>-1</w:t>
            </w:r>
            <w:r w:rsidRPr="00426366">
              <w:rPr>
                <w:b w:val="0"/>
                <w:bCs w:val="0"/>
              </w:rPr>
              <w:t>]</w:t>
            </w:r>
          </w:p>
        </w:tc>
        <w:tc>
          <w:tcPr>
            <w:tcW w:w="7396" w:type="dxa"/>
          </w:tcPr>
          <w:p w14:paraId="5CA84903" w14:textId="77777777" w:rsidR="009C7D28" w:rsidRPr="00426366" w:rsidRDefault="009C7D28" w:rsidP="00A72758">
            <w:pPr>
              <w:pStyle w:val="Corpsdetexte"/>
              <w:ind w:firstLine="0"/>
              <w:jc w:val="center"/>
              <w:cnfStyle w:val="000000000000" w:firstRow="0" w:lastRow="0" w:firstColumn="0" w:lastColumn="0" w:oddVBand="0" w:evenVBand="0" w:oddHBand="0" w:evenHBand="0" w:firstRowFirstColumn="0" w:firstRowLastColumn="0" w:lastRowFirstColumn="0" w:lastRowLastColumn="0"/>
            </w:pPr>
            <w:r w:rsidRPr="00426366">
              <w:t>Velocity</w:t>
            </w:r>
          </w:p>
        </w:tc>
      </w:tr>
      <w:tr w:rsidR="00426366" w:rsidRPr="00426366" w14:paraId="5D68D581" w14:textId="77777777" w:rsidTr="00A72758">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1571" w:type="dxa"/>
          </w:tcPr>
          <w:p w14:paraId="5FFF8A5A" w14:textId="77777777" w:rsidR="009C7D28" w:rsidRPr="00426366" w:rsidRDefault="009C7D28" w:rsidP="00A72758">
            <w:pPr>
              <w:pStyle w:val="Corpsdetexte"/>
              <w:ind w:firstLine="0"/>
              <w:jc w:val="center"/>
              <w:rPr>
                <w:b w:val="0"/>
                <w:bCs w:val="0"/>
              </w:rPr>
            </w:pPr>
            <w:r w:rsidRPr="00426366">
              <w:rPr>
                <w:b w:val="0"/>
                <w:bCs w:val="0"/>
              </w:rPr>
              <w:t>q [W.m</w:t>
            </w:r>
            <w:r w:rsidRPr="00426366">
              <w:rPr>
                <w:b w:val="0"/>
                <w:bCs w:val="0"/>
                <w:vertAlign w:val="superscript"/>
              </w:rPr>
              <w:t>-3</w:t>
            </w:r>
            <w:r w:rsidRPr="00426366">
              <w:rPr>
                <w:b w:val="0"/>
                <w:bCs w:val="0"/>
              </w:rPr>
              <w:t>]</w:t>
            </w:r>
          </w:p>
        </w:tc>
        <w:tc>
          <w:tcPr>
            <w:tcW w:w="7396" w:type="dxa"/>
          </w:tcPr>
          <w:p w14:paraId="696B88B7" w14:textId="77777777" w:rsidR="009C7D28" w:rsidRPr="00426366" w:rsidRDefault="009C7D28" w:rsidP="00A72758">
            <w:pPr>
              <w:pStyle w:val="Corpsdetexte"/>
              <w:ind w:firstLine="0"/>
              <w:jc w:val="center"/>
              <w:cnfStyle w:val="000000100000" w:firstRow="0" w:lastRow="0" w:firstColumn="0" w:lastColumn="0" w:oddVBand="0" w:evenVBand="0" w:oddHBand="1" w:evenHBand="0" w:firstRowFirstColumn="0" w:firstRowLastColumn="0" w:lastRowFirstColumn="0" w:lastRowLastColumn="0"/>
            </w:pPr>
            <w:r w:rsidRPr="00426366">
              <w:t>Power per unit volume</w:t>
            </w:r>
          </w:p>
        </w:tc>
      </w:tr>
      <w:tr w:rsidR="00426366" w:rsidRPr="00426366" w14:paraId="33E68D40" w14:textId="77777777" w:rsidTr="00A72758">
        <w:trPr>
          <w:trHeight w:val="282"/>
          <w:jc w:val="center"/>
        </w:trPr>
        <w:tc>
          <w:tcPr>
            <w:cnfStyle w:val="001000000000" w:firstRow="0" w:lastRow="0" w:firstColumn="1" w:lastColumn="0" w:oddVBand="0" w:evenVBand="0" w:oddHBand="0" w:evenHBand="0" w:firstRowFirstColumn="0" w:firstRowLastColumn="0" w:lastRowFirstColumn="0" w:lastRowLastColumn="0"/>
            <w:tcW w:w="1571" w:type="dxa"/>
          </w:tcPr>
          <w:p w14:paraId="19D3ADD3" w14:textId="77777777" w:rsidR="009C7D28" w:rsidRPr="00426366" w:rsidRDefault="009C7D28" w:rsidP="00A72758">
            <w:pPr>
              <w:pStyle w:val="Corpsdetexte"/>
              <w:ind w:firstLine="0"/>
              <w:jc w:val="center"/>
              <w:rPr>
                <w:b w:val="0"/>
                <w:bCs w:val="0"/>
              </w:rPr>
            </w:pPr>
            <w:r w:rsidRPr="00426366">
              <w:rPr>
                <w:b w:val="0"/>
                <w:bCs w:val="0"/>
              </w:rPr>
              <w:t>P</w:t>
            </w:r>
            <w:r w:rsidRPr="00426366">
              <w:rPr>
                <w:b w:val="0"/>
                <w:bCs w:val="0"/>
                <w:vertAlign w:val="subscript"/>
              </w:rPr>
              <w:t>i</w:t>
            </w:r>
            <w:r w:rsidRPr="00426366">
              <w:rPr>
                <w:b w:val="0"/>
                <w:bCs w:val="0"/>
              </w:rPr>
              <w:t xml:space="preserve"> [W]</w:t>
            </w:r>
          </w:p>
        </w:tc>
        <w:tc>
          <w:tcPr>
            <w:tcW w:w="7396" w:type="dxa"/>
          </w:tcPr>
          <w:p w14:paraId="68C04A12" w14:textId="77777777" w:rsidR="009C7D28" w:rsidRPr="00426366" w:rsidRDefault="009C7D28" w:rsidP="00A72758">
            <w:pPr>
              <w:pStyle w:val="Corpsdetexte"/>
              <w:ind w:firstLine="0"/>
              <w:jc w:val="center"/>
              <w:cnfStyle w:val="000000000000" w:firstRow="0" w:lastRow="0" w:firstColumn="0" w:lastColumn="0" w:oddVBand="0" w:evenVBand="0" w:oddHBand="0" w:evenHBand="0" w:firstRowFirstColumn="0" w:firstRowLastColumn="0" w:lastRowFirstColumn="0" w:lastRowLastColumn="0"/>
            </w:pPr>
            <w:r w:rsidRPr="00426366">
              <w:t xml:space="preserve">Thermal power in the mesh </w:t>
            </w:r>
            <w:proofErr w:type="spellStart"/>
            <w:r w:rsidRPr="00426366">
              <w:t>i</w:t>
            </w:r>
            <w:proofErr w:type="spellEnd"/>
          </w:p>
        </w:tc>
      </w:tr>
      <w:tr w:rsidR="00426366" w:rsidRPr="00426366" w14:paraId="34AD3F09" w14:textId="77777777" w:rsidTr="00A72758">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1571" w:type="dxa"/>
          </w:tcPr>
          <w:p w14:paraId="2EC59BA1" w14:textId="77777777" w:rsidR="009C7D28" w:rsidRPr="00426366" w:rsidRDefault="009C7D28" w:rsidP="00A72758">
            <w:pPr>
              <w:pStyle w:val="Corpsdetexte"/>
              <w:ind w:firstLine="0"/>
              <w:jc w:val="center"/>
              <w:rPr>
                <w:b w:val="0"/>
                <w:bCs w:val="0"/>
              </w:rPr>
            </w:pPr>
            <w:proofErr w:type="spellStart"/>
            <w:r w:rsidRPr="00426366">
              <w:rPr>
                <w:b w:val="0"/>
                <w:bCs w:val="0"/>
              </w:rPr>
              <w:t>V</w:t>
            </w:r>
            <w:r w:rsidRPr="00426366">
              <w:rPr>
                <w:b w:val="0"/>
                <w:bCs w:val="0"/>
                <w:vertAlign w:val="subscript"/>
              </w:rPr>
              <w:t>c</w:t>
            </w:r>
            <w:proofErr w:type="spellEnd"/>
            <w:r w:rsidRPr="00426366">
              <w:rPr>
                <w:b w:val="0"/>
                <w:bCs w:val="0"/>
              </w:rPr>
              <w:t xml:space="preserve"> [m</w:t>
            </w:r>
            <w:r w:rsidRPr="00426366">
              <w:rPr>
                <w:b w:val="0"/>
                <w:bCs w:val="0"/>
                <w:vertAlign w:val="superscript"/>
              </w:rPr>
              <w:t>3</w:t>
            </w:r>
            <w:r w:rsidRPr="00426366">
              <w:rPr>
                <w:b w:val="0"/>
                <w:bCs w:val="0"/>
              </w:rPr>
              <w:t>]</w:t>
            </w:r>
          </w:p>
        </w:tc>
        <w:tc>
          <w:tcPr>
            <w:tcW w:w="7396" w:type="dxa"/>
          </w:tcPr>
          <w:p w14:paraId="6DF03EFC" w14:textId="77777777" w:rsidR="009C7D28" w:rsidRPr="00426366" w:rsidRDefault="009C7D28" w:rsidP="00A72758">
            <w:pPr>
              <w:pStyle w:val="Corpsdetexte"/>
              <w:ind w:firstLine="0"/>
              <w:jc w:val="center"/>
              <w:cnfStyle w:val="000000100000" w:firstRow="0" w:lastRow="0" w:firstColumn="0" w:lastColumn="0" w:oddVBand="0" w:evenVBand="0" w:oddHBand="1" w:evenHBand="0" w:firstRowFirstColumn="0" w:firstRowLastColumn="0" w:lastRowFirstColumn="0" w:lastRowLastColumn="0"/>
            </w:pPr>
            <w:r w:rsidRPr="00426366">
              <w:t>Volume of the core</w:t>
            </w:r>
          </w:p>
        </w:tc>
      </w:tr>
      <w:tr w:rsidR="00426366" w:rsidRPr="00426366" w14:paraId="30CCDF81" w14:textId="77777777" w:rsidTr="00A72758">
        <w:trPr>
          <w:trHeight w:val="282"/>
          <w:jc w:val="center"/>
        </w:trPr>
        <w:tc>
          <w:tcPr>
            <w:cnfStyle w:val="001000000000" w:firstRow="0" w:lastRow="0" w:firstColumn="1" w:lastColumn="0" w:oddVBand="0" w:evenVBand="0" w:oddHBand="0" w:evenHBand="0" w:firstRowFirstColumn="0" w:firstRowLastColumn="0" w:lastRowFirstColumn="0" w:lastRowLastColumn="0"/>
            <w:tcW w:w="1571" w:type="dxa"/>
          </w:tcPr>
          <w:p w14:paraId="75580EEA" w14:textId="77777777" w:rsidR="009C7D28" w:rsidRPr="00426366" w:rsidRDefault="009C7D28" w:rsidP="00A72758">
            <w:pPr>
              <w:pStyle w:val="Corpsdetexte"/>
              <w:ind w:firstLine="0"/>
              <w:jc w:val="center"/>
              <w:rPr>
                <w:b w:val="0"/>
                <w:bCs w:val="0"/>
              </w:rPr>
            </w:pPr>
            <w:r w:rsidRPr="00426366">
              <w:rPr>
                <w:b w:val="0"/>
                <w:bCs w:val="0"/>
              </w:rPr>
              <w:t>V</w:t>
            </w:r>
            <w:r w:rsidRPr="00426366">
              <w:rPr>
                <w:b w:val="0"/>
                <w:bCs w:val="0"/>
                <w:vertAlign w:val="subscript"/>
              </w:rPr>
              <w:t>i</w:t>
            </w:r>
            <w:r w:rsidRPr="00426366">
              <w:rPr>
                <w:b w:val="0"/>
                <w:bCs w:val="0"/>
              </w:rPr>
              <w:t xml:space="preserve"> [m</w:t>
            </w:r>
            <w:r w:rsidRPr="00426366">
              <w:rPr>
                <w:b w:val="0"/>
                <w:bCs w:val="0"/>
                <w:vertAlign w:val="superscript"/>
              </w:rPr>
              <w:t>3</w:t>
            </w:r>
            <w:r w:rsidRPr="00426366">
              <w:rPr>
                <w:b w:val="0"/>
                <w:bCs w:val="0"/>
              </w:rPr>
              <w:t>]</w:t>
            </w:r>
          </w:p>
        </w:tc>
        <w:tc>
          <w:tcPr>
            <w:tcW w:w="7396" w:type="dxa"/>
          </w:tcPr>
          <w:p w14:paraId="4E410E42" w14:textId="77777777" w:rsidR="009C7D28" w:rsidRPr="00426366" w:rsidRDefault="009C7D28" w:rsidP="00A72758">
            <w:pPr>
              <w:pStyle w:val="Corpsdetexte"/>
              <w:ind w:firstLine="0"/>
              <w:jc w:val="center"/>
              <w:cnfStyle w:val="000000000000" w:firstRow="0" w:lastRow="0" w:firstColumn="0" w:lastColumn="0" w:oddVBand="0" w:evenVBand="0" w:oddHBand="0" w:evenHBand="0" w:firstRowFirstColumn="0" w:firstRowLastColumn="0" w:lastRowFirstColumn="0" w:lastRowLastColumn="0"/>
            </w:pPr>
            <w:r w:rsidRPr="00426366">
              <w:t xml:space="preserve">Volume of the mesh </w:t>
            </w:r>
            <w:proofErr w:type="spellStart"/>
            <w:r w:rsidRPr="00426366">
              <w:t>i</w:t>
            </w:r>
            <w:proofErr w:type="spellEnd"/>
          </w:p>
        </w:tc>
      </w:tr>
      <w:tr w:rsidR="00426366" w:rsidRPr="00426366" w14:paraId="336C8651" w14:textId="77777777" w:rsidTr="00A72758">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1571" w:type="dxa"/>
          </w:tcPr>
          <w:p w14:paraId="3EA7366C" w14:textId="77777777" w:rsidR="009C7D28" w:rsidRPr="00426366" w:rsidRDefault="009C7D28" w:rsidP="00A72758">
            <w:pPr>
              <w:pStyle w:val="Corpsdetexte"/>
              <w:ind w:firstLine="0"/>
              <w:jc w:val="center"/>
              <w:rPr>
                <w:b w:val="0"/>
                <w:bCs w:val="0"/>
              </w:rPr>
            </w:pPr>
            <w:proofErr w:type="spellStart"/>
            <w:r w:rsidRPr="00426366">
              <w:rPr>
                <w:b w:val="0"/>
                <w:bCs w:val="0"/>
              </w:rPr>
              <w:lastRenderedPageBreak/>
              <w:t>S</w:t>
            </w:r>
            <w:r w:rsidRPr="00426366">
              <w:rPr>
                <w:b w:val="0"/>
                <w:bCs w:val="0"/>
                <w:vertAlign w:val="subscript"/>
              </w:rPr>
              <w:t>j</w:t>
            </w:r>
            <w:proofErr w:type="spellEnd"/>
            <w:r w:rsidRPr="00426366">
              <w:rPr>
                <w:b w:val="0"/>
                <w:bCs w:val="0"/>
              </w:rPr>
              <w:t xml:space="preserve"> [m</w:t>
            </w:r>
            <w:r w:rsidRPr="00426366">
              <w:rPr>
                <w:b w:val="0"/>
                <w:bCs w:val="0"/>
                <w:vertAlign w:val="superscript"/>
              </w:rPr>
              <w:t>2</w:t>
            </w:r>
            <w:r w:rsidRPr="00426366">
              <w:rPr>
                <w:b w:val="0"/>
                <w:bCs w:val="0"/>
              </w:rPr>
              <w:t>]</w:t>
            </w:r>
          </w:p>
        </w:tc>
        <w:tc>
          <w:tcPr>
            <w:tcW w:w="7396" w:type="dxa"/>
          </w:tcPr>
          <w:p w14:paraId="2FDFAFEB" w14:textId="77777777" w:rsidR="009C7D28" w:rsidRPr="00426366" w:rsidRDefault="009C7D28" w:rsidP="00A72758">
            <w:pPr>
              <w:pStyle w:val="Corpsdetexte"/>
              <w:ind w:firstLine="0"/>
              <w:jc w:val="center"/>
              <w:cnfStyle w:val="000000100000" w:firstRow="0" w:lastRow="0" w:firstColumn="0" w:lastColumn="0" w:oddVBand="0" w:evenVBand="0" w:oddHBand="1" w:evenHBand="0" w:firstRowFirstColumn="0" w:firstRowLastColumn="0" w:lastRowFirstColumn="0" w:lastRowLastColumn="0"/>
            </w:pPr>
            <w:r w:rsidRPr="00426366">
              <w:t xml:space="preserve">Surface between meshes </w:t>
            </w:r>
            <w:proofErr w:type="spellStart"/>
            <w:r w:rsidRPr="00426366">
              <w:t>i</w:t>
            </w:r>
            <w:proofErr w:type="spellEnd"/>
            <w:r w:rsidRPr="00426366">
              <w:t xml:space="preserve"> and i+1</w:t>
            </w:r>
          </w:p>
        </w:tc>
      </w:tr>
      <w:tr w:rsidR="00426366" w:rsidRPr="00426366" w14:paraId="74279FC0" w14:textId="77777777" w:rsidTr="00A72758">
        <w:trPr>
          <w:trHeight w:val="282"/>
          <w:jc w:val="center"/>
        </w:trPr>
        <w:tc>
          <w:tcPr>
            <w:cnfStyle w:val="001000000000" w:firstRow="0" w:lastRow="0" w:firstColumn="1" w:lastColumn="0" w:oddVBand="0" w:evenVBand="0" w:oddHBand="0" w:evenHBand="0" w:firstRowFirstColumn="0" w:firstRowLastColumn="0" w:lastRowFirstColumn="0" w:lastRowLastColumn="0"/>
            <w:tcW w:w="1571" w:type="dxa"/>
          </w:tcPr>
          <w:p w14:paraId="656990E3" w14:textId="77777777" w:rsidR="009C7D28" w:rsidRPr="00426366" w:rsidRDefault="009C7D28" w:rsidP="00A72758">
            <w:pPr>
              <w:pStyle w:val="Corpsdetexte"/>
              <w:ind w:firstLine="0"/>
              <w:jc w:val="center"/>
              <w:rPr>
                <w:b w:val="0"/>
                <w:bCs w:val="0"/>
              </w:rPr>
            </w:pPr>
            <w:proofErr w:type="spellStart"/>
            <w:r w:rsidRPr="00426366">
              <w:rPr>
                <w:b w:val="0"/>
                <w:bCs w:val="0"/>
              </w:rPr>
              <w:t>T</w:t>
            </w:r>
            <w:r w:rsidRPr="00426366">
              <w:rPr>
                <w:b w:val="0"/>
                <w:bCs w:val="0"/>
                <w:vertAlign w:val="subscript"/>
              </w:rPr>
              <w:t>i</w:t>
            </w:r>
            <w:proofErr w:type="spellEnd"/>
            <w:r w:rsidRPr="00426366">
              <w:rPr>
                <w:b w:val="0"/>
                <w:bCs w:val="0"/>
              </w:rPr>
              <w:t xml:space="preserve"> [K]</w:t>
            </w:r>
          </w:p>
        </w:tc>
        <w:tc>
          <w:tcPr>
            <w:tcW w:w="7396" w:type="dxa"/>
          </w:tcPr>
          <w:p w14:paraId="1DE84EE6" w14:textId="77777777" w:rsidR="009C7D28" w:rsidRPr="00426366" w:rsidRDefault="009C7D28" w:rsidP="00A72758">
            <w:pPr>
              <w:pStyle w:val="Corpsdetexte"/>
              <w:ind w:firstLine="0"/>
              <w:jc w:val="center"/>
              <w:cnfStyle w:val="000000000000" w:firstRow="0" w:lastRow="0" w:firstColumn="0" w:lastColumn="0" w:oddVBand="0" w:evenVBand="0" w:oddHBand="0" w:evenHBand="0" w:firstRowFirstColumn="0" w:firstRowLastColumn="0" w:lastRowFirstColumn="0" w:lastRowLastColumn="0"/>
            </w:pPr>
            <w:r w:rsidRPr="00426366">
              <w:t xml:space="preserve">Temperature in the mesh </w:t>
            </w:r>
            <w:proofErr w:type="spellStart"/>
            <w:r w:rsidRPr="00426366">
              <w:t>i</w:t>
            </w:r>
            <w:proofErr w:type="spellEnd"/>
          </w:p>
        </w:tc>
      </w:tr>
      <w:tr w:rsidR="00426366" w:rsidRPr="00426366" w14:paraId="799173E3" w14:textId="77777777" w:rsidTr="00A72758">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1571" w:type="dxa"/>
          </w:tcPr>
          <w:p w14:paraId="2F286C8E" w14:textId="77777777" w:rsidR="009C7D28" w:rsidRPr="00426366" w:rsidRDefault="009C7D28" w:rsidP="00A72758">
            <w:pPr>
              <w:pStyle w:val="Corpsdetexte"/>
              <w:ind w:firstLine="0"/>
              <w:jc w:val="center"/>
              <w:rPr>
                <w:b w:val="0"/>
                <w:bCs w:val="0"/>
              </w:rPr>
            </w:pPr>
            <w:proofErr w:type="spellStart"/>
            <w:r w:rsidRPr="00426366">
              <w:rPr>
                <w:b w:val="0"/>
                <w:bCs w:val="0"/>
              </w:rPr>
              <w:t>T</w:t>
            </w:r>
            <w:r w:rsidRPr="00426366">
              <w:rPr>
                <w:b w:val="0"/>
                <w:bCs w:val="0"/>
                <w:vertAlign w:val="subscript"/>
              </w:rPr>
              <w:t>f</w:t>
            </w:r>
            <w:proofErr w:type="spellEnd"/>
            <w:r w:rsidRPr="00426366">
              <w:rPr>
                <w:b w:val="0"/>
                <w:bCs w:val="0"/>
                <w:vertAlign w:val="subscript"/>
              </w:rPr>
              <w:t xml:space="preserve"> </w:t>
            </w:r>
            <w:r w:rsidRPr="00426366">
              <w:rPr>
                <w:b w:val="0"/>
                <w:bCs w:val="0"/>
              </w:rPr>
              <w:t>[K]</w:t>
            </w:r>
          </w:p>
        </w:tc>
        <w:tc>
          <w:tcPr>
            <w:tcW w:w="7396" w:type="dxa"/>
          </w:tcPr>
          <w:p w14:paraId="3CD95B54" w14:textId="7D5C3DD2" w:rsidR="009C7D28" w:rsidRPr="00426366" w:rsidRDefault="009C7D28" w:rsidP="00A72758">
            <w:pPr>
              <w:pStyle w:val="Corpsdetexte"/>
              <w:ind w:firstLine="0"/>
              <w:jc w:val="center"/>
              <w:cnfStyle w:val="000000100000" w:firstRow="0" w:lastRow="0" w:firstColumn="0" w:lastColumn="0" w:oddVBand="0" w:evenVBand="0" w:oddHBand="1" w:evenHBand="0" w:firstRowFirstColumn="0" w:firstRowLastColumn="0" w:lastRowFirstColumn="0" w:lastRowLastColumn="0"/>
            </w:pPr>
            <w:r w:rsidRPr="00426366">
              <w:t>Temperature of the salt in the core integrate</w:t>
            </w:r>
            <w:r w:rsidR="002E0A60" w:rsidRPr="00426366">
              <w:t>d</w:t>
            </w:r>
            <w:r w:rsidRPr="00426366">
              <w:t xml:space="preserve"> on the </w:t>
            </w:r>
            <w:proofErr w:type="spellStart"/>
            <w:r w:rsidRPr="00426366">
              <w:t>neutronic</w:t>
            </w:r>
            <w:proofErr w:type="spellEnd"/>
            <w:r w:rsidRPr="00426366">
              <w:t xml:space="preserve"> flux</w:t>
            </w:r>
          </w:p>
        </w:tc>
      </w:tr>
      <w:tr w:rsidR="00426366" w:rsidRPr="00426366" w14:paraId="24EBC13A" w14:textId="77777777" w:rsidTr="00A72758">
        <w:trPr>
          <w:trHeight w:val="282"/>
          <w:jc w:val="center"/>
        </w:trPr>
        <w:tc>
          <w:tcPr>
            <w:cnfStyle w:val="001000000000" w:firstRow="0" w:lastRow="0" w:firstColumn="1" w:lastColumn="0" w:oddVBand="0" w:evenVBand="0" w:oddHBand="0" w:evenHBand="0" w:firstRowFirstColumn="0" w:firstRowLastColumn="0" w:lastRowFirstColumn="0" w:lastRowLastColumn="0"/>
            <w:tcW w:w="1571" w:type="dxa"/>
          </w:tcPr>
          <w:p w14:paraId="5C17CB84" w14:textId="77777777" w:rsidR="009C7D28" w:rsidRPr="00426366" w:rsidRDefault="009C7D28" w:rsidP="00A72758">
            <w:pPr>
              <w:pStyle w:val="Corpsdetexte"/>
              <w:ind w:firstLine="0"/>
              <w:jc w:val="center"/>
              <w:rPr>
                <w:b w:val="0"/>
                <w:bCs w:val="0"/>
              </w:rPr>
            </w:pPr>
            <w:proofErr w:type="spellStart"/>
            <w:r w:rsidRPr="00426366">
              <w:rPr>
                <w:b w:val="0"/>
                <w:bCs w:val="0"/>
              </w:rPr>
              <w:t>T</w:t>
            </w:r>
            <w:r w:rsidRPr="00426366">
              <w:rPr>
                <w:b w:val="0"/>
                <w:bCs w:val="0"/>
                <w:vertAlign w:val="subscript"/>
              </w:rPr>
              <w:t>ref</w:t>
            </w:r>
            <w:proofErr w:type="spellEnd"/>
            <w:r w:rsidRPr="00426366">
              <w:rPr>
                <w:b w:val="0"/>
                <w:bCs w:val="0"/>
              </w:rPr>
              <w:t xml:space="preserve"> [K]</w:t>
            </w:r>
          </w:p>
        </w:tc>
        <w:tc>
          <w:tcPr>
            <w:tcW w:w="7396" w:type="dxa"/>
          </w:tcPr>
          <w:p w14:paraId="17E77121" w14:textId="77777777" w:rsidR="009C7D28" w:rsidRPr="00426366" w:rsidRDefault="009C7D28" w:rsidP="00A72758">
            <w:pPr>
              <w:pStyle w:val="Corpsdetexte"/>
              <w:ind w:firstLine="0"/>
              <w:jc w:val="center"/>
              <w:cnfStyle w:val="000000000000" w:firstRow="0" w:lastRow="0" w:firstColumn="0" w:lastColumn="0" w:oddVBand="0" w:evenVBand="0" w:oddHBand="0" w:evenHBand="0" w:firstRowFirstColumn="0" w:firstRowLastColumn="0" w:lastRowFirstColumn="0" w:lastRowLastColumn="0"/>
            </w:pPr>
            <w:r w:rsidRPr="00426366">
              <w:t>Reference temperature for the calculation of reactivity</w:t>
            </w:r>
          </w:p>
        </w:tc>
      </w:tr>
      <w:tr w:rsidR="00426366" w:rsidRPr="00426366" w14:paraId="680367DE" w14:textId="77777777" w:rsidTr="00A72758">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1571" w:type="dxa"/>
          </w:tcPr>
          <w:p w14:paraId="0360976E" w14:textId="77777777" w:rsidR="009C7D28" w:rsidRPr="00426366" w:rsidRDefault="009C7D28" w:rsidP="00A72758">
            <w:pPr>
              <w:pStyle w:val="Corpsdetexte"/>
              <w:ind w:firstLine="0"/>
              <w:jc w:val="center"/>
              <w:rPr>
                <w:b w:val="0"/>
                <w:bCs w:val="0"/>
              </w:rPr>
            </w:pPr>
            <w:r w:rsidRPr="00426366">
              <w:rPr>
                <w:b w:val="0"/>
                <w:bCs w:val="0"/>
              </w:rPr>
              <w:t>N</w:t>
            </w:r>
            <w:r w:rsidRPr="00426366">
              <w:rPr>
                <w:b w:val="0"/>
                <w:bCs w:val="0"/>
                <w:vertAlign w:val="subscript"/>
              </w:rPr>
              <w:t>m</w:t>
            </w:r>
          </w:p>
        </w:tc>
        <w:tc>
          <w:tcPr>
            <w:tcW w:w="7396" w:type="dxa"/>
          </w:tcPr>
          <w:p w14:paraId="2B9E03C5" w14:textId="77777777" w:rsidR="009C7D28" w:rsidRPr="00426366" w:rsidRDefault="009C7D28" w:rsidP="00A72758">
            <w:pPr>
              <w:pStyle w:val="Corpsdetexte"/>
              <w:ind w:firstLine="0"/>
              <w:jc w:val="center"/>
              <w:cnfStyle w:val="000000100000" w:firstRow="0" w:lastRow="0" w:firstColumn="0" w:lastColumn="0" w:oddVBand="0" w:evenVBand="0" w:oddHBand="1" w:evenHBand="0" w:firstRowFirstColumn="0" w:firstRowLastColumn="0" w:lastRowFirstColumn="0" w:lastRowLastColumn="0"/>
            </w:pPr>
            <w:r w:rsidRPr="00426366">
              <w:t>Number of meshes in a structure</w:t>
            </w:r>
          </w:p>
        </w:tc>
      </w:tr>
      <w:tr w:rsidR="00426366" w:rsidRPr="00426366" w14:paraId="0AA3044C" w14:textId="77777777" w:rsidTr="00A72758">
        <w:trPr>
          <w:trHeight w:val="282"/>
          <w:jc w:val="center"/>
        </w:trPr>
        <w:tc>
          <w:tcPr>
            <w:cnfStyle w:val="001000000000" w:firstRow="0" w:lastRow="0" w:firstColumn="1" w:lastColumn="0" w:oddVBand="0" w:evenVBand="0" w:oddHBand="0" w:evenHBand="0" w:firstRowFirstColumn="0" w:firstRowLastColumn="0" w:lastRowFirstColumn="0" w:lastRowLastColumn="0"/>
            <w:tcW w:w="1571" w:type="dxa"/>
          </w:tcPr>
          <w:p w14:paraId="65B49E8A" w14:textId="77777777" w:rsidR="009C7D28" w:rsidRPr="00426366" w:rsidRDefault="009C7D28" w:rsidP="00A72758">
            <w:pPr>
              <w:pStyle w:val="Corpsdetexte"/>
              <w:ind w:firstLine="0"/>
              <w:jc w:val="center"/>
              <w:rPr>
                <w:b w:val="0"/>
                <w:bCs w:val="0"/>
              </w:rPr>
            </w:pPr>
            <w:proofErr w:type="spellStart"/>
            <w:r w:rsidRPr="00426366">
              <w:rPr>
                <w:b w:val="0"/>
                <w:bCs w:val="0"/>
              </w:rPr>
              <w:t>N</w:t>
            </w:r>
            <w:r w:rsidRPr="00426366">
              <w:rPr>
                <w:b w:val="0"/>
                <w:bCs w:val="0"/>
                <w:vertAlign w:val="subscript"/>
              </w:rPr>
              <w:t>f</w:t>
            </w:r>
            <w:proofErr w:type="spellEnd"/>
          </w:p>
        </w:tc>
        <w:tc>
          <w:tcPr>
            <w:tcW w:w="7396" w:type="dxa"/>
          </w:tcPr>
          <w:p w14:paraId="5D330DBD" w14:textId="77777777" w:rsidR="009C7D28" w:rsidRPr="00426366" w:rsidRDefault="009C7D28" w:rsidP="00A72758">
            <w:pPr>
              <w:pStyle w:val="Corpsdetexte"/>
              <w:ind w:firstLine="0"/>
              <w:jc w:val="center"/>
              <w:cnfStyle w:val="000000000000" w:firstRow="0" w:lastRow="0" w:firstColumn="0" w:lastColumn="0" w:oddVBand="0" w:evenVBand="0" w:oddHBand="0" w:evenHBand="0" w:firstRowFirstColumn="0" w:firstRowLastColumn="0" w:lastRowFirstColumn="0" w:lastRowLastColumn="0"/>
            </w:pPr>
            <w:r w:rsidRPr="00426366">
              <w:t>Number of delay neutron family</w:t>
            </w:r>
          </w:p>
        </w:tc>
      </w:tr>
      <w:tr w:rsidR="00426366" w:rsidRPr="00426366" w14:paraId="42AC7A70" w14:textId="77777777" w:rsidTr="00A72758">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1571" w:type="dxa"/>
          </w:tcPr>
          <w:p w14:paraId="2AE89C05" w14:textId="77777777" w:rsidR="009C7D28" w:rsidRPr="00426366" w:rsidRDefault="009C7D28" w:rsidP="00A72758">
            <w:pPr>
              <w:pStyle w:val="Corpsdetexte"/>
              <w:ind w:firstLine="0"/>
              <w:jc w:val="center"/>
              <w:rPr>
                <w:b w:val="0"/>
                <w:bCs w:val="0"/>
              </w:rPr>
            </w:pPr>
            <w:proofErr w:type="spellStart"/>
            <w:r w:rsidRPr="00426366">
              <w:rPr>
                <w:b w:val="0"/>
                <w:bCs w:val="0"/>
              </w:rPr>
              <w:t>N</w:t>
            </w:r>
            <w:r w:rsidRPr="00426366">
              <w:rPr>
                <w:b w:val="0"/>
                <w:bCs w:val="0"/>
                <w:vertAlign w:val="subscript"/>
              </w:rPr>
              <w:t>n</w:t>
            </w:r>
            <w:proofErr w:type="spellEnd"/>
            <w:r w:rsidRPr="00426366">
              <w:rPr>
                <w:b w:val="0"/>
                <w:bCs w:val="0"/>
              </w:rPr>
              <w:t xml:space="preserve"> [m</w:t>
            </w:r>
            <w:r w:rsidRPr="00426366">
              <w:rPr>
                <w:b w:val="0"/>
                <w:bCs w:val="0"/>
                <w:vertAlign w:val="superscript"/>
              </w:rPr>
              <w:t>-3</w:t>
            </w:r>
            <w:r w:rsidRPr="00426366">
              <w:rPr>
                <w:b w:val="0"/>
                <w:bCs w:val="0"/>
              </w:rPr>
              <w:t>]</w:t>
            </w:r>
          </w:p>
        </w:tc>
        <w:tc>
          <w:tcPr>
            <w:tcW w:w="7396" w:type="dxa"/>
          </w:tcPr>
          <w:p w14:paraId="38B63F70" w14:textId="77777777" w:rsidR="009C7D28" w:rsidRPr="00426366" w:rsidRDefault="009C7D28" w:rsidP="00A72758">
            <w:pPr>
              <w:pStyle w:val="Corpsdetexte"/>
              <w:ind w:firstLine="0"/>
              <w:jc w:val="center"/>
              <w:cnfStyle w:val="000000100000" w:firstRow="0" w:lastRow="0" w:firstColumn="0" w:lastColumn="0" w:oddVBand="0" w:evenVBand="0" w:oddHBand="1" w:evenHBand="0" w:firstRowFirstColumn="0" w:firstRowLastColumn="0" w:lastRowFirstColumn="0" w:lastRowLastColumn="0"/>
            </w:pPr>
            <w:r w:rsidRPr="00426366">
              <w:t>Neutron population per unit volume</w:t>
            </w:r>
          </w:p>
        </w:tc>
      </w:tr>
      <w:tr w:rsidR="00426366" w:rsidRPr="00426366" w14:paraId="6603F14D" w14:textId="77777777" w:rsidTr="00A72758">
        <w:trPr>
          <w:trHeight w:val="282"/>
          <w:jc w:val="center"/>
        </w:trPr>
        <w:tc>
          <w:tcPr>
            <w:cnfStyle w:val="001000000000" w:firstRow="0" w:lastRow="0" w:firstColumn="1" w:lastColumn="0" w:oddVBand="0" w:evenVBand="0" w:oddHBand="0" w:evenHBand="0" w:firstRowFirstColumn="0" w:firstRowLastColumn="0" w:lastRowFirstColumn="0" w:lastRowLastColumn="0"/>
            <w:tcW w:w="1571" w:type="dxa"/>
          </w:tcPr>
          <w:p w14:paraId="6DE1F0DA" w14:textId="77777777" w:rsidR="009C7D28" w:rsidRPr="00426366" w:rsidRDefault="009C7D28" w:rsidP="00A72758">
            <w:pPr>
              <w:pStyle w:val="Corpsdetexte"/>
              <w:ind w:firstLine="0"/>
              <w:jc w:val="center"/>
              <w:rPr>
                <w:b w:val="0"/>
                <w:bCs w:val="0"/>
              </w:rPr>
            </w:pPr>
            <w:proofErr w:type="spellStart"/>
            <w:r w:rsidRPr="00426366">
              <w:rPr>
                <w:b w:val="0"/>
                <w:bCs w:val="0"/>
              </w:rPr>
              <w:t>ρ</w:t>
            </w:r>
            <w:r w:rsidRPr="00426366">
              <w:rPr>
                <w:b w:val="0"/>
                <w:bCs w:val="0"/>
                <w:vertAlign w:val="subscript"/>
              </w:rPr>
              <w:t>n</w:t>
            </w:r>
            <w:proofErr w:type="spellEnd"/>
            <w:r w:rsidRPr="00426366">
              <w:rPr>
                <w:b w:val="0"/>
                <w:bCs w:val="0"/>
              </w:rPr>
              <w:t xml:space="preserve"> [</w:t>
            </w:r>
            <w:proofErr w:type="spellStart"/>
            <w:r w:rsidRPr="00426366">
              <w:rPr>
                <w:b w:val="0"/>
                <w:bCs w:val="0"/>
              </w:rPr>
              <w:t>pcm</w:t>
            </w:r>
            <w:proofErr w:type="spellEnd"/>
            <w:r w:rsidRPr="00426366">
              <w:rPr>
                <w:b w:val="0"/>
                <w:bCs w:val="0"/>
              </w:rPr>
              <w:t>]</w:t>
            </w:r>
          </w:p>
        </w:tc>
        <w:tc>
          <w:tcPr>
            <w:tcW w:w="7396" w:type="dxa"/>
          </w:tcPr>
          <w:p w14:paraId="0FE1D70E" w14:textId="77777777" w:rsidR="009C7D28" w:rsidRPr="00426366" w:rsidRDefault="009C7D28" w:rsidP="00A72758">
            <w:pPr>
              <w:pStyle w:val="Corpsdetexte"/>
              <w:ind w:firstLine="0"/>
              <w:jc w:val="center"/>
              <w:cnfStyle w:val="000000000000" w:firstRow="0" w:lastRow="0" w:firstColumn="0" w:lastColumn="0" w:oddVBand="0" w:evenVBand="0" w:oddHBand="0" w:evenHBand="0" w:firstRowFirstColumn="0" w:firstRowLastColumn="0" w:lastRowFirstColumn="0" w:lastRowLastColumn="0"/>
            </w:pPr>
            <w:r w:rsidRPr="00426366">
              <w:t>Reactivity</w:t>
            </w:r>
          </w:p>
        </w:tc>
      </w:tr>
      <w:tr w:rsidR="00426366" w:rsidRPr="00426366" w14:paraId="2999FBC6" w14:textId="77777777" w:rsidTr="00A72758">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1571" w:type="dxa"/>
          </w:tcPr>
          <w:p w14:paraId="404D002C" w14:textId="77777777" w:rsidR="009C7D28" w:rsidRPr="00426366" w:rsidRDefault="009C7D28" w:rsidP="00A72758">
            <w:pPr>
              <w:pStyle w:val="Corpsdetexte"/>
              <w:ind w:firstLine="0"/>
              <w:jc w:val="center"/>
              <w:rPr>
                <w:b w:val="0"/>
                <w:bCs w:val="0"/>
              </w:rPr>
            </w:pPr>
            <w:r w:rsidRPr="00426366">
              <w:rPr>
                <w:b w:val="0"/>
                <w:bCs w:val="0"/>
              </w:rPr>
              <w:t>ρ</w:t>
            </w:r>
            <w:r w:rsidRPr="00426366">
              <w:rPr>
                <w:b w:val="0"/>
                <w:bCs w:val="0"/>
                <w:vertAlign w:val="subscript"/>
              </w:rPr>
              <w:t>n,0</w:t>
            </w:r>
            <w:r w:rsidRPr="00426366">
              <w:rPr>
                <w:b w:val="0"/>
                <w:bCs w:val="0"/>
              </w:rPr>
              <w:t xml:space="preserve"> [</w:t>
            </w:r>
            <w:proofErr w:type="spellStart"/>
            <w:r w:rsidRPr="00426366">
              <w:rPr>
                <w:b w:val="0"/>
                <w:bCs w:val="0"/>
              </w:rPr>
              <w:t>pcm</w:t>
            </w:r>
            <w:proofErr w:type="spellEnd"/>
            <w:r w:rsidRPr="00426366">
              <w:rPr>
                <w:b w:val="0"/>
                <w:bCs w:val="0"/>
              </w:rPr>
              <w:t>]</w:t>
            </w:r>
          </w:p>
        </w:tc>
        <w:tc>
          <w:tcPr>
            <w:tcW w:w="7396" w:type="dxa"/>
          </w:tcPr>
          <w:p w14:paraId="650C72B8" w14:textId="77777777" w:rsidR="009C7D28" w:rsidRPr="00426366" w:rsidRDefault="009C7D28" w:rsidP="00A72758">
            <w:pPr>
              <w:pStyle w:val="Corpsdetexte"/>
              <w:tabs>
                <w:tab w:val="left" w:pos="2076"/>
              </w:tabs>
              <w:ind w:firstLine="0"/>
              <w:jc w:val="left"/>
              <w:cnfStyle w:val="000000100000" w:firstRow="0" w:lastRow="0" w:firstColumn="0" w:lastColumn="0" w:oddVBand="0" w:evenVBand="0" w:oddHBand="1" w:evenHBand="0" w:firstRowFirstColumn="0" w:firstRowLastColumn="0" w:lastRowFirstColumn="0" w:lastRowLastColumn="0"/>
            </w:pPr>
            <w:r w:rsidRPr="00426366">
              <w:tab/>
              <w:t>External reactivity inserted</w:t>
            </w:r>
          </w:p>
        </w:tc>
      </w:tr>
      <w:tr w:rsidR="00426366" w:rsidRPr="00426366" w14:paraId="5CB33963" w14:textId="77777777" w:rsidTr="00A72758">
        <w:trPr>
          <w:trHeight w:val="282"/>
          <w:jc w:val="center"/>
        </w:trPr>
        <w:tc>
          <w:tcPr>
            <w:cnfStyle w:val="001000000000" w:firstRow="0" w:lastRow="0" w:firstColumn="1" w:lastColumn="0" w:oddVBand="0" w:evenVBand="0" w:oddHBand="0" w:evenHBand="0" w:firstRowFirstColumn="0" w:firstRowLastColumn="0" w:lastRowFirstColumn="0" w:lastRowLastColumn="0"/>
            <w:tcW w:w="1571" w:type="dxa"/>
          </w:tcPr>
          <w:p w14:paraId="135CA93C" w14:textId="77777777" w:rsidR="009C7D28" w:rsidRPr="00426366" w:rsidRDefault="009C7D28" w:rsidP="00A72758">
            <w:pPr>
              <w:pStyle w:val="Corpsdetexte"/>
              <w:ind w:firstLine="0"/>
              <w:jc w:val="center"/>
              <w:rPr>
                <w:b w:val="0"/>
                <w:bCs w:val="0"/>
              </w:rPr>
            </w:pPr>
            <w:r w:rsidRPr="00426366">
              <w:rPr>
                <w:b w:val="0"/>
                <w:bCs w:val="0"/>
              </w:rPr>
              <w:t>α</w:t>
            </w:r>
            <w:r w:rsidRPr="00426366">
              <w:rPr>
                <w:b w:val="0"/>
                <w:bCs w:val="0"/>
                <w:vertAlign w:val="subscript"/>
              </w:rPr>
              <w:t>n</w:t>
            </w:r>
            <w:r w:rsidRPr="00426366">
              <w:rPr>
                <w:b w:val="0"/>
                <w:bCs w:val="0"/>
              </w:rPr>
              <w:t xml:space="preserve"> [pcm.K</w:t>
            </w:r>
            <w:r w:rsidRPr="00426366">
              <w:rPr>
                <w:b w:val="0"/>
                <w:bCs w:val="0"/>
                <w:vertAlign w:val="superscript"/>
              </w:rPr>
              <w:t>-1</w:t>
            </w:r>
            <w:r w:rsidRPr="00426366">
              <w:rPr>
                <w:b w:val="0"/>
                <w:bCs w:val="0"/>
              </w:rPr>
              <w:t>]</w:t>
            </w:r>
          </w:p>
        </w:tc>
        <w:tc>
          <w:tcPr>
            <w:tcW w:w="7396" w:type="dxa"/>
          </w:tcPr>
          <w:p w14:paraId="64D50F27" w14:textId="2D24E36C" w:rsidR="009C7D28" w:rsidRPr="00426366" w:rsidRDefault="009C7D28" w:rsidP="00A72758">
            <w:pPr>
              <w:pStyle w:val="Corpsdetexte"/>
              <w:tabs>
                <w:tab w:val="left" w:pos="2076"/>
              </w:tabs>
              <w:ind w:firstLine="0"/>
              <w:jc w:val="center"/>
              <w:cnfStyle w:val="000000000000" w:firstRow="0" w:lastRow="0" w:firstColumn="0" w:lastColumn="0" w:oddVBand="0" w:evenVBand="0" w:oddHBand="0" w:evenHBand="0" w:firstRowFirstColumn="0" w:firstRowLastColumn="0" w:lastRowFirstColumn="0" w:lastRowLastColumn="0"/>
            </w:pPr>
            <w:r w:rsidRPr="00426366">
              <w:t xml:space="preserve">Total thermal </w:t>
            </w:r>
            <w:proofErr w:type="spellStart"/>
            <w:r w:rsidRPr="00426366">
              <w:t>neutronic</w:t>
            </w:r>
            <w:proofErr w:type="spellEnd"/>
            <w:r w:rsidRPr="00426366">
              <w:t xml:space="preserve"> feedback coefficient</w:t>
            </w:r>
          </w:p>
        </w:tc>
      </w:tr>
      <w:tr w:rsidR="00426366" w:rsidRPr="00426366" w14:paraId="3451BBCB" w14:textId="77777777" w:rsidTr="00A72758">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1571" w:type="dxa"/>
          </w:tcPr>
          <w:p w14:paraId="62AD6C38" w14:textId="77777777" w:rsidR="009C7D28" w:rsidRPr="00426366" w:rsidRDefault="009C7D28" w:rsidP="00A72758">
            <w:pPr>
              <w:pStyle w:val="Corpsdetexte"/>
              <w:ind w:firstLine="0"/>
              <w:jc w:val="center"/>
              <w:rPr>
                <w:b w:val="0"/>
                <w:bCs w:val="0"/>
              </w:rPr>
            </w:pPr>
            <w:r w:rsidRPr="00426366">
              <w:rPr>
                <w:b w:val="0"/>
                <w:bCs w:val="0"/>
              </w:rPr>
              <w:t>(C</w:t>
            </w:r>
            <w:r w:rsidRPr="00426366">
              <w:rPr>
                <w:b w:val="0"/>
                <w:bCs w:val="0"/>
                <w:vertAlign w:val="subscript"/>
              </w:rPr>
              <w:t>i</w:t>
            </w:r>
            <w:r w:rsidRPr="00426366">
              <w:rPr>
                <w:b w:val="0"/>
                <w:bCs w:val="0"/>
              </w:rPr>
              <w:t>) [m</w:t>
            </w:r>
            <w:r w:rsidRPr="00426366">
              <w:rPr>
                <w:b w:val="0"/>
                <w:bCs w:val="0"/>
                <w:vertAlign w:val="superscript"/>
              </w:rPr>
              <w:t>-3</w:t>
            </w:r>
            <w:r w:rsidRPr="00426366">
              <w:rPr>
                <w:b w:val="0"/>
                <w:bCs w:val="0"/>
              </w:rPr>
              <w:t>]</w:t>
            </w:r>
          </w:p>
        </w:tc>
        <w:tc>
          <w:tcPr>
            <w:tcW w:w="7396" w:type="dxa"/>
          </w:tcPr>
          <w:p w14:paraId="321D97B5" w14:textId="601CB0F4" w:rsidR="009C7D28" w:rsidRPr="00426366" w:rsidRDefault="009C7D28" w:rsidP="00A72758">
            <w:pPr>
              <w:pStyle w:val="Corpsdetexte"/>
              <w:tabs>
                <w:tab w:val="left" w:pos="2076"/>
              </w:tabs>
              <w:ind w:firstLine="0"/>
              <w:jc w:val="center"/>
              <w:cnfStyle w:val="000000100000" w:firstRow="0" w:lastRow="0" w:firstColumn="0" w:lastColumn="0" w:oddVBand="0" w:evenVBand="0" w:oddHBand="1" w:evenHBand="0" w:firstRowFirstColumn="0" w:firstRowLastColumn="0" w:lastRowFirstColumn="0" w:lastRowLastColumn="0"/>
            </w:pPr>
            <w:r w:rsidRPr="00426366">
              <w:t>Delay</w:t>
            </w:r>
            <w:r w:rsidR="002E0A60" w:rsidRPr="00426366">
              <w:t>ed</w:t>
            </w:r>
            <w:r w:rsidRPr="00426366">
              <w:t xml:space="preserve"> neutron population concentration</w:t>
            </w:r>
          </w:p>
        </w:tc>
      </w:tr>
      <w:tr w:rsidR="00426366" w:rsidRPr="00426366" w14:paraId="5F796F74" w14:textId="77777777" w:rsidTr="00A72758">
        <w:trPr>
          <w:trHeight w:val="282"/>
          <w:jc w:val="center"/>
        </w:trPr>
        <w:tc>
          <w:tcPr>
            <w:cnfStyle w:val="001000000000" w:firstRow="0" w:lastRow="0" w:firstColumn="1" w:lastColumn="0" w:oddVBand="0" w:evenVBand="0" w:oddHBand="0" w:evenHBand="0" w:firstRowFirstColumn="0" w:firstRowLastColumn="0" w:lastRowFirstColumn="0" w:lastRowLastColumn="0"/>
            <w:tcW w:w="1571" w:type="dxa"/>
          </w:tcPr>
          <w:p w14:paraId="3E9E27B3" w14:textId="77777777" w:rsidR="009C7D28" w:rsidRPr="00426366" w:rsidRDefault="009C7D28" w:rsidP="00A72758">
            <w:pPr>
              <w:pStyle w:val="Corpsdetexte"/>
              <w:ind w:firstLine="0"/>
              <w:jc w:val="center"/>
              <w:rPr>
                <w:b w:val="0"/>
                <w:bCs w:val="0"/>
              </w:rPr>
            </w:pPr>
            <w:r w:rsidRPr="00426366">
              <w:rPr>
                <w:b w:val="0"/>
                <w:bCs w:val="0"/>
              </w:rPr>
              <w:t>(</w:t>
            </w:r>
            <w:proofErr w:type="spellStart"/>
            <w:r w:rsidRPr="00426366">
              <w:rPr>
                <w:b w:val="0"/>
                <w:bCs w:val="0"/>
              </w:rPr>
              <w:t>λ</w:t>
            </w:r>
            <w:r w:rsidRPr="00426366">
              <w:rPr>
                <w:b w:val="0"/>
                <w:bCs w:val="0"/>
                <w:vertAlign w:val="subscript"/>
              </w:rPr>
              <w:t>i</w:t>
            </w:r>
            <w:proofErr w:type="spellEnd"/>
            <w:r w:rsidRPr="00426366">
              <w:rPr>
                <w:b w:val="0"/>
                <w:bCs w:val="0"/>
              </w:rPr>
              <w:t>) [s</w:t>
            </w:r>
            <w:r w:rsidRPr="00426366">
              <w:rPr>
                <w:b w:val="0"/>
                <w:bCs w:val="0"/>
                <w:vertAlign w:val="superscript"/>
              </w:rPr>
              <w:t>-1</w:t>
            </w:r>
            <w:r w:rsidRPr="00426366">
              <w:rPr>
                <w:b w:val="0"/>
                <w:bCs w:val="0"/>
              </w:rPr>
              <w:t>]</w:t>
            </w:r>
          </w:p>
        </w:tc>
        <w:tc>
          <w:tcPr>
            <w:tcW w:w="7396" w:type="dxa"/>
          </w:tcPr>
          <w:p w14:paraId="5465C668" w14:textId="33E7EEDE" w:rsidR="009C7D28" w:rsidRPr="00426366" w:rsidRDefault="002E0A60" w:rsidP="002E0A60">
            <w:pPr>
              <w:pStyle w:val="Corpsdetexte"/>
              <w:tabs>
                <w:tab w:val="left" w:pos="2076"/>
              </w:tabs>
              <w:ind w:firstLine="0"/>
              <w:jc w:val="center"/>
              <w:cnfStyle w:val="000000000000" w:firstRow="0" w:lastRow="0" w:firstColumn="0" w:lastColumn="0" w:oddVBand="0" w:evenVBand="0" w:oddHBand="0" w:evenHBand="0" w:firstRowFirstColumn="0" w:firstRowLastColumn="0" w:lastRowFirstColumn="0" w:lastRowLastColumn="0"/>
            </w:pPr>
            <w:r w:rsidRPr="00426366">
              <w:t>Decay</w:t>
            </w:r>
            <w:r w:rsidR="009C7D28" w:rsidRPr="00426366">
              <w:t xml:space="preserve"> constant of delayed neutron for each family</w:t>
            </w:r>
          </w:p>
        </w:tc>
      </w:tr>
      <w:tr w:rsidR="00426366" w:rsidRPr="00426366" w14:paraId="33AFD7F7" w14:textId="77777777" w:rsidTr="00A72758">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1571" w:type="dxa"/>
          </w:tcPr>
          <w:p w14:paraId="50B58FA7" w14:textId="77777777" w:rsidR="009C7D28" w:rsidRPr="00426366" w:rsidRDefault="009C7D28" w:rsidP="00A72758">
            <w:pPr>
              <w:pStyle w:val="Corpsdetexte"/>
              <w:ind w:firstLine="0"/>
              <w:jc w:val="center"/>
              <w:rPr>
                <w:b w:val="0"/>
                <w:bCs w:val="0"/>
              </w:rPr>
            </w:pPr>
            <w:r w:rsidRPr="00426366">
              <w:rPr>
                <w:b w:val="0"/>
                <w:bCs w:val="0"/>
              </w:rPr>
              <w:t>(β</w:t>
            </w:r>
            <w:proofErr w:type="spellStart"/>
            <w:r w:rsidRPr="00426366">
              <w:rPr>
                <w:b w:val="0"/>
                <w:bCs w:val="0"/>
                <w:vertAlign w:val="subscript"/>
              </w:rPr>
              <w:t>i</w:t>
            </w:r>
            <w:proofErr w:type="spellEnd"/>
            <w:r w:rsidRPr="00426366">
              <w:rPr>
                <w:b w:val="0"/>
                <w:bCs w:val="0"/>
              </w:rPr>
              <w:t>) [</w:t>
            </w:r>
            <w:proofErr w:type="spellStart"/>
            <w:r w:rsidRPr="00426366">
              <w:rPr>
                <w:b w:val="0"/>
                <w:bCs w:val="0"/>
              </w:rPr>
              <w:t>pcm</w:t>
            </w:r>
            <w:proofErr w:type="spellEnd"/>
            <w:r w:rsidRPr="00426366">
              <w:rPr>
                <w:b w:val="0"/>
                <w:bCs w:val="0"/>
              </w:rPr>
              <w:t>]</w:t>
            </w:r>
          </w:p>
        </w:tc>
        <w:tc>
          <w:tcPr>
            <w:tcW w:w="7396" w:type="dxa"/>
          </w:tcPr>
          <w:p w14:paraId="6054E3B1" w14:textId="3113830B" w:rsidR="009C7D28" w:rsidRPr="00426366" w:rsidRDefault="009C7D28" w:rsidP="00A72758">
            <w:pPr>
              <w:pStyle w:val="Corpsdetexte"/>
              <w:tabs>
                <w:tab w:val="left" w:pos="2076"/>
              </w:tabs>
              <w:ind w:firstLine="0"/>
              <w:jc w:val="center"/>
              <w:cnfStyle w:val="000000100000" w:firstRow="0" w:lastRow="0" w:firstColumn="0" w:lastColumn="0" w:oddVBand="0" w:evenVBand="0" w:oddHBand="1" w:evenHBand="0" w:firstRowFirstColumn="0" w:firstRowLastColumn="0" w:lastRowFirstColumn="0" w:lastRowLastColumn="0"/>
            </w:pPr>
            <w:r w:rsidRPr="00426366">
              <w:t>Delay</w:t>
            </w:r>
            <w:r w:rsidR="002E0A60" w:rsidRPr="00426366">
              <w:t>ed</w:t>
            </w:r>
            <w:r w:rsidRPr="00426366">
              <w:t xml:space="preserve"> neutron fraction for each family</w:t>
            </w:r>
          </w:p>
        </w:tc>
      </w:tr>
      <w:tr w:rsidR="00426366" w:rsidRPr="00426366" w14:paraId="5FA40188" w14:textId="77777777" w:rsidTr="00A72758">
        <w:trPr>
          <w:trHeight w:val="282"/>
          <w:jc w:val="center"/>
        </w:trPr>
        <w:tc>
          <w:tcPr>
            <w:cnfStyle w:val="001000000000" w:firstRow="0" w:lastRow="0" w:firstColumn="1" w:lastColumn="0" w:oddVBand="0" w:evenVBand="0" w:oddHBand="0" w:evenHBand="0" w:firstRowFirstColumn="0" w:firstRowLastColumn="0" w:lastRowFirstColumn="0" w:lastRowLastColumn="0"/>
            <w:tcW w:w="1571" w:type="dxa"/>
          </w:tcPr>
          <w:p w14:paraId="7BFCF053" w14:textId="77777777" w:rsidR="009C7D28" w:rsidRPr="00426366" w:rsidRDefault="009C7D28" w:rsidP="00A72758">
            <w:pPr>
              <w:pStyle w:val="Corpsdetexte"/>
              <w:ind w:firstLine="0"/>
              <w:jc w:val="center"/>
              <w:rPr>
                <w:b w:val="0"/>
                <w:bCs w:val="0"/>
              </w:rPr>
            </w:pPr>
            <w:r w:rsidRPr="00426366">
              <w:rPr>
                <w:b w:val="0"/>
                <w:bCs w:val="0"/>
              </w:rPr>
              <w:t>φ</w:t>
            </w:r>
          </w:p>
        </w:tc>
        <w:tc>
          <w:tcPr>
            <w:tcW w:w="7396" w:type="dxa"/>
          </w:tcPr>
          <w:p w14:paraId="319C98F0" w14:textId="77777777" w:rsidR="009C7D28" w:rsidRPr="00426366" w:rsidRDefault="009C7D28" w:rsidP="00A72758">
            <w:pPr>
              <w:pStyle w:val="Corpsdetexte"/>
              <w:tabs>
                <w:tab w:val="left" w:pos="2076"/>
              </w:tabs>
              <w:ind w:firstLine="0"/>
              <w:jc w:val="center"/>
              <w:cnfStyle w:val="000000000000" w:firstRow="0" w:lastRow="0" w:firstColumn="0" w:lastColumn="0" w:oddVBand="0" w:evenVBand="0" w:oddHBand="0" w:evenHBand="0" w:firstRowFirstColumn="0" w:firstRowLastColumn="0" w:lastRowFirstColumn="0" w:lastRowLastColumn="0"/>
            </w:pPr>
            <w:proofErr w:type="spellStart"/>
            <w:r w:rsidRPr="00426366">
              <w:t>Neutronic</w:t>
            </w:r>
            <w:proofErr w:type="spellEnd"/>
            <w:r w:rsidRPr="00426366">
              <w:t xml:space="preserve"> flux normalized shape</w:t>
            </w:r>
          </w:p>
        </w:tc>
      </w:tr>
      <w:tr w:rsidR="00426366" w:rsidRPr="00426366" w14:paraId="56648C76" w14:textId="77777777" w:rsidTr="00A72758">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1571" w:type="dxa"/>
          </w:tcPr>
          <w:p w14:paraId="31DBB026" w14:textId="77777777" w:rsidR="009C7D28" w:rsidRPr="00426366" w:rsidRDefault="009C7D28" w:rsidP="00A72758">
            <w:pPr>
              <w:pStyle w:val="Corpsdetexte"/>
              <w:ind w:firstLine="0"/>
              <w:jc w:val="center"/>
              <w:rPr>
                <w:b w:val="0"/>
                <w:bCs w:val="0"/>
              </w:rPr>
            </w:pPr>
            <w:r w:rsidRPr="00426366">
              <w:rPr>
                <w:b w:val="0"/>
                <w:bCs w:val="0"/>
              </w:rPr>
              <w:t>ΔP [Pa]</w:t>
            </w:r>
          </w:p>
        </w:tc>
        <w:tc>
          <w:tcPr>
            <w:tcW w:w="7396" w:type="dxa"/>
          </w:tcPr>
          <w:p w14:paraId="5401714D" w14:textId="77777777" w:rsidR="009C7D28" w:rsidRPr="00426366" w:rsidRDefault="009C7D28" w:rsidP="00A72758">
            <w:pPr>
              <w:pStyle w:val="Corpsdetexte"/>
              <w:tabs>
                <w:tab w:val="left" w:pos="2076"/>
              </w:tabs>
              <w:ind w:firstLine="0"/>
              <w:jc w:val="center"/>
              <w:cnfStyle w:val="000000100000" w:firstRow="0" w:lastRow="0" w:firstColumn="0" w:lastColumn="0" w:oddVBand="0" w:evenVBand="0" w:oddHBand="1" w:evenHBand="0" w:firstRowFirstColumn="0" w:firstRowLastColumn="0" w:lastRowFirstColumn="0" w:lastRowLastColumn="0"/>
            </w:pPr>
            <w:r w:rsidRPr="00426366">
              <w:t>Driving pressure of the pump</w:t>
            </w:r>
          </w:p>
        </w:tc>
      </w:tr>
      <w:tr w:rsidR="00426366" w:rsidRPr="00426366" w14:paraId="7AB58A7B" w14:textId="77777777" w:rsidTr="00A72758">
        <w:trPr>
          <w:trHeight w:val="282"/>
          <w:jc w:val="center"/>
        </w:trPr>
        <w:tc>
          <w:tcPr>
            <w:cnfStyle w:val="001000000000" w:firstRow="0" w:lastRow="0" w:firstColumn="1" w:lastColumn="0" w:oddVBand="0" w:evenVBand="0" w:oddHBand="0" w:evenHBand="0" w:firstRowFirstColumn="0" w:firstRowLastColumn="0" w:lastRowFirstColumn="0" w:lastRowLastColumn="0"/>
            <w:tcW w:w="1571" w:type="dxa"/>
          </w:tcPr>
          <w:p w14:paraId="6A6D5D83" w14:textId="77777777" w:rsidR="009C7D28" w:rsidRPr="00426366" w:rsidRDefault="009C7D28" w:rsidP="00A72758">
            <w:pPr>
              <w:pStyle w:val="Corpsdetexte"/>
              <w:ind w:firstLine="0"/>
              <w:jc w:val="center"/>
              <w:rPr>
                <w:b w:val="0"/>
                <w:bCs w:val="0"/>
              </w:rPr>
            </w:pPr>
            <w:r w:rsidRPr="00426366">
              <w:rPr>
                <w:b w:val="0"/>
                <w:bCs w:val="0"/>
              </w:rPr>
              <w:t>m</w:t>
            </w:r>
            <w:r w:rsidRPr="00426366">
              <w:rPr>
                <w:b w:val="0"/>
                <w:bCs w:val="0"/>
                <w:vertAlign w:val="subscript"/>
              </w:rPr>
              <w:t>1e</w:t>
            </w:r>
            <w:r w:rsidRPr="00426366">
              <w:rPr>
                <w:b w:val="0"/>
                <w:bCs w:val="0"/>
              </w:rPr>
              <w:t xml:space="preserve"> [kg.s</w:t>
            </w:r>
            <w:r w:rsidRPr="00426366">
              <w:rPr>
                <w:b w:val="0"/>
                <w:bCs w:val="0"/>
                <w:vertAlign w:val="superscript"/>
              </w:rPr>
              <w:t>-1</w:t>
            </w:r>
            <w:r w:rsidRPr="00426366">
              <w:rPr>
                <w:b w:val="0"/>
                <w:bCs w:val="0"/>
              </w:rPr>
              <w:t>]</w:t>
            </w:r>
          </w:p>
        </w:tc>
        <w:tc>
          <w:tcPr>
            <w:tcW w:w="7396" w:type="dxa"/>
          </w:tcPr>
          <w:p w14:paraId="00A951D8" w14:textId="3C23F17C" w:rsidR="009C7D28" w:rsidRPr="00426366" w:rsidRDefault="002E0A60" w:rsidP="00A72758">
            <w:pPr>
              <w:pStyle w:val="Corpsdetexte"/>
              <w:tabs>
                <w:tab w:val="left" w:pos="2076"/>
              </w:tabs>
              <w:ind w:firstLine="0"/>
              <w:jc w:val="center"/>
              <w:cnfStyle w:val="000000000000" w:firstRow="0" w:lastRow="0" w:firstColumn="0" w:lastColumn="0" w:oddVBand="0" w:evenVBand="0" w:oddHBand="0" w:evenHBand="0" w:firstRowFirstColumn="0" w:firstRowLastColumn="0" w:lastRowFirstColumn="0" w:lastRowLastColumn="0"/>
            </w:pPr>
            <w:r w:rsidRPr="00426366">
              <w:t>Mass</w:t>
            </w:r>
            <w:r w:rsidR="009C7D28" w:rsidRPr="00426366">
              <w:t xml:space="preserve"> flow rate through the pump or through the pump on a sector with draining system</w:t>
            </w:r>
          </w:p>
        </w:tc>
      </w:tr>
      <w:tr w:rsidR="00426366" w:rsidRPr="00426366" w14:paraId="7DFEB1A2" w14:textId="77777777" w:rsidTr="00A72758">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1571" w:type="dxa"/>
          </w:tcPr>
          <w:p w14:paraId="218E87AC" w14:textId="77777777" w:rsidR="009C7D28" w:rsidRPr="00426366" w:rsidRDefault="009C7D28" w:rsidP="00A72758">
            <w:pPr>
              <w:pStyle w:val="Corpsdetexte"/>
              <w:ind w:firstLine="0"/>
              <w:jc w:val="center"/>
              <w:rPr>
                <w:b w:val="0"/>
                <w:bCs w:val="0"/>
              </w:rPr>
            </w:pPr>
            <w:r w:rsidRPr="00426366">
              <w:rPr>
                <w:b w:val="0"/>
                <w:bCs w:val="0"/>
              </w:rPr>
              <w:t>m</w:t>
            </w:r>
            <w:r w:rsidRPr="00426366">
              <w:rPr>
                <w:b w:val="0"/>
                <w:bCs w:val="0"/>
                <w:vertAlign w:val="subscript"/>
              </w:rPr>
              <w:t>6e</w:t>
            </w:r>
            <w:r w:rsidRPr="00426366">
              <w:rPr>
                <w:b w:val="0"/>
                <w:bCs w:val="0"/>
              </w:rPr>
              <w:t xml:space="preserve"> [kg.s</w:t>
            </w:r>
            <w:r w:rsidRPr="00426366">
              <w:rPr>
                <w:b w:val="0"/>
                <w:bCs w:val="0"/>
                <w:vertAlign w:val="superscript"/>
              </w:rPr>
              <w:t>-1</w:t>
            </w:r>
            <w:r w:rsidRPr="00426366">
              <w:rPr>
                <w:b w:val="0"/>
                <w:bCs w:val="0"/>
              </w:rPr>
              <w:t>]</w:t>
            </w:r>
          </w:p>
        </w:tc>
        <w:tc>
          <w:tcPr>
            <w:tcW w:w="7396" w:type="dxa"/>
          </w:tcPr>
          <w:p w14:paraId="73F7A194" w14:textId="258612DF" w:rsidR="009C7D28" w:rsidRPr="00426366" w:rsidRDefault="009C7D28" w:rsidP="002E0A60">
            <w:pPr>
              <w:pStyle w:val="Corpsdetexte"/>
              <w:tabs>
                <w:tab w:val="left" w:pos="2076"/>
              </w:tabs>
              <w:ind w:firstLine="0"/>
              <w:jc w:val="center"/>
              <w:cnfStyle w:val="000000100000" w:firstRow="0" w:lastRow="0" w:firstColumn="0" w:lastColumn="0" w:oddVBand="0" w:evenVBand="0" w:oddHBand="1" w:evenHBand="0" w:firstRowFirstColumn="0" w:firstRowLastColumn="0" w:lastRowFirstColumn="0" w:lastRowLastColumn="0"/>
            </w:pPr>
            <w:r w:rsidRPr="00426366">
              <w:t>Mass flow rate through the pump on a sector without draining system</w:t>
            </w:r>
          </w:p>
        </w:tc>
      </w:tr>
      <w:tr w:rsidR="00426366" w:rsidRPr="00426366" w14:paraId="71AB145C" w14:textId="77777777" w:rsidTr="00A72758">
        <w:trPr>
          <w:trHeight w:val="282"/>
          <w:jc w:val="center"/>
        </w:trPr>
        <w:tc>
          <w:tcPr>
            <w:cnfStyle w:val="001000000000" w:firstRow="0" w:lastRow="0" w:firstColumn="1" w:lastColumn="0" w:oddVBand="0" w:evenVBand="0" w:oddHBand="0" w:evenHBand="0" w:firstRowFirstColumn="0" w:firstRowLastColumn="0" w:lastRowFirstColumn="0" w:lastRowLastColumn="0"/>
            <w:tcW w:w="1571" w:type="dxa"/>
          </w:tcPr>
          <w:p w14:paraId="2EF19242" w14:textId="77777777" w:rsidR="009C7D28" w:rsidRPr="00426366" w:rsidRDefault="009C7D28" w:rsidP="00A72758">
            <w:pPr>
              <w:pStyle w:val="Corpsdetexte"/>
              <w:ind w:firstLine="0"/>
              <w:jc w:val="center"/>
              <w:rPr>
                <w:b w:val="0"/>
                <w:bCs w:val="0"/>
              </w:rPr>
            </w:pPr>
            <w:r w:rsidRPr="00426366">
              <w:rPr>
                <w:b w:val="0"/>
                <w:bCs w:val="0"/>
              </w:rPr>
              <w:t>m</w:t>
            </w:r>
            <w:r w:rsidRPr="00426366">
              <w:rPr>
                <w:b w:val="0"/>
                <w:bCs w:val="0"/>
                <w:vertAlign w:val="subscript"/>
              </w:rPr>
              <w:t>e</w:t>
            </w:r>
            <w:r w:rsidRPr="00426366">
              <w:rPr>
                <w:b w:val="0"/>
                <w:bCs w:val="0"/>
              </w:rPr>
              <w:t xml:space="preserve">, </w:t>
            </w:r>
            <w:proofErr w:type="spellStart"/>
            <w:r w:rsidRPr="00426366">
              <w:rPr>
                <w:b w:val="0"/>
                <w:bCs w:val="0"/>
              </w:rPr>
              <w:t>m</w:t>
            </w:r>
            <w:r w:rsidRPr="00426366">
              <w:rPr>
                <w:b w:val="0"/>
                <w:bCs w:val="0"/>
                <w:vertAlign w:val="subscript"/>
              </w:rPr>
              <w:t>ext</w:t>
            </w:r>
            <w:proofErr w:type="spellEnd"/>
            <w:r w:rsidRPr="00426366">
              <w:rPr>
                <w:b w:val="0"/>
                <w:bCs w:val="0"/>
              </w:rPr>
              <w:t xml:space="preserve"> [kg.s</w:t>
            </w:r>
            <w:r w:rsidRPr="00426366">
              <w:rPr>
                <w:b w:val="0"/>
                <w:bCs w:val="0"/>
                <w:vertAlign w:val="superscript"/>
              </w:rPr>
              <w:t>-1</w:t>
            </w:r>
            <w:r w:rsidRPr="00426366">
              <w:rPr>
                <w:b w:val="0"/>
                <w:bCs w:val="0"/>
              </w:rPr>
              <w:t>]</w:t>
            </w:r>
          </w:p>
        </w:tc>
        <w:tc>
          <w:tcPr>
            <w:tcW w:w="7396" w:type="dxa"/>
          </w:tcPr>
          <w:p w14:paraId="0484B1F1" w14:textId="6DDEE6EF" w:rsidR="009C7D28" w:rsidRPr="00426366" w:rsidRDefault="009C7D28" w:rsidP="002E0A60">
            <w:pPr>
              <w:pStyle w:val="Corpsdetexte"/>
              <w:tabs>
                <w:tab w:val="left" w:pos="2076"/>
              </w:tabs>
              <w:ind w:firstLine="0"/>
              <w:jc w:val="center"/>
              <w:cnfStyle w:val="000000000000" w:firstRow="0" w:lastRow="0" w:firstColumn="0" w:lastColumn="0" w:oddVBand="0" w:evenVBand="0" w:oddHBand="0" w:evenHBand="0" w:firstRowFirstColumn="0" w:firstRowLastColumn="0" w:lastRowFirstColumn="0" w:lastRowLastColumn="0"/>
            </w:pPr>
            <w:r w:rsidRPr="00426366">
              <w:t>Mass flow rate inlet of the expansion tank and in the draining system</w:t>
            </w:r>
          </w:p>
        </w:tc>
      </w:tr>
      <w:tr w:rsidR="00426366" w:rsidRPr="00426366" w14:paraId="284DBF74" w14:textId="77777777" w:rsidTr="00A72758">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1571" w:type="dxa"/>
          </w:tcPr>
          <w:p w14:paraId="4B38F4E6" w14:textId="77777777" w:rsidR="009C7D28" w:rsidRPr="00426366" w:rsidRDefault="009C7D28" w:rsidP="00A72758">
            <w:pPr>
              <w:pStyle w:val="Corpsdetexte"/>
              <w:ind w:firstLine="0"/>
              <w:jc w:val="center"/>
              <w:rPr>
                <w:b w:val="0"/>
                <w:bCs w:val="0"/>
              </w:rPr>
            </w:pPr>
            <w:r w:rsidRPr="00426366">
              <w:rPr>
                <w:b w:val="0"/>
                <w:bCs w:val="0"/>
              </w:rPr>
              <w:t>F [Pa.m</w:t>
            </w:r>
            <w:r w:rsidRPr="00426366">
              <w:rPr>
                <w:b w:val="0"/>
                <w:bCs w:val="0"/>
                <w:vertAlign w:val="superscript"/>
              </w:rPr>
              <w:t>-1</w:t>
            </w:r>
            <w:r w:rsidRPr="00426366">
              <w:rPr>
                <w:b w:val="0"/>
                <w:bCs w:val="0"/>
              </w:rPr>
              <w:t>]</w:t>
            </w:r>
          </w:p>
        </w:tc>
        <w:tc>
          <w:tcPr>
            <w:tcW w:w="7396" w:type="dxa"/>
          </w:tcPr>
          <w:p w14:paraId="6317EF8C" w14:textId="77777777" w:rsidR="009C7D28" w:rsidRPr="00426366" w:rsidRDefault="009C7D28" w:rsidP="009C7D28">
            <w:pPr>
              <w:pStyle w:val="Corpsdetexte"/>
              <w:keepNext/>
              <w:tabs>
                <w:tab w:val="left" w:pos="2076"/>
              </w:tabs>
              <w:ind w:firstLine="0"/>
              <w:jc w:val="center"/>
              <w:cnfStyle w:val="000000100000" w:firstRow="0" w:lastRow="0" w:firstColumn="0" w:lastColumn="0" w:oddVBand="0" w:evenVBand="0" w:oddHBand="1" w:evenHBand="0" w:firstRowFirstColumn="0" w:firstRowLastColumn="0" w:lastRowFirstColumn="0" w:lastRowLastColumn="0"/>
            </w:pPr>
            <w:r w:rsidRPr="00426366">
              <w:t>Pressure drop function</w:t>
            </w:r>
          </w:p>
        </w:tc>
      </w:tr>
    </w:tbl>
    <w:p w14:paraId="1D57FDB1" w14:textId="37580B65" w:rsidR="009C7D28" w:rsidRPr="00426366" w:rsidRDefault="009C7D28" w:rsidP="009C7D28">
      <w:pPr>
        <w:pStyle w:val="Lgende"/>
        <w:jc w:val="center"/>
      </w:pPr>
      <w:r w:rsidRPr="00426366">
        <w:t xml:space="preserve">Table </w:t>
      </w:r>
      <w:r w:rsidRPr="00426366">
        <w:fldChar w:fldCharType="begin"/>
      </w:r>
      <w:r w:rsidRPr="00426366">
        <w:instrText xml:space="preserve"> SEQ Table \* ARABIC </w:instrText>
      </w:r>
      <w:r w:rsidRPr="00426366">
        <w:fldChar w:fldCharType="separate"/>
      </w:r>
      <w:r w:rsidRPr="00426366">
        <w:rPr>
          <w:noProof/>
        </w:rPr>
        <w:t>1</w:t>
      </w:r>
      <w:r w:rsidRPr="00426366">
        <w:fldChar w:fldCharType="end"/>
      </w:r>
      <w:r w:rsidRPr="00426366">
        <w:t>. Used notations</w:t>
      </w:r>
    </w:p>
    <w:p w14:paraId="433FE097" w14:textId="77777777" w:rsidR="00D26ADA" w:rsidRPr="00426366" w:rsidRDefault="00D26ADA" w:rsidP="00537496">
      <w:pPr>
        <w:pStyle w:val="Otherunnumberedheadings"/>
      </w:pPr>
      <w:r w:rsidRPr="00426366">
        <w:t>References</w:t>
      </w:r>
    </w:p>
    <w:p w14:paraId="1592C701" w14:textId="13DD5C46" w:rsidR="009B7388" w:rsidRPr="00426366" w:rsidRDefault="009B7388" w:rsidP="009B7388">
      <w:pPr>
        <w:pStyle w:val="Referencelist"/>
      </w:pPr>
      <w:r w:rsidRPr="00426366">
        <w:t xml:space="preserve">Michel </w:t>
      </w:r>
      <w:proofErr w:type="spellStart"/>
      <w:r w:rsidRPr="00426366">
        <w:t>Allibert</w:t>
      </w:r>
      <w:proofErr w:type="spellEnd"/>
      <w:r w:rsidRPr="00426366">
        <w:t xml:space="preserve">, </w:t>
      </w:r>
      <w:proofErr w:type="spellStart"/>
      <w:r w:rsidRPr="00426366">
        <w:t>Manuele</w:t>
      </w:r>
      <w:proofErr w:type="spellEnd"/>
      <w:r w:rsidRPr="00426366">
        <w:t xml:space="preserve"> </w:t>
      </w:r>
      <w:proofErr w:type="spellStart"/>
      <w:r w:rsidRPr="00426366">
        <w:t>Aufiero</w:t>
      </w:r>
      <w:proofErr w:type="spellEnd"/>
      <w:r w:rsidRPr="00426366">
        <w:t xml:space="preserve">, </w:t>
      </w:r>
      <w:proofErr w:type="spellStart"/>
      <w:r w:rsidRPr="00426366">
        <w:t>Mariya</w:t>
      </w:r>
      <w:proofErr w:type="spellEnd"/>
      <w:r w:rsidRPr="00426366">
        <w:t xml:space="preserve"> </w:t>
      </w:r>
      <w:proofErr w:type="spellStart"/>
      <w:r w:rsidRPr="00426366">
        <w:t>Brovchenko</w:t>
      </w:r>
      <w:proofErr w:type="spellEnd"/>
      <w:r w:rsidRPr="00426366">
        <w:t xml:space="preserve">, Sylvie </w:t>
      </w:r>
      <w:proofErr w:type="spellStart"/>
      <w:r w:rsidRPr="00426366">
        <w:t>Delpech</w:t>
      </w:r>
      <w:proofErr w:type="spellEnd"/>
      <w:r w:rsidRPr="00426366">
        <w:t xml:space="preserve">, </w:t>
      </w:r>
      <w:proofErr w:type="spellStart"/>
      <w:r w:rsidRPr="00426366">
        <w:t>Véronique</w:t>
      </w:r>
      <w:proofErr w:type="spellEnd"/>
      <w:r w:rsidRPr="00426366">
        <w:t xml:space="preserve"> </w:t>
      </w:r>
      <w:proofErr w:type="spellStart"/>
      <w:r w:rsidRPr="00426366">
        <w:t>Ghetta</w:t>
      </w:r>
      <w:proofErr w:type="spellEnd"/>
      <w:r w:rsidRPr="00426366">
        <w:t xml:space="preserve">, Daniel Heuer, A. </w:t>
      </w:r>
      <w:proofErr w:type="spellStart"/>
      <w:r w:rsidRPr="00426366">
        <w:t>Laureau</w:t>
      </w:r>
      <w:proofErr w:type="spellEnd"/>
      <w:r w:rsidRPr="00426366">
        <w:t>, Elsa Merle-</w:t>
      </w:r>
      <w:proofErr w:type="spellStart"/>
      <w:r w:rsidRPr="00426366">
        <w:t>Lucotte</w:t>
      </w:r>
      <w:proofErr w:type="spellEnd"/>
      <w:r w:rsidRPr="00426366">
        <w:t>, “Chapter 7 - Molten Salt Fast Reactors”, Handbook of Generation IV Nuclear Reactors, Woodhead Publishing Series in Energy (2015)</w:t>
      </w:r>
    </w:p>
    <w:p w14:paraId="433FE099" w14:textId="676B2C63" w:rsidR="009E0D5B" w:rsidRPr="00426366" w:rsidRDefault="00342FC8" w:rsidP="00537496">
      <w:pPr>
        <w:pStyle w:val="Referencelist"/>
      </w:pPr>
      <w:r w:rsidRPr="00426366">
        <w:rPr>
          <w:lang w:val="fr-FR"/>
        </w:rPr>
        <w:t xml:space="preserve">D. Gérardin, Développement de méthodes et d’outils numériques pour l’étude de la sûreté du réacteur à sels fondus MSFR. </w:t>
      </w:r>
      <w:r w:rsidRPr="00426366">
        <w:t xml:space="preserve">PhD thesis, </w:t>
      </w:r>
      <w:proofErr w:type="spellStart"/>
      <w:r w:rsidRPr="00426366">
        <w:t>Université</w:t>
      </w:r>
      <w:proofErr w:type="spellEnd"/>
      <w:r w:rsidRPr="00426366">
        <w:t xml:space="preserve"> Grenoble </w:t>
      </w:r>
      <w:proofErr w:type="spellStart"/>
      <w:r w:rsidRPr="00426366">
        <w:t>Alpes</w:t>
      </w:r>
      <w:proofErr w:type="spellEnd"/>
      <w:r w:rsidRPr="00426366">
        <w:t>, 2018.</w:t>
      </w:r>
    </w:p>
    <w:p w14:paraId="433FE09B" w14:textId="7B51B80F" w:rsidR="009E0D5B" w:rsidRPr="00426366" w:rsidRDefault="00342FC8" w:rsidP="00537496">
      <w:pPr>
        <w:pStyle w:val="Referencelist"/>
      </w:pPr>
      <w:r w:rsidRPr="00426366">
        <w:t xml:space="preserve">J.-B. </w:t>
      </w:r>
      <w:proofErr w:type="spellStart"/>
      <w:r w:rsidRPr="00426366">
        <w:t>Droin</w:t>
      </w:r>
      <w:proofErr w:type="spellEnd"/>
      <w:r w:rsidRPr="00426366">
        <w:t xml:space="preserve">, N. Marie, A. </w:t>
      </w:r>
      <w:proofErr w:type="spellStart"/>
      <w:r w:rsidRPr="00426366">
        <w:t>Bachrata</w:t>
      </w:r>
      <w:proofErr w:type="spellEnd"/>
      <w:r w:rsidRPr="00426366">
        <w:t>, F. Bertrand, E. Merle, and J.-M. Seiler, “Physical tool for unprotected loss of flow transient simulations in a sodium fast reactor,” Annals of Nuclear Energy, vol. 106, pp. 195–210, 2017.</w:t>
      </w:r>
    </w:p>
    <w:p w14:paraId="433FE09D" w14:textId="27EC48DB" w:rsidR="009E0D5B" w:rsidRPr="00426366" w:rsidRDefault="00342FC8" w:rsidP="00537496">
      <w:pPr>
        <w:pStyle w:val="Referencelist"/>
      </w:pPr>
      <w:r w:rsidRPr="00426366">
        <w:rPr>
          <w:lang w:val="fr-FR"/>
        </w:rPr>
        <w:t xml:space="preserve">A. </w:t>
      </w:r>
      <w:proofErr w:type="spellStart"/>
      <w:r w:rsidRPr="00426366">
        <w:rPr>
          <w:lang w:val="fr-FR"/>
        </w:rPr>
        <w:t>Laureau</w:t>
      </w:r>
      <w:proofErr w:type="spellEnd"/>
      <w:r w:rsidRPr="00426366">
        <w:rPr>
          <w:lang w:val="fr-FR"/>
        </w:rPr>
        <w:t xml:space="preserve">, Développement de modèles neutroniques pour le couplage </w:t>
      </w:r>
      <w:proofErr w:type="spellStart"/>
      <w:r w:rsidRPr="00426366">
        <w:rPr>
          <w:lang w:val="fr-FR"/>
        </w:rPr>
        <w:t>thermohydraulique</w:t>
      </w:r>
      <w:proofErr w:type="spellEnd"/>
      <w:r w:rsidRPr="00426366">
        <w:rPr>
          <w:lang w:val="fr-FR"/>
        </w:rPr>
        <w:t xml:space="preserve"> du MSFR et le calcul de paramètres cinétiques effectifs. </w:t>
      </w:r>
      <w:r w:rsidRPr="00426366">
        <w:t>PhD thesis</w:t>
      </w:r>
      <w:r w:rsidR="00E84EE1" w:rsidRPr="00426366">
        <w:t xml:space="preserve">, </w:t>
      </w:r>
      <w:proofErr w:type="spellStart"/>
      <w:r w:rsidR="00E84EE1" w:rsidRPr="00426366">
        <w:t>Université</w:t>
      </w:r>
      <w:proofErr w:type="spellEnd"/>
      <w:r w:rsidR="00E84EE1" w:rsidRPr="00426366">
        <w:t xml:space="preserve"> Grenoble </w:t>
      </w:r>
      <w:proofErr w:type="spellStart"/>
      <w:r w:rsidR="00E84EE1" w:rsidRPr="00426366">
        <w:t>Alpes</w:t>
      </w:r>
      <w:proofErr w:type="spellEnd"/>
      <w:r w:rsidR="00E84EE1" w:rsidRPr="00426366">
        <w:t>, 2015</w:t>
      </w:r>
      <w:r w:rsidRPr="00426366">
        <w:t>.</w:t>
      </w:r>
    </w:p>
    <w:p w14:paraId="3E7087BB" w14:textId="268C3945" w:rsidR="00342FC8" w:rsidRPr="00426366" w:rsidRDefault="00342FC8" w:rsidP="00E84EE1">
      <w:pPr>
        <w:pStyle w:val="Referencelist"/>
      </w:pPr>
      <w:proofErr w:type="spellStart"/>
      <w:r w:rsidRPr="00426366">
        <w:t>D.H.Cho</w:t>
      </w:r>
      <w:proofErr w:type="spellEnd"/>
      <w:r w:rsidRPr="00426366">
        <w:t xml:space="preserve">, </w:t>
      </w:r>
      <w:proofErr w:type="spellStart"/>
      <w:r w:rsidRPr="00426366">
        <w:t>R.O.Ivins</w:t>
      </w:r>
      <w:proofErr w:type="spellEnd"/>
      <w:r w:rsidRPr="00426366">
        <w:t xml:space="preserve">, and </w:t>
      </w:r>
      <w:proofErr w:type="spellStart"/>
      <w:r w:rsidRPr="00426366">
        <w:t>R.W.Wright</w:t>
      </w:r>
      <w:proofErr w:type="spellEnd"/>
      <w:r w:rsidRPr="00426366">
        <w:t xml:space="preserve">, “A Rate-Limited Model of Molten-Fuel/Coolant </w:t>
      </w:r>
      <w:proofErr w:type="gramStart"/>
      <w:r w:rsidRPr="00426366">
        <w:t>Interactions :</w:t>
      </w:r>
      <w:proofErr w:type="gramEnd"/>
      <w:r w:rsidRPr="00426366">
        <w:t xml:space="preserve"> Model Development And Preliminary Calculations ,” 1972.</w:t>
      </w:r>
    </w:p>
    <w:sectPr w:rsidR="00342FC8" w:rsidRPr="00426366" w:rsidSect="00012623">
      <w:headerReference w:type="even" r:id="rId26"/>
      <w:headerReference w:type="default" r:id="rId27"/>
      <w:footerReference w:type="even" r:id="rId28"/>
      <w:footerReference w:type="default" r:id="rId29"/>
      <w:headerReference w:type="first" r:id="rId30"/>
      <w:footerReference w:type="first" r:id="rId31"/>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6F3A6A" w14:textId="77777777" w:rsidR="0016071B" w:rsidRDefault="0016071B">
      <w:r>
        <w:separator/>
      </w:r>
    </w:p>
  </w:endnote>
  <w:endnote w:type="continuationSeparator" w:id="0">
    <w:p w14:paraId="20B3085A" w14:textId="77777777" w:rsidR="0016071B" w:rsidRDefault="00160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6" w14:textId="77777777" w:rsidR="00A72758" w:rsidRDefault="00A72758">
    <w:pPr>
      <w:pStyle w:val="zyxClassification1"/>
    </w:pPr>
    <w:r>
      <w:fldChar w:fldCharType="begin"/>
    </w:r>
    <w:r>
      <w:instrText xml:space="preserve"> DOCPROPERTY "IaeaClassification"  \* MERGEFORMAT </w:instrText>
    </w:r>
    <w:r>
      <w:fldChar w:fldCharType="end"/>
    </w:r>
  </w:p>
  <w:p w14:paraId="433FE0C7" w14:textId="77777777" w:rsidR="00A72758" w:rsidRDefault="00A72758">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8" w14:textId="77777777" w:rsidR="00A72758" w:rsidRDefault="00A72758">
    <w:pPr>
      <w:pStyle w:val="zyxClassification1"/>
    </w:pPr>
    <w:r>
      <w:fldChar w:fldCharType="begin"/>
    </w:r>
    <w:r>
      <w:instrText xml:space="preserve"> DOCPROPERTY "IaeaClassification"  \* MERGEFORMAT </w:instrText>
    </w:r>
    <w:r>
      <w:fldChar w:fldCharType="end"/>
    </w:r>
  </w:p>
  <w:p w14:paraId="433FE0C9" w14:textId="4C44E2EF" w:rsidR="00A72758" w:rsidRPr="00037321" w:rsidRDefault="00A72758">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426366">
      <w:rPr>
        <w:rFonts w:ascii="Times New Roman" w:hAnsi="Times New Roman" w:cs="Times New Roman"/>
        <w:noProof/>
        <w:sz w:val="20"/>
      </w:rPr>
      <w:t>10</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A72758" w14:paraId="433FE0D8" w14:textId="77777777">
      <w:trPr>
        <w:cantSplit/>
      </w:trPr>
      <w:tc>
        <w:tcPr>
          <w:tcW w:w="4644" w:type="dxa"/>
        </w:tcPr>
        <w:p w14:paraId="433FE0D4" w14:textId="77777777" w:rsidR="00A72758" w:rsidRDefault="00A72758">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A72758" w:rsidRDefault="00A72758">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 w:name="DOC_bkmClassification2"/>
      <w:tc>
        <w:tcPr>
          <w:tcW w:w="5670" w:type="dxa"/>
          <w:tcMar>
            <w:right w:w="249" w:type="dxa"/>
          </w:tcMar>
        </w:tcPr>
        <w:p w14:paraId="433FE0D6" w14:textId="77777777" w:rsidR="00A72758" w:rsidRDefault="00A72758">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14:paraId="433FE0D7" w14:textId="77777777" w:rsidR="00A72758" w:rsidRDefault="00A72758">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4" w:name="DOC_bkmFileName"/>
  <w:p w14:paraId="433FE0D9" w14:textId="77777777" w:rsidR="00A72758" w:rsidRDefault="00A72758">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4"/>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B6CB3D" w14:textId="77777777" w:rsidR="0016071B" w:rsidRDefault="0016071B">
      <w:r>
        <w:t>___________________________________________________________________________</w:t>
      </w:r>
    </w:p>
  </w:footnote>
  <w:footnote w:type="continuationSeparator" w:id="0">
    <w:p w14:paraId="03338E64" w14:textId="77777777" w:rsidR="0016071B" w:rsidRDefault="0016071B">
      <w:r>
        <w:t>___________________________________________________________________________</w:t>
      </w:r>
    </w:p>
  </w:footnote>
  <w:footnote w:type="continuationNotice" w:id="1">
    <w:p w14:paraId="1445AFDE" w14:textId="77777777" w:rsidR="0016071B" w:rsidRDefault="0016071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0" w14:textId="2F728B3A" w:rsidR="00A72758" w:rsidRDefault="00A72758" w:rsidP="00CF7AF3">
    <w:pPr>
      <w:pStyle w:val="Runninghead"/>
    </w:pPr>
    <w:r>
      <w:tab/>
      <w:t>FR21: IAEA-CN-291/## (Replace ## with contribution ID Number)</w:t>
    </w:r>
  </w:p>
  <w:p w14:paraId="433FE0C1" w14:textId="77777777" w:rsidR="00A72758" w:rsidRPr="009E1558" w:rsidRDefault="00A72758"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433FE0C2" w14:textId="77777777" w:rsidR="00A72758" w:rsidRDefault="00A72758"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33FE0C3" w14:textId="77777777" w:rsidR="00A72758" w:rsidRDefault="00A72758">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49CF5" w14:textId="2CCE1903" w:rsidR="00A72758" w:rsidRPr="00442285" w:rsidRDefault="00A72758" w:rsidP="00C47F63">
    <w:pPr>
      <w:pStyle w:val="Authornameandaffiliation"/>
      <w:jc w:val="center"/>
      <w:rPr>
        <w:vertAlign w:val="superscript"/>
        <w:lang w:val="fr-FR"/>
      </w:rPr>
    </w:pPr>
    <w:proofErr w:type="spellStart"/>
    <w:proofErr w:type="gramStart"/>
    <w:r w:rsidRPr="00442285">
      <w:rPr>
        <w:lang w:val="fr-FR"/>
      </w:rPr>
      <w:t>T.Le</w:t>
    </w:r>
    <w:proofErr w:type="spellEnd"/>
    <w:proofErr w:type="gramEnd"/>
    <w:r w:rsidRPr="00442285">
      <w:rPr>
        <w:lang w:val="fr-FR"/>
      </w:rPr>
      <w:t xml:space="preserve"> Meute, </w:t>
    </w:r>
    <w:proofErr w:type="spellStart"/>
    <w:r w:rsidRPr="00442285">
      <w:rPr>
        <w:lang w:val="fr-FR"/>
      </w:rPr>
      <w:t>F.Bertrand</w:t>
    </w:r>
    <w:proofErr w:type="spellEnd"/>
    <w:r w:rsidRPr="00442285">
      <w:rPr>
        <w:lang w:val="fr-FR"/>
      </w:rPr>
      <w:t xml:space="preserve">, </w:t>
    </w:r>
    <w:proofErr w:type="spellStart"/>
    <w:r w:rsidRPr="00442285">
      <w:rPr>
        <w:lang w:val="fr-FR"/>
      </w:rPr>
      <w:t>N.Seiler</w:t>
    </w:r>
    <w:proofErr w:type="spellEnd"/>
    <w:r w:rsidRPr="00442285">
      <w:rPr>
        <w:lang w:val="fr-FR"/>
      </w:rPr>
      <w:t xml:space="preserve">, </w:t>
    </w:r>
    <w:proofErr w:type="spellStart"/>
    <w:r w:rsidRPr="00442285">
      <w:rPr>
        <w:lang w:val="fr-FR"/>
      </w:rPr>
      <w:t>E.Merle</w:t>
    </w:r>
    <w:proofErr w:type="spellEnd"/>
    <w:r w:rsidRPr="00442285">
      <w:rPr>
        <w:lang w:val="fr-FR"/>
      </w:rPr>
      <w:t xml:space="preserve">, </w:t>
    </w:r>
    <w:proofErr w:type="spellStart"/>
    <w:r w:rsidRPr="00442285">
      <w:rPr>
        <w:lang w:val="fr-FR"/>
      </w:rPr>
      <w:t>D.Heuer</w:t>
    </w:r>
    <w:proofErr w:type="spellEnd"/>
  </w:p>
  <w:p w14:paraId="433FE0C5" w14:textId="28861655" w:rsidR="00A72758" w:rsidRPr="009E1558" w:rsidRDefault="00A72758" w:rsidP="00C47F63">
    <w:pPr>
      <w:jc w:val="center"/>
      <w:rPr>
        <w:color w:val="BFBFBF" w:themeColor="background1" w:themeShade="BF"/>
        <w:sz w:val="16"/>
        <w:szCs w:val="16"/>
      </w:rPr>
    </w:pPr>
    <w:r w:rsidRPr="00442285">
      <w:rPr>
        <w:color w:val="BFBFBF" w:themeColor="background1" w:themeShade="BF"/>
        <w:sz w:val="16"/>
        <w:szCs w:val="16"/>
        <w:lang w:val="fr-FR"/>
      </w:rPr>
      <w:t xml:space="preserve"> </w:t>
    </w:r>
    <w:r>
      <w:rPr>
        <w:color w:val="BFBFBF" w:themeColor="background1" w:themeShade="BF"/>
        <w:sz w:val="16"/>
        <w:szCs w:val="16"/>
      </w:rPr>
      <w:t>[</w:t>
    </w:r>
    <w:r w:rsidRPr="009E1558">
      <w:rPr>
        <w:color w:val="BFBFBF" w:themeColor="background1" w:themeShade="BF"/>
        <w:sz w:val="16"/>
        <w:szCs w:val="16"/>
      </w:rPr>
      <w:t>Left hand page running head is author’s name in Times New Roman 8 p</w:t>
    </w:r>
    <w:r>
      <w:rPr>
        <w:color w:val="BFBFBF" w:themeColor="background1" w:themeShade="BF"/>
        <w:sz w:val="16"/>
        <w:szCs w:val="16"/>
      </w:rPr>
      <w:t>oin</w:t>
    </w:r>
    <w:r w:rsidRPr="009E1558">
      <w:rPr>
        <w:color w:val="BFBFBF" w:themeColor="background1" w:themeShade="BF"/>
        <w:sz w:val="16"/>
        <w:szCs w:val="16"/>
      </w:rPr>
      <w:t>t bold capitals, centred</w:t>
    </w:r>
    <w:r>
      <w:rPr>
        <w:color w:val="BFBFBF" w:themeColor="background1" w:themeShade="BF"/>
        <w:sz w:val="16"/>
        <w:szCs w:val="16"/>
      </w:rPr>
      <w:t>. F</w:t>
    </w:r>
    <w:r w:rsidRPr="009E1558">
      <w:rPr>
        <w:color w:val="BFBFBF" w:themeColor="background1" w:themeShade="BF"/>
        <w:sz w:val="16"/>
        <w:szCs w:val="16"/>
      </w:rPr>
      <w:t xml:space="preserve">or more </w:t>
    </w:r>
    <w:r>
      <w:rPr>
        <w:color w:val="BFBFBF" w:themeColor="background1" w:themeShade="BF"/>
        <w:sz w:val="16"/>
        <w:szCs w:val="16"/>
      </w:rPr>
      <w:t xml:space="preserve">than two </w:t>
    </w:r>
    <w:r w:rsidRPr="009E1558">
      <w:rPr>
        <w:color w:val="BFBFBF" w:themeColor="background1" w:themeShade="BF"/>
        <w:sz w:val="16"/>
        <w:szCs w:val="16"/>
      </w:rPr>
      <w:t>authors</w:t>
    </w:r>
    <w:r>
      <w:rPr>
        <w:color w:val="BFBFBF" w:themeColor="background1" w:themeShade="BF"/>
        <w:sz w:val="16"/>
        <w:szCs w:val="16"/>
      </w:rPr>
      <w:t>,</w:t>
    </w:r>
    <w:r w:rsidRPr="009E1558">
      <w:rPr>
        <w:color w:val="BFBFBF" w:themeColor="background1" w:themeShade="BF"/>
        <w:sz w:val="16"/>
        <w:szCs w:val="16"/>
      </w:rPr>
      <w:t xml:space="preserve"> write </w:t>
    </w:r>
    <w:r>
      <w:rPr>
        <w:b/>
        <w:color w:val="BFBFBF" w:themeColor="background1" w:themeShade="BF"/>
        <w:sz w:val="16"/>
        <w:szCs w:val="16"/>
      </w:rPr>
      <w:t>AUTHOR</w:t>
    </w:r>
    <w:r w:rsidRPr="009E1558">
      <w:rPr>
        <w:b/>
        <w:color w:val="BFBFBF" w:themeColor="background1" w:themeShade="BF"/>
        <w:sz w:val="16"/>
        <w:szCs w:val="16"/>
      </w:rPr>
      <w:t xml:space="preserve"> et al.</w:t>
    </w:r>
    <w:r w:rsidRPr="00AC5A3A">
      <w:rPr>
        <w:color w:val="BFBFBF" w:themeColor="background1" w:themeShade="BF"/>
        <w:sz w:val="16"/>
        <w:szCs w:val="16"/>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A72758" w14:paraId="433FE0CE" w14:textId="77777777">
      <w:trPr>
        <w:cantSplit/>
        <w:trHeight w:val="716"/>
      </w:trPr>
      <w:tc>
        <w:tcPr>
          <w:tcW w:w="979" w:type="dxa"/>
          <w:vMerge w:val="restart"/>
        </w:tcPr>
        <w:p w14:paraId="433FE0CA" w14:textId="77777777" w:rsidR="00A72758" w:rsidRDefault="00A72758">
          <w:pPr>
            <w:spacing w:before="180"/>
            <w:ind w:left="17"/>
          </w:pPr>
        </w:p>
      </w:tc>
      <w:tc>
        <w:tcPr>
          <w:tcW w:w="3638" w:type="dxa"/>
          <w:vAlign w:val="bottom"/>
        </w:tcPr>
        <w:p w14:paraId="433FE0CB" w14:textId="77777777" w:rsidR="00A72758" w:rsidRDefault="00A72758">
          <w:pPr>
            <w:spacing w:after="20"/>
          </w:pPr>
        </w:p>
      </w:tc>
      <w:bookmarkStart w:id="2" w:name="DOC_bkmClassification1"/>
      <w:tc>
        <w:tcPr>
          <w:tcW w:w="5702" w:type="dxa"/>
          <w:vMerge w:val="restart"/>
          <w:tcMar>
            <w:right w:w="193" w:type="dxa"/>
          </w:tcMar>
        </w:tcPr>
        <w:p w14:paraId="433FE0CC" w14:textId="77777777" w:rsidR="00A72758" w:rsidRDefault="00A72758">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CD" w14:textId="77777777" w:rsidR="00A72758" w:rsidRDefault="00A72758">
          <w:pPr>
            <w:pStyle w:val="zyxConfid2Red"/>
          </w:pPr>
          <w:r>
            <w:fldChar w:fldCharType="begin"/>
          </w:r>
          <w:r>
            <w:instrText>DOCPROPERTY "IaeaClassification2"  \* MERGEFORMAT</w:instrText>
          </w:r>
          <w:r>
            <w:fldChar w:fldCharType="end"/>
          </w:r>
        </w:p>
      </w:tc>
    </w:tr>
    <w:tr w:rsidR="00A72758" w14:paraId="433FE0D2" w14:textId="77777777">
      <w:trPr>
        <w:cantSplit/>
        <w:trHeight w:val="167"/>
      </w:trPr>
      <w:tc>
        <w:tcPr>
          <w:tcW w:w="979" w:type="dxa"/>
          <w:vMerge/>
        </w:tcPr>
        <w:p w14:paraId="433FE0CF" w14:textId="77777777" w:rsidR="00A72758" w:rsidRDefault="00A72758">
          <w:pPr>
            <w:spacing w:before="57"/>
          </w:pPr>
        </w:p>
      </w:tc>
      <w:tc>
        <w:tcPr>
          <w:tcW w:w="3638" w:type="dxa"/>
          <w:vAlign w:val="bottom"/>
        </w:tcPr>
        <w:p w14:paraId="433FE0D0" w14:textId="77777777" w:rsidR="00A72758" w:rsidRDefault="00A72758">
          <w:pPr>
            <w:pStyle w:val="Titre9"/>
            <w:spacing w:before="0" w:after="10"/>
          </w:pPr>
        </w:p>
      </w:tc>
      <w:tc>
        <w:tcPr>
          <w:tcW w:w="5702" w:type="dxa"/>
          <w:vMerge/>
          <w:vAlign w:val="bottom"/>
        </w:tcPr>
        <w:p w14:paraId="433FE0D1" w14:textId="77777777" w:rsidR="00A72758" w:rsidRDefault="00A72758">
          <w:pPr>
            <w:pStyle w:val="Titre9"/>
            <w:spacing w:before="0" w:after="10"/>
          </w:pPr>
        </w:p>
      </w:tc>
    </w:tr>
  </w:tbl>
  <w:p w14:paraId="433FE0D3" w14:textId="77777777" w:rsidR="00A72758" w:rsidRDefault="00A7275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itre2"/>
      <w:suff w:val="space"/>
      <w:lvlText w:val="%1%2."/>
      <w:lvlJc w:val="left"/>
      <w:pPr>
        <w:ind w:left="0" w:firstLine="0"/>
      </w:pPr>
      <w:rPr>
        <w:rFonts w:hint="default"/>
        <w:color w:val="auto"/>
      </w:rPr>
    </w:lvl>
    <w:lvl w:ilvl="2">
      <w:start w:val="1"/>
      <w:numFmt w:val="decimal"/>
      <w:lvlRestart w:val="0"/>
      <w:pStyle w:val="Titre3"/>
      <w:lvlText w:val="%1%2.%3."/>
      <w:lvlJc w:val="left"/>
      <w:pPr>
        <w:ind w:left="0" w:firstLine="0"/>
      </w:pPr>
      <w:rPr>
        <w:rFonts w:hint="default"/>
      </w:rPr>
    </w:lvl>
    <w:lvl w:ilvl="3">
      <w:start w:val="1"/>
      <w:numFmt w:val="decimal"/>
      <w:lvlRestart w:val="0"/>
      <w:pStyle w:val="Titre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re2"/>
        <w:lvlText w:val="%1%2."/>
        <w:lvlJc w:val="left"/>
        <w:pPr>
          <w:ind w:left="0" w:firstLine="0"/>
        </w:pPr>
        <w:rPr>
          <w:rFonts w:hint="default"/>
          <w:color w:val="auto"/>
        </w:rPr>
      </w:lvl>
    </w:lvlOverride>
    <w:lvlOverride w:ilvl="2">
      <w:lvl w:ilvl="2">
        <w:start w:val="1"/>
        <w:numFmt w:val="decimal"/>
        <w:lvlRestart w:val="0"/>
        <w:pStyle w:val="Titre3"/>
        <w:lvlText w:val="%1%2.%3."/>
        <w:lvlJc w:val="left"/>
        <w:pPr>
          <w:ind w:left="0" w:firstLine="0"/>
        </w:pPr>
        <w:rPr>
          <w:rFonts w:hint="default"/>
        </w:rPr>
      </w:lvl>
    </w:lvlOverride>
    <w:lvlOverride w:ilvl="3">
      <w:lvl w:ilvl="3">
        <w:start w:val="1"/>
        <w:numFmt w:val="none"/>
        <w:lvlRestart w:val="0"/>
        <w:pStyle w:val="Titre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re2"/>
        <w:suff w:val="space"/>
        <w:lvlText w:val="%1%2."/>
        <w:lvlJc w:val="left"/>
        <w:pPr>
          <w:ind w:left="0" w:firstLine="0"/>
        </w:pPr>
        <w:rPr>
          <w:rFonts w:hint="default"/>
          <w:color w:val="auto"/>
        </w:rPr>
      </w:lvl>
    </w:lvlOverride>
    <w:lvlOverride w:ilvl="2">
      <w:lvl w:ilvl="2">
        <w:start w:val="1"/>
        <w:numFmt w:val="decimal"/>
        <w:lvlRestart w:val="0"/>
        <w:pStyle w:val="Titre3"/>
        <w:suff w:val="space"/>
        <w:lvlText w:val="%1%2.%3."/>
        <w:lvlJc w:val="left"/>
        <w:pPr>
          <w:ind w:left="0" w:firstLine="0"/>
        </w:pPr>
        <w:rPr>
          <w:rFonts w:hint="default"/>
        </w:rPr>
      </w:lvl>
    </w:lvlOverride>
    <w:lvlOverride w:ilvl="3">
      <w:lvl w:ilvl="3">
        <w:start w:val="1"/>
        <w:numFmt w:val="decimal"/>
        <w:lvlRestart w:val="0"/>
        <w:pStyle w:val="Titre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07557"/>
    <w:rsid w:val="00012623"/>
    <w:rsid w:val="000229AB"/>
    <w:rsid w:val="0002569A"/>
    <w:rsid w:val="00037321"/>
    <w:rsid w:val="00041EFE"/>
    <w:rsid w:val="00042614"/>
    <w:rsid w:val="00060BF4"/>
    <w:rsid w:val="000625B0"/>
    <w:rsid w:val="000754E3"/>
    <w:rsid w:val="00080EF7"/>
    <w:rsid w:val="00091321"/>
    <w:rsid w:val="00093A64"/>
    <w:rsid w:val="000A0299"/>
    <w:rsid w:val="000A2990"/>
    <w:rsid w:val="000B036B"/>
    <w:rsid w:val="000B4F1F"/>
    <w:rsid w:val="000B7EA8"/>
    <w:rsid w:val="000C3A2C"/>
    <w:rsid w:val="000C4332"/>
    <w:rsid w:val="000C58AC"/>
    <w:rsid w:val="000F059E"/>
    <w:rsid w:val="000F35DD"/>
    <w:rsid w:val="000F60A1"/>
    <w:rsid w:val="000F7E94"/>
    <w:rsid w:val="001119D6"/>
    <w:rsid w:val="0011253A"/>
    <w:rsid w:val="001308F2"/>
    <w:rsid w:val="001313E8"/>
    <w:rsid w:val="00155B7C"/>
    <w:rsid w:val="0016071B"/>
    <w:rsid w:val="00166F85"/>
    <w:rsid w:val="00183BC4"/>
    <w:rsid w:val="00192120"/>
    <w:rsid w:val="001A4077"/>
    <w:rsid w:val="001B34F5"/>
    <w:rsid w:val="001C0D2B"/>
    <w:rsid w:val="001C4F53"/>
    <w:rsid w:val="001C58F5"/>
    <w:rsid w:val="001D0C2F"/>
    <w:rsid w:val="001D5CEE"/>
    <w:rsid w:val="002033BA"/>
    <w:rsid w:val="00204FA9"/>
    <w:rsid w:val="002071D9"/>
    <w:rsid w:val="00221451"/>
    <w:rsid w:val="0023450F"/>
    <w:rsid w:val="0024035E"/>
    <w:rsid w:val="00256822"/>
    <w:rsid w:val="0026525A"/>
    <w:rsid w:val="00274790"/>
    <w:rsid w:val="00285537"/>
    <w:rsid w:val="00285755"/>
    <w:rsid w:val="002A121C"/>
    <w:rsid w:val="002A1F9C"/>
    <w:rsid w:val="002A7BAC"/>
    <w:rsid w:val="002B29C2"/>
    <w:rsid w:val="002C29DB"/>
    <w:rsid w:val="002C4208"/>
    <w:rsid w:val="002C6F65"/>
    <w:rsid w:val="002D58D4"/>
    <w:rsid w:val="002E0A60"/>
    <w:rsid w:val="002F644B"/>
    <w:rsid w:val="003004DC"/>
    <w:rsid w:val="00316097"/>
    <w:rsid w:val="003420E7"/>
    <w:rsid w:val="00342FC8"/>
    <w:rsid w:val="00343D8B"/>
    <w:rsid w:val="0035013C"/>
    <w:rsid w:val="00352DE1"/>
    <w:rsid w:val="003728E6"/>
    <w:rsid w:val="00377646"/>
    <w:rsid w:val="003A1646"/>
    <w:rsid w:val="003A6C1E"/>
    <w:rsid w:val="003B4128"/>
    <w:rsid w:val="003B5E0E"/>
    <w:rsid w:val="003B7265"/>
    <w:rsid w:val="003D255A"/>
    <w:rsid w:val="00416949"/>
    <w:rsid w:val="0042030B"/>
    <w:rsid w:val="004223B2"/>
    <w:rsid w:val="00426366"/>
    <w:rsid w:val="004329D8"/>
    <w:rsid w:val="004370D8"/>
    <w:rsid w:val="00442285"/>
    <w:rsid w:val="00453050"/>
    <w:rsid w:val="00472C43"/>
    <w:rsid w:val="004E7F67"/>
    <w:rsid w:val="005366EA"/>
    <w:rsid w:val="00537496"/>
    <w:rsid w:val="00544ED3"/>
    <w:rsid w:val="005457D0"/>
    <w:rsid w:val="0056648F"/>
    <w:rsid w:val="005670F5"/>
    <w:rsid w:val="00584105"/>
    <w:rsid w:val="0058477B"/>
    <w:rsid w:val="00584B94"/>
    <w:rsid w:val="0058654F"/>
    <w:rsid w:val="00596ACA"/>
    <w:rsid w:val="005A3664"/>
    <w:rsid w:val="005B0C26"/>
    <w:rsid w:val="005B173C"/>
    <w:rsid w:val="005C0D47"/>
    <w:rsid w:val="005C2480"/>
    <w:rsid w:val="005E39BC"/>
    <w:rsid w:val="005F00A0"/>
    <w:rsid w:val="00626540"/>
    <w:rsid w:val="00647F33"/>
    <w:rsid w:val="00662532"/>
    <w:rsid w:val="00674914"/>
    <w:rsid w:val="006A14B2"/>
    <w:rsid w:val="006B2274"/>
    <w:rsid w:val="0071118E"/>
    <w:rsid w:val="00717C6F"/>
    <w:rsid w:val="00722CB3"/>
    <w:rsid w:val="00727BF2"/>
    <w:rsid w:val="007445DA"/>
    <w:rsid w:val="007514AA"/>
    <w:rsid w:val="007B4FD1"/>
    <w:rsid w:val="007D25AD"/>
    <w:rsid w:val="007D2DAC"/>
    <w:rsid w:val="007F5D73"/>
    <w:rsid w:val="00801626"/>
    <w:rsid w:val="00802381"/>
    <w:rsid w:val="00811828"/>
    <w:rsid w:val="008140F3"/>
    <w:rsid w:val="0083096A"/>
    <w:rsid w:val="00830CC2"/>
    <w:rsid w:val="00831176"/>
    <w:rsid w:val="008429D8"/>
    <w:rsid w:val="00846C81"/>
    <w:rsid w:val="00857CC6"/>
    <w:rsid w:val="0086224B"/>
    <w:rsid w:val="0086759F"/>
    <w:rsid w:val="00871F40"/>
    <w:rsid w:val="00882B56"/>
    <w:rsid w:val="00883848"/>
    <w:rsid w:val="00897ED5"/>
    <w:rsid w:val="008A79FE"/>
    <w:rsid w:val="008B6BB9"/>
    <w:rsid w:val="008C42FA"/>
    <w:rsid w:val="008E558E"/>
    <w:rsid w:val="00911543"/>
    <w:rsid w:val="0091222E"/>
    <w:rsid w:val="00913C18"/>
    <w:rsid w:val="009519C9"/>
    <w:rsid w:val="009549CE"/>
    <w:rsid w:val="0096726C"/>
    <w:rsid w:val="00983930"/>
    <w:rsid w:val="0099699D"/>
    <w:rsid w:val="009B672F"/>
    <w:rsid w:val="009B7388"/>
    <w:rsid w:val="009C7D28"/>
    <w:rsid w:val="009D0B86"/>
    <w:rsid w:val="009D63F6"/>
    <w:rsid w:val="009E0D5B"/>
    <w:rsid w:val="009E13C2"/>
    <w:rsid w:val="009E1558"/>
    <w:rsid w:val="009E37A7"/>
    <w:rsid w:val="00A12C70"/>
    <w:rsid w:val="00A233D1"/>
    <w:rsid w:val="00A2363B"/>
    <w:rsid w:val="00A42898"/>
    <w:rsid w:val="00A51936"/>
    <w:rsid w:val="00A57919"/>
    <w:rsid w:val="00A606FA"/>
    <w:rsid w:val="00A63A06"/>
    <w:rsid w:val="00A72758"/>
    <w:rsid w:val="00A9130A"/>
    <w:rsid w:val="00A951C9"/>
    <w:rsid w:val="00AB6ACE"/>
    <w:rsid w:val="00AC5A3A"/>
    <w:rsid w:val="00AD3656"/>
    <w:rsid w:val="00AE2EC6"/>
    <w:rsid w:val="00B21532"/>
    <w:rsid w:val="00B32609"/>
    <w:rsid w:val="00B60010"/>
    <w:rsid w:val="00B604BE"/>
    <w:rsid w:val="00B82FA5"/>
    <w:rsid w:val="00BD1400"/>
    <w:rsid w:val="00BD605C"/>
    <w:rsid w:val="00BE2A76"/>
    <w:rsid w:val="00BE3372"/>
    <w:rsid w:val="00BE62E2"/>
    <w:rsid w:val="00BE7B5B"/>
    <w:rsid w:val="00BF1901"/>
    <w:rsid w:val="00C0002B"/>
    <w:rsid w:val="00C27F39"/>
    <w:rsid w:val="00C47F63"/>
    <w:rsid w:val="00C65E60"/>
    <w:rsid w:val="00C6661C"/>
    <w:rsid w:val="00C7543D"/>
    <w:rsid w:val="00C76384"/>
    <w:rsid w:val="00C84583"/>
    <w:rsid w:val="00C91263"/>
    <w:rsid w:val="00CA0102"/>
    <w:rsid w:val="00CC23FF"/>
    <w:rsid w:val="00CE07D5"/>
    <w:rsid w:val="00CE5A52"/>
    <w:rsid w:val="00CF7AF3"/>
    <w:rsid w:val="00D26ADA"/>
    <w:rsid w:val="00D35A78"/>
    <w:rsid w:val="00D50D0B"/>
    <w:rsid w:val="00D52BBC"/>
    <w:rsid w:val="00D54710"/>
    <w:rsid w:val="00D555A1"/>
    <w:rsid w:val="00D574D3"/>
    <w:rsid w:val="00D64DC2"/>
    <w:rsid w:val="00D74567"/>
    <w:rsid w:val="00D83D3E"/>
    <w:rsid w:val="00D85699"/>
    <w:rsid w:val="00D8750B"/>
    <w:rsid w:val="00DA2C63"/>
    <w:rsid w:val="00DA46CA"/>
    <w:rsid w:val="00DD0688"/>
    <w:rsid w:val="00DD39BC"/>
    <w:rsid w:val="00DE4B86"/>
    <w:rsid w:val="00DF21EB"/>
    <w:rsid w:val="00E20E70"/>
    <w:rsid w:val="00E25B68"/>
    <w:rsid w:val="00E25DB4"/>
    <w:rsid w:val="00E31569"/>
    <w:rsid w:val="00E51D20"/>
    <w:rsid w:val="00E66F96"/>
    <w:rsid w:val="00E7414F"/>
    <w:rsid w:val="00E74C7A"/>
    <w:rsid w:val="00E83C00"/>
    <w:rsid w:val="00E84003"/>
    <w:rsid w:val="00E84EE1"/>
    <w:rsid w:val="00EA3231"/>
    <w:rsid w:val="00EB721A"/>
    <w:rsid w:val="00EC10FC"/>
    <w:rsid w:val="00ED0A99"/>
    <w:rsid w:val="00ED3487"/>
    <w:rsid w:val="00EE0041"/>
    <w:rsid w:val="00EE29B9"/>
    <w:rsid w:val="00EF7D1F"/>
    <w:rsid w:val="00F004EE"/>
    <w:rsid w:val="00F05EFD"/>
    <w:rsid w:val="00F07C61"/>
    <w:rsid w:val="00F12AA5"/>
    <w:rsid w:val="00F42E23"/>
    <w:rsid w:val="00F45EEE"/>
    <w:rsid w:val="00F4609D"/>
    <w:rsid w:val="00F51E9C"/>
    <w:rsid w:val="00F523CA"/>
    <w:rsid w:val="00F73892"/>
    <w:rsid w:val="00F74A9D"/>
    <w:rsid w:val="00F74E20"/>
    <w:rsid w:val="00FA7630"/>
    <w:rsid w:val="00FB631A"/>
    <w:rsid w:val="00FC1C48"/>
    <w:rsid w:val="00FC5BB9"/>
    <w:rsid w:val="00FE1AC8"/>
    <w:rsid w:val="00FE7BD9"/>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Titre1">
    <w:name w:val="heading 1"/>
    <w:aliases w:val="Paper title"/>
    <w:next w:val="Sous-titr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re2">
    <w:name w:val="heading 2"/>
    <w:aliases w:val="1st level paper heading"/>
    <w:next w:val="Corpsdetexte"/>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Titre3">
    <w:name w:val="heading 3"/>
    <w:aliases w:val="2nd level paper heading"/>
    <w:next w:val="Corpsdetexte"/>
    <w:uiPriority w:val="4"/>
    <w:qFormat/>
    <w:rsid w:val="00897ED5"/>
    <w:pPr>
      <w:widowControl w:val="0"/>
      <w:numPr>
        <w:ilvl w:val="2"/>
        <w:numId w:val="12"/>
      </w:numPr>
      <w:spacing w:before="240" w:after="240" w:line="240" w:lineRule="exact"/>
      <w:outlineLvl w:val="2"/>
    </w:pPr>
    <w:rPr>
      <w:b/>
      <w:lang w:eastAsia="en-US"/>
    </w:rPr>
  </w:style>
  <w:style w:type="paragraph" w:styleId="Titre4">
    <w:name w:val="heading 4"/>
    <w:aliases w:val="3rd level paper heading"/>
    <w:basedOn w:val="Normal"/>
    <w:next w:val="Corpsdetexte"/>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Titre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Titre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Titre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Titre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Titre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link w:val="CorpsdetexteCar"/>
    <w:qFormat/>
    <w:rsid w:val="00647F33"/>
    <w:pPr>
      <w:spacing w:line="260" w:lineRule="atLeast"/>
      <w:ind w:firstLine="567"/>
      <w:contextualSpacing/>
      <w:jc w:val="both"/>
    </w:pPr>
    <w:rPr>
      <w:lang w:eastAsia="en-US"/>
    </w:rPr>
  </w:style>
  <w:style w:type="paragraph" w:styleId="Retraitcorpsdetexte">
    <w:name w:val="Body Text Indent"/>
    <w:basedOn w:val="Corpsdetexte"/>
    <w:uiPriority w:val="49"/>
    <w:locked/>
    <w:pPr>
      <w:ind w:left="1134" w:hanging="675"/>
    </w:pPr>
  </w:style>
  <w:style w:type="paragraph" w:customStyle="1" w:styleId="BodyTextMultiline">
    <w:name w:val="Body Text Multiline"/>
    <w:basedOn w:val="Corpsdetexte"/>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Lgende">
    <w:name w:val="caption"/>
    <w:next w:val="Normal"/>
    <w:uiPriority w:val="49"/>
    <w:pPr>
      <w:spacing w:after="85"/>
    </w:pPr>
    <w:rPr>
      <w:bCs/>
      <w:sz w:val="18"/>
      <w:lang w:val="en-US" w:eastAsia="en-US"/>
    </w:rPr>
  </w:style>
  <w:style w:type="paragraph" w:styleId="Pieddepage">
    <w:name w:val="footer"/>
    <w:basedOn w:val="Normal"/>
    <w:link w:val="PieddepageCar"/>
    <w:uiPriority w:val="99"/>
    <w:locked/>
    <w:pPr>
      <w:overflowPunct/>
      <w:autoSpaceDE/>
      <w:autoSpaceDN/>
      <w:adjustRightInd/>
      <w:textAlignment w:val="auto"/>
    </w:pPr>
    <w:rPr>
      <w:sz w:val="2"/>
      <w:lang w:val="en-US"/>
    </w:rPr>
  </w:style>
  <w:style w:type="paragraph" w:styleId="Notedebasdepage">
    <w:name w:val="footnote text"/>
    <w:semiHidden/>
    <w:locked/>
    <w:pPr>
      <w:tabs>
        <w:tab w:val="left" w:pos="459"/>
      </w:tabs>
      <w:spacing w:before="142"/>
      <w:ind w:left="459"/>
      <w:jc w:val="both"/>
    </w:pPr>
    <w:rPr>
      <w:sz w:val="18"/>
      <w:lang w:eastAsia="en-US"/>
    </w:rPr>
  </w:style>
  <w:style w:type="paragraph" w:styleId="En-tte">
    <w:name w:val="header"/>
    <w:next w:val="Corpsdetexte"/>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sdetexte"/>
    <w:uiPriority w:val="6"/>
    <w:qFormat/>
    <w:rsid w:val="00717C6F"/>
    <w:pPr>
      <w:numPr>
        <w:numId w:val="20"/>
      </w:numPr>
      <w:ind w:left="709"/>
    </w:pPr>
  </w:style>
  <w:style w:type="paragraph" w:customStyle="1" w:styleId="ListNumbered">
    <w:name w:val="List Numbered"/>
    <w:basedOn w:val="Corpsdetexte"/>
    <w:uiPriority w:val="5"/>
    <w:qFormat/>
    <w:locked/>
    <w:rsid w:val="00717C6F"/>
    <w:pPr>
      <w:numPr>
        <w:numId w:val="22"/>
      </w:numPr>
    </w:pPr>
  </w:style>
  <w:style w:type="paragraph" w:styleId="Titr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Appelnotedebasdep">
    <w:name w:val="footnote reference"/>
    <w:basedOn w:val="Policepardfaut"/>
    <w:semiHidden/>
    <w:locked/>
    <w:rPr>
      <w:vertAlign w:val="superscript"/>
    </w:rPr>
  </w:style>
  <w:style w:type="paragraph" w:styleId="Sous-titre">
    <w:name w:val="Subtitle"/>
    <w:next w:val="Corpsdetexte"/>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sdetexte"/>
    <w:uiPriority w:val="49"/>
    <w:locked/>
    <w:pPr>
      <w:spacing w:line="280" w:lineRule="exact"/>
      <w:jc w:val="right"/>
    </w:pPr>
    <w:rPr>
      <w:rFonts w:ascii="Arial" w:hAnsi="Arial" w:cs="Arial"/>
      <w:b/>
      <w:bCs/>
      <w:caps/>
      <w:sz w:val="24"/>
    </w:rPr>
  </w:style>
  <w:style w:type="paragraph" w:customStyle="1" w:styleId="zyxClassification2">
    <w:name w:val="zyxClassification2"/>
    <w:basedOn w:val="Pieddepage"/>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eddepageCar">
    <w:name w:val="Pied de page Car"/>
    <w:basedOn w:val="Policepardfaut"/>
    <w:link w:val="Pieddepage"/>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Policepardfau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sdetexteCar">
    <w:name w:val="Corps de texte Car"/>
    <w:basedOn w:val="Policepardfaut"/>
    <w:link w:val="Corpsdetexte"/>
    <w:rsid w:val="00647F33"/>
    <w:rPr>
      <w:lang w:eastAsia="en-US"/>
    </w:rPr>
  </w:style>
  <w:style w:type="character" w:customStyle="1" w:styleId="AuthornameandaffiliationChar">
    <w:name w:val="Author name and affiliation Char"/>
    <w:basedOn w:val="CorpsdetexteCar"/>
    <w:link w:val="Authornameandaffiliation"/>
    <w:uiPriority w:val="49"/>
    <w:rsid w:val="00647F33"/>
    <w:rPr>
      <w:lang w:val="en-US" w:eastAsia="en-US"/>
    </w:rPr>
  </w:style>
  <w:style w:type="table" w:styleId="Grilledutableau">
    <w:name w:val="Table Grid"/>
    <w:basedOn w:val="Tableau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xtedebulles">
    <w:name w:val="Balloon Text"/>
    <w:basedOn w:val="Normal"/>
    <w:link w:val="TextedebullesCar"/>
    <w:uiPriority w:val="49"/>
    <w:locked/>
    <w:rsid w:val="005F00A0"/>
    <w:rPr>
      <w:rFonts w:ascii="Tahoma" w:hAnsi="Tahoma" w:cs="Tahoma"/>
      <w:sz w:val="16"/>
      <w:szCs w:val="16"/>
    </w:rPr>
  </w:style>
  <w:style w:type="character" w:customStyle="1" w:styleId="TextedebullesCar">
    <w:name w:val="Texte de bulles Car"/>
    <w:basedOn w:val="Policepardfaut"/>
    <w:link w:val="Textedebulles"/>
    <w:uiPriority w:val="49"/>
    <w:rsid w:val="005F00A0"/>
    <w:rPr>
      <w:rFonts w:ascii="Tahoma" w:hAnsi="Tahoma" w:cs="Tahoma"/>
      <w:sz w:val="16"/>
      <w:szCs w:val="16"/>
      <w:lang w:eastAsia="en-US"/>
    </w:rPr>
  </w:style>
  <w:style w:type="paragraph" w:customStyle="1" w:styleId="Figurecaption">
    <w:name w:val="Figure caption"/>
    <w:basedOn w:val="Corpsdetexte"/>
    <w:link w:val="FigurecaptionChar"/>
    <w:uiPriority w:val="49"/>
    <w:qFormat/>
    <w:locked/>
    <w:rsid w:val="00717C6F"/>
    <w:pPr>
      <w:jc w:val="center"/>
    </w:pPr>
    <w:rPr>
      <w:i/>
      <w:sz w:val="18"/>
    </w:rPr>
  </w:style>
  <w:style w:type="paragraph" w:customStyle="1" w:styleId="Otherunnumberedheadings">
    <w:name w:val="Other unnumbered headings"/>
    <w:next w:val="Corpsdetexte"/>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sdetexteCar"/>
    <w:link w:val="Figurecaption"/>
    <w:uiPriority w:val="49"/>
    <w:rsid w:val="00717C6F"/>
    <w:rPr>
      <w:i/>
      <w:sz w:val="18"/>
      <w:lang w:eastAsia="en-US"/>
    </w:rPr>
  </w:style>
  <w:style w:type="paragraph" w:customStyle="1" w:styleId="Referencelist">
    <w:name w:val="Reference list"/>
    <w:basedOn w:val="Corpsdetexte"/>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orpsdetexteC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sdetexteCar"/>
    <w:link w:val="Referencelist"/>
    <w:uiPriority w:val="49"/>
    <w:rsid w:val="009E0D5B"/>
    <w:rPr>
      <w:sz w:val="18"/>
      <w:szCs w:val="18"/>
      <w:lang w:eastAsia="en-US"/>
    </w:rPr>
  </w:style>
  <w:style w:type="paragraph" w:customStyle="1" w:styleId="Tabletext">
    <w:name w:val="Table text"/>
    <w:basedOn w:val="Corpsdetexte"/>
    <w:link w:val="TabletextChar"/>
    <w:uiPriority w:val="49"/>
    <w:qFormat/>
    <w:rsid w:val="00883848"/>
    <w:pPr>
      <w:ind w:firstLine="0"/>
    </w:pPr>
  </w:style>
  <w:style w:type="character" w:customStyle="1" w:styleId="TabletextChar">
    <w:name w:val="Table text Char"/>
    <w:basedOn w:val="CorpsdetexteCar"/>
    <w:link w:val="Tabletext"/>
    <w:uiPriority w:val="49"/>
    <w:rsid w:val="00883848"/>
    <w:rPr>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Policepardfaut"/>
    <w:link w:val="FIG-LONG"/>
    <w:rsid w:val="002C29DB"/>
    <w:rPr>
      <w:rFonts w:eastAsiaTheme="minorEastAsia"/>
      <w:i/>
      <w:iCs/>
      <w:sz w:val="18"/>
      <w:szCs w:val="18"/>
      <w:lang w:eastAsia="en-US"/>
    </w:rPr>
  </w:style>
  <w:style w:type="table" w:customStyle="1" w:styleId="TableGrid1">
    <w:name w:val="Table Grid1"/>
    <w:basedOn w:val="TableauNormal"/>
    <w:next w:val="Grilledutableau"/>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49"/>
    <w:semiHidden/>
    <w:unhideWhenUsed/>
    <w:locked/>
    <w:rsid w:val="00A233D1"/>
    <w:rPr>
      <w:sz w:val="16"/>
      <w:szCs w:val="16"/>
    </w:rPr>
  </w:style>
  <w:style w:type="paragraph" w:styleId="Commentaire">
    <w:name w:val="annotation text"/>
    <w:basedOn w:val="Normal"/>
    <w:link w:val="CommentaireCar"/>
    <w:uiPriority w:val="49"/>
    <w:semiHidden/>
    <w:unhideWhenUsed/>
    <w:locked/>
    <w:rsid w:val="00A233D1"/>
    <w:rPr>
      <w:sz w:val="20"/>
    </w:rPr>
  </w:style>
  <w:style w:type="character" w:customStyle="1" w:styleId="CommentaireCar">
    <w:name w:val="Commentaire Car"/>
    <w:basedOn w:val="Policepardfaut"/>
    <w:link w:val="Commentaire"/>
    <w:uiPriority w:val="49"/>
    <w:semiHidden/>
    <w:rsid w:val="00A233D1"/>
    <w:rPr>
      <w:lang w:eastAsia="en-US"/>
    </w:rPr>
  </w:style>
  <w:style w:type="paragraph" w:styleId="Objetducommentaire">
    <w:name w:val="annotation subject"/>
    <w:basedOn w:val="Commentaire"/>
    <w:next w:val="Commentaire"/>
    <w:link w:val="ObjetducommentaireCar"/>
    <w:uiPriority w:val="49"/>
    <w:semiHidden/>
    <w:unhideWhenUsed/>
    <w:locked/>
    <w:rsid w:val="00A233D1"/>
    <w:rPr>
      <w:b/>
      <w:bCs/>
    </w:rPr>
  </w:style>
  <w:style w:type="character" w:customStyle="1" w:styleId="ObjetducommentaireCar">
    <w:name w:val="Objet du commentaire Car"/>
    <w:basedOn w:val="CommentaireCar"/>
    <w:link w:val="Objetducommentaire"/>
    <w:uiPriority w:val="49"/>
    <w:semiHidden/>
    <w:rsid w:val="00A233D1"/>
    <w:rPr>
      <w:b/>
      <w:bCs/>
      <w:lang w:eastAsia="en-US"/>
    </w:rPr>
  </w:style>
  <w:style w:type="character" w:styleId="Lienhypertexte">
    <w:name w:val="Hyperlink"/>
    <w:basedOn w:val="Policepardfaut"/>
    <w:uiPriority w:val="49"/>
    <w:unhideWhenUsed/>
    <w:locked/>
    <w:rsid w:val="0086224B"/>
    <w:rPr>
      <w:color w:val="0000FF" w:themeColor="hyperlink"/>
      <w:u w:val="single"/>
    </w:rPr>
  </w:style>
  <w:style w:type="character" w:styleId="Textedelespacerserv">
    <w:name w:val="Placeholder Text"/>
    <w:basedOn w:val="Policepardfaut"/>
    <w:uiPriority w:val="99"/>
    <w:semiHidden/>
    <w:locked/>
    <w:rsid w:val="00012623"/>
    <w:rPr>
      <w:color w:val="808080"/>
    </w:rPr>
  </w:style>
  <w:style w:type="table" w:styleId="Tableausimple2">
    <w:name w:val="Plain Table 2"/>
    <w:basedOn w:val="TableauNormal"/>
    <w:uiPriority w:val="42"/>
    <w:rsid w:val="0001262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4">
    <w:name w:val="Plain Table 4"/>
    <w:basedOn w:val="TableauNormal"/>
    <w:uiPriority w:val="44"/>
    <w:rsid w:val="009549C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Policepardfaut"/>
    <w:uiPriority w:val="99"/>
    <w:semiHidden/>
    <w:unhideWhenUsed/>
    <w:rsid w:val="00C27F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athalie.marie@cea.fr" TargetMode="Externa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mailto:Frederic.bertrand@cea.fr"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emeute@lpsc.in2p3.fr"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Daniel.heuer@lpsc.in2p3.fr"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lsa.merle@lpsc.in2p3.fr" TargetMode="External"/><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B48C2BB-BC96-4D8C-839A-03BB5153A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11177</TotalTime>
  <Pages>10</Pages>
  <Words>3672</Words>
  <Characters>20201</Characters>
  <Application>Microsoft Office Word</Application>
  <DocSecurity>0</DocSecurity>
  <Lines>168</Lines>
  <Paragraphs>47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23826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LE MEUTE Thibault 259289</cp:lastModifiedBy>
  <cp:revision>12</cp:revision>
  <cp:lastPrinted>2015-12-01T10:27:00Z</cp:lastPrinted>
  <dcterms:created xsi:type="dcterms:W3CDTF">2022-03-08T11:18:00Z</dcterms:created>
  <dcterms:modified xsi:type="dcterms:W3CDTF">2022-04-01T08:33:00Z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