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469A53F2" w:rsidR="00E20E70" w:rsidRPr="00EE29B9" w:rsidRDefault="00BD7ADE" w:rsidP="00537496">
      <w:pPr>
        <w:pStyle w:val="Titolo1"/>
      </w:pPr>
      <w:r w:rsidRPr="00BD7ADE">
        <w:t>Status of Generation-IV Lead Fast Reactor Activities</w:t>
      </w:r>
      <w:r w:rsidRPr="00BD7ADE" w:rsidDel="00BD7ADE">
        <w:t xml:space="preserve"> </w:t>
      </w:r>
    </w:p>
    <w:p w14:paraId="433FE03F" w14:textId="77777777" w:rsidR="00802381" w:rsidRDefault="00802381" w:rsidP="00537496">
      <w:pPr>
        <w:pStyle w:val="Authornameandaffiliation"/>
      </w:pPr>
    </w:p>
    <w:p w14:paraId="433FE040" w14:textId="483EDF9F" w:rsidR="003B5E0E" w:rsidRPr="008F1B39" w:rsidRDefault="00FF386F" w:rsidP="00537496">
      <w:pPr>
        <w:pStyle w:val="Authornameandaffiliation"/>
        <w:rPr>
          <w:caps/>
          <w:lang w:val="it-IT"/>
        </w:rPr>
      </w:pPr>
      <w:r w:rsidRPr="008F1B39">
        <w:rPr>
          <w:caps/>
          <w:lang w:val="it-IT"/>
        </w:rPr>
        <w:t>A</w:t>
      </w:r>
      <w:r w:rsidR="008F1B39" w:rsidRPr="008F1B39">
        <w:rPr>
          <w:caps/>
          <w:lang w:val="it-IT"/>
        </w:rPr>
        <w:t>lessandro Alemberti</w:t>
      </w:r>
    </w:p>
    <w:p w14:paraId="433FE041" w14:textId="2F15AF67" w:rsidR="00FF386F" w:rsidRPr="008F1B39" w:rsidRDefault="008F1B39" w:rsidP="00537496">
      <w:pPr>
        <w:pStyle w:val="Authornameandaffiliation"/>
        <w:rPr>
          <w:lang w:val="it-IT"/>
        </w:rPr>
      </w:pPr>
      <w:r w:rsidRPr="008F1B39">
        <w:rPr>
          <w:lang w:val="it-IT"/>
        </w:rPr>
        <w:t xml:space="preserve">Ansaldo Nucleare </w:t>
      </w:r>
      <w:proofErr w:type="spellStart"/>
      <w:r w:rsidRPr="008F1B39">
        <w:rPr>
          <w:lang w:val="it-IT"/>
        </w:rPr>
        <w:t>SpA</w:t>
      </w:r>
      <w:proofErr w:type="spellEnd"/>
    </w:p>
    <w:p w14:paraId="6C6802D2" w14:textId="546A6D01" w:rsidR="000417AC" w:rsidRPr="000417AC" w:rsidRDefault="008F1B39" w:rsidP="00537496">
      <w:pPr>
        <w:pStyle w:val="Authornameandaffiliation"/>
        <w:rPr>
          <w:lang w:val="it-IT"/>
        </w:rPr>
      </w:pPr>
      <w:r w:rsidRPr="000417AC">
        <w:rPr>
          <w:lang w:val="it-IT"/>
        </w:rPr>
        <w:t>Genova</w:t>
      </w:r>
      <w:r w:rsidR="00FF386F" w:rsidRPr="000417AC">
        <w:rPr>
          <w:lang w:val="it-IT"/>
        </w:rPr>
        <w:t xml:space="preserve">, </w:t>
      </w:r>
      <w:proofErr w:type="spellStart"/>
      <w:r w:rsidRPr="000417AC">
        <w:rPr>
          <w:lang w:val="it-IT"/>
        </w:rPr>
        <w:t>Italy</w:t>
      </w:r>
      <w:proofErr w:type="spellEnd"/>
      <w:r w:rsidR="00F33526" w:rsidRPr="000417AC">
        <w:rPr>
          <w:lang w:val="it-IT"/>
        </w:rPr>
        <w:t xml:space="preserve">  </w:t>
      </w:r>
      <w:r w:rsidR="00F33526" w:rsidRPr="000417AC">
        <w:rPr>
          <w:lang w:val="it-IT"/>
        </w:rPr>
        <w:tab/>
      </w:r>
      <w:r w:rsidR="00F33526" w:rsidRPr="000417AC">
        <w:rPr>
          <w:lang w:val="it-IT"/>
        </w:rPr>
        <w:tab/>
      </w:r>
      <w:r w:rsidR="00FF386F" w:rsidRPr="000417AC">
        <w:rPr>
          <w:lang w:val="it-IT"/>
        </w:rPr>
        <w:t>Email:</w:t>
      </w:r>
      <w:r w:rsidR="000417AC" w:rsidRPr="000417AC">
        <w:rPr>
          <w:lang w:val="it-IT"/>
        </w:rPr>
        <w:t xml:space="preserve"> </w:t>
      </w:r>
      <w:r w:rsidR="004F0224">
        <w:fldChar w:fldCharType="begin"/>
      </w:r>
      <w:r w:rsidR="004F0224" w:rsidRPr="008F3E0C">
        <w:rPr>
          <w:lang w:val="it-IT"/>
        </w:rPr>
        <w:instrText xml:space="preserve"> HYPERLINK "mailto:alessandro.alemberti@gmail.com" </w:instrText>
      </w:r>
      <w:r w:rsidR="004F0224">
        <w:fldChar w:fldCharType="separate"/>
      </w:r>
      <w:r w:rsidR="000417AC" w:rsidRPr="000417AC">
        <w:rPr>
          <w:rStyle w:val="Collegamentoipertestuale"/>
          <w:lang w:val="it-IT"/>
        </w:rPr>
        <w:t>alessandro.alemberti@gmail.com</w:t>
      </w:r>
      <w:r w:rsidR="004F0224">
        <w:rPr>
          <w:rStyle w:val="Collegamentoipertestuale"/>
          <w:lang w:val="it-IT"/>
        </w:rPr>
        <w:fldChar w:fldCharType="end"/>
      </w:r>
    </w:p>
    <w:p w14:paraId="433FE044" w14:textId="77777777" w:rsidR="00FF386F" w:rsidRPr="000417AC" w:rsidRDefault="00FF386F" w:rsidP="00537496">
      <w:pPr>
        <w:pStyle w:val="Authornameandaffiliation"/>
        <w:rPr>
          <w:lang w:val="it-IT"/>
        </w:rPr>
      </w:pPr>
    </w:p>
    <w:p w14:paraId="433FE045" w14:textId="3DB2AEB6" w:rsidR="00FF386F" w:rsidRPr="008F1B39" w:rsidRDefault="008F1B39" w:rsidP="00537496">
      <w:pPr>
        <w:pStyle w:val="Authornameandaffiliation"/>
        <w:rPr>
          <w:caps/>
        </w:rPr>
      </w:pPr>
      <w:r w:rsidRPr="008F1B39">
        <w:rPr>
          <w:caps/>
        </w:rPr>
        <w:t>Kamil Tuček</w:t>
      </w:r>
    </w:p>
    <w:p w14:paraId="62648354" w14:textId="77777777" w:rsidR="008F1B39" w:rsidRDefault="008F1B39" w:rsidP="00537496">
      <w:pPr>
        <w:pStyle w:val="Authornameandaffiliation"/>
      </w:pPr>
      <w:r w:rsidRPr="002219B5">
        <w:t>Europe</w:t>
      </w:r>
      <w:r>
        <w:t>an Commission, Joint Research Center (JRC)</w:t>
      </w:r>
    </w:p>
    <w:p w14:paraId="433FE046" w14:textId="05668300" w:rsidR="00FF386F" w:rsidRPr="00FF386F" w:rsidRDefault="008F1B39" w:rsidP="00537496">
      <w:pPr>
        <w:pStyle w:val="Authornameandaffiliation"/>
      </w:pPr>
      <w:proofErr w:type="spellStart"/>
      <w:r>
        <w:t>Petten</w:t>
      </w:r>
      <w:proofErr w:type="spellEnd"/>
      <w:r>
        <w:t>, Netherlands</w:t>
      </w:r>
    </w:p>
    <w:p w14:paraId="433FE048" w14:textId="055FE877" w:rsidR="00FF386F" w:rsidRDefault="00FF386F" w:rsidP="00537496">
      <w:pPr>
        <w:pStyle w:val="Authornameandaffiliation"/>
      </w:pPr>
    </w:p>
    <w:p w14:paraId="7771F403" w14:textId="691DC96B" w:rsidR="008F1B39" w:rsidRDefault="008F1B39" w:rsidP="00537496">
      <w:pPr>
        <w:pStyle w:val="Authornameandaffiliation"/>
        <w:rPr>
          <w:caps/>
        </w:rPr>
      </w:pPr>
      <w:r w:rsidRPr="008F1B39">
        <w:rPr>
          <w:caps/>
        </w:rPr>
        <w:t xml:space="preserve">Toru Obara </w:t>
      </w:r>
    </w:p>
    <w:p w14:paraId="32A5FC4C" w14:textId="50372CBB" w:rsidR="008F1B39" w:rsidRDefault="008F1B39" w:rsidP="00537496">
      <w:pPr>
        <w:pStyle w:val="Authornameandaffiliation"/>
      </w:pPr>
      <w:r w:rsidRPr="002219B5">
        <w:t>Tokyo In</w:t>
      </w:r>
      <w:r>
        <w:t xml:space="preserve">stitute of Technology </w:t>
      </w:r>
      <w:r w:rsidR="00AE1884" w:rsidRPr="00AE1884">
        <w:t>(Tokyo Tech)</w:t>
      </w:r>
      <w:r>
        <w:t xml:space="preserve"> </w:t>
      </w:r>
    </w:p>
    <w:p w14:paraId="36C5047C" w14:textId="248F9077" w:rsidR="008F1B39" w:rsidRPr="008F1B39" w:rsidRDefault="008F1B39" w:rsidP="00537496">
      <w:pPr>
        <w:pStyle w:val="Authornameandaffiliation"/>
        <w:rPr>
          <w:caps/>
        </w:rPr>
      </w:pPr>
      <w:r>
        <w:t>Tokyo, Japan</w:t>
      </w:r>
    </w:p>
    <w:p w14:paraId="69D2A4CE" w14:textId="77777777" w:rsidR="008F1B39" w:rsidRDefault="008F1B39" w:rsidP="00537496">
      <w:pPr>
        <w:pStyle w:val="Authornameandaffiliation"/>
        <w:rPr>
          <w:caps/>
        </w:rPr>
      </w:pPr>
    </w:p>
    <w:p w14:paraId="5DD33DFB" w14:textId="042E7EAE" w:rsidR="008F1B39" w:rsidRDefault="008F1B39" w:rsidP="00537496">
      <w:pPr>
        <w:pStyle w:val="Authornameandaffiliation"/>
        <w:rPr>
          <w:caps/>
        </w:rPr>
      </w:pPr>
      <w:r w:rsidRPr="008F1B39">
        <w:rPr>
          <w:caps/>
        </w:rPr>
        <w:t>Masatoshi Kondo</w:t>
      </w:r>
    </w:p>
    <w:p w14:paraId="263DF9A2" w14:textId="2788AB9A" w:rsidR="008F1B39" w:rsidRDefault="008F1B39" w:rsidP="008F1B39">
      <w:pPr>
        <w:pStyle w:val="Authornameandaffiliation"/>
      </w:pPr>
      <w:r w:rsidRPr="002219B5">
        <w:t>Tokyo In</w:t>
      </w:r>
      <w:r>
        <w:t xml:space="preserve">stitute of Technology </w:t>
      </w:r>
      <w:r w:rsidR="00AE1884" w:rsidRPr="00AE1884">
        <w:t>(Tokyo Tech)</w:t>
      </w:r>
    </w:p>
    <w:p w14:paraId="329E891B" w14:textId="77777777" w:rsidR="008F1B39" w:rsidRPr="008F1B39" w:rsidRDefault="008F1B39" w:rsidP="008F1B39">
      <w:pPr>
        <w:pStyle w:val="Authornameandaffiliation"/>
        <w:rPr>
          <w:caps/>
        </w:rPr>
      </w:pPr>
      <w:r>
        <w:t>Tokyo, Japan</w:t>
      </w:r>
    </w:p>
    <w:p w14:paraId="06BE7F81" w14:textId="77777777" w:rsidR="008F1B39" w:rsidRPr="008F1B39" w:rsidRDefault="008F1B39" w:rsidP="00537496">
      <w:pPr>
        <w:pStyle w:val="Authornameandaffiliation"/>
        <w:rPr>
          <w:caps/>
        </w:rPr>
      </w:pPr>
    </w:p>
    <w:p w14:paraId="004C8C78" w14:textId="1029473C" w:rsidR="008F1B39" w:rsidRDefault="008F1B39" w:rsidP="00537496">
      <w:pPr>
        <w:pStyle w:val="Authornameandaffiliation"/>
        <w:rPr>
          <w:caps/>
        </w:rPr>
      </w:pPr>
      <w:r w:rsidRPr="008F1B39">
        <w:rPr>
          <w:caps/>
        </w:rPr>
        <w:t xml:space="preserve">Andrei Moiseev </w:t>
      </w:r>
    </w:p>
    <w:p w14:paraId="063A5B01" w14:textId="77777777" w:rsidR="008F1B39" w:rsidRDefault="008F1B39" w:rsidP="00537496">
      <w:pPr>
        <w:pStyle w:val="Authornameandaffiliation"/>
      </w:pPr>
      <w:proofErr w:type="spellStart"/>
      <w:r w:rsidRPr="00EC65A4">
        <w:t>Nauchno-issledovatelskiy</w:t>
      </w:r>
      <w:proofErr w:type="spellEnd"/>
      <w:r w:rsidRPr="00EC65A4">
        <w:t xml:space="preserve"> </w:t>
      </w:r>
      <w:proofErr w:type="spellStart"/>
      <w:r w:rsidRPr="00EC65A4">
        <w:t>i</w:t>
      </w:r>
      <w:proofErr w:type="spellEnd"/>
      <w:r w:rsidRPr="00EC65A4">
        <w:t xml:space="preserve"> </w:t>
      </w:r>
      <w:proofErr w:type="spellStart"/>
      <w:r w:rsidRPr="00EC65A4">
        <w:t>konstruktorskiy</w:t>
      </w:r>
      <w:proofErr w:type="spellEnd"/>
      <w:r w:rsidRPr="00EC65A4">
        <w:t xml:space="preserve"> </w:t>
      </w:r>
      <w:proofErr w:type="spellStart"/>
      <w:r w:rsidRPr="00EC65A4">
        <w:t>institut</w:t>
      </w:r>
      <w:proofErr w:type="spellEnd"/>
      <w:r w:rsidRPr="00EC65A4">
        <w:t xml:space="preserve"> </w:t>
      </w:r>
      <w:proofErr w:type="spellStart"/>
      <w:r w:rsidRPr="00EC65A4">
        <w:t>energotekhniki</w:t>
      </w:r>
      <w:proofErr w:type="spellEnd"/>
      <w:r w:rsidRPr="00EC65A4">
        <w:t xml:space="preserve"> </w:t>
      </w:r>
      <w:r>
        <w:t>(</w:t>
      </w:r>
      <w:r w:rsidRPr="002219B5">
        <w:t>NIKIET</w:t>
      </w:r>
      <w:r>
        <w:t>)</w:t>
      </w:r>
    </w:p>
    <w:p w14:paraId="1A9E86B1" w14:textId="348576C1" w:rsidR="008F1B39" w:rsidRPr="008F1B39" w:rsidRDefault="008F1B39" w:rsidP="00537496">
      <w:pPr>
        <w:pStyle w:val="Authornameandaffiliation"/>
        <w:rPr>
          <w:caps/>
        </w:rPr>
      </w:pPr>
      <w:r>
        <w:t>Moscow, Russian Federation</w:t>
      </w:r>
    </w:p>
    <w:p w14:paraId="37AD2B1C" w14:textId="77777777" w:rsidR="008F1B39" w:rsidRDefault="008F1B39" w:rsidP="00537496">
      <w:pPr>
        <w:pStyle w:val="Authornameandaffiliation"/>
        <w:rPr>
          <w:caps/>
        </w:rPr>
      </w:pPr>
    </w:p>
    <w:p w14:paraId="30144DDE" w14:textId="0FEB60BE" w:rsidR="008F1B39" w:rsidRDefault="008F1B39" w:rsidP="00537496">
      <w:pPr>
        <w:pStyle w:val="Authornameandaffiliation"/>
        <w:rPr>
          <w:caps/>
        </w:rPr>
      </w:pPr>
      <w:r w:rsidRPr="008F1B39">
        <w:rPr>
          <w:caps/>
        </w:rPr>
        <w:t>Il Soon</w:t>
      </w:r>
      <w:r>
        <w:rPr>
          <w:caps/>
        </w:rPr>
        <w:t xml:space="preserve"> </w:t>
      </w:r>
      <w:r w:rsidRPr="008F1B39">
        <w:rPr>
          <w:caps/>
        </w:rPr>
        <w:t>Hwang</w:t>
      </w:r>
    </w:p>
    <w:p w14:paraId="614A0D27" w14:textId="324E9DF9" w:rsidR="006D2103" w:rsidRPr="004B5094" w:rsidRDefault="003D1B63" w:rsidP="00537496">
      <w:pPr>
        <w:pStyle w:val="Authornameandaffiliation"/>
        <w:rPr>
          <w:lang w:eastAsia="ko-KR"/>
        </w:rPr>
      </w:pPr>
      <w:r w:rsidRPr="004B5094">
        <w:rPr>
          <w:lang w:eastAsia="ko-KR"/>
        </w:rPr>
        <w:t>Ulsan National Institute of Science a</w:t>
      </w:r>
      <w:r w:rsidR="006D2103" w:rsidRPr="004B5094">
        <w:rPr>
          <w:lang w:eastAsia="ko-KR"/>
        </w:rPr>
        <w:t>nd Technology (UNIST)</w:t>
      </w:r>
    </w:p>
    <w:p w14:paraId="53EB0E39" w14:textId="10FF10BA" w:rsidR="008F1B39" w:rsidRPr="004B5094" w:rsidRDefault="006D2103" w:rsidP="00537496">
      <w:pPr>
        <w:pStyle w:val="Authornameandaffiliation"/>
      </w:pPr>
      <w:r w:rsidRPr="004B5094">
        <w:rPr>
          <w:lang w:eastAsia="ko-KR"/>
        </w:rPr>
        <w:t>Ulsan</w:t>
      </w:r>
      <w:r w:rsidR="008F1B39" w:rsidRPr="004B5094">
        <w:t>, Republic of Korea</w:t>
      </w:r>
    </w:p>
    <w:p w14:paraId="41A9FA7C" w14:textId="77777777" w:rsidR="00951E99" w:rsidRPr="008F1B39" w:rsidRDefault="00951E99" w:rsidP="00537496">
      <w:pPr>
        <w:pStyle w:val="Authornameandaffiliation"/>
        <w:rPr>
          <w:caps/>
        </w:rPr>
      </w:pPr>
    </w:p>
    <w:p w14:paraId="15E61D8A" w14:textId="77777777" w:rsidR="00951E99" w:rsidRDefault="008F1B39" w:rsidP="00537496">
      <w:pPr>
        <w:pStyle w:val="Authornameandaffiliation"/>
        <w:rPr>
          <w:caps/>
        </w:rPr>
      </w:pPr>
      <w:r w:rsidRPr="008F1B39">
        <w:rPr>
          <w:caps/>
        </w:rPr>
        <w:t>Craig Smith</w:t>
      </w:r>
    </w:p>
    <w:p w14:paraId="4E857F9C" w14:textId="77777777" w:rsidR="00951E99" w:rsidRDefault="00951E99" w:rsidP="00537496">
      <w:pPr>
        <w:pStyle w:val="Authornameandaffiliation"/>
      </w:pPr>
      <w:r>
        <w:t>Naval Postgraduate School</w:t>
      </w:r>
    </w:p>
    <w:p w14:paraId="17411978" w14:textId="424E3CF6" w:rsidR="008F1B39" w:rsidRPr="008F1B39" w:rsidRDefault="00951E99" w:rsidP="00537496">
      <w:pPr>
        <w:pStyle w:val="Authornameandaffiliation"/>
        <w:rPr>
          <w:caps/>
        </w:rPr>
      </w:pPr>
      <w:r>
        <w:t>Monterey, United States</w:t>
      </w:r>
    </w:p>
    <w:p w14:paraId="21D8D2E7" w14:textId="77777777" w:rsidR="00951E99" w:rsidRDefault="00951E99" w:rsidP="00537496">
      <w:pPr>
        <w:pStyle w:val="Authornameandaffiliation"/>
        <w:rPr>
          <w:caps/>
        </w:rPr>
      </w:pPr>
    </w:p>
    <w:p w14:paraId="67C951BF" w14:textId="3B360133" w:rsidR="008F1B39" w:rsidRDefault="008F1B39" w:rsidP="00537496">
      <w:pPr>
        <w:pStyle w:val="Authornameandaffiliation"/>
        <w:rPr>
          <w:caps/>
        </w:rPr>
      </w:pPr>
      <w:r w:rsidRPr="008F1B39">
        <w:rPr>
          <w:caps/>
        </w:rPr>
        <w:t xml:space="preserve">Yican Wu </w:t>
      </w:r>
    </w:p>
    <w:p w14:paraId="1AF14848" w14:textId="77777777" w:rsidR="00951E99" w:rsidRDefault="00951E99" w:rsidP="00537496">
      <w:pPr>
        <w:pStyle w:val="Authornameandaffiliation"/>
      </w:pPr>
      <w:r w:rsidRPr="00EC65A4">
        <w:t>Institute of Nuclear Energy Safety Technology</w:t>
      </w:r>
      <w:r>
        <w:t xml:space="preserve"> (</w:t>
      </w:r>
      <w:r w:rsidRPr="002219B5">
        <w:t>INEST</w:t>
      </w:r>
      <w:r>
        <w:t>)</w:t>
      </w:r>
    </w:p>
    <w:p w14:paraId="74171BFE" w14:textId="61126D20" w:rsidR="00951E99" w:rsidRPr="008F1B39" w:rsidRDefault="00951E99" w:rsidP="00537496">
      <w:pPr>
        <w:pStyle w:val="Authornameandaffiliation"/>
        <w:rPr>
          <w:caps/>
        </w:rPr>
      </w:pPr>
      <w:r>
        <w:t>Hefei, People’s Republic of China</w:t>
      </w:r>
    </w:p>
    <w:p w14:paraId="32950323" w14:textId="77777777" w:rsidR="00951E99" w:rsidRDefault="00951E99" w:rsidP="00537496">
      <w:pPr>
        <w:pStyle w:val="Authornameandaffiliation"/>
        <w:rPr>
          <w:caps/>
        </w:rPr>
      </w:pPr>
    </w:p>
    <w:p w14:paraId="4B65BF9F" w14:textId="0CD6B37A" w:rsidR="008F1B39" w:rsidRDefault="008F1B39" w:rsidP="00537496">
      <w:pPr>
        <w:pStyle w:val="Authornameandaffiliation"/>
        <w:rPr>
          <w:caps/>
        </w:rPr>
      </w:pPr>
      <w:r w:rsidRPr="008F1B39">
        <w:rPr>
          <w:caps/>
        </w:rPr>
        <w:t>Ming Jin</w:t>
      </w:r>
    </w:p>
    <w:p w14:paraId="55AB6526" w14:textId="3CE7CD9C" w:rsidR="00144085" w:rsidRDefault="00144085" w:rsidP="00144085">
      <w:pPr>
        <w:pStyle w:val="Authornameandaffiliation"/>
      </w:pPr>
      <w:r>
        <w:t>International Academy of Neutron Science (IANS)</w:t>
      </w:r>
    </w:p>
    <w:p w14:paraId="76E57C53" w14:textId="5ACAA07F" w:rsidR="00951E99" w:rsidRDefault="00144085" w:rsidP="00144085">
      <w:pPr>
        <w:pStyle w:val="Authornameandaffiliation"/>
      </w:pPr>
      <w:r>
        <w:t>Qingdao, People’s Republic of China</w:t>
      </w:r>
    </w:p>
    <w:p w14:paraId="2A7C0DD1" w14:textId="1FC83EC6" w:rsidR="00FB35B4" w:rsidRDefault="00FB35B4" w:rsidP="00144085">
      <w:pPr>
        <w:pStyle w:val="Authornameandaffiliation"/>
      </w:pPr>
    </w:p>
    <w:p w14:paraId="601CF943" w14:textId="569597C5" w:rsidR="00FB35B4" w:rsidRDefault="00FB35B4" w:rsidP="00144085">
      <w:pPr>
        <w:pStyle w:val="Authornameandaffiliation"/>
        <w:rPr>
          <w:rStyle w:val="speaker-item"/>
          <w:caps/>
        </w:rPr>
      </w:pPr>
      <w:r w:rsidRPr="00FB35B4">
        <w:rPr>
          <w:rStyle w:val="speaker-item"/>
          <w:caps/>
        </w:rPr>
        <w:t>Yuliya Kuzina</w:t>
      </w:r>
    </w:p>
    <w:p w14:paraId="44E7D23E" w14:textId="536EF082" w:rsidR="00951E99" w:rsidRDefault="00FB35B4" w:rsidP="00537496">
      <w:pPr>
        <w:pStyle w:val="Authornameandaffiliation"/>
      </w:pPr>
      <w:r w:rsidRPr="00FB35B4">
        <w:t>Institute of Physics and Power Engineering</w:t>
      </w:r>
      <w:r>
        <w:t xml:space="preserve"> (IPPE)</w:t>
      </w:r>
    </w:p>
    <w:p w14:paraId="620D98EB" w14:textId="70D7647E" w:rsidR="00FB35B4" w:rsidRPr="00FB35B4" w:rsidRDefault="00FB35B4" w:rsidP="00537496">
      <w:pPr>
        <w:pStyle w:val="Authornameandaffiliation"/>
      </w:pPr>
      <w:proofErr w:type="spellStart"/>
      <w:r>
        <w:t>Obninsk</w:t>
      </w:r>
      <w:proofErr w:type="spellEnd"/>
      <w:r>
        <w:t>, Russian Federation</w:t>
      </w:r>
    </w:p>
    <w:p w14:paraId="7587283C" w14:textId="77777777" w:rsidR="00FB35B4" w:rsidRDefault="00FB35B4" w:rsidP="00537496">
      <w:pPr>
        <w:pStyle w:val="Authornameandaffiliation"/>
        <w:rPr>
          <w:b/>
        </w:rPr>
      </w:pPr>
    </w:p>
    <w:p w14:paraId="433FE049" w14:textId="19A30484" w:rsidR="00647F33" w:rsidRDefault="00647F33" w:rsidP="00537496">
      <w:pPr>
        <w:pStyle w:val="Authornameandaffiliation"/>
        <w:rPr>
          <w:b/>
        </w:rPr>
      </w:pPr>
      <w:r w:rsidRPr="00647F33">
        <w:rPr>
          <w:b/>
        </w:rPr>
        <w:t>Abstract</w:t>
      </w:r>
    </w:p>
    <w:p w14:paraId="433FE04B" w14:textId="34457746" w:rsidR="00647F33" w:rsidRPr="00BD605C" w:rsidRDefault="00951E99" w:rsidP="000417AC">
      <w:pPr>
        <w:pStyle w:val="Abstracttext"/>
        <w:jc w:val="both"/>
      </w:pPr>
      <w:r w:rsidRPr="00951E99">
        <w:t xml:space="preserve">The Lead-cooled Fast Reactor </w:t>
      </w:r>
      <w:proofErr w:type="gramStart"/>
      <w:r w:rsidRPr="00951E99">
        <w:t>provisional</w:t>
      </w:r>
      <w:proofErr w:type="gramEnd"/>
      <w:r w:rsidRPr="00951E99">
        <w:t xml:space="preserve"> System Steering Committee (LFR-</w:t>
      </w:r>
      <w:proofErr w:type="spellStart"/>
      <w:r w:rsidRPr="00951E99">
        <w:t>pSSC</w:t>
      </w:r>
      <w:proofErr w:type="spellEnd"/>
      <w:r w:rsidRPr="00951E99">
        <w:t xml:space="preserve">) of the Generation IV International Forum (GIF) was initially organized in 2004 in a meeting between representatives from the EU and the USA. Shortly thereafter, representatives from </w:t>
      </w:r>
      <w:r w:rsidR="00580CE0">
        <w:t>KOREA and JAPAN</w:t>
      </w:r>
      <w:r w:rsidRPr="00951E99">
        <w:t xml:space="preserve"> agreed to participate, and the first meeting of the </w:t>
      </w:r>
      <w:proofErr w:type="spellStart"/>
      <w:r w:rsidRPr="00951E99">
        <w:t>pSSC</w:t>
      </w:r>
      <w:proofErr w:type="spellEnd"/>
      <w:r w:rsidRPr="00951E99">
        <w:t xml:space="preserve"> was held in October 2004. An official Memorandum of Understanding on LFR development (</w:t>
      </w:r>
      <w:proofErr w:type="spellStart"/>
      <w:r w:rsidRPr="00951E99">
        <w:t>MoU</w:t>
      </w:r>
      <w:proofErr w:type="spellEnd"/>
      <w:r w:rsidRPr="00951E99">
        <w:t xml:space="preserve">) was then signed by EURATOM and the Tokyo Institute of Technology for JAPAN at the end of 2010 thereby formalizing the </w:t>
      </w:r>
      <w:proofErr w:type="spellStart"/>
      <w:r w:rsidRPr="00951E99">
        <w:t>pSSC</w:t>
      </w:r>
      <w:proofErr w:type="spellEnd"/>
      <w:r w:rsidRPr="00951E99">
        <w:t xml:space="preserve">. Shortly thereafter, the signature of the RUSSIAN FEDERATION was added in 2011. The formalized committee started its official activities in early 2012. Gradually the list of official members was expanded through additional signatures of the </w:t>
      </w:r>
      <w:proofErr w:type="spellStart"/>
      <w:r w:rsidRPr="00951E99">
        <w:t>MoU</w:t>
      </w:r>
      <w:proofErr w:type="spellEnd"/>
      <w:r w:rsidRPr="00951E99">
        <w:t>: the REPUBLIC OF KOREA in 2015, the UNITED STATES in 2018 and the PEOPLE’S REPUBLIC OF CHINA in 2019 (these additional countries had already been participating in the role of Observers). During the time span of its operation, the LFR-</w:t>
      </w:r>
      <w:proofErr w:type="spellStart"/>
      <w:r w:rsidRPr="00951E99">
        <w:t>pSSC</w:t>
      </w:r>
      <w:proofErr w:type="spellEnd"/>
      <w:r w:rsidRPr="00951E99">
        <w:t xml:space="preserve"> has developed a number of top level strategic activities with the aim to assist and support development of Lead-cooled Fast Reactor technology in member countr</w:t>
      </w:r>
      <w:r>
        <w:t>ies and entities. The</w:t>
      </w:r>
      <w:r w:rsidRPr="00951E99">
        <w:t xml:space="preserve"> paper highlights the status of some of the main collaborative achievements of the LFR-</w:t>
      </w:r>
      <w:proofErr w:type="spellStart"/>
      <w:r w:rsidRPr="00951E99">
        <w:t>pSSC</w:t>
      </w:r>
      <w:proofErr w:type="spellEnd"/>
      <w:r w:rsidRPr="00951E99">
        <w:t>, including the development of the LFR System Research Plan, the LFR White Paper on Safety, the LFR System Safety Assessment paper, the LFR Proliferation Resistance and Physical Protection (PRPP) White Paper, as well as the LFR Safety Design Criteria paper. Finally, the status of the development of LFRs in the GIF member countries and entities is briefly presented together with a set of recent publications on LFR activities useful for interested readers. The strong and friendly collaboration among partners of the GIF-LFR-</w:t>
      </w:r>
      <w:proofErr w:type="spellStart"/>
      <w:r w:rsidRPr="00951E99">
        <w:t>pSSC</w:t>
      </w:r>
      <w:proofErr w:type="spellEnd"/>
      <w:r w:rsidRPr="00951E99">
        <w:t xml:space="preserve"> is considered a major factor in the effective support to the development </w:t>
      </w:r>
      <w:r w:rsidRPr="00951E99">
        <w:lastRenderedPageBreak/>
        <w:t>of LFRs through an open, interactive and collegial environment, developing important synergies and exchange of both technical and strategic information.</w:t>
      </w:r>
    </w:p>
    <w:p w14:paraId="433FE04C" w14:textId="77777777" w:rsidR="00647F33" w:rsidRDefault="00F523CA" w:rsidP="00537496">
      <w:pPr>
        <w:pStyle w:val="Titolo2"/>
        <w:numPr>
          <w:ilvl w:val="1"/>
          <w:numId w:val="10"/>
        </w:numPr>
      </w:pPr>
      <w:r w:rsidRPr="00DC283B">
        <w:rPr>
          <w:b/>
        </w:rPr>
        <w:t>INTRODUCTIO</w:t>
      </w:r>
      <w:r>
        <w:t>N</w:t>
      </w:r>
    </w:p>
    <w:p w14:paraId="433FE04E" w14:textId="4C7C4AD5" w:rsidR="00EE0041" w:rsidRDefault="001C0949" w:rsidP="00537496">
      <w:pPr>
        <w:pStyle w:val="Corpotesto"/>
      </w:pPr>
      <w:r w:rsidRPr="001C0949">
        <w:t>Among the promising reactor technologies considered by the Generation IV International Forum (GIF), the Lead-cooled Fast Reactor (LFR) was identified as a technology with great potential to meet needs for both remote sites and central power stations, fulfilling the four main goals of GIF in terms of sustainability, safety, economics and proliferation resistance. In the technology evaluations of the Generation IV Technology Roadmap and the GIF Technology Roadmap Update [1], the LFR system was top-ranked in sustainability because a closed fuel cycle can be more easily achieved, and in proliferation resistance and physical protection. It was also assessed as good in safety and economics. Safety was considered to be enhanced by the choice of a relatively inert coolant. This paper highlights the main recent collaborative achievements of the LFR</w:t>
      </w:r>
      <w:r w:rsidR="00AD72AF">
        <w:t xml:space="preserve"> provisional System Steering Committee (</w:t>
      </w:r>
      <w:proofErr w:type="spellStart"/>
      <w:r w:rsidRPr="001C0949">
        <w:t>pSSC</w:t>
      </w:r>
      <w:proofErr w:type="spellEnd"/>
      <w:r w:rsidR="00AD72AF">
        <w:t>)</w:t>
      </w:r>
      <w:r w:rsidRPr="001C0949">
        <w:t>, including the development of the LFR System Research Plan, the LFR White Paper on Safety, the LFR System Safety Assessment paper as well as the LFR Safety Design Criteria. The paper then presents the status of the development of LFRs in the GIF member countries and entities.</w:t>
      </w:r>
    </w:p>
    <w:p w14:paraId="433FE04F" w14:textId="0F83AADB" w:rsidR="00E25B68" w:rsidRPr="00DC283B" w:rsidRDefault="001C0949" w:rsidP="0026525A">
      <w:pPr>
        <w:pStyle w:val="Titolo2"/>
        <w:numPr>
          <w:ilvl w:val="1"/>
          <w:numId w:val="10"/>
        </w:numPr>
        <w:rPr>
          <w:b/>
        </w:rPr>
      </w:pPr>
      <w:r w:rsidRPr="00DC283B">
        <w:rPr>
          <w:b/>
          <w:lang w:val="en-US"/>
        </w:rPr>
        <w:t xml:space="preserve">the </w:t>
      </w:r>
      <w:r w:rsidR="00AD72AF">
        <w:rPr>
          <w:b/>
          <w:lang w:val="en-US"/>
        </w:rPr>
        <w:t xml:space="preserve">GIF-LFR </w:t>
      </w:r>
      <w:r w:rsidRPr="00DC283B">
        <w:rPr>
          <w:b/>
          <w:lang w:val="en-US"/>
        </w:rPr>
        <w:t xml:space="preserve">Reference Systems </w:t>
      </w:r>
      <w:r w:rsidR="00AD72AF">
        <w:rPr>
          <w:b/>
          <w:lang w:val="en-US"/>
        </w:rPr>
        <w:t>and update on the</w:t>
      </w:r>
      <w:r w:rsidR="00AD72AF" w:rsidRPr="00DC283B">
        <w:rPr>
          <w:b/>
          <w:lang w:val="en-US"/>
        </w:rPr>
        <w:t xml:space="preserve"> </w:t>
      </w:r>
      <w:r w:rsidRPr="00DC283B">
        <w:rPr>
          <w:b/>
          <w:lang w:val="en-US"/>
        </w:rPr>
        <w:t>LFR</w:t>
      </w:r>
      <w:r w:rsidR="00AD72AF">
        <w:rPr>
          <w:b/>
          <w:lang w:val="en-US"/>
        </w:rPr>
        <w:t>-pSSC</w:t>
      </w:r>
      <w:r w:rsidRPr="00DC283B">
        <w:rPr>
          <w:b/>
          <w:lang w:val="en-US"/>
        </w:rPr>
        <w:t xml:space="preserve"> Activities</w:t>
      </w:r>
    </w:p>
    <w:p w14:paraId="433FE052" w14:textId="734B30DA" w:rsidR="0026525A" w:rsidRDefault="001C0949" w:rsidP="000A2990">
      <w:pPr>
        <w:pStyle w:val="Corpotesto"/>
      </w:pPr>
      <w:r w:rsidRPr="001C0949">
        <w:t xml:space="preserve">The LFR concepts identified by GIF include three reference systems. The options considered are a large system rated at 600 </w:t>
      </w:r>
      <w:proofErr w:type="spellStart"/>
      <w:r w:rsidRPr="001C0949">
        <w:t>MWe</w:t>
      </w:r>
      <w:proofErr w:type="spellEnd"/>
      <w:r w:rsidRPr="001C0949">
        <w:t xml:space="preserve"> (ELFR EU), intended for central station power generation, a 300 </w:t>
      </w:r>
      <w:proofErr w:type="spellStart"/>
      <w:r w:rsidRPr="001C0949">
        <w:t>MWe</w:t>
      </w:r>
      <w:proofErr w:type="spellEnd"/>
      <w:r w:rsidRPr="001C0949">
        <w:t xml:space="preserve"> system of intermediate size (BREST-300 Russia), and a small transportable system of 10-100 </w:t>
      </w:r>
      <w:proofErr w:type="spellStart"/>
      <w:r w:rsidRPr="001C0949">
        <w:t>MWe</w:t>
      </w:r>
      <w:proofErr w:type="spellEnd"/>
      <w:r w:rsidRPr="001C0949">
        <w:t xml:space="preserve"> size (SSTAR US) that features a very long core life (Figure 1). The expected secondary cycle efficiency of each of the LFR reference systems is at or above 42%. It can be noted that the reference concepts for GIF-LFR systems cover the full range of power levels, including small, intermediate and large sizes. Important synergies exist among the different reference systems so that a coordination of the efforts carried out by participating countries has been one of the key points of LFR development.</w:t>
      </w:r>
    </w:p>
    <w:p w14:paraId="2C286F7A" w14:textId="77777777" w:rsidR="001C0949" w:rsidRPr="00BE0626" w:rsidRDefault="001C0949" w:rsidP="001C0949">
      <w:pPr>
        <w:pStyle w:val="Textkrper"/>
        <w:jc w:val="center"/>
        <w:rPr>
          <w:rFonts w:ascii="Times New Roman" w:hAnsi="Times New Roman"/>
        </w:rPr>
      </w:pPr>
      <w:r w:rsidRPr="00BE0626">
        <w:rPr>
          <w:rFonts w:ascii="Times New Roman" w:hAnsi="Times New Roman"/>
          <w:noProof/>
          <w:lang w:val="it-IT" w:eastAsia="it-IT"/>
        </w:rPr>
        <w:drawing>
          <wp:anchor distT="0" distB="0" distL="114300" distR="114300" simplePos="0" relativeHeight="251659264" behindDoc="1" locked="0" layoutInCell="1" allowOverlap="1" wp14:anchorId="26495458" wp14:editId="66357036">
            <wp:simplePos x="0" y="0"/>
            <wp:positionH relativeFrom="column">
              <wp:posOffset>3907790</wp:posOffset>
            </wp:positionH>
            <wp:positionV relativeFrom="paragraph">
              <wp:posOffset>119380</wp:posOffset>
            </wp:positionV>
            <wp:extent cx="1722120" cy="1312545"/>
            <wp:effectExtent l="0" t="0" r="0" b="1905"/>
            <wp:wrapTight wrapText="bothSides">
              <wp:wrapPolygon edited="0">
                <wp:start x="0" y="0"/>
                <wp:lineTo x="0" y="21318"/>
                <wp:lineTo x="21265" y="21318"/>
                <wp:lineTo x="2126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6 SST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2120" cy="1312545"/>
                    </a:xfrm>
                    <a:prstGeom prst="rect">
                      <a:avLst/>
                    </a:prstGeom>
                  </pic:spPr>
                </pic:pic>
              </a:graphicData>
            </a:graphic>
            <wp14:sizeRelH relativeFrom="page">
              <wp14:pctWidth>0</wp14:pctWidth>
            </wp14:sizeRelH>
            <wp14:sizeRelV relativeFrom="page">
              <wp14:pctHeight>0</wp14:pctHeight>
            </wp14:sizeRelV>
          </wp:anchor>
        </w:drawing>
      </w:r>
      <w:r w:rsidRPr="00BE0626">
        <w:rPr>
          <w:rFonts w:ascii="Times New Roman" w:hAnsi="Times New Roman"/>
          <w:noProof/>
          <w:lang w:val="it-IT" w:eastAsia="it-IT"/>
        </w:rPr>
        <w:drawing>
          <wp:inline distT="0" distB="0" distL="0" distR="0" wp14:anchorId="2B1EA2F5" wp14:editId="515E5497">
            <wp:extent cx="2024743" cy="1520077"/>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6 ELF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4743" cy="1520077"/>
                    </a:xfrm>
                    <a:prstGeom prst="rect">
                      <a:avLst/>
                    </a:prstGeom>
                  </pic:spPr>
                </pic:pic>
              </a:graphicData>
            </a:graphic>
          </wp:inline>
        </w:drawing>
      </w:r>
      <w:r w:rsidRPr="00BE0626">
        <w:rPr>
          <w:rFonts w:ascii="Times New Roman" w:hAnsi="Times New Roman"/>
          <w:noProof/>
          <w:lang w:val="it-IT" w:eastAsia="it-IT"/>
        </w:rPr>
        <w:drawing>
          <wp:inline distT="0" distB="0" distL="0" distR="0" wp14:anchorId="2ADFF88D" wp14:editId="6D4F0EF0">
            <wp:extent cx="1752600" cy="1649613"/>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37 Brest configur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921" cy="1653680"/>
                    </a:xfrm>
                    <a:prstGeom prst="rect">
                      <a:avLst/>
                    </a:prstGeom>
                  </pic:spPr>
                </pic:pic>
              </a:graphicData>
            </a:graphic>
          </wp:inline>
        </w:drawing>
      </w:r>
    </w:p>
    <w:p w14:paraId="269E0BD0" w14:textId="54E94EA8" w:rsidR="001C0949" w:rsidRDefault="001C0949" w:rsidP="001C0949">
      <w:pPr>
        <w:pStyle w:val="Corpotesto"/>
        <w:rPr>
          <w:i/>
          <w:noProof/>
          <w:sz w:val="22"/>
          <w:szCs w:val="22"/>
        </w:rPr>
      </w:pPr>
      <w:r w:rsidRPr="001C0949">
        <w:rPr>
          <w:i/>
          <w:caps/>
          <w:sz w:val="18"/>
          <w:szCs w:val="18"/>
          <w:lang w:eastAsia="es-ES"/>
        </w:rPr>
        <w:t>Fi</w:t>
      </w:r>
      <w:r w:rsidR="008E04EA">
        <w:rPr>
          <w:i/>
          <w:sz w:val="18"/>
          <w:szCs w:val="18"/>
          <w:lang w:eastAsia="es-ES"/>
        </w:rPr>
        <w:t>GURE</w:t>
      </w:r>
      <w:r w:rsidRPr="001C0949">
        <w:rPr>
          <w:i/>
          <w:sz w:val="18"/>
          <w:szCs w:val="18"/>
          <w:lang w:eastAsia="es-ES"/>
        </w:rPr>
        <w:t> </w:t>
      </w:r>
      <w:r w:rsidRPr="001C0949">
        <w:rPr>
          <w:b/>
          <w:i/>
          <w:sz w:val="18"/>
          <w:szCs w:val="18"/>
          <w:lang w:eastAsia="es-ES"/>
        </w:rPr>
        <w:fldChar w:fldCharType="begin"/>
      </w:r>
      <w:r w:rsidRPr="001C0949">
        <w:rPr>
          <w:i/>
          <w:sz w:val="18"/>
          <w:szCs w:val="18"/>
          <w:lang w:eastAsia="es-ES"/>
        </w:rPr>
        <w:instrText xml:space="preserve"> SEQ Figure \* ARABIC </w:instrText>
      </w:r>
      <w:r w:rsidRPr="001C0949">
        <w:rPr>
          <w:b/>
          <w:i/>
          <w:sz w:val="18"/>
          <w:szCs w:val="18"/>
          <w:lang w:eastAsia="es-ES"/>
        </w:rPr>
        <w:fldChar w:fldCharType="separate"/>
      </w:r>
      <w:r w:rsidRPr="001C0949">
        <w:rPr>
          <w:i/>
          <w:noProof/>
          <w:sz w:val="18"/>
          <w:szCs w:val="18"/>
          <w:lang w:eastAsia="es-ES"/>
        </w:rPr>
        <w:t>1</w:t>
      </w:r>
      <w:r w:rsidRPr="001C0949">
        <w:rPr>
          <w:b/>
          <w:i/>
          <w:sz w:val="18"/>
          <w:szCs w:val="18"/>
          <w:lang w:eastAsia="es-ES"/>
        </w:rPr>
        <w:fldChar w:fldCharType="end"/>
      </w:r>
      <w:r w:rsidRPr="001C0949">
        <w:rPr>
          <w:i/>
          <w:sz w:val="18"/>
          <w:szCs w:val="18"/>
          <w:lang w:eastAsia="es-ES"/>
        </w:rPr>
        <w:t xml:space="preserve"> </w:t>
      </w:r>
      <w:r w:rsidR="005B6D98">
        <w:rPr>
          <w:i/>
          <w:noProof/>
          <w:sz w:val="22"/>
          <w:szCs w:val="22"/>
        </w:rPr>
        <w:t>R</w:t>
      </w:r>
      <w:r>
        <w:rPr>
          <w:i/>
          <w:noProof/>
          <w:sz w:val="22"/>
          <w:szCs w:val="22"/>
        </w:rPr>
        <w:t>eference s</w:t>
      </w:r>
      <w:r w:rsidRPr="00BE0626">
        <w:rPr>
          <w:i/>
          <w:noProof/>
          <w:sz w:val="22"/>
          <w:szCs w:val="22"/>
        </w:rPr>
        <w:t>ystems of GIF-LFR</w:t>
      </w:r>
      <w:r w:rsidR="008E04EA">
        <w:rPr>
          <w:i/>
          <w:noProof/>
          <w:sz w:val="22"/>
          <w:szCs w:val="22"/>
        </w:rPr>
        <w:t>,</w:t>
      </w:r>
      <w:r w:rsidRPr="00BE0626">
        <w:rPr>
          <w:i/>
          <w:noProof/>
          <w:sz w:val="22"/>
          <w:szCs w:val="22"/>
        </w:rPr>
        <w:t xml:space="preserve"> </w:t>
      </w:r>
      <w:r w:rsidR="008E04EA">
        <w:rPr>
          <w:i/>
          <w:noProof/>
          <w:sz w:val="22"/>
          <w:szCs w:val="22"/>
        </w:rPr>
        <w:t xml:space="preserve">from left to right: </w:t>
      </w:r>
      <w:r>
        <w:rPr>
          <w:i/>
          <w:noProof/>
          <w:sz w:val="22"/>
          <w:szCs w:val="22"/>
        </w:rPr>
        <w:t>ELFR,</w:t>
      </w:r>
      <w:r w:rsidRPr="00BE0626">
        <w:rPr>
          <w:i/>
          <w:noProof/>
          <w:sz w:val="22"/>
          <w:szCs w:val="22"/>
        </w:rPr>
        <w:t xml:space="preserve"> BREST and </w:t>
      </w:r>
      <w:r>
        <w:rPr>
          <w:i/>
          <w:noProof/>
          <w:sz w:val="22"/>
          <w:szCs w:val="22"/>
        </w:rPr>
        <w:t>SSTAR</w:t>
      </w:r>
    </w:p>
    <w:p w14:paraId="38367765" w14:textId="2D830B87" w:rsidR="001C0949" w:rsidRDefault="001C0949" w:rsidP="001C0949">
      <w:pPr>
        <w:pStyle w:val="Corpotesto"/>
        <w:rPr>
          <w:i/>
          <w:noProof/>
          <w:sz w:val="22"/>
          <w:szCs w:val="22"/>
        </w:rPr>
      </w:pPr>
    </w:p>
    <w:p w14:paraId="175E01D4" w14:textId="0F7F3397" w:rsidR="001C0949" w:rsidRDefault="00F33526" w:rsidP="00F33526">
      <w:pPr>
        <w:pStyle w:val="Corpotesto"/>
        <w:ind w:firstLine="0"/>
        <w:jc w:val="center"/>
      </w:pPr>
      <w:r>
        <w:t xml:space="preserve">TABLE 1. </w:t>
      </w:r>
      <w:r w:rsidRPr="009755DD">
        <w:rPr>
          <w:rFonts w:eastAsia="MS Mincho"/>
          <w:sz w:val="22"/>
        </w:rPr>
        <w:t>Key design parameters of the GIF LFR concepts</w:t>
      </w:r>
    </w:p>
    <w:p w14:paraId="375CC5E6" w14:textId="689424A6" w:rsidR="001C0949" w:rsidRDefault="001C0949" w:rsidP="001C0949">
      <w:pPr>
        <w:pStyle w:val="Corpotesto"/>
        <w:ind w:firstLine="0"/>
      </w:pPr>
    </w:p>
    <w:tbl>
      <w:tblPr>
        <w:tblW w:w="8222"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2"/>
        <w:gridCol w:w="2054"/>
        <w:gridCol w:w="2054"/>
        <w:gridCol w:w="1582"/>
      </w:tblGrid>
      <w:tr w:rsidR="001C0949" w:rsidRPr="00F755F6" w14:paraId="0C60E7FC" w14:textId="77777777" w:rsidTr="00113E9D">
        <w:trPr>
          <w:trHeight w:hRule="exact" w:val="259"/>
        </w:trPr>
        <w:tc>
          <w:tcPr>
            <w:tcW w:w="2532" w:type="dxa"/>
            <w:tcBorders>
              <w:left w:val="nil"/>
            </w:tcBorders>
            <w:shd w:val="clear" w:color="auto" w:fill="DBE5F1" w:themeFill="accent1" w:themeFillTint="33"/>
            <w:vAlign w:val="center"/>
          </w:tcPr>
          <w:p w14:paraId="75F96C8A" w14:textId="77777777" w:rsidR="001C0949" w:rsidRPr="00F755F6" w:rsidRDefault="001C0949" w:rsidP="008D1BF5">
            <w:pPr>
              <w:pStyle w:val="Cell"/>
              <w:keepNext w:val="0"/>
              <w:spacing w:after="0"/>
              <w:jc w:val="center"/>
              <w:rPr>
                <w:b/>
                <w:bCs/>
                <w:szCs w:val="18"/>
                <w:lang w:val="en-GB"/>
              </w:rPr>
            </w:pPr>
            <w:r w:rsidRPr="00F755F6">
              <w:rPr>
                <w:b/>
                <w:szCs w:val="18"/>
                <w:lang w:val="en-GB"/>
              </w:rPr>
              <w:t>Parameters</w:t>
            </w:r>
          </w:p>
        </w:tc>
        <w:tc>
          <w:tcPr>
            <w:tcW w:w="2054" w:type="dxa"/>
            <w:shd w:val="clear" w:color="auto" w:fill="DBE5F1" w:themeFill="accent1" w:themeFillTint="33"/>
            <w:vAlign w:val="center"/>
          </w:tcPr>
          <w:p w14:paraId="7CC5D008" w14:textId="77777777" w:rsidR="001C0949" w:rsidRPr="00F755F6" w:rsidRDefault="001C0949" w:rsidP="00113E9D">
            <w:pPr>
              <w:pStyle w:val="Cell"/>
              <w:keepNext w:val="0"/>
              <w:spacing w:after="0"/>
              <w:rPr>
                <w:b/>
                <w:bCs/>
                <w:szCs w:val="18"/>
                <w:lang w:val="en-GB"/>
              </w:rPr>
            </w:pPr>
            <w:r w:rsidRPr="00F755F6">
              <w:rPr>
                <w:b/>
                <w:bCs/>
                <w:szCs w:val="18"/>
                <w:lang w:val="en-GB"/>
              </w:rPr>
              <w:t>ELFR</w:t>
            </w:r>
          </w:p>
        </w:tc>
        <w:tc>
          <w:tcPr>
            <w:tcW w:w="2054" w:type="dxa"/>
            <w:shd w:val="clear" w:color="auto" w:fill="DBE5F1" w:themeFill="accent1" w:themeFillTint="33"/>
            <w:vAlign w:val="center"/>
          </w:tcPr>
          <w:p w14:paraId="4BCAC44F" w14:textId="77777777" w:rsidR="001C0949" w:rsidRPr="00F755F6" w:rsidRDefault="001C0949" w:rsidP="008D1BF5">
            <w:pPr>
              <w:pStyle w:val="Cell"/>
              <w:keepNext w:val="0"/>
              <w:spacing w:after="0"/>
              <w:jc w:val="center"/>
              <w:rPr>
                <w:b/>
                <w:bCs/>
                <w:szCs w:val="18"/>
                <w:lang w:val="en-GB"/>
              </w:rPr>
            </w:pPr>
            <w:r w:rsidRPr="00F755F6">
              <w:rPr>
                <w:b/>
                <w:bCs/>
                <w:szCs w:val="18"/>
                <w:lang w:val="en-GB"/>
              </w:rPr>
              <w:t>BREST</w:t>
            </w:r>
          </w:p>
        </w:tc>
        <w:tc>
          <w:tcPr>
            <w:tcW w:w="1582" w:type="dxa"/>
            <w:tcBorders>
              <w:right w:val="nil"/>
            </w:tcBorders>
            <w:shd w:val="clear" w:color="auto" w:fill="DBE5F1" w:themeFill="accent1" w:themeFillTint="33"/>
            <w:vAlign w:val="center"/>
          </w:tcPr>
          <w:p w14:paraId="3CD9D8DA" w14:textId="77777777" w:rsidR="001C0949" w:rsidRPr="00F755F6" w:rsidRDefault="001C0949" w:rsidP="008D1BF5">
            <w:pPr>
              <w:pStyle w:val="Cell"/>
              <w:keepNext w:val="0"/>
              <w:spacing w:after="0"/>
              <w:jc w:val="center"/>
              <w:rPr>
                <w:b/>
                <w:bCs/>
                <w:szCs w:val="18"/>
                <w:lang w:val="en-GB"/>
              </w:rPr>
            </w:pPr>
            <w:r w:rsidRPr="00F755F6">
              <w:rPr>
                <w:b/>
                <w:bCs/>
                <w:szCs w:val="18"/>
                <w:lang w:val="en-GB"/>
              </w:rPr>
              <w:t>SSTAR</w:t>
            </w:r>
          </w:p>
        </w:tc>
      </w:tr>
      <w:tr w:rsidR="001C0949" w:rsidRPr="00F755F6" w14:paraId="59D761A0" w14:textId="77777777" w:rsidTr="00113E9D">
        <w:trPr>
          <w:trHeight w:hRule="exact" w:val="259"/>
        </w:trPr>
        <w:tc>
          <w:tcPr>
            <w:tcW w:w="2532" w:type="dxa"/>
            <w:tcBorders>
              <w:left w:val="nil"/>
            </w:tcBorders>
            <w:shd w:val="clear" w:color="auto" w:fill="FFF4AF"/>
            <w:vAlign w:val="center"/>
          </w:tcPr>
          <w:p w14:paraId="7CB05847" w14:textId="77777777" w:rsidR="001C0949" w:rsidRPr="00F755F6" w:rsidRDefault="001C0949" w:rsidP="008D1BF5">
            <w:pPr>
              <w:pStyle w:val="Cell"/>
              <w:keepNext w:val="0"/>
              <w:rPr>
                <w:bCs/>
                <w:szCs w:val="18"/>
                <w:lang w:val="en-GB"/>
              </w:rPr>
            </w:pPr>
            <w:r w:rsidRPr="00F755F6">
              <w:rPr>
                <w:bCs/>
                <w:szCs w:val="18"/>
                <w:lang w:val="en-GB"/>
              </w:rPr>
              <w:t>Core power (MWt)</w:t>
            </w:r>
          </w:p>
        </w:tc>
        <w:tc>
          <w:tcPr>
            <w:tcW w:w="2054" w:type="dxa"/>
            <w:shd w:val="clear" w:color="auto" w:fill="FFF4AF"/>
            <w:vAlign w:val="center"/>
          </w:tcPr>
          <w:p w14:paraId="1437A2AB" w14:textId="77777777" w:rsidR="001C0949" w:rsidRPr="00F755F6" w:rsidRDefault="001C0949" w:rsidP="008D1BF5">
            <w:pPr>
              <w:pStyle w:val="Cell"/>
              <w:keepNext w:val="0"/>
              <w:jc w:val="center"/>
              <w:rPr>
                <w:szCs w:val="18"/>
                <w:lang w:val="en-GB"/>
              </w:rPr>
            </w:pPr>
            <w:r w:rsidRPr="00F755F6">
              <w:rPr>
                <w:szCs w:val="18"/>
                <w:lang w:val="en-GB"/>
              </w:rPr>
              <w:t>1 500</w:t>
            </w:r>
          </w:p>
        </w:tc>
        <w:tc>
          <w:tcPr>
            <w:tcW w:w="2054" w:type="dxa"/>
            <w:shd w:val="clear" w:color="auto" w:fill="FFF4AF"/>
            <w:vAlign w:val="center"/>
          </w:tcPr>
          <w:p w14:paraId="35682BCD" w14:textId="77777777" w:rsidR="001C0949" w:rsidRPr="00F755F6" w:rsidRDefault="001C0949" w:rsidP="008D1BF5">
            <w:pPr>
              <w:pStyle w:val="Cell"/>
              <w:keepNext w:val="0"/>
              <w:jc w:val="center"/>
              <w:rPr>
                <w:szCs w:val="18"/>
                <w:lang w:val="en-GB"/>
              </w:rPr>
            </w:pPr>
            <w:r w:rsidRPr="00F755F6">
              <w:rPr>
                <w:szCs w:val="18"/>
                <w:lang w:val="en-GB"/>
              </w:rPr>
              <w:t>700</w:t>
            </w:r>
          </w:p>
        </w:tc>
        <w:tc>
          <w:tcPr>
            <w:tcW w:w="1582" w:type="dxa"/>
            <w:tcBorders>
              <w:right w:val="nil"/>
            </w:tcBorders>
            <w:shd w:val="clear" w:color="auto" w:fill="FFF4AF"/>
            <w:vAlign w:val="center"/>
          </w:tcPr>
          <w:p w14:paraId="78651B5B" w14:textId="77777777" w:rsidR="001C0949" w:rsidRPr="00F755F6" w:rsidRDefault="001C0949" w:rsidP="008D1BF5">
            <w:pPr>
              <w:pStyle w:val="Cell"/>
              <w:keepNext w:val="0"/>
              <w:jc w:val="center"/>
              <w:rPr>
                <w:szCs w:val="18"/>
                <w:lang w:val="en-GB"/>
              </w:rPr>
            </w:pPr>
            <w:r w:rsidRPr="00F755F6">
              <w:rPr>
                <w:szCs w:val="18"/>
                <w:lang w:val="en-GB"/>
              </w:rPr>
              <w:t>45</w:t>
            </w:r>
          </w:p>
        </w:tc>
      </w:tr>
      <w:tr w:rsidR="001C0949" w:rsidRPr="00F755F6" w14:paraId="2C36C32C" w14:textId="77777777" w:rsidTr="00113E9D">
        <w:trPr>
          <w:trHeight w:hRule="exact" w:val="259"/>
        </w:trPr>
        <w:tc>
          <w:tcPr>
            <w:tcW w:w="2532" w:type="dxa"/>
            <w:tcBorders>
              <w:left w:val="nil"/>
            </w:tcBorders>
            <w:shd w:val="clear" w:color="auto" w:fill="auto"/>
            <w:vAlign w:val="center"/>
          </w:tcPr>
          <w:p w14:paraId="36C922CC" w14:textId="77777777" w:rsidR="001C0949" w:rsidRPr="00F755F6" w:rsidRDefault="001C0949" w:rsidP="008D1BF5">
            <w:pPr>
              <w:pStyle w:val="Cell"/>
              <w:keepNext w:val="0"/>
              <w:rPr>
                <w:bCs/>
                <w:szCs w:val="18"/>
                <w:lang w:val="en-GB"/>
              </w:rPr>
            </w:pPr>
            <w:r w:rsidRPr="00F755F6">
              <w:rPr>
                <w:bCs/>
                <w:szCs w:val="18"/>
                <w:lang w:val="en-GB"/>
              </w:rPr>
              <w:t>Electrical power (MWe)</w:t>
            </w:r>
          </w:p>
        </w:tc>
        <w:tc>
          <w:tcPr>
            <w:tcW w:w="2054" w:type="dxa"/>
            <w:vAlign w:val="center"/>
          </w:tcPr>
          <w:p w14:paraId="5D48C69F" w14:textId="77777777" w:rsidR="001C0949" w:rsidRPr="00F755F6" w:rsidRDefault="001C0949" w:rsidP="008D1BF5">
            <w:pPr>
              <w:pStyle w:val="Cell"/>
              <w:keepNext w:val="0"/>
              <w:jc w:val="center"/>
              <w:rPr>
                <w:szCs w:val="18"/>
                <w:lang w:val="en-GB"/>
              </w:rPr>
            </w:pPr>
            <w:r w:rsidRPr="00F755F6">
              <w:rPr>
                <w:szCs w:val="18"/>
                <w:lang w:val="en-GB"/>
              </w:rPr>
              <w:t>600</w:t>
            </w:r>
          </w:p>
        </w:tc>
        <w:tc>
          <w:tcPr>
            <w:tcW w:w="2054" w:type="dxa"/>
            <w:vAlign w:val="center"/>
          </w:tcPr>
          <w:p w14:paraId="4BF8ABC9" w14:textId="77777777" w:rsidR="001C0949" w:rsidRPr="00F755F6" w:rsidRDefault="001C0949" w:rsidP="008D1BF5">
            <w:pPr>
              <w:pStyle w:val="Cell"/>
              <w:keepNext w:val="0"/>
              <w:jc w:val="center"/>
              <w:rPr>
                <w:szCs w:val="18"/>
                <w:lang w:val="en-GB"/>
              </w:rPr>
            </w:pPr>
            <w:r w:rsidRPr="00F755F6">
              <w:rPr>
                <w:szCs w:val="18"/>
                <w:lang w:val="en-GB"/>
              </w:rPr>
              <w:t>300</w:t>
            </w:r>
          </w:p>
        </w:tc>
        <w:tc>
          <w:tcPr>
            <w:tcW w:w="1582" w:type="dxa"/>
            <w:tcBorders>
              <w:right w:val="nil"/>
            </w:tcBorders>
            <w:vAlign w:val="center"/>
          </w:tcPr>
          <w:p w14:paraId="1DE318AF" w14:textId="77777777" w:rsidR="001C0949" w:rsidRPr="00F755F6" w:rsidRDefault="001C0949" w:rsidP="008D1BF5">
            <w:pPr>
              <w:pStyle w:val="Cell"/>
              <w:keepNext w:val="0"/>
              <w:jc w:val="center"/>
              <w:rPr>
                <w:szCs w:val="18"/>
                <w:lang w:val="en-GB"/>
              </w:rPr>
            </w:pPr>
            <w:r w:rsidRPr="00F755F6">
              <w:rPr>
                <w:szCs w:val="18"/>
                <w:lang w:val="en-GB"/>
              </w:rPr>
              <w:t>20</w:t>
            </w:r>
          </w:p>
        </w:tc>
      </w:tr>
      <w:tr w:rsidR="001C0949" w:rsidRPr="00F755F6" w14:paraId="19991E2C" w14:textId="77777777" w:rsidTr="00113E9D">
        <w:trPr>
          <w:trHeight w:hRule="exact" w:val="259"/>
        </w:trPr>
        <w:tc>
          <w:tcPr>
            <w:tcW w:w="2532" w:type="dxa"/>
            <w:tcBorders>
              <w:left w:val="nil"/>
            </w:tcBorders>
            <w:shd w:val="clear" w:color="auto" w:fill="FFF4AF"/>
            <w:vAlign w:val="center"/>
          </w:tcPr>
          <w:p w14:paraId="4BEA4168" w14:textId="77777777" w:rsidR="001C0949" w:rsidRPr="00F755F6" w:rsidRDefault="001C0949" w:rsidP="008D1BF5">
            <w:pPr>
              <w:pStyle w:val="Cell"/>
              <w:keepNext w:val="0"/>
              <w:rPr>
                <w:bCs/>
                <w:szCs w:val="18"/>
                <w:lang w:val="en-GB"/>
              </w:rPr>
            </w:pPr>
            <w:r w:rsidRPr="00F755F6">
              <w:rPr>
                <w:bCs/>
                <w:szCs w:val="18"/>
                <w:lang w:val="en-GB"/>
              </w:rPr>
              <w:t>Primary system type</w:t>
            </w:r>
          </w:p>
        </w:tc>
        <w:tc>
          <w:tcPr>
            <w:tcW w:w="2054" w:type="dxa"/>
            <w:shd w:val="clear" w:color="auto" w:fill="FFF4AF"/>
            <w:vAlign w:val="center"/>
          </w:tcPr>
          <w:p w14:paraId="74DC0520" w14:textId="77777777" w:rsidR="001C0949" w:rsidRPr="00F755F6" w:rsidRDefault="001C0949" w:rsidP="008D1BF5">
            <w:pPr>
              <w:pStyle w:val="Cell"/>
              <w:keepNext w:val="0"/>
              <w:jc w:val="center"/>
              <w:rPr>
                <w:szCs w:val="18"/>
                <w:lang w:val="en-GB"/>
              </w:rPr>
            </w:pPr>
            <w:r w:rsidRPr="00F755F6">
              <w:rPr>
                <w:szCs w:val="18"/>
                <w:lang w:val="en-GB"/>
              </w:rPr>
              <w:t>Pool</w:t>
            </w:r>
          </w:p>
        </w:tc>
        <w:tc>
          <w:tcPr>
            <w:tcW w:w="2054" w:type="dxa"/>
            <w:shd w:val="clear" w:color="auto" w:fill="FFF4AF"/>
            <w:vAlign w:val="center"/>
          </w:tcPr>
          <w:p w14:paraId="37BD8E5E" w14:textId="77777777" w:rsidR="001C0949" w:rsidRPr="00F755F6" w:rsidRDefault="001C0949" w:rsidP="008D1BF5">
            <w:pPr>
              <w:pStyle w:val="Cell"/>
              <w:keepNext w:val="0"/>
              <w:jc w:val="center"/>
              <w:rPr>
                <w:szCs w:val="18"/>
                <w:lang w:val="en-GB"/>
              </w:rPr>
            </w:pPr>
            <w:r w:rsidRPr="00F755F6">
              <w:rPr>
                <w:szCs w:val="18"/>
                <w:lang w:val="en-GB"/>
              </w:rPr>
              <w:t>Pool</w:t>
            </w:r>
          </w:p>
        </w:tc>
        <w:tc>
          <w:tcPr>
            <w:tcW w:w="1582" w:type="dxa"/>
            <w:tcBorders>
              <w:right w:val="nil"/>
            </w:tcBorders>
            <w:shd w:val="clear" w:color="auto" w:fill="FFF4AF"/>
            <w:vAlign w:val="center"/>
          </w:tcPr>
          <w:p w14:paraId="7E0B7BCB" w14:textId="77777777" w:rsidR="001C0949" w:rsidRPr="00F755F6" w:rsidRDefault="001C0949" w:rsidP="008D1BF5">
            <w:pPr>
              <w:pStyle w:val="Cell"/>
              <w:keepNext w:val="0"/>
              <w:jc w:val="center"/>
              <w:rPr>
                <w:szCs w:val="18"/>
                <w:lang w:val="en-GB"/>
              </w:rPr>
            </w:pPr>
            <w:r w:rsidRPr="00F755F6">
              <w:rPr>
                <w:szCs w:val="18"/>
                <w:lang w:val="en-GB"/>
              </w:rPr>
              <w:t>Pool</w:t>
            </w:r>
          </w:p>
        </w:tc>
      </w:tr>
      <w:tr w:rsidR="001C0949" w:rsidRPr="00F755F6" w14:paraId="3A7D47AF" w14:textId="77777777" w:rsidTr="00113E9D">
        <w:trPr>
          <w:trHeight w:hRule="exact" w:val="259"/>
        </w:trPr>
        <w:tc>
          <w:tcPr>
            <w:tcW w:w="2532" w:type="dxa"/>
            <w:tcBorders>
              <w:left w:val="nil"/>
            </w:tcBorders>
            <w:shd w:val="clear" w:color="auto" w:fill="auto"/>
            <w:vAlign w:val="center"/>
          </w:tcPr>
          <w:p w14:paraId="2227488A" w14:textId="77777777" w:rsidR="001C0949" w:rsidRPr="00F755F6" w:rsidRDefault="001C0949" w:rsidP="008D1BF5">
            <w:pPr>
              <w:pStyle w:val="Cell"/>
              <w:keepNext w:val="0"/>
              <w:rPr>
                <w:bCs/>
                <w:szCs w:val="18"/>
                <w:lang w:val="en-GB"/>
              </w:rPr>
            </w:pPr>
            <w:r w:rsidRPr="00F755F6">
              <w:rPr>
                <w:bCs/>
                <w:szCs w:val="18"/>
                <w:lang w:val="en-GB"/>
              </w:rPr>
              <w:t>Core inlet T (°C)</w:t>
            </w:r>
          </w:p>
        </w:tc>
        <w:tc>
          <w:tcPr>
            <w:tcW w:w="2054" w:type="dxa"/>
            <w:vAlign w:val="center"/>
          </w:tcPr>
          <w:p w14:paraId="5816A5B5" w14:textId="77777777" w:rsidR="001C0949" w:rsidRPr="00F755F6" w:rsidRDefault="001C0949" w:rsidP="008D1BF5">
            <w:pPr>
              <w:pStyle w:val="Cell"/>
              <w:keepNext w:val="0"/>
              <w:jc w:val="center"/>
              <w:rPr>
                <w:szCs w:val="18"/>
                <w:lang w:val="en-GB"/>
              </w:rPr>
            </w:pPr>
            <w:r w:rsidRPr="00F755F6">
              <w:rPr>
                <w:szCs w:val="18"/>
                <w:lang w:val="en-GB"/>
              </w:rPr>
              <w:t>400</w:t>
            </w:r>
          </w:p>
        </w:tc>
        <w:tc>
          <w:tcPr>
            <w:tcW w:w="2054" w:type="dxa"/>
            <w:vAlign w:val="center"/>
          </w:tcPr>
          <w:p w14:paraId="77DFE6D8" w14:textId="77777777" w:rsidR="001C0949" w:rsidRPr="00F755F6" w:rsidRDefault="001C0949" w:rsidP="008D1BF5">
            <w:pPr>
              <w:pStyle w:val="Cell"/>
              <w:keepNext w:val="0"/>
              <w:jc w:val="center"/>
              <w:rPr>
                <w:szCs w:val="18"/>
                <w:lang w:val="en-GB"/>
              </w:rPr>
            </w:pPr>
            <w:r w:rsidRPr="00F755F6">
              <w:rPr>
                <w:szCs w:val="18"/>
                <w:lang w:val="en-GB"/>
              </w:rPr>
              <w:t>420</w:t>
            </w:r>
          </w:p>
        </w:tc>
        <w:tc>
          <w:tcPr>
            <w:tcW w:w="1582" w:type="dxa"/>
            <w:tcBorders>
              <w:right w:val="nil"/>
            </w:tcBorders>
            <w:vAlign w:val="center"/>
          </w:tcPr>
          <w:p w14:paraId="63A7E15B" w14:textId="77777777" w:rsidR="001C0949" w:rsidRPr="00F755F6" w:rsidRDefault="001C0949" w:rsidP="008D1BF5">
            <w:pPr>
              <w:pStyle w:val="Cell"/>
              <w:keepNext w:val="0"/>
              <w:jc w:val="center"/>
              <w:rPr>
                <w:szCs w:val="18"/>
                <w:lang w:val="en-GB"/>
              </w:rPr>
            </w:pPr>
            <w:r w:rsidRPr="00F755F6">
              <w:rPr>
                <w:szCs w:val="18"/>
                <w:lang w:val="en-GB"/>
              </w:rPr>
              <w:t>420</w:t>
            </w:r>
          </w:p>
        </w:tc>
      </w:tr>
      <w:tr w:rsidR="001C0949" w:rsidRPr="00F755F6" w14:paraId="31E9F79C" w14:textId="77777777" w:rsidTr="00113E9D">
        <w:trPr>
          <w:trHeight w:hRule="exact" w:val="259"/>
        </w:trPr>
        <w:tc>
          <w:tcPr>
            <w:tcW w:w="2532" w:type="dxa"/>
            <w:tcBorders>
              <w:left w:val="nil"/>
            </w:tcBorders>
            <w:shd w:val="clear" w:color="auto" w:fill="FFF4AF"/>
            <w:vAlign w:val="center"/>
          </w:tcPr>
          <w:p w14:paraId="7333E66E" w14:textId="77777777" w:rsidR="001C0949" w:rsidRPr="00F755F6" w:rsidRDefault="001C0949" w:rsidP="008D1BF5">
            <w:pPr>
              <w:pStyle w:val="Cell"/>
              <w:keepNext w:val="0"/>
              <w:rPr>
                <w:bCs/>
                <w:szCs w:val="18"/>
                <w:lang w:val="en-GB"/>
              </w:rPr>
            </w:pPr>
            <w:r w:rsidRPr="00F755F6">
              <w:rPr>
                <w:bCs/>
                <w:szCs w:val="18"/>
                <w:lang w:val="en-GB"/>
              </w:rPr>
              <w:t>Core outlet T (°C)</w:t>
            </w:r>
          </w:p>
        </w:tc>
        <w:tc>
          <w:tcPr>
            <w:tcW w:w="2054" w:type="dxa"/>
            <w:shd w:val="clear" w:color="auto" w:fill="FFF4AF"/>
            <w:vAlign w:val="center"/>
          </w:tcPr>
          <w:p w14:paraId="291BEC58" w14:textId="77777777" w:rsidR="001C0949" w:rsidRPr="00F755F6" w:rsidRDefault="001C0949" w:rsidP="008D1BF5">
            <w:pPr>
              <w:pStyle w:val="Cell"/>
              <w:keepNext w:val="0"/>
              <w:jc w:val="center"/>
              <w:rPr>
                <w:szCs w:val="18"/>
                <w:lang w:val="en-GB"/>
              </w:rPr>
            </w:pPr>
            <w:r w:rsidRPr="00F755F6">
              <w:rPr>
                <w:szCs w:val="18"/>
                <w:lang w:val="en-GB"/>
              </w:rPr>
              <w:t>480</w:t>
            </w:r>
          </w:p>
        </w:tc>
        <w:tc>
          <w:tcPr>
            <w:tcW w:w="2054" w:type="dxa"/>
            <w:shd w:val="clear" w:color="auto" w:fill="FFF4AF"/>
            <w:vAlign w:val="center"/>
          </w:tcPr>
          <w:p w14:paraId="2F46B27A" w14:textId="77777777" w:rsidR="001C0949" w:rsidRPr="00F755F6" w:rsidRDefault="001C0949" w:rsidP="008D1BF5">
            <w:pPr>
              <w:pStyle w:val="Cell"/>
              <w:keepNext w:val="0"/>
              <w:jc w:val="center"/>
              <w:rPr>
                <w:szCs w:val="18"/>
                <w:lang w:val="en-GB"/>
              </w:rPr>
            </w:pPr>
            <w:r w:rsidRPr="00F755F6">
              <w:rPr>
                <w:szCs w:val="18"/>
                <w:lang w:val="en-GB"/>
              </w:rPr>
              <w:t>540</w:t>
            </w:r>
          </w:p>
        </w:tc>
        <w:tc>
          <w:tcPr>
            <w:tcW w:w="1582" w:type="dxa"/>
            <w:tcBorders>
              <w:right w:val="nil"/>
            </w:tcBorders>
            <w:shd w:val="clear" w:color="auto" w:fill="FFF4AF"/>
            <w:vAlign w:val="center"/>
          </w:tcPr>
          <w:p w14:paraId="4639C93D" w14:textId="77777777" w:rsidR="001C0949" w:rsidRPr="00F755F6" w:rsidRDefault="001C0949" w:rsidP="008D1BF5">
            <w:pPr>
              <w:pStyle w:val="Cell"/>
              <w:keepNext w:val="0"/>
              <w:jc w:val="center"/>
              <w:rPr>
                <w:szCs w:val="18"/>
                <w:lang w:val="en-GB"/>
              </w:rPr>
            </w:pPr>
            <w:r w:rsidRPr="00F755F6">
              <w:rPr>
                <w:szCs w:val="18"/>
                <w:lang w:val="en-GB"/>
              </w:rPr>
              <w:t>567</w:t>
            </w:r>
          </w:p>
        </w:tc>
      </w:tr>
      <w:tr w:rsidR="001C0949" w:rsidRPr="00F755F6" w14:paraId="68C36C1D" w14:textId="77777777" w:rsidTr="00113E9D">
        <w:trPr>
          <w:trHeight w:hRule="exact" w:val="259"/>
        </w:trPr>
        <w:tc>
          <w:tcPr>
            <w:tcW w:w="2532" w:type="dxa"/>
            <w:tcBorders>
              <w:left w:val="nil"/>
            </w:tcBorders>
            <w:shd w:val="clear" w:color="auto" w:fill="auto"/>
            <w:vAlign w:val="center"/>
          </w:tcPr>
          <w:p w14:paraId="77CCFC54" w14:textId="77777777" w:rsidR="001C0949" w:rsidRPr="00F755F6" w:rsidRDefault="001C0949" w:rsidP="008D1BF5">
            <w:pPr>
              <w:pStyle w:val="Cell"/>
              <w:keepNext w:val="0"/>
              <w:rPr>
                <w:bCs/>
                <w:szCs w:val="18"/>
                <w:lang w:val="en-GB"/>
              </w:rPr>
            </w:pPr>
            <w:r w:rsidRPr="00F755F6">
              <w:rPr>
                <w:bCs/>
                <w:szCs w:val="18"/>
                <w:lang w:val="en-GB"/>
              </w:rPr>
              <w:t>Secondary cycle</w:t>
            </w:r>
          </w:p>
        </w:tc>
        <w:tc>
          <w:tcPr>
            <w:tcW w:w="2054" w:type="dxa"/>
            <w:vAlign w:val="center"/>
          </w:tcPr>
          <w:p w14:paraId="0DF9087F" w14:textId="77777777" w:rsidR="001C0949" w:rsidRPr="00F755F6" w:rsidRDefault="001C0949" w:rsidP="008D1BF5">
            <w:pPr>
              <w:pStyle w:val="Cell"/>
              <w:keepNext w:val="0"/>
              <w:jc w:val="center"/>
              <w:rPr>
                <w:szCs w:val="18"/>
                <w:lang w:val="en-GB"/>
              </w:rPr>
            </w:pPr>
            <w:r w:rsidRPr="00F755F6">
              <w:rPr>
                <w:szCs w:val="18"/>
                <w:lang w:val="en-GB"/>
              </w:rPr>
              <w:t>Superheated steam</w:t>
            </w:r>
          </w:p>
        </w:tc>
        <w:tc>
          <w:tcPr>
            <w:tcW w:w="2054" w:type="dxa"/>
            <w:vAlign w:val="center"/>
          </w:tcPr>
          <w:p w14:paraId="25C7ABDB" w14:textId="77777777" w:rsidR="001C0949" w:rsidRPr="00F755F6" w:rsidRDefault="001C0949" w:rsidP="008D1BF5">
            <w:pPr>
              <w:pStyle w:val="Cell"/>
              <w:keepNext w:val="0"/>
              <w:jc w:val="center"/>
              <w:rPr>
                <w:szCs w:val="18"/>
                <w:lang w:val="en-GB"/>
              </w:rPr>
            </w:pPr>
            <w:r w:rsidRPr="00F755F6">
              <w:rPr>
                <w:szCs w:val="18"/>
                <w:lang w:val="en-GB"/>
              </w:rPr>
              <w:t>Superheated steam</w:t>
            </w:r>
          </w:p>
        </w:tc>
        <w:tc>
          <w:tcPr>
            <w:tcW w:w="1582" w:type="dxa"/>
            <w:tcBorders>
              <w:right w:val="nil"/>
            </w:tcBorders>
            <w:vAlign w:val="center"/>
          </w:tcPr>
          <w:p w14:paraId="7818C17A" w14:textId="77777777" w:rsidR="001C0949" w:rsidRPr="00F755F6" w:rsidRDefault="001C0949" w:rsidP="008D1BF5">
            <w:pPr>
              <w:pStyle w:val="Cell"/>
              <w:keepNext w:val="0"/>
              <w:jc w:val="center"/>
              <w:rPr>
                <w:szCs w:val="18"/>
                <w:lang w:val="en-GB"/>
              </w:rPr>
            </w:pPr>
            <w:r>
              <w:rPr>
                <w:szCs w:val="18"/>
                <w:lang w:val="en-GB"/>
              </w:rPr>
              <w:t xml:space="preserve">Supercritical </w:t>
            </w:r>
            <w:r w:rsidRPr="00F755F6">
              <w:rPr>
                <w:szCs w:val="18"/>
                <w:lang w:val="en-GB"/>
              </w:rPr>
              <w:t>CO</w:t>
            </w:r>
            <w:r w:rsidRPr="00F755F6">
              <w:rPr>
                <w:szCs w:val="18"/>
                <w:vertAlign w:val="subscript"/>
                <w:lang w:val="en-GB"/>
              </w:rPr>
              <w:t>2</w:t>
            </w:r>
          </w:p>
        </w:tc>
      </w:tr>
      <w:tr w:rsidR="001C0949" w:rsidRPr="00F755F6" w14:paraId="49AB3132" w14:textId="77777777" w:rsidTr="00113E9D">
        <w:trPr>
          <w:trHeight w:hRule="exact" w:val="259"/>
        </w:trPr>
        <w:tc>
          <w:tcPr>
            <w:tcW w:w="2532" w:type="dxa"/>
            <w:tcBorders>
              <w:left w:val="nil"/>
            </w:tcBorders>
            <w:shd w:val="clear" w:color="auto" w:fill="FFF4AF"/>
            <w:vAlign w:val="center"/>
          </w:tcPr>
          <w:p w14:paraId="2C178C0C" w14:textId="77777777" w:rsidR="001C0949" w:rsidRPr="00F755F6" w:rsidRDefault="001C0949" w:rsidP="008D1BF5">
            <w:pPr>
              <w:pStyle w:val="Cell"/>
              <w:keepNext w:val="0"/>
              <w:rPr>
                <w:szCs w:val="18"/>
                <w:lang w:val="en-GB"/>
              </w:rPr>
            </w:pPr>
            <w:r w:rsidRPr="00F755F6">
              <w:rPr>
                <w:szCs w:val="18"/>
                <w:lang w:val="en-GB"/>
              </w:rPr>
              <w:t>Net efficiency (%)</w:t>
            </w:r>
          </w:p>
        </w:tc>
        <w:tc>
          <w:tcPr>
            <w:tcW w:w="2054" w:type="dxa"/>
            <w:shd w:val="clear" w:color="auto" w:fill="FFF4AF"/>
            <w:vAlign w:val="center"/>
          </w:tcPr>
          <w:p w14:paraId="1E647756" w14:textId="77777777" w:rsidR="001C0949" w:rsidRPr="00F755F6" w:rsidRDefault="001C0949" w:rsidP="008D1BF5">
            <w:pPr>
              <w:pStyle w:val="Cell"/>
              <w:keepNext w:val="0"/>
              <w:jc w:val="center"/>
              <w:rPr>
                <w:szCs w:val="18"/>
                <w:lang w:val="en-GB"/>
              </w:rPr>
            </w:pPr>
            <w:r w:rsidRPr="00F755F6">
              <w:rPr>
                <w:szCs w:val="18"/>
                <w:lang w:val="en-GB"/>
              </w:rPr>
              <w:t>42</w:t>
            </w:r>
          </w:p>
        </w:tc>
        <w:tc>
          <w:tcPr>
            <w:tcW w:w="2054" w:type="dxa"/>
            <w:shd w:val="clear" w:color="auto" w:fill="FFF4AF"/>
            <w:vAlign w:val="center"/>
          </w:tcPr>
          <w:p w14:paraId="0F42E2F4" w14:textId="77777777" w:rsidR="001C0949" w:rsidRPr="00F755F6" w:rsidRDefault="001C0949" w:rsidP="008D1BF5">
            <w:pPr>
              <w:pStyle w:val="Cell"/>
              <w:keepNext w:val="0"/>
              <w:jc w:val="center"/>
              <w:rPr>
                <w:szCs w:val="18"/>
                <w:lang w:val="en-GB"/>
              </w:rPr>
            </w:pPr>
            <w:r w:rsidRPr="00F755F6">
              <w:rPr>
                <w:szCs w:val="18"/>
                <w:lang w:val="en-GB"/>
              </w:rPr>
              <w:t>42</w:t>
            </w:r>
          </w:p>
        </w:tc>
        <w:tc>
          <w:tcPr>
            <w:tcW w:w="1582" w:type="dxa"/>
            <w:tcBorders>
              <w:right w:val="nil"/>
            </w:tcBorders>
            <w:shd w:val="clear" w:color="auto" w:fill="FFF4AF"/>
            <w:vAlign w:val="center"/>
          </w:tcPr>
          <w:p w14:paraId="140973C6" w14:textId="77777777" w:rsidR="001C0949" w:rsidRPr="00F755F6" w:rsidRDefault="001C0949" w:rsidP="008D1BF5">
            <w:pPr>
              <w:pStyle w:val="Cell"/>
              <w:keepNext w:val="0"/>
              <w:jc w:val="center"/>
              <w:rPr>
                <w:szCs w:val="18"/>
                <w:lang w:val="en-GB"/>
              </w:rPr>
            </w:pPr>
            <w:r w:rsidRPr="00F755F6">
              <w:rPr>
                <w:szCs w:val="18"/>
                <w:lang w:val="en-GB"/>
              </w:rPr>
              <w:t>44</w:t>
            </w:r>
          </w:p>
        </w:tc>
      </w:tr>
      <w:tr w:rsidR="001C0949" w:rsidRPr="00F755F6" w14:paraId="7D3885CF" w14:textId="77777777" w:rsidTr="00113E9D">
        <w:trPr>
          <w:trHeight w:hRule="exact" w:val="259"/>
        </w:trPr>
        <w:tc>
          <w:tcPr>
            <w:tcW w:w="2532" w:type="dxa"/>
            <w:tcBorders>
              <w:left w:val="nil"/>
            </w:tcBorders>
            <w:shd w:val="clear" w:color="auto" w:fill="auto"/>
            <w:vAlign w:val="center"/>
          </w:tcPr>
          <w:p w14:paraId="478B22D4" w14:textId="77777777" w:rsidR="001C0949" w:rsidRPr="00F755F6" w:rsidRDefault="001C0949" w:rsidP="008D1BF5">
            <w:pPr>
              <w:pStyle w:val="Cell"/>
              <w:keepNext w:val="0"/>
              <w:rPr>
                <w:szCs w:val="18"/>
                <w:lang w:val="en-GB"/>
              </w:rPr>
            </w:pPr>
            <w:r w:rsidRPr="00F755F6">
              <w:rPr>
                <w:szCs w:val="18"/>
                <w:lang w:val="en-GB"/>
              </w:rPr>
              <w:t>Turbine inlet pressure (bar)</w:t>
            </w:r>
          </w:p>
        </w:tc>
        <w:tc>
          <w:tcPr>
            <w:tcW w:w="2054" w:type="dxa"/>
            <w:vAlign w:val="center"/>
          </w:tcPr>
          <w:p w14:paraId="3FC40CC9" w14:textId="77777777" w:rsidR="001C0949" w:rsidRPr="00F755F6" w:rsidRDefault="001C0949" w:rsidP="008D1BF5">
            <w:pPr>
              <w:pStyle w:val="Cell"/>
              <w:keepNext w:val="0"/>
              <w:jc w:val="center"/>
              <w:rPr>
                <w:szCs w:val="18"/>
                <w:lang w:val="en-GB"/>
              </w:rPr>
            </w:pPr>
            <w:r w:rsidRPr="00F755F6">
              <w:rPr>
                <w:szCs w:val="18"/>
                <w:lang w:val="en-GB"/>
              </w:rPr>
              <w:t>180</w:t>
            </w:r>
          </w:p>
        </w:tc>
        <w:tc>
          <w:tcPr>
            <w:tcW w:w="2054" w:type="dxa"/>
            <w:vAlign w:val="center"/>
          </w:tcPr>
          <w:p w14:paraId="5F2B58D4" w14:textId="77777777" w:rsidR="001C0949" w:rsidRPr="00F755F6" w:rsidRDefault="001C0949" w:rsidP="008D1BF5">
            <w:pPr>
              <w:pStyle w:val="Cell"/>
              <w:keepNext w:val="0"/>
              <w:jc w:val="center"/>
              <w:rPr>
                <w:szCs w:val="18"/>
                <w:lang w:val="en-GB"/>
              </w:rPr>
            </w:pPr>
            <w:r w:rsidRPr="00F755F6">
              <w:rPr>
                <w:szCs w:val="18"/>
                <w:lang w:val="en-GB"/>
              </w:rPr>
              <w:t>180</w:t>
            </w:r>
          </w:p>
        </w:tc>
        <w:tc>
          <w:tcPr>
            <w:tcW w:w="1582" w:type="dxa"/>
            <w:tcBorders>
              <w:right w:val="nil"/>
            </w:tcBorders>
            <w:vAlign w:val="center"/>
          </w:tcPr>
          <w:p w14:paraId="1CFBA6BE" w14:textId="4DA87254" w:rsidR="001C0949" w:rsidRPr="00F755F6" w:rsidRDefault="001C0949" w:rsidP="008D1BF5">
            <w:pPr>
              <w:pStyle w:val="Cell"/>
              <w:keepNext w:val="0"/>
              <w:jc w:val="center"/>
              <w:rPr>
                <w:szCs w:val="18"/>
                <w:lang w:val="en-GB"/>
              </w:rPr>
            </w:pPr>
            <w:r w:rsidRPr="00F755F6">
              <w:rPr>
                <w:szCs w:val="18"/>
                <w:lang w:val="en-GB"/>
              </w:rPr>
              <w:t>20</w:t>
            </w:r>
            <w:r w:rsidR="00D54851">
              <w:rPr>
                <w:szCs w:val="18"/>
                <w:lang w:val="en-GB"/>
              </w:rPr>
              <w:t>0</w:t>
            </w:r>
          </w:p>
        </w:tc>
      </w:tr>
      <w:tr w:rsidR="001C0949" w:rsidRPr="00F755F6" w14:paraId="2D7F8E79" w14:textId="77777777" w:rsidTr="00113E9D">
        <w:trPr>
          <w:trHeight w:hRule="exact" w:val="259"/>
        </w:trPr>
        <w:tc>
          <w:tcPr>
            <w:tcW w:w="2532" w:type="dxa"/>
            <w:tcBorders>
              <w:left w:val="nil"/>
            </w:tcBorders>
            <w:shd w:val="clear" w:color="auto" w:fill="FFF4AF"/>
            <w:vAlign w:val="center"/>
          </w:tcPr>
          <w:p w14:paraId="7C725EA4" w14:textId="77777777" w:rsidR="001C0949" w:rsidRPr="00F755F6" w:rsidRDefault="001C0949" w:rsidP="008D1BF5">
            <w:pPr>
              <w:pStyle w:val="Cell"/>
              <w:keepNext w:val="0"/>
              <w:rPr>
                <w:szCs w:val="18"/>
                <w:lang w:val="en-GB"/>
              </w:rPr>
            </w:pPr>
            <w:r w:rsidRPr="00F755F6">
              <w:rPr>
                <w:szCs w:val="18"/>
                <w:lang w:val="en-GB"/>
              </w:rPr>
              <w:t>Feed temperature (ºC)</w:t>
            </w:r>
          </w:p>
        </w:tc>
        <w:tc>
          <w:tcPr>
            <w:tcW w:w="2054" w:type="dxa"/>
            <w:shd w:val="clear" w:color="auto" w:fill="FFF4AF"/>
            <w:vAlign w:val="center"/>
          </w:tcPr>
          <w:p w14:paraId="4AA5B0F0" w14:textId="77777777" w:rsidR="001C0949" w:rsidRPr="00F755F6" w:rsidRDefault="001C0949" w:rsidP="008D1BF5">
            <w:pPr>
              <w:pStyle w:val="Cell"/>
              <w:keepNext w:val="0"/>
              <w:jc w:val="center"/>
              <w:rPr>
                <w:szCs w:val="18"/>
                <w:lang w:val="en-GB"/>
              </w:rPr>
            </w:pPr>
            <w:r w:rsidRPr="00F755F6">
              <w:rPr>
                <w:szCs w:val="18"/>
                <w:lang w:val="en-GB"/>
              </w:rPr>
              <w:t>335</w:t>
            </w:r>
          </w:p>
        </w:tc>
        <w:tc>
          <w:tcPr>
            <w:tcW w:w="2054" w:type="dxa"/>
            <w:shd w:val="clear" w:color="auto" w:fill="FFF4AF"/>
            <w:vAlign w:val="center"/>
          </w:tcPr>
          <w:p w14:paraId="5181CEAA" w14:textId="77777777" w:rsidR="001C0949" w:rsidRPr="00F755F6" w:rsidRDefault="001C0949" w:rsidP="008D1BF5">
            <w:pPr>
              <w:pStyle w:val="Cell"/>
              <w:keepNext w:val="0"/>
              <w:jc w:val="center"/>
              <w:rPr>
                <w:szCs w:val="18"/>
                <w:lang w:val="en-GB"/>
              </w:rPr>
            </w:pPr>
            <w:r w:rsidRPr="00F755F6">
              <w:rPr>
                <w:szCs w:val="18"/>
                <w:lang w:val="en-GB"/>
              </w:rPr>
              <w:t>340</w:t>
            </w:r>
          </w:p>
        </w:tc>
        <w:tc>
          <w:tcPr>
            <w:tcW w:w="1582" w:type="dxa"/>
            <w:tcBorders>
              <w:right w:val="nil"/>
            </w:tcBorders>
            <w:shd w:val="clear" w:color="auto" w:fill="FFF4AF"/>
            <w:vAlign w:val="center"/>
          </w:tcPr>
          <w:p w14:paraId="7BE223AD" w14:textId="77777777" w:rsidR="001C0949" w:rsidRPr="00F755F6" w:rsidRDefault="001C0949" w:rsidP="008D1BF5">
            <w:pPr>
              <w:pStyle w:val="Cell"/>
              <w:keepNext w:val="0"/>
              <w:jc w:val="center"/>
              <w:rPr>
                <w:szCs w:val="18"/>
                <w:lang w:val="en-GB"/>
              </w:rPr>
            </w:pPr>
            <w:r w:rsidRPr="00F755F6">
              <w:rPr>
                <w:szCs w:val="18"/>
                <w:lang w:val="en-GB"/>
              </w:rPr>
              <w:t>402</w:t>
            </w:r>
          </w:p>
        </w:tc>
      </w:tr>
      <w:tr w:rsidR="001C0949" w:rsidRPr="00F755F6" w14:paraId="1A6BF35B" w14:textId="77777777" w:rsidTr="00113E9D">
        <w:trPr>
          <w:trHeight w:hRule="exact" w:val="259"/>
        </w:trPr>
        <w:tc>
          <w:tcPr>
            <w:tcW w:w="2532" w:type="dxa"/>
            <w:tcBorders>
              <w:left w:val="nil"/>
            </w:tcBorders>
            <w:shd w:val="clear" w:color="auto" w:fill="auto"/>
            <w:vAlign w:val="center"/>
          </w:tcPr>
          <w:p w14:paraId="11897DB8" w14:textId="77777777" w:rsidR="001C0949" w:rsidRPr="00F755F6" w:rsidRDefault="001C0949" w:rsidP="008D1BF5">
            <w:pPr>
              <w:pStyle w:val="Cell"/>
              <w:keepNext w:val="0"/>
              <w:rPr>
                <w:lang w:val="en-GB"/>
              </w:rPr>
            </w:pPr>
            <w:r w:rsidRPr="00F755F6">
              <w:rPr>
                <w:lang w:val="en-GB"/>
              </w:rPr>
              <w:t>Turbine inlet T (ºC)</w:t>
            </w:r>
          </w:p>
        </w:tc>
        <w:tc>
          <w:tcPr>
            <w:tcW w:w="2054" w:type="dxa"/>
            <w:vAlign w:val="center"/>
          </w:tcPr>
          <w:p w14:paraId="62A8B370" w14:textId="77777777" w:rsidR="001C0949" w:rsidRPr="00F755F6" w:rsidRDefault="001C0949" w:rsidP="008D1BF5">
            <w:pPr>
              <w:pStyle w:val="Cell"/>
              <w:keepNext w:val="0"/>
              <w:jc w:val="center"/>
              <w:rPr>
                <w:szCs w:val="18"/>
                <w:lang w:val="en-GB"/>
              </w:rPr>
            </w:pPr>
            <w:r w:rsidRPr="00F755F6">
              <w:rPr>
                <w:szCs w:val="18"/>
                <w:lang w:val="en-GB"/>
              </w:rPr>
              <w:t>450</w:t>
            </w:r>
          </w:p>
        </w:tc>
        <w:tc>
          <w:tcPr>
            <w:tcW w:w="2054" w:type="dxa"/>
            <w:vAlign w:val="center"/>
          </w:tcPr>
          <w:p w14:paraId="7CF8C758" w14:textId="77777777" w:rsidR="001C0949" w:rsidRPr="00F755F6" w:rsidRDefault="001C0949" w:rsidP="008D1BF5">
            <w:pPr>
              <w:pStyle w:val="Cell"/>
              <w:keepNext w:val="0"/>
              <w:jc w:val="center"/>
              <w:rPr>
                <w:szCs w:val="18"/>
                <w:lang w:val="en-GB"/>
              </w:rPr>
            </w:pPr>
            <w:r w:rsidRPr="00F755F6">
              <w:rPr>
                <w:szCs w:val="18"/>
                <w:lang w:val="en-GB"/>
              </w:rPr>
              <w:t>505</w:t>
            </w:r>
          </w:p>
        </w:tc>
        <w:tc>
          <w:tcPr>
            <w:tcW w:w="1582" w:type="dxa"/>
            <w:tcBorders>
              <w:right w:val="nil"/>
            </w:tcBorders>
            <w:vAlign w:val="center"/>
          </w:tcPr>
          <w:p w14:paraId="6F047E3E" w14:textId="77777777" w:rsidR="001C0949" w:rsidRPr="00F755F6" w:rsidRDefault="001C0949" w:rsidP="008D1BF5">
            <w:pPr>
              <w:pStyle w:val="Cell"/>
              <w:keepNext w:val="0"/>
              <w:jc w:val="center"/>
              <w:rPr>
                <w:szCs w:val="18"/>
                <w:lang w:val="en-GB"/>
              </w:rPr>
            </w:pPr>
            <w:r w:rsidRPr="00F755F6">
              <w:rPr>
                <w:szCs w:val="18"/>
                <w:lang w:val="en-GB"/>
              </w:rPr>
              <w:t>553</w:t>
            </w:r>
          </w:p>
        </w:tc>
      </w:tr>
    </w:tbl>
    <w:p w14:paraId="444D3632" w14:textId="7E9C2E1B" w:rsidR="00DC283B" w:rsidRDefault="00DC283B" w:rsidP="00DC283B">
      <w:pPr>
        <w:pStyle w:val="Titolo2"/>
        <w:numPr>
          <w:ilvl w:val="0"/>
          <w:numId w:val="0"/>
        </w:numPr>
      </w:pPr>
      <w:r w:rsidRPr="00DC283B">
        <w:rPr>
          <w:b/>
          <w:caps w:val="0"/>
        </w:rPr>
        <w:lastRenderedPageBreak/>
        <w:t>2.1.</w:t>
      </w:r>
      <w:r w:rsidRPr="00DC283B">
        <w:rPr>
          <w:b/>
          <w:caps w:val="0"/>
        </w:rPr>
        <w:tab/>
        <w:t>Lead Fast Reactor Research and Development Objectives</w:t>
      </w:r>
    </w:p>
    <w:p w14:paraId="0F4046F8" w14:textId="7A28D3F3" w:rsidR="00DC283B" w:rsidRDefault="00DC283B" w:rsidP="00DC283B">
      <w:pPr>
        <w:pStyle w:val="Corpotesto"/>
      </w:pPr>
      <w:r w:rsidRPr="00DC283B">
        <w:t>The LFR System Research Plan (SRP) developed within GIF is based on the use of molten lead as the reference coolant and lead-bismuth eutectic (LBE) as the back-up option. The preliminary evaluation of the concepts included in the plan covers their performance in the areas of sustainability, economics, safety and reliability, proliferation resistance and physical protection. Given the R&amp;D needs for fuel, materials, and corrosion-erosion control, the LFR system is expected to require a two-step industrial deployment: reactors operating at relatively modest primary coolant tem</w:t>
      </w:r>
      <w:r>
        <w:t>peratures and power densities before</w:t>
      </w:r>
      <w:r w:rsidRPr="00DC283B">
        <w:t xml:space="preserve"> 2030; and higher-performance reactors by 2040. Following the reformulation of GIF-LFR-</w:t>
      </w:r>
      <w:proofErr w:type="spellStart"/>
      <w:r w:rsidRPr="00DC283B">
        <w:t>pSSC</w:t>
      </w:r>
      <w:proofErr w:type="spellEnd"/>
      <w:r w:rsidRPr="00DC283B">
        <w:t xml:space="preserve"> in 2012, the SRP was completely revised. The report is intended presently for internal use of LFR-</w:t>
      </w:r>
      <w:proofErr w:type="spellStart"/>
      <w:r w:rsidRPr="00DC283B">
        <w:t>pSSC</w:t>
      </w:r>
      <w:proofErr w:type="spellEnd"/>
      <w:r w:rsidRPr="00DC283B">
        <w:t xml:space="preserve"> and will be used as a guideline for the definition of Project Arrangements once the decision of a transition from the present </w:t>
      </w:r>
      <w:proofErr w:type="spellStart"/>
      <w:r w:rsidRPr="00DC283B">
        <w:t>MoU</w:t>
      </w:r>
      <w:proofErr w:type="spellEnd"/>
      <w:r w:rsidRPr="00DC283B">
        <w:t xml:space="preserve"> status to a System Arrangement organization will be taken.</w:t>
      </w:r>
    </w:p>
    <w:p w14:paraId="43B47C4C" w14:textId="0C26800A" w:rsidR="00DC283B" w:rsidRDefault="00DC283B" w:rsidP="00DC283B">
      <w:pPr>
        <w:pStyle w:val="Titolo2"/>
        <w:numPr>
          <w:ilvl w:val="0"/>
          <w:numId w:val="0"/>
        </w:numPr>
        <w:rPr>
          <w:b/>
          <w:caps w:val="0"/>
        </w:rPr>
      </w:pPr>
      <w:r>
        <w:rPr>
          <w:b/>
          <w:caps w:val="0"/>
        </w:rPr>
        <w:t>2.2</w:t>
      </w:r>
      <w:r w:rsidRPr="00DC283B">
        <w:rPr>
          <w:b/>
          <w:caps w:val="0"/>
        </w:rPr>
        <w:t>.</w:t>
      </w:r>
      <w:r w:rsidRPr="00DC283B">
        <w:rPr>
          <w:b/>
          <w:caps w:val="0"/>
        </w:rPr>
        <w:tab/>
        <w:t>Main Activities of LFR-</w:t>
      </w:r>
      <w:proofErr w:type="spellStart"/>
      <w:r w:rsidRPr="00DC283B">
        <w:rPr>
          <w:b/>
          <w:caps w:val="0"/>
        </w:rPr>
        <w:t>pSSC</w:t>
      </w:r>
      <w:proofErr w:type="spellEnd"/>
      <w:r w:rsidRPr="00DC283B">
        <w:rPr>
          <w:b/>
          <w:caps w:val="0"/>
        </w:rPr>
        <w:t xml:space="preserve"> </w:t>
      </w:r>
    </w:p>
    <w:p w14:paraId="5469C28C" w14:textId="308295C9" w:rsidR="00DC283B" w:rsidRDefault="00DC283B" w:rsidP="00DC283B">
      <w:pPr>
        <w:pStyle w:val="Corpotesto"/>
        <w:rPr>
          <w:lang w:val="en-US"/>
        </w:rPr>
      </w:pPr>
      <w:r w:rsidRPr="00DC283B">
        <w:rPr>
          <w:lang w:val="en-US"/>
        </w:rPr>
        <w:t>The collaborative activities of the LFR-</w:t>
      </w:r>
      <w:proofErr w:type="spellStart"/>
      <w:r w:rsidRPr="00DC283B">
        <w:rPr>
          <w:lang w:val="en-US"/>
        </w:rPr>
        <w:t>pSSC</w:t>
      </w:r>
      <w:proofErr w:type="spellEnd"/>
      <w:r w:rsidRPr="00DC283B">
        <w:rPr>
          <w:lang w:val="en-US"/>
        </w:rPr>
        <w:t xml:space="preserve"> during the last eight years were centered on top level reports for GIF. After the issuance of the LFR White Paper on Safety in collaboration with the GIF Risk and Safety Working Group (RSWG) in 2014 [2], the </w:t>
      </w:r>
      <w:proofErr w:type="spellStart"/>
      <w:r w:rsidRPr="00DC283B">
        <w:rPr>
          <w:lang w:val="en-US"/>
        </w:rPr>
        <w:t>pSSC</w:t>
      </w:r>
      <w:proofErr w:type="spellEnd"/>
      <w:r w:rsidRPr="00DC283B">
        <w:rPr>
          <w:lang w:val="en-US"/>
        </w:rPr>
        <w:t xml:space="preserve"> has been very active on the following main lines: </w:t>
      </w:r>
    </w:p>
    <w:p w14:paraId="1CB9204E" w14:textId="77777777" w:rsidR="00136C04" w:rsidRPr="00DC283B" w:rsidRDefault="00136C04" w:rsidP="00DC283B">
      <w:pPr>
        <w:pStyle w:val="Corpotesto"/>
        <w:rPr>
          <w:lang w:val="en-US"/>
        </w:rPr>
      </w:pPr>
    </w:p>
    <w:p w14:paraId="785962A0" w14:textId="0BA6BDEE" w:rsidR="00DC283B" w:rsidRPr="00DC283B" w:rsidRDefault="00DC283B" w:rsidP="00DC283B">
      <w:pPr>
        <w:pStyle w:val="Corpotesto"/>
        <w:rPr>
          <w:lang w:val="en-US"/>
        </w:rPr>
      </w:pPr>
      <w:r w:rsidRPr="002F58F6">
        <w:rPr>
          <w:u w:val="single"/>
          <w:lang w:val="en-US"/>
        </w:rPr>
        <w:t>LFR System Safety Assessment</w:t>
      </w:r>
      <w:r w:rsidRPr="00DC283B">
        <w:rPr>
          <w:lang w:val="en-US"/>
        </w:rPr>
        <w:t>: in 2014 the RSWG asked SSC chairs to develop a report on their systems to analyze them systematically, assess the safety level and identify further safety-related R&amp;D needs.  The LFR assessment report was prepared in collaboration with RSWG and the report was finally published in June 2020, presently available for the publ</w:t>
      </w:r>
      <w:r w:rsidR="002F58F6">
        <w:rPr>
          <w:lang w:val="en-US"/>
        </w:rPr>
        <w:t>ic [3].</w:t>
      </w:r>
    </w:p>
    <w:p w14:paraId="1829984D" w14:textId="49412F46" w:rsidR="00DC283B" w:rsidRPr="00DC283B" w:rsidRDefault="00DC283B" w:rsidP="00DC283B">
      <w:pPr>
        <w:pStyle w:val="Corpotesto"/>
        <w:rPr>
          <w:lang w:val="en-US"/>
        </w:rPr>
      </w:pPr>
      <w:r w:rsidRPr="002F58F6">
        <w:rPr>
          <w:u w:val="single"/>
          <w:lang w:val="en-US"/>
        </w:rPr>
        <w:t>LFR Proliferation Resistance and Physical Protection (PRPP) White Paper</w:t>
      </w:r>
      <w:r w:rsidRPr="00DC283B">
        <w:rPr>
          <w:lang w:val="en-US"/>
        </w:rPr>
        <w:t xml:space="preserve">. In 2018 the Working Group on PRPP </w:t>
      </w:r>
      <w:r w:rsidR="00580CE0">
        <w:rPr>
          <w:lang w:val="en-US"/>
        </w:rPr>
        <w:t xml:space="preserve">(PRPPWG) </w:t>
      </w:r>
      <w:r w:rsidRPr="00DC283B">
        <w:rPr>
          <w:lang w:val="en-US"/>
        </w:rPr>
        <w:t xml:space="preserve">realized the need of a substantial revision of the White Paper on PRPP for the six GIF systems originally published in 2010. The modifications to the LFR paper were mainly related to the addition of the BREST system developed by Russian Federation and refinements of the information available for SSTAR (US) and ELFR (EURATOM) systems. The paper has been developed in strong collaboration with PRPPWG and the final version </w:t>
      </w:r>
      <w:r w:rsidR="00E14718">
        <w:rPr>
          <w:lang w:val="en-US"/>
        </w:rPr>
        <w:t>was</w:t>
      </w:r>
      <w:r w:rsidRPr="00DC283B">
        <w:rPr>
          <w:lang w:val="en-US"/>
        </w:rPr>
        <w:t xml:space="preserve"> sent </w:t>
      </w:r>
      <w:r w:rsidR="00E14718" w:rsidRPr="00DC283B">
        <w:rPr>
          <w:lang w:val="en-US"/>
        </w:rPr>
        <w:t>to</w:t>
      </w:r>
      <w:r w:rsidR="00E14718">
        <w:rPr>
          <w:lang w:val="en-US"/>
        </w:rPr>
        <w:t xml:space="preserve"> the GIF </w:t>
      </w:r>
      <w:r w:rsidRPr="00DC283B">
        <w:rPr>
          <w:lang w:val="en-US"/>
        </w:rPr>
        <w:t>Expert</w:t>
      </w:r>
      <w:r w:rsidR="00E14718">
        <w:rPr>
          <w:lang w:val="en-US"/>
        </w:rPr>
        <w:t>s</w:t>
      </w:r>
      <w:r w:rsidRPr="00DC283B">
        <w:rPr>
          <w:lang w:val="en-US"/>
        </w:rPr>
        <w:t xml:space="preserve"> Group</w:t>
      </w:r>
      <w:r w:rsidR="00E14718">
        <w:rPr>
          <w:lang w:val="en-US"/>
        </w:rPr>
        <w:t xml:space="preserve"> (EG)</w:t>
      </w:r>
      <w:r w:rsidRPr="00DC283B">
        <w:rPr>
          <w:lang w:val="en-US"/>
        </w:rPr>
        <w:t xml:space="preserve"> for final approval at the end of 2020. </w:t>
      </w:r>
      <w:r w:rsidR="00136C04">
        <w:rPr>
          <w:lang w:val="en-US"/>
        </w:rPr>
        <w:t xml:space="preserve">The </w:t>
      </w:r>
      <w:r w:rsidR="00E14718">
        <w:rPr>
          <w:lang w:val="en-US"/>
        </w:rPr>
        <w:t>White Paper</w:t>
      </w:r>
      <w:r w:rsidRPr="00DC283B">
        <w:rPr>
          <w:lang w:val="en-US"/>
        </w:rPr>
        <w:t xml:space="preserve"> </w:t>
      </w:r>
      <w:r w:rsidR="00136C04">
        <w:rPr>
          <w:lang w:val="en-US"/>
        </w:rPr>
        <w:t xml:space="preserve">was uploaded on </w:t>
      </w:r>
      <w:r w:rsidR="00E14718">
        <w:rPr>
          <w:lang w:val="en-US"/>
        </w:rPr>
        <w:t xml:space="preserve">the </w:t>
      </w:r>
      <w:r w:rsidRPr="00DC283B">
        <w:rPr>
          <w:lang w:val="en-US"/>
        </w:rPr>
        <w:t xml:space="preserve">GIF </w:t>
      </w:r>
      <w:r w:rsidR="00136C04">
        <w:rPr>
          <w:lang w:val="en-US"/>
        </w:rPr>
        <w:t xml:space="preserve">public </w:t>
      </w:r>
      <w:r w:rsidRPr="00DC283B">
        <w:rPr>
          <w:lang w:val="en-US"/>
        </w:rPr>
        <w:t xml:space="preserve">website </w:t>
      </w:r>
      <w:r w:rsidR="00136C04">
        <w:rPr>
          <w:lang w:val="en-US"/>
        </w:rPr>
        <w:t>in October</w:t>
      </w:r>
      <w:r w:rsidRPr="00DC283B">
        <w:rPr>
          <w:lang w:val="en-US"/>
        </w:rPr>
        <w:t xml:space="preserve"> 2021</w:t>
      </w:r>
      <w:r w:rsidR="00AB5B27">
        <w:rPr>
          <w:lang w:val="en-US"/>
        </w:rPr>
        <w:t xml:space="preserve"> [4]</w:t>
      </w:r>
      <w:r w:rsidRPr="00DC283B">
        <w:rPr>
          <w:lang w:val="en-US"/>
        </w:rPr>
        <w:t>.</w:t>
      </w:r>
    </w:p>
    <w:p w14:paraId="0EC48556" w14:textId="537094D1" w:rsidR="00DC283B" w:rsidRPr="00DC283B" w:rsidRDefault="00DC283B" w:rsidP="00DC283B">
      <w:pPr>
        <w:pStyle w:val="Corpotesto"/>
        <w:rPr>
          <w:lang w:val="en-US"/>
        </w:rPr>
      </w:pPr>
      <w:r w:rsidRPr="00DC283B">
        <w:rPr>
          <w:lang w:val="en-US"/>
        </w:rPr>
        <w:t>Recently</w:t>
      </w:r>
      <w:r w:rsidR="00E14718">
        <w:rPr>
          <w:lang w:val="en-US"/>
        </w:rPr>
        <w:t>,</w:t>
      </w:r>
      <w:r w:rsidRPr="00DC283B">
        <w:rPr>
          <w:lang w:val="en-US"/>
        </w:rPr>
        <w:t xml:space="preserve"> the LFR - </w:t>
      </w:r>
      <w:proofErr w:type="spellStart"/>
      <w:r w:rsidRPr="00DC283B">
        <w:rPr>
          <w:lang w:val="en-US"/>
        </w:rPr>
        <w:t>pSSC</w:t>
      </w:r>
      <w:proofErr w:type="spellEnd"/>
      <w:r w:rsidRPr="00DC283B">
        <w:rPr>
          <w:lang w:val="en-US"/>
        </w:rPr>
        <w:t xml:space="preserve"> has been also working actively with the GIF Task Force on Research Infrastructures and </w:t>
      </w:r>
      <w:r w:rsidR="00E14718">
        <w:rPr>
          <w:lang w:val="en-US"/>
        </w:rPr>
        <w:t>contributed inputs</w:t>
      </w:r>
      <w:r w:rsidR="00E14718" w:rsidRPr="00DC283B">
        <w:rPr>
          <w:lang w:val="en-US"/>
        </w:rPr>
        <w:t xml:space="preserve"> </w:t>
      </w:r>
      <w:r w:rsidRPr="00DC283B">
        <w:rPr>
          <w:lang w:val="en-US"/>
        </w:rPr>
        <w:t xml:space="preserve">to the questionnaire provided by the Advanced Manufacturing Task Force (AMME). The activities resulted in the participation </w:t>
      </w:r>
      <w:r w:rsidR="00E14718">
        <w:rPr>
          <w:lang w:val="en-US"/>
        </w:rPr>
        <w:t>in</w:t>
      </w:r>
      <w:r w:rsidR="00E14718" w:rsidRPr="00DC283B">
        <w:rPr>
          <w:lang w:val="en-US"/>
        </w:rPr>
        <w:t xml:space="preserve"> </w:t>
      </w:r>
      <w:r w:rsidRPr="00DC283B">
        <w:rPr>
          <w:lang w:val="en-US"/>
        </w:rPr>
        <w:t>a workshop organized in February 2020 at the OECD-NEA in Paris.</w:t>
      </w:r>
    </w:p>
    <w:p w14:paraId="243BF309" w14:textId="49405013" w:rsidR="00DC283B" w:rsidRPr="00DC283B" w:rsidRDefault="00DC283B" w:rsidP="00DC283B">
      <w:pPr>
        <w:pStyle w:val="Corpotesto"/>
        <w:rPr>
          <w:lang w:val="en-US"/>
        </w:rPr>
      </w:pPr>
      <w:r w:rsidRPr="002F58F6">
        <w:rPr>
          <w:u w:val="single"/>
          <w:lang w:val="en-US"/>
        </w:rPr>
        <w:t>LFR Safety Design Criteria (SDC)</w:t>
      </w:r>
      <w:r w:rsidRPr="00DC283B">
        <w:rPr>
          <w:lang w:val="en-US"/>
        </w:rPr>
        <w:t xml:space="preserve">: development of the LFR SDC was based on the previously-developed SFR SDC report as a starting point. However, it was later realized that the IAEA SSR-2/1 (the </w:t>
      </w:r>
      <w:r w:rsidR="00E14718">
        <w:rPr>
          <w:lang w:val="en-US"/>
        </w:rPr>
        <w:t xml:space="preserve">guidance </w:t>
      </w:r>
      <w:r w:rsidRPr="00DC283B">
        <w:rPr>
          <w:lang w:val="en-US"/>
        </w:rPr>
        <w:t>reference for SFR SDC development) did not require many of the features identified for the SFR to be adapted for the LFR (note that IAEA SSR</w:t>
      </w:r>
      <w:r w:rsidR="0001266D">
        <w:rPr>
          <w:lang w:val="en-US"/>
        </w:rPr>
        <w:t>-</w:t>
      </w:r>
      <w:r w:rsidRPr="00DC283B">
        <w:rPr>
          <w:lang w:val="en-US"/>
        </w:rPr>
        <w:t xml:space="preserve">2/1 refers substantially to LWR technology). After a first set of comments, received at the end of 2016, the LFR </w:t>
      </w:r>
      <w:proofErr w:type="spellStart"/>
      <w:r w:rsidRPr="00DC283B">
        <w:rPr>
          <w:lang w:val="en-US"/>
        </w:rPr>
        <w:t>pSSC</w:t>
      </w:r>
      <w:proofErr w:type="spellEnd"/>
      <w:r w:rsidRPr="00DC283B">
        <w:rPr>
          <w:lang w:val="en-US"/>
        </w:rPr>
        <w:t xml:space="preserve"> updated the </w:t>
      </w:r>
      <w:r w:rsidR="00E14718">
        <w:rPr>
          <w:lang w:val="en-US"/>
        </w:rPr>
        <w:t xml:space="preserve">LFR-SDC </w:t>
      </w:r>
      <w:r w:rsidRPr="00DC283B">
        <w:rPr>
          <w:lang w:val="en-US"/>
        </w:rPr>
        <w:t>report following the IAEA revision of SSR-2/1 and the document was then again circulated for comments within RSWG. The final comments from RSWG were received in December 2020</w:t>
      </w:r>
      <w:r w:rsidR="0001266D">
        <w:rPr>
          <w:lang w:val="en-US"/>
        </w:rPr>
        <w:t>.</w:t>
      </w:r>
      <w:r w:rsidRPr="00DC283B">
        <w:rPr>
          <w:lang w:val="en-US"/>
        </w:rPr>
        <w:t xml:space="preserve"> </w:t>
      </w:r>
      <w:r w:rsidR="0001266D">
        <w:rPr>
          <w:lang w:val="en-US"/>
        </w:rPr>
        <w:t>T</w:t>
      </w:r>
      <w:r w:rsidRPr="00DC283B">
        <w:rPr>
          <w:lang w:val="en-US"/>
        </w:rPr>
        <w:t>he report receive</w:t>
      </w:r>
      <w:r w:rsidR="0001266D">
        <w:rPr>
          <w:lang w:val="en-US"/>
        </w:rPr>
        <w:t>d</w:t>
      </w:r>
      <w:r w:rsidRPr="00DC283B">
        <w:rPr>
          <w:lang w:val="en-US"/>
        </w:rPr>
        <w:t xml:space="preserve"> EG approval </w:t>
      </w:r>
      <w:r w:rsidR="0001266D">
        <w:rPr>
          <w:lang w:val="en-US"/>
        </w:rPr>
        <w:t>in</w:t>
      </w:r>
      <w:r w:rsidRPr="00DC283B">
        <w:rPr>
          <w:lang w:val="en-US"/>
        </w:rPr>
        <w:t xml:space="preserve"> spring 2021</w:t>
      </w:r>
      <w:r w:rsidR="00136C04">
        <w:rPr>
          <w:lang w:val="en-US"/>
        </w:rPr>
        <w:t xml:space="preserve"> and is available on GIF public website</w:t>
      </w:r>
      <w:r w:rsidR="00AB5B27">
        <w:rPr>
          <w:lang w:val="en-US"/>
        </w:rPr>
        <w:t xml:space="preserve"> [5]</w:t>
      </w:r>
      <w:r w:rsidR="00136C04">
        <w:rPr>
          <w:lang w:val="en-US"/>
        </w:rPr>
        <w:t>. The report was also officially</w:t>
      </w:r>
      <w:r w:rsidR="0001266D">
        <w:rPr>
          <w:lang w:val="en-US"/>
        </w:rPr>
        <w:t xml:space="preserve"> sent to IAEA for external review</w:t>
      </w:r>
      <w:r w:rsidRPr="00DC283B">
        <w:rPr>
          <w:lang w:val="en-US"/>
        </w:rPr>
        <w:t>.</w:t>
      </w:r>
      <w:r w:rsidR="0001266D">
        <w:rPr>
          <w:lang w:val="en-US"/>
        </w:rPr>
        <w:t xml:space="preserve"> Comments received by IAEA are presently under consideration and discussion among LFR-</w:t>
      </w:r>
      <w:proofErr w:type="spellStart"/>
      <w:r w:rsidR="0001266D">
        <w:rPr>
          <w:lang w:val="en-US"/>
        </w:rPr>
        <w:t>pSSC</w:t>
      </w:r>
      <w:proofErr w:type="spellEnd"/>
      <w:r w:rsidR="0001266D">
        <w:rPr>
          <w:lang w:val="en-US"/>
        </w:rPr>
        <w:t xml:space="preserve"> members.</w:t>
      </w:r>
      <w:r w:rsidRPr="00DC283B">
        <w:rPr>
          <w:lang w:val="en-US"/>
        </w:rPr>
        <w:t xml:space="preserve">  </w:t>
      </w:r>
    </w:p>
    <w:p w14:paraId="6B19D8CF" w14:textId="6EA60064" w:rsidR="00DC283B" w:rsidRDefault="00F5780F" w:rsidP="00DC283B">
      <w:pPr>
        <w:pStyle w:val="Corpotesto"/>
        <w:rPr>
          <w:lang w:val="en-US"/>
        </w:rPr>
      </w:pPr>
      <w:r>
        <w:rPr>
          <w:u w:val="single"/>
          <w:lang w:val="en-US"/>
        </w:rPr>
        <w:t xml:space="preserve"> </w:t>
      </w:r>
      <w:r w:rsidR="00DC283B" w:rsidRPr="00136C04">
        <w:rPr>
          <w:u w:val="single"/>
          <w:lang w:val="en-US"/>
        </w:rPr>
        <w:t>Interaction between LFR-</w:t>
      </w:r>
      <w:proofErr w:type="spellStart"/>
      <w:r w:rsidR="00DC283B" w:rsidRPr="00136C04">
        <w:rPr>
          <w:u w:val="single"/>
          <w:lang w:val="en-US"/>
        </w:rPr>
        <w:t>pSSC</w:t>
      </w:r>
      <w:proofErr w:type="spellEnd"/>
      <w:r w:rsidR="00DC283B" w:rsidRPr="00136C04">
        <w:rPr>
          <w:u w:val="single"/>
          <w:lang w:val="en-US"/>
        </w:rPr>
        <w:t xml:space="preserve"> and the Working Group on Safety of Advanced Reactors</w:t>
      </w:r>
      <w:r w:rsidR="00E14718" w:rsidRPr="00136C04">
        <w:rPr>
          <w:u w:val="single"/>
          <w:lang w:val="en-US"/>
        </w:rPr>
        <w:t xml:space="preserve"> (WGSAR)</w:t>
      </w:r>
      <w:r w:rsidR="00DC283B" w:rsidRPr="00DC283B">
        <w:rPr>
          <w:lang w:val="en-US"/>
        </w:rPr>
        <w:t xml:space="preserve"> started through the participation of LFR representatives to the October 2020 meeting of </w:t>
      </w:r>
      <w:r w:rsidR="00E14718">
        <w:rPr>
          <w:lang w:val="en-US"/>
        </w:rPr>
        <w:t xml:space="preserve">the </w:t>
      </w:r>
      <w:r w:rsidR="00DC283B" w:rsidRPr="00DC283B">
        <w:rPr>
          <w:lang w:val="en-US"/>
        </w:rPr>
        <w:t>WGSAR. The LFR-SDC and LFR-</w:t>
      </w:r>
      <w:proofErr w:type="spellStart"/>
      <w:r w:rsidR="00DC283B" w:rsidRPr="00DC283B">
        <w:rPr>
          <w:lang w:val="en-US"/>
        </w:rPr>
        <w:t>pSSC</w:t>
      </w:r>
      <w:proofErr w:type="spellEnd"/>
      <w:r w:rsidR="00DC283B" w:rsidRPr="00DC283B">
        <w:rPr>
          <w:lang w:val="en-US"/>
        </w:rPr>
        <w:t xml:space="preserve"> activities </w:t>
      </w:r>
      <w:r w:rsidR="00E14718">
        <w:rPr>
          <w:lang w:val="en-US"/>
        </w:rPr>
        <w:t>were</w:t>
      </w:r>
      <w:r w:rsidR="00DC283B" w:rsidRPr="00DC283B">
        <w:rPr>
          <w:lang w:val="en-US"/>
        </w:rPr>
        <w:t xml:space="preserve"> briefly presented to WGSAR members and it was agreed to transmit</w:t>
      </w:r>
      <w:r w:rsidR="00E14718">
        <w:rPr>
          <w:lang w:val="en-US"/>
        </w:rPr>
        <w:t xml:space="preserve"> the</w:t>
      </w:r>
      <w:r w:rsidR="00DC283B" w:rsidRPr="00DC283B">
        <w:rPr>
          <w:lang w:val="en-US"/>
        </w:rPr>
        <w:t xml:space="preserve"> LFR-SDC report to </w:t>
      </w:r>
      <w:r w:rsidR="00E14718">
        <w:rPr>
          <w:lang w:val="en-US"/>
        </w:rPr>
        <w:t xml:space="preserve">the </w:t>
      </w:r>
      <w:r w:rsidR="00DC283B" w:rsidRPr="00DC283B">
        <w:rPr>
          <w:lang w:val="en-US"/>
        </w:rPr>
        <w:t>WGSAR following EG approval.</w:t>
      </w:r>
    </w:p>
    <w:p w14:paraId="7169DE42" w14:textId="213B0923" w:rsidR="002315A1" w:rsidRDefault="002315A1" w:rsidP="00DC283B">
      <w:pPr>
        <w:pStyle w:val="Corpotesto"/>
        <w:rPr>
          <w:lang w:val="en-US"/>
        </w:rPr>
      </w:pPr>
    </w:p>
    <w:p w14:paraId="70DA5502" w14:textId="17BB9B7C" w:rsidR="002315A1" w:rsidRPr="00DC283B" w:rsidRDefault="002315A1" w:rsidP="002315A1">
      <w:pPr>
        <w:pStyle w:val="Corpotesto"/>
        <w:rPr>
          <w:lang w:val="en-US"/>
        </w:rPr>
      </w:pPr>
      <w:r>
        <w:rPr>
          <w:lang w:val="en-US"/>
        </w:rPr>
        <w:t xml:space="preserve">In December 2020 Alessandro </w:t>
      </w:r>
      <w:proofErr w:type="spellStart"/>
      <w:r>
        <w:rPr>
          <w:lang w:val="en-US"/>
        </w:rPr>
        <w:t>Alemberti</w:t>
      </w:r>
      <w:proofErr w:type="spellEnd"/>
      <w:r>
        <w:rPr>
          <w:lang w:val="en-US"/>
        </w:rPr>
        <w:t xml:space="preserve"> retired and Andrei </w:t>
      </w:r>
      <w:proofErr w:type="spellStart"/>
      <w:r>
        <w:rPr>
          <w:lang w:val="en-US"/>
        </w:rPr>
        <w:t>Moiseev</w:t>
      </w:r>
      <w:proofErr w:type="spellEnd"/>
      <w:r>
        <w:rPr>
          <w:lang w:val="en-US"/>
        </w:rPr>
        <w:t xml:space="preserve"> was unanimously elected in April 2021</w:t>
      </w:r>
      <w:r w:rsidRPr="002315A1">
        <w:rPr>
          <w:lang w:val="en-US"/>
        </w:rPr>
        <w:t xml:space="preserve"> </w:t>
      </w:r>
      <w:r>
        <w:rPr>
          <w:lang w:val="en-US"/>
        </w:rPr>
        <w:t>as a Chair of the LFR-</w:t>
      </w:r>
      <w:proofErr w:type="spellStart"/>
      <w:r>
        <w:rPr>
          <w:lang w:val="en-US"/>
        </w:rPr>
        <w:t>pSSC</w:t>
      </w:r>
      <w:proofErr w:type="spellEnd"/>
      <w:r>
        <w:rPr>
          <w:lang w:val="en-US"/>
        </w:rPr>
        <w:t xml:space="preserve"> with </w:t>
      </w:r>
      <w:proofErr w:type="spellStart"/>
      <w:r>
        <w:rPr>
          <w:lang w:val="en-US"/>
        </w:rPr>
        <w:t>Kamil</w:t>
      </w:r>
      <w:proofErr w:type="spellEnd"/>
      <w:r>
        <w:rPr>
          <w:lang w:val="en-US"/>
        </w:rPr>
        <w:t xml:space="preserve"> </w:t>
      </w:r>
      <w:proofErr w:type="spellStart"/>
      <w:r>
        <w:rPr>
          <w:lang w:val="en-US"/>
        </w:rPr>
        <w:t>Tucek</w:t>
      </w:r>
      <w:proofErr w:type="spellEnd"/>
      <w:r>
        <w:rPr>
          <w:lang w:val="en-US"/>
        </w:rPr>
        <w:t xml:space="preserve"> taking the position of Co-Chair of the group. Two new members have been added to the group</w:t>
      </w:r>
      <w:r w:rsidR="009D266A">
        <w:rPr>
          <w:lang w:val="en-US"/>
        </w:rPr>
        <w:t xml:space="preserve"> during 2021</w:t>
      </w:r>
      <w:r>
        <w:rPr>
          <w:lang w:val="en-US"/>
        </w:rPr>
        <w:t xml:space="preserve">: Mariano Tarantino ENEA (Italy) as </w:t>
      </w:r>
      <w:proofErr w:type="spellStart"/>
      <w:r>
        <w:rPr>
          <w:lang w:val="en-US"/>
        </w:rPr>
        <w:t>Euratom</w:t>
      </w:r>
      <w:proofErr w:type="spellEnd"/>
      <w:r>
        <w:rPr>
          <w:lang w:val="en-US"/>
        </w:rPr>
        <w:t xml:space="preserve"> representative and </w:t>
      </w:r>
      <w:r w:rsidR="00537CD6" w:rsidRPr="009D266A">
        <w:rPr>
          <w:lang w:val="en-US"/>
        </w:rPr>
        <w:t xml:space="preserve">Anton </w:t>
      </w:r>
      <w:proofErr w:type="spellStart"/>
      <w:r w:rsidR="00537CD6">
        <w:rPr>
          <w:lang w:val="en-US"/>
        </w:rPr>
        <w:t>Moisseytsev</w:t>
      </w:r>
      <w:proofErr w:type="spellEnd"/>
      <w:r w:rsidR="009D266A" w:rsidRPr="009D266A">
        <w:rPr>
          <w:lang w:val="en-US"/>
        </w:rPr>
        <w:t xml:space="preserve"> (ANL), as the representative of US</w:t>
      </w:r>
      <w:r w:rsidR="009D266A">
        <w:rPr>
          <w:lang w:val="en-US"/>
        </w:rPr>
        <w:t xml:space="preserve">. Both Craig Smith and Alessandro </w:t>
      </w:r>
      <w:proofErr w:type="spellStart"/>
      <w:r w:rsidR="009D266A">
        <w:rPr>
          <w:lang w:val="en-US"/>
        </w:rPr>
        <w:t>Alemberti</w:t>
      </w:r>
      <w:proofErr w:type="spellEnd"/>
      <w:r w:rsidR="009D266A">
        <w:rPr>
          <w:lang w:val="en-US"/>
        </w:rPr>
        <w:t xml:space="preserve"> have been invited by the new Chair to participate future meetings of LFR-</w:t>
      </w:r>
      <w:proofErr w:type="spellStart"/>
      <w:r w:rsidR="001037D8">
        <w:rPr>
          <w:lang w:val="en-US"/>
        </w:rPr>
        <w:t>pSSC</w:t>
      </w:r>
      <w:proofErr w:type="spellEnd"/>
      <w:r w:rsidR="00537CD6">
        <w:rPr>
          <w:lang w:val="en-US"/>
        </w:rPr>
        <w:t xml:space="preserve"> as observers</w:t>
      </w:r>
      <w:r w:rsidR="009D266A">
        <w:rPr>
          <w:lang w:val="en-US"/>
        </w:rPr>
        <w:t>.</w:t>
      </w:r>
    </w:p>
    <w:p w14:paraId="433FE053" w14:textId="240E5416" w:rsidR="00EE0041" w:rsidRPr="002F58F6" w:rsidRDefault="002F58F6" w:rsidP="0026525A">
      <w:pPr>
        <w:pStyle w:val="Titolo2"/>
        <w:numPr>
          <w:ilvl w:val="1"/>
          <w:numId w:val="10"/>
        </w:numPr>
        <w:rPr>
          <w:b/>
        </w:rPr>
      </w:pPr>
      <w:r w:rsidRPr="002F58F6">
        <w:rPr>
          <w:b/>
          <w:lang w:val="en-US"/>
        </w:rPr>
        <w:lastRenderedPageBreak/>
        <w:t>Main Activities of GIF-LFR pSSC Member Countries</w:t>
      </w:r>
    </w:p>
    <w:p w14:paraId="433FE054" w14:textId="3AC2C190" w:rsidR="00EE0041" w:rsidRDefault="002F58F6" w:rsidP="00537496">
      <w:pPr>
        <w:pStyle w:val="Corpotesto"/>
      </w:pPr>
      <w:r>
        <w:rPr>
          <w:lang w:val="en-US"/>
        </w:rPr>
        <w:t>In the following</w:t>
      </w:r>
      <w:r w:rsidR="00E14718">
        <w:rPr>
          <w:lang w:val="en-US"/>
        </w:rPr>
        <w:t>,</w:t>
      </w:r>
      <w:r>
        <w:rPr>
          <w:lang w:val="en-US"/>
        </w:rPr>
        <w:t xml:space="preserve"> the main achievements of the entities collaborating in GIF under the LFR-</w:t>
      </w:r>
      <w:proofErr w:type="spellStart"/>
      <w:r>
        <w:rPr>
          <w:lang w:val="en-US"/>
        </w:rPr>
        <w:t>MoU</w:t>
      </w:r>
      <w:proofErr w:type="spellEnd"/>
      <w:r>
        <w:rPr>
          <w:lang w:val="en-US"/>
        </w:rPr>
        <w:t xml:space="preserve"> are briefly highlighted.</w:t>
      </w:r>
      <w:r w:rsidR="00F03BDF">
        <w:rPr>
          <w:lang w:val="en-US"/>
        </w:rPr>
        <w:t xml:space="preserve"> </w:t>
      </w:r>
      <w:r w:rsidR="00551C0E">
        <w:rPr>
          <w:lang w:val="en-US"/>
        </w:rPr>
        <w:t>Due to the limitation on the number of pages the list of references has been shortened</w:t>
      </w:r>
      <w:r w:rsidR="00DB5087">
        <w:rPr>
          <w:lang w:val="en-US"/>
        </w:rPr>
        <w:t>. A more complete</w:t>
      </w:r>
      <w:r w:rsidR="00551C0E">
        <w:rPr>
          <w:lang w:val="en-US"/>
        </w:rPr>
        <w:t xml:space="preserve"> list can be found in the GIF </w:t>
      </w:r>
      <w:r w:rsidR="00DB5087">
        <w:rPr>
          <w:lang w:val="en-US"/>
        </w:rPr>
        <w:t xml:space="preserve">collection of </w:t>
      </w:r>
      <w:r w:rsidR="00551C0E">
        <w:rPr>
          <w:lang w:val="en-US"/>
        </w:rPr>
        <w:t>Annual Reports [</w:t>
      </w:r>
      <w:r w:rsidR="00AB5B27">
        <w:rPr>
          <w:lang w:val="en-US"/>
        </w:rPr>
        <w:t>6</w:t>
      </w:r>
      <w:r w:rsidR="00F03BDF">
        <w:rPr>
          <w:lang w:val="en-US"/>
        </w:rPr>
        <w:t xml:space="preserve">]. </w:t>
      </w:r>
    </w:p>
    <w:p w14:paraId="433FE055" w14:textId="3C1C46F7" w:rsidR="008B6BB9" w:rsidRPr="00EE0041" w:rsidRDefault="002F58F6" w:rsidP="00537496">
      <w:pPr>
        <w:pStyle w:val="Titolo3"/>
      </w:pPr>
      <w:r>
        <w:rPr>
          <w:lang w:val="en-US"/>
        </w:rPr>
        <w:t>Russian Federation</w:t>
      </w:r>
    </w:p>
    <w:p w14:paraId="5535F01A" w14:textId="77777777" w:rsidR="0093307B" w:rsidRPr="0093307B" w:rsidRDefault="0093307B" w:rsidP="0093307B">
      <w:pPr>
        <w:pStyle w:val="Corpotesto"/>
        <w:rPr>
          <w:lang w:val="en-US"/>
        </w:rPr>
      </w:pPr>
      <w:r w:rsidRPr="0093307B">
        <w:rPr>
          <w:lang w:val="en-US"/>
        </w:rPr>
        <w:t>The innovative fast reactor with lead coolant BREST-OD-300 is being developed as a pilot demonstration prototype of basic commercial reactors of the future nuclear power industry with a closed nuclear fuel cycle.</w:t>
      </w:r>
    </w:p>
    <w:p w14:paraId="1148F309" w14:textId="283733C2" w:rsidR="0093307B" w:rsidRPr="0093307B" w:rsidRDefault="0093307B" w:rsidP="0093307B">
      <w:pPr>
        <w:pStyle w:val="Corpotesto"/>
        <w:rPr>
          <w:lang w:val="en-US"/>
        </w:rPr>
      </w:pPr>
      <w:r w:rsidRPr="0093307B">
        <w:rPr>
          <w:lang w:val="en-US"/>
        </w:rPr>
        <w:t xml:space="preserve">The lead coolant was chosen on the basis of the </w:t>
      </w:r>
      <w:proofErr w:type="spellStart"/>
      <w:r w:rsidRPr="0093307B">
        <w:rPr>
          <w:lang w:val="en-US"/>
        </w:rPr>
        <w:t>favourable</w:t>
      </w:r>
      <w:proofErr w:type="spellEnd"/>
      <w:r w:rsidRPr="0093307B">
        <w:rPr>
          <w:lang w:val="en-US"/>
        </w:rPr>
        <w:t xml:space="preserve"> characteristics of its properties, namely: 1) in combination with dense (U-Pu)N fuel, it allows for complete breeding of fissile materials in the reactor core, maintaining a constant small reactivity margin thus preventing any prompt-neutron excursion with an uncontrolled power increase because of equipment failures or personnel errors; 2) the possibility to avoid the void reactivity effect due to the high boiling point and high density of lead; 3) it prevents coolant losses from the circuit in the postulated event of vessel damage because of the high melting/solidification points of the coolant and the use of an integral layout of the reactor; 4) it provides for high heat capacity of the coolant circuit which decreases a possibility of fuel damage; 5) it capitalizes on its high density and albedo properties for flattening the Fuel Assembly (FA) power distribution; 6) it facilitates larger time lags of the transient processes in the circuit, which make it possible to lower the requirements for the safety systems’ rate of response.</w:t>
      </w:r>
    </w:p>
    <w:p w14:paraId="35C0C95F" w14:textId="77777777" w:rsidR="00147B71" w:rsidRDefault="00147B71" w:rsidP="0093307B">
      <w:pPr>
        <w:pStyle w:val="Corpotesto"/>
        <w:rPr>
          <w:lang w:val="en-US"/>
        </w:rPr>
      </w:pPr>
    </w:p>
    <w:p w14:paraId="433FE056" w14:textId="1CDFF262" w:rsidR="00EE0041" w:rsidRPr="0093307B" w:rsidRDefault="0093307B" w:rsidP="0093307B">
      <w:pPr>
        <w:pStyle w:val="Corpotesto"/>
        <w:rPr>
          <w:lang w:val="en-US"/>
        </w:rPr>
      </w:pPr>
      <w:r w:rsidRPr="0093307B">
        <w:rPr>
          <w:lang w:val="en-US"/>
        </w:rPr>
        <w:t>Mixed uranium-plutonium nitride fuel is used in the core design</w:t>
      </w:r>
      <w:r w:rsidR="002B29A2">
        <w:rPr>
          <w:lang w:val="en-US"/>
        </w:rPr>
        <w:t xml:space="preserve"> and</w:t>
      </w:r>
      <w:r w:rsidRPr="0093307B">
        <w:rPr>
          <w:lang w:val="en-US"/>
        </w:rPr>
        <w:t xml:space="preserve"> low-swelling </w:t>
      </w:r>
      <w:proofErr w:type="spellStart"/>
      <w:r w:rsidRPr="0093307B">
        <w:rPr>
          <w:lang w:val="en-US"/>
        </w:rPr>
        <w:t>ferritic</w:t>
      </w:r>
      <w:proofErr w:type="spellEnd"/>
      <w:r w:rsidRPr="0093307B">
        <w:rPr>
          <w:lang w:val="en-US"/>
        </w:rPr>
        <w:t>-martensitic steel is used as the fuel cladding</w:t>
      </w:r>
      <w:r w:rsidR="002B29A2">
        <w:rPr>
          <w:lang w:val="en-US"/>
        </w:rPr>
        <w:t xml:space="preserve"> with</w:t>
      </w:r>
      <w:r w:rsidRPr="0093307B">
        <w:rPr>
          <w:lang w:val="en-US"/>
        </w:rPr>
        <w:t xml:space="preserve"> fuel elements placed in </w:t>
      </w:r>
      <w:proofErr w:type="spellStart"/>
      <w:r w:rsidRPr="0093307B">
        <w:rPr>
          <w:lang w:val="en-US"/>
        </w:rPr>
        <w:t>shroudless</w:t>
      </w:r>
      <w:proofErr w:type="spellEnd"/>
      <w:r w:rsidRPr="0093307B">
        <w:rPr>
          <w:lang w:val="en-US"/>
        </w:rPr>
        <w:t xml:space="preserve"> hexagonal fuel assemblies. Currently the technology of dense nitride fuel is implemented on pilot production lines, technological processes are being improved, </w:t>
      </w:r>
      <w:r w:rsidR="002B29A2">
        <w:rPr>
          <w:lang w:val="en-US"/>
        </w:rPr>
        <w:t xml:space="preserve">and </w:t>
      </w:r>
      <w:r w:rsidRPr="0093307B">
        <w:rPr>
          <w:lang w:val="en-US"/>
        </w:rPr>
        <w:t xml:space="preserve">industrial fuel production is being created for the fabrication of fuel for the BREST-OD-300 reactor. For the initial stage of BREST-OD-300 operation a reduced value of the maximum fuel burnout is provided </w:t>
      </w:r>
      <w:r w:rsidR="002B29A2">
        <w:rPr>
          <w:lang w:val="en-US"/>
        </w:rPr>
        <w:t xml:space="preserve">(i.e., </w:t>
      </w:r>
      <w:r w:rsidRPr="0093307B">
        <w:rPr>
          <w:lang w:val="en-US"/>
        </w:rPr>
        <w:t xml:space="preserve">6 % </w:t>
      </w:r>
      <w:proofErr w:type="spellStart"/>
      <w:r w:rsidRPr="0093307B">
        <w:rPr>
          <w:lang w:val="en-US"/>
        </w:rPr>
        <w:t>h.a</w:t>
      </w:r>
      <w:proofErr w:type="spellEnd"/>
      <w:r w:rsidRPr="0093307B">
        <w:rPr>
          <w:lang w:val="en-US"/>
        </w:rPr>
        <w:t>.</w:t>
      </w:r>
      <w:r w:rsidR="002B29A2">
        <w:rPr>
          <w:lang w:val="en-US"/>
        </w:rPr>
        <w:t>)</w:t>
      </w:r>
      <w:r w:rsidRPr="0093307B">
        <w:rPr>
          <w:lang w:val="en-US"/>
        </w:rPr>
        <w:t xml:space="preserve">, then a gradual justified transition to the design target values of burnout </w:t>
      </w:r>
      <w:r w:rsidR="002B29A2">
        <w:rPr>
          <w:lang w:val="en-US"/>
        </w:rPr>
        <w:t>(</w:t>
      </w:r>
      <w:r w:rsidRPr="0093307B">
        <w:rPr>
          <w:lang w:val="en-US"/>
        </w:rPr>
        <w:t xml:space="preserve">9-10 % </w:t>
      </w:r>
      <w:proofErr w:type="spellStart"/>
      <w:r w:rsidRPr="0093307B">
        <w:rPr>
          <w:lang w:val="en-US"/>
        </w:rPr>
        <w:t>h.a</w:t>
      </w:r>
      <w:proofErr w:type="spellEnd"/>
      <w:r w:rsidRPr="0093307B">
        <w:rPr>
          <w:lang w:val="en-US"/>
        </w:rPr>
        <w:t>.</w:t>
      </w:r>
      <w:r w:rsidR="002B29A2">
        <w:rPr>
          <w:lang w:val="en-US"/>
        </w:rPr>
        <w:t>)</w:t>
      </w:r>
      <w:r w:rsidRPr="0093307B">
        <w:rPr>
          <w:lang w:val="en-US"/>
        </w:rPr>
        <w:t xml:space="preserve"> is envisaged. The performance of nitride fuel </w:t>
      </w:r>
      <w:r w:rsidR="002B29A2">
        <w:rPr>
          <w:lang w:val="en-US"/>
        </w:rPr>
        <w:t>has been</w:t>
      </w:r>
      <w:r w:rsidR="002B29A2" w:rsidRPr="0093307B">
        <w:rPr>
          <w:lang w:val="en-US"/>
        </w:rPr>
        <w:t xml:space="preserve"> </w:t>
      </w:r>
      <w:r w:rsidRPr="0093307B">
        <w:rPr>
          <w:lang w:val="en-US"/>
        </w:rPr>
        <w:t xml:space="preserve">confirmed by the results of radiation tests in the BN-600 power reactor and </w:t>
      </w:r>
      <w:r w:rsidR="002B29A2">
        <w:rPr>
          <w:lang w:val="en-US"/>
        </w:rPr>
        <w:t xml:space="preserve">the </w:t>
      </w:r>
      <w:r w:rsidRPr="0093307B">
        <w:rPr>
          <w:lang w:val="en-US"/>
        </w:rPr>
        <w:t xml:space="preserve">BOR-60 research reactor. In total, more than 1000 fuel elements were irradiated. For one experimental FA with fuel elements of the BREST type, burnout of more than 9 % </w:t>
      </w:r>
      <w:proofErr w:type="spellStart"/>
      <w:r w:rsidRPr="0093307B">
        <w:rPr>
          <w:lang w:val="en-US"/>
        </w:rPr>
        <w:t>h.a</w:t>
      </w:r>
      <w:proofErr w:type="spellEnd"/>
      <w:r w:rsidRPr="0093307B">
        <w:rPr>
          <w:lang w:val="en-US"/>
        </w:rPr>
        <w:t>. and</w:t>
      </w:r>
      <w:r w:rsidR="002B29A2">
        <w:rPr>
          <w:lang w:val="en-US"/>
        </w:rPr>
        <w:t xml:space="preserve"> a</w:t>
      </w:r>
      <w:r w:rsidRPr="0093307B">
        <w:rPr>
          <w:lang w:val="en-US"/>
        </w:rPr>
        <w:t xml:space="preserve"> damaging dose of more than 100 </w:t>
      </w:r>
      <w:proofErr w:type="spellStart"/>
      <w:r w:rsidRPr="0093307B">
        <w:rPr>
          <w:lang w:val="en-US"/>
        </w:rPr>
        <w:t>dpa</w:t>
      </w:r>
      <w:proofErr w:type="spellEnd"/>
      <w:r w:rsidRPr="0093307B">
        <w:rPr>
          <w:lang w:val="en-US"/>
        </w:rPr>
        <w:t xml:space="preserve"> were achieved. All semi-finished products from EP823 steel were put into production; all properties have been obtained that ensure the operability of the fuel elements up to 6% </w:t>
      </w:r>
      <w:proofErr w:type="spellStart"/>
      <w:r w:rsidRPr="0093307B">
        <w:rPr>
          <w:lang w:val="en-US"/>
        </w:rPr>
        <w:t>h.a</w:t>
      </w:r>
      <w:proofErr w:type="spellEnd"/>
      <w:r w:rsidRPr="0093307B">
        <w:rPr>
          <w:lang w:val="en-US"/>
        </w:rPr>
        <w:t xml:space="preserve">. burnout: short-term, long-term, under irradiation, </w:t>
      </w:r>
      <w:r w:rsidR="002B29A2">
        <w:rPr>
          <w:lang w:val="en-US"/>
        </w:rPr>
        <w:t xml:space="preserve">and </w:t>
      </w:r>
      <w:r w:rsidRPr="0093307B">
        <w:rPr>
          <w:lang w:val="en-US"/>
        </w:rPr>
        <w:t>in</w:t>
      </w:r>
      <w:r w:rsidR="002B29A2">
        <w:rPr>
          <w:lang w:val="en-US"/>
        </w:rPr>
        <w:t>-</w:t>
      </w:r>
      <w:r w:rsidRPr="0093307B">
        <w:rPr>
          <w:lang w:val="en-US"/>
        </w:rPr>
        <w:t xml:space="preserve">lead coolant medium. FA mockups (all types) and reflector blocks were produced </w:t>
      </w:r>
      <w:r w:rsidR="002B29A2">
        <w:rPr>
          <w:lang w:val="en-US"/>
        </w:rPr>
        <w:t>under</w:t>
      </w:r>
      <w:r w:rsidRPr="0093307B">
        <w:rPr>
          <w:lang w:val="en-US"/>
        </w:rPr>
        <w:t xml:space="preserve"> industrial conditions, </w:t>
      </w:r>
      <w:r w:rsidR="002B29A2">
        <w:rPr>
          <w:lang w:val="en-US"/>
        </w:rPr>
        <w:t xml:space="preserve">and the </w:t>
      </w:r>
      <w:r w:rsidRPr="0093307B">
        <w:rPr>
          <w:lang w:val="en-US"/>
        </w:rPr>
        <w:t xml:space="preserve">manufacturing technology is </w:t>
      </w:r>
      <w:r w:rsidR="002B29A2">
        <w:rPr>
          <w:lang w:val="en-US"/>
        </w:rPr>
        <w:t xml:space="preserve">considered to be </w:t>
      </w:r>
      <w:r w:rsidRPr="0093307B">
        <w:rPr>
          <w:lang w:val="en-US"/>
        </w:rPr>
        <w:t xml:space="preserve">fully developed. All the necessary experimental studies were carried out for these mockups: spills in water and lead, vibration tests, </w:t>
      </w:r>
      <w:r w:rsidR="002B29A2">
        <w:rPr>
          <w:lang w:val="en-US"/>
        </w:rPr>
        <w:t xml:space="preserve">and </w:t>
      </w:r>
      <w:r w:rsidRPr="0093307B">
        <w:rPr>
          <w:lang w:val="en-US"/>
        </w:rPr>
        <w:t xml:space="preserve">tests for bending stiffness and strength. Loading-unloading FA mockups from the core was experimentally tested, </w:t>
      </w:r>
      <w:r w:rsidR="002B29A2">
        <w:rPr>
          <w:lang w:val="en-US"/>
        </w:rPr>
        <w:t xml:space="preserve">as </w:t>
      </w:r>
      <w:r w:rsidRPr="0093307B">
        <w:rPr>
          <w:lang w:val="en-US"/>
        </w:rPr>
        <w:t>shown in Figure 2.</w:t>
      </w:r>
    </w:p>
    <w:p w14:paraId="20C98A12" w14:textId="02C15268" w:rsidR="0093307B" w:rsidRDefault="0093307B" w:rsidP="0093307B">
      <w:pPr>
        <w:pStyle w:val="Authornameandaffiliation"/>
        <w:rPr>
          <w:lang w:val="en-GB"/>
        </w:rPr>
      </w:pPr>
    </w:p>
    <w:tbl>
      <w:tblPr>
        <w:tblpPr w:leftFromText="180" w:rightFromText="180" w:vertAnchor="text" w:horzAnchor="margin" w:tblpY="94"/>
        <w:tblW w:w="9095" w:type="dxa"/>
        <w:tblCellMar>
          <w:left w:w="0" w:type="dxa"/>
          <w:right w:w="0" w:type="dxa"/>
        </w:tblCellMar>
        <w:tblLook w:val="04A0" w:firstRow="1" w:lastRow="0" w:firstColumn="1" w:lastColumn="0" w:noHBand="0" w:noVBand="1"/>
      </w:tblPr>
      <w:tblGrid>
        <w:gridCol w:w="5135"/>
        <w:gridCol w:w="3960"/>
      </w:tblGrid>
      <w:tr w:rsidR="0093307B" w14:paraId="1E454F2B" w14:textId="77777777" w:rsidTr="008D1BF5">
        <w:tc>
          <w:tcPr>
            <w:tcW w:w="5135" w:type="dxa"/>
            <w:shd w:val="clear" w:color="auto" w:fill="auto"/>
            <w:tcMar>
              <w:left w:w="0" w:type="dxa"/>
              <w:right w:w="0" w:type="dxa"/>
            </w:tcMar>
            <w:vAlign w:val="bottom"/>
          </w:tcPr>
          <w:p w14:paraId="25876DC9" w14:textId="77777777" w:rsidR="0093307B" w:rsidRPr="00B50368" w:rsidRDefault="0093307B" w:rsidP="008D1BF5">
            <w:pPr>
              <w:pStyle w:val="BodyText2"/>
              <w:ind w:left="0" w:firstLine="0"/>
              <w:jc w:val="center"/>
              <w:rPr>
                <w:rFonts w:eastAsia="Batang"/>
              </w:rPr>
            </w:pPr>
            <w:r w:rsidRPr="00B50368">
              <w:rPr>
                <w:rFonts w:eastAsia="Batang"/>
              </w:rPr>
              <w:t xml:space="preserve">        </w:t>
            </w:r>
            <w:r w:rsidRPr="00B50368">
              <w:rPr>
                <w:rFonts w:eastAsia="Batang"/>
                <w:noProof/>
                <w:lang w:val="it-IT" w:eastAsia="it-IT"/>
              </w:rPr>
              <w:drawing>
                <wp:inline distT="0" distB="0" distL="0" distR="0" wp14:anchorId="2C51E574" wp14:editId="5CDC6962">
                  <wp:extent cx="1343025" cy="2038350"/>
                  <wp:effectExtent l="0" t="0" r="952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2038350"/>
                          </a:xfrm>
                          <a:prstGeom prst="rect">
                            <a:avLst/>
                          </a:prstGeom>
                          <a:noFill/>
                          <a:ln>
                            <a:noFill/>
                          </a:ln>
                        </pic:spPr>
                      </pic:pic>
                    </a:graphicData>
                  </a:graphic>
                </wp:inline>
              </w:drawing>
            </w:r>
          </w:p>
        </w:tc>
        <w:tc>
          <w:tcPr>
            <w:tcW w:w="3960" w:type="dxa"/>
            <w:shd w:val="clear" w:color="auto" w:fill="auto"/>
            <w:tcMar>
              <w:left w:w="0" w:type="dxa"/>
              <w:right w:w="0" w:type="dxa"/>
            </w:tcMar>
            <w:vAlign w:val="bottom"/>
          </w:tcPr>
          <w:p w14:paraId="578B839F" w14:textId="77777777" w:rsidR="0093307B" w:rsidRPr="00B50368" w:rsidRDefault="0093307B" w:rsidP="008D1BF5">
            <w:pPr>
              <w:pStyle w:val="BodyText2"/>
              <w:jc w:val="left"/>
              <w:rPr>
                <w:rFonts w:eastAsia="Batang"/>
              </w:rPr>
            </w:pPr>
            <w:r w:rsidRPr="00B50368">
              <w:rPr>
                <w:rFonts w:eastAsia="Batang"/>
              </w:rPr>
              <w:t xml:space="preserve">             </w:t>
            </w:r>
            <w:r w:rsidRPr="00B50368">
              <w:rPr>
                <w:rFonts w:eastAsia="Batang"/>
                <w:noProof/>
                <w:lang w:val="it-IT" w:eastAsia="it-IT"/>
              </w:rPr>
              <w:drawing>
                <wp:inline distT="0" distB="0" distL="0" distR="0" wp14:anchorId="0EC3B111" wp14:editId="046C9233">
                  <wp:extent cx="723900" cy="203835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2038350"/>
                          </a:xfrm>
                          <a:prstGeom prst="rect">
                            <a:avLst/>
                          </a:prstGeom>
                          <a:noFill/>
                          <a:ln>
                            <a:noFill/>
                          </a:ln>
                        </pic:spPr>
                      </pic:pic>
                    </a:graphicData>
                  </a:graphic>
                </wp:inline>
              </w:drawing>
            </w:r>
          </w:p>
        </w:tc>
      </w:tr>
      <w:tr w:rsidR="0093307B" w14:paraId="1F160F33" w14:textId="77777777" w:rsidTr="008D1BF5">
        <w:trPr>
          <w:trHeight w:val="64"/>
        </w:trPr>
        <w:tc>
          <w:tcPr>
            <w:tcW w:w="5135" w:type="dxa"/>
            <w:shd w:val="clear" w:color="auto" w:fill="auto"/>
            <w:tcMar>
              <w:left w:w="0" w:type="dxa"/>
              <w:right w:w="0" w:type="dxa"/>
            </w:tcMar>
          </w:tcPr>
          <w:p w14:paraId="63FAE761" w14:textId="4070BE3A" w:rsidR="0093307B" w:rsidRPr="00B50368" w:rsidRDefault="0093307B" w:rsidP="000417AC">
            <w:pPr>
              <w:pStyle w:val="FigureTitle"/>
              <w:keepNext/>
              <w:spacing w:before="0" w:after="0"/>
              <w:ind w:left="1359" w:right="313" w:hanging="1359"/>
              <w:jc w:val="left"/>
              <w:rPr>
                <w:rFonts w:eastAsia="Batang"/>
              </w:rPr>
            </w:pPr>
            <w:r w:rsidRPr="0093307B">
              <w:rPr>
                <w:rFonts w:ascii="Times New Roman" w:eastAsia="Times New Roman" w:hAnsi="Times New Roman" w:cs="Times New Roman"/>
                <w:b w:val="0"/>
                <w:i/>
                <w:caps/>
                <w:sz w:val="18"/>
                <w:szCs w:val="18"/>
                <w:lang w:eastAsia="es-ES"/>
              </w:rPr>
              <w:t xml:space="preserve">Figure </w:t>
            </w:r>
            <w:r>
              <w:rPr>
                <w:rFonts w:ascii="Times New Roman" w:eastAsia="Times New Roman" w:hAnsi="Times New Roman" w:cs="Times New Roman"/>
                <w:b w:val="0"/>
                <w:i/>
                <w:caps/>
                <w:sz w:val="18"/>
                <w:szCs w:val="18"/>
                <w:lang w:eastAsia="es-ES"/>
              </w:rPr>
              <w:t>2 (</w:t>
            </w:r>
            <w:r w:rsidRPr="0093307B">
              <w:rPr>
                <w:rFonts w:ascii="Times New Roman" w:eastAsia="Times New Roman" w:hAnsi="Times New Roman" w:cs="Times New Roman"/>
                <w:b w:val="0"/>
                <w:i/>
                <w:noProof/>
                <w:sz w:val="22"/>
                <w:szCs w:val="22"/>
                <w:lang w:eastAsia="en-US"/>
              </w:rPr>
              <w:t>a</w:t>
            </w:r>
            <w:r w:rsidRPr="0093307B">
              <w:rPr>
                <w:rFonts w:ascii="Times New Roman" w:eastAsia="Times New Roman" w:hAnsi="Times New Roman" w:cs="Times New Roman"/>
                <w:b w:val="0"/>
                <w:i/>
                <w:caps/>
                <w:sz w:val="18"/>
                <w:szCs w:val="18"/>
                <w:lang w:eastAsia="es-ES"/>
              </w:rPr>
              <w:t xml:space="preserve">) </w:t>
            </w:r>
            <w:r>
              <w:rPr>
                <w:rFonts w:ascii="Times New Roman" w:eastAsia="Times New Roman" w:hAnsi="Times New Roman" w:cs="Times New Roman"/>
                <w:b w:val="0"/>
                <w:i/>
                <w:caps/>
                <w:sz w:val="18"/>
                <w:szCs w:val="18"/>
                <w:lang w:eastAsia="es-ES"/>
              </w:rPr>
              <w:t xml:space="preserve">     </w:t>
            </w:r>
            <w:r w:rsidRPr="0093307B">
              <w:rPr>
                <w:rFonts w:ascii="Times New Roman" w:eastAsia="Times New Roman" w:hAnsi="Times New Roman" w:cs="Times New Roman"/>
                <w:b w:val="0"/>
                <w:i/>
                <w:noProof/>
                <w:sz w:val="22"/>
                <w:szCs w:val="22"/>
                <w:lang w:eastAsia="en-US"/>
              </w:rPr>
              <w:t xml:space="preserve">Experimental </w:t>
            </w:r>
            <w:r w:rsidR="000417AC">
              <w:rPr>
                <w:rFonts w:ascii="Times New Roman" w:eastAsia="Times New Roman" w:hAnsi="Times New Roman" w:cs="Times New Roman"/>
                <w:b w:val="0"/>
                <w:i/>
                <w:noProof/>
                <w:sz w:val="22"/>
                <w:szCs w:val="22"/>
                <w:lang w:eastAsia="en-US"/>
              </w:rPr>
              <w:t>mockups</w:t>
            </w:r>
            <w:r w:rsidRPr="0093307B">
              <w:rPr>
                <w:rFonts w:ascii="Times New Roman" w:eastAsia="Times New Roman" w:hAnsi="Times New Roman" w:cs="Times New Roman"/>
                <w:b w:val="0"/>
                <w:i/>
                <w:noProof/>
                <w:sz w:val="22"/>
                <w:szCs w:val="22"/>
                <w:lang w:eastAsia="en-US"/>
              </w:rPr>
              <w:t xml:space="preserve"> of the dynamics of FA and R</w:t>
            </w:r>
            <w:r w:rsidR="000417AC">
              <w:rPr>
                <w:rFonts w:ascii="Times New Roman" w:eastAsia="Times New Roman" w:hAnsi="Times New Roman" w:cs="Times New Roman"/>
                <w:b w:val="0"/>
                <w:i/>
                <w:noProof/>
                <w:sz w:val="22"/>
                <w:szCs w:val="22"/>
                <w:lang w:eastAsia="en-US"/>
              </w:rPr>
              <w:t xml:space="preserve">eactor </w:t>
            </w:r>
            <w:r w:rsidRPr="0093307B">
              <w:rPr>
                <w:rFonts w:ascii="Times New Roman" w:eastAsia="Times New Roman" w:hAnsi="Times New Roman" w:cs="Times New Roman"/>
                <w:b w:val="0"/>
                <w:i/>
                <w:noProof/>
                <w:sz w:val="22"/>
                <w:szCs w:val="22"/>
                <w:lang w:eastAsia="en-US"/>
              </w:rPr>
              <w:t>B</w:t>
            </w:r>
            <w:r w:rsidR="000417AC">
              <w:rPr>
                <w:rFonts w:ascii="Times New Roman" w:eastAsia="Times New Roman" w:hAnsi="Times New Roman" w:cs="Times New Roman"/>
                <w:b w:val="0"/>
                <w:i/>
                <w:noProof/>
                <w:sz w:val="22"/>
                <w:szCs w:val="22"/>
                <w:lang w:eastAsia="en-US"/>
              </w:rPr>
              <w:t>lock</w:t>
            </w:r>
          </w:p>
        </w:tc>
        <w:tc>
          <w:tcPr>
            <w:tcW w:w="3960" w:type="dxa"/>
            <w:shd w:val="clear" w:color="auto" w:fill="auto"/>
            <w:tcMar>
              <w:left w:w="0" w:type="dxa"/>
              <w:right w:w="0" w:type="dxa"/>
            </w:tcMar>
          </w:tcPr>
          <w:p w14:paraId="2B8B6E5F" w14:textId="35CDFE5D" w:rsidR="0093307B" w:rsidRPr="00B50368" w:rsidRDefault="0093307B" w:rsidP="0093307B">
            <w:pPr>
              <w:pStyle w:val="FigureTitle"/>
              <w:keepNext/>
              <w:spacing w:before="0" w:after="0"/>
              <w:ind w:left="1346" w:right="195" w:hanging="1346"/>
              <w:jc w:val="left"/>
              <w:rPr>
                <w:rFonts w:eastAsia="Batang"/>
              </w:rPr>
            </w:pPr>
            <w:r w:rsidRPr="0093307B">
              <w:rPr>
                <w:rFonts w:ascii="Times New Roman" w:eastAsia="Times New Roman" w:hAnsi="Times New Roman" w:cs="Times New Roman"/>
                <w:b w:val="0"/>
                <w:i/>
                <w:caps/>
                <w:sz w:val="18"/>
                <w:szCs w:val="18"/>
                <w:lang w:eastAsia="es-ES"/>
              </w:rPr>
              <w:t xml:space="preserve">Figure </w:t>
            </w:r>
            <w:r>
              <w:rPr>
                <w:rFonts w:ascii="Times New Roman" w:eastAsia="Times New Roman" w:hAnsi="Times New Roman" w:cs="Times New Roman"/>
                <w:b w:val="0"/>
                <w:i/>
                <w:caps/>
                <w:sz w:val="18"/>
                <w:szCs w:val="18"/>
                <w:lang w:eastAsia="es-ES"/>
              </w:rPr>
              <w:t>2</w:t>
            </w:r>
            <w:r w:rsidRPr="00B50368">
              <w:rPr>
                <w:rFonts w:eastAsia="Batang"/>
              </w:rPr>
              <w:t xml:space="preserve"> </w:t>
            </w:r>
            <w:r w:rsidRPr="0093307B">
              <w:rPr>
                <w:rFonts w:ascii="Times New Roman" w:eastAsia="Times New Roman" w:hAnsi="Times New Roman" w:cs="Times New Roman"/>
                <w:b w:val="0"/>
                <w:i/>
                <w:noProof/>
                <w:sz w:val="22"/>
                <w:szCs w:val="22"/>
                <w:lang w:eastAsia="en-US"/>
              </w:rPr>
              <w:t xml:space="preserve">(b) </w:t>
            </w:r>
            <w:r>
              <w:rPr>
                <w:rFonts w:ascii="Times New Roman" w:eastAsia="Times New Roman" w:hAnsi="Times New Roman" w:cs="Times New Roman"/>
                <w:b w:val="0"/>
                <w:i/>
                <w:noProof/>
                <w:sz w:val="22"/>
                <w:szCs w:val="22"/>
                <w:lang w:eastAsia="en-US"/>
              </w:rPr>
              <w:t xml:space="preserve">   </w:t>
            </w:r>
            <w:r w:rsidRPr="0093307B">
              <w:rPr>
                <w:rFonts w:ascii="Times New Roman" w:eastAsia="Times New Roman" w:hAnsi="Times New Roman" w:cs="Times New Roman"/>
                <w:b w:val="0"/>
                <w:i/>
                <w:noProof/>
                <w:sz w:val="22"/>
                <w:szCs w:val="22"/>
                <w:lang w:eastAsia="en-US"/>
              </w:rPr>
              <w:t>Testing of loading and unloading of FA mockup</w:t>
            </w:r>
            <w:r w:rsidRPr="00B50368">
              <w:rPr>
                <w:rFonts w:eastAsia="Batang"/>
              </w:rPr>
              <w:t xml:space="preserve">   </w:t>
            </w:r>
          </w:p>
        </w:tc>
      </w:tr>
      <w:tr w:rsidR="0093307B" w14:paraId="383FDA34" w14:textId="77777777" w:rsidTr="008D1BF5">
        <w:trPr>
          <w:trHeight w:val="64"/>
        </w:trPr>
        <w:tc>
          <w:tcPr>
            <w:tcW w:w="5135" w:type="dxa"/>
            <w:shd w:val="clear" w:color="auto" w:fill="auto"/>
            <w:tcMar>
              <w:left w:w="0" w:type="dxa"/>
              <w:right w:w="0" w:type="dxa"/>
            </w:tcMar>
          </w:tcPr>
          <w:p w14:paraId="4141DAF0" w14:textId="514D053A" w:rsidR="0093307B" w:rsidRPr="0093307B" w:rsidRDefault="0093307B" w:rsidP="0093307B">
            <w:pPr>
              <w:pStyle w:val="FigureTitle"/>
              <w:keepNext/>
              <w:spacing w:before="0" w:after="0"/>
              <w:ind w:right="313"/>
              <w:jc w:val="left"/>
              <w:rPr>
                <w:rFonts w:ascii="Times New Roman" w:eastAsia="Times New Roman" w:hAnsi="Times New Roman" w:cs="Times New Roman"/>
                <w:b w:val="0"/>
                <w:i/>
                <w:caps/>
                <w:sz w:val="18"/>
                <w:szCs w:val="18"/>
                <w:lang w:val="en-US" w:eastAsia="es-ES"/>
              </w:rPr>
            </w:pPr>
          </w:p>
        </w:tc>
        <w:tc>
          <w:tcPr>
            <w:tcW w:w="3960" w:type="dxa"/>
            <w:shd w:val="clear" w:color="auto" w:fill="auto"/>
            <w:tcMar>
              <w:left w:w="0" w:type="dxa"/>
              <w:right w:w="0" w:type="dxa"/>
            </w:tcMar>
          </w:tcPr>
          <w:p w14:paraId="1678ED9A" w14:textId="77777777" w:rsidR="0093307B" w:rsidRPr="0093307B" w:rsidRDefault="0093307B" w:rsidP="0093307B">
            <w:pPr>
              <w:pStyle w:val="FigureTitle"/>
              <w:keepNext/>
              <w:spacing w:before="0" w:after="0"/>
              <w:ind w:left="1346" w:right="195" w:hanging="1346"/>
              <w:jc w:val="left"/>
              <w:rPr>
                <w:rFonts w:ascii="Times New Roman" w:eastAsia="Times New Roman" w:hAnsi="Times New Roman" w:cs="Times New Roman"/>
                <w:b w:val="0"/>
                <w:i/>
                <w:caps/>
                <w:sz w:val="18"/>
                <w:szCs w:val="18"/>
                <w:lang w:eastAsia="es-ES"/>
              </w:rPr>
            </w:pPr>
          </w:p>
        </w:tc>
      </w:tr>
    </w:tbl>
    <w:p w14:paraId="0FF67574" w14:textId="63A4F31B" w:rsidR="00147B71" w:rsidRDefault="0093307B" w:rsidP="0093307B">
      <w:pPr>
        <w:pStyle w:val="Corpotesto"/>
        <w:rPr>
          <w:lang w:val="en-US"/>
        </w:rPr>
      </w:pPr>
      <w:r w:rsidRPr="0093307B">
        <w:rPr>
          <w:lang w:val="en-US"/>
        </w:rPr>
        <w:t xml:space="preserve">The main objective of the reactor vessel, when performing safety functions, is to exclude the loss of coolant. </w:t>
      </w:r>
      <w:r w:rsidR="002B29A2">
        <w:rPr>
          <w:lang w:val="en-US"/>
        </w:rPr>
        <w:t>The e</w:t>
      </w:r>
      <w:r w:rsidRPr="0093307B">
        <w:rPr>
          <w:lang w:val="en-US"/>
        </w:rPr>
        <w:t>stimated probability of coolant leakage from the reactor circuit is about 9∙10</w:t>
      </w:r>
      <w:r w:rsidRPr="00E1020C">
        <w:rPr>
          <w:vertAlign w:val="superscript"/>
          <w:lang w:val="en-US"/>
        </w:rPr>
        <w:t>-10</w:t>
      </w:r>
      <w:r w:rsidRPr="0093307B">
        <w:rPr>
          <w:lang w:val="en-US"/>
        </w:rPr>
        <w:t xml:space="preserve"> 1/year. With this event</w:t>
      </w:r>
      <w:r w:rsidR="002B29A2">
        <w:rPr>
          <w:lang w:val="en-US"/>
        </w:rPr>
        <w:t>,</w:t>
      </w:r>
      <w:r w:rsidRPr="0093307B">
        <w:rPr>
          <w:lang w:val="en-US"/>
        </w:rPr>
        <w:t xml:space="preserve"> only a partial loss of the coolant is possible (</w:t>
      </w:r>
      <w:r w:rsidR="002B29A2">
        <w:rPr>
          <w:lang w:val="en-US"/>
        </w:rPr>
        <w:t xml:space="preserve">i.e., presenting </w:t>
      </w:r>
      <w:r w:rsidRPr="0093307B">
        <w:rPr>
          <w:lang w:val="en-US"/>
        </w:rPr>
        <w:t>non-critical, acceptable</w:t>
      </w:r>
      <w:r w:rsidR="002B29A2">
        <w:rPr>
          <w:lang w:val="en-US"/>
        </w:rPr>
        <w:t xml:space="preserve"> outcomes</w:t>
      </w:r>
      <w:r w:rsidRPr="0093307B">
        <w:rPr>
          <w:lang w:val="en-US"/>
        </w:rPr>
        <w:t xml:space="preserve">); at the same time the primary circuit does not break, </w:t>
      </w:r>
      <w:r w:rsidR="002B29A2">
        <w:rPr>
          <w:lang w:val="en-US"/>
        </w:rPr>
        <w:t xml:space="preserve">and </w:t>
      </w:r>
      <w:r w:rsidRPr="0093307B">
        <w:rPr>
          <w:lang w:val="en-US"/>
        </w:rPr>
        <w:t xml:space="preserve">the possibility of natural circulation of the coolant in the circuit remains. </w:t>
      </w:r>
      <w:r w:rsidR="002B29A2">
        <w:rPr>
          <w:lang w:val="en-US"/>
        </w:rPr>
        <w:t>A w</w:t>
      </w:r>
      <w:r w:rsidRPr="0093307B">
        <w:rPr>
          <w:lang w:val="en-US"/>
        </w:rPr>
        <w:t xml:space="preserve">ide range of experimental work was carried out on the metal-concrete vessel - on various concrete samples, mockups of the vessel itself and its elements. Experimentally </w:t>
      </w:r>
      <w:r w:rsidR="002B29A2">
        <w:rPr>
          <w:lang w:val="en-US"/>
        </w:rPr>
        <w:t xml:space="preserve">determined </w:t>
      </w:r>
      <w:r w:rsidRPr="0093307B">
        <w:rPr>
          <w:lang w:val="en-US"/>
        </w:rPr>
        <w:t>properties of high-temperature concretes at temperatures of 400-700 °C and under irradiation</w:t>
      </w:r>
      <w:r w:rsidR="002B29A2">
        <w:rPr>
          <w:lang w:val="en-US"/>
        </w:rPr>
        <w:t xml:space="preserve"> were </w:t>
      </w:r>
      <w:r w:rsidR="002B29A2" w:rsidRPr="0093307B">
        <w:rPr>
          <w:lang w:val="en-US"/>
        </w:rPr>
        <w:t>obtained</w:t>
      </w:r>
      <w:r w:rsidRPr="0093307B">
        <w:rPr>
          <w:lang w:val="en-US"/>
        </w:rPr>
        <w:t>. The chemical inertness of the lead coolant in relation to concrete was shown. Sufficient knowledge has been collected to start manufacturing the reactor vessel of BREST-OD-300 reactor.</w:t>
      </w:r>
      <w:r w:rsidR="00075D47">
        <w:rPr>
          <w:lang w:val="en-US"/>
        </w:rPr>
        <w:t xml:space="preserve"> </w:t>
      </w:r>
    </w:p>
    <w:p w14:paraId="102FB51C" w14:textId="77777777" w:rsidR="00150B9B" w:rsidRDefault="00150B9B" w:rsidP="0093307B">
      <w:pPr>
        <w:pStyle w:val="Corpotesto"/>
        <w:rPr>
          <w:lang w:val="en-US"/>
        </w:rPr>
      </w:pPr>
    </w:p>
    <w:p w14:paraId="4D831641" w14:textId="7C8B89BB" w:rsidR="0093307B" w:rsidRDefault="002B29A2" w:rsidP="0093307B">
      <w:pPr>
        <w:pStyle w:val="Corpotesto"/>
        <w:rPr>
          <w:lang w:val="en-US"/>
        </w:rPr>
      </w:pPr>
      <w:r>
        <w:rPr>
          <w:lang w:val="en-US"/>
        </w:rPr>
        <w:t>The s</w:t>
      </w:r>
      <w:r w:rsidR="0093307B" w:rsidRPr="0093307B">
        <w:rPr>
          <w:lang w:val="en-US"/>
        </w:rPr>
        <w:t>team generator</w:t>
      </w:r>
      <w:r>
        <w:rPr>
          <w:lang w:val="en-US"/>
        </w:rPr>
        <w:t>s</w:t>
      </w:r>
      <w:r w:rsidR="0093307B" w:rsidRPr="0093307B">
        <w:rPr>
          <w:lang w:val="en-US"/>
        </w:rPr>
        <w:t xml:space="preserve"> consist of monometallic tubes, corrosion resistant in water and lead, with no welds along the entire length. </w:t>
      </w:r>
      <w:r>
        <w:rPr>
          <w:lang w:val="en-US"/>
        </w:rPr>
        <w:t>Each s</w:t>
      </w:r>
      <w:r w:rsidR="0093307B" w:rsidRPr="0093307B">
        <w:rPr>
          <w:lang w:val="en-US"/>
        </w:rPr>
        <w:t>team generator has</w:t>
      </w:r>
      <w:r>
        <w:rPr>
          <w:lang w:val="en-US"/>
        </w:rPr>
        <w:t xml:space="preserve"> a</w:t>
      </w:r>
      <w:r w:rsidR="0093307B" w:rsidRPr="0093307B">
        <w:rPr>
          <w:lang w:val="en-US"/>
        </w:rPr>
        <w:t xml:space="preserve"> twisted heat exchange </w:t>
      </w:r>
      <w:r>
        <w:rPr>
          <w:lang w:val="en-US"/>
        </w:rPr>
        <w:t>component design</w:t>
      </w:r>
      <w:r w:rsidR="0093307B" w:rsidRPr="0093307B">
        <w:rPr>
          <w:lang w:val="en-US"/>
        </w:rPr>
        <w:t>. To date</w:t>
      </w:r>
      <w:r w:rsidR="00A27DB4">
        <w:rPr>
          <w:lang w:val="en-US"/>
        </w:rPr>
        <w:t>,</w:t>
      </w:r>
      <w:r w:rsidR="0093307B" w:rsidRPr="0093307B">
        <w:rPr>
          <w:lang w:val="en-US"/>
        </w:rPr>
        <w:t xml:space="preserve"> a comprehensive justification of the elements and processes occurring in the steam generator has been carried out. It can be especially noted that the absence of depend</w:t>
      </w:r>
      <w:r w:rsidR="00A27DB4">
        <w:rPr>
          <w:lang w:val="en-US"/>
        </w:rPr>
        <w:t>e</w:t>
      </w:r>
      <w:r w:rsidR="0093307B" w:rsidRPr="0093307B">
        <w:rPr>
          <w:lang w:val="en-US"/>
        </w:rPr>
        <w:t xml:space="preserve">nt failure in case of one tube rupture was experimentally demonstrated. Experiments have shown that </w:t>
      </w:r>
      <w:r w:rsidR="002E0BA8" w:rsidRPr="0093307B">
        <w:rPr>
          <w:lang w:val="en-US"/>
        </w:rPr>
        <w:t>neighboring</w:t>
      </w:r>
      <w:r w:rsidR="0093307B" w:rsidRPr="0093307B">
        <w:rPr>
          <w:lang w:val="en-US"/>
        </w:rPr>
        <w:t xml:space="preserve"> tubes are not damaged – this is a very important achievement for safety. Another important point that has so far been confirmed only by calculations, but will be tested in an experiment </w:t>
      </w:r>
      <w:r w:rsidR="00A27DB4">
        <w:rPr>
          <w:lang w:val="en-US"/>
        </w:rPr>
        <w:t>at</w:t>
      </w:r>
      <w:r w:rsidR="00A27DB4" w:rsidRPr="0093307B">
        <w:rPr>
          <w:lang w:val="en-US"/>
        </w:rPr>
        <w:t xml:space="preserve"> </w:t>
      </w:r>
      <w:r w:rsidR="0093307B" w:rsidRPr="0093307B">
        <w:rPr>
          <w:lang w:val="en-US"/>
        </w:rPr>
        <w:t>the BFS critical facility - with the postulated passage of steam bubbles through the core (when the tubes of the steam generator break) there is no burst of positive reactivity. The value of the void-vapor reactivity effect is close to zero. It should be noted that due to the presence of a free level in the reactor vessel, the probability of steam entering the core during depressurization of the steam generator tubes is extremely low.</w:t>
      </w:r>
    </w:p>
    <w:p w14:paraId="0B50216D" w14:textId="77777777" w:rsidR="00150B9B" w:rsidRDefault="00150B9B" w:rsidP="00075D47">
      <w:pPr>
        <w:pStyle w:val="Corpotesto"/>
        <w:rPr>
          <w:lang w:val="en-US"/>
        </w:rPr>
      </w:pPr>
    </w:p>
    <w:p w14:paraId="28C2FDCD" w14:textId="77777777" w:rsidR="00150B9B" w:rsidRDefault="00075D47" w:rsidP="00075D47">
      <w:pPr>
        <w:pStyle w:val="Corpotesto"/>
        <w:rPr>
          <w:lang w:val="en-US"/>
        </w:rPr>
      </w:pPr>
      <w:r>
        <w:rPr>
          <w:noProof/>
          <w:lang w:val="it-IT" w:eastAsia="it-IT"/>
        </w:rPr>
        <mc:AlternateContent>
          <mc:Choice Requires="wps">
            <w:drawing>
              <wp:anchor distT="0" distB="0" distL="114300" distR="114300" simplePos="0" relativeHeight="251662336" behindDoc="0" locked="0" layoutInCell="1" allowOverlap="1" wp14:anchorId="634A2FCE" wp14:editId="25EB116C">
                <wp:simplePos x="0" y="0"/>
                <wp:positionH relativeFrom="column">
                  <wp:posOffset>75565</wp:posOffset>
                </wp:positionH>
                <wp:positionV relativeFrom="paragraph">
                  <wp:posOffset>3009265</wp:posOffset>
                </wp:positionV>
                <wp:extent cx="1570355" cy="1828800"/>
                <wp:effectExtent l="0" t="0" r="0" b="3810"/>
                <wp:wrapSquare wrapText="bothSides"/>
                <wp:docPr id="2" name="Casella di testo 2"/>
                <wp:cNvGraphicFramePr/>
                <a:graphic xmlns:a="http://schemas.openxmlformats.org/drawingml/2006/main">
                  <a:graphicData uri="http://schemas.microsoft.com/office/word/2010/wordprocessingShape">
                    <wps:wsp>
                      <wps:cNvSpPr txBox="1"/>
                      <wps:spPr>
                        <a:xfrm>
                          <a:off x="0" y="0"/>
                          <a:ext cx="1570355" cy="1828800"/>
                        </a:xfrm>
                        <a:prstGeom prst="rect">
                          <a:avLst/>
                        </a:prstGeom>
                        <a:noFill/>
                        <a:ln w="6350">
                          <a:noFill/>
                        </a:ln>
                      </wps:spPr>
                      <wps:txbx>
                        <w:txbxContent>
                          <w:p w14:paraId="00A03C77" w14:textId="61B2C85B" w:rsidR="00E1020C" w:rsidRPr="00147B71" w:rsidRDefault="00E1020C" w:rsidP="00147B71">
                            <w:pPr>
                              <w:pStyle w:val="Corpotesto"/>
                              <w:ind w:firstLine="0"/>
                              <w:rPr>
                                <w:i/>
                                <w:noProof/>
                                <w:sz w:val="22"/>
                                <w:szCs w:val="22"/>
                              </w:rPr>
                            </w:pPr>
                            <w:r w:rsidRPr="00147B71">
                              <w:rPr>
                                <w:i/>
                                <w:caps/>
                                <w:sz w:val="18"/>
                                <w:szCs w:val="18"/>
                                <w:lang w:eastAsia="es-ES"/>
                              </w:rPr>
                              <w:t>F</w:t>
                            </w:r>
                            <w:r>
                              <w:rPr>
                                <w:i/>
                                <w:caps/>
                                <w:sz w:val="18"/>
                                <w:szCs w:val="18"/>
                                <w:lang w:eastAsia="es-ES"/>
                              </w:rPr>
                              <w:t xml:space="preserve">igure </w:t>
                            </w:r>
                            <w:r w:rsidRPr="00147B71">
                              <w:rPr>
                                <w:i/>
                                <w:caps/>
                                <w:sz w:val="18"/>
                                <w:szCs w:val="18"/>
                                <w:lang w:eastAsia="es-ES"/>
                              </w:rPr>
                              <w:t>3</w:t>
                            </w:r>
                            <w:r w:rsidRPr="00FD7A36">
                              <w:rPr>
                                <w:rFonts w:eastAsia="Batang"/>
                              </w:rPr>
                              <w:t xml:space="preserve"> </w:t>
                            </w:r>
                            <w:r w:rsidRPr="00147B71">
                              <w:rPr>
                                <w:i/>
                                <w:noProof/>
                                <w:sz w:val="22"/>
                                <w:szCs w:val="22"/>
                              </w:rPr>
                              <w:t>Testing of the friction pair of the MCP lower radial bearing as part of the model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34A2FCE" id="_x0000_t202" coordsize="21600,21600" o:spt="202" path="m,l,21600r21600,l21600,xe">
                <v:stroke joinstyle="miter"/>
                <v:path gradientshapeok="t" o:connecttype="rect"/>
              </v:shapetype>
              <v:shape id="Casella di testo 2" o:spid="_x0000_s1026" type="#_x0000_t202" style="position:absolute;left:0;text-align:left;margin-left:5.95pt;margin-top:236.95pt;width:123.6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" filled="f" stroked="f" strokeweight=".5pt">
                <v:textbox style="mso-fit-shape-to-text:t">
                  <w:txbxContent>
                    <w:p w14:paraId="00A03C77" w14:textId="61B2C85B" w:rsidR="00E1020C" w:rsidRPr="00147B71" w:rsidRDefault="00E1020C" w:rsidP="00147B71">
                      <w:pPr>
                        <w:pStyle w:val="Corpotesto"/>
                        <w:ind w:firstLine="0"/>
                        <w:rPr>
                          <w:i/>
                          <w:noProof/>
                          <w:sz w:val="22"/>
                          <w:szCs w:val="22"/>
                        </w:rPr>
                      </w:pPr>
                      <w:r w:rsidRPr="00147B71">
                        <w:rPr>
                          <w:i/>
                          <w:caps/>
                          <w:sz w:val="18"/>
                          <w:szCs w:val="18"/>
                          <w:lang w:eastAsia="es-ES"/>
                        </w:rPr>
                        <w:t>F</w:t>
                      </w:r>
                      <w:r>
                        <w:rPr>
                          <w:i/>
                          <w:caps/>
                          <w:sz w:val="18"/>
                          <w:szCs w:val="18"/>
                          <w:lang w:eastAsia="es-ES"/>
                        </w:rPr>
                        <w:t xml:space="preserve">igure </w:t>
                      </w:r>
                      <w:r w:rsidRPr="00147B71">
                        <w:rPr>
                          <w:i/>
                          <w:caps/>
                          <w:sz w:val="18"/>
                          <w:szCs w:val="18"/>
                          <w:lang w:eastAsia="es-ES"/>
                        </w:rPr>
                        <w:t>3</w:t>
                      </w:r>
                      <w:r w:rsidRPr="00FD7A36">
                        <w:rPr>
                          <w:rFonts w:eastAsia="Batang"/>
                        </w:rPr>
                        <w:t xml:space="preserve"> </w:t>
                      </w:r>
                      <w:r w:rsidRPr="00147B71">
                        <w:rPr>
                          <w:i/>
                          <w:noProof/>
                          <w:sz w:val="22"/>
                          <w:szCs w:val="22"/>
                        </w:rPr>
                        <w:t>Testing of the friction pair of the MCP lower radial bearing as part of the model block</w:t>
                      </w:r>
                    </w:p>
                  </w:txbxContent>
                </v:textbox>
                <w10:wrap type="square"/>
              </v:shape>
            </w:pict>
          </mc:Fallback>
        </mc:AlternateContent>
      </w:r>
      <w:r w:rsidR="00147B71" w:rsidRPr="00FD7A36">
        <w:rPr>
          <w:noProof/>
          <w:sz w:val="24"/>
          <w:lang w:val="it-IT" w:eastAsia="it-IT"/>
        </w:rPr>
        <w:drawing>
          <wp:anchor distT="0" distB="0" distL="114300" distR="114300" simplePos="0" relativeHeight="251660288" behindDoc="0" locked="0" layoutInCell="1" allowOverlap="1" wp14:anchorId="629B8F6A" wp14:editId="23C1A683">
            <wp:simplePos x="0" y="0"/>
            <wp:positionH relativeFrom="margin">
              <wp:posOffset>-17780</wp:posOffset>
            </wp:positionH>
            <wp:positionV relativeFrom="paragraph">
              <wp:posOffset>701675</wp:posOffset>
            </wp:positionV>
            <wp:extent cx="1695450" cy="2228850"/>
            <wp:effectExtent l="0" t="0" r="0" b="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2228850"/>
                    </a:xfrm>
                    <a:prstGeom prst="rect">
                      <a:avLst/>
                    </a:prstGeom>
                    <a:noFill/>
                    <a:ln>
                      <a:noFill/>
                    </a:ln>
                  </pic:spPr>
                </pic:pic>
              </a:graphicData>
            </a:graphic>
          </wp:anchor>
        </w:drawing>
      </w:r>
      <w:r w:rsidR="00147B71" w:rsidRPr="00147B71">
        <w:rPr>
          <w:lang w:val="en-US"/>
        </w:rPr>
        <w:t xml:space="preserve">To justify the pumps a wide range of studies was carried out. At the initial stages the flow parts were optimized, the shapes of the impeller blades were selected. By means of calculations and experiments on scale models, the head characteristics of the MCP were obtained, positive results of life tests of the bearing on lead were obtained (justification of the life of 100%); full-scale bench for MCP testing in lead is </w:t>
      </w:r>
      <w:r w:rsidR="00147B71">
        <w:rPr>
          <w:lang w:val="en-US"/>
        </w:rPr>
        <w:t>shown</w:t>
      </w:r>
      <w:r w:rsidR="00147B71" w:rsidRPr="00147B71">
        <w:rPr>
          <w:lang w:val="en-US"/>
        </w:rPr>
        <w:t xml:space="preserve"> in Figure </w:t>
      </w:r>
      <w:r w:rsidR="00147B71">
        <w:rPr>
          <w:lang w:val="en-US"/>
        </w:rPr>
        <w:t>3</w:t>
      </w:r>
      <w:r w:rsidR="00147B71" w:rsidRPr="00147B71">
        <w:rPr>
          <w:lang w:val="en-US"/>
        </w:rPr>
        <w:t xml:space="preserve">. As for other equipment and systems, the prototype of the CPS actuator passed acceptance and life tests; endurance testing of coolant quality system components are conducted; automated monitoring and control system has been developed, prototypes of equipment are undergoing final testing, so they are ready for implementation in the reactor during construction. </w:t>
      </w:r>
    </w:p>
    <w:p w14:paraId="167BEB70" w14:textId="576715FA" w:rsidR="00075D47" w:rsidRDefault="00147B71" w:rsidP="00075D47">
      <w:pPr>
        <w:pStyle w:val="Corpotesto"/>
        <w:rPr>
          <w:lang w:val="en-US"/>
        </w:rPr>
      </w:pPr>
      <w:r w:rsidRPr="00147B71">
        <w:rPr>
          <w:lang w:val="en-US"/>
        </w:rPr>
        <w:t>A large set of experimental studies was carried out concerning the assessment of the yield of fission and activation products from a lead coolant. This knowledge is important when performing a radiation safety analysis for various temperature levels typical for normal operation (500 °C) and accidents with significant lead heating (680 °C). Based on the data obtained in the experiment, the requirements for the composition of the initial lead for the primary coolant are determined. In the course of the optimization performed, the composition of impurities was minimized while maintaining an acceptable cost of lead.</w:t>
      </w:r>
      <w:r w:rsidR="00075D47">
        <w:rPr>
          <w:lang w:val="en-US"/>
        </w:rPr>
        <w:t xml:space="preserve"> </w:t>
      </w:r>
    </w:p>
    <w:p w14:paraId="0EC096E8" w14:textId="77777777" w:rsidR="00150B9B" w:rsidRDefault="00150B9B" w:rsidP="00075D47">
      <w:pPr>
        <w:pStyle w:val="Corpotesto"/>
        <w:rPr>
          <w:lang w:val="en-US"/>
        </w:rPr>
      </w:pPr>
    </w:p>
    <w:p w14:paraId="4902CF7C" w14:textId="489B7411" w:rsidR="00147B71" w:rsidRPr="00147B71" w:rsidRDefault="00147B71" w:rsidP="00075D47">
      <w:pPr>
        <w:pStyle w:val="Corpotesto"/>
        <w:rPr>
          <w:lang w:val="en-US"/>
        </w:rPr>
      </w:pPr>
      <w:r w:rsidRPr="00147B71">
        <w:rPr>
          <w:lang w:val="en-US"/>
        </w:rPr>
        <w:t xml:space="preserve">The safety analysis showed that under the most conservative scenario of </w:t>
      </w:r>
      <w:r w:rsidR="00A27DB4">
        <w:rPr>
          <w:lang w:val="en-US"/>
        </w:rPr>
        <w:t>introducing</w:t>
      </w:r>
      <w:r w:rsidR="00A27DB4" w:rsidRPr="00147B71">
        <w:rPr>
          <w:lang w:val="en-US"/>
        </w:rPr>
        <w:t xml:space="preserve"> </w:t>
      </w:r>
      <w:r w:rsidRPr="00147B71">
        <w:rPr>
          <w:lang w:val="en-US"/>
        </w:rPr>
        <w:t xml:space="preserve">the full reactivity margin, the maximum fuel temperature will reach 1640 °C, fuel cladding 1260 °C (for a few seconds), there is no fuel melting, </w:t>
      </w:r>
      <w:r w:rsidR="00A27DB4">
        <w:rPr>
          <w:lang w:val="en-US"/>
        </w:rPr>
        <w:t xml:space="preserve">and </w:t>
      </w:r>
      <w:r w:rsidRPr="00147B71">
        <w:rPr>
          <w:lang w:val="en-US"/>
        </w:rPr>
        <w:t>the lead coolant does not boil. The implementation of such a scenario is feasible with a probability of 2.9∙10</w:t>
      </w:r>
      <w:r w:rsidRPr="00E1020C">
        <w:rPr>
          <w:vertAlign w:val="superscript"/>
          <w:lang w:val="en-US"/>
        </w:rPr>
        <w:t>-9</w:t>
      </w:r>
      <w:r w:rsidRPr="00147B71">
        <w:rPr>
          <w:lang w:val="en-US"/>
        </w:rPr>
        <w:t xml:space="preserve"> 1/year. For another conservative scenario, complete blackout of the power unit with failure of mechanical shutdown systems (ATWS), the level of the attainable fuel-element cladding temperature is lower than in the </w:t>
      </w:r>
      <w:r w:rsidR="00A27DB4">
        <w:rPr>
          <w:lang w:val="en-US"/>
        </w:rPr>
        <w:t>reactivity insertion</w:t>
      </w:r>
      <w:r w:rsidR="00A27DB4" w:rsidRPr="00147B71">
        <w:rPr>
          <w:lang w:val="en-US"/>
        </w:rPr>
        <w:t xml:space="preserve"> </w:t>
      </w:r>
      <w:r w:rsidR="00A27DB4">
        <w:rPr>
          <w:lang w:val="en-US"/>
        </w:rPr>
        <w:t>case</w:t>
      </w:r>
      <w:r w:rsidR="00A27DB4" w:rsidRPr="00147B71">
        <w:rPr>
          <w:lang w:val="en-US"/>
        </w:rPr>
        <w:t xml:space="preserve"> </w:t>
      </w:r>
      <w:r w:rsidRPr="00147B71">
        <w:rPr>
          <w:lang w:val="en-US"/>
        </w:rPr>
        <w:t xml:space="preserve">and does not exceed 903 °C. Long-term cooling is carried out using a passive emergency cooling system of the reactor with natural circulation of lead in the primary circuit. For both scenarios the main </w:t>
      </w:r>
      <w:r w:rsidR="00A27DB4">
        <w:rPr>
          <w:lang w:val="en-US"/>
        </w:rPr>
        <w:t xml:space="preserve">safety </w:t>
      </w:r>
      <w:r w:rsidRPr="00147B71">
        <w:rPr>
          <w:lang w:val="en-US"/>
        </w:rPr>
        <w:t>requirement</w:t>
      </w:r>
      <w:r w:rsidR="00A27DB4">
        <w:rPr>
          <w:lang w:val="en-US"/>
        </w:rPr>
        <w:t>s are</w:t>
      </w:r>
      <w:r w:rsidRPr="00147B71">
        <w:rPr>
          <w:lang w:val="en-US"/>
        </w:rPr>
        <w:t xml:space="preserve"> met </w:t>
      </w:r>
      <w:r w:rsidR="00A27DB4">
        <w:rPr>
          <w:lang w:val="en-US"/>
        </w:rPr>
        <w:t>and</w:t>
      </w:r>
      <w:r w:rsidRPr="00147B71">
        <w:rPr>
          <w:lang w:val="en-US"/>
        </w:rPr>
        <w:t xml:space="preserve"> there is no need </w:t>
      </w:r>
      <w:r w:rsidR="00A27DB4">
        <w:rPr>
          <w:lang w:val="en-US"/>
        </w:rPr>
        <w:t xml:space="preserve">for evacuation or other population </w:t>
      </w:r>
      <w:r w:rsidRPr="00147B71">
        <w:rPr>
          <w:lang w:val="en-US"/>
        </w:rPr>
        <w:t>protect</w:t>
      </w:r>
      <w:r w:rsidR="00A27DB4">
        <w:rPr>
          <w:lang w:val="en-US"/>
        </w:rPr>
        <w:t>ion measures.</w:t>
      </w:r>
    </w:p>
    <w:p w14:paraId="5908D695" w14:textId="77777777" w:rsidR="00150B9B" w:rsidRDefault="00150B9B" w:rsidP="00147B71">
      <w:pPr>
        <w:pStyle w:val="Corpotesto"/>
        <w:rPr>
          <w:lang w:val="en-US"/>
        </w:rPr>
      </w:pPr>
    </w:p>
    <w:p w14:paraId="5EE5FBA1" w14:textId="43D18C86" w:rsidR="0093307B" w:rsidRPr="0093307B" w:rsidRDefault="00A27DB4" w:rsidP="00147B71">
      <w:pPr>
        <w:pStyle w:val="Corpotesto"/>
        <w:rPr>
          <w:lang w:val="en-US"/>
        </w:rPr>
      </w:pPr>
      <w:r>
        <w:rPr>
          <w:lang w:val="en-US"/>
        </w:rPr>
        <w:lastRenderedPageBreak/>
        <w:t xml:space="preserve">The </w:t>
      </w:r>
      <w:r w:rsidR="00147B71" w:rsidRPr="00147B71">
        <w:rPr>
          <w:lang w:val="en-US"/>
        </w:rPr>
        <w:t>BREST-OD-300 reactor is being created as one of the most important components of the pilot demonstration power complex operating in a closed fuel cycle, together with modules for fabrication, re-fabrication and reprocessing of spent fuel. In addition to operation (power generation), the most important task is the implementation of the R&amp;D program at the reactor. It is planned to carry out various studies and life tests of components, equipment; irradiation experiments in a lead coolant in a fast neutron spectrum. This will form an essential scientific basis for research. The BREST-OD-</w:t>
      </w:r>
      <w:proofErr w:type="gramStart"/>
      <w:r w:rsidR="00147B71" w:rsidRPr="00147B71">
        <w:rPr>
          <w:lang w:val="en-US"/>
        </w:rPr>
        <w:t>300 unit</w:t>
      </w:r>
      <w:proofErr w:type="gramEnd"/>
      <w:r w:rsidR="00147B71" w:rsidRPr="00147B71">
        <w:rPr>
          <w:lang w:val="en-US"/>
        </w:rPr>
        <w:t xml:space="preserve"> design received a positive conclusion of the </w:t>
      </w:r>
      <w:proofErr w:type="spellStart"/>
      <w:r w:rsidR="00147B71" w:rsidRPr="00147B71">
        <w:rPr>
          <w:lang w:val="en-US"/>
        </w:rPr>
        <w:t>Glavgosexpertiza</w:t>
      </w:r>
      <w:proofErr w:type="spellEnd"/>
      <w:r w:rsidR="00147B71" w:rsidRPr="00147B71">
        <w:rPr>
          <w:lang w:val="en-US"/>
        </w:rPr>
        <w:t>. Last year, the Russian Academy of Sciences examination was carried out, which gave a positive conclusion and recommended the construction of the power unit, confirmed that the design corresponds to the modern level of science and technology, scientific ideas about the problems of existing nuclear energy and ways to solve them.</w:t>
      </w:r>
      <w:r w:rsidR="00113E9D">
        <w:rPr>
          <w:lang w:val="en-US"/>
        </w:rPr>
        <w:t xml:space="preserve"> BREST-OD-300 received construction license </w:t>
      </w:r>
      <w:r w:rsidR="00033051">
        <w:rPr>
          <w:lang w:val="en-US"/>
        </w:rPr>
        <w:t xml:space="preserve">from </w:t>
      </w:r>
      <w:proofErr w:type="spellStart"/>
      <w:r w:rsidR="00033051" w:rsidRPr="00033051">
        <w:rPr>
          <w:lang w:val="en-US"/>
        </w:rPr>
        <w:t>Rostekhnadzor</w:t>
      </w:r>
      <w:proofErr w:type="spellEnd"/>
      <w:r w:rsidR="00033051" w:rsidRPr="00033051">
        <w:rPr>
          <w:lang w:val="en-US"/>
        </w:rPr>
        <w:t xml:space="preserve"> </w:t>
      </w:r>
      <w:r w:rsidR="00E1020C">
        <w:rPr>
          <w:lang w:val="en-US"/>
        </w:rPr>
        <w:t>in February</w:t>
      </w:r>
      <w:r w:rsidR="00113E9D">
        <w:rPr>
          <w:lang w:val="en-US"/>
        </w:rPr>
        <w:t xml:space="preserve"> of 2021 becoming the first Generation IV system presently in a construction phase.</w:t>
      </w:r>
      <w:r w:rsidR="00F26DC1">
        <w:rPr>
          <w:lang w:val="en-US"/>
        </w:rPr>
        <w:t xml:space="preserve"> The construction of </w:t>
      </w:r>
      <w:proofErr w:type="spellStart"/>
      <w:r w:rsidR="00F26DC1">
        <w:rPr>
          <w:lang w:val="en-US"/>
        </w:rPr>
        <w:t>BRESTstarted</w:t>
      </w:r>
      <w:proofErr w:type="spellEnd"/>
      <w:r w:rsidR="00F26DC1">
        <w:rPr>
          <w:lang w:val="en-US"/>
        </w:rPr>
        <w:t xml:space="preserve"> in June 2021.</w:t>
      </w:r>
    </w:p>
    <w:p w14:paraId="0A70704A" w14:textId="7D1752F7" w:rsidR="00147B71" w:rsidRPr="00EE0041" w:rsidRDefault="00147B71" w:rsidP="00147B71">
      <w:pPr>
        <w:pStyle w:val="Titolo3"/>
      </w:pPr>
      <w:r>
        <w:rPr>
          <w:lang w:val="en-US"/>
        </w:rPr>
        <w:t>Japan</w:t>
      </w:r>
    </w:p>
    <w:p w14:paraId="287E3E59" w14:textId="1E3F6E75" w:rsidR="00147B71" w:rsidRDefault="00147B71" w:rsidP="00147B71">
      <w:pPr>
        <w:pStyle w:val="Corpotesto"/>
        <w:rPr>
          <w:lang w:val="en-US"/>
        </w:rPr>
      </w:pPr>
      <w:r w:rsidRPr="00147B71">
        <w:rPr>
          <w:noProof/>
          <w:lang w:val="it-IT" w:eastAsia="it-IT"/>
        </w:rPr>
        <w:drawing>
          <wp:anchor distT="0" distB="0" distL="114300" distR="114300" simplePos="0" relativeHeight="251665408" behindDoc="0" locked="0" layoutInCell="1" allowOverlap="1" wp14:anchorId="5BFEBC9E" wp14:editId="2CE123F6">
            <wp:simplePos x="0" y="0"/>
            <wp:positionH relativeFrom="margin">
              <wp:posOffset>-635</wp:posOffset>
            </wp:positionH>
            <wp:positionV relativeFrom="paragraph">
              <wp:posOffset>1557413</wp:posOffset>
            </wp:positionV>
            <wp:extent cx="2038350" cy="423037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74E">
        <w:rPr>
          <w:lang w:val="en-US"/>
        </w:rPr>
        <w:t>Theoretical studies of fast reactors using lead-bismuth eutectic as a coolant have been perfo</w:t>
      </w:r>
      <w:r w:rsidR="000823F0">
        <w:rPr>
          <w:lang w:val="en-US"/>
        </w:rPr>
        <w:t>r</w:t>
      </w:r>
      <w:r w:rsidRPr="00FA574E">
        <w:rPr>
          <w:lang w:val="en-US"/>
        </w:rPr>
        <w:t>med in Japan since the beginning of LFR activities. One of the advantages of lead or lead-bismuth coolant</w:t>
      </w:r>
      <w:r w:rsidR="000823F0">
        <w:rPr>
          <w:lang w:val="en-US"/>
        </w:rPr>
        <w:t>s</w:t>
      </w:r>
      <w:r w:rsidRPr="00FA574E">
        <w:rPr>
          <w:lang w:val="en-US"/>
        </w:rPr>
        <w:t xml:space="preserve"> is the better neutron economy in the core due to the hard neutron spectrum and the small neutron leakage. These features make it </w:t>
      </w:r>
      <w:r w:rsidR="000823F0" w:rsidRPr="00FA574E">
        <w:rPr>
          <w:lang w:val="en-US"/>
        </w:rPr>
        <w:t>eas</w:t>
      </w:r>
      <w:r w:rsidR="000823F0">
        <w:rPr>
          <w:lang w:val="en-US"/>
        </w:rPr>
        <w:t>ier</w:t>
      </w:r>
      <w:r w:rsidR="000823F0" w:rsidRPr="00FA574E">
        <w:rPr>
          <w:lang w:val="en-US"/>
        </w:rPr>
        <w:t xml:space="preserve"> </w:t>
      </w:r>
      <w:r w:rsidRPr="00FA574E">
        <w:rPr>
          <w:lang w:val="en-US"/>
        </w:rPr>
        <w:t>to realize the once-through fuel cycle fast reactor concepts. The concepts of the Breed-and-Burn reactors and CANDLE burning reactors with lead-bismuth coolant have been studied at the Tokyo Institute of Technology. One of the important issues in the concepts is to maintain the integrity of the fuel elements in very high burnup conditions. The research shows the possib</w:t>
      </w:r>
      <w:r w:rsidR="000823F0">
        <w:rPr>
          <w:lang w:val="en-US"/>
        </w:rPr>
        <w:t>i</w:t>
      </w:r>
      <w:r w:rsidRPr="00FA574E">
        <w:rPr>
          <w:lang w:val="en-US"/>
        </w:rPr>
        <w:t xml:space="preserve">lity to solve the problem by the introduction of </w:t>
      </w:r>
      <w:r w:rsidR="000823F0">
        <w:rPr>
          <w:lang w:val="en-US"/>
        </w:rPr>
        <w:t xml:space="preserve">a </w:t>
      </w:r>
      <w:r w:rsidRPr="00FA574E">
        <w:rPr>
          <w:lang w:val="en-US"/>
        </w:rPr>
        <w:t>melt-refining process based on metallic fuel. The study also considered the use of plutonium from LWR spent fuel for the start-up core to achieve effective utilization of the plutonium.</w:t>
      </w:r>
      <w:r w:rsidRPr="00FA574E">
        <w:rPr>
          <w:rFonts w:hint="eastAsia"/>
          <w:lang w:val="en-US"/>
        </w:rPr>
        <w:t xml:space="preserve"> </w:t>
      </w:r>
      <w:r w:rsidRPr="00FA574E">
        <w:rPr>
          <w:lang w:val="en-US"/>
        </w:rPr>
        <w:t>A new fuel shuffling scheme was proposed as the outp</w:t>
      </w:r>
      <w:r w:rsidR="0055734C">
        <w:rPr>
          <w:lang w:val="en-US"/>
        </w:rPr>
        <w:t>ut of the studies. It is shown</w:t>
      </w:r>
      <w:r w:rsidRPr="00FA574E">
        <w:rPr>
          <w:lang w:val="en-US"/>
        </w:rPr>
        <w:t xml:space="preserve"> is possible to achieve a stationary wave </w:t>
      </w:r>
      <w:r w:rsidR="000823F0">
        <w:rPr>
          <w:lang w:val="en-US"/>
        </w:rPr>
        <w:t>equilibrium</w:t>
      </w:r>
      <w:r w:rsidR="000823F0" w:rsidRPr="00FA574E">
        <w:rPr>
          <w:lang w:val="en-US"/>
        </w:rPr>
        <w:t xml:space="preserve"> </w:t>
      </w:r>
      <w:r w:rsidRPr="00FA574E">
        <w:rPr>
          <w:lang w:val="en-US"/>
        </w:rPr>
        <w:t>condition by implementing a fuel shuffling scheme concept.</w:t>
      </w:r>
    </w:p>
    <w:p w14:paraId="06EF83E9" w14:textId="77777777" w:rsidR="00150B9B" w:rsidRDefault="00150B9B" w:rsidP="009D266A">
      <w:pPr>
        <w:pStyle w:val="Corpotesto"/>
        <w:rPr>
          <w:lang w:val="en-US"/>
        </w:rPr>
      </w:pPr>
    </w:p>
    <w:p w14:paraId="4BF128D9" w14:textId="77777777" w:rsidR="00150B9B" w:rsidRDefault="00147B71" w:rsidP="009D266A">
      <w:pPr>
        <w:pStyle w:val="Corpotesto"/>
        <w:rPr>
          <w:lang w:val="en-US"/>
        </w:rPr>
      </w:pPr>
      <w:r w:rsidRPr="00147B71">
        <w:rPr>
          <w:noProof/>
          <w:lang w:val="it-IT" w:eastAsia="it-IT"/>
        </w:rPr>
        <mc:AlternateContent>
          <mc:Choice Requires="wps">
            <w:drawing>
              <wp:anchor distT="0" distB="0" distL="114300" distR="114300" simplePos="0" relativeHeight="251664384" behindDoc="0" locked="0" layoutInCell="1" allowOverlap="1" wp14:anchorId="76DE928A" wp14:editId="79DBFD7D">
                <wp:simplePos x="0" y="0"/>
                <wp:positionH relativeFrom="margin">
                  <wp:posOffset>218440</wp:posOffset>
                </wp:positionH>
                <wp:positionV relativeFrom="paragraph">
                  <wp:posOffset>4038600</wp:posOffset>
                </wp:positionV>
                <wp:extent cx="1744345" cy="403860"/>
                <wp:effectExtent l="0" t="0" r="8255"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744345" cy="403860"/>
                        </a:xfrm>
                        <a:prstGeom prst="rect">
                          <a:avLst/>
                        </a:prstGeom>
                        <a:solidFill>
                          <a:schemeClr val="lt1"/>
                        </a:solidFill>
                        <a:ln w="6350">
                          <a:noFill/>
                        </a:ln>
                      </wps:spPr>
                      <wps:txbx>
                        <w:txbxContent>
                          <w:p w14:paraId="5B6114C7" w14:textId="19BDD4D4" w:rsidR="00E1020C" w:rsidRPr="00FA574E" w:rsidRDefault="00E1020C" w:rsidP="00147B71">
                            <w:pPr>
                              <w:rPr>
                                <w:lang w:eastAsia="ja-JP"/>
                              </w:rPr>
                            </w:pPr>
                            <w:r w:rsidRPr="00147B71">
                              <w:rPr>
                                <w:rFonts w:hint="eastAsia"/>
                                <w:i/>
                                <w:caps/>
                                <w:sz w:val="18"/>
                                <w:szCs w:val="18"/>
                                <w:lang w:eastAsia="es-ES"/>
                              </w:rPr>
                              <w:t>Fig</w:t>
                            </w:r>
                            <w:r>
                              <w:rPr>
                                <w:i/>
                                <w:caps/>
                                <w:sz w:val="18"/>
                                <w:szCs w:val="18"/>
                                <w:lang w:eastAsia="es-ES"/>
                              </w:rPr>
                              <w:t xml:space="preserve">ure </w:t>
                            </w:r>
                            <w:r w:rsidRPr="00147B71">
                              <w:rPr>
                                <w:rFonts w:hint="eastAsia"/>
                                <w:i/>
                                <w:caps/>
                                <w:sz w:val="18"/>
                                <w:szCs w:val="18"/>
                                <w:lang w:eastAsia="es-ES"/>
                              </w:rPr>
                              <w:t xml:space="preserve"> 4</w:t>
                            </w:r>
                            <w:r w:rsidRPr="00147B71">
                              <w:rPr>
                                <w:lang w:eastAsia="ja-JP"/>
                              </w:rPr>
                              <w:t xml:space="preserve"> </w:t>
                            </w:r>
                            <w:r w:rsidRPr="00147B71">
                              <w:rPr>
                                <w:i/>
                                <w:noProof/>
                                <w:szCs w:val="22"/>
                              </w:rPr>
                              <w:t>Corrosion issues in various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928A" id="テキスト ボックス 9" o:spid="_x0000_s1027" type="#_x0000_t202" style="position:absolute;left:0;text-align:left;margin-left:17.2pt;margin-top:318pt;width:137.35pt;height:3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" fillcolor="white [3201]" stroked="f" strokeweight=".5pt">
                <v:textbox>
                  <w:txbxContent>
                    <w:p w14:paraId="5B6114C7" w14:textId="19BDD4D4" w:rsidR="00E1020C" w:rsidRPr="00FA574E" w:rsidRDefault="00E1020C" w:rsidP="00147B71">
                      <w:pPr>
                        <w:rPr>
                          <w:lang w:eastAsia="ja-JP"/>
                        </w:rPr>
                      </w:pPr>
                      <w:r w:rsidRPr="00147B71">
                        <w:rPr>
                          <w:rFonts w:hint="eastAsia"/>
                          <w:i/>
                          <w:caps/>
                          <w:sz w:val="18"/>
                          <w:szCs w:val="18"/>
                          <w:lang w:eastAsia="es-ES"/>
                        </w:rPr>
                        <w:t>Fig</w:t>
                      </w:r>
                      <w:r>
                        <w:rPr>
                          <w:i/>
                          <w:caps/>
                          <w:sz w:val="18"/>
                          <w:szCs w:val="18"/>
                          <w:lang w:eastAsia="es-ES"/>
                        </w:rPr>
                        <w:t xml:space="preserve">ure </w:t>
                      </w:r>
                      <w:r w:rsidRPr="00147B71">
                        <w:rPr>
                          <w:rFonts w:hint="eastAsia"/>
                          <w:i/>
                          <w:caps/>
                          <w:sz w:val="18"/>
                          <w:szCs w:val="18"/>
                          <w:lang w:eastAsia="es-ES"/>
                        </w:rPr>
                        <w:t xml:space="preserve"> 4</w:t>
                      </w:r>
                      <w:r w:rsidRPr="00147B71">
                        <w:rPr>
                          <w:lang w:eastAsia="ja-JP"/>
                        </w:rPr>
                        <w:t xml:space="preserve"> </w:t>
                      </w:r>
                      <w:r w:rsidRPr="00147B71">
                        <w:rPr>
                          <w:i/>
                          <w:noProof/>
                          <w:szCs w:val="22"/>
                        </w:rPr>
                        <w:t>Corrosion issues in various situations</w:t>
                      </w:r>
                    </w:p>
                  </w:txbxContent>
                </v:textbox>
                <w10:wrap type="square" anchorx="margin"/>
              </v:shape>
            </w:pict>
          </mc:Fallback>
        </mc:AlternateContent>
      </w:r>
      <w:r w:rsidRPr="00FA574E">
        <w:rPr>
          <w:lang w:val="en-US"/>
        </w:rPr>
        <w:t xml:space="preserve">Chemical compatibility of </w:t>
      </w:r>
      <w:proofErr w:type="spellStart"/>
      <w:r w:rsidRPr="00FA574E">
        <w:rPr>
          <w:lang w:val="en-US"/>
        </w:rPr>
        <w:t>Pb</w:t>
      </w:r>
      <w:proofErr w:type="spellEnd"/>
      <w:r w:rsidRPr="00FA574E">
        <w:rPr>
          <w:lang w:val="en-US"/>
        </w:rPr>
        <w:t xml:space="preserve"> and </w:t>
      </w:r>
      <w:r w:rsidR="00AE1884">
        <w:rPr>
          <w:lang w:val="en-US"/>
        </w:rPr>
        <w:t>its</w:t>
      </w:r>
      <w:r w:rsidRPr="00FA574E">
        <w:rPr>
          <w:lang w:val="en-US"/>
        </w:rPr>
        <w:t xml:space="preserve"> alloys with various materials in various situa</w:t>
      </w:r>
      <w:r w:rsidR="000823F0">
        <w:rPr>
          <w:lang w:val="en-US"/>
        </w:rPr>
        <w:t>ti</w:t>
      </w:r>
      <w:r w:rsidRPr="00FA574E">
        <w:rPr>
          <w:lang w:val="en-US"/>
        </w:rPr>
        <w:t xml:space="preserve">ons is being studied at the Tokyo Institute of Technology. Figure </w:t>
      </w:r>
      <w:r w:rsidR="00D01EF8">
        <w:rPr>
          <w:lang w:val="en-US"/>
        </w:rPr>
        <w:t>4</w:t>
      </w:r>
      <w:r w:rsidRPr="00FA574E">
        <w:rPr>
          <w:lang w:val="en-US"/>
        </w:rPr>
        <w:t xml:space="preserve"> shows the various situations where chemical compatibil</w:t>
      </w:r>
      <w:r w:rsidR="000823F0">
        <w:rPr>
          <w:lang w:val="en-US"/>
        </w:rPr>
        <w:t>it</w:t>
      </w:r>
      <w:r w:rsidRPr="00FA574E">
        <w:rPr>
          <w:lang w:val="en-US"/>
        </w:rPr>
        <w:t>y presents important issues to be addressed. The structu</w:t>
      </w:r>
      <w:r w:rsidR="000823F0">
        <w:rPr>
          <w:lang w:val="en-US"/>
        </w:rPr>
        <w:t>r</w:t>
      </w:r>
      <w:r w:rsidRPr="00FA574E">
        <w:rPr>
          <w:lang w:val="en-US"/>
        </w:rPr>
        <w:t>al materials which reveal corrosion resistance are essential to expand the operating life and to improve the reliab</w:t>
      </w:r>
      <w:r w:rsidR="000823F0">
        <w:rPr>
          <w:lang w:val="en-US"/>
        </w:rPr>
        <w:t>i</w:t>
      </w:r>
      <w:r w:rsidRPr="00FA574E">
        <w:rPr>
          <w:lang w:val="en-US"/>
        </w:rPr>
        <w:t xml:space="preserve">lity of </w:t>
      </w:r>
      <w:proofErr w:type="spellStart"/>
      <w:r w:rsidRPr="00FA574E">
        <w:rPr>
          <w:lang w:val="en-US"/>
        </w:rPr>
        <w:t>Pb</w:t>
      </w:r>
      <w:proofErr w:type="spellEnd"/>
      <w:r w:rsidRPr="00FA574E">
        <w:rPr>
          <w:lang w:val="en-US"/>
        </w:rPr>
        <w:t xml:space="preserve"> coolant systems. </w:t>
      </w:r>
      <w:r w:rsidR="000823F0">
        <w:rPr>
          <w:lang w:val="en-US"/>
        </w:rPr>
        <w:t>The e</w:t>
      </w:r>
      <w:r w:rsidRPr="00FA574E">
        <w:rPr>
          <w:lang w:val="en-US"/>
        </w:rPr>
        <w:t xml:space="preserve">xcellent corrosion resistance of </w:t>
      </w:r>
      <w:proofErr w:type="spellStart"/>
      <w:r w:rsidRPr="00FA574E">
        <w:rPr>
          <w:lang w:val="en-US"/>
        </w:rPr>
        <w:t>FeCrAl</w:t>
      </w:r>
      <w:proofErr w:type="spellEnd"/>
      <w:r w:rsidRPr="00FA574E">
        <w:rPr>
          <w:lang w:val="en-US"/>
        </w:rPr>
        <w:t xml:space="preserve"> alloys (APMT by </w:t>
      </w:r>
      <w:proofErr w:type="spellStart"/>
      <w:r w:rsidRPr="00FA574E">
        <w:rPr>
          <w:lang w:val="en-US"/>
        </w:rPr>
        <w:t>Kanthal</w:t>
      </w:r>
      <w:proofErr w:type="spellEnd"/>
      <w:r w:rsidRPr="00FA574E">
        <w:rPr>
          <w:lang w:val="en-US"/>
        </w:rPr>
        <w:t xml:space="preserve"> corp. and </w:t>
      </w:r>
      <w:r w:rsidR="00AE1884">
        <w:rPr>
          <w:lang w:val="en-US"/>
        </w:rPr>
        <w:t xml:space="preserve">ODS </w:t>
      </w:r>
      <w:proofErr w:type="spellStart"/>
      <w:r w:rsidRPr="00FA574E">
        <w:rPr>
          <w:lang w:val="en-US"/>
        </w:rPr>
        <w:t>FeCrAlZr</w:t>
      </w:r>
      <w:proofErr w:type="spellEnd"/>
      <w:r w:rsidR="00AE1884">
        <w:rPr>
          <w:lang w:val="en-US"/>
        </w:rPr>
        <w:t xml:space="preserve"> alloy</w:t>
      </w:r>
      <w:r w:rsidRPr="00FA574E">
        <w:rPr>
          <w:lang w:val="en-US"/>
        </w:rPr>
        <w:t xml:space="preserve">) in liquid </w:t>
      </w:r>
      <w:proofErr w:type="spellStart"/>
      <w:r w:rsidRPr="00FA574E">
        <w:rPr>
          <w:lang w:val="en-US"/>
        </w:rPr>
        <w:t>Pb</w:t>
      </w:r>
      <w:proofErr w:type="spellEnd"/>
      <w:r w:rsidRPr="00FA574E">
        <w:rPr>
          <w:lang w:val="en-US"/>
        </w:rPr>
        <w:t xml:space="preserve"> and </w:t>
      </w:r>
      <w:proofErr w:type="spellStart"/>
      <w:r w:rsidRPr="00FA574E">
        <w:rPr>
          <w:lang w:val="en-US"/>
        </w:rPr>
        <w:t>Pb</w:t>
      </w:r>
      <w:proofErr w:type="spellEnd"/>
      <w:r w:rsidRPr="00FA574E">
        <w:rPr>
          <w:lang w:val="en-US"/>
        </w:rPr>
        <w:t xml:space="preserve"> alloys were made clear. </w:t>
      </w:r>
      <w:r w:rsidR="00B92670" w:rsidRPr="00B92670">
        <w:rPr>
          <w:lang w:val="en-US"/>
        </w:rPr>
        <w:t xml:space="preserve">The </w:t>
      </w:r>
      <w:proofErr w:type="spellStart"/>
      <w:r w:rsidR="00B92670" w:rsidRPr="00B92670">
        <w:rPr>
          <w:lang w:val="en-US"/>
        </w:rPr>
        <w:t>FeCrAl</w:t>
      </w:r>
      <w:proofErr w:type="spellEnd"/>
      <w:r w:rsidR="00B92670" w:rsidRPr="00B92670">
        <w:rPr>
          <w:lang w:val="en-US"/>
        </w:rPr>
        <w:t xml:space="preserve"> alloys formed α-Al</w:t>
      </w:r>
      <w:r w:rsidR="00B92670" w:rsidRPr="000417AC">
        <w:rPr>
          <w:vertAlign w:val="subscript"/>
          <w:lang w:val="en-US"/>
        </w:rPr>
        <w:t>2</w:t>
      </w:r>
      <w:r w:rsidR="00B92670" w:rsidRPr="00B92670">
        <w:rPr>
          <w:lang w:val="en-US"/>
        </w:rPr>
        <w:t>O</w:t>
      </w:r>
      <w:r w:rsidR="00B92670" w:rsidRPr="000417AC">
        <w:rPr>
          <w:vertAlign w:val="subscript"/>
          <w:lang w:val="en-US"/>
        </w:rPr>
        <w:t>3</w:t>
      </w:r>
      <w:r w:rsidR="00B92670" w:rsidRPr="00B92670">
        <w:rPr>
          <w:lang w:val="en-US"/>
        </w:rPr>
        <w:t xml:space="preserve"> by the pre-oxidation treatment in air atmosphere at 1273K for 10 hours.</w:t>
      </w:r>
      <w:r w:rsidRPr="00FA574E">
        <w:rPr>
          <w:lang w:val="en-US"/>
        </w:rPr>
        <w:t xml:space="preserve"> This oxide layer </w:t>
      </w:r>
      <w:r w:rsidR="00B92670">
        <w:rPr>
          <w:lang w:val="en-US"/>
        </w:rPr>
        <w:t>works</w:t>
      </w:r>
      <w:r w:rsidRPr="00FA574E">
        <w:rPr>
          <w:lang w:val="en-US"/>
        </w:rPr>
        <w:t xml:space="preserve"> as a protective</w:t>
      </w:r>
      <w:r w:rsidRPr="00147B71">
        <w:rPr>
          <w:lang w:val="en-US"/>
        </w:rPr>
        <w:t xml:space="preserve"> </w:t>
      </w:r>
      <w:r w:rsidRPr="00FA574E">
        <w:rPr>
          <w:lang w:val="en-US"/>
        </w:rPr>
        <w:t xml:space="preserve">layer which can significantly improve the thermodynamic stability and the chemical compatibility of the alloys. </w:t>
      </w:r>
    </w:p>
    <w:p w14:paraId="03CF90F6" w14:textId="77777777" w:rsidR="00150B9B" w:rsidRDefault="00150B9B" w:rsidP="009D266A">
      <w:pPr>
        <w:pStyle w:val="Corpotesto"/>
        <w:rPr>
          <w:lang w:val="en-US"/>
        </w:rPr>
      </w:pPr>
    </w:p>
    <w:p w14:paraId="44B0116C" w14:textId="51A36110" w:rsidR="00147B71" w:rsidRPr="00FA574E" w:rsidRDefault="00147B71" w:rsidP="009D266A">
      <w:pPr>
        <w:pStyle w:val="Corpotesto"/>
        <w:rPr>
          <w:lang w:val="en-US"/>
        </w:rPr>
      </w:pPr>
      <w:r w:rsidRPr="00FA574E">
        <w:rPr>
          <w:lang w:val="en-US"/>
        </w:rPr>
        <w:t xml:space="preserve">The metallurgical analysis with </w:t>
      </w:r>
      <w:r w:rsidR="000823F0">
        <w:rPr>
          <w:lang w:val="en-US"/>
        </w:rPr>
        <w:t xml:space="preserve">a </w:t>
      </w:r>
      <w:r w:rsidRPr="00FA574E">
        <w:rPr>
          <w:lang w:val="en-US"/>
        </w:rPr>
        <w:t>s</w:t>
      </w:r>
      <w:r w:rsidRPr="00FA574E">
        <w:rPr>
          <w:rFonts w:hint="eastAsia"/>
          <w:lang w:val="en-US"/>
        </w:rPr>
        <w:t xml:space="preserve">canning </w:t>
      </w:r>
      <w:r w:rsidRPr="00FA574E">
        <w:rPr>
          <w:lang w:val="en-US"/>
        </w:rPr>
        <w:t>t</w:t>
      </w:r>
      <w:r w:rsidRPr="00FA574E">
        <w:rPr>
          <w:rFonts w:hint="eastAsia"/>
          <w:lang w:val="en-US"/>
        </w:rPr>
        <w:t xml:space="preserve">ransmission </w:t>
      </w:r>
      <w:r w:rsidRPr="00FA574E">
        <w:rPr>
          <w:lang w:val="en-US"/>
        </w:rPr>
        <w:t>e</w:t>
      </w:r>
      <w:r w:rsidRPr="00FA574E">
        <w:rPr>
          <w:rFonts w:hint="eastAsia"/>
          <w:lang w:val="en-US"/>
        </w:rPr>
        <w:t xml:space="preserve">lectron </w:t>
      </w:r>
      <w:r w:rsidRPr="00FA574E">
        <w:rPr>
          <w:lang w:val="en-US"/>
        </w:rPr>
        <w:t>m</w:t>
      </w:r>
      <w:r w:rsidRPr="00FA574E">
        <w:rPr>
          <w:rFonts w:hint="eastAsia"/>
          <w:lang w:val="en-US"/>
        </w:rPr>
        <w:t>icroscop</w:t>
      </w:r>
      <w:r w:rsidR="000823F0">
        <w:rPr>
          <w:lang w:val="en-US"/>
        </w:rPr>
        <w:t>e</w:t>
      </w:r>
      <w:r w:rsidRPr="00FA574E">
        <w:rPr>
          <w:rFonts w:hint="eastAsia"/>
          <w:lang w:val="en-US"/>
        </w:rPr>
        <w:t xml:space="preserve"> (STEM</w:t>
      </w:r>
      <w:r w:rsidRPr="00FA574E">
        <w:rPr>
          <w:lang w:val="en-US"/>
        </w:rPr>
        <w:t xml:space="preserve">) on the protective oxide layer after immersion </w:t>
      </w:r>
      <w:r w:rsidR="000823F0">
        <w:rPr>
          <w:lang w:val="en-US"/>
        </w:rPr>
        <w:t>in</w:t>
      </w:r>
      <w:r w:rsidR="000823F0" w:rsidRPr="00FA574E">
        <w:rPr>
          <w:lang w:val="en-US"/>
        </w:rPr>
        <w:t xml:space="preserve"> </w:t>
      </w:r>
      <w:r w:rsidRPr="00FA574E">
        <w:rPr>
          <w:lang w:val="en-US"/>
        </w:rPr>
        <w:t xml:space="preserve">liquid </w:t>
      </w:r>
      <w:proofErr w:type="spellStart"/>
      <w:r w:rsidRPr="00FA574E">
        <w:rPr>
          <w:lang w:val="en-US"/>
        </w:rPr>
        <w:t>Pb</w:t>
      </w:r>
      <w:proofErr w:type="spellEnd"/>
      <w:r w:rsidRPr="00FA574E">
        <w:rPr>
          <w:lang w:val="en-US"/>
        </w:rPr>
        <w:t xml:space="preserve"> alloy was performed in </w:t>
      </w:r>
      <w:r w:rsidR="000823F0">
        <w:rPr>
          <w:lang w:val="en-US"/>
        </w:rPr>
        <w:t>a</w:t>
      </w:r>
      <w:r w:rsidR="000823F0" w:rsidRPr="00FA574E">
        <w:rPr>
          <w:lang w:val="en-US"/>
        </w:rPr>
        <w:t xml:space="preserve"> </w:t>
      </w:r>
      <w:r w:rsidRPr="00FA574E">
        <w:rPr>
          <w:lang w:val="en-US"/>
        </w:rPr>
        <w:t xml:space="preserve">collaborative project for the development of </w:t>
      </w:r>
      <w:r w:rsidR="00B92670" w:rsidRPr="00B92670">
        <w:rPr>
          <w:lang w:val="en-US"/>
        </w:rPr>
        <w:t xml:space="preserve">oxide dispersion-strengthened ODS </w:t>
      </w:r>
      <w:proofErr w:type="spellStart"/>
      <w:r w:rsidR="00B92670" w:rsidRPr="00B92670">
        <w:rPr>
          <w:lang w:val="en-US"/>
        </w:rPr>
        <w:t>FeCrAlZr</w:t>
      </w:r>
      <w:proofErr w:type="spellEnd"/>
      <w:r w:rsidR="00B92670" w:rsidRPr="00B92670">
        <w:rPr>
          <w:lang w:val="en-US"/>
        </w:rPr>
        <w:t xml:space="preserve"> alloys</w:t>
      </w:r>
      <w:r w:rsidR="001037D8">
        <w:rPr>
          <w:lang w:val="en-US"/>
        </w:rPr>
        <w:t>.</w:t>
      </w:r>
      <w:r w:rsidRPr="00FA574E">
        <w:rPr>
          <w:lang w:val="en-US"/>
        </w:rPr>
        <w:t xml:space="preserve"> Experimental studies on the mass transfer of metal and non-metal impurities in a lead-bismuth coolant system have been performed. The diffusion behaviors of metal impurities such as Fe and Ni in lead-bismuth were investigated by means of long capillary experiment and Molecular Dynamic (MD) simulation. The diffusion coefficients of these elements were newly obtained for various temperatures. Refractory metals such as Mo and </w:t>
      </w:r>
      <w:proofErr w:type="spellStart"/>
      <w:r w:rsidRPr="00FA574E">
        <w:rPr>
          <w:lang w:val="en-US"/>
        </w:rPr>
        <w:t>W</w:t>
      </w:r>
      <w:proofErr w:type="spellEnd"/>
      <w:r w:rsidRPr="00FA574E">
        <w:rPr>
          <w:lang w:val="en-US"/>
        </w:rPr>
        <w:t xml:space="preserve"> are also corrosion resistance in liquid </w:t>
      </w:r>
      <w:proofErr w:type="spellStart"/>
      <w:r w:rsidRPr="00FA574E">
        <w:rPr>
          <w:lang w:val="en-US"/>
        </w:rPr>
        <w:t>Pb</w:t>
      </w:r>
      <w:proofErr w:type="spellEnd"/>
      <w:r w:rsidRPr="00FA574E">
        <w:rPr>
          <w:lang w:val="en-US"/>
        </w:rPr>
        <w:t xml:space="preserve"> alloys. Therefore, the insertion and the lamination of plate made of the refractory metals are proposed to suppress the corrosion of structu</w:t>
      </w:r>
      <w:r w:rsidR="000823F0">
        <w:rPr>
          <w:lang w:val="en-US"/>
        </w:rPr>
        <w:t>r</w:t>
      </w:r>
      <w:r w:rsidRPr="00FA574E">
        <w:rPr>
          <w:lang w:val="en-US"/>
        </w:rPr>
        <w:t>al mat</w:t>
      </w:r>
      <w:r w:rsidR="00B92670">
        <w:rPr>
          <w:lang w:val="en-US"/>
        </w:rPr>
        <w:t>erials as shown in Fig</w:t>
      </w:r>
      <w:r w:rsidR="008E04EA">
        <w:rPr>
          <w:lang w:val="en-US"/>
        </w:rPr>
        <w:t xml:space="preserve">ure </w:t>
      </w:r>
      <w:r w:rsidR="00B92670">
        <w:rPr>
          <w:lang w:val="en-US"/>
        </w:rPr>
        <w:t>4</w:t>
      </w:r>
      <w:r w:rsidRPr="00FA574E">
        <w:rPr>
          <w:lang w:val="en-US"/>
        </w:rPr>
        <w:t xml:space="preserve"> (b).</w:t>
      </w:r>
      <w:r w:rsidR="00D01EF8">
        <w:rPr>
          <w:lang w:val="en-US"/>
        </w:rPr>
        <w:t xml:space="preserve"> </w:t>
      </w:r>
      <w:r w:rsidRPr="00FA574E">
        <w:rPr>
          <w:lang w:val="en-US"/>
        </w:rPr>
        <w:t xml:space="preserve">Concrete </w:t>
      </w:r>
      <w:r w:rsidRPr="00FA574E">
        <w:rPr>
          <w:lang w:val="en-US"/>
        </w:rPr>
        <w:lastRenderedPageBreak/>
        <w:t xml:space="preserve">materials </w:t>
      </w:r>
      <w:r w:rsidR="009D266A">
        <w:rPr>
          <w:lang w:val="en-US"/>
        </w:rPr>
        <w:t>m</w:t>
      </w:r>
      <w:r w:rsidRPr="00FA574E">
        <w:rPr>
          <w:lang w:val="en-US"/>
        </w:rPr>
        <w:t xml:space="preserve">ust work as an important barrier which suppresses the </w:t>
      </w:r>
      <w:proofErr w:type="spellStart"/>
      <w:r w:rsidRPr="00FA574E">
        <w:rPr>
          <w:lang w:val="en-US"/>
        </w:rPr>
        <w:t>Pb</w:t>
      </w:r>
      <w:proofErr w:type="spellEnd"/>
      <w:r w:rsidRPr="00FA574E">
        <w:rPr>
          <w:lang w:val="en-US"/>
        </w:rPr>
        <w:t xml:space="preserve"> coolant leakage</w:t>
      </w:r>
      <w:r w:rsidR="008E04EA">
        <w:rPr>
          <w:lang w:val="en-US"/>
        </w:rPr>
        <w:t xml:space="preserve"> </w:t>
      </w:r>
      <w:r w:rsidR="008E04EA" w:rsidRPr="00FA574E">
        <w:rPr>
          <w:lang w:val="en-US"/>
        </w:rPr>
        <w:t>and the loss of coolant accident especially for the tank</w:t>
      </w:r>
      <w:r w:rsidR="008E04EA">
        <w:rPr>
          <w:lang w:val="en-US"/>
        </w:rPr>
        <w:t xml:space="preserve"> type </w:t>
      </w:r>
      <w:proofErr w:type="spellStart"/>
      <w:r w:rsidR="008E04EA">
        <w:rPr>
          <w:lang w:val="en-US"/>
        </w:rPr>
        <w:t>Pb</w:t>
      </w:r>
      <w:proofErr w:type="spellEnd"/>
      <w:r w:rsidR="009D266A">
        <w:rPr>
          <w:lang w:val="en-US"/>
        </w:rPr>
        <w:t xml:space="preserve"> </w:t>
      </w:r>
      <w:r w:rsidRPr="00FA574E">
        <w:rPr>
          <w:lang w:val="en-US"/>
        </w:rPr>
        <w:t>b</w:t>
      </w:r>
      <w:r w:rsidR="008E04EA">
        <w:rPr>
          <w:lang w:val="en-US"/>
        </w:rPr>
        <w:t>ased reactors as shown in Figure</w:t>
      </w:r>
      <w:r w:rsidR="00B92670">
        <w:rPr>
          <w:lang w:val="en-US"/>
        </w:rPr>
        <w:t xml:space="preserve"> 4</w:t>
      </w:r>
      <w:r w:rsidRPr="00FA574E">
        <w:rPr>
          <w:lang w:val="en-US"/>
        </w:rPr>
        <w:t xml:space="preserve"> (c). The chemical compatibil</w:t>
      </w:r>
      <w:r w:rsidR="000823F0">
        <w:rPr>
          <w:lang w:val="en-US"/>
        </w:rPr>
        <w:t>it</w:t>
      </w:r>
      <w:r w:rsidRPr="00FA574E">
        <w:rPr>
          <w:lang w:val="en-US"/>
        </w:rPr>
        <w:t xml:space="preserve">y of some cement and concrete materials having various water/cement (W/C) ratios is being investigated by means of their immersion </w:t>
      </w:r>
      <w:r w:rsidR="000823F0">
        <w:rPr>
          <w:lang w:val="en-US"/>
        </w:rPr>
        <w:t>in</w:t>
      </w:r>
      <w:r w:rsidR="000823F0" w:rsidRPr="00FA574E">
        <w:rPr>
          <w:lang w:val="en-US"/>
        </w:rPr>
        <w:t xml:space="preserve"> </w:t>
      </w:r>
      <w:r w:rsidRPr="00FA574E">
        <w:rPr>
          <w:lang w:val="en-US"/>
        </w:rPr>
        <w:t xml:space="preserve">liquid </w:t>
      </w:r>
      <w:proofErr w:type="spellStart"/>
      <w:r w:rsidRPr="00FA574E">
        <w:rPr>
          <w:lang w:val="en-US"/>
        </w:rPr>
        <w:t>Pb</w:t>
      </w:r>
      <w:proofErr w:type="spellEnd"/>
      <w:r w:rsidRPr="00FA574E">
        <w:rPr>
          <w:lang w:val="en-US"/>
        </w:rPr>
        <w:t xml:space="preserve"> alloys. Corrosion </w:t>
      </w:r>
      <w:r w:rsidRPr="00FA574E">
        <w:rPr>
          <w:rFonts w:hint="eastAsia"/>
          <w:lang w:val="en-US"/>
        </w:rPr>
        <w:t>resistant</w:t>
      </w:r>
      <w:r w:rsidRPr="00FA574E">
        <w:rPr>
          <w:lang w:val="en-US"/>
        </w:rPr>
        <w:t xml:space="preserve"> concrete materials are going to be developed. The thermodynamic behaviors of liquid </w:t>
      </w:r>
      <w:proofErr w:type="spellStart"/>
      <w:r w:rsidRPr="00FA574E">
        <w:rPr>
          <w:lang w:val="en-US"/>
        </w:rPr>
        <w:t>Pb</w:t>
      </w:r>
      <w:proofErr w:type="spellEnd"/>
      <w:r w:rsidRPr="00FA574E">
        <w:rPr>
          <w:lang w:val="en-US"/>
        </w:rPr>
        <w:t xml:space="preserve"> alloys in </w:t>
      </w:r>
      <w:r w:rsidR="00E41AD4">
        <w:rPr>
          <w:lang w:val="en-US"/>
        </w:rPr>
        <w:t>an</w:t>
      </w:r>
      <w:r w:rsidR="00E41AD4" w:rsidRPr="00FA574E">
        <w:rPr>
          <w:lang w:val="en-US"/>
        </w:rPr>
        <w:t xml:space="preserve"> </w:t>
      </w:r>
      <w:r w:rsidR="008E04EA">
        <w:rPr>
          <w:lang w:val="en-US"/>
        </w:rPr>
        <w:t>air atmosphere (Figure</w:t>
      </w:r>
      <w:r w:rsidR="00B92670">
        <w:rPr>
          <w:lang w:val="en-US"/>
        </w:rPr>
        <w:t xml:space="preserve"> 4</w:t>
      </w:r>
      <w:r w:rsidRPr="00FA574E">
        <w:rPr>
          <w:lang w:val="en-US"/>
        </w:rPr>
        <w:t xml:space="preserve"> (d)) were investigated by means of the static oxidation experiments for </w:t>
      </w:r>
      <w:proofErr w:type="spellStart"/>
      <w:r w:rsidRPr="00FA574E">
        <w:rPr>
          <w:lang w:val="en-US"/>
        </w:rPr>
        <w:t>Pb</w:t>
      </w:r>
      <w:proofErr w:type="spellEnd"/>
      <w:r w:rsidRPr="00FA574E">
        <w:rPr>
          <w:lang w:val="en-US"/>
        </w:rPr>
        <w:t xml:space="preserve"> alloys with various chemical compositions. The results of the static oxidation tests for </w:t>
      </w:r>
      <w:proofErr w:type="spellStart"/>
      <w:r w:rsidRPr="00FA574E">
        <w:rPr>
          <w:lang w:val="en-US"/>
        </w:rPr>
        <w:t>Pb</w:t>
      </w:r>
      <w:proofErr w:type="spellEnd"/>
      <w:r w:rsidRPr="00FA574E">
        <w:rPr>
          <w:lang w:val="en-US"/>
        </w:rPr>
        <w:t xml:space="preserve">-Bi alloys indicate that </w:t>
      </w:r>
      <w:r w:rsidRPr="00FA574E">
        <w:rPr>
          <w:rFonts w:hint="eastAsia"/>
          <w:lang w:val="en-US"/>
        </w:rPr>
        <w:t>t</w:t>
      </w:r>
      <w:r w:rsidRPr="00FA574E">
        <w:rPr>
          <w:lang w:val="en-US"/>
        </w:rPr>
        <w:t>he</w:t>
      </w:r>
      <w:r w:rsidR="00B92670">
        <w:rPr>
          <w:lang w:val="en-US"/>
        </w:rPr>
        <w:t>ir</w:t>
      </w:r>
      <w:r w:rsidRPr="00FA574E">
        <w:rPr>
          <w:lang w:val="en-US"/>
        </w:rPr>
        <w:t xml:space="preserve"> chemical reactivity of </w:t>
      </w:r>
      <w:proofErr w:type="spellStart"/>
      <w:r w:rsidRPr="00FA574E">
        <w:rPr>
          <w:lang w:val="en-US"/>
        </w:rPr>
        <w:t>Pb</w:t>
      </w:r>
      <w:proofErr w:type="spellEnd"/>
      <w:r w:rsidRPr="00FA574E">
        <w:rPr>
          <w:lang w:val="en-US"/>
        </w:rPr>
        <w:t xml:space="preserve"> and </w:t>
      </w:r>
      <w:proofErr w:type="spellStart"/>
      <w:r w:rsidRPr="00FA574E">
        <w:rPr>
          <w:lang w:val="en-US"/>
        </w:rPr>
        <w:t>Pb</w:t>
      </w:r>
      <w:proofErr w:type="spellEnd"/>
      <w:r w:rsidRPr="00FA574E">
        <w:rPr>
          <w:lang w:val="en-US"/>
        </w:rPr>
        <w:t xml:space="preserve"> alloys in </w:t>
      </w:r>
      <w:r w:rsidR="00B92670">
        <w:rPr>
          <w:lang w:val="en-US"/>
        </w:rPr>
        <w:t>air at high temperature was rath</w:t>
      </w:r>
      <w:r w:rsidRPr="00FA574E">
        <w:rPr>
          <w:lang w:val="en-US"/>
        </w:rPr>
        <w:t>e</w:t>
      </w:r>
      <w:r w:rsidR="00B92670">
        <w:rPr>
          <w:lang w:val="en-US"/>
        </w:rPr>
        <w:t>r</w:t>
      </w:r>
      <w:r w:rsidRPr="00FA574E">
        <w:rPr>
          <w:lang w:val="en-US"/>
        </w:rPr>
        <w:t xml:space="preserve"> mild. In the oxidation procedure of the </w:t>
      </w:r>
      <w:proofErr w:type="spellStart"/>
      <w:r w:rsidRPr="00FA574E">
        <w:rPr>
          <w:lang w:val="en-US"/>
        </w:rPr>
        <w:t>Pb</w:t>
      </w:r>
      <w:proofErr w:type="spellEnd"/>
      <w:r w:rsidRPr="00FA574E">
        <w:rPr>
          <w:lang w:val="en-US"/>
        </w:rPr>
        <w:t xml:space="preserve"> alloys, </w:t>
      </w:r>
      <w:proofErr w:type="spellStart"/>
      <w:r w:rsidRPr="00FA574E">
        <w:rPr>
          <w:lang w:val="en-US"/>
        </w:rPr>
        <w:t>Pb</w:t>
      </w:r>
      <w:proofErr w:type="spellEnd"/>
      <w:r w:rsidRPr="00FA574E">
        <w:rPr>
          <w:lang w:val="en-US"/>
        </w:rPr>
        <w:t xml:space="preserve"> was depleted from the alloys due to the preferential formation of </w:t>
      </w:r>
      <w:proofErr w:type="spellStart"/>
      <w:r w:rsidRPr="00FA574E">
        <w:rPr>
          <w:lang w:val="en-US"/>
        </w:rPr>
        <w:t>PbO</w:t>
      </w:r>
      <w:proofErr w:type="spellEnd"/>
      <w:r w:rsidRPr="00FA574E">
        <w:rPr>
          <w:lang w:val="en-US"/>
        </w:rPr>
        <w:t xml:space="preserve"> in air at 773K. Bi was not involved in this oxidation procedure. </w:t>
      </w:r>
      <w:proofErr w:type="spellStart"/>
      <w:r w:rsidRPr="00FA574E">
        <w:rPr>
          <w:lang w:val="en-US"/>
        </w:rPr>
        <w:t>Pb</w:t>
      </w:r>
      <w:proofErr w:type="spellEnd"/>
      <w:r w:rsidRPr="00FA574E">
        <w:rPr>
          <w:lang w:val="en-US"/>
        </w:rPr>
        <w:t>-Bi oxide and Bi</w:t>
      </w:r>
      <w:r w:rsidRPr="00B92670">
        <w:rPr>
          <w:vertAlign w:val="subscript"/>
          <w:lang w:val="en-US"/>
        </w:rPr>
        <w:t>2</w:t>
      </w:r>
      <w:r w:rsidRPr="00FA574E">
        <w:rPr>
          <w:lang w:val="en-US"/>
        </w:rPr>
        <w:t>O</w:t>
      </w:r>
      <w:r w:rsidRPr="00B92670">
        <w:rPr>
          <w:vertAlign w:val="subscript"/>
          <w:lang w:val="en-US"/>
        </w:rPr>
        <w:t>3</w:t>
      </w:r>
      <w:r w:rsidRPr="00FA574E">
        <w:rPr>
          <w:lang w:val="en-US"/>
        </w:rPr>
        <w:t xml:space="preserve"> were formed only after enrichment of Bi in the alloys due to the </w:t>
      </w:r>
      <w:proofErr w:type="spellStart"/>
      <w:r w:rsidRPr="00FA574E">
        <w:rPr>
          <w:lang w:val="en-US"/>
        </w:rPr>
        <w:t>Pb</w:t>
      </w:r>
      <w:proofErr w:type="spellEnd"/>
      <w:r w:rsidRPr="00FA574E">
        <w:rPr>
          <w:lang w:val="en-US"/>
        </w:rPr>
        <w:t xml:space="preserve"> depletion. </w:t>
      </w:r>
    </w:p>
    <w:p w14:paraId="7D4F12AD" w14:textId="77777777" w:rsidR="00150B9B" w:rsidRDefault="00150B9B" w:rsidP="00147B71">
      <w:pPr>
        <w:pStyle w:val="Corpotesto"/>
        <w:rPr>
          <w:lang w:val="en-US"/>
        </w:rPr>
      </w:pPr>
    </w:p>
    <w:p w14:paraId="56FEA0FF" w14:textId="41087A78" w:rsidR="0093307B" w:rsidRDefault="00147B71" w:rsidP="00147B71">
      <w:pPr>
        <w:pStyle w:val="Corpotesto"/>
      </w:pPr>
      <w:r>
        <w:rPr>
          <w:lang w:val="en-US"/>
        </w:rPr>
        <w:t xml:space="preserve">The chemical control of liquid </w:t>
      </w:r>
      <w:proofErr w:type="spellStart"/>
      <w:r>
        <w:rPr>
          <w:lang w:val="en-US"/>
        </w:rPr>
        <w:t>Pb</w:t>
      </w:r>
      <w:proofErr w:type="spellEnd"/>
      <w:r>
        <w:rPr>
          <w:lang w:val="en-US"/>
        </w:rPr>
        <w:t xml:space="preserve"> alloy coolant was improved with high-</w:t>
      </w:r>
      <w:r>
        <w:rPr>
          <w:noProof/>
          <w:lang w:val="en-US"/>
        </w:rPr>
        <w:t xml:space="preserve">performance solid electrolyte oxygen sensors, </w:t>
      </w:r>
      <w:r w:rsidR="0055734C">
        <w:rPr>
          <w:noProof/>
          <w:lang w:val="en-US"/>
        </w:rPr>
        <w:t>providing a</w:t>
      </w:r>
      <w:r>
        <w:rPr>
          <w:noProof/>
          <w:lang w:val="en-US"/>
        </w:rPr>
        <w:t xml:space="preserve"> </w:t>
      </w:r>
      <w:r w:rsidRPr="006C1085">
        <w:rPr>
          <w:noProof/>
          <w:lang w:val="en-US"/>
        </w:rPr>
        <w:t xml:space="preserve">better response in high temperature </w:t>
      </w:r>
      <w:r>
        <w:rPr>
          <w:noProof/>
          <w:lang w:val="en-US"/>
        </w:rPr>
        <w:t>conditions</w:t>
      </w:r>
      <w:r w:rsidRPr="006C1085">
        <w:rPr>
          <w:noProof/>
          <w:lang w:val="en-US"/>
        </w:rPr>
        <w:t xml:space="preserve">. The </w:t>
      </w:r>
      <w:r w:rsidR="0055734C">
        <w:rPr>
          <w:noProof/>
          <w:lang w:val="en-US"/>
        </w:rPr>
        <w:t>high</w:t>
      </w:r>
      <w:r w:rsidRPr="006C1085">
        <w:rPr>
          <w:noProof/>
          <w:lang w:val="en-US"/>
        </w:rPr>
        <w:t xml:space="preserve"> performance of the sensor with shorter stabilization ti</w:t>
      </w:r>
      <w:r w:rsidR="0055734C">
        <w:rPr>
          <w:noProof/>
          <w:lang w:val="en-US"/>
        </w:rPr>
        <w:t xml:space="preserve">me is achieved by </w:t>
      </w:r>
      <w:r w:rsidRPr="006C1085">
        <w:rPr>
          <w:noProof/>
          <w:lang w:val="en-US"/>
        </w:rPr>
        <w:t xml:space="preserve">reducing </w:t>
      </w:r>
      <w:r w:rsidR="0055734C">
        <w:rPr>
          <w:noProof/>
          <w:lang w:val="en-US"/>
        </w:rPr>
        <w:t xml:space="preserve">the gas volume in the </w:t>
      </w:r>
      <w:r w:rsidRPr="006C1085">
        <w:rPr>
          <w:noProof/>
          <w:lang w:val="en-US"/>
        </w:rPr>
        <w:t>compartment of the oxygen sensor.</w:t>
      </w:r>
    </w:p>
    <w:p w14:paraId="30103B62" w14:textId="31D1666D" w:rsidR="00D01EF8" w:rsidRPr="00EE0041" w:rsidRDefault="00D01EF8" w:rsidP="00D01EF8">
      <w:pPr>
        <w:pStyle w:val="Titolo3"/>
      </w:pPr>
      <w:r>
        <w:rPr>
          <w:lang w:val="en-US"/>
        </w:rPr>
        <w:t>Republic of Korea</w:t>
      </w:r>
    </w:p>
    <w:p w14:paraId="56240237" w14:textId="469513EA" w:rsidR="00D01EF8" w:rsidRDefault="00D01EF8" w:rsidP="00D01EF8">
      <w:pPr>
        <w:pStyle w:val="Corpotesto"/>
        <w:rPr>
          <w:noProof/>
          <w:lang w:val="en-US"/>
        </w:rPr>
      </w:pPr>
      <w:r w:rsidRPr="00FA574E">
        <w:rPr>
          <w:noProof/>
          <w:lang w:val="en-US"/>
        </w:rPr>
        <w:t>The Government of the Republic of Korea joined the GIF-LFR pSSC by signing the MoU at OECD-NEA in November 2015. LFR R&amp;D progress has been made mainly by university programs during the past twenty years, since the first study in 1996 at Seoul National University (SNU)</w:t>
      </w:r>
      <w:r w:rsidR="00F03BDF">
        <w:rPr>
          <w:noProof/>
          <w:lang w:val="en-US"/>
        </w:rPr>
        <w:t>.</w:t>
      </w:r>
      <w:r w:rsidRPr="00FA574E">
        <w:rPr>
          <w:noProof/>
          <w:lang w:val="en-US"/>
        </w:rPr>
        <w:t xml:space="preserve"> </w:t>
      </w:r>
      <w:r w:rsidRPr="00FA574E">
        <w:rPr>
          <w:rFonts w:hint="eastAsia"/>
          <w:noProof/>
          <w:lang w:val="en-US"/>
        </w:rPr>
        <w:t>Since</w:t>
      </w:r>
      <w:r w:rsidRPr="00FA574E">
        <w:rPr>
          <w:noProof/>
          <w:lang w:val="en-US"/>
        </w:rPr>
        <w:t xml:space="preserve"> </w:t>
      </w:r>
      <w:r w:rsidRPr="00FA574E">
        <w:rPr>
          <w:rFonts w:hint="eastAsia"/>
          <w:noProof/>
          <w:lang w:val="en-US"/>
        </w:rPr>
        <w:t>2019,</w:t>
      </w:r>
      <w:r w:rsidRPr="00FA574E">
        <w:rPr>
          <w:noProof/>
          <w:lang w:val="en-US"/>
        </w:rPr>
        <w:t xml:space="preserve"> </w:t>
      </w:r>
      <w:r w:rsidRPr="00FA574E">
        <w:rPr>
          <w:rFonts w:hint="eastAsia"/>
          <w:noProof/>
          <w:lang w:val="en-US"/>
        </w:rPr>
        <w:t>the</w:t>
      </w:r>
      <w:r w:rsidRPr="00FA574E">
        <w:rPr>
          <w:noProof/>
          <w:lang w:val="en-US"/>
        </w:rPr>
        <w:t xml:space="preserve"> </w:t>
      </w:r>
      <w:r w:rsidRPr="00FA574E">
        <w:rPr>
          <w:rFonts w:hint="eastAsia"/>
          <w:noProof/>
          <w:lang w:val="en-US"/>
        </w:rPr>
        <w:t>primary</w:t>
      </w:r>
      <w:r w:rsidRPr="00FA574E">
        <w:rPr>
          <w:noProof/>
          <w:lang w:val="en-US"/>
        </w:rPr>
        <w:t xml:space="preserve"> </w:t>
      </w:r>
      <w:r w:rsidRPr="00FA574E">
        <w:rPr>
          <w:rFonts w:hint="eastAsia"/>
          <w:noProof/>
          <w:lang w:val="en-US"/>
        </w:rPr>
        <w:t>momentum</w:t>
      </w:r>
      <w:r w:rsidRPr="00FA574E">
        <w:rPr>
          <w:noProof/>
          <w:lang w:val="en-US"/>
        </w:rPr>
        <w:t xml:space="preserve"> </w:t>
      </w:r>
      <w:r w:rsidRPr="00FA574E">
        <w:rPr>
          <w:rFonts w:hint="eastAsia"/>
          <w:noProof/>
          <w:lang w:val="en-US"/>
        </w:rPr>
        <w:t>of</w:t>
      </w:r>
      <w:r w:rsidRPr="00FA574E">
        <w:rPr>
          <w:noProof/>
          <w:lang w:val="en-US"/>
        </w:rPr>
        <w:t xml:space="preserve"> </w:t>
      </w:r>
      <w:r w:rsidRPr="00FA574E">
        <w:rPr>
          <w:rFonts w:hint="eastAsia"/>
          <w:noProof/>
          <w:lang w:val="en-US"/>
        </w:rPr>
        <w:t>LFR</w:t>
      </w:r>
      <w:r w:rsidRPr="00FA574E">
        <w:rPr>
          <w:noProof/>
          <w:lang w:val="en-US"/>
        </w:rPr>
        <w:t xml:space="preserve"> </w:t>
      </w:r>
      <w:r w:rsidRPr="00FA574E">
        <w:rPr>
          <w:rFonts w:hint="eastAsia"/>
          <w:noProof/>
          <w:lang w:val="en-US"/>
        </w:rPr>
        <w:t>development</w:t>
      </w:r>
      <w:r w:rsidRPr="00FA574E">
        <w:rPr>
          <w:noProof/>
          <w:lang w:val="en-US"/>
        </w:rPr>
        <w:t xml:space="preserve"> </w:t>
      </w:r>
      <w:r w:rsidRPr="00FA574E">
        <w:rPr>
          <w:rFonts w:hint="eastAsia"/>
          <w:noProof/>
          <w:lang w:val="en-US"/>
        </w:rPr>
        <w:t>has</w:t>
      </w:r>
      <w:r w:rsidRPr="00FA574E">
        <w:rPr>
          <w:noProof/>
          <w:lang w:val="en-US"/>
        </w:rPr>
        <w:t xml:space="preserve"> </w:t>
      </w:r>
      <w:r w:rsidRPr="00FA574E">
        <w:rPr>
          <w:rFonts w:hint="eastAsia"/>
          <w:noProof/>
          <w:lang w:val="en-US"/>
        </w:rPr>
        <w:t>been</w:t>
      </w:r>
      <w:r w:rsidRPr="00FA574E">
        <w:rPr>
          <w:noProof/>
          <w:lang w:val="en-US"/>
        </w:rPr>
        <w:t xml:space="preserve"> </w:t>
      </w:r>
      <w:r w:rsidRPr="00FA574E">
        <w:rPr>
          <w:rFonts w:hint="eastAsia"/>
          <w:noProof/>
          <w:lang w:val="en-US"/>
        </w:rPr>
        <w:t>transferred</w:t>
      </w:r>
      <w:r w:rsidRPr="00FA574E">
        <w:rPr>
          <w:noProof/>
          <w:lang w:val="en-US"/>
        </w:rPr>
        <w:t xml:space="preserve"> </w:t>
      </w:r>
      <w:r w:rsidRPr="00FA574E">
        <w:rPr>
          <w:rFonts w:hint="eastAsia"/>
          <w:noProof/>
          <w:lang w:val="en-US"/>
        </w:rPr>
        <w:t>to</w:t>
      </w:r>
      <w:r w:rsidRPr="00FA574E">
        <w:rPr>
          <w:noProof/>
          <w:lang w:val="en-US"/>
        </w:rPr>
        <w:t xml:space="preserve"> </w:t>
      </w:r>
      <w:r w:rsidRPr="00FA574E">
        <w:rPr>
          <w:rFonts w:hint="eastAsia"/>
          <w:noProof/>
          <w:lang w:val="en-US"/>
        </w:rPr>
        <w:t>Ulsan</w:t>
      </w:r>
      <w:r w:rsidRPr="00FA574E">
        <w:rPr>
          <w:noProof/>
          <w:lang w:val="en-US"/>
        </w:rPr>
        <w:t xml:space="preserve"> </w:t>
      </w:r>
      <w:r w:rsidRPr="00FA574E">
        <w:rPr>
          <w:rFonts w:hint="eastAsia"/>
          <w:noProof/>
          <w:lang w:val="en-US"/>
        </w:rPr>
        <w:t>National</w:t>
      </w:r>
      <w:r w:rsidRPr="00FA574E">
        <w:rPr>
          <w:noProof/>
          <w:lang w:val="en-US"/>
        </w:rPr>
        <w:t xml:space="preserve"> </w:t>
      </w:r>
      <w:r w:rsidRPr="00FA574E">
        <w:rPr>
          <w:rFonts w:hint="eastAsia"/>
          <w:noProof/>
          <w:lang w:val="en-US"/>
        </w:rPr>
        <w:t>Institute</w:t>
      </w:r>
      <w:r w:rsidRPr="00FA574E">
        <w:rPr>
          <w:noProof/>
          <w:lang w:val="en-US"/>
        </w:rPr>
        <w:t xml:space="preserve"> </w:t>
      </w:r>
      <w:r w:rsidRPr="00FA574E">
        <w:rPr>
          <w:rFonts w:hint="eastAsia"/>
          <w:noProof/>
          <w:lang w:val="en-US"/>
        </w:rPr>
        <w:t>of</w:t>
      </w:r>
      <w:r w:rsidRPr="00FA574E">
        <w:rPr>
          <w:noProof/>
          <w:lang w:val="en-US"/>
        </w:rPr>
        <w:t xml:space="preserve"> </w:t>
      </w:r>
      <w:r w:rsidRPr="00FA574E">
        <w:rPr>
          <w:rFonts w:hint="eastAsia"/>
          <w:noProof/>
          <w:lang w:val="en-US"/>
        </w:rPr>
        <w:t>Science</w:t>
      </w:r>
      <w:r w:rsidRPr="00FA574E">
        <w:rPr>
          <w:noProof/>
          <w:lang w:val="en-US"/>
        </w:rPr>
        <w:t xml:space="preserve"> </w:t>
      </w:r>
      <w:r w:rsidRPr="00FA574E">
        <w:rPr>
          <w:rFonts w:hint="eastAsia"/>
          <w:noProof/>
          <w:lang w:val="en-US"/>
        </w:rPr>
        <w:t>and</w:t>
      </w:r>
      <w:r w:rsidRPr="00FA574E">
        <w:rPr>
          <w:noProof/>
          <w:lang w:val="en-US"/>
        </w:rPr>
        <w:t xml:space="preserve"> </w:t>
      </w:r>
      <w:r w:rsidRPr="00FA574E">
        <w:rPr>
          <w:rFonts w:hint="eastAsia"/>
          <w:noProof/>
          <w:lang w:val="en-US"/>
        </w:rPr>
        <w:t>Technology</w:t>
      </w:r>
      <w:r w:rsidRPr="00FA574E">
        <w:rPr>
          <w:noProof/>
          <w:lang w:val="en-US"/>
        </w:rPr>
        <w:t xml:space="preserve"> </w:t>
      </w:r>
      <w:r w:rsidRPr="00FA574E">
        <w:rPr>
          <w:rFonts w:hint="eastAsia"/>
          <w:noProof/>
          <w:lang w:val="en-US"/>
        </w:rPr>
        <w:t>(UNIST).</w:t>
      </w:r>
      <w:r w:rsidRPr="00FA574E">
        <w:rPr>
          <w:noProof/>
          <w:lang w:val="en-US"/>
        </w:rPr>
        <w:t xml:space="preserve"> The Korean LFR Program</w:t>
      </w:r>
      <w:r w:rsidRPr="00FA574E">
        <w:rPr>
          <w:rFonts w:hint="eastAsia"/>
          <w:noProof/>
          <w:lang w:val="en-US"/>
        </w:rPr>
        <w:t>,</w:t>
      </w:r>
      <w:r w:rsidRPr="00FA574E">
        <w:rPr>
          <w:noProof/>
          <w:lang w:val="en-US"/>
        </w:rPr>
        <w:t xml:space="preserve"> </w:t>
      </w:r>
      <w:r w:rsidRPr="00FA574E">
        <w:rPr>
          <w:rFonts w:hint="eastAsia"/>
          <w:noProof/>
          <w:lang w:val="en-US"/>
        </w:rPr>
        <w:t>however,</w:t>
      </w:r>
      <w:r w:rsidRPr="00FA574E">
        <w:rPr>
          <w:noProof/>
          <w:lang w:val="en-US"/>
        </w:rPr>
        <w:t xml:space="preserve"> </w:t>
      </w:r>
      <w:r w:rsidRPr="00FA574E">
        <w:rPr>
          <w:rFonts w:hint="eastAsia"/>
          <w:noProof/>
          <w:lang w:val="en-US"/>
        </w:rPr>
        <w:t>remains</w:t>
      </w:r>
      <w:r w:rsidRPr="00FA574E">
        <w:rPr>
          <w:noProof/>
          <w:lang w:val="en-US"/>
        </w:rPr>
        <w:t xml:space="preserve"> unchanged </w:t>
      </w:r>
      <w:r w:rsidRPr="00FA574E">
        <w:rPr>
          <w:rFonts w:hint="eastAsia"/>
          <w:noProof/>
          <w:lang w:val="en-US"/>
        </w:rPr>
        <w:t>with</w:t>
      </w:r>
      <w:r w:rsidRPr="00FA574E">
        <w:rPr>
          <w:noProof/>
          <w:lang w:val="en-US"/>
        </w:rPr>
        <w:t xml:space="preserve"> two main objectives: </w:t>
      </w:r>
    </w:p>
    <w:p w14:paraId="6029DB70" w14:textId="77777777" w:rsidR="008F3E0C" w:rsidRPr="00FA574E" w:rsidRDefault="008F3E0C" w:rsidP="00D01EF8">
      <w:pPr>
        <w:pStyle w:val="Corpotesto"/>
        <w:rPr>
          <w:noProof/>
          <w:lang w:val="en-US"/>
        </w:rPr>
      </w:pPr>
      <w:bookmarkStart w:id="0" w:name="_GoBack"/>
      <w:bookmarkEnd w:id="0"/>
    </w:p>
    <w:p w14:paraId="3E75CDA0" w14:textId="77777777" w:rsidR="00D01EF8" w:rsidRPr="00FA574E" w:rsidRDefault="00D01EF8" w:rsidP="00D01EF8">
      <w:pPr>
        <w:pStyle w:val="Corpotesto"/>
        <w:numPr>
          <w:ilvl w:val="0"/>
          <w:numId w:val="37"/>
        </w:numPr>
        <w:ind w:left="1134" w:hanging="425"/>
        <w:rPr>
          <w:noProof/>
          <w:lang w:val="en-US"/>
        </w:rPr>
      </w:pPr>
      <w:r w:rsidRPr="00FA574E">
        <w:rPr>
          <w:noProof/>
          <w:lang w:val="en-US"/>
        </w:rPr>
        <w:t xml:space="preserve">a new electricity generation </w:t>
      </w:r>
      <w:r w:rsidRPr="00FA574E">
        <w:rPr>
          <w:rFonts w:hint="eastAsia"/>
          <w:noProof/>
          <w:lang w:val="en-US"/>
        </w:rPr>
        <w:t>and</w:t>
      </w:r>
      <w:r w:rsidRPr="00FA574E">
        <w:rPr>
          <w:noProof/>
          <w:lang w:val="en-US"/>
        </w:rPr>
        <w:t xml:space="preserve"> </w:t>
      </w:r>
      <w:r w:rsidRPr="00FA574E">
        <w:rPr>
          <w:rFonts w:hint="eastAsia"/>
          <w:noProof/>
          <w:lang w:val="en-US"/>
        </w:rPr>
        <w:t>hydrogen</w:t>
      </w:r>
      <w:r w:rsidRPr="00FA574E">
        <w:rPr>
          <w:noProof/>
          <w:lang w:val="en-US"/>
        </w:rPr>
        <w:t xml:space="preserve"> </w:t>
      </w:r>
      <w:r w:rsidRPr="00FA574E">
        <w:rPr>
          <w:rFonts w:hint="eastAsia"/>
          <w:noProof/>
          <w:lang w:val="en-US"/>
        </w:rPr>
        <w:t>production</w:t>
      </w:r>
      <w:r w:rsidRPr="00FA574E">
        <w:rPr>
          <w:noProof/>
          <w:lang w:val="en-US"/>
        </w:rPr>
        <w:t xml:space="preserve"> unit development requirement to match the needs of economically competitive distributed power </w:t>
      </w:r>
      <w:r w:rsidRPr="00FA574E">
        <w:rPr>
          <w:rFonts w:hint="eastAsia"/>
          <w:noProof/>
          <w:lang w:val="en-US"/>
        </w:rPr>
        <w:t>and</w:t>
      </w:r>
      <w:r w:rsidRPr="00FA574E">
        <w:rPr>
          <w:noProof/>
          <w:lang w:val="en-US"/>
        </w:rPr>
        <w:t xml:space="preserve"> </w:t>
      </w:r>
      <w:r w:rsidRPr="00FA574E">
        <w:rPr>
          <w:rFonts w:hint="eastAsia"/>
          <w:noProof/>
          <w:lang w:val="en-US"/>
        </w:rPr>
        <w:t>hydrogen</w:t>
      </w:r>
      <w:r w:rsidRPr="00FA574E">
        <w:rPr>
          <w:noProof/>
          <w:lang w:val="en-US"/>
        </w:rPr>
        <w:t xml:space="preserve"> sources for both developed countries and developing nations that need massive and inexpensive electric power with an adequate margin against worst case scenarios encompassing internal and external events.</w:t>
      </w:r>
    </w:p>
    <w:p w14:paraId="485E3E34" w14:textId="03B7ABA3" w:rsidR="00D01EF8" w:rsidRDefault="00D01EF8" w:rsidP="00D01EF8">
      <w:pPr>
        <w:pStyle w:val="Corpotesto"/>
        <w:numPr>
          <w:ilvl w:val="0"/>
          <w:numId w:val="37"/>
        </w:numPr>
        <w:ind w:left="1134" w:hanging="425"/>
        <w:rPr>
          <w:noProof/>
          <w:lang w:val="en-US"/>
        </w:rPr>
      </w:pPr>
      <w:r w:rsidRPr="00FA574E">
        <w:rPr>
          <w:noProof/>
          <w:lang w:val="en-US"/>
        </w:rPr>
        <w:t>a technology development requirement for sustainable power generation using energy produced during nuclear waste transmutation</w:t>
      </w:r>
      <w:r w:rsidR="00E41AD4">
        <w:rPr>
          <w:noProof/>
          <w:lang w:val="en-US"/>
        </w:rPr>
        <w:t>.</w:t>
      </w:r>
    </w:p>
    <w:p w14:paraId="22948A7B" w14:textId="77777777" w:rsidR="00150B9B" w:rsidRDefault="00150B9B" w:rsidP="00D01EF8">
      <w:pPr>
        <w:pStyle w:val="Corpotesto"/>
        <w:rPr>
          <w:noProof/>
          <w:lang w:val="en-US"/>
        </w:rPr>
      </w:pPr>
    </w:p>
    <w:p w14:paraId="62852AE1" w14:textId="09BC945E" w:rsidR="00D01EF8" w:rsidRDefault="00D01EF8" w:rsidP="00D01EF8">
      <w:pPr>
        <w:pStyle w:val="Corpotesto"/>
        <w:rPr>
          <w:noProof/>
          <w:lang w:val="en-US"/>
        </w:rPr>
      </w:pPr>
      <w:r w:rsidRPr="00FA574E">
        <w:rPr>
          <w:noProof/>
          <w:lang w:val="en-US"/>
        </w:rPr>
        <w:t xml:space="preserve">To meet the first goal, the Korean Government has been funding international collaborative R&amp;D to further </w:t>
      </w:r>
      <w:r w:rsidRPr="00D01EF8">
        <w:rPr>
          <w:noProof/>
          <w:lang w:val="en-US"/>
        </w:rPr>
        <w:t xml:space="preserve">upgrade </w:t>
      </w:r>
      <w:r w:rsidR="00E41AD4">
        <w:rPr>
          <w:noProof/>
          <w:lang w:val="en-US"/>
        </w:rPr>
        <w:t xml:space="preserve">the </w:t>
      </w:r>
      <w:r w:rsidRPr="00FA574E">
        <w:rPr>
          <w:noProof/>
          <w:lang w:val="en-US"/>
        </w:rPr>
        <w:t xml:space="preserve">URANUS (Ubiquitous, Rugged, Accident-forgiving, Nonproliferating, and Ultra-lasting Sustainer) </w:t>
      </w:r>
      <w:r w:rsidR="00E41AD4">
        <w:rPr>
          <w:noProof/>
          <w:lang w:val="en-US"/>
        </w:rPr>
        <w:t>concept</w:t>
      </w:r>
      <w:r w:rsidR="00E41AD4" w:rsidRPr="00FA574E">
        <w:rPr>
          <w:noProof/>
          <w:lang w:val="en-US"/>
        </w:rPr>
        <w:t xml:space="preserve"> </w:t>
      </w:r>
      <w:r w:rsidRPr="00FA574E">
        <w:rPr>
          <w:noProof/>
          <w:lang w:val="en-US"/>
        </w:rPr>
        <w:t xml:space="preserve">into a micro reactor design called MicroURANUS that </w:t>
      </w:r>
      <w:r w:rsidRPr="00FA574E">
        <w:rPr>
          <w:rFonts w:hint="eastAsia"/>
          <w:noProof/>
          <w:lang w:val="en-US"/>
        </w:rPr>
        <w:t>can</w:t>
      </w:r>
      <w:r w:rsidRPr="00FA574E">
        <w:rPr>
          <w:noProof/>
          <w:lang w:val="en-US"/>
        </w:rPr>
        <w:t xml:space="preserve"> </w:t>
      </w:r>
      <w:r w:rsidRPr="00FA574E">
        <w:rPr>
          <w:rFonts w:hint="eastAsia"/>
          <w:noProof/>
          <w:lang w:val="en-US"/>
        </w:rPr>
        <w:t>be</w:t>
      </w:r>
      <w:r w:rsidRPr="00FA574E">
        <w:rPr>
          <w:noProof/>
          <w:lang w:val="en-US"/>
        </w:rPr>
        <w:t xml:space="preserve"> applied for maritime applications </w:t>
      </w:r>
      <w:r w:rsidRPr="00FA574E">
        <w:rPr>
          <w:rFonts w:hint="eastAsia"/>
          <w:noProof/>
          <w:lang w:val="en-US"/>
        </w:rPr>
        <w:t>with</w:t>
      </w:r>
      <w:r w:rsidRPr="00FA574E">
        <w:rPr>
          <w:noProof/>
          <w:lang w:val="en-US"/>
        </w:rPr>
        <w:t xml:space="preserve"> </w:t>
      </w:r>
      <w:r w:rsidRPr="00FA574E">
        <w:rPr>
          <w:rFonts w:hint="eastAsia"/>
          <w:noProof/>
          <w:lang w:val="en-US"/>
        </w:rPr>
        <w:t>40</w:t>
      </w:r>
      <w:r w:rsidRPr="00FA574E">
        <w:rPr>
          <w:noProof/>
          <w:lang w:val="en-US"/>
        </w:rPr>
        <w:t xml:space="preserve"> </w:t>
      </w:r>
      <w:r w:rsidRPr="00FA574E">
        <w:rPr>
          <w:rFonts w:hint="eastAsia"/>
          <w:noProof/>
          <w:lang w:val="en-US"/>
        </w:rPr>
        <w:t>year life</w:t>
      </w:r>
      <w:r w:rsidRPr="00FA574E">
        <w:rPr>
          <w:noProof/>
          <w:lang w:val="en-US"/>
        </w:rPr>
        <w:t xml:space="preserve"> </w:t>
      </w:r>
      <w:r w:rsidRPr="00FA574E">
        <w:rPr>
          <w:rFonts w:hint="eastAsia"/>
          <w:noProof/>
          <w:lang w:val="en-US"/>
        </w:rPr>
        <w:t>without</w:t>
      </w:r>
      <w:r w:rsidRPr="00FA574E">
        <w:rPr>
          <w:noProof/>
          <w:lang w:val="en-US"/>
        </w:rPr>
        <w:t xml:space="preserve"> </w:t>
      </w:r>
      <w:r w:rsidRPr="00FA574E">
        <w:rPr>
          <w:rFonts w:hint="eastAsia"/>
          <w:noProof/>
          <w:lang w:val="en-US"/>
        </w:rPr>
        <w:t>refueling</w:t>
      </w:r>
      <w:r w:rsidRPr="00FA574E">
        <w:rPr>
          <w:noProof/>
          <w:lang w:val="en-US"/>
        </w:rPr>
        <w:t xml:space="preserve">. </w:t>
      </w:r>
      <w:r w:rsidRPr="00FA574E">
        <w:rPr>
          <w:rFonts w:hint="eastAsia"/>
          <w:noProof/>
          <w:lang w:val="en-US"/>
        </w:rPr>
        <w:t>A</w:t>
      </w:r>
      <w:r w:rsidRPr="00FA574E">
        <w:rPr>
          <w:noProof/>
          <w:lang w:val="en-US"/>
        </w:rPr>
        <w:t xml:space="preserve"> </w:t>
      </w:r>
      <w:r w:rsidRPr="00FA574E">
        <w:rPr>
          <w:rFonts w:hint="eastAsia"/>
          <w:noProof/>
          <w:lang w:val="en-US"/>
        </w:rPr>
        <w:t>pre-conceptual design</w:t>
      </w:r>
      <w:r w:rsidRPr="00FA574E">
        <w:rPr>
          <w:noProof/>
          <w:lang w:val="en-US"/>
        </w:rPr>
        <w:t xml:space="preserve"> </w:t>
      </w:r>
      <w:r w:rsidRPr="00FA574E">
        <w:rPr>
          <w:rFonts w:hint="eastAsia"/>
          <w:noProof/>
          <w:lang w:val="en-US"/>
        </w:rPr>
        <w:t>has</w:t>
      </w:r>
      <w:r w:rsidRPr="00FA574E">
        <w:rPr>
          <w:noProof/>
          <w:lang w:val="en-US"/>
        </w:rPr>
        <w:t xml:space="preserve"> </w:t>
      </w:r>
      <w:r w:rsidRPr="00FA574E">
        <w:rPr>
          <w:rFonts w:hint="eastAsia"/>
          <w:noProof/>
          <w:lang w:val="en-US"/>
        </w:rPr>
        <w:t>been</w:t>
      </w:r>
      <w:r w:rsidRPr="00FA574E">
        <w:rPr>
          <w:noProof/>
          <w:lang w:val="en-US"/>
        </w:rPr>
        <w:t xml:space="preserve"> </w:t>
      </w:r>
      <w:r w:rsidRPr="00FA574E">
        <w:rPr>
          <w:rFonts w:hint="eastAsia"/>
          <w:noProof/>
          <w:lang w:val="en-US"/>
        </w:rPr>
        <w:t>completed</w:t>
      </w:r>
      <w:r w:rsidRPr="00FA574E">
        <w:rPr>
          <w:noProof/>
          <w:lang w:val="en-US"/>
        </w:rPr>
        <w:t xml:space="preserve"> </w:t>
      </w:r>
      <w:r w:rsidRPr="00FA574E">
        <w:rPr>
          <w:rFonts w:hint="eastAsia"/>
          <w:noProof/>
          <w:lang w:val="en-US"/>
        </w:rPr>
        <w:t>with</w:t>
      </w:r>
      <w:r w:rsidRPr="00FA574E">
        <w:rPr>
          <w:noProof/>
          <w:lang w:val="en-US"/>
        </w:rPr>
        <w:t xml:space="preserve"> </w:t>
      </w:r>
      <w:r w:rsidRPr="00FA574E">
        <w:rPr>
          <w:rFonts w:hint="eastAsia"/>
          <w:noProof/>
          <w:lang w:val="en-US"/>
        </w:rPr>
        <w:t>all</w:t>
      </w:r>
      <w:r w:rsidRPr="00FA574E">
        <w:rPr>
          <w:noProof/>
          <w:lang w:val="en-US"/>
        </w:rPr>
        <w:t xml:space="preserve"> </w:t>
      </w:r>
      <w:r w:rsidRPr="00FA574E">
        <w:rPr>
          <w:rFonts w:hint="eastAsia"/>
          <w:noProof/>
          <w:lang w:val="en-US"/>
        </w:rPr>
        <w:t>the</w:t>
      </w:r>
      <w:r w:rsidRPr="00FA574E">
        <w:rPr>
          <w:noProof/>
          <w:lang w:val="en-US"/>
        </w:rPr>
        <w:t xml:space="preserve"> </w:t>
      </w:r>
      <w:r w:rsidRPr="00FA574E">
        <w:rPr>
          <w:rFonts w:hint="eastAsia"/>
          <w:noProof/>
          <w:lang w:val="en-US"/>
        </w:rPr>
        <w:t>top-tier</w:t>
      </w:r>
      <w:r w:rsidRPr="00FA574E">
        <w:rPr>
          <w:noProof/>
          <w:lang w:val="en-US"/>
        </w:rPr>
        <w:t xml:space="preserve"> </w:t>
      </w:r>
      <w:r w:rsidRPr="00FA574E">
        <w:rPr>
          <w:rFonts w:hint="eastAsia"/>
          <w:noProof/>
          <w:lang w:val="en-US"/>
        </w:rPr>
        <w:t>design</w:t>
      </w:r>
      <w:r w:rsidRPr="00FA574E">
        <w:rPr>
          <w:noProof/>
          <w:lang w:val="en-US"/>
        </w:rPr>
        <w:t xml:space="preserve"> </w:t>
      </w:r>
      <w:r w:rsidRPr="00FA574E">
        <w:rPr>
          <w:rFonts w:hint="eastAsia"/>
          <w:noProof/>
          <w:lang w:val="en-US"/>
        </w:rPr>
        <w:t>requirements</w:t>
      </w:r>
      <w:r w:rsidRPr="00FA574E">
        <w:rPr>
          <w:noProof/>
          <w:lang w:val="en-US"/>
        </w:rPr>
        <w:t xml:space="preserve"> </w:t>
      </w:r>
      <w:r w:rsidRPr="00FA574E">
        <w:rPr>
          <w:rFonts w:hint="eastAsia"/>
          <w:noProof/>
          <w:lang w:val="en-US"/>
        </w:rPr>
        <w:t>met</w:t>
      </w:r>
      <w:r w:rsidRPr="00FA574E">
        <w:rPr>
          <w:noProof/>
          <w:lang w:val="en-US"/>
        </w:rPr>
        <w:t>,</w:t>
      </w:r>
      <w:r w:rsidRPr="00FA574E">
        <w:rPr>
          <w:rFonts w:hint="eastAsia"/>
          <w:noProof/>
          <w:lang w:val="en-US"/>
        </w:rPr>
        <w:t xml:space="preserve"> by</w:t>
      </w:r>
      <w:r w:rsidRPr="00FA574E">
        <w:rPr>
          <w:noProof/>
          <w:lang w:val="en-US"/>
        </w:rPr>
        <w:t xml:space="preserve"> </w:t>
      </w:r>
      <w:r w:rsidRPr="00FA574E">
        <w:rPr>
          <w:rFonts w:hint="eastAsia"/>
          <w:noProof/>
          <w:lang w:val="en-US"/>
        </w:rPr>
        <w:t>following</w:t>
      </w:r>
      <w:r w:rsidRPr="00FA574E">
        <w:rPr>
          <w:noProof/>
          <w:lang w:val="en-US"/>
        </w:rPr>
        <w:t xml:space="preserve"> </w:t>
      </w:r>
      <w:r w:rsidRPr="00FA574E">
        <w:rPr>
          <w:rFonts w:hint="eastAsia"/>
          <w:noProof/>
          <w:lang w:val="en-US"/>
        </w:rPr>
        <w:t>GIF</w:t>
      </w:r>
      <w:r w:rsidRPr="00FA574E">
        <w:rPr>
          <w:noProof/>
          <w:lang w:val="en-US"/>
        </w:rPr>
        <w:t xml:space="preserve"> </w:t>
      </w:r>
      <w:r w:rsidRPr="00FA574E">
        <w:rPr>
          <w:rFonts w:hint="eastAsia"/>
          <w:noProof/>
          <w:lang w:val="en-US"/>
        </w:rPr>
        <w:t>LFR</w:t>
      </w:r>
      <w:r w:rsidRPr="00FA574E">
        <w:rPr>
          <w:noProof/>
          <w:lang w:val="en-US"/>
        </w:rPr>
        <w:t xml:space="preserve"> methodologies </w:t>
      </w:r>
      <w:r w:rsidRPr="00FA574E">
        <w:rPr>
          <w:rFonts w:hint="eastAsia"/>
          <w:noProof/>
          <w:lang w:val="en-US"/>
        </w:rPr>
        <w:t>including</w:t>
      </w:r>
      <w:r w:rsidRPr="00FA574E">
        <w:rPr>
          <w:noProof/>
          <w:lang w:val="en-US"/>
        </w:rPr>
        <w:t xml:space="preserve"> </w:t>
      </w:r>
      <w:r>
        <w:rPr>
          <w:rFonts w:hint="eastAsia"/>
          <w:noProof/>
          <w:lang w:val="en-US"/>
        </w:rPr>
        <w:t>LFR-SDC</w:t>
      </w:r>
      <w:r>
        <w:rPr>
          <w:noProof/>
          <w:lang w:val="en-US"/>
        </w:rPr>
        <w:t>.</w:t>
      </w:r>
      <w:r w:rsidRPr="00FA574E">
        <w:rPr>
          <w:noProof/>
          <w:lang w:val="en-US"/>
        </w:rPr>
        <w:t xml:space="preserve"> </w:t>
      </w:r>
      <w:r w:rsidR="00E41AD4">
        <w:rPr>
          <w:noProof/>
          <w:lang w:val="en-US"/>
        </w:rPr>
        <w:t>The r</w:t>
      </w:r>
      <w:r w:rsidRPr="00FA574E">
        <w:rPr>
          <w:rFonts w:hint="eastAsia"/>
          <w:noProof/>
          <w:lang w:val="en-US"/>
        </w:rPr>
        <w:t>esults</w:t>
      </w:r>
      <w:r w:rsidRPr="00FA574E">
        <w:rPr>
          <w:noProof/>
          <w:lang w:val="en-US"/>
        </w:rPr>
        <w:t xml:space="preserve"> </w:t>
      </w:r>
      <w:r w:rsidR="00E41AD4">
        <w:rPr>
          <w:noProof/>
          <w:lang w:val="en-US"/>
        </w:rPr>
        <w:t>of a</w:t>
      </w:r>
      <w:r w:rsidR="00E41AD4" w:rsidRPr="00FA574E">
        <w:rPr>
          <w:noProof/>
          <w:lang w:val="en-US"/>
        </w:rPr>
        <w:t xml:space="preserve"> </w:t>
      </w:r>
      <w:r w:rsidRPr="00FA574E">
        <w:rPr>
          <w:rFonts w:hint="eastAsia"/>
          <w:noProof/>
          <w:lang w:val="en-US"/>
        </w:rPr>
        <w:t>PIRT</w:t>
      </w:r>
      <w:r w:rsidRPr="00FA574E">
        <w:rPr>
          <w:noProof/>
          <w:lang w:val="en-US"/>
        </w:rPr>
        <w:t xml:space="preserve"> </w:t>
      </w:r>
      <w:r w:rsidRPr="00FA574E">
        <w:rPr>
          <w:rFonts w:hint="eastAsia"/>
          <w:noProof/>
          <w:lang w:val="en-US"/>
        </w:rPr>
        <w:t>analysis</w:t>
      </w:r>
      <w:r w:rsidRPr="00FA574E">
        <w:rPr>
          <w:noProof/>
          <w:lang w:val="en-US"/>
        </w:rPr>
        <w:t xml:space="preserve"> </w:t>
      </w:r>
      <w:r w:rsidRPr="00FA574E">
        <w:rPr>
          <w:rFonts w:hint="eastAsia"/>
          <w:noProof/>
          <w:lang w:val="en-US"/>
        </w:rPr>
        <w:t>were</w:t>
      </w:r>
      <w:r w:rsidRPr="00FA574E">
        <w:rPr>
          <w:noProof/>
          <w:lang w:val="en-US"/>
        </w:rPr>
        <w:t xml:space="preserve"> </w:t>
      </w:r>
      <w:r w:rsidRPr="00FA574E">
        <w:rPr>
          <w:rFonts w:hint="eastAsia"/>
          <w:noProof/>
          <w:lang w:val="en-US"/>
        </w:rPr>
        <w:t>reviewed</w:t>
      </w:r>
      <w:r w:rsidRPr="00FA574E">
        <w:rPr>
          <w:noProof/>
          <w:lang w:val="en-US"/>
        </w:rPr>
        <w:t xml:space="preserve"> </w:t>
      </w:r>
      <w:r w:rsidRPr="00FA574E">
        <w:rPr>
          <w:rFonts w:hint="eastAsia"/>
          <w:noProof/>
          <w:lang w:val="en-US"/>
        </w:rPr>
        <w:t>by</w:t>
      </w:r>
      <w:r w:rsidRPr="00FA574E">
        <w:rPr>
          <w:noProof/>
          <w:lang w:val="en-US"/>
        </w:rPr>
        <w:t xml:space="preserve"> </w:t>
      </w:r>
      <w:r w:rsidRPr="00FA574E">
        <w:rPr>
          <w:rFonts w:hint="eastAsia"/>
          <w:noProof/>
          <w:lang w:val="en-US"/>
        </w:rPr>
        <w:t>LFR-pSSC</w:t>
      </w:r>
      <w:r w:rsidRPr="00FA574E">
        <w:rPr>
          <w:noProof/>
          <w:lang w:val="en-US"/>
        </w:rPr>
        <w:t xml:space="preserve"> </w:t>
      </w:r>
      <w:r w:rsidRPr="00FA574E">
        <w:rPr>
          <w:rFonts w:hint="eastAsia"/>
          <w:noProof/>
          <w:lang w:val="en-US"/>
        </w:rPr>
        <w:t>members</w:t>
      </w:r>
      <w:r w:rsidRPr="00FA574E">
        <w:rPr>
          <w:noProof/>
          <w:lang w:val="en-US"/>
        </w:rPr>
        <w:t xml:space="preserve"> </w:t>
      </w:r>
      <w:r w:rsidRPr="00FA574E">
        <w:rPr>
          <w:rFonts w:hint="eastAsia"/>
          <w:noProof/>
          <w:lang w:val="en-US"/>
        </w:rPr>
        <w:t>through</w:t>
      </w:r>
      <w:r w:rsidRPr="00FA574E">
        <w:rPr>
          <w:noProof/>
          <w:lang w:val="en-US"/>
        </w:rPr>
        <w:t xml:space="preserve"> </w:t>
      </w:r>
      <w:r w:rsidRPr="00FA574E">
        <w:rPr>
          <w:rFonts w:hint="eastAsia"/>
          <w:noProof/>
          <w:lang w:val="en-US"/>
        </w:rPr>
        <w:t>a</w:t>
      </w:r>
      <w:r w:rsidRPr="00FA574E">
        <w:rPr>
          <w:noProof/>
          <w:lang w:val="en-US"/>
        </w:rPr>
        <w:t xml:space="preserve"> </w:t>
      </w:r>
      <w:r w:rsidRPr="00FA574E">
        <w:rPr>
          <w:rFonts w:hint="eastAsia"/>
          <w:noProof/>
          <w:lang w:val="en-US"/>
        </w:rPr>
        <w:t>video</w:t>
      </w:r>
      <w:r w:rsidRPr="00FA574E">
        <w:rPr>
          <w:noProof/>
          <w:lang w:val="en-US"/>
        </w:rPr>
        <w:t xml:space="preserve"> </w:t>
      </w:r>
      <w:r w:rsidRPr="00FA574E">
        <w:rPr>
          <w:rFonts w:hint="eastAsia"/>
          <w:noProof/>
          <w:lang w:val="en-US"/>
        </w:rPr>
        <w:t>conference.</w:t>
      </w:r>
      <w:r w:rsidRPr="00FA574E">
        <w:rPr>
          <w:noProof/>
          <w:lang w:val="en-US"/>
        </w:rPr>
        <w:t xml:space="preserve"> </w:t>
      </w:r>
      <w:r w:rsidR="006D2103">
        <w:rPr>
          <w:noProof/>
          <w:lang w:val="en-US"/>
        </w:rPr>
        <w:t>Conceptual design development is in progress with foci on advanced materials development, core design optimization, shielding and containment design and mockup experiment for thermal-hydraulic code becnchmark.</w:t>
      </w:r>
    </w:p>
    <w:p w14:paraId="02ED79D8" w14:textId="77777777" w:rsidR="00150B9B" w:rsidRDefault="00150B9B" w:rsidP="00D01EF8">
      <w:pPr>
        <w:pStyle w:val="Corpotesto"/>
        <w:rPr>
          <w:noProof/>
          <w:lang w:val="en-US"/>
        </w:rPr>
      </w:pPr>
    </w:p>
    <w:p w14:paraId="7A010ADD" w14:textId="6B99B624" w:rsidR="006D2103" w:rsidRDefault="006D2103" w:rsidP="00D01EF8">
      <w:pPr>
        <w:pStyle w:val="Corpotesto"/>
        <w:rPr>
          <w:noProof/>
          <w:lang w:val="en-US"/>
        </w:rPr>
      </w:pPr>
      <w:r>
        <w:rPr>
          <w:noProof/>
          <w:lang w:val="en-US"/>
        </w:rPr>
        <w:t xml:space="preserve">Advanced alloys have been designed for improved corrosion and radiation resistance. Aluminum containing austenitic stainless steels are produced on lab-sclaes for the evaluation of microstructure and corrosion characteristics.  Both static and dynamic corrosion tests are in progress in order to down select best candidates that can be produced in larger scale for detailed evaluations. Both neutron and heavy ion irradiation tests are planned. Limited </w:t>
      </w:r>
      <w:r w:rsidR="002B2C39">
        <w:rPr>
          <w:noProof/>
          <w:lang w:val="en-US"/>
        </w:rPr>
        <w:t>testings will be made for corrosion characterizatio</w:t>
      </w:r>
      <w:r w:rsidR="00E1020C">
        <w:rPr>
          <w:noProof/>
          <w:lang w:val="en-US"/>
        </w:rPr>
        <w:t>n</w:t>
      </w:r>
      <w:r w:rsidR="002B2C39">
        <w:rPr>
          <w:noProof/>
          <w:lang w:val="en-US"/>
        </w:rPr>
        <w:t xml:space="preserve"> under proton irradiation.</w:t>
      </w:r>
    </w:p>
    <w:p w14:paraId="15DE61A2" w14:textId="77777777" w:rsidR="00150B9B" w:rsidRDefault="00150B9B" w:rsidP="00D01EF8">
      <w:pPr>
        <w:pStyle w:val="Corpotesto"/>
        <w:rPr>
          <w:noProof/>
          <w:lang w:val="en-US"/>
        </w:rPr>
      </w:pPr>
    </w:p>
    <w:p w14:paraId="29B7F757" w14:textId="1B834442" w:rsidR="0093307B" w:rsidRPr="00D01EF8" w:rsidRDefault="00D01EF8" w:rsidP="00D01EF8">
      <w:pPr>
        <w:pStyle w:val="Corpotesto"/>
        <w:rPr>
          <w:noProof/>
          <w:lang w:val="en-US"/>
        </w:rPr>
      </w:pPr>
      <w:r w:rsidRPr="00FA574E">
        <w:rPr>
          <w:rFonts w:hint="eastAsia"/>
          <w:noProof/>
          <w:lang w:val="en-US"/>
        </w:rPr>
        <w:t>For</w:t>
      </w:r>
      <w:r w:rsidRPr="00FA574E">
        <w:rPr>
          <w:noProof/>
          <w:lang w:val="en-US"/>
        </w:rPr>
        <w:t xml:space="preserve"> </w:t>
      </w:r>
      <w:r w:rsidRPr="00FA574E">
        <w:rPr>
          <w:rFonts w:hint="eastAsia"/>
          <w:noProof/>
          <w:lang w:val="en-US"/>
        </w:rPr>
        <w:t>the</w:t>
      </w:r>
      <w:r w:rsidRPr="00FA574E">
        <w:rPr>
          <w:noProof/>
          <w:lang w:val="en-US"/>
        </w:rPr>
        <w:t xml:space="preserve"> </w:t>
      </w:r>
      <w:r w:rsidRPr="00FA574E">
        <w:rPr>
          <w:rFonts w:hint="eastAsia"/>
          <w:noProof/>
          <w:lang w:val="en-US"/>
        </w:rPr>
        <w:t>second</w:t>
      </w:r>
      <w:r w:rsidRPr="00FA574E">
        <w:rPr>
          <w:noProof/>
          <w:lang w:val="en-US"/>
        </w:rPr>
        <w:t xml:space="preserve"> </w:t>
      </w:r>
      <w:r w:rsidRPr="00FA574E">
        <w:rPr>
          <w:rFonts w:hint="eastAsia"/>
          <w:noProof/>
          <w:lang w:val="en-US"/>
        </w:rPr>
        <w:t>goal,</w:t>
      </w:r>
      <w:r w:rsidRPr="00FA574E">
        <w:rPr>
          <w:noProof/>
          <w:lang w:val="en-US"/>
        </w:rPr>
        <w:t xml:space="preserve"> the Korean first LFR-based burner PEACER (Proliferation-resistant Environment-friendly Accident-tolerant Continual-energy Economical Reactor) has been developed to transmute long-lived wastes in spent nuclear fuel into short-lived low-intermediate level wastes, since 1996. In 2008, the Korean Ministry of Science and </w:t>
      </w:r>
      <w:r w:rsidR="00580CE0">
        <w:rPr>
          <w:noProof/>
          <w:lang w:val="en-US"/>
        </w:rPr>
        <w:t>ICT</w:t>
      </w:r>
      <w:r w:rsidRPr="00FA574E">
        <w:rPr>
          <w:noProof/>
          <w:lang w:val="en-US"/>
        </w:rPr>
        <w:t xml:space="preserve"> selected the sodium fast reactor (SFR) as the technology for long-lived waste transmutation.  Since then, LFR R&amp;D for transmutation in Korea has turned its direction towards an Accelerator Driven System (ADS) Th-based transmutation system designated as TORIA (Thorium Optimized Radioisotope Incineration Arena) with the leadership of </w:t>
      </w:r>
      <w:r>
        <w:rPr>
          <w:noProof/>
          <w:lang w:val="en-US"/>
        </w:rPr>
        <w:t>Sung Kyun Kwan University</w:t>
      </w:r>
      <w:r w:rsidRPr="00FA574E">
        <w:rPr>
          <w:noProof/>
          <w:lang w:val="en-US"/>
        </w:rPr>
        <w:t xml:space="preserve"> and</w:t>
      </w:r>
      <w:r>
        <w:rPr>
          <w:noProof/>
          <w:lang w:val="en-US"/>
        </w:rPr>
        <w:t xml:space="preserve"> </w:t>
      </w:r>
      <w:r w:rsidRPr="00FA574E">
        <w:rPr>
          <w:noProof/>
          <w:lang w:val="en-US"/>
        </w:rPr>
        <w:t>Seoul National University as well as UNIST</w:t>
      </w:r>
      <w:r w:rsidR="009254D9">
        <w:rPr>
          <w:noProof/>
          <w:lang w:val="en-US"/>
        </w:rPr>
        <w:t>.</w:t>
      </w:r>
    </w:p>
    <w:p w14:paraId="63B3D621" w14:textId="4847BE64" w:rsidR="00D01EF8" w:rsidRPr="00EE0041" w:rsidRDefault="00D01EF8" w:rsidP="00D01EF8">
      <w:pPr>
        <w:pStyle w:val="Titolo3"/>
      </w:pPr>
      <w:r>
        <w:rPr>
          <w:lang w:val="en-US"/>
        </w:rPr>
        <w:lastRenderedPageBreak/>
        <w:t>EURATOM</w:t>
      </w:r>
    </w:p>
    <w:p w14:paraId="54E01945" w14:textId="78A0C302" w:rsidR="00D01EF8" w:rsidRDefault="00D01EF8" w:rsidP="00D01EF8">
      <w:pPr>
        <w:pStyle w:val="Corpotesto"/>
        <w:rPr>
          <w:noProof/>
          <w:lang w:val="en-US"/>
        </w:rPr>
      </w:pPr>
      <w:r>
        <w:rPr>
          <w:noProof/>
          <w:lang w:val="en-US"/>
        </w:rPr>
        <w:t xml:space="preserve">The main activities in Europe on </w:t>
      </w:r>
      <w:r w:rsidR="00E41AD4">
        <w:rPr>
          <w:noProof/>
          <w:lang w:val="en-US"/>
        </w:rPr>
        <w:t xml:space="preserve">heavy </w:t>
      </w:r>
      <w:r>
        <w:rPr>
          <w:noProof/>
          <w:lang w:val="en-US"/>
        </w:rPr>
        <w:t>liquid metal technologies are centered on two main projects: (i) the development of the MYRRHA research infrastructure carried out by SCK</w:t>
      </w:r>
      <w:r>
        <w:rPr>
          <w:noProof/>
          <w:lang w:val="en-US"/>
        </w:rPr>
        <w:sym w:font="Symbol" w:char="F0B7"/>
      </w:r>
      <w:r>
        <w:rPr>
          <w:noProof/>
          <w:lang w:val="en-US"/>
        </w:rPr>
        <w:t>CEN in Mol, Belgium, aiming at the demonstration of Accelerator Driven System (ADS) technology and supporting the development of Gen-IV systems; and (ii) preliminary activities for the construction of an LFR demonstrator in Romania, the so-called ALFRED project. These two main projects are also supported by dedicated EURATOM initiatives.</w:t>
      </w:r>
    </w:p>
    <w:p w14:paraId="343650D9" w14:textId="47A8DC04" w:rsidR="00D01EF8" w:rsidRDefault="00D01EF8" w:rsidP="00D01EF8">
      <w:pPr>
        <w:pStyle w:val="Corpotesto"/>
        <w:rPr>
          <w:noProof/>
          <w:lang w:val="en-US"/>
        </w:rPr>
      </w:pPr>
      <w:r>
        <w:rPr>
          <w:noProof/>
          <w:lang w:val="en-US"/>
        </w:rPr>
        <w:t>Concerning the development of MYRRHA, the project</w:t>
      </w:r>
      <w:r w:rsidRPr="005A0F65">
        <w:rPr>
          <w:noProof/>
          <w:lang w:val="en-US"/>
        </w:rPr>
        <w:t xml:space="preserve"> roadmap </w:t>
      </w:r>
      <w:r>
        <w:rPr>
          <w:noProof/>
          <w:lang w:val="en-US"/>
        </w:rPr>
        <w:t xml:space="preserve">for the </w:t>
      </w:r>
      <w:r w:rsidRPr="005A0F65">
        <w:rPr>
          <w:noProof/>
          <w:lang w:val="en-US"/>
        </w:rPr>
        <w:t>implementation of LBE technology for an ADS system</w:t>
      </w:r>
      <w:r>
        <w:rPr>
          <w:noProof/>
          <w:lang w:val="en-US"/>
        </w:rPr>
        <w:t xml:space="preserve"> was defined a</w:t>
      </w:r>
      <w:r w:rsidRPr="005A0F65">
        <w:rPr>
          <w:noProof/>
          <w:lang w:val="en-US"/>
        </w:rPr>
        <w:t xml:space="preserve">t the end of 2018. </w:t>
      </w:r>
      <w:r>
        <w:rPr>
          <w:noProof/>
          <w:lang w:val="en-US"/>
        </w:rPr>
        <w:t xml:space="preserve">In September 2018, </w:t>
      </w:r>
      <w:r w:rsidR="00E41AD4">
        <w:rPr>
          <w:noProof/>
          <w:lang w:val="en-US"/>
        </w:rPr>
        <w:t xml:space="preserve">the </w:t>
      </w:r>
      <w:r w:rsidRPr="005A0F65">
        <w:rPr>
          <w:noProof/>
          <w:lang w:val="en-US"/>
        </w:rPr>
        <w:t xml:space="preserve">Belgium </w:t>
      </w:r>
      <w:r>
        <w:rPr>
          <w:noProof/>
          <w:lang w:val="en-US"/>
        </w:rPr>
        <w:t xml:space="preserve">Federal government also decided to </w:t>
      </w:r>
      <w:r w:rsidRPr="005A0F65">
        <w:rPr>
          <w:noProof/>
          <w:lang w:val="en-US"/>
        </w:rPr>
        <w:t xml:space="preserve">allocate 558 M€ </w:t>
      </w:r>
      <w:r>
        <w:rPr>
          <w:noProof/>
          <w:lang w:val="en-US"/>
        </w:rPr>
        <w:t xml:space="preserve">to the implementation of MYRRHA in </w:t>
      </w:r>
      <w:r w:rsidRPr="005A0F65">
        <w:rPr>
          <w:noProof/>
          <w:lang w:val="en-US"/>
        </w:rPr>
        <w:t>the period 2019 - 2038 as follows:</w:t>
      </w:r>
    </w:p>
    <w:p w14:paraId="22C85413" w14:textId="77777777" w:rsidR="00D01EF8" w:rsidRPr="005A0F65" w:rsidRDefault="00D01EF8" w:rsidP="00D01EF8">
      <w:pPr>
        <w:pStyle w:val="Corpotesto"/>
        <w:ind w:left="567" w:hanging="283"/>
        <w:rPr>
          <w:noProof/>
          <w:lang w:val="en-US"/>
        </w:rPr>
      </w:pPr>
      <w:r w:rsidRPr="005A0F65">
        <w:rPr>
          <w:noProof/>
          <w:lang w:val="en-US"/>
        </w:rPr>
        <w:t>•</w:t>
      </w:r>
      <w:r w:rsidRPr="005A0F65">
        <w:rPr>
          <w:noProof/>
          <w:lang w:val="en-US"/>
        </w:rPr>
        <w:tab/>
        <w:t xml:space="preserve">287 M€ for </w:t>
      </w:r>
      <w:r>
        <w:rPr>
          <w:noProof/>
          <w:lang w:val="en-US"/>
        </w:rPr>
        <w:t>P</w:t>
      </w:r>
      <w:r w:rsidRPr="005A0F65">
        <w:rPr>
          <w:noProof/>
          <w:lang w:val="en-US"/>
        </w:rPr>
        <w:t xml:space="preserve">hase 1: building </w:t>
      </w:r>
      <w:r>
        <w:rPr>
          <w:noProof/>
          <w:lang w:val="en-US"/>
        </w:rPr>
        <w:t xml:space="preserve">of </w:t>
      </w:r>
      <w:r w:rsidRPr="005A0F65">
        <w:rPr>
          <w:noProof/>
          <w:lang w:val="en-US"/>
        </w:rPr>
        <w:t xml:space="preserve">MINERVA (linear accelerator up to 100 MeV, 4 mA + </w:t>
      </w:r>
      <w:r>
        <w:rPr>
          <w:noProof/>
          <w:lang w:val="en-US"/>
        </w:rPr>
        <w:t>P</w:t>
      </w:r>
      <w:r w:rsidRPr="005A0F65">
        <w:rPr>
          <w:noProof/>
          <w:lang w:val="en-US"/>
        </w:rPr>
        <w:t xml:space="preserve">roton </w:t>
      </w:r>
      <w:r>
        <w:rPr>
          <w:noProof/>
          <w:lang w:val="en-US"/>
        </w:rPr>
        <w:t>T</w:t>
      </w:r>
      <w:r w:rsidRPr="005A0F65">
        <w:rPr>
          <w:noProof/>
          <w:lang w:val="en-US"/>
        </w:rPr>
        <w:t xml:space="preserve">arget </w:t>
      </w:r>
      <w:r>
        <w:rPr>
          <w:noProof/>
          <w:lang w:val="en-US"/>
        </w:rPr>
        <w:t>F</w:t>
      </w:r>
      <w:r w:rsidRPr="005A0F65">
        <w:rPr>
          <w:noProof/>
          <w:lang w:val="en-US"/>
        </w:rPr>
        <w:t xml:space="preserve">acility </w:t>
      </w:r>
      <w:r>
        <w:rPr>
          <w:noProof/>
          <w:lang w:val="en-US"/>
        </w:rPr>
        <w:t>[</w:t>
      </w:r>
      <w:r w:rsidRPr="005A0F65">
        <w:rPr>
          <w:noProof/>
          <w:lang w:val="en-US"/>
        </w:rPr>
        <w:t>PTF</w:t>
      </w:r>
      <w:r>
        <w:rPr>
          <w:noProof/>
          <w:lang w:val="en-US"/>
        </w:rPr>
        <w:t>]</w:t>
      </w:r>
      <w:r w:rsidRPr="005A0F65">
        <w:rPr>
          <w:noProof/>
          <w:lang w:val="en-US"/>
        </w:rPr>
        <w:t>) in the period</w:t>
      </w:r>
      <w:r>
        <w:rPr>
          <w:noProof/>
          <w:lang w:val="en-US"/>
        </w:rPr>
        <w:t xml:space="preserve"> of</w:t>
      </w:r>
      <w:r w:rsidRPr="005A0F65">
        <w:rPr>
          <w:noProof/>
          <w:lang w:val="en-US"/>
        </w:rPr>
        <w:t xml:space="preserve"> 2019-2026;</w:t>
      </w:r>
    </w:p>
    <w:p w14:paraId="7A4E1C10" w14:textId="77777777" w:rsidR="00D01EF8" w:rsidRPr="005A0F65" w:rsidRDefault="00D01EF8" w:rsidP="00D01EF8">
      <w:pPr>
        <w:pStyle w:val="Corpotesto"/>
        <w:ind w:left="567" w:hanging="283"/>
        <w:rPr>
          <w:noProof/>
          <w:lang w:val="en-US"/>
        </w:rPr>
      </w:pPr>
      <w:r w:rsidRPr="005A0F65">
        <w:rPr>
          <w:noProof/>
          <w:lang w:val="en-US"/>
        </w:rPr>
        <w:t>•</w:t>
      </w:r>
      <w:r w:rsidRPr="005A0F65">
        <w:rPr>
          <w:noProof/>
          <w:lang w:val="en-US"/>
        </w:rPr>
        <w:tab/>
        <w:t xml:space="preserve">115 M€ for </w:t>
      </w:r>
      <w:r>
        <w:rPr>
          <w:noProof/>
          <w:lang w:val="en-US"/>
        </w:rPr>
        <w:t>P</w:t>
      </w:r>
      <w:r w:rsidRPr="005A0F65">
        <w:rPr>
          <w:noProof/>
          <w:lang w:val="en-US"/>
        </w:rPr>
        <w:t>hase</w:t>
      </w:r>
      <w:r>
        <w:rPr>
          <w:noProof/>
          <w:lang w:val="en-US"/>
        </w:rPr>
        <w:t>s</w:t>
      </w:r>
      <w:r w:rsidRPr="005A0F65">
        <w:rPr>
          <w:noProof/>
          <w:lang w:val="en-US"/>
        </w:rPr>
        <w:t xml:space="preserve"> 2 and 3: </w:t>
      </w:r>
      <w:r>
        <w:rPr>
          <w:noProof/>
          <w:lang w:val="en-US"/>
        </w:rPr>
        <w:t>P</w:t>
      </w:r>
      <w:r w:rsidRPr="005A0F65">
        <w:rPr>
          <w:noProof/>
          <w:lang w:val="en-US"/>
        </w:rPr>
        <w:t>hase 2</w:t>
      </w:r>
      <w:r>
        <w:rPr>
          <w:noProof/>
          <w:lang w:val="en-US"/>
        </w:rPr>
        <w:t xml:space="preserve"> involves</w:t>
      </w:r>
      <w:r w:rsidRPr="005A0F65">
        <w:rPr>
          <w:noProof/>
          <w:lang w:val="en-US"/>
        </w:rPr>
        <w:t xml:space="preserve"> the design and R&amp;D of the second section o</w:t>
      </w:r>
      <w:r>
        <w:rPr>
          <w:noProof/>
          <w:lang w:val="en-US"/>
        </w:rPr>
        <w:t>f accelerator up to 600 MeV, while</w:t>
      </w:r>
      <w:r w:rsidRPr="005A0F65">
        <w:rPr>
          <w:noProof/>
          <w:lang w:val="en-US"/>
        </w:rPr>
        <w:t xml:space="preserve"> </w:t>
      </w:r>
      <w:r>
        <w:rPr>
          <w:noProof/>
          <w:lang w:val="en-US"/>
        </w:rPr>
        <w:t>P</w:t>
      </w:r>
      <w:r w:rsidRPr="005A0F65">
        <w:rPr>
          <w:noProof/>
          <w:lang w:val="en-US"/>
        </w:rPr>
        <w:t xml:space="preserve">hase 3 further design and licensing activities related to LBE-cooled sub-critical reactor, both to be carried out in the period </w:t>
      </w:r>
      <w:r>
        <w:rPr>
          <w:noProof/>
          <w:lang w:val="en-US"/>
        </w:rPr>
        <w:t xml:space="preserve">of </w:t>
      </w:r>
      <w:r w:rsidRPr="005A0F65">
        <w:rPr>
          <w:noProof/>
          <w:lang w:val="en-US"/>
        </w:rPr>
        <w:t>2019-2026;</w:t>
      </w:r>
      <w:r>
        <w:rPr>
          <w:noProof/>
          <w:lang w:val="en-US"/>
        </w:rPr>
        <w:t xml:space="preserve"> and</w:t>
      </w:r>
    </w:p>
    <w:p w14:paraId="219796BD" w14:textId="77777777" w:rsidR="00D01EF8" w:rsidRDefault="00D01EF8" w:rsidP="00D01EF8">
      <w:pPr>
        <w:pStyle w:val="Corpotesto"/>
        <w:ind w:firstLine="284"/>
        <w:rPr>
          <w:noProof/>
          <w:lang w:val="en-US"/>
        </w:rPr>
      </w:pPr>
      <w:r w:rsidRPr="005A0F65">
        <w:rPr>
          <w:noProof/>
          <w:lang w:val="en-US"/>
        </w:rPr>
        <w:t>•</w:t>
      </w:r>
      <w:r w:rsidRPr="005A0F65">
        <w:rPr>
          <w:noProof/>
          <w:lang w:val="en-US"/>
        </w:rPr>
        <w:tab/>
        <w:t xml:space="preserve">156 M€ for </w:t>
      </w:r>
      <w:r>
        <w:rPr>
          <w:noProof/>
          <w:lang w:val="en-US"/>
        </w:rPr>
        <w:t>o</w:t>
      </w:r>
      <w:r w:rsidRPr="005A0F65">
        <w:rPr>
          <w:noProof/>
          <w:lang w:val="en-US"/>
        </w:rPr>
        <w:t>perati</w:t>
      </w:r>
      <w:r>
        <w:rPr>
          <w:noProof/>
          <w:lang w:val="en-US"/>
        </w:rPr>
        <w:t>ng</w:t>
      </w:r>
      <w:r w:rsidRPr="005A0F65">
        <w:rPr>
          <w:noProof/>
          <w:lang w:val="en-US"/>
        </w:rPr>
        <w:t xml:space="preserve"> </w:t>
      </w:r>
      <w:r>
        <w:rPr>
          <w:noProof/>
          <w:lang w:val="en-US"/>
        </w:rPr>
        <w:t xml:space="preserve">expenses </w:t>
      </w:r>
      <w:r w:rsidRPr="005A0F65">
        <w:rPr>
          <w:noProof/>
          <w:lang w:val="en-US"/>
        </w:rPr>
        <w:t xml:space="preserve">of the MINERVA for the period </w:t>
      </w:r>
      <w:r>
        <w:rPr>
          <w:noProof/>
          <w:lang w:val="en-US"/>
        </w:rPr>
        <w:t xml:space="preserve">of </w:t>
      </w:r>
      <w:r w:rsidRPr="005A0F65">
        <w:rPr>
          <w:noProof/>
          <w:lang w:val="en-US"/>
        </w:rPr>
        <w:t>2027-2038.</w:t>
      </w:r>
    </w:p>
    <w:p w14:paraId="4F7E8D20" w14:textId="0FAE7DF6" w:rsidR="00D01EF8" w:rsidRDefault="00D01EF8" w:rsidP="00E1020C">
      <w:pPr>
        <w:pStyle w:val="Corpotesto"/>
        <w:ind w:firstLine="0"/>
        <w:rPr>
          <w:noProof/>
          <w:lang w:val="en-US"/>
        </w:rPr>
      </w:pPr>
      <w:r>
        <w:rPr>
          <w:noProof/>
          <w:lang w:val="en-US"/>
        </w:rPr>
        <w:t>The MYRRHA project is currently being implemented, supported also by numerous EURATOM projects.</w:t>
      </w:r>
    </w:p>
    <w:p w14:paraId="47E31A9A" w14:textId="77777777" w:rsidR="00AB5B27" w:rsidRDefault="00AB5B27" w:rsidP="00D01EF8">
      <w:pPr>
        <w:pStyle w:val="Corpotesto"/>
        <w:rPr>
          <w:noProof/>
          <w:lang w:val="en-US"/>
        </w:rPr>
      </w:pPr>
    </w:p>
    <w:p w14:paraId="44F8F4DE" w14:textId="7F2EF7BD" w:rsidR="00D01EF8" w:rsidRDefault="00D01EF8" w:rsidP="00D01EF8">
      <w:pPr>
        <w:pStyle w:val="Corpotesto"/>
        <w:rPr>
          <w:noProof/>
          <w:lang w:val="en-US"/>
        </w:rPr>
      </w:pPr>
      <w:r>
        <w:rPr>
          <w:noProof/>
          <w:lang w:val="en-US"/>
        </w:rPr>
        <w:t xml:space="preserve">Regarding the ALFRED project, </w:t>
      </w:r>
      <w:r w:rsidRPr="006626EF">
        <w:rPr>
          <w:noProof/>
          <w:lang w:val="en-US"/>
        </w:rPr>
        <w:t xml:space="preserve">the </w:t>
      </w:r>
      <w:r>
        <w:rPr>
          <w:noProof/>
          <w:lang w:val="en-US"/>
        </w:rPr>
        <w:t xml:space="preserve">main development activities are </w:t>
      </w:r>
      <w:r w:rsidR="00E41AD4">
        <w:rPr>
          <w:noProof/>
          <w:lang w:val="en-US"/>
        </w:rPr>
        <w:t xml:space="preserve">being </w:t>
      </w:r>
      <w:r>
        <w:rPr>
          <w:noProof/>
          <w:lang w:val="en-US"/>
        </w:rPr>
        <w:t xml:space="preserve">conducted by </w:t>
      </w:r>
      <w:r w:rsidRPr="006626EF">
        <w:rPr>
          <w:noProof/>
          <w:lang w:val="en-US"/>
        </w:rPr>
        <w:t>Ansaldo, ENEA (Italy) and</w:t>
      </w:r>
      <w:r>
        <w:rPr>
          <w:noProof/>
          <w:lang w:val="en-US"/>
        </w:rPr>
        <w:t xml:space="preserve"> the</w:t>
      </w:r>
      <w:r w:rsidRPr="006626EF">
        <w:rPr>
          <w:noProof/>
          <w:lang w:val="en-US"/>
        </w:rPr>
        <w:t xml:space="preserve"> </w:t>
      </w:r>
      <w:r w:rsidRPr="005542CF">
        <w:rPr>
          <w:noProof/>
          <w:lang w:val="en-US"/>
        </w:rPr>
        <w:t xml:space="preserve">Institute for Nuclear Research </w:t>
      </w:r>
      <w:r>
        <w:rPr>
          <w:noProof/>
          <w:lang w:val="en-US"/>
        </w:rPr>
        <w:t xml:space="preserve">(RATEN </w:t>
      </w:r>
      <w:r w:rsidRPr="006626EF">
        <w:rPr>
          <w:noProof/>
          <w:lang w:val="en-US"/>
        </w:rPr>
        <w:t>ICN</w:t>
      </w:r>
      <w:r>
        <w:rPr>
          <w:noProof/>
          <w:lang w:val="en-US"/>
        </w:rPr>
        <w:t xml:space="preserve">, </w:t>
      </w:r>
      <w:r w:rsidRPr="006626EF">
        <w:rPr>
          <w:noProof/>
          <w:lang w:val="en-US"/>
        </w:rPr>
        <w:t>Romania)</w:t>
      </w:r>
      <w:r>
        <w:rPr>
          <w:noProof/>
          <w:lang w:val="en-US"/>
        </w:rPr>
        <w:t xml:space="preserve">, which are the signatories of the </w:t>
      </w:r>
      <w:r w:rsidRPr="006626EF">
        <w:rPr>
          <w:noProof/>
          <w:lang w:val="en-US"/>
        </w:rPr>
        <w:t>FALCON (Fostering ALfred CONstruction) Consortium Agreement</w:t>
      </w:r>
      <w:r>
        <w:rPr>
          <w:noProof/>
          <w:lang w:val="en-US"/>
        </w:rPr>
        <w:t>. The FALCON Consortium Agreement was renewed at the end of 2018 for an additional phase of activities</w:t>
      </w:r>
      <w:r w:rsidRPr="006626EF">
        <w:rPr>
          <w:noProof/>
          <w:lang w:val="en-US"/>
        </w:rPr>
        <w:t xml:space="preserve">. </w:t>
      </w:r>
      <w:r>
        <w:rPr>
          <w:noProof/>
          <w:lang w:val="en-US"/>
        </w:rPr>
        <w:t>One of the</w:t>
      </w:r>
      <w:r w:rsidRPr="006626EF">
        <w:rPr>
          <w:noProof/>
          <w:lang w:val="en-US"/>
        </w:rPr>
        <w:t xml:space="preserve"> </w:t>
      </w:r>
      <w:r>
        <w:rPr>
          <w:noProof/>
          <w:lang w:val="en-US"/>
        </w:rPr>
        <w:t>main aims of the C</w:t>
      </w:r>
      <w:r w:rsidRPr="006626EF">
        <w:rPr>
          <w:noProof/>
          <w:lang w:val="en-US"/>
        </w:rPr>
        <w:t xml:space="preserve">onsortium </w:t>
      </w:r>
      <w:r>
        <w:rPr>
          <w:noProof/>
          <w:lang w:val="en-US"/>
        </w:rPr>
        <w:t>is to also</w:t>
      </w:r>
      <w:r w:rsidRPr="006626EF" w:rsidDel="005A0F65">
        <w:rPr>
          <w:noProof/>
          <w:lang w:val="en-US"/>
        </w:rPr>
        <w:t xml:space="preserve"> </w:t>
      </w:r>
      <w:r w:rsidRPr="006626EF">
        <w:rPr>
          <w:noProof/>
          <w:lang w:val="en-US"/>
        </w:rPr>
        <w:t>involv</w:t>
      </w:r>
      <w:r>
        <w:rPr>
          <w:noProof/>
          <w:lang w:val="en-US"/>
        </w:rPr>
        <w:t>e</w:t>
      </w:r>
      <w:r w:rsidRPr="006626EF">
        <w:rPr>
          <w:noProof/>
          <w:lang w:val="en-US"/>
        </w:rPr>
        <w:t xml:space="preserve"> a number of additional European partners </w:t>
      </w:r>
      <w:r>
        <w:rPr>
          <w:noProof/>
          <w:lang w:val="en-US"/>
        </w:rPr>
        <w:t xml:space="preserve">in the ALFRED project </w:t>
      </w:r>
      <w:r w:rsidRPr="006626EF">
        <w:rPr>
          <w:noProof/>
          <w:lang w:val="en-US"/>
        </w:rPr>
        <w:t>through the signature of a number of Memorand</w:t>
      </w:r>
      <w:r w:rsidR="00E41AD4">
        <w:rPr>
          <w:noProof/>
          <w:lang w:val="en-US"/>
        </w:rPr>
        <w:t>a</w:t>
      </w:r>
      <w:r w:rsidRPr="006626EF">
        <w:rPr>
          <w:noProof/>
          <w:lang w:val="en-US"/>
        </w:rPr>
        <w:t xml:space="preserve"> of Agreement (MoA) expanding throughout Europe as much as possible the interest in the development of lead </w:t>
      </w:r>
      <w:r w:rsidR="00E41AD4">
        <w:rPr>
          <w:noProof/>
          <w:lang w:val="en-US"/>
        </w:rPr>
        <w:t xml:space="preserve">coolant </w:t>
      </w:r>
      <w:r w:rsidRPr="006626EF">
        <w:rPr>
          <w:noProof/>
          <w:lang w:val="en-US"/>
        </w:rPr>
        <w:t xml:space="preserve">technology. </w:t>
      </w:r>
      <w:r>
        <w:rPr>
          <w:noProof/>
          <w:lang w:val="en-US"/>
        </w:rPr>
        <w:t>By the end of 2020, the F</w:t>
      </w:r>
      <w:r w:rsidRPr="00E80DA7">
        <w:rPr>
          <w:noProof/>
          <w:lang w:val="en-US"/>
        </w:rPr>
        <w:t xml:space="preserve">ALCON </w:t>
      </w:r>
      <w:r>
        <w:rPr>
          <w:noProof/>
          <w:lang w:val="en-US"/>
        </w:rPr>
        <w:t>C</w:t>
      </w:r>
      <w:r w:rsidRPr="00E80DA7">
        <w:rPr>
          <w:noProof/>
          <w:lang w:val="en-US"/>
        </w:rPr>
        <w:t>onsortium enlarged the community and exten</w:t>
      </w:r>
      <w:r>
        <w:rPr>
          <w:noProof/>
          <w:lang w:val="en-US"/>
        </w:rPr>
        <w:t xml:space="preserve">ded </w:t>
      </w:r>
      <w:r w:rsidRPr="00E80DA7">
        <w:rPr>
          <w:noProof/>
          <w:lang w:val="en-US"/>
        </w:rPr>
        <w:t>the ALFRED project with the signature of several Memorand</w:t>
      </w:r>
      <w:r w:rsidR="00E41AD4">
        <w:rPr>
          <w:noProof/>
          <w:lang w:val="en-US"/>
        </w:rPr>
        <w:t>a</w:t>
      </w:r>
      <w:r w:rsidRPr="00E80DA7">
        <w:rPr>
          <w:noProof/>
          <w:lang w:val="en-US"/>
        </w:rPr>
        <w:t xml:space="preserve"> of Agreement with partners willing to support in-kind the technical activities related to ALFRED development.</w:t>
      </w:r>
    </w:p>
    <w:p w14:paraId="298D4C49" w14:textId="77777777" w:rsidR="00AB5B27" w:rsidRDefault="00AB5B27" w:rsidP="00D01EF8">
      <w:pPr>
        <w:pStyle w:val="Corpotesto"/>
        <w:rPr>
          <w:noProof/>
          <w:lang w:val="en-US"/>
        </w:rPr>
      </w:pPr>
    </w:p>
    <w:p w14:paraId="1DD6C63C" w14:textId="275601BC" w:rsidR="00D01EF8" w:rsidRDefault="00D01EF8" w:rsidP="00D01EF8">
      <w:pPr>
        <w:pStyle w:val="Corpotesto"/>
        <w:rPr>
          <w:noProof/>
          <w:lang w:val="en-US"/>
        </w:rPr>
      </w:pPr>
      <w:r w:rsidRPr="00D01EF8">
        <w:rPr>
          <w:noProof/>
          <w:lang w:val="en-US"/>
        </w:rPr>
        <w:t>A main event took place in June 2019 in Pitesti (Romania), where the European Commission (EC) co-organized the FISA 2019 and EURADWASTE’19 conferences with the Ministry of Research and Innovation of Romania and the RATEN ICN, under the auspices of the Romanian Presidency of the EU and in collaboration with IAEA. The conference gathered some 500 stakeholders, presenting progress and key achievements of around 90 projects which are or have been carried out as part of the 7th and Horizon 2020 Euratom Research and Training Framework Programmes (FP). In that frame, a side workshop organized by the FALCON Consortium on ALFRED infrastructure attracted a very large number of participants stimulating the discussion on the status of heavy liquid metal technology R&amp;D activities and roadmap for the LFR demonstrator in Europe.</w:t>
      </w:r>
    </w:p>
    <w:p w14:paraId="1449EBDF" w14:textId="64E58B5E" w:rsidR="00D01EF8" w:rsidRDefault="009D266A" w:rsidP="00D01EF8">
      <w:pPr>
        <w:pStyle w:val="Corpotesto"/>
        <w:rPr>
          <w:noProof/>
          <w:lang w:val="en-US"/>
        </w:rPr>
      </w:pPr>
      <w:r w:rsidRPr="001C1DEC">
        <w:rPr>
          <w:noProof/>
          <w:lang w:val="it-IT" w:eastAsia="it-IT"/>
        </w:rPr>
        <w:drawing>
          <wp:anchor distT="0" distB="0" distL="114300" distR="114300" simplePos="0" relativeHeight="251668480" behindDoc="1" locked="0" layoutInCell="1" allowOverlap="1" wp14:anchorId="09797D83" wp14:editId="70E8FD4D">
            <wp:simplePos x="0" y="0"/>
            <wp:positionH relativeFrom="margin">
              <wp:posOffset>3733800</wp:posOffset>
            </wp:positionH>
            <wp:positionV relativeFrom="paragraph">
              <wp:posOffset>400050</wp:posOffset>
            </wp:positionV>
            <wp:extent cx="1590675" cy="2000885"/>
            <wp:effectExtent l="0" t="0" r="0" b="0"/>
            <wp:wrapTopAndBottom/>
            <wp:docPr id="50" name="Picture 2" descr="P:\ENTI\RSC-CSA\ALFRED Project\003_Primary\Primary System\LAYOUT\Comple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P:\ENTI\RSC-CSA\ALFRED Project\003_Primary\Primary System\LAYOUT\Complete_2.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3107" b="95282" l="24000" r="65241"/>
                              </a14:imgEffect>
                            </a14:imgLayer>
                          </a14:imgProps>
                        </a:ext>
                        <a:ext uri="{28A0092B-C50C-407E-A947-70E740481C1C}">
                          <a14:useLocalDpi xmlns:a14="http://schemas.microsoft.com/office/drawing/2010/main" val="0"/>
                        </a:ext>
                      </a:extLst>
                    </a:blip>
                    <a:srcRect l="20942" r="31425"/>
                    <a:stretch/>
                  </pic:blipFill>
                  <pic:spPr bwMode="auto">
                    <a:xfrm>
                      <a:off x="0" y="0"/>
                      <a:ext cx="1590675" cy="2000885"/>
                    </a:xfrm>
                    <a:prstGeom prst="rect">
                      <a:avLst/>
                    </a:prstGeom>
                    <a:noFill/>
                  </pic:spPr>
                </pic:pic>
              </a:graphicData>
            </a:graphic>
            <wp14:sizeRelH relativeFrom="margin">
              <wp14:pctWidth>0</wp14:pctWidth>
            </wp14:sizeRelH>
            <wp14:sizeRelV relativeFrom="margin">
              <wp14:pctHeight>0</wp14:pctHeight>
            </wp14:sizeRelV>
          </wp:anchor>
        </w:drawing>
      </w:r>
      <w:r w:rsidRPr="007C75B5">
        <w:rPr>
          <w:noProof/>
          <w:lang w:val="it-IT" w:eastAsia="it-IT"/>
        </w:rPr>
        <mc:AlternateContent>
          <mc:Choice Requires="wps">
            <w:drawing>
              <wp:anchor distT="45720" distB="45720" distL="114300" distR="114300" simplePos="0" relativeHeight="251673600" behindDoc="0" locked="0" layoutInCell="1" allowOverlap="1" wp14:anchorId="7B0D342A" wp14:editId="4166AA9D">
                <wp:simplePos x="0" y="0"/>
                <wp:positionH relativeFrom="margin">
                  <wp:align>right</wp:align>
                </wp:positionH>
                <wp:positionV relativeFrom="paragraph">
                  <wp:posOffset>2346325</wp:posOffset>
                </wp:positionV>
                <wp:extent cx="5708650" cy="1404620"/>
                <wp:effectExtent l="0" t="0" r="6350" b="571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noFill/>
                          <a:miter lim="800000"/>
                          <a:headEnd/>
                          <a:tailEnd/>
                        </a:ln>
                      </wps:spPr>
                      <wps:txbx>
                        <w:txbxContent>
                          <w:p w14:paraId="2FCCAB5E" w14:textId="6BA771B5" w:rsidR="007C75B5" w:rsidRPr="007C75B5" w:rsidRDefault="007C75B5" w:rsidP="007C75B5">
                            <w:pPr>
                              <w:jc w:val="center"/>
                            </w:pPr>
                            <w:r w:rsidRPr="00D01EF8">
                              <w:rPr>
                                <w:rFonts w:eastAsia="Times New Roman"/>
                                <w:i/>
                                <w:caps/>
                                <w:sz w:val="18"/>
                                <w:lang w:eastAsia="es-ES"/>
                              </w:rPr>
                              <w:t>Figure 5</w:t>
                            </w:r>
                            <w:r w:rsidRPr="00FA574E">
                              <w:rPr>
                                <w:rFonts w:ascii="Times" w:eastAsia="MS Mincho" w:hAnsi="Times"/>
                                <w:sz w:val="24"/>
                                <w:lang w:val="en-US"/>
                              </w:rPr>
                              <w:t xml:space="preserve"> </w:t>
                            </w:r>
                            <w:r w:rsidRPr="00D01EF8">
                              <w:rPr>
                                <w:rFonts w:eastAsia="Times New Roman"/>
                                <w:i/>
                                <w:noProof/>
                                <w:szCs w:val="22"/>
                              </w:rPr>
                              <w:t>ALFRED primary system flow-path configuration (left) and external view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D342A" id="_x0000_s1028" type="#_x0000_t202" style="position:absolute;left:0;text-align:left;margin-left:398.3pt;margin-top:184.75pt;width:449.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" stroked="f">
                <v:textbox style="mso-fit-shape-to-text:t">
                  <w:txbxContent>
                    <w:p w14:paraId="2FCCAB5E" w14:textId="6BA771B5" w:rsidR="007C75B5" w:rsidRPr="007C75B5" w:rsidRDefault="007C75B5" w:rsidP="007C75B5">
                      <w:pPr>
                        <w:jc w:val="center"/>
                      </w:pPr>
                      <w:r w:rsidRPr="00D01EF8">
                        <w:rPr>
                          <w:rFonts w:eastAsia="Times New Roman"/>
                          <w:i/>
                          <w:caps/>
                          <w:sz w:val="18"/>
                          <w:lang w:eastAsia="es-ES"/>
                        </w:rPr>
                        <w:t>Figure 5</w:t>
                      </w:r>
                      <w:r w:rsidRPr="00FA574E">
                        <w:rPr>
                          <w:rFonts w:ascii="Times" w:eastAsia="MS Mincho" w:hAnsi="Times"/>
                          <w:sz w:val="24"/>
                          <w:lang w:val="en-US"/>
                        </w:rPr>
                        <w:t xml:space="preserve"> </w:t>
                      </w:r>
                      <w:r w:rsidRPr="00D01EF8">
                        <w:rPr>
                          <w:rFonts w:eastAsia="Times New Roman"/>
                          <w:i/>
                          <w:noProof/>
                          <w:szCs w:val="22"/>
                        </w:rPr>
                        <w:t>ALFRED primary system flow-path configuration (left) and external view (right)</w:t>
                      </w:r>
                    </w:p>
                  </w:txbxContent>
                </v:textbox>
                <w10:wrap type="square" anchorx="margin"/>
              </v:shape>
            </w:pict>
          </mc:Fallback>
        </mc:AlternateContent>
      </w:r>
      <w:r w:rsidR="00CD191F" w:rsidRPr="001C1DEC">
        <w:rPr>
          <w:noProof/>
          <w:lang w:val="it-IT" w:eastAsia="it-IT"/>
        </w:rPr>
        <mc:AlternateContent>
          <mc:Choice Requires="wpg">
            <w:drawing>
              <wp:anchor distT="0" distB="0" distL="114300" distR="114300" simplePos="0" relativeHeight="251667456" behindDoc="0" locked="0" layoutInCell="1" allowOverlap="1" wp14:anchorId="25A87467" wp14:editId="7FA06F93">
                <wp:simplePos x="0" y="0"/>
                <wp:positionH relativeFrom="column">
                  <wp:posOffset>704850</wp:posOffset>
                </wp:positionH>
                <wp:positionV relativeFrom="paragraph">
                  <wp:posOffset>549275</wp:posOffset>
                </wp:positionV>
                <wp:extent cx="1435768" cy="1691606"/>
                <wp:effectExtent l="0" t="0" r="0" b="4445"/>
                <wp:wrapTopAndBottom/>
                <wp:docPr id="12" name="Gruppo 49">
                  <a:extLst xmlns:a="http://schemas.openxmlformats.org/drawingml/2006/main">
                    <a:ext uri="{FF2B5EF4-FFF2-40B4-BE49-F238E27FC236}">
                      <a16:creationId xmlns:a16="http://schemas.microsoft.com/office/drawing/2014/main" id="{FF55C700-0083-452F-B793-C17AFAF41ADA}"/>
                    </a:ext>
                  </a:extLst>
                </wp:docPr>
                <wp:cNvGraphicFramePr/>
                <a:graphic xmlns:a="http://schemas.openxmlformats.org/drawingml/2006/main">
                  <a:graphicData uri="http://schemas.microsoft.com/office/word/2010/wordprocessingGroup">
                    <wpg:wgp>
                      <wpg:cNvGrpSpPr/>
                      <wpg:grpSpPr>
                        <a:xfrm>
                          <a:off x="0" y="0"/>
                          <a:ext cx="1435768" cy="1691606"/>
                          <a:chOff x="0" y="0"/>
                          <a:chExt cx="6467938" cy="6858000"/>
                        </a:xfrm>
                      </wpg:grpSpPr>
                      <wps:wsp>
                        <wps:cNvPr id="13" name="Rettangolo 13">
                          <a:extLst>
                            <a:ext uri="{FF2B5EF4-FFF2-40B4-BE49-F238E27FC236}">
                              <a16:creationId xmlns:a16="http://schemas.microsoft.com/office/drawing/2014/main" id="{4500FEAE-44D3-4C7F-8D4D-4A7413EB1865}"/>
                            </a:ext>
                          </a:extLst>
                        </wps:cNvPr>
                        <wps:cNvSpPr/>
                        <wps:spPr>
                          <a:xfrm rot="10800000">
                            <a:off x="2153849" y="3933056"/>
                            <a:ext cx="1944216" cy="936104"/>
                          </a:xfrm>
                          <a:prstGeom prst="rect">
                            <a:avLst/>
                          </a:prstGeom>
                          <a:gradFill>
                            <a:gsLst>
                              <a:gs pos="0">
                                <a:srgbClr val="C4E9F2"/>
                              </a:gs>
                              <a:gs pos="100000">
                                <a:srgbClr val="F89CA0"/>
                              </a:gs>
                            </a:gsLst>
                            <a:lin ang="5400000" scaled="1"/>
                          </a:gra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Immagine 14">
                            <a:extLst>
                              <a:ext uri="{FF2B5EF4-FFF2-40B4-BE49-F238E27FC236}">
                                <a16:creationId xmlns:a16="http://schemas.microsoft.com/office/drawing/2014/main" id="{20D38FA8-184B-4AF8-9D24-C7439954E2E7}"/>
                              </a:ext>
                            </a:extLst>
                          </pic:cNvPr>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6467938" cy="6858000"/>
                          </a:xfrm>
                          <a:prstGeom prst="rect">
                            <a:avLst/>
                          </a:prstGeom>
                        </pic:spPr>
                      </pic:pic>
                      <wpg:grpSp>
                        <wpg:cNvPr id="15" name="Gruppo 15">
                          <a:extLst>
                            <a:ext uri="{FF2B5EF4-FFF2-40B4-BE49-F238E27FC236}">
                              <a16:creationId xmlns:a16="http://schemas.microsoft.com/office/drawing/2014/main" id="{CD8116F8-30A6-4CD7-93C4-04ACF723182F}"/>
                            </a:ext>
                          </a:extLst>
                        </wpg:cNvPr>
                        <wpg:cNvGrpSpPr/>
                        <wpg:grpSpPr>
                          <a:xfrm>
                            <a:off x="5682214" y="864848"/>
                            <a:ext cx="72008" cy="901610"/>
                            <a:chOff x="5682214" y="864851"/>
                            <a:chExt cx="72009" cy="959098"/>
                          </a:xfrm>
                        </wpg:grpSpPr>
                        <wps:wsp>
                          <wps:cNvPr id="16" name="Rettangolo 16">
                            <a:extLst>
                              <a:ext uri="{FF2B5EF4-FFF2-40B4-BE49-F238E27FC236}">
                                <a16:creationId xmlns:a16="http://schemas.microsoft.com/office/drawing/2014/main" id="{BF8C1A7B-F054-47D5-96A8-855ACCA9DB29}"/>
                              </a:ext>
                            </a:extLst>
                          </wps:cNvPr>
                          <wps:cNvSpPr/>
                          <wps:spPr>
                            <a:xfrm>
                              <a:off x="5682215" y="1260278"/>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ttangolo 17">
                            <a:extLst>
                              <a:ext uri="{FF2B5EF4-FFF2-40B4-BE49-F238E27FC236}">
                                <a16:creationId xmlns:a16="http://schemas.microsoft.com/office/drawing/2014/main" id="{A0CAD360-78B8-4917-9951-A484EB19B8E1}"/>
                              </a:ext>
                            </a:extLst>
                          </wps:cNvPr>
                          <wps:cNvSpPr/>
                          <wps:spPr>
                            <a:xfrm>
                              <a:off x="5682214" y="1643949"/>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ttangolo 18">
                            <a:extLst>
                              <a:ext uri="{FF2B5EF4-FFF2-40B4-BE49-F238E27FC236}">
                                <a16:creationId xmlns:a16="http://schemas.microsoft.com/office/drawing/2014/main" id="{52EB008A-D10C-49EE-91E5-AE0762AB7A36}"/>
                              </a:ext>
                            </a:extLst>
                          </wps:cNvPr>
                          <wps:cNvSpPr/>
                          <wps:spPr>
                            <a:xfrm>
                              <a:off x="5682214" y="864851"/>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 name="Gruppo 19">
                          <a:extLst>
                            <a:ext uri="{FF2B5EF4-FFF2-40B4-BE49-F238E27FC236}">
                              <a16:creationId xmlns:a16="http://schemas.microsoft.com/office/drawing/2014/main" id="{E08784C6-9035-479B-9927-CB2C7E0792B9}"/>
                            </a:ext>
                          </a:extLst>
                        </wpg:cNvPr>
                        <wpg:cNvGrpSpPr/>
                        <wpg:grpSpPr>
                          <a:xfrm>
                            <a:off x="533969" y="870372"/>
                            <a:ext cx="72008" cy="901610"/>
                            <a:chOff x="533969" y="870375"/>
                            <a:chExt cx="72009" cy="959098"/>
                          </a:xfrm>
                        </wpg:grpSpPr>
                        <wps:wsp>
                          <wps:cNvPr id="20" name="Rettangolo 20">
                            <a:extLst>
                              <a:ext uri="{FF2B5EF4-FFF2-40B4-BE49-F238E27FC236}">
                                <a16:creationId xmlns:a16="http://schemas.microsoft.com/office/drawing/2014/main" id="{832A76BF-8516-4C3D-A653-BCD081988F41}"/>
                              </a:ext>
                            </a:extLst>
                          </wps:cNvPr>
                          <wps:cNvSpPr/>
                          <wps:spPr>
                            <a:xfrm>
                              <a:off x="533970" y="1265802"/>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ttangolo 21">
                            <a:extLst>
                              <a:ext uri="{FF2B5EF4-FFF2-40B4-BE49-F238E27FC236}">
                                <a16:creationId xmlns:a16="http://schemas.microsoft.com/office/drawing/2014/main" id="{B3D987F1-4378-4DC5-98AD-A6F47356C57C}"/>
                              </a:ext>
                            </a:extLst>
                          </wps:cNvPr>
                          <wps:cNvSpPr/>
                          <wps:spPr>
                            <a:xfrm>
                              <a:off x="533969" y="1649473"/>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ttangolo 22">
                            <a:extLst>
                              <a:ext uri="{FF2B5EF4-FFF2-40B4-BE49-F238E27FC236}">
                                <a16:creationId xmlns:a16="http://schemas.microsoft.com/office/drawing/2014/main" id="{E4068167-5E88-4D6F-A8EF-6F97B49F90C3}"/>
                              </a:ext>
                            </a:extLst>
                          </wps:cNvPr>
                          <wps:cNvSpPr/>
                          <wps:spPr>
                            <a:xfrm>
                              <a:off x="533969" y="870375"/>
                              <a:ext cx="72008" cy="180000"/>
                            </a:xfrm>
                            <a:prstGeom prst="rect">
                              <a:avLst/>
                            </a:prstGeom>
                            <a:solidFill>
                              <a:srgbClr val="C4E9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Rettangolo 23">
                          <a:extLst>
                            <a:ext uri="{FF2B5EF4-FFF2-40B4-BE49-F238E27FC236}">
                              <a16:creationId xmlns:a16="http://schemas.microsoft.com/office/drawing/2014/main" id="{75829141-FBFB-4F2F-A46E-34F3C0141693}"/>
                            </a:ext>
                          </a:extLst>
                        </wps:cNvPr>
                        <wps:cNvSpPr/>
                        <wps:spPr>
                          <a:xfrm rot="10800000">
                            <a:off x="4637969" y="1310400"/>
                            <a:ext cx="792000" cy="2559600"/>
                          </a:xfrm>
                          <a:prstGeom prst="rect">
                            <a:avLst/>
                          </a:prstGeom>
                          <a:gradFill>
                            <a:gsLst>
                              <a:gs pos="0">
                                <a:srgbClr val="C4E9F2"/>
                              </a:gs>
                              <a:gs pos="100000">
                                <a:srgbClr val="F89CA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Ovale 24">
                          <a:extLst>
                            <a:ext uri="{FF2B5EF4-FFF2-40B4-BE49-F238E27FC236}">
                              <a16:creationId xmlns:a16="http://schemas.microsoft.com/office/drawing/2014/main" id="{3726E35F-8C28-49F5-BD8A-42F5EB5F0DF2}"/>
                            </a:ext>
                          </a:extLst>
                        </wps:cNvPr>
                        <wps:cNvSpPr/>
                        <wps:spPr>
                          <a:xfrm>
                            <a:off x="3089953" y="4228884"/>
                            <a:ext cx="90000" cy="90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ccia a destra 25">
                          <a:extLst>
                            <a:ext uri="{FF2B5EF4-FFF2-40B4-BE49-F238E27FC236}">
                              <a16:creationId xmlns:a16="http://schemas.microsoft.com/office/drawing/2014/main" id="{6F88FB62-0311-4A07-A5C1-66A9B190B258}"/>
                            </a:ext>
                          </a:extLst>
                        </wps:cNvPr>
                        <wps:cNvSpPr/>
                        <wps:spPr>
                          <a:xfrm rot="5400000">
                            <a:off x="4818124" y="2352056"/>
                            <a:ext cx="438439" cy="281680"/>
                          </a:xfrm>
                          <a:prstGeom prst="rightArrow">
                            <a:avLst>
                              <a:gd name="adj1" fmla="val 50000"/>
                              <a:gd name="adj2" fmla="val 71642"/>
                            </a:avLst>
                          </a:prstGeom>
                          <a:noFill/>
                          <a:ln>
                            <a:gradFill flip="none" rotWithShape="1">
                              <a:gsLst>
                                <a:gs pos="0">
                                  <a:schemeClr val="accent2"/>
                                </a:gs>
                                <a:gs pos="100000">
                                  <a:schemeClr val="accent1"/>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reccia a destra 26">
                          <a:extLst>
                            <a:ext uri="{FF2B5EF4-FFF2-40B4-BE49-F238E27FC236}">
                              <a16:creationId xmlns:a16="http://schemas.microsoft.com/office/drawing/2014/main" id="{52C8C506-EB04-4CED-9693-5CF4E056147E}"/>
                            </a:ext>
                          </a:extLst>
                        </wps:cNvPr>
                        <wps:cNvSpPr/>
                        <wps:spPr>
                          <a:xfrm rot="13107217">
                            <a:off x="1884234" y="3390766"/>
                            <a:ext cx="438439" cy="281680"/>
                          </a:xfrm>
                          <a:prstGeom prst="rightArrow">
                            <a:avLst>
                              <a:gd name="adj1" fmla="val 50000"/>
                              <a:gd name="adj2" fmla="val 7164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eccia a destra 27">
                          <a:extLst>
                            <a:ext uri="{FF2B5EF4-FFF2-40B4-BE49-F238E27FC236}">
                              <a16:creationId xmlns:a16="http://schemas.microsoft.com/office/drawing/2014/main" id="{9EC4E1D7-E55E-42C0-922D-5ACC5477E672}"/>
                            </a:ext>
                          </a:extLst>
                        </wps:cNvPr>
                        <wps:cNvSpPr/>
                        <wps:spPr>
                          <a:xfrm rot="14960087">
                            <a:off x="1083806" y="2392648"/>
                            <a:ext cx="438439" cy="281680"/>
                          </a:xfrm>
                          <a:prstGeom prst="rightArrow">
                            <a:avLst>
                              <a:gd name="adj1" fmla="val 50000"/>
                              <a:gd name="adj2" fmla="val 7164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reccia a destra 28">
                          <a:extLst>
                            <a:ext uri="{FF2B5EF4-FFF2-40B4-BE49-F238E27FC236}">
                              <a16:creationId xmlns:a16="http://schemas.microsoft.com/office/drawing/2014/main" id="{79FF31A1-D564-4EEB-858C-996A89F77AE1}"/>
                            </a:ext>
                          </a:extLst>
                        </wps:cNvPr>
                        <wps:cNvSpPr/>
                        <wps:spPr>
                          <a:xfrm rot="5400000">
                            <a:off x="4818125" y="3861028"/>
                            <a:ext cx="438439" cy="281680"/>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reccia curva 29">
                          <a:extLst>
                            <a:ext uri="{FF2B5EF4-FFF2-40B4-BE49-F238E27FC236}">
                              <a16:creationId xmlns:a16="http://schemas.microsoft.com/office/drawing/2014/main" id="{EF509D7D-D86E-4AAF-9E0D-3526FEF14108}"/>
                            </a:ext>
                          </a:extLst>
                        </wps:cNvPr>
                        <wps:cNvSpPr/>
                        <wps:spPr>
                          <a:xfrm flipH="1">
                            <a:off x="737472" y="926832"/>
                            <a:ext cx="414656" cy="421314"/>
                          </a:xfrm>
                          <a:prstGeom prst="bentArrow">
                            <a:avLst>
                              <a:gd name="adj1" fmla="val 22567"/>
                              <a:gd name="adj2" fmla="val 38382"/>
                              <a:gd name="adj3" fmla="val 46897"/>
                              <a:gd name="adj4" fmla="val 5348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Freccia curva 30">
                          <a:extLst>
                            <a:ext uri="{FF2B5EF4-FFF2-40B4-BE49-F238E27FC236}">
                              <a16:creationId xmlns:a16="http://schemas.microsoft.com/office/drawing/2014/main" id="{FD6FDF06-0E42-47C3-BE5F-8B24534C75F6}"/>
                            </a:ext>
                          </a:extLst>
                        </wps:cNvPr>
                        <wps:cNvSpPr/>
                        <wps:spPr>
                          <a:xfrm rot="16200000" flipH="1" flipV="1">
                            <a:off x="4473843" y="780443"/>
                            <a:ext cx="328561" cy="504058"/>
                          </a:xfrm>
                          <a:prstGeom prst="bentArrow">
                            <a:avLst>
                              <a:gd name="adj1" fmla="val 22567"/>
                              <a:gd name="adj2" fmla="val 38382"/>
                              <a:gd name="adj3" fmla="val 46897"/>
                              <a:gd name="adj4" fmla="val 5348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Freccia curva 31">
                          <a:extLst>
                            <a:ext uri="{FF2B5EF4-FFF2-40B4-BE49-F238E27FC236}">
                              <a16:creationId xmlns:a16="http://schemas.microsoft.com/office/drawing/2014/main" id="{A3B18E5F-8FF3-4406-A04F-9F354427C553}"/>
                            </a:ext>
                          </a:extLst>
                        </wps:cNvPr>
                        <wps:cNvSpPr/>
                        <wps:spPr>
                          <a:xfrm rot="16200000" flipH="1" flipV="1">
                            <a:off x="5073334" y="875877"/>
                            <a:ext cx="328561" cy="313188"/>
                          </a:xfrm>
                          <a:prstGeom prst="bentArrow">
                            <a:avLst>
                              <a:gd name="adj1" fmla="val 22567"/>
                              <a:gd name="adj2" fmla="val 38382"/>
                              <a:gd name="adj3" fmla="val 46897"/>
                              <a:gd name="adj4" fmla="val 5348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Freccia a inversione 32">
                          <a:extLst>
                            <a:ext uri="{FF2B5EF4-FFF2-40B4-BE49-F238E27FC236}">
                              <a16:creationId xmlns:a16="http://schemas.microsoft.com/office/drawing/2014/main" id="{3C07323E-FB72-4AC1-BCCE-CFB007095A95}"/>
                            </a:ext>
                          </a:extLst>
                        </wps:cNvPr>
                        <wps:cNvSpPr/>
                        <wps:spPr>
                          <a:xfrm rot="10800000" flipH="1">
                            <a:off x="4968553" y="4516498"/>
                            <a:ext cx="493580" cy="395903"/>
                          </a:xfrm>
                          <a:prstGeom prst="uturnArrow">
                            <a:avLst>
                              <a:gd name="adj1" fmla="val 26014"/>
                              <a:gd name="adj2" fmla="val 25000"/>
                              <a:gd name="adj3" fmla="val 40612"/>
                              <a:gd name="adj4" fmla="val 56339"/>
                              <a:gd name="adj5" fmla="val 100000"/>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ccia a inversione 33">
                          <a:extLst>
                            <a:ext uri="{FF2B5EF4-FFF2-40B4-BE49-F238E27FC236}">
                              <a16:creationId xmlns:a16="http://schemas.microsoft.com/office/drawing/2014/main" id="{483782F1-1092-4C1D-9101-FD97DE1361C2}"/>
                            </a:ext>
                          </a:extLst>
                        </wps:cNvPr>
                        <wps:cNvSpPr/>
                        <wps:spPr>
                          <a:xfrm>
                            <a:off x="5613568" y="952242"/>
                            <a:ext cx="232587" cy="438440"/>
                          </a:xfrm>
                          <a:prstGeom prst="uturnArrow">
                            <a:avLst>
                              <a:gd name="adj1" fmla="val 19933"/>
                              <a:gd name="adj2" fmla="val 19931"/>
                              <a:gd name="adj3" fmla="val 31372"/>
                              <a:gd name="adj4" fmla="val 43726"/>
                              <a:gd name="adj5" fmla="val 75098"/>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ccia a destra 34">
                          <a:extLst>
                            <a:ext uri="{FF2B5EF4-FFF2-40B4-BE49-F238E27FC236}">
                              <a16:creationId xmlns:a16="http://schemas.microsoft.com/office/drawing/2014/main" id="{35381816-BA82-4F0F-9FB0-E740BEAAB280}"/>
                            </a:ext>
                          </a:extLst>
                        </wps:cNvPr>
                        <wps:cNvSpPr/>
                        <wps:spPr>
                          <a:xfrm rot="16200000">
                            <a:off x="2422198" y="4280166"/>
                            <a:ext cx="438439" cy="281680"/>
                          </a:xfrm>
                          <a:prstGeom prst="rightArrow">
                            <a:avLst>
                              <a:gd name="adj1" fmla="val 50000"/>
                              <a:gd name="adj2" fmla="val 71642"/>
                            </a:avLst>
                          </a:prstGeom>
                          <a:noFill/>
                          <a:ln>
                            <a:gradFill flip="none" rotWithShape="1">
                              <a:gsLst>
                                <a:gs pos="0">
                                  <a:schemeClr val="accent2"/>
                                </a:gs>
                                <a:gs pos="100000">
                                  <a:schemeClr val="accent1"/>
                                </a:gs>
                              </a:gsLst>
                              <a:lin ang="108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Freccia a destra 35">
                          <a:extLst>
                            <a:ext uri="{FF2B5EF4-FFF2-40B4-BE49-F238E27FC236}">
                              <a16:creationId xmlns:a16="http://schemas.microsoft.com/office/drawing/2014/main" id="{FB483668-4008-40C7-A132-EBDB229DEDB5}"/>
                            </a:ext>
                          </a:extLst>
                        </wps:cNvPr>
                        <wps:cNvSpPr/>
                        <wps:spPr>
                          <a:xfrm rot="16200000">
                            <a:off x="3400181" y="4281927"/>
                            <a:ext cx="438439" cy="281680"/>
                          </a:xfrm>
                          <a:prstGeom prst="rightArrow">
                            <a:avLst>
                              <a:gd name="adj1" fmla="val 50000"/>
                              <a:gd name="adj2" fmla="val 71642"/>
                            </a:avLst>
                          </a:prstGeom>
                          <a:noFill/>
                          <a:ln>
                            <a:gradFill flip="none" rotWithShape="1">
                              <a:gsLst>
                                <a:gs pos="0">
                                  <a:schemeClr val="accent2"/>
                                </a:gs>
                                <a:gs pos="100000">
                                  <a:schemeClr val="accent1"/>
                                </a:gs>
                              </a:gsLst>
                              <a:lin ang="108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ccia a destra 36">
                          <a:extLst>
                            <a:ext uri="{FF2B5EF4-FFF2-40B4-BE49-F238E27FC236}">
                              <a16:creationId xmlns:a16="http://schemas.microsoft.com/office/drawing/2014/main" id="{92588A1D-1C7B-4482-95CF-4ECDC6322003}"/>
                            </a:ext>
                          </a:extLst>
                        </wps:cNvPr>
                        <wps:cNvSpPr/>
                        <wps:spPr>
                          <a:xfrm rot="15757179">
                            <a:off x="517053" y="2770323"/>
                            <a:ext cx="444129" cy="138972"/>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Freccia a destra 37">
                          <a:extLst>
                            <a:ext uri="{FF2B5EF4-FFF2-40B4-BE49-F238E27FC236}">
                              <a16:creationId xmlns:a16="http://schemas.microsoft.com/office/drawing/2014/main" id="{98EC4B7A-6A78-4E50-98FD-8D5D1B449D21}"/>
                            </a:ext>
                          </a:extLst>
                        </wps:cNvPr>
                        <wps:cNvSpPr/>
                        <wps:spPr>
                          <a:xfrm rot="16200000">
                            <a:off x="5329169" y="3077523"/>
                            <a:ext cx="444129" cy="138972"/>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reccia a destra 38">
                          <a:extLst>
                            <a:ext uri="{FF2B5EF4-FFF2-40B4-BE49-F238E27FC236}">
                              <a16:creationId xmlns:a16="http://schemas.microsoft.com/office/drawing/2014/main" id="{15480440-8BF8-4F1B-9E0A-3BE5D44071A6}"/>
                            </a:ext>
                          </a:extLst>
                        </wps:cNvPr>
                        <wps:cNvSpPr/>
                        <wps:spPr>
                          <a:xfrm rot="5400000">
                            <a:off x="5552369" y="3449514"/>
                            <a:ext cx="444129" cy="90906"/>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ccia a destra 39">
                          <a:extLst>
                            <a:ext uri="{FF2B5EF4-FFF2-40B4-BE49-F238E27FC236}">
                              <a16:creationId xmlns:a16="http://schemas.microsoft.com/office/drawing/2014/main" id="{A151D860-375A-4B55-80CD-08C1689EA6A6}"/>
                            </a:ext>
                          </a:extLst>
                        </wps:cNvPr>
                        <wps:cNvSpPr/>
                        <wps:spPr>
                          <a:xfrm rot="7566896">
                            <a:off x="4966031" y="5512671"/>
                            <a:ext cx="351974" cy="189283"/>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Freccia a destra 40">
                          <a:extLst>
                            <a:ext uri="{FF2B5EF4-FFF2-40B4-BE49-F238E27FC236}">
                              <a16:creationId xmlns:a16="http://schemas.microsoft.com/office/drawing/2014/main" id="{AC155D71-079C-4EC9-83EC-67B49A82B124}"/>
                            </a:ext>
                          </a:extLst>
                        </wps:cNvPr>
                        <wps:cNvSpPr/>
                        <wps:spPr>
                          <a:xfrm rot="5400000">
                            <a:off x="267569" y="3449514"/>
                            <a:ext cx="444129" cy="90906"/>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Freccia a destra 41">
                          <a:extLst>
                            <a:ext uri="{FF2B5EF4-FFF2-40B4-BE49-F238E27FC236}">
                              <a16:creationId xmlns:a16="http://schemas.microsoft.com/office/drawing/2014/main" id="{5481D527-C870-4495-86EF-F6DC181E7A2A}"/>
                            </a:ext>
                          </a:extLst>
                        </wps:cNvPr>
                        <wps:cNvSpPr/>
                        <wps:spPr>
                          <a:xfrm rot="14033104" flipH="1">
                            <a:off x="933909" y="5512502"/>
                            <a:ext cx="351974" cy="189283"/>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reccia curva 42">
                          <a:extLst>
                            <a:ext uri="{FF2B5EF4-FFF2-40B4-BE49-F238E27FC236}">
                              <a16:creationId xmlns:a16="http://schemas.microsoft.com/office/drawing/2014/main" id="{4E207E30-25F4-4715-A316-EDDEBCF75082}"/>
                            </a:ext>
                          </a:extLst>
                        </wps:cNvPr>
                        <wps:cNvSpPr/>
                        <wps:spPr>
                          <a:xfrm rot="13871053">
                            <a:off x="3807929" y="5880440"/>
                            <a:ext cx="508260" cy="422865"/>
                          </a:xfrm>
                          <a:prstGeom prst="bentArrow">
                            <a:avLst>
                              <a:gd name="adj1" fmla="val 20047"/>
                              <a:gd name="adj2" fmla="val 23894"/>
                              <a:gd name="adj3" fmla="val 44625"/>
                              <a:gd name="adj4" fmla="val 7441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Freccia curva 43">
                          <a:extLst>
                            <a:ext uri="{FF2B5EF4-FFF2-40B4-BE49-F238E27FC236}">
                              <a16:creationId xmlns:a16="http://schemas.microsoft.com/office/drawing/2014/main" id="{5E08E247-04EE-4E81-A39A-5B88BFEECF08}"/>
                            </a:ext>
                          </a:extLst>
                        </wps:cNvPr>
                        <wps:cNvSpPr/>
                        <wps:spPr>
                          <a:xfrm rot="7728947" flipH="1">
                            <a:off x="1914099" y="5880440"/>
                            <a:ext cx="508260" cy="422865"/>
                          </a:xfrm>
                          <a:prstGeom prst="bentArrow">
                            <a:avLst>
                              <a:gd name="adj1" fmla="val 20047"/>
                              <a:gd name="adj2" fmla="val 23894"/>
                              <a:gd name="adj3" fmla="val 44625"/>
                              <a:gd name="adj4" fmla="val 74416"/>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ttangolo 44">
                          <a:extLst>
                            <a:ext uri="{FF2B5EF4-FFF2-40B4-BE49-F238E27FC236}">
                              <a16:creationId xmlns:a16="http://schemas.microsoft.com/office/drawing/2014/main" id="{E5A2C707-1CE3-4160-A6DA-21C82BCD5273}"/>
                            </a:ext>
                          </a:extLst>
                        </wps:cNvPr>
                        <wps:cNvSpPr/>
                        <wps:spPr>
                          <a:xfrm>
                            <a:off x="2156149" y="3989376"/>
                            <a:ext cx="1929227" cy="936103"/>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ttangolo 45">
                          <a:extLst>
                            <a:ext uri="{FF2B5EF4-FFF2-40B4-BE49-F238E27FC236}">
                              <a16:creationId xmlns:a16="http://schemas.microsoft.com/office/drawing/2014/main" id="{57D715EE-2350-41AD-AB57-D0F98AB1C6EA}"/>
                            </a:ext>
                          </a:extLst>
                        </wps:cNvPr>
                        <wps:cNvSpPr/>
                        <wps:spPr>
                          <a:xfrm>
                            <a:off x="4667135" y="25792"/>
                            <a:ext cx="729376" cy="3844628"/>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ttangolo 46">
                          <a:extLst>
                            <a:ext uri="{FF2B5EF4-FFF2-40B4-BE49-F238E27FC236}">
                              <a16:creationId xmlns:a16="http://schemas.microsoft.com/office/drawing/2014/main" id="{AD2FD562-EA1D-48FA-901A-4491FFF4E8E8}"/>
                            </a:ext>
                          </a:extLst>
                        </wps:cNvPr>
                        <wps:cNvSpPr/>
                        <wps:spPr>
                          <a:xfrm>
                            <a:off x="916550" y="25791"/>
                            <a:ext cx="622979" cy="2248303"/>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Freccia curva 47">
                          <a:extLst>
                            <a:ext uri="{FF2B5EF4-FFF2-40B4-BE49-F238E27FC236}">
                              <a16:creationId xmlns:a16="http://schemas.microsoft.com/office/drawing/2014/main" id="{2AAD8533-DB75-4F3F-9C78-605828059CD5}"/>
                            </a:ext>
                          </a:extLst>
                        </wps:cNvPr>
                        <wps:cNvSpPr/>
                        <wps:spPr>
                          <a:xfrm>
                            <a:off x="1298445" y="927250"/>
                            <a:ext cx="414656" cy="421314"/>
                          </a:xfrm>
                          <a:prstGeom prst="bentArrow">
                            <a:avLst>
                              <a:gd name="adj1" fmla="val 22567"/>
                              <a:gd name="adj2" fmla="val 38382"/>
                              <a:gd name="adj3" fmla="val 46897"/>
                              <a:gd name="adj4" fmla="val 53482"/>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reccia a inversione 48">
                          <a:extLst>
                            <a:ext uri="{FF2B5EF4-FFF2-40B4-BE49-F238E27FC236}">
                              <a16:creationId xmlns:a16="http://schemas.microsoft.com/office/drawing/2014/main" id="{FB7F8C34-4E90-4FE6-AA43-81A57C2B2A23}"/>
                            </a:ext>
                          </a:extLst>
                        </wps:cNvPr>
                        <wps:cNvSpPr/>
                        <wps:spPr>
                          <a:xfrm flipH="1">
                            <a:off x="418797" y="967766"/>
                            <a:ext cx="232587" cy="438440"/>
                          </a:xfrm>
                          <a:prstGeom prst="uturnArrow">
                            <a:avLst>
                              <a:gd name="adj1" fmla="val 19933"/>
                              <a:gd name="adj2" fmla="val 19931"/>
                              <a:gd name="adj3" fmla="val 31372"/>
                              <a:gd name="adj4" fmla="val 43726"/>
                              <a:gd name="adj5" fmla="val 75098"/>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Freccia a destra 49">
                          <a:extLst>
                            <a:ext uri="{FF2B5EF4-FFF2-40B4-BE49-F238E27FC236}">
                              <a16:creationId xmlns:a16="http://schemas.microsoft.com/office/drawing/2014/main" id="{9C4B102C-3F8A-44E7-8556-538C80E9AB80}"/>
                            </a:ext>
                          </a:extLst>
                        </wps:cNvPr>
                        <wps:cNvSpPr/>
                        <wps:spPr>
                          <a:xfrm rot="14214690">
                            <a:off x="967799" y="4023345"/>
                            <a:ext cx="444129" cy="138972"/>
                          </a:xfrm>
                          <a:prstGeom prst="rightArrow">
                            <a:avLst>
                              <a:gd name="adj1" fmla="val 50000"/>
                              <a:gd name="adj2" fmla="val 71642"/>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DCBBB5" id="Gruppo 49" o:spid="_x0000_s1026" style="position:absolute;margin-left:55.5pt;margin-top:43.25pt;width:113.05pt;height:133.2pt;z-index:251667456;mso-width-relative:margin;mso-height-relative:margin" coordsize="64679,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">
                <v:rect id="Rettangolo 13" o:spid="_x0000_s1027" style="position:absolute;left:21538;top:39330;width:19442;height:93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" fillcolor="#c4e9f2" stroked="f">
                  <v:fill color2="#f89ca0" focus="100%" type="gradient"/>
                  <v:stroke dashstyle="dash"/>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8" type="#_x0000_t75" style="position:absolute;width:6467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">
                  <v:imagedata r:id="rId26" o:title="" chromakey="white"/>
                  <v:path arrowok="t"/>
                </v:shape>
                <v:group id="Gruppo 15" o:spid="_x0000_s1029" style="position:absolute;left:56822;top:8648;width:720;height:9016" coordorigin="56822,8648" coordsize="720,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ttangolo 16" o:spid="_x0000_s1030" style="position:absolute;left:56822;top:12602;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" fillcolor="#c4e9f2" stroked="f" strokeweight="2pt"/>
                  <v:rect id="Rettangolo 17" o:spid="_x0000_s1031" style="position:absolute;left:56822;top:16439;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" fillcolor="#c4e9f2" stroked="f" strokeweight="2pt"/>
                  <v:rect id="Rettangolo 18" o:spid="_x0000_s1032" style="position:absolute;left:56822;top:8648;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" fillcolor="#c4e9f2" stroked="f" strokeweight="2pt"/>
                </v:group>
                <v:group id="Gruppo 19" o:spid="_x0000_s1033" style="position:absolute;left:5339;top:8703;width:720;height:9016" coordorigin="5339,8703" coordsize="720,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tangolo 20" o:spid="_x0000_s1034" style="position:absolute;left:5339;top:12658;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" fillcolor="#c4e9f2" stroked="f" strokeweight="2pt"/>
                  <v:rect id="Rettangolo 21" o:spid="_x0000_s1035" style="position:absolute;left:5339;top:16494;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" fillcolor="#c4e9f2" stroked="f" strokeweight="2pt"/>
                  <v:rect id="Rettangolo 22" o:spid="_x0000_s1036" style="position:absolute;left:5339;top:8703;width:7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" fillcolor="#c4e9f2" stroked="f" strokeweight="2pt"/>
                </v:group>
                <v:rect id="Rettangolo 23" o:spid="_x0000_s1037" style="position:absolute;left:46379;top:13104;width:7920;height:255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" fillcolor="#c4e9f2" stroked="f" strokeweight="2pt">
                  <v:fill color2="#f89ca0" focus="100%" type="gradient"/>
                </v:rect>
                <v:oval id="Ovale 24" o:spid="_x0000_s1038" style="position:absolute;left:30899;top:42288;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" fillcolor="red"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5" o:spid="_x0000_s1039" type="#_x0000_t13" style="position:absolute;left:48180;top:23521;width:4385;height:2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" adj="11658" filled="f" strokeweight="2pt"/>
                <v:shape id="Freccia a destra 26" o:spid="_x0000_s1040" type="#_x0000_t13" style="position:absolute;left:18842;top:33907;width:4384;height:2817;rotation:-9276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" adj="11658" filled="f" strokecolor="#c0504d [3205]" strokeweight="2pt"/>
                <v:shape id="Freccia a destra 27" o:spid="_x0000_s1041" type="#_x0000_t13" style="position:absolute;left:10837;top:23926;width:4385;height:2817;rotation:-72525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" adj="11658" filled="f" strokecolor="#c0504d [3205]" strokeweight="2pt"/>
                <v:shape id="Freccia a destra 28" o:spid="_x0000_s1042" type="#_x0000_t13" style="position:absolute;left:48181;top:38610;width:4384;height:2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" adj="11658" filled="f" strokecolor="#4f81bd [3204]" strokeweight="2pt"/>
                <v:shape id="Freccia curva 29" o:spid="_x0000_s1043" style="position:absolute;left:7374;top:9268;width:4147;height:4213;flip:x;visibility:visible;mso-wrap-style:square;v-text-anchor:middle" coordsize="414656,4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" path="m,421314l,332560c,210950,98585,112365,220195,112365r,1l220195,,414656,159153,220195,318307r,-112366l220195,205941v-69930,,-126619,56689,-126619,126619c93576,362145,93575,391729,93575,421314l,421314xe" filled="f" strokecolor="#c0504d [3205]" strokeweight="2pt">
                  <v:path arrowok="t" o:connecttype="custom" o:connectlocs="0,421314;0,332560;220195,112365;220195,112366;220195,0;414656,159153;220195,318307;220195,205941;220195,205941;93576,332560;93575,421314;0,421314" o:connectangles="0,0,0,0,0,0,0,0,0,0,0,0"/>
                </v:shape>
                <v:shape id="Freccia curva 30" o:spid="_x0000_s1044" style="position:absolute;left:44738;top:7803;width:3286;height:5041;rotation:-90;flip:x y;visibility:visible;mso-wrap-style:square;v-text-anchor:middle" coordsize="328561,50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" path="m,504058l,263511c,167151,78116,89035,174476,89035r,l174476,,328561,126108,174476,252217r,-89036l174476,163181v-55410,,-100329,44919,-100329,100329c74147,343693,74146,423875,74146,504058l,504058xe" filled="f" strokecolor="#c0504d [3205]" strokeweight="2pt">
                  <v:path arrowok="t" o:connecttype="custom" o:connectlocs="0,504058;0,263511;174476,89035;174476,89035;174476,0;328561,126108;174476,252217;174476,163181;174476,163181;74147,263510;74146,504058;0,504058" o:connectangles="0,0,0,0,0,0,0,0,0,0,0,0"/>
                </v:shape>
                <v:shape id="Freccia curva 31" o:spid="_x0000_s1045" style="position:absolute;left:50733;top:8758;width:3286;height:3132;rotation:-90;flip:x y;visibility:visible;mso-wrap-style:square;v-text-anchor:middle" coordsize="328561,3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" path="m,313188l,252368c,159861,74992,84869,167499,84869r14186,l181685,,328561,120208,181685,240416r,-84870l167499,155546v-53473,,-96822,43349,-96822,96822l70677,313188,,313188xe" filled="f" strokecolor="#c0504d [3205]" strokeweight="2pt">
                  <v:path arrowok="t" o:connecttype="custom" o:connectlocs="0,313188;0,252368;167499,84869;181685,84869;181685,0;328561,120208;181685,240416;181685,155546;167499,155546;70677,252368;70677,313188;0,313188" o:connectangles="0,0,0,0,0,0,0,0,0,0,0,0"/>
                </v:shape>
                <v:shape id="Freccia a inversione 32" o:spid="_x0000_s1046" style="position:absolute;left:49685;top:45164;width:4936;height:3960;rotation:180;flip:x;visibility:visible;mso-wrap-style:square;v-text-anchor:middle" coordsize="493580,39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" path="m,395903l,223048c,99862,99862,,223048,r4,c346238,,446100,99862,446100,223048v,4024,-1,8047,-1,12071l493580,235119,394604,395903,295629,235119r47480,l343109,223048v,-66306,-53752,-120058,-120058,-120058l223048,102990v-66306,,-120058,53752,-120058,120058l102990,395903,,395903xe" filled="f" strokecolor="#4f81bd [3204]" strokeweight="2pt">
                  <v:path arrowok="t" o:connecttype="custom" o:connectlocs="0,395903;0,223048;223048,0;223052,0;446100,223048;446099,235119;493580,235119;394604,395903;295629,235119;343109,235119;343109,223048;223051,102990;223048,102990;102990,223048;102990,395903;0,395903" o:connectangles="0,0,0,0,0,0,0,0,0,0,0,0,0,0,0,0"/>
                </v:shape>
                <v:shape id="Freccia a inversione 33" o:spid="_x0000_s1047" style="position:absolute;left:56135;top:9522;width:2326;height:4384;visibility:visible;mso-wrap-style:square;v-text-anchor:middle" coordsize="232587,4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" path="m,438440l,101701c,45533,45533,,101701,r6009,c163878,,209411,45533,209411,101701r,154591l232587,256292r-46357,72968l139873,256292r23176,l163049,101701v,-30563,-24776,-55339,-55339,-55339l101701,46362v-30563,,-55339,24776,-55339,55339l46362,438440,,438440xe" filled="f" strokecolor="#4f81bd [3204]" strokeweight="2pt">
                  <v:path arrowok="t" o:connecttype="custom" o:connectlocs="0,438440;0,101701;101701,0;107710,0;209411,101701;209411,256292;232587,256292;186230,329260;139873,256292;163049,256292;163049,101701;107710,46362;101701,46362;46362,101701;46362,438440;0,438440" o:connectangles="0,0,0,0,0,0,0,0,0,0,0,0,0,0,0,0"/>
                </v:shape>
                <v:shape id="Freccia a destra 34" o:spid="_x0000_s1048" type="#_x0000_t13" style="position:absolute;left:24221;top:42801;width:4385;height:2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" adj="11658" filled="f" strokeweight="2pt"/>
                <v:shape id="Freccia a destra 35" o:spid="_x0000_s1049" type="#_x0000_t13" style="position:absolute;left:34002;top:42818;width:4384;height:2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" adj="11658" filled="f" strokeweight="2pt"/>
                <v:shape id="Freccia a destra 36" o:spid="_x0000_s1050" type="#_x0000_t13" style="position:absolute;left:5170;top:27703;width:4441;height:1390;rotation:-63819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" adj="16758" filled="f" strokecolor="#4f81bd [3204]" strokeweight="2pt"/>
                <v:shape id="Freccia a destra 37" o:spid="_x0000_s1051" type="#_x0000_t13" style="position:absolute;left:53291;top:30775;width:4441;height:13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" adj="16758" filled="f" strokecolor="#4f81bd [3204]" strokeweight="2pt"/>
                <v:shape id="Freccia a destra 38" o:spid="_x0000_s1052" type="#_x0000_t13" style="position:absolute;left:55523;top:34495;width:4441;height: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" adj="18433" filled="f" strokecolor="#4f81bd [3204]" strokeweight="2pt"/>
                <v:shape id="Freccia a destra 39" o:spid="_x0000_s1053" type="#_x0000_t13" style="position:absolute;left:49660;top:55126;width:3520;height:1893;rotation:82650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" adj="13278" filled="f" strokecolor="#4f81bd [3204]" strokeweight="2pt"/>
                <v:shape id="Freccia a destra 40" o:spid="_x0000_s1054" type="#_x0000_t13" style="position:absolute;left:2675;top:34495;width:4441;height: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" adj="18433" filled="f" strokecolor="#4f81bd [3204]" strokeweight="2pt"/>
                <v:shape id="Freccia a destra 41" o:spid="_x0000_s1055" type="#_x0000_t13" style="position:absolute;left:9339;top:55124;width:3520;height:1893;rotation:826506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" adj="13278" filled="f" strokecolor="#4f81bd [3204]" strokeweight="2pt"/>
                <v:shape id="Freccia curva 42" o:spid="_x0000_s1056" style="position:absolute;left:38078;top:58805;width:5083;height:4228;rotation:-8442071fd;visibility:visible;mso-wrap-style:square;v-text-anchor:middle" coordsize="508260,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" path="m,422865l,373333c,199541,140887,58654,314679,58654r4877,-1l319556,,508260,101039,319556,202079r,-58654l314679,143425v-126974,,-229907,102933,-229907,229907l84772,422865,,422865xe" filled="f" strokecolor="#4f81bd [3204]" strokeweight="2pt">
                  <v:path arrowok="t" o:connecttype="custom" o:connectlocs="0,422865;0,373333;314679,58654;319556,58653;319556,0;508260,101039;319556,202079;319556,143425;314679,143425;84772,373332;84772,422865;0,422865" o:connectangles="0,0,0,0,0,0,0,0,0,0,0,0"/>
                </v:shape>
                <v:shape id="Freccia curva 43" o:spid="_x0000_s1057" style="position:absolute;left:19140;top:58804;width:5083;height:4229;rotation:-8442071fd;flip:x;visibility:visible;mso-wrap-style:square;v-text-anchor:middle" coordsize="508260,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" path="m,422865l,373333c,199541,140887,58654,314679,58654r4877,-1l319556,,508260,101039,319556,202079r,-58654l314679,143425v-126974,,-229907,102933,-229907,229907l84772,422865,,422865xe" filled="f" strokecolor="#4f81bd [3204]" strokeweight="2pt">
                  <v:path arrowok="t" o:connecttype="custom" o:connectlocs="0,422865;0,373333;314679,58654;319556,58653;319556,0;508260,101039;319556,202079;319556,143425;314679,143425;84772,373332;84772,422865;0,422865" o:connectangles="0,0,0,0,0,0,0,0,0,0,0,0"/>
                </v:shape>
                <v:rect id="Rettangolo 44" o:spid="_x0000_s1058" style="position:absolute;left:21561;top:39893;width:19292;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" filled="f" strokecolor="black [3213]" strokeweight="1pt">
                  <v:stroke dashstyle="dash"/>
                </v:rect>
                <v:rect id="Rettangolo 45" o:spid="_x0000_s1059" style="position:absolute;left:46671;top:257;width:7294;height:3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" filled="f" strokecolor="black [3213]" strokeweight="1pt">
                  <v:stroke dashstyle="dash"/>
                </v:rect>
                <v:rect id="Rettangolo 46" o:spid="_x0000_s1060" style="position:absolute;left:9165;top:257;width:6230;height:2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" filled="f" strokecolor="black [3213]" strokeweight="1pt">
                  <v:stroke dashstyle="dash"/>
                </v:rect>
                <v:shape id="Freccia curva 47" o:spid="_x0000_s1061" style="position:absolute;left:12984;top:9272;width:4147;height:4213;visibility:visible;mso-wrap-style:square;v-text-anchor:middle" coordsize="414656,42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" path="m,421314l,332560c,210950,98585,112365,220195,112365r,1l220195,,414656,159153,220195,318307r,-112366l220195,205941v-69930,,-126619,56689,-126619,126619c93576,362145,93575,391729,93575,421314l,421314xe" filled="f" strokecolor="#c0504d [3205]" strokeweight="2pt">
                  <v:path arrowok="t" o:connecttype="custom" o:connectlocs="0,421314;0,332560;220195,112365;220195,112366;220195,0;414656,159153;220195,318307;220195,205941;220195,205941;93576,332560;93575,421314;0,421314" o:connectangles="0,0,0,0,0,0,0,0,0,0,0,0"/>
                </v:shape>
                <v:shape id="Freccia a inversione 48" o:spid="_x0000_s1062" style="position:absolute;left:4187;top:9677;width:2326;height:4385;flip:x;visibility:visible;mso-wrap-style:square;v-text-anchor:middle" coordsize="232587,4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" path="m,438440l,101701c,45533,45533,,101701,r6009,c163878,,209411,45533,209411,101701r,154591l232587,256292r-46357,72968l139873,256292r23176,l163049,101701v,-30563,-24776,-55339,-55339,-55339l101701,46362v-30563,,-55339,24776,-55339,55339l46362,438440,,438440xe" filled="f" strokecolor="#4f81bd [3204]" strokeweight="2pt">
                  <v:path arrowok="t" o:connecttype="custom" o:connectlocs="0,438440;0,101701;101701,0;107710,0;209411,101701;209411,256292;232587,256292;186230,329260;139873,256292;163049,256292;163049,101701;107710,46362;101701,46362;46362,101701;46362,438440;0,438440" o:connectangles="0,0,0,0,0,0,0,0,0,0,0,0,0,0,0,0"/>
                </v:shape>
                <v:shape id="Freccia a destra 49" o:spid="_x0000_s1063" type="#_x0000_t13" style="position:absolute;left:9677;top:40233;width:4441;height:1390;rotation:-80667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" adj="16758" filled="f" strokecolor="#4f81bd [3204]" strokeweight="2pt"/>
                <w10:wrap type="topAndBottom"/>
              </v:group>
            </w:pict>
          </mc:Fallback>
        </mc:AlternateContent>
      </w:r>
      <w:r w:rsidR="00D01EF8" w:rsidRPr="00D01EF8">
        <w:rPr>
          <w:noProof/>
          <w:lang w:val="en-US"/>
        </w:rPr>
        <w:t xml:space="preserve">The FALCON Consortium took important steps during the period of 2018-2020. First, a main step of the design review was completed, and a new system configuration was defined, consisting of three Steam Generators [SG] (using, benefitting from the new configuration, single wall bayonet tubes), three dedicated dip coolers for </w:t>
      </w:r>
      <w:r w:rsidR="00D01EF8" w:rsidRPr="00D01EF8">
        <w:rPr>
          <w:noProof/>
          <w:lang w:val="en-US"/>
        </w:rPr>
        <w:lastRenderedPageBreak/>
        <w:t xml:space="preserve">the second decay heat removal (DHR) system, and three primary pumps (PP). Definition of the placement of other dedicated systems and components on the reactor roof is presently under way. Additional design changes have been done in the primary system configuration. This involves an improved definition of hot and cold pools and a special arrangement of the primary flow path to completely eliminate the thermal stratification on the vessel for both forced and natural circulation conditions. The new configuration </w:t>
      </w:r>
      <w:r w:rsidR="0055734C">
        <w:rPr>
          <w:noProof/>
          <w:lang w:val="en-US"/>
        </w:rPr>
        <w:t>is</w:t>
      </w:r>
      <w:r w:rsidR="00D01EF8">
        <w:rPr>
          <w:noProof/>
          <w:lang w:val="en-US"/>
        </w:rPr>
        <w:t xml:space="preserve"> presented in Figure 5</w:t>
      </w:r>
      <w:r w:rsidR="00D01EF8" w:rsidRPr="00D01EF8">
        <w:rPr>
          <w:noProof/>
          <w:lang w:val="en-US"/>
        </w:rPr>
        <w:t>:</w:t>
      </w:r>
    </w:p>
    <w:p w14:paraId="3D0BFE19" w14:textId="08D6004F" w:rsidR="00D01EF8" w:rsidRDefault="00D01EF8" w:rsidP="00D01EF8">
      <w:pPr>
        <w:pStyle w:val="Corpotesto"/>
        <w:rPr>
          <w:noProof/>
          <w:lang w:val="en-US"/>
        </w:rPr>
      </w:pPr>
      <w:r w:rsidRPr="00D01EF8">
        <w:rPr>
          <w:noProof/>
          <w:lang w:val="en-US"/>
        </w:rPr>
        <w:t xml:space="preserve">The DHR-1 system is </w:t>
      </w:r>
      <w:r w:rsidR="00F174C9">
        <w:rPr>
          <w:noProof/>
          <w:lang w:val="en-US"/>
        </w:rPr>
        <w:t>comprised of</w:t>
      </w:r>
      <w:r w:rsidRPr="00D01EF8">
        <w:rPr>
          <w:noProof/>
          <w:lang w:val="en-US"/>
        </w:rPr>
        <w:t xml:space="preserve"> Isolation Condensers connected to steam generators (three units) and equipped with </w:t>
      </w:r>
      <w:r w:rsidR="00F174C9">
        <w:rPr>
          <w:noProof/>
          <w:lang w:val="en-US"/>
        </w:rPr>
        <w:t>an</w:t>
      </w:r>
      <w:r w:rsidR="00F174C9" w:rsidRPr="00D01EF8">
        <w:rPr>
          <w:noProof/>
          <w:lang w:val="en-US"/>
        </w:rPr>
        <w:t xml:space="preserve"> </w:t>
      </w:r>
      <w:r w:rsidRPr="00D01EF8">
        <w:rPr>
          <w:noProof/>
          <w:lang w:val="en-US"/>
        </w:rPr>
        <w:t>anti-freezing system which is</w:t>
      </w:r>
      <w:r w:rsidR="00F174C9">
        <w:rPr>
          <w:noProof/>
          <w:lang w:val="en-US"/>
        </w:rPr>
        <w:t xml:space="preserve"> being</w:t>
      </w:r>
      <w:r w:rsidRPr="00D01EF8">
        <w:rPr>
          <w:noProof/>
          <w:lang w:val="en-US"/>
        </w:rPr>
        <w:t xml:space="preserve"> investigated in the PIACE EURATOM co</w:t>
      </w:r>
      <w:r w:rsidR="00AB5B27">
        <w:rPr>
          <w:noProof/>
          <w:lang w:val="en-US"/>
        </w:rPr>
        <w:t>llaborative project.</w:t>
      </w:r>
      <w:r w:rsidRPr="00D01EF8">
        <w:rPr>
          <w:noProof/>
          <w:lang w:val="en-US"/>
        </w:rPr>
        <w:t xml:space="preserve"> A simila</w:t>
      </w:r>
      <w:r w:rsidR="00511B86">
        <w:rPr>
          <w:noProof/>
          <w:lang w:val="en-US"/>
        </w:rPr>
        <w:t>r system is used for the DHR-2</w:t>
      </w:r>
      <w:r w:rsidRPr="00D01EF8">
        <w:rPr>
          <w:noProof/>
          <w:lang w:val="en-US"/>
        </w:rPr>
        <w:t xml:space="preserve"> connected to a dip cooler, </w:t>
      </w:r>
      <w:r>
        <w:rPr>
          <w:noProof/>
          <w:lang w:val="en-US"/>
        </w:rPr>
        <w:t>using</w:t>
      </w:r>
      <w:r w:rsidRPr="00D01EF8">
        <w:rPr>
          <w:noProof/>
          <w:lang w:val="en-US"/>
        </w:rPr>
        <w:t xml:space="preserve"> double wall bayonet tubes.</w:t>
      </w:r>
    </w:p>
    <w:p w14:paraId="491C972B" w14:textId="77777777" w:rsidR="00150B9B" w:rsidRDefault="00150B9B" w:rsidP="00D01EF8">
      <w:pPr>
        <w:pStyle w:val="Corpotesto"/>
        <w:rPr>
          <w:noProof/>
          <w:lang w:val="en-US"/>
        </w:rPr>
      </w:pPr>
    </w:p>
    <w:p w14:paraId="3092A299" w14:textId="18A33B09" w:rsidR="00D01EF8" w:rsidRDefault="00D01EF8" w:rsidP="00D01EF8">
      <w:pPr>
        <w:pStyle w:val="Corpotesto"/>
        <w:rPr>
          <w:noProof/>
          <w:lang w:val="en-US"/>
        </w:rPr>
      </w:pPr>
      <w:r w:rsidRPr="00D01EF8">
        <w:rPr>
          <w:noProof/>
          <w:lang w:val="en-US"/>
        </w:rPr>
        <w:t>In 2019, FALCON Consortium also took an important decision regarding ALFRED operation and licensing. Namely, it was decided to approach both the operation and licensing using a stepwise approach to better face the known limits concerning materials corrosion and consequent qualification in a representative environment.</w:t>
      </w:r>
      <w:r w:rsidR="00511B86">
        <w:rPr>
          <w:noProof/>
          <w:lang w:val="en-US"/>
        </w:rPr>
        <w:t xml:space="preserve"> </w:t>
      </w:r>
      <w:r w:rsidRPr="00D01EF8">
        <w:rPr>
          <w:noProof/>
          <w:lang w:val="en-US"/>
        </w:rPr>
        <w:t>The idea is to follow a staged approach in principle characterized by a constant primary mass flow and increasing power levels resulting in an increase of the maximum lead coolant temperature as follows:</w:t>
      </w:r>
    </w:p>
    <w:p w14:paraId="6F0C88B0" w14:textId="77777777" w:rsidR="00511B86" w:rsidRPr="00D01EF8" w:rsidRDefault="00511B86" w:rsidP="00D01EF8">
      <w:pPr>
        <w:pStyle w:val="Corpotesto"/>
        <w:rPr>
          <w:noProof/>
          <w:lang w:val="en-US"/>
        </w:rPr>
      </w:pPr>
    </w:p>
    <w:p w14:paraId="04749F54" w14:textId="50BBA039" w:rsidR="00D01EF8" w:rsidRPr="00D01EF8" w:rsidRDefault="00D01EF8" w:rsidP="00511B86">
      <w:pPr>
        <w:pStyle w:val="Corpotesto"/>
        <w:ind w:firstLine="0"/>
        <w:rPr>
          <w:noProof/>
          <w:lang w:val="en-US"/>
        </w:rPr>
      </w:pPr>
      <w:r w:rsidRPr="00D01EF8">
        <w:rPr>
          <w:noProof/>
          <w:lang w:val="en-US"/>
        </w:rPr>
        <w:t>1st stage: low temperature</w:t>
      </w:r>
      <w:r w:rsidRPr="00D01EF8">
        <w:rPr>
          <w:noProof/>
          <w:lang w:val="en-US"/>
        </w:rPr>
        <w:tab/>
      </w:r>
      <w:r w:rsidR="00511B86">
        <w:rPr>
          <w:noProof/>
          <w:lang w:val="en-US"/>
        </w:rPr>
        <w:tab/>
      </w:r>
      <w:r w:rsidRPr="00D01EF8">
        <w:rPr>
          <w:noProof/>
          <w:lang w:val="en-US"/>
        </w:rPr>
        <w:t>Proven technology, proven materials, oxygen control, low temperatures</w:t>
      </w:r>
    </w:p>
    <w:p w14:paraId="09110188" w14:textId="5E292D96" w:rsidR="00D01EF8" w:rsidRPr="00D01EF8" w:rsidRDefault="00D01EF8" w:rsidP="00511B86">
      <w:pPr>
        <w:pStyle w:val="Corpotesto"/>
        <w:ind w:firstLine="0"/>
        <w:rPr>
          <w:noProof/>
          <w:lang w:val="en-US"/>
        </w:rPr>
      </w:pPr>
      <w:r w:rsidRPr="00D01EF8">
        <w:rPr>
          <w:noProof/>
          <w:lang w:val="en-US"/>
        </w:rPr>
        <w:tab/>
      </w:r>
      <w:r w:rsidR="00511B86">
        <w:rPr>
          <w:noProof/>
          <w:lang w:val="en-US"/>
        </w:rPr>
        <w:tab/>
      </w:r>
      <w:r w:rsidR="00511B86">
        <w:rPr>
          <w:noProof/>
          <w:lang w:val="en-US"/>
        </w:rPr>
        <w:tab/>
      </w:r>
      <w:r w:rsidR="00511B86">
        <w:rPr>
          <w:noProof/>
          <w:lang w:val="en-US"/>
        </w:rPr>
        <w:tab/>
      </w:r>
      <w:r w:rsidR="00511B86">
        <w:rPr>
          <w:noProof/>
          <w:lang w:val="en-US"/>
        </w:rPr>
        <w:tab/>
      </w:r>
      <w:r w:rsidRPr="00D01EF8">
        <w:rPr>
          <w:noProof/>
          <w:lang w:val="en-US"/>
        </w:rPr>
        <w:t>Hot fuel assembly (FA) for in-core qualification of coating for cladding</w:t>
      </w:r>
    </w:p>
    <w:p w14:paraId="6C7471BB" w14:textId="77777777" w:rsidR="00D01EF8" w:rsidRPr="00D01EF8" w:rsidRDefault="00D01EF8" w:rsidP="00511B86">
      <w:pPr>
        <w:pStyle w:val="Corpotesto"/>
        <w:ind w:firstLine="0"/>
        <w:rPr>
          <w:noProof/>
          <w:lang w:val="en-US"/>
        </w:rPr>
      </w:pPr>
      <w:r w:rsidRPr="00D01EF8">
        <w:rPr>
          <w:noProof/>
          <w:lang w:val="en-US"/>
        </w:rPr>
        <w:t>2nd stage: medium temperature</w:t>
      </w:r>
      <w:r w:rsidRPr="00D01EF8">
        <w:rPr>
          <w:noProof/>
          <w:lang w:val="en-US"/>
        </w:rPr>
        <w:tab/>
        <w:t>Need for FA replacement, same SGs and PPs</w:t>
      </w:r>
    </w:p>
    <w:p w14:paraId="4A3BFD08" w14:textId="4CE851CC" w:rsidR="00D01EF8" w:rsidRPr="00D01EF8" w:rsidRDefault="00D01EF8" w:rsidP="00511B86">
      <w:pPr>
        <w:pStyle w:val="Corpotesto"/>
        <w:ind w:firstLine="0"/>
        <w:rPr>
          <w:noProof/>
          <w:lang w:val="en-US"/>
        </w:rPr>
      </w:pPr>
      <w:r w:rsidRPr="00D01EF8">
        <w:rPr>
          <w:noProof/>
          <w:lang w:val="en-US"/>
        </w:rPr>
        <w:tab/>
      </w:r>
      <w:r w:rsidR="00511B86">
        <w:rPr>
          <w:noProof/>
          <w:lang w:val="en-US"/>
        </w:rPr>
        <w:tab/>
      </w:r>
      <w:r w:rsidR="00511B86">
        <w:rPr>
          <w:noProof/>
          <w:lang w:val="en-US"/>
        </w:rPr>
        <w:tab/>
      </w:r>
      <w:r w:rsidR="00511B86">
        <w:rPr>
          <w:noProof/>
          <w:lang w:val="en-US"/>
        </w:rPr>
        <w:tab/>
      </w:r>
      <w:r w:rsidR="00511B86">
        <w:rPr>
          <w:noProof/>
          <w:lang w:val="en-US"/>
        </w:rPr>
        <w:tab/>
      </w:r>
      <w:r w:rsidRPr="00D01EF8">
        <w:rPr>
          <w:noProof/>
          <w:lang w:val="en-US"/>
        </w:rPr>
        <w:t>Hot FA for in-core qualification at higher temperatures</w:t>
      </w:r>
    </w:p>
    <w:p w14:paraId="7A66FD89" w14:textId="77777777" w:rsidR="00D01EF8" w:rsidRPr="00D01EF8" w:rsidRDefault="00D01EF8" w:rsidP="00511B86">
      <w:pPr>
        <w:pStyle w:val="Corpotesto"/>
        <w:ind w:firstLine="0"/>
        <w:rPr>
          <w:noProof/>
          <w:lang w:val="en-US"/>
        </w:rPr>
      </w:pPr>
      <w:r w:rsidRPr="00D01EF8">
        <w:rPr>
          <w:noProof/>
          <w:lang w:val="en-US"/>
        </w:rPr>
        <w:t>3rd stage: high temperature</w:t>
      </w:r>
      <w:r w:rsidRPr="00D01EF8">
        <w:rPr>
          <w:noProof/>
          <w:lang w:val="en-US"/>
        </w:rPr>
        <w:tab/>
      </w:r>
      <w:r w:rsidRPr="00D01EF8">
        <w:rPr>
          <w:noProof/>
          <w:lang w:val="en-US"/>
        </w:rPr>
        <w:tab/>
        <w:t>Replacement of main components for improved performances</w:t>
      </w:r>
    </w:p>
    <w:p w14:paraId="5C19649B" w14:textId="14B0A079" w:rsidR="00D01EF8" w:rsidRPr="00D01EF8" w:rsidRDefault="00D01EF8" w:rsidP="00511B86">
      <w:pPr>
        <w:pStyle w:val="Corpotesto"/>
        <w:ind w:firstLine="0"/>
        <w:rPr>
          <w:noProof/>
          <w:lang w:val="en-US"/>
        </w:rPr>
      </w:pPr>
      <w:r w:rsidRPr="00D01EF8">
        <w:rPr>
          <w:noProof/>
          <w:lang w:val="en-US"/>
        </w:rPr>
        <w:tab/>
      </w:r>
      <w:r w:rsidR="00511B86">
        <w:rPr>
          <w:noProof/>
          <w:lang w:val="en-US"/>
        </w:rPr>
        <w:tab/>
      </w:r>
      <w:r w:rsidR="00511B86">
        <w:rPr>
          <w:noProof/>
          <w:lang w:val="en-US"/>
        </w:rPr>
        <w:tab/>
      </w:r>
      <w:r w:rsidR="00511B86">
        <w:rPr>
          <w:noProof/>
          <w:lang w:val="en-US"/>
        </w:rPr>
        <w:tab/>
      </w:r>
      <w:r w:rsidR="00511B86">
        <w:rPr>
          <w:noProof/>
          <w:lang w:val="en-US"/>
        </w:rPr>
        <w:tab/>
      </w:r>
      <w:r w:rsidRPr="00D01EF8">
        <w:rPr>
          <w:noProof/>
          <w:lang w:val="en-US"/>
        </w:rPr>
        <w:t>Representative of first-of-a-kind (FOAK) conditions for LFR deployment</w:t>
      </w:r>
    </w:p>
    <w:p w14:paraId="2D6A1475" w14:textId="77777777" w:rsidR="00150B9B" w:rsidRDefault="00150B9B" w:rsidP="00D01EF8">
      <w:pPr>
        <w:pStyle w:val="Corpotesto"/>
        <w:rPr>
          <w:noProof/>
          <w:lang w:val="en-US"/>
        </w:rPr>
      </w:pPr>
    </w:p>
    <w:p w14:paraId="3B7F455C" w14:textId="441D26E6" w:rsidR="00580CE0" w:rsidRDefault="00511B86" w:rsidP="00D01EF8">
      <w:pPr>
        <w:pStyle w:val="Corpotesto"/>
        <w:rPr>
          <w:noProof/>
          <w:lang w:val="en-US"/>
        </w:rPr>
      </w:pPr>
      <w:r>
        <w:rPr>
          <w:noProof/>
          <w:lang w:val="en-US"/>
        </w:rPr>
        <w:t>I</w:t>
      </w:r>
      <w:r w:rsidR="00D01EF8" w:rsidRPr="00D01EF8">
        <w:rPr>
          <w:noProof/>
          <w:lang w:val="en-US"/>
        </w:rPr>
        <w:t xml:space="preserve">n this way, each stage is used to qualify (through the hot fuel assembly conditions) the operation that will be carried out in the following stage. Each stage of the operation will need to be separately licensed but, using the confidence gained in the previous stage(s), the licensing process is expected to be a continuous process able to bring the technological solutions to the higher temperatures needed for the industrial deployment. The following table (Table </w:t>
      </w:r>
      <w:r>
        <w:rPr>
          <w:noProof/>
          <w:lang w:val="en-US"/>
        </w:rPr>
        <w:t>2</w:t>
      </w:r>
      <w:r w:rsidR="00D01EF8" w:rsidRPr="00D01EF8">
        <w:rPr>
          <w:noProof/>
          <w:lang w:val="en-US"/>
        </w:rPr>
        <w:t>) provides the main parameters of the envisaged staged approach:</w:t>
      </w:r>
    </w:p>
    <w:p w14:paraId="22CA9CA8" w14:textId="2F2BF6B4" w:rsidR="00580CE0" w:rsidRDefault="00580CE0" w:rsidP="00D01EF8">
      <w:pPr>
        <w:pStyle w:val="Corpotesto"/>
        <w:rPr>
          <w:noProof/>
          <w:lang w:val="en-US"/>
        </w:rPr>
      </w:pPr>
    </w:p>
    <w:p w14:paraId="0968D588" w14:textId="77777777" w:rsidR="00580CE0" w:rsidRPr="00511B86" w:rsidRDefault="00580CE0" w:rsidP="00580CE0">
      <w:pPr>
        <w:pStyle w:val="BodyText1"/>
        <w:ind w:firstLine="0"/>
        <w:jc w:val="center"/>
        <w:rPr>
          <w:rFonts w:ascii="Times" w:eastAsia="MS Mincho" w:hAnsi="Times" w:cs="Times New Roman"/>
          <w:sz w:val="22"/>
          <w:szCs w:val="22"/>
          <w:lang w:val="en-US" w:eastAsia="en-US"/>
        </w:rPr>
      </w:pPr>
      <w:r>
        <w:rPr>
          <w:rFonts w:ascii="Times" w:eastAsia="MS Mincho" w:hAnsi="Times" w:cs="Times New Roman"/>
          <w:sz w:val="22"/>
          <w:szCs w:val="22"/>
          <w:lang w:val="en-US" w:eastAsia="en-US"/>
        </w:rPr>
        <w:t>TABLE</w:t>
      </w:r>
      <w:r w:rsidRPr="00511B86">
        <w:rPr>
          <w:rFonts w:ascii="Times" w:eastAsia="MS Mincho" w:hAnsi="Times" w:cs="Times New Roman"/>
          <w:sz w:val="22"/>
          <w:szCs w:val="22"/>
          <w:lang w:val="en-US" w:eastAsia="en-US"/>
        </w:rPr>
        <w:t xml:space="preserve"> 2: ALFRED staged approach - main parameters</w:t>
      </w:r>
    </w:p>
    <w:tbl>
      <w:tblPr>
        <w:tblW w:w="9082" w:type="dxa"/>
        <w:tblInd w:w="-5" w:type="dxa"/>
        <w:tblCellMar>
          <w:left w:w="0" w:type="dxa"/>
          <w:right w:w="0" w:type="dxa"/>
        </w:tblCellMar>
        <w:tblLook w:val="0600" w:firstRow="0" w:lastRow="0" w:firstColumn="0" w:lastColumn="0" w:noHBand="1" w:noVBand="1"/>
      </w:tblPr>
      <w:tblGrid>
        <w:gridCol w:w="3753"/>
        <w:gridCol w:w="991"/>
        <w:gridCol w:w="1602"/>
        <w:gridCol w:w="1461"/>
        <w:gridCol w:w="1275"/>
      </w:tblGrid>
      <w:tr w:rsidR="00D01EF8" w:rsidRPr="002D74BC" w14:paraId="1292724D" w14:textId="77777777" w:rsidTr="006D5480">
        <w:trPr>
          <w:trHeight w:hRule="exact" w:val="340"/>
        </w:trPr>
        <w:tc>
          <w:tcPr>
            <w:tcW w:w="3753"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0" w:type="dxa"/>
              <w:right w:w="15" w:type="dxa"/>
            </w:tcMar>
            <w:vAlign w:val="bottom"/>
            <w:hideMark/>
          </w:tcPr>
          <w:p w14:paraId="08871ACB"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Normal operation - full power</w:t>
            </w:r>
          </w:p>
        </w:tc>
        <w:tc>
          <w:tcPr>
            <w:tcW w:w="991"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0" w:type="dxa"/>
              <w:right w:w="15" w:type="dxa"/>
            </w:tcMar>
            <w:vAlign w:val="bottom"/>
            <w:hideMark/>
          </w:tcPr>
          <w:p w14:paraId="421B8981"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Units</w:t>
            </w:r>
          </w:p>
        </w:tc>
        <w:tc>
          <w:tcPr>
            <w:tcW w:w="1602"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0" w:type="dxa"/>
              <w:right w:w="15" w:type="dxa"/>
            </w:tcMar>
            <w:vAlign w:val="bottom"/>
            <w:hideMark/>
          </w:tcPr>
          <w:p w14:paraId="35770234"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Stage 1</w:t>
            </w:r>
          </w:p>
        </w:tc>
        <w:tc>
          <w:tcPr>
            <w:tcW w:w="1461"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0" w:type="dxa"/>
              <w:right w:w="15" w:type="dxa"/>
            </w:tcMar>
            <w:vAlign w:val="bottom"/>
            <w:hideMark/>
          </w:tcPr>
          <w:p w14:paraId="319C4914"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Stage 2</w:t>
            </w:r>
          </w:p>
        </w:tc>
        <w:tc>
          <w:tcPr>
            <w:tcW w:w="1275"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0" w:type="dxa"/>
              <w:right w:w="15" w:type="dxa"/>
            </w:tcMar>
            <w:vAlign w:val="bottom"/>
            <w:hideMark/>
          </w:tcPr>
          <w:p w14:paraId="53AC42FB"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Stage 3</w:t>
            </w:r>
          </w:p>
        </w:tc>
      </w:tr>
      <w:tr w:rsidR="00D01EF8" w:rsidRPr="002D74BC" w14:paraId="2473B476" w14:textId="77777777" w:rsidTr="006D5480">
        <w:trPr>
          <w:trHeight w:hRule="exact" w:val="340"/>
        </w:trPr>
        <w:tc>
          <w:tcPr>
            <w:tcW w:w="3753"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1737A2A8"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Thermal power</w:t>
            </w:r>
          </w:p>
        </w:tc>
        <w:tc>
          <w:tcPr>
            <w:tcW w:w="991"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4C67C0BA"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(MW)</w:t>
            </w:r>
          </w:p>
        </w:tc>
        <w:tc>
          <w:tcPr>
            <w:tcW w:w="1602"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4359742A"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100</w:t>
            </w:r>
          </w:p>
        </w:tc>
        <w:tc>
          <w:tcPr>
            <w:tcW w:w="1461"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59CA4BDE"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200</w:t>
            </w:r>
          </w:p>
        </w:tc>
        <w:tc>
          <w:tcPr>
            <w:tcW w:w="127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40CD70F8"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300</w:t>
            </w:r>
          </w:p>
        </w:tc>
      </w:tr>
      <w:tr w:rsidR="00D01EF8" w:rsidRPr="002D74BC" w14:paraId="0A0E0BBF" w14:textId="77777777" w:rsidTr="006D5480">
        <w:trPr>
          <w:trHeight w:hRule="exact" w:val="340"/>
        </w:trPr>
        <w:tc>
          <w:tcPr>
            <w:tcW w:w="3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DEC898"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Core inlet temperature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C22BC3"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(°C)</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15A8B1"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390</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F54166"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DAE19D"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400</w:t>
            </w:r>
          </w:p>
        </w:tc>
      </w:tr>
      <w:tr w:rsidR="00D01EF8" w:rsidRPr="002D74BC" w14:paraId="4B3C4DBE" w14:textId="77777777" w:rsidTr="006D5480">
        <w:trPr>
          <w:trHeight w:hRule="exact" w:val="340"/>
        </w:trPr>
        <w:tc>
          <w:tcPr>
            <w:tcW w:w="3753"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57E54B58"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Core outlet temperature</w:t>
            </w:r>
          </w:p>
        </w:tc>
        <w:tc>
          <w:tcPr>
            <w:tcW w:w="991"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12884836"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(°C)</w:t>
            </w:r>
          </w:p>
        </w:tc>
        <w:tc>
          <w:tcPr>
            <w:tcW w:w="1602"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1146FFE9"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430</w:t>
            </w:r>
          </w:p>
        </w:tc>
        <w:tc>
          <w:tcPr>
            <w:tcW w:w="1461"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6BD43B46"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480</w:t>
            </w:r>
          </w:p>
        </w:tc>
        <w:tc>
          <w:tcPr>
            <w:tcW w:w="1275" w:type="dxa"/>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14:paraId="47F2DE05"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520</w:t>
            </w:r>
          </w:p>
        </w:tc>
      </w:tr>
      <w:tr w:rsidR="00D01EF8" w:rsidRPr="002D74BC" w14:paraId="4DF2DCB0" w14:textId="77777777" w:rsidTr="006D5480">
        <w:trPr>
          <w:trHeight w:hRule="exact" w:val="340"/>
        </w:trPr>
        <w:tc>
          <w:tcPr>
            <w:tcW w:w="3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7F4963"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Pump head</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2F533A"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(MPa)</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98A001"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0.15</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3F083A"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0.15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2B65F2" w14:textId="77777777" w:rsidR="00D01EF8" w:rsidRPr="00FA574E" w:rsidRDefault="00D01EF8" w:rsidP="008D1BF5">
            <w:pPr>
              <w:pStyle w:val="BodyText1"/>
              <w:ind w:firstLine="0"/>
              <w:jc w:val="center"/>
              <w:rPr>
                <w:rFonts w:ascii="Times" w:eastAsia="MS Mincho" w:hAnsi="Times" w:cs="Times New Roman"/>
                <w:sz w:val="22"/>
                <w:lang w:val="en-US" w:eastAsia="en-US"/>
              </w:rPr>
            </w:pPr>
            <w:r w:rsidRPr="00FA574E">
              <w:rPr>
                <w:rFonts w:ascii="Times" w:eastAsia="MS Mincho" w:hAnsi="Times" w:cs="Times New Roman"/>
                <w:sz w:val="22"/>
                <w:lang w:val="en-US" w:eastAsia="en-US"/>
              </w:rPr>
              <w:t>0.15</w:t>
            </w:r>
          </w:p>
        </w:tc>
      </w:tr>
    </w:tbl>
    <w:p w14:paraId="791EB68F" w14:textId="77777777" w:rsidR="00150B9B" w:rsidRDefault="00150B9B" w:rsidP="0055734C">
      <w:pPr>
        <w:pStyle w:val="Corpotesto"/>
        <w:ind w:firstLine="0"/>
        <w:rPr>
          <w:noProof/>
          <w:lang w:val="en-US"/>
        </w:rPr>
      </w:pPr>
    </w:p>
    <w:p w14:paraId="67F75328" w14:textId="7E96C55F" w:rsidR="00D01EF8" w:rsidRDefault="0055734C" w:rsidP="0055734C">
      <w:pPr>
        <w:pStyle w:val="Corpotesto"/>
        <w:ind w:firstLine="0"/>
        <w:rPr>
          <w:noProof/>
          <w:lang w:val="en-US"/>
        </w:rPr>
      </w:pPr>
      <w:r>
        <w:rPr>
          <w:noProof/>
          <w:lang w:val="en-US"/>
        </w:rPr>
        <w:t>F</w:t>
      </w:r>
      <w:r w:rsidR="00D01EF8" w:rsidRPr="00511B86">
        <w:rPr>
          <w:noProof/>
          <w:lang w:val="en-US"/>
        </w:rPr>
        <w:t xml:space="preserve">urther information on ALFRED design and staged approach </w:t>
      </w:r>
      <w:r>
        <w:rPr>
          <w:noProof/>
          <w:lang w:val="en-US"/>
        </w:rPr>
        <w:t>are</w:t>
      </w:r>
      <w:r w:rsidR="00D01EF8" w:rsidRPr="00511B86">
        <w:rPr>
          <w:noProof/>
          <w:lang w:val="en-US"/>
        </w:rPr>
        <w:t xml:space="preserve"> </w:t>
      </w:r>
      <w:r w:rsidRPr="00511B86">
        <w:rPr>
          <w:noProof/>
          <w:lang w:val="en-US"/>
        </w:rPr>
        <w:t xml:space="preserve">presented </w:t>
      </w:r>
      <w:r>
        <w:rPr>
          <w:noProof/>
          <w:lang w:val="en-US"/>
        </w:rPr>
        <w:t>in</w:t>
      </w:r>
      <w:r w:rsidR="00D01EF8" w:rsidRPr="00511B86">
        <w:rPr>
          <w:noProof/>
          <w:lang w:val="en-US"/>
        </w:rPr>
        <w:t xml:space="preserve"> </w:t>
      </w:r>
      <w:r>
        <w:rPr>
          <w:noProof/>
          <w:lang w:val="en-US"/>
        </w:rPr>
        <w:t xml:space="preserve">other </w:t>
      </w:r>
      <w:r w:rsidR="00D01EF8" w:rsidRPr="00511B86">
        <w:rPr>
          <w:noProof/>
          <w:lang w:val="en-US"/>
        </w:rPr>
        <w:t xml:space="preserve">papers </w:t>
      </w:r>
      <w:r>
        <w:rPr>
          <w:noProof/>
          <w:lang w:val="en-US"/>
        </w:rPr>
        <w:t>of</w:t>
      </w:r>
      <w:r w:rsidR="00D01EF8" w:rsidRPr="00511B86">
        <w:rPr>
          <w:noProof/>
          <w:lang w:val="en-US"/>
        </w:rPr>
        <w:t xml:space="preserve"> this Conference.</w:t>
      </w:r>
      <w:r>
        <w:rPr>
          <w:noProof/>
          <w:lang w:val="en-US"/>
        </w:rPr>
        <w:t xml:space="preserve"> </w:t>
      </w:r>
    </w:p>
    <w:p w14:paraId="3D57B017" w14:textId="77777777" w:rsidR="00150B9B" w:rsidRDefault="00150B9B" w:rsidP="00511B86">
      <w:pPr>
        <w:pStyle w:val="Corpotesto"/>
        <w:rPr>
          <w:noProof/>
          <w:lang w:val="en-US"/>
        </w:rPr>
      </w:pPr>
    </w:p>
    <w:p w14:paraId="163E1BD9" w14:textId="1012D3E5" w:rsidR="00D01EF8" w:rsidRDefault="00D01EF8" w:rsidP="00511B86">
      <w:pPr>
        <w:pStyle w:val="Corpotesto"/>
        <w:rPr>
          <w:noProof/>
          <w:lang w:val="en-US"/>
        </w:rPr>
      </w:pPr>
      <w:r w:rsidRPr="00511B86">
        <w:rPr>
          <w:noProof/>
          <w:lang w:val="en-US"/>
        </w:rPr>
        <w:t>During 2019, the Romanian government also awarded RATEN ICN (the Romanian research lab)  funding of 2.5 M€ for a project dedicated to “Preparatory activities for ALFRED infrastructure development in Romania”. The project ended successfully in November 2020 with a final public workshop organized by RATEN ICN.</w:t>
      </w:r>
    </w:p>
    <w:p w14:paraId="67BF000A" w14:textId="1290E08A" w:rsidR="00D01EF8" w:rsidRPr="00511B86" w:rsidRDefault="00D01EF8" w:rsidP="00511B86">
      <w:pPr>
        <w:pStyle w:val="Corpotesto"/>
        <w:rPr>
          <w:noProof/>
          <w:lang w:val="en-US"/>
        </w:rPr>
      </w:pPr>
      <w:r w:rsidRPr="00511B86">
        <w:rPr>
          <w:noProof/>
          <w:lang w:val="en-US"/>
        </w:rPr>
        <w:t xml:space="preserve">RATEN ICN also responded to a call for proposals from Romanian government with </w:t>
      </w:r>
      <w:r w:rsidR="00F174C9">
        <w:rPr>
          <w:noProof/>
          <w:lang w:val="en-US"/>
        </w:rPr>
        <w:t>the</w:t>
      </w:r>
      <w:r w:rsidRPr="00511B86">
        <w:rPr>
          <w:noProof/>
          <w:lang w:val="en-US"/>
        </w:rPr>
        <w:t xml:space="preserve"> project “ALFRED - Step 1, experimental research support infrastructure: ATHENA (Lead pool type facility) and ChemLab (Lead chemistry laboratory)”. The project proposal was awarded funding in June 2020 and the competitive bids for design and construction of related facilities are to be published in</w:t>
      </w:r>
      <w:r w:rsidR="00511B86">
        <w:rPr>
          <w:noProof/>
          <w:lang w:val="en-US"/>
        </w:rPr>
        <w:t xml:space="preserve"> the beginning of 2021 for a </w:t>
      </w:r>
      <w:r w:rsidRPr="00511B86">
        <w:rPr>
          <w:noProof/>
          <w:lang w:val="en-US"/>
        </w:rPr>
        <w:t xml:space="preserve">budget of 20 M€. </w:t>
      </w:r>
    </w:p>
    <w:p w14:paraId="0F196B6E" w14:textId="77777777" w:rsidR="00150B9B" w:rsidRDefault="00150B9B" w:rsidP="00511B86">
      <w:pPr>
        <w:pStyle w:val="Corpotesto"/>
        <w:rPr>
          <w:noProof/>
          <w:lang w:val="en-US"/>
        </w:rPr>
      </w:pPr>
    </w:p>
    <w:p w14:paraId="365674C2" w14:textId="77777777" w:rsidR="00150B9B" w:rsidRDefault="00D01EF8" w:rsidP="00511B86">
      <w:pPr>
        <w:pStyle w:val="Corpotesto"/>
        <w:rPr>
          <w:noProof/>
          <w:lang w:val="en-US"/>
        </w:rPr>
      </w:pPr>
      <w:r>
        <w:rPr>
          <w:noProof/>
          <w:lang w:val="en-US"/>
        </w:rPr>
        <w:t xml:space="preserve">Finally, with regard to EURATOM R&amp;D projects, the main already running collaborative projects related to LFR technology and Gen IV fuels are: (i) GEMMA, dedicated to </w:t>
      </w:r>
      <w:r w:rsidRPr="0017302C">
        <w:rPr>
          <w:noProof/>
          <w:lang w:val="en-US"/>
        </w:rPr>
        <w:t>material</w:t>
      </w:r>
      <w:r>
        <w:rPr>
          <w:noProof/>
          <w:lang w:val="en-US"/>
        </w:rPr>
        <w:t xml:space="preserve"> R&amp;D and qualification</w:t>
      </w:r>
      <w:r w:rsidRPr="0017302C">
        <w:rPr>
          <w:noProof/>
          <w:lang w:val="en-US"/>
        </w:rPr>
        <w:t xml:space="preserve"> for Gen IV / LFRs</w:t>
      </w:r>
      <w:r>
        <w:rPr>
          <w:noProof/>
          <w:lang w:val="en-US"/>
        </w:rPr>
        <w:t xml:space="preserve">; (ii) M4F, covering </w:t>
      </w:r>
      <w:r w:rsidRPr="0017302C">
        <w:rPr>
          <w:noProof/>
          <w:lang w:val="en-US"/>
        </w:rPr>
        <w:t>material</w:t>
      </w:r>
      <w:r>
        <w:rPr>
          <w:noProof/>
          <w:lang w:val="en-US"/>
        </w:rPr>
        <w:t xml:space="preserve"> R&amp;D</w:t>
      </w:r>
      <w:r w:rsidRPr="0017302C">
        <w:rPr>
          <w:noProof/>
          <w:lang w:val="en-US"/>
        </w:rPr>
        <w:t xml:space="preserve"> for Gen IV and fusion</w:t>
      </w:r>
      <w:r>
        <w:rPr>
          <w:noProof/>
          <w:lang w:val="en-US"/>
        </w:rPr>
        <w:t xml:space="preserve"> applications; (iii) INSPYRE, dedicated to fuel R&amp;D for fast reactors; and (iv) the LFR SMR INERI project, the latter involving European Commission / JRC and US DOE. This EURATOM project portfolio has recently been complemented by three new projects: PIACE (started in 2019) , and PATRICIA as well as PASCAL (both commenced in 2020). The PIACE project is dedicated </w:t>
      </w:r>
      <w:r>
        <w:rPr>
          <w:noProof/>
          <w:lang w:val="en-US"/>
        </w:rPr>
        <w:lastRenderedPageBreak/>
        <w:t xml:space="preserve">to demonstrating prevention of lead </w:t>
      </w:r>
      <w:r w:rsidRPr="000D1EA3">
        <w:rPr>
          <w:noProof/>
          <w:lang w:val="en-US"/>
        </w:rPr>
        <w:t>freezing in LFRs</w:t>
      </w:r>
      <w:r>
        <w:rPr>
          <w:noProof/>
          <w:lang w:val="en-US"/>
        </w:rPr>
        <w:t xml:space="preserve"> through </w:t>
      </w:r>
      <w:r w:rsidRPr="000D1EA3">
        <w:rPr>
          <w:noProof/>
          <w:lang w:val="en-US"/>
        </w:rPr>
        <w:t>passive safety</w:t>
      </w:r>
      <w:r>
        <w:rPr>
          <w:noProof/>
          <w:lang w:val="en-US"/>
        </w:rPr>
        <w:t xml:space="preserve"> provisions. The project had its kickoff meeting at the ENEA research lab in Brasimone</w:t>
      </w:r>
      <w:r w:rsidR="00F174C9">
        <w:rPr>
          <w:noProof/>
          <w:lang w:val="en-US"/>
        </w:rPr>
        <w:t>, Italy</w:t>
      </w:r>
      <w:r>
        <w:rPr>
          <w:noProof/>
          <w:lang w:val="en-US"/>
        </w:rPr>
        <w:t xml:space="preserve"> and is presently under execution, with some experimental results expected to be available in the beginning of 2021. </w:t>
      </w:r>
    </w:p>
    <w:p w14:paraId="7A56D830" w14:textId="77777777" w:rsidR="00150B9B" w:rsidRDefault="00150B9B" w:rsidP="00511B86">
      <w:pPr>
        <w:pStyle w:val="Corpotesto"/>
        <w:rPr>
          <w:noProof/>
          <w:lang w:val="en-US"/>
        </w:rPr>
      </w:pPr>
    </w:p>
    <w:p w14:paraId="3B789679" w14:textId="77777777" w:rsidR="00150B9B" w:rsidRDefault="00D01EF8" w:rsidP="00511B86">
      <w:pPr>
        <w:pStyle w:val="Corpotesto"/>
        <w:rPr>
          <w:noProof/>
          <w:lang w:val="en-US"/>
        </w:rPr>
      </w:pPr>
      <w:r>
        <w:rPr>
          <w:noProof/>
          <w:lang w:val="en-US"/>
        </w:rPr>
        <w:t xml:space="preserve">The PATRICIA project provides further supporting R&amp;D for the implementation of MYRRHA and related pre-licensing efforts, while the PASCAL project involves R&amp;D on selected </w:t>
      </w:r>
      <w:r w:rsidRPr="003C40BE">
        <w:rPr>
          <w:noProof/>
          <w:lang w:val="en-US"/>
        </w:rPr>
        <w:t xml:space="preserve">safety aspects </w:t>
      </w:r>
      <w:r>
        <w:rPr>
          <w:noProof/>
          <w:lang w:val="en-US"/>
        </w:rPr>
        <w:t xml:space="preserve">for heavy </w:t>
      </w:r>
      <w:r w:rsidRPr="003C40BE">
        <w:rPr>
          <w:noProof/>
          <w:lang w:val="en-US"/>
        </w:rPr>
        <w:t>liquid metal systems</w:t>
      </w:r>
      <w:r>
        <w:rPr>
          <w:noProof/>
          <w:lang w:val="en-US"/>
        </w:rPr>
        <w:t xml:space="preserve">, specifically focusing on the extension </w:t>
      </w:r>
      <w:r w:rsidRPr="00285D79">
        <w:rPr>
          <w:noProof/>
          <w:lang w:val="en-US"/>
        </w:rPr>
        <w:t xml:space="preserve">of experimental evidence </w:t>
      </w:r>
      <w:r>
        <w:rPr>
          <w:noProof/>
          <w:lang w:val="en-US"/>
        </w:rPr>
        <w:t xml:space="preserve">to </w:t>
      </w:r>
      <w:r w:rsidRPr="00285D79">
        <w:rPr>
          <w:noProof/>
          <w:lang w:val="en-US"/>
        </w:rPr>
        <w:t>demonstrat</w:t>
      </w:r>
      <w:r>
        <w:rPr>
          <w:noProof/>
          <w:lang w:val="en-US"/>
        </w:rPr>
        <w:t>e</w:t>
      </w:r>
      <w:r w:rsidRPr="00285D79">
        <w:rPr>
          <w:noProof/>
          <w:lang w:val="en-US"/>
        </w:rPr>
        <w:t xml:space="preserve"> the increased resilience </w:t>
      </w:r>
      <w:r>
        <w:rPr>
          <w:noProof/>
          <w:lang w:val="en-US"/>
        </w:rPr>
        <w:t xml:space="preserve">of MYRRHA and ALFRED </w:t>
      </w:r>
      <w:r w:rsidRPr="00285D79">
        <w:rPr>
          <w:noProof/>
          <w:lang w:val="en-US"/>
        </w:rPr>
        <w:t>to severe accidents</w:t>
      </w:r>
      <w:r>
        <w:rPr>
          <w:noProof/>
          <w:lang w:val="en-US"/>
        </w:rPr>
        <w:t xml:space="preserve">. </w:t>
      </w:r>
    </w:p>
    <w:p w14:paraId="7177EF3F" w14:textId="77777777" w:rsidR="00150B9B" w:rsidRDefault="00150B9B" w:rsidP="00511B86">
      <w:pPr>
        <w:pStyle w:val="Corpotesto"/>
        <w:rPr>
          <w:noProof/>
          <w:lang w:val="en-US"/>
        </w:rPr>
      </w:pPr>
    </w:p>
    <w:p w14:paraId="25715FEB" w14:textId="09648CBD" w:rsidR="00D01EF8" w:rsidRDefault="00D01EF8" w:rsidP="00511B86">
      <w:pPr>
        <w:pStyle w:val="Corpotesto"/>
        <w:rPr>
          <w:noProof/>
          <w:lang w:val="en-US"/>
        </w:rPr>
      </w:pPr>
      <w:r>
        <w:rPr>
          <w:noProof/>
          <w:lang w:val="en-US"/>
        </w:rPr>
        <w:t>Lastly, t</w:t>
      </w:r>
      <w:r w:rsidRPr="00EF4B6E">
        <w:rPr>
          <w:noProof/>
          <w:lang w:val="en-US"/>
        </w:rPr>
        <w:t xml:space="preserve">he SESAME Euratom collaborative project was </w:t>
      </w:r>
      <w:r>
        <w:rPr>
          <w:noProof/>
          <w:lang w:val="en-US"/>
        </w:rPr>
        <w:t xml:space="preserve">concluded </w:t>
      </w:r>
      <w:r w:rsidRPr="00EF4B6E">
        <w:rPr>
          <w:noProof/>
          <w:lang w:val="en-US"/>
        </w:rPr>
        <w:t xml:space="preserve">in 2019 with the </w:t>
      </w:r>
      <w:r>
        <w:rPr>
          <w:noProof/>
          <w:lang w:val="en-US"/>
        </w:rPr>
        <w:t>final</w:t>
      </w:r>
      <w:r w:rsidRPr="00EF4B6E">
        <w:rPr>
          <w:noProof/>
          <w:lang w:val="en-US"/>
        </w:rPr>
        <w:t xml:space="preserve"> workshop and the issue of a book dedicated to thermal hydraulic aspects of liquid metals.</w:t>
      </w:r>
      <w:r>
        <w:rPr>
          <w:noProof/>
          <w:lang w:val="en-US"/>
        </w:rPr>
        <w:t xml:space="preserve"> </w:t>
      </w:r>
    </w:p>
    <w:p w14:paraId="55D701C7" w14:textId="2CA1F067" w:rsidR="00511B86" w:rsidRPr="00EE0041" w:rsidRDefault="00511B86" w:rsidP="00511B86">
      <w:pPr>
        <w:pStyle w:val="Titolo3"/>
      </w:pPr>
      <w:r w:rsidRPr="006626EF">
        <w:rPr>
          <w:lang w:val="en-US"/>
        </w:rPr>
        <w:t>People’s Republic of China</w:t>
      </w:r>
      <w:r>
        <w:rPr>
          <w:lang w:val="en-US"/>
        </w:rPr>
        <w:t xml:space="preserve"> </w:t>
      </w:r>
    </w:p>
    <w:p w14:paraId="6565E0FA" w14:textId="168A8FA9" w:rsidR="00511B86" w:rsidRDefault="00511B86" w:rsidP="00511B86">
      <w:pPr>
        <w:pStyle w:val="Corpotesto"/>
        <w:rPr>
          <w:noProof/>
          <w:lang w:val="en-US"/>
        </w:rPr>
      </w:pPr>
      <w:r w:rsidRPr="00511B86">
        <w:rPr>
          <w:noProof/>
          <w:lang w:val="en-US"/>
        </w:rPr>
        <w:t xml:space="preserve">The Chinese government has provided continuous national support to develop lead-based reactors technology since 1986, by </w:t>
      </w:r>
      <w:r w:rsidRPr="00511B86">
        <w:rPr>
          <w:rFonts w:hint="eastAsia"/>
          <w:noProof/>
          <w:lang w:val="en-US"/>
        </w:rPr>
        <w:t xml:space="preserve">the Chinese Academy of Sciences (CAS), the Minister of Science and Technology (MOST), the National Science Foundation (NSF), the </w:t>
      </w:r>
      <w:r w:rsidRPr="00511B86">
        <w:rPr>
          <w:noProof/>
          <w:lang w:val="en-US"/>
        </w:rPr>
        <w:t>13th Five-Year plans</w:t>
      </w:r>
      <w:r w:rsidRPr="00511B86">
        <w:rPr>
          <w:rFonts w:hint="eastAsia"/>
          <w:noProof/>
          <w:lang w:val="en-US"/>
        </w:rPr>
        <w:t xml:space="preserve">, </w:t>
      </w:r>
      <w:r w:rsidRPr="00511B86">
        <w:rPr>
          <w:noProof/>
          <w:lang w:val="en-US"/>
        </w:rPr>
        <w:t xml:space="preserve">etc. Following more than 30 years of research on lead-based reactors, the China LEAd-based Reactor (CLEAR), proposed by the INEST(Institute of Nuclear Energy Safety Technology)/FDS Team, was selected as the reference reactor for ADS project, as well as for the technology development of the Generation IV lead-cooled fast reactor. </w:t>
      </w:r>
      <w:r w:rsidR="00F174C9">
        <w:rPr>
          <w:noProof/>
          <w:lang w:val="en-US"/>
        </w:rPr>
        <w:t>A</w:t>
      </w:r>
      <w:r w:rsidRPr="00511B86">
        <w:rPr>
          <w:noProof/>
          <w:lang w:val="en-US"/>
        </w:rPr>
        <w:t xml:space="preserve">ctivities on </w:t>
      </w:r>
      <w:r w:rsidR="00F174C9">
        <w:rPr>
          <w:noProof/>
          <w:lang w:val="en-US"/>
        </w:rPr>
        <w:t xml:space="preserve">the </w:t>
      </w:r>
      <w:r w:rsidRPr="00511B86">
        <w:rPr>
          <w:noProof/>
          <w:lang w:val="en-US"/>
        </w:rPr>
        <w:t>CLEAR reactor design, reactor safety assessment, design and analysis software development, lead-bismuth experiment loop, key technologies and components R&amp;D activities are being carried out.</w:t>
      </w:r>
    </w:p>
    <w:p w14:paraId="1E0A8322" w14:textId="77777777" w:rsidR="00F174C9" w:rsidRPr="00511B86" w:rsidRDefault="00F174C9" w:rsidP="00511B86">
      <w:pPr>
        <w:pStyle w:val="Corpotesto"/>
        <w:rPr>
          <w:noProof/>
          <w:lang w:val="en-US"/>
        </w:rPr>
      </w:pPr>
    </w:p>
    <w:p w14:paraId="5B85E297" w14:textId="0FB93E0A" w:rsidR="00150B9B" w:rsidRDefault="00511B86" w:rsidP="00511B86">
      <w:pPr>
        <w:pStyle w:val="Corpotesto"/>
        <w:rPr>
          <w:noProof/>
          <w:lang w:val="en-US"/>
        </w:rPr>
      </w:pPr>
      <w:r w:rsidRPr="00FA574E">
        <w:rPr>
          <w:noProof/>
          <w:lang w:val="it-IT" w:eastAsia="it-IT"/>
        </w:rPr>
        <w:drawing>
          <wp:anchor distT="0" distB="0" distL="114300" distR="114300" simplePos="0" relativeHeight="251669504" behindDoc="1" locked="0" layoutInCell="1" allowOverlap="1" wp14:anchorId="1FB038AD" wp14:editId="508EEE1D">
            <wp:simplePos x="0" y="0"/>
            <wp:positionH relativeFrom="column">
              <wp:posOffset>4577177</wp:posOffset>
            </wp:positionH>
            <wp:positionV relativeFrom="paragraph">
              <wp:posOffset>89313</wp:posOffset>
            </wp:positionV>
            <wp:extent cx="1749425" cy="2449830"/>
            <wp:effectExtent l="0" t="0" r="0" b="7620"/>
            <wp:wrapTight wrapText="bothSides">
              <wp:wrapPolygon edited="0">
                <wp:start x="0" y="0"/>
                <wp:lineTo x="0" y="21499"/>
                <wp:lineTo x="10114" y="21499"/>
                <wp:lineTo x="10820" y="21499"/>
                <wp:lineTo x="14818" y="19148"/>
                <wp:lineTo x="14818" y="18812"/>
                <wp:lineTo x="10114" y="16124"/>
                <wp:lineTo x="9879" y="13437"/>
                <wp:lineTo x="18817" y="12765"/>
                <wp:lineTo x="18817" y="11253"/>
                <wp:lineTo x="10114" y="10750"/>
                <wp:lineTo x="10114" y="8062"/>
                <wp:lineTo x="12466" y="6215"/>
                <wp:lineTo x="14583" y="5375"/>
                <wp:lineTo x="14583" y="4703"/>
                <wp:lineTo x="10114" y="2687"/>
                <wp:lineTo x="15289" y="840"/>
                <wp:lineTo x="15289" y="168"/>
                <wp:lineTo x="10114" y="0"/>
                <wp:lineTo x="0" y="0"/>
              </wp:wrapPolygon>
            </wp:wrapTight>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9425" cy="2449830"/>
                    </a:xfrm>
                    <a:prstGeom prst="rect">
                      <a:avLst/>
                    </a:prstGeom>
                    <a:noFill/>
                  </pic:spPr>
                </pic:pic>
              </a:graphicData>
            </a:graphic>
            <wp14:sizeRelH relativeFrom="margin">
              <wp14:pctWidth>0</wp14:pctWidth>
            </wp14:sizeRelH>
          </wp:anchor>
        </w:drawing>
      </w:r>
      <w:r w:rsidR="00F174C9">
        <w:rPr>
          <w:noProof/>
          <w:lang w:val="en-US"/>
        </w:rPr>
        <w:t xml:space="preserve">The </w:t>
      </w:r>
      <w:r w:rsidRPr="00511B86">
        <w:rPr>
          <w:noProof/>
          <w:lang w:val="en-US"/>
        </w:rPr>
        <w:t>CLEAR-M project</w:t>
      </w:r>
      <w:r w:rsidR="00F174C9" w:rsidRPr="00F174C9">
        <w:rPr>
          <w:noProof/>
          <w:lang w:val="en-US"/>
        </w:rPr>
        <w:t xml:space="preserve"> </w:t>
      </w:r>
      <w:r w:rsidR="00F174C9" w:rsidRPr="00511B86">
        <w:rPr>
          <w:noProof/>
          <w:lang w:val="en-US"/>
        </w:rPr>
        <w:t>has been l</w:t>
      </w:r>
      <w:r w:rsidR="00F174C9">
        <w:rPr>
          <w:noProof/>
          <w:lang w:val="en-US"/>
        </w:rPr>
        <w:t>a</w:t>
      </w:r>
      <w:r w:rsidR="00F174C9" w:rsidRPr="00511B86">
        <w:rPr>
          <w:noProof/>
          <w:lang w:val="en-US"/>
        </w:rPr>
        <w:t>unched</w:t>
      </w:r>
      <w:r w:rsidR="00F174C9">
        <w:rPr>
          <w:noProof/>
          <w:lang w:val="en-US"/>
        </w:rPr>
        <w:t>,</w:t>
      </w:r>
      <w:r w:rsidRPr="00511B86">
        <w:rPr>
          <w:noProof/>
          <w:lang w:val="en-US"/>
        </w:rPr>
        <w:t xml:space="preserve"> with </w:t>
      </w:r>
      <w:r w:rsidR="00F174C9">
        <w:rPr>
          <w:noProof/>
          <w:lang w:val="en-US"/>
        </w:rPr>
        <w:t>a reference</w:t>
      </w:r>
      <w:r w:rsidRPr="00511B86">
        <w:rPr>
          <w:noProof/>
          <w:lang w:val="en-US"/>
        </w:rPr>
        <w:t xml:space="preserve"> 10MW</w:t>
      </w:r>
      <w:r w:rsidR="00F174C9">
        <w:rPr>
          <w:noProof/>
          <w:lang w:val="en-US"/>
        </w:rPr>
        <w:t xml:space="preserve"> power rating</w:t>
      </w:r>
      <w:r w:rsidRPr="00511B86">
        <w:rPr>
          <w:noProof/>
          <w:lang w:val="en-US"/>
        </w:rPr>
        <w:t xml:space="preserve"> </w:t>
      </w:r>
      <w:r w:rsidR="00F174C9">
        <w:rPr>
          <w:noProof/>
          <w:lang w:val="en-US"/>
        </w:rPr>
        <w:t xml:space="preserve">(i.e., the </w:t>
      </w:r>
      <w:r w:rsidRPr="00511B86">
        <w:rPr>
          <w:noProof/>
          <w:lang w:val="en-US"/>
        </w:rPr>
        <w:t>CLEAR-M10</w:t>
      </w:r>
      <w:r w:rsidR="00F174C9">
        <w:rPr>
          <w:noProof/>
          <w:lang w:val="en-US"/>
        </w:rPr>
        <w:t>),</w:t>
      </w:r>
      <w:r w:rsidRPr="00511B86">
        <w:rPr>
          <w:noProof/>
          <w:lang w:val="en-US"/>
        </w:rPr>
        <w:t xml:space="preserve"> aiming at construction of</w:t>
      </w:r>
      <w:r w:rsidR="00F174C9">
        <w:rPr>
          <w:noProof/>
          <w:lang w:val="en-US"/>
        </w:rPr>
        <w:t xml:space="preserve"> a</w:t>
      </w:r>
      <w:r w:rsidRPr="00511B86">
        <w:rPr>
          <w:noProof/>
          <w:lang w:val="en-US"/>
        </w:rPr>
        <w:t xml:space="preserve"> small </w:t>
      </w:r>
      <w:r w:rsidR="00F174C9" w:rsidRPr="00511B86">
        <w:rPr>
          <w:noProof/>
          <w:lang w:val="en-US"/>
        </w:rPr>
        <w:t>modul</w:t>
      </w:r>
      <w:r w:rsidR="00F174C9">
        <w:rPr>
          <w:noProof/>
          <w:lang w:val="en-US"/>
        </w:rPr>
        <w:t>ar</w:t>
      </w:r>
      <w:r w:rsidR="00F174C9" w:rsidRPr="00511B86">
        <w:rPr>
          <w:noProof/>
          <w:lang w:val="en-US"/>
        </w:rPr>
        <w:t xml:space="preserve"> </w:t>
      </w:r>
      <w:r w:rsidRPr="00511B86">
        <w:rPr>
          <w:noProof/>
          <w:lang w:val="en-US"/>
        </w:rPr>
        <w:t>energy supply system. The main purpose of the project is to provide electric</w:t>
      </w:r>
      <w:r w:rsidR="00F174C9">
        <w:rPr>
          <w:noProof/>
          <w:lang w:val="en-US"/>
        </w:rPr>
        <w:t>ity</w:t>
      </w:r>
      <w:r w:rsidRPr="00511B86">
        <w:rPr>
          <w:noProof/>
          <w:lang w:val="en-US"/>
        </w:rPr>
        <w:t xml:space="preserve"> as a flexible power system for wide application such as island, remote districts</w:t>
      </w:r>
      <w:r w:rsidR="00682392">
        <w:rPr>
          <w:noProof/>
          <w:lang w:val="en-US"/>
        </w:rPr>
        <w:t>,</w:t>
      </w:r>
      <w:r w:rsidRPr="00511B86">
        <w:rPr>
          <w:noProof/>
          <w:lang w:val="en-US"/>
        </w:rPr>
        <w:t xml:space="preserve"> industrial park</w:t>
      </w:r>
      <w:r w:rsidR="00682392">
        <w:rPr>
          <w:noProof/>
          <w:lang w:val="en-US"/>
        </w:rPr>
        <w:t>s</w:t>
      </w:r>
      <w:r w:rsidRPr="00511B86">
        <w:rPr>
          <w:noProof/>
          <w:lang w:val="en-US"/>
        </w:rPr>
        <w:t xml:space="preserve"> etc. </w:t>
      </w:r>
      <w:r w:rsidR="00682392">
        <w:rPr>
          <w:noProof/>
          <w:lang w:val="en-US"/>
        </w:rPr>
        <w:t>Additionally</w:t>
      </w:r>
      <w:r w:rsidRPr="00511B86">
        <w:rPr>
          <w:noProof/>
          <w:lang w:val="en-US"/>
        </w:rPr>
        <w:t xml:space="preserve">, two small LFR projects have been supported by MOST aiming at exploring innovation </w:t>
      </w:r>
      <w:r w:rsidR="00682392">
        <w:rPr>
          <w:noProof/>
          <w:lang w:val="en-US"/>
        </w:rPr>
        <w:t xml:space="preserve">in </w:t>
      </w:r>
      <w:r w:rsidRPr="00511B86">
        <w:rPr>
          <w:noProof/>
          <w:lang w:val="en-US"/>
        </w:rPr>
        <w:t>LFR concept design</w:t>
      </w:r>
      <w:r w:rsidR="00682392">
        <w:rPr>
          <w:noProof/>
          <w:lang w:val="en-US"/>
        </w:rPr>
        <w:t>s</w:t>
      </w:r>
      <w:r w:rsidRPr="00511B86">
        <w:rPr>
          <w:rFonts w:hint="eastAsia"/>
          <w:noProof/>
          <w:lang w:val="en-US"/>
        </w:rPr>
        <w:t>.</w:t>
      </w:r>
      <w:r w:rsidR="006D5480">
        <w:rPr>
          <w:noProof/>
          <w:lang w:val="en-US"/>
        </w:rPr>
        <w:t xml:space="preserve"> </w:t>
      </w:r>
    </w:p>
    <w:p w14:paraId="508DB656" w14:textId="77777777" w:rsidR="00150B9B" w:rsidRDefault="00150B9B" w:rsidP="00511B86">
      <w:pPr>
        <w:pStyle w:val="Corpotesto"/>
        <w:rPr>
          <w:noProof/>
          <w:lang w:val="en-US"/>
        </w:rPr>
      </w:pPr>
    </w:p>
    <w:p w14:paraId="59C3B6E6" w14:textId="12F1A64F" w:rsidR="00511B86" w:rsidRDefault="00511B86" w:rsidP="00511B86">
      <w:pPr>
        <w:pStyle w:val="Corpotesto"/>
        <w:rPr>
          <w:noProof/>
          <w:lang w:val="en-US"/>
        </w:rPr>
      </w:pPr>
      <w:r w:rsidRPr="00511B86">
        <w:rPr>
          <w:noProof/>
          <w:lang w:val="en-US"/>
        </w:rPr>
        <w:t>For ADS system</w:t>
      </w:r>
      <w:r w:rsidR="00682392">
        <w:rPr>
          <w:noProof/>
          <w:lang w:val="en-US"/>
        </w:rPr>
        <w:t>s</w:t>
      </w:r>
      <w:r w:rsidRPr="00511B86">
        <w:rPr>
          <w:noProof/>
          <w:lang w:val="en-US"/>
        </w:rPr>
        <w:t xml:space="preserve">, several concepts and related technologies are under </w:t>
      </w:r>
      <w:r w:rsidR="00682392" w:rsidRPr="00511B86">
        <w:rPr>
          <w:noProof/>
          <w:lang w:val="en-US"/>
        </w:rPr>
        <w:t>assess</w:t>
      </w:r>
      <w:r w:rsidR="00682392">
        <w:rPr>
          <w:noProof/>
          <w:lang w:val="en-US"/>
        </w:rPr>
        <w:t>ment</w:t>
      </w:r>
      <w:r w:rsidRPr="00511B86">
        <w:rPr>
          <w:noProof/>
          <w:lang w:val="en-US"/>
        </w:rPr>
        <w:t>. For example, the detailed conceptual design of CLEAR-I with the final goal of MA transmutation, which has operation</w:t>
      </w:r>
      <w:r w:rsidR="00682392">
        <w:rPr>
          <w:noProof/>
          <w:lang w:val="en-US"/>
        </w:rPr>
        <w:t>al</w:t>
      </w:r>
      <w:r w:rsidRPr="00511B86">
        <w:rPr>
          <w:noProof/>
          <w:lang w:val="en-US"/>
        </w:rPr>
        <w:t xml:space="preserve"> capabilit</w:t>
      </w:r>
      <w:r w:rsidR="00682392">
        <w:rPr>
          <w:noProof/>
          <w:lang w:val="en-US"/>
        </w:rPr>
        <w:t>ies</w:t>
      </w:r>
      <w:r w:rsidRPr="00511B86">
        <w:rPr>
          <w:noProof/>
          <w:lang w:val="en-US"/>
        </w:rPr>
        <w:t xml:space="preserve"> of subcritical and critical dual-mode has been finished. An innovative ADS concept system </w:t>
      </w:r>
      <w:r w:rsidR="00682392">
        <w:rPr>
          <w:noProof/>
          <w:lang w:val="en-US"/>
        </w:rPr>
        <w:t>using an</w:t>
      </w:r>
      <w:r w:rsidR="00682392" w:rsidRPr="00511B86">
        <w:rPr>
          <w:noProof/>
          <w:lang w:val="en-US"/>
        </w:rPr>
        <w:t xml:space="preserve"> </w:t>
      </w:r>
      <w:r w:rsidRPr="00511B86">
        <w:rPr>
          <w:noProof/>
          <w:lang w:val="en-US"/>
        </w:rPr>
        <w:t xml:space="preserve">advanced external neutron source </w:t>
      </w:r>
      <w:r w:rsidR="00682392">
        <w:rPr>
          <w:noProof/>
          <w:lang w:val="en-US"/>
        </w:rPr>
        <w:t xml:space="preserve">to </w:t>
      </w:r>
      <w:r w:rsidRPr="00511B86">
        <w:rPr>
          <w:noProof/>
          <w:lang w:val="en-US"/>
        </w:rPr>
        <w:t>drive</w:t>
      </w:r>
      <w:r w:rsidR="00682392">
        <w:rPr>
          <w:noProof/>
          <w:lang w:val="en-US"/>
        </w:rPr>
        <w:t xml:space="preserve"> the</w:t>
      </w:r>
      <w:r w:rsidRPr="00511B86">
        <w:rPr>
          <w:noProof/>
          <w:lang w:val="en-US"/>
        </w:rPr>
        <w:t xml:space="preserve"> traveling-wave reactor CLEAR-A for energy production was proposed. The CiADS project conducted by collaboration of </w:t>
      </w:r>
      <w:r w:rsidR="00144085" w:rsidRPr="00144085">
        <w:rPr>
          <w:noProof/>
          <w:lang w:val="en-US"/>
        </w:rPr>
        <w:t xml:space="preserve">Chinese research institutes and industrial </w:t>
      </w:r>
      <w:r w:rsidRPr="00511B86">
        <w:rPr>
          <w:noProof/>
          <w:lang w:val="en-US"/>
        </w:rPr>
        <w:t xml:space="preserve">organizations aiming at building a 10MWth subcritical experimental LBE cooled reactor coupled with accelerator was approved, </w:t>
      </w:r>
      <w:r w:rsidR="00682392">
        <w:rPr>
          <w:noProof/>
          <w:lang w:val="en-US"/>
        </w:rPr>
        <w:t xml:space="preserve">and </w:t>
      </w:r>
      <w:r w:rsidRPr="00511B86">
        <w:rPr>
          <w:noProof/>
          <w:lang w:val="en-US"/>
        </w:rPr>
        <w:t>the preliminary engineering design is underway.</w:t>
      </w:r>
    </w:p>
    <w:p w14:paraId="0F74F237" w14:textId="77777777" w:rsidR="00AB5B27" w:rsidRDefault="00AB5B27" w:rsidP="006D5480">
      <w:pPr>
        <w:pStyle w:val="Corpotesto"/>
        <w:rPr>
          <w:noProof/>
          <w:lang w:val="en-US"/>
        </w:rPr>
      </w:pPr>
    </w:p>
    <w:p w14:paraId="4FED9942" w14:textId="77777777" w:rsidR="00150B9B" w:rsidRDefault="00682392" w:rsidP="006D5480">
      <w:pPr>
        <w:pStyle w:val="Corpotesto"/>
        <w:rPr>
          <w:noProof/>
          <w:lang w:val="en-US"/>
        </w:rPr>
      </w:pPr>
      <w:r w:rsidRPr="00511B86">
        <w:rPr>
          <w:noProof/>
          <w:lang w:val="it-IT" w:eastAsia="it-IT"/>
        </w:rPr>
        <mc:AlternateContent>
          <mc:Choice Requires="wps">
            <w:drawing>
              <wp:anchor distT="0" distB="0" distL="114300" distR="114300" simplePos="0" relativeHeight="251670528" behindDoc="1" locked="0" layoutInCell="1" allowOverlap="1" wp14:anchorId="58DCA39C" wp14:editId="111DAD98">
                <wp:simplePos x="0" y="0"/>
                <wp:positionH relativeFrom="margin">
                  <wp:posOffset>4545731</wp:posOffset>
                </wp:positionH>
                <wp:positionV relativeFrom="paragraph">
                  <wp:posOffset>29243</wp:posOffset>
                </wp:positionV>
                <wp:extent cx="1312545" cy="414655"/>
                <wp:effectExtent l="0" t="0" r="1905" b="4445"/>
                <wp:wrapTight wrapText="bothSides">
                  <wp:wrapPolygon edited="0">
                    <wp:start x="0" y="0"/>
                    <wp:lineTo x="0" y="20839"/>
                    <wp:lineTo x="21318" y="20839"/>
                    <wp:lineTo x="21318" y="0"/>
                    <wp:lineTo x="0" y="0"/>
                  </wp:wrapPolygon>
                </wp:wrapTight>
                <wp:docPr id="7" name="Casella di testo 7"/>
                <wp:cNvGraphicFramePr/>
                <a:graphic xmlns:a="http://schemas.openxmlformats.org/drawingml/2006/main">
                  <a:graphicData uri="http://schemas.microsoft.com/office/word/2010/wordprocessingShape">
                    <wps:wsp>
                      <wps:cNvSpPr txBox="1"/>
                      <wps:spPr>
                        <a:xfrm>
                          <a:off x="0" y="0"/>
                          <a:ext cx="1312545" cy="414655"/>
                        </a:xfrm>
                        <a:prstGeom prst="rect">
                          <a:avLst/>
                        </a:prstGeom>
                        <a:solidFill>
                          <a:schemeClr val="lt1"/>
                        </a:solidFill>
                        <a:ln w="6350">
                          <a:noFill/>
                        </a:ln>
                      </wps:spPr>
                      <wps:txbx>
                        <w:txbxContent>
                          <w:p w14:paraId="40DF069C" w14:textId="7FC9BFDD" w:rsidR="00E1020C" w:rsidRPr="00511B86" w:rsidRDefault="00E1020C">
                            <w:r w:rsidRPr="00511B86">
                              <w:rPr>
                                <w:i/>
                                <w:caps/>
                                <w:sz w:val="18"/>
                                <w:szCs w:val="18"/>
                                <w:lang w:eastAsia="es-ES"/>
                              </w:rPr>
                              <w:t>FIGURE 6</w:t>
                            </w:r>
                            <w:r w:rsidRPr="00511B86">
                              <w:t xml:space="preserve"> </w:t>
                            </w:r>
                            <w:r w:rsidRPr="00511B86">
                              <w:rPr>
                                <w:i/>
                                <w:noProof/>
                                <w:szCs w:val="22"/>
                              </w:rPr>
                              <w:t>Overall view of CLEAR-M reactor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A39C" id="Casella di testo 7" o:spid="_x0000_s1029" type="#_x0000_t202" style="position:absolute;left:0;text-align:left;margin-left:357.95pt;margin-top:2.3pt;width:103.35pt;height:32.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" fillcolor="white [3201]" stroked="f" strokeweight=".5pt">
                <v:textbox>
                  <w:txbxContent>
                    <w:p w14:paraId="40DF069C" w14:textId="7FC9BFDD" w:rsidR="00E1020C" w:rsidRPr="00511B86" w:rsidRDefault="00E1020C">
                      <w:r w:rsidRPr="00511B86">
                        <w:rPr>
                          <w:i/>
                          <w:caps/>
                          <w:sz w:val="18"/>
                          <w:szCs w:val="18"/>
                          <w:lang w:eastAsia="es-ES"/>
                        </w:rPr>
                        <w:t>FIGURE 6</w:t>
                      </w:r>
                      <w:r w:rsidRPr="00511B86">
                        <w:t xml:space="preserve"> </w:t>
                      </w:r>
                      <w:r w:rsidRPr="00511B86">
                        <w:rPr>
                          <w:i/>
                          <w:noProof/>
                          <w:szCs w:val="22"/>
                        </w:rPr>
                        <w:t>Overall view of CLEAR-M reactor</w:t>
                      </w:r>
                    </w:p>
                  </w:txbxContent>
                </v:textbox>
                <w10:wrap type="tight" anchorx="margin"/>
              </v:shape>
            </w:pict>
          </mc:Fallback>
        </mc:AlternateContent>
      </w:r>
      <w:r w:rsidR="00511B86" w:rsidRPr="00511B86">
        <w:rPr>
          <w:noProof/>
          <w:lang w:val="en-US"/>
        </w:rPr>
        <w:t xml:space="preserve">In order to support the </w:t>
      </w:r>
      <w:r w:rsidR="00511B86" w:rsidRPr="00511B86">
        <w:rPr>
          <w:rFonts w:hint="eastAsia"/>
          <w:noProof/>
          <w:lang w:val="en-US"/>
        </w:rPr>
        <w:t>CLEAR</w:t>
      </w:r>
      <w:r w:rsidR="00511B86" w:rsidRPr="00511B86">
        <w:rPr>
          <w:noProof/>
          <w:lang w:val="en-US"/>
        </w:rPr>
        <w:t xml:space="preserve"> projects as well as validate and test the key components and integrated operating technology of lead-based reactor</w:t>
      </w:r>
      <w:r>
        <w:rPr>
          <w:noProof/>
          <w:lang w:val="en-US"/>
        </w:rPr>
        <w:t>s</w:t>
      </w:r>
      <w:r w:rsidR="00511B86" w:rsidRPr="00511B86">
        <w:rPr>
          <w:noProof/>
          <w:lang w:val="en-US"/>
        </w:rPr>
        <w:t>, a multi-functional lead-bismuth experiment loop platform</w:t>
      </w:r>
      <w:r w:rsidR="00511B86" w:rsidRPr="00511B86">
        <w:rPr>
          <w:rFonts w:hint="eastAsia"/>
          <w:noProof/>
          <w:lang w:val="en-US"/>
        </w:rPr>
        <w:t xml:space="preserve"> </w:t>
      </w:r>
      <w:r>
        <w:rPr>
          <w:noProof/>
          <w:lang w:val="en-US"/>
        </w:rPr>
        <w:t xml:space="preserve">known as </w:t>
      </w:r>
      <w:r w:rsidR="00511B86" w:rsidRPr="00511B86">
        <w:rPr>
          <w:noProof/>
          <w:lang w:val="en-US"/>
        </w:rPr>
        <w:t xml:space="preserve">KYLIN-II </w:t>
      </w:r>
      <w:r>
        <w:rPr>
          <w:noProof/>
          <w:lang w:val="en-US"/>
        </w:rPr>
        <w:t>was</w:t>
      </w:r>
      <w:r w:rsidR="00511B86" w:rsidRPr="00511B86">
        <w:rPr>
          <w:noProof/>
          <w:lang w:val="en-US"/>
        </w:rPr>
        <w:t xml:space="preserve"> built and </w:t>
      </w:r>
      <w:r>
        <w:rPr>
          <w:noProof/>
          <w:lang w:val="en-US"/>
        </w:rPr>
        <w:t xml:space="preserve">has been </w:t>
      </w:r>
      <w:r w:rsidR="00511B86" w:rsidRPr="00511B86">
        <w:rPr>
          <w:noProof/>
          <w:lang w:val="en-US"/>
        </w:rPr>
        <w:t xml:space="preserve">operated for more than 30,000 h. </w:t>
      </w:r>
    </w:p>
    <w:p w14:paraId="6446B46B" w14:textId="77777777" w:rsidR="00150B9B" w:rsidRDefault="00150B9B" w:rsidP="006D5480">
      <w:pPr>
        <w:pStyle w:val="Corpotesto"/>
        <w:rPr>
          <w:noProof/>
          <w:lang w:val="en-US"/>
        </w:rPr>
      </w:pPr>
    </w:p>
    <w:p w14:paraId="49BB553F" w14:textId="77777777" w:rsidR="00150B9B" w:rsidRDefault="00511B86" w:rsidP="006D5480">
      <w:pPr>
        <w:pStyle w:val="Corpotesto"/>
        <w:rPr>
          <w:noProof/>
          <w:lang w:val="en-US"/>
        </w:rPr>
      </w:pPr>
      <w:r w:rsidRPr="00511B86">
        <w:rPr>
          <w:noProof/>
          <w:lang w:val="en-US"/>
        </w:rPr>
        <w:t>Various tests have been conducted, including corrosion test</w:t>
      </w:r>
      <w:r w:rsidR="00682392">
        <w:rPr>
          <w:noProof/>
          <w:lang w:val="en-US"/>
        </w:rPr>
        <w:t>s</w:t>
      </w:r>
      <w:r w:rsidRPr="00511B86">
        <w:rPr>
          <w:noProof/>
          <w:lang w:val="en-US"/>
        </w:rPr>
        <w:t>, LBE thermal-hydraulic experiment</w:t>
      </w:r>
      <w:r w:rsidR="00682392">
        <w:rPr>
          <w:noProof/>
          <w:lang w:val="en-US"/>
        </w:rPr>
        <w:t>s</w:t>
      </w:r>
      <w:r w:rsidRPr="00511B86">
        <w:rPr>
          <w:noProof/>
          <w:lang w:val="en-US"/>
        </w:rPr>
        <w:t>, component prototype proof test</w:t>
      </w:r>
      <w:r w:rsidR="00682392">
        <w:rPr>
          <w:noProof/>
          <w:lang w:val="en-US"/>
        </w:rPr>
        <w:t>s</w:t>
      </w:r>
      <w:r w:rsidRPr="00511B86">
        <w:rPr>
          <w:rFonts w:hint="eastAsia"/>
          <w:noProof/>
          <w:lang w:val="en-US"/>
        </w:rPr>
        <w:t>,</w:t>
      </w:r>
      <w:r w:rsidRPr="00511B86">
        <w:rPr>
          <w:noProof/>
          <w:lang w:val="en-US"/>
        </w:rPr>
        <w:t xml:space="preserve"> etc. In addition, three integrated test facilities have been built and </w:t>
      </w:r>
      <w:r w:rsidR="00682392" w:rsidRPr="00511B86">
        <w:rPr>
          <w:noProof/>
          <w:lang w:val="en-US"/>
        </w:rPr>
        <w:t>commission</w:t>
      </w:r>
      <w:r w:rsidR="00682392">
        <w:rPr>
          <w:noProof/>
          <w:lang w:val="en-US"/>
        </w:rPr>
        <w:t>ed</w:t>
      </w:r>
      <w:r w:rsidR="00682392" w:rsidRPr="00511B86">
        <w:rPr>
          <w:noProof/>
          <w:lang w:val="en-US"/>
        </w:rPr>
        <w:t xml:space="preserve"> </w:t>
      </w:r>
      <w:r w:rsidRPr="00511B86">
        <w:rPr>
          <w:noProof/>
          <w:lang w:val="en-US"/>
        </w:rPr>
        <w:t xml:space="preserve">since 2017, including the lead-based engineering validation reactor CLEAR-S (Figure </w:t>
      </w:r>
      <w:r w:rsidR="00682392">
        <w:rPr>
          <w:noProof/>
          <w:lang w:val="en-US"/>
        </w:rPr>
        <w:t>7</w:t>
      </w:r>
      <w:r w:rsidRPr="00511B86">
        <w:rPr>
          <w:noProof/>
          <w:lang w:val="en-US"/>
        </w:rPr>
        <w:t>), the lead-based zero power critical/subcritical reactor CLEAR-0 coupled with HINEG neutron generator for reactor nuclear design validation,</w:t>
      </w:r>
      <w:r w:rsidR="00682392">
        <w:rPr>
          <w:noProof/>
          <w:lang w:val="en-US"/>
        </w:rPr>
        <w:t xml:space="preserve"> and</w:t>
      </w:r>
      <w:r w:rsidRPr="00511B86">
        <w:rPr>
          <w:noProof/>
          <w:lang w:val="en-US"/>
        </w:rPr>
        <w:t xml:space="preserve"> the lead-based virtual reactor CLEAR-V. </w:t>
      </w:r>
    </w:p>
    <w:p w14:paraId="0E36F55C" w14:textId="77777777" w:rsidR="00150B9B" w:rsidRDefault="00150B9B" w:rsidP="006D5480">
      <w:pPr>
        <w:pStyle w:val="Corpotesto"/>
        <w:rPr>
          <w:noProof/>
          <w:lang w:val="en-US"/>
        </w:rPr>
      </w:pPr>
    </w:p>
    <w:p w14:paraId="444C87AC" w14:textId="7F0C1963" w:rsidR="00511B86" w:rsidRDefault="00511B86" w:rsidP="006D5480">
      <w:pPr>
        <w:pStyle w:val="Corpotesto"/>
        <w:rPr>
          <w:noProof/>
          <w:lang w:val="en-US"/>
        </w:rPr>
      </w:pPr>
      <w:r w:rsidRPr="00511B86">
        <w:rPr>
          <w:noProof/>
          <w:lang w:val="en-US"/>
        </w:rPr>
        <w:t xml:space="preserve">A loss of flow benchmarking test based on </w:t>
      </w:r>
      <w:r w:rsidR="00682392">
        <w:rPr>
          <w:noProof/>
          <w:lang w:val="en-US"/>
        </w:rPr>
        <w:t xml:space="preserve">the </w:t>
      </w:r>
      <w:r w:rsidRPr="00511B86">
        <w:rPr>
          <w:noProof/>
          <w:lang w:val="en-US"/>
        </w:rPr>
        <w:t>pool-type CLEAR-S facility is being prepared.</w:t>
      </w:r>
    </w:p>
    <w:p w14:paraId="70D06BFF" w14:textId="13AFE5D2" w:rsidR="008D1BF5" w:rsidRDefault="008D1BF5" w:rsidP="00511B86">
      <w:pPr>
        <w:pStyle w:val="Corpotesto"/>
        <w:rPr>
          <w:noProof/>
          <w:lang w:val="en-US"/>
        </w:rPr>
      </w:pPr>
    </w:p>
    <w:p w14:paraId="0C426B97" w14:textId="4E7D3D63" w:rsidR="008D1BF5" w:rsidRPr="00511B86" w:rsidRDefault="008D1BF5" w:rsidP="00511B86">
      <w:pPr>
        <w:pStyle w:val="Corpotesto"/>
        <w:rPr>
          <w:noProof/>
          <w:lang w:val="en-US"/>
        </w:rPr>
      </w:pPr>
    </w:p>
    <w:p w14:paraId="46FDB477" w14:textId="35A8EA1D" w:rsidR="00511B86" w:rsidRPr="00FA574E" w:rsidRDefault="006D5480" w:rsidP="00511B86">
      <w:pPr>
        <w:numPr>
          <w:ilvl w:val="12"/>
          <w:numId w:val="0"/>
        </w:numPr>
        <w:jc w:val="center"/>
      </w:pPr>
      <w:r w:rsidRPr="00FA574E">
        <w:rPr>
          <w:noProof/>
          <w:lang w:val="it-IT" w:eastAsia="it-IT"/>
        </w:rPr>
        <w:drawing>
          <wp:inline distT="0" distB="0" distL="0" distR="0" wp14:anchorId="03CEC633" wp14:editId="034B24CF">
            <wp:extent cx="3110949" cy="2075291"/>
            <wp:effectExtent l="0" t="0" r="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0949" cy="2075291"/>
                    </a:xfrm>
                    <a:prstGeom prst="rect">
                      <a:avLst/>
                    </a:prstGeom>
                    <a:noFill/>
                  </pic:spPr>
                </pic:pic>
              </a:graphicData>
            </a:graphic>
          </wp:inline>
        </w:drawing>
      </w:r>
    </w:p>
    <w:p w14:paraId="3AD8CF5C" w14:textId="2C17E2AB" w:rsidR="008D1BF5" w:rsidRDefault="008D1BF5" w:rsidP="00511B86">
      <w:pPr>
        <w:numPr>
          <w:ilvl w:val="12"/>
          <w:numId w:val="0"/>
        </w:numPr>
        <w:jc w:val="center"/>
        <w:rPr>
          <w:i/>
          <w:caps/>
          <w:sz w:val="18"/>
          <w:szCs w:val="18"/>
          <w:lang w:eastAsia="es-ES"/>
        </w:rPr>
      </w:pPr>
    </w:p>
    <w:p w14:paraId="0E01110D" w14:textId="673EF17B" w:rsidR="00511B86" w:rsidRPr="00FA574E" w:rsidRDefault="008D1BF5" w:rsidP="00511B86">
      <w:pPr>
        <w:numPr>
          <w:ilvl w:val="12"/>
          <w:numId w:val="0"/>
        </w:numPr>
        <w:jc w:val="center"/>
      </w:pPr>
      <w:r w:rsidRPr="008D1BF5">
        <w:rPr>
          <w:i/>
          <w:caps/>
          <w:sz w:val="18"/>
          <w:szCs w:val="18"/>
          <w:lang w:eastAsia="es-ES"/>
        </w:rPr>
        <w:t>Figure 7</w:t>
      </w:r>
      <w:r>
        <w:t xml:space="preserve"> </w:t>
      </w:r>
      <w:r w:rsidR="00511B86" w:rsidRPr="008D1BF5">
        <w:rPr>
          <w:i/>
          <w:noProof/>
          <w:szCs w:val="22"/>
        </w:rPr>
        <w:t>Lead-based Engineering Validation Reactor CLEAR-S</w:t>
      </w:r>
    </w:p>
    <w:p w14:paraId="3FB2BAD8" w14:textId="2EF1824B" w:rsidR="008D1BF5" w:rsidRDefault="008D1BF5" w:rsidP="008D1BF5">
      <w:pPr>
        <w:pStyle w:val="Corpotesto"/>
        <w:rPr>
          <w:noProof/>
          <w:lang w:val="en-US"/>
        </w:rPr>
      </w:pPr>
    </w:p>
    <w:p w14:paraId="59F7CEB4" w14:textId="71593841" w:rsidR="00511B86" w:rsidRDefault="00511B86" w:rsidP="008D1BF5">
      <w:pPr>
        <w:pStyle w:val="Corpotesto"/>
        <w:rPr>
          <w:noProof/>
          <w:lang w:val="en-US"/>
        </w:rPr>
      </w:pPr>
      <w:r w:rsidRPr="008D1BF5">
        <w:rPr>
          <w:noProof/>
          <w:lang w:val="en-US"/>
        </w:rPr>
        <w:t>In recent years, some other organizations started paying attention to LFR development. For example, China General Nuclear Power Group (CGN), China National Nuclear Corporation (CNNC), State Power Investment Corporation (SPIC)</w:t>
      </w:r>
      <w:r w:rsidR="00144085">
        <w:rPr>
          <w:noProof/>
          <w:lang w:val="en-US"/>
        </w:rPr>
        <w:t xml:space="preserve">, </w:t>
      </w:r>
      <w:r w:rsidR="00144085" w:rsidRPr="00144085">
        <w:rPr>
          <w:noProof/>
          <w:lang w:val="en-US"/>
        </w:rPr>
        <w:t>International Academy of Neutron Science(IANS)</w:t>
      </w:r>
      <w:r w:rsidRPr="008D1BF5">
        <w:rPr>
          <w:noProof/>
          <w:lang w:val="en-US"/>
        </w:rPr>
        <w:t xml:space="preserve"> and several universities such as Xi’an Jiaotong University (XJUT), University of Sciences and Technology of China (USTC), etc. carried out LFR conceptual design and related R&amp;D, like materials test, thermal-hydraulic analysis, safety analysis and so on. INEST was appointed by MOST as the lead organization to coordinate the paticipation of domestic organizations </w:t>
      </w:r>
      <w:r w:rsidR="00682392">
        <w:rPr>
          <w:noProof/>
          <w:lang w:val="en-US"/>
        </w:rPr>
        <w:t>in</w:t>
      </w:r>
      <w:r w:rsidR="00682392" w:rsidRPr="008D1BF5">
        <w:rPr>
          <w:noProof/>
          <w:lang w:val="en-US"/>
        </w:rPr>
        <w:t xml:space="preserve"> </w:t>
      </w:r>
      <w:r w:rsidRPr="008D1BF5">
        <w:rPr>
          <w:noProof/>
          <w:lang w:val="en-US"/>
        </w:rPr>
        <w:t>GIF activities. The domestic LFR joint working group will be established.</w:t>
      </w:r>
    </w:p>
    <w:p w14:paraId="175B44EF" w14:textId="77777777" w:rsidR="00682392" w:rsidRPr="008D1BF5" w:rsidRDefault="00682392" w:rsidP="008D1BF5">
      <w:pPr>
        <w:pStyle w:val="Corpotesto"/>
        <w:rPr>
          <w:noProof/>
          <w:lang w:val="en-US"/>
        </w:rPr>
      </w:pPr>
    </w:p>
    <w:p w14:paraId="47D26A8E" w14:textId="3EC79866" w:rsidR="00D01EF8" w:rsidRDefault="00511B86" w:rsidP="008D1BF5">
      <w:pPr>
        <w:pStyle w:val="Corpotesto"/>
      </w:pPr>
      <w:r w:rsidRPr="008D1BF5">
        <w:rPr>
          <w:noProof/>
          <w:lang w:val="en-US"/>
        </w:rPr>
        <w:t xml:space="preserve"> To promote the engineering and commercial application of China lead-based reactor projects, </w:t>
      </w:r>
      <w:r w:rsidR="00682392">
        <w:rPr>
          <w:noProof/>
          <w:lang w:val="en-US"/>
        </w:rPr>
        <w:t xml:space="preserve">the </w:t>
      </w:r>
      <w:r w:rsidRPr="008D1BF5">
        <w:rPr>
          <w:noProof/>
          <w:lang w:val="en-US"/>
        </w:rPr>
        <w:t>China Industry Innovation Alliance of Lead-based Reactor (CIIALER) and the International Co-operative Alliance for Small Lead-based Fast Reactors (CASLER)</w:t>
      </w:r>
      <w:r w:rsidR="00682392">
        <w:rPr>
          <w:noProof/>
          <w:lang w:val="en-US"/>
        </w:rPr>
        <w:t>,</w:t>
      </w:r>
      <w:r w:rsidRPr="008D1BF5">
        <w:rPr>
          <w:noProof/>
          <w:lang w:val="en-US"/>
        </w:rPr>
        <w:t xml:space="preserve"> both led by INEST/FDS </w:t>
      </w:r>
      <w:r w:rsidR="00682392" w:rsidRPr="008D1BF5">
        <w:rPr>
          <w:noProof/>
          <w:lang w:val="en-US"/>
        </w:rPr>
        <w:t>Team</w:t>
      </w:r>
      <w:r w:rsidR="00682392">
        <w:rPr>
          <w:noProof/>
          <w:lang w:val="en-US"/>
        </w:rPr>
        <w:t xml:space="preserve">, </w:t>
      </w:r>
      <w:r w:rsidRPr="008D1BF5">
        <w:rPr>
          <w:noProof/>
          <w:lang w:val="en-US"/>
        </w:rPr>
        <w:t xml:space="preserve">were established and supported by over 100 enterprises, and </w:t>
      </w:r>
      <w:r w:rsidR="00682392">
        <w:rPr>
          <w:noProof/>
          <w:lang w:val="en-US"/>
        </w:rPr>
        <w:t xml:space="preserve">a </w:t>
      </w:r>
      <w:r w:rsidRPr="008D1BF5">
        <w:rPr>
          <w:noProof/>
          <w:lang w:val="en-US"/>
        </w:rPr>
        <w:t>related industrial park began to be built.</w:t>
      </w:r>
    </w:p>
    <w:p w14:paraId="3DB36575" w14:textId="1A901DC2" w:rsidR="008D1BF5" w:rsidRPr="00EE0041" w:rsidRDefault="008D1BF5" w:rsidP="008D1BF5">
      <w:pPr>
        <w:pStyle w:val="Titolo3"/>
      </w:pPr>
      <w:r>
        <w:rPr>
          <w:lang w:val="en-US"/>
        </w:rPr>
        <w:t xml:space="preserve">United States </w:t>
      </w:r>
    </w:p>
    <w:p w14:paraId="12E28738" w14:textId="10A735DF" w:rsidR="00682392" w:rsidRDefault="00B70A71" w:rsidP="008D1BF5">
      <w:pPr>
        <w:pStyle w:val="Corpotesto"/>
        <w:rPr>
          <w:noProof/>
          <w:lang w:val="en-US"/>
        </w:rPr>
      </w:pPr>
      <w:r w:rsidRPr="00E030DF">
        <w:rPr>
          <w:noProof/>
          <w:lang w:val="it-IT" w:eastAsia="it-IT"/>
        </w:rPr>
        <w:drawing>
          <wp:anchor distT="0" distB="0" distL="114300" distR="114300" simplePos="0" relativeHeight="251674624" behindDoc="1" locked="0" layoutInCell="1" allowOverlap="1" wp14:anchorId="0D1CDED7" wp14:editId="22E91090">
            <wp:simplePos x="0" y="0"/>
            <wp:positionH relativeFrom="column">
              <wp:posOffset>1314450</wp:posOffset>
            </wp:positionH>
            <wp:positionV relativeFrom="paragraph">
              <wp:posOffset>1012825</wp:posOffset>
            </wp:positionV>
            <wp:extent cx="2460625" cy="1876425"/>
            <wp:effectExtent l="0" t="0" r="0" b="9525"/>
            <wp:wrapTopAndBottom/>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0625" cy="1876425"/>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8D1BF5" w:rsidRPr="008D1BF5">
        <w:rPr>
          <w:noProof/>
          <w:lang w:val="en-US"/>
        </w:rPr>
        <w:t xml:space="preserve">Work on LFR concepts and technology in the U.S. has been carried out since 1997. In addition to reactor design efforts, these activities have included work on lead corrosion/material compatibility and thermal-hydraulic testing at a number of organizations and laboratories, and the development and testing of advanced materials suitable for use in lead or LBE environments. While current LFR activities in the US are limited, past and ongoing efforts at national laboratories, universities and the industrial sector demonstrate continued interest in LFR technology. </w:t>
      </w:r>
    </w:p>
    <w:p w14:paraId="5F227450" w14:textId="79CA7510" w:rsidR="00682392" w:rsidRDefault="006D5480" w:rsidP="008D1BF5">
      <w:pPr>
        <w:pStyle w:val="Corpotesto"/>
        <w:rPr>
          <w:noProof/>
          <w:lang w:val="en-US"/>
        </w:rPr>
      </w:pPr>
      <w:r>
        <w:rPr>
          <w:noProof/>
          <w:lang w:val="it-IT" w:eastAsia="it-IT"/>
        </w:rPr>
        <mc:AlternateContent>
          <mc:Choice Requires="wps">
            <w:drawing>
              <wp:anchor distT="0" distB="0" distL="114300" distR="114300" simplePos="0" relativeHeight="251671552" behindDoc="0" locked="0" layoutInCell="1" allowOverlap="1" wp14:anchorId="4FD3A09E" wp14:editId="0CBA95DB">
                <wp:simplePos x="0" y="0"/>
                <wp:positionH relativeFrom="column">
                  <wp:posOffset>1266825</wp:posOffset>
                </wp:positionH>
                <wp:positionV relativeFrom="paragraph">
                  <wp:posOffset>1960245</wp:posOffset>
                </wp:positionV>
                <wp:extent cx="260985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09850" cy="247650"/>
                        </a:xfrm>
                        <a:prstGeom prst="rect">
                          <a:avLst/>
                        </a:prstGeom>
                        <a:solidFill>
                          <a:schemeClr val="lt1"/>
                        </a:solidFill>
                        <a:ln w="6350">
                          <a:noFill/>
                        </a:ln>
                      </wps:spPr>
                      <wps:txbx>
                        <w:txbxContent>
                          <w:p w14:paraId="7D30D55B" w14:textId="7204679D" w:rsidR="00E1020C" w:rsidRPr="00E1020C" w:rsidRDefault="00E1020C">
                            <w:pPr>
                              <w:rPr>
                                <w:i/>
                                <w:iCs/>
                              </w:rPr>
                            </w:pPr>
                            <w:r w:rsidRPr="00E1020C">
                              <w:rPr>
                                <w:i/>
                                <w:iCs/>
                              </w:rPr>
                              <w:t>F</w:t>
                            </w:r>
                            <w:r>
                              <w:rPr>
                                <w:i/>
                                <w:iCs/>
                              </w:rPr>
                              <w:t>IGURE</w:t>
                            </w:r>
                            <w:r w:rsidR="0001266D">
                              <w:rPr>
                                <w:i/>
                                <w:iCs/>
                              </w:rPr>
                              <w:t xml:space="preserve"> 8</w:t>
                            </w:r>
                            <w:r w:rsidRPr="00E1020C">
                              <w:rPr>
                                <w:i/>
                                <w:iCs/>
                              </w:rPr>
                              <w:t xml:space="preserve"> Sketch of SSTAR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A09E" id="Text Box 8" o:spid="_x0000_s1030" type="#_x0000_t202" style="position:absolute;left:0;text-align:left;margin-left:99.75pt;margin-top:154.35pt;width:20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" fillcolor="white [3201]" stroked="f" strokeweight=".5pt">
                <v:textbox>
                  <w:txbxContent>
                    <w:p w14:paraId="7D30D55B" w14:textId="7204679D" w:rsidR="00E1020C" w:rsidRPr="00E1020C" w:rsidRDefault="00E1020C">
                      <w:pPr>
                        <w:rPr>
                          <w:i/>
                          <w:iCs/>
                        </w:rPr>
                      </w:pPr>
                      <w:r w:rsidRPr="00E1020C">
                        <w:rPr>
                          <w:i/>
                          <w:iCs/>
                        </w:rPr>
                        <w:t>F</w:t>
                      </w:r>
                      <w:r>
                        <w:rPr>
                          <w:i/>
                          <w:iCs/>
                        </w:rPr>
                        <w:t>IGURE</w:t>
                      </w:r>
                      <w:r w:rsidR="0001266D">
                        <w:rPr>
                          <w:i/>
                          <w:iCs/>
                        </w:rPr>
                        <w:t xml:space="preserve"> 8</w:t>
                      </w:r>
                      <w:r w:rsidRPr="00E1020C">
                        <w:rPr>
                          <w:i/>
                          <w:iCs/>
                        </w:rPr>
                        <w:t xml:space="preserve"> Sketch of SSTAR Concept</w:t>
                      </w:r>
                    </w:p>
                  </w:txbxContent>
                </v:textbox>
              </v:shape>
            </w:pict>
          </mc:Fallback>
        </mc:AlternateContent>
      </w:r>
    </w:p>
    <w:p w14:paraId="7176E816" w14:textId="77777777" w:rsidR="006D5480" w:rsidRDefault="006D5480" w:rsidP="00B70A71">
      <w:pPr>
        <w:pStyle w:val="Corpotesto"/>
        <w:ind w:right="-45"/>
        <w:rPr>
          <w:noProof/>
          <w:lang w:val="en-US"/>
        </w:rPr>
      </w:pPr>
    </w:p>
    <w:p w14:paraId="4C565EEF" w14:textId="639CBA5E" w:rsidR="00E030DF" w:rsidRDefault="008D1BF5" w:rsidP="006D5480">
      <w:pPr>
        <w:pStyle w:val="Corpotesto"/>
        <w:ind w:right="-45"/>
        <w:rPr>
          <w:noProof/>
          <w:lang w:val="en-US"/>
        </w:rPr>
      </w:pPr>
      <w:r w:rsidRPr="008D1BF5">
        <w:rPr>
          <w:noProof/>
          <w:lang w:val="en-US"/>
        </w:rPr>
        <w:t xml:space="preserve">With regard to design concepts, of particular relevance is the past development of the Small, Secure Transportable Autonomous Reactor (SSTAR), carried out by Argonne National Laboratory (ANL), Lawrence </w:t>
      </w:r>
      <w:r w:rsidRPr="008D1BF5">
        <w:rPr>
          <w:noProof/>
          <w:lang w:val="en-US"/>
        </w:rPr>
        <w:lastRenderedPageBreak/>
        <w:t xml:space="preserve">Livermore National Laboratory (LLNL) and other organizations over an extended period of time. SSTAR is a SMR that can supply 20 MWe/45 MWth with a reactor system that is transportable. </w:t>
      </w:r>
      <w:r w:rsidR="00E030DF" w:rsidRPr="008D1BF5">
        <w:rPr>
          <w:noProof/>
          <w:lang w:val="en-US"/>
        </w:rPr>
        <w:t>Although work on SSTAR is no longer active, SSTAR continues to be represented as one of the reference designs of the GIF-LFR pSSC</w:t>
      </w:r>
      <w:r w:rsidR="00E030DF">
        <w:rPr>
          <w:noProof/>
          <w:lang w:val="en-US"/>
        </w:rPr>
        <w:t xml:space="preserve">. </w:t>
      </w:r>
      <w:r w:rsidRPr="008D1BF5">
        <w:rPr>
          <w:noProof/>
          <w:lang w:val="en-US"/>
        </w:rPr>
        <w:t xml:space="preserve">Some notable features </w:t>
      </w:r>
      <w:r w:rsidR="00E030DF">
        <w:rPr>
          <w:noProof/>
          <w:lang w:val="en-US"/>
        </w:rPr>
        <w:t xml:space="preserve">of SSTAR </w:t>
      </w:r>
      <w:r w:rsidRPr="008D1BF5">
        <w:rPr>
          <w:noProof/>
          <w:lang w:val="en-US"/>
        </w:rPr>
        <w:t>include reliance on natural circulation for both operational and shutdown heat removal; a very long core life (15-30 years) with cassette refueling; and an innovative supercritical CO</w:t>
      </w:r>
      <w:r w:rsidRPr="000417AC">
        <w:rPr>
          <w:noProof/>
          <w:vertAlign w:val="subscript"/>
          <w:lang w:val="en-US"/>
        </w:rPr>
        <w:t>2</w:t>
      </w:r>
      <w:r w:rsidRPr="008D1BF5">
        <w:rPr>
          <w:noProof/>
          <w:lang w:val="en-US"/>
        </w:rPr>
        <w:t xml:space="preserve"> (S-CO2) Brayton cycle power conversion system.</w:t>
      </w:r>
      <w:r w:rsidR="00E030DF">
        <w:rPr>
          <w:noProof/>
          <w:lang w:val="en-US"/>
        </w:rPr>
        <w:t xml:space="preserve"> Figure 8 provides a sketch of the SSTAR concept.</w:t>
      </w:r>
      <w:r w:rsidR="00E030DF" w:rsidRPr="00E030DF">
        <w:rPr>
          <w:noProof/>
        </w:rPr>
        <w:t xml:space="preserve">  </w:t>
      </w:r>
    </w:p>
    <w:p w14:paraId="5EAF6538" w14:textId="77777777" w:rsidR="00150B9B" w:rsidRDefault="008D1BF5" w:rsidP="00E030DF">
      <w:pPr>
        <w:pStyle w:val="Corpotesto"/>
        <w:rPr>
          <w:noProof/>
          <w:lang w:val="en-US"/>
        </w:rPr>
      </w:pPr>
      <w:r w:rsidRPr="008D1BF5">
        <w:rPr>
          <w:noProof/>
          <w:lang w:val="en-US"/>
        </w:rPr>
        <w:t xml:space="preserve"> </w:t>
      </w:r>
    </w:p>
    <w:p w14:paraId="5A351CD1" w14:textId="59B70E60" w:rsidR="008D1BF5" w:rsidRPr="008D1BF5" w:rsidRDefault="008D1BF5" w:rsidP="00E030DF">
      <w:pPr>
        <w:pStyle w:val="Corpotesto"/>
        <w:rPr>
          <w:noProof/>
          <w:lang w:val="en-US"/>
        </w:rPr>
      </w:pPr>
      <w:r w:rsidRPr="008D1BF5">
        <w:rPr>
          <w:noProof/>
          <w:lang w:val="en-US"/>
        </w:rPr>
        <w:t>Additional university-related design activities include past work at the University of California on the Encapsulated Nuclear Heat Source (ENHS) and more recently in several projects sponsored by the US Department of Energy under Nuclear Energy University Project (NEUP) funding. These include the following ongoing efforts:</w:t>
      </w:r>
      <w:r>
        <w:rPr>
          <w:noProof/>
          <w:lang w:val="en-US"/>
        </w:rPr>
        <w:t xml:space="preserve"> </w:t>
      </w:r>
      <w:r w:rsidRPr="008D1BF5">
        <w:rPr>
          <w:noProof/>
          <w:lang w:val="en-US"/>
        </w:rPr>
        <w:t xml:space="preserve">An effort led by the Massachusetts Institute of Technology in the area of corrosion/irradiation testing in Lead and Lead-Bismuth Eutectic. The project seeks to investigate the “Radiation Decelerated Corrosion Hypothesis” relying on simultaneous exposure tests (rather than separate long-term corrosion and neutron irradiation) followed by microstructural characterization, mechanical testing, and comparison to enable rapid down selection of potential alloy candidates and directly assess how irradiation affects corrosion. An effort at the University of Pittsburgh to develop a versatile liquid lead testing facility and test material corrosion behavior and ultrasound imaging technology in liquid lead. </w:t>
      </w:r>
    </w:p>
    <w:p w14:paraId="057750DA" w14:textId="77777777" w:rsidR="006D5480" w:rsidRDefault="006D5480" w:rsidP="008D1BF5">
      <w:pPr>
        <w:pStyle w:val="Corpotesto"/>
        <w:rPr>
          <w:noProof/>
          <w:lang w:val="en-US"/>
        </w:rPr>
      </w:pPr>
    </w:p>
    <w:p w14:paraId="4B48DF8D" w14:textId="2131903E" w:rsidR="00D01EF8" w:rsidRDefault="008D1BF5" w:rsidP="008D1BF5">
      <w:pPr>
        <w:pStyle w:val="Corpotesto"/>
        <w:rPr>
          <w:noProof/>
          <w:lang w:val="en-US"/>
        </w:rPr>
      </w:pPr>
      <w:r w:rsidRPr="00E559EC">
        <w:rPr>
          <w:noProof/>
          <w:lang w:val="en-US"/>
        </w:rPr>
        <w:t>In the industrial sector,</w:t>
      </w:r>
      <w:r>
        <w:rPr>
          <w:noProof/>
          <w:lang w:val="en-US"/>
        </w:rPr>
        <w:t xml:space="preserve"> </w:t>
      </w:r>
      <w:r w:rsidRPr="00E559EC">
        <w:rPr>
          <w:noProof/>
          <w:lang w:val="en-US"/>
        </w:rPr>
        <w:t xml:space="preserve">ongoing LFR reactor initiatives include the </w:t>
      </w:r>
      <w:r>
        <w:rPr>
          <w:noProof/>
          <w:lang w:val="en-US"/>
        </w:rPr>
        <w:t xml:space="preserve">continuing </w:t>
      </w:r>
      <w:r w:rsidRPr="00E559EC">
        <w:rPr>
          <w:noProof/>
          <w:lang w:val="en-US"/>
        </w:rPr>
        <w:t xml:space="preserve">initiative by Westinghouse Corporation to </w:t>
      </w:r>
      <w:r>
        <w:rPr>
          <w:noProof/>
          <w:lang w:val="en-US"/>
        </w:rPr>
        <w:t>develop</w:t>
      </w:r>
      <w:r w:rsidRPr="00E559EC">
        <w:rPr>
          <w:noProof/>
          <w:lang w:val="en-US"/>
        </w:rPr>
        <w:t xml:space="preserve"> a new advanced LFR system</w:t>
      </w:r>
      <w:r>
        <w:rPr>
          <w:noProof/>
          <w:lang w:val="en-US"/>
        </w:rPr>
        <w:t xml:space="preserve"> (Westinghouse-LFR) and the efforts of Hydromine, Inc. to continue development of the 200 MWe LFR </w:t>
      </w:r>
      <w:r w:rsidRPr="00E559EC">
        <w:rPr>
          <w:noProof/>
          <w:lang w:val="en-US"/>
        </w:rPr>
        <w:t>identified as LFR-AS</w:t>
      </w:r>
      <w:r>
        <w:rPr>
          <w:noProof/>
          <w:lang w:val="en-US"/>
        </w:rPr>
        <w:t>-200</w:t>
      </w:r>
      <w:r w:rsidRPr="00E559EC">
        <w:rPr>
          <w:noProof/>
          <w:lang w:val="en-US"/>
        </w:rPr>
        <w:t xml:space="preserve"> (Amphora Shaped)</w:t>
      </w:r>
      <w:r>
        <w:rPr>
          <w:noProof/>
          <w:lang w:val="en-US"/>
        </w:rPr>
        <w:t xml:space="preserve"> as well as several micro-reactor spinoff concepts identified as the LFR-TX series (where T refers to Transportable, and X is a variable identifying power options ranging from 5 to 60 M</w:t>
      </w:r>
      <w:r w:rsidR="002D579C">
        <w:rPr>
          <w:noProof/>
          <w:lang w:val="en-US"/>
        </w:rPr>
        <w:t>W</w:t>
      </w:r>
      <w:r>
        <w:rPr>
          <w:noProof/>
          <w:lang w:val="en-US"/>
        </w:rPr>
        <w:t>e</w:t>
      </w:r>
      <w:r w:rsidR="002D579C">
        <w:rPr>
          <w:noProof/>
          <w:lang w:val="en-US"/>
        </w:rPr>
        <w:t>)</w:t>
      </w:r>
      <w:r>
        <w:rPr>
          <w:noProof/>
          <w:lang w:val="en-US"/>
        </w:rPr>
        <w:t>. It should be noted that Westinghouse is engaged with several universities and national laboratories to pursue technology developments related to the LFR including an e</w:t>
      </w:r>
      <w:r w:rsidRPr="00FF11C7">
        <w:rPr>
          <w:noProof/>
          <w:lang w:val="en-US"/>
        </w:rPr>
        <w:t>xperimental investigation of radioisotope retention capability of liquid lead</w:t>
      </w:r>
      <w:r>
        <w:rPr>
          <w:noProof/>
          <w:lang w:val="en-US"/>
        </w:rPr>
        <w:t xml:space="preserve"> as well as efforts to utilize the Versatile Test Reactor for LFR-related investigations. Additionally, Westinghouse is currently engaged in the </w:t>
      </w:r>
      <w:r w:rsidRPr="008D1BF5">
        <w:rPr>
          <w:noProof/>
          <w:lang w:val="en-US"/>
        </w:rPr>
        <w:t>Phase 2 effort of the UK Government's Department for Business, Energy and Industrial Strategy's (BEIS) Advanced Modular Reactor (AMR) Feasibility and Development project to demonstrate LFR components and accelerate the development of high-temperature materials, advanced manufacturing technologies and modular construction strategies for the LFR</w:t>
      </w:r>
      <w:r>
        <w:rPr>
          <w:noProof/>
          <w:lang w:val="en-US"/>
        </w:rPr>
        <w:t>.</w:t>
      </w:r>
    </w:p>
    <w:p w14:paraId="4F192E9C" w14:textId="719D76F0" w:rsidR="008D1BF5" w:rsidRPr="008D1BF5" w:rsidRDefault="008D1BF5" w:rsidP="008D1BF5">
      <w:pPr>
        <w:pStyle w:val="Titolo2"/>
        <w:numPr>
          <w:ilvl w:val="1"/>
          <w:numId w:val="10"/>
        </w:numPr>
        <w:rPr>
          <w:b/>
        </w:rPr>
      </w:pPr>
      <w:r w:rsidRPr="008D1BF5">
        <w:rPr>
          <w:b/>
          <w:lang w:val="en-US"/>
        </w:rPr>
        <w:t>Conclusion</w:t>
      </w:r>
    </w:p>
    <w:p w14:paraId="675E0913" w14:textId="01A23581" w:rsidR="008D1BF5" w:rsidRPr="008D1BF5" w:rsidRDefault="008D1BF5" w:rsidP="008D1BF5">
      <w:pPr>
        <w:pStyle w:val="Corpotesto"/>
        <w:rPr>
          <w:noProof/>
          <w:lang w:val="en-US"/>
        </w:rPr>
      </w:pPr>
      <w:r w:rsidRPr="008D1BF5">
        <w:rPr>
          <w:noProof/>
          <w:lang w:val="en-US"/>
        </w:rPr>
        <w:t>Th</w:t>
      </w:r>
      <w:r>
        <w:rPr>
          <w:noProof/>
          <w:lang w:val="en-US"/>
        </w:rPr>
        <w:t>e</w:t>
      </w:r>
      <w:r w:rsidRPr="008D1BF5">
        <w:rPr>
          <w:noProof/>
          <w:lang w:val="en-US"/>
        </w:rPr>
        <w:t xml:space="preserve"> paper briefly outline</w:t>
      </w:r>
      <w:r w:rsidR="00580CE0">
        <w:rPr>
          <w:noProof/>
          <w:lang w:val="en-US"/>
        </w:rPr>
        <w:t>s</w:t>
      </w:r>
      <w:r w:rsidRPr="008D1BF5">
        <w:rPr>
          <w:noProof/>
          <w:lang w:val="en-US"/>
        </w:rPr>
        <w:t xml:space="preserve"> the present activities of the LFR-pSSC in the frame of GIF. Details have been presented about the status of developments in the individual signatories of GIF-LFR-MoU. The scope of these activities and the breadth of international involvement demonstrates that the LFR should be considered as a promising technology for future nuclear development in the world.</w:t>
      </w:r>
    </w:p>
    <w:p w14:paraId="7E008247" w14:textId="77777777" w:rsidR="008D1BF5" w:rsidRPr="00285755" w:rsidRDefault="008D1BF5" w:rsidP="008D1BF5">
      <w:pPr>
        <w:pStyle w:val="Otherunnumberedheadings"/>
      </w:pPr>
      <w:r>
        <w:t>References</w:t>
      </w:r>
    </w:p>
    <w:p w14:paraId="13D1589C" w14:textId="77777777" w:rsidR="001C051F" w:rsidRPr="001C051F" w:rsidRDefault="001C051F" w:rsidP="001C051F">
      <w:pPr>
        <w:pStyle w:val="Referencelist"/>
        <w:rPr>
          <w:rStyle w:val="Collegamentoipertestuale"/>
          <w:color w:val="auto"/>
          <w:u w:val="none"/>
        </w:rPr>
      </w:pPr>
      <w:r w:rsidRPr="001C051F">
        <w:t xml:space="preserve">Generation IV Technology Roadmap, Report GIF-002-00, Dec. 2002, and GIF Technology Roadmap Update – 2014 – </w:t>
      </w:r>
      <w:hyperlink r:id="rId30" w:history="1">
        <w:r w:rsidRPr="001C051F">
          <w:rPr>
            <w:rStyle w:val="Collegamentoipertestuale"/>
          </w:rPr>
          <w:t>https://www.gen-4.org/gif/jcms/c_40473/a-technology-roadmap-for-generation-iv-nuclear-energy-systems</w:t>
        </w:r>
      </w:hyperlink>
    </w:p>
    <w:p w14:paraId="43F8A02E" w14:textId="5E19835C" w:rsidR="001C051F" w:rsidRPr="001C051F" w:rsidRDefault="001C051F" w:rsidP="001C051F">
      <w:pPr>
        <w:pStyle w:val="Referencelist"/>
      </w:pPr>
      <w:r w:rsidRPr="001C051F">
        <w:t xml:space="preserve">A. </w:t>
      </w:r>
      <w:proofErr w:type="spellStart"/>
      <w:r w:rsidRPr="001C051F">
        <w:t>Alemberti</w:t>
      </w:r>
      <w:proofErr w:type="spellEnd"/>
      <w:r w:rsidRPr="001C051F">
        <w:t xml:space="preserve"> et al., Lead-cooled Fast Reactor Risk and Safety Assessment White Paper, </w:t>
      </w:r>
      <w:hyperlink r:id="rId31" w:history="1">
        <w:r w:rsidRPr="001C051F">
          <w:rPr>
            <w:rStyle w:val="Collegamentoipertestuale"/>
            <w:shd w:val="clear" w:color="auto" w:fill="FFFFFF"/>
          </w:rPr>
          <w:t>https://www.gen-4.org/gif/upload/docs/application/pdf/2014-11/rswg_lfr_white_paper_final_8.0.pdf</w:t>
        </w:r>
      </w:hyperlink>
      <w:r w:rsidRPr="001C051F">
        <w:rPr>
          <w:rStyle w:val="Collegamentoipertestuale"/>
          <w:shd w:val="clear" w:color="auto" w:fill="FFFFFF"/>
        </w:rPr>
        <w:t>, GIF, 2014</w:t>
      </w:r>
      <w:r w:rsidRPr="001C051F">
        <w:t>.</w:t>
      </w:r>
    </w:p>
    <w:p w14:paraId="11077F00" w14:textId="4233380D" w:rsidR="001C051F" w:rsidRPr="00FD2305" w:rsidRDefault="001C051F" w:rsidP="001C051F">
      <w:pPr>
        <w:pStyle w:val="Referencelist"/>
        <w:rPr>
          <w:rStyle w:val="Collegamentoipertestuale"/>
          <w:rFonts w:eastAsia="MS Mincho"/>
          <w:color w:val="auto"/>
          <w:sz w:val="20"/>
          <w:szCs w:val="20"/>
          <w:u w:val="none"/>
        </w:rPr>
      </w:pPr>
      <w:r>
        <w:t xml:space="preserve">A. </w:t>
      </w:r>
      <w:proofErr w:type="spellStart"/>
      <w:r>
        <w:t>Alemberti</w:t>
      </w:r>
      <w:proofErr w:type="spellEnd"/>
      <w:r>
        <w:t xml:space="preserve"> et al. </w:t>
      </w:r>
      <w:r w:rsidRPr="0018592E">
        <w:t>“Lead-cooled Fast Reactor (LFR) System Safety Assessment,” Generation</w:t>
      </w:r>
      <w:r>
        <w:t xml:space="preserve"> IV Int. Report</w:t>
      </w:r>
      <w:r w:rsidRPr="0018592E">
        <w:t xml:space="preserve"> </w:t>
      </w:r>
      <w:r>
        <w:t xml:space="preserve">- </w:t>
      </w:r>
      <w:r w:rsidRPr="0018592E">
        <w:t>June</w:t>
      </w:r>
      <w:r>
        <w:t xml:space="preserve"> 3,</w:t>
      </w:r>
      <w:r w:rsidRPr="0018592E">
        <w:t xml:space="preserve"> 2020, </w:t>
      </w:r>
      <w:hyperlink r:id="rId32" w:history="1">
        <w:r w:rsidRPr="00903FD9">
          <w:rPr>
            <w:rStyle w:val="Collegamentoipertestuale"/>
            <w:sz w:val="16"/>
            <w:szCs w:val="11"/>
          </w:rPr>
          <w:t>https://www.gen-4.org/gif/upload/docs/application/pdf/2020-06/gif_lfr_ssa_june_2020_2020-06-09_17-26-41_202.pdf</w:t>
        </w:r>
      </w:hyperlink>
    </w:p>
    <w:p w14:paraId="0ACFB916" w14:textId="1A833EB0" w:rsidR="00AB5B27" w:rsidRPr="00AB5B27" w:rsidRDefault="00AB5B27" w:rsidP="00AB5B27">
      <w:pPr>
        <w:pStyle w:val="Referencelist"/>
        <w:rPr>
          <w:rFonts w:eastAsia="MS Mincho"/>
          <w:sz w:val="20"/>
          <w:szCs w:val="20"/>
        </w:rPr>
      </w:pPr>
      <w:r>
        <w:t>“</w:t>
      </w:r>
      <w:r w:rsidR="00FD2305">
        <w:t>GIF Lead Cooled Fast Reactor Proliferation Resistance and Physical Protection White Paper</w:t>
      </w:r>
      <w:r>
        <w:t xml:space="preserve">” GIF web site October 2021 </w:t>
      </w:r>
      <w:hyperlink r:id="rId33" w:history="1">
        <w:r w:rsidRPr="0083231D">
          <w:rPr>
            <w:rStyle w:val="Collegamentoipertestuale"/>
          </w:rPr>
          <w:t>https://www.gen-4.org/gif/jcms/c_196726/lfr-prpp-white-paper-2021-final-22102021-clean2?details=true</w:t>
        </w:r>
      </w:hyperlink>
      <w:r>
        <w:t xml:space="preserve">  </w:t>
      </w:r>
    </w:p>
    <w:p w14:paraId="3C4AE779" w14:textId="63068722" w:rsidR="00FD2305" w:rsidRDefault="00FD2305" w:rsidP="00FD2305">
      <w:pPr>
        <w:pStyle w:val="Referencelist"/>
      </w:pPr>
      <w:proofErr w:type="spellStart"/>
      <w:r>
        <w:t>A.Alemberti</w:t>
      </w:r>
      <w:proofErr w:type="spellEnd"/>
      <w:r>
        <w:t xml:space="preserve"> et al. “</w:t>
      </w:r>
      <w:r w:rsidRPr="0018592E">
        <w:t>Lead-cooled Fast Reactor (LFR) S</w:t>
      </w:r>
      <w:r>
        <w:t xml:space="preserve">afety Design Criteria” </w:t>
      </w:r>
      <w:r w:rsidRPr="0018592E">
        <w:t>Generation</w:t>
      </w:r>
      <w:r>
        <w:t xml:space="preserve"> IV Int. Report</w:t>
      </w:r>
      <w:r w:rsidRPr="0018592E">
        <w:t xml:space="preserve"> </w:t>
      </w:r>
      <w:r>
        <w:t xml:space="preserve">- March, 2021 </w:t>
      </w:r>
      <w:hyperlink r:id="rId34" w:history="1">
        <w:r w:rsidRPr="0083231D">
          <w:rPr>
            <w:rStyle w:val="Collegamentoipertestuale"/>
          </w:rPr>
          <w:t>https://www.gen-4.org/gif/jcms/c_176110/lfr-sdc-report-rev-1-march-2021</w:t>
        </w:r>
      </w:hyperlink>
    </w:p>
    <w:p w14:paraId="2882A71B" w14:textId="1087CC25" w:rsidR="00AB5B27" w:rsidRDefault="00AB5B27" w:rsidP="00AB5B27">
      <w:pPr>
        <w:pStyle w:val="Referencelist"/>
      </w:pPr>
      <w:r>
        <w:t xml:space="preserve">GIF Web site collection of GIF Annual reports: </w:t>
      </w:r>
      <w:hyperlink r:id="rId35" w:history="1">
        <w:r w:rsidRPr="0083231D">
          <w:rPr>
            <w:rStyle w:val="Collegamentoipertestuale"/>
          </w:rPr>
          <w:t>https://www.gen-4.org/gif/jcms/c_44720/annual-reports</w:t>
        </w:r>
      </w:hyperlink>
    </w:p>
    <w:p w14:paraId="4D46649C" w14:textId="5B99E39A" w:rsidR="00FD2305" w:rsidRPr="002C297D" w:rsidRDefault="00FD2305" w:rsidP="00FD2305">
      <w:pPr>
        <w:pStyle w:val="Referencelist"/>
        <w:numPr>
          <w:ilvl w:val="0"/>
          <w:numId w:val="0"/>
        </w:numPr>
        <w:ind w:left="360"/>
      </w:pPr>
    </w:p>
    <w:sectPr w:rsidR="00FD2305" w:rsidRPr="002C297D" w:rsidSect="0026525A">
      <w:headerReference w:type="even" r:id="rId36"/>
      <w:headerReference w:type="default" r:id="rId37"/>
      <w:footerReference w:type="even" r:id="rId38"/>
      <w:footerReference w:type="default" r:id="rId39"/>
      <w:headerReference w:type="first" r:id="rId40"/>
      <w:footerReference w:type="first" r:id="rId41"/>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4F725" w16cex:dateUtc="2022-02-14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A8E83C" w16cid:durableId="25B4F72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F5AB7" w14:textId="77777777" w:rsidR="004F0224" w:rsidRDefault="004F0224">
      <w:r>
        <w:separator/>
      </w:r>
    </w:p>
  </w:endnote>
  <w:endnote w:type="continuationSeparator" w:id="0">
    <w:p w14:paraId="505370AC" w14:textId="77777777" w:rsidR="004F0224" w:rsidRDefault="004F0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ecilia LT Std Roman">
    <w:altName w:val="Courier New"/>
    <w:panose1 w:val="00000000000000000000"/>
    <w:charset w:val="00"/>
    <w:family w:val="modern"/>
    <w:notTrueType/>
    <w:pitch w:val="variable"/>
    <w:sig w:usb0="800000AF" w:usb1="5000204A"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E1020C" w:rsidRDefault="00E1020C">
    <w:pPr>
      <w:pStyle w:val="zyxClassification1"/>
    </w:pPr>
    <w:r>
      <w:fldChar w:fldCharType="begin"/>
    </w:r>
    <w:r>
      <w:instrText xml:space="preserve"> DOCPROPERTY "IaeaClassification"  \* MERGEFORMAT </w:instrText>
    </w:r>
    <w:r>
      <w:fldChar w:fldCharType="end"/>
    </w:r>
  </w:p>
  <w:p w14:paraId="433FE0C7" w14:textId="77777777" w:rsidR="00E1020C" w:rsidRDefault="00E1020C">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E1020C" w:rsidRDefault="00E1020C">
    <w:pPr>
      <w:pStyle w:val="zyxClassification1"/>
    </w:pPr>
    <w:r>
      <w:fldChar w:fldCharType="begin"/>
    </w:r>
    <w:r>
      <w:instrText xml:space="preserve"> DOCPROPERTY "IaeaClassification"  \* MERGEFORMAT </w:instrText>
    </w:r>
    <w:r>
      <w:fldChar w:fldCharType="end"/>
    </w:r>
  </w:p>
  <w:p w14:paraId="433FE0C9" w14:textId="1606C451" w:rsidR="00E1020C" w:rsidRPr="00037321" w:rsidRDefault="00E1020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F3E0C">
      <w:rPr>
        <w:rFonts w:ascii="Times New Roman" w:hAnsi="Times New Roman" w:cs="Times New Roman"/>
        <w:noProof/>
        <w:sz w:val="20"/>
      </w:rPr>
      <w:t>11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1020C" w14:paraId="433FE0D8" w14:textId="77777777">
      <w:trPr>
        <w:cantSplit/>
      </w:trPr>
      <w:tc>
        <w:tcPr>
          <w:tcW w:w="4644" w:type="dxa"/>
        </w:tcPr>
        <w:p w14:paraId="433FE0D4" w14:textId="77777777" w:rsidR="00E1020C" w:rsidRDefault="00E1020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1020C" w:rsidRDefault="00E1020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1020C" w:rsidRDefault="00E1020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1020C" w:rsidRDefault="00E1020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1020C" w:rsidRDefault="00E1020C">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18AD2" w14:textId="77777777" w:rsidR="004F0224" w:rsidRDefault="004F0224">
      <w:r>
        <w:t>___________________________________________________________________________</w:t>
      </w:r>
    </w:p>
  </w:footnote>
  <w:footnote w:type="continuationSeparator" w:id="0">
    <w:p w14:paraId="709290D3" w14:textId="77777777" w:rsidR="004F0224" w:rsidRDefault="004F0224">
      <w:r>
        <w:t>___________________________________________________________________________</w:t>
      </w:r>
    </w:p>
  </w:footnote>
  <w:footnote w:type="continuationNotice" w:id="1">
    <w:p w14:paraId="1CF5CA74" w14:textId="77777777" w:rsidR="004F0224" w:rsidRDefault="004F022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1" w14:textId="298D79D5" w:rsidR="00E1020C" w:rsidRPr="009E1558" w:rsidRDefault="00E1020C" w:rsidP="001C0949">
    <w:pPr>
      <w:pStyle w:val="Runninghead"/>
      <w:rPr>
        <w:color w:val="BFBFBF" w:themeColor="background1" w:themeShade="BF"/>
      </w:rPr>
    </w:pPr>
    <w:r>
      <w:tab/>
      <w:t>FR21: IAEA-CN-291/92</w:t>
    </w:r>
  </w:p>
  <w:p w14:paraId="433FE0C2" w14:textId="77777777" w:rsidR="00E1020C" w:rsidRDefault="00E1020C"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E1020C" w:rsidRDefault="00E1020C">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3B51D461" w:rsidR="00E1020C" w:rsidRPr="009E1558" w:rsidRDefault="00E1020C" w:rsidP="008F1B39">
    <w:pPr>
      <w:pStyle w:val="Runninghead"/>
      <w:rPr>
        <w:color w:val="BFBFBF" w:themeColor="background1" w:themeShade="BF"/>
      </w:rPr>
    </w:pPr>
    <w:r w:rsidRPr="008F1B39">
      <w:rPr>
        <w:caps/>
        <w:lang w:val="it-IT"/>
      </w:rPr>
      <w:t>Alessandro Alemberti</w:t>
    </w:r>
    <w:r>
      <w:t xml:space="preserve"> et al.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1020C" w14:paraId="433FE0CE" w14:textId="77777777">
      <w:trPr>
        <w:cantSplit/>
        <w:trHeight w:val="716"/>
      </w:trPr>
      <w:tc>
        <w:tcPr>
          <w:tcW w:w="979" w:type="dxa"/>
          <w:vMerge w:val="restart"/>
        </w:tcPr>
        <w:p w14:paraId="433FE0CA" w14:textId="77777777" w:rsidR="00E1020C" w:rsidRDefault="00E1020C">
          <w:pPr>
            <w:spacing w:before="180"/>
            <w:ind w:left="17"/>
          </w:pPr>
        </w:p>
      </w:tc>
      <w:tc>
        <w:tcPr>
          <w:tcW w:w="3638" w:type="dxa"/>
          <w:vAlign w:val="bottom"/>
        </w:tcPr>
        <w:p w14:paraId="433FE0CB" w14:textId="77777777" w:rsidR="00E1020C" w:rsidRDefault="00E1020C">
          <w:pPr>
            <w:spacing w:after="20"/>
          </w:pPr>
        </w:p>
      </w:tc>
      <w:bookmarkStart w:id="1" w:name="DOC_bkmClassification1"/>
      <w:tc>
        <w:tcPr>
          <w:tcW w:w="5702" w:type="dxa"/>
          <w:vMerge w:val="restart"/>
          <w:tcMar>
            <w:right w:w="193" w:type="dxa"/>
          </w:tcMar>
        </w:tcPr>
        <w:p w14:paraId="433FE0CC" w14:textId="77777777" w:rsidR="00E1020C" w:rsidRDefault="00E1020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1020C" w:rsidRDefault="00E1020C">
          <w:pPr>
            <w:pStyle w:val="zyxConfid2Red"/>
          </w:pPr>
          <w:r>
            <w:fldChar w:fldCharType="begin"/>
          </w:r>
          <w:r>
            <w:instrText>DOCPROPERTY "IaeaClassification2"  \* MERGEFORMAT</w:instrText>
          </w:r>
          <w:r>
            <w:fldChar w:fldCharType="end"/>
          </w:r>
        </w:p>
      </w:tc>
    </w:tr>
    <w:tr w:rsidR="00E1020C" w14:paraId="433FE0D2" w14:textId="77777777">
      <w:trPr>
        <w:cantSplit/>
        <w:trHeight w:val="167"/>
      </w:trPr>
      <w:tc>
        <w:tcPr>
          <w:tcW w:w="979" w:type="dxa"/>
          <w:vMerge/>
        </w:tcPr>
        <w:p w14:paraId="433FE0CF" w14:textId="77777777" w:rsidR="00E1020C" w:rsidRDefault="00E1020C">
          <w:pPr>
            <w:spacing w:before="57"/>
          </w:pPr>
        </w:p>
      </w:tc>
      <w:tc>
        <w:tcPr>
          <w:tcW w:w="3638" w:type="dxa"/>
          <w:vAlign w:val="bottom"/>
        </w:tcPr>
        <w:p w14:paraId="433FE0D0" w14:textId="77777777" w:rsidR="00E1020C" w:rsidRDefault="00E1020C">
          <w:pPr>
            <w:pStyle w:val="Titolo9"/>
            <w:spacing w:before="0" w:after="10"/>
          </w:pPr>
        </w:p>
      </w:tc>
      <w:tc>
        <w:tcPr>
          <w:tcW w:w="5702" w:type="dxa"/>
          <w:vMerge/>
          <w:vAlign w:val="bottom"/>
        </w:tcPr>
        <w:p w14:paraId="433FE0D1" w14:textId="77777777" w:rsidR="00E1020C" w:rsidRDefault="00E1020C">
          <w:pPr>
            <w:pStyle w:val="Titolo9"/>
            <w:spacing w:before="0" w:after="10"/>
          </w:pPr>
        </w:p>
      </w:tc>
    </w:tr>
  </w:tbl>
  <w:p w14:paraId="433FE0D3" w14:textId="77777777" w:rsidR="00E1020C" w:rsidRDefault="00E1020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EA049A2"/>
    <w:lvl w:ilvl="0">
      <w:start w:val="1"/>
      <w:numFmt w:val="decimal"/>
      <w:pStyle w:val="Numeroelenco2"/>
      <w:lvlText w:val="%1."/>
      <w:lvlJc w:val="left"/>
      <w:pPr>
        <w:tabs>
          <w:tab w:val="num" w:pos="643"/>
        </w:tabs>
        <w:ind w:left="643" w:hanging="360"/>
      </w:pPr>
    </w:lvl>
  </w:abstractNum>
  <w:abstractNum w:abstractNumId="1" w15:restartNumberingAfterBreak="0">
    <w:nsid w:val="FFFFFF81"/>
    <w:multiLevelType w:val="singleLevel"/>
    <w:tmpl w:val="116E1A50"/>
    <w:lvl w:ilvl="0">
      <w:start w:val="1"/>
      <w:numFmt w:val="bullet"/>
      <w:pStyle w:val="Puntoelenco4"/>
      <w:lvlText w:val=""/>
      <w:lvlJc w:val="left"/>
      <w:pPr>
        <w:tabs>
          <w:tab w:val="num" w:pos="1209"/>
        </w:tabs>
        <w:ind w:left="1209" w:hanging="360"/>
      </w:pPr>
      <w:rPr>
        <w:rFonts w:ascii="Symbol" w:hAnsi="Symbol" w:hint="default"/>
      </w:r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90501B5"/>
    <w:multiLevelType w:val="singleLevel"/>
    <w:tmpl w:val="6AA0DE98"/>
    <w:lvl w:ilvl="0">
      <w:start w:val="1"/>
      <w:numFmt w:val="decimal"/>
      <w:lvlText w:val="[%1]"/>
      <w:legacy w:legacy="1" w:legacySpace="0" w:legacyIndent="567"/>
      <w:lvlJc w:val="left"/>
      <w:pPr>
        <w:ind w:left="567" w:hanging="567"/>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69F8E81E"/>
    <w:name w:val="HeadingTemplate222"/>
    <w:lvl w:ilvl="0" w:tplc="49E408DE">
      <w:start w:val="1"/>
      <w:numFmt w:val="decimal"/>
      <w:pStyle w:val="Referencelist"/>
      <w:lvlText w:val="[%1]"/>
      <w:lvlJc w:val="left"/>
      <w:pPr>
        <w:ind w:left="720" w:hanging="360"/>
      </w:pPr>
      <w:rPr>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21F95"/>
    <w:multiLevelType w:val="hybridMultilevel"/>
    <w:tmpl w:val="87E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1696D3F"/>
    <w:multiLevelType w:val="hybridMultilevel"/>
    <w:tmpl w:val="A19E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125CBD7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79103B37"/>
    <w:multiLevelType w:val="hybridMultilevel"/>
    <w:tmpl w:val="ED7AF2C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11"/>
  </w:num>
  <w:num w:numId="2">
    <w:abstractNumId w:val="7"/>
  </w:num>
  <w:num w:numId="3">
    <w:abstractNumId w:val="15"/>
  </w:num>
  <w:num w:numId="4">
    <w:abstractNumId w:val="15"/>
  </w:num>
  <w:num w:numId="5">
    <w:abstractNumId w:val="15"/>
  </w:num>
  <w:num w:numId="6">
    <w:abstractNumId w:val="8"/>
  </w:num>
  <w:num w:numId="7">
    <w:abstractNumId w:val="13"/>
  </w:num>
  <w:num w:numId="8">
    <w:abstractNumId w:val="16"/>
  </w:num>
  <w:num w:numId="9">
    <w:abstractNumId w:val="3"/>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b/>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4"/>
  </w:num>
  <w:num w:numId="21">
    <w:abstractNumId w:val="15"/>
  </w:num>
  <w:num w:numId="22">
    <w:abstractNumId w:val="6"/>
  </w:num>
  <w:num w:numId="23">
    <w:abstractNumId w:val="2"/>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9"/>
  </w:num>
  <w:num w:numId="31">
    <w:abstractNumId w:val="9"/>
  </w:num>
  <w:num w:numId="32">
    <w:abstractNumId w:val="15"/>
  </w:num>
  <w:num w:numId="33">
    <w:abstractNumId w:val="5"/>
    <w:lvlOverride w:ilvl="0">
      <w:lvl w:ilvl="0">
        <w:start w:val="6"/>
        <w:numFmt w:val="decimal"/>
        <w:lvlText w:val="[%1]"/>
        <w:legacy w:legacy="1" w:legacySpace="0" w:legacyIndent="567"/>
        <w:lvlJc w:val="left"/>
        <w:pPr>
          <w:ind w:left="567" w:hanging="567"/>
        </w:pPr>
      </w:lvl>
    </w:lvlOverride>
  </w:num>
  <w:num w:numId="34">
    <w:abstractNumId w:val="15"/>
  </w:num>
  <w:num w:numId="35">
    <w:abstractNumId w:val="0"/>
  </w:num>
  <w:num w:numId="36">
    <w:abstractNumId w:val="12"/>
  </w:num>
  <w:num w:numId="37">
    <w:abstractNumId w:val="17"/>
  </w:num>
  <w:num w:numId="38">
    <w:abstractNumId w:val="10"/>
  </w:num>
  <w:num w:numId="39">
    <w:abstractNumId w:val="9"/>
  </w:num>
  <w:num w:numId="40">
    <w:abstractNumId w:val="1"/>
  </w:num>
  <w:num w:numId="4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nl-NL" w:vendorID="64" w:dllVersion="0" w:nlCheck="1" w:checkStyle="0"/>
  <w:activeWritingStyle w:appName="MSWord" w:lang="pt-BR"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266D"/>
    <w:rsid w:val="000229AB"/>
    <w:rsid w:val="0002569A"/>
    <w:rsid w:val="00033051"/>
    <w:rsid w:val="00037321"/>
    <w:rsid w:val="000417AC"/>
    <w:rsid w:val="00075D47"/>
    <w:rsid w:val="000823F0"/>
    <w:rsid w:val="00093A64"/>
    <w:rsid w:val="000A0299"/>
    <w:rsid w:val="000A2990"/>
    <w:rsid w:val="000C4332"/>
    <w:rsid w:val="000F7E94"/>
    <w:rsid w:val="001037D8"/>
    <w:rsid w:val="001119D6"/>
    <w:rsid w:val="00113E9D"/>
    <w:rsid w:val="001308F2"/>
    <w:rsid w:val="001313E8"/>
    <w:rsid w:val="00136C04"/>
    <w:rsid w:val="00144085"/>
    <w:rsid w:val="00147B71"/>
    <w:rsid w:val="00150B9B"/>
    <w:rsid w:val="00183BC4"/>
    <w:rsid w:val="001856ED"/>
    <w:rsid w:val="001C051F"/>
    <w:rsid w:val="001C0949"/>
    <w:rsid w:val="001C58F5"/>
    <w:rsid w:val="001D0851"/>
    <w:rsid w:val="001D5CEE"/>
    <w:rsid w:val="002070D2"/>
    <w:rsid w:val="002071D9"/>
    <w:rsid w:val="00226D0A"/>
    <w:rsid w:val="002315A1"/>
    <w:rsid w:val="00256822"/>
    <w:rsid w:val="0026525A"/>
    <w:rsid w:val="00274790"/>
    <w:rsid w:val="00285755"/>
    <w:rsid w:val="002A1F9C"/>
    <w:rsid w:val="002B29A2"/>
    <w:rsid w:val="002B29C2"/>
    <w:rsid w:val="002B2C39"/>
    <w:rsid w:val="002C297D"/>
    <w:rsid w:val="002C29DB"/>
    <w:rsid w:val="002C4208"/>
    <w:rsid w:val="002D579C"/>
    <w:rsid w:val="002E0BA8"/>
    <w:rsid w:val="002F58F6"/>
    <w:rsid w:val="0034027B"/>
    <w:rsid w:val="00352DE1"/>
    <w:rsid w:val="003728E6"/>
    <w:rsid w:val="003A6750"/>
    <w:rsid w:val="003B5E0E"/>
    <w:rsid w:val="003C279B"/>
    <w:rsid w:val="003D1B63"/>
    <w:rsid w:val="003D255A"/>
    <w:rsid w:val="00416949"/>
    <w:rsid w:val="004370D8"/>
    <w:rsid w:val="0045405F"/>
    <w:rsid w:val="00472C43"/>
    <w:rsid w:val="004A428A"/>
    <w:rsid w:val="004B5094"/>
    <w:rsid w:val="004F0224"/>
    <w:rsid w:val="00510D3A"/>
    <w:rsid w:val="00511B86"/>
    <w:rsid w:val="00537496"/>
    <w:rsid w:val="00537CD6"/>
    <w:rsid w:val="00544ED3"/>
    <w:rsid w:val="00551C0E"/>
    <w:rsid w:val="0055734C"/>
    <w:rsid w:val="00570BDF"/>
    <w:rsid w:val="00580CE0"/>
    <w:rsid w:val="0058477B"/>
    <w:rsid w:val="0058654F"/>
    <w:rsid w:val="00596ACA"/>
    <w:rsid w:val="005B6D98"/>
    <w:rsid w:val="005E39BC"/>
    <w:rsid w:val="005F00A0"/>
    <w:rsid w:val="0060060C"/>
    <w:rsid w:val="00647F33"/>
    <w:rsid w:val="00662532"/>
    <w:rsid w:val="006817E1"/>
    <w:rsid w:val="00682392"/>
    <w:rsid w:val="006B2274"/>
    <w:rsid w:val="006D2103"/>
    <w:rsid w:val="006D2F4E"/>
    <w:rsid w:val="006D5480"/>
    <w:rsid w:val="00717C6F"/>
    <w:rsid w:val="007445DA"/>
    <w:rsid w:val="007B4FD1"/>
    <w:rsid w:val="007C75B5"/>
    <w:rsid w:val="00802381"/>
    <w:rsid w:val="0083096A"/>
    <w:rsid w:val="00866ABB"/>
    <w:rsid w:val="0086759F"/>
    <w:rsid w:val="00871F40"/>
    <w:rsid w:val="00883848"/>
    <w:rsid w:val="00897ED5"/>
    <w:rsid w:val="008B6BB9"/>
    <w:rsid w:val="008D1BF5"/>
    <w:rsid w:val="008E04EA"/>
    <w:rsid w:val="008F1B39"/>
    <w:rsid w:val="008F3E0C"/>
    <w:rsid w:val="00911543"/>
    <w:rsid w:val="009254D9"/>
    <w:rsid w:val="0093307B"/>
    <w:rsid w:val="009519C9"/>
    <w:rsid w:val="00951E99"/>
    <w:rsid w:val="00980083"/>
    <w:rsid w:val="009D0B86"/>
    <w:rsid w:val="009D266A"/>
    <w:rsid w:val="009E0D5B"/>
    <w:rsid w:val="009E1558"/>
    <w:rsid w:val="009F49E8"/>
    <w:rsid w:val="00A233D1"/>
    <w:rsid w:val="00A27DB4"/>
    <w:rsid w:val="00A42898"/>
    <w:rsid w:val="00A57919"/>
    <w:rsid w:val="00A71ACD"/>
    <w:rsid w:val="00AB5B27"/>
    <w:rsid w:val="00AB6ACE"/>
    <w:rsid w:val="00AC5A3A"/>
    <w:rsid w:val="00AD72AF"/>
    <w:rsid w:val="00AE1884"/>
    <w:rsid w:val="00B0026F"/>
    <w:rsid w:val="00B604BE"/>
    <w:rsid w:val="00B70A71"/>
    <w:rsid w:val="00B82FA5"/>
    <w:rsid w:val="00B92670"/>
    <w:rsid w:val="00BD1400"/>
    <w:rsid w:val="00BD605C"/>
    <w:rsid w:val="00BD7ADE"/>
    <w:rsid w:val="00BE2A76"/>
    <w:rsid w:val="00C12E7F"/>
    <w:rsid w:val="00C44E50"/>
    <w:rsid w:val="00C65E60"/>
    <w:rsid w:val="00C80ED8"/>
    <w:rsid w:val="00CA0102"/>
    <w:rsid w:val="00CD191F"/>
    <w:rsid w:val="00CE5A52"/>
    <w:rsid w:val="00CF7AF3"/>
    <w:rsid w:val="00D01EF8"/>
    <w:rsid w:val="00D26ADA"/>
    <w:rsid w:val="00D3108B"/>
    <w:rsid w:val="00D35A78"/>
    <w:rsid w:val="00D54851"/>
    <w:rsid w:val="00D555A1"/>
    <w:rsid w:val="00D64DC2"/>
    <w:rsid w:val="00DA46CA"/>
    <w:rsid w:val="00DB5087"/>
    <w:rsid w:val="00DC283B"/>
    <w:rsid w:val="00DF21EB"/>
    <w:rsid w:val="00E030DF"/>
    <w:rsid w:val="00E1020C"/>
    <w:rsid w:val="00E14718"/>
    <w:rsid w:val="00E20E70"/>
    <w:rsid w:val="00E25B68"/>
    <w:rsid w:val="00E41AD4"/>
    <w:rsid w:val="00E84003"/>
    <w:rsid w:val="00EC10FC"/>
    <w:rsid w:val="00ED0A99"/>
    <w:rsid w:val="00EE0041"/>
    <w:rsid w:val="00EE29B9"/>
    <w:rsid w:val="00F004EE"/>
    <w:rsid w:val="00F03BDF"/>
    <w:rsid w:val="00F174C9"/>
    <w:rsid w:val="00F26DC1"/>
    <w:rsid w:val="00F33526"/>
    <w:rsid w:val="00F42E23"/>
    <w:rsid w:val="00F45EEE"/>
    <w:rsid w:val="00F51E9C"/>
    <w:rsid w:val="00F523CA"/>
    <w:rsid w:val="00F5780F"/>
    <w:rsid w:val="00F74A9D"/>
    <w:rsid w:val="00FB35B4"/>
    <w:rsid w:val="00FD2305"/>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0"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nhideWhenUsed/>
    <w:locked/>
    <w:rsid w:val="00A233D1"/>
    <w:rPr>
      <w:sz w:val="16"/>
      <w:szCs w:val="16"/>
    </w:rPr>
  </w:style>
  <w:style w:type="paragraph" w:styleId="Testocommento">
    <w:name w:val="annotation text"/>
    <w:basedOn w:val="Normale"/>
    <w:link w:val="TestocommentoCarattere"/>
    <w:semiHidden/>
    <w:unhideWhenUsed/>
    <w:locked/>
    <w:rsid w:val="00A233D1"/>
    <w:rPr>
      <w:sz w:val="20"/>
    </w:rPr>
  </w:style>
  <w:style w:type="character" w:customStyle="1" w:styleId="TestocommentoCarattere">
    <w:name w:val="Testo commento Carattere"/>
    <w:basedOn w:val="Carpredefinitoparagrafo"/>
    <w:link w:val="Testocommento"/>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99"/>
    <w:unhideWhenUsed/>
    <w:locked/>
    <w:rsid w:val="008F1B39"/>
    <w:rPr>
      <w:color w:val="0000FF" w:themeColor="hyperlink"/>
      <w:u w:val="single"/>
    </w:rPr>
  </w:style>
  <w:style w:type="paragraph" w:customStyle="1" w:styleId="Textkrper">
    <w:name w:val="Textkörper"/>
    <w:basedOn w:val="Normale"/>
    <w:link w:val="TextkrperChar"/>
    <w:rsid w:val="001C0949"/>
    <w:pPr>
      <w:suppressAutoHyphens/>
      <w:spacing w:after="120"/>
      <w:jc w:val="both"/>
    </w:pPr>
    <w:rPr>
      <w:rFonts w:ascii="Times" w:eastAsia="MS Mincho" w:hAnsi="Times"/>
      <w:sz w:val="20"/>
    </w:rPr>
  </w:style>
  <w:style w:type="character" w:customStyle="1" w:styleId="TextkrperChar">
    <w:name w:val="Textkörper Char"/>
    <w:link w:val="Textkrper"/>
    <w:rsid w:val="001C0949"/>
    <w:rPr>
      <w:rFonts w:ascii="Times" w:eastAsia="MS Mincho" w:hAnsi="Times"/>
      <w:lang w:eastAsia="en-US"/>
    </w:rPr>
  </w:style>
  <w:style w:type="paragraph" w:customStyle="1" w:styleId="Cell">
    <w:name w:val="Cell"/>
    <w:basedOn w:val="Normale"/>
    <w:rsid w:val="001C0949"/>
    <w:pPr>
      <w:keepNext/>
      <w:overflowPunct/>
      <w:autoSpaceDE/>
      <w:autoSpaceDN/>
      <w:adjustRightInd/>
      <w:snapToGrid w:val="0"/>
      <w:spacing w:before="60" w:after="60"/>
      <w:textAlignment w:val="auto"/>
    </w:pPr>
    <w:rPr>
      <w:rFonts w:ascii="Arial Narrow" w:eastAsia="PMingLiU" w:hAnsi="Arial Narrow"/>
      <w:noProof/>
      <w:sz w:val="18"/>
      <w:lang w:val="fr-FR" w:eastAsia="zh-TW"/>
    </w:rPr>
  </w:style>
  <w:style w:type="paragraph" w:customStyle="1" w:styleId="FigureTitle">
    <w:name w:val="Figure Title"/>
    <w:qFormat/>
    <w:rsid w:val="0093307B"/>
    <w:pPr>
      <w:spacing w:before="240" w:after="160"/>
      <w:jc w:val="center"/>
    </w:pPr>
    <w:rPr>
      <w:rFonts w:ascii="Caecilia LT Std Roman" w:eastAsia="PMingLiU" w:hAnsi="Caecilia LT Std Roman" w:cs="Arial"/>
      <w:b/>
      <w:sz w:val="19"/>
      <w:szCs w:val="19"/>
      <w:lang w:eastAsia="zh-TW"/>
    </w:rPr>
  </w:style>
  <w:style w:type="paragraph" w:customStyle="1" w:styleId="BodyText2">
    <w:name w:val="Body Text2"/>
    <w:basedOn w:val="Normale"/>
    <w:qFormat/>
    <w:rsid w:val="0093307B"/>
    <w:pPr>
      <w:overflowPunct/>
      <w:autoSpaceDE/>
      <w:autoSpaceDN/>
      <w:adjustRightInd/>
      <w:spacing w:after="120"/>
      <w:ind w:left="340" w:right="340" w:firstLine="369"/>
      <w:jc w:val="both"/>
      <w:textAlignment w:val="auto"/>
    </w:pPr>
    <w:rPr>
      <w:rFonts w:ascii="Caecilia LT Std Roman" w:eastAsia="PMingLiU" w:hAnsi="Caecilia LT Std Roman" w:cs="Arial"/>
      <w:sz w:val="19"/>
      <w:szCs w:val="18"/>
      <w:lang w:eastAsia="zh-TW"/>
    </w:rPr>
  </w:style>
  <w:style w:type="paragraph" w:styleId="Numeroelenco2">
    <w:name w:val="List Number 2"/>
    <w:basedOn w:val="Normale"/>
    <w:locked/>
    <w:rsid w:val="00147B71"/>
    <w:pPr>
      <w:numPr>
        <w:numId w:val="35"/>
      </w:numPr>
      <w:suppressAutoHyphens/>
      <w:spacing w:after="120"/>
      <w:jc w:val="both"/>
    </w:pPr>
    <w:rPr>
      <w:rFonts w:ascii="Times" w:eastAsia="MS Mincho" w:hAnsi="Times"/>
      <w:sz w:val="24"/>
    </w:rPr>
  </w:style>
  <w:style w:type="paragraph" w:styleId="Paragrafoelenco">
    <w:name w:val="List Paragraph"/>
    <w:basedOn w:val="Normale"/>
    <w:uiPriority w:val="34"/>
    <w:qFormat/>
    <w:locked/>
    <w:rsid w:val="00D01EF8"/>
    <w:pPr>
      <w:suppressAutoHyphens/>
      <w:spacing w:after="120"/>
      <w:ind w:left="720"/>
      <w:contextualSpacing/>
      <w:jc w:val="both"/>
    </w:pPr>
    <w:rPr>
      <w:rFonts w:ascii="Times" w:eastAsia="MS Mincho" w:hAnsi="Times"/>
      <w:sz w:val="24"/>
    </w:rPr>
  </w:style>
  <w:style w:type="paragraph" w:customStyle="1" w:styleId="BodyText1">
    <w:name w:val="Body Text1"/>
    <w:qFormat/>
    <w:rsid w:val="00D01EF8"/>
    <w:pPr>
      <w:spacing w:after="120"/>
      <w:ind w:firstLine="340"/>
      <w:jc w:val="both"/>
    </w:pPr>
    <w:rPr>
      <w:rFonts w:ascii="Caecilia LT Std Roman" w:eastAsia="PMingLiU" w:hAnsi="Caecilia LT Std Roman" w:cs="Arial"/>
      <w:sz w:val="19"/>
      <w:szCs w:val="18"/>
      <w:lang w:eastAsia="zh-TW"/>
    </w:rPr>
  </w:style>
  <w:style w:type="paragraph" w:styleId="Indice9">
    <w:name w:val="index 9"/>
    <w:basedOn w:val="Normale"/>
    <w:next w:val="Normale"/>
    <w:autoRedefine/>
    <w:semiHidden/>
    <w:locked/>
    <w:rsid w:val="001C051F"/>
    <w:pPr>
      <w:suppressAutoHyphens/>
      <w:spacing w:after="120"/>
      <w:ind w:left="2160" w:hanging="240"/>
      <w:jc w:val="both"/>
    </w:pPr>
    <w:rPr>
      <w:rFonts w:ascii="Times" w:eastAsia="MS Mincho" w:hAnsi="Times"/>
      <w:sz w:val="24"/>
    </w:rPr>
  </w:style>
  <w:style w:type="paragraph" w:styleId="Puntoelenco4">
    <w:name w:val="List Bullet 4"/>
    <w:basedOn w:val="Normale"/>
    <w:autoRedefine/>
    <w:locked/>
    <w:rsid w:val="001C051F"/>
    <w:pPr>
      <w:numPr>
        <w:numId w:val="40"/>
      </w:numPr>
      <w:suppressAutoHyphens/>
      <w:spacing w:after="120"/>
      <w:jc w:val="both"/>
    </w:pPr>
    <w:rPr>
      <w:rFonts w:ascii="Times" w:eastAsia="MS Mincho" w:hAnsi="Times"/>
      <w:sz w:val="24"/>
    </w:rPr>
  </w:style>
  <w:style w:type="character" w:customStyle="1" w:styleId="addmd">
    <w:name w:val="addmd"/>
    <w:basedOn w:val="Carpredefinitoparagrafo"/>
    <w:rsid w:val="002C297D"/>
  </w:style>
  <w:style w:type="character" w:customStyle="1" w:styleId="speaker-item">
    <w:name w:val="speaker-item"/>
    <w:basedOn w:val="Carpredefinitoparagrafo"/>
    <w:rsid w:val="00FB35B4"/>
  </w:style>
  <w:style w:type="character" w:customStyle="1" w:styleId="speaker-title">
    <w:name w:val="speaker-title"/>
    <w:basedOn w:val="Carpredefinitoparagrafo"/>
    <w:rsid w:val="00FB35B4"/>
  </w:style>
  <w:style w:type="character" w:styleId="Enfasicorsivo">
    <w:name w:val="Emphasis"/>
    <w:basedOn w:val="Carpredefinitoparagrafo"/>
    <w:uiPriority w:val="20"/>
    <w:qFormat/>
    <w:locked/>
    <w:rsid w:val="00FB35B4"/>
    <w:rPr>
      <w:i/>
      <w:iCs/>
    </w:rPr>
  </w:style>
  <w:style w:type="paragraph" w:styleId="Revisione">
    <w:name w:val="Revision"/>
    <w:hidden/>
    <w:uiPriority w:val="99"/>
    <w:semiHidden/>
    <w:rsid w:val="00D54851"/>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footer" Target="footer2.xml"/><Relationship Id="rId34" Type="http://schemas.openxmlformats.org/officeDocument/2006/relationships/hyperlink" Target="https://www.gen-4.org/gif/jcms/c_176110/lfr-sdc-report-rev-1-march-2021"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33" Type="http://schemas.openxmlformats.org/officeDocument/2006/relationships/hyperlink" Target="https://www.gen-4.org/gif/jcms/c_196726/lfr-prpp-white-paper-2021-final-22102021-clean2?details=tru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32" Type="http://schemas.openxmlformats.org/officeDocument/2006/relationships/hyperlink" Target="https://www.gen-4.org/gif/upload/docs/application/pdf/2020-06/gif_lfr_ssa_june_2020_2020-06-09_17-26-41_202.pdf" TargetMode="External"/><Relationship Id="rId37" Type="http://schemas.openxmlformats.org/officeDocument/2006/relationships/header" Target="header2.xml"/><Relationship Id="rId40" Type="http://schemas.openxmlformats.org/officeDocument/2006/relationships/header" Target="header3.xml"/><Relationship Id="rId5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12.png"/><Relationship Id="rId36" Type="http://schemas.openxmlformats.org/officeDocument/2006/relationships/header" Target="header1.xml"/><Relationship Id="rId57" Type="http://schemas.microsoft.com/office/2016/09/relationships/commentsIds" Target="commentsIds.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www.gen-4.org/gif/upload/docs/application/pdf/2014-11/rswg_lfr_white_paper_final_8.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hyperlink" Target="https://www.gen-4.org/gif/jcms/c_40473/a-technology-roadmap-for-generation-iv-nuclear-energy-systems" TargetMode="External"/><Relationship Id="rId35" Type="http://schemas.openxmlformats.org/officeDocument/2006/relationships/hyperlink" Target="https://www.gen-4.org/gif/jcms/c_44720/annual-report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80FB2C20-BAFE-462D-AF27-F351B26B2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1097</TotalTime>
  <Pages>12</Pages>
  <Words>6716</Words>
  <Characters>38283</Characters>
  <Application>Microsoft Office Word</Application>
  <DocSecurity>0</DocSecurity>
  <Lines>319</Lines>
  <Paragraphs>89</Paragraphs>
  <ScaleCrop>false</ScaleCrop>
  <HeadingPairs>
    <vt:vector size="6" baseType="variant">
      <vt:variant>
        <vt:lpstr>Titolo</vt:lpstr>
      </vt:variant>
      <vt:variant>
        <vt:i4>1</vt:i4>
      </vt:variant>
      <vt:variant>
        <vt:lpstr>Title</vt:lpstr>
      </vt:variant>
      <vt:variant>
        <vt:i4>1</vt:i4>
      </vt:variant>
      <vt:variant>
        <vt:lpstr>제목</vt:lpstr>
      </vt:variant>
      <vt:variant>
        <vt:i4>1</vt:i4>
      </vt:variant>
    </vt:vector>
  </HeadingPairs>
  <TitlesOfParts>
    <vt:vector size="3" baseType="lpstr">
      <vt:lpstr>IAEA</vt:lpstr>
      <vt:lpstr>IAEA</vt:lpstr>
      <vt:lpstr>IAEA</vt:lpstr>
    </vt:vector>
  </TitlesOfParts>
  <Company>IAEA</Company>
  <LinksUpToDate>false</LinksUpToDate>
  <CharactersWithSpaces>44910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Alex</cp:lastModifiedBy>
  <cp:revision>8</cp:revision>
  <cp:lastPrinted>2015-12-01T10:27:00Z</cp:lastPrinted>
  <dcterms:created xsi:type="dcterms:W3CDTF">2022-04-05T16:56:00Z</dcterms:created>
  <dcterms:modified xsi:type="dcterms:W3CDTF">2022-04-10T08:14:00Z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