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38" w:rsidRPr="00921AB3" w:rsidRDefault="00921AB3" w:rsidP="00921AB3">
      <w:pPr>
        <w:pStyle w:val="Geenafstand"/>
        <w:rPr>
          <w:rFonts w:ascii="Arial" w:hAnsi="Arial" w:cs="Arial"/>
          <w:b/>
          <w:sz w:val="20"/>
          <w:szCs w:val="20"/>
          <w:lang w:val="en-US"/>
        </w:rPr>
      </w:pPr>
      <w:r w:rsidRPr="00921AB3">
        <w:rPr>
          <w:rFonts w:ascii="Arial" w:hAnsi="Arial" w:cs="Arial"/>
          <w:b/>
          <w:sz w:val="20"/>
          <w:szCs w:val="20"/>
          <w:lang w:val="en-US"/>
        </w:rPr>
        <w:t xml:space="preserve">Security of Radioactive Material and Metal Recycling in </w:t>
      </w:r>
      <w:r w:rsidR="00813B6D">
        <w:rPr>
          <w:rFonts w:ascii="Arial" w:hAnsi="Arial" w:cs="Arial"/>
          <w:b/>
          <w:sz w:val="20"/>
          <w:szCs w:val="20"/>
          <w:lang w:val="en-US"/>
        </w:rPr>
        <w:t>t</w:t>
      </w:r>
      <w:r w:rsidRPr="00921AB3">
        <w:rPr>
          <w:rFonts w:ascii="Arial" w:hAnsi="Arial" w:cs="Arial"/>
          <w:b/>
          <w:sz w:val="20"/>
          <w:szCs w:val="20"/>
          <w:lang w:val="en-US"/>
        </w:rPr>
        <w:t>he Netherlands</w:t>
      </w:r>
    </w:p>
    <w:p w:rsidR="00921AB3" w:rsidRDefault="00921AB3" w:rsidP="00921AB3">
      <w:pPr>
        <w:pStyle w:val="Geenafstand"/>
        <w:rPr>
          <w:rFonts w:ascii="Arial" w:hAnsi="Arial" w:cs="Arial"/>
          <w:sz w:val="20"/>
          <w:szCs w:val="20"/>
          <w:lang w:val="en-US"/>
        </w:rPr>
      </w:pPr>
    </w:p>
    <w:p w:rsidR="00921AB3" w:rsidRDefault="00921AB3" w:rsidP="00921AB3">
      <w:pPr>
        <w:pStyle w:val="Geenafstand"/>
        <w:rPr>
          <w:rFonts w:ascii="Arial" w:hAnsi="Arial" w:cs="Arial"/>
          <w:sz w:val="20"/>
          <w:szCs w:val="20"/>
        </w:rPr>
      </w:pPr>
      <w:r w:rsidRPr="00921AB3">
        <w:rPr>
          <w:rFonts w:ascii="Arial" w:hAnsi="Arial" w:cs="Arial"/>
          <w:sz w:val="20"/>
          <w:szCs w:val="20"/>
          <w:u w:val="single"/>
        </w:rPr>
        <w:t>Nico van Xanten</w:t>
      </w:r>
      <w:r w:rsidR="00813B6D">
        <w:rPr>
          <w:rFonts w:ascii="Arial" w:hAnsi="Arial" w:cs="Arial"/>
          <w:sz w:val="20"/>
          <w:szCs w:val="20"/>
        </w:rPr>
        <w:t>, Martijn</w:t>
      </w:r>
      <w:r w:rsidRPr="00921AB3">
        <w:rPr>
          <w:rFonts w:ascii="Arial" w:hAnsi="Arial" w:cs="Arial"/>
          <w:sz w:val="20"/>
          <w:szCs w:val="20"/>
        </w:rPr>
        <w:t xml:space="preserve"> de Meulmeester</w:t>
      </w:r>
    </w:p>
    <w:p w:rsidR="00921AB3" w:rsidRDefault="00921AB3" w:rsidP="00921AB3">
      <w:pPr>
        <w:pStyle w:val="Geenafstand"/>
        <w:rPr>
          <w:rFonts w:ascii="Arial" w:hAnsi="Arial" w:cs="Arial"/>
          <w:sz w:val="20"/>
          <w:szCs w:val="20"/>
        </w:rPr>
      </w:pPr>
    </w:p>
    <w:p w:rsidR="00921AB3" w:rsidRDefault="00921AB3" w:rsidP="00921AB3">
      <w:pPr>
        <w:pStyle w:val="Geenafstand"/>
        <w:rPr>
          <w:rFonts w:ascii="Arial" w:hAnsi="Arial" w:cs="Arial"/>
          <w:sz w:val="20"/>
          <w:szCs w:val="20"/>
          <w:lang w:val="en-US"/>
        </w:rPr>
      </w:pPr>
      <w:r w:rsidRPr="00921AB3">
        <w:rPr>
          <w:rFonts w:ascii="Arial" w:hAnsi="Arial" w:cs="Arial"/>
          <w:sz w:val="20"/>
          <w:szCs w:val="20"/>
          <w:lang w:val="en-US"/>
        </w:rPr>
        <w:t>Authority f</w:t>
      </w:r>
      <w:r>
        <w:rPr>
          <w:rFonts w:ascii="Arial" w:hAnsi="Arial" w:cs="Arial"/>
          <w:sz w:val="20"/>
          <w:szCs w:val="20"/>
          <w:lang w:val="en-US"/>
        </w:rPr>
        <w:t>o</w:t>
      </w:r>
      <w:r w:rsidRPr="00921AB3">
        <w:rPr>
          <w:rFonts w:ascii="Arial" w:hAnsi="Arial" w:cs="Arial"/>
          <w:sz w:val="20"/>
          <w:szCs w:val="20"/>
          <w:lang w:val="en-US"/>
        </w:rPr>
        <w:t xml:space="preserve">r Nuclear </w:t>
      </w:r>
      <w:r w:rsidR="003F0716">
        <w:rPr>
          <w:rFonts w:ascii="Arial" w:hAnsi="Arial" w:cs="Arial"/>
          <w:sz w:val="20"/>
          <w:szCs w:val="20"/>
          <w:lang w:val="en-US"/>
        </w:rPr>
        <w:t>S</w:t>
      </w:r>
      <w:r w:rsidRPr="00921AB3">
        <w:rPr>
          <w:rFonts w:ascii="Arial" w:hAnsi="Arial" w:cs="Arial"/>
          <w:sz w:val="20"/>
          <w:szCs w:val="20"/>
          <w:lang w:val="en-US"/>
        </w:rPr>
        <w:t>afety and Radiop</w:t>
      </w:r>
      <w:r>
        <w:rPr>
          <w:rFonts w:ascii="Arial" w:hAnsi="Arial" w:cs="Arial"/>
          <w:sz w:val="20"/>
          <w:szCs w:val="20"/>
          <w:lang w:val="en-US"/>
        </w:rPr>
        <w:t xml:space="preserve">rotection (ANVS), </w:t>
      </w:r>
      <w:r w:rsidR="00813B6D">
        <w:rPr>
          <w:rFonts w:ascii="Arial" w:hAnsi="Arial" w:cs="Arial"/>
          <w:sz w:val="20"/>
          <w:szCs w:val="20"/>
          <w:lang w:val="en-US"/>
        </w:rPr>
        <w:t>t</w:t>
      </w:r>
      <w:r>
        <w:rPr>
          <w:rFonts w:ascii="Arial" w:hAnsi="Arial" w:cs="Arial"/>
          <w:sz w:val="20"/>
          <w:szCs w:val="20"/>
          <w:lang w:val="en-US"/>
        </w:rPr>
        <w:t>he Netherlands</w:t>
      </w:r>
    </w:p>
    <w:p w:rsidR="00921AB3" w:rsidRDefault="00921AB3" w:rsidP="00921AB3">
      <w:pPr>
        <w:pStyle w:val="Geenafstand"/>
        <w:rPr>
          <w:rFonts w:ascii="Arial" w:hAnsi="Arial" w:cs="Arial"/>
          <w:sz w:val="20"/>
          <w:szCs w:val="20"/>
          <w:lang w:val="en-US"/>
        </w:rPr>
      </w:pPr>
    </w:p>
    <w:p w:rsidR="00921AB3" w:rsidRPr="00921AB3" w:rsidRDefault="00921AB3" w:rsidP="00921AB3">
      <w:pPr>
        <w:pStyle w:val="Geenafstand"/>
        <w:rPr>
          <w:rFonts w:ascii="Arial" w:hAnsi="Arial" w:cs="Arial"/>
          <w:b/>
          <w:sz w:val="20"/>
          <w:szCs w:val="20"/>
          <w:lang w:val="en-US"/>
        </w:rPr>
      </w:pPr>
      <w:r w:rsidRPr="00921AB3">
        <w:rPr>
          <w:rFonts w:ascii="Arial" w:hAnsi="Arial" w:cs="Arial"/>
          <w:b/>
          <w:sz w:val="20"/>
          <w:szCs w:val="20"/>
          <w:lang w:val="en-US"/>
        </w:rPr>
        <w:t>Abstract</w:t>
      </w:r>
    </w:p>
    <w:p w:rsidR="00921AB3" w:rsidRDefault="00921AB3" w:rsidP="00921AB3">
      <w:pPr>
        <w:pStyle w:val="Geenafstand"/>
        <w:rPr>
          <w:rFonts w:ascii="Arial" w:hAnsi="Arial" w:cs="Arial"/>
          <w:sz w:val="20"/>
          <w:szCs w:val="20"/>
          <w:lang w:val="en-US"/>
        </w:rPr>
      </w:pPr>
    </w:p>
    <w:p w:rsidR="004B432E" w:rsidRDefault="00837003" w:rsidP="00921AB3">
      <w:pPr>
        <w:pStyle w:val="Geenafstand"/>
        <w:rPr>
          <w:rFonts w:ascii="Arial" w:hAnsi="Arial" w:cs="Arial"/>
          <w:sz w:val="20"/>
          <w:szCs w:val="20"/>
          <w:lang w:val="en-US"/>
        </w:rPr>
      </w:pPr>
      <w:r>
        <w:rPr>
          <w:rFonts w:ascii="Arial" w:hAnsi="Arial" w:cs="Arial"/>
          <w:sz w:val="20"/>
          <w:szCs w:val="20"/>
          <w:lang w:val="en-US"/>
        </w:rPr>
        <w:t xml:space="preserve">In </w:t>
      </w:r>
      <w:r w:rsidR="00813B6D">
        <w:rPr>
          <w:rFonts w:ascii="Arial" w:hAnsi="Arial" w:cs="Arial"/>
          <w:sz w:val="20"/>
          <w:szCs w:val="20"/>
          <w:lang w:val="en-US"/>
        </w:rPr>
        <w:t>t</w:t>
      </w:r>
      <w:r>
        <w:rPr>
          <w:rFonts w:ascii="Arial" w:hAnsi="Arial" w:cs="Arial"/>
          <w:sz w:val="20"/>
          <w:szCs w:val="20"/>
          <w:lang w:val="en-US"/>
        </w:rPr>
        <w:t>he Netherlands, the regulatory framework for oversight o</w:t>
      </w:r>
      <w:r w:rsidR="00813B6D">
        <w:rPr>
          <w:rFonts w:ascii="Arial" w:hAnsi="Arial" w:cs="Arial"/>
          <w:sz w:val="20"/>
          <w:szCs w:val="20"/>
          <w:lang w:val="en-US"/>
        </w:rPr>
        <w:t>f</w:t>
      </w:r>
      <w:r>
        <w:rPr>
          <w:rFonts w:ascii="Arial" w:hAnsi="Arial" w:cs="Arial"/>
          <w:sz w:val="20"/>
          <w:szCs w:val="20"/>
          <w:lang w:val="en-US"/>
        </w:rPr>
        <w:t xml:space="preserve"> scrap metal recycling is based on radiation risk analysis, and </w:t>
      </w:r>
      <w:r w:rsidR="00813B6D">
        <w:rPr>
          <w:rFonts w:ascii="Arial" w:hAnsi="Arial" w:cs="Arial"/>
          <w:sz w:val="20"/>
          <w:szCs w:val="20"/>
          <w:lang w:val="en-US"/>
        </w:rPr>
        <w:t xml:space="preserve">a </w:t>
      </w:r>
      <w:r>
        <w:rPr>
          <w:rFonts w:ascii="Arial" w:hAnsi="Arial" w:cs="Arial"/>
          <w:sz w:val="20"/>
          <w:szCs w:val="20"/>
          <w:lang w:val="en-US"/>
        </w:rPr>
        <w:t>graded appr</w:t>
      </w:r>
      <w:r w:rsidR="00813B6D">
        <w:rPr>
          <w:rFonts w:ascii="Arial" w:hAnsi="Arial" w:cs="Arial"/>
          <w:sz w:val="20"/>
          <w:szCs w:val="20"/>
          <w:lang w:val="en-US"/>
        </w:rPr>
        <w:t>oach. Scrap metal recycling in t</w:t>
      </w:r>
      <w:r>
        <w:rPr>
          <w:rFonts w:ascii="Arial" w:hAnsi="Arial" w:cs="Arial"/>
          <w:sz w:val="20"/>
          <w:szCs w:val="20"/>
          <w:lang w:val="en-US"/>
        </w:rPr>
        <w:t xml:space="preserve">he Netherlands </w:t>
      </w:r>
      <w:r w:rsidR="00813B6D">
        <w:rPr>
          <w:rFonts w:ascii="Arial" w:hAnsi="Arial" w:cs="Arial"/>
          <w:sz w:val="20"/>
          <w:szCs w:val="20"/>
          <w:lang w:val="en-US"/>
        </w:rPr>
        <w:t>i</w:t>
      </w:r>
      <w:r>
        <w:rPr>
          <w:rFonts w:ascii="Arial" w:hAnsi="Arial" w:cs="Arial"/>
          <w:sz w:val="20"/>
          <w:szCs w:val="20"/>
          <w:lang w:val="en-US"/>
        </w:rPr>
        <w:t>s a volum</w:t>
      </w:r>
      <w:r w:rsidR="00813B6D">
        <w:rPr>
          <w:rFonts w:ascii="Arial" w:hAnsi="Arial" w:cs="Arial"/>
          <w:sz w:val="20"/>
          <w:szCs w:val="20"/>
          <w:lang w:val="en-US"/>
        </w:rPr>
        <w:t>inous affair</w:t>
      </w:r>
      <w:r>
        <w:rPr>
          <w:rFonts w:ascii="Arial" w:hAnsi="Arial" w:cs="Arial"/>
          <w:sz w:val="20"/>
          <w:szCs w:val="20"/>
          <w:lang w:val="en-US"/>
        </w:rPr>
        <w:t xml:space="preserve">. After some serious incidents around the turn of the century, new </w:t>
      </w:r>
      <w:r w:rsidR="004B432E">
        <w:rPr>
          <w:rFonts w:ascii="Arial" w:hAnsi="Arial" w:cs="Arial"/>
          <w:sz w:val="20"/>
          <w:szCs w:val="20"/>
          <w:lang w:val="en-US"/>
        </w:rPr>
        <w:t>radiation</w:t>
      </w:r>
      <w:r w:rsidR="0060334E">
        <w:rPr>
          <w:rFonts w:ascii="Arial" w:hAnsi="Arial" w:cs="Arial"/>
          <w:sz w:val="20"/>
          <w:szCs w:val="20"/>
          <w:lang w:val="en-US"/>
        </w:rPr>
        <w:t xml:space="preserve"> safety</w:t>
      </w:r>
      <w:r w:rsidR="004B432E">
        <w:rPr>
          <w:rFonts w:ascii="Arial" w:hAnsi="Arial" w:cs="Arial"/>
          <w:sz w:val="20"/>
          <w:szCs w:val="20"/>
          <w:lang w:val="en-US"/>
        </w:rPr>
        <w:t xml:space="preserve"> </w:t>
      </w:r>
      <w:r>
        <w:rPr>
          <w:rFonts w:ascii="Arial" w:hAnsi="Arial" w:cs="Arial"/>
          <w:sz w:val="20"/>
          <w:szCs w:val="20"/>
          <w:lang w:val="en-US"/>
        </w:rPr>
        <w:t xml:space="preserve">regulations were developed. </w:t>
      </w:r>
      <w:r w:rsidR="004B432E">
        <w:rPr>
          <w:rFonts w:ascii="Arial" w:hAnsi="Arial" w:cs="Arial"/>
          <w:sz w:val="20"/>
          <w:szCs w:val="20"/>
          <w:lang w:val="en-US"/>
        </w:rPr>
        <w:t>Security and detection of illicit trafficking benefit from the</w:t>
      </w:r>
      <w:r w:rsidR="0060334E">
        <w:rPr>
          <w:rFonts w:ascii="Arial" w:hAnsi="Arial" w:cs="Arial"/>
          <w:sz w:val="20"/>
          <w:szCs w:val="20"/>
          <w:lang w:val="en-US"/>
        </w:rPr>
        <w:t xml:space="preserve"> </w:t>
      </w:r>
      <w:r w:rsidR="004B432E">
        <w:rPr>
          <w:rFonts w:ascii="Arial" w:hAnsi="Arial" w:cs="Arial"/>
          <w:sz w:val="20"/>
          <w:szCs w:val="20"/>
          <w:lang w:val="en-US"/>
        </w:rPr>
        <w:t>radiation regulations.</w:t>
      </w:r>
    </w:p>
    <w:p w:rsidR="004B432E" w:rsidRDefault="004B432E" w:rsidP="00921AB3">
      <w:pPr>
        <w:pStyle w:val="Geenafstand"/>
        <w:rPr>
          <w:rFonts w:ascii="Arial" w:hAnsi="Arial" w:cs="Arial"/>
          <w:sz w:val="20"/>
          <w:szCs w:val="20"/>
          <w:lang w:val="en-US"/>
        </w:rPr>
      </w:pPr>
    </w:p>
    <w:p w:rsidR="00997E0F" w:rsidRDefault="00837003" w:rsidP="00921AB3">
      <w:pPr>
        <w:pStyle w:val="Geenafstand"/>
        <w:rPr>
          <w:rFonts w:ascii="Arial" w:hAnsi="Arial" w:cs="Arial"/>
          <w:sz w:val="20"/>
          <w:szCs w:val="20"/>
          <w:lang w:val="en-US"/>
        </w:rPr>
      </w:pPr>
      <w:r>
        <w:rPr>
          <w:rFonts w:ascii="Arial" w:hAnsi="Arial" w:cs="Arial"/>
          <w:sz w:val="20"/>
          <w:szCs w:val="20"/>
          <w:lang w:val="en-US"/>
        </w:rPr>
        <w:t>Companies can apply for a license</w:t>
      </w:r>
      <w:r w:rsidR="007E503D">
        <w:rPr>
          <w:rFonts w:ascii="Arial" w:hAnsi="Arial" w:cs="Arial"/>
          <w:sz w:val="20"/>
          <w:szCs w:val="20"/>
          <w:lang w:val="en-US"/>
        </w:rPr>
        <w:t xml:space="preserve"> </w:t>
      </w:r>
      <w:r w:rsidR="00806ED4">
        <w:rPr>
          <w:rFonts w:ascii="Arial" w:hAnsi="Arial" w:cs="Arial"/>
          <w:sz w:val="20"/>
          <w:szCs w:val="20"/>
          <w:lang w:val="en-US"/>
        </w:rPr>
        <w:t>issued by</w:t>
      </w:r>
      <w:r w:rsidR="007E503D">
        <w:rPr>
          <w:rFonts w:ascii="Arial" w:hAnsi="Arial" w:cs="Arial"/>
          <w:sz w:val="20"/>
          <w:szCs w:val="20"/>
          <w:lang w:val="en-US"/>
        </w:rPr>
        <w:t xml:space="preserve"> the </w:t>
      </w:r>
      <w:r w:rsidR="00806ED4">
        <w:rPr>
          <w:rFonts w:ascii="Arial" w:hAnsi="Arial" w:cs="Arial"/>
          <w:sz w:val="20"/>
          <w:szCs w:val="20"/>
          <w:lang w:val="en-US"/>
        </w:rPr>
        <w:t>Dutch nuclear regulator ANVS</w:t>
      </w:r>
      <w:r>
        <w:rPr>
          <w:rFonts w:ascii="Arial" w:hAnsi="Arial" w:cs="Arial"/>
          <w:sz w:val="20"/>
          <w:szCs w:val="20"/>
          <w:lang w:val="en-US"/>
        </w:rPr>
        <w:t xml:space="preserve"> to handle </w:t>
      </w:r>
      <w:r w:rsidR="007E503D">
        <w:rPr>
          <w:rFonts w:ascii="Arial" w:hAnsi="Arial" w:cs="Arial"/>
          <w:sz w:val="20"/>
          <w:szCs w:val="20"/>
          <w:lang w:val="en-US"/>
        </w:rPr>
        <w:t xml:space="preserve">radioactive contamination in scrap metal under pre-agreed conditions. This </w:t>
      </w:r>
      <w:r w:rsidR="00806ED4">
        <w:rPr>
          <w:rFonts w:ascii="Arial" w:hAnsi="Arial" w:cs="Arial"/>
          <w:sz w:val="20"/>
          <w:szCs w:val="20"/>
          <w:lang w:val="en-US"/>
        </w:rPr>
        <w:t>license aim</w:t>
      </w:r>
      <w:r w:rsidR="007E503D">
        <w:rPr>
          <w:rFonts w:ascii="Arial" w:hAnsi="Arial" w:cs="Arial"/>
          <w:sz w:val="20"/>
          <w:szCs w:val="20"/>
          <w:lang w:val="en-US"/>
        </w:rPr>
        <w:t xml:space="preserve">s </w:t>
      </w:r>
      <w:r w:rsidR="00806ED4">
        <w:rPr>
          <w:rFonts w:ascii="Arial" w:hAnsi="Arial" w:cs="Arial"/>
          <w:sz w:val="20"/>
          <w:szCs w:val="20"/>
          <w:lang w:val="en-US"/>
        </w:rPr>
        <w:t xml:space="preserve">at </w:t>
      </w:r>
      <w:r w:rsidR="007E503D">
        <w:rPr>
          <w:rFonts w:ascii="Arial" w:hAnsi="Arial" w:cs="Arial"/>
          <w:sz w:val="20"/>
          <w:szCs w:val="20"/>
          <w:lang w:val="en-US"/>
        </w:rPr>
        <w:t xml:space="preserve">the correct handling of any such contamination (both in respect to radioprotection as to security) by the company, and reporting to the </w:t>
      </w:r>
      <w:r w:rsidR="00806ED4">
        <w:rPr>
          <w:rFonts w:ascii="Arial" w:hAnsi="Arial" w:cs="Arial"/>
          <w:sz w:val="20"/>
          <w:szCs w:val="20"/>
          <w:lang w:val="en-US"/>
        </w:rPr>
        <w:t>ANVS. The ANVS</w:t>
      </w:r>
      <w:r w:rsidR="004B432E">
        <w:rPr>
          <w:rFonts w:ascii="Arial" w:hAnsi="Arial" w:cs="Arial"/>
          <w:sz w:val="20"/>
          <w:szCs w:val="20"/>
          <w:lang w:val="en-US"/>
        </w:rPr>
        <w:t xml:space="preserve"> can </w:t>
      </w:r>
      <w:r w:rsidR="00997E0F">
        <w:rPr>
          <w:rFonts w:ascii="Arial" w:hAnsi="Arial" w:cs="Arial"/>
          <w:sz w:val="20"/>
          <w:szCs w:val="20"/>
          <w:lang w:val="en-US"/>
        </w:rPr>
        <w:t>impose additional measures</w:t>
      </w:r>
      <w:r w:rsidR="007E503D">
        <w:rPr>
          <w:rFonts w:ascii="Arial" w:hAnsi="Arial" w:cs="Arial"/>
          <w:sz w:val="20"/>
          <w:szCs w:val="20"/>
          <w:lang w:val="en-US"/>
        </w:rPr>
        <w:t>.</w:t>
      </w:r>
    </w:p>
    <w:p w:rsidR="00997E0F" w:rsidRDefault="00997E0F" w:rsidP="00921AB3">
      <w:pPr>
        <w:pStyle w:val="Geenafstand"/>
        <w:rPr>
          <w:rFonts w:ascii="Arial" w:hAnsi="Arial" w:cs="Arial"/>
          <w:sz w:val="20"/>
          <w:szCs w:val="20"/>
          <w:lang w:val="en-US"/>
        </w:rPr>
      </w:pPr>
    </w:p>
    <w:p w:rsidR="00921AB3" w:rsidRPr="00254FBD" w:rsidRDefault="007E503D" w:rsidP="00921AB3">
      <w:pPr>
        <w:pStyle w:val="Geenafstand"/>
        <w:rPr>
          <w:rFonts w:ascii="Arial" w:hAnsi="Arial" w:cs="Arial"/>
          <w:sz w:val="20"/>
          <w:szCs w:val="20"/>
          <w:lang w:val="en-US"/>
        </w:rPr>
      </w:pPr>
      <w:r>
        <w:rPr>
          <w:rFonts w:ascii="Arial" w:hAnsi="Arial" w:cs="Arial"/>
          <w:sz w:val="20"/>
          <w:szCs w:val="20"/>
          <w:lang w:val="en-US"/>
        </w:rPr>
        <w:t xml:space="preserve">Since most of the scrap metal trade is </w:t>
      </w:r>
      <w:r w:rsidR="004B432E">
        <w:rPr>
          <w:rFonts w:ascii="Arial" w:hAnsi="Arial" w:cs="Arial"/>
          <w:sz w:val="20"/>
          <w:szCs w:val="20"/>
          <w:lang w:val="en-US"/>
        </w:rPr>
        <w:t xml:space="preserve">increasingly </w:t>
      </w:r>
      <w:r>
        <w:rPr>
          <w:rFonts w:ascii="Arial" w:hAnsi="Arial" w:cs="Arial"/>
          <w:sz w:val="20"/>
          <w:szCs w:val="20"/>
          <w:lang w:val="en-US"/>
        </w:rPr>
        <w:t xml:space="preserve">international, especially in the high-end stainless steel market, the origin of the metal and the quality of radiation management in the sector become </w:t>
      </w:r>
      <w:r w:rsidR="004B432E">
        <w:rPr>
          <w:rFonts w:ascii="Arial" w:hAnsi="Arial" w:cs="Arial"/>
          <w:sz w:val="20"/>
          <w:szCs w:val="20"/>
          <w:lang w:val="en-US"/>
        </w:rPr>
        <w:t xml:space="preserve">more </w:t>
      </w:r>
      <w:r>
        <w:rPr>
          <w:rFonts w:ascii="Arial" w:hAnsi="Arial" w:cs="Arial"/>
          <w:sz w:val="20"/>
          <w:szCs w:val="20"/>
          <w:lang w:val="en-US"/>
        </w:rPr>
        <w:t>important.</w:t>
      </w:r>
      <w:r w:rsidR="004B432E">
        <w:rPr>
          <w:rFonts w:ascii="Arial" w:hAnsi="Arial" w:cs="Arial"/>
          <w:sz w:val="20"/>
          <w:szCs w:val="20"/>
          <w:lang w:val="en-US"/>
        </w:rPr>
        <w:t xml:space="preserve"> In this </w:t>
      </w:r>
      <w:r w:rsidR="00A8647B">
        <w:rPr>
          <w:rFonts w:ascii="Arial" w:hAnsi="Arial" w:cs="Arial"/>
          <w:sz w:val="20"/>
          <w:szCs w:val="20"/>
          <w:lang w:val="en-US"/>
        </w:rPr>
        <w:t>paper</w:t>
      </w:r>
      <w:r w:rsidR="004B432E">
        <w:rPr>
          <w:rFonts w:ascii="Arial" w:hAnsi="Arial" w:cs="Arial"/>
          <w:sz w:val="20"/>
          <w:szCs w:val="20"/>
          <w:lang w:val="en-US"/>
        </w:rPr>
        <w:t xml:space="preserve">, the metal recycling sector and detection </w:t>
      </w:r>
      <w:r w:rsidR="00806ED4">
        <w:rPr>
          <w:rFonts w:ascii="Arial" w:hAnsi="Arial" w:cs="Arial"/>
          <w:sz w:val="20"/>
          <w:szCs w:val="20"/>
          <w:lang w:val="en-US"/>
        </w:rPr>
        <w:t>of radioactive material</w:t>
      </w:r>
      <w:r w:rsidR="004B432E">
        <w:rPr>
          <w:rFonts w:ascii="Arial" w:hAnsi="Arial" w:cs="Arial"/>
          <w:sz w:val="20"/>
          <w:szCs w:val="20"/>
          <w:lang w:val="en-US"/>
        </w:rPr>
        <w:t xml:space="preserve"> are addressed; also some recent </w:t>
      </w:r>
      <w:r w:rsidR="00806ED4">
        <w:rPr>
          <w:rFonts w:ascii="Arial" w:hAnsi="Arial" w:cs="Arial"/>
          <w:sz w:val="20"/>
          <w:szCs w:val="20"/>
          <w:lang w:val="en-US"/>
        </w:rPr>
        <w:t>incident</w:t>
      </w:r>
      <w:r w:rsidR="004B432E">
        <w:rPr>
          <w:rFonts w:ascii="Arial" w:hAnsi="Arial" w:cs="Arial"/>
          <w:sz w:val="20"/>
          <w:szCs w:val="20"/>
          <w:lang w:val="en-US"/>
        </w:rPr>
        <w:t xml:space="preserve">s </w:t>
      </w:r>
      <w:r w:rsidR="00806ED4">
        <w:rPr>
          <w:rFonts w:ascii="Arial" w:hAnsi="Arial" w:cs="Arial"/>
          <w:sz w:val="20"/>
          <w:szCs w:val="20"/>
          <w:lang w:val="en-US"/>
        </w:rPr>
        <w:t>involving</w:t>
      </w:r>
      <w:r w:rsidR="004B432E">
        <w:rPr>
          <w:rFonts w:ascii="Arial" w:hAnsi="Arial" w:cs="Arial"/>
          <w:sz w:val="20"/>
          <w:szCs w:val="20"/>
          <w:lang w:val="en-US"/>
        </w:rPr>
        <w:t xml:space="preserve"> </w:t>
      </w:r>
      <w:r w:rsidR="00806ED4">
        <w:rPr>
          <w:rFonts w:ascii="Arial" w:hAnsi="Arial" w:cs="Arial"/>
          <w:sz w:val="20"/>
          <w:szCs w:val="20"/>
          <w:lang w:val="en-US"/>
        </w:rPr>
        <w:t xml:space="preserve">serious </w:t>
      </w:r>
      <w:r w:rsidR="004B432E">
        <w:rPr>
          <w:rFonts w:ascii="Arial" w:hAnsi="Arial" w:cs="Arial"/>
          <w:sz w:val="20"/>
          <w:szCs w:val="20"/>
          <w:lang w:val="en-US"/>
        </w:rPr>
        <w:t>radioactive contamination are presented.</w:t>
      </w:r>
    </w:p>
    <w:p w:rsidR="00921AB3" w:rsidRDefault="00921AB3" w:rsidP="00921AB3">
      <w:pPr>
        <w:pStyle w:val="Geenafstand"/>
        <w:rPr>
          <w:rFonts w:ascii="Arial" w:hAnsi="Arial" w:cs="Arial"/>
          <w:sz w:val="20"/>
          <w:szCs w:val="20"/>
          <w:lang w:val="en-US"/>
        </w:rPr>
      </w:pPr>
    </w:p>
    <w:p w:rsidR="00997E0F" w:rsidRDefault="00997E0F" w:rsidP="00921AB3">
      <w:pPr>
        <w:pStyle w:val="Geenafstand"/>
        <w:rPr>
          <w:rFonts w:ascii="Arial" w:hAnsi="Arial" w:cs="Arial"/>
          <w:sz w:val="20"/>
          <w:szCs w:val="20"/>
          <w:lang w:val="en-US"/>
        </w:rPr>
      </w:pPr>
    </w:p>
    <w:p w:rsidR="00EF6F16" w:rsidRPr="00EF6F16" w:rsidRDefault="00EF6F16" w:rsidP="00921AB3">
      <w:pPr>
        <w:pStyle w:val="Geenafstand"/>
        <w:rPr>
          <w:rFonts w:ascii="Arial" w:hAnsi="Arial" w:cs="Arial"/>
          <w:b/>
          <w:sz w:val="20"/>
          <w:szCs w:val="20"/>
          <w:lang w:val="en-US"/>
        </w:rPr>
      </w:pPr>
      <w:r w:rsidRPr="00EF6F16">
        <w:rPr>
          <w:rFonts w:ascii="Arial" w:hAnsi="Arial" w:cs="Arial"/>
          <w:b/>
          <w:sz w:val="20"/>
          <w:szCs w:val="20"/>
          <w:lang w:val="en-US"/>
        </w:rPr>
        <w:t>Radioactive contamination in scrap metal</w:t>
      </w:r>
    </w:p>
    <w:p w:rsidR="00EF6F16" w:rsidRDefault="00EF6F16" w:rsidP="00921AB3">
      <w:pPr>
        <w:pStyle w:val="Geenafstand"/>
        <w:rPr>
          <w:rFonts w:ascii="Arial" w:hAnsi="Arial" w:cs="Arial"/>
          <w:sz w:val="20"/>
          <w:szCs w:val="20"/>
          <w:lang w:val="en-US"/>
        </w:rPr>
      </w:pPr>
    </w:p>
    <w:p w:rsidR="00EF6F16" w:rsidRDefault="005A14D1" w:rsidP="00921AB3">
      <w:pPr>
        <w:pStyle w:val="Geenafstand"/>
        <w:rPr>
          <w:rFonts w:ascii="Arial" w:hAnsi="Arial" w:cs="Arial"/>
          <w:sz w:val="20"/>
          <w:szCs w:val="20"/>
          <w:lang w:val="en-US"/>
        </w:rPr>
      </w:pPr>
      <w:r>
        <w:rPr>
          <w:rFonts w:ascii="Arial" w:hAnsi="Arial" w:cs="Arial"/>
          <w:sz w:val="20"/>
          <w:szCs w:val="20"/>
          <w:lang w:val="en-US"/>
        </w:rPr>
        <w:t xml:space="preserve">The </w:t>
      </w:r>
      <w:r w:rsidR="00813B6D">
        <w:rPr>
          <w:rFonts w:ascii="Arial" w:hAnsi="Arial" w:cs="Arial"/>
          <w:sz w:val="20"/>
          <w:szCs w:val="20"/>
          <w:lang w:val="en-US"/>
        </w:rPr>
        <w:t>chances that scrap metal is</w:t>
      </w:r>
      <w:r>
        <w:rPr>
          <w:rFonts w:ascii="Arial" w:hAnsi="Arial" w:cs="Arial"/>
          <w:sz w:val="20"/>
          <w:szCs w:val="20"/>
          <w:lang w:val="en-US"/>
        </w:rPr>
        <w:t xml:space="preserve"> radioactive</w:t>
      </w:r>
      <w:r w:rsidR="00813B6D">
        <w:rPr>
          <w:rFonts w:ascii="Arial" w:hAnsi="Arial" w:cs="Arial"/>
          <w:sz w:val="20"/>
          <w:szCs w:val="20"/>
          <w:lang w:val="en-US"/>
        </w:rPr>
        <w:t>ly</w:t>
      </w:r>
      <w:r>
        <w:rPr>
          <w:rFonts w:ascii="Arial" w:hAnsi="Arial" w:cs="Arial"/>
          <w:sz w:val="20"/>
          <w:szCs w:val="20"/>
          <w:lang w:val="en-US"/>
        </w:rPr>
        <w:t xml:space="preserve"> contaminat</w:t>
      </w:r>
      <w:r w:rsidR="00813B6D">
        <w:rPr>
          <w:rFonts w:ascii="Arial" w:hAnsi="Arial" w:cs="Arial"/>
          <w:sz w:val="20"/>
          <w:szCs w:val="20"/>
          <w:lang w:val="en-US"/>
        </w:rPr>
        <w:t>ed</w:t>
      </w:r>
      <w:r>
        <w:rPr>
          <w:rFonts w:ascii="Arial" w:hAnsi="Arial" w:cs="Arial"/>
          <w:sz w:val="20"/>
          <w:szCs w:val="20"/>
          <w:lang w:val="en-US"/>
        </w:rPr>
        <w:t xml:space="preserve"> var</w:t>
      </w:r>
      <w:r w:rsidR="00813B6D">
        <w:rPr>
          <w:rFonts w:ascii="Arial" w:hAnsi="Arial" w:cs="Arial"/>
          <w:sz w:val="20"/>
          <w:szCs w:val="20"/>
          <w:lang w:val="en-US"/>
        </w:rPr>
        <w:t>y</w:t>
      </w:r>
      <w:r>
        <w:rPr>
          <w:rFonts w:ascii="Arial" w:hAnsi="Arial" w:cs="Arial"/>
          <w:sz w:val="20"/>
          <w:szCs w:val="20"/>
          <w:lang w:val="en-US"/>
        </w:rPr>
        <w:t xml:space="preserve"> from one type to the other. </w:t>
      </w:r>
      <w:r w:rsidR="004D7BC9">
        <w:rPr>
          <w:rFonts w:ascii="Arial" w:hAnsi="Arial" w:cs="Arial"/>
          <w:sz w:val="20"/>
          <w:szCs w:val="20"/>
          <w:lang w:val="en-US"/>
        </w:rPr>
        <w:t xml:space="preserve">The equivalent quantities are 20,000 tons of ferrous material, 1,000 tons of aluminum, and 500 tons of stainless steel. In </w:t>
      </w:r>
      <w:r w:rsidR="00746A79">
        <w:rPr>
          <w:rFonts w:ascii="Arial" w:hAnsi="Arial" w:cs="Arial"/>
          <w:sz w:val="20"/>
          <w:szCs w:val="20"/>
          <w:lang w:val="en-US"/>
        </w:rPr>
        <w:t>the Dutch</w:t>
      </w:r>
      <w:r w:rsidR="004D7BC9">
        <w:rPr>
          <w:rFonts w:ascii="Arial" w:hAnsi="Arial" w:cs="Arial"/>
          <w:sz w:val="20"/>
          <w:szCs w:val="20"/>
          <w:lang w:val="en-US"/>
        </w:rPr>
        <w:t xml:space="preserve"> risk based approach, the focus is more on aluminum and on stainless steel than on ferrous materials in general. </w:t>
      </w:r>
      <w:r w:rsidR="00746A79">
        <w:rPr>
          <w:rFonts w:ascii="Arial" w:hAnsi="Arial" w:cs="Arial"/>
          <w:sz w:val="20"/>
          <w:szCs w:val="20"/>
          <w:lang w:val="en-US"/>
        </w:rPr>
        <w:t xml:space="preserve">Scrap trade companies are responsible for the first step in proper handling: detection. </w:t>
      </w:r>
      <w:r w:rsidR="00743A6D">
        <w:rPr>
          <w:rFonts w:ascii="Arial" w:hAnsi="Arial" w:cs="Arial"/>
          <w:sz w:val="20"/>
          <w:szCs w:val="20"/>
          <w:lang w:val="en-US"/>
        </w:rPr>
        <w:t>For radiation protection reasons, e</w:t>
      </w:r>
      <w:r w:rsidR="00746A79">
        <w:rPr>
          <w:rFonts w:ascii="Arial" w:hAnsi="Arial" w:cs="Arial"/>
          <w:sz w:val="20"/>
          <w:szCs w:val="20"/>
          <w:lang w:val="en-US"/>
        </w:rPr>
        <w:t>limination</w:t>
      </w:r>
      <w:r w:rsidR="00E925BA">
        <w:rPr>
          <w:rFonts w:ascii="Arial" w:hAnsi="Arial" w:cs="Arial"/>
          <w:sz w:val="20"/>
          <w:szCs w:val="20"/>
          <w:lang w:val="en-US"/>
        </w:rPr>
        <w:t xml:space="preserve"> of radioactive contamination</w:t>
      </w:r>
      <w:r w:rsidR="00746A79">
        <w:rPr>
          <w:rFonts w:ascii="Arial" w:hAnsi="Arial" w:cs="Arial"/>
          <w:sz w:val="20"/>
          <w:szCs w:val="20"/>
          <w:lang w:val="en-US"/>
        </w:rPr>
        <w:t xml:space="preserve"> is performed by experts. </w:t>
      </w:r>
      <w:r w:rsidR="004F6E03">
        <w:rPr>
          <w:rFonts w:ascii="Arial" w:hAnsi="Arial" w:cs="Arial"/>
          <w:sz w:val="20"/>
          <w:szCs w:val="20"/>
          <w:lang w:val="en-US"/>
        </w:rPr>
        <w:t>C</w:t>
      </w:r>
      <w:r w:rsidR="00743A6D">
        <w:rPr>
          <w:rFonts w:ascii="Arial" w:hAnsi="Arial" w:cs="Arial"/>
          <w:sz w:val="20"/>
          <w:szCs w:val="20"/>
          <w:lang w:val="en-US"/>
        </w:rPr>
        <w:t>ompanies that have the capabilities</w:t>
      </w:r>
      <w:r w:rsidR="004F6E03">
        <w:rPr>
          <w:rFonts w:ascii="Arial" w:hAnsi="Arial" w:cs="Arial"/>
          <w:sz w:val="20"/>
          <w:szCs w:val="20"/>
          <w:lang w:val="en-US"/>
        </w:rPr>
        <w:t xml:space="preserve"> to properly handle, separate and dispose of radioactive contamination may apply for a license.</w:t>
      </w:r>
    </w:p>
    <w:p w:rsidR="0080282C" w:rsidRDefault="0080282C" w:rsidP="00921AB3">
      <w:pPr>
        <w:pStyle w:val="Geenafstand"/>
        <w:rPr>
          <w:rFonts w:ascii="Arial" w:hAnsi="Arial" w:cs="Arial"/>
          <w:sz w:val="20"/>
          <w:szCs w:val="20"/>
          <w:lang w:val="en-US"/>
        </w:rPr>
      </w:pPr>
    </w:p>
    <w:p w:rsidR="00746A79" w:rsidRDefault="004D7BC9" w:rsidP="00921AB3">
      <w:pPr>
        <w:pStyle w:val="Geenafstand"/>
        <w:rPr>
          <w:rFonts w:ascii="Arial" w:hAnsi="Arial" w:cs="Arial"/>
          <w:sz w:val="20"/>
          <w:szCs w:val="20"/>
          <w:lang w:val="en-US"/>
        </w:rPr>
      </w:pPr>
      <w:r>
        <w:rPr>
          <w:rFonts w:ascii="Arial" w:hAnsi="Arial" w:cs="Arial"/>
          <w:sz w:val="20"/>
          <w:szCs w:val="20"/>
          <w:lang w:val="en-US"/>
        </w:rPr>
        <w:t xml:space="preserve">The major types of radioactive contamination found in stainless steel are naturally occurring radioactive materials (NORM), source holders, (aviation) instruments and flow meters. Occasionally, sources </w:t>
      </w:r>
      <w:r w:rsidR="00813B6D">
        <w:rPr>
          <w:rFonts w:ascii="Arial" w:hAnsi="Arial" w:cs="Arial"/>
          <w:sz w:val="20"/>
          <w:szCs w:val="20"/>
          <w:lang w:val="en-US"/>
        </w:rPr>
        <w:t xml:space="preserve">themselves </w:t>
      </w:r>
      <w:r>
        <w:rPr>
          <w:rFonts w:ascii="Arial" w:hAnsi="Arial" w:cs="Arial"/>
          <w:sz w:val="20"/>
          <w:szCs w:val="20"/>
          <w:lang w:val="en-US"/>
        </w:rPr>
        <w:t>are found, a</w:t>
      </w:r>
      <w:r w:rsidR="00813B6D">
        <w:rPr>
          <w:rFonts w:ascii="Arial" w:hAnsi="Arial" w:cs="Arial"/>
          <w:sz w:val="20"/>
          <w:szCs w:val="20"/>
          <w:lang w:val="en-US"/>
        </w:rPr>
        <w:t>s well as</w:t>
      </w:r>
      <w:r>
        <w:rPr>
          <w:rFonts w:ascii="Arial" w:hAnsi="Arial" w:cs="Arial"/>
          <w:sz w:val="20"/>
          <w:szCs w:val="20"/>
          <w:lang w:val="en-US"/>
        </w:rPr>
        <w:t xml:space="preserve"> lightning conductors (Ra-226, Am-241).</w:t>
      </w:r>
      <w:r w:rsidR="0080282C">
        <w:rPr>
          <w:rFonts w:ascii="Arial" w:hAnsi="Arial" w:cs="Arial"/>
          <w:sz w:val="20"/>
          <w:szCs w:val="20"/>
          <w:lang w:val="en-US"/>
        </w:rPr>
        <w:t xml:space="preserve"> </w:t>
      </w:r>
      <w:r w:rsidR="00216B5D">
        <w:rPr>
          <w:rFonts w:ascii="Arial" w:hAnsi="Arial" w:cs="Arial"/>
          <w:sz w:val="20"/>
          <w:szCs w:val="20"/>
          <w:lang w:val="en-US"/>
        </w:rPr>
        <w:t>Sources and r</w:t>
      </w:r>
      <w:r w:rsidR="0080282C">
        <w:rPr>
          <w:rFonts w:ascii="Arial" w:hAnsi="Arial" w:cs="Arial"/>
          <w:sz w:val="20"/>
          <w:szCs w:val="20"/>
          <w:lang w:val="en-US"/>
        </w:rPr>
        <w:t xml:space="preserve">adioactive material </w:t>
      </w:r>
      <w:r w:rsidR="00216B5D">
        <w:rPr>
          <w:rFonts w:ascii="Arial" w:hAnsi="Arial" w:cs="Arial"/>
          <w:sz w:val="20"/>
          <w:szCs w:val="20"/>
          <w:lang w:val="en-US"/>
        </w:rPr>
        <w:t>are</w:t>
      </w:r>
      <w:r w:rsidR="0080282C">
        <w:rPr>
          <w:rFonts w:ascii="Arial" w:hAnsi="Arial" w:cs="Arial"/>
          <w:sz w:val="20"/>
          <w:szCs w:val="20"/>
          <w:lang w:val="en-US"/>
        </w:rPr>
        <w:t xml:space="preserve"> </w:t>
      </w:r>
      <w:r w:rsidR="00743A6D">
        <w:rPr>
          <w:rFonts w:ascii="Arial" w:hAnsi="Arial" w:cs="Arial"/>
          <w:sz w:val="20"/>
          <w:szCs w:val="20"/>
          <w:lang w:val="en-US"/>
        </w:rPr>
        <w:t>dispo</w:t>
      </w:r>
      <w:r w:rsidR="00216B5D">
        <w:rPr>
          <w:rFonts w:ascii="Arial" w:hAnsi="Arial" w:cs="Arial"/>
          <w:sz w:val="20"/>
          <w:szCs w:val="20"/>
          <w:lang w:val="en-US"/>
        </w:rPr>
        <w:t>sed of in a controlled manner: these</w:t>
      </w:r>
      <w:r w:rsidR="00743A6D">
        <w:rPr>
          <w:rFonts w:ascii="Arial" w:hAnsi="Arial" w:cs="Arial"/>
          <w:sz w:val="20"/>
          <w:szCs w:val="20"/>
          <w:lang w:val="en-US"/>
        </w:rPr>
        <w:t xml:space="preserve"> </w:t>
      </w:r>
      <w:r w:rsidR="00216B5D">
        <w:rPr>
          <w:rFonts w:ascii="Arial" w:hAnsi="Arial" w:cs="Arial"/>
          <w:sz w:val="20"/>
          <w:szCs w:val="20"/>
          <w:lang w:val="en-US"/>
        </w:rPr>
        <w:t>are</w:t>
      </w:r>
      <w:r w:rsidR="00743A6D">
        <w:rPr>
          <w:rFonts w:ascii="Arial" w:hAnsi="Arial" w:cs="Arial"/>
          <w:sz w:val="20"/>
          <w:szCs w:val="20"/>
          <w:lang w:val="en-US"/>
        </w:rPr>
        <w:t xml:space="preserve"> either shipped to the national radioactive waste depository (COVRA</w:t>
      </w:r>
      <w:r w:rsidR="00743A6D">
        <w:rPr>
          <w:rStyle w:val="Voetnootmarkering"/>
          <w:rFonts w:ascii="Arial" w:hAnsi="Arial" w:cs="Arial"/>
          <w:sz w:val="20"/>
          <w:szCs w:val="20"/>
          <w:lang w:val="en-US"/>
        </w:rPr>
        <w:footnoteReference w:id="1"/>
      </w:r>
      <w:r w:rsidR="00743A6D">
        <w:rPr>
          <w:rFonts w:ascii="Arial" w:hAnsi="Arial" w:cs="Arial"/>
          <w:sz w:val="20"/>
          <w:szCs w:val="20"/>
          <w:lang w:val="en-US"/>
        </w:rPr>
        <w:t xml:space="preserve">) or to a licensed </w:t>
      </w:r>
      <w:r w:rsidR="00C1298E">
        <w:rPr>
          <w:rFonts w:ascii="Arial" w:hAnsi="Arial" w:cs="Arial"/>
          <w:sz w:val="20"/>
          <w:szCs w:val="20"/>
          <w:lang w:val="en-US"/>
        </w:rPr>
        <w:t>s</w:t>
      </w:r>
      <w:r w:rsidR="00743A6D">
        <w:rPr>
          <w:rFonts w:ascii="Arial" w:hAnsi="Arial" w:cs="Arial"/>
          <w:sz w:val="20"/>
          <w:szCs w:val="20"/>
          <w:lang w:val="en-US"/>
        </w:rPr>
        <w:t>melter for metal recycling and separation of radioactive contamination. Under certain conditions, contaminated cargo is returned;</w:t>
      </w:r>
      <w:r w:rsidR="00E925BA">
        <w:rPr>
          <w:rFonts w:ascii="Arial" w:hAnsi="Arial" w:cs="Arial"/>
          <w:sz w:val="20"/>
          <w:szCs w:val="20"/>
          <w:lang w:val="en-US"/>
        </w:rPr>
        <w:t xml:space="preserve"> then</w:t>
      </w:r>
      <w:r w:rsidR="00743A6D">
        <w:rPr>
          <w:rFonts w:ascii="Arial" w:hAnsi="Arial" w:cs="Arial"/>
          <w:sz w:val="20"/>
          <w:szCs w:val="20"/>
          <w:lang w:val="en-US"/>
        </w:rPr>
        <w:t xml:space="preserve"> acceptance by the originator and by their government is required.</w:t>
      </w:r>
    </w:p>
    <w:p w:rsidR="00997E0F" w:rsidRDefault="00997E0F" w:rsidP="00921AB3">
      <w:pPr>
        <w:pStyle w:val="Geenafstand"/>
        <w:rPr>
          <w:rFonts w:ascii="Arial" w:hAnsi="Arial" w:cs="Arial"/>
          <w:sz w:val="20"/>
          <w:szCs w:val="20"/>
          <w:lang w:val="en-US"/>
        </w:rPr>
      </w:pPr>
    </w:p>
    <w:p w:rsidR="0080282C" w:rsidRDefault="0080282C" w:rsidP="00921AB3">
      <w:pPr>
        <w:pStyle w:val="Geenafstand"/>
        <w:rPr>
          <w:rFonts w:ascii="Arial" w:hAnsi="Arial" w:cs="Arial"/>
          <w:sz w:val="20"/>
          <w:szCs w:val="20"/>
          <w:lang w:val="en-US"/>
        </w:rPr>
      </w:pPr>
    </w:p>
    <w:p w:rsidR="00921AB3" w:rsidRPr="00997E0F" w:rsidRDefault="00F90146" w:rsidP="00921AB3">
      <w:pPr>
        <w:pStyle w:val="Geenafstand"/>
        <w:rPr>
          <w:rFonts w:ascii="Arial" w:hAnsi="Arial" w:cs="Arial"/>
          <w:b/>
          <w:sz w:val="20"/>
          <w:szCs w:val="20"/>
          <w:lang w:val="en-US"/>
        </w:rPr>
      </w:pPr>
      <w:r>
        <w:rPr>
          <w:rFonts w:ascii="Arial" w:hAnsi="Arial" w:cs="Arial"/>
          <w:b/>
          <w:sz w:val="20"/>
          <w:szCs w:val="20"/>
          <w:lang w:val="en-US"/>
        </w:rPr>
        <w:t>M</w:t>
      </w:r>
      <w:r w:rsidR="00997E0F" w:rsidRPr="00997E0F">
        <w:rPr>
          <w:rFonts w:ascii="Arial" w:hAnsi="Arial" w:cs="Arial"/>
          <w:b/>
          <w:sz w:val="20"/>
          <w:szCs w:val="20"/>
          <w:lang w:val="en-US"/>
        </w:rPr>
        <w:t>etal recycling in The Netherlands</w:t>
      </w:r>
    </w:p>
    <w:p w:rsidR="004B432E" w:rsidRDefault="004B432E" w:rsidP="00921AB3">
      <w:pPr>
        <w:pStyle w:val="Geenafstand"/>
        <w:rPr>
          <w:rFonts w:ascii="Arial" w:hAnsi="Arial" w:cs="Arial"/>
          <w:sz w:val="20"/>
          <w:szCs w:val="20"/>
          <w:lang w:val="en-US"/>
        </w:rPr>
      </w:pPr>
    </w:p>
    <w:p w:rsidR="00997E0F" w:rsidRDefault="0060334E" w:rsidP="00921AB3">
      <w:pPr>
        <w:pStyle w:val="Geenafstand"/>
        <w:rPr>
          <w:rFonts w:ascii="Arial" w:hAnsi="Arial" w:cs="Arial"/>
          <w:sz w:val="20"/>
          <w:szCs w:val="20"/>
          <w:lang w:val="en-US"/>
        </w:rPr>
      </w:pPr>
      <w:r>
        <w:rPr>
          <w:rFonts w:ascii="Arial" w:hAnsi="Arial" w:cs="Arial"/>
          <w:sz w:val="20"/>
          <w:szCs w:val="20"/>
          <w:lang w:val="en-US"/>
        </w:rPr>
        <w:t>At the lower end of the trade pyramid, t</w:t>
      </w:r>
      <w:r w:rsidR="00F90146">
        <w:rPr>
          <w:rFonts w:ascii="Arial" w:hAnsi="Arial" w:cs="Arial"/>
          <w:sz w:val="20"/>
          <w:szCs w:val="20"/>
          <w:lang w:val="en-US"/>
        </w:rPr>
        <w:t xml:space="preserve">here are some 100 small </w:t>
      </w:r>
      <w:r w:rsidR="00E925BA">
        <w:rPr>
          <w:rFonts w:ascii="Arial" w:hAnsi="Arial" w:cs="Arial"/>
          <w:sz w:val="20"/>
          <w:szCs w:val="20"/>
          <w:lang w:val="en-US"/>
        </w:rPr>
        <w:t>and medium</w:t>
      </w:r>
      <w:r w:rsidR="00813B6D">
        <w:rPr>
          <w:rFonts w:ascii="Arial" w:hAnsi="Arial" w:cs="Arial"/>
          <w:sz w:val="20"/>
          <w:szCs w:val="20"/>
          <w:lang w:val="en-US"/>
        </w:rPr>
        <w:t>-sized</w:t>
      </w:r>
      <w:r w:rsidR="00E925BA">
        <w:rPr>
          <w:rFonts w:ascii="Arial" w:hAnsi="Arial" w:cs="Arial"/>
          <w:sz w:val="20"/>
          <w:szCs w:val="20"/>
          <w:lang w:val="en-US"/>
        </w:rPr>
        <w:t xml:space="preserve"> business</w:t>
      </w:r>
      <w:r w:rsidR="00813B6D">
        <w:rPr>
          <w:rFonts w:ascii="Arial" w:hAnsi="Arial" w:cs="Arial"/>
          <w:sz w:val="20"/>
          <w:szCs w:val="20"/>
          <w:lang w:val="en-US"/>
        </w:rPr>
        <w:t>es</w:t>
      </w:r>
      <w:r w:rsidR="00F90146">
        <w:rPr>
          <w:rFonts w:ascii="Arial" w:hAnsi="Arial" w:cs="Arial"/>
          <w:sz w:val="20"/>
          <w:szCs w:val="20"/>
          <w:lang w:val="en-US"/>
        </w:rPr>
        <w:t xml:space="preserve"> in </w:t>
      </w:r>
      <w:r w:rsidR="00813B6D">
        <w:rPr>
          <w:rFonts w:ascii="Arial" w:hAnsi="Arial" w:cs="Arial"/>
          <w:sz w:val="20"/>
          <w:szCs w:val="20"/>
          <w:lang w:val="en-US"/>
        </w:rPr>
        <w:t>t</w:t>
      </w:r>
      <w:r w:rsidR="00F90146">
        <w:rPr>
          <w:rFonts w:ascii="Arial" w:hAnsi="Arial" w:cs="Arial"/>
          <w:sz w:val="20"/>
          <w:szCs w:val="20"/>
          <w:lang w:val="en-US"/>
        </w:rPr>
        <w:t>he Netherlands</w:t>
      </w:r>
      <w:r w:rsidR="00813B6D">
        <w:rPr>
          <w:rFonts w:ascii="Arial" w:hAnsi="Arial" w:cs="Arial"/>
          <w:sz w:val="20"/>
          <w:szCs w:val="20"/>
          <w:lang w:val="en-US"/>
        </w:rPr>
        <w:t xml:space="preserve"> that collect scrap metal. M</w:t>
      </w:r>
      <w:r w:rsidR="00F90146">
        <w:rPr>
          <w:rFonts w:ascii="Arial" w:hAnsi="Arial" w:cs="Arial"/>
          <w:sz w:val="20"/>
          <w:szCs w:val="20"/>
          <w:lang w:val="en-US"/>
        </w:rPr>
        <w:t xml:space="preserve">any of these are involved in cross-border trade. </w:t>
      </w:r>
      <w:r w:rsidR="00E639A4">
        <w:rPr>
          <w:rFonts w:ascii="Arial" w:hAnsi="Arial" w:cs="Arial"/>
          <w:sz w:val="20"/>
          <w:szCs w:val="20"/>
          <w:lang w:val="en-US"/>
        </w:rPr>
        <w:t xml:space="preserve">Cross-border trade is monitored by Customs with </w:t>
      </w:r>
      <w:r w:rsidR="00E925BA">
        <w:rPr>
          <w:rFonts w:ascii="Arial" w:hAnsi="Arial" w:cs="Arial"/>
          <w:sz w:val="20"/>
          <w:szCs w:val="20"/>
          <w:lang w:val="en-US"/>
        </w:rPr>
        <w:t xml:space="preserve">around </w:t>
      </w:r>
      <w:r w:rsidR="00E639A4">
        <w:rPr>
          <w:rFonts w:ascii="Arial" w:hAnsi="Arial" w:cs="Arial"/>
          <w:sz w:val="20"/>
          <w:szCs w:val="20"/>
          <w:lang w:val="en-US"/>
        </w:rPr>
        <w:t xml:space="preserve">80 portal detectors. </w:t>
      </w:r>
      <w:r w:rsidR="00797088">
        <w:rPr>
          <w:rFonts w:ascii="Arial" w:hAnsi="Arial" w:cs="Arial"/>
          <w:sz w:val="20"/>
          <w:szCs w:val="20"/>
          <w:lang w:val="en-US"/>
        </w:rPr>
        <w:t xml:space="preserve">The </w:t>
      </w:r>
      <w:r w:rsidR="00E925BA">
        <w:rPr>
          <w:rFonts w:ascii="Arial" w:hAnsi="Arial" w:cs="Arial"/>
          <w:sz w:val="20"/>
          <w:szCs w:val="20"/>
          <w:lang w:val="en-US"/>
        </w:rPr>
        <w:t xml:space="preserve">metal collectors themselves </w:t>
      </w:r>
      <w:r>
        <w:rPr>
          <w:rFonts w:ascii="Arial" w:hAnsi="Arial" w:cs="Arial"/>
          <w:sz w:val="20"/>
          <w:szCs w:val="20"/>
          <w:lang w:val="en-US"/>
        </w:rPr>
        <w:t xml:space="preserve">are </w:t>
      </w:r>
      <w:r w:rsidR="00E639A4">
        <w:rPr>
          <w:rFonts w:ascii="Arial" w:hAnsi="Arial" w:cs="Arial"/>
          <w:sz w:val="20"/>
          <w:szCs w:val="20"/>
          <w:lang w:val="en-US"/>
        </w:rPr>
        <w:t xml:space="preserve">also </w:t>
      </w:r>
      <w:r>
        <w:rPr>
          <w:rFonts w:ascii="Arial" w:hAnsi="Arial" w:cs="Arial"/>
          <w:sz w:val="20"/>
          <w:szCs w:val="20"/>
          <w:lang w:val="en-US"/>
        </w:rPr>
        <w:t xml:space="preserve">obliged to </w:t>
      </w:r>
      <w:r w:rsidR="00797088">
        <w:rPr>
          <w:rFonts w:ascii="Arial" w:hAnsi="Arial" w:cs="Arial"/>
          <w:sz w:val="20"/>
          <w:szCs w:val="20"/>
          <w:lang w:val="en-US"/>
        </w:rPr>
        <w:t>have radiation detectors</w:t>
      </w:r>
      <w:r w:rsidR="00136E7D">
        <w:rPr>
          <w:rFonts w:ascii="Arial" w:hAnsi="Arial" w:cs="Arial"/>
          <w:sz w:val="20"/>
          <w:szCs w:val="20"/>
          <w:lang w:val="en-US"/>
        </w:rPr>
        <w:t xml:space="preserve"> (portal detectors, </w:t>
      </w:r>
      <w:r w:rsidR="00797088">
        <w:rPr>
          <w:rFonts w:ascii="Arial" w:hAnsi="Arial" w:cs="Arial"/>
          <w:sz w:val="20"/>
          <w:szCs w:val="20"/>
          <w:lang w:val="en-US"/>
        </w:rPr>
        <w:t>crane detectors</w:t>
      </w:r>
      <w:r w:rsidR="00136E7D">
        <w:rPr>
          <w:rFonts w:ascii="Arial" w:hAnsi="Arial" w:cs="Arial"/>
          <w:sz w:val="20"/>
          <w:szCs w:val="20"/>
          <w:lang w:val="en-US"/>
        </w:rPr>
        <w:t>)</w:t>
      </w:r>
      <w:r w:rsidR="00797088">
        <w:rPr>
          <w:rFonts w:ascii="Arial" w:hAnsi="Arial" w:cs="Arial"/>
          <w:sz w:val="20"/>
          <w:szCs w:val="20"/>
          <w:lang w:val="en-US"/>
        </w:rPr>
        <w:t xml:space="preserve">. </w:t>
      </w:r>
      <w:r w:rsidR="00F90146">
        <w:rPr>
          <w:rFonts w:ascii="Arial" w:hAnsi="Arial" w:cs="Arial"/>
          <w:sz w:val="20"/>
          <w:szCs w:val="20"/>
          <w:lang w:val="en-US"/>
        </w:rPr>
        <w:t xml:space="preserve">When </w:t>
      </w:r>
      <w:r w:rsidR="00797088">
        <w:rPr>
          <w:rFonts w:ascii="Arial" w:hAnsi="Arial" w:cs="Arial"/>
          <w:sz w:val="20"/>
          <w:szCs w:val="20"/>
          <w:lang w:val="en-US"/>
        </w:rPr>
        <w:t>radioactive contamination is detected in the scrap metal, this must be immediately reporte</w:t>
      </w:r>
      <w:r w:rsidR="00806ED4">
        <w:rPr>
          <w:rFonts w:ascii="Arial" w:hAnsi="Arial" w:cs="Arial"/>
          <w:sz w:val="20"/>
          <w:szCs w:val="20"/>
          <w:lang w:val="en-US"/>
        </w:rPr>
        <w:t xml:space="preserve">d to the </w:t>
      </w:r>
      <w:r w:rsidR="00797088">
        <w:rPr>
          <w:rFonts w:ascii="Arial" w:hAnsi="Arial" w:cs="Arial"/>
          <w:sz w:val="20"/>
          <w:szCs w:val="20"/>
          <w:lang w:val="en-US"/>
        </w:rPr>
        <w:t xml:space="preserve">ANVS. </w:t>
      </w:r>
      <w:r w:rsidR="004D7BC9">
        <w:rPr>
          <w:rFonts w:ascii="Arial" w:hAnsi="Arial" w:cs="Arial"/>
          <w:sz w:val="20"/>
          <w:szCs w:val="20"/>
          <w:lang w:val="en-US"/>
        </w:rPr>
        <w:t xml:space="preserve">In general, these operators have limited knowledge about radiation safety, and are </w:t>
      </w:r>
      <w:r w:rsidR="00022EB3">
        <w:rPr>
          <w:rFonts w:ascii="Arial" w:hAnsi="Arial" w:cs="Arial"/>
          <w:sz w:val="20"/>
          <w:szCs w:val="20"/>
          <w:lang w:val="en-US"/>
        </w:rPr>
        <w:t xml:space="preserve">therefore </w:t>
      </w:r>
      <w:r w:rsidR="004D7BC9">
        <w:rPr>
          <w:rFonts w:ascii="Arial" w:hAnsi="Arial" w:cs="Arial"/>
          <w:sz w:val="20"/>
          <w:szCs w:val="20"/>
          <w:lang w:val="en-US"/>
        </w:rPr>
        <w:t>only allowed to</w:t>
      </w:r>
      <w:r w:rsidR="00F74304">
        <w:rPr>
          <w:rFonts w:ascii="Arial" w:hAnsi="Arial" w:cs="Arial"/>
          <w:sz w:val="20"/>
          <w:szCs w:val="20"/>
          <w:lang w:val="en-US"/>
        </w:rPr>
        <w:t xml:space="preserve"> localize </w:t>
      </w:r>
      <w:r w:rsidR="00022EB3">
        <w:rPr>
          <w:rFonts w:ascii="Arial" w:hAnsi="Arial" w:cs="Arial"/>
          <w:sz w:val="20"/>
          <w:szCs w:val="20"/>
          <w:lang w:val="en-US"/>
        </w:rPr>
        <w:t xml:space="preserve">– from the outside of the cargo – </w:t>
      </w:r>
      <w:r w:rsidR="00F74304">
        <w:rPr>
          <w:rFonts w:ascii="Arial" w:hAnsi="Arial" w:cs="Arial"/>
          <w:sz w:val="20"/>
          <w:szCs w:val="20"/>
          <w:lang w:val="en-US"/>
        </w:rPr>
        <w:t xml:space="preserve">the contamination, but </w:t>
      </w:r>
      <w:r w:rsidR="004D7BC9">
        <w:rPr>
          <w:rFonts w:ascii="Arial" w:hAnsi="Arial" w:cs="Arial"/>
          <w:sz w:val="20"/>
          <w:szCs w:val="20"/>
          <w:lang w:val="en-US"/>
        </w:rPr>
        <w:t>are</w:t>
      </w:r>
      <w:r w:rsidR="00F74304">
        <w:rPr>
          <w:rFonts w:ascii="Arial" w:hAnsi="Arial" w:cs="Arial"/>
          <w:sz w:val="20"/>
          <w:szCs w:val="20"/>
          <w:lang w:val="en-US"/>
        </w:rPr>
        <w:t xml:space="preserve"> not allowed to separate </w:t>
      </w:r>
      <w:r w:rsidR="00022EB3">
        <w:rPr>
          <w:rFonts w:ascii="Arial" w:hAnsi="Arial" w:cs="Arial"/>
          <w:sz w:val="20"/>
          <w:szCs w:val="20"/>
          <w:lang w:val="en-US"/>
        </w:rPr>
        <w:t>it from the cargo</w:t>
      </w:r>
      <w:r w:rsidR="00F74304">
        <w:rPr>
          <w:rFonts w:ascii="Arial" w:hAnsi="Arial" w:cs="Arial"/>
          <w:sz w:val="20"/>
          <w:szCs w:val="20"/>
          <w:lang w:val="en-US"/>
        </w:rPr>
        <w:t xml:space="preserve">. </w:t>
      </w:r>
      <w:r w:rsidR="00C11052">
        <w:rPr>
          <w:rFonts w:ascii="Arial" w:hAnsi="Arial" w:cs="Arial"/>
          <w:sz w:val="20"/>
          <w:szCs w:val="20"/>
          <w:lang w:val="en-US"/>
        </w:rPr>
        <w:t xml:space="preserve">The report </w:t>
      </w:r>
      <w:r w:rsidR="00022EB3">
        <w:rPr>
          <w:rFonts w:ascii="Arial" w:hAnsi="Arial" w:cs="Arial"/>
          <w:sz w:val="20"/>
          <w:szCs w:val="20"/>
          <w:lang w:val="en-US"/>
        </w:rPr>
        <w:t xml:space="preserve">should </w:t>
      </w:r>
      <w:r w:rsidR="00C11052">
        <w:rPr>
          <w:rFonts w:ascii="Arial" w:hAnsi="Arial" w:cs="Arial"/>
          <w:sz w:val="20"/>
          <w:szCs w:val="20"/>
          <w:lang w:val="en-US"/>
        </w:rPr>
        <w:t>include the results of the portal or crane measurements, and – if available – the results from handheld detection on the outside of the cargo. Also, the details of the origin and the type of cargo must be reported.</w:t>
      </w:r>
      <w:r>
        <w:rPr>
          <w:rFonts w:ascii="Arial" w:hAnsi="Arial" w:cs="Arial"/>
          <w:sz w:val="20"/>
          <w:szCs w:val="20"/>
          <w:lang w:val="en-US"/>
        </w:rPr>
        <w:t xml:space="preserve"> The </w:t>
      </w:r>
      <w:r w:rsidR="00E925BA">
        <w:rPr>
          <w:rFonts w:ascii="Arial" w:hAnsi="Arial" w:cs="Arial"/>
          <w:sz w:val="20"/>
          <w:szCs w:val="20"/>
          <w:lang w:val="en-US"/>
        </w:rPr>
        <w:t>ANVS</w:t>
      </w:r>
      <w:r>
        <w:rPr>
          <w:rFonts w:ascii="Arial" w:hAnsi="Arial" w:cs="Arial"/>
          <w:sz w:val="20"/>
          <w:szCs w:val="20"/>
          <w:lang w:val="en-US"/>
        </w:rPr>
        <w:t xml:space="preserve"> interprets the report and may</w:t>
      </w:r>
      <w:r w:rsidR="005A14D1">
        <w:rPr>
          <w:rFonts w:ascii="Arial" w:hAnsi="Arial" w:cs="Arial"/>
          <w:sz w:val="20"/>
          <w:szCs w:val="20"/>
          <w:lang w:val="en-US"/>
        </w:rPr>
        <w:t xml:space="preserve"> conduct an </w:t>
      </w:r>
      <w:r w:rsidR="005A14D1">
        <w:rPr>
          <w:rFonts w:ascii="Arial" w:hAnsi="Arial" w:cs="Arial"/>
          <w:sz w:val="20"/>
          <w:szCs w:val="20"/>
          <w:lang w:val="en-US"/>
        </w:rPr>
        <w:lastRenderedPageBreak/>
        <w:t xml:space="preserve">investigation or </w:t>
      </w:r>
      <w:r>
        <w:rPr>
          <w:rFonts w:ascii="Arial" w:hAnsi="Arial" w:cs="Arial"/>
          <w:sz w:val="20"/>
          <w:szCs w:val="20"/>
          <w:lang w:val="en-US"/>
        </w:rPr>
        <w:t>issue instructions</w:t>
      </w:r>
      <w:r w:rsidR="005A14D1">
        <w:rPr>
          <w:rFonts w:ascii="Arial" w:hAnsi="Arial" w:cs="Arial"/>
          <w:sz w:val="20"/>
          <w:szCs w:val="20"/>
          <w:lang w:val="en-US"/>
        </w:rPr>
        <w:t xml:space="preserve">, </w:t>
      </w:r>
      <w:proofErr w:type="spellStart"/>
      <w:r w:rsidR="005A14D1">
        <w:rPr>
          <w:rFonts w:ascii="Arial" w:hAnsi="Arial" w:cs="Arial"/>
          <w:sz w:val="20"/>
          <w:szCs w:val="20"/>
          <w:lang w:val="en-US"/>
        </w:rPr>
        <w:t>i.a</w:t>
      </w:r>
      <w:proofErr w:type="spellEnd"/>
      <w:r w:rsidR="005A14D1">
        <w:rPr>
          <w:rFonts w:ascii="Arial" w:hAnsi="Arial" w:cs="Arial"/>
          <w:sz w:val="20"/>
          <w:szCs w:val="20"/>
          <w:lang w:val="en-US"/>
        </w:rPr>
        <w:t>. on the disposition of radioactive material</w:t>
      </w:r>
      <w:r>
        <w:rPr>
          <w:rFonts w:ascii="Arial" w:hAnsi="Arial" w:cs="Arial"/>
          <w:sz w:val="20"/>
          <w:szCs w:val="20"/>
          <w:lang w:val="en-US"/>
        </w:rPr>
        <w:t>.</w:t>
      </w:r>
      <w:r w:rsidR="00136E7D">
        <w:rPr>
          <w:rFonts w:ascii="Arial" w:hAnsi="Arial" w:cs="Arial"/>
          <w:sz w:val="20"/>
          <w:szCs w:val="20"/>
          <w:lang w:val="en-US"/>
        </w:rPr>
        <w:t xml:space="preserve"> </w:t>
      </w:r>
      <w:r w:rsidR="00F74304">
        <w:rPr>
          <w:rFonts w:ascii="Arial" w:hAnsi="Arial" w:cs="Arial"/>
          <w:sz w:val="20"/>
          <w:szCs w:val="20"/>
          <w:lang w:val="en-US"/>
        </w:rPr>
        <w:t>Yearly, some 200 reports are received</w:t>
      </w:r>
      <w:r w:rsidR="00EB33A1">
        <w:rPr>
          <w:rFonts w:ascii="Arial" w:hAnsi="Arial" w:cs="Arial"/>
          <w:sz w:val="20"/>
          <w:szCs w:val="20"/>
          <w:lang w:val="en-US"/>
        </w:rPr>
        <w:t xml:space="preserve"> from smal</w:t>
      </w:r>
      <w:r w:rsidR="00B2031A">
        <w:rPr>
          <w:rFonts w:ascii="Arial" w:hAnsi="Arial" w:cs="Arial"/>
          <w:sz w:val="20"/>
          <w:szCs w:val="20"/>
          <w:lang w:val="en-US"/>
        </w:rPr>
        <w:t>l and medium-sized scrap collect</w:t>
      </w:r>
      <w:r w:rsidR="00EB33A1">
        <w:rPr>
          <w:rFonts w:ascii="Arial" w:hAnsi="Arial" w:cs="Arial"/>
          <w:sz w:val="20"/>
          <w:szCs w:val="20"/>
          <w:lang w:val="en-US"/>
        </w:rPr>
        <w:t>ors</w:t>
      </w:r>
      <w:r w:rsidR="00F74304">
        <w:rPr>
          <w:rFonts w:ascii="Arial" w:hAnsi="Arial" w:cs="Arial"/>
          <w:sz w:val="20"/>
          <w:szCs w:val="20"/>
          <w:lang w:val="en-US"/>
        </w:rPr>
        <w:t>.</w:t>
      </w:r>
    </w:p>
    <w:p w:rsidR="0060334E" w:rsidRDefault="0060334E" w:rsidP="00921AB3">
      <w:pPr>
        <w:pStyle w:val="Geenafstand"/>
        <w:rPr>
          <w:rFonts w:ascii="Arial" w:hAnsi="Arial" w:cs="Arial"/>
          <w:sz w:val="20"/>
          <w:szCs w:val="20"/>
          <w:lang w:val="en-US"/>
        </w:rPr>
      </w:pPr>
    </w:p>
    <w:p w:rsidR="0060334E" w:rsidRDefault="0060334E" w:rsidP="00921AB3">
      <w:pPr>
        <w:pStyle w:val="Geenafstand"/>
        <w:rPr>
          <w:rFonts w:ascii="Arial" w:hAnsi="Arial" w:cs="Arial"/>
          <w:sz w:val="20"/>
          <w:szCs w:val="20"/>
          <w:lang w:val="en-US"/>
        </w:rPr>
      </w:pPr>
      <w:r>
        <w:rPr>
          <w:rFonts w:ascii="Arial" w:hAnsi="Arial" w:cs="Arial"/>
          <w:sz w:val="20"/>
          <w:szCs w:val="20"/>
          <w:lang w:val="en-US"/>
        </w:rPr>
        <w:t xml:space="preserve">At the top end of the trade pyramid, there are two </w:t>
      </w:r>
      <w:r w:rsidR="00136E7D">
        <w:rPr>
          <w:rFonts w:ascii="Arial" w:hAnsi="Arial" w:cs="Arial"/>
          <w:sz w:val="20"/>
          <w:szCs w:val="20"/>
          <w:lang w:val="en-US"/>
        </w:rPr>
        <w:t xml:space="preserve">international </w:t>
      </w:r>
      <w:r>
        <w:rPr>
          <w:rFonts w:ascii="Arial" w:hAnsi="Arial" w:cs="Arial"/>
          <w:sz w:val="20"/>
          <w:szCs w:val="20"/>
          <w:lang w:val="en-US"/>
        </w:rPr>
        <w:t xml:space="preserve">traders in </w:t>
      </w:r>
      <w:r w:rsidR="00136E7D">
        <w:rPr>
          <w:rFonts w:ascii="Arial" w:hAnsi="Arial" w:cs="Arial"/>
          <w:sz w:val="20"/>
          <w:szCs w:val="20"/>
          <w:lang w:val="en-US"/>
        </w:rPr>
        <w:t>the port of Rotterdam</w:t>
      </w:r>
      <w:r>
        <w:rPr>
          <w:rFonts w:ascii="Arial" w:hAnsi="Arial" w:cs="Arial"/>
          <w:sz w:val="20"/>
          <w:szCs w:val="20"/>
          <w:lang w:val="en-US"/>
        </w:rPr>
        <w:t xml:space="preserve">. They </w:t>
      </w:r>
      <w:r w:rsidR="00813B6D">
        <w:rPr>
          <w:rFonts w:ascii="Arial" w:hAnsi="Arial" w:cs="Arial"/>
          <w:sz w:val="20"/>
          <w:szCs w:val="20"/>
          <w:lang w:val="en-US"/>
        </w:rPr>
        <w:t>specialize</w:t>
      </w:r>
      <w:r>
        <w:rPr>
          <w:rFonts w:ascii="Arial" w:hAnsi="Arial" w:cs="Arial"/>
          <w:sz w:val="20"/>
          <w:szCs w:val="20"/>
          <w:lang w:val="en-US"/>
        </w:rPr>
        <w:t xml:space="preserve"> in </w:t>
      </w:r>
      <w:r w:rsidR="00136E7D">
        <w:rPr>
          <w:rFonts w:ascii="Arial" w:hAnsi="Arial" w:cs="Arial"/>
          <w:sz w:val="20"/>
          <w:szCs w:val="20"/>
          <w:lang w:val="en-US"/>
        </w:rPr>
        <w:t>stainless steel, a high value commodity</w:t>
      </w:r>
      <w:r w:rsidR="00F74304">
        <w:rPr>
          <w:rFonts w:ascii="Arial" w:hAnsi="Arial" w:cs="Arial"/>
          <w:sz w:val="20"/>
          <w:szCs w:val="20"/>
          <w:lang w:val="en-US"/>
        </w:rPr>
        <w:t>, and</w:t>
      </w:r>
      <w:r w:rsidR="00136E7D">
        <w:rPr>
          <w:rFonts w:ascii="Arial" w:hAnsi="Arial" w:cs="Arial"/>
          <w:sz w:val="20"/>
          <w:szCs w:val="20"/>
          <w:lang w:val="en-US"/>
        </w:rPr>
        <w:t xml:space="preserve"> have a turn-over higher than 250,000 tons </w:t>
      </w:r>
      <w:r w:rsidR="00645B4E">
        <w:rPr>
          <w:rFonts w:ascii="Arial" w:hAnsi="Arial" w:cs="Arial"/>
          <w:sz w:val="20"/>
          <w:szCs w:val="20"/>
          <w:lang w:val="en-US"/>
        </w:rPr>
        <w:t xml:space="preserve">stainless steel </w:t>
      </w:r>
      <w:r w:rsidR="00136E7D">
        <w:rPr>
          <w:rFonts w:ascii="Arial" w:hAnsi="Arial" w:cs="Arial"/>
          <w:sz w:val="20"/>
          <w:szCs w:val="20"/>
          <w:lang w:val="en-US"/>
        </w:rPr>
        <w:t>per year</w:t>
      </w:r>
      <w:r w:rsidR="00813B6D">
        <w:rPr>
          <w:rFonts w:ascii="Arial" w:hAnsi="Arial" w:cs="Arial"/>
          <w:sz w:val="20"/>
          <w:szCs w:val="20"/>
          <w:lang w:val="en-US"/>
        </w:rPr>
        <w:t>. B</w:t>
      </w:r>
      <w:r w:rsidR="00A12E33">
        <w:rPr>
          <w:rFonts w:ascii="Arial" w:hAnsi="Arial" w:cs="Arial"/>
          <w:sz w:val="20"/>
          <w:szCs w:val="20"/>
          <w:lang w:val="en-US"/>
        </w:rPr>
        <w:t>oth</w:t>
      </w:r>
      <w:r w:rsidR="00813B6D">
        <w:rPr>
          <w:rFonts w:ascii="Arial" w:hAnsi="Arial" w:cs="Arial"/>
          <w:sz w:val="20"/>
          <w:szCs w:val="20"/>
          <w:lang w:val="en-US"/>
        </w:rPr>
        <w:t xml:space="preserve"> are</w:t>
      </w:r>
      <w:r w:rsidR="00A12E33">
        <w:rPr>
          <w:rFonts w:ascii="Arial" w:hAnsi="Arial" w:cs="Arial"/>
          <w:sz w:val="20"/>
          <w:szCs w:val="20"/>
          <w:lang w:val="en-US"/>
        </w:rPr>
        <w:t xml:space="preserve"> in the top-ten </w:t>
      </w:r>
      <w:r w:rsidR="00813B6D">
        <w:rPr>
          <w:rFonts w:ascii="Arial" w:hAnsi="Arial" w:cs="Arial"/>
          <w:sz w:val="20"/>
          <w:szCs w:val="20"/>
          <w:lang w:val="en-US"/>
        </w:rPr>
        <w:t xml:space="preserve">of </w:t>
      </w:r>
      <w:r w:rsidR="00A12E33">
        <w:rPr>
          <w:rFonts w:ascii="Arial" w:hAnsi="Arial" w:cs="Arial"/>
          <w:sz w:val="20"/>
          <w:szCs w:val="20"/>
          <w:lang w:val="en-US"/>
        </w:rPr>
        <w:t>stainless steel traders in the world</w:t>
      </w:r>
      <w:r w:rsidR="00136E7D">
        <w:rPr>
          <w:rFonts w:ascii="Arial" w:hAnsi="Arial" w:cs="Arial"/>
          <w:sz w:val="20"/>
          <w:szCs w:val="20"/>
          <w:lang w:val="en-US"/>
        </w:rPr>
        <w:t>.</w:t>
      </w:r>
      <w:r w:rsidR="00F74304">
        <w:rPr>
          <w:rFonts w:ascii="Arial" w:hAnsi="Arial" w:cs="Arial"/>
          <w:sz w:val="20"/>
          <w:szCs w:val="20"/>
          <w:lang w:val="en-US"/>
        </w:rPr>
        <w:t xml:space="preserve"> </w:t>
      </w:r>
      <w:r w:rsidR="00EF6F16">
        <w:rPr>
          <w:rFonts w:ascii="Arial" w:hAnsi="Arial" w:cs="Arial"/>
          <w:sz w:val="20"/>
          <w:szCs w:val="20"/>
          <w:lang w:val="en-US"/>
        </w:rPr>
        <w:t xml:space="preserve">Their suppliers are located in </w:t>
      </w:r>
      <w:r w:rsidR="00EB33A1">
        <w:rPr>
          <w:rFonts w:ascii="Arial" w:hAnsi="Arial" w:cs="Arial"/>
          <w:sz w:val="20"/>
          <w:szCs w:val="20"/>
          <w:lang w:val="en-US"/>
        </w:rPr>
        <w:t xml:space="preserve">Africa, South America, and </w:t>
      </w:r>
      <w:r w:rsidR="00EF6F16">
        <w:rPr>
          <w:rFonts w:ascii="Arial" w:hAnsi="Arial" w:cs="Arial"/>
          <w:sz w:val="20"/>
          <w:szCs w:val="20"/>
          <w:lang w:val="en-US"/>
        </w:rPr>
        <w:t>Eastern Europe</w:t>
      </w:r>
      <w:r w:rsidR="00EB33A1">
        <w:rPr>
          <w:rFonts w:ascii="Arial" w:hAnsi="Arial" w:cs="Arial"/>
          <w:sz w:val="20"/>
          <w:szCs w:val="20"/>
          <w:lang w:val="en-US"/>
        </w:rPr>
        <w:t xml:space="preserve"> (Russia and neighboring states)</w:t>
      </w:r>
      <w:r w:rsidR="00EF6F16">
        <w:rPr>
          <w:rFonts w:ascii="Arial" w:hAnsi="Arial" w:cs="Arial"/>
          <w:sz w:val="20"/>
          <w:szCs w:val="20"/>
          <w:lang w:val="en-US"/>
        </w:rPr>
        <w:t xml:space="preserve">. </w:t>
      </w:r>
      <w:r w:rsidR="00013EB9">
        <w:rPr>
          <w:rFonts w:ascii="Arial" w:hAnsi="Arial" w:cs="Arial"/>
          <w:sz w:val="20"/>
          <w:szCs w:val="20"/>
          <w:lang w:val="en-US"/>
        </w:rPr>
        <w:t>They supply their sorted stainless steel to smelters mainly in Europe, China and India. Many melting companies demand metal that is guaranteed free from contamination. The two companies use l</w:t>
      </w:r>
      <w:r w:rsidR="00F74304">
        <w:rPr>
          <w:rFonts w:ascii="Arial" w:hAnsi="Arial" w:cs="Arial"/>
          <w:sz w:val="20"/>
          <w:szCs w:val="20"/>
          <w:lang w:val="en-US"/>
        </w:rPr>
        <w:t xml:space="preserve">arge portal detectors (8 plates each) for container scanning, and crane detectors for bulk material handling. </w:t>
      </w:r>
      <w:r w:rsidR="005E61B6">
        <w:rPr>
          <w:rFonts w:ascii="Arial" w:hAnsi="Arial" w:cs="Arial"/>
          <w:sz w:val="20"/>
          <w:szCs w:val="20"/>
          <w:lang w:val="en-US"/>
        </w:rPr>
        <w:t xml:space="preserve">For the case that </w:t>
      </w:r>
      <w:r w:rsidR="00F74304">
        <w:rPr>
          <w:rFonts w:ascii="Arial" w:hAnsi="Arial" w:cs="Arial"/>
          <w:sz w:val="20"/>
          <w:szCs w:val="20"/>
          <w:lang w:val="en-US"/>
        </w:rPr>
        <w:t xml:space="preserve">radioactive contamination is found, these </w:t>
      </w:r>
      <w:r w:rsidR="004F74F1">
        <w:rPr>
          <w:rFonts w:ascii="Arial" w:hAnsi="Arial" w:cs="Arial"/>
          <w:sz w:val="20"/>
          <w:szCs w:val="20"/>
          <w:lang w:val="en-US"/>
        </w:rPr>
        <w:t xml:space="preserve">big </w:t>
      </w:r>
      <w:r w:rsidR="00F74304">
        <w:rPr>
          <w:rFonts w:ascii="Arial" w:hAnsi="Arial" w:cs="Arial"/>
          <w:sz w:val="20"/>
          <w:szCs w:val="20"/>
          <w:lang w:val="en-US"/>
        </w:rPr>
        <w:t xml:space="preserve">traders </w:t>
      </w:r>
      <w:r w:rsidR="00E925BA">
        <w:rPr>
          <w:rFonts w:ascii="Arial" w:hAnsi="Arial" w:cs="Arial"/>
          <w:sz w:val="20"/>
          <w:szCs w:val="20"/>
          <w:lang w:val="en-US"/>
        </w:rPr>
        <w:t>hold an ANVS license</w:t>
      </w:r>
      <w:r w:rsidR="00F74304">
        <w:rPr>
          <w:rFonts w:ascii="Arial" w:hAnsi="Arial" w:cs="Arial"/>
          <w:sz w:val="20"/>
          <w:szCs w:val="20"/>
          <w:lang w:val="en-US"/>
        </w:rPr>
        <w:t xml:space="preserve"> to separate the contamination and to check that the remaining stainless steel is free of contamination. The two traders have </w:t>
      </w:r>
      <w:r w:rsidR="00746A79">
        <w:rPr>
          <w:rFonts w:ascii="Arial" w:hAnsi="Arial" w:cs="Arial"/>
          <w:sz w:val="20"/>
          <w:szCs w:val="20"/>
          <w:lang w:val="en-US"/>
        </w:rPr>
        <w:t xml:space="preserve">built in financial drivers in </w:t>
      </w:r>
      <w:r w:rsidR="00F74304">
        <w:rPr>
          <w:rFonts w:ascii="Arial" w:hAnsi="Arial" w:cs="Arial"/>
          <w:sz w:val="20"/>
          <w:szCs w:val="20"/>
          <w:lang w:val="en-US"/>
        </w:rPr>
        <w:t>contracts with their suppliers</w:t>
      </w:r>
      <w:r w:rsidR="00746A79">
        <w:rPr>
          <w:rFonts w:ascii="Arial" w:hAnsi="Arial" w:cs="Arial"/>
          <w:sz w:val="20"/>
          <w:szCs w:val="20"/>
          <w:lang w:val="en-US"/>
        </w:rPr>
        <w:t xml:space="preserve">, </w:t>
      </w:r>
      <w:r w:rsidR="0080282C">
        <w:rPr>
          <w:rFonts w:ascii="Arial" w:hAnsi="Arial" w:cs="Arial"/>
          <w:sz w:val="20"/>
          <w:szCs w:val="20"/>
          <w:lang w:val="en-US"/>
        </w:rPr>
        <w:t>stipulat</w:t>
      </w:r>
      <w:r w:rsidR="00746A79">
        <w:rPr>
          <w:rFonts w:ascii="Arial" w:hAnsi="Arial" w:cs="Arial"/>
          <w:sz w:val="20"/>
          <w:szCs w:val="20"/>
          <w:lang w:val="en-US"/>
        </w:rPr>
        <w:t xml:space="preserve">ing </w:t>
      </w:r>
      <w:r w:rsidR="00F74304">
        <w:rPr>
          <w:rFonts w:ascii="Arial" w:hAnsi="Arial" w:cs="Arial"/>
          <w:sz w:val="20"/>
          <w:szCs w:val="20"/>
          <w:lang w:val="en-US"/>
        </w:rPr>
        <w:t>cost re</w:t>
      </w:r>
      <w:r w:rsidR="00EF6F16">
        <w:rPr>
          <w:rFonts w:ascii="Arial" w:hAnsi="Arial" w:cs="Arial"/>
          <w:sz w:val="20"/>
          <w:szCs w:val="20"/>
          <w:lang w:val="en-US"/>
        </w:rPr>
        <w:t>covery</w:t>
      </w:r>
      <w:r w:rsidR="004F74F1">
        <w:rPr>
          <w:rFonts w:ascii="Arial" w:hAnsi="Arial" w:cs="Arial"/>
          <w:sz w:val="20"/>
          <w:szCs w:val="20"/>
          <w:lang w:val="en-US"/>
        </w:rPr>
        <w:t xml:space="preserve"> for remediation and disposal</w:t>
      </w:r>
      <w:r w:rsidR="00E925BA">
        <w:rPr>
          <w:rFonts w:ascii="Arial" w:hAnsi="Arial" w:cs="Arial"/>
          <w:sz w:val="20"/>
          <w:szCs w:val="20"/>
          <w:lang w:val="en-US"/>
        </w:rPr>
        <w:t xml:space="preserve"> at COVRA</w:t>
      </w:r>
      <w:r w:rsidR="00F74304">
        <w:rPr>
          <w:rFonts w:ascii="Arial" w:hAnsi="Arial" w:cs="Arial"/>
          <w:sz w:val="20"/>
          <w:szCs w:val="20"/>
          <w:lang w:val="en-US"/>
        </w:rPr>
        <w:t xml:space="preserve"> in case </w:t>
      </w:r>
      <w:r w:rsidR="00EF6F16">
        <w:rPr>
          <w:rFonts w:ascii="Arial" w:hAnsi="Arial" w:cs="Arial"/>
          <w:sz w:val="20"/>
          <w:szCs w:val="20"/>
          <w:lang w:val="en-US"/>
        </w:rPr>
        <w:t>the supplied stainless steel scrap is radioactively contaminated. Over the past few years, this has resulted in a</w:t>
      </w:r>
      <w:r w:rsidR="0080282C">
        <w:rPr>
          <w:rFonts w:ascii="Arial" w:hAnsi="Arial" w:cs="Arial"/>
          <w:sz w:val="20"/>
          <w:szCs w:val="20"/>
          <w:lang w:val="en-US"/>
        </w:rPr>
        <w:t>wareness in the</w:t>
      </w:r>
      <w:r w:rsidR="00EF6F16">
        <w:rPr>
          <w:rFonts w:ascii="Arial" w:hAnsi="Arial" w:cs="Arial"/>
          <w:sz w:val="20"/>
          <w:szCs w:val="20"/>
          <w:lang w:val="en-US"/>
        </w:rPr>
        <w:t xml:space="preserve"> supply chain and in cleaner scrap supplies. The two stainless steel traders issue annually some 150 – 200 reports to the regulator.</w:t>
      </w:r>
    </w:p>
    <w:p w:rsidR="00997E0F" w:rsidRDefault="00997E0F" w:rsidP="00921AB3">
      <w:pPr>
        <w:pStyle w:val="Geenafstand"/>
        <w:rPr>
          <w:rFonts w:ascii="Arial" w:hAnsi="Arial" w:cs="Arial"/>
          <w:sz w:val="20"/>
          <w:szCs w:val="20"/>
          <w:lang w:val="en-US"/>
        </w:rPr>
      </w:pPr>
    </w:p>
    <w:p w:rsidR="00997E0F" w:rsidRDefault="00997E0F" w:rsidP="00921AB3">
      <w:pPr>
        <w:pStyle w:val="Geenafstand"/>
        <w:rPr>
          <w:rFonts w:ascii="Arial" w:hAnsi="Arial" w:cs="Arial"/>
          <w:sz w:val="20"/>
          <w:szCs w:val="20"/>
          <w:lang w:val="en-US"/>
        </w:rPr>
      </w:pPr>
    </w:p>
    <w:p w:rsidR="00746A79" w:rsidRPr="00444EE5" w:rsidRDefault="00444EE5" w:rsidP="00921AB3">
      <w:pPr>
        <w:pStyle w:val="Geenafstand"/>
        <w:rPr>
          <w:rFonts w:ascii="Arial" w:hAnsi="Arial" w:cs="Arial"/>
          <w:b/>
          <w:sz w:val="20"/>
          <w:szCs w:val="20"/>
          <w:lang w:val="en-US"/>
        </w:rPr>
      </w:pPr>
      <w:r w:rsidRPr="00444EE5">
        <w:rPr>
          <w:rFonts w:ascii="Arial" w:hAnsi="Arial" w:cs="Arial"/>
          <w:b/>
          <w:sz w:val="20"/>
          <w:szCs w:val="20"/>
          <w:lang w:val="en-US"/>
        </w:rPr>
        <w:t>Recent incidents with orphan radioactive sources</w:t>
      </w:r>
    </w:p>
    <w:p w:rsidR="00444EE5" w:rsidRDefault="00444EE5" w:rsidP="00921AB3">
      <w:pPr>
        <w:pStyle w:val="Geenafstand"/>
        <w:rPr>
          <w:rFonts w:ascii="Arial" w:hAnsi="Arial" w:cs="Arial"/>
          <w:sz w:val="20"/>
          <w:szCs w:val="20"/>
          <w:lang w:val="en-US"/>
        </w:rPr>
      </w:pPr>
    </w:p>
    <w:p w:rsidR="00645B4E" w:rsidRDefault="00E925BA" w:rsidP="00921AB3">
      <w:pPr>
        <w:pStyle w:val="Geenafstand"/>
        <w:rPr>
          <w:rFonts w:ascii="Arial" w:hAnsi="Arial" w:cs="Arial"/>
          <w:sz w:val="20"/>
          <w:szCs w:val="20"/>
          <w:lang w:val="en-US"/>
        </w:rPr>
      </w:pPr>
      <w:r>
        <w:rPr>
          <w:rFonts w:ascii="Arial" w:hAnsi="Arial" w:cs="Arial"/>
          <w:sz w:val="20"/>
          <w:szCs w:val="20"/>
          <w:lang w:val="en-US"/>
        </w:rPr>
        <w:t>Over</w:t>
      </w:r>
      <w:r w:rsidR="00C15AA8">
        <w:rPr>
          <w:rFonts w:ascii="Arial" w:hAnsi="Arial" w:cs="Arial"/>
          <w:sz w:val="20"/>
          <w:szCs w:val="20"/>
          <w:lang w:val="en-US"/>
        </w:rPr>
        <w:t xml:space="preserve"> a period of several months, o</w:t>
      </w:r>
      <w:r w:rsidR="00645B4E">
        <w:rPr>
          <w:rFonts w:ascii="Arial" w:hAnsi="Arial" w:cs="Arial"/>
          <w:sz w:val="20"/>
          <w:szCs w:val="20"/>
          <w:lang w:val="en-US"/>
        </w:rPr>
        <w:t xml:space="preserve">n three separate occasions, </w:t>
      </w:r>
      <w:r w:rsidR="00CF68BB">
        <w:rPr>
          <w:rFonts w:ascii="Arial" w:hAnsi="Arial" w:cs="Arial"/>
          <w:sz w:val="20"/>
          <w:szCs w:val="20"/>
          <w:lang w:val="en-US"/>
        </w:rPr>
        <w:t xml:space="preserve">nine </w:t>
      </w:r>
      <w:r w:rsidR="00645B4E">
        <w:rPr>
          <w:rFonts w:ascii="Arial" w:hAnsi="Arial" w:cs="Arial"/>
          <w:sz w:val="20"/>
          <w:szCs w:val="20"/>
          <w:lang w:val="en-US"/>
        </w:rPr>
        <w:t xml:space="preserve">highly active </w:t>
      </w:r>
      <w:r w:rsidR="00C15AA8">
        <w:rPr>
          <w:rFonts w:ascii="Arial" w:hAnsi="Arial" w:cs="Arial"/>
          <w:sz w:val="20"/>
          <w:szCs w:val="20"/>
          <w:lang w:val="en-US"/>
        </w:rPr>
        <w:t>Cobalt-60 (</w:t>
      </w:r>
      <w:r w:rsidR="00645B4E">
        <w:rPr>
          <w:rFonts w:ascii="Arial" w:hAnsi="Arial" w:cs="Arial"/>
          <w:sz w:val="20"/>
          <w:szCs w:val="20"/>
          <w:lang w:val="en-US"/>
        </w:rPr>
        <w:t>Co-60</w:t>
      </w:r>
      <w:r w:rsidR="00C15AA8">
        <w:rPr>
          <w:rFonts w:ascii="Arial" w:hAnsi="Arial" w:cs="Arial"/>
          <w:sz w:val="20"/>
          <w:szCs w:val="20"/>
          <w:lang w:val="en-US"/>
        </w:rPr>
        <w:t>)</w:t>
      </w:r>
      <w:r w:rsidR="00645B4E">
        <w:rPr>
          <w:rFonts w:ascii="Arial" w:hAnsi="Arial" w:cs="Arial"/>
          <w:sz w:val="20"/>
          <w:szCs w:val="20"/>
          <w:lang w:val="en-US"/>
        </w:rPr>
        <w:t xml:space="preserve"> </w:t>
      </w:r>
      <w:r w:rsidR="00283D6E">
        <w:rPr>
          <w:rFonts w:ascii="Arial" w:hAnsi="Arial" w:cs="Arial"/>
          <w:sz w:val="20"/>
          <w:szCs w:val="20"/>
          <w:lang w:val="en-US"/>
        </w:rPr>
        <w:t xml:space="preserve">sealed </w:t>
      </w:r>
      <w:r w:rsidR="00645B4E">
        <w:rPr>
          <w:rFonts w:ascii="Arial" w:hAnsi="Arial" w:cs="Arial"/>
          <w:sz w:val="20"/>
          <w:szCs w:val="20"/>
          <w:lang w:val="en-US"/>
        </w:rPr>
        <w:t xml:space="preserve">sources were found in </w:t>
      </w:r>
      <w:r w:rsidR="00A12E33">
        <w:rPr>
          <w:rFonts w:ascii="Arial" w:hAnsi="Arial" w:cs="Arial"/>
          <w:sz w:val="20"/>
          <w:szCs w:val="20"/>
          <w:lang w:val="en-US"/>
        </w:rPr>
        <w:t xml:space="preserve">scrap metal containers, shipped from </w:t>
      </w:r>
      <w:r w:rsidR="001C2B5A">
        <w:rPr>
          <w:rFonts w:ascii="Arial" w:hAnsi="Arial" w:cs="Arial"/>
          <w:sz w:val="20"/>
          <w:szCs w:val="20"/>
          <w:lang w:val="en-US"/>
        </w:rPr>
        <w:t xml:space="preserve">a country in </w:t>
      </w:r>
      <w:r w:rsidR="00A12E33">
        <w:rPr>
          <w:rFonts w:ascii="Arial" w:hAnsi="Arial" w:cs="Arial"/>
          <w:sz w:val="20"/>
          <w:szCs w:val="20"/>
          <w:lang w:val="en-US"/>
        </w:rPr>
        <w:t xml:space="preserve">Africa </w:t>
      </w:r>
      <w:r w:rsidR="00645B4E">
        <w:rPr>
          <w:rFonts w:ascii="Arial" w:hAnsi="Arial" w:cs="Arial"/>
          <w:sz w:val="20"/>
          <w:szCs w:val="20"/>
          <w:lang w:val="en-US"/>
        </w:rPr>
        <w:t>(</w:t>
      </w:r>
      <w:r w:rsidR="00CF68BB">
        <w:rPr>
          <w:rFonts w:ascii="Arial" w:hAnsi="Arial" w:cs="Arial"/>
          <w:sz w:val="20"/>
          <w:szCs w:val="20"/>
          <w:lang w:val="en-US"/>
        </w:rPr>
        <w:t xml:space="preserve">five sources </w:t>
      </w:r>
      <w:r w:rsidR="00645B4E">
        <w:rPr>
          <w:rFonts w:ascii="Arial" w:hAnsi="Arial" w:cs="Arial"/>
          <w:sz w:val="20"/>
          <w:szCs w:val="20"/>
          <w:lang w:val="en-US"/>
        </w:rPr>
        <w:t xml:space="preserve">in November 2018, </w:t>
      </w:r>
      <w:r w:rsidR="00CF68BB">
        <w:rPr>
          <w:rFonts w:ascii="Arial" w:hAnsi="Arial" w:cs="Arial"/>
          <w:sz w:val="20"/>
          <w:szCs w:val="20"/>
          <w:lang w:val="en-US"/>
        </w:rPr>
        <w:t xml:space="preserve">three </w:t>
      </w:r>
      <w:r w:rsidR="00645B4E">
        <w:rPr>
          <w:rFonts w:ascii="Arial" w:hAnsi="Arial" w:cs="Arial"/>
          <w:sz w:val="20"/>
          <w:szCs w:val="20"/>
          <w:lang w:val="en-US"/>
        </w:rPr>
        <w:t xml:space="preserve">in January and </w:t>
      </w:r>
      <w:r w:rsidR="00CF68BB">
        <w:rPr>
          <w:rFonts w:ascii="Arial" w:hAnsi="Arial" w:cs="Arial"/>
          <w:sz w:val="20"/>
          <w:szCs w:val="20"/>
          <w:lang w:val="en-US"/>
        </w:rPr>
        <w:t xml:space="preserve">one in </w:t>
      </w:r>
      <w:r w:rsidR="00645B4E">
        <w:rPr>
          <w:rFonts w:ascii="Arial" w:hAnsi="Arial" w:cs="Arial"/>
          <w:sz w:val="20"/>
          <w:szCs w:val="20"/>
          <w:lang w:val="en-US"/>
        </w:rPr>
        <w:t xml:space="preserve">March 2019). </w:t>
      </w:r>
      <w:r w:rsidR="00CF68BB">
        <w:rPr>
          <w:rFonts w:ascii="Arial" w:hAnsi="Arial" w:cs="Arial"/>
          <w:sz w:val="20"/>
          <w:szCs w:val="20"/>
          <w:lang w:val="en-US"/>
        </w:rPr>
        <w:t xml:space="preserve">A similar incident took place in the port of Hamburg in January (one Co-60 source). The </w:t>
      </w:r>
      <w:r w:rsidR="004752CF">
        <w:rPr>
          <w:rFonts w:ascii="Arial" w:hAnsi="Arial" w:cs="Arial"/>
          <w:sz w:val="20"/>
          <w:szCs w:val="20"/>
          <w:lang w:val="en-US"/>
        </w:rPr>
        <w:t xml:space="preserve">sources have the shape of small bars; the </w:t>
      </w:r>
      <w:r w:rsidR="00CF68BB">
        <w:rPr>
          <w:rFonts w:ascii="Arial" w:hAnsi="Arial" w:cs="Arial"/>
          <w:sz w:val="20"/>
          <w:szCs w:val="20"/>
          <w:lang w:val="en-US"/>
        </w:rPr>
        <w:t xml:space="preserve">dimensions and the </w:t>
      </w:r>
      <w:r w:rsidR="003800ED">
        <w:rPr>
          <w:rFonts w:ascii="Arial" w:hAnsi="Arial" w:cs="Arial"/>
          <w:sz w:val="20"/>
          <w:szCs w:val="20"/>
          <w:lang w:val="en-US"/>
        </w:rPr>
        <w:t>total activity</w:t>
      </w:r>
      <w:r w:rsidR="00CF68BB">
        <w:rPr>
          <w:rFonts w:ascii="Arial" w:hAnsi="Arial" w:cs="Arial"/>
          <w:sz w:val="20"/>
          <w:szCs w:val="20"/>
          <w:lang w:val="en-US"/>
        </w:rPr>
        <w:t xml:space="preserve"> of the sources </w:t>
      </w:r>
      <w:r w:rsidR="00092846">
        <w:rPr>
          <w:rFonts w:ascii="Arial" w:hAnsi="Arial" w:cs="Arial"/>
          <w:sz w:val="20"/>
          <w:szCs w:val="20"/>
          <w:lang w:val="en-US"/>
        </w:rPr>
        <w:t xml:space="preserve">found in Germany and </w:t>
      </w:r>
      <w:r w:rsidR="00EB33A1">
        <w:rPr>
          <w:rFonts w:ascii="Arial" w:hAnsi="Arial" w:cs="Arial"/>
          <w:sz w:val="20"/>
          <w:szCs w:val="20"/>
          <w:lang w:val="en-US"/>
        </w:rPr>
        <w:t>t</w:t>
      </w:r>
      <w:r w:rsidR="00092846">
        <w:rPr>
          <w:rFonts w:ascii="Arial" w:hAnsi="Arial" w:cs="Arial"/>
          <w:sz w:val="20"/>
          <w:szCs w:val="20"/>
          <w:lang w:val="en-US"/>
        </w:rPr>
        <w:t xml:space="preserve">he Netherlands </w:t>
      </w:r>
      <w:r w:rsidR="00CF68BB">
        <w:rPr>
          <w:rFonts w:ascii="Arial" w:hAnsi="Arial" w:cs="Arial"/>
          <w:sz w:val="20"/>
          <w:szCs w:val="20"/>
          <w:lang w:val="en-US"/>
        </w:rPr>
        <w:t>were similar</w:t>
      </w:r>
      <w:r w:rsidR="003800ED">
        <w:rPr>
          <w:rStyle w:val="Voetnootmarkering"/>
          <w:rFonts w:ascii="Arial" w:hAnsi="Arial" w:cs="Arial"/>
          <w:sz w:val="20"/>
          <w:szCs w:val="20"/>
          <w:lang w:val="en-US"/>
        </w:rPr>
        <w:footnoteReference w:id="2"/>
      </w:r>
      <w:r w:rsidR="003800ED">
        <w:rPr>
          <w:rFonts w:ascii="Arial" w:hAnsi="Arial" w:cs="Arial"/>
          <w:sz w:val="20"/>
          <w:szCs w:val="20"/>
          <w:lang w:val="en-US"/>
        </w:rPr>
        <w:t>.</w:t>
      </w:r>
      <w:r w:rsidR="00092846">
        <w:rPr>
          <w:rFonts w:ascii="Arial" w:hAnsi="Arial" w:cs="Arial"/>
          <w:sz w:val="20"/>
          <w:szCs w:val="20"/>
          <w:lang w:val="en-US"/>
        </w:rPr>
        <w:t xml:space="preserve"> </w:t>
      </w:r>
      <w:r w:rsidR="004752CF">
        <w:rPr>
          <w:rFonts w:ascii="Arial" w:hAnsi="Arial" w:cs="Arial"/>
          <w:sz w:val="20"/>
          <w:szCs w:val="20"/>
          <w:lang w:val="en-US"/>
        </w:rPr>
        <w:t xml:space="preserve">Both Germany and </w:t>
      </w:r>
      <w:r w:rsidR="00EB33A1">
        <w:rPr>
          <w:rFonts w:ascii="Arial" w:hAnsi="Arial" w:cs="Arial"/>
          <w:sz w:val="20"/>
          <w:szCs w:val="20"/>
          <w:lang w:val="en-US"/>
        </w:rPr>
        <w:t>t</w:t>
      </w:r>
      <w:r w:rsidR="004752CF">
        <w:rPr>
          <w:rFonts w:ascii="Arial" w:hAnsi="Arial" w:cs="Arial"/>
          <w:sz w:val="20"/>
          <w:szCs w:val="20"/>
          <w:lang w:val="en-US"/>
        </w:rPr>
        <w:t>he Netherlands report</w:t>
      </w:r>
      <w:r w:rsidR="00B25BAB">
        <w:rPr>
          <w:rFonts w:ascii="Arial" w:hAnsi="Arial" w:cs="Arial"/>
          <w:sz w:val="20"/>
          <w:szCs w:val="20"/>
          <w:lang w:val="en-US"/>
        </w:rPr>
        <w:t>ed the incidents</w:t>
      </w:r>
      <w:r w:rsidR="004752CF">
        <w:rPr>
          <w:rFonts w:ascii="Arial" w:hAnsi="Arial" w:cs="Arial"/>
          <w:sz w:val="20"/>
          <w:szCs w:val="20"/>
          <w:lang w:val="en-US"/>
        </w:rPr>
        <w:t xml:space="preserve"> to USIE</w:t>
      </w:r>
      <w:r w:rsidR="006A0DB5">
        <w:rPr>
          <w:rStyle w:val="Voetnootmarkering"/>
          <w:rFonts w:ascii="Arial" w:hAnsi="Arial" w:cs="Arial"/>
          <w:sz w:val="20"/>
          <w:szCs w:val="20"/>
          <w:lang w:val="en-US"/>
        </w:rPr>
        <w:footnoteReference w:id="3"/>
      </w:r>
      <w:r w:rsidR="006A0DB5">
        <w:rPr>
          <w:rFonts w:ascii="Arial" w:hAnsi="Arial" w:cs="Arial"/>
          <w:sz w:val="20"/>
          <w:szCs w:val="20"/>
          <w:lang w:val="en-US"/>
        </w:rPr>
        <w:t>, ECURIE</w:t>
      </w:r>
      <w:r w:rsidR="006A0DB5">
        <w:rPr>
          <w:rStyle w:val="Voetnootmarkering"/>
          <w:rFonts w:ascii="Arial" w:hAnsi="Arial" w:cs="Arial"/>
          <w:sz w:val="20"/>
          <w:szCs w:val="20"/>
          <w:lang w:val="en-US"/>
        </w:rPr>
        <w:footnoteReference w:id="4"/>
      </w:r>
      <w:r w:rsidR="00D843E8">
        <w:rPr>
          <w:rFonts w:ascii="Arial" w:hAnsi="Arial" w:cs="Arial"/>
          <w:sz w:val="20"/>
          <w:szCs w:val="20"/>
          <w:lang w:val="en-US"/>
        </w:rPr>
        <w:t xml:space="preserve">, </w:t>
      </w:r>
      <w:r w:rsidR="004752CF">
        <w:rPr>
          <w:rFonts w:ascii="Arial" w:hAnsi="Arial" w:cs="Arial"/>
          <w:sz w:val="20"/>
          <w:szCs w:val="20"/>
          <w:lang w:val="en-US"/>
        </w:rPr>
        <w:t>ITDB</w:t>
      </w:r>
      <w:r w:rsidR="004752CF">
        <w:rPr>
          <w:rStyle w:val="Voetnootmarkering"/>
          <w:rFonts w:ascii="Arial" w:hAnsi="Arial" w:cs="Arial"/>
          <w:sz w:val="20"/>
          <w:szCs w:val="20"/>
          <w:lang w:val="en-US"/>
        </w:rPr>
        <w:footnoteReference w:id="5"/>
      </w:r>
      <w:r w:rsidR="006A0DB5">
        <w:rPr>
          <w:rFonts w:ascii="Arial" w:hAnsi="Arial" w:cs="Arial"/>
          <w:sz w:val="20"/>
          <w:szCs w:val="20"/>
          <w:lang w:val="en-US"/>
        </w:rPr>
        <w:t xml:space="preserve"> </w:t>
      </w:r>
      <w:r w:rsidR="00D843E8">
        <w:rPr>
          <w:rFonts w:ascii="Arial" w:hAnsi="Arial" w:cs="Arial"/>
          <w:sz w:val="20"/>
          <w:szCs w:val="20"/>
          <w:lang w:val="en-US"/>
        </w:rPr>
        <w:t>and INES</w:t>
      </w:r>
      <w:r w:rsidR="00D843E8">
        <w:rPr>
          <w:rStyle w:val="Voetnootmarkering"/>
          <w:rFonts w:ascii="Arial" w:hAnsi="Arial" w:cs="Arial"/>
          <w:sz w:val="20"/>
          <w:szCs w:val="20"/>
          <w:lang w:val="en-US"/>
        </w:rPr>
        <w:footnoteReference w:id="6"/>
      </w:r>
      <w:r w:rsidR="00D843E8">
        <w:rPr>
          <w:rFonts w:ascii="Arial" w:hAnsi="Arial" w:cs="Arial"/>
          <w:sz w:val="20"/>
          <w:szCs w:val="20"/>
          <w:lang w:val="en-US"/>
        </w:rPr>
        <w:t xml:space="preserve"> </w:t>
      </w:r>
      <w:r w:rsidR="006A0DB5">
        <w:rPr>
          <w:rFonts w:ascii="Arial" w:hAnsi="Arial" w:cs="Arial"/>
          <w:sz w:val="20"/>
          <w:szCs w:val="20"/>
          <w:lang w:val="en-US"/>
        </w:rPr>
        <w:t xml:space="preserve">in order to alert </w:t>
      </w:r>
      <w:r w:rsidR="00EB33A1">
        <w:rPr>
          <w:rFonts w:ascii="Arial" w:hAnsi="Arial" w:cs="Arial"/>
          <w:sz w:val="20"/>
          <w:szCs w:val="20"/>
          <w:lang w:val="en-US"/>
        </w:rPr>
        <w:t xml:space="preserve">the </w:t>
      </w:r>
      <w:r w:rsidR="006A0DB5">
        <w:rPr>
          <w:rFonts w:ascii="Arial" w:hAnsi="Arial" w:cs="Arial"/>
          <w:sz w:val="20"/>
          <w:szCs w:val="20"/>
          <w:lang w:val="en-US"/>
        </w:rPr>
        <w:t>IAEA</w:t>
      </w:r>
      <w:r w:rsidR="00EB33A1">
        <w:rPr>
          <w:rFonts w:ascii="Arial" w:hAnsi="Arial" w:cs="Arial"/>
          <w:sz w:val="20"/>
          <w:szCs w:val="20"/>
          <w:lang w:val="en-US"/>
        </w:rPr>
        <w:t>,</w:t>
      </w:r>
      <w:r w:rsidR="006A0DB5">
        <w:rPr>
          <w:rFonts w:ascii="Arial" w:hAnsi="Arial" w:cs="Arial"/>
          <w:sz w:val="20"/>
          <w:szCs w:val="20"/>
          <w:lang w:val="en-US"/>
        </w:rPr>
        <w:t xml:space="preserve"> the European Union and </w:t>
      </w:r>
      <w:r w:rsidR="00EB33A1">
        <w:rPr>
          <w:rFonts w:ascii="Arial" w:hAnsi="Arial" w:cs="Arial"/>
          <w:sz w:val="20"/>
          <w:szCs w:val="20"/>
          <w:lang w:val="en-US"/>
        </w:rPr>
        <w:t xml:space="preserve">its </w:t>
      </w:r>
      <w:r w:rsidR="006A0DB5">
        <w:rPr>
          <w:rFonts w:ascii="Arial" w:hAnsi="Arial" w:cs="Arial"/>
          <w:sz w:val="20"/>
          <w:szCs w:val="20"/>
          <w:lang w:val="en-US"/>
        </w:rPr>
        <w:t>member states</w:t>
      </w:r>
      <w:r w:rsidR="004752CF">
        <w:rPr>
          <w:rFonts w:ascii="Arial" w:hAnsi="Arial" w:cs="Arial"/>
          <w:sz w:val="20"/>
          <w:szCs w:val="20"/>
          <w:lang w:val="en-US"/>
        </w:rPr>
        <w:t xml:space="preserve">. </w:t>
      </w:r>
      <w:r w:rsidR="00EB33A1">
        <w:rPr>
          <w:rFonts w:ascii="Arial" w:hAnsi="Arial" w:cs="Arial"/>
          <w:sz w:val="20"/>
          <w:szCs w:val="20"/>
          <w:lang w:val="en-US"/>
        </w:rPr>
        <w:t xml:space="preserve">The </w:t>
      </w:r>
      <w:r w:rsidR="004752CF">
        <w:rPr>
          <w:rFonts w:ascii="Arial" w:hAnsi="Arial" w:cs="Arial"/>
          <w:sz w:val="20"/>
          <w:szCs w:val="20"/>
          <w:lang w:val="en-US"/>
        </w:rPr>
        <w:t xml:space="preserve">IAEA </w:t>
      </w:r>
      <w:r w:rsidR="006A0DB5">
        <w:rPr>
          <w:rFonts w:ascii="Arial" w:hAnsi="Arial" w:cs="Arial"/>
          <w:sz w:val="20"/>
          <w:szCs w:val="20"/>
          <w:lang w:val="en-US"/>
        </w:rPr>
        <w:t>has no further information on these sources</w:t>
      </w:r>
      <w:r w:rsidR="00AA20AB">
        <w:rPr>
          <w:rStyle w:val="Voetnootmarkering"/>
          <w:rFonts w:ascii="Arial" w:hAnsi="Arial" w:cs="Arial"/>
          <w:sz w:val="20"/>
          <w:szCs w:val="20"/>
          <w:lang w:val="en-US"/>
        </w:rPr>
        <w:footnoteReference w:id="7"/>
      </w:r>
      <w:r w:rsidR="006A0DB5">
        <w:rPr>
          <w:rFonts w:ascii="Arial" w:hAnsi="Arial" w:cs="Arial"/>
          <w:sz w:val="20"/>
          <w:szCs w:val="20"/>
          <w:lang w:val="en-US"/>
        </w:rPr>
        <w:t>, and over the past ten years, no similar sources have been reported found or missing to</w:t>
      </w:r>
      <w:r w:rsidR="00EB33A1">
        <w:rPr>
          <w:rFonts w:ascii="Arial" w:hAnsi="Arial" w:cs="Arial"/>
          <w:sz w:val="20"/>
          <w:szCs w:val="20"/>
          <w:lang w:val="en-US"/>
        </w:rPr>
        <w:t xml:space="preserve"> the</w:t>
      </w:r>
      <w:r w:rsidR="006A0DB5">
        <w:rPr>
          <w:rFonts w:ascii="Arial" w:hAnsi="Arial" w:cs="Arial"/>
          <w:sz w:val="20"/>
          <w:szCs w:val="20"/>
          <w:lang w:val="en-US"/>
        </w:rPr>
        <w:t xml:space="preserve"> ITDB. </w:t>
      </w:r>
      <w:r w:rsidR="00092846">
        <w:rPr>
          <w:rFonts w:ascii="Arial" w:hAnsi="Arial" w:cs="Arial"/>
          <w:sz w:val="20"/>
          <w:szCs w:val="20"/>
          <w:lang w:val="en-US"/>
        </w:rPr>
        <w:t xml:space="preserve">Investigations are still ongoing to establish the origin and use of the sources. </w:t>
      </w:r>
      <w:r w:rsidR="003940D2">
        <w:rPr>
          <w:rFonts w:ascii="Arial" w:hAnsi="Arial" w:cs="Arial"/>
          <w:sz w:val="20"/>
          <w:szCs w:val="20"/>
          <w:lang w:val="en-US"/>
        </w:rPr>
        <w:t>T</w:t>
      </w:r>
      <w:r w:rsidR="00092846">
        <w:rPr>
          <w:rFonts w:ascii="Arial" w:hAnsi="Arial" w:cs="Arial"/>
          <w:sz w:val="20"/>
          <w:szCs w:val="20"/>
          <w:lang w:val="en-US"/>
        </w:rPr>
        <w:t>he source</w:t>
      </w:r>
      <w:r w:rsidR="003940D2">
        <w:rPr>
          <w:rFonts w:ascii="Arial" w:hAnsi="Arial" w:cs="Arial"/>
          <w:sz w:val="20"/>
          <w:szCs w:val="20"/>
          <w:lang w:val="en-US"/>
        </w:rPr>
        <w:t xml:space="preserve"> geometry matches </w:t>
      </w:r>
      <w:r w:rsidR="00AA20AB">
        <w:rPr>
          <w:rFonts w:ascii="Arial" w:hAnsi="Arial" w:cs="Arial"/>
          <w:sz w:val="20"/>
          <w:szCs w:val="20"/>
          <w:lang w:val="en-US"/>
        </w:rPr>
        <w:t>irradiator</w:t>
      </w:r>
      <w:r w:rsidR="003940D2">
        <w:rPr>
          <w:rFonts w:ascii="Arial" w:hAnsi="Arial" w:cs="Arial"/>
          <w:sz w:val="20"/>
          <w:szCs w:val="20"/>
          <w:lang w:val="en-US"/>
        </w:rPr>
        <w:t xml:space="preserve"> geometry</w:t>
      </w:r>
      <w:r w:rsidR="00AA20AB">
        <w:rPr>
          <w:rFonts w:ascii="Arial" w:hAnsi="Arial" w:cs="Arial"/>
          <w:sz w:val="20"/>
          <w:szCs w:val="20"/>
          <w:lang w:val="en-US"/>
        </w:rPr>
        <w:t xml:space="preserve">, </w:t>
      </w:r>
      <w:r w:rsidR="004752CF">
        <w:rPr>
          <w:rFonts w:ascii="Arial" w:hAnsi="Arial" w:cs="Arial"/>
          <w:sz w:val="20"/>
          <w:szCs w:val="20"/>
          <w:lang w:val="en-US"/>
        </w:rPr>
        <w:t xml:space="preserve">which may have held </w:t>
      </w:r>
      <w:r w:rsidR="00430F41">
        <w:rPr>
          <w:rFonts w:ascii="Arial" w:hAnsi="Arial" w:cs="Arial"/>
          <w:sz w:val="20"/>
          <w:szCs w:val="20"/>
          <w:lang w:val="en-US"/>
        </w:rPr>
        <w:t xml:space="preserve">several dozens, up to </w:t>
      </w:r>
      <w:r w:rsidR="00504B2B">
        <w:rPr>
          <w:rFonts w:ascii="Arial" w:hAnsi="Arial" w:cs="Arial"/>
          <w:sz w:val="20"/>
          <w:szCs w:val="20"/>
          <w:lang w:val="en-US"/>
        </w:rPr>
        <w:t xml:space="preserve">100 </w:t>
      </w:r>
      <w:r w:rsidR="005E61B6">
        <w:rPr>
          <w:rFonts w:ascii="Arial" w:hAnsi="Arial" w:cs="Arial"/>
          <w:sz w:val="20"/>
          <w:szCs w:val="20"/>
          <w:lang w:val="en-US"/>
        </w:rPr>
        <w:t>–</w:t>
      </w:r>
      <w:r w:rsidR="00504B2B">
        <w:rPr>
          <w:rFonts w:ascii="Arial" w:hAnsi="Arial" w:cs="Arial"/>
          <w:sz w:val="20"/>
          <w:szCs w:val="20"/>
          <w:lang w:val="en-US"/>
        </w:rPr>
        <w:t xml:space="preserve"> </w:t>
      </w:r>
      <w:r w:rsidR="004752CF">
        <w:rPr>
          <w:rFonts w:ascii="Arial" w:hAnsi="Arial" w:cs="Arial"/>
          <w:sz w:val="20"/>
          <w:szCs w:val="20"/>
          <w:lang w:val="en-US"/>
        </w:rPr>
        <w:t>200 source bars.</w:t>
      </w:r>
      <w:r w:rsidR="005202B7">
        <w:rPr>
          <w:rFonts w:ascii="Arial" w:hAnsi="Arial" w:cs="Arial"/>
          <w:sz w:val="20"/>
          <w:szCs w:val="20"/>
          <w:lang w:val="en-US"/>
        </w:rPr>
        <w:t xml:space="preserve"> There are concerns that other sources from the same origin may still </w:t>
      </w:r>
      <w:r w:rsidR="001C2B5A">
        <w:rPr>
          <w:rFonts w:ascii="Arial" w:hAnsi="Arial" w:cs="Arial"/>
          <w:sz w:val="20"/>
          <w:szCs w:val="20"/>
          <w:lang w:val="en-US"/>
        </w:rPr>
        <w:t>circulate</w:t>
      </w:r>
      <w:r w:rsidR="005202B7">
        <w:rPr>
          <w:rFonts w:ascii="Arial" w:hAnsi="Arial" w:cs="Arial"/>
          <w:sz w:val="20"/>
          <w:szCs w:val="20"/>
          <w:lang w:val="en-US"/>
        </w:rPr>
        <w:t xml:space="preserve"> in the metal recycling industry.</w:t>
      </w:r>
    </w:p>
    <w:p w:rsidR="006A0DB5" w:rsidRDefault="006A0DB5" w:rsidP="00921AB3">
      <w:pPr>
        <w:pStyle w:val="Geenafstand"/>
        <w:rPr>
          <w:rFonts w:ascii="Arial" w:hAnsi="Arial" w:cs="Arial"/>
          <w:sz w:val="20"/>
          <w:szCs w:val="20"/>
          <w:lang w:val="en-US"/>
        </w:rPr>
      </w:pPr>
    </w:p>
    <w:p w:rsidR="00254FBD" w:rsidRDefault="00254FBD" w:rsidP="00921AB3">
      <w:pPr>
        <w:pStyle w:val="Geenafstand"/>
        <w:rPr>
          <w:rFonts w:ascii="Arial" w:hAnsi="Arial" w:cs="Arial"/>
          <w:sz w:val="20"/>
          <w:szCs w:val="20"/>
          <w:lang w:val="en-US"/>
        </w:rPr>
      </w:pPr>
      <w:r w:rsidRPr="00254FBD">
        <w:rPr>
          <w:rFonts w:ascii="Arial" w:hAnsi="Arial" w:cs="Arial"/>
          <w:noProof/>
          <w:sz w:val="20"/>
          <w:szCs w:val="20"/>
          <w:lang w:eastAsia="nl-NL"/>
        </w:rPr>
        <w:drawing>
          <wp:inline distT="0" distB="0" distL="0" distR="0" wp14:anchorId="59E3CE43" wp14:editId="502EC5DA">
            <wp:extent cx="2414587" cy="1810940"/>
            <wp:effectExtent l="0" t="0" r="5080" b="0"/>
            <wp:docPr id="1" name="Tijdelijke aanduiding voor inhoud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Tijdelijke aanduiding voor inhoud 6"/>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rot="10800000">
                      <a:off x="0" y="0"/>
                      <a:ext cx="2463929" cy="1847946"/>
                    </a:xfrm>
                    <a:prstGeom prst="rect">
                      <a:avLst/>
                    </a:prstGeom>
                  </pic:spPr>
                </pic:pic>
              </a:graphicData>
            </a:graphic>
          </wp:inline>
        </w:drawing>
      </w:r>
      <w:r w:rsidRPr="00813B6D">
        <w:rPr>
          <w:rFonts w:ascii="Arial" w:hAnsi="Arial" w:cs="Arial"/>
          <w:sz w:val="20"/>
          <w:szCs w:val="20"/>
          <w:lang w:val="en-US"/>
        </w:rPr>
        <w:t xml:space="preserve"> </w:t>
      </w:r>
      <w:r w:rsidRPr="00254FBD">
        <w:rPr>
          <w:rFonts w:ascii="Arial" w:hAnsi="Arial" w:cs="Arial"/>
          <w:noProof/>
          <w:sz w:val="20"/>
          <w:szCs w:val="20"/>
          <w:lang w:eastAsia="nl-NL"/>
        </w:rPr>
        <w:drawing>
          <wp:anchor distT="0" distB="0" distL="114300" distR="114300" simplePos="0" relativeHeight="251658240" behindDoc="0" locked="0" layoutInCell="1" allowOverlap="1">
            <wp:simplePos x="919163" y="4862513"/>
            <wp:positionH relativeFrom="column">
              <wp:align>left</wp:align>
            </wp:positionH>
            <wp:positionV relativeFrom="paragraph">
              <wp:align>top</wp:align>
            </wp:positionV>
            <wp:extent cx="2371725" cy="1778794"/>
            <wp:effectExtent l="19050" t="19050" r="9525" b="12065"/>
            <wp:wrapSquare wrapText="bothSides"/>
            <wp:docPr id="7" name="Tijdelijke aanduiding voor inhou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jdelijke aanduiding voor inhoud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725" cy="1778794"/>
                    </a:xfrm>
                    <a:prstGeom prst="rect">
                      <a:avLst/>
                    </a:prstGeom>
                    <a:ln w="9525">
                      <a:solidFill>
                        <a:schemeClr val="tx1"/>
                      </a:solidFill>
                    </a:ln>
                  </pic:spPr>
                </pic:pic>
              </a:graphicData>
            </a:graphic>
          </wp:anchor>
        </w:drawing>
      </w:r>
    </w:p>
    <w:p w:rsidR="00254FBD" w:rsidRDefault="00254FBD" w:rsidP="00921AB3">
      <w:pPr>
        <w:pStyle w:val="Geenafstand"/>
        <w:rPr>
          <w:rFonts w:ascii="Arial" w:hAnsi="Arial" w:cs="Arial"/>
          <w:sz w:val="20"/>
          <w:szCs w:val="20"/>
          <w:lang w:val="en-US"/>
        </w:rPr>
      </w:pPr>
    </w:p>
    <w:p w:rsidR="00254FBD" w:rsidRPr="005F0244" w:rsidRDefault="00254FBD" w:rsidP="005F0244">
      <w:pPr>
        <w:pStyle w:val="Geenafstand"/>
        <w:rPr>
          <w:rFonts w:ascii="Arial" w:hAnsi="Arial" w:cs="Arial"/>
          <w:sz w:val="20"/>
          <w:szCs w:val="20"/>
          <w:lang w:val="en-US"/>
        </w:rPr>
      </w:pPr>
      <w:r>
        <w:rPr>
          <w:rFonts w:ascii="Arial" w:hAnsi="Arial" w:cs="Arial"/>
          <w:sz w:val="20"/>
          <w:szCs w:val="20"/>
          <w:lang w:val="en-US"/>
        </w:rPr>
        <w:t>Fig</w:t>
      </w:r>
      <w:r w:rsidR="005202B7">
        <w:rPr>
          <w:rFonts w:ascii="Arial" w:hAnsi="Arial" w:cs="Arial"/>
          <w:sz w:val="20"/>
          <w:szCs w:val="20"/>
          <w:lang w:val="en-US"/>
        </w:rPr>
        <w:t>ure</w:t>
      </w:r>
      <w:r>
        <w:rPr>
          <w:rFonts w:ascii="Arial" w:hAnsi="Arial" w:cs="Arial"/>
          <w:sz w:val="20"/>
          <w:szCs w:val="20"/>
          <w:lang w:val="en-US"/>
        </w:rPr>
        <w:t xml:space="preserve"> 1. Sources found in Rotterdam, January 28, 2019.</w:t>
      </w:r>
      <w:r w:rsidR="005F0244" w:rsidRPr="005F0244">
        <w:rPr>
          <w:rFonts w:ascii="Arial" w:hAnsi="Arial" w:cs="Arial"/>
          <w:sz w:val="20"/>
          <w:szCs w:val="20"/>
          <w:lang w:val="en-US"/>
        </w:rPr>
        <w:t xml:space="preserve"> The sources are numbered on the end cap (three digits).</w:t>
      </w:r>
    </w:p>
    <w:p w:rsidR="00013EB9" w:rsidRDefault="00013EB9" w:rsidP="00921AB3">
      <w:pPr>
        <w:pStyle w:val="Geenafstand"/>
        <w:rPr>
          <w:rFonts w:ascii="Arial" w:hAnsi="Arial" w:cs="Arial"/>
          <w:sz w:val="20"/>
          <w:szCs w:val="20"/>
          <w:lang w:val="en-US"/>
        </w:rPr>
      </w:pPr>
    </w:p>
    <w:p w:rsidR="00254FBD" w:rsidRDefault="005202B7" w:rsidP="00921AB3">
      <w:pPr>
        <w:pStyle w:val="Geenafstand"/>
        <w:rPr>
          <w:rFonts w:ascii="Arial" w:hAnsi="Arial" w:cs="Arial"/>
          <w:sz w:val="20"/>
          <w:szCs w:val="20"/>
          <w:lang w:val="en-US"/>
        </w:rPr>
      </w:pPr>
      <w:r>
        <w:rPr>
          <w:rFonts w:ascii="Arial" w:hAnsi="Arial" w:cs="Arial"/>
          <w:sz w:val="20"/>
          <w:szCs w:val="20"/>
          <w:lang w:val="en-US"/>
        </w:rPr>
        <w:t xml:space="preserve">Germany and </w:t>
      </w:r>
      <w:r w:rsidR="00EB33A1">
        <w:rPr>
          <w:rFonts w:ascii="Arial" w:hAnsi="Arial" w:cs="Arial"/>
          <w:sz w:val="20"/>
          <w:szCs w:val="20"/>
          <w:lang w:val="en-US"/>
        </w:rPr>
        <w:t>t</w:t>
      </w:r>
      <w:r>
        <w:rPr>
          <w:rFonts w:ascii="Arial" w:hAnsi="Arial" w:cs="Arial"/>
          <w:sz w:val="20"/>
          <w:szCs w:val="20"/>
          <w:lang w:val="en-US"/>
        </w:rPr>
        <w:t xml:space="preserve">he Netherlands have worked in close cooperation with </w:t>
      </w:r>
      <w:r w:rsidR="00EB33A1">
        <w:rPr>
          <w:rFonts w:ascii="Arial" w:hAnsi="Arial" w:cs="Arial"/>
          <w:sz w:val="20"/>
          <w:szCs w:val="20"/>
          <w:lang w:val="en-US"/>
        </w:rPr>
        <w:t xml:space="preserve">the </w:t>
      </w:r>
      <w:r>
        <w:rPr>
          <w:rFonts w:ascii="Arial" w:hAnsi="Arial" w:cs="Arial"/>
          <w:sz w:val="20"/>
          <w:szCs w:val="20"/>
          <w:lang w:val="en-US"/>
        </w:rPr>
        <w:t>IAEA and the country of shipment</w:t>
      </w:r>
      <w:r w:rsidR="00B139D6">
        <w:rPr>
          <w:rFonts w:ascii="Arial" w:hAnsi="Arial" w:cs="Arial"/>
          <w:sz w:val="20"/>
          <w:szCs w:val="20"/>
          <w:lang w:val="en-US"/>
        </w:rPr>
        <w:t xml:space="preserve"> in order to establish where the sources originated, </w:t>
      </w:r>
      <w:r w:rsidR="008E0F08">
        <w:rPr>
          <w:rFonts w:ascii="Arial" w:hAnsi="Arial" w:cs="Arial"/>
          <w:sz w:val="20"/>
          <w:szCs w:val="20"/>
          <w:lang w:val="en-US"/>
        </w:rPr>
        <w:t xml:space="preserve">and </w:t>
      </w:r>
      <w:r w:rsidR="00B139D6">
        <w:rPr>
          <w:rFonts w:ascii="Arial" w:hAnsi="Arial" w:cs="Arial"/>
          <w:sz w:val="20"/>
          <w:szCs w:val="20"/>
          <w:lang w:val="en-US"/>
        </w:rPr>
        <w:t>in order to bring potential other sources</w:t>
      </w:r>
      <w:r w:rsidR="00EB33A1">
        <w:rPr>
          <w:rFonts w:ascii="Arial" w:hAnsi="Arial" w:cs="Arial"/>
          <w:sz w:val="20"/>
          <w:szCs w:val="20"/>
          <w:lang w:val="en-US"/>
        </w:rPr>
        <w:t xml:space="preserve"> under regulatory control</w:t>
      </w:r>
      <w:r w:rsidR="00B139D6">
        <w:rPr>
          <w:rFonts w:ascii="Arial" w:hAnsi="Arial" w:cs="Arial"/>
          <w:sz w:val="20"/>
          <w:szCs w:val="20"/>
          <w:lang w:val="en-US"/>
        </w:rPr>
        <w:t>.</w:t>
      </w:r>
      <w:r>
        <w:rPr>
          <w:rFonts w:ascii="Arial" w:hAnsi="Arial" w:cs="Arial"/>
          <w:sz w:val="20"/>
          <w:szCs w:val="20"/>
          <w:lang w:val="en-US"/>
        </w:rPr>
        <w:t xml:space="preserve"> </w:t>
      </w:r>
      <w:r w:rsidR="00B139D6">
        <w:rPr>
          <w:rFonts w:ascii="Arial" w:hAnsi="Arial" w:cs="Arial"/>
          <w:sz w:val="20"/>
          <w:szCs w:val="20"/>
          <w:lang w:val="en-US"/>
        </w:rPr>
        <w:t xml:space="preserve">The country of shipment requested </w:t>
      </w:r>
      <w:r w:rsidR="00EB33A1">
        <w:rPr>
          <w:rFonts w:ascii="Arial" w:hAnsi="Arial" w:cs="Arial"/>
          <w:sz w:val="20"/>
          <w:szCs w:val="20"/>
          <w:lang w:val="en-US"/>
        </w:rPr>
        <w:t xml:space="preserve">the </w:t>
      </w:r>
      <w:r w:rsidR="00B139D6">
        <w:rPr>
          <w:rFonts w:ascii="Arial" w:hAnsi="Arial" w:cs="Arial"/>
          <w:sz w:val="20"/>
          <w:szCs w:val="20"/>
          <w:lang w:val="en-US"/>
        </w:rPr>
        <w:t>IAEA to conduct a</w:t>
      </w:r>
      <w:r w:rsidR="00455F27">
        <w:rPr>
          <w:rFonts w:ascii="Arial" w:hAnsi="Arial" w:cs="Arial"/>
          <w:sz w:val="20"/>
          <w:szCs w:val="20"/>
          <w:lang w:val="en-US"/>
        </w:rPr>
        <w:t xml:space="preserve">n assistance mission </w:t>
      </w:r>
      <w:r w:rsidR="00B139D6">
        <w:rPr>
          <w:rFonts w:ascii="Arial" w:hAnsi="Arial" w:cs="Arial"/>
          <w:sz w:val="20"/>
          <w:szCs w:val="20"/>
          <w:lang w:val="en-US"/>
        </w:rPr>
        <w:t>for review of the regulatory framework and detection capabilities</w:t>
      </w:r>
      <w:r w:rsidR="00455F27">
        <w:rPr>
          <w:rFonts w:ascii="Arial" w:hAnsi="Arial" w:cs="Arial"/>
          <w:sz w:val="20"/>
          <w:szCs w:val="20"/>
          <w:lang w:val="en-US"/>
        </w:rPr>
        <w:t>, and to provide advice on strategies to prevent further occurrence of radioactive contamination of scrap metal</w:t>
      </w:r>
      <w:r w:rsidR="00B139D6">
        <w:rPr>
          <w:rFonts w:ascii="Arial" w:hAnsi="Arial" w:cs="Arial"/>
          <w:sz w:val="20"/>
          <w:szCs w:val="20"/>
          <w:lang w:val="en-US"/>
        </w:rPr>
        <w:t>.</w:t>
      </w:r>
    </w:p>
    <w:p w:rsidR="00254FBD" w:rsidRDefault="00254FBD" w:rsidP="00921AB3">
      <w:pPr>
        <w:pStyle w:val="Geenafstand"/>
        <w:rPr>
          <w:rFonts w:ascii="Arial" w:hAnsi="Arial" w:cs="Arial"/>
          <w:sz w:val="20"/>
          <w:szCs w:val="20"/>
          <w:lang w:val="en-US"/>
        </w:rPr>
      </w:pPr>
    </w:p>
    <w:p w:rsidR="00254FBD" w:rsidRDefault="00254FBD" w:rsidP="00921AB3">
      <w:pPr>
        <w:pStyle w:val="Geenafstand"/>
        <w:rPr>
          <w:rFonts w:ascii="Arial" w:hAnsi="Arial" w:cs="Arial"/>
          <w:sz w:val="20"/>
          <w:szCs w:val="20"/>
          <w:lang w:val="en-US"/>
        </w:rPr>
      </w:pPr>
    </w:p>
    <w:p w:rsidR="004F74F1" w:rsidRPr="00921AB3" w:rsidRDefault="004F74F1" w:rsidP="004F74F1">
      <w:pPr>
        <w:pStyle w:val="Geenafstand"/>
        <w:rPr>
          <w:rFonts w:ascii="Arial" w:hAnsi="Arial" w:cs="Arial"/>
          <w:b/>
          <w:sz w:val="20"/>
          <w:szCs w:val="20"/>
          <w:lang w:val="en-US"/>
        </w:rPr>
      </w:pPr>
      <w:r w:rsidRPr="00921AB3">
        <w:rPr>
          <w:rFonts w:ascii="Arial" w:hAnsi="Arial" w:cs="Arial"/>
          <w:b/>
          <w:sz w:val="20"/>
          <w:szCs w:val="20"/>
          <w:lang w:val="en-US"/>
        </w:rPr>
        <w:t>Conclusion</w:t>
      </w:r>
    </w:p>
    <w:p w:rsidR="00997E0F" w:rsidRPr="004F74F1" w:rsidRDefault="00997E0F" w:rsidP="00997E0F">
      <w:pPr>
        <w:pStyle w:val="Geenafstand"/>
        <w:rPr>
          <w:rFonts w:ascii="Arial" w:hAnsi="Arial" w:cs="Arial"/>
          <w:sz w:val="20"/>
          <w:szCs w:val="20"/>
          <w:lang w:val="en-US"/>
        </w:rPr>
      </w:pPr>
    </w:p>
    <w:p w:rsidR="00317643" w:rsidRDefault="001C2B5A" w:rsidP="009D6EC8">
      <w:pPr>
        <w:pStyle w:val="Geenafstand"/>
        <w:rPr>
          <w:rFonts w:ascii="Arial" w:hAnsi="Arial" w:cs="Arial"/>
          <w:sz w:val="20"/>
          <w:szCs w:val="20"/>
          <w:lang w:val="en-US"/>
        </w:rPr>
      </w:pPr>
      <w:r>
        <w:rPr>
          <w:rFonts w:ascii="Arial" w:hAnsi="Arial" w:cs="Arial"/>
          <w:sz w:val="20"/>
          <w:szCs w:val="20"/>
          <w:lang w:val="en-US"/>
        </w:rPr>
        <w:t xml:space="preserve">Metal can be recycled many times. Therefore, it is important to prevent any contamination, including radioactive contamination. Detecting and sorting out radioactive material when possible in the metal recycling business is of great importance. </w:t>
      </w:r>
      <w:r w:rsidR="00A8647B">
        <w:rPr>
          <w:rFonts w:ascii="Arial" w:hAnsi="Arial" w:cs="Arial"/>
          <w:sz w:val="20"/>
          <w:szCs w:val="20"/>
          <w:lang w:val="en-US"/>
        </w:rPr>
        <w:t>The scrap metal trade is increasingly international</w:t>
      </w:r>
      <w:r w:rsidR="009D6EC8">
        <w:rPr>
          <w:rFonts w:ascii="Arial" w:hAnsi="Arial" w:cs="Arial"/>
          <w:sz w:val="20"/>
          <w:szCs w:val="20"/>
          <w:lang w:val="en-US"/>
        </w:rPr>
        <w:t xml:space="preserve"> and vast volumes are circulating the globe</w:t>
      </w:r>
      <w:r w:rsidR="00A8647B">
        <w:rPr>
          <w:rFonts w:ascii="Arial" w:hAnsi="Arial" w:cs="Arial"/>
          <w:sz w:val="20"/>
          <w:szCs w:val="20"/>
          <w:lang w:val="en-US"/>
        </w:rPr>
        <w:t>.</w:t>
      </w:r>
      <w:r w:rsidR="009D6EC8">
        <w:rPr>
          <w:rFonts w:ascii="Arial" w:hAnsi="Arial" w:cs="Arial"/>
          <w:sz w:val="20"/>
          <w:szCs w:val="20"/>
          <w:lang w:val="en-US"/>
        </w:rPr>
        <w:t xml:space="preserve"> This is especially the case in high-end markets, such as the stainless steel market</w:t>
      </w:r>
      <w:r w:rsidR="00013EB9">
        <w:rPr>
          <w:rFonts w:ascii="Arial" w:hAnsi="Arial" w:cs="Arial"/>
          <w:sz w:val="20"/>
          <w:szCs w:val="20"/>
          <w:lang w:val="en-US"/>
        </w:rPr>
        <w:t>, as was illustrated (</w:t>
      </w:r>
      <w:r w:rsidR="00013EB9">
        <w:rPr>
          <w:rFonts w:ascii="Arial" w:hAnsi="Arial" w:cs="Arial"/>
          <w:i/>
          <w:sz w:val="20"/>
          <w:szCs w:val="20"/>
          <w:lang w:val="en-US"/>
        </w:rPr>
        <w:t>vide supra</w:t>
      </w:r>
      <w:r w:rsidR="00013EB9">
        <w:rPr>
          <w:rFonts w:ascii="Arial" w:hAnsi="Arial" w:cs="Arial"/>
          <w:sz w:val="20"/>
          <w:szCs w:val="20"/>
          <w:lang w:val="en-US"/>
        </w:rPr>
        <w:t>)</w:t>
      </w:r>
      <w:r w:rsidR="009D6EC8">
        <w:rPr>
          <w:rFonts w:ascii="Arial" w:hAnsi="Arial" w:cs="Arial"/>
          <w:sz w:val="20"/>
          <w:szCs w:val="20"/>
          <w:lang w:val="en-US"/>
        </w:rPr>
        <w:t xml:space="preserve">. </w:t>
      </w:r>
      <w:r w:rsidR="00013EB9">
        <w:rPr>
          <w:rFonts w:ascii="Arial" w:hAnsi="Arial" w:cs="Arial"/>
          <w:sz w:val="20"/>
          <w:szCs w:val="20"/>
          <w:lang w:val="en-US"/>
        </w:rPr>
        <w:t>The demand of m</w:t>
      </w:r>
      <w:r w:rsidR="009D6EC8">
        <w:rPr>
          <w:rFonts w:ascii="Arial" w:hAnsi="Arial" w:cs="Arial"/>
          <w:sz w:val="20"/>
          <w:szCs w:val="20"/>
          <w:lang w:val="en-US"/>
        </w:rPr>
        <w:t xml:space="preserve">elting companies </w:t>
      </w:r>
      <w:r w:rsidR="00013EB9">
        <w:rPr>
          <w:rFonts w:ascii="Arial" w:hAnsi="Arial" w:cs="Arial"/>
          <w:sz w:val="20"/>
          <w:szCs w:val="20"/>
          <w:lang w:val="en-US"/>
        </w:rPr>
        <w:t>that</w:t>
      </w:r>
      <w:r w:rsidR="009D6EC8">
        <w:rPr>
          <w:rFonts w:ascii="Arial" w:hAnsi="Arial" w:cs="Arial"/>
          <w:sz w:val="20"/>
          <w:szCs w:val="20"/>
          <w:lang w:val="en-US"/>
        </w:rPr>
        <w:t xml:space="preserve"> metal </w:t>
      </w:r>
      <w:r>
        <w:rPr>
          <w:rFonts w:ascii="Arial" w:hAnsi="Arial" w:cs="Arial"/>
          <w:sz w:val="20"/>
          <w:szCs w:val="20"/>
          <w:lang w:val="en-US"/>
        </w:rPr>
        <w:t xml:space="preserve">is guaranteed </w:t>
      </w:r>
      <w:r w:rsidR="009D6EC8">
        <w:rPr>
          <w:rFonts w:ascii="Arial" w:hAnsi="Arial" w:cs="Arial"/>
          <w:sz w:val="20"/>
          <w:szCs w:val="20"/>
          <w:lang w:val="en-US"/>
        </w:rPr>
        <w:t>free from contamination</w:t>
      </w:r>
      <w:r w:rsidR="00013EB9">
        <w:rPr>
          <w:rFonts w:ascii="Arial" w:hAnsi="Arial" w:cs="Arial"/>
          <w:sz w:val="20"/>
          <w:szCs w:val="20"/>
          <w:lang w:val="en-US"/>
        </w:rPr>
        <w:t xml:space="preserve"> – which is </w:t>
      </w:r>
      <w:r w:rsidR="00317643">
        <w:rPr>
          <w:rFonts w:ascii="Arial" w:hAnsi="Arial" w:cs="Arial"/>
          <w:sz w:val="20"/>
          <w:szCs w:val="20"/>
          <w:lang w:val="en-US"/>
        </w:rPr>
        <w:t>reinforced by financial penalties</w:t>
      </w:r>
      <w:r w:rsidR="00013EB9">
        <w:rPr>
          <w:rFonts w:ascii="Arial" w:hAnsi="Arial" w:cs="Arial"/>
          <w:sz w:val="20"/>
          <w:szCs w:val="20"/>
          <w:lang w:val="en-US"/>
        </w:rPr>
        <w:t xml:space="preserve"> –</w:t>
      </w:r>
      <w:r w:rsidR="00317643">
        <w:rPr>
          <w:rFonts w:ascii="Arial" w:hAnsi="Arial" w:cs="Arial"/>
          <w:sz w:val="20"/>
          <w:szCs w:val="20"/>
          <w:lang w:val="en-US"/>
        </w:rPr>
        <w:t xml:space="preserve"> is</w:t>
      </w:r>
      <w:r w:rsidR="009D6EC8">
        <w:rPr>
          <w:rFonts w:ascii="Arial" w:hAnsi="Arial" w:cs="Arial"/>
          <w:sz w:val="20"/>
          <w:szCs w:val="20"/>
          <w:lang w:val="en-US"/>
        </w:rPr>
        <w:t xml:space="preserve"> affecting the quality of radiation management in the entire sector</w:t>
      </w:r>
      <w:r w:rsidR="00230F0D">
        <w:rPr>
          <w:rFonts w:ascii="Arial" w:hAnsi="Arial" w:cs="Arial"/>
          <w:sz w:val="20"/>
          <w:szCs w:val="20"/>
          <w:lang w:val="en-US"/>
        </w:rPr>
        <w:t xml:space="preserve">, from the big metal trading companies in the top of the pyramid, down to the smaller </w:t>
      </w:r>
      <w:r w:rsidR="00013EB9">
        <w:rPr>
          <w:rFonts w:ascii="Arial" w:hAnsi="Arial" w:cs="Arial"/>
          <w:sz w:val="20"/>
          <w:szCs w:val="20"/>
          <w:lang w:val="en-US"/>
        </w:rPr>
        <w:t xml:space="preserve">scrap </w:t>
      </w:r>
      <w:r w:rsidR="00230F0D">
        <w:rPr>
          <w:rFonts w:ascii="Arial" w:hAnsi="Arial" w:cs="Arial"/>
          <w:sz w:val="20"/>
          <w:szCs w:val="20"/>
          <w:lang w:val="en-US"/>
        </w:rPr>
        <w:t>collectors</w:t>
      </w:r>
      <w:r w:rsidR="009D6EC8">
        <w:rPr>
          <w:rFonts w:ascii="Arial" w:hAnsi="Arial" w:cs="Arial"/>
          <w:sz w:val="20"/>
          <w:szCs w:val="20"/>
          <w:lang w:val="en-US"/>
        </w:rPr>
        <w:t xml:space="preserve">. </w:t>
      </w:r>
      <w:r w:rsidR="00317643">
        <w:rPr>
          <w:rFonts w:ascii="Arial" w:hAnsi="Arial" w:cs="Arial"/>
          <w:sz w:val="20"/>
          <w:szCs w:val="20"/>
          <w:lang w:val="en-US"/>
        </w:rPr>
        <w:t>In addition, r</w:t>
      </w:r>
      <w:r w:rsidR="009D6EC8">
        <w:rPr>
          <w:rFonts w:ascii="Arial" w:hAnsi="Arial" w:cs="Arial"/>
          <w:sz w:val="20"/>
          <w:szCs w:val="20"/>
          <w:lang w:val="en-US"/>
        </w:rPr>
        <w:t xml:space="preserve">egulatory </w:t>
      </w:r>
      <w:r w:rsidR="00317643">
        <w:rPr>
          <w:rFonts w:ascii="Arial" w:hAnsi="Arial" w:cs="Arial"/>
          <w:sz w:val="20"/>
          <w:szCs w:val="20"/>
          <w:lang w:val="en-US"/>
        </w:rPr>
        <w:t xml:space="preserve">measures, timely detection and early reporting help minimizing the risk of exposure of </w:t>
      </w:r>
      <w:r w:rsidR="00EB3BCE">
        <w:rPr>
          <w:rFonts w:ascii="Arial" w:hAnsi="Arial" w:cs="Arial"/>
          <w:sz w:val="20"/>
          <w:szCs w:val="20"/>
          <w:lang w:val="en-US"/>
        </w:rPr>
        <w:t xml:space="preserve">workers </w:t>
      </w:r>
      <w:r w:rsidR="00022EB3">
        <w:rPr>
          <w:rFonts w:ascii="Arial" w:hAnsi="Arial" w:cs="Arial"/>
          <w:sz w:val="20"/>
          <w:szCs w:val="20"/>
          <w:lang w:val="en-US"/>
        </w:rPr>
        <w:t xml:space="preserve">– both in the metal recycling industry and in the related transportation sector – </w:t>
      </w:r>
      <w:r w:rsidR="00EB3BCE">
        <w:rPr>
          <w:rFonts w:ascii="Arial" w:hAnsi="Arial" w:cs="Arial"/>
          <w:sz w:val="20"/>
          <w:szCs w:val="20"/>
          <w:lang w:val="en-US"/>
        </w:rPr>
        <w:t>and</w:t>
      </w:r>
      <w:r w:rsidR="00C1298E">
        <w:rPr>
          <w:rFonts w:ascii="Arial" w:hAnsi="Arial" w:cs="Arial"/>
          <w:sz w:val="20"/>
          <w:szCs w:val="20"/>
          <w:lang w:val="en-US"/>
        </w:rPr>
        <w:t xml:space="preserve"> </w:t>
      </w:r>
      <w:r w:rsidR="00EB3BCE">
        <w:rPr>
          <w:rFonts w:ascii="Arial" w:hAnsi="Arial" w:cs="Arial"/>
          <w:sz w:val="20"/>
          <w:szCs w:val="20"/>
          <w:lang w:val="en-US"/>
        </w:rPr>
        <w:t xml:space="preserve">contamination of </w:t>
      </w:r>
      <w:r w:rsidR="00C1298E">
        <w:rPr>
          <w:rFonts w:ascii="Arial" w:hAnsi="Arial" w:cs="Arial"/>
          <w:sz w:val="20"/>
          <w:szCs w:val="20"/>
          <w:lang w:val="en-US"/>
        </w:rPr>
        <w:t>(consumer) goods</w:t>
      </w:r>
      <w:r w:rsidR="00317643">
        <w:rPr>
          <w:rFonts w:ascii="Arial" w:hAnsi="Arial" w:cs="Arial"/>
          <w:sz w:val="20"/>
          <w:szCs w:val="20"/>
          <w:lang w:val="en-US"/>
        </w:rPr>
        <w:t xml:space="preserve"> and the environment.</w:t>
      </w:r>
    </w:p>
    <w:p w:rsidR="00317643" w:rsidRDefault="00317643" w:rsidP="009D6EC8">
      <w:pPr>
        <w:pStyle w:val="Geenafstand"/>
        <w:rPr>
          <w:rFonts w:ascii="Arial" w:hAnsi="Arial" w:cs="Arial"/>
          <w:sz w:val="20"/>
          <w:szCs w:val="20"/>
          <w:lang w:val="en-US"/>
        </w:rPr>
      </w:pPr>
    </w:p>
    <w:p w:rsidR="009D6EC8" w:rsidRDefault="00317643" w:rsidP="009D6EC8">
      <w:pPr>
        <w:pStyle w:val="Geenafstand"/>
        <w:rPr>
          <w:rFonts w:ascii="Arial" w:hAnsi="Arial" w:cs="Arial"/>
          <w:sz w:val="20"/>
          <w:szCs w:val="20"/>
          <w:lang w:val="en-US"/>
        </w:rPr>
      </w:pPr>
      <w:r>
        <w:rPr>
          <w:rFonts w:ascii="Arial" w:hAnsi="Arial" w:cs="Arial"/>
          <w:sz w:val="20"/>
          <w:szCs w:val="20"/>
          <w:lang w:val="en-US"/>
        </w:rPr>
        <w:t>There is a requirement for further international co</w:t>
      </w:r>
      <w:r w:rsidR="002B32FA">
        <w:rPr>
          <w:rFonts w:ascii="Arial" w:hAnsi="Arial" w:cs="Arial"/>
          <w:sz w:val="20"/>
          <w:szCs w:val="20"/>
          <w:lang w:val="en-US"/>
        </w:rPr>
        <w:t>operation on a technical level.</w:t>
      </w:r>
      <w:r>
        <w:rPr>
          <w:rFonts w:ascii="Arial" w:hAnsi="Arial" w:cs="Arial"/>
          <w:sz w:val="20"/>
          <w:szCs w:val="20"/>
          <w:lang w:val="en-US"/>
        </w:rPr>
        <w:t xml:space="preserve"> </w:t>
      </w:r>
      <w:r w:rsidR="00EB33A1">
        <w:rPr>
          <w:rFonts w:ascii="Arial" w:hAnsi="Arial" w:cs="Arial"/>
          <w:sz w:val="20"/>
          <w:szCs w:val="20"/>
          <w:lang w:val="en-US"/>
        </w:rPr>
        <w:t xml:space="preserve">The </w:t>
      </w:r>
      <w:r w:rsidR="002B32FA">
        <w:rPr>
          <w:rFonts w:ascii="Arial" w:hAnsi="Arial" w:cs="Arial"/>
          <w:sz w:val="20"/>
          <w:szCs w:val="20"/>
          <w:lang w:val="en-US"/>
        </w:rPr>
        <w:t xml:space="preserve">IAEA could conduct a </w:t>
      </w:r>
      <w:r>
        <w:rPr>
          <w:rFonts w:ascii="Arial" w:hAnsi="Arial" w:cs="Arial"/>
          <w:sz w:val="20"/>
          <w:szCs w:val="20"/>
          <w:lang w:val="en-US"/>
        </w:rPr>
        <w:t>network analysis of the world wide metal scrap trade</w:t>
      </w:r>
      <w:r w:rsidR="002B32FA">
        <w:rPr>
          <w:rFonts w:ascii="Arial" w:hAnsi="Arial" w:cs="Arial"/>
          <w:sz w:val="20"/>
          <w:szCs w:val="20"/>
          <w:lang w:val="en-US"/>
        </w:rPr>
        <w:t>. A voluntary “coalition of willing member states” consisting of relevant states within such networks could be created for exchange of good practices on regulatory framework, radiological and illicit trafficking detection technologies and procedures, inspection</w:t>
      </w:r>
      <w:r>
        <w:rPr>
          <w:rFonts w:ascii="Arial" w:hAnsi="Arial" w:cs="Arial"/>
          <w:sz w:val="20"/>
          <w:szCs w:val="20"/>
          <w:lang w:val="en-US"/>
        </w:rPr>
        <w:t xml:space="preserve"> </w:t>
      </w:r>
      <w:r w:rsidR="002B32FA">
        <w:rPr>
          <w:rFonts w:ascii="Arial" w:hAnsi="Arial" w:cs="Arial"/>
          <w:sz w:val="20"/>
          <w:szCs w:val="20"/>
          <w:lang w:val="en-US"/>
        </w:rPr>
        <w:t xml:space="preserve">strategies, and international reporting. </w:t>
      </w:r>
      <w:r w:rsidR="00EB33A1">
        <w:rPr>
          <w:rFonts w:ascii="Arial" w:hAnsi="Arial" w:cs="Arial"/>
          <w:sz w:val="20"/>
          <w:szCs w:val="20"/>
          <w:lang w:val="en-US"/>
        </w:rPr>
        <w:t xml:space="preserve">The </w:t>
      </w:r>
      <w:r w:rsidR="00534893">
        <w:rPr>
          <w:rFonts w:ascii="Arial" w:hAnsi="Arial" w:cs="Arial"/>
          <w:sz w:val="20"/>
          <w:szCs w:val="20"/>
          <w:lang w:val="en-US"/>
        </w:rPr>
        <w:t>IAEA could conduct advisory mission</w:t>
      </w:r>
      <w:r w:rsidR="00534893" w:rsidRPr="00534893">
        <w:rPr>
          <w:rFonts w:ascii="Arial" w:hAnsi="Arial" w:cs="Arial"/>
          <w:sz w:val="20"/>
          <w:szCs w:val="20"/>
          <w:lang w:val="en-US"/>
        </w:rPr>
        <w:t xml:space="preserve">s </w:t>
      </w:r>
      <w:r w:rsidR="00534893">
        <w:rPr>
          <w:rFonts w:ascii="Arial" w:hAnsi="Arial" w:cs="Arial"/>
          <w:sz w:val="20"/>
          <w:szCs w:val="20"/>
          <w:lang w:val="en-US"/>
        </w:rPr>
        <w:t>to member states in order to review</w:t>
      </w:r>
      <w:r w:rsidR="00534893" w:rsidRPr="00534893">
        <w:rPr>
          <w:rFonts w:ascii="Arial" w:hAnsi="Arial" w:cs="Arial"/>
          <w:sz w:val="20"/>
          <w:szCs w:val="20"/>
          <w:lang w:val="en-US"/>
        </w:rPr>
        <w:t xml:space="preserve"> regulatory systems and regulatory control</w:t>
      </w:r>
      <w:r w:rsidR="00534893">
        <w:rPr>
          <w:rFonts w:ascii="Arial" w:hAnsi="Arial" w:cs="Arial"/>
          <w:sz w:val="20"/>
          <w:szCs w:val="20"/>
          <w:lang w:val="en-US"/>
        </w:rPr>
        <w:t>.</w:t>
      </w:r>
      <w:r w:rsidR="003A24B8">
        <w:rPr>
          <w:rFonts w:ascii="Arial" w:hAnsi="Arial" w:cs="Arial"/>
          <w:sz w:val="20"/>
          <w:szCs w:val="20"/>
          <w:lang w:val="en-US"/>
        </w:rPr>
        <w:t xml:space="preserve"> In the 2019 Nuclear </w:t>
      </w:r>
      <w:r w:rsidR="0055549B">
        <w:rPr>
          <w:rFonts w:ascii="Arial" w:hAnsi="Arial" w:cs="Arial"/>
          <w:sz w:val="20"/>
          <w:szCs w:val="20"/>
          <w:lang w:val="en-US"/>
        </w:rPr>
        <w:t xml:space="preserve">and Radiation </w:t>
      </w:r>
      <w:r w:rsidR="003A24B8">
        <w:rPr>
          <w:rFonts w:ascii="Arial" w:hAnsi="Arial" w:cs="Arial"/>
          <w:sz w:val="20"/>
          <w:szCs w:val="20"/>
          <w:lang w:val="en-US"/>
        </w:rPr>
        <w:t xml:space="preserve">Safety Resolution, </w:t>
      </w:r>
      <w:r w:rsidR="0055549B">
        <w:rPr>
          <w:rFonts w:ascii="Arial" w:hAnsi="Arial" w:cs="Arial"/>
          <w:sz w:val="20"/>
          <w:szCs w:val="20"/>
          <w:lang w:val="en-US"/>
        </w:rPr>
        <w:t xml:space="preserve">member states were encouraged to make use of the Agency’s services regarding orphan sources and the Secretariat was encouraged to advise member states on how to formulate such assistance requests. </w:t>
      </w:r>
      <w:r w:rsidR="00A41095">
        <w:rPr>
          <w:rFonts w:ascii="Arial" w:hAnsi="Arial" w:cs="Arial"/>
          <w:sz w:val="20"/>
          <w:szCs w:val="20"/>
          <w:lang w:val="en-US"/>
        </w:rPr>
        <w:t>In addi</w:t>
      </w:r>
      <w:bookmarkStart w:id="0" w:name="_GoBack"/>
      <w:bookmarkEnd w:id="0"/>
      <w:r w:rsidR="00A41095">
        <w:rPr>
          <w:rFonts w:ascii="Arial" w:hAnsi="Arial" w:cs="Arial"/>
          <w:sz w:val="20"/>
          <w:szCs w:val="20"/>
          <w:lang w:val="en-US"/>
        </w:rPr>
        <w:t>tion, n</w:t>
      </w:r>
      <w:r w:rsidR="002B32FA">
        <w:rPr>
          <w:rFonts w:ascii="Arial" w:hAnsi="Arial" w:cs="Arial"/>
          <w:sz w:val="20"/>
          <w:szCs w:val="20"/>
          <w:lang w:val="en-US"/>
        </w:rPr>
        <w:t>ational authorities may use the information that is available to them th</w:t>
      </w:r>
      <w:r w:rsidR="00230F0D">
        <w:rPr>
          <w:rFonts w:ascii="Arial" w:hAnsi="Arial" w:cs="Arial"/>
          <w:sz w:val="20"/>
          <w:szCs w:val="20"/>
          <w:lang w:val="en-US"/>
        </w:rPr>
        <w:t>r</w:t>
      </w:r>
      <w:r w:rsidR="002B32FA">
        <w:rPr>
          <w:rFonts w:ascii="Arial" w:hAnsi="Arial" w:cs="Arial"/>
          <w:sz w:val="20"/>
          <w:szCs w:val="20"/>
          <w:lang w:val="en-US"/>
        </w:rPr>
        <w:t xml:space="preserve">ough </w:t>
      </w:r>
      <w:r w:rsidR="00EB33A1">
        <w:rPr>
          <w:rFonts w:ascii="Arial" w:hAnsi="Arial" w:cs="Arial"/>
          <w:sz w:val="20"/>
          <w:szCs w:val="20"/>
          <w:lang w:val="en-US"/>
        </w:rPr>
        <w:t xml:space="preserve">the </w:t>
      </w:r>
      <w:r w:rsidR="002B32FA">
        <w:rPr>
          <w:rFonts w:ascii="Arial" w:hAnsi="Arial" w:cs="Arial"/>
          <w:sz w:val="20"/>
          <w:szCs w:val="20"/>
          <w:lang w:val="en-US"/>
        </w:rPr>
        <w:t xml:space="preserve">IAEA to actively inform their </w:t>
      </w:r>
      <w:r w:rsidR="00230F0D">
        <w:rPr>
          <w:rFonts w:ascii="Arial" w:hAnsi="Arial" w:cs="Arial"/>
          <w:sz w:val="20"/>
          <w:szCs w:val="20"/>
          <w:lang w:val="en-US"/>
        </w:rPr>
        <w:t>industries about potential contamination risks.</w:t>
      </w:r>
    </w:p>
    <w:p w:rsidR="00A8647B" w:rsidRDefault="00A8647B" w:rsidP="00997E0F">
      <w:pPr>
        <w:pStyle w:val="Geenafstand"/>
        <w:rPr>
          <w:rFonts w:ascii="Arial" w:hAnsi="Arial" w:cs="Arial"/>
          <w:sz w:val="20"/>
          <w:szCs w:val="20"/>
          <w:lang w:val="en-US"/>
        </w:rPr>
      </w:pPr>
    </w:p>
    <w:p w:rsidR="004F74F1" w:rsidRPr="00534893" w:rsidRDefault="00534893" w:rsidP="004F74F1">
      <w:pPr>
        <w:pStyle w:val="Geenafstand"/>
        <w:rPr>
          <w:rFonts w:ascii="Arial" w:hAnsi="Arial" w:cs="Arial"/>
          <w:sz w:val="20"/>
          <w:szCs w:val="20"/>
          <w:lang w:val="en-US"/>
        </w:rPr>
      </w:pPr>
      <w:r w:rsidRPr="00534893">
        <w:rPr>
          <w:rFonts w:ascii="Arial" w:hAnsi="Arial" w:cs="Arial"/>
          <w:sz w:val="20"/>
          <w:szCs w:val="20"/>
          <w:lang w:val="en-US"/>
        </w:rPr>
        <w:t>It is important that a l</w:t>
      </w:r>
      <w:r w:rsidR="004F74F1" w:rsidRPr="00534893">
        <w:rPr>
          <w:rFonts w:ascii="Arial" w:hAnsi="Arial" w:cs="Arial"/>
          <w:sz w:val="20"/>
          <w:szCs w:val="20"/>
          <w:lang w:val="en-US"/>
        </w:rPr>
        <w:t>evel playing field</w:t>
      </w:r>
      <w:r>
        <w:rPr>
          <w:rFonts w:ascii="Arial" w:hAnsi="Arial" w:cs="Arial"/>
          <w:sz w:val="20"/>
          <w:szCs w:val="20"/>
          <w:lang w:val="en-US"/>
        </w:rPr>
        <w:t xml:space="preserve"> exists in the international scrap metal recycling. </w:t>
      </w:r>
      <w:r w:rsidRPr="00534893">
        <w:rPr>
          <w:rFonts w:ascii="Arial" w:hAnsi="Arial" w:cs="Arial"/>
          <w:sz w:val="20"/>
          <w:szCs w:val="20"/>
          <w:lang w:val="en-US"/>
        </w:rPr>
        <w:t xml:space="preserve">If trade </w:t>
      </w:r>
      <w:r>
        <w:rPr>
          <w:rFonts w:ascii="Arial" w:hAnsi="Arial" w:cs="Arial"/>
          <w:sz w:val="20"/>
          <w:szCs w:val="20"/>
          <w:lang w:val="en-US"/>
        </w:rPr>
        <w:t xml:space="preserve">shifts from places where regulatory oversight is adequate and cost for remediation and disposal is recovered to less stringent places, </w:t>
      </w:r>
      <w:r w:rsidR="00230F0D">
        <w:rPr>
          <w:rFonts w:ascii="Arial" w:hAnsi="Arial" w:cs="Arial"/>
          <w:sz w:val="20"/>
          <w:szCs w:val="20"/>
          <w:lang w:val="en-US"/>
        </w:rPr>
        <w:t xml:space="preserve">then </w:t>
      </w:r>
      <w:r w:rsidR="004F74F1" w:rsidRPr="00534893">
        <w:rPr>
          <w:rFonts w:ascii="Arial" w:hAnsi="Arial" w:cs="Arial"/>
          <w:sz w:val="20"/>
          <w:szCs w:val="20"/>
          <w:lang w:val="en-US"/>
        </w:rPr>
        <w:t xml:space="preserve">safety and security </w:t>
      </w:r>
      <w:r>
        <w:rPr>
          <w:rFonts w:ascii="Arial" w:hAnsi="Arial" w:cs="Arial"/>
          <w:sz w:val="20"/>
          <w:szCs w:val="20"/>
          <w:lang w:val="en-US"/>
        </w:rPr>
        <w:t xml:space="preserve">are at </w:t>
      </w:r>
      <w:r w:rsidR="004F74F1" w:rsidRPr="00534893">
        <w:rPr>
          <w:rFonts w:ascii="Arial" w:hAnsi="Arial" w:cs="Arial"/>
          <w:sz w:val="20"/>
          <w:szCs w:val="20"/>
          <w:lang w:val="en-US"/>
        </w:rPr>
        <w:t>risk</w:t>
      </w:r>
      <w:r>
        <w:rPr>
          <w:rFonts w:ascii="Arial" w:hAnsi="Arial" w:cs="Arial"/>
          <w:sz w:val="20"/>
          <w:szCs w:val="20"/>
          <w:lang w:val="en-US"/>
        </w:rPr>
        <w:t>.</w:t>
      </w:r>
      <w:r w:rsidR="00A41095">
        <w:rPr>
          <w:rFonts w:ascii="Arial" w:hAnsi="Arial" w:cs="Arial"/>
          <w:sz w:val="20"/>
          <w:szCs w:val="20"/>
          <w:lang w:val="en-US"/>
        </w:rPr>
        <w:t xml:space="preserve"> </w:t>
      </w:r>
    </w:p>
    <w:p w:rsidR="00921AB3" w:rsidRPr="00534893" w:rsidRDefault="00921AB3" w:rsidP="00921AB3">
      <w:pPr>
        <w:pStyle w:val="Geenafstand"/>
        <w:rPr>
          <w:rFonts w:ascii="Arial" w:hAnsi="Arial" w:cs="Arial"/>
          <w:sz w:val="20"/>
          <w:szCs w:val="20"/>
          <w:lang w:val="en-US"/>
        </w:rPr>
      </w:pPr>
    </w:p>
    <w:p w:rsidR="004F74F1" w:rsidRPr="004F74F1" w:rsidRDefault="004F74F1" w:rsidP="00921AB3">
      <w:pPr>
        <w:pStyle w:val="Geenafstand"/>
        <w:rPr>
          <w:rFonts w:ascii="Arial" w:hAnsi="Arial" w:cs="Arial"/>
          <w:sz w:val="20"/>
          <w:szCs w:val="20"/>
          <w:lang w:val="en-US"/>
        </w:rPr>
      </w:pPr>
      <w:r w:rsidRPr="004F74F1">
        <w:rPr>
          <w:rFonts w:ascii="Arial" w:hAnsi="Arial" w:cs="Arial"/>
          <w:sz w:val="20"/>
          <w:szCs w:val="20"/>
          <w:lang w:val="en-US"/>
        </w:rPr>
        <w:t>I</w:t>
      </w:r>
      <w:r>
        <w:rPr>
          <w:rFonts w:ascii="Arial" w:hAnsi="Arial" w:cs="Arial"/>
          <w:sz w:val="20"/>
          <w:szCs w:val="20"/>
          <w:lang w:val="en-US"/>
        </w:rPr>
        <w:t>n 2013 I</w:t>
      </w:r>
      <w:r w:rsidRPr="004F74F1">
        <w:rPr>
          <w:rFonts w:ascii="Arial" w:hAnsi="Arial" w:cs="Arial"/>
          <w:sz w:val="20"/>
          <w:szCs w:val="20"/>
          <w:lang w:val="en-US"/>
        </w:rPr>
        <w:t>AEA organized a techn</w:t>
      </w:r>
      <w:r>
        <w:rPr>
          <w:rFonts w:ascii="Arial" w:hAnsi="Arial" w:cs="Arial"/>
          <w:sz w:val="20"/>
          <w:szCs w:val="20"/>
          <w:lang w:val="en-US"/>
        </w:rPr>
        <w:t xml:space="preserve">ical meeting on </w:t>
      </w:r>
      <w:r w:rsidR="005F0244">
        <w:rPr>
          <w:rFonts w:ascii="Arial" w:hAnsi="Arial" w:cs="Arial"/>
          <w:sz w:val="20"/>
          <w:szCs w:val="20"/>
          <w:lang w:val="en-US"/>
        </w:rPr>
        <w:t>a concept for a</w:t>
      </w:r>
      <w:r>
        <w:rPr>
          <w:rFonts w:ascii="Arial" w:hAnsi="Arial" w:cs="Arial"/>
          <w:sz w:val="20"/>
          <w:szCs w:val="20"/>
          <w:lang w:val="en-US"/>
        </w:rPr>
        <w:t xml:space="preserve"> </w:t>
      </w:r>
      <w:r w:rsidRPr="004F74F1">
        <w:rPr>
          <w:rFonts w:ascii="Arial" w:hAnsi="Arial" w:cs="Arial"/>
          <w:sz w:val="20"/>
          <w:szCs w:val="20"/>
          <w:lang w:val="en-US"/>
        </w:rPr>
        <w:t xml:space="preserve">Code of Conduct on </w:t>
      </w:r>
      <w:r>
        <w:rPr>
          <w:rFonts w:ascii="Arial" w:hAnsi="Arial" w:cs="Arial"/>
          <w:sz w:val="20"/>
          <w:szCs w:val="20"/>
          <w:lang w:val="en-US"/>
        </w:rPr>
        <w:t>“</w:t>
      </w:r>
      <w:r w:rsidRPr="004F74F1">
        <w:rPr>
          <w:rFonts w:ascii="Arial" w:hAnsi="Arial" w:cs="Arial"/>
          <w:sz w:val="20"/>
          <w:szCs w:val="20"/>
          <w:lang w:val="en-US"/>
        </w:rPr>
        <w:t>Transboundary movement of radioacti</w:t>
      </w:r>
      <w:r>
        <w:rPr>
          <w:rFonts w:ascii="Arial" w:hAnsi="Arial" w:cs="Arial"/>
          <w:sz w:val="20"/>
          <w:szCs w:val="20"/>
          <w:lang w:val="en-US"/>
        </w:rPr>
        <w:t>ve material inadvertently incorporated into scrap metal and semi-finished products</w:t>
      </w:r>
      <w:r w:rsidR="00534893">
        <w:rPr>
          <w:rFonts w:ascii="Arial" w:hAnsi="Arial" w:cs="Arial"/>
          <w:sz w:val="20"/>
          <w:szCs w:val="20"/>
          <w:lang w:val="en-US"/>
        </w:rPr>
        <w:t xml:space="preserve"> of the metal recycling industries</w:t>
      </w:r>
      <w:r>
        <w:rPr>
          <w:rFonts w:ascii="Arial" w:hAnsi="Arial" w:cs="Arial"/>
          <w:sz w:val="20"/>
          <w:szCs w:val="20"/>
          <w:lang w:val="en-US"/>
        </w:rPr>
        <w:t>”</w:t>
      </w:r>
      <w:r w:rsidR="00534893">
        <w:rPr>
          <w:rFonts w:ascii="Arial" w:hAnsi="Arial" w:cs="Arial"/>
          <w:sz w:val="20"/>
          <w:szCs w:val="20"/>
          <w:lang w:val="en-US"/>
        </w:rPr>
        <w:t xml:space="preserve"> (Metal Recycling Code of Conduct)</w:t>
      </w:r>
      <w:r>
        <w:rPr>
          <w:rFonts w:ascii="Arial" w:hAnsi="Arial" w:cs="Arial"/>
          <w:sz w:val="20"/>
          <w:szCs w:val="20"/>
          <w:lang w:val="en-US"/>
        </w:rPr>
        <w:t xml:space="preserve">. It would be </w:t>
      </w:r>
      <w:r w:rsidR="005F0244">
        <w:rPr>
          <w:rFonts w:ascii="Arial" w:hAnsi="Arial" w:cs="Arial"/>
          <w:sz w:val="20"/>
          <w:szCs w:val="20"/>
          <w:lang w:val="en-US"/>
        </w:rPr>
        <w:t>beneficial to both radiation safety and security</w:t>
      </w:r>
      <w:r>
        <w:rPr>
          <w:rFonts w:ascii="Arial" w:hAnsi="Arial" w:cs="Arial"/>
          <w:sz w:val="20"/>
          <w:szCs w:val="20"/>
          <w:lang w:val="en-US"/>
        </w:rPr>
        <w:t xml:space="preserve"> to renew the discussion on this subject.</w:t>
      </w:r>
    </w:p>
    <w:p w:rsidR="00921AB3" w:rsidRPr="004F74F1" w:rsidRDefault="00921AB3" w:rsidP="00921AB3">
      <w:pPr>
        <w:pStyle w:val="Geenafstand"/>
        <w:rPr>
          <w:rFonts w:ascii="Arial" w:hAnsi="Arial" w:cs="Arial"/>
          <w:sz w:val="20"/>
          <w:szCs w:val="20"/>
          <w:lang w:val="en-US"/>
        </w:rPr>
      </w:pPr>
    </w:p>
    <w:p w:rsidR="00921AB3" w:rsidRPr="00921AB3" w:rsidRDefault="00921AB3" w:rsidP="00921AB3">
      <w:pPr>
        <w:pStyle w:val="Geenafstand"/>
        <w:rPr>
          <w:rFonts w:ascii="Arial" w:hAnsi="Arial" w:cs="Arial"/>
          <w:sz w:val="20"/>
          <w:szCs w:val="20"/>
          <w:lang w:val="en-US"/>
        </w:rPr>
      </w:pPr>
    </w:p>
    <w:sectPr w:rsidR="00921AB3" w:rsidRPr="00921A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BE" w:rsidRDefault="001475BE" w:rsidP="00743A6D">
      <w:pPr>
        <w:spacing w:after="0" w:line="240" w:lineRule="auto"/>
      </w:pPr>
      <w:r>
        <w:separator/>
      </w:r>
    </w:p>
  </w:endnote>
  <w:endnote w:type="continuationSeparator" w:id="0">
    <w:p w:rsidR="001475BE" w:rsidRDefault="001475BE" w:rsidP="0074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BE" w:rsidRDefault="001475BE" w:rsidP="00743A6D">
      <w:pPr>
        <w:spacing w:after="0" w:line="240" w:lineRule="auto"/>
      </w:pPr>
      <w:r>
        <w:separator/>
      </w:r>
    </w:p>
  </w:footnote>
  <w:footnote w:type="continuationSeparator" w:id="0">
    <w:p w:rsidR="001475BE" w:rsidRDefault="001475BE" w:rsidP="00743A6D">
      <w:pPr>
        <w:spacing w:after="0" w:line="240" w:lineRule="auto"/>
      </w:pPr>
      <w:r>
        <w:continuationSeparator/>
      </w:r>
    </w:p>
  </w:footnote>
  <w:footnote w:id="1">
    <w:p w:rsidR="00743A6D" w:rsidRPr="00254FBD" w:rsidRDefault="00743A6D">
      <w:pPr>
        <w:pStyle w:val="Voetnoottekst"/>
        <w:rPr>
          <w:rFonts w:ascii="Arial" w:hAnsi="Arial" w:cs="Arial"/>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rPr>
        <w:t xml:space="preserve"> In Dutch: </w:t>
      </w:r>
      <w:r w:rsidRPr="00254FBD">
        <w:rPr>
          <w:rFonts w:ascii="Arial" w:hAnsi="Arial" w:cs="Arial"/>
          <w:i/>
          <w:sz w:val="18"/>
          <w:szCs w:val="18"/>
        </w:rPr>
        <w:t>Centraal Opvangorgaan voor Radioactief Afval</w:t>
      </w:r>
      <w:r w:rsidRPr="00254FBD">
        <w:rPr>
          <w:rFonts w:ascii="Arial" w:hAnsi="Arial" w:cs="Arial"/>
          <w:sz w:val="18"/>
          <w:szCs w:val="18"/>
        </w:rPr>
        <w:t>.</w:t>
      </w:r>
      <w:r w:rsidR="00631E56" w:rsidRPr="00254FBD">
        <w:rPr>
          <w:rFonts w:ascii="Arial" w:hAnsi="Arial" w:cs="Arial"/>
          <w:sz w:val="18"/>
          <w:szCs w:val="18"/>
        </w:rPr>
        <w:t xml:space="preserve"> </w:t>
      </w:r>
      <w:r w:rsidR="00631E56" w:rsidRPr="00254FBD">
        <w:rPr>
          <w:rFonts w:ascii="Arial" w:hAnsi="Arial" w:cs="Arial"/>
          <w:sz w:val="18"/>
          <w:szCs w:val="18"/>
          <w:lang w:val="en-US"/>
        </w:rPr>
        <w:t xml:space="preserve">It is policy in </w:t>
      </w:r>
      <w:r w:rsidR="00813B6D">
        <w:rPr>
          <w:rFonts w:ascii="Arial" w:hAnsi="Arial" w:cs="Arial"/>
          <w:sz w:val="18"/>
          <w:szCs w:val="18"/>
          <w:lang w:val="en-US"/>
        </w:rPr>
        <w:t>t</w:t>
      </w:r>
      <w:r w:rsidR="00631E56" w:rsidRPr="00254FBD">
        <w:rPr>
          <w:rFonts w:ascii="Arial" w:hAnsi="Arial" w:cs="Arial"/>
          <w:sz w:val="18"/>
          <w:szCs w:val="18"/>
          <w:lang w:val="en-US"/>
        </w:rPr>
        <w:t xml:space="preserve">he Netherlands to collect </w:t>
      </w:r>
      <w:r w:rsidR="00B2031A">
        <w:rPr>
          <w:rFonts w:ascii="Arial" w:hAnsi="Arial" w:cs="Arial"/>
          <w:sz w:val="18"/>
          <w:szCs w:val="18"/>
          <w:lang w:val="en-US"/>
        </w:rPr>
        <w:t xml:space="preserve">all </w:t>
      </w:r>
      <w:r w:rsidR="00631E56" w:rsidRPr="00254FBD">
        <w:rPr>
          <w:rFonts w:ascii="Arial" w:hAnsi="Arial" w:cs="Arial"/>
          <w:sz w:val="18"/>
          <w:szCs w:val="18"/>
          <w:lang w:val="en-US"/>
        </w:rPr>
        <w:t xml:space="preserve">radioactive waste and unused sources and store these </w:t>
      </w:r>
      <w:r w:rsidR="00645B4E" w:rsidRPr="00254FBD">
        <w:rPr>
          <w:rFonts w:ascii="Arial" w:hAnsi="Arial" w:cs="Arial"/>
          <w:sz w:val="18"/>
          <w:szCs w:val="18"/>
          <w:lang w:val="en-US"/>
        </w:rPr>
        <w:t>under regulatory control</w:t>
      </w:r>
      <w:r w:rsidR="00631E56" w:rsidRPr="00254FBD">
        <w:rPr>
          <w:rFonts w:ascii="Arial" w:hAnsi="Arial" w:cs="Arial"/>
          <w:sz w:val="18"/>
          <w:szCs w:val="18"/>
          <w:lang w:val="en-US"/>
        </w:rPr>
        <w:t xml:space="preserve"> at COVRA. The repository is foreseen to be in operation (at least) until 2130. </w:t>
      </w:r>
      <w:r w:rsidR="00216B5D">
        <w:rPr>
          <w:rFonts w:ascii="Arial" w:hAnsi="Arial" w:cs="Arial"/>
          <w:sz w:val="18"/>
          <w:szCs w:val="18"/>
          <w:lang w:val="en-US"/>
        </w:rPr>
        <w:t>Disposal sites are allowed to receive n</w:t>
      </w:r>
      <w:r w:rsidR="00022EB3">
        <w:rPr>
          <w:rFonts w:ascii="Arial" w:hAnsi="Arial" w:cs="Arial"/>
          <w:sz w:val="18"/>
          <w:szCs w:val="18"/>
          <w:lang w:val="en-US"/>
        </w:rPr>
        <w:t>aturally occurring radioactive material</w:t>
      </w:r>
      <w:r w:rsidR="00B2031A">
        <w:rPr>
          <w:rFonts w:ascii="Arial" w:hAnsi="Arial" w:cs="Arial"/>
          <w:sz w:val="18"/>
          <w:szCs w:val="18"/>
          <w:lang w:val="en-US"/>
        </w:rPr>
        <w:t>s</w:t>
      </w:r>
      <w:r w:rsidR="00216B5D">
        <w:rPr>
          <w:rFonts w:ascii="Arial" w:hAnsi="Arial" w:cs="Arial"/>
          <w:sz w:val="18"/>
          <w:szCs w:val="18"/>
          <w:lang w:val="en-US"/>
        </w:rPr>
        <w:t>.</w:t>
      </w:r>
      <w:r w:rsidR="00022EB3">
        <w:rPr>
          <w:rFonts w:ascii="Arial" w:hAnsi="Arial" w:cs="Arial"/>
          <w:sz w:val="18"/>
          <w:szCs w:val="18"/>
          <w:lang w:val="en-US"/>
        </w:rPr>
        <w:t xml:space="preserve"> </w:t>
      </w:r>
    </w:p>
  </w:footnote>
  <w:footnote w:id="2">
    <w:p w:rsidR="003800ED" w:rsidRPr="00254FBD" w:rsidRDefault="003800ED">
      <w:pPr>
        <w:pStyle w:val="Voetnoottekst"/>
        <w:rPr>
          <w:rFonts w:ascii="Arial" w:hAnsi="Arial" w:cs="Arial"/>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lang w:val="en-US"/>
        </w:rPr>
        <w:t xml:space="preserve"> Dimensions: 10 cm long and diameter approximately 1.5 cm, and total activity ~25 </w:t>
      </w:r>
      <w:proofErr w:type="spellStart"/>
      <w:r w:rsidRPr="00254FBD">
        <w:rPr>
          <w:rFonts w:ascii="Arial" w:hAnsi="Arial" w:cs="Arial"/>
          <w:sz w:val="18"/>
          <w:szCs w:val="18"/>
          <w:lang w:val="en-US"/>
        </w:rPr>
        <w:t>GBq</w:t>
      </w:r>
      <w:proofErr w:type="spellEnd"/>
      <w:r w:rsidRPr="00254FBD">
        <w:rPr>
          <w:rFonts w:ascii="Arial" w:hAnsi="Arial" w:cs="Arial"/>
          <w:sz w:val="18"/>
          <w:szCs w:val="18"/>
          <w:lang w:val="en-US"/>
        </w:rPr>
        <w:t xml:space="preserve"> per source.</w:t>
      </w:r>
      <w:r w:rsidR="004752CF" w:rsidRPr="00254FBD">
        <w:rPr>
          <w:rFonts w:ascii="Arial" w:hAnsi="Arial" w:cs="Arial"/>
          <w:sz w:val="18"/>
          <w:szCs w:val="18"/>
          <w:lang w:val="en-US"/>
        </w:rPr>
        <w:t xml:space="preserve"> </w:t>
      </w:r>
      <w:r w:rsidR="00504B2B" w:rsidRPr="00254FBD">
        <w:rPr>
          <w:rFonts w:ascii="Arial" w:hAnsi="Arial" w:cs="Arial"/>
          <w:sz w:val="18"/>
          <w:szCs w:val="18"/>
          <w:lang w:val="en-US"/>
        </w:rPr>
        <w:t>If the sources stem from an irradiator, normally a higher activity would be expected; t</w:t>
      </w:r>
      <w:r w:rsidR="00AA20AB" w:rsidRPr="00254FBD">
        <w:rPr>
          <w:rFonts w:ascii="Arial" w:hAnsi="Arial" w:cs="Arial"/>
          <w:sz w:val="18"/>
          <w:szCs w:val="18"/>
          <w:lang w:val="en-US"/>
        </w:rPr>
        <w:t>he rather low activity per source indicates that they probably are some decades old.</w:t>
      </w:r>
    </w:p>
  </w:footnote>
  <w:footnote w:id="3">
    <w:p w:rsidR="006A0DB5" w:rsidRPr="00254FBD" w:rsidRDefault="006A0DB5">
      <w:pPr>
        <w:pStyle w:val="Voetnoottekst"/>
        <w:rPr>
          <w:rFonts w:ascii="Arial" w:hAnsi="Arial" w:cs="Arial"/>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lang w:val="en-US"/>
        </w:rPr>
        <w:t xml:space="preserve"> The IAEA Unified System for Information Exchange in Incidents and Emergencies</w:t>
      </w:r>
      <w:r w:rsidR="00D843E8" w:rsidRPr="00254FBD">
        <w:rPr>
          <w:rFonts w:ascii="Arial" w:hAnsi="Arial" w:cs="Arial"/>
          <w:sz w:val="18"/>
          <w:szCs w:val="18"/>
          <w:lang w:val="en-US"/>
        </w:rPr>
        <w:t>. The system was set up in 2011 to enable member states to exchange urgent notifications and follow-up information during an emergency.</w:t>
      </w:r>
    </w:p>
  </w:footnote>
  <w:footnote w:id="4">
    <w:p w:rsidR="006A0DB5" w:rsidRPr="00254FBD" w:rsidRDefault="006A0DB5">
      <w:pPr>
        <w:pStyle w:val="Voetnoottekst"/>
        <w:rPr>
          <w:rFonts w:ascii="Arial" w:hAnsi="Arial" w:cs="Arial"/>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lang w:val="en-US"/>
        </w:rPr>
        <w:t xml:space="preserve"> The European Community Urgent Radiological Information Exchange System.</w:t>
      </w:r>
      <w:r w:rsidR="008A509E" w:rsidRPr="00254FBD">
        <w:rPr>
          <w:rFonts w:ascii="Arial" w:hAnsi="Arial" w:cs="Arial"/>
          <w:sz w:val="18"/>
          <w:szCs w:val="18"/>
          <w:lang w:val="en-US"/>
        </w:rPr>
        <w:t xml:space="preserve"> This system is the technical implementation of a 1987 Council decision on Community arrangements for early notification and exchange of information in the event of a radiological or nuclear emergency.</w:t>
      </w:r>
    </w:p>
  </w:footnote>
  <w:footnote w:id="5">
    <w:p w:rsidR="004752CF" w:rsidRPr="00254FBD" w:rsidRDefault="004752CF" w:rsidP="004752CF">
      <w:pPr>
        <w:pStyle w:val="Voetnoottekst"/>
        <w:rPr>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lang w:val="en-US"/>
        </w:rPr>
        <w:t xml:space="preserve"> The IAEA Incident and Trafficking Data Base</w:t>
      </w:r>
      <w:r w:rsidR="006A0DB5" w:rsidRPr="00254FBD">
        <w:rPr>
          <w:rFonts w:ascii="Arial" w:hAnsi="Arial" w:cs="Arial"/>
          <w:sz w:val="18"/>
          <w:szCs w:val="18"/>
          <w:lang w:val="en-US"/>
        </w:rPr>
        <w:t xml:space="preserve">. </w:t>
      </w:r>
      <w:r w:rsidR="008A509E" w:rsidRPr="00254FBD">
        <w:rPr>
          <w:rFonts w:ascii="Arial" w:hAnsi="Arial" w:cs="Arial"/>
          <w:sz w:val="18"/>
          <w:szCs w:val="18"/>
          <w:lang w:val="en-US"/>
        </w:rPr>
        <w:t>In 1995, this database</w:t>
      </w:r>
      <w:r w:rsidR="006A0DB5" w:rsidRPr="00254FBD">
        <w:rPr>
          <w:rFonts w:ascii="Arial" w:hAnsi="Arial" w:cs="Arial"/>
          <w:sz w:val="18"/>
          <w:szCs w:val="18"/>
          <w:lang w:val="en-US"/>
        </w:rPr>
        <w:t xml:space="preserve"> h</w:t>
      </w:r>
      <w:r w:rsidRPr="00254FBD">
        <w:rPr>
          <w:rFonts w:ascii="Arial" w:hAnsi="Arial" w:cs="Arial"/>
          <w:sz w:val="18"/>
          <w:szCs w:val="18"/>
          <w:lang w:val="en-US"/>
        </w:rPr>
        <w:t xml:space="preserve">as been established </w:t>
      </w:r>
      <w:r w:rsidR="008A509E" w:rsidRPr="00254FBD">
        <w:rPr>
          <w:rFonts w:ascii="Arial" w:hAnsi="Arial" w:cs="Arial"/>
          <w:sz w:val="18"/>
          <w:szCs w:val="18"/>
          <w:lang w:val="en-US"/>
        </w:rPr>
        <w:t>f</w:t>
      </w:r>
      <w:r w:rsidRPr="00254FBD">
        <w:rPr>
          <w:rFonts w:ascii="Arial" w:hAnsi="Arial" w:cs="Arial"/>
          <w:sz w:val="18"/>
          <w:szCs w:val="18"/>
          <w:lang w:val="en-US"/>
        </w:rPr>
        <w:t xml:space="preserve">or timely sharing of trusted information on (attempts </w:t>
      </w:r>
      <w:r w:rsidR="001C2B5A">
        <w:rPr>
          <w:rFonts w:ascii="Arial" w:hAnsi="Arial" w:cs="Arial"/>
          <w:sz w:val="18"/>
          <w:szCs w:val="18"/>
          <w:lang w:val="en-US"/>
        </w:rPr>
        <w:t>of</w:t>
      </w:r>
      <w:r w:rsidRPr="00254FBD">
        <w:rPr>
          <w:rFonts w:ascii="Arial" w:hAnsi="Arial" w:cs="Arial"/>
          <w:sz w:val="18"/>
          <w:szCs w:val="18"/>
          <w:lang w:val="en-US"/>
        </w:rPr>
        <w:t>) unauthorized acquisition, supply, possession, use, transfer or disposal of nuclear and radioactive material.</w:t>
      </w:r>
      <w:r w:rsidR="00B25BAB">
        <w:rPr>
          <w:rFonts w:ascii="Arial" w:hAnsi="Arial" w:cs="Arial"/>
          <w:sz w:val="18"/>
          <w:szCs w:val="18"/>
          <w:lang w:val="en-US"/>
        </w:rPr>
        <w:t xml:space="preserve"> Both Germany and </w:t>
      </w:r>
      <w:r w:rsidR="005E61B6">
        <w:rPr>
          <w:rFonts w:ascii="Arial" w:hAnsi="Arial" w:cs="Arial"/>
          <w:sz w:val="18"/>
          <w:szCs w:val="18"/>
          <w:lang w:val="en-US"/>
        </w:rPr>
        <w:t>t</w:t>
      </w:r>
      <w:r w:rsidR="00B25BAB">
        <w:rPr>
          <w:rFonts w:ascii="Arial" w:hAnsi="Arial" w:cs="Arial"/>
          <w:sz w:val="18"/>
          <w:szCs w:val="18"/>
          <w:lang w:val="en-US"/>
        </w:rPr>
        <w:t>he Netherlands report</w:t>
      </w:r>
      <w:r w:rsidR="009D6EC8">
        <w:rPr>
          <w:rFonts w:ascii="Arial" w:hAnsi="Arial" w:cs="Arial"/>
          <w:sz w:val="18"/>
          <w:szCs w:val="18"/>
          <w:lang w:val="en-US"/>
        </w:rPr>
        <w:t>ed</w:t>
      </w:r>
      <w:r w:rsidR="00B25BAB">
        <w:rPr>
          <w:rFonts w:ascii="Arial" w:hAnsi="Arial" w:cs="Arial"/>
          <w:sz w:val="18"/>
          <w:szCs w:val="18"/>
          <w:lang w:val="en-US"/>
        </w:rPr>
        <w:t xml:space="preserve"> the</w:t>
      </w:r>
      <w:r w:rsidR="001C2B5A">
        <w:rPr>
          <w:rFonts w:ascii="Arial" w:hAnsi="Arial" w:cs="Arial"/>
          <w:sz w:val="18"/>
          <w:szCs w:val="18"/>
          <w:lang w:val="en-US"/>
        </w:rPr>
        <w:t>ir</w:t>
      </w:r>
      <w:r w:rsidR="00B25BAB">
        <w:rPr>
          <w:rFonts w:ascii="Arial" w:hAnsi="Arial" w:cs="Arial"/>
          <w:sz w:val="18"/>
          <w:szCs w:val="18"/>
          <w:lang w:val="en-US"/>
        </w:rPr>
        <w:t xml:space="preserve"> incidents as Unauthorized Shipments.</w:t>
      </w:r>
      <w:r w:rsidR="009D6EC8">
        <w:rPr>
          <w:rFonts w:ascii="Arial" w:hAnsi="Arial" w:cs="Arial"/>
          <w:sz w:val="18"/>
          <w:szCs w:val="18"/>
          <w:lang w:val="en-US"/>
        </w:rPr>
        <w:t xml:space="preserve"> There is no suspicion of illicit trafficking or malicious use.</w:t>
      </w:r>
    </w:p>
  </w:footnote>
  <w:footnote w:id="6">
    <w:p w:rsidR="00D843E8" w:rsidRPr="00254FBD" w:rsidRDefault="00D843E8">
      <w:pPr>
        <w:pStyle w:val="Voetnoottekst"/>
        <w:rPr>
          <w:rFonts w:ascii="Arial" w:hAnsi="Arial" w:cs="Arial"/>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lang w:val="en-US"/>
        </w:rPr>
        <w:t xml:space="preserve"> International Nuclear and Radiological Event Scale. This scale has been introduced </w:t>
      </w:r>
      <w:r w:rsidR="008A509E" w:rsidRPr="00254FBD">
        <w:rPr>
          <w:rFonts w:ascii="Arial" w:hAnsi="Arial" w:cs="Arial"/>
          <w:sz w:val="18"/>
          <w:szCs w:val="18"/>
          <w:lang w:val="en-US"/>
        </w:rPr>
        <w:t xml:space="preserve">in 1990 </w:t>
      </w:r>
      <w:r w:rsidRPr="00254FBD">
        <w:rPr>
          <w:rFonts w:ascii="Arial" w:hAnsi="Arial" w:cs="Arial"/>
          <w:sz w:val="18"/>
          <w:szCs w:val="18"/>
          <w:lang w:val="en-US"/>
        </w:rPr>
        <w:t xml:space="preserve">by IAEA for communication with the public on incidents in the nuclear sector. Germany reported an INES-1 level (anomaly), and </w:t>
      </w:r>
      <w:r w:rsidR="005E61B6">
        <w:rPr>
          <w:rFonts w:ascii="Arial" w:hAnsi="Arial" w:cs="Arial"/>
          <w:sz w:val="18"/>
          <w:szCs w:val="18"/>
          <w:lang w:val="en-US"/>
        </w:rPr>
        <w:t>t</w:t>
      </w:r>
      <w:r w:rsidRPr="00254FBD">
        <w:rPr>
          <w:rFonts w:ascii="Arial" w:hAnsi="Arial" w:cs="Arial"/>
          <w:sz w:val="18"/>
          <w:szCs w:val="18"/>
          <w:lang w:val="en-US"/>
        </w:rPr>
        <w:t>he Netherlands an INES-2 level (incident</w:t>
      </w:r>
      <w:r w:rsidR="005202B7">
        <w:rPr>
          <w:rFonts w:ascii="Arial" w:hAnsi="Arial" w:cs="Arial"/>
          <w:sz w:val="18"/>
          <w:szCs w:val="18"/>
          <w:lang w:val="en-US"/>
        </w:rPr>
        <w:t xml:space="preserve"> that could have had an impact on people and the environment)</w:t>
      </w:r>
      <w:r w:rsidRPr="00254FBD">
        <w:rPr>
          <w:rFonts w:ascii="Arial" w:hAnsi="Arial" w:cs="Arial"/>
          <w:sz w:val="18"/>
          <w:szCs w:val="18"/>
          <w:lang w:val="en-US"/>
        </w:rPr>
        <w:t xml:space="preserve">. </w:t>
      </w:r>
    </w:p>
  </w:footnote>
  <w:footnote w:id="7">
    <w:p w:rsidR="00AA20AB" w:rsidRPr="00254FBD" w:rsidRDefault="00AA20AB" w:rsidP="00AA20AB">
      <w:pPr>
        <w:pStyle w:val="Voetnoottekst"/>
        <w:rPr>
          <w:rFonts w:ascii="Arial" w:hAnsi="Arial" w:cs="Arial"/>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lang w:val="en-US"/>
        </w:rPr>
        <w:t xml:space="preserve"> A match for the sources could not be found in the IAEA’s International Catalogue of Sealed Radioactive Sources (ICSRS), nor in the ITDB.</w:t>
      </w:r>
      <w:r w:rsidR="00283D6E">
        <w:rPr>
          <w:rFonts w:ascii="Arial" w:hAnsi="Arial" w:cs="Arial"/>
          <w:sz w:val="18"/>
          <w:szCs w:val="18"/>
          <w:lang w:val="en-US"/>
        </w:rPr>
        <w:t xml:space="preserve"> Also, the International Source Suppliers and Producers Association was unable to identify the origin of the 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F3AEF"/>
    <w:multiLevelType w:val="hybridMultilevel"/>
    <w:tmpl w:val="30741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B3"/>
    <w:rsid w:val="00004887"/>
    <w:rsid w:val="00013EB9"/>
    <w:rsid w:val="00022EB3"/>
    <w:rsid w:val="00092846"/>
    <w:rsid w:val="000D7094"/>
    <w:rsid w:val="000E62B8"/>
    <w:rsid w:val="00136E7D"/>
    <w:rsid w:val="001475BE"/>
    <w:rsid w:val="001C2B5A"/>
    <w:rsid w:val="00216B5D"/>
    <w:rsid w:val="00230F0D"/>
    <w:rsid w:val="00254FBD"/>
    <w:rsid w:val="00283D6E"/>
    <w:rsid w:val="002A3CE4"/>
    <w:rsid w:val="002B32FA"/>
    <w:rsid w:val="00317643"/>
    <w:rsid w:val="003800ED"/>
    <w:rsid w:val="003940D2"/>
    <w:rsid w:val="003A24B8"/>
    <w:rsid w:val="003E4E41"/>
    <w:rsid w:val="003F0716"/>
    <w:rsid w:val="00430F41"/>
    <w:rsid w:val="00444EE5"/>
    <w:rsid w:val="00455F27"/>
    <w:rsid w:val="004752CF"/>
    <w:rsid w:val="004B432E"/>
    <w:rsid w:val="004D7BC9"/>
    <w:rsid w:val="004F6E03"/>
    <w:rsid w:val="004F74F1"/>
    <w:rsid w:val="00504B2B"/>
    <w:rsid w:val="005202B7"/>
    <w:rsid w:val="00534893"/>
    <w:rsid w:val="0055549B"/>
    <w:rsid w:val="005A14D1"/>
    <w:rsid w:val="005C220D"/>
    <w:rsid w:val="005E5CE2"/>
    <w:rsid w:val="005E61B6"/>
    <w:rsid w:val="005F0244"/>
    <w:rsid w:val="0060334E"/>
    <w:rsid w:val="00631E56"/>
    <w:rsid w:val="00645B4E"/>
    <w:rsid w:val="00695C38"/>
    <w:rsid w:val="006A0DB5"/>
    <w:rsid w:val="006E0265"/>
    <w:rsid w:val="00743A6D"/>
    <w:rsid w:val="00746A79"/>
    <w:rsid w:val="00797088"/>
    <w:rsid w:val="007E503D"/>
    <w:rsid w:val="0080282C"/>
    <w:rsid w:val="00806ED4"/>
    <w:rsid w:val="00813B6D"/>
    <w:rsid w:val="00837003"/>
    <w:rsid w:val="0088653F"/>
    <w:rsid w:val="008A509E"/>
    <w:rsid w:val="008E0F08"/>
    <w:rsid w:val="00921AB3"/>
    <w:rsid w:val="00997E0F"/>
    <w:rsid w:val="009D6EC8"/>
    <w:rsid w:val="00A12E33"/>
    <w:rsid w:val="00A41095"/>
    <w:rsid w:val="00A8647B"/>
    <w:rsid w:val="00AA20AB"/>
    <w:rsid w:val="00B139D6"/>
    <w:rsid w:val="00B2031A"/>
    <w:rsid w:val="00B25BAB"/>
    <w:rsid w:val="00B711FC"/>
    <w:rsid w:val="00C0208B"/>
    <w:rsid w:val="00C11052"/>
    <w:rsid w:val="00C1298E"/>
    <w:rsid w:val="00C15AA8"/>
    <w:rsid w:val="00CF68BB"/>
    <w:rsid w:val="00D20628"/>
    <w:rsid w:val="00D843E8"/>
    <w:rsid w:val="00DE3A52"/>
    <w:rsid w:val="00E639A4"/>
    <w:rsid w:val="00E925BA"/>
    <w:rsid w:val="00EB33A1"/>
    <w:rsid w:val="00EB3BCE"/>
    <w:rsid w:val="00EF6F16"/>
    <w:rsid w:val="00F74304"/>
    <w:rsid w:val="00F90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4FE15-78E1-4FAE-92A0-DBE1B770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1AB3"/>
    <w:pPr>
      <w:spacing w:after="0" w:line="240" w:lineRule="auto"/>
    </w:pPr>
  </w:style>
  <w:style w:type="paragraph" w:styleId="Ballontekst">
    <w:name w:val="Balloon Text"/>
    <w:basedOn w:val="Standaard"/>
    <w:link w:val="BallontekstChar"/>
    <w:uiPriority w:val="99"/>
    <w:semiHidden/>
    <w:unhideWhenUsed/>
    <w:rsid w:val="004B43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432E"/>
    <w:rPr>
      <w:rFonts w:ascii="Segoe UI" w:hAnsi="Segoe UI" w:cs="Segoe UI"/>
      <w:sz w:val="18"/>
      <w:szCs w:val="18"/>
    </w:rPr>
  </w:style>
  <w:style w:type="paragraph" w:styleId="Voetnoottekst">
    <w:name w:val="footnote text"/>
    <w:basedOn w:val="Standaard"/>
    <w:link w:val="VoetnoottekstChar"/>
    <w:uiPriority w:val="99"/>
    <w:semiHidden/>
    <w:unhideWhenUsed/>
    <w:rsid w:val="00743A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43A6D"/>
    <w:rPr>
      <w:sz w:val="20"/>
      <w:szCs w:val="20"/>
    </w:rPr>
  </w:style>
  <w:style w:type="character" w:styleId="Voetnootmarkering">
    <w:name w:val="footnote reference"/>
    <w:basedOn w:val="Standaardalinea-lettertype"/>
    <w:uiPriority w:val="99"/>
    <w:semiHidden/>
    <w:unhideWhenUsed/>
    <w:rsid w:val="00743A6D"/>
    <w:rPr>
      <w:vertAlign w:val="superscript"/>
    </w:rPr>
  </w:style>
  <w:style w:type="character" w:styleId="Nadruk">
    <w:name w:val="Emphasis"/>
    <w:basedOn w:val="Standaardalinea-lettertype"/>
    <w:uiPriority w:val="20"/>
    <w:qFormat/>
    <w:rsid w:val="00D843E8"/>
    <w:rPr>
      <w:b/>
      <w:bCs/>
      <w:i w:val="0"/>
      <w:iCs w:val="0"/>
    </w:rPr>
  </w:style>
  <w:style w:type="character" w:customStyle="1" w:styleId="st1">
    <w:name w:val="st1"/>
    <w:basedOn w:val="Standaardalinea-lettertype"/>
    <w:rsid w:val="00D8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44735">
      <w:bodyDiv w:val="1"/>
      <w:marLeft w:val="0"/>
      <w:marRight w:val="0"/>
      <w:marTop w:val="0"/>
      <w:marBottom w:val="0"/>
      <w:divBdr>
        <w:top w:val="none" w:sz="0" w:space="0" w:color="auto"/>
        <w:left w:val="none" w:sz="0" w:space="0" w:color="auto"/>
        <w:bottom w:val="none" w:sz="0" w:space="0" w:color="auto"/>
        <w:right w:val="none" w:sz="0" w:space="0" w:color="auto"/>
      </w:divBdr>
      <w:divsChild>
        <w:div w:id="1842309313">
          <w:marLeft w:val="0"/>
          <w:marRight w:val="0"/>
          <w:marTop w:val="0"/>
          <w:marBottom w:val="0"/>
          <w:divBdr>
            <w:top w:val="none" w:sz="0" w:space="0" w:color="auto"/>
            <w:left w:val="none" w:sz="0" w:space="0" w:color="auto"/>
            <w:bottom w:val="none" w:sz="0" w:space="0" w:color="auto"/>
            <w:right w:val="none" w:sz="0" w:space="0" w:color="auto"/>
          </w:divBdr>
          <w:divsChild>
            <w:div w:id="771587607">
              <w:marLeft w:val="0"/>
              <w:marRight w:val="0"/>
              <w:marTop w:val="0"/>
              <w:marBottom w:val="0"/>
              <w:divBdr>
                <w:top w:val="none" w:sz="0" w:space="0" w:color="auto"/>
                <w:left w:val="none" w:sz="0" w:space="0" w:color="auto"/>
                <w:bottom w:val="none" w:sz="0" w:space="0" w:color="auto"/>
                <w:right w:val="none" w:sz="0" w:space="0" w:color="auto"/>
              </w:divBdr>
              <w:divsChild>
                <w:div w:id="1026755719">
                  <w:marLeft w:val="0"/>
                  <w:marRight w:val="0"/>
                  <w:marTop w:val="0"/>
                  <w:marBottom w:val="0"/>
                  <w:divBdr>
                    <w:top w:val="none" w:sz="0" w:space="0" w:color="auto"/>
                    <w:left w:val="none" w:sz="0" w:space="0" w:color="auto"/>
                    <w:bottom w:val="none" w:sz="0" w:space="0" w:color="auto"/>
                    <w:right w:val="none" w:sz="0" w:space="0" w:color="auto"/>
                  </w:divBdr>
                  <w:divsChild>
                    <w:div w:id="894583314">
                      <w:marLeft w:val="0"/>
                      <w:marRight w:val="0"/>
                      <w:marTop w:val="0"/>
                      <w:marBottom w:val="0"/>
                      <w:divBdr>
                        <w:top w:val="none" w:sz="0" w:space="0" w:color="auto"/>
                        <w:left w:val="none" w:sz="0" w:space="0" w:color="auto"/>
                        <w:bottom w:val="none" w:sz="0" w:space="0" w:color="auto"/>
                        <w:right w:val="none" w:sz="0" w:space="0" w:color="auto"/>
                      </w:divBdr>
                      <w:divsChild>
                        <w:div w:id="1978340862">
                          <w:marLeft w:val="0"/>
                          <w:marRight w:val="0"/>
                          <w:marTop w:val="0"/>
                          <w:marBottom w:val="0"/>
                          <w:divBdr>
                            <w:top w:val="none" w:sz="0" w:space="0" w:color="auto"/>
                            <w:left w:val="none" w:sz="0" w:space="0" w:color="auto"/>
                            <w:bottom w:val="none" w:sz="0" w:space="0" w:color="auto"/>
                            <w:right w:val="none" w:sz="0" w:space="0" w:color="auto"/>
                          </w:divBdr>
                          <w:divsChild>
                            <w:div w:id="422461394">
                              <w:marLeft w:val="2070"/>
                              <w:marRight w:val="3960"/>
                              <w:marTop w:val="0"/>
                              <w:marBottom w:val="0"/>
                              <w:divBdr>
                                <w:top w:val="none" w:sz="0" w:space="0" w:color="auto"/>
                                <w:left w:val="none" w:sz="0" w:space="0" w:color="auto"/>
                                <w:bottom w:val="none" w:sz="0" w:space="0" w:color="auto"/>
                                <w:right w:val="none" w:sz="0" w:space="0" w:color="auto"/>
                              </w:divBdr>
                              <w:divsChild>
                                <w:div w:id="13650683">
                                  <w:marLeft w:val="0"/>
                                  <w:marRight w:val="0"/>
                                  <w:marTop w:val="0"/>
                                  <w:marBottom w:val="0"/>
                                  <w:divBdr>
                                    <w:top w:val="none" w:sz="0" w:space="0" w:color="auto"/>
                                    <w:left w:val="none" w:sz="0" w:space="0" w:color="auto"/>
                                    <w:bottom w:val="none" w:sz="0" w:space="0" w:color="auto"/>
                                    <w:right w:val="none" w:sz="0" w:space="0" w:color="auto"/>
                                  </w:divBdr>
                                  <w:divsChild>
                                    <w:div w:id="1741292497">
                                      <w:marLeft w:val="0"/>
                                      <w:marRight w:val="0"/>
                                      <w:marTop w:val="0"/>
                                      <w:marBottom w:val="0"/>
                                      <w:divBdr>
                                        <w:top w:val="none" w:sz="0" w:space="0" w:color="auto"/>
                                        <w:left w:val="none" w:sz="0" w:space="0" w:color="auto"/>
                                        <w:bottom w:val="none" w:sz="0" w:space="0" w:color="auto"/>
                                        <w:right w:val="none" w:sz="0" w:space="0" w:color="auto"/>
                                      </w:divBdr>
                                      <w:divsChild>
                                        <w:div w:id="100688972">
                                          <w:marLeft w:val="0"/>
                                          <w:marRight w:val="0"/>
                                          <w:marTop w:val="0"/>
                                          <w:marBottom w:val="0"/>
                                          <w:divBdr>
                                            <w:top w:val="none" w:sz="0" w:space="0" w:color="auto"/>
                                            <w:left w:val="none" w:sz="0" w:space="0" w:color="auto"/>
                                            <w:bottom w:val="none" w:sz="0" w:space="0" w:color="auto"/>
                                            <w:right w:val="none" w:sz="0" w:space="0" w:color="auto"/>
                                          </w:divBdr>
                                          <w:divsChild>
                                            <w:div w:id="103615822">
                                              <w:marLeft w:val="0"/>
                                              <w:marRight w:val="0"/>
                                              <w:marTop w:val="90"/>
                                              <w:marBottom w:val="0"/>
                                              <w:divBdr>
                                                <w:top w:val="none" w:sz="0" w:space="0" w:color="auto"/>
                                                <w:left w:val="none" w:sz="0" w:space="0" w:color="auto"/>
                                                <w:bottom w:val="none" w:sz="0" w:space="0" w:color="auto"/>
                                                <w:right w:val="none" w:sz="0" w:space="0" w:color="auto"/>
                                              </w:divBdr>
                                              <w:divsChild>
                                                <w:div w:id="1418867055">
                                                  <w:marLeft w:val="0"/>
                                                  <w:marRight w:val="0"/>
                                                  <w:marTop w:val="0"/>
                                                  <w:marBottom w:val="0"/>
                                                  <w:divBdr>
                                                    <w:top w:val="none" w:sz="0" w:space="0" w:color="auto"/>
                                                    <w:left w:val="none" w:sz="0" w:space="0" w:color="auto"/>
                                                    <w:bottom w:val="none" w:sz="0" w:space="0" w:color="auto"/>
                                                    <w:right w:val="none" w:sz="0" w:space="0" w:color="auto"/>
                                                  </w:divBdr>
                                                  <w:divsChild>
                                                    <w:div w:id="1048913958">
                                                      <w:marLeft w:val="0"/>
                                                      <w:marRight w:val="0"/>
                                                      <w:marTop w:val="0"/>
                                                      <w:marBottom w:val="0"/>
                                                      <w:divBdr>
                                                        <w:top w:val="none" w:sz="0" w:space="0" w:color="auto"/>
                                                        <w:left w:val="none" w:sz="0" w:space="0" w:color="auto"/>
                                                        <w:bottom w:val="none" w:sz="0" w:space="0" w:color="auto"/>
                                                        <w:right w:val="none" w:sz="0" w:space="0" w:color="auto"/>
                                                      </w:divBdr>
                                                      <w:divsChild>
                                                        <w:div w:id="516503287">
                                                          <w:marLeft w:val="0"/>
                                                          <w:marRight w:val="0"/>
                                                          <w:marTop w:val="0"/>
                                                          <w:marBottom w:val="405"/>
                                                          <w:divBdr>
                                                            <w:top w:val="none" w:sz="0" w:space="0" w:color="auto"/>
                                                            <w:left w:val="none" w:sz="0" w:space="0" w:color="auto"/>
                                                            <w:bottom w:val="none" w:sz="0" w:space="0" w:color="auto"/>
                                                            <w:right w:val="none" w:sz="0" w:space="0" w:color="auto"/>
                                                          </w:divBdr>
                                                          <w:divsChild>
                                                            <w:div w:id="1840775579">
                                                              <w:marLeft w:val="0"/>
                                                              <w:marRight w:val="0"/>
                                                              <w:marTop w:val="0"/>
                                                              <w:marBottom w:val="0"/>
                                                              <w:divBdr>
                                                                <w:top w:val="none" w:sz="0" w:space="0" w:color="auto"/>
                                                                <w:left w:val="none" w:sz="0" w:space="0" w:color="auto"/>
                                                                <w:bottom w:val="none" w:sz="0" w:space="0" w:color="auto"/>
                                                                <w:right w:val="none" w:sz="0" w:space="0" w:color="auto"/>
                                                              </w:divBdr>
                                                              <w:divsChild>
                                                                <w:div w:id="658310267">
                                                                  <w:marLeft w:val="0"/>
                                                                  <w:marRight w:val="0"/>
                                                                  <w:marTop w:val="0"/>
                                                                  <w:marBottom w:val="0"/>
                                                                  <w:divBdr>
                                                                    <w:top w:val="none" w:sz="0" w:space="0" w:color="auto"/>
                                                                    <w:left w:val="none" w:sz="0" w:space="0" w:color="auto"/>
                                                                    <w:bottom w:val="none" w:sz="0" w:space="0" w:color="auto"/>
                                                                    <w:right w:val="none" w:sz="0" w:space="0" w:color="auto"/>
                                                                  </w:divBdr>
                                                                  <w:divsChild>
                                                                    <w:div w:id="44958928">
                                                                      <w:marLeft w:val="0"/>
                                                                      <w:marRight w:val="0"/>
                                                                      <w:marTop w:val="0"/>
                                                                      <w:marBottom w:val="0"/>
                                                                      <w:divBdr>
                                                                        <w:top w:val="none" w:sz="0" w:space="0" w:color="auto"/>
                                                                        <w:left w:val="none" w:sz="0" w:space="0" w:color="auto"/>
                                                                        <w:bottom w:val="none" w:sz="0" w:space="0" w:color="auto"/>
                                                                        <w:right w:val="none" w:sz="0" w:space="0" w:color="auto"/>
                                                                      </w:divBdr>
                                                                      <w:divsChild>
                                                                        <w:div w:id="10391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42D5-982B-44BF-BCFE-E69C2B0B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8196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Xanten, N.H.W. van (Nico) - ANVS</dc:creator>
  <cp:keywords/>
  <dc:description/>
  <cp:lastModifiedBy>Xanten, N.H.W. van (Nico) - ANVS</cp:lastModifiedBy>
  <cp:revision>10</cp:revision>
  <cp:lastPrinted>2020-01-14T14:19:00Z</cp:lastPrinted>
  <dcterms:created xsi:type="dcterms:W3CDTF">2020-01-14T13:51:00Z</dcterms:created>
  <dcterms:modified xsi:type="dcterms:W3CDTF">2020-01-22T13:14:00Z</dcterms:modified>
</cp:coreProperties>
</file>