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F4D52" w14:textId="77777777" w:rsidR="00C4490A" w:rsidRPr="00FD4186" w:rsidRDefault="001202D5" w:rsidP="00C66961">
      <w:pPr>
        <w:jc w:val="center"/>
        <w:rPr>
          <w:rFonts w:ascii="Times New Roman" w:hAnsi="Times New Roman" w:cs="Times New Roman"/>
          <w:b/>
          <w:color w:val="333333"/>
          <w:sz w:val="24"/>
          <w:szCs w:val="24"/>
        </w:rPr>
      </w:pPr>
      <w:r w:rsidRPr="00FD4186">
        <w:rPr>
          <w:rFonts w:ascii="Times New Roman" w:hAnsi="Times New Roman" w:cs="Times New Roman"/>
          <w:b/>
          <w:color w:val="333333"/>
          <w:sz w:val="24"/>
          <w:szCs w:val="24"/>
        </w:rPr>
        <w:t xml:space="preserve">Review the Assessment Methodologies for Nuclear Security for Research Reactors and </w:t>
      </w:r>
      <w:bookmarkStart w:id="0" w:name="_GoBack"/>
      <w:bookmarkEnd w:id="0"/>
      <w:r w:rsidRPr="00FD4186">
        <w:rPr>
          <w:rFonts w:ascii="Times New Roman" w:hAnsi="Times New Roman" w:cs="Times New Roman"/>
          <w:b/>
          <w:color w:val="333333"/>
          <w:sz w:val="24"/>
          <w:szCs w:val="24"/>
        </w:rPr>
        <w:t>Associated Facilities (RRAF)</w:t>
      </w:r>
    </w:p>
    <w:p w14:paraId="7B15FEA7" w14:textId="1A1587F9" w:rsidR="003C3373" w:rsidRDefault="003C3373" w:rsidP="003C3373">
      <w:pPr>
        <w:pStyle w:val="Authornameandaffiliation"/>
        <w:ind w:left="0" w:right="-45"/>
        <w:rPr>
          <w:sz w:val="24"/>
          <w:szCs w:val="24"/>
        </w:rPr>
      </w:pPr>
      <w:r w:rsidRPr="00FD4186">
        <w:rPr>
          <w:sz w:val="24"/>
          <w:szCs w:val="24"/>
        </w:rPr>
        <w:t xml:space="preserve">S. </w:t>
      </w:r>
      <w:r w:rsidR="00774669" w:rsidRPr="00FD4186">
        <w:rPr>
          <w:sz w:val="24"/>
          <w:szCs w:val="24"/>
        </w:rPr>
        <w:t>A</w:t>
      </w:r>
      <w:r w:rsidR="00774669">
        <w:rPr>
          <w:sz w:val="24"/>
          <w:szCs w:val="24"/>
        </w:rPr>
        <w:t>DU</w:t>
      </w:r>
    </w:p>
    <w:p w14:paraId="15D751E5" w14:textId="77777777" w:rsidR="003C3373" w:rsidRDefault="003C3373" w:rsidP="003C3373">
      <w:pPr>
        <w:pStyle w:val="Authornameandaffiliation"/>
        <w:ind w:left="0" w:right="-45"/>
        <w:rPr>
          <w:sz w:val="24"/>
          <w:szCs w:val="24"/>
        </w:rPr>
      </w:pPr>
      <w:r w:rsidRPr="00FD4186">
        <w:rPr>
          <w:sz w:val="24"/>
          <w:szCs w:val="24"/>
        </w:rPr>
        <w:t>Nuclear Regulatory Authority, Ghana</w:t>
      </w:r>
    </w:p>
    <w:p w14:paraId="006D702C" w14:textId="07803D6E" w:rsidR="003C3373" w:rsidRPr="00317059" w:rsidRDefault="004A37E0" w:rsidP="003C3373">
      <w:pPr>
        <w:pStyle w:val="Authornameandaffiliation"/>
        <w:ind w:left="0" w:right="-45"/>
        <w:rPr>
          <w:rStyle w:val="Hyperlink"/>
          <w:sz w:val="24"/>
          <w:szCs w:val="24"/>
        </w:rPr>
      </w:pPr>
      <w:hyperlink r:id="rId9" w:history="1">
        <w:r w:rsidR="00C1133D" w:rsidRPr="00317059">
          <w:rPr>
            <w:rStyle w:val="Hyperlink"/>
            <w:sz w:val="24"/>
            <w:szCs w:val="24"/>
          </w:rPr>
          <w:t>s.adu@gnra.org.gh</w:t>
        </w:r>
      </w:hyperlink>
    </w:p>
    <w:p w14:paraId="01750162" w14:textId="77777777" w:rsidR="00C1133D" w:rsidRDefault="00C1133D" w:rsidP="003C3373">
      <w:pPr>
        <w:pStyle w:val="Authornameandaffiliation"/>
        <w:ind w:left="0" w:right="-45"/>
        <w:rPr>
          <w:sz w:val="24"/>
          <w:szCs w:val="24"/>
        </w:rPr>
      </w:pPr>
    </w:p>
    <w:p w14:paraId="00C2C554" w14:textId="470E1800" w:rsidR="003C3373" w:rsidRDefault="003C3373" w:rsidP="003C3373">
      <w:pPr>
        <w:pStyle w:val="Authornameandaffiliation"/>
        <w:ind w:left="0" w:right="-45"/>
        <w:rPr>
          <w:sz w:val="24"/>
          <w:szCs w:val="24"/>
        </w:rPr>
      </w:pPr>
      <w:r w:rsidRPr="00FD4186">
        <w:rPr>
          <w:sz w:val="24"/>
          <w:szCs w:val="24"/>
        </w:rPr>
        <w:t xml:space="preserve">P.K. </w:t>
      </w:r>
      <w:r w:rsidR="00774669">
        <w:rPr>
          <w:sz w:val="24"/>
          <w:szCs w:val="24"/>
        </w:rPr>
        <w:t>GYEKYE</w:t>
      </w:r>
    </w:p>
    <w:p w14:paraId="4B18D362" w14:textId="77777777" w:rsidR="003C3373" w:rsidRDefault="003C3373" w:rsidP="003C3373">
      <w:pPr>
        <w:pStyle w:val="Authornameandaffiliation"/>
        <w:ind w:left="0" w:right="-45"/>
        <w:rPr>
          <w:sz w:val="24"/>
          <w:szCs w:val="24"/>
        </w:rPr>
      </w:pPr>
      <w:r w:rsidRPr="00FD4186">
        <w:rPr>
          <w:sz w:val="24"/>
          <w:szCs w:val="24"/>
        </w:rPr>
        <w:t>Nuclear Regulatory Authority, Ghana</w:t>
      </w:r>
    </w:p>
    <w:p w14:paraId="12723A15" w14:textId="5DC1488D" w:rsidR="003C3373" w:rsidRDefault="004A37E0" w:rsidP="003C3373">
      <w:pPr>
        <w:pStyle w:val="Authornameandaffiliation"/>
        <w:ind w:left="0" w:right="-45"/>
        <w:rPr>
          <w:sz w:val="24"/>
          <w:szCs w:val="24"/>
        </w:rPr>
      </w:pPr>
      <w:hyperlink r:id="rId10" w:history="1">
        <w:r w:rsidR="00B66F58" w:rsidRPr="00FE3769">
          <w:rPr>
            <w:rStyle w:val="Hyperlink"/>
            <w:sz w:val="24"/>
            <w:szCs w:val="24"/>
          </w:rPr>
          <w:t>p.gyekye@gnra.org.gh</w:t>
        </w:r>
      </w:hyperlink>
    </w:p>
    <w:p w14:paraId="432AE09D" w14:textId="77777777" w:rsidR="00B66F58" w:rsidRPr="00FD4186" w:rsidRDefault="00B66F58" w:rsidP="003C3373">
      <w:pPr>
        <w:pStyle w:val="Authornameandaffiliation"/>
        <w:ind w:left="0" w:right="-45"/>
        <w:rPr>
          <w:sz w:val="24"/>
          <w:szCs w:val="24"/>
        </w:rPr>
      </w:pPr>
    </w:p>
    <w:p w14:paraId="5EF7CE96" w14:textId="02BB88DA" w:rsidR="003C3373" w:rsidRDefault="00BF39C2" w:rsidP="00BF39C2">
      <w:pPr>
        <w:pStyle w:val="Authornameandaffiliation"/>
        <w:ind w:left="0" w:right="-45"/>
        <w:rPr>
          <w:sz w:val="24"/>
          <w:szCs w:val="24"/>
        </w:rPr>
      </w:pPr>
      <w:r w:rsidRPr="00FD4186">
        <w:rPr>
          <w:sz w:val="24"/>
          <w:szCs w:val="24"/>
        </w:rPr>
        <w:t xml:space="preserve">A. </w:t>
      </w:r>
      <w:r w:rsidR="00774669">
        <w:rPr>
          <w:sz w:val="24"/>
          <w:szCs w:val="24"/>
        </w:rPr>
        <w:t>SFETSOS</w:t>
      </w:r>
    </w:p>
    <w:p w14:paraId="63BD2B61" w14:textId="77777777" w:rsidR="003C3373" w:rsidRDefault="003C3373" w:rsidP="00BF39C2">
      <w:pPr>
        <w:pStyle w:val="Authornameandaffiliation"/>
        <w:ind w:left="0" w:right="-45"/>
        <w:rPr>
          <w:sz w:val="24"/>
          <w:szCs w:val="24"/>
        </w:rPr>
      </w:pPr>
      <w:r w:rsidRPr="00FD4186">
        <w:rPr>
          <w:sz w:val="24"/>
          <w:szCs w:val="24"/>
        </w:rPr>
        <w:t xml:space="preserve">NCSR </w:t>
      </w:r>
      <w:proofErr w:type="spellStart"/>
      <w:r w:rsidRPr="00FD4186">
        <w:rPr>
          <w:sz w:val="24"/>
          <w:szCs w:val="24"/>
        </w:rPr>
        <w:t>Demokritos</w:t>
      </w:r>
      <w:proofErr w:type="spellEnd"/>
      <w:r w:rsidRPr="00FD4186">
        <w:rPr>
          <w:sz w:val="24"/>
          <w:szCs w:val="24"/>
        </w:rPr>
        <w:t>, Greece</w:t>
      </w:r>
    </w:p>
    <w:p w14:paraId="6B360EBD" w14:textId="5B092DC6" w:rsidR="003C3373" w:rsidRDefault="004A37E0" w:rsidP="00BF39C2">
      <w:pPr>
        <w:pStyle w:val="Authornameandaffiliation"/>
        <w:ind w:left="0" w:right="-45"/>
        <w:rPr>
          <w:sz w:val="24"/>
          <w:szCs w:val="24"/>
        </w:rPr>
      </w:pPr>
      <w:hyperlink r:id="rId11" w:history="1">
        <w:r w:rsidR="00C1133D" w:rsidRPr="00FE3769">
          <w:rPr>
            <w:rStyle w:val="Hyperlink"/>
            <w:sz w:val="24"/>
            <w:szCs w:val="24"/>
          </w:rPr>
          <w:t>ts@ipta.demokritos.gr</w:t>
        </w:r>
      </w:hyperlink>
    </w:p>
    <w:p w14:paraId="13E05516" w14:textId="77777777" w:rsidR="00C1133D" w:rsidRDefault="00C1133D" w:rsidP="00BF39C2">
      <w:pPr>
        <w:pStyle w:val="Authornameandaffiliation"/>
        <w:ind w:left="0" w:right="-45"/>
        <w:rPr>
          <w:sz w:val="24"/>
          <w:szCs w:val="24"/>
        </w:rPr>
      </w:pPr>
    </w:p>
    <w:p w14:paraId="202CDA2D" w14:textId="2A368B79" w:rsidR="003C3373" w:rsidRDefault="00BF39C2" w:rsidP="00BF39C2">
      <w:pPr>
        <w:pStyle w:val="Authornameandaffiliation"/>
        <w:ind w:left="0" w:right="-45"/>
        <w:rPr>
          <w:sz w:val="24"/>
          <w:szCs w:val="24"/>
        </w:rPr>
      </w:pPr>
      <w:r w:rsidRPr="00FD4186">
        <w:rPr>
          <w:sz w:val="24"/>
          <w:szCs w:val="24"/>
        </w:rPr>
        <w:t xml:space="preserve">J. </w:t>
      </w:r>
      <w:r w:rsidR="00774669">
        <w:rPr>
          <w:sz w:val="24"/>
          <w:szCs w:val="24"/>
        </w:rPr>
        <w:t>TSOUROUNAKIS</w:t>
      </w:r>
    </w:p>
    <w:p w14:paraId="73BAB820" w14:textId="77777777" w:rsidR="003C3373" w:rsidRDefault="003C3373" w:rsidP="00BF39C2">
      <w:pPr>
        <w:pStyle w:val="Authornameandaffiliation"/>
        <w:ind w:left="0" w:right="-45"/>
        <w:rPr>
          <w:sz w:val="24"/>
          <w:szCs w:val="24"/>
        </w:rPr>
      </w:pPr>
      <w:r w:rsidRPr="00FD4186">
        <w:rPr>
          <w:sz w:val="24"/>
          <w:szCs w:val="24"/>
        </w:rPr>
        <w:t xml:space="preserve">NCSR </w:t>
      </w:r>
      <w:proofErr w:type="spellStart"/>
      <w:r w:rsidRPr="00FD4186">
        <w:rPr>
          <w:sz w:val="24"/>
          <w:szCs w:val="24"/>
        </w:rPr>
        <w:t>Demokritos</w:t>
      </w:r>
      <w:proofErr w:type="spellEnd"/>
      <w:r w:rsidRPr="00FD4186">
        <w:rPr>
          <w:sz w:val="24"/>
          <w:szCs w:val="24"/>
        </w:rPr>
        <w:t>, Greece</w:t>
      </w:r>
    </w:p>
    <w:p w14:paraId="5D36A447" w14:textId="0A2DFBFF" w:rsidR="003C3373" w:rsidRDefault="004A37E0" w:rsidP="00BF39C2">
      <w:pPr>
        <w:pStyle w:val="Authornameandaffiliation"/>
        <w:ind w:left="0" w:right="-45"/>
        <w:rPr>
          <w:sz w:val="24"/>
          <w:szCs w:val="24"/>
        </w:rPr>
      </w:pPr>
      <w:hyperlink r:id="rId12" w:history="1">
        <w:r w:rsidR="00C1133D" w:rsidRPr="00FE3769">
          <w:rPr>
            <w:rStyle w:val="Hyperlink"/>
            <w:sz w:val="24"/>
            <w:szCs w:val="24"/>
          </w:rPr>
          <w:t>johnt@ipta.demokritos.gr</w:t>
        </w:r>
      </w:hyperlink>
    </w:p>
    <w:p w14:paraId="305FB914" w14:textId="77777777" w:rsidR="008D6179" w:rsidRDefault="008D6179" w:rsidP="00BF39C2">
      <w:pPr>
        <w:pStyle w:val="Authornameandaffiliation"/>
        <w:ind w:left="0" w:right="-45"/>
        <w:rPr>
          <w:sz w:val="24"/>
          <w:szCs w:val="24"/>
        </w:rPr>
      </w:pPr>
    </w:p>
    <w:p w14:paraId="634C0BC8" w14:textId="31A3C907" w:rsidR="00B66F58" w:rsidRDefault="00774669" w:rsidP="00BF39C2">
      <w:pPr>
        <w:pStyle w:val="Authornameandaffiliation"/>
        <w:ind w:left="0" w:right="-45"/>
        <w:rPr>
          <w:sz w:val="24"/>
          <w:szCs w:val="24"/>
        </w:rPr>
      </w:pPr>
      <w:r w:rsidRPr="00B66F58">
        <w:rPr>
          <w:sz w:val="24"/>
          <w:szCs w:val="24"/>
        </w:rPr>
        <w:t>M</w:t>
      </w:r>
      <w:r>
        <w:rPr>
          <w:sz w:val="24"/>
          <w:szCs w:val="24"/>
        </w:rPr>
        <w:t>.</w:t>
      </w:r>
      <w:r w:rsidRPr="00B66F58">
        <w:rPr>
          <w:sz w:val="24"/>
          <w:szCs w:val="24"/>
        </w:rPr>
        <w:t xml:space="preserve"> </w:t>
      </w:r>
      <w:r w:rsidR="00B66F58" w:rsidRPr="00B66F58">
        <w:rPr>
          <w:sz w:val="24"/>
          <w:szCs w:val="24"/>
        </w:rPr>
        <w:t xml:space="preserve">K. </w:t>
      </w:r>
      <w:r w:rsidRPr="00B66F58">
        <w:rPr>
          <w:sz w:val="24"/>
          <w:szCs w:val="24"/>
        </w:rPr>
        <w:t>S</w:t>
      </w:r>
      <w:r>
        <w:rPr>
          <w:sz w:val="24"/>
          <w:szCs w:val="24"/>
        </w:rPr>
        <w:t>NELL</w:t>
      </w:r>
    </w:p>
    <w:p w14:paraId="776CD77D" w14:textId="77777777" w:rsidR="003C3373" w:rsidRPr="00FD4186" w:rsidRDefault="00B66F58" w:rsidP="00BF39C2">
      <w:pPr>
        <w:pStyle w:val="Authornameandaffiliation"/>
        <w:ind w:left="0" w:right="-45"/>
        <w:rPr>
          <w:sz w:val="24"/>
          <w:szCs w:val="24"/>
        </w:rPr>
      </w:pPr>
      <w:r w:rsidRPr="00B66F58">
        <w:rPr>
          <w:sz w:val="24"/>
          <w:szCs w:val="24"/>
        </w:rPr>
        <w:t>Sandia National Laboratories</w:t>
      </w:r>
    </w:p>
    <w:p w14:paraId="2593BC77" w14:textId="21290ACE" w:rsidR="00456609" w:rsidRPr="00317059" w:rsidRDefault="004A37E0" w:rsidP="00BF39C2">
      <w:pPr>
        <w:pStyle w:val="Authornameandaffiliation"/>
        <w:ind w:left="0" w:right="-45"/>
        <w:rPr>
          <w:sz w:val="24"/>
        </w:rPr>
      </w:pPr>
      <w:hyperlink r:id="rId13" w:history="1">
        <w:r w:rsidR="00456609" w:rsidRPr="00317059">
          <w:rPr>
            <w:rStyle w:val="Hyperlink"/>
            <w:sz w:val="24"/>
          </w:rPr>
          <w:t>mksnell@sandia.gov</w:t>
        </w:r>
      </w:hyperlink>
    </w:p>
    <w:p w14:paraId="56845B0B" w14:textId="77777777" w:rsidR="00B66F58" w:rsidRPr="00FD4186" w:rsidRDefault="00B66F58" w:rsidP="00BF39C2">
      <w:pPr>
        <w:pStyle w:val="Authornameandaffiliation"/>
        <w:ind w:left="0" w:right="-45"/>
        <w:rPr>
          <w:sz w:val="24"/>
          <w:szCs w:val="24"/>
        </w:rPr>
      </w:pPr>
    </w:p>
    <w:p w14:paraId="2EA591AF" w14:textId="71D6EDA6" w:rsidR="00C1133D" w:rsidRDefault="00BF39C2" w:rsidP="00BF39C2">
      <w:pPr>
        <w:pStyle w:val="Authornameandaffiliation"/>
        <w:ind w:left="0" w:right="-45"/>
        <w:rPr>
          <w:sz w:val="24"/>
          <w:szCs w:val="24"/>
        </w:rPr>
      </w:pPr>
      <w:r w:rsidRPr="00FD4186">
        <w:rPr>
          <w:sz w:val="24"/>
          <w:szCs w:val="24"/>
        </w:rPr>
        <w:t xml:space="preserve">D.S. </w:t>
      </w:r>
      <w:r w:rsidR="00774669" w:rsidRPr="00FD4186">
        <w:rPr>
          <w:sz w:val="24"/>
          <w:szCs w:val="24"/>
        </w:rPr>
        <w:t>S</w:t>
      </w:r>
      <w:r w:rsidR="00774669">
        <w:rPr>
          <w:sz w:val="24"/>
          <w:szCs w:val="24"/>
        </w:rPr>
        <w:t>HULL</w:t>
      </w:r>
      <w:r w:rsidRPr="00FD4186">
        <w:rPr>
          <w:sz w:val="24"/>
          <w:szCs w:val="24"/>
        </w:rPr>
        <w:t xml:space="preserve"> </w:t>
      </w:r>
    </w:p>
    <w:p w14:paraId="20D2B480" w14:textId="77777777" w:rsidR="00BF39C2" w:rsidRDefault="00BF39C2" w:rsidP="00BF39C2">
      <w:pPr>
        <w:pStyle w:val="Authornameandaffiliation"/>
        <w:ind w:left="0" w:right="-45"/>
        <w:rPr>
          <w:sz w:val="24"/>
          <w:szCs w:val="24"/>
        </w:rPr>
      </w:pPr>
      <w:r w:rsidRPr="00FD4186">
        <w:rPr>
          <w:sz w:val="24"/>
          <w:szCs w:val="24"/>
        </w:rPr>
        <w:t>International Atomic Energy Agency</w:t>
      </w:r>
    </w:p>
    <w:p w14:paraId="4E6368BE" w14:textId="3E9037E9" w:rsidR="00C1133D" w:rsidRPr="00317059" w:rsidRDefault="004A37E0" w:rsidP="00BF39C2">
      <w:pPr>
        <w:pStyle w:val="Authornameandaffiliation"/>
        <w:ind w:left="0" w:right="-45"/>
        <w:rPr>
          <w:rStyle w:val="Hyperlink"/>
          <w:sz w:val="24"/>
          <w:szCs w:val="24"/>
        </w:rPr>
      </w:pPr>
      <w:hyperlink r:id="rId14" w:history="1">
        <w:r w:rsidR="00C1133D" w:rsidRPr="00317059">
          <w:rPr>
            <w:rStyle w:val="Hyperlink"/>
            <w:sz w:val="24"/>
            <w:szCs w:val="24"/>
          </w:rPr>
          <w:t>d.shull@iaea.org</w:t>
        </w:r>
      </w:hyperlink>
    </w:p>
    <w:p w14:paraId="56B61D7C" w14:textId="77777777" w:rsidR="00C1133D" w:rsidRPr="00FD4186" w:rsidRDefault="00C1133D" w:rsidP="00BF39C2">
      <w:pPr>
        <w:pStyle w:val="Authornameandaffiliation"/>
        <w:ind w:left="0" w:right="-45"/>
        <w:rPr>
          <w:sz w:val="24"/>
          <w:szCs w:val="24"/>
        </w:rPr>
      </w:pPr>
    </w:p>
    <w:p w14:paraId="2395FD6F" w14:textId="12982A49" w:rsidR="00C1133D" w:rsidRDefault="00C1133D" w:rsidP="00C1133D">
      <w:pPr>
        <w:pStyle w:val="Authornameandaffiliation"/>
        <w:ind w:left="0" w:right="-45"/>
        <w:rPr>
          <w:sz w:val="24"/>
          <w:szCs w:val="24"/>
        </w:rPr>
      </w:pPr>
      <w:r w:rsidRPr="00C1133D">
        <w:rPr>
          <w:sz w:val="24"/>
          <w:szCs w:val="24"/>
        </w:rPr>
        <w:t xml:space="preserve">Mr </w:t>
      </w:r>
      <w:r w:rsidR="00774669" w:rsidRPr="00C1133D">
        <w:rPr>
          <w:sz w:val="24"/>
          <w:szCs w:val="24"/>
        </w:rPr>
        <w:t>A</w:t>
      </w:r>
      <w:r w:rsidR="00774669">
        <w:rPr>
          <w:sz w:val="24"/>
          <w:szCs w:val="24"/>
        </w:rPr>
        <w:t>.</w:t>
      </w:r>
      <w:r w:rsidR="00774669" w:rsidRPr="00C1133D">
        <w:rPr>
          <w:sz w:val="24"/>
          <w:szCs w:val="24"/>
        </w:rPr>
        <w:t xml:space="preserve"> S</w:t>
      </w:r>
      <w:r w:rsidR="00774669">
        <w:rPr>
          <w:sz w:val="24"/>
          <w:szCs w:val="24"/>
        </w:rPr>
        <w:t>.</w:t>
      </w:r>
      <w:r w:rsidR="00774669" w:rsidRPr="00C1133D">
        <w:rPr>
          <w:sz w:val="24"/>
          <w:szCs w:val="24"/>
        </w:rPr>
        <w:t xml:space="preserve"> A</w:t>
      </w:r>
      <w:r w:rsidR="00774669">
        <w:rPr>
          <w:sz w:val="24"/>
          <w:szCs w:val="24"/>
        </w:rPr>
        <w:t>.</w:t>
      </w:r>
      <w:r w:rsidR="00774669" w:rsidRPr="00C1133D">
        <w:rPr>
          <w:sz w:val="24"/>
          <w:szCs w:val="24"/>
        </w:rPr>
        <w:t xml:space="preserve"> LIGAM</w:t>
      </w:r>
    </w:p>
    <w:p w14:paraId="4C284791" w14:textId="77777777" w:rsidR="00C1133D" w:rsidRDefault="00C1133D" w:rsidP="00C1133D">
      <w:pPr>
        <w:pStyle w:val="Authornameandaffiliation"/>
        <w:ind w:left="0" w:right="-45"/>
        <w:rPr>
          <w:sz w:val="24"/>
          <w:szCs w:val="24"/>
        </w:rPr>
      </w:pPr>
      <w:r w:rsidRPr="00C1133D">
        <w:rPr>
          <w:sz w:val="24"/>
          <w:szCs w:val="24"/>
        </w:rPr>
        <w:t xml:space="preserve">Malaysian Nuclear Agency </w:t>
      </w:r>
      <w:proofErr w:type="spellStart"/>
      <w:r w:rsidRPr="00C1133D">
        <w:rPr>
          <w:sz w:val="24"/>
          <w:szCs w:val="24"/>
        </w:rPr>
        <w:t>Bangi</w:t>
      </w:r>
      <w:proofErr w:type="spellEnd"/>
    </w:p>
    <w:p w14:paraId="404E6104" w14:textId="3DBDAC87" w:rsidR="00C1133D" w:rsidRDefault="004A37E0" w:rsidP="00C1133D">
      <w:pPr>
        <w:pStyle w:val="Authornameandaffiliation"/>
        <w:ind w:left="0" w:right="-45"/>
        <w:rPr>
          <w:sz w:val="24"/>
          <w:szCs w:val="24"/>
        </w:rPr>
      </w:pPr>
      <w:hyperlink r:id="rId15" w:history="1">
        <w:r w:rsidR="00C1133D" w:rsidRPr="00FE3769">
          <w:rPr>
            <w:rStyle w:val="Hyperlink"/>
            <w:sz w:val="24"/>
            <w:szCs w:val="24"/>
          </w:rPr>
          <w:t>alfred@nm.gov.my</w:t>
        </w:r>
      </w:hyperlink>
    </w:p>
    <w:p w14:paraId="19EC9A0B" w14:textId="77777777" w:rsidR="00C1133D" w:rsidRPr="00FD4186" w:rsidRDefault="00C1133D" w:rsidP="00C1133D">
      <w:pPr>
        <w:pStyle w:val="Authornameandaffiliation"/>
        <w:ind w:left="0" w:right="-45"/>
        <w:rPr>
          <w:sz w:val="24"/>
          <w:szCs w:val="24"/>
        </w:rPr>
      </w:pPr>
    </w:p>
    <w:p w14:paraId="24DE4554" w14:textId="5F01AB0D" w:rsidR="00C1133D" w:rsidRDefault="00774669" w:rsidP="00C66961">
      <w:pPr>
        <w:pStyle w:val="Authornameandaffiliation"/>
        <w:ind w:left="0" w:right="-45"/>
        <w:rPr>
          <w:sz w:val="24"/>
          <w:szCs w:val="24"/>
        </w:rPr>
      </w:pPr>
      <w:r w:rsidRPr="00FD4186">
        <w:rPr>
          <w:sz w:val="24"/>
          <w:szCs w:val="24"/>
        </w:rPr>
        <w:t>R</w:t>
      </w:r>
      <w:r>
        <w:rPr>
          <w:sz w:val="24"/>
          <w:szCs w:val="24"/>
        </w:rPr>
        <w:t>.</w:t>
      </w:r>
      <w:r w:rsidRPr="00FD4186">
        <w:rPr>
          <w:sz w:val="24"/>
          <w:szCs w:val="24"/>
        </w:rPr>
        <w:t xml:space="preserve"> M</w:t>
      </w:r>
      <w:r>
        <w:rPr>
          <w:sz w:val="24"/>
          <w:szCs w:val="24"/>
        </w:rPr>
        <w:t>.</w:t>
      </w:r>
      <w:r w:rsidRPr="00FD4186">
        <w:rPr>
          <w:sz w:val="24"/>
          <w:szCs w:val="24"/>
        </w:rPr>
        <w:t xml:space="preserve"> </w:t>
      </w:r>
      <w:r w:rsidR="00C66961" w:rsidRPr="00FD4186">
        <w:rPr>
          <w:sz w:val="24"/>
          <w:szCs w:val="24"/>
        </w:rPr>
        <w:t>CUSHNIE</w:t>
      </w:r>
      <w:r>
        <w:rPr>
          <w:sz w:val="24"/>
          <w:szCs w:val="24"/>
        </w:rPr>
        <w:t>.</w:t>
      </w:r>
      <w:r w:rsidRPr="00FD4186">
        <w:rPr>
          <w:sz w:val="24"/>
          <w:szCs w:val="24"/>
        </w:rPr>
        <w:t xml:space="preserve"> </w:t>
      </w:r>
    </w:p>
    <w:p w14:paraId="7E167D3B" w14:textId="5E0BF560" w:rsidR="00C66961" w:rsidRPr="00FD4186" w:rsidRDefault="00DE75C1" w:rsidP="00C66961">
      <w:pPr>
        <w:pStyle w:val="Authornameandaffiliation"/>
        <w:ind w:left="0" w:right="-45"/>
        <w:rPr>
          <w:sz w:val="24"/>
          <w:szCs w:val="24"/>
        </w:rPr>
      </w:pPr>
      <w:r w:rsidRPr="00FD4186">
        <w:rPr>
          <w:sz w:val="24"/>
          <w:szCs w:val="24"/>
        </w:rPr>
        <w:t>Jamaica ICENS</w:t>
      </w:r>
      <w:r w:rsidR="00C66961" w:rsidRPr="00FD4186">
        <w:rPr>
          <w:sz w:val="24"/>
          <w:szCs w:val="24"/>
        </w:rPr>
        <w:t xml:space="preserve"> </w:t>
      </w:r>
    </w:p>
    <w:p w14:paraId="3FCF38D8" w14:textId="30908A70" w:rsidR="00C66961" w:rsidRDefault="004A37E0" w:rsidP="00C66961">
      <w:pPr>
        <w:pStyle w:val="Authornameandaffiliation"/>
        <w:ind w:left="0" w:right="-45"/>
        <w:rPr>
          <w:sz w:val="24"/>
          <w:szCs w:val="24"/>
        </w:rPr>
      </w:pPr>
      <w:hyperlink r:id="rId16" w:history="1">
        <w:r w:rsidR="00C1133D" w:rsidRPr="00FE3769">
          <w:rPr>
            <w:rStyle w:val="Hyperlink"/>
            <w:sz w:val="24"/>
            <w:szCs w:val="24"/>
          </w:rPr>
          <w:t>Ronmcrea.cushnie@uwimona.edu.jm</w:t>
        </w:r>
      </w:hyperlink>
    </w:p>
    <w:p w14:paraId="0BC48C6A" w14:textId="77777777" w:rsidR="00C1133D" w:rsidRPr="00FD4186" w:rsidRDefault="00C1133D" w:rsidP="00C66961">
      <w:pPr>
        <w:pStyle w:val="Authornameandaffiliation"/>
        <w:ind w:left="0" w:right="-45"/>
        <w:rPr>
          <w:sz w:val="24"/>
          <w:szCs w:val="24"/>
        </w:rPr>
      </w:pPr>
    </w:p>
    <w:p w14:paraId="0E4B7F19" w14:textId="7892009C" w:rsidR="00B66F58" w:rsidRPr="00317059" w:rsidRDefault="00774669" w:rsidP="00B66F58">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E.</w:t>
      </w:r>
      <w:r w:rsidRPr="00317059">
        <w:rPr>
          <w:rFonts w:ascii="Times New Roman" w:hAnsi="Times New Roman" w:cs="Times New Roman"/>
          <w:color w:val="333333"/>
          <w:sz w:val="24"/>
          <w:szCs w:val="24"/>
        </w:rPr>
        <w:t xml:space="preserve"> R</w:t>
      </w:r>
      <w:r>
        <w:rPr>
          <w:rFonts w:ascii="Times New Roman" w:hAnsi="Times New Roman" w:cs="Times New Roman"/>
          <w:color w:val="333333"/>
          <w:sz w:val="24"/>
          <w:szCs w:val="24"/>
        </w:rPr>
        <w:t>EED</w:t>
      </w:r>
    </w:p>
    <w:p w14:paraId="0157AB97" w14:textId="77777777" w:rsidR="00B66F58" w:rsidRPr="00317059" w:rsidRDefault="00C1133D" w:rsidP="00B66F58">
      <w:pPr>
        <w:spacing w:after="0" w:line="240" w:lineRule="auto"/>
        <w:jc w:val="both"/>
        <w:rPr>
          <w:rFonts w:ascii="Times New Roman" w:hAnsi="Times New Roman" w:cs="Times New Roman"/>
          <w:color w:val="333333"/>
          <w:sz w:val="24"/>
          <w:szCs w:val="24"/>
        </w:rPr>
      </w:pPr>
      <w:r w:rsidRPr="00317059">
        <w:rPr>
          <w:rFonts w:ascii="Times New Roman" w:hAnsi="Times New Roman" w:cs="Times New Roman"/>
          <w:color w:val="333333"/>
          <w:sz w:val="24"/>
          <w:szCs w:val="24"/>
        </w:rPr>
        <w:t xml:space="preserve">U.S. Nuclear Regulatory Commission </w:t>
      </w:r>
    </w:p>
    <w:p w14:paraId="1B5E7A9A" w14:textId="341BCAE5" w:rsidR="00491B43" w:rsidRPr="00317059" w:rsidRDefault="004A37E0" w:rsidP="00B66F58">
      <w:pPr>
        <w:spacing w:after="0" w:line="240" w:lineRule="auto"/>
        <w:jc w:val="both"/>
        <w:rPr>
          <w:rFonts w:ascii="Times New Roman" w:hAnsi="Times New Roman" w:cs="Times New Roman"/>
          <w:color w:val="333333"/>
          <w:sz w:val="24"/>
          <w:szCs w:val="24"/>
        </w:rPr>
      </w:pPr>
      <w:hyperlink r:id="rId17" w:history="1">
        <w:r w:rsidR="00B66F58" w:rsidRPr="00317059">
          <w:rPr>
            <w:rStyle w:val="Hyperlink"/>
            <w:rFonts w:ascii="Times New Roman" w:hAnsi="Times New Roman" w:cs="Times New Roman"/>
            <w:sz w:val="24"/>
            <w:szCs w:val="24"/>
          </w:rPr>
          <w:t>Elizabeth.Reed@nrc.go</w:t>
        </w:r>
      </w:hyperlink>
    </w:p>
    <w:p w14:paraId="12922903" w14:textId="77777777" w:rsidR="00B66F58" w:rsidRPr="00317059" w:rsidRDefault="00B66F58" w:rsidP="00B66F58">
      <w:pPr>
        <w:spacing w:after="0" w:line="240" w:lineRule="auto"/>
        <w:jc w:val="both"/>
        <w:rPr>
          <w:rFonts w:ascii="Times New Roman" w:hAnsi="Times New Roman" w:cs="Times New Roman"/>
          <w:color w:val="333333"/>
          <w:sz w:val="24"/>
          <w:szCs w:val="24"/>
        </w:rPr>
      </w:pPr>
    </w:p>
    <w:p w14:paraId="0C3C0683" w14:textId="77777777" w:rsidR="00B66F58" w:rsidRDefault="00B66F58" w:rsidP="00B66F58">
      <w:pPr>
        <w:spacing w:after="0" w:line="240" w:lineRule="auto"/>
        <w:jc w:val="both"/>
        <w:rPr>
          <w:rFonts w:ascii="Times New Roman" w:hAnsi="Times New Roman" w:cs="Times New Roman"/>
          <w:b/>
          <w:color w:val="333333"/>
          <w:sz w:val="24"/>
          <w:szCs w:val="24"/>
        </w:rPr>
      </w:pPr>
    </w:p>
    <w:p w14:paraId="75D28413" w14:textId="24AB2B97" w:rsidR="00B66F58" w:rsidRDefault="00B66F58" w:rsidP="00B66F58">
      <w:pPr>
        <w:spacing w:after="0" w:line="240" w:lineRule="auto"/>
        <w:jc w:val="both"/>
        <w:rPr>
          <w:rFonts w:ascii="Times New Roman" w:hAnsi="Times New Roman" w:cs="Times New Roman"/>
          <w:b/>
          <w:color w:val="333333"/>
          <w:sz w:val="24"/>
          <w:szCs w:val="24"/>
        </w:rPr>
      </w:pPr>
    </w:p>
    <w:p w14:paraId="55B410B4" w14:textId="77F1A2DA" w:rsidR="00F1421F" w:rsidRDefault="00F1421F" w:rsidP="00B66F58">
      <w:pPr>
        <w:spacing w:after="0" w:line="240" w:lineRule="auto"/>
        <w:jc w:val="both"/>
        <w:rPr>
          <w:rFonts w:ascii="Times New Roman" w:hAnsi="Times New Roman" w:cs="Times New Roman"/>
          <w:b/>
          <w:color w:val="333333"/>
          <w:sz w:val="24"/>
          <w:szCs w:val="24"/>
        </w:rPr>
      </w:pPr>
    </w:p>
    <w:p w14:paraId="0C0180C1" w14:textId="30B533D2" w:rsidR="00F1421F" w:rsidRDefault="00F1421F" w:rsidP="00B66F58">
      <w:pPr>
        <w:spacing w:after="0" w:line="240" w:lineRule="auto"/>
        <w:jc w:val="both"/>
        <w:rPr>
          <w:rFonts w:ascii="Times New Roman" w:hAnsi="Times New Roman" w:cs="Times New Roman"/>
          <w:b/>
          <w:color w:val="333333"/>
          <w:sz w:val="24"/>
          <w:szCs w:val="24"/>
        </w:rPr>
      </w:pPr>
    </w:p>
    <w:p w14:paraId="3291D29C" w14:textId="77777777" w:rsidR="00F1421F" w:rsidRDefault="00F1421F" w:rsidP="00B66F58">
      <w:pPr>
        <w:spacing w:after="0" w:line="240" w:lineRule="auto"/>
        <w:jc w:val="both"/>
        <w:rPr>
          <w:rFonts w:ascii="Times New Roman" w:hAnsi="Times New Roman" w:cs="Times New Roman"/>
          <w:b/>
          <w:color w:val="333333"/>
          <w:sz w:val="24"/>
          <w:szCs w:val="24"/>
        </w:rPr>
      </w:pPr>
    </w:p>
    <w:p w14:paraId="2821C31A" w14:textId="77777777" w:rsidR="00B66F58" w:rsidRPr="00FD4186" w:rsidRDefault="00B66F58" w:rsidP="00B66F58">
      <w:pPr>
        <w:spacing w:after="0" w:line="240" w:lineRule="auto"/>
        <w:jc w:val="both"/>
        <w:rPr>
          <w:rFonts w:ascii="Times New Roman" w:hAnsi="Times New Roman" w:cs="Times New Roman"/>
          <w:b/>
          <w:color w:val="333333"/>
          <w:sz w:val="24"/>
          <w:szCs w:val="24"/>
        </w:rPr>
      </w:pPr>
    </w:p>
    <w:p w14:paraId="324697C9" w14:textId="77777777" w:rsidR="00B66F58" w:rsidRDefault="00B66F58" w:rsidP="007657B3">
      <w:pPr>
        <w:jc w:val="both"/>
        <w:rPr>
          <w:rFonts w:ascii="Times New Roman" w:hAnsi="Times New Roman" w:cs="Times New Roman"/>
          <w:b/>
          <w:color w:val="333333"/>
          <w:sz w:val="24"/>
          <w:szCs w:val="24"/>
        </w:rPr>
      </w:pPr>
    </w:p>
    <w:p w14:paraId="5939BD9B" w14:textId="77777777" w:rsidR="001202D5" w:rsidRPr="00FD4186" w:rsidRDefault="001202D5" w:rsidP="007657B3">
      <w:pPr>
        <w:jc w:val="both"/>
        <w:rPr>
          <w:rFonts w:ascii="Times New Roman" w:hAnsi="Times New Roman" w:cs="Times New Roman"/>
          <w:b/>
          <w:color w:val="333333"/>
          <w:sz w:val="24"/>
          <w:szCs w:val="24"/>
        </w:rPr>
      </w:pPr>
      <w:r w:rsidRPr="00FD4186">
        <w:rPr>
          <w:rFonts w:ascii="Times New Roman" w:hAnsi="Times New Roman" w:cs="Times New Roman"/>
          <w:b/>
          <w:color w:val="333333"/>
          <w:sz w:val="24"/>
          <w:szCs w:val="24"/>
        </w:rPr>
        <w:lastRenderedPageBreak/>
        <w:t>Abstract</w:t>
      </w:r>
    </w:p>
    <w:p w14:paraId="172BB702" w14:textId="042EAACF" w:rsidR="00FF20D4" w:rsidRPr="00317059" w:rsidRDefault="00A36A5E" w:rsidP="00317059">
      <w:pPr>
        <w:ind w:left="426"/>
        <w:jc w:val="both"/>
        <w:rPr>
          <w:rFonts w:ascii="Times New Roman" w:eastAsia="MS Mincho" w:hAnsi="Times New Roman" w:cs="Times New Roman"/>
          <w:sz w:val="20"/>
          <w:szCs w:val="20"/>
          <w:lang w:val="en-GB"/>
        </w:rPr>
      </w:pPr>
      <w:r w:rsidRPr="00317059">
        <w:rPr>
          <w:rFonts w:ascii="Times New Roman" w:eastAsia="MS Mincho" w:hAnsi="Times New Roman" w:cs="Times New Roman"/>
          <w:sz w:val="20"/>
          <w:szCs w:val="20"/>
          <w:lang w:val="en-GB"/>
        </w:rPr>
        <w:t xml:space="preserve">The security of </w:t>
      </w:r>
      <w:r w:rsidR="00D35254" w:rsidRPr="00317059">
        <w:rPr>
          <w:rFonts w:ascii="Times New Roman" w:eastAsia="MS Mincho" w:hAnsi="Times New Roman" w:cs="Times New Roman"/>
          <w:sz w:val="20"/>
          <w:szCs w:val="20"/>
          <w:lang w:val="en-GB"/>
        </w:rPr>
        <w:t xml:space="preserve">research reactors and associated facilities are </w:t>
      </w:r>
      <w:r w:rsidRPr="00317059">
        <w:rPr>
          <w:rFonts w:ascii="Times New Roman" w:eastAsia="MS Mincho" w:hAnsi="Times New Roman" w:cs="Times New Roman"/>
          <w:sz w:val="20"/>
          <w:szCs w:val="20"/>
          <w:lang w:val="en-GB"/>
        </w:rPr>
        <w:t>subject to regulatory assessment</w:t>
      </w:r>
      <w:r w:rsidR="00D35254" w:rsidRPr="00317059">
        <w:rPr>
          <w:rFonts w:ascii="Times New Roman" w:eastAsia="MS Mincho" w:hAnsi="Times New Roman" w:cs="Times New Roman"/>
          <w:sz w:val="20"/>
          <w:szCs w:val="20"/>
          <w:lang w:val="en-GB"/>
        </w:rPr>
        <w:t xml:space="preserve">. </w:t>
      </w:r>
      <w:r w:rsidRPr="00317059">
        <w:rPr>
          <w:rFonts w:ascii="Times New Roman" w:eastAsia="MS Mincho" w:hAnsi="Times New Roman" w:cs="Times New Roman"/>
          <w:sz w:val="20"/>
          <w:szCs w:val="20"/>
          <w:lang w:val="en-GB"/>
        </w:rPr>
        <w:t xml:space="preserve"> </w:t>
      </w:r>
      <w:r w:rsidR="00F1421F">
        <w:rPr>
          <w:rFonts w:ascii="Times New Roman" w:eastAsia="MS Mincho" w:hAnsi="Times New Roman" w:cs="Times New Roman"/>
          <w:sz w:val="20"/>
          <w:szCs w:val="20"/>
          <w:lang w:val="en-GB"/>
        </w:rPr>
        <w:t>Regulatory</w:t>
      </w:r>
      <w:r w:rsidR="00F1421F" w:rsidRPr="00317059">
        <w:rPr>
          <w:rFonts w:ascii="Times New Roman" w:eastAsia="MS Mincho" w:hAnsi="Times New Roman" w:cs="Times New Roman"/>
          <w:sz w:val="20"/>
          <w:szCs w:val="20"/>
          <w:lang w:val="en-GB"/>
        </w:rPr>
        <w:t xml:space="preserve"> </w:t>
      </w:r>
      <w:r w:rsidRPr="00317059">
        <w:rPr>
          <w:rFonts w:ascii="Times New Roman" w:eastAsia="MS Mincho" w:hAnsi="Times New Roman" w:cs="Times New Roman"/>
          <w:sz w:val="20"/>
          <w:szCs w:val="20"/>
          <w:lang w:val="en-GB"/>
        </w:rPr>
        <w:t xml:space="preserve">oversight is designed to ensure that the </w:t>
      </w:r>
      <w:r w:rsidR="0032115B" w:rsidRPr="00317059">
        <w:rPr>
          <w:rFonts w:ascii="Times New Roman" w:eastAsia="MS Mincho" w:hAnsi="Times New Roman" w:cs="Times New Roman"/>
          <w:sz w:val="20"/>
          <w:szCs w:val="20"/>
          <w:lang w:val="en-GB"/>
        </w:rPr>
        <w:t xml:space="preserve">physical protection </w:t>
      </w:r>
      <w:r w:rsidRPr="00317059">
        <w:rPr>
          <w:rFonts w:ascii="Times New Roman" w:eastAsia="MS Mincho" w:hAnsi="Times New Roman" w:cs="Times New Roman"/>
          <w:sz w:val="20"/>
          <w:szCs w:val="20"/>
          <w:lang w:val="en-GB"/>
        </w:rPr>
        <w:t>system meets the required regulatory standards</w:t>
      </w:r>
      <w:r w:rsidR="00D35254" w:rsidRPr="00317059">
        <w:rPr>
          <w:rFonts w:ascii="Times New Roman" w:eastAsia="MS Mincho" w:hAnsi="Times New Roman" w:cs="Times New Roman"/>
          <w:sz w:val="20"/>
          <w:szCs w:val="20"/>
          <w:lang w:val="en-GB"/>
        </w:rPr>
        <w:t xml:space="preserve"> nationally and internationally</w:t>
      </w:r>
      <w:r w:rsidRPr="00317059">
        <w:rPr>
          <w:rFonts w:ascii="Times New Roman" w:eastAsia="MS Mincho" w:hAnsi="Times New Roman" w:cs="Times New Roman"/>
          <w:sz w:val="20"/>
          <w:szCs w:val="20"/>
          <w:lang w:val="en-GB"/>
        </w:rPr>
        <w:t xml:space="preserve">.  </w:t>
      </w:r>
      <w:r w:rsidR="00533BCC" w:rsidRPr="00317059">
        <w:rPr>
          <w:rFonts w:ascii="Times New Roman" w:eastAsia="MS Mincho" w:hAnsi="Times New Roman" w:cs="Times New Roman"/>
          <w:sz w:val="20"/>
          <w:szCs w:val="20"/>
          <w:lang w:val="en-GB"/>
        </w:rPr>
        <w:t xml:space="preserve">Though the intention of this </w:t>
      </w:r>
      <w:r w:rsidR="0004594D" w:rsidRPr="00317059">
        <w:rPr>
          <w:rFonts w:ascii="Times New Roman" w:eastAsia="MS Mincho" w:hAnsi="Times New Roman" w:cs="Times New Roman"/>
          <w:sz w:val="20"/>
          <w:szCs w:val="20"/>
          <w:lang w:val="en-GB"/>
        </w:rPr>
        <w:t xml:space="preserve">paper </w:t>
      </w:r>
      <w:r w:rsidR="00D35254" w:rsidRPr="00317059">
        <w:rPr>
          <w:rFonts w:ascii="Times New Roman" w:eastAsia="MS Mincho" w:hAnsi="Times New Roman" w:cs="Times New Roman"/>
          <w:sz w:val="20"/>
          <w:szCs w:val="20"/>
          <w:lang w:val="en-GB"/>
        </w:rPr>
        <w:t xml:space="preserve">is to </w:t>
      </w:r>
      <w:r w:rsidR="00FF35CA" w:rsidRPr="00317059">
        <w:rPr>
          <w:rFonts w:ascii="Times New Roman" w:eastAsia="MS Mincho" w:hAnsi="Times New Roman" w:cs="Times New Roman"/>
          <w:sz w:val="20"/>
          <w:szCs w:val="20"/>
          <w:lang w:val="en-GB"/>
        </w:rPr>
        <w:t xml:space="preserve">evaluate </w:t>
      </w:r>
      <w:r w:rsidR="0032115B" w:rsidRPr="00317059">
        <w:rPr>
          <w:rFonts w:ascii="Times New Roman" w:eastAsia="MS Mincho" w:hAnsi="Times New Roman" w:cs="Times New Roman"/>
          <w:sz w:val="20"/>
          <w:szCs w:val="20"/>
          <w:lang w:val="en-GB"/>
        </w:rPr>
        <w:t>a physical protection system</w:t>
      </w:r>
      <w:r w:rsidR="00F1421F">
        <w:rPr>
          <w:rFonts w:ascii="Times New Roman" w:eastAsia="MS Mincho" w:hAnsi="Times New Roman" w:cs="Times New Roman"/>
          <w:sz w:val="20"/>
          <w:szCs w:val="20"/>
          <w:lang w:val="en-GB"/>
        </w:rPr>
        <w:t xml:space="preserve"> to be </w:t>
      </w:r>
      <w:r w:rsidR="0032115B" w:rsidRPr="00317059">
        <w:rPr>
          <w:rFonts w:ascii="Times New Roman" w:eastAsia="MS Mincho" w:hAnsi="Times New Roman" w:cs="Times New Roman"/>
          <w:sz w:val="20"/>
          <w:szCs w:val="20"/>
          <w:lang w:val="en-GB"/>
        </w:rPr>
        <w:t xml:space="preserve">effective </w:t>
      </w:r>
      <w:r w:rsidR="00D35254" w:rsidRPr="00317059">
        <w:rPr>
          <w:rFonts w:ascii="Times New Roman" w:eastAsia="MS Mincho" w:hAnsi="Times New Roman" w:cs="Times New Roman"/>
          <w:sz w:val="20"/>
          <w:szCs w:val="20"/>
          <w:lang w:val="en-GB"/>
        </w:rPr>
        <w:t xml:space="preserve">against a defined </w:t>
      </w:r>
      <w:r w:rsidR="00533BCC" w:rsidRPr="00317059">
        <w:rPr>
          <w:rFonts w:ascii="Times New Roman" w:eastAsia="MS Mincho" w:hAnsi="Times New Roman" w:cs="Times New Roman"/>
          <w:sz w:val="20"/>
          <w:szCs w:val="20"/>
          <w:lang w:val="en-GB"/>
        </w:rPr>
        <w:t xml:space="preserve">adversary, it </w:t>
      </w:r>
      <w:r w:rsidR="0032115B" w:rsidRPr="00317059">
        <w:rPr>
          <w:rFonts w:ascii="Times New Roman" w:eastAsia="MS Mincho" w:hAnsi="Times New Roman" w:cs="Times New Roman"/>
          <w:sz w:val="20"/>
          <w:szCs w:val="20"/>
          <w:lang w:val="en-GB"/>
        </w:rPr>
        <w:t xml:space="preserve">may not </w:t>
      </w:r>
      <w:r w:rsidR="00533BCC" w:rsidRPr="00317059">
        <w:rPr>
          <w:rFonts w:ascii="Times New Roman" w:eastAsia="MS Mincho" w:hAnsi="Times New Roman" w:cs="Times New Roman"/>
          <w:sz w:val="20"/>
          <w:szCs w:val="20"/>
          <w:lang w:val="en-GB"/>
        </w:rPr>
        <w:t xml:space="preserve">always </w:t>
      </w:r>
      <w:r w:rsidR="0032115B" w:rsidRPr="00317059">
        <w:rPr>
          <w:rFonts w:ascii="Times New Roman" w:eastAsia="MS Mincho" w:hAnsi="Times New Roman" w:cs="Times New Roman"/>
          <w:sz w:val="20"/>
          <w:szCs w:val="20"/>
          <w:lang w:val="en-GB"/>
        </w:rPr>
        <w:t xml:space="preserve">be </w:t>
      </w:r>
      <w:r w:rsidR="00533BCC" w:rsidRPr="00317059">
        <w:rPr>
          <w:rFonts w:ascii="Times New Roman" w:eastAsia="MS Mincho" w:hAnsi="Times New Roman" w:cs="Times New Roman"/>
          <w:sz w:val="20"/>
          <w:szCs w:val="20"/>
          <w:lang w:val="en-GB"/>
        </w:rPr>
        <w:t xml:space="preserve">fully </w:t>
      </w:r>
      <w:r w:rsidR="0032115B" w:rsidRPr="00317059">
        <w:rPr>
          <w:rFonts w:ascii="Times New Roman" w:eastAsia="MS Mincho" w:hAnsi="Times New Roman" w:cs="Times New Roman"/>
          <w:sz w:val="20"/>
          <w:szCs w:val="20"/>
          <w:lang w:val="en-GB"/>
        </w:rPr>
        <w:t xml:space="preserve">effective under all </w:t>
      </w:r>
      <w:r w:rsidR="00F1421F">
        <w:rPr>
          <w:rFonts w:ascii="Times New Roman" w:eastAsia="MS Mincho" w:hAnsi="Times New Roman" w:cs="Times New Roman"/>
          <w:sz w:val="20"/>
          <w:szCs w:val="20"/>
          <w:lang w:val="en-GB"/>
        </w:rPr>
        <w:t xml:space="preserve">facility states and </w:t>
      </w:r>
      <w:r w:rsidR="0032115B" w:rsidRPr="00317059">
        <w:rPr>
          <w:rFonts w:ascii="Times New Roman" w:eastAsia="MS Mincho" w:hAnsi="Times New Roman" w:cs="Times New Roman"/>
          <w:sz w:val="20"/>
          <w:szCs w:val="20"/>
          <w:lang w:val="en-GB"/>
        </w:rPr>
        <w:t>adversary conditions</w:t>
      </w:r>
      <w:r w:rsidR="00F1421F">
        <w:rPr>
          <w:rFonts w:ascii="Times New Roman" w:eastAsia="MS Mincho" w:hAnsi="Times New Roman" w:cs="Times New Roman"/>
          <w:sz w:val="20"/>
          <w:szCs w:val="20"/>
          <w:lang w:val="en-GB"/>
        </w:rPr>
        <w:t xml:space="preserve"> and scenarios</w:t>
      </w:r>
      <w:r w:rsidR="00533BCC" w:rsidRPr="00317059">
        <w:rPr>
          <w:rFonts w:ascii="Times New Roman" w:eastAsia="MS Mincho" w:hAnsi="Times New Roman" w:cs="Times New Roman"/>
          <w:sz w:val="20"/>
          <w:szCs w:val="20"/>
          <w:lang w:val="en-GB"/>
        </w:rPr>
        <w:t xml:space="preserve">. </w:t>
      </w:r>
      <w:r w:rsidR="008F7FEB" w:rsidRPr="00317059">
        <w:rPr>
          <w:rFonts w:ascii="Times New Roman" w:eastAsia="MS Mincho" w:hAnsi="Times New Roman" w:cs="Times New Roman"/>
          <w:sz w:val="20"/>
          <w:szCs w:val="20"/>
          <w:lang w:val="en-GB"/>
        </w:rPr>
        <w:t>The reasons</w:t>
      </w:r>
      <w:r w:rsidR="00061BA7" w:rsidRPr="00317059">
        <w:rPr>
          <w:rFonts w:ascii="Times New Roman" w:eastAsia="MS Mincho" w:hAnsi="Times New Roman" w:cs="Times New Roman"/>
          <w:sz w:val="20"/>
          <w:szCs w:val="20"/>
          <w:lang w:val="en-GB"/>
        </w:rPr>
        <w:t xml:space="preserve"> could be the differing</w:t>
      </w:r>
      <w:r w:rsidR="008F7FEB" w:rsidRPr="00317059">
        <w:rPr>
          <w:rFonts w:ascii="Times New Roman" w:eastAsia="MS Mincho" w:hAnsi="Times New Roman" w:cs="Times New Roman"/>
          <w:sz w:val="20"/>
          <w:szCs w:val="20"/>
          <w:lang w:val="en-GB"/>
        </w:rPr>
        <w:t xml:space="preserve"> </w:t>
      </w:r>
      <w:r w:rsidR="00C52B69" w:rsidRPr="00317059">
        <w:rPr>
          <w:rFonts w:ascii="Times New Roman" w:eastAsia="MS Mincho" w:hAnsi="Times New Roman" w:cs="Times New Roman"/>
          <w:sz w:val="20"/>
          <w:szCs w:val="20"/>
          <w:lang w:val="en-GB"/>
        </w:rPr>
        <w:t>expert opinion</w:t>
      </w:r>
      <w:r w:rsidR="0032115B" w:rsidRPr="00317059">
        <w:rPr>
          <w:rFonts w:ascii="Times New Roman" w:eastAsia="MS Mincho" w:hAnsi="Times New Roman" w:cs="Times New Roman"/>
          <w:sz w:val="20"/>
          <w:szCs w:val="20"/>
          <w:lang w:val="en-GB"/>
        </w:rPr>
        <w:t>s</w:t>
      </w:r>
      <w:r w:rsidR="00C52B69" w:rsidRPr="00317059">
        <w:rPr>
          <w:rFonts w:ascii="Times New Roman" w:eastAsia="MS Mincho" w:hAnsi="Times New Roman" w:cs="Times New Roman"/>
          <w:sz w:val="20"/>
          <w:szCs w:val="20"/>
          <w:lang w:val="en-GB"/>
        </w:rPr>
        <w:t xml:space="preserve"> </w:t>
      </w:r>
      <w:r w:rsidR="00FF35CA" w:rsidRPr="00317059">
        <w:rPr>
          <w:rFonts w:ascii="Times New Roman" w:eastAsia="MS Mincho" w:hAnsi="Times New Roman" w:cs="Times New Roman"/>
          <w:sz w:val="20"/>
          <w:szCs w:val="20"/>
          <w:lang w:val="en-GB"/>
        </w:rPr>
        <w:t xml:space="preserve">concerning </w:t>
      </w:r>
      <w:r w:rsidR="00533BCC" w:rsidRPr="00317059">
        <w:rPr>
          <w:rFonts w:ascii="Times New Roman" w:eastAsia="MS Mincho" w:hAnsi="Times New Roman" w:cs="Times New Roman"/>
          <w:sz w:val="20"/>
          <w:szCs w:val="20"/>
          <w:lang w:val="en-GB"/>
        </w:rPr>
        <w:t xml:space="preserve">the effectiveness of </w:t>
      </w:r>
      <w:r w:rsidR="00FF35CA" w:rsidRPr="00317059">
        <w:rPr>
          <w:rFonts w:ascii="Times New Roman" w:eastAsia="MS Mincho" w:hAnsi="Times New Roman" w:cs="Times New Roman"/>
          <w:sz w:val="20"/>
          <w:szCs w:val="20"/>
          <w:lang w:val="en-GB"/>
        </w:rPr>
        <w:t xml:space="preserve">physical </w:t>
      </w:r>
      <w:r w:rsidR="0032115B" w:rsidRPr="00317059">
        <w:rPr>
          <w:rFonts w:ascii="Times New Roman" w:eastAsia="MS Mincho" w:hAnsi="Times New Roman" w:cs="Times New Roman"/>
          <w:sz w:val="20"/>
          <w:szCs w:val="20"/>
          <w:lang w:val="en-GB"/>
        </w:rPr>
        <w:t xml:space="preserve">protection </w:t>
      </w:r>
      <w:r w:rsidR="00F1421F">
        <w:rPr>
          <w:rFonts w:ascii="Times New Roman" w:eastAsia="MS Mincho" w:hAnsi="Times New Roman" w:cs="Times New Roman"/>
          <w:sz w:val="20"/>
          <w:szCs w:val="20"/>
          <w:lang w:val="en-GB"/>
        </w:rPr>
        <w:t xml:space="preserve">system elements and </w:t>
      </w:r>
      <w:r w:rsidR="00533BCC" w:rsidRPr="00317059">
        <w:rPr>
          <w:rFonts w:ascii="Times New Roman" w:eastAsia="MS Mincho" w:hAnsi="Times New Roman" w:cs="Times New Roman"/>
          <w:sz w:val="20"/>
          <w:szCs w:val="20"/>
          <w:lang w:val="en-GB"/>
        </w:rPr>
        <w:t>measures</w:t>
      </w:r>
      <w:r w:rsidR="008F7FEB" w:rsidRPr="00317059">
        <w:rPr>
          <w:rFonts w:ascii="Times New Roman" w:eastAsia="MS Mincho" w:hAnsi="Times New Roman" w:cs="Times New Roman"/>
          <w:sz w:val="20"/>
          <w:szCs w:val="20"/>
          <w:lang w:val="en-GB"/>
        </w:rPr>
        <w:t xml:space="preserve"> </w:t>
      </w:r>
      <w:r w:rsidR="00FF35CA" w:rsidRPr="00317059">
        <w:rPr>
          <w:rFonts w:ascii="Times New Roman" w:eastAsia="MS Mincho" w:hAnsi="Times New Roman" w:cs="Times New Roman"/>
          <w:sz w:val="20"/>
          <w:szCs w:val="20"/>
          <w:lang w:val="en-GB"/>
        </w:rPr>
        <w:t>as well as the variety of adversary attributes and characteristics</w:t>
      </w:r>
      <w:r w:rsidR="00FF35CA" w:rsidRPr="00317059" w:rsidDel="00FF35CA">
        <w:rPr>
          <w:rFonts w:ascii="Times New Roman" w:eastAsia="MS Mincho" w:hAnsi="Times New Roman" w:cs="Times New Roman"/>
          <w:sz w:val="20"/>
          <w:szCs w:val="20"/>
          <w:lang w:val="en-GB"/>
        </w:rPr>
        <w:t xml:space="preserve"> </w:t>
      </w:r>
      <w:r w:rsidR="00FF35CA" w:rsidRPr="00317059">
        <w:rPr>
          <w:rFonts w:ascii="Times New Roman" w:eastAsia="MS Mincho" w:hAnsi="Times New Roman" w:cs="Times New Roman"/>
          <w:sz w:val="20"/>
          <w:szCs w:val="20"/>
          <w:lang w:val="en-GB"/>
        </w:rPr>
        <w:t>as defined by each Member State</w:t>
      </w:r>
      <w:r w:rsidR="00533BCC" w:rsidRPr="00317059">
        <w:rPr>
          <w:rFonts w:ascii="Times New Roman" w:eastAsia="MS Mincho" w:hAnsi="Times New Roman" w:cs="Times New Roman"/>
          <w:sz w:val="20"/>
          <w:szCs w:val="20"/>
          <w:lang w:val="en-GB"/>
        </w:rPr>
        <w:t xml:space="preserve">.  </w:t>
      </w:r>
      <w:r w:rsidR="009E077F" w:rsidRPr="00317059">
        <w:rPr>
          <w:rFonts w:ascii="Times New Roman" w:eastAsia="MS Mincho" w:hAnsi="Times New Roman" w:cs="Times New Roman"/>
          <w:sz w:val="20"/>
          <w:szCs w:val="20"/>
          <w:lang w:val="en-GB"/>
        </w:rPr>
        <w:t xml:space="preserve">Additionally, it is not always clear how detection, delay and response relate to each other during a security event. </w:t>
      </w:r>
      <w:r w:rsidR="00CA3BC0" w:rsidRPr="00317059">
        <w:rPr>
          <w:rFonts w:ascii="Times New Roman" w:eastAsia="MS Mincho" w:hAnsi="Times New Roman" w:cs="Times New Roman"/>
          <w:sz w:val="20"/>
          <w:szCs w:val="20"/>
          <w:lang w:val="en-GB"/>
        </w:rPr>
        <w:t>This paper summarizes the work conducted by the authors working on the International Atomic Energy Agency (IAEA) Coordinated Research Project (CRP) on “Nuclear Security for Research Reactors and Associated Facilities (RRAFs</w:t>
      </w:r>
      <w:r w:rsidR="000014AD" w:rsidRPr="00317059">
        <w:rPr>
          <w:rFonts w:ascii="Times New Roman" w:eastAsia="MS Mincho" w:hAnsi="Times New Roman" w:cs="Times New Roman"/>
          <w:sz w:val="20"/>
          <w:szCs w:val="20"/>
          <w:lang w:val="en-GB"/>
        </w:rPr>
        <w:t xml:space="preserve">) </w:t>
      </w:r>
      <w:r w:rsidR="00CA3BC0" w:rsidRPr="00317059">
        <w:rPr>
          <w:rFonts w:ascii="Times New Roman" w:eastAsia="MS Mincho" w:hAnsi="Times New Roman" w:cs="Times New Roman"/>
          <w:sz w:val="20"/>
          <w:szCs w:val="20"/>
          <w:lang w:val="en-GB"/>
        </w:rPr>
        <w:t>J02006” and more specifically, Task 1</w:t>
      </w:r>
      <w:r w:rsidR="008A7103" w:rsidRPr="00317059">
        <w:rPr>
          <w:rFonts w:ascii="Times New Roman" w:eastAsia="MS Mincho" w:hAnsi="Times New Roman" w:cs="Times New Roman"/>
          <w:sz w:val="20"/>
          <w:szCs w:val="20"/>
          <w:lang w:val="en-GB"/>
        </w:rPr>
        <w:t xml:space="preserve">. </w:t>
      </w:r>
      <w:r w:rsidR="00C92960">
        <w:rPr>
          <w:rFonts w:ascii="Times New Roman" w:eastAsia="MS Mincho" w:hAnsi="Times New Roman" w:cs="Times New Roman"/>
          <w:sz w:val="20"/>
          <w:szCs w:val="20"/>
          <w:lang w:val="en-GB"/>
        </w:rPr>
        <w:t>The</w:t>
      </w:r>
      <w:r w:rsidR="00C92960" w:rsidRPr="00317059">
        <w:rPr>
          <w:rFonts w:ascii="Times New Roman" w:eastAsia="MS Mincho" w:hAnsi="Times New Roman" w:cs="Times New Roman"/>
          <w:sz w:val="20"/>
          <w:szCs w:val="20"/>
          <w:lang w:val="en-GB"/>
        </w:rPr>
        <w:t xml:space="preserve"> </w:t>
      </w:r>
      <w:r w:rsidR="00FF20D4" w:rsidRPr="00317059">
        <w:rPr>
          <w:rFonts w:ascii="Times New Roman" w:eastAsia="MS Mincho" w:hAnsi="Times New Roman" w:cs="Times New Roman"/>
          <w:sz w:val="20"/>
          <w:szCs w:val="20"/>
          <w:lang w:val="en-GB"/>
        </w:rPr>
        <w:t xml:space="preserve">Hypothetical Atomic Research Institute (HARI) </w:t>
      </w:r>
      <w:r w:rsidR="00C92960">
        <w:rPr>
          <w:rFonts w:ascii="Times New Roman" w:eastAsia="MS Mincho" w:hAnsi="Times New Roman" w:cs="Times New Roman"/>
          <w:sz w:val="20"/>
          <w:szCs w:val="20"/>
          <w:lang w:val="en-GB"/>
        </w:rPr>
        <w:t>is under development by the IAEA and was used a</w:t>
      </w:r>
      <w:r w:rsidR="00EE1695">
        <w:rPr>
          <w:rFonts w:ascii="Times New Roman" w:eastAsia="MS Mincho" w:hAnsi="Times New Roman" w:cs="Times New Roman"/>
          <w:sz w:val="20"/>
          <w:szCs w:val="20"/>
          <w:lang w:val="en-GB"/>
        </w:rPr>
        <w:t xml:space="preserve">s a </w:t>
      </w:r>
      <w:r w:rsidR="00C92960">
        <w:rPr>
          <w:rFonts w:ascii="Times New Roman" w:eastAsia="MS Mincho" w:hAnsi="Times New Roman" w:cs="Times New Roman"/>
          <w:sz w:val="20"/>
          <w:szCs w:val="20"/>
          <w:lang w:val="en-GB"/>
        </w:rPr>
        <w:t xml:space="preserve">model facility for this study. </w:t>
      </w:r>
      <w:r w:rsidR="00FF20D4" w:rsidRPr="00317059">
        <w:rPr>
          <w:rFonts w:ascii="Times New Roman" w:eastAsia="MS Mincho" w:hAnsi="Times New Roman" w:cs="Times New Roman"/>
          <w:sz w:val="20"/>
          <w:szCs w:val="20"/>
          <w:lang w:val="en-GB"/>
        </w:rPr>
        <w:t xml:space="preserve">The Institute </w:t>
      </w:r>
      <w:r w:rsidR="00FF35CA" w:rsidRPr="00317059">
        <w:rPr>
          <w:rFonts w:ascii="Times New Roman" w:eastAsia="MS Mincho" w:hAnsi="Times New Roman" w:cs="Times New Roman"/>
          <w:sz w:val="20"/>
          <w:szCs w:val="20"/>
          <w:lang w:val="en-GB"/>
        </w:rPr>
        <w:t xml:space="preserve">consists of </w:t>
      </w:r>
      <w:r w:rsidR="00FF20D4" w:rsidRPr="00317059">
        <w:rPr>
          <w:rFonts w:ascii="Times New Roman" w:eastAsia="MS Mincho" w:hAnsi="Times New Roman" w:cs="Times New Roman"/>
          <w:sz w:val="20"/>
          <w:szCs w:val="20"/>
          <w:lang w:val="en-GB"/>
        </w:rPr>
        <w:t>a research reactor facility, radioisotope production facility, fuel element fabrication facility, gamma irradiation facility, waste processing and storage facility, and administrative and facility supp</w:t>
      </w:r>
      <w:r w:rsidR="00B66F58" w:rsidRPr="00317059">
        <w:rPr>
          <w:rFonts w:ascii="Times New Roman" w:eastAsia="MS Mincho" w:hAnsi="Times New Roman" w:cs="Times New Roman"/>
          <w:sz w:val="20"/>
          <w:szCs w:val="20"/>
          <w:lang w:val="en-GB"/>
        </w:rPr>
        <w:t xml:space="preserve">ort facilities.  The study </w:t>
      </w:r>
      <w:r w:rsidR="00FF20D4" w:rsidRPr="00317059">
        <w:rPr>
          <w:rFonts w:ascii="Times New Roman" w:eastAsia="MS Mincho" w:hAnsi="Times New Roman" w:cs="Times New Roman"/>
          <w:sz w:val="20"/>
          <w:szCs w:val="20"/>
          <w:lang w:val="en-GB"/>
        </w:rPr>
        <w:t xml:space="preserve">considered </w:t>
      </w:r>
      <w:r w:rsidR="00E2485B" w:rsidRPr="00317059">
        <w:rPr>
          <w:rFonts w:ascii="Times New Roman" w:eastAsia="MS Mincho" w:hAnsi="Times New Roman" w:cs="Times New Roman"/>
          <w:sz w:val="20"/>
          <w:szCs w:val="20"/>
          <w:lang w:val="en-GB"/>
        </w:rPr>
        <w:t xml:space="preserve">only </w:t>
      </w:r>
      <w:r w:rsidR="00FF20D4" w:rsidRPr="00317059">
        <w:rPr>
          <w:rFonts w:ascii="Times New Roman" w:eastAsia="MS Mincho" w:hAnsi="Times New Roman" w:cs="Times New Roman"/>
          <w:sz w:val="20"/>
          <w:szCs w:val="20"/>
          <w:lang w:val="en-GB"/>
        </w:rPr>
        <w:t>the research reactor facility in the HARI.</w:t>
      </w:r>
    </w:p>
    <w:p w14:paraId="03187716" w14:textId="77777777" w:rsidR="00E2485B" w:rsidRPr="00A7433F" w:rsidRDefault="00E2485B" w:rsidP="00FF20D4">
      <w:pPr>
        <w:pStyle w:val="Abstracttext"/>
        <w:ind w:right="-45" w:firstLine="0"/>
        <w:jc w:val="both"/>
        <w:rPr>
          <w:rFonts w:ascii="Times New Roman" w:hAnsi="Times New Roman" w:cs="Times New Roman"/>
          <w:sz w:val="20"/>
          <w:szCs w:val="20"/>
        </w:rPr>
      </w:pPr>
    </w:p>
    <w:p w14:paraId="5C9D32AD" w14:textId="450069B4" w:rsidR="001D6C52" w:rsidRPr="00A7433F" w:rsidRDefault="001D6C52" w:rsidP="00C75C13">
      <w:pPr>
        <w:pStyle w:val="Abstracttext"/>
        <w:ind w:right="-45" w:firstLine="360"/>
        <w:jc w:val="both"/>
        <w:rPr>
          <w:rFonts w:ascii="Times New Roman" w:hAnsi="Times New Roman" w:cs="Times New Roman"/>
          <w:b/>
          <w:sz w:val="20"/>
          <w:szCs w:val="20"/>
        </w:rPr>
      </w:pPr>
      <w:r w:rsidRPr="00A7433F">
        <w:rPr>
          <w:rFonts w:ascii="Times New Roman" w:hAnsi="Times New Roman" w:cs="Times New Roman"/>
          <w:b/>
          <w:sz w:val="20"/>
          <w:szCs w:val="20"/>
        </w:rPr>
        <w:t xml:space="preserve">Key Words: </w:t>
      </w:r>
      <w:r w:rsidRPr="00A7433F">
        <w:rPr>
          <w:rFonts w:ascii="Times New Roman" w:hAnsi="Times New Roman" w:cs="Times New Roman"/>
          <w:sz w:val="20"/>
          <w:szCs w:val="20"/>
        </w:rPr>
        <w:t>NUSAM methodology, HARI</w:t>
      </w:r>
    </w:p>
    <w:p w14:paraId="15ADECB9" w14:textId="77777777" w:rsidR="001D6C52" w:rsidRPr="00FD4186" w:rsidRDefault="001D6C52" w:rsidP="00FF20D4">
      <w:pPr>
        <w:pStyle w:val="Abstracttext"/>
        <w:ind w:right="-45" w:firstLine="0"/>
        <w:jc w:val="both"/>
        <w:rPr>
          <w:rFonts w:ascii="Times New Roman" w:hAnsi="Times New Roman" w:cs="Times New Roman"/>
          <w:sz w:val="24"/>
          <w:szCs w:val="24"/>
        </w:rPr>
      </w:pPr>
    </w:p>
    <w:p w14:paraId="4C5F1F77" w14:textId="77777777" w:rsidR="001D6C52" w:rsidRPr="00AD6E90" w:rsidRDefault="00AD6E90" w:rsidP="001D6C52">
      <w:pPr>
        <w:pStyle w:val="Abstracttext"/>
        <w:numPr>
          <w:ilvl w:val="0"/>
          <w:numId w:val="1"/>
        </w:numPr>
        <w:ind w:right="-45"/>
        <w:jc w:val="both"/>
        <w:rPr>
          <w:rFonts w:ascii="Times New Roman" w:hAnsi="Times New Roman" w:cs="Times New Roman"/>
          <w:sz w:val="20"/>
          <w:szCs w:val="20"/>
        </w:rPr>
      </w:pPr>
      <w:r w:rsidRPr="00AD6E90">
        <w:rPr>
          <w:rFonts w:ascii="Times New Roman" w:hAnsi="Times New Roman" w:cs="Times New Roman"/>
          <w:sz w:val="20"/>
          <w:szCs w:val="20"/>
        </w:rPr>
        <w:t xml:space="preserve">INTRODUCTION </w:t>
      </w:r>
    </w:p>
    <w:p w14:paraId="78470326" w14:textId="7F995312" w:rsidR="001D6C52" w:rsidRPr="00AD6E90" w:rsidRDefault="001D6C52" w:rsidP="00317059">
      <w:pPr>
        <w:pStyle w:val="Textkrper"/>
        <w:spacing w:before="120" w:line="240" w:lineRule="atLeast"/>
        <w:ind w:left="357"/>
        <w:rPr>
          <w:rFonts w:ascii="Times New Roman" w:hAnsi="Times New Roman"/>
        </w:rPr>
      </w:pPr>
      <w:r w:rsidRPr="00AD6E90">
        <w:rPr>
          <w:rFonts w:ascii="Times New Roman" w:hAnsi="Times New Roman"/>
        </w:rPr>
        <w:t xml:space="preserve">Research Reactors and Associated Facilities (RRAF) have traditionally </w:t>
      </w:r>
      <w:r w:rsidR="00E53184" w:rsidRPr="00AD6E90">
        <w:rPr>
          <w:rFonts w:ascii="Times New Roman" w:hAnsi="Times New Roman"/>
        </w:rPr>
        <w:t>playe</w:t>
      </w:r>
      <w:r w:rsidR="00E53184">
        <w:rPr>
          <w:rFonts w:ascii="Times New Roman" w:hAnsi="Times New Roman"/>
        </w:rPr>
        <w:t>d</w:t>
      </w:r>
      <w:r w:rsidR="00E53184" w:rsidRPr="00AD6E90">
        <w:rPr>
          <w:rFonts w:ascii="Times New Roman" w:hAnsi="Times New Roman"/>
        </w:rPr>
        <w:t xml:space="preserve"> </w:t>
      </w:r>
      <w:r w:rsidRPr="00AD6E90">
        <w:rPr>
          <w:rFonts w:ascii="Times New Roman" w:hAnsi="Times New Roman"/>
        </w:rPr>
        <w:t>a key role in nuclear science and applications. Their unique characteristics, such as co-location with other facilities</w:t>
      </w:r>
      <w:r w:rsidR="00150413">
        <w:rPr>
          <w:rFonts w:ascii="Times New Roman" w:hAnsi="Times New Roman"/>
        </w:rPr>
        <w:t xml:space="preserve"> for</w:t>
      </w:r>
      <w:r w:rsidRPr="00AD6E90">
        <w:rPr>
          <w:rFonts w:ascii="Times New Roman" w:hAnsi="Times New Roman"/>
        </w:rPr>
        <w:t xml:space="preserve"> academic</w:t>
      </w:r>
      <w:r w:rsidR="00150413">
        <w:rPr>
          <w:rFonts w:ascii="Times New Roman" w:hAnsi="Times New Roman"/>
        </w:rPr>
        <w:t xml:space="preserve"> and production purposes as well open </w:t>
      </w:r>
      <w:r w:rsidR="009E077F">
        <w:rPr>
          <w:rFonts w:ascii="Times New Roman" w:hAnsi="Times New Roman"/>
        </w:rPr>
        <w:t>access</w:t>
      </w:r>
      <w:r w:rsidR="009E077F" w:rsidRPr="00AD6E90">
        <w:rPr>
          <w:rFonts w:ascii="Times New Roman" w:hAnsi="Times New Roman"/>
        </w:rPr>
        <w:t xml:space="preserve"> </w:t>
      </w:r>
      <w:r w:rsidRPr="00AD6E90">
        <w:rPr>
          <w:rFonts w:ascii="Times New Roman" w:hAnsi="Times New Roman"/>
        </w:rPr>
        <w:t xml:space="preserve">to researchers and students </w:t>
      </w:r>
      <w:r w:rsidR="00150413">
        <w:rPr>
          <w:rFonts w:ascii="Times New Roman" w:hAnsi="Times New Roman"/>
        </w:rPr>
        <w:t xml:space="preserve">for the </w:t>
      </w:r>
      <w:r w:rsidR="00E53184" w:rsidRPr="00AD6E90">
        <w:rPr>
          <w:rFonts w:ascii="Times New Roman" w:hAnsi="Times New Roman"/>
        </w:rPr>
        <w:t>promot</w:t>
      </w:r>
      <w:r w:rsidR="00150413">
        <w:rPr>
          <w:rFonts w:ascii="Times New Roman" w:hAnsi="Times New Roman"/>
        </w:rPr>
        <w:t>ion of</w:t>
      </w:r>
      <w:r w:rsidR="00E53184" w:rsidRPr="00AD6E90">
        <w:rPr>
          <w:rFonts w:ascii="Times New Roman" w:hAnsi="Times New Roman"/>
        </w:rPr>
        <w:t xml:space="preserve"> </w:t>
      </w:r>
      <w:r w:rsidRPr="00AD6E90">
        <w:rPr>
          <w:rFonts w:ascii="Times New Roman" w:hAnsi="Times New Roman"/>
        </w:rPr>
        <w:t>the free exchange of ideas</w:t>
      </w:r>
      <w:r w:rsidR="00D8577B" w:rsidRPr="00D8577B">
        <w:rPr>
          <w:rFonts w:ascii="Times New Roman" w:hAnsi="Times New Roman"/>
        </w:rPr>
        <w:t xml:space="preserve"> </w:t>
      </w:r>
      <w:r w:rsidR="00D8577B">
        <w:rPr>
          <w:rFonts w:ascii="Times New Roman" w:hAnsi="Times New Roman"/>
        </w:rPr>
        <w:t>may result in inherent physical protection deficiencies</w:t>
      </w:r>
      <w:r w:rsidR="00E53184">
        <w:rPr>
          <w:rFonts w:ascii="Times New Roman" w:hAnsi="Times New Roman"/>
        </w:rPr>
        <w:t xml:space="preserve">. </w:t>
      </w:r>
      <w:r w:rsidR="00D8577B">
        <w:rPr>
          <w:rFonts w:ascii="Times New Roman" w:hAnsi="Times New Roman"/>
        </w:rPr>
        <w:t>Additionally, t</w:t>
      </w:r>
      <w:r w:rsidR="00E53184">
        <w:rPr>
          <w:rFonts w:ascii="Times New Roman" w:hAnsi="Times New Roman"/>
        </w:rPr>
        <w:t xml:space="preserve">he </w:t>
      </w:r>
      <w:r w:rsidRPr="00AD6E90">
        <w:rPr>
          <w:rFonts w:ascii="Times New Roman" w:hAnsi="Times New Roman"/>
        </w:rPr>
        <w:t xml:space="preserve">variety </w:t>
      </w:r>
      <w:r w:rsidR="00150413">
        <w:rPr>
          <w:rFonts w:ascii="Times New Roman" w:hAnsi="Times New Roman"/>
        </w:rPr>
        <w:t>of</w:t>
      </w:r>
      <w:r w:rsidR="00150413" w:rsidRPr="00AD6E90">
        <w:rPr>
          <w:rFonts w:ascii="Times New Roman" w:hAnsi="Times New Roman"/>
        </w:rPr>
        <w:t xml:space="preserve"> </w:t>
      </w:r>
      <w:r w:rsidR="00E53184">
        <w:rPr>
          <w:rFonts w:ascii="Times New Roman" w:hAnsi="Times New Roman"/>
        </w:rPr>
        <w:t xml:space="preserve">research reactor </w:t>
      </w:r>
      <w:r w:rsidRPr="00AD6E90">
        <w:rPr>
          <w:rFonts w:ascii="Times New Roman" w:hAnsi="Times New Roman"/>
        </w:rPr>
        <w:t>design</w:t>
      </w:r>
      <w:r w:rsidR="00E53184">
        <w:rPr>
          <w:rFonts w:ascii="Times New Roman" w:hAnsi="Times New Roman"/>
        </w:rPr>
        <w:t>s</w:t>
      </w:r>
      <w:r w:rsidR="00150413">
        <w:rPr>
          <w:rFonts w:ascii="Times New Roman" w:hAnsi="Times New Roman"/>
        </w:rPr>
        <w:t xml:space="preserve">, </w:t>
      </w:r>
      <w:r w:rsidRPr="00AD6E90">
        <w:rPr>
          <w:rFonts w:ascii="Times New Roman" w:hAnsi="Times New Roman"/>
        </w:rPr>
        <w:t>uses</w:t>
      </w:r>
      <w:r w:rsidR="00150413">
        <w:rPr>
          <w:rFonts w:ascii="Times New Roman" w:hAnsi="Times New Roman"/>
        </w:rPr>
        <w:t>,</w:t>
      </w:r>
      <w:r w:rsidRPr="00AD6E90">
        <w:rPr>
          <w:rFonts w:ascii="Times New Roman" w:hAnsi="Times New Roman"/>
        </w:rPr>
        <w:t xml:space="preserve"> </w:t>
      </w:r>
      <w:r w:rsidR="00150413" w:rsidRPr="00AD6E90">
        <w:rPr>
          <w:rFonts w:ascii="Times New Roman" w:hAnsi="Times New Roman"/>
        </w:rPr>
        <w:t xml:space="preserve">power levels, </w:t>
      </w:r>
      <w:proofErr w:type="gramStart"/>
      <w:r w:rsidR="00150413" w:rsidRPr="00AD6E90">
        <w:rPr>
          <w:rFonts w:ascii="Times New Roman" w:hAnsi="Times New Roman"/>
        </w:rPr>
        <w:t>fission</w:t>
      </w:r>
      <w:proofErr w:type="gramEnd"/>
      <w:r w:rsidR="00150413" w:rsidRPr="00AD6E90">
        <w:rPr>
          <w:rFonts w:ascii="Times New Roman" w:hAnsi="Times New Roman"/>
        </w:rPr>
        <w:t xml:space="preserve"> product</w:t>
      </w:r>
      <w:r w:rsidR="00150413">
        <w:rPr>
          <w:rFonts w:ascii="Times New Roman" w:hAnsi="Times New Roman"/>
        </w:rPr>
        <w:t xml:space="preserve"> inventories</w:t>
      </w:r>
      <w:r w:rsidR="00150413" w:rsidRPr="00AD6E90">
        <w:rPr>
          <w:rFonts w:ascii="Times New Roman" w:hAnsi="Times New Roman"/>
        </w:rPr>
        <w:t xml:space="preserve">, </w:t>
      </w:r>
      <w:r w:rsidR="00D8577B" w:rsidRPr="00AD6E90">
        <w:rPr>
          <w:rFonts w:ascii="Times New Roman" w:hAnsi="Times New Roman"/>
        </w:rPr>
        <w:t>attractiveness of targeting materials for theft and/or sabotage actions</w:t>
      </w:r>
      <w:r w:rsidR="00150413" w:rsidRPr="00AD6E90">
        <w:rPr>
          <w:rFonts w:ascii="Times New Roman" w:hAnsi="Times New Roman"/>
        </w:rPr>
        <w:t>, funding arrangements, and staffing</w:t>
      </w:r>
      <w:r w:rsidR="00150413">
        <w:rPr>
          <w:rFonts w:ascii="Times New Roman" w:hAnsi="Times New Roman"/>
        </w:rPr>
        <w:t xml:space="preserve"> levels</w:t>
      </w:r>
      <w:r w:rsidR="00150413" w:rsidRPr="00AD6E90">
        <w:rPr>
          <w:rFonts w:ascii="Times New Roman" w:hAnsi="Times New Roman"/>
        </w:rPr>
        <w:t xml:space="preserve"> </w:t>
      </w:r>
      <w:r w:rsidRPr="00AD6E90">
        <w:rPr>
          <w:rFonts w:ascii="Times New Roman" w:hAnsi="Times New Roman"/>
        </w:rPr>
        <w:t xml:space="preserve">precludes </w:t>
      </w:r>
      <w:r w:rsidR="009E077F">
        <w:rPr>
          <w:rFonts w:ascii="Times New Roman" w:hAnsi="Times New Roman"/>
        </w:rPr>
        <w:t xml:space="preserve">the </w:t>
      </w:r>
      <w:r w:rsidRPr="00AD6E90">
        <w:rPr>
          <w:rFonts w:ascii="Times New Roman" w:hAnsi="Times New Roman"/>
        </w:rPr>
        <w:t xml:space="preserve">standardization of </w:t>
      </w:r>
      <w:r w:rsidR="00150413">
        <w:rPr>
          <w:rFonts w:ascii="Times New Roman" w:hAnsi="Times New Roman"/>
        </w:rPr>
        <w:t>physical protection measures and approaches</w:t>
      </w:r>
      <w:r w:rsidR="00D8577B">
        <w:rPr>
          <w:rFonts w:ascii="Times New Roman" w:hAnsi="Times New Roman"/>
        </w:rPr>
        <w:t xml:space="preserve">.  As a result, each research reactor facility must balance their mission of research and/or production with the States goal to ensure the protection of the public and environment. </w:t>
      </w:r>
    </w:p>
    <w:p w14:paraId="5264363A" w14:textId="77777777" w:rsidR="0089761C" w:rsidRPr="00FD4186" w:rsidRDefault="0089761C" w:rsidP="00317059">
      <w:pPr>
        <w:pStyle w:val="Abstracttext"/>
        <w:ind w:right="-45" w:firstLine="0"/>
        <w:jc w:val="both"/>
        <w:rPr>
          <w:rFonts w:ascii="Times New Roman" w:hAnsi="Times New Roman" w:cs="Times New Roman"/>
          <w:color w:val="333333"/>
          <w:sz w:val="24"/>
          <w:szCs w:val="24"/>
        </w:rPr>
      </w:pPr>
    </w:p>
    <w:p w14:paraId="698133EC" w14:textId="3814D2B3" w:rsidR="0089761C" w:rsidRDefault="00AD6E90" w:rsidP="00317059">
      <w:pPr>
        <w:pStyle w:val="Abstracttext"/>
        <w:numPr>
          <w:ilvl w:val="0"/>
          <w:numId w:val="1"/>
        </w:numPr>
        <w:spacing w:after="480"/>
        <w:ind w:left="714" w:right="-45" w:hanging="357"/>
        <w:jc w:val="both"/>
        <w:rPr>
          <w:rFonts w:ascii="Times New Roman" w:hAnsi="Times New Roman" w:cs="Times New Roman"/>
          <w:color w:val="333333"/>
          <w:sz w:val="24"/>
          <w:szCs w:val="24"/>
        </w:rPr>
      </w:pPr>
      <w:r w:rsidRPr="00AD6E90">
        <w:rPr>
          <w:rFonts w:ascii="Times New Roman" w:hAnsi="Times New Roman" w:cs="Times New Roman"/>
          <w:color w:val="333333"/>
          <w:sz w:val="24"/>
          <w:szCs w:val="24"/>
        </w:rPr>
        <w:t xml:space="preserve">OBJECTIVE OF CRP </w:t>
      </w:r>
      <w:r w:rsidR="00BF79B4" w:rsidRPr="00AD6E90">
        <w:rPr>
          <w:rFonts w:ascii="Times New Roman" w:hAnsi="Times New Roman" w:cs="Times New Roman"/>
          <w:color w:val="333333"/>
          <w:sz w:val="24"/>
          <w:szCs w:val="24"/>
        </w:rPr>
        <w:t>J</w:t>
      </w:r>
      <w:r w:rsidR="00BF79B4">
        <w:rPr>
          <w:rFonts w:ascii="Times New Roman" w:hAnsi="Times New Roman" w:cs="Times New Roman"/>
          <w:color w:val="333333"/>
          <w:sz w:val="24"/>
          <w:szCs w:val="24"/>
        </w:rPr>
        <w:t>0</w:t>
      </w:r>
      <w:r w:rsidR="00BF79B4" w:rsidRPr="00AD6E90">
        <w:rPr>
          <w:rFonts w:ascii="Times New Roman" w:hAnsi="Times New Roman" w:cs="Times New Roman"/>
          <w:color w:val="333333"/>
          <w:sz w:val="24"/>
          <w:szCs w:val="24"/>
        </w:rPr>
        <w:t xml:space="preserve">2006 </w:t>
      </w:r>
      <w:r w:rsidRPr="00AD6E90">
        <w:rPr>
          <w:rFonts w:ascii="Times New Roman" w:hAnsi="Times New Roman" w:cs="Times New Roman"/>
          <w:color w:val="333333"/>
          <w:sz w:val="24"/>
          <w:szCs w:val="24"/>
        </w:rPr>
        <w:t>TASK 1</w:t>
      </w:r>
    </w:p>
    <w:p w14:paraId="4B9D16DA" w14:textId="77777777" w:rsidR="00C92960" w:rsidRPr="00AD6E90" w:rsidRDefault="00C92960" w:rsidP="002B6930">
      <w:pPr>
        <w:pStyle w:val="Abstracttext"/>
        <w:ind w:left="720" w:right="-45" w:firstLine="0"/>
        <w:jc w:val="both"/>
        <w:rPr>
          <w:rFonts w:ascii="Times New Roman" w:hAnsi="Times New Roman" w:cs="Times New Roman"/>
          <w:color w:val="333333"/>
          <w:sz w:val="24"/>
          <w:szCs w:val="24"/>
        </w:rPr>
      </w:pPr>
    </w:p>
    <w:p w14:paraId="56861DF5" w14:textId="146F6072" w:rsidR="0089761C" w:rsidRPr="002B6930" w:rsidRDefault="0089761C" w:rsidP="00317059">
      <w:pPr>
        <w:pStyle w:val="Abstracttext"/>
        <w:spacing w:before="120" w:after="120"/>
        <w:ind w:left="357" w:right="-45" w:firstLine="0"/>
        <w:jc w:val="both"/>
        <w:rPr>
          <w:rFonts w:ascii="Times New Roman" w:hAnsi="Times New Roman" w:cs="Times New Roman"/>
          <w:sz w:val="20"/>
          <w:szCs w:val="20"/>
        </w:rPr>
      </w:pPr>
      <w:r w:rsidRPr="00317059">
        <w:rPr>
          <w:rFonts w:ascii="Times New Roman" w:eastAsia="MS Mincho" w:hAnsi="Times New Roman" w:cs="Times New Roman"/>
          <w:sz w:val="20"/>
          <w:szCs w:val="20"/>
          <w:lang w:val="en-GB"/>
        </w:rPr>
        <w:t xml:space="preserve">The main objective of this </w:t>
      </w:r>
      <w:r w:rsidR="00EF286B">
        <w:rPr>
          <w:rFonts w:ascii="Times New Roman" w:eastAsia="MS Mincho" w:hAnsi="Times New Roman" w:cs="Times New Roman"/>
          <w:sz w:val="20"/>
          <w:szCs w:val="20"/>
          <w:lang w:val="en-GB"/>
        </w:rPr>
        <w:t>CRP</w:t>
      </w:r>
      <w:r w:rsidR="00EF286B" w:rsidRPr="00317059">
        <w:rPr>
          <w:rFonts w:ascii="Times New Roman" w:eastAsia="MS Mincho" w:hAnsi="Times New Roman" w:cs="Times New Roman"/>
          <w:sz w:val="20"/>
          <w:szCs w:val="20"/>
          <w:lang w:val="en-GB"/>
        </w:rPr>
        <w:t xml:space="preserve"> </w:t>
      </w:r>
      <w:r w:rsidRPr="00317059">
        <w:rPr>
          <w:rFonts w:ascii="Times New Roman" w:eastAsia="MS Mincho" w:hAnsi="Times New Roman" w:cs="Times New Roman"/>
          <w:sz w:val="20"/>
          <w:szCs w:val="20"/>
          <w:lang w:val="en-GB"/>
        </w:rPr>
        <w:t xml:space="preserve">is to apply </w:t>
      </w:r>
      <w:r w:rsidR="000D1947" w:rsidRPr="00317059">
        <w:rPr>
          <w:rFonts w:ascii="Times New Roman" w:eastAsia="MS Mincho" w:hAnsi="Times New Roman" w:cs="Times New Roman"/>
          <w:sz w:val="20"/>
          <w:szCs w:val="20"/>
          <w:lang w:val="en-GB"/>
        </w:rPr>
        <w:t xml:space="preserve">the </w:t>
      </w:r>
      <w:r w:rsidR="00774669" w:rsidRPr="00774669">
        <w:rPr>
          <w:rFonts w:ascii="Times New Roman" w:eastAsia="MS Mincho" w:hAnsi="Times New Roman" w:cs="Times New Roman"/>
          <w:sz w:val="20"/>
          <w:szCs w:val="20"/>
          <w:lang w:val="en-GB"/>
        </w:rPr>
        <w:t xml:space="preserve">Nuclear Security Assessment Methodologies </w:t>
      </w:r>
      <w:r w:rsidR="00774669">
        <w:rPr>
          <w:rFonts w:ascii="Times New Roman" w:eastAsia="MS Mincho" w:hAnsi="Times New Roman" w:cs="Times New Roman"/>
          <w:sz w:val="20"/>
          <w:szCs w:val="20"/>
          <w:lang w:val="en-GB"/>
        </w:rPr>
        <w:t>(</w:t>
      </w:r>
      <w:r w:rsidRPr="00317059">
        <w:rPr>
          <w:rFonts w:ascii="Times New Roman" w:eastAsia="MS Mincho" w:hAnsi="Times New Roman" w:cs="Times New Roman"/>
          <w:sz w:val="20"/>
          <w:szCs w:val="20"/>
          <w:lang w:val="en-GB"/>
        </w:rPr>
        <w:t>NUSAM</w:t>
      </w:r>
      <w:r w:rsidR="00774669">
        <w:rPr>
          <w:rFonts w:ascii="Times New Roman" w:eastAsia="MS Mincho" w:hAnsi="Times New Roman" w:cs="Times New Roman"/>
          <w:sz w:val="20"/>
          <w:szCs w:val="20"/>
          <w:lang w:val="en-GB"/>
        </w:rPr>
        <w:t>) in Ref. [1]</w:t>
      </w:r>
      <w:r w:rsidRPr="00317059">
        <w:rPr>
          <w:rFonts w:ascii="Times New Roman" w:eastAsia="MS Mincho" w:hAnsi="Times New Roman" w:cs="Times New Roman"/>
          <w:sz w:val="20"/>
          <w:szCs w:val="20"/>
          <w:lang w:val="en-GB"/>
        </w:rPr>
        <w:t xml:space="preserve"> results which are a performance-based methodological</w:t>
      </w:r>
      <w:r w:rsidRPr="002B6930">
        <w:rPr>
          <w:rFonts w:ascii="Times New Roman" w:hAnsi="Times New Roman" w:cs="Times New Roman"/>
          <w:sz w:val="20"/>
          <w:szCs w:val="20"/>
        </w:rPr>
        <w:t xml:space="preserve"> framework in a systematic, structured, comprehensive and appropriately transparent manner </w:t>
      </w:r>
      <w:r w:rsidR="000D1947">
        <w:rPr>
          <w:rFonts w:ascii="Times New Roman" w:hAnsi="Times New Roman" w:cs="Times New Roman"/>
          <w:sz w:val="20"/>
          <w:szCs w:val="20"/>
        </w:rPr>
        <w:t>for</w:t>
      </w:r>
      <w:r w:rsidR="000D1947" w:rsidRPr="002B6930">
        <w:rPr>
          <w:rFonts w:ascii="Times New Roman" w:hAnsi="Times New Roman" w:cs="Times New Roman"/>
          <w:sz w:val="20"/>
          <w:szCs w:val="20"/>
        </w:rPr>
        <w:t xml:space="preserve"> </w:t>
      </w:r>
      <w:r w:rsidRPr="002B6930">
        <w:rPr>
          <w:rFonts w:ascii="Times New Roman" w:hAnsi="Times New Roman" w:cs="Times New Roman"/>
          <w:sz w:val="20"/>
          <w:szCs w:val="20"/>
        </w:rPr>
        <w:t xml:space="preserve">Research Reactors and Associated facilities. The framework will be used to assess the </w:t>
      </w:r>
      <w:r w:rsidR="000D1947">
        <w:rPr>
          <w:rFonts w:ascii="Times New Roman" w:hAnsi="Times New Roman" w:cs="Times New Roman"/>
          <w:sz w:val="20"/>
          <w:szCs w:val="20"/>
        </w:rPr>
        <w:t>physical protection system</w:t>
      </w:r>
      <w:r w:rsidRPr="002B6930">
        <w:rPr>
          <w:rFonts w:ascii="Times New Roman" w:hAnsi="Times New Roman" w:cs="Times New Roman"/>
          <w:sz w:val="20"/>
          <w:szCs w:val="20"/>
        </w:rPr>
        <w:t xml:space="preserve"> of nuclear and other radioactive materials, as well as associated facilities and activities within regulatory control. </w:t>
      </w:r>
      <w:r w:rsidR="00AC1F1D">
        <w:rPr>
          <w:rFonts w:ascii="Times New Roman" w:hAnsi="Times New Roman" w:cs="Times New Roman"/>
          <w:sz w:val="20"/>
          <w:szCs w:val="20"/>
        </w:rPr>
        <w:t xml:space="preserve">Although, not documented in detail in this paper, it </w:t>
      </w:r>
      <w:r w:rsidR="00EF286B">
        <w:rPr>
          <w:rFonts w:ascii="Times New Roman" w:hAnsi="Times New Roman" w:cs="Times New Roman"/>
          <w:sz w:val="20"/>
          <w:szCs w:val="20"/>
        </w:rPr>
        <w:t xml:space="preserve">will </w:t>
      </w:r>
      <w:r w:rsidR="00AC1F1D">
        <w:rPr>
          <w:rFonts w:ascii="Times New Roman" w:hAnsi="Times New Roman" w:cs="Times New Roman"/>
          <w:sz w:val="20"/>
          <w:szCs w:val="20"/>
        </w:rPr>
        <w:t>discuss</w:t>
      </w:r>
      <w:r w:rsidRPr="002B6930">
        <w:rPr>
          <w:rFonts w:ascii="Times New Roman" w:hAnsi="Times New Roman" w:cs="Times New Roman"/>
          <w:sz w:val="20"/>
          <w:szCs w:val="20"/>
        </w:rPr>
        <w:t xml:space="preserve"> which methodology to apply</w:t>
      </w:r>
      <w:r w:rsidR="00EF286B">
        <w:rPr>
          <w:rFonts w:ascii="Times New Roman" w:hAnsi="Times New Roman" w:cs="Times New Roman"/>
          <w:sz w:val="20"/>
          <w:szCs w:val="20"/>
        </w:rPr>
        <w:t xml:space="preserve"> for RRAFs</w:t>
      </w:r>
      <w:r w:rsidR="0097475C">
        <w:rPr>
          <w:rFonts w:ascii="Times New Roman" w:hAnsi="Times New Roman" w:cs="Times New Roman"/>
          <w:sz w:val="20"/>
          <w:szCs w:val="20"/>
        </w:rPr>
        <w:t>:</w:t>
      </w:r>
      <w:r w:rsidR="0097475C" w:rsidRPr="002B6930">
        <w:rPr>
          <w:rFonts w:ascii="Times New Roman" w:hAnsi="Times New Roman" w:cs="Times New Roman"/>
          <w:sz w:val="20"/>
          <w:szCs w:val="20"/>
        </w:rPr>
        <w:t xml:space="preserve"> </w:t>
      </w:r>
      <w:r w:rsidRPr="002B6930">
        <w:rPr>
          <w:rFonts w:ascii="Times New Roman" w:hAnsi="Times New Roman" w:cs="Times New Roman"/>
          <w:sz w:val="20"/>
          <w:szCs w:val="20"/>
        </w:rPr>
        <w:t>Simple, Complex</w:t>
      </w:r>
      <w:r w:rsidR="0097475C">
        <w:rPr>
          <w:rFonts w:ascii="Times New Roman" w:hAnsi="Times New Roman" w:cs="Times New Roman"/>
          <w:sz w:val="20"/>
          <w:szCs w:val="20"/>
        </w:rPr>
        <w:t>,</w:t>
      </w:r>
      <w:r w:rsidRPr="002B6930">
        <w:rPr>
          <w:rFonts w:ascii="Times New Roman" w:hAnsi="Times New Roman" w:cs="Times New Roman"/>
          <w:sz w:val="20"/>
          <w:szCs w:val="20"/>
        </w:rPr>
        <w:t xml:space="preserve"> or </w:t>
      </w:r>
      <w:r w:rsidR="0097475C">
        <w:rPr>
          <w:rFonts w:ascii="Times New Roman" w:hAnsi="Times New Roman" w:cs="Times New Roman"/>
          <w:sz w:val="20"/>
          <w:szCs w:val="20"/>
        </w:rPr>
        <w:t>a combination</w:t>
      </w:r>
      <w:r w:rsidRPr="002B6930">
        <w:rPr>
          <w:rFonts w:ascii="Times New Roman" w:hAnsi="Times New Roman" w:cs="Times New Roman"/>
          <w:sz w:val="20"/>
          <w:szCs w:val="20"/>
        </w:rPr>
        <w:t xml:space="preserve"> </w:t>
      </w:r>
      <w:r w:rsidR="00AC1F1D">
        <w:rPr>
          <w:rFonts w:ascii="Times New Roman" w:hAnsi="Times New Roman" w:cs="Times New Roman"/>
          <w:sz w:val="20"/>
          <w:szCs w:val="20"/>
        </w:rPr>
        <w:t>of methodologies</w:t>
      </w:r>
      <w:r w:rsidRPr="002B6930">
        <w:rPr>
          <w:rFonts w:ascii="Times New Roman" w:hAnsi="Times New Roman" w:cs="Times New Roman"/>
          <w:sz w:val="20"/>
          <w:szCs w:val="20"/>
        </w:rPr>
        <w:t xml:space="preserve">. The objective </w:t>
      </w:r>
      <w:r w:rsidR="00EF286B">
        <w:rPr>
          <w:rFonts w:ascii="Times New Roman" w:hAnsi="Times New Roman" w:cs="Times New Roman"/>
          <w:sz w:val="20"/>
          <w:szCs w:val="20"/>
        </w:rPr>
        <w:t xml:space="preserve">of the CRP </w:t>
      </w:r>
      <w:r w:rsidRPr="002B6930">
        <w:rPr>
          <w:rFonts w:ascii="Times New Roman" w:hAnsi="Times New Roman" w:cs="Times New Roman"/>
          <w:sz w:val="20"/>
          <w:szCs w:val="20"/>
        </w:rPr>
        <w:t xml:space="preserve">is to provide an environment for the sharing and transfer of knowledge and experience, </w:t>
      </w:r>
      <w:proofErr w:type="gramStart"/>
      <w:r w:rsidRPr="002B6930">
        <w:rPr>
          <w:rFonts w:ascii="Times New Roman" w:hAnsi="Times New Roman" w:cs="Times New Roman"/>
          <w:sz w:val="20"/>
          <w:szCs w:val="20"/>
        </w:rPr>
        <w:t xml:space="preserve">and </w:t>
      </w:r>
      <w:r w:rsidR="00254FE0">
        <w:rPr>
          <w:rFonts w:ascii="Times New Roman" w:hAnsi="Times New Roman" w:cs="Times New Roman"/>
          <w:sz w:val="20"/>
          <w:szCs w:val="20"/>
        </w:rPr>
        <w:t xml:space="preserve"> </w:t>
      </w:r>
      <w:r w:rsidRPr="002B6930">
        <w:rPr>
          <w:rFonts w:ascii="Times New Roman" w:hAnsi="Times New Roman" w:cs="Times New Roman"/>
          <w:sz w:val="20"/>
          <w:szCs w:val="20"/>
        </w:rPr>
        <w:t>to</w:t>
      </w:r>
      <w:proofErr w:type="gramEnd"/>
      <w:r w:rsidRPr="002B6930">
        <w:rPr>
          <w:rFonts w:ascii="Times New Roman" w:hAnsi="Times New Roman" w:cs="Times New Roman"/>
          <w:sz w:val="20"/>
          <w:szCs w:val="20"/>
        </w:rPr>
        <w:t xml:space="preserve"> provide guidance on, and </w:t>
      </w:r>
      <w:r w:rsidR="0097475C">
        <w:rPr>
          <w:rFonts w:ascii="Times New Roman" w:hAnsi="Times New Roman" w:cs="Times New Roman"/>
          <w:sz w:val="20"/>
          <w:szCs w:val="20"/>
        </w:rPr>
        <w:t xml:space="preserve"> a </w:t>
      </w:r>
      <w:r w:rsidRPr="002B6930">
        <w:rPr>
          <w:rFonts w:ascii="Times New Roman" w:hAnsi="Times New Roman" w:cs="Times New Roman"/>
          <w:sz w:val="20"/>
          <w:szCs w:val="20"/>
        </w:rPr>
        <w:t xml:space="preserve">practical example in assessing the </w:t>
      </w:r>
      <w:r w:rsidR="00EF286B">
        <w:rPr>
          <w:rFonts w:ascii="Times New Roman" w:hAnsi="Times New Roman" w:cs="Times New Roman"/>
          <w:sz w:val="20"/>
          <w:szCs w:val="20"/>
        </w:rPr>
        <w:t>physical protection</w:t>
      </w:r>
      <w:r w:rsidR="00EF286B" w:rsidRPr="002B6930">
        <w:rPr>
          <w:rFonts w:ascii="Times New Roman" w:hAnsi="Times New Roman" w:cs="Times New Roman"/>
          <w:sz w:val="20"/>
          <w:szCs w:val="20"/>
        </w:rPr>
        <w:t xml:space="preserve"> </w:t>
      </w:r>
      <w:r w:rsidRPr="002B6930">
        <w:rPr>
          <w:rFonts w:ascii="Times New Roman" w:hAnsi="Times New Roman" w:cs="Times New Roman"/>
          <w:sz w:val="20"/>
          <w:szCs w:val="20"/>
        </w:rPr>
        <w:t>of R</w:t>
      </w:r>
      <w:r w:rsidR="0097475C">
        <w:rPr>
          <w:rFonts w:ascii="Times New Roman" w:hAnsi="Times New Roman" w:cs="Times New Roman"/>
          <w:sz w:val="20"/>
          <w:szCs w:val="20"/>
        </w:rPr>
        <w:t>R</w:t>
      </w:r>
      <w:r w:rsidRPr="002B6930">
        <w:rPr>
          <w:rFonts w:ascii="Times New Roman" w:hAnsi="Times New Roman" w:cs="Times New Roman"/>
          <w:sz w:val="20"/>
          <w:szCs w:val="20"/>
        </w:rPr>
        <w:t>AF</w:t>
      </w:r>
      <w:r w:rsidR="00EF286B">
        <w:rPr>
          <w:rFonts w:ascii="Times New Roman" w:hAnsi="Times New Roman" w:cs="Times New Roman"/>
          <w:sz w:val="20"/>
          <w:szCs w:val="20"/>
        </w:rPr>
        <w:t>s</w:t>
      </w:r>
      <w:r w:rsidRPr="002B6930">
        <w:rPr>
          <w:rFonts w:ascii="Times New Roman" w:hAnsi="Times New Roman" w:cs="Times New Roman"/>
          <w:sz w:val="20"/>
          <w:szCs w:val="20"/>
        </w:rPr>
        <w:t xml:space="preserve">. </w:t>
      </w:r>
    </w:p>
    <w:p w14:paraId="72381F3C" w14:textId="77777777" w:rsidR="0089761C" w:rsidRPr="002B6930" w:rsidRDefault="0089761C" w:rsidP="001D6C52">
      <w:pPr>
        <w:pStyle w:val="Abstracttext"/>
        <w:ind w:left="360" w:right="-45" w:firstLine="0"/>
        <w:jc w:val="both"/>
        <w:rPr>
          <w:rFonts w:ascii="Times New Roman" w:hAnsi="Times New Roman" w:cs="Times New Roman"/>
          <w:color w:val="333333"/>
          <w:sz w:val="20"/>
          <w:szCs w:val="20"/>
        </w:rPr>
      </w:pPr>
    </w:p>
    <w:p w14:paraId="6E133BD4" w14:textId="77777777" w:rsidR="00DB5594" w:rsidRPr="00317059" w:rsidRDefault="00D32D85" w:rsidP="00317059">
      <w:pPr>
        <w:pStyle w:val="Abstracttext"/>
        <w:numPr>
          <w:ilvl w:val="0"/>
          <w:numId w:val="1"/>
        </w:numPr>
        <w:ind w:right="-45"/>
        <w:jc w:val="both"/>
        <w:rPr>
          <w:rFonts w:cs="Times New Roman"/>
          <w:b/>
          <w:color w:val="333333"/>
          <w:szCs w:val="24"/>
        </w:rPr>
      </w:pPr>
      <w:r w:rsidRPr="00317059">
        <w:rPr>
          <w:rFonts w:ascii="Times New Roman" w:hAnsi="Times New Roman" w:cs="Times New Roman"/>
          <w:color w:val="333333"/>
          <w:sz w:val="24"/>
          <w:szCs w:val="24"/>
        </w:rPr>
        <w:t>METHODOLOGY</w:t>
      </w:r>
      <w:r w:rsidR="00DB5594" w:rsidRPr="00317059">
        <w:rPr>
          <w:rFonts w:ascii="Times New Roman" w:hAnsi="Times New Roman" w:cs="Times New Roman"/>
          <w:color w:val="333333"/>
          <w:sz w:val="24"/>
          <w:szCs w:val="24"/>
        </w:rPr>
        <w:t xml:space="preserve"> </w:t>
      </w:r>
    </w:p>
    <w:p w14:paraId="7F6810BD" w14:textId="77777777" w:rsidR="00C92960" w:rsidRDefault="00C92960">
      <w:pPr>
        <w:pStyle w:val="Abstracttext"/>
        <w:ind w:left="360" w:right="-45" w:firstLine="0"/>
        <w:jc w:val="both"/>
        <w:rPr>
          <w:rFonts w:ascii="Times New Roman" w:hAnsi="Times New Roman" w:cs="Times New Roman"/>
          <w:sz w:val="20"/>
          <w:szCs w:val="20"/>
        </w:rPr>
      </w:pPr>
    </w:p>
    <w:p w14:paraId="72EB17BE" w14:textId="16A256E2" w:rsidR="00A5519C" w:rsidRPr="00317059" w:rsidRDefault="001D6C52" w:rsidP="00317059">
      <w:pPr>
        <w:pStyle w:val="Abstracttext"/>
        <w:spacing w:before="120" w:after="120"/>
        <w:ind w:left="357" w:right="-45" w:firstLine="0"/>
        <w:jc w:val="both"/>
        <w:rPr>
          <w:rFonts w:ascii="Times New Roman" w:hAnsi="Times New Roman" w:cs="Times New Roman"/>
          <w:sz w:val="20"/>
          <w:szCs w:val="20"/>
        </w:rPr>
      </w:pPr>
      <w:r w:rsidRPr="00317059">
        <w:rPr>
          <w:rFonts w:ascii="Times New Roman" w:hAnsi="Times New Roman" w:cs="Times New Roman"/>
          <w:sz w:val="20"/>
          <w:szCs w:val="20"/>
        </w:rPr>
        <w:t xml:space="preserve">This case study focuses upon the use of </w:t>
      </w:r>
      <w:r w:rsidR="0097475C" w:rsidRPr="00317059">
        <w:rPr>
          <w:rFonts w:ascii="Times New Roman" w:hAnsi="Times New Roman" w:cs="Times New Roman"/>
          <w:sz w:val="20"/>
          <w:szCs w:val="20"/>
        </w:rPr>
        <w:t xml:space="preserve">the Vulnerability of Integrated Security Analysis (VISA) methodology </w:t>
      </w:r>
      <w:r w:rsidRPr="00317059">
        <w:rPr>
          <w:rFonts w:ascii="Times New Roman" w:hAnsi="Times New Roman" w:cs="Times New Roman"/>
          <w:sz w:val="20"/>
          <w:szCs w:val="20"/>
        </w:rPr>
        <w:t xml:space="preserve">approach, which </w:t>
      </w:r>
      <w:r w:rsidR="00EF286B">
        <w:rPr>
          <w:rFonts w:ascii="Times New Roman" w:hAnsi="Times New Roman" w:cs="Times New Roman"/>
          <w:sz w:val="20"/>
          <w:szCs w:val="20"/>
        </w:rPr>
        <w:t xml:space="preserve">for this study will </w:t>
      </w:r>
      <w:r w:rsidRPr="00317059">
        <w:rPr>
          <w:rFonts w:ascii="Times New Roman" w:hAnsi="Times New Roman" w:cs="Times New Roman"/>
          <w:sz w:val="20"/>
          <w:szCs w:val="20"/>
        </w:rPr>
        <w:t xml:space="preserve">produce qualitative </w:t>
      </w:r>
      <w:r w:rsidR="0048686E" w:rsidRPr="00317059">
        <w:rPr>
          <w:rFonts w:ascii="Times New Roman" w:hAnsi="Times New Roman" w:cs="Times New Roman"/>
          <w:sz w:val="20"/>
          <w:szCs w:val="20"/>
        </w:rPr>
        <w:t>results</w:t>
      </w:r>
      <w:r w:rsidR="00EF286B">
        <w:rPr>
          <w:rFonts w:ascii="Times New Roman" w:hAnsi="Times New Roman" w:cs="Times New Roman"/>
          <w:sz w:val="20"/>
          <w:szCs w:val="20"/>
        </w:rPr>
        <w:t xml:space="preserve"> but with the substitution of numerical values can be used for quantitative results</w:t>
      </w:r>
      <w:r w:rsidR="00774669">
        <w:rPr>
          <w:rFonts w:ascii="Times New Roman" w:hAnsi="Times New Roman" w:cs="Times New Roman"/>
          <w:sz w:val="20"/>
          <w:szCs w:val="20"/>
        </w:rPr>
        <w:t xml:space="preserve"> [1]</w:t>
      </w:r>
      <w:r w:rsidRPr="00317059">
        <w:rPr>
          <w:rFonts w:ascii="Times New Roman" w:hAnsi="Times New Roman" w:cs="Times New Roman"/>
          <w:sz w:val="20"/>
          <w:szCs w:val="20"/>
        </w:rPr>
        <w:t xml:space="preserve">. </w:t>
      </w:r>
    </w:p>
    <w:p w14:paraId="3FFACB3C" w14:textId="77777777" w:rsidR="00A5519C" w:rsidRPr="002B6930" w:rsidRDefault="00A5519C" w:rsidP="001D6C52">
      <w:pPr>
        <w:pStyle w:val="Abstracttext"/>
        <w:ind w:left="360" w:right="-45" w:firstLine="0"/>
        <w:jc w:val="both"/>
        <w:rPr>
          <w:rFonts w:ascii="Times New Roman" w:hAnsi="Times New Roman" w:cs="Times New Roman"/>
          <w:color w:val="333333"/>
          <w:sz w:val="20"/>
          <w:szCs w:val="20"/>
        </w:rPr>
      </w:pPr>
    </w:p>
    <w:p w14:paraId="13539657" w14:textId="77777777" w:rsidR="00A5519C" w:rsidRPr="002B6930" w:rsidRDefault="00A5519C" w:rsidP="00A5519C">
      <w:pPr>
        <w:pStyle w:val="Abstracttext"/>
        <w:numPr>
          <w:ilvl w:val="1"/>
          <w:numId w:val="1"/>
        </w:numPr>
        <w:ind w:right="-45"/>
        <w:jc w:val="both"/>
        <w:rPr>
          <w:rFonts w:ascii="Times New Roman" w:hAnsi="Times New Roman" w:cs="Times New Roman"/>
          <w:b/>
          <w:color w:val="333333"/>
          <w:sz w:val="20"/>
          <w:szCs w:val="20"/>
        </w:rPr>
      </w:pPr>
      <w:r w:rsidRPr="002B6930">
        <w:rPr>
          <w:rFonts w:ascii="Times New Roman" w:hAnsi="Times New Roman" w:cs="Times New Roman"/>
          <w:b/>
          <w:color w:val="333333"/>
          <w:sz w:val="20"/>
          <w:szCs w:val="20"/>
        </w:rPr>
        <w:t xml:space="preserve">Facility Description </w:t>
      </w:r>
    </w:p>
    <w:p w14:paraId="08BB3D68" w14:textId="32B91F1D" w:rsidR="00A5519C" w:rsidRPr="002B6930" w:rsidRDefault="007F2D1E" w:rsidP="00317059">
      <w:pPr>
        <w:spacing w:before="120" w:after="120" w:line="240" w:lineRule="atLeast"/>
        <w:ind w:left="357"/>
        <w:jc w:val="both"/>
        <w:rPr>
          <w:rFonts w:ascii="Times New Roman" w:hAnsi="Times New Roman" w:cs="Times New Roman"/>
          <w:sz w:val="20"/>
          <w:szCs w:val="20"/>
        </w:rPr>
      </w:pPr>
      <w:r w:rsidRPr="002B6930">
        <w:rPr>
          <w:rFonts w:ascii="Times New Roman" w:hAnsi="Times New Roman" w:cs="Times New Roman"/>
          <w:sz w:val="20"/>
          <w:szCs w:val="20"/>
        </w:rPr>
        <w:lastRenderedPageBreak/>
        <w:t xml:space="preserve">The </w:t>
      </w:r>
      <w:r>
        <w:rPr>
          <w:rFonts w:ascii="Times New Roman" w:hAnsi="Times New Roman" w:cs="Times New Roman"/>
          <w:sz w:val="20"/>
          <w:szCs w:val="20"/>
        </w:rPr>
        <w:t xml:space="preserve">case </w:t>
      </w:r>
      <w:r w:rsidRPr="002B6930">
        <w:rPr>
          <w:rFonts w:ascii="Times New Roman" w:hAnsi="Times New Roman" w:cs="Times New Roman"/>
          <w:sz w:val="20"/>
          <w:szCs w:val="20"/>
        </w:rPr>
        <w:t>study is based on the HARI being developed by IAEA [2]</w:t>
      </w:r>
      <w:r>
        <w:rPr>
          <w:rFonts w:ascii="Times New Roman" w:hAnsi="Times New Roman" w:cs="Times New Roman"/>
          <w:sz w:val="20"/>
          <w:szCs w:val="20"/>
        </w:rPr>
        <w:t xml:space="preserve">. </w:t>
      </w:r>
      <w:r w:rsidR="00A5519C" w:rsidRPr="002B6930">
        <w:rPr>
          <w:rFonts w:ascii="Times New Roman" w:hAnsi="Times New Roman" w:cs="Times New Roman"/>
          <w:sz w:val="20"/>
          <w:szCs w:val="20"/>
        </w:rPr>
        <w:t xml:space="preserve">HARI is a hypothetical research facility that contains a 10 </w:t>
      </w:r>
      <w:proofErr w:type="gramStart"/>
      <w:r w:rsidR="00A5519C" w:rsidRPr="002B6930">
        <w:rPr>
          <w:rFonts w:ascii="Times New Roman" w:hAnsi="Times New Roman" w:cs="Times New Roman"/>
          <w:sz w:val="20"/>
          <w:szCs w:val="20"/>
        </w:rPr>
        <w:t>MW</w:t>
      </w:r>
      <w:r>
        <w:rPr>
          <w:rFonts w:ascii="Times New Roman" w:hAnsi="Times New Roman" w:cs="Times New Roman"/>
          <w:sz w:val="20"/>
          <w:szCs w:val="20"/>
        </w:rPr>
        <w:t>(</w:t>
      </w:r>
      <w:proofErr w:type="spellStart"/>
      <w:proofErr w:type="gramEnd"/>
      <w:r>
        <w:rPr>
          <w:rFonts w:ascii="Times New Roman" w:hAnsi="Times New Roman" w:cs="Times New Roman"/>
          <w:sz w:val="20"/>
          <w:szCs w:val="20"/>
        </w:rPr>
        <w:t>th</w:t>
      </w:r>
      <w:proofErr w:type="spellEnd"/>
      <w:r>
        <w:rPr>
          <w:rFonts w:ascii="Times New Roman" w:hAnsi="Times New Roman" w:cs="Times New Roman"/>
          <w:sz w:val="20"/>
          <w:szCs w:val="20"/>
        </w:rPr>
        <w:t>)</w:t>
      </w:r>
      <w:r w:rsidR="00A5519C" w:rsidRPr="002B6930">
        <w:rPr>
          <w:rFonts w:ascii="Times New Roman" w:hAnsi="Times New Roman" w:cs="Times New Roman"/>
          <w:sz w:val="20"/>
          <w:szCs w:val="20"/>
        </w:rPr>
        <w:t xml:space="preserve"> research reactor, a radioisotope production facility, a low-enriched uranium fuel fabrication facility, a gamma irradiation facility, and a waste treatment and storage facility. </w:t>
      </w:r>
      <w:r w:rsidR="00503504">
        <w:rPr>
          <w:rFonts w:ascii="Times New Roman" w:hAnsi="Times New Roman" w:cs="Times New Roman"/>
          <w:sz w:val="20"/>
          <w:szCs w:val="20"/>
        </w:rPr>
        <w:t>The research reactor facility also contains</w:t>
      </w:r>
      <w:r w:rsidR="000D5E83">
        <w:rPr>
          <w:rFonts w:ascii="Times New Roman" w:hAnsi="Times New Roman" w:cs="Times New Roman"/>
          <w:sz w:val="20"/>
          <w:szCs w:val="20"/>
        </w:rPr>
        <w:t xml:space="preserve"> a Category II quantity of</w:t>
      </w:r>
      <w:r w:rsidR="00503504" w:rsidRPr="00503504">
        <w:t xml:space="preserve"> </w:t>
      </w:r>
      <w:r w:rsidR="00503504" w:rsidRPr="00503504">
        <w:rPr>
          <w:rFonts w:ascii="Times New Roman" w:hAnsi="Times New Roman" w:cs="Times New Roman"/>
          <w:sz w:val="20"/>
          <w:szCs w:val="20"/>
        </w:rPr>
        <w:t xml:space="preserve">prototype fresh </w:t>
      </w:r>
      <w:r w:rsidR="000D5E83">
        <w:rPr>
          <w:rFonts w:ascii="Times New Roman" w:hAnsi="Times New Roman" w:cs="Times New Roman"/>
          <w:sz w:val="20"/>
          <w:szCs w:val="20"/>
        </w:rPr>
        <w:t>m</w:t>
      </w:r>
      <w:r w:rsidR="000D5E83" w:rsidRPr="000D5E83">
        <w:rPr>
          <w:rFonts w:ascii="Times New Roman" w:hAnsi="Times New Roman" w:cs="Times New Roman"/>
          <w:sz w:val="20"/>
          <w:szCs w:val="20"/>
        </w:rPr>
        <w:t>ixed oxide (MOX) fuel rods (UO</w:t>
      </w:r>
      <w:r w:rsidR="000D5E83" w:rsidRPr="00317059">
        <w:rPr>
          <w:rFonts w:ascii="Times New Roman" w:hAnsi="Times New Roman" w:cs="Times New Roman"/>
          <w:sz w:val="20"/>
          <w:szCs w:val="20"/>
          <w:vertAlign w:val="subscript"/>
        </w:rPr>
        <w:t>2</w:t>
      </w:r>
      <w:r w:rsidR="000D5E83" w:rsidRPr="000D5E83">
        <w:rPr>
          <w:rFonts w:ascii="Times New Roman" w:hAnsi="Times New Roman" w:cs="Times New Roman"/>
          <w:sz w:val="20"/>
          <w:szCs w:val="20"/>
        </w:rPr>
        <w:t xml:space="preserve"> + PuO</w:t>
      </w:r>
      <w:r w:rsidR="000D5E83" w:rsidRPr="00317059">
        <w:rPr>
          <w:rFonts w:ascii="Times New Roman" w:hAnsi="Times New Roman" w:cs="Times New Roman"/>
          <w:sz w:val="20"/>
          <w:szCs w:val="20"/>
          <w:vertAlign w:val="subscript"/>
        </w:rPr>
        <w:t>2</w:t>
      </w:r>
      <w:r w:rsidR="000D5E83" w:rsidRPr="000D5E83">
        <w:rPr>
          <w:rFonts w:ascii="Times New Roman" w:hAnsi="Times New Roman" w:cs="Times New Roman"/>
          <w:sz w:val="20"/>
          <w:szCs w:val="20"/>
        </w:rPr>
        <w:t>)</w:t>
      </w:r>
      <w:r w:rsidR="00503504">
        <w:rPr>
          <w:rFonts w:ascii="Times New Roman" w:hAnsi="Times New Roman" w:cs="Times New Roman"/>
          <w:sz w:val="20"/>
          <w:szCs w:val="20"/>
        </w:rPr>
        <w:t xml:space="preserve">. </w:t>
      </w:r>
      <w:r w:rsidR="00CB64B6">
        <w:rPr>
          <w:rFonts w:ascii="Times New Roman" w:hAnsi="Times New Roman" w:cs="Times New Roman"/>
          <w:sz w:val="20"/>
          <w:szCs w:val="20"/>
        </w:rPr>
        <w:t>The IAEA physical protection recommendations are used as a basis for regulatory requirements for the RRAF evaluation</w:t>
      </w:r>
      <w:r w:rsidR="00811CE2" w:rsidRPr="00811CE2">
        <w:rPr>
          <w:rFonts w:ascii="Times New Roman" w:hAnsi="Times New Roman" w:cs="Times New Roman"/>
          <w:sz w:val="20"/>
          <w:szCs w:val="20"/>
        </w:rPr>
        <w:t>.</w:t>
      </w:r>
      <w:r w:rsidR="00811CE2">
        <w:rPr>
          <w:rFonts w:ascii="Times New Roman" w:hAnsi="Times New Roman" w:cs="Times New Roman"/>
          <w:sz w:val="20"/>
          <w:szCs w:val="20"/>
        </w:rPr>
        <w:t xml:space="preserve"> </w:t>
      </w:r>
      <w:r w:rsidR="00A5519C" w:rsidRPr="002B6930">
        <w:rPr>
          <w:rFonts w:ascii="Times New Roman" w:hAnsi="Times New Roman" w:cs="Times New Roman"/>
          <w:sz w:val="20"/>
          <w:szCs w:val="20"/>
        </w:rPr>
        <w:t>F</w:t>
      </w:r>
      <w:r w:rsidR="00D43FB0" w:rsidRPr="002B6930">
        <w:rPr>
          <w:rFonts w:ascii="Times New Roman" w:hAnsi="Times New Roman" w:cs="Times New Roman"/>
          <w:sz w:val="20"/>
          <w:szCs w:val="20"/>
        </w:rPr>
        <w:t>igure</w:t>
      </w:r>
      <w:r w:rsidR="0097475C">
        <w:rPr>
          <w:rFonts w:ascii="Times New Roman" w:hAnsi="Times New Roman" w:cs="Times New Roman"/>
          <w:sz w:val="20"/>
          <w:szCs w:val="20"/>
        </w:rPr>
        <w:t xml:space="preserve"> </w:t>
      </w:r>
      <w:r w:rsidR="008F1030" w:rsidRPr="002B6930">
        <w:rPr>
          <w:rFonts w:ascii="Times New Roman" w:hAnsi="Times New Roman" w:cs="Times New Roman"/>
          <w:sz w:val="20"/>
          <w:szCs w:val="20"/>
        </w:rPr>
        <w:t>1</w:t>
      </w:r>
      <w:r w:rsidR="00A5519C" w:rsidRPr="002B6930">
        <w:rPr>
          <w:rFonts w:ascii="Times New Roman" w:hAnsi="Times New Roman" w:cs="Times New Roman"/>
          <w:sz w:val="20"/>
          <w:szCs w:val="20"/>
        </w:rPr>
        <w:t xml:space="preserve"> presents </w:t>
      </w:r>
      <w:r w:rsidR="00EF286B">
        <w:rPr>
          <w:rFonts w:ascii="Times New Roman" w:hAnsi="Times New Roman" w:cs="Times New Roman"/>
          <w:sz w:val="20"/>
          <w:szCs w:val="20"/>
        </w:rPr>
        <w:t>the layout</w:t>
      </w:r>
      <w:r w:rsidR="00A5519C" w:rsidRPr="002B6930">
        <w:rPr>
          <w:rFonts w:ascii="Times New Roman" w:hAnsi="Times New Roman" w:cs="Times New Roman"/>
          <w:sz w:val="20"/>
          <w:szCs w:val="20"/>
        </w:rPr>
        <w:t xml:space="preserve"> of HARI and also indicates </w:t>
      </w:r>
      <w:r>
        <w:rPr>
          <w:rFonts w:ascii="Times New Roman" w:hAnsi="Times New Roman" w:cs="Times New Roman"/>
          <w:sz w:val="20"/>
          <w:szCs w:val="20"/>
        </w:rPr>
        <w:t>select</w:t>
      </w:r>
      <w:r w:rsidR="001F05DB">
        <w:rPr>
          <w:rFonts w:ascii="Times New Roman" w:hAnsi="Times New Roman" w:cs="Times New Roman"/>
          <w:sz w:val="20"/>
          <w:szCs w:val="20"/>
        </w:rPr>
        <w:t>ed</w:t>
      </w:r>
      <w:r>
        <w:rPr>
          <w:rFonts w:ascii="Times New Roman" w:hAnsi="Times New Roman" w:cs="Times New Roman"/>
          <w:sz w:val="20"/>
          <w:szCs w:val="20"/>
        </w:rPr>
        <w:t xml:space="preserve"> physical protection elements and </w:t>
      </w:r>
      <w:r w:rsidR="00A5519C" w:rsidRPr="002B6930">
        <w:rPr>
          <w:rFonts w:ascii="Times New Roman" w:hAnsi="Times New Roman" w:cs="Times New Roman"/>
          <w:sz w:val="20"/>
          <w:szCs w:val="20"/>
        </w:rPr>
        <w:t xml:space="preserve">locations and amounts of </w:t>
      </w:r>
      <w:r>
        <w:rPr>
          <w:rFonts w:ascii="Times New Roman" w:hAnsi="Times New Roman" w:cs="Times New Roman"/>
          <w:sz w:val="20"/>
          <w:szCs w:val="20"/>
        </w:rPr>
        <w:t>nuclear</w:t>
      </w:r>
      <w:r w:rsidRPr="002B6930">
        <w:rPr>
          <w:rFonts w:ascii="Times New Roman" w:hAnsi="Times New Roman" w:cs="Times New Roman"/>
          <w:sz w:val="20"/>
          <w:szCs w:val="20"/>
        </w:rPr>
        <w:t xml:space="preserve"> </w:t>
      </w:r>
      <w:r>
        <w:rPr>
          <w:rFonts w:ascii="Times New Roman" w:hAnsi="Times New Roman" w:cs="Times New Roman"/>
          <w:sz w:val="20"/>
          <w:szCs w:val="20"/>
        </w:rPr>
        <w:t xml:space="preserve">and other </w:t>
      </w:r>
      <w:r w:rsidR="0097475C">
        <w:rPr>
          <w:rFonts w:ascii="Times New Roman" w:hAnsi="Times New Roman" w:cs="Times New Roman"/>
          <w:sz w:val="20"/>
          <w:szCs w:val="20"/>
        </w:rPr>
        <w:t>radio</w:t>
      </w:r>
      <w:r>
        <w:rPr>
          <w:rFonts w:ascii="Times New Roman" w:hAnsi="Times New Roman" w:cs="Times New Roman"/>
          <w:sz w:val="20"/>
          <w:szCs w:val="20"/>
        </w:rPr>
        <w:t xml:space="preserve">active </w:t>
      </w:r>
      <w:r w:rsidR="00A5519C" w:rsidRPr="002B6930">
        <w:rPr>
          <w:rFonts w:ascii="Times New Roman" w:hAnsi="Times New Roman" w:cs="Times New Roman"/>
          <w:sz w:val="20"/>
          <w:szCs w:val="20"/>
        </w:rPr>
        <w:t>materials</w:t>
      </w:r>
      <w:r>
        <w:rPr>
          <w:rFonts w:ascii="Times New Roman" w:hAnsi="Times New Roman" w:cs="Times New Roman"/>
          <w:sz w:val="20"/>
          <w:szCs w:val="20"/>
        </w:rPr>
        <w:t xml:space="preserve"> in use and storage</w:t>
      </w:r>
      <w:r w:rsidR="00A5519C" w:rsidRPr="002B6930">
        <w:rPr>
          <w:rFonts w:ascii="Times New Roman" w:hAnsi="Times New Roman" w:cs="Times New Roman"/>
          <w:sz w:val="20"/>
          <w:szCs w:val="20"/>
        </w:rPr>
        <w:t xml:space="preserve">. </w:t>
      </w:r>
    </w:p>
    <w:p w14:paraId="122F824B" w14:textId="23B569D3" w:rsidR="00A5519C" w:rsidRPr="002B6930" w:rsidRDefault="00D43FB0" w:rsidP="00317059">
      <w:pPr>
        <w:spacing w:before="120" w:after="120" w:line="240" w:lineRule="atLeast"/>
        <w:ind w:left="357"/>
        <w:jc w:val="both"/>
        <w:rPr>
          <w:rFonts w:ascii="Times New Roman" w:hAnsi="Times New Roman" w:cs="Times New Roman"/>
          <w:sz w:val="20"/>
          <w:szCs w:val="20"/>
        </w:rPr>
      </w:pPr>
      <w:r w:rsidRPr="002B6930">
        <w:rPr>
          <w:rFonts w:ascii="Times New Roman" w:hAnsi="Times New Roman" w:cs="Times New Roman"/>
          <w:sz w:val="20"/>
          <w:szCs w:val="20"/>
        </w:rPr>
        <w:t>The HARI</w:t>
      </w:r>
      <w:r w:rsidR="007F2D1E">
        <w:rPr>
          <w:rFonts w:ascii="Times New Roman" w:hAnsi="Times New Roman" w:cs="Times New Roman"/>
          <w:sz w:val="20"/>
          <w:szCs w:val="20"/>
        </w:rPr>
        <w:t xml:space="preserve"> publication</w:t>
      </w:r>
      <w:r w:rsidRPr="002B6930">
        <w:rPr>
          <w:rFonts w:ascii="Times New Roman" w:hAnsi="Times New Roman" w:cs="Times New Roman"/>
          <w:sz w:val="20"/>
          <w:szCs w:val="20"/>
        </w:rPr>
        <w:t xml:space="preserve"> is currently</w:t>
      </w:r>
      <w:r w:rsidR="00A5519C" w:rsidRPr="002B6930">
        <w:rPr>
          <w:rFonts w:ascii="Times New Roman" w:hAnsi="Times New Roman" w:cs="Times New Roman"/>
          <w:sz w:val="20"/>
          <w:szCs w:val="20"/>
        </w:rPr>
        <w:t xml:space="preserve"> under development and </w:t>
      </w:r>
      <w:r w:rsidRPr="002B6930">
        <w:rPr>
          <w:rFonts w:ascii="Times New Roman" w:hAnsi="Times New Roman" w:cs="Times New Roman"/>
          <w:sz w:val="20"/>
          <w:szCs w:val="20"/>
        </w:rPr>
        <w:t xml:space="preserve">has </w:t>
      </w:r>
      <w:r w:rsidR="008F1030" w:rsidRPr="002B6930">
        <w:rPr>
          <w:rFonts w:ascii="Times New Roman" w:hAnsi="Times New Roman" w:cs="Times New Roman"/>
          <w:sz w:val="20"/>
          <w:szCs w:val="20"/>
        </w:rPr>
        <w:t xml:space="preserve">not </w:t>
      </w:r>
      <w:r w:rsidRPr="002B6930">
        <w:rPr>
          <w:rFonts w:ascii="Times New Roman" w:hAnsi="Times New Roman" w:cs="Times New Roman"/>
          <w:sz w:val="20"/>
          <w:szCs w:val="20"/>
        </w:rPr>
        <w:t xml:space="preserve">been </w:t>
      </w:r>
      <w:r w:rsidR="00A5519C" w:rsidRPr="002B6930">
        <w:rPr>
          <w:rFonts w:ascii="Times New Roman" w:hAnsi="Times New Roman" w:cs="Times New Roman"/>
          <w:sz w:val="20"/>
          <w:szCs w:val="20"/>
        </w:rPr>
        <w:t>f</w:t>
      </w:r>
      <w:r w:rsidR="008F1030" w:rsidRPr="002B6930">
        <w:rPr>
          <w:rFonts w:ascii="Times New Roman" w:hAnsi="Times New Roman" w:cs="Times New Roman"/>
          <w:sz w:val="20"/>
          <w:szCs w:val="20"/>
        </w:rPr>
        <w:t>inaliz</w:t>
      </w:r>
      <w:r w:rsidR="00A5519C" w:rsidRPr="002B6930">
        <w:rPr>
          <w:rFonts w:ascii="Times New Roman" w:hAnsi="Times New Roman" w:cs="Times New Roman"/>
          <w:sz w:val="20"/>
          <w:szCs w:val="20"/>
        </w:rPr>
        <w:t xml:space="preserve">ed yet, </w:t>
      </w:r>
      <w:r w:rsidR="008F1030" w:rsidRPr="002B6930">
        <w:rPr>
          <w:rFonts w:ascii="Times New Roman" w:hAnsi="Times New Roman" w:cs="Times New Roman"/>
          <w:sz w:val="20"/>
          <w:szCs w:val="20"/>
        </w:rPr>
        <w:t xml:space="preserve">thus </w:t>
      </w:r>
      <w:r w:rsidR="00EF286B">
        <w:rPr>
          <w:rFonts w:ascii="Times New Roman" w:hAnsi="Times New Roman" w:cs="Times New Roman"/>
          <w:sz w:val="20"/>
          <w:szCs w:val="20"/>
        </w:rPr>
        <w:t>this</w:t>
      </w:r>
      <w:r w:rsidR="00EF286B" w:rsidRPr="002B6930">
        <w:rPr>
          <w:rFonts w:ascii="Times New Roman" w:hAnsi="Times New Roman" w:cs="Times New Roman"/>
          <w:sz w:val="20"/>
          <w:szCs w:val="20"/>
        </w:rPr>
        <w:t xml:space="preserve"> </w:t>
      </w:r>
      <w:r w:rsidR="00A5519C" w:rsidRPr="002B6930">
        <w:rPr>
          <w:rFonts w:ascii="Times New Roman" w:hAnsi="Times New Roman" w:cs="Times New Roman"/>
          <w:sz w:val="20"/>
          <w:szCs w:val="20"/>
        </w:rPr>
        <w:t xml:space="preserve">initial </w:t>
      </w:r>
      <w:r w:rsidR="007F2D1E">
        <w:rPr>
          <w:rFonts w:ascii="Times New Roman" w:hAnsi="Times New Roman" w:cs="Times New Roman"/>
          <w:sz w:val="20"/>
          <w:szCs w:val="20"/>
        </w:rPr>
        <w:t>analysis</w:t>
      </w:r>
      <w:r w:rsidR="007F2D1E" w:rsidRPr="002B6930">
        <w:rPr>
          <w:rFonts w:ascii="Times New Roman" w:hAnsi="Times New Roman" w:cs="Times New Roman"/>
          <w:sz w:val="20"/>
          <w:szCs w:val="20"/>
        </w:rPr>
        <w:t xml:space="preserve"> </w:t>
      </w:r>
      <w:r w:rsidR="00A5519C" w:rsidRPr="002B6930">
        <w:rPr>
          <w:rFonts w:ascii="Times New Roman" w:hAnsi="Times New Roman" w:cs="Times New Roman"/>
          <w:sz w:val="20"/>
          <w:szCs w:val="20"/>
        </w:rPr>
        <w:t>is provided</w:t>
      </w:r>
      <w:r w:rsidR="007F2D1E">
        <w:rPr>
          <w:rFonts w:ascii="Times New Roman" w:hAnsi="Times New Roman" w:cs="Times New Roman"/>
          <w:sz w:val="20"/>
          <w:szCs w:val="20"/>
        </w:rPr>
        <w:t xml:space="preserve"> based on</w:t>
      </w:r>
      <w:r w:rsidR="004C1E37" w:rsidRPr="002B6930">
        <w:rPr>
          <w:rFonts w:ascii="Times New Roman" w:hAnsi="Times New Roman" w:cs="Times New Roman"/>
          <w:sz w:val="20"/>
          <w:szCs w:val="20"/>
        </w:rPr>
        <w:t xml:space="preserve"> </w:t>
      </w:r>
      <w:r w:rsidR="000D5E83">
        <w:rPr>
          <w:rFonts w:ascii="Times New Roman" w:hAnsi="Times New Roman" w:cs="Times New Roman"/>
          <w:sz w:val="20"/>
          <w:szCs w:val="20"/>
        </w:rPr>
        <w:t>the draft version of HARI during</w:t>
      </w:r>
      <w:r w:rsidR="00A5519C" w:rsidRPr="002B6930">
        <w:rPr>
          <w:rFonts w:ascii="Times New Roman" w:hAnsi="Times New Roman" w:cs="Times New Roman"/>
          <w:sz w:val="20"/>
          <w:szCs w:val="20"/>
        </w:rPr>
        <w:t xml:space="preserve"> the CRP </w:t>
      </w:r>
      <w:r w:rsidR="004C1E37" w:rsidRPr="002B6930">
        <w:rPr>
          <w:rFonts w:ascii="Times New Roman" w:hAnsi="Times New Roman" w:cs="Times New Roman"/>
          <w:sz w:val="20"/>
          <w:szCs w:val="20"/>
        </w:rPr>
        <w:t>Task 1</w:t>
      </w:r>
      <w:r w:rsidR="00A5519C" w:rsidRPr="002B6930">
        <w:rPr>
          <w:rFonts w:ascii="Times New Roman" w:hAnsi="Times New Roman" w:cs="Times New Roman"/>
          <w:sz w:val="20"/>
          <w:szCs w:val="20"/>
        </w:rPr>
        <w:t xml:space="preserve"> meetings of July 2018 and </w:t>
      </w:r>
      <w:r w:rsidR="004C1E37" w:rsidRPr="002B6930">
        <w:rPr>
          <w:rFonts w:ascii="Times New Roman" w:hAnsi="Times New Roman" w:cs="Times New Roman"/>
          <w:sz w:val="20"/>
          <w:szCs w:val="20"/>
        </w:rPr>
        <w:t>June</w:t>
      </w:r>
      <w:r w:rsidR="00A5519C" w:rsidRPr="002B6930">
        <w:rPr>
          <w:rFonts w:ascii="Times New Roman" w:hAnsi="Times New Roman" w:cs="Times New Roman"/>
          <w:sz w:val="20"/>
          <w:szCs w:val="20"/>
        </w:rPr>
        <w:t xml:space="preserve"> 2019. </w:t>
      </w:r>
    </w:p>
    <w:p w14:paraId="43A643F9" w14:textId="5F150A19" w:rsidR="00A5519C" w:rsidRPr="00FD4186" w:rsidRDefault="00CB64B6">
      <w:pPr>
        <w:jc w:val="center"/>
        <w:rPr>
          <w:rFonts w:ascii="Times New Roman" w:hAnsi="Times New Roman" w:cs="Times New Roman"/>
          <w:noProof/>
          <w:sz w:val="24"/>
          <w:szCs w:val="24"/>
        </w:rPr>
      </w:pPr>
      <w:r>
        <w:rPr>
          <w:noProof/>
        </w:rPr>
        <mc:AlternateContent>
          <mc:Choice Requires="wps">
            <w:drawing>
              <wp:anchor distT="0" distB="0" distL="114300" distR="114300" simplePos="0" relativeHeight="251660288" behindDoc="0" locked="0" layoutInCell="1" allowOverlap="1" wp14:anchorId="263C3076" wp14:editId="79F52D25">
                <wp:simplePos x="0" y="0"/>
                <wp:positionH relativeFrom="column">
                  <wp:posOffset>-390525</wp:posOffset>
                </wp:positionH>
                <wp:positionV relativeFrom="paragraph">
                  <wp:posOffset>771525</wp:posOffset>
                </wp:positionV>
                <wp:extent cx="1066800" cy="938719"/>
                <wp:effectExtent l="0" t="0" r="19050" b="24765"/>
                <wp:wrapNone/>
                <wp:docPr id="7" name="TextBox 6"/>
                <wp:cNvGraphicFramePr/>
                <a:graphic xmlns:a="http://schemas.openxmlformats.org/drawingml/2006/main">
                  <a:graphicData uri="http://schemas.microsoft.com/office/word/2010/wordprocessingShape">
                    <wps:wsp>
                      <wps:cNvSpPr txBox="1"/>
                      <wps:spPr>
                        <a:xfrm>
                          <a:off x="0" y="0"/>
                          <a:ext cx="1066800" cy="938719"/>
                        </a:xfrm>
                        <a:prstGeom prst="rect">
                          <a:avLst/>
                        </a:prstGeom>
                        <a:solidFill>
                          <a:schemeClr val="bg1"/>
                        </a:solidFill>
                        <a:ln w="6350">
                          <a:solidFill>
                            <a:srgbClr val="FF0000"/>
                          </a:solidFill>
                        </a:ln>
                      </wps:spPr>
                      <wps:txbx>
                        <w:txbxContent>
                          <w:p w14:paraId="6E2C3CD7" w14:textId="77777777" w:rsidR="004A37E0" w:rsidRDefault="004A37E0" w:rsidP="00CB64B6">
                            <w:pPr>
                              <w:pStyle w:val="NormalWeb"/>
                              <w:spacing w:before="0" w:beforeAutospacing="0" w:after="0" w:afterAutospacing="0"/>
                            </w:pPr>
                            <w:r>
                              <w:rPr>
                                <w:rFonts w:asciiTheme="minorHAnsi" w:hAnsi="Calibri" w:cstheme="minorBidi"/>
                                <w:color w:val="FF0000"/>
                                <w:kern w:val="24"/>
                                <w:sz w:val="22"/>
                                <w:szCs w:val="22"/>
                              </w:rPr>
                              <w:t>Research Reactor LEU NM fuel (Category II), MOX fuel (Category II), Spent fuel (up to 5,000,000 Ci/1850TBq)</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30.75pt;margin-top:60.75pt;width:84pt;height:7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" fillcolor="white [3212]" strokecolor="red" strokeweight=".5pt">
                <v:textbox style="mso-fit-shape-to-text:t">
                  <w:txbxContent>
                    <w:p w14:paraId="6E2C3CD7" w14:textId="77777777" w:rsidR="004A37E0" w:rsidRDefault="004A37E0" w:rsidP="00CB64B6">
                      <w:pPr>
                        <w:pStyle w:val="NormalWeb"/>
                        <w:spacing w:before="0" w:beforeAutospacing="0" w:after="0" w:afterAutospacing="0"/>
                      </w:pPr>
                      <w:r>
                        <w:rPr>
                          <w:rFonts w:asciiTheme="minorHAnsi" w:hAnsi="Calibri" w:cstheme="minorBidi"/>
                          <w:color w:val="FF0000"/>
                          <w:kern w:val="24"/>
                          <w:sz w:val="22"/>
                          <w:szCs w:val="22"/>
                        </w:rPr>
                        <w:t>Research Reactor LEU NM fuel (Category II), MOX fuel (Category II), Spent fuel (up to 5,000,000 Ci/1850TBq)</w:t>
                      </w:r>
                    </w:p>
                  </w:txbxContent>
                </v:textbox>
              </v:shape>
            </w:pict>
          </mc:Fallback>
        </mc:AlternateContent>
      </w:r>
      <w:r w:rsidRPr="00317059">
        <w:rPr>
          <w:rFonts w:ascii="Times New Roman" w:hAnsi="Times New Roman" w:cs="Times New Roman"/>
          <w:noProof/>
          <w:sz w:val="24"/>
          <w:szCs w:val="24"/>
        </w:rPr>
        <w:drawing>
          <wp:inline distT="0" distB="0" distL="0" distR="0" wp14:anchorId="1C41C508" wp14:editId="7C5290CB">
            <wp:extent cx="4597875" cy="344498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19723" cy="3461358"/>
                    </a:xfrm>
                    <a:prstGeom prst="rect">
                      <a:avLst/>
                    </a:prstGeom>
                    <a:noFill/>
                  </pic:spPr>
                </pic:pic>
              </a:graphicData>
            </a:graphic>
          </wp:inline>
        </w:drawing>
      </w:r>
    </w:p>
    <w:p w14:paraId="5C8A814B" w14:textId="2EE8A98E" w:rsidR="00A5519C" w:rsidRDefault="002B6930" w:rsidP="00A5519C">
      <w:pPr>
        <w:jc w:val="center"/>
        <w:rPr>
          <w:rFonts w:ascii="Times New Roman" w:hAnsi="Times New Roman" w:cs="Times New Roman"/>
          <w:i/>
          <w:sz w:val="18"/>
          <w:szCs w:val="18"/>
        </w:rPr>
      </w:pPr>
      <w:r w:rsidRPr="002B6930">
        <w:rPr>
          <w:rFonts w:ascii="Times New Roman" w:hAnsi="Times New Roman" w:cs="Times New Roman"/>
          <w:i/>
          <w:sz w:val="18"/>
          <w:szCs w:val="18"/>
        </w:rPr>
        <w:t>FIG.1. HARI SITE LAYOUT AND IDENTIFIED TARGET MATERIAL LOCATIONS [1]</w:t>
      </w:r>
    </w:p>
    <w:p w14:paraId="33BD2D8C" w14:textId="45313767" w:rsidR="00E50FA0" w:rsidRPr="00317059" w:rsidRDefault="00E50FA0" w:rsidP="00317059">
      <w:pPr>
        <w:pStyle w:val="Abstracttext"/>
        <w:numPr>
          <w:ilvl w:val="1"/>
          <w:numId w:val="1"/>
        </w:numPr>
        <w:ind w:right="-45"/>
        <w:jc w:val="both"/>
        <w:rPr>
          <w:rFonts w:ascii="Times New Roman" w:hAnsi="Times New Roman" w:cs="Times New Roman"/>
          <w:b/>
          <w:color w:val="333333"/>
          <w:sz w:val="20"/>
          <w:szCs w:val="20"/>
        </w:rPr>
      </w:pPr>
      <w:bookmarkStart w:id="1" w:name="_Toc456619344"/>
      <w:bookmarkStart w:id="2" w:name="_Toc519243632"/>
      <w:r w:rsidRPr="00317059">
        <w:rPr>
          <w:rFonts w:ascii="Times New Roman" w:hAnsi="Times New Roman" w:cs="Times New Roman"/>
          <w:b/>
          <w:color w:val="333333"/>
          <w:sz w:val="20"/>
          <w:szCs w:val="20"/>
        </w:rPr>
        <w:t>Model and Implementation</w:t>
      </w:r>
      <w:bookmarkEnd w:id="1"/>
      <w:bookmarkEnd w:id="2"/>
    </w:p>
    <w:p w14:paraId="7870CAF6" w14:textId="20CEC20D" w:rsidR="00EF286B" w:rsidRDefault="00FD4186" w:rsidP="00317059">
      <w:pPr>
        <w:keepNext/>
        <w:overflowPunct w:val="0"/>
        <w:autoSpaceDE w:val="0"/>
        <w:autoSpaceDN w:val="0"/>
        <w:adjustRightInd w:val="0"/>
        <w:spacing w:before="120" w:after="120" w:line="240" w:lineRule="atLeast"/>
        <w:ind w:left="357"/>
        <w:jc w:val="both"/>
        <w:textAlignment w:val="baseline"/>
        <w:outlineLvl w:val="1"/>
        <w:rPr>
          <w:rFonts w:ascii="Times New Roman" w:eastAsia="Times New Roman" w:hAnsi="Times New Roman" w:cs="Times New Roman"/>
          <w:color w:val="000000"/>
          <w:sz w:val="20"/>
          <w:szCs w:val="20"/>
          <w:bdr w:val="none" w:sz="0" w:space="0" w:color="auto" w:frame="1"/>
          <w:lang w:val="en-GB"/>
        </w:rPr>
      </w:pPr>
      <w:bookmarkStart w:id="3" w:name="_Toc519243633"/>
      <w:r w:rsidRPr="00D32D85">
        <w:rPr>
          <w:rFonts w:ascii="Times New Roman" w:hAnsi="Times New Roman" w:cs="Times New Roman"/>
          <w:bCs/>
          <w:sz w:val="20"/>
          <w:szCs w:val="20"/>
        </w:rPr>
        <w:t xml:space="preserve">For the purposes of this paper only </w:t>
      </w:r>
      <w:r w:rsidR="007F2D1E">
        <w:rPr>
          <w:rFonts w:ascii="Times New Roman" w:hAnsi="Times New Roman" w:cs="Times New Roman"/>
          <w:bCs/>
          <w:sz w:val="20"/>
          <w:szCs w:val="20"/>
        </w:rPr>
        <w:t>a</w:t>
      </w:r>
      <w:r w:rsidRPr="00D32D85">
        <w:rPr>
          <w:rFonts w:ascii="Times New Roman" w:hAnsi="Times New Roman" w:cs="Times New Roman"/>
          <w:bCs/>
          <w:sz w:val="20"/>
          <w:szCs w:val="20"/>
        </w:rPr>
        <w:t xml:space="preserve"> VISA </w:t>
      </w:r>
      <w:r w:rsidR="007F2D1E">
        <w:rPr>
          <w:rFonts w:ascii="Times New Roman" w:hAnsi="Times New Roman" w:cs="Times New Roman"/>
          <w:bCs/>
          <w:sz w:val="20"/>
          <w:szCs w:val="20"/>
        </w:rPr>
        <w:t xml:space="preserve">analysis </w:t>
      </w:r>
      <w:r w:rsidRPr="00D32D85">
        <w:rPr>
          <w:rFonts w:ascii="Times New Roman" w:hAnsi="Times New Roman" w:cs="Times New Roman"/>
          <w:bCs/>
          <w:sz w:val="20"/>
          <w:szCs w:val="20"/>
        </w:rPr>
        <w:t>is presented</w:t>
      </w:r>
      <w:bookmarkEnd w:id="3"/>
      <w:r w:rsidRPr="00D32D85">
        <w:rPr>
          <w:rFonts w:ascii="Times New Roman" w:hAnsi="Times New Roman" w:cs="Times New Roman"/>
          <w:bCs/>
          <w:sz w:val="20"/>
          <w:szCs w:val="20"/>
        </w:rPr>
        <w:t>.</w:t>
      </w:r>
      <w:r w:rsidRPr="00D32D85">
        <w:rPr>
          <w:rFonts w:ascii="Times New Roman" w:hAnsi="Times New Roman" w:cs="Times New Roman"/>
          <w:b/>
          <w:bCs/>
          <w:sz w:val="20"/>
          <w:szCs w:val="20"/>
        </w:rPr>
        <w:t xml:space="preserve"> </w:t>
      </w:r>
      <w:r w:rsidRPr="00D32D85">
        <w:rPr>
          <w:rFonts w:ascii="Times New Roman" w:eastAsia="Times New Roman" w:hAnsi="Times New Roman" w:cs="Times New Roman"/>
          <w:color w:val="000000"/>
          <w:sz w:val="20"/>
          <w:szCs w:val="20"/>
          <w:bdr w:val="none" w:sz="0" w:space="0" w:color="auto" w:frame="1"/>
          <w:lang w:val="en-GB"/>
        </w:rPr>
        <w:t>VISA</w:t>
      </w:r>
      <w:r w:rsidR="00E50FA0" w:rsidRPr="00D32D85">
        <w:rPr>
          <w:rFonts w:ascii="Times New Roman" w:eastAsia="Times New Roman" w:hAnsi="Times New Roman" w:cs="Times New Roman"/>
          <w:color w:val="000000"/>
          <w:sz w:val="20"/>
          <w:szCs w:val="20"/>
          <w:bdr w:val="none" w:sz="0" w:space="0" w:color="auto" w:frame="1"/>
          <w:lang w:val="en-GB"/>
        </w:rPr>
        <w:t xml:space="preserve"> is an analysis methodology intended to </w:t>
      </w:r>
      <w:r w:rsidR="00A71781">
        <w:rPr>
          <w:rFonts w:ascii="Times New Roman" w:eastAsia="Times New Roman" w:hAnsi="Times New Roman" w:cs="Times New Roman"/>
          <w:color w:val="000000"/>
          <w:sz w:val="20"/>
          <w:szCs w:val="20"/>
          <w:bdr w:val="none" w:sz="0" w:space="0" w:color="auto" w:frame="1"/>
          <w:lang w:val="en-GB"/>
        </w:rPr>
        <w:t>determine in a qualitative</w:t>
      </w:r>
      <w:r w:rsidR="00EF286B">
        <w:rPr>
          <w:rFonts w:ascii="Times New Roman" w:eastAsia="Times New Roman" w:hAnsi="Times New Roman" w:cs="Times New Roman"/>
          <w:color w:val="000000"/>
          <w:sz w:val="20"/>
          <w:szCs w:val="20"/>
          <w:bdr w:val="none" w:sz="0" w:space="0" w:color="auto" w:frame="1"/>
          <w:lang w:val="en-GB"/>
        </w:rPr>
        <w:t xml:space="preserve"> or quantitative</w:t>
      </w:r>
      <w:r w:rsidR="00A71781">
        <w:rPr>
          <w:rFonts w:ascii="Times New Roman" w:eastAsia="Times New Roman" w:hAnsi="Times New Roman" w:cs="Times New Roman"/>
          <w:color w:val="000000"/>
          <w:sz w:val="20"/>
          <w:szCs w:val="20"/>
          <w:bdr w:val="none" w:sz="0" w:space="0" w:color="auto" w:frame="1"/>
          <w:lang w:val="en-GB"/>
        </w:rPr>
        <w:t xml:space="preserve"> approach the effectiveness of physical protection measures for the protection of nuclear materials and nuclear facilities and associated facilities and </w:t>
      </w:r>
      <w:r w:rsidR="000D5E83">
        <w:rPr>
          <w:rFonts w:ascii="Times New Roman" w:eastAsia="Times New Roman" w:hAnsi="Times New Roman" w:cs="Times New Roman"/>
          <w:color w:val="000000"/>
          <w:sz w:val="20"/>
          <w:szCs w:val="20"/>
          <w:bdr w:val="none" w:sz="0" w:space="0" w:color="auto" w:frame="1"/>
          <w:lang w:val="en-GB"/>
        </w:rPr>
        <w:t xml:space="preserve">associated </w:t>
      </w:r>
      <w:r w:rsidR="00A71781">
        <w:rPr>
          <w:rFonts w:ascii="Times New Roman" w:eastAsia="Times New Roman" w:hAnsi="Times New Roman" w:cs="Times New Roman"/>
          <w:color w:val="000000"/>
          <w:sz w:val="20"/>
          <w:szCs w:val="20"/>
          <w:bdr w:val="none" w:sz="0" w:space="0" w:color="auto" w:frame="1"/>
          <w:lang w:val="en-GB"/>
        </w:rPr>
        <w:t xml:space="preserve">activities against unauthorized removal </w:t>
      </w:r>
      <w:r w:rsidR="000D5E83">
        <w:rPr>
          <w:rFonts w:ascii="Times New Roman" w:eastAsia="Times New Roman" w:hAnsi="Times New Roman" w:cs="Times New Roman"/>
          <w:color w:val="000000"/>
          <w:sz w:val="20"/>
          <w:szCs w:val="20"/>
          <w:bdr w:val="none" w:sz="0" w:space="0" w:color="auto" w:frame="1"/>
          <w:lang w:val="en-GB"/>
        </w:rPr>
        <w:t xml:space="preserve">on nuclear material </w:t>
      </w:r>
      <w:r w:rsidR="00A71781">
        <w:rPr>
          <w:rFonts w:ascii="Times New Roman" w:eastAsia="Times New Roman" w:hAnsi="Times New Roman" w:cs="Times New Roman"/>
          <w:color w:val="000000"/>
          <w:sz w:val="20"/>
          <w:szCs w:val="20"/>
          <w:bdr w:val="none" w:sz="0" w:space="0" w:color="auto" w:frame="1"/>
          <w:lang w:val="en-GB"/>
        </w:rPr>
        <w:t>or sabotage</w:t>
      </w:r>
      <w:r w:rsidR="00E50FA0" w:rsidRPr="00D32D85">
        <w:rPr>
          <w:rFonts w:ascii="Times New Roman" w:eastAsia="Times New Roman" w:hAnsi="Times New Roman" w:cs="Times New Roman"/>
          <w:color w:val="000000"/>
          <w:sz w:val="20"/>
          <w:szCs w:val="20"/>
          <w:bdr w:val="none" w:sz="0" w:space="0" w:color="auto" w:frame="1"/>
          <w:lang w:val="en-GB"/>
        </w:rPr>
        <w:t xml:space="preserve">. </w:t>
      </w:r>
      <w:r w:rsidR="00EF286B">
        <w:rPr>
          <w:rFonts w:ascii="Times New Roman" w:eastAsia="Times New Roman" w:hAnsi="Times New Roman" w:cs="Times New Roman"/>
          <w:color w:val="000000"/>
          <w:sz w:val="20"/>
          <w:szCs w:val="20"/>
          <w:bdr w:val="none" w:sz="0" w:space="0" w:color="auto" w:frame="1"/>
          <w:lang w:val="en-GB"/>
        </w:rPr>
        <w:t xml:space="preserve">For this study, the qualitative approach will be demonstrated. </w:t>
      </w:r>
    </w:p>
    <w:p w14:paraId="3F52979F" w14:textId="3E000D79" w:rsidR="00C92960" w:rsidRDefault="002F2A7F" w:rsidP="00317059">
      <w:pPr>
        <w:keepNext/>
        <w:overflowPunct w:val="0"/>
        <w:autoSpaceDE w:val="0"/>
        <w:autoSpaceDN w:val="0"/>
        <w:adjustRightInd w:val="0"/>
        <w:spacing w:before="120" w:after="120" w:line="240" w:lineRule="atLeast"/>
        <w:ind w:left="357"/>
        <w:jc w:val="both"/>
        <w:textAlignment w:val="baseline"/>
        <w:outlineLvl w:val="1"/>
        <w:rPr>
          <w:rFonts w:ascii="Times New Roman" w:eastAsia="Times New Roman" w:hAnsi="Times New Roman" w:cs="Times New Roman"/>
          <w:color w:val="000000"/>
          <w:sz w:val="20"/>
          <w:szCs w:val="20"/>
          <w:bdr w:val="none" w:sz="0" w:space="0" w:color="auto" w:frame="1"/>
          <w:lang w:val="en-GB"/>
        </w:rPr>
      </w:pPr>
      <w:r w:rsidRPr="00D32D85">
        <w:rPr>
          <w:rFonts w:ascii="Times New Roman" w:eastAsia="Times New Roman" w:hAnsi="Times New Roman" w:cs="Times New Roman"/>
          <w:color w:val="000000"/>
          <w:sz w:val="20"/>
          <w:szCs w:val="20"/>
          <w:bdr w:val="none" w:sz="0" w:space="0" w:color="auto" w:frame="1"/>
          <w:lang w:val="en-GB"/>
        </w:rPr>
        <w:t>VISA</w:t>
      </w:r>
      <w:r w:rsidR="00E50FA0" w:rsidRPr="00D32D85">
        <w:rPr>
          <w:rFonts w:ascii="Times New Roman" w:eastAsia="Times New Roman" w:hAnsi="Times New Roman" w:cs="Times New Roman"/>
          <w:color w:val="000000"/>
          <w:sz w:val="20"/>
          <w:szCs w:val="20"/>
          <w:bdr w:val="none" w:sz="0" w:space="0" w:color="auto" w:frame="1"/>
          <w:lang w:val="en-GB"/>
        </w:rPr>
        <w:t xml:space="preserve"> can be used to enhance general awareness of all parties responsible for the protection of assets or response to events. </w:t>
      </w:r>
      <w:r w:rsidRPr="00D32D85">
        <w:rPr>
          <w:rFonts w:ascii="Times New Roman" w:eastAsia="Times New Roman" w:hAnsi="Times New Roman" w:cs="Times New Roman"/>
          <w:color w:val="000000"/>
          <w:sz w:val="20"/>
          <w:szCs w:val="20"/>
          <w:bdr w:val="none" w:sz="0" w:space="0" w:color="auto" w:frame="1"/>
          <w:lang w:val="en-GB"/>
        </w:rPr>
        <w:t xml:space="preserve">It can be used </w:t>
      </w:r>
      <w:r w:rsidR="00E50FA0" w:rsidRPr="00D32D85">
        <w:rPr>
          <w:rFonts w:ascii="Times New Roman" w:eastAsia="Times New Roman" w:hAnsi="Times New Roman" w:cs="Times New Roman"/>
          <w:color w:val="000000"/>
          <w:sz w:val="20"/>
          <w:szCs w:val="20"/>
          <w:bdr w:val="none" w:sz="0" w:space="0" w:color="auto" w:frame="1"/>
          <w:lang w:val="en-GB"/>
        </w:rPr>
        <w:t xml:space="preserve">to validate security plans and procedures, planned changes or upgrades, assess the types of systems needed to </w:t>
      </w:r>
      <w:r w:rsidR="00360FEC">
        <w:rPr>
          <w:rFonts w:ascii="Times New Roman" w:eastAsia="Times New Roman" w:hAnsi="Times New Roman" w:cs="Times New Roman"/>
          <w:color w:val="000000"/>
          <w:sz w:val="20"/>
          <w:szCs w:val="20"/>
          <w:bdr w:val="none" w:sz="0" w:space="0" w:color="auto" w:frame="1"/>
          <w:lang w:val="en-GB"/>
        </w:rPr>
        <w:t xml:space="preserve">the </w:t>
      </w:r>
      <w:r w:rsidR="00E50FA0" w:rsidRPr="00D32D85">
        <w:rPr>
          <w:rFonts w:ascii="Times New Roman" w:eastAsia="Times New Roman" w:hAnsi="Times New Roman" w:cs="Times New Roman"/>
          <w:color w:val="000000"/>
          <w:sz w:val="20"/>
          <w:szCs w:val="20"/>
          <w:bdr w:val="none" w:sz="0" w:space="0" w:color="auto" w:frame="1"/>
          <w:lang w:val="en-GB"/>
        </w:rPr>
        <w:t xml:space="preserve">prevention of, protection from, mitigation of, </w:t>
      </w:r>
      <w:r w:rsidR="00A71781">
        <w:rPr>
          <w:rFonts w:ascii="Times New Roman" w:eastAsia="Times New Roman" w:hAnsi="Times New Roman" w:cs="Times New Roman"/>
          <w:color w:val="000000"/>
          <w:sz w:val="20"/>
          <w:szCs w:val="20"/>
          <w:bdr w:val="none" w:sz="0" w:space="0" w:color="auto" w:frame="1"/>
          <w:lang w:val="en-GB"/>
        </w:rPr>
        <w:t xml:space="preserve">and </w:t>
      </w:r>
      <w:r w:rsidR="00E50FA0" w:rsidRPr="00D32D85">
        <w:rPr>
          <w:rFonts w:ascii="Times New Roman" w:eastAsia="Times New Roman" w:hAnsi="Times New Roman" w:cs="Times New Roman"/>
          <w:color w:val="000000"/>
          <w:sz w:val="20"/>
          <w:szCs w:val="20"/>
          <w:bdr w:val="none" w:sz="0" w:space="0" w:color="auto" w:frame="1"/>
          <w:lang w:val="en-GB"/>
        </w:rPr>
        <w:t xml:space="preserve">response to a defined security incident. </w:t>
      </w:r>
      <w:r w:rsidR="008F1030" w:rsidRPr="00D32D85">
        <w:rPr>
          <w:rFonts w:ascii="Times New Roman" w:eastAsia="Times New Roman" w:hAnsi="Times New Roman" w:cs="Times New Roman"/>
          <w:color w:val="000000"/>
          <w:sz w:val="20"/>
          <w:szCs w:val="20"/>
          <w:bdr w:val="none" w:sz="0" w:space="0" w:color="auto" w:frame="1"/>
          <w:lang w:val="en-GB"/>
        </w:rPr>
        <w:t>It is a</w:t>
      </w:r>
      <w:r w:rsidR="00E50FA0" w:rsidRPr="00D32D85">
        <w:rPr>
          <w:rFonts w:ascii="Times New Roman" w:eastAsia="Times New Roman" w:hAnsi="Times New Roman" w:cs="Times New Roman"/>
          <w:color w:val="000000"/>
          <w:sz w:val="20"/>
          <w:szCs w:val="20"/>
          <w:bdr w:val="none" w:sz="0" w:space="0" w:color="auto" w:frame="1"/>
          <w:lang w:val="en-GB"/>
        </w:rPr>
        <w:t xml:space="preserve">n excellent tool to </w:t>
      </w:r>
      <w:r w:rsidR="00360FEC">
        <w:rPr>
          <w:rFonts w:ascii="Times New Roman" w:eastAsia="Times New Roman" w:hAnsi="Times New Roman" w:cs="Times New Roman"/>
          <w:color w:val="000000"/>
          <w:sz w:val="20"/>
          <w:szCs w:val="20"/>
          <w:bdr w:val="none" w:sz="0" w:space="0" w:color="auto" w:frame="1"/>
          <w:lang w:val="en-GB"/>
        </w:rPr>
        <w:t>determine the effectiveness of</w:t>
      </w:r>
      <w:r w:rsidR="00360FEC" w:rsidRPr="00D32D85">
        <w:rPr>
          <w:rFonts w:ascii="Times New Roman" w:eastAsia="Times New Roman" w:hAnsi="Times New Roman" w:cs="Times New Roman"/>
          <w:color w:val="000000"/>
          <w:sz w:val="20"/>
          <w:szCs w:val="20"/>
          <w:bdr w:val="none" w:sz="0" w:space="0" w:color="auto" w:frame="1"/>
          <w:lang w:val="en-GB"/>
        </w:rPr>
        <w:t xml:space="preserve"> </w:t>
      </w:r>
      <w:r w:rsidR="00360FEC">
        <w:rPr>
          <w:rFonts w:ascii="Times New Roman" w:eastAsia="Times New Roman" w:hAnsi="Times New Roman" w:cs="Times New Roman"/>
          <w:color w:val="000000"/>
          <w:sz w:val="20"/>
          <w:szCs w:val="20"/>
          <w:bdr w:val="none" w:sz="0" w:space="0" w:color="auto" w:frame="1"/>
          <w:lang w:val="en-GB"/>
        </w:rPr>
        <w:t>the physical protection</w:t>
      </w:r>
      <w:r w:rsidR="00E50FA0" w:rsidRPr="00D32D85">
        <w:rPr>
          <w:rFonts w:ascii="Times New Roman" w:eastAsia="Times New Roman" w:hAnsi="Times New Roman" w:cs="Times New Roman"/>
          <w:color w:val="000000"/>
          <w:sz w:val="20"/>
          <w:szCs w:val="20"/>
          <w:bdr w:val="none" w:sz="0" w:space="0" w:color="auto" w:frame="1"/>
          <w:lang w:val="en-GB"/>
        </w:rPr>
        <w:t xml:space="preserve"> system </w:t>
      </w:r>
      <w:r w:rsidR="00A71781">
        <w:rPr>
          <w:rFonts w:ascii="Times New Roman" w:eastAsia="Times New Roman" w:hAnsi="Times New Roman" w:cs="Times New Roman"/>
          <w:color w:val="000000"/>
          <w:sz w:val="20"/>
          <w:szCs w:val="20"/>
          <w:bdr w:val="none" w:sz="0" w:space="0" w:color="auto" w:frame="1"/>
          <w:lang w:val="en-GB"/>
        </w:rPr>
        <w:t>and</w:t>
      </w:r>
      <w:r w:rsidR="00A71781" w:rsidRPr="00D32D85">
        <w:rPr>
          <w:rFonts w:ascii="Times New Roman" w:eastAsia="Times New Roman" w:hAnsi="Times New Roman" w:cs="Times New Roman"/>
          <w:color w:val="000000"/>
          <w:sz w:val="20"/>
          <w:szCs w:val="20"/>
          <w:bdr w:val="none" w:sz="0" w:space="0" w:color="auto" w:frame="1"/>
          <w:lang w:val="en-GB"/>
        </w:rPr>
        <w:t xml:space="preserve"> </w:t>
      </w:r>
      <w:r w:rsidR="00360FEC">
        <w:rPr>
          <w:rFonts w:ascii="Times New Roman" w:eastAsia="Times New Roman" w:hAnsi="Times New Roman" w:cs="Times New Roman"/>
          <w:color w:val="000000"/>
          <w:sz w:val="20"/>
          <w:szCs w:val="20"/>
          <w:bdr w:val="none" w:sz="0" w:space="0" w:color="auto" w:frame="1"/>
          <w:lang w:val="en-GB"/>
        </w:rPr>
        <w:t xml:space="preserve">security </w:t>
      </w:r>
      <w:r w:rsidR="00E50FA0" w:rsidRPr="00D32D85">
        <w:rPr>
          <w:rFonts w:ascii="Times New Roman" w:eastAsia="Times New Roman" w:hAnsi="Times New Roman" w:cs="Times New Roman"/>
          <w:color w:val="000000"/>
          <w:sz w:val="20"/>
          <w:szCs w:val="20"/>
          <w:bdr w:val="none" w:sz="0" w:space="0" w:color="auto" w:frame="1"/>
          <w:lang w:val="en-GB"/>
        </w:rPr>
        <w:t xml:space="preserve">program understanding. This method identifies strengths as well as areas for improvement. During a </w:t>
      </w:r>
      <w:r w:rsidRPr="00D32D85">
        <w:rPr>
          <w:rFonts w:ascii="Times New Roman" w:eastAsia="Times New Roman" w:hAnsi="Times New Roman" w:cs="Times New Roman"/>
          <w:color w:val="000000"/>
          <w:sz w:val="20"/>
          <w:szCs w:val="20"/>
          <w:bdr w:val="none" w:sz="0" w:space="0" w:color="auto" w:frame="1"/>
          <w:lang w:val="en-GB"/>
        </w:rPr>
        <w:t xml:space="preserve">VISA simulation </w:t>
      </w:r>
      <w:r w:rsidR="00E50FA0" w:rsidRPr="00D32D85">
        <w:rPr>
          <w:rFonts w:ascii="Times New Roman" w:eastAsia="Times New Roman" w:hAnsi="Times New Roman" w:cs="Times New Roman"/>
          <w:color w:val="000000"/>
          <w:sz w:val="20"/>
          <w:szCs w:val="20"/>
          <w:bdr w:val="none" w:sz="0" w:space="0" w:color="auto" w:frame="1"/>
          <w:lang w:val="en-GB"/>
        </w:rPr>
        <w:t xml:space="preserve">exercise, </w:t>
      </w:r>
      <w:r w:rsidR="00EF286B">
        <w:rPr>
          <w:rFonts w:ascii="Times New Roman" w:eastAsia="Times New Roman" w:hAnsi="Times New Roman" w:cs="Times New Roman"/>
          <w:color w:val="000000"/>
          <w:sz w:val="20"/>
          <w:szCs w:val="20"/>
          <w:bdr w:val="none" w:sz="0" w:space="0" w:color="auto" w:frame="1"/>
          <w:lang w:val="en-GB"/>
        </w:rPr>
        <w:t>subject matter experts</w:t>
      </w:r>
      <w:r w:rsidR="00EF286B" w:rsidRPr="00D32D85">
        <w:rPr>
          <w:rFonts w:ascii="Times New Roman" w:eastAsia="Times New Roman" w:hAnsi="Times New Roman" w:cs="Times New Roman"/>
          <w:color w:val="000000"/>
          <w:sz w:val="20"/>
          <w:szCs w:val="20"/>
          <w:bdr w:val="none" w:sz="0" w:space="0" w:color="auto" w:frame="1"/>
          <w:lang w:val="en-GB"/>
        </w:rPr>
        <w:t xml:space="preserve"> </w:t>
      </w:r>
      <w:r w:rsidR="00E50FA0" w:rsidRPr="00D32D85">
        <w:rPr>
          <w:rFonts w:ascii="Times New Roman" w:eastAsia="Times New Roman" w:hAnsi="Times New Roman" w:cs="Times New Roman"/>
          <w:color w:val="000000"/>
          <w:sz w:val="20"/>
          <w:szCs w:val="20"/>
          <w:bdr w:val="none" w:sz="0" w:space="0" w:color="auto" w:frame="1"/>
          <w:lang w:val="en-GB"/>
        </w:rPr>
        <w:t xml:space="preserve">are encouraged to discuss </w:t>
      </w:r>
      <w:r w:rsidR="00EF286B" w:rsidRPr="00D32D85">
        <w:rPr>
          <w:rFonts w:ascii="Times New Roman" w:eastAsia="Times New Roman" w:hAnsi="Times New Roman" w:cs="Times New Roman"/>
          <w:color w:val="000000"/>
          <w:sz w:val="20"/>
          <w:szCs w:val="20"/>
          <w:bdr w:val="none" w:sz="0" w:space="0" w:color="auto" w:frame="1"/>
          <w:lang w:val="en-GB"/>
        </w:rPr>
        <w:t xml:space="preserve">in depth </w:t>
      </w:r>
      <w:r w:rsidR="00E50FA0" w:rsidRPr="00D32D85">
        <w:rPr>
          <w:rFonts w:ascii="Times New Roman" w:eastAsia="Times New Roman" w:hAnsi="Times New Roman" w:cs="Times New Roman"/>
          <w:color w:val="000000"/>
          <w:sz w:val="20"/>
          <w:szCs w:val="20"/>
          <w:bdr w:val="none" w:sz="0" w:space="0" w:color="auto" w:frame="1"/>
          <w:lang w:val="en-GB"/>
        </w:rPr>
        <w:t>issues and collaboratively exam</w:t>
      </w:r>
      <w:r w:rsidRPr="00D32D85">
        <w:rPr>
          <w:rFonts w:ascii="Times New Roman" w:eastAsia="Times New Roman" w:hAnsi="Times New Roman" w:cs="Times New Roman"/>
          <w:color w:val="000000"/>
          <w:sz w:val="20"/>
          <w:szCs w:val="20"/>
          <w:bdr w:val="none" w:sz="0" w:space="0" w:color="auto" w:frame="1"/>
          <w:lang w:val="en-GB"/>
        </w:rPr>
        <w:t>ine</w:t>
      </w:r>
      <w:r w:rsidR="00E50FA0" w:rsidRPr="00D32D85">
        <w:rPr>
          <w:rFonts w:ascii="Times New Roman" w:eastAsia="Times New Roman" w:hAnsi="Times New Roman" w:cs="Times New Roman"/>
          <w:color w:val="000000"/>
          <w:sz w:val="20"/>
          <w:szCs w:val="20"/>
          <w:bdr w:val="none" w:sz="0" w:space="0" w:color="auto" w:frame="1"/>
          <w:lang w:val="en-GB"/>
        </w:rPr>
        <w:t xml:space="preserve"> areas of concern to solve </w:t>
      </w:r>
      <w:r w:rsidR="00EF286B">
        <w:rPr>
          <w:rFonts w:ascii="Times New Roman" w:eastAsia="Times New Roman" w:hAnsi="Times New Roman" w:cs="Times New Roman"/>
          <w:color w:val="000000"/>
          <w:sz w:val="20"/>
          <w:szCs w:val="20"/>
          <w:bdr w:val="none" w:sz="0" w:space="0" w:color="auto" w:frame="1"/>
          <w:lang w:val="en-GB"/>
        </w:rPr>
        <w:t xml:space="preserve">physical </w:t>
      </w:r>
      <w:r w:rsidR="00A71781">
        <w:rPr>
          <w:rFonts w:ascii="Times New Roman" w:eastAsia="Times New Roman" w:hAnsi="Times New Roman" w:cs="Times New Roman"/>
          <w:color w:val="000000"/>
          <w:sz w:val="20"/>
          <w:szCs w:val="20"/>
          <w:bdr w:val="none" w:sz="0" w:space="0" w:color="auto" w:frame="1"/>
          <w:lang w:val="en-GB"/>
        </w:rPr>
        <w:t>protection measure deficiencies.</w:t>
      </w:r>
      <w:r w:rsidR="00E50FA0" w:rsidRPr="00D32D85">
        <w:rPr>
          <w:rFonts w:ascii="Times New Roman" w:eastAsia="Times New Roman" w:hAnsi="Times New Roman" w:cs="Times New Roman"/>
          <w:color w:val="000000"/>
          <w:sz w:val="20"/>
          <w:szCs w:val="20"/>
          <w:bdr w:val="none" w:sz="0" w:space="0" w:color="auto" w:frame="1"/>
          <w:lang w:val="en-GB"/>
        </w:rPr>
        <w:t xml:space="preserve"> </w:t>
      </w:r>
    </w:p>
    <w:p w14:paraId="56ED71BE" w14:textId="7A547C23" w:rsidR="00D32D85" w:rsidRDefault="00D32D85" w:rsidP="00317059">
      <w:pPr>
        <w:keepNext/>
        <w:overflowPunct w:val="0"/>
        <w:autoSpaceDE w:val="0"/>
        <w:autoSpaceDN w:val="0"/>
        <w:adjustRightInd w:val="0"/>
        <w:spacing w:before="120" w:after="120" w:line="260" w:lineRule="atLeast"/>
        <w:ind w:left="357"/>
        <w:jc w:val="both"/>
        <w:textAlignment w:val="baseline"/>
        <w:outlineLvl w:val="1"/>
        <w:rPr>
          <w:rFonts w:ascii="Times New Roman" w:eastAsia="Times New Roman" w:hAnsi="Times New Roman" w:cs="Times New Roman"/>
          <w:color w:val="000000"/>
          <w:sz w:val="24"/>
          <w:szCs w:val="24"/>
          <w:bdr w:val="none" w:sz="0" w:space="0" w:color="auto" w:frame="1"/>
          <w:lang w:val="en-GB"/>
        </w:rPr>
      </w:pPr>
    </w:p>
    <w:p w14:paraId="6E317870" w14:textId="77777777" w:rsidR="00544B46" w:rsidRPr="00317059" w:rsidRDefault="00D32D85" w:rsidP="00317059">
      <w:pPr>
        <w:pStyle w:val="Abstracttext"/>
        <w:numPr>
          <w:ilvl w:val="0"/>
          <w:numId w:val="1"/>
        </w:numPr>
        <w:ind w:right="-45"/>
        <w:jc w:val="both"/>
        <w:rPr>
          <w:rFonts w:ascii="Times New Roman" w:hAnsi="Times New Roman" w:cs="Times New Roman"/>
          <w:sz w:val="24"/>
          <w:szCs w:val="20"/>
        </w:rPr>
      </w:pPr>
      <w:r w:rsidRPr="00317059">
        <w:rPr>
          <w:rFonts w:ascii="Times New Roman" w:hAnsi="Times New Roman" w:cs="Times New Roman"/>
          <w:sz w:val="24"/>
          <w:szCs w:val="20"/>
        </w:rPr>
        <w:t>ANALYSIS OF THE RESULTS</w:t>
      </w:r>
    </w:p>
    <w:p w14:paraId="28FC453E" w14:textId="39285129" w:rsidR="00E806E3" w:rsidRPr="00FD4186" w:rsidRDefault="00A4273D" w:rsidP="00317059">
      <w:pPr>
        <w:pStyle w:val="CommentText"/>
        <w:spacing w:before="120" w:after="120" w:line="240" w:lineRule="atLeast"/>
        <w:ind w:left="357"/>
        <w:jc w:val="both"/>
      </w:pPr>
      <w:r w:rsidRPr="00D32D85">
        <w:rPr>
          <w:rFonts w:ascii="Times New Roman" w:eastAsia="Times New Roman" w:hAnsi="Times New Roman" w:cs="Times New Roman"/>
          <w:bCs/>
        </w:rPr>
        <w:lastRenderedPageBreak/>
        <w:t>The anal</w:t>
      </w:r>
      <w:r w:rsidR="00873209" w:rsidRPr="00D32D85">
        <w:rPr>
          <w:rFonts w:ascii="Times New Roman" w:eastAsia="Times New Roman" w:hAnsi="Times New Roman" w:cs="Times New Roman"/>
          <w:bCs/>
        </w:rPr>
        <w:t>ysis</w:t>
      </w:r>
      <w:r w:rsidRPr="00D32D85">
        <w:rPr>
          <w:rFonts w:ascii="Times New Roman" w:eastAsia="Times New Roman" w:hAnsi="Times New Roman" w:cs="Times New Roman"/>
          <w:bCs/>
        </w:rPr>
        <w:t xml:space="preserve"> </w:t>
      </w:r>
      <w:r w:rsidR="003D48EB" w:rsidRPr="00D32D85">
        <w:rPr>
          <w:rFonts w:ascii="Times New Roman" w:eastAsia="Times New Roman" w:hAnsi="Times New Roman" w:cs="Times New Roman"/>
          <w:bCs/>
        </w:rPr>
        <w:t>was</w:t>
      </w:r>
      <w:r w:rsidRPr="00D32D85">
        <w:rPr>
          <w:rFonts w:ascii="Times New Roman" w:eastAsia="Times New Roman" w:hAnsi="Times New Roman" w:cs="Times New Roman"/>
          <w:bCs/>
        </w:rPr>
        <w:t xml:space="preserve"> based on </w:t>
      </w:r>
      <w:r w:rsidR="00A71781">
        <w:rPr>
          <w:rFonts w:ascii="Times New Roman" w:eastAsia="Times New Roman" w:hAnsi="Times New Roman" w:cs="Times New Roman"/>
          <w:bCs/>
        </w:rPr>
        <w:t xml:space="preserve">the </w:t>
      </w:r>
      <w:r w:rsidRPr="00D32D85">
        <w:rPr>
          <w:rFonts w:ascii="Times New Roman" w:eastAsia="Times New Roman" w:hAnsi="Times New Roman" w:cs="Times New Roman"/>
          <w:bCs/>
        </w:rPr>
        <w:t xml:space="preserve">HARI description. </w:t>
      </w:r>
      <w:r w:rsidR="003D48EB" w:rsidRPr="00D32D85">
        <w:rPr>
          <w:rFonts w:ascii="Times New Roman" w:eastAsia="Times New Roman" w:hAnsi="Times New Roman" w:cs="Times New Roman"/>
          <w:bCs/>
        </w:rPr>
        <w:t xml:space="preserve">Using the information from </w:t>
      </w:r>
      <w:r w:rsidR="00A71781">
        <w:rPr>
          <w:rFonts w:ascii="Times New Roman" w:eastAsia="Times New Roman" w:hAnsi="Times New Roman" w:cs="Times New Roman"/>
          <w:bCs/>
        </w:rPr>
        <w:t xml:space="preserve">the CRP </w:t>
      </w:r>
      <w:r w:rsidR="003D48EB" w:rsidRPr="00D32D85">
        <w:rPr>
          <w:rFonts w:ascii="Times New Roman" w:eastAsia="Times New Roman" w:hAnsi="Times New Roman" w:cs="Times New Roman"/>
          <w:bCs/>
        </w:rPr>
        <w:t>Task 2</w:t>
      </w:r>
      <w:r w:rsidR="00A71781">
        <w:rPr>
          <w:rFonts w:ascii="Times New Roman" w:eastAsia="Times New Roman" w:hAnsi="Times New Roman" w:cs="Times New Roman"/>
          <w:bCs/>
        </w:rPr>
        <w:t>,</w:t>
      </w:r>
      <w:r w:rsidR="003D48EB" w:rsidRPr="00D32D85">
        <w:rPr>
          <w:rFonts w:ascii="Times New Roman" w:eastAsia="Times New Roman" w:hAnsi="Times New Roman" w:cs="Times New Roman"/>
          <w:bCs/>
        </w:rPr>
        <w:t xml:space="preserve"> Risk Prioritization </w:t>
      </w:r>
      <w:r w:rsidR="00B02EB6">
        <w:rPr>
          <w:rFonts w:ascii="Times New Roman" w:eastAsia="Times New Roman" w:hAnsi="Times New Roman" w:cs="Times New Roman"/>
          <w:bCs/>
        </w:rPr>
        <w:t xml:space="preserve">Ranking </w:t>
      </w:r>
      <w:r w:rsidR="003D48EB" w:rsidRPr="00D32D85">
        <w:rPr>
          <w:rFonts w:ascii="Times New Roman" w:eastAsia="Times New Roman" w:hAnsi="Times New Roman" w:cs="Times New Roman"/>
          <w:bCs/>
        </w:rPr>
        <w:t>Scheme</w:t>
      </w:r>
      <w:r w:rsidR="00512189" w:rsidRPr="00D32D85">
        <w:rPr>
          <w:rFonts w:ascii="Times New Roman" w:eastAsia="Times New Roman" w:hAnsi="Times New Roman" w:cs="Times New Roman"/>
          <w:bCs/>
        </w:rPr>
        <w:t xml:space="preserve">, </w:t>
      </w:r>
      <w:proofErr w:type="gramStart"/>
      <w:r w:rsidR="00512189">
        <w:rPr>
          <w:rFonts w:ascii="Times New Roman" w:hAnsi="Times New Roman" w:cs="Times New Roman"/>
        </w:rPr>
        <w:t>the</w:t>
      </w:r>
      <w:proofErr w:type="gramEnd"/>
      <w:r w:rsidR="000344CA">
        <w:rPr>
          <w:rFonts w:ascii="Times New Roman" w:hAnsi="Times New Roman" w:cs="Times New Roman"/>
        </w:rPr>
        <w:t xml:space="preserve"> </w:t>
      </w:r>
      <w:r w:rsidR="000344CA" w:rsidRPr="00D32D85">
        <w:rPr>
          <w:rFonts w:ascii="Times New Roman" w:hAnsi="Times New Roman" w:cs="Times New Roman"/>
        </w:rPr>
        <w:t xml:space="preserve">Radioisotopes Production Filter Waste </w:t>
      </w:r>
      <w:r w:rsidR="000344CA">
        <w:rPr>
          <w:rFonts w:ascii="Times New Roman" w:hAnsi="Times New Roman" w:cs="Times New Roman"/>
        </w:rPr>
        <w:t xml:space="preserve">(RPFW) </w:t>
      </w:r>
      <w:r w:rsidR="000D5E83">
        <w:rPr>
          <w:rFonts w:ascii="Times New Roman" w:hAnsi="Times New Roman" w:cs="Times New Roman"/>
        </w:rPr>
        <w:t xml:space="preserve">is identified </w:t>
      </w:r>
      <w:r w:rsidR="000344CA">
        <w:rPr>
          <w:rFonts w:ascii="Times New Roman" w:hAnsi="Times New Roman" w:cs="Times New Roman"/>
        </w:rPr>
        <w:t>as</w:t>
      </w:r>
      <w:r w:rsidR="000344CA" w:rsidRPr="00D32D85">
        <w:rPr>
          <w:rFonts w:ascii="Times New Roman" w:hAnsi="Times New Roman" w:cs="Times New Roman"/>
        </w:rPr>
        <w:t xml:space="preserve"> </w:t>
      </w:r>
      <w:r w:rsidR="00873209" w:rsidRPr="00D32D85">
        <w:rPr>
          <w:rFonts w:ascii="Times New Roman" w:hAnsi="Times New Roman" w:cs="Times New Roman"/>
        </w:rPr>
        <w:t xml:space="preserve">the most attractive </w:t>
      </w:r>
      <w:r w:rsidR="000D5E83">
        <w:rPr>
          <w:rFonts w:ascii="Times New Roman" w:hAnsi="Times New Roman" w:cs="Times New Roman"/>
        </w:rPr>
        <w:t xml:space="preserve">dispersal </w:t>
      </w:r>
      <w:r w:rsidR="00873209" w:rsidRPr="00D32D85">
        <w:rPr>
          <w:rFonts w:ascii="Times New Roman" w:hAnsi="Times New Roman" w:cs="Times New Roman"/>
        </w:rPr>
        <w:t xml:space="preserve">target </w:t>
      </w:r>
      <w:r w:rsidR="000D5E83">
        <w:rPr>
          <w:rFonts w:ascii="Times New Roman" w:hAnsi="Times New Roman" w:cs="Times New Roman"/>
        </w:rPr>
        <w:t xml:space="preserve">for sabotage </w:t>
      </w:r>
      <w:r w:rsidR="00873209" w:rsidRPr="00D32D85">
        <w:rPr>
          <w:rFonts w:ascii="Times New Roman" w:hAnsi="Times New Roman" w:cs="Times New Roman"/>
        </w:rPr>
        <w:t xml:space="preserve">within </w:t>
      </w:r>
      <w:r w:rsidR="000344CA">
        <w:rPr>
          <w:rFonts w:ascii="Times New Roman" w:hAnsi="Times New Roman" w:cs="Times New Roman"/>
        </w:rPr>
        <w:t xml:space="preserve">the </w:t>
      </w:r>
      <w:r w:rsidR="00873209" w:rsidRPr="00D32D85">
        <w:rPr>
          <w:rFonts w:ascii="Times New Roman" w:hAnsi="Times New Roman" w:cs="Times New Roman"/>
        </w:rPr>
        <w:t>HARI facility</w:t>
      </w:r>
      <w:r w:rsidR="00B02EB6">
        <w:rPr>
          <w:rFonts w:ascii="Times New Roman" w:hAnsi="Times New Roman" w:cs="Times New Roman"/>
        </w:rPr>
        <w:t>. The CRP Task 2 Risk Prioritization Ranking result</w:t>
      </w:r>
      <w:r w:rsidR="00873209" w:rsidRPr="00D32D85">
        <w:rPr>
          <w:rFonts w:ascii="Times New Roman" w:hAnsi="Times New Roman" w:cs="Times New Roman"/>
        </w:rPr>
        <w:t xml:space="preserve"> </w:t>
      </w:r>
      <w:r w:rsidR="00CF574D">
        <w:rPr>
          <w:rFonts w:ascii="Times New Roman" w:hAnsi="Times New Roman" w:cs="Times New Roman"/>
        </w:rPr>
        <w:t xml:space="preserve">  </w:t>
      </w:r>
      <w:proofErr w:type="gramStart"/>
      <w:r w:rsidR="00CF574D">
        <w:rPr>
          <w:rFonts w:ascii="Times New Roman" w:hAnsi="Times New Roman" w:cs="Times New Roman"/>
        </w:rPr>
        <w:t xml:space="preserve">is </w:t>
      </w:r>
      <w:r w:rsidR="00873209" w:rsidRPr="00D32D85">
        <w:rPr>
          <w:rFonts w:ascii="Times New Roman" w:hAnsi="Times New Roman" w:cs="Times New Roman"/>
        </w:rPr>
        <w:t xml:space="preserve"> shown</w:t>
      </w:r>
      <w:proofErr w:type="gramEnd"/>
      <w:r w:rsidR="00873209" w:rsidRPr="00D32D85">
        <w:rPr>
          <w:rFonts w:ascii="Times New Roman" w:hAnsi="Times New Roman" w:cs="Times New Roman"/>
        </w:rPr>
        <w:t xml:space="preserve"> in Figure 2.</w:t>
      </w:r>
    </w:p>
    <w:p w14:paraId="70F921E1" w14:textId="77777777" w:rsidR="003D48EB" w:rsidRPr="00FD4186" w:rsidRDefault="003D48EB" w:rsidP="003D48EB">
      <w:pPr>
        <w:pStyle w:val="ListParagraph"/>
        <w:keepNext/>
        <w:spacing w:before="100" w:beforeAutospacing="1" w:after="100" w:afterAutospacing="1"/>
        <w:rPr>
          <w:rFonts w:ascii="Times New Roman" w:hAnsi="Times New Roman" w:cs="Times New Roman"/>
          <w:sz w:val="24"/>
          <w:szCs w:val="24"/>
        </w:rPr>
      </w:pPr>
      <w:r w:rsidRPr="00FD4186">
        <w:rPr>
          <w:rFonts w:ascii="Times New Roman" w:hAnsi="Times New Roman" w:cs="Times New Roman"/>
          <w:noProof/>
          <w:sz w:val="24"/>
          <w:szCs w:val="24"/>
        </w:rPr>
        <w:drawing>
          <wp:inline distT="0" distB="0" distL="0" distR="0" wp14:anchorId="2AA7413B" wp14:editId="6D7E3971">
            <wp:extent cx="5585791" cy="3429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2801" cy="3427592"/>
                    </a:xfrm>
                    <a:prstGeom prst="rect">
                      <a:avLst/>
                    </a:prstGeom>
                    <a:noFill/>
                  </pic:spPr>
                </pic:pic>
              </a:graphicData>
            </a:graphic>
          </wp:inline>
        </w:drawing>
      </w:r>
    </w:p>
    <w:p w14:paraId="2095A415" w14:textId="77777777" w:rsidR="003D48EB" w:rsidRPr="002B6930" w:rsidRDefault="002B6930" w:rsidP="003D48EB">
      <w:pPr>
        <w:pStyle w:val="Caption"/>
        <w:jc w:val="center"/>
        <w:rPr>
          <w:rFonts w:ascii="Times New Roman" w:eastAsia="Times New Roman" w:hAnsi="Times New Roman" w:cs="Times New Roman"/>
          <w:b w:val="0"/>
          <w:i/>
          <w:color w:val="auto"/>
        </w:rPr>
      </w:pPr>
      <w:bookmarkStart w:id="4" w:name="_Ref23421778"/>
      <w:bookmarkStart w:id="5" w:name="_Ref23421766"/>
      <w:r w:rsidRPr="002B6930">
        <w:rPr>
          <w:rFonts w:ascii="Times New Roman" w:hAnsi="Times New Roman" w:cs="Times New Roman"/>
          <w:b w:val="0"/>
          <w:i/>
          <w:color w:val="auto"/>
        </w:rPr>
        <w:t xml:space="preserve">FIG. </w:t>
      </w:r>
      <w:bookmarkEnd w:id="4"/>
      <w:r w:rsidRPr="002B6930">
        <w:rPr>
          <w:rFonts w:ascii="Times New Roman" w:hAnsi="Times New Roman" w:cs="Times New Roman"/>
          <w:b w:val="0"/>
          <w:i/>
          <w:color w:val="auto"/>
        </w:rPr>
        <w:t>2 HARI RELATIVE RISK RANKING ASSESSMENT</w:t>
      </w:r>
      <w:bookmarkEnd w:id="5"/>
    </w:p>
    <w:p w14:paraId="7C13C86A" w14:textId="4A904E90" w:rsidR="00360FEC" w:rsidRDefault="00360FEC" w:rsidP="00317059">
      <w:pPr>
        <w:pStyle w:val="ListParagraph"/>
        <w:spacing w:before="120" w:after="120" w:line="240" w:lineRule="atLeast"/>
        <w:ind w:left="284"/>
        <w:jc w:val="both"/>
        <w:rPr>
          <w:rFonts w:ascii="Times New Roman" w:eastAsia="Times New Roman" w:hAnsi="Times New Roman" w:cs="Times New Roman"/>
          <w:bCs/>
          <w:sz w:val="20"/>
          <w:szCs w:val="20"/>
        </w:rPr>
      </w:pPr>
      <w:bookmarkStart w:id="6" w:name="_Toc519243638"/>
      <w:r w:rsidRPr="00360FEC">
        <w:rPr>
          <w:rFonts w:ascii="Times New Roman" w:eastAsia="Times New Roman" w:hAnsi="Times New Roman" w:cs="Times New Roman"/>
          <w:bCs/>
          <w:sz w:val="20"/>
          <w:szCs w:val="20"/>
        </w:rPr>
        <w:t>The Task</w:t>
      </w:r>
      <w:r w:rsidR="00F1421F">
        <w:rPr>
          <w:rFonts w:ascii="Times New Roman" w:eastAsia="Times New Roman" w:hAnsi="Times New Roman" w:cs="Times New Roman"/>
          <w:bCs/>
          <w:sz w:val="20"/>
          <w:szCs w:val="20"/>
        </w:rPr>
        <w:t xml:space="preserve"> </w:t>
      </w:r>
      <w:r w:rsidRPr="00360FEC">
        <w:rPr>
          <w:rFonts w:ascii="Times New Roman" w:eastAsia="Times New Roman" w:hAnsi="Times New Roman" w:cs="Times New Roman"/>
          <w:bCs/>
          <w:sz w:val="20"/>
          <w:szCs w:val="20"/>
        </w:rPr>
        <w:t xml:space="preserve">1 team used VISA to analyze the sabotage baseline scenario </w:t>
      </w:r>
      <w:r w:rsidR="00B02EB6">
        <w:rPr>
          <w:rFonts w:ascii="Times New Roman" w:eastAsia="Times New Roman" w:hAnsi="Times New Roman" w:cs="Times New Roman"/>
          <w:bCs/>
          <w:sz w:val="20"/>
          <w:szCs w:val="20"/>
        </w:rPr>
        <w:t xml:space="preserve">(see 4.1) </w:t>
      </w:r>
      <w:r w:rsidRPr="00360FEC">
        <w:rPr>
          <w:rFonts w:ascii="Times New Roman" w:eastAsia="Times New Roman" w:hAnsi="Times New Roman" w:cs="Times New Roman"/>
          <w:bCs/>
          <w:sz w:val="20"/>
          <w:szCs w:val="20"/>
        </w:rPr>
        <w:t>to determine the effectiveness of the PPS and to introduce physical protection upgrades</w:t>
      </w:r>
      <w:r w:rsidR="00B02EB6">
        <w:rPr>
          <w:rFonts w:ascii="Times New Roman" w:eastAsia="Times New Roman" w:hAnsi="Times New Roman" w:cs="Times New Roman"/>
          <w:bCs/>
          <w:sz w:val="20"/>
          <w:szCs w:val="20"/>
        </w:rPr>
        <w:t xml:space="preserve"> (see 4.2)</w:t>
      </w:r>
      <w:r w:rsidRPr="00360FEC">
        <w:rPr>
          <w:rFonts w:ascii="Times New Roman" w:eastAsia="Times New Roman" w:hAnsi="Times New Roman" w:cs="Times New Roman"/>
          <w:bCs/>
          <w:sz w:val="20"/>
          <w:szCs w:val="20"/>
        </w:rPr>
        <w:t>.</w:t>
      </w:r>
      <w:r w:rsidR="00B02EB6">
        <w:rPr>
          <w:rFonts w:ascii="Times New Roman" w:eastAsia="Times New Roman" w:hAnsi="Times New Roman" w:cs="Times New Roman"/>
          <w:bCs/>
          <w:sz w:val="20"/>
          <w:szCs w:val="20"/>
        </w:rPr>
        <w:t xml:space="preserve"> A scenario for unauthorized removal of nuclear material was analyzed for the HARI facility (see 4.3).  </w:t>
      </w:r>
    </w:p>
    <w:p w14:paraId="053945F2" w14:textId="77777777" w:rsidR="00360FEC" w:rsidRPr="00360FEC" w:rsidRDefault="00360FEC" w:rsidP="00317059">
      <w:pPr>
        <w:pStyle w:val="ListParagraph"/>
        <w:spacing w:before="120" w:after="120" w:line="240" w:lineRule="atLeast"/>
        <w:ind w:left="284"/>
        <w:jc w:val="both"/>
        <w:rPr>
          <w:rFonts w:ascii="Times New Roman" w:eastAsia="Times New Roman" w:hAnsi="Times New Roman" w:cs="Times New Roman"/>
          <w:sz w:val="20"/>
          <w:szCs w:val="20"/>
        </w:rPr>
      </w:pPr>
    </w:p>
    <w:p w14:paraId="3AE73970" w14:textId="7B5D3C9D" w:rsidR="00C75C13" w:rsidRPr="00317059" w:rsidRDefault="003D48EB" w:rsidP="00317059">
      <w:pPr>
        <w:pStyle w:val="Abstracttext"/>
        <w:numPr>
          <w:ilvl w:val="1"/>
          <w:numId w:val="1"/>
        </w:numPr>
        <w:ind w:right="-45"/>
        <w:jc w:val="both"/>
        <w:rPr>
          <w:rFonts w:ascii="Times New Roman" w:eastAsia="MS Gothic" w:hAnsi="Times New Roman" w:cs="Times New Roman"/>
          <w:b/>
          <w:bCs/>
          <w:sz w:val="20"/>
          <w:szCs w:val="20"/>
          <w:bdr w:val="none" w:sz="0" w:space="0" w:color="auto" w:frame="1"/>
          <w:lang w:val="en-GB"/>
        </w:rPr>
      </w:pPr>
      <w:r w:rsidRPr="00317059">
        <w:rPr>
          <w:rFonts w:ascii="Times New Roman" w:hAnsi="Times New Roman" w:cs="Times New Roman"/>
          <w:b/>
          <w:color w:val="333333"/>
          <w:sz w:val="20"/>
          <w:szCs w:val="20"/>
        </w:rPr>
        <w:t xml:space="preserve">Scenario Results: </w:t>
      </w:r>
      <w:r w:rsidR="005469BD" w:rsidRPr="00317059">
        <w:rPr>
          <w:rFonts w:ascii="Times New Roman" w:hAnsi="Times New Roman" w:cs="Times New Roman"/>
          <w:b/>
          <w:color w:val="333333"/>
          <w:sz w:val="20"/>
          <w:szCs w:val="20"/>
        </w:rPr>
        <w:t>RPF Waste Filters</w:t>
      </w:r>
      <w:r w:rsidRPr="00317059">
        <w:rPr>
          <w:rFonts w:ascii="Times New Roman" w:hAnsi="Times New Roman" w:cs="Times New Roman"/>
          <w:b/>
          <w:color w:val="333333"/>
          <w:sz w:val="20"/>
          <w:szCs w:val="20"/>
        </w:rPr>
        <w:t xml:space="preserve"> - Baseline (Sabotage)</w:t>
      </w:r>
      <w:bookmarkEnd w:id="6"/>
    </w:p>
    <w:p w14:paraId="67E6276E" w14:textId="2D7786A5" w:rsidR="00C92960" w:rsidRDefault="006157BE" w:rsidP="00317059">
      <w:pPr>
        <w:pStyle w:val="ListParagraph"/>
        <w:spacing w:before="120" w:after="120" w:line="240" w:lineRule="atLeast"/>
        <w:ind w:left="357"/>
        <w:jc w:val="both"/>
        <w:rPr>
          <w:rFonts w:ascii="Times New Roman" w:eastAsia="MS Gothic" w:hAnsi="Times New Roman" w:cs="Times New Roman"/>
          <w:sz w:val="20"/>
          <w:szCs w:val="20"/>
          <w:bdr w:val="none" w:sz="0" w:space="0" w:color="auto" w:frame="1"/>
          <w:lang w:val="en-GB"/>
        </w:rPr>
      </w:pPr>
      <w:r w:rsidRPr="006157BE">
        <w:rPr>
          <w:rFonts w:ascii="Times New Roman" w:hAnsi="Times New Roman" w:cs="Times New Roman"/>
          <w:bCs/>
          <w:sz w:val="20"/>
          <w:szCs w:val="20"/>
          <w:lang w:val="en-GB"/>
        </w:rPr>
        <w:t xml:space="preserve">Using </w:t>
      </w:r>
      <w:r>
        <w:rPr>
          <w:rFonts w:ascii="Times New Roman" w:hAnsi="Times New Roman" w:cs="Times New Roman"/>
          <w:bCs/>
          <w:sz w:val="20"/>
          <w:szCs w:val="20"/>
          <w:lang w:val="en-GB"/>
        </w:rPr>
        <w:t xml:space="preserve">a </w:t>
      </w:r>
      <w:r w:rsidR="00B02EB6">
        <w:rPr>
          <w:rFonts w:ascii="Times New Roman" w:hAnsi="Times New Roman" w:cs="Times New Roman"/>
          <w:bCs/>
          <w:sz w:val="20"/>
          <w:szCs w:val="20"/>
          <w:lang w:val="en-GB"/>
        </w:rPr>
        <w:t xml:space="preserve">step </w:t>
      </w:r>
      <w:r w:rsidRPr="006157BE">
        <w:rPr>
          <w:rFonts w:ascii="Times New Roman" w:hAnsi="Times New Roman" w:cs="Times New Roman"/>
          <w:bCs/>
          <w:sz w:val="20"/>
          <w:szCs w:val="20"/>
          <w:lang w:val="en-GB"/>
        </w:rPr>
        <w:t>ladder</w:t>
      </w:r>
      <w:r>
        <w:rPr>
          <w:rFonts w:ascii="Times New Roman" w:hAnsi="Times New Roman" w:cs="Times New Roman"/>
          <w:bCs/>
          <w:sz w:val="20"/>
          <w:szCs w:val="20"/>
          <w:lang w:val="en-GB"/>
        </w:rPr>
        <w:t>,</w:t>
      </w:r>
      <w:r w:rsidRPr="006157BE">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the four person</w:t>
      </w:r>
      <w:r w:rsidR="003D48EB" w:rsidRPr="002067C5">
        <w:rPr>
          <w:rFonts w:ascii="Times New Roman" w:hAnsi="Times New Roman" w:cs="Times New Roman"/>
          <w:bCs/>
          <w:sz w:val="20"/>
          <w:szCs w:val="20"/>
          <w:lang w:val="en-GB"/>
        </w:rPr>
        <w:t xml:space="preserve"> adversary team </w:t>
      </w:r>
      <w:r>
        <w:rPr>
          <w:rFonts w:ascii="Times New Roman" w:hAnsi="Times New Roman" w:cs="Times New Roman"/>
          <w:bCs/>
          <w:sz w:val="20"/>
          <w:szCs w:val="20"/>
          <w:lang w:val="en-GB"/>
        </w:rPr>
        <w:t>climbs</w:t>
      </w:r>
      <w:r w:rsidRPr="006157BE">
        <w:rPr>
          <w:rFonts w:ascii="Times New Roman" w:hAnsi="Times New Roman" w:cs="Times New Roman"/>
          <w:bCs/>
          <w:sz w:val="20"/>
          <w:szCs w:val="20"/>
          <w:lang w:val="en-GB"/>
        </w:rPr>
        <w:t xml:space="preserve"> over the LAA fence </w:t>
      </w:r>
      <w:r>
        <w:rPr>
          <w:rFonts w:ascii="Times New Roman" w:hAnsi="Times New Roman" w:cs="Times New Roman"/>
          <w:bCs/>
          <w:sz w:val="20"/>
          <w:szCs w:val="20"/>
          <w:lang w:val="en-GB"/>
        </w:rPr>
        <w:t xml:space="preserve">and the PA </w:t>
      </w:r>
      <w:r w:rsidR="003031FB">
        <w:rPr>
          <w:rFonts w:ascii="Times New Roman" w:hAnsi="Times New Roman" w:cs="Times New Roman"/>
          <w:bCs/>
          <w:sz w:val="20"/>
          <w:szCs w:val="20"/>
          <w:lang w:val="en-GB"/>
        </w:rPr>
        <w:t xml:space="preserve">alarmed </w:t>
      </w:r>
      <w:r>
        <w:rPr>
          <w:rFonts w:ascii="Times New Roman" w:hAnsi="Times New Roman" w:cs="Times New Roman"/>
          <w:bCs/>
          <w:sz w:val="20"/>
          <w:szCs w:val="20"/>
          <w:lang w:val="en-GB"/>
        </w:rPr>
        <w:t xml:space="preserve">fence </w:t>
      </w:r>
      <w:r w:rsidRPr="006157BE">
        <w:rPr>
          <w:rFonts w:ascii="Times New Roman" w:hAnsi="Times New Roman" w:cs="Times New Roman"/>
          <w:bCs/>
          <w:sz w:val="20"/>
          <w:szCs w:val="20"/>
          <w:lang w:val="en-GB"/>
        </w:rPr>
        <w:t xml:space="preserve">on west side </w:t>
      </w:r>
      <w:r>
        <w:rPr>
          <w:rFonts w:ascii="Times New Roman" w:hAnsi="Times New Roman" w:cs="Times New Roman"/>
          <w:bCs/>
          <w:sz w:val="20"/>
          <w:szCs w:val="20"/>
          <w:lang w:val="en-GB"/>
        </w:rPr>
        <w:t xml:space="preserve">of the facility. The adversaries move to the </w:t>
      </w:r>
      <w:r w:rsidR="003D48EB" w:rsidRPr="002067C5">
        <w:rPr>
          <w:rFonts w:ascii="Times New Roman" w:hAnsi="Times New Roman" w:cs="Times New Roman"/>
          <w:bCs/>
          <w:sz w:val="20"/>
          <w:szCs w:val="20"/>
          <w:lang w:val="en-GB"/>
        </w:rPr>
        <w:t xml:space="preserve">northeast corner of the </w:t>
      </w:r>
      <w:r w:rsidR="000344CA">
        <w:rPr>
          <w:rFonts w:ascii="Times New Roman" w:hAnsi="Times New Roman" w:cs="Times New Roman"/>
          <w:bCs/>
          <w:sz w:val="20"/>
          <w:szCs w:val="20"/>
          <w:lang w:val="en-GB"/>
        </w:rPr>
        <w:t>Radioisotope Production Facility (</w:t>
      </w:r>
      <w:r w:rsidR="003D48EB" w:rsidRPr="002067C5">
        <w:rPr>
          <w:rFonts w:ascii="Times New Roman" w:hAnsi="Times New Roman" w:cs="Times New Roman"/>
          <w:bCs/>
          <w:sz w:val="20"/>
          <w:szCs w:val="20"/>
          <w:lang w:val="en-GB"/>
        </w:rPr>
        <w:t>RPF</w:t>
      </w:r>
      <w:r w:rsidR="000344CA">
        <w:rPr>
          <w:rFonts w:ascii="Times New Roman" w:hAnsi="Times New Roman" w:cs="Times New Roman"/>
          <w:bCs/>
          <w:sz w:val="20"/>
          <w:szCs w:val="20"/>
          <w:lang w:val="en-GB"/>
        </w:rPr>
        <w:t>)</w:t>
      </w:r>
      <w:r w:rsidR="003D48EB" w:rsidRPr="002067C5">
        <w:rPr>
          <w:rFonts w:ascii="Times New Roman" w:hAnsi="Times New Roman" w:cs="Times New Roman"/>
          <w:bCs/>
          <w:sz w:val="20"/>
          <w:szCs w:val="20"/>
          <w:lang w:val="en-GB"/>
        </w:rPr>
        <w:t xml:space="preserve"> building where two adversaries place </w:t>
      </w:r>
      <w:r>
        <w:rPr>
          <w:rFonts w:ascii="Times New Roman" w:hAnsi="Times New Roman" w:cs="Times New Roman"/>
          <w:bCs/>
          <w:sz w:val="20"/>
          <w:szCs w:val="20"/>
          <w:lang w:val="en-GB"/>
        </w:rPr>
        <w:t xml:space="preserve">an </w:t>
      </w:r>
      <w:r w:rsidR="003D48EB" w:rsidRPr="002067C5">
        <w:rPr>
          <w:rFonts w:ascii="Times New Roman" w:hAnsi="Times New Roman" w:cs="Times New Roman"/>
          <w:bCs/>
          <w:sz w:val="20"/>
          <w:szCs w:val="20"/>
          <w:lang w:val="en-GB"/>
        </w:rPr>
        <w:t>explosive</w:t>
      </w:r>
      <w:r>
        <w:rPr>
          <w:rFonts w:ascii="Times New Roman" w:hAnsi="Times New Roman" w:cs="Times New Roman"/>
          <w:bCs/>
          <w:sz w:val="20"/>
          <w:szCs w:val="20"/>
          <w:lang w:val="en-GB"/>
        </w:rPr>
        <w:t xml:space="preserve"> charge</w:t>
      </w:r>
      <w:r w:rsidR="003D48EB" w:rsidRPr="002067C5">
        <w:rPr>
          <w:rFonts w:ascii="Times New Roman" w:hAnsi="Times New Roman" w:cs="Times New Roman"/>
          <w:bCs/>
          <w:sz w:val="20"/>
          <w:szCs w:val="20"/>
          <w:lang w:val="en-GB"/>
        </w:rPr>
        <w:t xml:space="preserve"> on the re</w:t>
      </w:r>
      <w:r>
        <w:rPr>
          <w:rFonts w:ascii="Times New Roman" w:hAnsi="Times New Roman" w:cs="Times New Roman"/>
          <w:bCs/>
          <w:sz w:val="20"/>
          <w:szCs w:val="20"/>
          <w:lang w:val="en-GB"/>
        </w:rPr>
        <w:t>-</w:t>
      </w:r>
      <w:r w:rsidR="003D48EB" w:rsidRPr="002067C5">
        <w:rPr>
          <w:rFonts w:ascii="Times New Roman" w:hAnsi="Times New Roman" w:cs="Times New Roman"/>
          <w:bCs/>
          <w:sz w:val="20"/>
          <w:szCs w:val="20"/>
          <w:lang w:val="en-GB"/>
        </w:rPr>
        <w:t>enforce</w:t>
      </w:r>
      <w:r>
        <w:rPr>
          <w:rFonts w:ascii="Times New Roman" w:hAnsi="Times New Roman" w:cs="Times New Roman"/>
          <w:bCs/>
          <w:sz w:val="20"/>
          <w:szCs w:val="20"/>
          <w:lang w:val="en-GB"/>
        </w:rPr>
        <w:t>d</w:t>
      </w:r>
      <w:r w:rsidR="003D48EB" w:rsidRPr="002067C5">
        <w:rPr>
          <w:rFonts w:ascii="Times New Roman" w:hAnsi="Times New Roman" w:cs="Times New Roman"/>
          <w:bCs/>
          <w:sz w:val="20"/>
          <w:szCs w:val="20"/>
          <w:lang w:val="en-GB"/>
        </w:rPr>
        <w:t xml:space="preserve"> concrete wall. They retreat</w:t>
      </w:r>
      <w:r>
        <w:rPr>
          <w:rFonts w:ascii="Times New Roman" w:hAnsi="Times New Roman" w:cs="Times New Roman"/>
          <w:bCs/>
          <w:sz w:val="20"/>
          <w:szCs w:val="20"/>
          <w:lang w:val="en-GB"/>
        </w:rPr>
        <w:t>,</w:t>
      </w:r>
      <w:r w:rsidR="003D48EB" w:rsidRPr="002067C5">
        <w:rPr>
          <w:rFonts w:ascii="Times New Roman" w:hAnsi="Times New Roman" w:cs="Times New Roman"/>
          <w:bCs/>
          <w:sz w:val="20"/>
          <w:szCs w:val="20"/>
          <w:lang w:val="en-GB"/>
        </w:rPr>
        <w:t xml:space="preserve"> </w:t>
      </w:r>
      <w:r w:rsidR="003D48EB" w:rsidRPr="002067C5">
        <w:rPr>
          <w:rFonts w:ascii="Times New Roman" w:hAnsi="Times New Roman" w:cs="Times New Roman"/>
          <w:bCs/>
          <w:sz w:val="20"/>
          <w:szCs w:val="20"/>
        </w:rPr>
        <w:t xml:space="preserve">taking safe cover for detonation of the explosives. </w:t>
      </w:r>
      <w:r>
        <w:rPr>
          <w:rFonts w:ascii="Times New Roman" w:hAnsi="Times New Roman" w:cs="Times New Roman"/>
          <w:bCs/>
          <w:sz w:val="20"/>
          <w:szCs w:val="20"/>
        </w:rPr>
        <w:t>Following the explosive, t</w:t>
      </w:r>
      <w:r w:rsidR="003D48EB" w:rsidRPr="002067C5">
        <w:rPr>
          <w:rFonts w:ascii="Times New Roman" w:hAnsi="Times New Roman" w:cs="Times New Roman"/>
          <w:bCs/>
          <w:sz w:val="20"/>
          <w:szCs w:val="20"/>
        </w:rPr>
        <w:t xml:space="preserve">hey </w:t>
      </w:r>
      <w:r w:rsidR="000344CA">
        <w:rPr>
          <w:rFonts w:ascii="Times New Roman" w:hAnsi="Times New Roman" w:cs="Times New Roman"/>
          <w:bCs/>
          <w:sz w:val="20"/>
          <w:szCs w:val="20"/>
        </w:rPr>
        <w:t xml:space="preserve">return and </w:t>
      </w:r>
      <w:r w:rsidR="003D48EB" w:rsidRPr="002067C5">
        <w:rPr>
          <w:rFonts w:ascii="Times New Roman" w:hAnsi="Times New Roman" w:cs="Times New Roman"/>
          <w:bCs/>
          <w:sz w:val="20"/>
          <w:szCs w:val="20"/>
        </w:rPr>
        <w:t xml:space="preserve">clear the rubble and enter </w:t>
      </w:r>
      <w:r>
        <w:rPr>
          <w:rFonts w:ascii="Times New Roman" w:hAnsi="Times New Roman" w:cs="Times New Roman"/>
          <w:bCs/>
          <w:sz w:val="20"/>
          <w:szCs w:val="20"/>
        </w:rPr>
        <w:t>R</w:t>
      </w:r>
      <w:r w:rsidR="003D48EB" w:rsidRPr="002067C5">
        <w:rPr>
          <w:rFonts w:ascii="Times New Roman" w:hAnsi="Times New Roman" w:cs="Times New Roman"/>
          <w:bCs/>
          <w:sz w:val="20"/>
          <w:szCs w:val="20"/>
        </w:rPr>
        <w:t xml:space="preserve">oom B where </w:t>
      </w:r>
      <w:r>
        <w:rPr>
          <w:rFonts w:ascii="Times New Roman" w:hAnsi="Times New Roman" w:cs="Times New Roman"/>
          <w:bCs/>
          <w:sz w:val="20"/>
          <w:szCs w:val="20"/>
        </w:rPr>
        <w:t xml:space="preserve">contaminated </w:t>
      </w:r>
      <w:r w:rsidR="003D48EB" w:rsidRPr="002067C5">
        <w:rPr>
          <w:rFonts w:ascii="Times New Roman" w:hAnsi="Times New Roman" w:cs="Times New Roman"/>
          <w:bCs/>
          <w:sz w:val="20"/>
          <w:szCs w:val="20"/>
        </w:rPr>
        <w:t xml:space="preserve">ventilation system </w:t>
      </w:r>
      <w:r w:rsidR="005469BD">
        <w:rPr>
          <w:rFonts w:ascii="Times New Roman" w:hAnsi="Times New Roman" w:cs="Times New Roman"/>
          <w:bCs/>
          <w:sz w:val="20"/>
          <w:szCs w:val="20"/>
        </w:rPr>
        <w:t xml:space="preserve">waste </w:t>
      </w:r>
      <w:r w:rsidR="003D48EB" w:rsidRPr="002067C5">
        <w:rPr>
          <w:rFonts w:ascii="Times New Roman" w:hAnsi="Times New Roman" w:cs="Times New Roman"/>
          <w:bCs/>
          <w:sz w:val="20"/>
          <w:szCs w:val="20"/>
        </w:rPr>
        <w:t xml:space="preserve">filters are </w:t>
      </w:r>
      <w:r>
        <w:rPr>
          <w:rFonts w:ascii="Times New Roman" w:hAnsi="Times New Roman" w:cs="Times New Roman"/>
          <w:bCs/>
          <w:sz w:val="20"/>
          <w:szCs w:val="20"/>
        </w:rPr>
        <w:t>stored</w:t>
      </w:r>
      <w:r w:rsidR="003D48EB" w:rsidRPr="002067C5">
        <w:rPr>
          <w:rFonts w:ascii="Times New Roman" w:hAnsi="Times New Roman" w:cs="Times New Roman"/>
          <w:bCs/>
          <w:sz w:val="20"/>
          <w:szCs w:val="20"/>
        </w:rPr>
        <w:t xml:space="preserve">. </w:t>
      </w:r>
      <w:r w:rsidR="003D48EB" w:rsidRPr="002067C5">
        <w:rPr>
          <w:rFonts w:ascii="Times New Roman" w:hAnsi="Times New Roman" w:cs="Times New Roman"/>
          <w:bCs/>
          <w:sz w:val="20"/>
          <w:szCs w:val="20"/>
          <w:lang w:val="en-GB"/>
        </w:rPr>
        <w:t xml:space="preserve">They removed the </w:t>
      </w:r>
      <w:r w:rsidR="005469BD">
        <w:rPr>
          <w:rFonts w:ascii="Times New Roman" w:hAnsi="Times New Roman" w:cs="Times New Roman"/>
          <w:bCs/>
          <w:sz w:val="20"/>
          <w:szCs w:val="20"/>
          <w:lang w:val="en-GB"/>
        </w:rPr>
        <w:t xml:space="preserve">waste </w:t>
      </w:r>
      <w:r w:rsidR="003D48EB" w:rsidRPr="002067C5">
        <w:rPr>
          <w:rFonts w:ascii="Times New Roman" w:hAnsi="Times New Roman" w:cs="Times New Roman"/>
          <w:bCs/>
          <w:sz w:val="20"/>
          <w:szCs w:val="20"/>
          <w:lang w:val="en-GB"/>
        </w:rPr>
        <w:t xml:space="preserve">filters from their original positions and carry them just outside the RPF building and </w:t>
      </w:r>
      <w:r>
        <w:rPr>
          <w:rFonts w:ascii="Times New Roman" w:hAnsi="Times New Roman" w:cs="Times New Roman"/>
          <w:bCs/>
          <w:sz w:val="20"/>
          <w:szCs w:val="20"/>
          <w:lang w:val="en-GB"/>
        </w:rPr>
        <w:t xml:space="preserve">using explosives, they </w:t>
      </w:r>
      <w:r w:rsidR="003D48EB" w:rsidRPr="002067C5">
        <w:rPr>
          <w:rFonts w:ascii="Times New Roman" w:hAnsi="Times New Roman" w:cs="Times New Roman"/>
          <w:bCs/>
          <w:sz w:val="20"/>
          <w:szCs w:val="20"/>
          <w:lang w:val="en-GB"/>
        </w:rPr>
        <w:t>detonate</w:t>
      </w:r>
      <w:r>
        <w:rPr>
          <w:rFonts w:ascii="Times New Roman" w:hAnsi="Times New Roman" w:cs="Times New Roman"/>
          <w:bCs/>
          <w:sz w:val="20"/>
          <w:szCs w:val="20"/>
          <w:lang w:val="en-GB"/>
        </w:rPr>
        <w:t xml:space="preserve"> the filter to produce a radioactive dispersal</w:t>
      </w:r>
      <w:r w:rsidR="003D48EB" w:rsidRPr="002067C5">
        <w:rPr>
          <w:rFonts w:ascii="Times New Roman" w:hAnsi="Times New Roman" w:cs="Times New Roman"/>
          <w:bCs/>
          <w:sz w:val="20"/>
          <w:szCs w:val="20"/>
          <w:lang w:val="en-GB"/>
        </w:rPr>
        <w:t xml:space="preserve">. </w:t>
      </w:r>
      <w:r w:rsidR="003D48EB" w:rsidRPr="002067C5">
        <w:rPr>
          <w:rFonts w:ascii="Times New Roman" w:eastAsia="MS Gothic" w:hAnsi="Times New Roman" w:cs="Times New Roman"/>
          <w:bCs/>
          <w:sz w:val="20"/>
          <w:szCs w:val="20"/>
          <w:bdr w:val="none" w:sz="0" w:space="0" w:color="auto" w:frame="1"/>
          <w:lang w:val="en-GB"/>
        </w:rPr>
        <w:t xml:space="preserve">Table 1 illustrates the </w:t>
      </w:r>
      <w:r>
        <w:rPr>
          <w:rFonts w:ascii="Times New Roman" w:eastAsia="MS Gothic" w:hAnsi="Times New Roman" w:cs="Times New Roman"/>
          <w:bCs/>
          <w:sz w:val="20"/>
          <w:szCs w:val="20"/>
          <w:bdr w:val="none" w:sz="0" w:space="0" w:color="auto" w:frame="1"/>
          <w:lang w:val="en-GB"/>
        </w:rPr>
        <w:t xml:space="preserve">scenario </w:t>
      </w:r>
      <w:r w:rsidR="003D48EB" w:rsidRPr="002067C5">
        <w:rPr>
          <w:rFonts w:ascii="Times New Roman" w:eastAsia="MS Gothic" w:hAnsi="Times New Roman" w:cs="Times New Roman"/>
          <w:bCs/>
          <w:sz w:val="20"/>
          <w:szCs w:val="20"/>
          <w:bdr w:val="none" w:sz="0" w:space="0" w:color="auto" w:frame="1"/>
          <w:lang w:val="en-GB"/>
        </w:rPr>
        <w:t>timeline of events.</w:t>
      </w:r>
    </w:p>
    <w:p w14:paraId="6730474C" w14:textId="77777777" w:rsidR="00C92960" w:rsidRDefault="00C92960" w:rsidP="00317059">
      <w:pPr>
        <w:pStyle w:val="ListParagraph"/>
        <w:spacing w:before="120" w:after="120" w:line="240" w:lineRule="atLeast"/>
        <w:ind w:left="357"/>
        <w:jc w:val="both"/>
        <w:rPr>
          <w:rFonts w:ascii="Times New Roman" w:eastAsia="MS Gothic" w:hAnsi="Times New Roman" w:cs="Times New Roman"/>
          <w:sz w:val="20"/>
          <w:szCs w:val="20"/>
          <w:bdr w:val="none" w:sz="0" w:space="0" w:color="auto" w:frame="1"/>
          <w:lang w:val="en-GB"/>
        </w:rPr>
      </w:pPr>
    </w:p>
    <w:p w14:paraId="007AD175" w14:textId="77777777" w:rsidR="00D20053" w:rsidRDefault="00D20053">
      <w:pPr>
        <w:rPr>
          <w:rFonts w:ascii="Times New Roman" w:eastAsia="MS Gothic" w:hAnsi="Times New Roman" w:cs="Times New Roman"/>
          <w:bCs/>
          <w:sz w:val="20"/>
          <w:szCs w:val="20"/>
          <w:bdr w:val="none" w:sz="0" w:space="0" w:color="auto" w:frame="1"/>
          <w:lang w:val="en-GB"/>
        </w:rPr>
      </w:pPr>
      <w:r>
        <w:rPr>
          <w:rFonts w:ascii="Times New Roman" w:eastAsia="MS Gothic" w:hAnsi="Times New Roman" w:cs="Times New Roman"/>
          <w:bCs/>
          <w:sz w:val="20"/>
          <w:szCs w:val="20"/>
          <w:bdr w:val="none" w:sz="0" w:space="0" w:color="auto" w:frame="1"/>
          <w:lang w:val="en-GB"/>
        </w:rPr>
        <w:br w:type="page"/>
      </w:r>
    </w:p>
    <w:p w14:paraId="110454E9" w14:textId="750AB71A" w:rsidR="00583E76" w:rsidRPr="00583E76" w:rsidRDefault="00583E76" w:rsidP="00583E76">
      <w:pPr>
        <w:pStyle w:val="Caption"/>
        <w:rPr>
          <w:rFonts w:ascii="Times New Roman" w:hAnsi="Times New Roman" w:cs="Times New Roman"/>
          <w:b w:val="0"/>
          <w:color w:val="auto"/>
          <w:sz w:val="20"/>
          <w:szCs w:val="20"/>
        </w:rPr>
      </w:pPr>
      <w:proofErr w:type="gramStart"/>
      <w:r w:rsidRPr="00583E76">
        <w:rPr>
          <w:rFonts w:ascii="Times New Roman" w:hAnsi="Times New Roman" w:cs="Times New Roman"/>
          <w:b w:val="0"/>
          <w:color w:val="auto"/>
          <w:sz w:val="20"/>
          <w:szCs w:val="20"/>
        </w:rPr>
        <w:lastRenderedPageBreak/>
        <w:t>TABLE 1.</w:t>
      </w:r>
      <w:proofErr w:type="gramEnd"/>
      <w:r w:rsidRPr="00583E76">
        <w:rPr>
          <w:rFonts w:ascii="Times New Roman" w:hAnsi="Times New Roman" w:cs="Times New Roman"/>
          <w:b w:val="0"/>
          <w:color w:val="auto"/>
          <w:sz w:val="20"/>
          <w:szCs w:val="20"/>
        </w:rPr>
        <w:t xml:space="preserve">  </w:t>
      </w:r>
      <w:r w:rsidR="005469BD">
        <w:rPr>
          <w:rFonts w:ascii="Times New Roman" w:hAnsi="Times New Roman" w:cs="Times New Roman"/>
          <w:b w:val="0"/>
          <w:color w:val="auto"/>
          <w:sz w:val="20"/>
          <w:szCs w:val="20"/>
        </w:rPr>
        <w:t>VISA</w:t>
      </w:r>
      <w:r w:rsidR="005469BD" w:rsidRPr="00583E76">
        <w:rPr>
          <w:rFonts w:ascii="Times New Roman" w:hAnsi="Times New Roman" w:cs="Times New Roman"/>
          <w:b w:val="0"/>
          <w:color w:val="auto"/>
          <w:sz w:val="20"/>
          <w:szCs w:val="20"/>
        </w:rPr>
        <w:t xml:space="preserve"> </w:t>
      </w:r>
      <w:r w:rsidRPr="00583E76">
        <w:rPr>
          <w:rFonts w:ascii="Times New Roman" w:hAnsi="Times New Roman" w:cs="Times New Roman"/>
          <w:b w:val="0"/>
          <w:color w:val="auto"/>
          <w:sz w:val="20"/>
          <w:szCs w:val="20"/>
        </w:rPr>
        <w:t>TIMELINE RESULTS</w:t>
      </w:r>
      <w:r w:rsidR="005469BD">
        <w:rPr>
          <w:rFonts w:ascii="Times New Roman" w:hAnsi="Times New Roman" w:cs="Times New Roman"/>
          <w:b w:val="0"/>
          <w:color w:val="auto"/>
          <w:sz w:val="20"/>
          <w:szCs w:val="20"/>
        </w:rPr>
        <w:t xml:space="preserve"> </w:t>
      </w:r>
      <w:r w:rsidRPr="00583E76">
        <w:rPr>
          <w:rFonts w:ascii="Times New Roman" w:hAnsi="Times New Roman" w:cs="Times New Roman"/>
          <w:b w:val="0"/>
          <w:color w:val="auto"/>
          <w:sz w:val="20"/>
          <w:szCs w:val="20"/>
        </w:rPr>
        <w:t>- BASELINE SABOTAGE</w:t>
      </w:r>
    </w:p>
    <w:tbl>
      <w:tblPr>
        <w:tblW w:w="10426" w:type="dxa"/>
        <w:tblInd w:w="18" w:type="dxa"/>
        <w:tblLook w:val="04A0" w:firstRow="1" w:lastRow="0" w:firstColumn="1" w:lastColumn="0" w:noHBand="0" w:noVBand="1"/>
      </w:tblPr>
      <w:tblGrid>
        <w:gridCol w:w="557"/>
        <w:gridCol w:w="809"/>
        <w:gridCol w:w="756"/>
        <w:gridCol w:w="756"/>
        <w:gridCol w:w="4136"/>
        <w:gridCol w:w="518"/>
        <w:gridCol w:w="716"/>
        <w:gridCol w:w="717"/>
        <w:gridCol w:w="628"/>
        <w:gridCol w:w="833"/>
      </w:tblGrid>
      <w:tr w:rsidR="00B87CC5" w:rsidRPr="00E806E3" w14:paraId="13E83171" w14:textId="77777777" w:rsidTr="00317059">
        <w:trPr>
          <w:trHeight w:val="273"/>
        </w:trPr>
        <w:tc>
          <w:tcPr>
            <w:tcW w:w="10426" w:type="dxa"/>
            <w:gridSpan w:val="10"/>
            <w:tcBorders>
              <w:top w:val="single" w:sz="4" w:space="0" w:color="auto"/>
              <w:left w:val="single" w:sz="4" w:space="0" w:color="auto"/>
              <w:bottom w:val="single" w:sz="4" w:space="0" w:color="000000"/>
              <w:right w:val="single" w:sz="4" w:space="0" w:color="auto"/>
            </w:tcBorders>
            <w:shd w:val="clear" w:color="auto" w:fill="auto"/>
            <w:noWrap/>
          </w:tcPr>
          <w:p w14:paraId="6624268F" w14:textId="00F63915" w:rsidR="00B87CC5" w:rsidRPr="00E806E3" w:rsidRDefault="00583BB1" w:rsidP="00C8681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Sabotage </w:t>
            </w:r>
            <w:r w:rsidR="00B87CC5">
              <w:rPr>
                <w:rFonts w:ascii="Times New Roman" w:eastAsia="Times New Roman" w:hAnsi="Times New Roman" w:cs="Times New Roman"/>
                <w:b/>
                <w:bCs/>
                <w:color w:val="000000"/>
                <w:sz w:val="18"/>
                <w:szCs w:val="18"/>
              </w:rPr>
              <w:t>Base Case</w:t>
            </w:r>
          </w:p>
        </w:tc>
      </w:tr>
      <w:tr w:rsidR="00B87CC5" w:rsidRPr="00E806E3" w14:paraId="1D51743C" w14:textId="77777777" w:rsidTr="00317059">
        <w:trPr>
          <w:trHeight w:val="273"/>
        </w:trPr>
        <w:tc>
          <w:tcPr>
            <w:tcW w:w="7014" w:type="dxa"/>
            <w:gridSpan w:val="5"/>
            <w:tcBorders>
              <w:top w:val="single" w:sz="4" w:space="0" w:color="auto"/>
              <w:left w:val="single" w:sz="4" w:space="0" w:color="auto"/>
              <w:bottom w:val="single" w:sz="4" w:space="0" w:color="000000"/>
              <w:right w:val="single" w:sz="4" w:space="0" w:color="auto"/>
            </w:tcBorders>
            <w:shd w:val="clear" w:color="auto" w:fill="auto"/>
            <w:noWrap/>
          </w:tcPr>
          <w:p w14:paraId="04819CF8" w14:textId="3B201F2F" w:rsidR="00B87CC5" w:rsidRPr="00E806E3" w:rsidRDefault="005469BD" w:rsidP="00C86816">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sz w:val="18"/>
                <w:szCs w:val="18"/>
              </w:rPr>
              <w:t>Threat: 4 adversaries + active non</w:t>
            </w:r>
            <w:r>
              <w:rPr>
                <w:rFonts w:ascii="Times New Roman" w:eastAsia="Times New Roman" w:hAnsi="Times New Roman" w:cs="Times New Roman"/>
                <w:b/>
                <w:sz w:val="18"/>
                <w:szCs w:val="18"/>
              </w:rPr>
              <w:t>v</w:t>
            </w:r>
            <w:r w:rsidRPr="00FD4186">
              <w:rPr>
                <w:rFonts w:ascii="Times New Roman" w:eastAsia="Times New Roman" w:hAnsi="Times New Roman" w:cs="Times New Roman"/>
                <w:b/>
                <w:sz w:val="18"/>
                <w:szCs w:val="18"/>
              </w:rPr>
              <w:t>iolent insider</w:t>
            </w:r>
          </w:p>
        </w:tc>
        <w:tc>
          <w:tcPr>
            <w:tcW w:w="3412" w:type="dxa"/>
            <w:gridSpan w:val="5"/>
            <w:tcBorders>
              <w:top w:val="single" w:sz="4" w:space="0" w:color="auto"/>
              <w:left w:val="single" w:sz="4" w:space="0" w:color="auto"/>
              <w:bottom w:val="single" w:sz="4" w:space="0" w:color="000000"/>
              <w:right w:val="single" w:sz="4" w:space="0" w:color="auto"/>
            </w:tcBorders>
            <w:shd w:val="clear" w:color="auto" w:fill="auto"/>
            <w:noWrap/>
          </w:tcPr>
          <w:p w14:paraId="5DC302DB" w14:textId="48851164" w:rsidR="00B87CC5" w:rsidRPr="00E806E3" w:rsidRDefault="005469BD" w:rsidP="00C86816">
            <w:pPr>
              <w:spacing w:after="0" w:line="240" w:lineRule="auto"/>
              <w:jc w:val="center"/>
              <w:rPr>
                <w:rFonts w:ascii="Times New Roman" w:eastAsia="Times New Roman" w:hAnsi="Times New Roman" w:cs="Times New Roman"/>
                <w:b/>
                <w:bCs/>
                <w:color w:val="000000"/>
                <w:sz w:val="18"/>
                <w:szCs w:val="18"/>
              </w:rPr>
            </w:pPr>
            <w:r w:rsidRPr="005469BD">
              <w:rPr>
                <w:rFonts w:ascii="Times New Roman" w:eastAsia="Times New Roman" w:hAnsi="Times New Roman" w:cs="Times New Roman"/>
                <w:b/>
                <w:bCs/>
                <w:color w:val="000000"/>
                <w:sz w:val="18"/>
                <w:szCs w:val="18"/>
              </w:rPr>
              <w:t>Target: Ventilation System Waste Filters</w:t>
            </w:r>
          </w:p>
        </w:tc>
      </w:tr>
      <w:tr w:rsidR="00456609" w:rsidRPr="00E806E3" w14:paraId="288B6BDE" w14:textId="77777777" w:rsidTr="00317059">
        <w:trPr>
          <w:trHeight w:val="273"/>
        </w:trPr>
        <w:tc>
          <w:tcPr>
            <w:tcW w:w="557" w:type="dxa"/>
            <w:vMerge w:val="restart"/>
            <w:tcBorders>
              <w:top w:val="single" w:sz="4" w:space="0" w:color="auto"/>
              <w:left w:val="single" w:sz="4" w:space="0" w:color="auto"/>
              <w:bottom w:val="single" w:sz="4" w:space="0" w:color="000000"/>
              <w:right w:val="nil"/>
            </w:tcBorders>
            <w:shd w:val="clear" w:color="auto" w:fill="auto"/>
            <w:noWrap/>
            <w:hideMark/>
          </w:tcPr>
          <w:p w14:paraId="6E3A26D7" w14:textId="77777777" w:rsidR="00C86816" w:rsidRPr="00E806E3" w:rsidRDefault="00C86816" w:rsidP="00C86816">
            <w:pPr>
              <w:spacing w:after="0" w:line="240" w:lineRule="auto"/>
              <w:jc w:val="center"/>
              <w:rPr>
                <w:rFonts w:ascii="Times New Roman" w:eastAsia="Times New Roman" w:hAnsi="Times New Roman" w:cs="Times New Roman"/>
                <w:b/>
                <w:bCs/>
                <w:color w:val="000000"/>
                <w:sz w:val="18"/>
                <w:szCs w:val="18"/>
              </w:rPr>
            </w:pPr>
            <w:r w:rsidRPr="00E806E3">
              <w:rPr>
                <w:rFonts w:ascii="Times New Roman" w:eastAsia="Times New Roman" w:hAnsi="Times New Roman" w:cs="Times New Roman"/>
                <w:b/>
                <w:bCs/>
                <w:color w:val="000000"/>
                <w:sz w:val="18"/>
                <w:szCs w:val="18"/>
              </w:rPr>
              <w:t>Step</w:t>
            </w:r>
          </w:p>
        </w:tc>
        <w:tc>
          <w:tcPr>
            <w:tcW w:w="809" w:type="dxa"/>
            <w:tcBorders>
              <w:top w:val="single" w:sz="4" w:space="0" w:color="auto"/>
              <w:left w:val="single" w:sz="4" w:space="0" w:color="auto"/>
              <w:bottom w:val="nil"/>
              <w:right w:val="nil"/>
            </w:tcBorders>
            <w:shd w:val="clear" w:color="auto" w:fill="auto"/>
            <w:noWrap/>
            <w:vAlign w:val="bottom"/>
            <w:hideMark/>
          </w:tcPr>
          <w:p w14:paraId="47F0E8C9" w14:textId="73FC14A7" w:rsidR="00C86816" w:rsidRPr="00E806E3" w:rsidRDefault="00C86816" w:rsidP="00317059">
            <w:pPr>
              <w:spacing w:after="0" w:line="240" w:lineRule="auto"/>
              <w:jc w:val="center"/>
              <w:rPr>
                <w:rFonts w:ascii="Times New Roman" w:eastAsia="Times New Roman" w:hAnsi="Times New Roman" w:cs="Times New Roman"/>
                <w:b/>
                <w:bCs/>
                <w:color w:val="000000"/>
                <w:sz w:val="18"/>
                <w:szCs w:val="18"/>
              </w:rPr>
            </w:pPr>
            <w:r w:rsidRPr="00E806E3">
              <w:rPr>
                <w:rFonts w:ascii="Times New Roman" w:eastAsia="Times New Roman" w:hAnsi="Times New Roman" w:cs="Times New Roman"/>
                <w:b/>
                <w:bCs/>
                <w:color w:val="000000"/>
                <w:sz w:val="18"/>
                <w:szCs w:val="18"/>
              </w:rPr>
              <w:t>Step time</w:t>
            </w:r>
          </w:p>
        </w:tc>
        <w:tc>
          <w:tcPr>
            <w:tcW w:w="756" w:type="dxa"/>
            <w:tcBorders>
              <w:top w:val="single" w:sz="4" w:space="0" w:color="auto"/>
              <w:left w:val="single" w:sz="4" w:space="0" w:color="auto"/>
              <w:bottom w:val="nil"/>
              <w:right w:val="single" w:sz="4" w:space="0" w:color="auto"/>
            </w:tcBorders>
            <w:shd w:val="clear" w:color="auto" w:fill="auto"/>
            <w:noWrap/>
            <w:vAlign w:val="bottom"/>
            <w:hideMark/>
          </w:tcPr>
          <w:p w14:paraId="001F4968" w14:textId="28B14793" w:rsidR="00C86816" w:rsidRPr="00E806E3" w:rsidRDefault="00C86816" w:rsidP="00317059">
            <w:pPr>
              <w:spacing w:after="0" w:line="240" w:lineRule="auto"/>
              <w:jc w:val="center"/>
              <w:rPr>
                <w:rFonts w:ascii="Times New Roman" w:eastAsia="Times New Roman" w:hAnsi="Times New Roman" w:cs="Times New Roman"/>
                <w:b/>
                <w:bCs/>
                <w:color w:val="000000"/>
                <w:sz w:val="18"/>
                <w:szCs w:val="18"/>
              </w:rPr>
            </w:pPr>
            <w:proofErr w:type="spellStart"/>
            <w:r w:rsidRPr="00E806E3">
              <w:rPr>
                <w:rFonts w:ascii="Times New Roman" w:eastAsia="Times New Roman" w:hAnsi="Times New Roman" w:cs="Times New Roman"/>
                <w:b/>
                <w:bCs/>
                <w:color w:val="000000"/>
                <w:sz w:val="18"/>
                <w:szCs w:val="18"/>
              </w:rPr>
              <w:t>Cu</w:t>
            </w:r>
            <w:r w:rsidR="00456609">
              <w:rPr>
                <w:rFonts w:ascii="Times New Roman" w:eastAsia="Times New Roman" w:hAnsi="Times New Roman" w:cs="Times New Roman"/>
                <w:b/>
                <w:bCs/>
                <w:color w:val="000000"/>
                <w:sz w:val="18"/>
                <w:szCs w:val="18"/>
              </w:rPr>
              <w:t>m</w:t>
            </w:r>
            <w:r w:rsidRPr="00E806E3">
              <w:rPr>
                <w:rFonts w:ascii="Times New Roman" w:eastAsia="Times New Roman" w:hAnsi="Times New Roman" w:cs="Times New Roman"/>
                <w:b/>
                <w:bCs/>
                <w:color w:val="000000"/>
                <w:sz w:val="18"/>
                <w:szCs w:val="18"/>
              </w:rPr>
              <w:t>l</w:t>
            </w:r>
            <w:proofErr w:type="spellEnd"/>
            <w:r w:rsidRPr="00E806E3">
              <w:rPr>
                <w:rFonts w:ascii="Times New Roman" w:eastAsia="Times New Roman" w:hAnsi="Times New Roman" w:cs="Times New Roman"/>
                <w:b/>
                <w:bCs/>
                <w:color w:val="000000"/>
                <w:sz w:val="18"/>
                <w:szCs w:val="18"/>
              </w:rPr>
              <w:t xml:space="preserve"> Time</w:t>
            </w:r>
          </w:p>
        </w:tc>
        <w:tc>
          <w:tcPr>
            <w:tcW w:w="756" w:type="dxa"/>
            <w:tcBorders>
              <w:top w:val="single" w:sz="4" w:space="0" w:color="auto"/>
              <w:left w:val="nil"/>
              <w:bottom w:val="nil"/>
              <w:right w:val="single" w:sz="4" w:space="0" w:color="auto"/>
            </w:tcBorders>
            <w:shd w:val="clear" w:color="auto" w:fill="auto"/>
            <w:noWrap/>
            <w:vAlign w:val="bottom"/>
            <w:hideMark/>
          </w:tcPr>
          <w:p w14:paraId="4B4FBADA" w14:textId="3413A473" w:rsidR="00C86816" w:rsidRPr="00E806E3" w:rsidRDefault="00C86816" w:rsidP="00317059">
            <w:pPr>
              <w:spacing w:after="0" w:line="240" w:lineRule="auto"/>
              <w:jc w:val="center"/>
              <w:rPr>
                <w:rFonts w:ascii="Times New Roman" w:eastAsia="Times New Roman" w:hAnsi="Times New Roman" w:cs="Times New Roman"/>
                <w:b/>
                <w:bCs/>
                <w:color w:val="000000"/>
                <w:sz w:val="18"/>
                <w:szCs w:val="18"/>
              </w:rPr>
            </w:pPr>
            <w:r w:rsidRPr="00E806E3">
              <w:rPr>
                <w:rFonts w:ascii="Times New Roman" w:eastAsia="Times New Roman" w:hAnsi="Times New Roman" w:cs="Times New Roman"/>
                <w:b/>
                <w:bCs/>
                <w:color w:val="000000"/>
                <w:sz w:val="18"/>
                <w:szCs w:val="18"/>
              </w:rPr>
              <w:t>RF time</w:t>
            </w:r>
          </w:p>
        </w:tc>
        <w:tc>
          <w:tcPr>
            <w:tcW w:w="4136" w:type="dxa"/>
            <w:vMerge w:val="restart"/>
            <w:tcBorders>
              <w:top w:val="single" w:sz="4" w:space="0" w:color="auto"/>
              <w:left w:val="nil"/>
              <w:bottom w:val="single" w:sz="4" w:space="0" w:color="000000"/>
              <w:right w:val="single" w:sz="4" w:space="0" w:color="auto"/>
            </w:tcBorders>
            <w:shd w:val="clear" w:color="auto" w:fill="auto"/>
            <w:noWrap/>
            <w:hideMark/>
          </w:tcPr>
          <w:p w14:paraId="4CC00D25" w14:textId="77777777" w:rsidR="00C86816" w:rsidRPr="00E806E3" w:rsidRDefault="00C86816" w:rsidP="00C86816">
            <w:pPr>
              <w:spacing w:after="0" w:line="240" w:lineRule="auto"/>
              <w:jc w:val="center"/>
              <w:rPr>
                <w:rFonts w:ascii="Times New Roman" w:eastAsia="Times New Roman" w:hAnsi="Times New Roman" w:cs="Times New Roman"/>
                <w:b/>
                <w:bCs/>
                <w:color w:val="000000"/>
                <w:sz w:val="18"/>
                <w:szCs w:val="18"/>
              </w:rPr>
            </w:pPr>
            <w:r w:rsidRPr="00E806E3">
              <w:rPr>
                <w:rFonts w:ascii="Times New Roman" w:eastAsia="Times New Roman" w:hAnsi="Times New Roman" w:cs="Times New Roman"/>
                <w:b/>
                <w:bCs/>
                <w:color w:val="000000"/>
                <w:sz w:val="18"/>
                <w:szCs w:val="18"/>
              </w:rPr>
              <w:t xml:space="preserve">Step Description </w:t>
            </w:r>
          </w:p>
        </w:tc>
        <w:tc>
          <w:tcPr>
            <w:tcW w:w="5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EC52565" w14:textId="77777777" w:rsidR="00C86816" w:rsidRPr="00E806E3" w:rsidRDefault="00C86816" w:rsidP="00C86816">
            <w:pPr>
              <w:spacing w:after="0" w:line="240" w:lineRule="auto"/>
              <w:jc w:val="center"/>
              <w:rPr>
                <w:rFonts w:ascii="Times New Roman" w:eastAsia="Times New Roman" w:hAnsi="Times New Roman" w:cs="Times New Roman"/>
                <w:b/>
                <w:bCs/>
                <w:color w:val="000000"/>
                <w:sz w:val="18"/>
                <w:szCs w:val="18"/>
              </w:rPr>
            </w:pPr>
            <w:r w:rsidRPr="00E806E3">
              <w:rPr>
                <w:rFonts w:ascii="Times New Roman" w:eastAsia="Times New Roman" w:hAnsi="Times New Roman" w:cs="Times New Roman"/>
                <w:b/>
                <w:bCs/>
                <w:color w:val="000000"/>
                <w:sz w:val="18"/>
                <w:szCs w:val="18"/>
              </w:rPr>
              <w:t>P</w:t>
            </w:r>
            <w:r w:rsidRPr="00E806E3">
              <w:rPr>
                <w:rFonts w:ascii="Times New Roman" w:eastAsia="Times New Roman" w:hAnsi="Times New Roman" w:cs="Times New Roman"/>
                <w:b/>
                <w:bCs/>
                <w:color w:val="000000"/>
                <w:sz w:val="18"/>
                <w:szCs w:val="18"/>
                <w:vertAlign w:val="subscript"/>
              </w:rPr>
              <w:t>S</w:t>
            </w:r>
          </w:p>
        </w:tc>
        <w:tc>
          <w:tcPr>
            <w:tcW w:w="7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C38958A" w14:textId="77777777" w:rsidR="00C86816" w:rsidRPr="00E806E3" w:rsidRDefault="00C86816" w:rsidP="00C86816">
            <w:pPr>
              <w:spacing w:after="0" w:line="240" w:lineRule="auto"/>
              <w:jc w:val="center"/>
              <w:rPr>
                <w:rFonts w:ascii="Times New Roman" w:eastAsia="Times New Roman" w:hAnsi="Times New Roman" w:cs="Times New Roman"/>
                <w:b/>
                <w:bCs/>
                <w:color w:val="000000"/>
                <w:sz w:val="18"/>
                <w:szCs w:val="18"/>
              </w:rPr>
            </w:pPr>
            <w:r w:rsidRPr="00E806E3">
              <w:rPr>
                <w:rFonts w:ascii="Times New Roman" w:eastAsia="Times New Roman" w:hAnsi="Times New Roman" w:cs="Times New Roman"/>
                <w:b/>
                <w:bCs/>
                <w:color w:val="000000"/>
                <w:sz w:val="18"/>
                <w:szCs w:val="18"/>
              </w:rPr>
              <w:t>P</w:t>
            </w:r>
            <w:r w:rsidRPr="00E806E3">
              <w:rPr>
                <w:rFonts w:ascii="Times New Roman" w:eastAsia="Times New Roman" w:hAnsi="Times New Roman" w:cs="Times New Roman"/>
                <w:b/>
                <w:bCs/>
                <w:color w:val="000000"/>
                <w:sz w:val="18"/>
                <w:szCs w:val="18"/>
                <w:vertAlign w:val="subscript"/>
              </w:rPr>
              <w:t>A</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1CDC718" w14:textId="77777777" w:rsidR="00C86816" w:rsidRPr="00E806E3" w:rsidRDefault="00C86816" w:rsidP="00C86816">
            <w:pPr>
              <w:spacing w:after="0" w:line="240" w:lineRule="auto"/>
              <w:jc w:val="center"/>
              <w:rPr>
                <w:rFonts w:ascii="Times New Roman" w:eastAsia="Times New Roman" w:hAnsi="Times New Roman" w:cs="Times New Roman"/>
                <w:b/>
                <w:bCs/>
                <w:color w:val="000000"/>
                <w:sz w:val="18"/>
                <w:szCs w:val="18"/>
              </w:rPr>
            </w:pPr>
            <w:r w:rsidRPr="00E806E3">
              <w:rPr>
                <w:rFonts w:ascii="Times New Roman" w:eastAsia="Times New Roman" w:hAnsi="Times New Roman" w:cs="Times New Roman"/>
                <w:b/>
                <w:bCs/>
                <w:color w:val="000000"/>
                <w:sz w:val="18"/>
                <w:szCs w:val="18"/>
              </w:rPr>
              <w:t>P</w:t>
            </w:r>
            <w:r w:rsidRPr="00E806E3">
              <w:rPr>
                <w:rFonts w:ascii="Times New Roman" w:eastAsia="Times New Roman" w:hAnsi="Times New Roman" w:cs="Times New Roman"/>
                <w:b/>
                <w:bCs/>
                <w:color w:val="000000"/>
                <w:sz w:val="18"/>
                <w:szCs w:val="18"/>
                <w:vertAlign w:val="subscript"/>
              </w:rPr>
              <w:t>I</w:t>
            </w:r>
          </w:p>
        </w:tc>
        <w:tc>
          <w:tcPr>
            <w:tcW w:w="6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E5BB637" w14:textId="77777777" w:rsidR="00C86816" w:rsidRPr="00E806E3" w:rsidRDefault="00C86816" w:rsidP="00C86816">
            <w:pPr>
              <w:spacing w:after="0" w:line="240" w:lineRule="auto"/>
              <w:jc w:val="center"/>
              <w:rPr>
                <w:rFonts w:ascii="Times New Roman" w:eastAsia="Times New Roman" w:hAnsi="Times New Roman" w:cs="Times New Roman"/>
                <w:b/>
                <w:bCs/>
                <w:color w:val="000000"/>
                <w:sz w:val="18"/>
                <w:szCs w:val="18"/>
              </w:rPr>
            </w:pPr>
            <w:r w:rsidRPr="00E806E3">
              <w:rPr>
                <w:rFonts w:ascii="Times New Roman" w:eastAsia="Times New Roman" w:hAnsi="Times New Roman" w:cs="Times New Roman"/>
                <w:b/>
                <w:bCs/>
                <w:color w:val="000000"/>
                <w:sz w:val="18"/>
                <w:szCs w:val="18"/>
              </w:rPr>
              <w:t>P</w:t>
            </w:r>
            <w:r w:rsidRPr="00E806E3">
              <w:rPr>
                <w:rFonts w:ascii="Times New Roman" w:eastAsia="Times New Roman" w:hAnsi="Times New Roman" w:cs="Times New Roman"/>
                <w:b/>
                <w:bCs/>
                <w:color w:val="000000"/>
                <w:sz w:val="18"/>
                <w:szCs w:val="18"/>
                <w:vertAlign w:val="subscript"/>
              </w:rPr>
              <w:t>N</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F6A354B" w14:textId="77777777" w:rsidR="00C86816" w:rsidRPr="00E806E3" w:rsidRDefault="00C86816" w:rsidP="00C86816">
            <w:pPr>
              <w:spacing w:after="0" w:line="240" w:lineRule="auto"/>
              <w:jc w:val="center"/>
              <w:rPr>
                <w:rFonts w:ascii="Times New Roman" w:eastAsia="Times New Roman" w:hAnsi="Times New Roman" w:cs="Times New Roman"/>
                <w:b/>
                <w:bCs/>
                <w:color w:val="000000"/>
                <w:sz w:val="18"/>
                <w:szCs w:val="18"/>
              </w:rPr>
            </w:pPr>
            <w:r w:rsidRPr="00E806E3">
              <w:rPr>
                <w:rFonts w:ascii="Times New Roman" w:eastAsia="Times New Roman" w:hAnsi="Times New Roman" w:cs="Times New Roman"/>
                <w:b/>
                <w:bCs/>
                <w:color w:val="000000"/>
                <w:sz w:val="18"/>
                <w:szCs w:val="18"/>
              </w:rPr>
              <w:t>Step Score</w:t>
            </w:r>
          </w:p>
        </w:tc>
      </w:tr>
      <w:tr w:rsidR="00456609" w:rsidRPr="00E806E3" w14:paraId="6CA4054B" w14:textId="77777777" w:rsidTr="00317059">
        <w:trPr>
          <w:trHeight w:val="273"/>
        </w:trPr>
        <w:tc>
          <w:tcPr>
            <w:tcW w:w="557" w:type="dxa"/>
            <w:vMerge/>
            <w:tcBorders>
              <w:top w:val="single" w:sz="4" w:space="0" w:color="auto"/>
              <w:left w:val="single" w:sz="4" w:space="0" w:color="auto"/>
              <w:bottom w:val="single" w:sz="4" w:space="0" w:color="000000"/>
              <w:right w:val="nil"/>
            </w:tcBorders>
            <w:vAlign w:val="center"/>
            <w:hideMark/>
          </w:tcPr>
          <w:p w14:paraId="07B5F39A" w14:textId="77777777" w:rsidR="00C86816" w:rsidRPr="00E806E3" w:rsidRDefault="00C86816" w:rsidP="00C86816">
            <w:pPr>
              <w:spacing w:after="0" w:line="240" w:lineRule="auto"/>
              <w:rPr>
                <w:rFonts w:ascii="Times New Roman" w:eastAsia="Times New Roman" w:hAnsi="Times New Roman" w:cs="Times New Roman"/>
                <w:b/>
                <w:bCs/>
                <w:color w:val="000000"/>
                <w:sz w:val="18"/>
                <w:szCs w:val="18"/>
              </w:rPr>
            </w:pPr>
          </w:p>
        </w:tc>
        <w:tc>
          <w:tcPr>
            <w:tcW w:w="809" w:type="dxa"/>
            <w:tcBorders>
              <w:top w:val="nil"/>
              <w:left w:val="single" w:sz="4" w:space="0" w:color="auto"/>
              <w:bottom w:val="single" w:sz="4" w:space="0" w:color="auto"/>
              <w:right w:val="nil"/>
            </w:tcBorders>
            <w:shd w:val="clear" w:color="auto" w:fill="auto"/>
            <w:noWrap/>
            <w:vAlign w:val="center"/>
            <w:hideMark/>
          </w:tcPr>
          <w:p w14:paraId="6A4F0727" w14:textId="77777777" w:rsidR="00C86816" w:rsidRPr="00E806E3" w:rsidRDefault="00C86816" w:rsidP="00583BB1">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Sec</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74D24373" w14:textId="77777777" w:rsidR="00C86816" w:rsidRPr="00E806E3" w:rsidRDefault="00C86816" w:rsidP="00583BB1">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Sec</w:t>
            </w:r>
          </w:p>
        </w:tc>
        <w:tc>
          <w:tcPr>
            <w:tcW w:w="756" w:type="dxa"/>
            <w:tcBorders>
              <w:top w:val="nil"/>
              <w:left w:val="nil"/>
              <w:bottom w:val="single" w:sz="4" w:space="0" w:color="auto"/>
              <w:right w:val="single" w:sz="4" w:space="0" w:color="auto"/>
            </w:tcBorders>
            <w:shd w:val="clear" w:color="auto" w:fill="auto"/>
            <w:noWrap/>
            <w:vAlign w:val="center"/>
            <w:hideMark/>
          </w:tcPr>
          <w:p w14:paraId="41727C47" w14:textId="77777777" w:rsidR="00C86816" w:rsidRPr="00E806E3" w:rsidRDefault="00C86816" w:rsidP="00583BB1">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Sec</w:t>
            </w:r>
          </w:p>
        </w:tc>
        <w:tc>
          <w:tcPr>
            <w:tcW w:w="4136" w:type="dxa"/>
            <w:vMerge/>
            <w:tcBorders>
              <w:top w:val="single" w:sz="4" w:space="0" w:color="auto"/>
              <w:left w:val="nil"/>
              <w:bottom w:val="single" w:sz="4" w:space="0" w:color="000000"/>
              <w:right w:val="single" w:sz="4" w:space="0" w:color="auto"/>
            </w:tcBorders>
            <w:vAlign w:val="center"/>
            <w:hideMark/>
          </w:tcPr>
          <w:p w14:paraId="6016800A" w14:textId="77777777" w:rsidR="00C86816" w:rsidRPr="00E806E3" w:rsidRDefault="00C86816" w:rsidP="00C86816">
            <w:pPr>
              <w:spacing w:after="0" w:line="240" w:lineRule="auto"/>
              <w:rPr>
                <w:rFonts w:ascii="Times New Roman" w:eastAsia="Times New Roman" w:hAnsi="Times New Roman" w:cs="Times New Roman"/>
                <w:b/>
                <w:bCs/>
                <w:color w:val="000000"/>
                <w:sz w:val="18"/>
                <w:szCs w:val="18"/>
              </w:rPr>
            </w:pPr>
          </w:p>
        </w:tc>
        <w:tc>
          <w:tcPr>
            <w:tcW w:w="518" w:type="dxa"/>
            <w:vMerge/>
            <w:tcBorders>
              <w:top w:val="single" w:sz="4" w:space="0" w:color="auto"/>
              <w:left w:val="single" w:sz="4" w:space="0" w:color="auto"/>
              <w:bottom w:val="single" w:sz="4" w:space="0" w:color="000000"/>
              <w:right w:val="single" w:sz="4" w:space="0" w:color="auto"/>
            </w:tcBorders>
            <w:vAlign w:val="center"/>
            <w:hideMark/>
          </w:tcPr>
          <w:p w14:paraId="5A3AEE13" w14:textId="77777777" w:rsidR="00C86816" w:rsidRPr="00E806E3" w:rsidRDefault="00C86816" w:rsidP="00C86816">
            <w:pPr>
              <w:spacing w:after="0" w:line="240" w:lineRule="auto"/>
              <w:rPr>
                <w:rFonts w:ascii="Times New Roman" w:eastAsia="Times New Roman" w:hAnsi="Times New Roman" w:cs="Times New Roman"/>
                <w:b/>
                <w:bCs/>
                <w:color w:val="000000"/>
                <w:sz w:val="18"/>
                <w:szCs w:val="18"/>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14:paraId="21CC4511" w14:textId="77777777" w:rsidR="00C86816" w:rsidRPr="00E806E3" w:rsidRDefault="00C86816" w:rsidP="00C86816">
            <w:pPr>
              <w:spacing w:after="0" w:line="240" w:lineRule="auto"/>
              <w:rPr>
                <w:rFonts w:ascii="Times New Roman" w:eastAsia="Times New Roman" w:hAnsi="Times New Roman" w:cs="Times New Roman"/>
                <w:b/>
                <w:bCs/>
                <w:color w:val="000000"/>
                <w:sz w:val="18"/>
                <w:szCs w:val="18"/>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14:paraId="348261D0" w14:textId="77777777" w:rsidR="00C86816" w:rsidRPr="00E806E3" w:rsidRDefault="00C86816" w:rsidP="00C86816">
            <w:pPr>
              <w:spacing w:after="0" w:line="240" w:lineRule="auto"/>
              <w:rPr>
                <w:rFonts w:ascii="Times New Roman" w:eastAsia="Times New Roman" w:hAnsi="Times New Roman" w:cs="Times New Roman"/>
                <w:b/>
                <w:bCs/>
                <w:color w:val="000000"/>
                <w:sz w:val="18"/>
                <w:szCs w:val="18"/>
              </w:rPr>
            </w:pPr>
          </w:p>
        </w:tc>
        <w:tc>
          <w:tcPr>
            <w:tcW w:w="628" w:type="dxa"/>
            <w:vMerge/>
            <w:tcBorders>
              <w:top w:val="single" w:sz="4" w:space="0" w:color="auto"/>
              <w:left w:val="single" w:sz="4" w:space="0" w:color="auto"/>
              <w:bottom w:val="single" w:sz="4" w:space="0" w:color="000000"/>
              <w:right w:val="single" w:sz="4" w:space="0" w:color="auto"/>
            </w:tcBorders>
            <w:vAlign w:val="center"/>
            <w:hideMark/>
          </w:tcPr>
          <w:p w14:paraId="08EF2ABA" w14:textId="77777777" w:rsidR="00C86816" w:rsidRPr="00E806E3" w:rsidRDefault="00C86816" w:rsidP="00C86816">
            <w:pPr>
              <w:spacing w:after="0" w:line="240" w:lineRule="auto"/>
              <w:rPr>
                <w:rFonts w:ascii="Times New Roman" w:eastAsia="Times New Roman" w:hAnsi="Times New Roman" w:cs="Times New Roman"/>
                <w:b/>
                <w:bCs/>
                <w:color w:val="000000"/>
                <w:sz w:val="18"/>
                <w:szCs w:val="18"/>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14:paraId="5A46E3F5" w14:textId="77777777" w:rsidR="00C86816" w:rsidRPr="00E806E3" w:rsidRDefault="00C86816" w:rsidP="00C86816">
            <w:pPr>
              <w:spacing w:after="0" w:line="240" w:lineRule="auto"/>
              <w:rPr>
                <w:rFonts w:ascii="Times New Roman" w:eastAsia="Times New Roman" w:hAnsi="Times New Roman" w:cs="Times New Roman"/>
                <w:b/>
                <w:bCs/>
                <w:color w:val="000000"/>
                <w:sz w:val="18"/>
                <w:szCs w:val="18"/>
              </w:rPr>
            </w:pPr>
          </w:p>
        </w:tc>
      </w:tr>
      <w:tr w:rsidR="00456609" w:rsidRPr="00E806E3" w14:paraId="57F9D0AC" w14:textId="77777777" w:rsidTr="00317059">
        <w:trPr>
          <w:trHeight w:val="328"/>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B6BFF89"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1</w:t>
            </w:r>
          </w:p>
        </w:tc>
        <w:tc>
          <w:tcPr>
            <w:tcW w:w="809" w:type="dxa"/>
            <w:tcBorders>
              <w:top w:val="nil"/>
              <w:left w:val="nil"/>
              <w:bottom w:val="single" w:sz="4" w:space="0" w:color="auto"/>
              <w:right w:val="single" w:sz="4" w:space="0" w:color="auto"/>
            </w:tcBorders>
            <w:shd w:val="clear" w:color="auto" w:fill="auto"/>
            <w:noWrap/>
            <w:vAlign w:val="center"/>
            <w:hideMark/>
          </w:tcPr>
          <w:p w14:paraId="29371D30"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48</w:t>
            </w:r>
          </w:p>
        </w:tc>
        <w:tc>
          <w:tcPr>
            <w:tcW w:w="756" w:type="dxa"/>
            <w:tcBorders>
              <w:top w:val="nil"/>
              <w:left w:val="nil"/>
              <w:bottom w:val="single" w:sz="4" w:space="0" w:color="auto"/>
              <w:right w:val="single" w:sz="4" w:space="0" w:color="auto"/>
            </w:tcBorders>
            <w:shd w:val="clear" w:color="auto" w:fill="auto"/>
            <w:noWrap/>
            <w:vAlign w:val="center"/>
            <w:hideMark/>
          </w:tcPr>
          <w:p w14:paraId="42677C00"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170CE35F"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 </w:t>
            </w:r>
          </w:p>
        </w:tc>
        <w:tc>
          <w:tcPr>
            <w:tcW w:w="4136" w:type="dxa"/>
            <w:tcBorders>
              <w:top w:val="nil"/>
              <w:left w:val="nil"/>
              <w:bottom w:val="single" w:sz="4" w:space="0" w:color="auto"/>
              <w:right w:val="single" w:sz="4" w:space="0" w:color="auto"/>
            </w:tcBorders>
            <w:shd w:val="clear" w:color="auto" w:fill="auto"/>
            <w:vAlign w:val="center"/>
            <w:hideMark/>
          </w:tcPr>
          <w:p w14:paraId="647B5F0B" w14:textId="371F643F" w:rsidR="00C86816" w:rsidRPr="00E806E3" w:rsidRDefault="00C86816" w:rsidP="006157BE">
            <w:pPr>
              <w:spacing w:after="0" w:line="240" w:lineRule="auto"/>
              <w:jc w:val="both"/>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 xml:space="preserve">Using </w:t>
            </w:r>
            <w:r w:rsidR="00B02EB6">
              <w:rPr>
                <w:rFonts w:ascii="Times New Roman" w:eastAsia="Times New Roman" w:hAnsi="Times New Roman" w:cs="Times New Roman"/>
                <w:color w:val="000000"/>
                <w:sz w:val="18"/>
                <w:szCs w:val="18"/>
              </w:rPr>
              <w:t xml:space="preserve">a step </w:t>
            </w:r>
            <w:r w:rsidRPr="00E806E3">
              <w:rPr>
                <w:rFonts w:ascii="Times New Roman" w:eastAsia="Times New Roman" w:hAnsi="Times New Roman" w:cs="Times New Roman"/>
                <w:color w:val="000000"/>
                <w:sz w:val="18"/>
                <w:szCs w:val="18"/>
              </w:rPr>
              <w:t xml:space="preserve">ladder to </w:t>
            </w:r>
            <w:r w:rsidR="006157BE">
              <w:rPr>
                <w:rFonts w:ascii="Times New Roman" w:eastAsia="Times New Roman" w:hAnsi="Times New Roman" w:cs="Times New Roman"/>
                <w:color w:val="000000"/>
                <w:sz w:val="18"/>
                <w:szCs w:val="18"/>
              </w:rPr>
              <w:t>climb</w:t>
            </w:r>
            <w:r w:rsidR="006157BE" w:rsidRPr="00E806E3">
              <w:rPr>
                <w:rFonts w:ascii="Times New Roman" w:eastAsia="Times New Roman" w:hAnsi="Times New Roman" w:cs="Times New Roman"/>
                <w:color w:val="000000"/>
                <w:sz w:val="18"/>
                <w:szCs w:val="18"/>
              </w:rPr>
              <w:t xml:space="preserve"> </w:t>
            </w:r>
            <w:r w:rsidRPr="00E806E3">
              <w:rPr>
                <w:rFonts w:ascii="Times New Roman" w:eastAsia="Times New Roman" w:hAnsi="Times New Roman" w:cs="Times New Roman"/>
                <w:color w:val="000000"/>
                <w:sz w:val="18"/>
                <w:szCs w:val="18"/>
              </w:rPr>
              <w:t xml:space="preserve">over the LAA fence on west side (4 adversaries) 4 X 12s. </w:t>
            </w:r>
            <w:r w:rsidR="006157BE">
              <w:rPr>
                <w:rFonts w:ascii="Times New Roman" w:eastAsia="Times New Roman" w:hAnsi="Times New Roman" w:cs="Times New Roman"/>
                <w:color w:val="000000"/>
                <w:sz w:val="18"/>
                <w:szCs w:val="18"/>
              </w:rPr>
              <w:t xml:space="preserve">No sensors or CCTV coverage. </w:t>
            </w:r>
            <w:r w:rsidRPr="00E806E3">
              <w:rPr>
                <w:rFonts w:ascii="Times New Roman" w:eastAsia="Times New Roman" w:hAnsi="Times New Roman" w:cs="Times New Roman"/>
                <w:color w:val="000000"/>
                <w:sz w:val="18"/>
                <w:szCs w:val="18"/>
              </w:rPr>
              <w:t>Table I.11 NUSAM page 83</w:t>
            </w:r>
          </w:p>
        </w:tc>
        <w:tc>
          <w:tcPr>
            <w:tcW w:w="518" w:type="dxa"/>
            <w:tcBorders>
              <w:top w:val="nil"/>
              <w:left w:val="nil"/>
              <w:bottom w:val="single" w:sz="4" w:space="0" w:color="auto"/>
              <w:right w:val="single" w:sz="4" w:space="0" w:color="auto"/>
            </w:tcBorders>
            <w:shd w:val="clear" w:color="auto" w:fill="auto"/>
            <w:noWrap/>
            <w:vAlign w:val="bottom"/>
            <w:hideMark/>
          </w:tcPr>
          <w:p w14:paraId="6BFA174A"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716" w:type="dxa"/>
            <w:tcBorders>
              <w:top w:val="nil"/>
              <w:left w:val="nil"/>
              <w:bottom w:val="single" w:sz="4" w:space="0" w:color="auto"/>
              <w:right w:val="single" w:sz="4" w:space="0" w:color="auto"/>
            </w:tcBorders>
            <w:shd w:val="clear" w:color="auto" w:fill="auto"/>
            <w:noWrap/>
            <w:vAlign w:val="bottom"/>
            <w:hideMark/>
          </w:tcPr>
          <w:p w14:paraId="745C5A1B" w14:textId="4A558BD8" w:rsidR="00C86816" w:rsidRPr="00E806E3" w:rsidRDefault="00AA4034" w:rsidP="00AA4034">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w:t>
            </w:r>
            <w:r>
              <w:rPr>
                <w:rFonts w:ascii="Times New Roman" w:eastAsia="Times New Roman" w:hAnsi="Times New Roman" w:cs="Times New Roman"/>
                <w:color w:val="000000"/>
                <w:sz w:val="18"/>
                <w:szCs w:val="18"/>
              </w:rPr>
              <w:t>L</w:t>
            </w:r>
          </w:p>
        </w:tc>
        <w:tc>
          <w:tcPr>
            <w:tcW w:w="717" w:type="dxa"/>
            <w:tcBorders>
              <w:top w:val="nil"/>
              <w:left w:val="nil"/>
              <w:bottom w:val="single" w:sz="4" w:space="0" w:color="auto"/>
              <w:right w:val="single" w:sz="4" w:space="0" w:color="auto"/>
            </w:tcBorders>
            <w:shd w:val="clear" w:color="auto" w:fill="auto"/>
            <w:noWrap/>
            <w:vAlign w:val="bottom"/>
            <w:hideMark/>
          </w:tcPr>
          <w:p w14:paraId="15F9B120"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628" w:type="dxa"/>
            <w:tcBorders>
              <w:top w:val="nil"/>
              <w:left w:val="nil"/>
              <w:bottom w:val="single" w:sz="4" w:space="0" w:color="auto"/>
              <w:right w:val="single" w:sz="4" w:space="0" w:color="auto"/>
            </w:tcBorders>
            <w:shd w:val="clear" w:color="auto" w:fill="auto"/>
            <w:noWrap/>
            <w:vAlign w:val="bottom"/>
            <w:hideMark/>
          </w:tcPr>
          <w:p w14:paraId="270CE115" w14:textId="4EE2B7D5" w:rsidR="00C86816" w:rsidRPr="00E806E3" w:rsidRDefault="00F43018" w:rsidP="00C868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833" w:type="dxa"/>
            <w:tcBorders>
              <w:top w:val="nil"/>
              <w:left w:val="nil"/>
              <w:bottom w:val="single" w:sz="4" w:space="0" w:color="auto"/>
              <w:right w:val="single" w:sz="4" w:space="0" w:color="auto"/>
            </w:tcBorders>
            <w:shd w:val="clear" w:color="auto" w:fill="auto"/>
            <w:noWrap/>
            <w:vAlign w:val="bottom"/>
            <w:hideMark/>
          </w:tcPr>
          <w:p w14:paraId="3423AEE8"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r>
      <w:tr w:rsidR="00456609" w:rsidRPr="00E806E3" w14:paraId="46E57C64" w14:textId="77777777" w:rsidTr="00317059">
        <w:trPr>
          <w:trHeight w:val="31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5C740E2"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2</w:t>
            </w:r>
          </w:p>
        </w:tc>
        <w:tc>
          <w:tcPr>
            <w:tcW w:w="809" w:type="dxa"/>
            <w:tcBorders>
              <w:top w:val="nil"/>
              <w:left w:val="nil"/>
              <w:bottom w:val="single" w:sz="4" w:space="0" w:color="auto"/>
              <w:right w:val="single" w:sz="4" w:space="0" w:color="auto"/>
            </w:tcBorders>
            <w:shd w:val="clear" w:color="auto" w:fill="auto"/>
            <w:noWrap/>
            <w:vAlign w:val="center"/>
            <w:hideMark/>
          </w:tcPr>
          <w:p w14:paraId="6810F53E"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48</w:t>
            </w:r>
          </w:p>
        </w:tc>
        <w:tc>
          <w:tcPr>
            <w:tcW w:w="756" w:type="dxa"/>
            <w:tcBorders>
              <w:top w:val="nil"/>
              <w:left w:val="nil"/>
              <w:bottom w:val="single" w:sz="4" w:space="0" w:color="auto"/>
              <w:right w:val="single" w:sz="4" w:space="0" w:color="auto"/>
            </w:tcBorders>
            <w:shd w:val="clear" w:color="auto" w:fill="auto"/>
            <w:noWrap/>
            <w:vAlign w:val="center"/>
            <w:hideMark/>
          </w:tcPr>
          <w:p w14:paraId="6D9D2EE0" w14:textId="6AB342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p>
        </w:tc>
        <w:tc>
          <w:tcPr>
            <w:tcW w:w="756" w:type="dxa"/>
            <w:tcBorders>
              <w:top w:val="nil"/>
              <w:left w:val="nil"/>
              <w:bottom w:val="single" w:sz="4" w:space="0" w:color="auto"/>
              <w:right w:val="single" w:sz="4" w:space="0" w:color="auto"/>
            </w:tcBorders>
            <w:shd w:val="clear" w:color="auto" w:fill="auto"/>
            <w:noWrap/>
            <w:vAlign w:val="center"/>
            <w:hideMark/>
          </w:tcPr>
          <w:p w14:paraId="421C4208"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 </w:t>
            </w:r>
          </w:p>
        </w:tc>
        <w:tc>
          <w:tcPr>
            <w:tcW w:w="4136" w:type="dxa"/>
            <w:tcBorders>
              <w:top w:val="nil"/>
              <w:left w:val="nil"/>
              <w:bottom w:val="single" w:sz="4" w:space="0" w:color="auto"/>
              <w:right w:val="single" w:sz="4" w:space="0" w:color="auto"/>
            </w:tcBorders>
            <w:shd w:val="clear" w:color="auto" w:fill="auto"/>
            <w:vAlign w:val="center"/>
            <w:hideMark/>
          </w:tcPr>
          <w:p w14:paraId="511E1415" w14:textId="7A09B222" w:rsidR="00C86816" w:rsidRPr="00E806E3" w:rsidRDefault="00C86816" w:rsidP="006157BE">
            <w:pPr>
              <w:spacing w:after="0" w:line="240" w:lineRule="auto"/>
              <w:jc w:val="both"/>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 xml:space="preserve">Using </w:t>
            </w:r>
            <w:r w:rsidR="00B02EB6">
              <w:rPr>
                <w:rFonts w:ascii="Times New Roman" w:eastAsia="Times New Roman" w:hAnsi="Times New Roman" w:cs="Times New Roman"/>
                <w:color w:val="000000"/>
                <w:sz w:val="18"/>
                <w:szCs w:val="18"/>
              </w:rPr>
              <w:t xml:space="preserve">the step </w:t>
            </w:r>
            <w:r w:rsidRPr="00E806E3">
              <w:rPr>
                <w:rFonts w:ascii="Times New Roman" w:eastAsia="Times New Roman" w:hAnsi="Times New Roman" w:cs="Times New Roman"/>
                <w:color w:val="000000"/>
                <w:sz w:val="18"/>
                <w:szCs w:val="18"/>
              </w:rPr>
              <w:t xml:space="preserve">ladder to </w:t>
            </w:r>
            <w:r w:rsidR="006157BE">
              <w:rPr>
                <w:rFonts w:ascii="Times New Roman" w:eastAsia="Times New Roman" w:hAnsi="Times New Roman" w:cs="Times New Roman"/>
                <w:color w:val="000000"/>
                <w:sz w:val="18"/>
                <w:szCs w:val="18"/>
              </w:rPr>
              <w:t>climb</w:t>
            </w:r>
            <w:r w:rsidR="006157BE" w:rsidRPr="00E806E3">
              <w:rPr>
                <w:rFonts w:ascii="Times New Roman" w:eastAsia="Times New Roman" w:hAnsi="Times New Roman" w:cs="Times New Roman"/>
                <w:color w:val="000000"/>
                <w:sz w:val="18"/>
                <w:szCs w:val="18"/>
              </w:rPr>
              <w:t xml:space="preserve"> </w:t>
            </w:r>
            <w:r w:rsidRPr="00E806E3">
              <w:rPr>
                <w:rFonts w:ascii="Times New Roman" w:eastAsia="Times New Roman" w:hAnsi="Times New Roman" w:cs="Times New Roman"/>
                <w:color w:val="000000"/>
                <w:sz w:val="18"/>
                <w:szCs w:val="18"/>
              </w:rPr>
              <w:t xml:space="preserve">over the PA </w:t>
            </w:r>
            <w:r w:rsidR="003031FB">
              <w:rPr>
                <w:rFonts w:ascii="Times New Roman" w:eastAsia="Times New Roman" w:hAnsi="Times New Roman" w:cs="Times New Roman"/>
                <w:color w:val="000000"/>
                <w:sz w:val="18"/>
                <w:szCs w:val="18"/>
              </w:rPr>
              <w:t xml:space="preserve">alarmed </w:t>
            </w:r>
            <w:r w:rsidRPr="00E806E3">
              <w:rPr>
                <w:rFonts w:ascii="Times New Roman" w:eastAsia="Times New Roman" w:hAnsi="Times New Roman" w:cs="Times New Roman"/>
                <w:color w:val="000000"/>
                <w:sz w:val="18"/>
                <w:szCs w:val="18"/>
              </w:rPr>
              <w:t xml:space="preserve">fence on west side (4 adversaries) 4 X 12s. </w:t>
            </w:r>
            <w:r w:rsidR="003031FB">
              <w:rPr>
                <w:rFonts w:ascii="Times New Roman" w:eastAsia="Times New Roman" w:hAnsi="Times New Roman" w:cs="Times New Roman"/>
                <w:color w:val="000000"/>
                <w:sz w:val="18"/>
                <w:szCs w:val="18"/>
              </w:rPr>
              <w:t xml:space="preserve">Defeat of alarmed fence. </w:t>
            </w:r>
            <w:r w:rsidRPr="00E806E3">
              <w:rPr>
                <w:rFonts w:ascii="Times New Roman" w:eastAsia="Times New Roman" w:hAnsi="Times New Roman" w:cs="Times New Roman"/>
                <w:color w:val="000000"/>
                <w:sz w:val="18"/>
                <w:szCs w:val="18"/>
              </w:rPr>
              <w:t>Table I.11 NUSAM page 83</w:t>
            </w:r>
          </w:p>
        </w:tc>
        <w:tc>
          <w:tcPr>
            <w:tcW w:w="518" w:type="dxa"/>
            <w:tcBorders>
              <w:top w:val="nil"/>
              <w:left w:val="nil"/>
              <w:bottom w:val="single" w:sz="4" w:space="0" w:color="auto"/>
              <w:right w:val="single" w:sz="4" w:space="0" w:color="auto"/>
            </w:tcBorders>
            <w:shd w:val="clear" w:color="auto" w:fill="auto"/>
            <w:noWrap/>
            <w:vAlign w:val="bottom"/>
            <w:hideMark/>
          </w:tcPr>
          <w:p w14:paraId="09F5480B"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716" w:type="dxa"/>
            <w:tcBorders>
              <w:top w:val="nil"/>
              <w:left w:val="nil"/>
              <w:bottom w:val="single" w:sz="4" w:space="0" w:color="auto"/>
              <w:right w:val="single" w:sz="4" w:space="0" w:color="auto"/>
            </w:tcBorders>
            <w:shd w:val="clear" w:color="auto" w:fill="auto"/>
            <w:noWrap/>
            <w:vAlign w:val="bottom"/>
            <w:hideMark/>
          </w:tcPr>
          <w:p w14:paraId="21D97C61"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VH</w:t>
            </w:r>
          </w:p>
        </w:tc>
        <w:tc>
          <w:tcPr>
            <w:tcW w:w="717" w:type="dxa"/>
            <w:tcBorders>
              <w:top w:val="nil"/>
              <w:left w:val="nil"/>
              <w:bottom w:val="single" w:sz="4" w:space="0" w:color="auto"/>
              <w:right w:val="single" w:sz="4" w:space="0" w:color="auto"/>
            </w:tcBorders>
            <w:shd w:val="clear" w:color="auto" w:fill="auto"/>
            <w:noWrap/>
            <w:vAlign w:val="bottom"/>
            <w:hideMark/>
          </w:tcPr>
          <w:p w14:paraId="2F85596D"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628" w:type="dxa"/>
            <w:tcBorders>
              <w:top w:val="nil"/>
              <w:left w:val="nil"/>
              <w:bottom w:val="single" w:sz="4" w:space="0" w:color="auto"/>
              <w:right w:val="single" w:sz="4" w:space="0" w:color="auto"/>
            </w:tcBorders>
            <w:shd w:val="clear" w:color="auto" w:fill="auto"/>
            <w:noWrap/>
            <w:vAlign w:val="bottom"/>
            <w:hideMark/>
          </w:tcPr>
          <w:p w14:paraId="29C46950" w14:textId="6103B990" w:rsidR="00C86816" w:rsidRPr="00E806E3" w:rsidRDefault="00F43018" w:rsidP="00C868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833" w:type="dxa"/>
            <w:tcBorders>
              <w:top w:val="nil"/>
              <w:left w:val="nil"/>
              <w:bottom w:val="single" w:sz="4" w:space="0" w:color="auto"/>
              <w:right w:val="single" w:sz="4" w:space="0" w:color="auto"/>
            </w:tcBorders>
            <w:shd w:val="clear" w:color="auto" w:fill="auto"/>
            <w:noWrap/>
            <w:vAlign w:val="bottom"/>
            <w:hideMark/>
          </w:tcPr>
          <w:p w14:paraId="6F08FD2C"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r>
      <w:tr w:rsidR="00456609" w:rsidRPr="00E806E3" w14:paraId="4B79227E" w14:textId="77777777" w:rsidTr="00317059">
        <w:trPr>
          <w:trHeight w:val="378"/>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CE1E875"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3</w:t>
            </w:r>
          </w:p>
        </w:tc>
        <w:tc>
          <w:tcPr>
            <w:tcW w:w="809" w:type="dxa"/>
            <w:tcBorders>
              <w:top w:val="nil"/>
              <w:left w:val="nil"/>
              <w:bottom w:val="single" w:sz="4" w:space="0" w:color="auto"/>
              <w:right w:val="single" w:sz="4" w:space="0" w:color="auto"/>
            </w:tcBorders>
            <w:shd w:val="clear" w:color="auto" w:fill="auto"/>
            <w:noWrap/>
            <w:vAlign w:val="center"/>
            <w:hideMark/>
          </w:tcPr>
          <w:p w14:paraId="319FD26E"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70</w:t>
            </w:r>
          </w:p>
        </w:tc>
        <w:tc>
          <w:tcPr>
            <w:tcW w:w="756" w:type="dxa"/>
            <w:tcBorders>
              <w:top w:val="nil"/>
              <w:left w:val="nil"/>
              <w:bottom w:val="single" w:sz="4" w:space="0" w:color="auto"/>
              <w:right w:val="single" w:sz="4" w:space="0" w:color="auto"/>
            </w:tcBorders>
            <w:shd w:val="clear" w:color="auto" w:fill="auto"/>
            <w:noWrap/>
            <w:vAlign w:val="center"/>
            <w:hideMark/>
          </w:tcPr>
          <w:p w14:paraId="5B589E9A" w14:textId="66F2A2DA"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p>
        </w:tc>
        <w:tc>
          <w:tcPr>
            <w:tcW w:w="756" w:type="dxa"/>
            <w:tcBorders>
              <w:top w:val="nil"/>
              <w:left w:val="nil"/>
              <w:bottom w:val="single" w:sz="4" w:space="0" w:color="auto"/>
              <w:right w:val="single" w:sz="4" w:space="0" w:color="auto"/>
            </w:tcBorders>
            <w:shd w:val="clear" w:color="auto" w:fill="auto"/>
            <w:noWrap/>
            <w:vAlign w:val="center"/>
            <w:hideMark/>
          </w:tcPr>
          <w:p w14:paraId="71C94F36"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 </w:t>
            </w:r>
          </w:p>
        </w:tc>
        <w:tc>
          <w:tcPr>
            <w:tcW w:w="4136" w:type="dxa"/>
            <w:tcBorders>
              <w:top w:val="nil"/>
              <w:left w:val="nil"/>
              <w:bottom w:val="single" w:sz="4" w:space="0" w:color="auto"/>
              <w:right w:val="single" w:sz="4" w:space="0" w:color="auto"/>
            </w:tcBorders>
            <w:shd w:val="clear" w:color="auto" w:fill="auto"/>
            <w:vAlign w:val="center"/>
            <w:hideMark/>
          </w:tcPr>
          <w:p w14:paraId="52F0BF94" w14:textId="2854A28D" w:rsidR="00C86816" w:rsidRPr="00E806E3" w:rsidRDefault="00C86816" w:rsidP="003031FB">
            <w:pPr>
              <w:spacing w:after="0" w:line="240" w:lineRule="auto"/>
              <w:jc w:val="both"/>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 xml:space="preserve">Adversaries move from the </w:t>
            </w:r>
            <w:r w:rsidR="003031FB">
              <w:rPr>
                <w:rFonts w:ascii="Times New Roman" w:eastAsia="Times New Roman" w:hAnsi="Times New Roman" w:cs="Times New Roman"/>
                <w:color w:val="000000"/>
                <w:sz w:val="18"/>
                <w:szCs w:val="18"/>
              </w:rPr>
              <w:t xml:space="preserve">PA </w:t>
            </w:r>
            <w:r w:rsidRPr="00E806E3">
              <w:rPr>
                <w:rFonts w:ascii="Times New Roman" w:eastAsia="Times New Roman" w:hAnsi="Times New Roman" w:cs="Times New Roman"/>
                <w:color w:val="000000"/>
                <w:sz w:val="18"/>
                <w:szCs w:val="18"/>
              </w:rPr>
              <w:t xml:space="preserve">fence to the RPF building (175m) - no </w:t>
            </w:r>
            <w:r w:rsidR="006157BE">
              <w:rPr>
                <w:rFonts w:ascii="Times New Roman" w:eastAsia="Times New Roman" w:hAnsi="Times New Roman" w:cs="Times New Roman"/>
                <w:color w:val="000000"/>
                <w:sz w:val="18"/>
                <w:szCs w:val="18"/>
              </w:rPr>
              <w:t>CCTV coverage</w:t>
            </w:r>
            <w:r w:rsidR="006157BE" w:rsidRPr="00E806E3">
              <w:rPr>
                <w:rFonts w:ascii="Times New Roman" w:eastAsia="Times New Roman" w:hAnsi="Times New Roman" w:cs="Times New Roman"/>
                <w:color w:val="000000"/>
                <w:sz w:val="18"/>
                <w:szCs w:val="18"/>
              </w:rPr>
              <w:t xml:space="preserve"> </w:t>
            </w:r>
            <w:r w:rsidRPr="00E806E3">
              <w:rPr>
                <w:rFonts w:ascii="Times New Roman" w:eastAsia="Times New Roman" w:hAnsi="Times New Roman" w:cs="Times New Roman"/>
                <w:color w:val="000000"/>
                <w:sz w:val="18"/>
                <w:szCs w:val="18"/>
              </w:rPr>
              <w:t xml:space="preserve">and </w:t>
            </w:r>
            <w:r w:rsidR="003031FB">
              <w:rPr>
                <w:rFonts w:ascii="Times New Roman" w:eastAsia="Times New Roman" w:hAnsi="Times New Roman" w:cs="Times New Roman"/>
                <w:color w:val="000000"/>
                <w:sz w:val="18"/>
                <w:szCs w:val="18"/>
              </w:rPr>
              <w:t xml:space="preserve">random </w:t>
            </w:r>
            <w:r w:rsidR="006157BE" w:rsidRPr="00E806E3">
              <w:rPr>
                <w:rFonts w:ascii="Times New Roman" w:eastAsia="Times New Roman" w:hAnsi="Times New Roman" w:cs="Times New Roman"/>
                <w:color w:val="000000"/>
                <w:sz w:val="18"/>
                <w:szCs w:val="18"/>
              </w:rPr>
              <w:t>gu</w:t>
            </w:r>
            <w:r w:rsidR="006157BE">
              <w:rPr>
                <w:rFonts w:ascii="Times New Roman" w:eastAsia="Times New Roman" w:hAnsi="Times New Roman" w:cs="Times New Roman"/>
                <w:color w:val="000000"/>
                <w:sz w:val="18"/>
                <w:szCs w:val="18"/>
              </w:rPr>
              <w:t>ard</w:t>
            </w:r>
            <w:r w:rsidR="006157BE" w:rsidRPr="00E806E3">
              <w:rPr>
                <w:rFonts w:ascii="Times New Roman" w:eastAsia="Times New Roman" w:hAnsi="Times New Roman" w:cs="Times New Roman"/>
                <w:color w:val="000000"/>
                <w:sz w:val="18"/>
                <w:szCs w:val="18"/>
              </w:rPr>
              <w:t xml:space="preserve"> </w:t>
            </w:r>
            <w:r w:rsidRPr="00E806E3">
              <w:rPr>
                <w:rFonts w:ascii="Times New Roman" w:eastAsia="Times New Roman" w:hAnsi="Times New Roman" w:cs="Times New Roman"/>
                <w:color w:val="000000"/>
                <w:sz w:val="18"/>
                <w:szCs w:val="18"/>
              </w:rPr>
              <w:t xml:space="preserve">patrol </w:t>
            </w:r>
            <w:r w:rsidR="003031FB">
              <w:rPr>
                <w:rFonts w:ascii="Times New Roman" w:eastAsia="Times New Roman" w:hAnsi="Times New Roman" w:cs="Times New Roman"/>
                <w:color w:val="000000"/>
                <w:sz w:val="18"/>
                <w:szCs w:val="18"/>
              </w:rPr>
              <w:t>is</w:t>
            </w:r>
            <w:r w:rsidR="006157BE">
              <w:rPr>
                <w:rFonts w:ascii="Times New Roman" w:eastAsia="Times New Roman" w:hAnsi="Times New Roman" w:cs="Times New Roman"/>
                <w:color w:val="000000"/>
                <w:sz w:val="18"/>
                <w:szCs w:val="18"/>
              </w:rPr>
              <w:t xml:space="preserve"> </w:t>
            </w:r>
            <w:r w:rsidRPr="00E806E3">
              <w:rPr>
                <w:rFonts w:ascii="Times New Roman" w:eastAsia="Times New Roman" w:hAnsi="Times New Roman" w:cs="Times New Roman"/>
                <w:color w:val="000000"/>
                <w:sz w:val="18"/>
                <w:szCs w:val="18"/>
              </w:rPr>
              <w:t>very low</w:t>
            </w:r>
            <w:r w:rsidR="006157BE">
              <w:rPr>
                <w:rFonts w:ascii="Times New Roman" w:eastAsia="Times New Roman" w:hAnsi="Times New Roman" w:cs="Times New Roman"/>
                <w:color w:val="000000"/>
                <w:sz w:val="18"/>
                <w:szCs w:val="18"/>
              </w:rPr>
              <w:t xml:space="preserve"> sensing and assessment</w:t>
            </w:r>
            <w:r w:rsidRPr="00E806E3">
              <w:rPr>
                <w:rFonts w:ascii="Times New Roman" w:eastAsia="Times New Roman" w:hAnsi="Times New Roman" w:cs="Times New Roman"/>
                <w:color w:val="000000"/>
                <w:sz w:val="18"/>
                <w:szCs w:val="18"/>
              </w:rPr>
              <w:t xml:space="preserve"> (ref p</w:t>
            </w:r>
            <w:r w:rsidR="003031FB">
              <w:rPr>
                <w:rFonts w:ascii="Times New Roman" w:eastAsia="Times New Roman" w:hAnsi="Times New Roman" w:cs="Times New Roman"/>
                <w:color w:val="000000"/>
                <w:sz w:val="18"/>
                <w:szCs w:val="18"/>
              </w:rPr>
              <w:t>a</w:t>
            </w:r>
            <w:r w:rsidRPr="00E806E3">
              <w:rPr>
                <w:rFonts w:ascii="Times New Roman" w:eastAsia="Times New Roman" w:hAnsi="Times New Roman" w:cs="Times New Roman"/>
                <w:color w:val="000000"/>
                <w:sz w:val="18"/>
                <w:szCs w:val="18"/>
              </w:rPr>
              <w:t>g</w:t>
            </w:r>
            <w:r w:rsidR="003031FB">
              <w:rPr>
                <w:rFonts w:ascii="Times New Roman" w:eastAsia="Times New Roman" w:hAnsi="Times New Roman" w:cs="Times New Roman"/>
                <w:color w:val="000000"/>
                <w:sz w:val="18"/>
                <w:szCs w:val="18"/>
              </w:rPr>
              <w:t>e</w:t>
            </w:r>
            <w:r w:rsidRPr="00E806E3">
              <w:rPr>
                <w:rFonts w:ascii="Times New Roman" w:eastAsia="Times New Roman" w:hAnsi="Times New Roman" w:cs="Times New Roman"/>
                <w:color w:val="000000"/>
                <w:sz w:val="18"/>
                <w:szCs w:val="18"/>
              </w:rPr>
              <w:t xml:space="preserve"> 100 NUSAM Table IX.11)</w:t>
            </w:r>
          </w:p>
        </w:tc>
        <w:tc>
          <w:tcPr>
            <w:tcW w:w="518" w:type="dxa"/>
            <w:tcBorders>
              <w:top w:val="nil"/>
              <w:left w:val="nil"/>
              <w:bottom w:val="single" w:sz="4" w:space="0" w:color="auto"/>
              <w:right w:val="single" w:sz="4" w:space="0" w:color="auto"/>
            </w:tcBorders>
            <w:shd w:val="clear" w:color="auto" w:fill="auto"/>
            <w:noWrap/>
            <w:vAlign w:val="bottom"/>
            <w:hideMark/>
          </w:tcPr>
          <w:p w14:paraId="78F27F6E"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716" w:type="dxa"/>
            <w:tcBorders>
              <w:top w:val="nil"/>
              <w:left w:val="nil"/>
              <w:bottom w:val="single" w:sz="4" w:space="0" w:color="auto"/>
              <w:right w:val="single" w:sz="4" w:space="0" w:color="auto"/>
            </w:tcBorders>
            <w:shd w:val="clear" w:color="auto" w:fill="auto"/>
            <w:noWrap/>
            <w:vAlign w:val="bottom"/>
            <w:hideMark/>
          </w:tcPr>
          <w:p w14:paraId="0A0FAA08"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717" w:type="dxa"/>
            <w:tcBorders>
              <w:top w:val="nil"/>
              <w:left w:val="nil"/>
              <w:bottom w:val="single" w:sz="4" w:space="0" w:color="auto"/>
              <w:right w:val="single" w:sz="4" w:space="0" w:color="auto"/>
            </w:tcBorders>
            <w:shd w:val="clear" w:color="auto" w:fill="auto"/>
            <w:noWrap/>
            <w:vAlign w:val="bottom"/>
            <w:hideMark/>
          </w:tcPr>
          <w:p w14:paraId="15FAAD2E"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628" w:type="dxa"/>
            <w:tcBorders>
              <w:top w:val="nil"/>
              <w:left w:val="nil"/>
              <w:bottom w:val="single" w:sz="4" w:space="0" w:color="auto"/>
              <w:right w:val="single" w:sz="4" w:space="0" w:color="auto"/>
            </w:tcBorders>
            <w:shd w:val="clear" w:color="auto" w:fill="auto"/>
            <w:noWrap/>
            <w:vAlign w:val="bottom"/>
            <w:hideMark/>
          </w:tcPr>
          <w:p w14:paraId="4CD280FF" w14:textId="51ECD510" w:rsidR="00C86816" w:rsidRPr="00E806E3" w:rsidRDefault="00F43018" w:rsidP="00C868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833" w:type="dxa"/>
            <w:tcBorders>
              <w:top w:val="nil"/>
              <w:left w:val="nil"/>
              <w:bottom w:val="single" w:sz="4" w:space="0" w:color="auto"/>
              <w:right w:val="single" w:sz="4" w:space="0" w:color="auto"/>
            </w:tcBorders>
            <w:shd w:val="clear" w:color="auto" w:fill="auto"/>
            <w:noWrap/>
            <w:vAlign w:val="bottom"/>
            <w:hideMark/>
          </w:tcPr>
          <w:p w14:paraId="42AB94D2"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r>
      <w:tr w:rsidR="006A6CCB" w:rsidRPr="00E806E3" w14:paraId="1CB5D330" w14:textId="77777777" w:rsidTr="00317059">
        <w:trPr>
          <w:trHeight w:val="646"/>
        </w:trPr>
        <w:tc>
          <w:tcPr>
            <w:tcW w:w="557" w:type="dxa"/>
            <w:tcBorders>
              <w:top w:val="nil"/>
              <w:left w:val="single" w:sz="4" w:space="0" w:color="auto"/>
              <w:bottom w:val="single" w:sz="4" w:space="0" w:color="auto"/>
              <w:right w:val="single" w:sz="4" w:space="0" w:color="auto"/>
            </w:tcBorders>
            <w:shd w:val="clear" w:color="auto" w:fill="auto"/>
            <w:noWrap/>
            <w:vAlign w:val="center"/>
          </w:tcPr>
          <w:p w14:paraId="444394A5" w14:textId="1383E7C7" w:rsidR="006A6CCB" w:rsidRPr="00E806E3" w:rsidRDefault="006A6CCB" w:rsidP="006A6CC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809" w:type="dxa"/>
            <w:tcBorders>
              <w:top w:val="nil"/>
              <w:left w:val="nil"/>
              <w:bottom w:val="single" w:sz="4" w:space="0" w:color="auto"/>
              <w:right w:val="single" w:sz="4" w:space="0" w:color="auto"/>
            </w:tcBorders>
            <w:shd w:val="clear" w:color="auto" w:fill="auto"/>
            <w:noWrap/>
            <w:vAlign w:val="center"/>
          </w:tcPr>
          <w:p w14:paraId="6FAA4ABE" w14:textId="1C2060F3" w:rsidR="006A6CCB" w:rsidRPr="00E806E3" w:rsidDel="00A00E9E" w:rsidRDefault="006A6CCB" w:rsidP="006A6CC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756" w:type="dxa"/>
            <w:tcBorders>
              <w:top w:val="nil"/>
              <w:left w:val="nil"/>
              <w:bottom w:val="single" w:sz="4" w:space="0" w:color="auto"/>
              <w:right w:val="single" w:sz="4" w:space="0" w:color="auto"/>
            </w:tcBorders>
            <w:shd w:val="clear" w:color="auto" w:fill="auto"/>
            <w:noWrap/>
            <w:vAlign w:val="center"/>
          </w:tcPr>
          <w:p w14:paraId="73023BD4" w14:textId="67284E2C" w:rsidR="006A6CCB" w:rsidRDefault="006A6CCB" w:rsidP="006A6CCB">
            <w:pPr>
              <w:spacing w:after="0" w:line="240" w:lineRule="auto"/>
              <w:jc w:val="center"/>
              <w:rPr>
                <w:rFonts w:ascii="Times New Roman" w:eastAsia="Times New Roman" w:hAnsi="Times New Roman" w:cs="Times New Roman"/>
                <w:color w:val="000000"/>
                <w:sz w:val="18"/>
                <w:szCs w:val="18"/>
              </w:rPr>
            </w:pPr>
          </w:p>
        </w:tc>
        <w:tc>
          <w:tcPr>
            <w:tcW w:w="756" w:type="dxa"/>
            <w:tcBorders>
              <w:top w:val="nil"/>
              <w:left w:val="nil"/>
              <w:bottom w:val="single" w:sz="4" w:space="0" w:color="auto"/>
              <w:right w:val="single" w:sz="4" w:space="0" w:color="auto"/>
            </w:tcBorders>
            <w:shd w:val="clear" w:color="auto" w:fill="auto"/>
            <w:noWrap/>
            <w:vAlign w:val="center"/>
          </w:tcPr>
          <w:p w14:paraId="37BE27EE" w14:textId="77777777" w:rsidR="006A6CCB" w:rsidRPr="00E806E3" w:rsidRDefault="006A6CCB" w:rsidP="006A6CCB">
            <w:pPr>
              <w:spacing w:after="0" w:line="240" w:lineRule="auto"/>
              <w:jc w:val="center"/>
              <w:rPr>
                <w:rFonts w:ascii="Times New Roman" w:eastAsia="Times New Roman" w:hAnsi="Times New Roman" w:cs="Times New Roman"/>
                <w:color w:val="000000"/>
                <w:sz w:val="18"/>
                <w:szCs w:val="18"/>
              </w:rPr>
            </w:pPr>
          </w:p>
        </w:tc>
        <w:tc>
          <w:tcPr>
            <w:tcW w:w="4136" w:type="dxa"/>
            <w:tcBorders>
              <w:top w:val="nil"/>
              <w:left w:val="nil"/>
              <w:bottom w:val="single" w:sz="4" w:space="0" w:color="auto"/>
              <w:right w:val="single" w:sz="4" w:space="0" w:color="auto"/>
            </w:tcBorders>
            <w:shd w:val="clear" w:color="auto" w:fill="auto"/>
            <w:vAlign w:val="center"/>
          </w:tcPr>
          <w:p w14:paraId="150EAF4E" w14:textId="5DCFC7AD" w:rsidR="006A6CCB" w:rsidRPr="00E806E3" w:rsidRDefault="006A6CCB" w:rsidP="006A6CCB">
            <w:pPr>
              <w:spacing w:after="0" w:line="240" w:lineRule="auto"/>
              <w:jc w:val="both"/>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Two adversaries place explosive charge on the re-enforce concrete wall</w:t>
            </w:r>
            <w:r>
              <w:rPr>
                <w:rFonts w:ascii="Times New Roman" w:eastAsia="Times New Roman" w:hAnsi="Times New Roman" w:cs="Times New Roman"/>
                <w:color w:val="000000"/>
                <w:sz w:val="18"/>
                <w:szCs w:val="18"/>
              </w:rPr>
              <w:t xml:space="preserve"> (15 sec)</w:t>
            </w:r>
            <w:r w:rsidRPr="00E806E3">
              <w:rPr>
                <w:rFonts w:ascii="Times New Roman" w:eastAsia="Times New Roman" w:hAnsi="Times New Roman" w:cs="Times New Roman"/>
                <w:color w:val="000000"/>
                <w:sz w:val="18"/>
                <w:szCs w:val="18"/>
              </w:rPr>
              <w:t xml:space="preserve">. They retreat taking safe cover </w:t>
            </w:r>
            <w:r>
              <w:rPr>
                <w:rFonts w:ascii="Times New Roman" w:eastAsia="Times New Roman" w:hAnsi="Times New Roman" w:cs="Times New Roman"/>
                <w:color w:val="000000"/>
                <w:sz w:val="18"/>
                <w:szCs w:val="18"/>
              </w:rPr>
              <w:t xml:space="preserve">(15 sec) </w:t>
            </w:r>
            <w:r w:rsidRPr="00E806E3">
              <w:rPr>
                <w:rFonts w:ascii="Times New Roman" w:eastAsia="Times New Roman" w:hAnsi="Times New Roman" w:cs="Times New Roman"/>
                <w:color w:val="000000"/>
                <w:sz w:val="18"/>
                <w:szCs w:val="18"/>
              </w:rPr>
              <w:t>for detonation</w:t>
            </w:r>
            <w:r>
              <w:rPr>
                <w:rFonts w:ascii="Times New Roman" w:eastAsia="Times New Roman" w:hAnsi="Times New Roman" w:cs="Times New Roman"/>
                <w:color w:val="000000"/>
                <w:sz w:val="18"/>
                <w:szCs w:val="18"/>
              </w:rPr>
              <w:t>.</w:t>
            </w:r>
          </w:p>
        </w:tc>
        <w:tc>
          <w:tcPr>
            <w:tcW w:w="518" w:type="dxa"/>
            <w:tcBorders>
              <w:top w:val="nil"/>
              <w:left w:val="nil"/>
              <w:bottom w:val="single" w:sz="4" w:space="0" w:color="auto"/>
              <w:right w:val="single" w:sz="4" w:space="0" w:color="auto"/>
            </w:tcBorders>
            <w:shd w:val="clear" w:color="auto" w:fill="auto"/>
            <w:noWrap/>
            <w:vAlign w:val="bottom"/>
          </w:tcPr>
          <w:p w14:paraId="6F67EEA4" w14:textId="52D204A9" w:rsidR="006A6CCB" w:rsidRPr="00E806E3" w:rsidRDefault="006A6CCB" w:rsidP="006A6CCB">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716" w:type="dxa"/>
            <w:tcBorders>
              <w:top w:val="nil"/>
              <w:left w:val="nil"/>
              <w:bottom w:val="single" w:sz="4" w:space="0" w:color="auto"/>
              <w:right w:val="single" w:sz="4" w:space="0" w:color="auto"/>
            </w:tcBorders>
            <w:shd w:val="clear" w:color="auto" w:fill="auto"/>
            <w:noWrap/>
            <w:vAlign w:val="bottom"/>
          </w:tcPr>
          <w:p w14:paraId="013B0956" w14:textId="5E099CE3" w:rsidR="006A6CCB" w:rsidRPr="00E806E3" w:rsidRDefault="006A6CCB" w:rsidP="006A6CCB">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717" w:type="dxa"/>
            <w:tcBorders>
              <w:top w:val="nil"/>
              <w:left w:val="nil"/>
              <w:bottom w:val="single" w:sz="4" w:space="0" w:color="auto"/>
              <w:right w:val="single" w:sz="4" w:space="0" w:color="auto"/>
            </w:tcBorders>
            <w:shd w:val="clear" w:color="auto" w:fill="auto"/>
            <w:noWrap/>
            <w:vAlign w:val="bottom"/>
          </w:tcPr>
          <w:p w14:paraId="50E1D02E" w14:textId="31D493F9" w:rsidR="006A6CCB" w:rsidRPr="00E806E3" w:rsidRDefault="006A6CCB" w:rsidP="006A6CCB">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628" w:type="dxa"/>
            <w:tcBorders>
              <w:top w:val="nil"/>
              <w:left w:val="nil"/>
              <w:bottom w:val="single" w:sz="4" w:space="0" w:color="auto"/>
              <w:right w:val="single" w:sz="4" w:space="0" w:color="auto"/>
            </w:tcBorders>
            <w:shd w:val="clear" w:color="auto" w:fill="auto"/>
            <w:noWrap/>
            <w:vAlign w:val="bottom"/>
          </w:tcPr>
          <w:p w14:paraId="01FC4770" w14:textId="433D7353" w:rsidR="006A6CCB" w:rsidRPr="00E806E3" w:rsidDel="00F43018" w:rsidRDefault="006A6CCB" w:rsidP="006A6CC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833" w:type="dxa"/>
            <w:tcBorders>
              <w:top w:val="nil"/>
              <w:left w:val="nil"/>
              <w:bottom w:val="single" w:sz="4" w:space="0" w:color="auto"/>
              <w:right w:val="single" w:sz="4" w:space="0" w:color="auto"/>
            </w:tcBorders>
            <w:shd w:val="clear" w:color="auto" w:fill="auto"/>
            <w:noWrap/>
            <w:vAlign w:val="bottom"/>
          </w:tcPr>
          <w:p w14:paraId="464D40A5" w14:textId="277E1603" w:rsidR="006A6CCB" w:rsidRPr="00E806E3" w:rsidRDefault="006A6CCB" w:rsidP="006A6CCB">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r>
      <w:tr w:rsidR="00456609" w:rsidRPr="00E806E3" w14:paraId="19F50C1D" w14:textId="77777777" w:rsidTr="00317059">
        <w:trPr>
          <w:trHeight w:val="8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12D0C53" w14:textId="05B6987D" w:rsidR="00C86816" w:rsidRPr="00E806E3" w:rsidRDefault="006A6CCB" w:rsidP="00C868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809" w:type="dxa"/>
            <w:tcBorders>
              <w:top w:val="nil"/>
              <w:left w:val="nil"/>
              <w:bottom w:val="single" w:sz="4" w:space="0" w:color="auto"/>
              <w:right w:val="single" w:sz="4" w:space="0" w:color="auto"/>
            </w:tcBorders>
            <w:shd w:val="clear" w:color="auto" w:fill="auto"/>
            <w:noWrap/>
            <w:vAlign w:val="center"/>
            <w:hideMark/>
          </w:tcPr>
          <w:p w14:paraId="383E89BF" w14:textId="4904A670" w:rsidR="00C86816" w:rsidRPr="00E806E3" w:rsidRDefault="006A6CCB" w:rsidP="00A00E9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174</w:t>
            </w:r>
          </w:p>
        </w:tc>
        <w:tc>
          <w:tcPr>
            <w:tcW w:w="756" w:type="dxa"/>
            <w:tcBorders>
              <w:top w:val="nil"/>
              <w:left w:val="nil"/>
              <w:bottom w:val="single" w:sz="4" w:space="0" w:color="auto"/>
              <w:right w:val="single" w:sz="4" w:space="0" w:color="auto"/>
            </w:tcBorders>
            <w:shd w:val="clear" w:color="auto" w:fill="auto"/>
            <w:noWrap/>
            <w:vAlign w:val="center"/>
            <w:hideMark/>
          </w:tcPr>
          <w:p w14:paraId="523723B4" w14:textId="5271E4E9" w:rsidR="00C86816" w:rsidRPr="00E806E3" w:rsidRDefault="00EE7250" w:rsidP="006A6CC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6A6CCB">
              <w:rPr>
                <w:rFonts w:ascii="Times New Roman" w:eastAsia="Times New Roman" w:hAnsi="Times New Roman" w:cs="Times New Roman"/>
                <w:color w:val="000000"/>
                <w:sz w:val="18"/>
                <w:szCs w:val="18"/>
              </w:rPr>
              <w:t>74</w:t>
            </w:r>
          </w:p>
        </w:tc>
        <w:tc>
          <w:tcPr>
            <w:tcW w:w="756" w:type="dxa"/>
            <w:tcBorders>
              <w:top w:val="nil"/>
              <w:left w:val="nil"/>
              <w:bottom w:val="single" w:sz="4" w:space="0" w:color="auto"/>
              <w:right w:val="single" w:sz="4" w:space="0" w:color="auto"/>
            </w:tcBorders>
            <w:shd w:val="clear" w:color="auto" w:fill="auto"/>
            <w:noWrap/>
            <w:vAlign w:val="center"/>
            <w:hideMark/>
          </w:tcPr>
          <w:p w14:paraId="286181FD" w14:textId="428C1C01" w:rsidR="00731665" w:rsidRPr="00E806E3" w:rsidRDefault="00C86816" w:rsidP="006A6CCB">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450</w:t>
            </w:r>
          </w:p>
        </w:tc>
        <w:tc>
          <w:tcPr>
            <w:tcW w:w="4136" w:type="dxa"/>
            <w:tcBorders>
              <w:top w:val="nil"/>
              <w:left w:val="nil"/>
              <w:bottom w:val="single" w:sz="4" w:space="0" w:color="auto"/>
              <w:right w:val="single" w:sz="4" w:space="0" w:color="auto"/>
            </w:tcBorders>
            <w:shd w:val="clear" w:color="auto" w:fill="auto"/>
            <w:vAlign w:val="center"/>
            <w:hideMark/>
          </w:tcPr>
          <w:p w14:paraId="3FC49955" w14:textId="746DA861" w:rsidR="00C86816" w:rsidRPr="00E806E3" w:rsidRDefault="006A6CCB" w:rsidP="006A6CCB">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First explosive charge is detonated</w:t>
            </w:r>
            <w:r w:rsidR="00C86816" w:rsidRPr="00E806E3">
              <w:rPr>
                <w:rFonts w:ascii="Times New Roman" w:eastAsia="Times New Roman" w:hAnsi="Times New Roman" w:cs="Times New Roman"/>
                <w:color w:val="000000"/>
                <w:sz w:val="18"/>
                <w:szCs w:val="18"/>
              </w:rPr>
              <w:t xml:space="preserve"> (assuming 1 stage explosive for concrete structure 120s, 2 stages eliminate reinforced bar 54s). Table I.9 page 82 NUSAM. </w:t>
            </w:r>
            <w:r w:rsidR="003031FB">
              <w:rPr>
                <w:rFonts w:ascii="Times New Roman" w:eastAsia="Times New Roman" w:hAnsi="Times New Roman" w:cs="Times New Roman"/>
                <w:color w:val="000000"/>
                <w:sz w:val="18"/>
                <w:szCs w:val="18"/>
              </w:rPr>
              <w:t>Building p</w:t>
            </w:r>
            <w:r w:rsidR="003031FB" w:rsidRPr="00E806E3">
              <w:rPr>
                <w:rFonts w:ascii="Times New Roman" w:eastAsia="Times New Roman" w:hAnsi="Times New Roman" w:cs="Times New Roman"/>
                <w:color w:val="000000"/>
                <w:sz w:val="18"/>
                <w:szCs w:val="18"/>
              </w:rPr>
              <w:t xml:space="preserve">ressure </w:t>
            </w:r>
            <w:r w:rsidR="00C86816" w:rsidRPr="00E806E3">
              <w:rPr>
                <w:rFonts w:ascii="Times New Roman" w:eastAsia="Times New Roman" w:hAnsi="Times New Roman" w:cs="Times New Roman"/>
                <w:color w:val="000000"/>
                <w:sz w:val="18"/>
                <w:szCs w:val="18"/>
              </w:rPr>
              <w:t>differential alarm activated. CAS dispatch</w:t>
            </w:r>
            <w:r w:rsidR="003031FB">
              <w:rPr>
                <w:rFonts w:ascii="Times New Roman" w:eastAsia="Times New Roman" w:hAnsi="Times New Roman" w:cs="Times New Roman"/>
                <w:color w:val="000000"/>
                <w:sz w:val="18"/>
                <w:szCs w:val="18"/>
              </w:rPr>
              <w:t>es</w:t>
            </w:r>
            <w:r w:rsidR="00C86816" w:rsidRPr="00E806E3">
              <w:rPr>
                <w:rFonts w:ascii="Times New Roman" w:eastAsia="Times New Roman" w:hAnsi="Times New Roman" w:cs="Times New Roman"/>
                <w:color w:val="000000"/>
                <w:sz w:val="18"/>
                <w:szCs w:val="18"/>
              </w:rPr>
              <w:t xml:space="preserve"> </w:t>
            </w:r>
            <w:r w:rsidR="00731665">
              <w:rPr>
                <w:rFonts w:ascii="Times New Roman" w:eastAsia="Times New Roman" w:hAnsi="Times New Roman" w:cs="Times New Roman"/>
                <w:color w:val="000000"/>
                <w:sz w:val="18"/>
                <w:szCs w:val="18"/>
              </w:rPr>
              <w:t>response</w:t>
            </w:r>
            <w:r w:rsidR="003031FB">
              <w:rPr>
                <w:rFonts w:ascii="Times New Roman" w:eastAsia="Times New Roman" w:hAnsi="Times New Roman" w:cs="Times New Roman"/>
                <w:color w:val="000000"/>
                <w:sz w:val="18"/>
                <w:szCs w:val="18"/>
              </w:rPr>
              <w:t>.</w:t>
            </w:r>
          </w:p>
        </w:tc>
        <w:tc>
          <w:tcPr>
            <w:tcW w:w="518" w:type="dxa"/>
            <w:tcBorders>
              <w:top w:val="nil"/>
              <w:left w:val="nil"/>
              <w:bottom w:val="single" w:sz="4" w:space="0" w:color="auto"/>
              <w:right w:val="single" w:sz="4" w:space="0" w:color="auto"/>
            </w:tcBorders>
            <w:shd w:val="clear" w:color="auto" w:fill="auto"/>
            <w:noWrap/>
            <w:vAlign w:val="bottom"/>
            <w:hideMark/>
          </w:tcPr>
          <w:p w14:paraId="743B2439"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VH</w:t>
            </w:r>
          </w:p>
        </w:tc>
        <w:tc>
          <w:tcPr>
            <w:tcW w:w="716" w:type="dxa"/>
            <w:tcBorders>
              <w:top w:val="nil"/>
              <w:left w:val="nil"/>
              <w:bottom w:val="single" w:sz="4" w:space="0" w:color="auto"/>
              <w:right w:val="single" w:sz="4" w:space="0" w:color="auto"/>
            </w:tcBorders>
            <w:shd w:val="clear" w:color="auto" w:fill="auto"/>
            <w:noWrap/>
            <w:vAlign w:val="bottom"/>
            <w:hideMark/>
          </w:tcPr>
          <w:p w14:paraId="1BE99073"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VH</w:t>
            </w:r>
          </w:p>
        </w:tc>
        <w:tc>
          <w:tcPr>
            <w:tcW w:w="717" w:type="dxa"/>
            <w:tcBorders>
              <w:top w:val="nil"/>
              <w:left w:val="nil"/>
              <w:bottom w:val="single" w:sz="4" w:space="0" w:color="auto"/>
              <w:right w:val="single" w:sz="4" w:space="0" w:color="auto"/>
            </w:tcBorders>
            <w:shd w:val="clear" w:color="auto" w:fill="auto"/>
            <w:noWrap/>
            <w:vAlign w:val="bottom"/>
            <w:hideMark/>
          </w:tcPr>
          <w:p w14:paraId="6A575B6D"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628" w:type="dxa"/>
            <w:tcBorders>
              <w:top w:val="nil"/>
              <w:left w:val="nil"/>
              <w:bottom w:val="single" w:sz="4" w:space="0" w:color="auto"/>
              <w:right w:val="single" w:sz="4" w:space="0" w:color="auto"/>
            </w:tcBorders>
            <w:shd w:val="clear" w:color="auto" w:fill="auto"/>
            <w:noWrap/>
            <w:vAlign w:val="bottom"/>
            <w:hideMark/>
          </w:tcPr>
          <w:p w14:paraId="345B41A9" w14:textId="2DE190FE" w:rsidR="00C86816" w:rsidRPr="00E806E3" w:rsidRDefault="00F43018" w:rsidP="00C868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833" w:type="dxa"/>
            <w:tcBorders>
              <w:top w:val="nil"/>
              <w:left w:val="nil"/>
              <w:bottom w:val="single" w:sz="4" w:space="0" w:color="auto"/>
              <w:right w:val="single" w:sz="4" w:space="0" w:color="auto"/>
            </w:tcBorders>
            <w:shd w:val="clear" w:color="auto" w:fill="auto"/>
            <w:noWrap/>
            <w:vAlign w:val="bottom"/>
            <w:hideMark/>
          </w:tcPr>
          <w:p w14:paraId="2BF2BACD"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r>
      <w:tr w:rsidR="00456609" w:rsidRPr="00E806E3" w14:paraId="1367A970" w14:textId="77777777" w:rsidTr="00317059">
        <w:trPr>
          <w:trHeight w:val="48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8DE6C81" w14:textId="41842E93" w:rsidR="00C86816" w:rsidRPr="00E806E3" w:rsidRDefault="006A6CCB" w:rsidP="00C868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809" w:type="dxa"/>
            <w:tcBorders>
              <w:top w:val="nil"/>
              <w:left w:val="nil"/>
              <w:bottom w:val="single" w:sz="4" w:space="0" w:color="auto"/>
              <w:right w:val="single" w:sz="4" w:space="0" w:color="auto"/>
            </w:tcBorders>
            <w:shd w:val="clear" w:color="auto" w:fill="auto"/>
            <w:noWrap/>
            <w:vAlign w:val="center"/>
            <w:hideMark/>
          </w:tcPr>
          <w:p w14:paraId="37F58501"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center"/>
            <w:hideMark/>
          </w:tcPr>
          <w:p w14:paraId="60FC3FAB" w14:textId="06FB9021" w:rsidR="00C86816" w:rsidRPr="00E806E3" w:rsidRDefault="006A6CCB" w:rsidP="00C868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189</w:t>
            </w:r>
          </w:p>
        </w:tc>
        <w:tc>
          <w:tcPr>
            <w:tcW w:w="756" w:type="dxa"/>
            <w:tcBorders>
              <w:top w:val="nil"/>
              <w:left w:val="nil"/>
              <w:bottom w:val="single" w:sz="4" w:space="0" w:color="auto"/>
              <w:right w:val="single" w:sz="4" w:space="0" w:color="auto"/>
            </w:tcBorders>
            <w:shd w:val="clear" w:color="auto" w:fill="auto"/>
            <w:noWrap/>
            <w:vAlign w:val="center"/>
            <w:hideMark/>
          </w:tcPr>
          <w:p w14:paraId="482367D3" w14:textId="7BD4E37A" w:rsidR="00C86816" w:rsidRPr="00E806E3" w:rsidRDefault="00731665" w:rsidP="00C933F4">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4</w:t>
            </w:r>
            <w:r w:rsidR="00C933F4">
              <w:rPr>
                <w:rFonts w:ascii="Times New Roman" w:eastAsia="Times New Roman" w:hAnsi="Times New Roman" w:cs="Times New Roman"/>
                <w:color w:val="000000"/>
                <w:sz w:val="18"/>
                <w:szCs w:val="18"/>
              </w:rPr>
              <w:t>3</w:t>
            </w:r>
            <w:r w:rsidRPr="00E806E3">
              <w:rPr>
                <w:rFonts w:ascii="Times New Roman" w:eastAsia="Times New Roman" w:hAnsi="Times New Roman" w:cs="Times New Roman"/>
                <w:color w:val="000000"/>
                <w:sz w:val="18"/>
                <w:szCs w:val="18"/>
              </w:rPr>
              <w:t>5</w:t>
            </w:r>
          </w:p>
        </w:tc>
        <w:tc>
          <w:tcPr>
            <w:tcW w:w="4136" w:type="dxa"/>
            <w:tcBorders>
              <w:top w:val="nil"/>
              <w:left w:val="nil"/>
              <w:bottom w:val="single" w:sz="4" w:space="0" w:color="auto"/>
              <w:right w:val="single" w:sz="4" w:space="0" w:color="auto"/>
            </w:tcBorders>
            <w:shd w:val="clear" w:color="auto" w:fill="auto"/>
            <w:vAlign w:val="center"/>
            <w:hideMark/>
          </w:tcPr>
          <w:p w14:paraId="1152E84A" w14:textId="3127C6F1" w:rsidR="00C86816" w:rsidRPr="00E806E3" w:rsidRDefault="003031FB" w:rsidP="005469BD">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Two</w:t>
            </w:r>
            <w:r w:rsidRPr="00E806E3">
              <w:rPr>
                <w:rFonts w:ascii="Times New Roman" w:eastAsia="Times New Roman" w:hAnsi="Times New Roman" w:cs="Times New Roman"/>
                <w:color w:val="000000"/>
                <w:sz w:val="18"/>
                <w:szCs w:val="18"/>
              </w:rPr>
              <w:t xml:space="preserve"> </w:t>
            </w:r>
            <w:r w:rsidR="00C86816" w:rsidRPr="00E806E3">
              <w:rPr>
                <w:rFonts w:ascii="Times New Roman" w:eastAsia="Times New Roman" w:hAnsi="Times New Roman" w:cs="Times New Roman"/>
                <w:color w:val="000000"/>
                <w:sz w:val="18"/>
                <w:szCs w:val="18"/>
              </w:rPr>
              <w:t xml:space="preserve">adversaries entered the room B where ventilation system </w:t>
            </w:r>
            <w:r w:rsidR="005469BD">
              <w:rPr>
                <w:rFonts w:ascii="Times New Roman" w:eastAsia="Times New Roman" w:hAnsi="Times New Roman" w:cs="Times New Roman"/>
                <w:color w:val="000000"/>
                <w:sz w:val="18"/>
                <w:szCs w:val="18"/>
              </w:rPr>
              <w:t>waste</w:t>
            </w:r>
            <w:r w:rsidR="005469BD" w:rsidRPr="00E806E3">
              <w:rPr>
                <w:rFonts w:ascii="Times New Roman" w:eastAsia="Times New Roman" w:hAnsi="Times New Roman" w:cs="Times New Roman"/>
                <w:color w:val="000000"/>
                <w:sz w:val="18"/>
                <w:szCs w:val="18"/>
              </w:rPr>
              <w:t xml:space="preserve"> </w:t>
            </w:r>
            <w:r w:rsidR="00C86816" w:rsidRPr="00E806E3">
              <w:rPr>
                <w:rFonts w:ascii="Times New Roman" w:eastAsia="Times New Roman" w:hAnsi="Times New Roman" w:cs="Times New Roman"/>
                <w:color w:val="000000"/>
                <w:sz w:val="18"/>
                <w:szCs w:val="18"/>
              </w:rPr>
              <w:t>filters are kept.</w:t>
            </w:r>
            <w:r w:rsidR="005469BD">
              <w:rPr>
                <w:rFonts w:ascii="Times New Roman" w:eastAsia="Times New Roman" w:hAnsi="Times New Roman" w:cs="Times New Roman"/>
                <w:color w:val="000000"/>
                <w:sz w:val="18"/>
                <w:szCs w:val="18"/>
              </w:rPr>
              <w:t xml:space="preserve"> </w:t>
            </w:r>
            <w:r w:rsidR="00C86816" w:rsidRPr="00E806E3">
              <w:rPr>
                <w:rFonts w:ascii="Times New Roman" w:eastAsia="Times New Roman" w:hAnsi="Times New Roman" w:cs="Times New Roman"/>
                <w:color w:val="000000"/>
                <w:sz w:val="18"/>
                <w:szCs w:val="18"/>
              </w:rPr>
              <w:t>(Assessment by ACS guard and guard at the reactor building - VH if they see it)</w:t>
            </w:r>
          </w:p>
        </w:tc>
        <w:tc>
          <w:tcPr>
            <w:tcW w:w="518" w:type="dxa"/>
            <w:tcBorders>
              <w:top w:val="nil"/>
              <w:left w:val="nil"/>
              <w:bottom w:val="single" w:sz="4" w:space="0" w:color="auto"/>
              <w:right w:val="single" w:sz="4" w:space="0" w:color="auto"/>
            </w:tcBorders>
            <w:shd w:val="clear" w:color="auto" w:fill="auto"/>
            <w:noWrap/>
            <w:vAlign w:val="bottom"/>
            <w:hideMark/>
          </w:tcPr>
          <w:p w14:paraId="34A6222B"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M</w:t>
            </w:r>
          </w:p>
        </w:tc>
        <w:tc>
          <w:tcPr>
            <w:tcW w:w="716" w:type="dxa"/>
            <w:tcBorders>
              <w:top w:val="nil"/>
              <w:left w:val="nil"/>
              <w:bottom w:val="single" w:sz="4" w:space="0" w:color="auto"/>
              <w:right w:val="single" w:sz="4" w:space="0" w:color="auto"/>
            </w:tcBorders>
            <w:shd w:val="clear" w:color="auto" w:fill="auto"/>
            <w:noWrap/>
            <w:vAlign w:val="bottom"/>
            <w:hideMark/>
          </w:tcPr>
          <w:p w14:paraId="6479A9CE"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VH</w:t>
            </w:r>
          </w:p>
        </w:tc>
        <w:tc>
          <w:tcPr>
            <w:tcW w:w="717" w:type="dxa"/>
            <w:tcBorders>
              <w:top w:val="nil"/>
              <w:left w:val="nil"/>
              <w:bottom w:val="single" w:sz="4" w:space="0" w:color="auto"/>
              <w:right w:val="single" w:sz="4" w:space="0" w:color="auto"/>
            </w:tcBorders>
            <w:shd w:val="clear" w:color="auto" w:fill="auto"/>
            <w:noWrap/>
            <w:vAlign w:val="bottom"/>
            <w:hideMark/>
          </w:tcPr>
          <w:p w14:paraId="2A742A0A"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628" w:type="dxa"/>
            <w:tcBorders>
              <w:top w:val="nil"/>
              <w:left w:val="nil"/>
              <w:bottom w:val="single" w:sz="4" w:space="0" w:color="auto"/>
              <w:right w:val="single" w:sz="4" w:space="0" w:color="auto"/>
            </w:tcBorders>
            <w:shd w:val="clear" w:color="auto" w:fill="auto"/>
            <w:noWrap/>
            <w:vAlign w:val="bottom"/>
            <w:hideMark/>
          </w:tcPr>
          <w:p w14:paraId="457D922E" w14:textId="5E07DCB2" w:rsidR="00C86816" w:rsidRPr="00E806E3" w:rsidRDefault="00F43018" w:rsidP="00C868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833" w:type="dxa"/>
            <w:tcBorders>
              <w:top w:val="nil"/>
              <w:left w:val="nil"/>
              <w:bottom w:val="single" w:sz="4" w:space="0" w:color="auto"/>
              <w:right w:val="single" w:sz="4" w:space="0" w:color="auto"/>
            </w:tcBorders>
            <w:shd w:val="clear" w:color="auto" w:fill="auto"/>
            <w:noWrap/>
            <w:vAlign w:val="bottom"/>
            <w:hideMark/>
          </w:tcPr>
          <w:p w14:paraId="7D5DD2A9"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r>
      <w:tr w:rsidR="00456609" w:rsidRPr="00E806E3" w14:paraId="06A26E9A" w14:textId="77777777" w:rsidTr="00317059">
        <w:trPr>
          <w:trHeight w:val="88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ADBF3E6" w14:textId="6EAA8E00" w:rsidR="00C86816" w:rsidRPr="00E806E3" w:rsidRDefault="006A6CCB" w:rsidP="00C868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809" w:type="dxa"/>
            <w:tcBorders>
              <w:top w:val="nil"/>
              <w:left w:val="nil"/>
              <w:bottom w:val="single" w:sz="4" w:space="0" w:color="auto"/>
              <w:right w:val="single" w:sz="4" w:space="0" w:color="auto"/>
            </w:tcBorders>
            <w:shd w:val="clear" w:color="auto" w:fill="auto"/>
            <w:noWrap/>
            <w:vAlign w:val="center"/>
            <w:hideMark/>
          </w:tcPr>
          <w:p w14:paraId="33287999"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120</w:t>
            </w:r>
          </w:p>
        </w:tc>
        <w:tc>
          <w:tcPr>
            <w:tcW w:w="756" w:type="dxa"/>
            <w:tcBorders>
              <w:top w:val="nil"/>
              <w:left w:val="nil"/>
              <w:bottom w:val="single" w:sz="4" w:space="0" w:color="auto"/>
              <w:right w:val="single" w:sz="4" w:space="0" w:color="auto"/>
            </w:tcBorders>
            <w:shd w:val="clear" w:color="auto" w:fill="auto"/>
            <w:noWrap/>
            <w:vAlign w:val="center"/>
            <w:hideMark/>
          </w:tcPr>
          <w:p w14:paraId="32CDC184" w14:textId="20168113" w:rsidR="00C86816" w:rsidRPr="00E806E3" w:rsidRDefault="006A6CCB" w:rsidP="00A00E9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309</w:t>
            </w:r>
          </w:p>
        </w:tc>
        <w:tc>
          <w:tcPr>
            <w:tcW w:w="756" w:type="dxa"/>
            <w:tcBorders>
              <w:top w:val="nil"/>
              <w:left w:val="nil"/>
              <w:bottom w:val="single" w:sz="4" w:space="0" w:color="auto"/>
              <w:right w:val="single" w:sz="4" w:space="0" w:color="auto"/>
            </w:tcBorders>
            <w:shd w:val="clear" w:color="auto" w:fill="auto"/>
            <w:noWrap/>
            <w:vAlign w:val="center"/>
            <w:hideMark/>
          </w:tcPr>
          <w:p w14:paraId="1A85C41D" w14:textId="1A627F1C" w:rsidR="00C86816" w:rsidRPr="00E806E3" w:rsidRDefault="00C933F4" w:rsidP="00C868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w:t>
            </w:r>
            <w:r w:rsidR="00731665" w:rsidRPr="00E806E3">
              <w:rPr>
                <w:rFonts w:ascii="Times New Roman" w:eastAsia="Times New Roman" w:hAnsi="Times New Roman" w:cs="Times New Roman"/>
                <w:color w:val="000000"/>
                <w:sz w:val="18"/>
                <w:szCs w:val="18"/>
              </w:rPr>
              <w:t>5</w:t>
            </w:r>
          </w:p>
        </w:tc>
        <w:tc>
          <w:tcPr>
            <w:tcW w:w="4136" w:type="dxa"/>
            <w:tcBorders>
              <w:top w:val="nil"/>
              <w:left w:val="nil"/>
              <w:bottom w:val="single" w:sz="4" w:space="0" w:color="auto"/>
              <w:right w:val="single" w:sz="4" w:space="0" w:color="auto"/>
            </w:tcBorders>
            <w:shd w:val="clear" w:color="auto" w:fill="auto"/>
            <w:vAlign w:val="center"/>
            <w:hideMark/>
          </w:tcPr>
          <w:p w14:paraId="18C15A3D" w14:textId="69CA6A67" w:rsidR="00C86816" w:rsidRPr="00E806E3" w:rsidRDefault="003031FB" w:rsidP="00A3379A">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Two</w:t>
            </w:r>
            <w:r w:rsidRPr="00E806E3">
              <w:rPr>
                <w:rFonts w:ascii="Times New Roman" w:eastAsia="Times New Roman" w:hAnsi="Times New Roman" w:cs="Times New Roman"/>
                <w:color w:val="000000"/>
                <w:sz w:val="18"/>
                <w:szCs w:val="18"/>
              </w:rPr>
              <w:t xml:space="preserve"> </w:t>
            </w:r>
            <w:r w:rsidR="00C86816" w:rsidRPr="00E806E3">
              <w:rPr>
                <w:rFonts w:ascii="Times New Roman" w:eastAsia="Times New Roman" w:hAnsi="Times New Roman" w:cs="Times New Roman"/>
                <w:color w:val="000000"/>
                <w:sz w:val="18"/>
                <w:szCs w:val="18"/>
              </w:rPr>
              <w:t xml:space="preserve">adversaries setup explosive charge outside of the building and at the same time, 2 adversaries enter the building. Filters </w:t>
            </w:r>
            <w:r>
              <w:rPr>
                <w:rFonts w:ascii="Times New Roman" w:eastAsia="Times New Roman" w:hAnsi="Times New Roman" w:cs="Times New Roman"/>
                <w:color w:val="000000"/>
                <w:sz w:val="18"/>
                <w:szCs w:val="18"/>
              </w:rPr>
              <w:t xml:space="preserve">are </w:t>
            </w:r>
            <w:r w:rsidR="00C86816" w:rsidRPr="00E806E3">
              <w:rPr>
                <w:rFonts w:ascii="Times New Roman" w:eastAsia="Times New Roman" w:hAnsi="Times New Roman" w:cs="Times New Roman"/>
                <w:color w:val="000000"/>
                <w:sz w:val="18"/>
                <w:szCs w:val="18"/>
              </w:rPr>
              <w:t>in open storage</w:t>
            </w:r>
            <w:r>
              <w:rPr>
                <w:rFonts w:ascii="Times New Roman" w:eastAsia="Times New Roman" w:hAnsi="Times New Roman" w:cs="Times New Roman"/>
                <w:color w:val="000000"/>
                <w:sz w:val="18"/>
                <w:szCs w:val="18"/>
              </w:rPr>
              <w:t xml:space="preserve"> in the room</w:t>
            </w:r>
            <w:r w:rsidR="00C86816" w:rsidRPr="00E806E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The Adversaries</w:t>
            </w:r>
            <w:r w:rsidRPr="00E806E3">
              <w:rPr>
                <w:rFonts w:ascii="Times New Roman" w:eastAsia="Times New Roman" w:hAnsi="Times New Roman" w:cs="Times New Roman"/>
                <w:color w:val="000000"/>
                <w:sz w:val="18"/>
                <w:szCs w:val="18"/>
              </w:rPr>
              <w:t xml:space="preserve"> </w:t>
            </w:r>
            <w:r w:rsidR="00C86816" w:rsidRPr="00E806E3">
              <w:rPr>
                <w:rFonts w:ascii="Times New Roman" w:eastAsia="Times New Roman" w:hAnsi="Times New Roman" w:cs="Times New Roman"/>
                <w:color w:val="000000"/>
                <w:sz w:val="18"/>
                <w:szCs w:val="18"/>
              </w:rPr>
              <w:t xml:space="preserve">remove 12 filters (10kg each) from their </w:t>
            </w:r>
            <w:r>
              <w:rPr>
                <w:rFonts w:ascii="Times New Roman" w:eastAsia="Times New Roman" w:hAnsi="Times New Roman" w:cs="Times New Roman"/>
                <w:color w:val="000000"/>
                <w:sz w:val="18"/>
                <w:szCs w:val="18"/>
              </w:rPr>
              <w:t>storage</w:t>
            </w:r>
            <w:r w:rsidRPr="00E806E3">
              <w:rPr>
                <w:rFonts w:ascii="Times New Roman" w:eastAsia="Times New Roman" w:hAnsi="Times New Roman" w:cs="Times New Roman"/>
                <w:color w:val="000000"/>
                <w:sz w:val="18"/>
                <w:szCs w:val="18"/>
              </w:rPr>
              <w:t xml:space="preserve"> </w:t>
            </w:r>
            <w:r w:rsidR="00C86816" w:rsidRPr="00E806E3">
              <w:rPr>
                <w:rFonts w:ascii="Times New Roman" w:eastAsia="Times New Roman" w:hAnsi="Times New Roman" w:cs="Times New Roman"/>
                <w:color w:val="000000"/>
                <w:sz w:val="18"/>
                <w:szCs w:val="18"/>
              </w:rPr>
              <w:t xml:space="preserve">positions and carry them just outside the RPF building. </w:t>
            </w:r>
            <w:r>
              <w:rPr>
                <w:rFonts w:ascii="Times New Roman" w:eastAsia="Times New Roman" w:hAnsi="Times New Roman" w:cs="Times New Roman"/>
                <w:color w:val="000000"/>
                <w:sz w:val="18"/>
                <w:szCs w:val="18"/>
              </w:rPr>
              <w:t xml:space="preserve">The </w:t>
            </w:r>
            <w:r w:rsidR="005469BD">
              <w:rPr>
                <w:rFonts w:ascii="Times New Roman" w:eastAsia="Times New Roman" w:hAnsi="Times New Roman" w:cs="Times New Roman"/>
                <w:color w:val="000000"/>
                <w:sz w:val="18"/>
                <w:szCs w:val="18"/>
              </w:rPr>
              <w:t xml:space="preserve">waste </w:t>
            </w:r>
            <w:r>
              <w:rPr>
                <w:rFonts w:ascii="Times New Roman" w:eastAsia="Times New Roman" w:hAnsi="Times New Roman" w:cs="Times New Roman"/>
                <w:color w:val="000000"/>
                <w:sz w:val="18"/>
                <w:szCs w:val="18"/>
              </w:rPr>
              <w:t>f</w:t>
            </w:r>
            <w:r w:rsidR="00C86816" w:rsidRPr="00E806E3">
              <w:rPr>
                <w:rFonts w:ascii="Times New Roman" w:eastAsia="Times New Roman" w:hAnsi="Times New Roman" w:cs="Times New Roman"/>
                <w:color w:val="000000"/>
                <w:sz w:val="18"/>
                <w:szCs w:val="18"/>
              </w:rPr>
              <w:t xml:space="preserve">ilters </w:t>
            </w:r>
            <w:r>
              <w:rPr>
                <w:rFonts w:ascii="Times New Roman" w:eastAsia="Times New Roman" w:hAnsi="Times New Roman" w:cs="Times New Roman"/>
                <w:color w:val="000000"/>
                <w:sz w:val="18"/>
                <w:szCs w:val="18"/>
              </w:rPr>
              <w:t xml:space="preserve">are </w:t>
            </w:r>
            <w:r w:rsidR="00C86816" w:rsidRPr="00E806E3">
              <w:rPr>
                <w:rFonts w:ascii="Times New Roman" w:eastAsia="Times New Roman" w:hAnsi="Times New Roman" w:cs="Times New Roman"/>
                <w:color w:val="000000"/>
                <w:sz w:val="18"/>
                <w:szCs w:val="18"/>
              </w:rPr>
              <w:t>stack</w:t>
            </w:r>
            <w:r>
              <w:rPr>
                <w:rFonts w:ascii="Times New Roman" w:eastAsia="Times New Roman" w:hAnsi="Times New Roman" w:cs="Times New Roman"/>
                <w:color w:val="000000"/>
                <w:sz w:val="18"/>
                <w:szCs w:val="18"/>
              </w:rPr>
              <w:t>ed</w:t>
            </w:r>
            <w:r w:rsidR="00C86816" w:rsidRPr="00E806E3">
              <w:rPr>
                <w:rFonts w:ascii="Times New Roman" w:eastAsia="Times New Roman" w:hAnsi="Times New Roman" w:cs="Times New Roman"/>
                <w:color w:val="000000"/>
                <w:sz w:val="18"/>
                <w:szCs w:val="18"/>
              </w:rPr>
              <w:t xml:space="preserve"> up </w:t>
            </w:r>
            <w:r>
              <w:rPr>
                <w:rFonts w:ascii="Times New Roman" w:eastAsia="Times New Roman" w:hAnsi="Times New Roman" w:cs="Times New Roman"/>
                <w:color w:val="000000"/>
                <w:sz w:val="18"/>
                <w:szCs w:val="18"/>
              </w:rPr>
              <w:t>over the explosive</w:t>
            </w:r>
            <w:r w:rsidRPr="00E806E3">
              <w:rPr>
                <w:rFonts w:ascii="Times New Roman" w:eastAsia="Times New Roman" w:hAnsi="Times New Roman" w:cs="Times New Roman"/>
                <w:color w:val="000000"/>
                <w:sz w:val="18"/>
                <w:szCs w:val="18"/>
              </w:rPr>
              <w:t xml:space="preserve"> </w:t>
            </w:r>
            <w:r w:rsidR="00C86816" w:rsidRPr="00E806E3">
              <w:rPr>
                <w:rFonts w:ascii="Times New Roman" w:eastAsia="Times New Roman" w:hAnsi="Times New Roman" w:cs="Times New Roman"/>
                <w:color w:val="000000"/>
                <w:sz w:val="18"/>
                <w:szCs w:val="18"/>
              </w:rPr>
              <w:t xml:space="preserve">charges. Total activity of 7743 </w:t>
            </w:r>
            <w:proofErr w:type="spellStart"/>
            <w:r w:rsidR="00C86816" w:rsidRPr="00E806E3">
              <w:rPr>
                <w:rFonts w:ascii="Times New Roman" w:eastAsia="Times New Roman" w:hAnsi="Times New Roman" w:cs="Times New Roman"/>
                <w:color w:val="000000"/>
                <w:sz w:val="18"/>
                <w:szCs w:val="18"/>
              </w:rPr>
              <w:t>TBq</w:t>
            </w:r>
            <w:proofErr w:type="spellEnd"/>
            <w:r w:rsidR="00C86816" w:rsidRPr="00E806E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Two</w:t>
            </w:r>
            <w:r w:rsidRPr="00E806E3">
              <w:rPr>
                <w:rFonts w:ascii="Times New Roman" w:eastAsia="Times New Roman" w:hAnsi="Times New Roman" w:cs="Times New Roman"/>
                <w:color w:val="000000"/>
                <w:sz w:val="18"/>
                <w:szCs w:val="18"/>
              </w:rPr>
              <w:t xml:space="preserve"> </w:t>
            </w:r>
            <w:r w:rsidR="00C86816" w:rsidRPr="00E806E3">
              <w:rPr>
                <w:rFonts w:ascii="Times New Roman" w:eastAsia="Times New Roman" w:hAnsi="Times New Roman" w:cs="Times New Roman"/>
                <w:color w:val="000000"/>
                <w:sz w:val="18"/>
                <w:szCs w:val="18"/>
              </w:rPr>
              <w:t xml:space="preserve">adversaries </w:t>
            </w:r>
            <w:r>
              <w:rPr>
                <w:rFonts w:ascii="Times New Roman" w:eastAsia="Times New Roman" w:hAnsi="Times New Roman" w:cs="Times New Roman"/>
                <w:color w:val="000000"/>
                <w:sz w:val="18"/>
                <w:szCs w:val="18"/>
              </w:rPr>
              <w:t xml:space="preserve">make six trips each </w:t>
            </w:r>
            <w:r w:rsidR="00A3379A">
              <w:rPr>
                <w:rFonts w:ascii="Times New Roman" w:eastAsia="Times New Roman" w:hAnsi="Times New Roman" w:cs="Times New Roman"/>
                <w:color w:val="000000"/>
                <w:sz w:val="18"/>
                <w:szCs w:val="18"/>
              </w:rPr>
              <w:t xml:space="preserve">(2 </w:t>
            </w:r>
            <w:r w:rsidR="005469BD">
              <w:rPr>
                <w:rFonts w:ascii="Times New Roman" w:eastAsia="Times New Roman" w:hAnsi="Times New Roman" w:cs="Times New Roman"/>
                <w:color w:val="000000"/>
                <w:sz w:val="18"/>
                <w:szCs w:val="18"/>
              </w:rPr>
              <w:t xml:space="preserve">waste </w:t>
            </w:r>
            <w:r w:rsidR="00A3379A">
              <w:rPr>
                <w:rFonts w:ascii="Times New Roman" w:eastAsia="Times New Roman" w:hAnsi="Times New Roman" w:cs="Times New Roman"/>
                <w:color w:val="000000"/>
                <w:sz w:val="18"/>
                <w:szCs w:val="18"/>
              </w:rPr>
              <w:t>filters) for</w:t>
            </w:r>
            <w:r w:rsidR="00C86816" w:rsidRPr="00E806E3">
              <w:rPr>
                <w:rFonts w:ascii="Times New Roman" w:eastAsia="Times New Roman" w:hAnsi="Times New Roman" w:cs="Times New Roman"/>
                <w:color w:val="000000"/>
                <w:sz w:val="18"/>
                <w:szCs w:val="18"/>
              </w:rPr>
              <w:t xml:space="preserve"> 10s each </w:t>
            </w:r>
            <w:r w:rsidR="00A3379A">
              <w:rPr>
                <w:rFonts w:ascii="Times New Roman" w:eastAsia="Times New Roman" w:hAnsi="Times New Roman" w:cs="Times New Roman"/>
                <w:color w:val="000000"/>
                <w:sz w:val="18"/>
                <w:szCs w:val="18"/>
              </w:rPr>
              <w:t>trip</w:t>
            </w:r>
            <w:r w:rsidR="00C86816" w:rsidRPr="00E806E3">
              <w:rPr>
                <w:rFonts w:ascii="Times New Roman" w:eastAsia="Times New Roman" w:hAnsi="Times New Roman" w:cs="Times New Roman"/>
                <w:color w:val="00000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bottom"/>
            <w:hideMark/>
          </w:tcPr>
          <w:p w14:paraId="4CAF977F"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VH</w:t>
            </w:r>
          </w:p>
        </w:tc>
        <w:tc>
          <w:tcPr>
            <w:tcW w:w="716" w:type="dxa"/>
            <w:tcBorders>
              <w:top w:val="nil"/>
              <w:left w:val="nil"/>
              <w:bottom w:val="single" w:sz="4" w:space="0" w:color="auto"/>
              <w:right w:val="single" w:sz="4" w:space="0" w:color="auto"/>
            </w:tcBorders>
            <w:shd w:val="clear" w:color="auto" w:fill="auto"/>
            <w:noWrap/>
            <w:vAlign w:val="bottom"/>
            <w:hideMark/>
          </w:tcPr>
          <w:p w14:paraId="0753CBF7"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VH</w:t>
            </w:r>
          </w:p>
        </w:tc>
        <w:tc>
          <w:tcPr>
            <w:tcW w:w="717" w:type="dxa"/>
            <w:tcBorders>
              <w:top w:val="nil"/>
              <w:left w:val="nil"/>
              <w:bottom w:val="single" w:sz="4" w:space="0" w:color="auto"/>
              <w:right w:val="single" w:sz="4" w:space="0" w:color="auto"/>
            </w:tcBorders>
            <w:shd w:val="clear" w:color="auto" w:fill="auto"/>
            <w:noWrap/>
            <w:vAlign w:val="bottom"/>
            <w:hideMark/>
          </w:tcPr>
          <w:p w14:paraId="34C47AA1"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628" w:type="dxa"/>
            <w:tcBorders>
              <w:top w:val="nil"/>
              <w:left w:val="nil"/>
              <w:bottom w:val="single" w:sz="4" w:space="0" w:color="auto"/>
              <w:right w:val="single" w:sz="4" w:space="0" w:color="auto"/>
            </w:tcBorders>
            <w:shd w:val="clear" w:color="auto" w:fill="auto"/>
            <w:noWrap/>
            <w:vAlign w:val="bottom"/>
            <w:hideMark/>
          </w:tcPr>
          <w:p w14:paraId="70A1394B" w14:textId="1560CF62" w:rsidR="00C86816" w:rsidRPr="00E806E3" w:rsidRDefault="00F43018" w:rsidP="00C868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833" w:type="dxa"/>
            <w:tcBorders>
              <w:top w:val="nil"/>
              <w:left w:val="nil"/>
              <w:bottom w:val="single" w:sz="4" w:space="0" w:color="auto"/>
              <w:right w:val="single" w:sz="4" w:space="0" w:color="auto"/>
            </w:tcBorders>
            <w:shd w:val="clear" w:color="auto" w:fill="auto"/>
            <w:noWrap/>
            <w:vAlign w:val="bottom"/>
            <w:hideMark/>
          </w:tcPr>
          <w:p w14:paraId="741FE509"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r>
      <w:tr w:rsidR="00456609" w:rsidRPr="00E806E3" w14:paraId="5B061DD1" w14:textId="77777777" w:rsidTr="00317059">
        <w:trPr>
          <w:trHeight w:val="43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079C5D1" w14:textId="3E008D89" w:rsidR="00C86816" w:rsidRPr="00E806E3" w:rsidRDefault="006A6CCB" w:rsidP="00C8681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809" w:type="dxa"/>
            <w:tcBorders>
              <w:top w:val="nil"/>
              <w:left w:val="nil"/>
              <w:bottom w:val="single" w:sz="4" w:space="0" w:color="auto"/>
              <w:right w:val="single" w:sz="4" w:space="0" w:color="auto"/>
            </w:tcBorders>
            <w:shd w:val="clear" w:color="auto" w:fill="auto"/>
            <w:noWrap/>
            <w:vAlign w:val="center"/>
            <w:hideMark/>
          </w:tcPr>
          <w:p w14:paraId="7AA69B6B"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30</w:t>
            </w:r>
          </w:p>
        </w:tc>
        <w:tc>
          <w:tcPr>
            <w:tcW w:w="756" w:type="dxa"/>
            <w:tcBorders>
              <w:top w:val="nil"/>
              <w:left w:val="nil"/>
              <w:bottom w:val="single" w:sz="4" w:space="0" w:color="auto"/>
              <w:right w:val="single" w:sz="4" w:space="0" w:color="auto"/>
            </w:tcBorders>
            <w:shd w:val="clear" w:color="auto" w:fill="auto"/>
            <w:noWrap/>
            <w:vAlign w:val="center"/>
            <w:hideMark/>
          </w:tcPr>
          <w:p w14:paraId="64A5566C" w14:textId="36429DAE" w:rsidR="00C86816" w:rsidRPr="00E806E3" w:rsidRDefault="00A00E9E" w:rsidP="006A6CC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6A6CCB">
              <w:rPr>
                <w:rFonts w:ascii="Times New Roman" w:eastAsia="Times New Roman" w:hAnsi="Times New Roman" w:cs="Times New Roman"/>
                <w:color w:val="000000"/>
                <w:sz w:val="18"/>
                <w:szCs w:val="18"/>
              </w:rPr>
              <w:t>39</w:t>
            </w:r>
          </w:p>
        </w:tc>
        <w:tc>
          <w:tcPr>
            <w:tcW w:w="756" w:type="dxa"/>
            <w:tcBorders>
              <w:top w:val="nil"/>
              <w:left w:val="nil"/>
              <w:bottom w:val="single" w:sz="4" w:space="0" w:color="auto"/>
              <w:right w:val="single" w:sz="4" w:space="0" w:color="auto"/>
            </w:tcBorders>
            <w:shd w:val="clear" w:color="auto" w:fill="auto"/>
            <w:noWrap/>
            <w:vAlign w:val="center"/>
            <w:hideMark/>
          </w:tcPr>
          <w:p w14:paraId="35F1657F" w14:textId="34A7FF0B" w:rsidR="00C86816" w:rsidRPr="00E806E3" w:rsidRDefault="00731665" w:rsidP="00C933F4">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2</w:t>
            </w:r>
            <w:r w:rsidR="00C933F4">
              <w:rPr>
                <w:rFonts w:ascii="Times New Roman" w:eastAsia="Times New Roman" w:hAnsi="Times New Roman" w:cs="Times New Roman"/>
                <w:color w:val="000000"/>
                <w:sz w:val="18"/>
                <w:szCs w:val="18"/>
              </w:rPr>
              <w:t>8</w:t>
            </w:r>
            <w:r w:rsidRPr="00E806E3">
              <w:rPr>
                <w:rFonts w:ascii="Times New Roman" w:eastAsia="Times New Roman" w:hAnsi="Times New Roman" w:cs="Times New Roman"/>
                <w:color w:val="000000"/>
                <w:sz w:val="18"/>
                <w:szCs w:val="18"/>
              </w:rPr>
              <w:t>5</w:t>
            </w:r>
          </w:p>
        </w:tc>
        <w:tc>
          <w:tcPr>
            <w:tcW w:w="4136" w:type="dxa"/>
            <w:tcBorders>
              <w:top w:val="nil"/>
              <w:left w:val="nil"/>
              <w:bottom w:val="single" w:sz="4" w:space="0" w:color="auto"/>
              <w:right w:val="single" w:sz="4" w:space="0" w:color="auto"/>
            </w:tcBorders>
            <w:shd w:val="clear" w:color="auto" w:fill="auto"/>
            <w:vAlign w:val="center"/>
            <w:hideMark/>
          </w:tcPr>
          <w:p w14:paraId="08CF8112" w14:textId="2BF012E0" w:rsidR="00C86816" w:rsidRPr="00E806E3" w:rsidRDefault="00C86816" w:rsidP="00C86816">
            <w:pPr>
              <w:spacing w:after="0" w:line="240" w:lineRule="auto"/>
              <w:jc w:val="both"/>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Adversaries retreat and detonate the filters explosive with remote device</w:t>
            </w:r>
            <w:r w:rsidR="00A3379A">
              <w:rPr>
                <w:rFonts w:ascii="Times New Roman" w:eastAsia="Times New Roman" w:hAnsi="Times New Roman" w:cs="Times New Roman"/>
                <w:color w:val="000000"/>
                <w:sz w:val="18"/>
                <w:szCs w:val="18"/>
              </w:rPr>
              <w:t>.</w:t>
            </w:r>
          </w:p>
        </w:tc>
        <w:tc>
          <w:tcPr>
            <w:tcW w:w="518" w:type="dxa"/>
            <w:tcBorders>
              <w:top w:val="nil"/>
              <w:left w:val="nil"/>
              <w:bottom w:val="single" w:sz="4" w:space="0" w:color="auto"/>
              <w:right w:val="single" w:sz="4" w:space="0" w:color="auto"/>
            </w:tcBorders>
            <w:shd w:val="clear" w:color="auto" w:fill="auto"/>
            <w:noWrap/>
            <w:vAlign w:val="bottom"/>
            <w:hideMark/>
          </w:tcPr>
          <w:p w14:paraId="1B975167"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VH</w:t>
            </w:r>
          </w:p>
        </w:tc>
        <w:tc>
          <w:tcPr>
            <w:tcW w:w="716" w:type="dxa"/>
            <w:tcBorders>
              <w:top w:val="nil"/>
              <w:left w:val="nil"/>
              <w:bottom w:val="single" w:sz="4" w:space="0" w:color="auto"/>
              <w:right w:val="single" w:sz="4" w:space="0" w:color="auto"/>
            </w:tcBorders>
            <w:shd w:val="clear" w:color="auto" w:fill="auto"/>
            <w:noWrap/>
            <w:vAlign w:val="bottom"/>
            <w:hideMark/>
          </w:tcPr>
          <w:p w14:paraId="171AA94C"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VH</w:t>
            </w:r>
          </w:p>
        </w:tc>
        <w:tc>
          <w:tcPr>
            <w:tcW w:w="717" w:type="dxa"/>
            <w:tcBorders>
              <w:top w:val="nil"/>
              <w:left w:val="nil"/>
              <w:bottom w:val="single" w:sz="4" w:space="0" w:color="auto"/>
              <w:right w:val="single" w:sz="4" w:space="0" w:color="auto"/>
            </w:tcBorders>
            <w:shd w:val="clear" w:color="auto" w:fill="auto"/>
            <w:noWrap/>
            <w:vAlign w:val="bottom"/>
            <w:hideMark/>
          </w:tcPr>
          <w:p w14:paraId="74DD8A05" w14:textId="77777777" w:rsidR="00C86816" w:rsidRPr="00E806E3" w:rsidRDefault="00C86816" w:rsidP="00C86816">
            <w:pPr>
              <w:spacing w:after="0" w:line="240" w:lineRule="auto"/>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c>
          <w:tcPr>
            <w:tcW w:w="628" w:type="dxa"/>
            <w:tcBorders>
              <w:top w:val="nil"/>
              <w:left w:val="nil"/>
              <w:bottom w:val="single" w:sz="4" w:space="0" w:color="auto"/>
              <w:right w:val="single" w:sz="4" w:space="0" w:color="auto"/>
            </w:tcBorders>
            <w:shd w:val="clear" w:color="auto" w:fill="auto"/>
            <w:noWrap/>
            <w:vAlign w:val="bottom"/>
            <w:hideMark/>
          </w:tcPr>
          <w:p w14:paraId="7204D19B" w14:textId="3410F8F6" w:rsidR="00C86816" w:rsidRPr="00E806E3" w:rsidRDefault="00F43018" w:rsidP="00C8681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833" w:type="dxa"/>
            <w:tcBorders>
              <w:top w:val="nil"/>
              <w:left w:val="nil"/>
              <w:bottom w:val="single" w:sz="4" w:space="0" w:color="auto"/>
              <w:right w:val="single" w:sz="4" w:space="0" w:color="auto"/>
            </w:tcBorders>
            <w:shd w:val="clear" w:color="auto" w:fill="auto"/>
            <w:noWrap/>
            <w:vAlign w:val="bottom"/>
            <w:hideMark/>
          </w:tcPr>
          <w:p w14:paraId="3DEA27D0" w14:textId="77777777" w:rsidR="00C86816" w:rsidRPr="00E806E3" w:rsidRDefault="00C86816" w:rsidP="00C86816">
            <w:pPr>
              <w:spacing w:after="0" w:line="240" w:lineRule="auto"/>
              <w:jc w:val="center"/>
              <w:rPr>
                <w:rFonts w:ascii="Times New Roman" w:eastAsia="Times New Roman" w:hAnsi="Times New Roman" w:cs="Times New Roman"/>
                <w:color w:val="000000"/>
                <w:sz w:val="18"/>
                <w:szCs w:val="18"/>
              </w:rPr>
            </w:pPr>
            <w:r w:rsidRPr="00E806E3">
              <w:rPr>
                <w:rFonts w:ascii="Times New Roman" w:eastAsia="Times New Roman" w:hAnsi="Times New Roman" w:cs="Times New Roman"/>
                <w:color w:val="000000"/>
                <w:sz w:val="18"/>
                <w:szCs w:val="18"/>
              </w:rPr>
              <w:t>VL</w:t>
            </w:r>
          </w:p>
        </w:tc>
      </w:tr>
      <w:tr w:rsidR="00456609" w:rsidRPr="00FD4186" w14:paraId="23F8D3D1" w14:textId="77777777" w:rsidTr="00317059">
        <w:trPr>
          <w:trHeight w:val="71"/>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4B2D12A" w14:textId="77777777" w:rsidR="00456609" w:rsidRPr="00FD4186" w:rsidRDefault="00456609" w:rsidP="00456609">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p>
        </w:tc>
        <w:tc>
          <w:tcPr>
            <w:tcW w:w="809" w:type="dxa"/>
            <w:tcBorders>
              <w:top w:val="nil"/>
              <w:left w:val="nil"/>
              <w:bottom w:val="single" w:sz="4" w:space="0" w:color="auto"/>
              <w:right w:val="single" w:sz="4" w:space="0" w:color="auto"/>
            </w:tcBorders>
            <w:shd w:val="clear" w:color="auto" w:fill="auto"/>
            <w:noWrap/>
            <w:vAlign w:val="center"/>
            <w:hideMark/>
          </w:tcPr>
          <w:p w14:paraId="2B0F03DD" w14:textId="77777777" w:rsidR="00456609" w:rsidRPr="00FD4186" w:rsidRDefault="00456609" w:rsidP="00456609">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7A13F353" w14:textId="77777777" w:rsidR="00456609" w:rsidRPr="00FD4186" w:rsidRDefault="00456609" w:rsidP="00456609">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6A6AA046" w14:textId="77777777" w:rsidR="00456609" w:rsidRPr="00FD4186" w:rsidRDefault="00456609" w:rsidP="00456609">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p>
        </w:tc>
        <w:tc>
          <w:tcPr>
            <w:tcW w:w="6715" w:type="dxa"/>
            <w:gridSpan w:val="5"/>
            <w:tcBorders>
              <w:top w:val="single" w:sz="4" w:space="0" w:color="auto"/>
              <w:left w:val="nil"/>
              <w:bottom w:val="single" w:sz="4" w:space="0" w:color="auto"/>
              <w:right w:val="single" w:sz="4" w:space="0" w:color="000000"/>
            </w:tcBorders>
            <w:shd w:val="clear" w:color="auto" w:fill="auto"/>
            <w:vAlign w:val="bottom"/>
            <w:hideMark/>
          </w:tcPr>
          <w:p w14:paraId="179397A4" w14:textId="77777777" w:rsidR="00456609" w:rsidRPr="00FD4186" w:rsidRDefault="00456609" w:rsidP="00456609">
            <w:pPr>
              <w:spacing w:after="0" w:line="240" w:lineRule="auto"/>
              <w:jc w:val="right"/>
              <w:rPr>
                <w:rFonts w:ascii="Times New Roman" w:eastAsia="Times New Roman" w:hAnsi="Times New Roman" w:cs="Times New Roman"/>
                <w:b/>
                <w:color w:val="000000"/>
                <w:sz w:val="18"/>
                <w:szCs w:val="18"/>
              </w:rPr>
            </w:pPr>
            <w:r w:rsidRPr="00FD4186">
              <w:rPr>
                <w:rFonts w:ascii="Times New Roman" w:eastAsia="Times New Roman" w:hAnsi="Times New Roman" w:cs="Times New Roman"/>
                <w:b/>
                <w:color w:val="000000"/>
                <w:sz w:val="18"/>
                <w:szCs w:val="18"/>
              </w:rPr>
              <w:t xml:space="preserve">   SYSTEM EFFECTIVENESS</w:t>
            </w:r>
          </w:p>
        </w:tc>
        <w:tc>
          <w:tcPr>
            <w:tcW w:w="833" w:type="dxa"/>
            <w:tcBorders>
              <w:top w:val="nil"/>
              <w:left w:val="nil"/>
              <w:bottom w:val="single" w:sz="4" w:space="0" w:color="auto"/>
              <w:right w:val="single" w:sz="4" w:space="0" w:color="auto"/>
            </w:tcBorders>
            <w:shd w:val="clear" w:color="auto" w:fill="auto"/>
            <w:noWrap/>
            <w:vAlign w:val="bottom"/>
            <w:hideMark/>
          </w:tcPr>
          <w:p w14:paraId="142D2BDF" w14:textId="77777777" w:rsidR="00456609" w:rsidRPr="00FD4186" w:rsidRDefault="00456609" w:rsidP="00456609">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VL</w:t>
            </w:r>
          </w:p>
        </w:tc>
      </w:tr>
    </w:tbl>
    <w:p w14:paraId="644359FD" w14:textId="5CD673F6" w:rsidR="00AC1F1D" w:rsidRDefault="00F43018" w:rsidP="00317059">
      <w:pPr>
        <w:spacing w:before="120" w:after="120" w:line="240" w:lineRule="atLeast"/>
        <w:rPr>
          <w:rFonts w:ascii="Times New Roman" w:hAnsi="Times New Roman" w:cs="Times New Roman"/>
          <w:sz w:val="20"/>
          <w:szCs w:val="20"/>
        </w:rPr>
      </w:pPr>
      <w:r>
        <w:rPr>
          <w:rFonts w:ascii="Times New Roman" w:hAnsi="Times New Roman" w:cs="Times New Roman"/>
          <w:sz w:val="20"/>
          <w:szCs w:val="20"/>
        </w:rPr>
        <w:t>The total Response Time is assumed to the 450 seconds after detection</w:t>
      </w:r>
      <w:r w:rsidR="00C933F4">
        <w:rPr>
          <w:rFonts w:ascii="Times New Roman" w:hAnsi="Times New Roman" w:cs="Times New Roman"/>
          <w:sz w:val="20"/>
          <w:szCs w:val="20"/>
        </w:rPr>
        <w:t xml:space="preserve">. </w:t>
      </w:r>
      <w:r w:rsidR="00B0280C" w:rsidRPr="002067C5">
        <w:rPr>
          <w:rFonts w:ascii="Times New Roman" w:hAnsi="Times New Roman" w:cs="Times New Roman"/>
          <w:sz w:val="20"/>
          <w:szCs w:val="20"/>
        </w:rPr>
        <w:t>From the results</w:t>
      </w:r>
      <w:r>
        <w:rPr>
          <w:rFonts w:ascii="Times New Roman" w:hAnsi="Times New Roman" w:cs="Times New Roman"/>
          <w:sz w:val="20"/>
          <w:szCs w:val="20"/>
        </w:rPr>
        <w:t>,</w:t>
      </w:r>
      <w:r w:rsidR="00B0280C" w:rsidRPr="002067C5">
        <w:rPr>
          <w:rFonts w:ascii="Times New Roman" w:hAnsi="Times New Roman" w:cs="Times New Roman"/>
          <w:sz w:val="20"/>
          <w:szCs w:val="20"/>
        </w:rPr>
        <w:t xml:space="preserve"> the adversaries achieved their </w:t>
      </w:r>
      <w:r w:rsidR="00873209" w:rsidRPr="002067C5">
        <w:rPr>
          <w:rFonts w:ascii="Times New Roman" w:hAnsi="Times New Roman" w:cs="Times New Roman"/>
          <w:sz w:val="20"/>
          <w:szCs w:val="20"/>
        </w:rPr>
        <w:t>mission at</w:t>
      </w:r>
      <w:r w:rsidR="00B0280C" w:rsidRPr="002067C5">
        <w:rPr>
          <w:rFonts w:ascii="Times New Roman" w:hAnsi="Times New Roman" w:cs="Times New Roman"/>
          <w:sz w:val="20"/>
          <w:szCs w:val="20"/>
        </w:rPr>
        <w:t xml:space="preserve"> </w:t>
      </w:r>
      <w:r w:rsidR="006A6CCB">
        <w:rPr>
          <w:rFonts w:ascii="Times New Roman" w:hAnsi="Times New Roman" w:cs="Times New Roman"/>
          <w:sz w:val="20"/>
          <w:szCs w:val="20"/>
        </w:rPr>
        <w:t>339</w:t>
      </w:r>
      <w:r w:rsidR="006A6CCB" w:rsidRPr="002067C5">
        <w:rPr>
          <w:rFonts w:ascii="Times New Roman" w:hAnsi="Times New Roman" w:cs="Times New Roman"/>
          <w:sz w:val="20"/>
          <w:szCs w:val="20"/>
        </w:rPr>
        <w:t xml:space="preserve"> </w:t>
      </w:r>
      <w:r w:rsidR="00B0280C" w:rsidRPr="002067C5">
        <w:rPr>
          <w:rFonts w:ascii="Times New Roman" w:hAnsi="Times New Roman" w:cs="Times New Roman"/>
          <w:sz w:val="20"/>
          <w:szCs w:val="20"/>
        </w:rPr>
        <w:t>seconds</w:t>
      </w:r>
      <w:r w:rsidR="00C933F4">
        <w:rPr>
          <w:rFonts w:ascii="Times New Roman" w:hAnsi="Times New Roman" w:cs="Times New Roman"/>
          <w:sz w:val="20"/>
          <w:szCs w:val="20"/>
        </w:rPr>
        <w:t xml:space="preserve"> after detection which is 285 seconds prior to response arrival, </w:t>
      </w:r>
      <w:r w:rsidR="006A6CCB">
        <w:rPr>
          <w:rFonts w:ascii="Times New Roman" w:hAnsi="Times New Roman" w:cs="Times New Roman"/>
          <w:sz w:val="20"/>
          <w:szCs w:val="20"/>
        </w:rPr>
        <w:t>therefore interruption is Very Low</w:t>
      </w:r>
      <w:r w:rsidR="00B0280C" w:rsidRPr="002067C5">
        <w:rPr>
          <w:rFonts w:ascii="Times New Roman" w:hAnsi="Times New Roman" w:cs="Times New Roman"/>
          <w:sz w:val="20"/>
          <w:szCs w:val="20"/>
        </w:rPr>
        <w:t xml:space="preserve">. </w:t>
      </w:r>
      <w:r>
        <w:rPr>
          <w:rFonts w:ascii="Times New Roman" w:hAnsi="Times New Roman" w:cs="Times New Roman"/>
          <w:sz w:val="20"/>
          <w:szCs w:val="20"/>
        </w:rPr>
        <w:t xml:space="preserve">The probability of neutralization is assumed </w:t>
      </w:r>
      <w:proofErr w:type="gramStart"/>
      <w:r>
        <w:rPr>
          <w:rFonts w:ascii="Times New Roman" w:hAnsi="Times New Roman" w:cs="Times New Roman"/>
          <w:sz w:val="20"/>
          <w:szCs w:val="20"/>
        </w:rPr>
        <w:t>High</w:t>
      </w:r>
      <w:proofErr w:type="gramEnd"/>
      <w:r>
        <w:rPr>
          <w:rFonts w:ascii="Times New Roman" w:hAnsi="Times New Roman" w:cs="Times New Roman"/>
          <w:sz w:val="20"/>
          <w:szCs w:val="20"/>
        </w:rPr>
        <w:t xml:space="preserve"> since there are 8-10 responders to 4 adversaries. </w:t>
      </w:r>
      <w:r w:rsidR="004E1858">
        <w:rPr>
          <w:rFonts w:ascii="Times New Roman" w:hAnsi="Times New Roman" w:cs="Times New Roman"/>
          <w:sz w:val="20"/>
          <w:szCs w:val="20"/>
        </w:rPr>
        <w:t>The o</w:t>
      </w:r>
      <w:r w:rsidR="00C933F4">
        <w:rPr>
          <w:rFonts w:ascii="Times New Roman" w:hAnsi="Times New Roman" w:cs="Times New Roman"/>
          <w:sz w:val="20"/>
          <w:szCs w:val="20"/>
        </w:rPr>
        <w:t xml:space="preserve">verall system effectiveness is considered Very Low. </w:t>
      </w:r>
    </w:p>
    <w:p w14:paraId="339096BF" w14:textId="77777777" w:rsidR="00AA4034" w:rsidRDefault="00AA4034" w:rsidP="00317059">
      <w:pPr>
        <w:spacing w:before="120" w:after="120" w:line="240" w:lineRule="atLeast"/>
      </w:pPr>
    </w:p>
    <w:p w14:paraId="4CF3E7CA" w14:textId="30313B1F" w:rsidR="00AA4034" w:rsidRPr="00317059" w:rsidRDefault="00280EED" w:rsidP="00317059">
      <w:pPr>
        <w:pStyle w:val="Abstracttext"/>
        <w:numPr>
          <w:ilvl w:val="1"/>
          <w:numId w:val="1"/>
        </w:numPr>
        <w:ind w:right="-45"/>
        <w:jc w:val="both"/>
        <w:rPr>
          <w:rFonts w:ascii="Times New Roman" w:hAnsi="Times New Roman" w:cs="Times New Roman"/>
          <w:b/>
          <w:color w:val="333333"/>
          <w:sz w:val="20"/>
          <w:szCs w:val="20"/>
        </w:rPr>
      </w:pPr>
      <w:r w:rsidRPr="00317059">
        <w:rPr>
          <w:rFonts w:ascii="Times New Roman" w:hAnsi="Times New Roman" w:cs="Times New Roman"/>
          <w:b/>
          <w:color w:val="333333"/>
          <w:sz w:val="20"/>
          <w:szCs w:val="20"/>
        </w:rPr>
        <w:t>Scenario Results: R</w:t>
      </w:r>
      <w:r w:rsidR="00AA4034" w:rsidRPr="00317059">
        <w:rPr>
          <w:rFonts w:ascii="Times New Roman" w:hAnsi="Times New Roman" w:cs="Times New Roman"/>
          <w:b/>
          <w:color w:val="333333"/>
          <w:sz w:val="20"/>
          <w:szCs w:val="20"/>
        </w:rPr>
        <w:t xml:space="preserve">PF </w:t>
      </w:r>
      <w:r w:rsidR="005469BD" w:rsidRPr="00317059">
        <w:rPr>
          <w:rFonts w:ascii="Times New Roman" w:hAnsi="Times New Roman" w:cs="Times New Roman"/>
          <w:b/>
          <w:color w:val="333333"/>
          <w:sz w:val="20"/>
          <w:szCs w:val="20"/>
        </w:rPr>
        <w:t xml:space="preserve">Waste Filters </w:t>
      </w:r>
      <w:r w:rsidR="00AA4034" w:rsidRPr="00317059">
        <w:rPr>
          <w:rFonts w:ascii="Times New Roman" w:hAnsi="Times New Roman" w:cs="Times New Roman"/>
          <w:b/>
          <w:color w:val="333333"/>
          <w:sz w:val="20"/>
          <w:szCs w:val="20"/>
        </w:rPr>
        <w:t>- Upgrade (Sabotage)</w:t>
      </w:r>
    </w:p>
    <w:p w14:paraId="44101862" w14:textId="770E93AB" w:rsidR="00AA4034" w:rsidRDefault="00360FEC" w:rsidP="00317059">
      <w:pPr>
        <w:spacing w:before="120" w:after="120" w:line="240" w:lineRule="atLeast"/>
        <w:jc w:val="both"/>
        <w:rPr>
          <w:rFonts w:ascii="Times New Roman" w:eastAsia="MS Gothic" w:hAnsi="Times New Roman" w:cs="Times New Roman"/>
          <w:bCs/>
          <w:sz w:val="20"/>
          <w:szCs w:val="20"/>
          <w:bdr w:val="none" w:sz="0" w:space="0" w:color="auto" w:frame="1"/>
          <w:lang w:val="en-GB"/>
        </w:rPr>
      </w:pPr>
      <w:r>
        <w:rPr>
          <w:rFonts w:ascii="Times New Roman" w:hAnsi="Times New Roman" w:cs="Times New Roman"/>
          <w:bCs/>
          <w:sz w:val="20"/>
          <w:szCs w:val="20"/>
          <w:lang w:val="en-GB"/>
        </w:rPr>
        <w:t>The same scenario as illustrated in 4.1 was analysed with the p</w:t>
      </w:r>
      <w:r w:rsidR="00AA4034">
        <w:rPr>
          <w:rFonts w:ascii="Times New Roman" w:hAnsi="Times New Roman" w:cs="Times New Roman"/>
          <w:bCs/>
          <w:sz w:val="20"/>
          <w:szCs w:val="20"/>
          <w:lang w:val="en-GB"/>
        </w:rPr>
        <w:t xml:space="preserve">roposed upgrades </w:t>
      </w:r>
      <w:r>
        <w:rPr>
          <w:rFonts w:ascii="Times New Roman" w:hAnsi="Times New Roman" w:cs="Times New Roman"/>
          <w:bCs/>
          <w:sz w:val="20"/>
          <w:szCs w:val="20"/>
          <w:lang w:val="en-GB"/>
        </w:rPr>
        <w:t>of</w:t>
      </w:r>
      <w:r w:rsidR="00AA4034">
        <w:rPr>
          <w:rFonts w:ascii="Times New Roman" w:hAnsi="Times New Roman" w:cs="Times New Roman"/>
          <w:bCs/>
          <w:sz w:val="20"/>
          <w:szCs w:val="20"/>
          <w:lang w:val="en-GB"/>
        </w:rPr>
        <w:t xml:space="preserve"> adding another sensor alarm along the protected area perimeter to reduce the likelihood of using a ladder to avoid sensing by the alarmed fence. The added sensor provides sensing between the outer and inner PA fence. </w:t>
      </w:r>
      <w:r>
        <w:rPr>
          <w:rFonts w:ascii="Times New Roman" w:hAnsi="Times New Roman" w:cs="Times New Roman"/>
          <w:bCs/>
          <w:sz w:val="20"/>
          <w:szCs w:val="20"/>
          <w:lang w:val="en-GB"/>
        </w:rPr>
        <w:t>Additionally filter l</w:t>
      </w:r>
      <w:r w:rsidR="00EE7250">
        <w:rPr>
          <w:rFonts w:ascii="Times New Roman" w:hAnsi="Times New Roman" w:cs="Times New Roman"/>
          <w:bCs/>
          <w:sz w:val="20"/>
          <w:szCs w:val="20"/>
          <w:lang w:val="en-GB"/>
        </w:rPr>
        <w:t xml:space="preserve">ocking cages were installed in filter room to increase delay times for removal. </w:t>
      </w:r>
      <w:r w:rsidR="00AA4034" w:rsidRPr="00317059">
        <w:rPr>
          <w:rFonts w:ascii="Times New Roman" w:eastAsia="MS Gothic" w:hAnsi="Times New Roman" w:cs="Times New Roman"/>
          <w:bCs/>
          <w:sz w:val="20"/>
          <w:szCs w:val="20"/>
          <w:bdr w:val="none" w:sz="0" w:space="0" w:color="auto" w:frame="1"/>
          <w:lang w:val="en-GB"/>
        </w:rPr>
        <w:t xml:space="preserve">Table </w:t>
      </w:r>
      <w:r w:rsidR="00AA4034">
        <w:rPr>
          <w:rFonts w:ascii="Times New Roman" w:eastAsia="MS Gothic" w:hAnsi="Times New Roman" w:cs="Times New Roman"/>
          <w:bCs/>
          <w:sz w:val="20"/>
          <w:szCs w:val="20"/>
          <w:bdr w:val="none" w:sz="0" w:space="0" w:color="auto" w:frame="1"/>
          <w:lang w:val="en-GB"/>
        </w:rPr>
        <w:t>2</w:t>
      </w:r>
      <w:r w:rsidR="00AA4034" w:rsidRPr="00317059">
        <w:rPr>
          <w:rFonts w:ascii="Times New Roman" w:eastAsia="MS Gothic" w:hAnsi="Times New Roman" w:cs="Times New Roman"/>
          <w:bCs/>
          <w:sz w:val="20"/>
          <w:szCs w:val="20"/>
          <w:bdr w:val="none" w:sz="0" w:space="0" w:color="auto" w:frame="1"/>
          <w:lang w:val="en-GB"/>
        </w:rPr>
        <w:t xml:space="preserve"> illustrates the scenario timeline of events.  </w:t>
      </w:r>
    </w:p>
    <w:p w14:paraId="2209ABC9" w14:textId="77777777" w:rsidR="00D20053" w:rsidRDefault="00D20053">
      <w:pPr>
        <w:rPr>
          <w:rFonts w:ascii="Times New Roman" w:eastAsia="MS Gothic" w:hAnsi="Times New Roman" w:cs="Times New Roman"/>
          <w:bCs/>
          <w:sz w:val="20"/>
          <w:szCs w:val="20"/>
          <w:bdr w:val="none" w:sz="0" w:space="0" w:color="auto" w:frame="1"/>
          <w:lang w:val="en-GB"/>
        </w:rPr>
      </w:pPr>
      <w:r>
        <w:rPr>
          <w:rFonts w:ascii="Times New Roman" w:eastAsia="MS Gothic" w:hAnsi="Times New Roman" w:cs="Times New Roman"/>
          <w:b/>
          <w:sz w:val="20"/>
          <w:szCs w:val="20"/>
          <w:bdr w:val="none" w:sz="0" w:space="0" w:color="auto" w:frame="1"/>
          <w:lang w:val="en-GB"/>
        </w:rPr>
        <w:br w:type="page"/>
      </w:r>
    </w:p>
    <w:p w14:paraId="0A7B458D" w14:textId="5EB5B0F8" w:rsidR="00583E76" w:rsidRPr="00583E76" w:rsidRDefault="00583E76" w:rsidP="00583E76">
      <w:pPr>
        <w:pStyle w:val="Caption"/>
        <w:rPr>
          <w:rFonts w:ascii="Times New Roman" w:hAnsi="Times New Roman" w:cs="Times New Roman"/>
          <w:b w:val="0"/>
          <w:color w:val="auto"/>
          <w:sz w:val="20"/>
          <w:szCs w:val="20"/>
        </w:rPr>
      </w:pPr>
      <w:proofErr w:type="gramStart"/>
      <w:r w:rsidRPr="00583E76">
        <w:rPr>
          <w:rFonts w:ascii="Times New Roman" w:hAnsi="Times New Roman" w:cs="Times New Roman"/>
          <w:b w:val="0"/>
          <w:color w:val="auto"/>
          <w:sz w:val="20"/>
          <w:szCs w:val="20"/>
        </w:rPr>
        <w:lastRenderedPageBreak/>
        <w:t>TABLE 2.</w:t>
      </w:r>
      <w:proofErr w:type="gramEnd"/>
      <w:r w:rsidRPr="00583E76">
        <w:rPr>
          <w:rFonts w:ascii="Times New Roman" w:hAnsi="Times New Roman" w:cs="Times New Roman"/>
          <w:b w:val="0"/>
          <w:color w:val="auto"/>
          <w:sz w:val="20"/>
          <w:szCs w:val="20"/>
        </w:rPr>
        <w:t xml:space="preserve">  </w:t>
      </w:r>
      <w:r w:rsidR="005469BD">
        <w:rPr>
          <w:rFonts w:ascii="Times New Roman" w:hAnsi="Times New Roman" w:cs="Times New Roman"/>
          <w:b w:val="0"/>
          <w:color w:val="auto"/>
          <w:sz w:val="20"/>
          <w:szCs w:val="20"/>
        </w:rPr>
        <w:t>VISA</w:t>
      </w:r>
      <w:r w:rsidR="005469BD" w:rsidRPr="00583E76">
        <w:rPr>
          <w:rFonts w:ascii="Times New Roman" w:hAnsi="Times New Roman" w:cs="Times New Roman"/>
          <w:b w:val="0"/>
          <w:color w:val="auto"/>
          <w:sz w:val="20"/>
          <w:szCs w:val="20"/>
        </w:rPr>
        <w:t xml:space="preserve"> </w:t>
      </w:r>
      <w:r w:rsidRPr="00583E76">
        <w:rPr>
          <w:rFonts w:ascii="Times New Roman" w:hAnsi="Times New Roman" w:cs="Times New Roman"/>
          <w:b w:val="0"/>
          <w:color w:val="auto"/>
          <w:sz w:val="20"/>
          <w:szCs w:val="20"/>
        </w:rPr>
        <w:t>TIMELINE RESULTS</w:t>
      </w:r>
      <w:r w:rsidR="005469BD">
        <w:rPr>
          <w:rFonts w:ascii="Times New Roman" w:hAnsi="Times New Roman" w:cs="Times New Roman"/>
          <w:b w:val="0"/>
          <w:color w:val="auto"/>
          <w:sz w:val="20"/>
          <w:szCs w:val="20"/>
        </w:rPr>
        <w:t xml:space="preserve"> </w:t>
      </w:r>
      <w:r w:rsidRPr="00583E76">
        <w:rPr>
          <w:rFonts w:ascii="Times New Roman" w:hAnsi="Times New Roman" w:cs="Times New Roman"/>
          <w:b w:val="0"/>
          <w:color w:val="auto"/>
          <w:sz w:val="20"/>
          <w:szCs w:val="20"/>
        </w:rPr>
        <w:t>- UPGRADE SABOTAGE</w:t>
      </w:r>
    </w:p>
    <w:tbl>
      <w:tblPr>
        <w:tblW w:w="10449" w:type="dxa"/>
        <w:tblInd w:w="-162" w:type="dxa"/>
        <w:tblLayout w:type="fixed"/>
        <w:tblLook w:val="04A0" w:firstRow="1" w:lastRow="0" w:firstColumn="1" w:lastColumn="0" w:noHBand="0" w:noVBand="1"/>
      </w:tblPr>
      <w:tblGrid>
        <w:gridCol w:w="582"/>
        <w:gridCol w:w="629"/>
        <w:gridCol w:w="660"/>
        <w:gridCol w:w="630"/>
        <w:gridCol w:w="4787"/>
        <w:gridCol w:w="567"/>
        <w:gridCol w:w="709"/>
        <w:gridCol w:w="567"/>
        <w:gridCol w:w="567"/>
        <w:gridCol w:w="738"/>
        <w:gridCol w:w="13"/>
      </w:tblGrid>
      <w:tr w:rsidR="00355610" w:rsidRPr="00FD4186" w14:paraId="30F2B745" w14:textId="77777777" w:rsidTr="00317059">
        <w:trPr>
          <w:trHeight w:val="310"/>
        </w:trPr>
        <w:tc>
          <w:tcPr>
            <w:tcW w:w="10449" w:type="dxa"/>
            <w:gridSpan w:val="11"/>
            <w:tcBorders>
              <w:top w:val="single" w:sz="4" w:space="0" w:color="auto"/>
              <w:left w:val="single" w:sz="4" w:space="0" w:color="auto"/>
              <w:bottom w:val="single" w:sz="4" w:space="0" w:color="000000"/>
              <w:right w:val="single" w:sz="4" w:space="0" w:color="auto"/>
            </w:tcBorders>
            <w:shd w:val="clear" w:color="auto" w:fill="auto"/>
            <w:noWrap/>
          </w:tcPr>
          <w:p w14:paraId="3581003B" w14:textId="7B52FEA5" w:rsidR="00355610" w:rsidRPr="00FD4186" w:rsidRDefault="00583BB1" w:rsidP="00583BB1">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Sabotage </w:t>
            </w:r>
            <w:r w:rsidR="00355610" w:rsidRPr="00FD4186">
              <w:rPr>
                <w:rFonts w:ascii="Times New Roman" w:eastAsia="Times New Roman" w:hAnsi="Times New Roman" w:cs="Times New Roman"/>
                <w:b/>
                <w:bCs/>
                <w:color w:val="000000"/>
                <w:sz w:val="18"/>
                <w:szCs w:val="18"/>
              </w:rPr>
              <w:t>Upgrade</w:t>
            </w:r>
            <w:r w:rsidR="003A52F9">
              <w:rPr>
                <w:rFonts w:ascii="Times New Roman" w:eastAsia="Times New Roman" w:hAnsi="Times New Roman" w:cs="Times New Roman"/>
                <w:b/>
                <w:bCs/>
                <w:color w:val="000000"/>
                <w:sz w:val="18"/>
                <w:szCs w:val="18"/>
              </w:rPr>
              <w:t xml:space="preserve"> Case</w:t>
            </w:r>
          </w:p>
        </w:tc>
      </w:tr>
      <w:tr w:rsidR="00B87CC5" w:rsidRPr="00FD4186" w14:paraId="257B63B0" w14:textId="77777777" w:rsidTr="00317059">
        <w:trPr>
          <w:trHeight w:val="300"/>
        </w:trPr>
        <w:tc>
          <w:tcPr>
            <w:tcW w:w="7288" w:type="dxa"/>
            <w:gridSpan w:val="5"/>
            <w:tcBorders>
              <w:top w:val="single" w:sz="4" w:space="0" w:color="auto"/>
              <w:left w:val="single" w:sz="4" w:space="0" w:color="auto"/>
              <w:bottom w:val="single" w:sz="4" w:space="0" w:color="000000"/>
              <w:right w:val="single" w:sz="4" w:space="0" w:color="auto"/>
            </w:tcBorders>
            <w:shd w:val="clear" w:color="auto" w:fill="auto"/>
            <w:noWrap/>
          </w:tcPr>
          <w:p w14:paraId="041D05C3" w14:textId="0B43997C" w:rsidR="00B87CC5" w:rsidRPr="00FD4186" w:rsidRDefault="005469BD" w:rsidP="00B0280C">
            <w:pPr>
              <w:spacing w:after="0" w:line="240" w:lineRule="auto"/>
              <w:jc w:val="center"/>
              <w:rPr>
                <w:rFonts w:ascii="Times New Roman" w:eastAsia="Times New Roman" w:hAnsi="Times New Roman" w:cs="Times New Roman"/>
                <w:b/>
                <w:bCs/>
                <w:color w:val="000000"/>
                <w:sz w:val="18"/>
                <w:szCs w:val="18"/>
              </w:rPr>
            </w:pPr>
            <w:r w:rsidRPr="005469BD">
              <w:rPr>
                <w:rFonts w:ascii="Times New Roman" w:eastAsia="Times New Roman" w:hAnsi="Times New Roman" w:cs="Times New Roman"/>
                <w:b/>
                <w:bCs/>
                <w:color w:val="000000"/>
                <w:sz w:val="18"/>
                <w:szCs w:val="18"/>
              </w:rPr>
              <w:t>Threat: 4 adversaries + active nonviolent insider</w:t>
            </w:r>
          </w:p>
        </w:tc>
        <w:tc>
          <w:tcPr>
            <w:tcW w:w="3161" w:type="dxa"/>
            <w:gridSpan w:val="6"/>
            <w:tcBorders>
              <w:top w:val="single" w:sz="4" w:space="0" w:color="auto"/>
              <w:left w:val="single" w:sz="4" w:space="0" w:color="auto"/>
              <w:bottom w:val="single" w:sz="4" w:space="0" w:color="000000"/>
              <w:right w:val="single" w:sz="4" w:space="0" w:color="auto"/>
            </w:tcBorders>
            <w:shd w:val="clear" w:color="auto" w:fill="auto"/>
            <w:noWrap/>
          </w:tcPr>
          <w:p w14:paraId="4134E67F" w14:textId="6D9383EB" w:rsidR="00B87CC5" w:rsidRPr="00FD4186" w:rsidRDefault="005469BD" w:rsidP="005469B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Target: Ventilation System Waste Filters </w:t>
            </w:r>
          </w:p>
        </w:tc>
      </w:tr>
      <w:tr w:rsidR="00B0280C" w:rsidRPr="00FD4186" w14:paraId="25E04EBC" w14:textId="77777777" w:rsidTr="00317059">
        <w:trPr>
          <w:gridAfter w:val="1"/>
          <w:wAfter w:w="13" w:type="dxa"/>
          <w:trHeight w:val="300"/>
        </w:trPr>
        <w:tc>
          <w:tcPr>
            <w:tcW w:w="582" w:type="dxa"/>
            <w:vMerge w:val="restart"/>
            <w:tcBorders>
              <w:top w:val="single" w:sz="4" w:space="0" w:color="auto"/>
              <w:left w:val="single" w:sz="4" w:space="0" w:color="auto"/>
              <w:bottom w:val="single" w:sz="4" w:space="0" w:color="000000"/>
              <w:right w:val="nil"/>
            </w:tcBorders>
            <w:shd w:val="clear" w:color="auto" w:fill="auto"/>
            <w:noWrap/>
            <w:hideMark/>
          </w:tcPr>
          <w:p w14:paraId="6A6D91C1" w14:textId="77777777" w:rsidR="00B0280C" w:rsidRPr="00FD4186" w:rsidRDefault="00B0280C" w:rsidP="00B0280C">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Step</w:t>
            </w:r>
          </w:p>
        </w:tc>
        <w:tc>
          <w:tcPr>
            <w:tcW w:w="629" w:type="dxa"/>
            <w:tcBorders>
              <w:top w:val="single" w:sz="4" w:space="0" w:color="auto"/>
              <w:left w:val="single" w:sz="4" w:space="0" w:color="auto"/>
              <w:bottom w:val="nil"/>
              <w:right w:val="nil"/>
            </w:tcBorders>
            <w:shd w:val="clear" w:color="auto" w:fill="auto"/>
            <w:noWrap/>
            <w:vAlign w:val="bottom"/>
            <w:hideMark/>
          </w:tcPr>
          <w:p w14:paraId="087D8217" w14:textId="77777777" w:rsidR="00B0280C" w:rsidRPr="00FD4186" w:rsidRDefault="00B0280C" w:rsidP="00B0280C">
            <w:pPr>
              <w:spacing w:after="0" w:line="240" w:lineRule="auto"/>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 xml:space="preserve">Step time </w:t>
            </w:r>
          </w:p>
        </w:tc>
        <w:tc>
          <w:tcPr>
            <w:tcW w:w="660" w:type="dxa"/>
            <w:tcBorders>
              <w:top w:val="single" w:sz="4" w:space="0" w:color="auto"/>
              <w:left w:val="single" w:sz="4" w:space="0" w:color="auto"/>
              <w:bottom w:val="nil"/>
              <w:right w:val="single" w:sz="4" w:space="0" w:color="auto"/>
            </w:tcBorders>
            <w:shd w:val="clear" w:color="auto" w:fill="auto"/>
            <w:noWrap/>
            <w:vAlign w:val="bottom"/>
            <w:hideMark/>
          </w:tcPr>
          <w:p w14:paraId="51F47230" w14:textId="77777777" w:rsidR="00B0280C" w:rsidRPr="00FD4186" w:rsidRDefault="00B0280C" w:rsidP="00B0280C">
            <w:pPr>
              <w:spacing w:after="0" w:line="240" w:lineRule="auto"/>
              <w:rPr>
                <w:rFonts w:ascii="Times New Roman" w:eastAsia="Times New Roman" w:hAnsi="Times New Roman" w:cs="Times New Roman"/>
                <w:b/>
                <w:bCs/>
                <w:color w:val="000000"/>
                <w:sz w:val="18"/>
                <w:szCs w:val="18"/>
              </w:rPr>
            </w:pPr>
            <w:proofErr w:type="spellStart"/>
            <w:r w:rsidRPr="00FD4186">
              <w:rPr>
                <w:rFonts w:ascii="Times New Roman" w:eastAsia="Times New Roman" w:hAnsi="Times New Roman" w:cs="Times New Roman"/>
                <w:b/>
                <w:bCs/>
                <w:color w:val="000000"/>
                <w:sz w:val="18"/>
                <w:szCs w:val="18"/>
              </w:rPr>
              <w:t>Cu</w:t>
            </w:r>
            <w:r w:rsidR="00456609">
              <w:rPr>
                <w:rFonts w:ascii="Times New Roman" w:eastAsia="Times New Roman" w:hAnsi="Times New Roman" w:cs="Times New Roman"/>
                <w:b/>
                <w:bCs/>
                <w:color w:val="000000"/>
                <w:sz w:val="18"/>
                <w:szCs w:val="18"/>
              </w:rPr>
              <w:t>m</w:t>
            </w:r>
            <w:r w:rsidRPr="00FD4186">
              <w:rPr>
                <w:rFonts w:ascii="Times New Roman" w:eastAsia="Times New Roman" w:hAnsi="Times New Roman" w:cs="Times New Roman"/>
                <w:b/>
                <w:bCs/>
                <w:color w:val="000000"/>
                <w:sz w:val="18"/>
                <w:szCs w:val="18"/>
              </w:rPr>
              <w:t>l</w:t>
            </w:r>
            <w:proofErr w:type="spellEnd"/>
            <w:r w:rsidRPr="00FD4186">
              <w:rPr>
                <w:rFonts w:ascii="Times New Roman" w:eastAsia="Times New Roman" w:hAnsi="Times New Roman" w:cs="Times New Roman"/>
                <w:b/>
                <w:bCs/>
                <w:color w:val="000000"/>
                <w:sz w:val="18"/>
                <w:szCs w:val="18"/>
              </w:rPr>
              <w:t xml:space="preserve"> Time </w:t>
            </w:r>
          </w:p>
        </w:tc>
        <w:tc>
          <w:tcPr>
            <w:tcW w:w="630" w:type="dxa"/>
            <w:tcBorders>
              <w:top w:val="single" w:sz="4" w:space="0" w:color="auto"/>
              <w:left w:val="nil"/>
              <w:bottom w:val="nil"/>
              <w:right w:val="single" w:sz="4" w:space="0" w:color="auto"/>
            </w:tcBorders>
            <w:shd w:val="clear" w:color="auto" w:fill="auto"/>
            <w:noWrap/>
            <w:vAlign w:val="bottom"/>
            <w:hideMark/>
          </w:tcPr>
          <w:p w14:paraId="29CD805E" w14:textId="77777777" w:rsidR="00B0280C" w:rsidRPr="00FD4186" w:rsidRDefault="00B0280C" w:rsidP="00B0280C">
            <w:pPr>
              <w:spacing w:after="0" w:line="240" w:lineRule="auto"/>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 xml:space="preserve">RF time </w:t>
            </w:r>
          </w:p>
        </w:tc>
        <w:tc>
          <w:tcPr>
            <w:tcW w:w="4787" w:type="dxa"/>
            <w:vMerge w:val="restart"/>
            <w:tcBorders>
              <w:top w:val="single" w:sz="4" w:space="0" w:color="auto"/>
              <w:left w:val="nil"/>
              <w:bottom w:val="single" w:sz="4" w:space="0" w:color="000000"/>
              <w:right w:val="single" w:sz="4" w:space="0" w:color="auto"/>
            </w:tcBorders>
            <w:shd w:val="clear" w:color="auto" w:fill="auto"/>
            <w:noWrap/>
            <w:hideMark/>
          </w:tcPr>
          <w:p w14:paraId="4BC26353" w14:textId="77777777" w:rsidR="00B0280C" w:rsidRPr="00FD4186" w:rsidRDefault="00B0280C" w:rsidP="00B0280C">
            <w:pPr>
              <w:spacing w:after="0" w:line="240" w:lineRule="auto"/>
              <w:jc w:val="center"/>
              <w:rPr>
                <w:rFonts w:ascii="Times New Roman" w:eastAsia="Times New Roman" w:hAnsi="Times New Roman" w:cs="Times New Roman"/>
                <w:b/>
                <w:bCs/>
                <w:color w:val="000000"/>
                <w:sz w:val="18"/>
                <w:szCs w:val="18"/>
              </w:rPr>
            </w:pPr>
          </w:p>
          <w:p w14:paraId="7B69446F" w14:textId="77777777" w:rsidR="00B0280C" w:rsidRPr="00FD4186" w:rsidRDefault="00B0280C" w:rsidP="00B0280C">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 xml:space="preserve">Step Description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0735C00" w14:textId="77777777" w:rsidR="00B0280C" w:rsidRPr="00FD4186" w:rsidRDefault="00B0280C" w:rsidP="00B0280C">
            <w:pPr>
              <w:spacing w:after="0" w:line="240" w:lineRule="auto"/>
              <w:jc w:val="center"/>
              <w:rPr>
                <w:rFonts w:ascii="Times New Roman" w:eastAsia="Times New Roman" w:hAnsi="Times New Roman" w:cs="Times New Roman"/>
                <w:b/>
                <w:bCs/>
                <w:color w:val="000000"/>
                <w:sz w:val="18"/>
                <w:szCs w:val="18"/>
              </w:rPr>
            </w:pPr>
          </w:p>
          <w:p w14:paraId="349D2146" w14:textId="77777777" w:rsidR="00B0280C" w:rsidRPr="00FD4186" w:rsidRDefault="00B0280C" w:rsidP="00B0280C">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P</w:t>
            </w:r>
            <w:r w:rsidRPr="00FD4186">
              <w:rPr>
                <w:rFonts w:ascii="Times New Roman" w:eastAsia="Times New Roman" w:hAnsi="Times New Roman" w:cs="Times New Roman"/>
                <w:b/>
                <w:bCs/>
                <w:color w:val="000000"/>
                <w:sz w:val="18"/>
                <w:szCs w:val="18"/>
                <w:vertAlign w:val="subscript"/>
              </w:rPr>
              <w:t>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B1259E4" w14:textId="77777777" w:rsidR="00B0280C" w:rsidRPr="00FD4186" w:rsidRDefault="00B0280C" w:rsidP="00B0280C">
            <w:pPr>
              <w:spacing w:after="0" w:line="240" w:lineRule="auto"/>
              <w:jc w:val="center"/>
              <w:rPr>
                <w:rFonts w:ascii="Times New Roman" w:eastAsia="Times New Roman" w:hAnsi="Times New Roman" w:cs="Times New Roman"/>
                <w:b/>
                <w:bCs/>
                <w:color w:val="000000"/>
                <w:sz w:val="18"/>
                <w:szCs w:val="18"/>
              </w:rPr>
            </w:pPr>
          </w:p>
          <w:p w14:paraId="5A0F430A" w14:textId="77777777" w:rsidR="00B0280C" w:rsidRPr="00FD4186" w:rsidRDefault="00B0280C" w:rsidP="00B0280C">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P</w:t>
            </w:r>
            <w:r w:rsidRPr="00FD4186">
              <w:rPr>
                <w:rFonts w:ascii="Times New Roman" w:eastAsia="Times New Roman" w:hAnsi="Times New Roman" w:cs="Times New Roman"/>
                <w:b/>
                <w:bCs/>
                <w:color w:val="000000"/>
                <w:sz w:val="18"/>
                <w:szCs w:val="18"/>
                <w:vertAlign w:val="subscript"/>
              </w:rPr>
              <w:t>A</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68BADDA" w14:textId="77777777" w:rsidR="00B0280C" w:rsidRPr="00FD4186" w:rsidRDefault="00B0280C" w:rsidP="00B0280C">
            <w:pPr>
              <w:spacing w:after="0" w:line="240" w:lineRule="auto"/>
              <w:jc w:val="center"/>
              <w:rPr>
                <w:rFonts w:ascii="Times New Roman" w:eastAsia="Times New Roman" w:hAnsi="Times New Roman" w:cs="Times New Roman"/>
                <w:b/>
                <w:bCs/>
                <w:color w:val="000000"/>
                <w:sz w:val="18"/>
                <w:szCs w:val="18"/>
              </w:rPr>
            </w:pPr>
          </w:p>
          <w:p w14:paraId="07994829" w14:textId="77777777" w:rsidR="00B0280C" w:rsidRPr="00FD4186" w:rsidRDefault="00B0280C" w:rsidP="00B0280C">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P</w:t>
            </w:r>
            <w:r w:rsidRPr="00FD4186">
              <w:rPr>
                <w:rFonts w:ascii="Times New Roman" w:eastAsia="Times New Roman" w:hAnsi="Times New Roman" w:cs="Times New Roman"/>
                <w:b/>
                <w:bCs/>
                <w:color w:val="000000"/>
                <w:sz w:val="18"/>
                <w:szCs w:val="18"/>
                <w:vertAlign w:val="subscript"/>
              </w:rPr>
              <w:t>I</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E71F6B5" w14:textId="77777777" w:rsidR="00B0280C" w:rsidRPr="00FD4186" w:rsidRDefault="00B0280C" w:rsidP="00B0280C">
            <w:pPr>
              <w:spacing w:after="0" w:line="240" w:lineRule="auto"/>
              <w:jc w:val="center"/>
              <w:rPr>
                <w:rFonts w:ascii="Times New Roman" w:eastAsia="Times New Roman" w:hAnsi="Times New Roman" w:cs="Times New Roman"/>
                <w:b/>
                <w:bCs/>
                <w:color w:val="000000"/>
                <w:sz w:val="18"/>
                <w:szCs w:val="18"/>
              </w:rPr>
            </w:pPr>
          </w:p>
          <w:p w14:paraId="15123EDF" w14:textId="77777777" w:rsidR="00B0280C" w:rsidRPr="00FD4186" w:rsidRDefault="00B0280C" w:rsidP="00B0280C">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P</w:t>
            </w:r>
            <w:r w:rsidRPr="00FD4186">
              <w:rPr>
                <w:rFonts w:ascii="Times New Roman" w:eastAsia="Times New Roman" w:hAnsi="Times New Roman" w:cs="Times New Roman"/>
                <w:b/>
                <w:bCs/>
                <w:color w:val="000000"/>
                <w:sz w:val="18"/>
                <w:szCs w:val="18"/>
                <w:vertAlign w:val="subscript"/>
              </w:rPr>
              <w:t>N</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78A0B4D" w14:textId="77777777" w:rsidR="00B0280C" w:rsidRPr="00FD4186" w:rsidRDefault="00B0280C" w:rsidP="00583BB1">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Step Score</w:t>
            </w:r>
          </w:p>
        </w:tc>
      </w:tr>
      <w:tr w:rsidR="00B0280C" w:rsidRPr="00FD4186" w14:paraId="76BD6A62" w14:textId="77777777" w:rsidTr="00317059">
        <w:trPr>
          <w:gridAfter w:val="1"/>
          <w:wAfter w:w="13" w:type="dxa"/>
          <w:trHeight w:val="107"/>
        </w:trPr>
        <w:tc>
          <w:tcPr>
            <w:tcW w:w="582" w:type="dxa"/>
            <w:vMerge/>
            <w:tcBorders>
              <w:top w:val="single" w:sz="4" w:space="0" w:color="auto"/>
              <w:left w:val="single" w:sz="4" w:space="0" w:color="auto"/>
              <w:bottom w:val="single" w:sz="4" w:space="0" w:color="000000"/>
              <w:right w:val="nil"/>
            </w:tcBorders>
            <w:vAlign w:val="center"/>
            <w:hideMark/>
          </w:tcPr>
          <w:p w14:paraId="293939E5" w14:textId="77777777" w:rsidR="00B0280C" w:rsidRPr="00FD4186" w:rsidRDefault="00B0280C" w:rsidP="00B0280C">
            <w:pPr>
              <w:spacing w:after="0" w:line="240" w:lineRule="auto"/>
              <w:rPr>
                <w:rFonts w:ascii="Times New Roman" w:eastAsia="Times New Roman" w:hAnsi="Times New Roman" w:cs="Times New Roman"/>
                <w:b/>
                <w:bCs/>
                <w:color w:val="000000"/>
                <w:sz w:val="18"/>
                <w:szCs w:val="18"/>
              </w:rPr>
            </w:pPr>
          </w:p>
        </w:tc>
        <w:tc>
          <w:tcPr>
            <w:tcW w:w="629" w:type="dxa"/>
            <w:tcBorders>
              <w:top w:val="nil"/>
              <w:left w:val="single" w:sz="4" w:space="0" w:color="auto"/>
              <w:bottom w:val="single" w:sz="4" w:space="0" w:color="auto"/>
              <w:right w:val="nil"/>
            </w:tcBorders>
            <w:shd w:val="clear" w:color="auto" w:fill="auto"/>
            <w:noWrap/>
            <w:vAlign w:val="center"/>
            <w:hideMark/>
          </w:tcPr>
          <w:p w14:paraId="136ED77E" w14:textId="77777777" w:rsidR="00B0280C" w:rsidRPr="00FD4186" w:rsidRDefault="00B0280C" w:rsidP="00B0280C">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Sec</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4DB353" w14:textId="77777777" w:rsidR="00B0280C" w:rsidRPr="00FD4186" w:rsidRDefault="00B0280C" w:rsidP="00B0280C">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Sec</w:t>
            </w:r>
          </w:p>
        </w:tc>
        <w:tc>
          <w:tcPr>
            <w:tcW w:w="630" w:type="dxa"/>
            <w:tcBorders>
              <w:top w:val="nil"/>
              <w:left w:val="nil"/>
              <w:bottom w:val="single" w:sz="4" w:space="0" w:color="auto"/>
              <w:right w:val="single" w:sz="4" w:space="0" w:color="auto"/>
            </w:tcBorders>
            <w:shd w:val="clear" w:color="auto" w:fill="auto"/>
            <w:noWrap/>
            <w:vAlign w:val="center"/>
            <w:hideMark/>
          </w:tcPr>
          <w:p w14:paraId="25E5339F" w14:textId="77777777" w:rsidR="00B0280C" w:rsidRPr="00FD4186" w:rsidRDefault="00B0280C" w:rsidP="00B0280C">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Sec</w:t>
            </w:r>
          </w:p>
        </w:tc>
        <w:tc>
          <w:tcPr>
            <w:tcW w:w="4787" w:type="dxa"/>
            <w:vMerge/>
            <w:tcBorders>
              <w:top w:val="single" w:sz="4" w:space="0" w:color="auto"/>
              <w:left w:val="nil"/>
              <w:bottom w:val="single" w:sz="4" w:space="0" w:color="000000"/>
              <w:right w:val="single" w:sz="4" w:space="0" w:color="auto"/>
            </w:tcBorders>
            <w:vAlign w:val="center"/>
            <w:hideMark/>
          </w:tcPr>
          <w:p w14:paraId="64FA24A4" w14:textId="77777777" w:rsidR="00B0280C" w:rsidRPr="00FD4186" w:rsidRDefault="00B0280C" w:rsidP="00B0280C">
            <w:pPr>
              <w:spacing w:after="0" w:line="240" w:lineRule="auto"/>
              <w:rPr>
                <w:rFonts w:ascii="Times New Roman" w:eastAsia="Times New Roman" w:hAnsi="Times New Roman" w:cs="Times New Roman"/>
                <w:b/>
                <w:bCs/>
                <w:color w:val="00000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B5C8529" w14:textId="77777777" w:rsidR="00B0280C" w:rsidRPr="00FD4186" w:rsidRDefault="00B0280C" w:rsidP="00B0280C">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76D7113" w14:textId="77777777" w:rsidR="00B0280C" w:rsidRPr="00FD4186" w:rsidRDefault="00B0280C" w:rsidP="00B0280C">
            <w:pPr>
              <w:spacing w:after="0" w:line="240" w:lineRule="auto"/>
              <w:rPr>
                <w:rFonts w:ascii="Times New Roman" w:eastAsia="Times New Roman" w:hAnsi="Times New Roman" w:cs="Times New Roman"/>
                <w:b/>
                <w:bCs/>
                <w:color w:val="00000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C97D76C" w14:textId="77777777" w:rsidR="00B0280C" w:rsidRPr="00FD4186" w:rsidRDefault="00B0280C" w:rsidP="00B0280C">
            <w:pPr>
              <w:spacing w:after="0" w:line="240" w:lineRule="auto"/>
              <w:rPr>
                <w:rFonts w:ascii="Times New Roman" w:eastAsia="Times New Roman" w:hAnsi="Times New Roman" w:cs="Times New Roman"/>
                <w:b/>
                <w:bCs/>
                <w:color w:val="00000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83004D5" w14:textId="77777777" w:rsidR="00B0280C" w:rsidRPr="00FD4186" w:rsidRDefault="00B0280C" w:rsidP="00B0280C">
            <w:pPr>
              <w:spacing w:after="0" w:line="240" w:lineRule="auto"/>
              <w:rPr>
                <w:rFonts w:ascii="Times New Roman" w:eastAsia="Times New Roman" w:hAnsi="Times New Roman" w:cs="Times New Roman"/>
                <w:b/>
                <w:bCs/>
                <w:color w:val="000000"/>
                <w:sz w:val="18"/>
                <w:szCs w:val="18"/>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14:paraId="35361481" w14:textId="77777777" w:rsidR="00B0280C" w:rsidRPr="00FD4186" w:rsidRDefault="00B0280C" w:rsidP="00B0280C">
            <w:pPr>
              <w:spacing w:after="0" w:line="240" w:lineRule="auto"/>
              <w:rPr>
                <w:rFonts w:ascii="Times New Roman" w:eastAsia="Times New Roman" w:hAnsi="Times New Roman" w:cs="Times New Roman"/>
                <w:b/>
                <w:bCs/>
                <w:color w:val="000000"/>
                <w:sz w:val="18"/>
                <w:szCs w:val="18"/>
              </w:rPr>
            </w:pPr>
          </w:p>
        </w:tc>
      </w:tr>
      <w:tr w:rsidR="00811CE2" w:rsidRPr="00FD4186" w14:paraId="286CB784" w14:textId="77777777" w:rsidTr="00317059">
        <w:trPr>
          <w:gridAfter w:val="1"/>
          <w:wAfter w:w="13" w:type="dxa"/>
          <w:trHeight w:val="4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BA7236B" w14:textId="77777777"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w:t>
            </w:r>
          </w:p>
        </w:tc>
        <w:tc>
          <w:tcPr>
            <w:tcW w:w="629" w:type="dxa"/>
            <w:tcBorders>
              <w:top w:val="nil"/>
              <w:left w:val="nil"/>
              <w:bottom w:val="single" w:sz="4" w:space="0" w:color="auto"/>
              <w:right w:val="single" w:sz="4" w:space="0" w:color="auto"/>
            </w:tcBorders>
            <w:shd w:val="clear" w:color="auto" w:fill="auto"/>
            <w:noWrap/>
            <w:vAlign w:val="center"/>
            <w:hideMark/>
          </w:tcPr>
          <w:p w14:paraId="3606966A" w14:textId="77777777"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24</w:t>
            </w:r>
          </w:p>
        </w:tc>
        <w:tc>
          <w:tcPr>
            <w:tcW w:w="660" w:type="dxa"/>
            <w:tcBorders>
              <w:top w:val="nil"/>
              <w:left w:val="nil"/>
              <w:bottom w:val="single" w:sz="4" w:space="0" w:color="auto"/>
              <w:right w:val="single" w:sz="4" w:space="0" w:color="auto"/>
            </w:tcBorders>
            <w:shd w:val="clear" w:color="auto" w:fill="auto"/>
            <w:noWrap/>
            <w:vAlign w:val="center"/>
            <w:hideMark/>
          </w:tcPr>
          <w:p w14:paraId="35C5327B" w14:textId="39FFF701"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r w:rsidRPr="00FD4186">
              <w:rPr>
                <w:rFonts w:ascii="Times New Roman" w:eastAsia="Times New Roman" w:hAnsi="Times New Roman" w:cs="Times New Roman"/>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692E6795" w14:textId="2BB3ACF8" w:rsidR="00811CE2" w:rsidRPr="00FD4186" w:rsidRDefault="008C3370"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450</w:t>
            </w:r>
          </w:p>
        </w:tc>
        <w:tc>
          <w:tcPr>
            <w:tcW w:w="4787" w:type="dxa"/>
            <w:tcBorders>
              <w:top w:val="nil"/>
              <w:left w:val="nil"/>
              <w:bottom w:val="single" w:sz="4" w:space="0" w:color="auto"/>
              <w:right w:val="single" w:sz="4" w:space="0" w:color="auto"/>
            </w:tcBorders>
            <w:shd w:val="clear" w:color="auto" w:fill="auto"/>
            <w:vAlign w:val="center"/>
            <w:hideMark/>
          </w:tcPr>
          <w:p w14:paraId="3448A33C" w14:textId="26FF6423" w:rsidR="00811CE2" w:rsidRPr="00FD4186" w:rsidRDefault="00811CE2" w:rsidP="00811CE2">
            <w:pPr>
              <w:spacing w:after="0" w:line="240" w:lineRule="auto"/>
              <w:jc w:val="both"/>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xml:space="preserve">Using </w:t>
            </w:r>
            <w:r w:rsidR="00B02EB6">
              <w:rPr>
                <w:rFonts w:ascii="Times New Roman" w:eastAsia="Times New Roman" w:hAnsi="Times New Roman" w:cs="Times New Roman"/>
                <w:color w:val="000000"/>
                <w:sz w:val="18"/>
                <w:szCs w:val="18"/>
              </w:rPr>
              <w:t xml:space="preserve">a step </w:t>
            </w:r>
            <w:r w:rsidRPr="00FD4186">
              <w:rPr>
                <w:rFonts w:ascii="Times New Roman" w:eastAsia="Times New Roman" w:hAnsi="Times New Roman" w:cs="Times New Roman"/>
                <w:color w:val="000000"/>
                <w:sz w:val="18"/>
                <w:szCs w:val="18"/>
              </w:rPr>
              <w:t xml:space="preserve">ladder to jump over the LAA fence on west side (4 adversaries) 4 X 12s. </w:t>
            </w:r>
            <w:r w:rsidRPr="00811CE2">
              <w:rPr>
                <w:rFonts w:ascii="Times New Roman" w:eastAsia="Times New Roman" w:hAnsi="Times New Roman" w:cs="Times New Roman"/>
                <w:color w:val="000000"/>
                <w:sz w:val="18"/>
                <w:szCs w:val="18"/>
              </w:rPr>
              <w:t>New sensor system installed between LAA and PA fence to detect adversaries attempting to</w:t>
            </w:r>
            <w:r>
              <w:rPr>
                <w:rFonts w:ascii="Times New Roman" w:eastAsia="Times New Roman" w:hAnsi="Times New Roman" w:cs="Times New Roman"/>
                <w:color w:val="000000"/>
                <w:sz w:val="18"/>
                <w:szCs w:val="18"/>
              </w:rPr>
              <w:t xml:space="preserve"> bridge the PA. Detected at 12s</w:t>
            </w:r>
            <w:r w:rsidRPr="00AA4034">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 xml:space="preserve">Table I.11 NUSAM page 83. </w:t>
            </w:r>
            <w:r w:rsidR="00D730DD" w:rsidRPr="00317059">
              <w:rPr>
                <w:rFonts w:ascii="Times New Roman" w:eastAsia="Times New Roman" w:hAnsi="Times New Roman" w:cs="Times New Roman"/>
                <w:i/>
                <w:color w:val="000000"/>
                <w:sz w:val="18"/>
                <w:szCs w:val="18"/>
              </w:rPr>
              <w:t>CAS guard dispatch rover or command building guard to assess</w:t>
            </w:r>
            <w:r w:rsidR="008C3370" w:rsidRPr="00317059">
              <w:rPr>
                <w:rFonts w:ascii="Times New Roman" w:eastAsia="Times New Roman" w:hAnsi="Times New Roman" w:cs="Times New Roman"/>
                <w:i/>
                <w:color w:val="000000"/>
                <w:sz w:val="18"/>
                <w:szCs w:val="18"/>
              </w:rPr>
              <w:t>.</w:t>
            </w:r>
            <w:r w:rsidR="00D730DD" w:rsidRPr="00FD4186" w:rsidDel="00671E6F">
              <w:rPr>
                <w:rFonts w:ascii="Times New Roman" w:eastAsia="Times New Roman" w:hAnsi="Times New Roman" w:cs="Times New Roman"/>
                <w:color w:val="00000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61AB020C" w14:textId="2EB1557A" w:rsidR="00811CE2" w:rsidRPr="00FD4186" w:rsidRDefault="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w:t>
            </w:r>
            <w:r w:rsidR="00D730DD">
              <w:rPr>
                <w:rFonts w:ascii="Times New Roman" w:eastAsia="Times New Roman" w:hAnsi="Times New Roman" w:cs="Times New Roman"/>
                <w:color w:val="000000"/>
                <w:sz w:val="18"/>
                <w:szCs w:val="18"/>
              </w:rPr>
              <w:t>H</w:t>
            </w:r>
          </w:p>
        </w:tc>
        <w:tc>
          <w:tcPr>
            <w:tcW w:w="709" w:type="dxa"/>
            <w:tcBorders>
              <w:top w:val="nil"/>
              <w:left w:val="nil"/>
              <w:bottom w:val="single" w:sz="4" w:space="0" w:color="auto"/>
              <w:right w:val="single" w:sz="4" w:space="0" w:color="auto"/>
            </w:tcBorders>
            <w:shd w:val="clear" w:color="auto" w:fill="auto"/>
            <w:noWrap/>
            <w:vAlign w:val="bottom"/>
            <w:hideMark/>
          </w:tcPr>
          <w:p w14:paraId="787A6A9C" w14:textId="6428FD17" w:rsidR="00811CE2" w:rsidRPr="00FD4186" w:rsidRDefault="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w:t>
            </w:r>
            <w:r w:rsidR="00D730DD">
              <w:rPr>
                <w:rFonts w:ascii="Times New Roman" w:eastAsia="Times New Roman" w:hAnsi="Times New Roman" w:cs="Times New Roman"/>
                <w:color w:val="000000"/>
                <w:sz w:val="18"/>
                <w:szCs w:val="18"/>
              </w:rPr>
              <w:t>H</w:t>
            </w:r>
          </w:p>
        </w:tc>
        <w:tc>
          <w:tcPr>
            <w:tcW w:w="567" w:type="dxa"/>
            <w:tcBorders>
              <w:top w:val="nil"/>
              <w:left w:val="nil"/>
              <w:bottom w:val="single" w:sz="4" w:space="0" w:color="auto"/>
              <w:right w:val="single" w:sz="4" w:space="0" w:color="auto"/>
            </w:tcBorders>
            <w:shd w:val="clear" w:color="auto" w:fill="auto"/>
            <w:noWrap/>
            <w:vAlign w:val="bottom"/>
            <w:hideMark/>
          </w:tcPr>
          <w:p w14:paraId="0B58E43A" w14:textId="1382380B" w:rsidR="00811CE2" w:rsidRPr="00FD4186" w:rsidRDefault="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w:t>
            </w:r>
            <w:r w:rsidR="00D730DD">
              <w:rPr>
                <w:rFonts w:ascii="Times New Roman" w:eastAsia="Times New Roman" w:hAnsi="Times New Roman" w:cs="Times New Roman"/>
                <w:color w:val="000000"/>
                <w:sz w:val="18"/>
                <w:szCs w:val="18"/>
              </w:rPr>
              <w:t>H</w:t>
            </w:r>
          </w:p>
        </w:tc>
        <w:tc>
          <w:tcPr>
            <w:tcW w:w="567" w:type="dxa"/>
            <w:tcBorders>
              <w:top w:val="nil"/>
              <w:left w:val="nil"/>
              <w:bottom w:val="single" w:sz="4" w:space="0" w:color="auto"/>
              <w:right w:val="single" w:sz="4" w:space="0" w:color="auto"/>
            </w:tcBorders>
            <w:shd w:val="clear" w:color="auto" w:fill="auto"/>
            <w:noWrap/>
            <w:vAlign w:val="bottom"/>
            <w:hideMark/>
          </w:tcPr>
          <w:p w14:paraId="6C383ACB"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H</w:t>
            </w:r>
          </w:p>
        </w:tc>
        <w:tc>
          <w:tcPr>
            <w:tcW w:w="738" w:type="dxa"/>
            <w:tcBorders>
              <w:top w:val="nil"/>
              <w:left w:val="nil"/>
              <w:bottom w:val="single" w:sz="4" w:space="0" w:color="auto"/>
              <w:right w:val="single" w:sz="4" w:space="0" w:color="auto"/>
            </w:tcBorders>
            <w:shd w:val="clear" w:color="auto" w:fill="auto"/>
            <w:noWrap/>
            <w:vAlign w:val="bottom"/>
            <w:hideMark/>
          </w:tcPr>
          <w:p w14:paraId="443460A7" w14:textId="05ACCBED" w:rsidR="00811CE2" w:rsidRPr="00FD4186" w:rsidRDefault="00D730DD"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r>
      <w:tr w:rsidR="00811CE2" w:rsidRPr="00FD4186" w14:paraId="4D951ACC" w14:textId="77777777" w:rsidTr="00317059">
        <w:trPr>
          <w:gridAfter w:val="1"/>
          <w:wAfter w:w="13" w:type="dxa"/>
          <w:trHeight w:val="3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DC91C6A" w14:textId="77777777"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2</w:t>
            </w:r>
          </w:p>
        </w:tc>
        <w:tc>
          <w:tcPr>
            <w:tcW w:w="629" w:type="dxa"/>
            <w:tcBorders>
              <w:top w:val="nil"/>
              <w:left w:val="nil"/>
              <w:bottom w:val="single" w:sz="4" w:space="0" w:color="auto"/>
              <w:right w:val="single" w:sz="4" w:space="0" w:color="auto"/>
            </w:tcBorders>
            <w:shd w:val="clear" w:color="auto" w:fill="auto"/>
            <w:noWrap/>
            <w:vAlign w:val="center"/>
            <w:hideMark/>
          </w:tcPr>
          <w:p w14:paraId="57540A10" w14:textId="77777777"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48</w:t>
            </w:r>
          </w:p>
        </w:tc>
        <w:tc>
          <w:tcPr>
            <w:tcW w:w="660" w:type="dxa"/>
            <w:tcBorders>
              <w:top w:val="nil"/>
              <w:left w:val="nil"/>
              <w:bottom w:val="single" w:sz="4" w:space="0" w:color="auto"/>
              <w:right w:val="single" w:sz="4" w:space="0" w:color="auto"/>
            </w:tcBorders>
            <w:shd w:val="clear" w:color="auto" w:fill="auto"/>
            <w:noWrap/>
            <w:vAlign w:val="center"/>
            <w:hideMark/>
          </w:tcPr>
          <w:p w14:paraId="4E12F5E2" w14:textId="5117F2FA"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14:paraId="486FB26C" w14:textId="1ED13D49" w:rsidR="00811CE2" w:rsidRPr="00FD4186" w:rsidRDefault="008C3370"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402</w:t>
            </w:r>
          </w:p>
        </w:tc>
        <w:tc>
          <w:tcPr>
            <w:tcW w:w="4787" w:type="dxa"/>
            <w:tcBorders>
              <w:top w:val="nil"/>
              <w:left w:val="nil"/>
              <w:bottom w:val="single" w:sz="4" w:space="0" w:color="auto"/>
              <w:right w:val="single" w:sz="4" w:space="0" w:color="auto"/>
            </w:tcBorders>
            <w:shd w:val="clear" w:color="auto" w:fill="auto"/>
            <w:vAlign w:val="center"/>
            <w:hideMark/>
          </w:tcPr>
          <w:p w14:paraId="001CB27A" w14:textId="63CCFB67" w:rsidR="00811CE2" w:rsidRPr="00FD4186" w:rsidRDefault="00811CE2">
            <w:pPr>
              <w:spacing w:after="0" w:line="240" w:lineRule="auto"/>
              <w:jc w:val="both"/>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xml:space="preserve">Using </w:t>
            </w:r>
            <w:r w:rsidR="00B02EB6">
              <w:rPr>
                <w:rFonts w:ascii="Times New Roman" w:eastAsia="Times New Roman" w:hAnsi="Times New Roman" w:cs="Times New Roman"/>
                <w:color w:val="000000"/>
                <w:sz w:val="18"/>
                <w:szCs w:val="18"/>
              </w:rPr>
              <w:t xml:space="preserve">the step </w:t>
            </w:r>
            <w:r w:rsidRPr="00FD4186">
              <w:rPr>
                <w:rFonts w:ascii="Times New Roman" w:eastAsia="Times New Roman" w:hAnsi="Times New Roman" w:cs="Times New Roman"/>
                <w:color w:val="000000"/>
                <w:sz w:val="18"/>
                <w:szCs w:val="18"/>
              </w:rPr>
              <w:t>ladder to jump over the PA fence on west side (4 adversaries) 4 X 12s. Table I.11 NUSAM page 83</w:t>
            </w:r>
          </w:p>
        </w:tc>
        <w:tc>
          <w:tcPr>
            <w:tcW w:w="567" w:type="dxa"/>
            <w:tcBorders>
              <w:top w:val="nil"/>
              <w:left w:val="nil"/>
              <w:bottom w:val="single" w:sz="4" w:space="0" w:color="auto"/>
              <w:right w:val="single" w:sz="4" w:space="0" w:color="auto"/>
            </w:tcBorders>
            <w:shd w:val="clear" w:color="auto" w:fill="auto"/>
            <w:noWrap/>
            <w:vAlign w:val="bottom"/>
            <w:hideMark/>
          </w:tcPr>
          <w:p w14:paraId="67F7B29B" w14:textId="5C28D28A"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w:t>
            </w:r>
            <w:r>
              <w:rPr>
                <w:rFonts w:ascii="Times New Roman" w:eastAsia="Times New Roman" w:hAnsi="Times New Roman" w:cs="Times New Roman"/>
                <w:color w:val="000000"/>
                <w:sz w:val="18"/>
                <w:szCs w:val="18"/>
              </w:rPr>
              <w:t>H</w:t>
            </w:r>
          </w:p>
        </w:tc>
        <w:tc>
          <w:tcPr>
            <w:tcW w:w="709" w:type="dxa"/>
            <w:tcBorders>
              <w:top w:val="nil"/>
              <w:left w:val="nil"/>
              <w:bottom w:val="single" w:sz="4" w:space="0" w:color="auto"/>
              <w:right w:val="single" w:sz="4" w:space="0" w:color="auto"/>
            </w:tcBorders>
            <w:shd w:val="clear" w:color="auto" w:fill="auto"/>
            <w:noWrap/>
            <w:vAlign w:val="bottom"/>
            <w:hideMark/>
          </w:tcPr>
          <w:p w14:paraId="248BDEAC"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567" w:type="dxa"/>
            <w:tcBorders>
              <w:top w:val="nil"/>
              <w:left w:val="nil"/>
              <w:bottom w:val="single" w:sz="4" w:space="0" w:color="auto"/>
              <w:right w:val="single" w:sz="4" w:space="0" w:color="auto"/>
            </w:tcBorders>
            <w:shd w:val="clear" w:color="auto" w:fill="auto"/>
            <w:noWrap/>
            <w:vAlign w:val="bottom"/>
            <w:hideMark/>
          </w:tcPr>
          <w:p w14:paraId="24EA1FBD"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567" w:type="dxa"/>
            <w:tcBorders>
              <w:top w:val="nil"/>
              <w:left w:val="nil"/>
              <w:bottom w:val="single" w:sz="4" w:space="0" w:color="auto"/>
              <w:right w:val="single" w:sz="4" w:space="0" w:color="auto"/>
            </w:tcBorders>
            <w:shd w:val="clear" w:color="auto" w:fill="auto"/>
            <w:noWrap/>
            <w:vAlign w:val="bottom"/>
            <w:hideMark/>
          </w:tcPr>
          <w:p w14:paraId="44D0526D"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H</w:t>
            </w:r>
          </w:p>
        </w:tc>
        <w:tc>
          <w:tcPr>
            <w:tcW w:w="738" w:type="dxa"/>
            <w:tcBorders>
              <w:top w:val="nil"/>
              <w:left w:val="nil"/>
              <w:bottom w:val="single" w:sz="4" w:space="0" w:color="auto"/>
              <w:right w:val="single" w:sz="4" w:space="0" w:color="auto"/>
            </w:tcBorders>
            <w:shd w:val="clear" w:color="auto" w:fill="auto"/>
            <w:noWrap/>
            <w:vAlign w:val="bottom"/>
            <w:hideMark/>
          </w:tcPr>
          <w:p w14:paraId="06F7055B" w14:textId="2521DABE"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r>
      <w:tr w:rsidR="00811CE2" w:rsidRPr="00FD4186" w14:paraId="7948F237" w14:textId="77777777" w:rsidTr="00317059">
        <w:trPr>
          <w:gridAfter w:val="1"/>
          <w:wAfter w:w="13" w:type="dxa"/>
          <w:trHeight w:val="34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C31DA6D" w14:textId="77777777"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3</w:t>
            </w:r>
          </w:p>
        </w:tc>
        <w:tc>
          <w:tcPr>
            <w:tcW w:w="629" w:type="dxa"/>
            <w:tcBorders>
              <w:top w:val="nil"/>
              <w:left w:val="nil"/>
              <w:bottom w:val="single" w:sz="4" w:space="0" w:color="auto"/>
              <w:right w:val="single" w:sz="4" w:space="0" w:color="auto"/>
            </w:tcBorders>
            <w:shd w:val="clear" w:color="auto" w:fill="auto"/>
            <w:noWrap/>
            <w:vAlign w:val="center"/>
            <w:hideMark/>
          </w:tcPr>
          <w:p w14:paraId="4F956B07" w14:textId="77777777"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70</w:t>
            </w:r>
          </w:p>
        </w:tc>
        <w:tc>
          <w:tcPr>
            <w:tcW w:w="660" w:type="dxa"/>
            <w:tcBorders>
              <w:top w:val="nil"/>
              <w:left w:val="nil"/>
              <w:bottom w:val="single" w:sz="4" w:space="0" w:color="auto"/>
              <w:right w:val="single" w:sz="4" w:space="0" w:color="auto"/>
            </w:tcBorders>
            <w:shd w:val="clear" w:color="auto" w:fill="auto"/>
            <w:noWrap/>
            <w:vAlign w:val="center"/>
            <w:hideMark/>
          </w:tcPr>
          <w:p w14:paraId="3237C6E2" w14:textId="1ED16000"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130</w:t>
            </w:r>
          </w:p>
        </w:tc>
        <w:tc>
          <w:tcPr>
            <w:tcW w:w="630" w:type="dxa"/>
            <w:tcBorders>
              <w:top w:val="nil"/>
              <w:left w:val="nil"/>
              <w:bottom w:val="single" w:sz="4" w:space="0" w:color="auto"/>
              <w:right w:val="single" w:sz="4" w:space="0" w:color="auto"/>
            </w:tcBorders>
            <w:shd w:val="clear" w:color="auto" w:fill="auto"/>
            <w:noWrap/>
            <w:vAlign w:val="center"/>
            <w:hideMark/>
          </w:tcPr>
          <w:p w14:paraId="20D58FB0" w14:textId="615CA395" w:rsidR="00811CE2" w:rsidRPr="00FD4186" w:rsidRDefault="008C3370"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332</w:t>
            </w:r>
          </w:p>
        </w:tc>
        <w:tc>
          <w:tcPr>
            <w:tcW w:w="4787" w:type="dxa"/>
            <w:tcBorders>
              <w:top w:val="nil"/>
              <w:left w:val="nil"/>
              <w:bottom w:val="single" w:sz="4" w:space="0" w:color="auto"/>
              <w:right w:val="single" w:sz="4" w:space="0" w:color="auto"/>
            </w:tcBorders>
            <w:shd w:val="clear" w:color="auto" w:fill="auto"/>
            <w:vAlign w:val="center"/>
            <w:hideMark/>
          </w:tcPr>
          <w:p w14:paraId="3BF626A2" w14:textId="1AD8C895" w:rsidR="00811CE2" w:rsidRPr="00FD4186" w:rsidRDefault="00811CE2" w:rsidP="00811CE2">
            <w:pPr>
              <w:spacing w:after="0" w:line="240" w:lineRule="auto"/>
              <w:jc w:val="both"/>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xml:space="preserve">Adversaries move from the fence to the RPF building (175m) - no </w:t>
            </w:r>
            <w:r>
              <w:rPr>
                <w:rFonts w:ascii="Times New Roman" w:eastAsia="Times New Roman" w:hAnsi="Times New Roman" w:cs="Times New Roman"/>
                <w:color w:val="000000"/>
                <w:sz w:val="18"/>
                <w:szCs w:val="18"/>
              </w:rPr>
              <w:t>CCTV</w:t>
            </w:r>
            <w:r w:rsidRPr="00FD4186">
              <w:rPr>
                <w:rFonts w:ascii="Times New Roman" w:eastAsia="Times New Roman" w:hAnsi="Times New Roman" w:cs="Times New Roman"/>
                <w:color w:val="000000"/>
                <w:sz w:val="18"/>
                <w:szCs w:val="18"/>
              </w:rPr>
              <w:t xml:space="preserve"> and </w:t>
            </w:r>
            <w:r>
              <w:rPr>
                <w:rFonts w:ascii="Times New Roman" w:eastAsia="Times New Roman" w:hAnsi="Times New Roman" w:cs="Times New Roman"/>
                <w:color w:val="000000"/>
                <w:sz w:val="18"/>
                <w:szCs w:val="18"/>
              </w:rPr>
              <w:t xml:space="preserve">random </w:t>
            </w:r>
            <w:r w:rsidRPr="00FD4186">
              <w:rPr>
                <w:rFonts w:ascii="Times New Roman" w:eastAsia="Times New Roman" w:hAnsi="Times New Roman" w:cs="Times New Roman"/>
                <w:color w:val="000000"/>
                <w:sz w:val="18"/>
                <w:szCs w:val="18"/>
              </w:rPr>
              <w:t>gu</w:t>
            </w:r>
            <w:r>
              <w:rPr>
                <w:rFonts w:ascii="Times New Roman" w:eastAsia="Times New Roman" w:hAnsi="Times New Roman" w:cs="Times New Roman"/>
                <w:color w:val="000000"/>
                <w:sz w:val="18"/>
                <w:szCs w:val="18"/>
              </w:rPr>
              <w:t>ard</w:t>
            </w:r>
            <w:r w:rsidRPr="00FD4186">
              <w:rPr>
                <w:rFonts w:ascii="Times New Roman" w:eastAsia="Times New Roman" w:hAnsi="Times New Roman" w:cs="Times New Roman"/>
                <w:color w:val="000000"/>
                <w:sz w:val="18"/>
                <w:szCs w:val="18"/>
              </w:rPr>
              <w:t xml:space="preserve"> patrol very low (ref p</w:t>
            </w:r>
            <w:r>
              <w:rPr>
                <w:rFonts w:ascii="Times New Roman" w:eastAsia="Times New Roman" w:hAnsi="Times New Roman" w:cs="Times New Roman"/>
                <w:color w:val="000000"/>
                <w:sz w:val="18"/>
                <w:szCs w:val="18"/>
              </w:rPr>
              <w:t>a</w:t>
            </w:r>
            <w:r w:rsidRPr="00FD4186">
              <w:rPr>
                <w:rFonts w:ascii="Times New Roman" w:eastAsia="Times New Roman" w:hAnsi="Times New Roman" w:cs="Times New Roman"/>
                <w:color w:val="000000"/>
                <w:sz w:val="18"/>
                <w:szCs w:val="18"/>
              </w:rPr>
              <w:t>g</w:t>
            </w:r>
            <w:r>
              <w:rPr>
                <w:rFonts w:ascii="Times New Roman" w:eastAsia="Times New Roman" w:hAnsi="Times New Roman" w:cs="Times New Roman"/>
                <w:color w:val="000000"/>
                <w:sz w:val="18"/>
                <w:szCs w:val="18"/>
              </w:rPr>
              <w:t>e</w:t>
            </w:r>
            <w:r w:rsidRPr="00FD4186">
              <w:rPr>
                <w:rFonts w:ascii="Times New Roman" w:eastAsia="Times New Roman" w:hAnsi="Times New Roman" w:cs="Times New Roman"/>
                <w:color w:val="000000"/>
                <w:sz w:val="18"/>
                <w:szCs w:val="18"/>
              </w:rPr>
              <w:t xml:space="preserve"> 100 NUSAM Table IX.11)</w:t>
            </w:r>
          </w:p>
        </w:tc>
        <w:tc>
          <w:tcPr>
            <w:tcW w:w="567" w:type="dxa"/>
            <w:tcBorders>
              <w:top w:val="nil"/>
              <w:left w:val="nil"/>
              <w:bottom w:val="single" w:sz="4" w:space="0" w:color="auto"/>
              <w:right w:val="single" w:sz="4" w:space="0" w:color="auto"/>
            </w:tcBorders>
            <w:shd w:val="clear" w:color="auto" w:fill="auto"/>
            <w:noWrap/>
            <w:vAlign w:val="bottom"/>
            <w:hideMark/>
          </w:tcPr>
          <w:p w14:paraId="6D34EA91"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709" w:type="dxa"/>
            <w:tcBorders>
              <w:top w:val="nil"/>
              <w:left w:val="nil"/>
              <w:bottom w:val="single" w:sz="4" w:space="0" w:color="auto"/>
              <w:right w:val="single" w:sz="4" w:space="0" w:color="auto"/>
            </w:tcBorders>
            <w:shd w:val="clear" w:color="auto" w:fill="auto"/>
            <w:noWrap/>
            <w:vAlign w:val="bottom"/>
            <w:hideMark/>
          </w:tcPr>
          <w:p w14:paraId="2217B516"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567" w:type="dxa"/>
            <w:tcBorders>
              <w:top w:val="nil"/>
              <w:left w:val="nil"/>
              <w:bottom w:val="single" w:sz="4" w:space="0" w:color="auto"/>
              <w:right w:val="single" w:sz="4" w:space="0" w:color="auto"/>
            </w:tcBorders>
            <w:shd w:val="clear" w:color="auto" w:fill="auto"/>
            <w:noWrap/>
            <w:vAlign w:val="bottom"/>
            <w:hideMark/>
          </w:tcPr>
          <w:p w14:paraId="028AE2F0"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567" w:type="dxa"/>
            <w:tcBorders>
              <w:top w:val="nil"/>
              <w:left w:val="nil"/>
              <w:bottom w:val="single" w:sz="4" w:space="0" w:color="auto"/>
              <w:right w:val="single" w:sz="4" w:space="0" w:color="auto"/>
            </w:tcBorders>
            <w:shd w:val="clear" w:color="auto" w:fill="auto"/>
            <w:noWrap/>
            <w:vAlign w:val="bottom"/>
            <w:hideMark/>
          </w:tcPr>
          <w:p w14:paraId="2530D1C7"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H</w:t>
            </w:r>
          </w:p>
        </w:tc>
        <w:tc>
          <w:tcPr>
            <w:tcW w:w="738" w:type="dxa"/>
            <w:tcBorders>
              <w:top w:val="nil"/>
              <w:left w:val="nil"/>
              <w:bottom w:val="single" w:sz="4" w:space="0" w:color="auto"/>
              <w:right w:val="single" w:sz="4" w:space="0" w:color="auto"/>
            </w:tcBorders>
            <w:shd w:val="clear" w:color="auto" w:fill="auto"/>
            <w:noWrap/>
            <w:vAlign w:val="bottom"/>
            <w:hideMark/>
          </w:tcPr>
          <w:p w14:paraId="5CEC88CC" w14:textId="77777777"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D730DD" w:rsidRPr="00FD4186" w14:paraId="5DC3D25F" w14:textId="77777777" w:rsidTr="00811CE2">
        <w:trPr>
          <w:gridAfter w:val="1"/>
          <w:wAfter w:w="13" w:type="dxa"/>
          <w:trHeight w:val="593"/>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C59FF26" w14:textId="41786434" w:rsidR="00D730DD" w:rsidRPr="00FD4186" w:rsidRDefault="008C3370"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629" w:type="dxa"/>
            <w:tcBorders>
              <w:top w:val="nil"/>
              <w:left w:val="nil"/>
              <w:bottom w:val="single" w:sz="4" w:space="0" w:color="auto"/>
              <w:right w:val="single" w:sz="4" w:space="0" w:color="auto"/>
            </w:tcBorders>
            <w:shd w:val="clear" w:color="auto" w:fill="auto"/>
            <w:noWrap/>
            <w:vAlign w:val="center"/>
          </w:tcPr>
          <w:p w14:paraId="639E299F" w14:textId="570C4111" w:rsidR="00D730DD" w:rsidRPr="00FD4186" w:rsidRDefault="00D730DD"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660" w:type="dxa"/>
            <w:tcBorders>
              <w:top w:val="nil"/>
              <w:left w:val="nil"/>
              <w:bottom w:val="single" w:sz="4" w:space="0" w:color="auto"/>
              <w:right w:val="single" w:sz="4" w:space="0" w:color="auto"/>
            </w:tcBorders>
            <w:shd w:val="clear" w:color="auto" w:fill="auto"/>
            <w:noWrap/>
            <w:vAlign w:val="center"/>
          </w:tcPr>
          <w:p w14:paraId="45AFAA47" w14:textId="0F9DC6EC" w:rsidR="00D730DD" w:rsidRDefault="008C3370"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160</w:t>
            </w:r>
          </w:p>
        </w:tc>
        <w:tc>
          <w:tcPr>
            <w:tcW w:w="630" w:type="dxa"/>
            <w:tcBorders>
              <w:top w:val="nil"/>
              <w:left w:val="nil"/>
              <w:bottom w:val="single" w:sz="4" w:space="0" w:color="auto"/>
              <w:right w:val="single" w:sz="4" w:space="0" w:color="auto"/>
            </w:tcBorders>
            <w:shd w:val="clear" w:color="auto" w:fill="auto"/>
            <w:noWrap/>
            <w:vAlign w:val="center"/>
          </w:tcPr>
          <w:p w14:paraId="7F2446BF" w14:textId="6EB0F3CE" w:rsidR="00D730DD" w:rsidRPr="00FD4186" w:rsidDel="00EE7250" w:rsidRDefault="008C3370"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302</w:t>
            </w:r>
          </w:p>
        </w:tc>
        <w:tc>
          <w:tcPr>
            <w:tcW w:w="4787" w:type="dxa"/>
            <w:tcBorders>
              <w:top w:val="nil"/>
              <w:left w:val="nil"/>
              <w:bottom w:val="single" w:sz="4" w:space="0" w:color="auto"/>
              <w:right w:val="single" w:sz="4" w:space="0" w:color="auto"/>
            </w:tcBorders>
            <w:shd w:val="clear" w:color="auto" w:fill="auto"/>
            <w:vAlign w:val="center"/>
          </w:tcPr>
          <w:p w14:paraId="2DBB0F3D" w14:textId="08C07EE0" w:rsidR="00D730DD" w:rsidRPr="00FD4186" w:rsidRDefault="00D730DD" w:rsidP="00811CE2">
            <w:pPr>
              <w:spacing w:after="0" w:line="240" w:lineRule="auto"/>
              <w:jc w:val="both"/>
              <w:rPr>
                <w:rFonts w:ascii="Times New Roman" w:eastAsia="Times New Roman" w:hAnsi="Times New Roman" w:cs="Times New Roman"/>
                <w:color w:val="000000"/>
                <w:sz w:val="18"/>
                <w:szCs w:val="18"/>
              </w:rPr>
            </w:pPr>
            <w:r w:rsidRPr="00D730DD">
              <w:rPr>
                <w:rFonts w:ascii="Times New Roman" w:eastAsia="Times New Roman" w:hAnsi="Times New Roman" w:cs="Times New Roman"/>
                <w:color w:val="000000"/>
                <w:sz w:val="18"/>
                <w:szCs w:val="18"/>
              </w:rPr>
              <w:t>Two adversaries place explosive charge on the re-enforce concrete wall (15 sec). They retreat taking safe cover (15 sec) for detonation.</w:t>
            </w:r>
          </w:p>
        </w:tc>
        <w:tc>
          <w:tcPr>
            <w:tcW w:w="567" w:type="dxa"/>
            <w:tcBorders>
              <w:top w:val="nil"/>
              <w:left w:val="nil"/>
              <w:bottom w:val="single" w:sz="4" w:space="0" w:color="auto"/>
              <w:right w:val="single" w:sz="4" w:space="0" w:color="auto"/>
            </w:tcBorders>
            <w:shd w:val="clear" w:color="auto" w:fill="auto"/>
            <w:noWrap/>
            <w:vAlign w:val="bottom"/>
          </w:tcPr>
          <w:p w14:paraId="7C4468C1" w14:textId="77777777" w:rsidR="00D730DD" w:rsidRPr="00FD4186" w:rsidRDefault="00D730DD" w:rsidP="00811CE2">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6773ACE5" w14:textId="77777777" w:rsidR="00D730DD" w:rsidRPr="00FD4186" w:rsidRDefault="00D730DD" w:rsidP="00811CE2">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14:paraId="5BBCC5E6" w14:textId="77777777" w:rsidR="00D730DD" w:rsidRPr="00FD4186" w:rsidRDefault="00D730DD" w:rsidP="00811CE2">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14:paraId="7400FA4B" w14:textId="77777777" w:rsidR="00D730DD" w:rsidRPr="00FD4186" w:rsidRDefault="00D730DD" w:rsidP="00811CE2">
            <w:pPr>
              <w:spacing w:after="0" w:line="240" w:lineRule="auto"/>
              <w:rPr>
                <w:rFonts w:ascii="Times New Roman" w:eastAsia="Times New Roman" w:hAnsi="Times New Roman" w:cs="Times New Roman"/>
                <w:color w:val="000000"/>
                <w:sz w:val="18"/>
                <w:szCs w:val="18"/>
              </w:rPr>
            </w:pPr>
          </w:p>
        </w:tc>
        <w:tc>
          <w:tcPr>
            <w:tcW w:w="738" w:type="dxa"/>
            <w:tcBorders>
              <w:top w:val="nil"/>
              <w:left w:val="nil"/>
              <w:bottom w:val="single" w:sz="4" w:space="0" w:color="auto"/>
              <w:right w:val="single" w:sz="4" w:space="0" w:color="auto"/>
            </w:tcBorders>
            <w:shd w:val="clear" w:color="auto" w:fill="auto"/>
            <w:noWrap/>
            <w:vAlign w:val="bottom"/>
          </w:tcPr>
          <w:p w14:paraId="648F051B" w14:textId="77777777" w:rsidR="00D730DD" w:rsidRPr="00FD4186" w:rsidRDefault="00D730DD" w:rsidP="00811CE2">
            <w:pPr>
              <w:spacing w:after="0" w:line="240" w:lineRule="auto"/>
              <w:jc w:val="center"/>
              <w:rPr>
                <w:rFonts w:ascii="Times New Roman" w:eastAsia="Times New Roman" w:hAnsi="Times New Roman" w:cs="Times New Roman"/>
                <w:color w:val="000000"/>
                <w:sz w:val="18"/>
                <w:szCs w:val="18"/>
              </w:rPr>
            </w:pPr>
          </w:p>
        </w:tc>
      </w:tr>
      <w:tr w:rsidR="00811CE2" w:rsidRPr="00FD4186" w14:paraId="00340159" w14:textId="77777777" w:rsidTr="00317059">
        <w:trPr>
          <w:gridAfter w:val="1"/>
          <w:wAfter w:w="13" w:type="dxa"/>
          <w:trHeight w:val="59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E812EB3" w14:textId="0993ABA3" w:rsidR="00811CE2" w:rsidRPr="00FD4186" w:rsidRDefault="008C3370"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629" w:type="dxa"/>
            <w:tcBorders>
              <w:top w:val="nil"/>
              <w:left w:val="nil"/>
              <w:bottom w:val="single" w:sz="4" w:space="0" w:color="auto"/>
              <w:right w:val="single" w:sz="4" w:space="0" w:color="auto"/>
            </w:tcBorders>
            <w:shd w:val="clear" w:color="auto" w:fill="auto"/>
            <w:noWrap/>
            <w:vAlign w:val="center"/>
            <w:hideMark/>
          </w:tcPr>
          <w:p w14:paraId="3CE979A5" w14:textId="012C45D7" w:rsidR="00811CE2" w:rsidRPr="00FD4186" w:rsidRDefault="00D730D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8C3370">
              <w:rPr>
                <w:rFonts w:ascii="Times New Roman" w:eastAsia="Times New Roman" w:hAnsi="Times New Roman" w:cs="Times New Roman"/>
                <w:color w:val="000000"/>
                <w:sz w:val="18"/>
                <w:szCs w:val="18"/>
              </w:rPr>
              <w:t>7</w:t>
            </w:r>
            <w:r>
              <w:rPr>
                <w:rFonts w:ascii="Times New Roman" w:eastAsia="Times New Roman" w:hAnsi="Times New Roman" w:cs="Times New Roman"/>
                <w:color w:val="000000"/>
                <w:sz w:val="18"/>
                <w:szCs w:val="18"/>
              </w:rPr>
              <w:t>4</w:t>
            </w:r>
          </w:p>
        </w:tc>
        <w:tc>
          <w:tcPr>
            <w:tcW w:w="660" w:type="dxa"/>
            <w:tcBorders>
              <w:top w:val="nil"/>
              <w:left w:val="nil"/>
              <w:bottom w:val="single" w:sz="4" w:space="0" w:color="auto"/>
              <w:right w:val="single" w:sz="4" w:space="0" w:color="auto"/>
            </w:tcBorders>
            <w:shd w:val="clear" w:color="auto" w:fill="auto"/>
            <w:noWrap/>
            <w:vAlign w:val="center"/>
            <w:hideMark/>
          </w:tcPr>
          <w:p w14:paraId="63EC8914" w14:textId="1A7FF05F" w:rsidR="00811CE2" w:rsidRPr="00FD4186" w:rsidRDefault="008C3370"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334</w:t>
            </w:r>
          </w:p>
        </w:tc>
        <w:tc>
          <w:tcPr>
            <w:tcW w:w="630" w:type="dxa"/>
            <w:tcBorders>
              <w:top w:val="nil"/>
              <w:left w:val="nil"/>
              <w:bottom w:val="single" w:sz="4" w:space="0" w:color="auto"/>
              <w:right w:val="single" w:sz="4" w:space="0" w:color="auto"/>
            </w:tcBorders>
            <w:shd w:val="clear" w:color="auto" w:fill="auto"/>
            <w:noWrap/>
            <w:vAlign w:val="center"/>
            <w:hideMark/>
          </w:tcPr>
          <w:p w14:paraId="0453B1D1" w14:textId="393526E2" w:rsidR="00811CE2" w:rsidRPr="00FD4186" w:rsidRDefault="008C337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0228B4">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8</w:t>
            </w:r>
          </w:p>
        </w:tc>
        <w:tc>
          <w:tcPr>
            <w:tcW w:w="4787" w:type="dxa"/>
            <w:tcBorders>
              <w:top w:val="nil"/>
              <w:left w:val="nil"/>
              <w:bottom w:val="single" w:sz="4" w:space="0" w:color="auto"/>
              <w:right w:val="single" w:sz="4" w:space="0" w:color="auto"/>
            </w:tcBorders>
            <w:shd w:val="clear" w:color="auto" w:fill="auto"/>
            <w:vAlign w:val="center"/>
            <w:hideMark/>
          </w:tcPr>
          <w:p w14:paraId="19D94178" w14:textId="4F9E7F73" w:rsidR="00811CE2" w:rsidRPr="00FD4186" w:rsidRDefault="00D730DD">
            <w:pPr>
              <w:spacing w:after="0" w:line="240" w:lineRule="auto"/>
              <w:jc w:val="both"/>
              <w:rPr>
                <w:rFonts w:ascii="Times New Roman" w:eastAsia="Times New Roman" w:hAnsi="Times New Roman" w:cs="Times New Roman"/>
                <w:color w:val="000000"/>
                <w:sz w:val="18"/>
                <w:szCs w:val="18"/>
              </w:rPr>
            </w:pPr>
            <w:r w:rsidRPr="00D730DD">
              <w:rPr>
                <w:rFonts w:ascii="Times New Roman" w:eastAsia="Times New Roman" w:hAnsi="Times New Roman" w:cs="Times New Roman"/>
                <w:color w:val="000000"/>
                <w:sz w:val="18"/>
                <w:szCs w:val="18"/>
              </w:rPr>
              <w:t xml:space="preserve">First explosive charge is detonated (assuming 1 stage explosive for concrete structure 120s, 2 stages eliminate reinforced bar 54s). </w:t>
            </w:r>
            <w:r w:rsidR="00811CE2" w:rsidRPr="00FD4186">
              <w:rPr>
                <w:rFonts w:ascii="Times New Roman" w:eastAsia="Times New Roman" w:hAnsi="Times New Roman" w:cs="Times New Roman"/>
                <w:color w:val="000000"/>
                <w:sz w:val="18"/>
                <w:szCs w:val="18"/>
              </w:rPr>
              <w:t xml:space="preserve">Table I.9 page 82 NUSAM. Pressure differential alarm activated. </w:t>
            </w:r>
            <w:r w:rsidR="008C3370" w:rsidRPr="00317059">
              <w:rPr>
                <w:rFonts w:ascii="Times New Roman" w:eastAsia="Times New Roman" w:hAnsi="Times New Roman" w:cs="Times New Roman"/>
                <w:i/>
                <w:color w:val="000000"/>
                <w:sz w:val="18"/>
                <w:szCs w:val="18"/>
              </w:rPr>
              <w:t>The Critical Detection Point occurs in this step.</w:t>
            </w:r>
          </w:p>
        </w:tc>
        <w:tc>
          <w:tcPr>
            <w:tcW w:w="567" w:type="dxa"/>
            <w:tcBorders>
              <w:top w:val="nil"/>
              <w:left w:val="nil"/>
              <w:bottom w:val="single" w:sz="4" w:space="0" w:color="auto"/>
              <w:right w:val="single" w:sz="4" w:space="0" w:color="auto"/>
            </w:tcBorders>
            <w:shd w:val="clear" w:color="auto" w:fill="auto"/>
            <w:noWrap/>
            <w:vAlign w:val="bottom"/>
            <w:hideMark/>
          </w:tcPr>
          <w:p w14:paraId="3EB16851"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709" w:type="dxa"/>
            <w:tcBorders>
              <w:top w:val="nil"/>
              <w:left w:val="nil"/>
              <w:bottom w:val="single" w:sz="4" w:space="0" w:color="auto"/>
              <w:right w:val="single" w:sz="4" w:space="0" w:color="auto"/>
            </w:tcBorders>
            <w:shd w:val="clear" w:color="auto" w:fill="auto"/>
            <w:noWrap/>
            <w:vAlign w:val="bottom"/>
            <w:hideMark/>
          </w:tcPr>
          <w:p w14:paraId="36FBCF75"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567" w:type="dxa"/>
            <w:tcBorders>
              <w:top w:val="nil"/>
              <w:left w:val="nil"/>
              <w:bottom w:val="single" w:sz="4" w:space="0" w:color="auto"/>
              <w:right w:val="single" w:sz="4" w:space="0" w:color="auto"/>
            </w:tcBorders>
            <w:shd w:val="clear" w:color="auto" w:fill="auto"/>
            <w:noWrap/>
            <w:vAlign w:val="bottom"/>
            <w:hideMark/>
          </w:tcPr>
          <w:p w14:paraId="755281C9"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567" w:type="dxa"/>
            <w:tcBorders>
              <w:top w:val="nil"/>
              <w:left w:val="nil"/>
              <w:bottom w:val="single" w:sz="4" w:space="0" w:color="auto"/>
              <w:right w:val="single" w:sz="4" w:space="0" w:color="auto"/>
            </w:tcBorders>
            <w:shd w:val="clear" w:color="auto" w:fill="auto"/>
            <w:noWrap/>
            <w:vAlign w:val="bottom"/>
            <w:hideMark/>
          </w:tcPr>
          <w:p w14:paraId="7949E464"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H</w:t>
            </w:r>
          </w:p>
        </w:tc>
        <w:tc>
          <w:tcPr>
            <w:tcW w:w="738" w:type="dxa"/>
            <w:tcBorders>
              <w:top w:val="nil"/>
              <w:left w:val="nil"/>
              <w:bottom w:val="single" w:sz="4" w:space="0" w:color="auto"/>
              <w:right w:val="single" w:sz="4" w:space="0" w:color="auto"/>
            </w:tcBorders>
            <w:shd w:val="clear" w:color="auto" w:fill="auto"/>
            <w:noWrap/>
            <w:vAlign w:val="bottom"/>
            <w:hideMark/>
          </w:tcPr>
          <w:p w14:paraId="22CBD195" w14:textId="77777777"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H</w:t>
            </w:r>
          </w:p>
        </w:tc>
      </w:tr>
      <w:tr w:rsidR="00811CE2" w:rsidRPr="00FD4186" w14:paraId="64849806" w14:textId="77777777" w:rsidTr="00317059">
        <w:trPr>
          <w:gridAfter w:val="1"/>
          <w:wAfter w:w="13" w:type="dxa"/>
          <w:trHeight w:val="46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62459FE" w14:textId="0E8C449C" w:rsidR="00811CE2" w:rsidRPr="00FD4186" w:rsidRDefault="008C3370"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629" w:type="dxa"/>
            <w:tcBorders>
              <w:top w:val="nil"/>
              <w:left w:val="nil"/>
              <w:bottom w:val="single" w:sz="4" w:space="0" w:color="auto"/>
              <w:right w:val="single" w:sz="4" w:space="0" w:color="auto"/>
            </w:tcBorders>
            <w:shd w:val="clear" w:color="auto" w:fill="auto"/>
            <w:noWrap/>
            <w:vAlign w:val="center"/>
            <w:hideMark/>
          </w:tcPr>
          <w:p w14:paraId="1B9D5AFD" w14:textId="11EBA238" w:rsidR="00811CE2" w:rsidRPr="00FD4186" w:rsidRDefault="00D730DD"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811CE2" w:rsidRPr="00FD4186">
              <w:rPr>
                <w:rFonts w:ascii="Times New Roman" w:eastAsia="Times New Roman" w:hAnsi="Times New Roman" w:cs="Times New Roman"/>
                <w:color w:val="000000"/>
                <w:sz w:val="18"/>
                <w:szCs w:val="18"/>
              </w:rPr>
              <w:t>15</w:t>
            </w:r>
          </w:p>
        </w:tc>
        <w:tc>
          <w:tcPr>
            <w:tcW w:w="660" w:type="dxa"/>
            <w:tcBorders>
              <w:top w:val="nil"/>
              <w:left w:val="nil"/>
              <w:bottom w:val="single" w:sz="4" w:space="0" w:color="auto"/>
              <w:right w:val="single" w:sz="4" w:space="0" w:color="auto"/>
            </w:tcBorders>
            <w:shd w:val="clear" w:color="auto" w:fill="auto"/>
            <w:noWrap/>
            <w:vAlign w:val="center"/>
            <w:hideMark/>
          </w:tcPr>
          <w:p w14:paraId="7EB86B7B" w14:textId="3630C261" w:rsidR="00811CE2" w:rsidRPr="00FD4186" w:rsidRDefault="008C3370"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549</w:t>
            </w:r>
          </w:p>
        </w:tc>
        <w:tc>
          <w:tcPr>
            <w:tcW w:w="630" w:type="dxa"/>
            <w:tcBorders>
              <w:top w:val="nil"/>
              <w:left w:val="nil"/>
              <w:bottom w:val="single" w:sz="4" w:space="0" w:color="auto"/>
              <w:right w:val="single" w:sz="4" w:space="0" w:color="auto"/>
            </w:tcBorders>
            <w:shd w:val="clear" w:color="auto" w:fill="auto"/>
            <w:noWrap/>
            <w:vAlign w:val="center"/>
            <w:hideMark/>
          </w:tcPr>
          <w:p w14:paraId="04004A25" w14:textId="079DD570" w:rsidR="00811CE2" w:rsidRPr="00FD4186" w:rsidRDefault="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w:t>
            </w:r>
            <w:r w:rsidR="008C3370">
              <w:rPr>
                <w:rFonts w:ascii="Times New Roman" w:eastAsia="Times New Roman" w:hAnsi="Times New Roman" w:cs="Times New Roman"/>
                <w:color w:val="000000"/>
                <w:sz w:val="18"/>
                <w:szCs w:val="18"/>
              </w:rPr>
              <w:t>87</w:t>
            </w:r>
          </w:p>
        </w:tc>
        <w:tc>
          <w:tcPr>
            <w:tcW w:w="4787" w:type="dxa"/>
            <w:tcBorders>
              <w:top w:val="nil"/>
              <w:left w:val="nil"/>
              <w:bottom w:val="single" w:sz="4" w:space="0" w:color="auto"/>
              <w:right w:val="single" w:sz="4" w:space="0" w:color="auto"/>
            </w:tcBorders>
            <w:shd w:val="clear" w:color="auto" w:fill="auto"/>
            <w:vAlign w:val="center"/>
            <w:hideMark/>
          </w:tcPr>
          <w:p w14:paraId="1A2915AE" w14:textId="280E384F" w:rsidR="00811CE2" w:rsidRPr="00FD4186" w:rsidRDefault="000228B4">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Two</w:t>
            </w:r>
            <w:r w:rsidRPr="00FD4186">
              <w:rPr>
                <w:rFonts w:ascii="Times New Roman" w:eastAsia="Times New Roman" w:hAnsi="Times New Roman" w:cs="Times New Roman"/>
                <w:color w:val="000000"/>
                <w:sz w:val="18"/>
                <w:szCs w:val="18"/>
              </w:rPr>
              <w:t xml:space="preserve"> </w:t>
            </w:r>
            <w:r w:rsidR="00811CE2" w:rsidRPr="00FD4186">
              <w:rPr>
                <w:rFonts w:ascii="Times New Roman" w:eastAsia="Times New Roman" w:hAnsi="Times New Roman" w:cs="Times New Roman"/>
                <w:color w:val="000000"/>
                <w:sz w:val="18"/>
                <w:szCs w:val="18"/>
              </w:rPr>
              <w:t>adversaries entered the room B where ventilation system filters are kept.</w:t>
            </w:r>
            <w:r w:rsidR="00D730DD">
              <w:rPr>
                <w:rFonts w:ascii="Times New Roman" w:eastAsia="Times New Roman" w:hAnsi="Times New Roman" w:cs="Times New Roman"/>
                <w:color w:val="000000"/>
                <w:sz w:val="18"/>
                <w:szCs w:val="18"/>
              </w:rPr>
              <w:t xml:space="preserve"> </w:t>
            </w:r>
            <w:r w:rsidR="00D730DD" w:rsidRPr="00D730DD">
              <w:rPr>
                <w:rFonts w:ascii="Times New Roman" w:eastAsia="Times New Roman" w:hAnsi="Times New Roman" w:cs="Times New Roman"/>
                <w:color w:val="000000"/>
                <w:sz w:val="18"/>
                <w:szCs w:val="18"/>
              </w:rPr>
              <w:t>Breaching delay time for new filter cages is 200s</w:t>
            </w:r>
            <w:r w:rsidR="00D730DD">
              <w:rPr>
                <w:rFonts w:ascii="Times New Roman" w:eastAsia="Times New Roman" w:hAnsi="Times New Roman" w:cs="Times New Roman"/>
                <w:color w:val="000000"/>
                <w:sz w:val="18"/>
                <w:szCs w:val="18"/>
              </w:rPr>
              <w:t xml:space="preserve"> total</w:t>
            </w:r>
            <w:r w:rsidR="00D730DD" w:rsidRPr="00D730DD">
              <w:rPr>
                <w:rFonts w:ascii="Times New Roman" w:eastAsia="Times New Roman" w:hAnsi="Times New Roman" w:cs="Times New Roman"/>
                <w:color w:val="000000"/>
                <w:sz w:val="18"/>
                <w:szCs w:val="18"/>
              </w:rPr>
              <w:t xml:space="preserve">. </w:t>
            </w:r>
            <w:r w:rsidR="00811CE2" w:rsidRPr="00FD4186">
              <w:rPr>
                <w:rFonts w:ascii="Times New Roman" w:eastAsia="Times New Roman" w:hAnsi="Times New Roman" w:cs="Times New Roman"/>
                <w:color w:val="000000"/>
                <w:sz w:val="18"/>
                <w:szCs w:val="18"/>
              </w:rPr>
              <w:t xml:space="preserve">(Assessment by ACS guard and guard at the reactor building - VH if they see it) </w:t>
            </w:r>
            <w:r w:rsidR="00B47C02" w:rsidRPr="00CF574D">
              <w:rPr>
                <w:rFonts w:ascii="Times New Roman" w:eastAsia="Times New Roman" w:hAnsi="Times New Roman" w:cs="Times New Roman"/>
                <w:b/>
                <w:i/>
                <w:color w:val="000000"/>
                <w:sz w:val="18"/>
                <w:szCs w:val="18"/>
              </w:rPr>
              <w:t>Armed response arrives</w:t>
            </w:r>
            <w:r w:rsidR="00B47C02" w:rsidRPr="00317059">
              <w:rPr>
                <w:rFonts w:ascii="Times New Roman" w:eastAsia="Times New Roman" w:hAnsi="Times New Roman" w:cs="Times New Roman"/>
                <w:i/>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14:paraId="35317C71"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M</w:t>
            </w:r>
          </w:p>
        </w:tc>
        <w:tc>
          <w:tcPr>
            <w:tcW w:w="709" w:type="dxa"/>
            <w:tcBorders>
              <w:top w:val="nil"/>
              <w:left w:val="nil"/>
              <w:bottom w:val="single" w:sz="4" w:space="0" w:color="auto"/>
              <w:right w:val="single" w:sz="4" w:space="0" w:color="auto"/>
            </w:tcBorders>
            <w:shd w:val="clear" w:color="auto" w:fill="auto"/>
            <w:noWrap/>
            <w:vAlign w:val="bottom"/>
            <w:hideMark/>
          </w:tcPr>
          <w:p w14:paraId="467FD8C9"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567" w:type="dxa"/>
            <w:tcBorders>
              <w:top w:val="nil"/>
              <w:left w:val="nil"/>
              <w:bottom w:val="single" w:sz="4" w:space="0" w:color="auto"/>
              <w:right w:val="single" w:sz="4" w:space="0" w:color="auto"/>
            </w:tcBorders>
            <w:shd w:val="clear" w:color="auto" w:fill="auto"/>
            <w:noWrap/>
            <w:vAlign w:val="bottom"/>
            <w:hideMark/>
          </w:tcPr>
          <w:p w14:paraId="31AC79C7" w14:textId="44930863" w:rsidR="00811CE2" w:rsidRPr="00FD4186" w:rsidRDefault="00811CE2" w:rsidP="00811CE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567" w:type="dxa"/>
            <w:tcBorders>
              <w:top w:val="nil"/>
              <w:left w:val="nil"/>
              <w:bottom w:val="single" w:sz="4" w:space="0" w:color="auto"/>
              <w:right w:val="single" w:sz="4" w:space="0" w:color="auto"/>
            </w:tcBorders>
            <w:shd w:val="clear" w:color="auto" w:fill="auto"/>
            <w:noWrap/>
            <w:vAlign w:val="bottom"/>
            <w:hideMark/>
          </w:tcPr>
          <w:p w14:paraId="40C88A34" w14:textId="63329045" w:rsidR="00811CE2" w:rsidRPr="00FD4186" w:rsidRDefault="00811CE2" w:rsidP="00811CE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38" w:type="dxa"/>
            <w:tcBorders>
              <w:top w:val="nil"/>
              <w:left w:val="nil"/>
              <w:bottom w:val="single" w:sz="4" w:space="0" w:color="auto"/>
              <w:right w:val="single" w:sz="4" w:space="0" w:color="auto"/>
            </w:tcBorders>
            <w:shd w:val="clear" w:color="auto" w:fill="auto"/>
            <w:noWrap/>
            <w:vAlign w:val="bottom"/>
            <w:hideMark/>
          </w:tcPr>
          <w:p w14:paraId="686ACE98" w14:textId="06DD95E5"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p>
        </w:tc>
      </w:tr>
      <w:tr w:rsidR="00811CE2" w:rsidRPr="00FD4186" w14:paraId="618E42E0" w14:textId="77777777" w:rsidTr="00317059">
        <w:trPr>
          <w:gridAfter w:val="1"/>
          <w:wAfter w:w="13" w:type="dxa"/>
          <w:trHeight w:val="5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DC91338" w14:textId="7DCC1EC5" w:rsidR="00811CE2" w:rsidRPr="00FD4186" w:rsidRDefault="008C3370"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629" w:type="dxa"/>
            <w:tcBorders>
              <w:top w:val="nil"/>
              <w:left w:val="nil"/>
              <w:bottom w:val="single" w:sz="4" w:space="0" w:color="auto"/>
              <w:right w:val="single" w:sz="4" w:space="0" w:color="auto"/>
            </w:tcBorders>
            <w:shd w:val="clear" w:color="auto" w:fill="auto"/>
            <w:noWrap/>
            <w:vAlign w:val="center"/>
            <w:hideMark/>
          </w:tcPr>
          <w:p w14:paraId="35F31A8B" w14:textId="77777777"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120</w:t>
            </w:r>
          </w:p>
        </w:tc>
        <w:tc>
          <w:tcPr>
            <w:tcW w:w="660" w:type="dxa"/>
            <w:tcBorders>
              <w:top w:val="nil"/>
              <w:left w:val="nil"/>
              <w:bottom w:val="single" w:sz="4" w:space="0" w:color="auto"/>
              <w:right w:val="single" w:sz="4" w:space="0" w:color="auto"/>
            </w:tcBorders>
            <w:shd w:val="clear" w:color="auto" w:fill="auto"/>
            <w:noWrap/>
            <w:vAlign w:val="center"/>
            <w:hideMark/>
          </w:tcPr>
          <w:p w14:paraId="4A4E201C" w14:textId="1AC56EB2" w:rsidR="00811CE2" w:rsidRPr="00FD4186" w:rsidRDefault="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8C3370">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center"/>
            <w:hideMark/>
          </w:tcPr>
          <w:p w14:paraId="3232B54E" w14:textId="23345159" w:rsidR="00811CE2" w:rsidRPr="00FD4186" w:rsidRDefault="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w:t>
            </w:r>
            <w:r w:rsidR="008C3370">
              <w:rPr>
                <w:rFonts w:ascii="Times New Roman" w:eastAsia="Times New Roman" w:hAnsi="Times New Roman" w:cs="Times New Roman"/>
                <w:color w:val="000000"/>
                <w:sz w:val="18"/>
                <w:szCs w:val="18"/>
              </w:rPr>
              <w:t>207</w:t>
            </w:r>
          </w:p>
        </w:tc>
        <w:tc>
          <w:tcPr>
            <w:tcW w:w="4787" w:type="dxa"/>
            <w:tcBorders>
              <w:top w:val="nil"/>
              <w:left w:val="nil"/>
              <w:bottom w:val="single" w:sz="4" w:space="0" w:color="auto"/>
              <w:right w:val="single" w:sz="4" w:space="0" w:color="auto"/>
            </w:tcBorders>
            <w:shd w:val="clear" w:color="auto" w:fill="auto"/>
            <w:vAlign w:val="center"/>
            <w:hideMark/>
          </w:tcPr>
          <w:p w14:paraId="5E6230B9" w14:textId="29217D07" w:rsidR="00811CE2" w:rsidRPr="00FD4186" w:rsidRDefault="000228B4" w:rsidP="00811CE2">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Two</w:t>
            </w:r>
            <w:r w:rsidRPr="00FD4186">
              <w:rPr>
                <w:rFonts w:ascii="Times New Roman" w:eastAsia="Times New Roman" w:hAnsi="Times New Roman" w:cs="Times New Roman"/>
                <w:color w:val="000000"/>
                <w:sz w:val="18"/>
                <w:szCs w:val="18"/>
              </w:rPr>
              <w:t xml:space="preserve"> </w:t>
            </w:r>
            <w:r w:rsidR="00811CE2" w:rsidRPr="00FD4186">
              <w:rPr>
                <w:rFonts w:ascii="Times New Roman" w:eastAsia="Times New Roman" w:hAnsi="Times New Roman" w:cs="Times New Roman"/>
                <w:color w:val="000000"/>
                <w:sz w:val="18"/>
                <w:szCs w:val="18"/>
              </w:rPr>
              <w:t xml:space="preserve">adversaries setup explosive charge outside of the building and at the same time, 2 adversaries enter the building. Filters in open storage. They removed 12 filters (10kg each) from their original positions and carry them just outside the RIPF building. Filters stack up at charges. Total activity of </w:t>
            </w:r>
            <w:r w:rsidR="00811CE2">
              <w:rPr>
                <w:rFonts w:ascii="Times New Roman" w:eastAsia="Times New Roman" w:hAnsi="Times New Roman" w:cs="Times New Roman"/>
                <w:color w:val="000000"/>
                <w:sz w:val="18"/>
                <w:szCs w:val="18"/>
              </w:rPr>
              <w:t xml:space="preserve">waste filters is </w:t>
            </w:r>
            <w:r w:rsidR="00811CE2" w:rsidRPr="00FD4186">
              <w:rPr>
                <w:rFonts w:ascii="Times New Roman" w:eastAsia="Times New Roman" w:hAnsi="Times New Roman" w:cs="Times New Roman"/>
                <w:color w:val="000000"/>
                <w:sz w:val="18"/>
                <w:szCs w:val="18"/>
              </w:rPr>
              <w:t xml:space="preserve">7743 </w:t>
            </w:r>
            <w:proofErr w:type="spellStart"/>
            <w:r w:rsidR="00811CE2" w:rsidRPr="00FD4186">
              <w:rPr>
                <w:rFonts w:ascii="Times New Roman" w:eastAsia="Times New Roman" w:hAnsi="Times New Roman" w:cs="Times New Roman"/>
                <w:color w:val="000000"/>
                <w:sz w:val="18"/>
                <w:szCs w:val="18"/>
              </w:rPr>
              <w:t>TBq</w:t>
            </w:r>
            <w:proofErr w:type="spellEnd"/>
            <w:r w:rsidR="00811CE2" w:rsidRPr="00FD4186">
              <w:rPr>
                <w:rFonts w:ascii="Times New Roman" w:eastAsia="Times New Roman" w:hAnsi="Times New Roman" w:cs="Times New Roman"/>
                <w:color w:val="000000"/>
                <w:sz w:val="18"/>
                <w:szCs w:val="18"/>
              </w:rPr>
              <w:t xml:space="preserve">. 2 adversaries carry 6 times each with 10s each time. </w:t>
            </w:r>
          </w:p>
        </w:tc>
        <w:tc>
          <w:tcPr>
            <w:tcW w:w="567" w:type="dxa"/>
            <w:tcBorders>
              <w:top w:val="nil"/>
              <w:left w:val="nil"/>
              <w:bottom w:val="single" w:sz="4" w:space="0" w:color="auto"/>
              <w:right w:val="single" w:sz="4" w:space="0" w:color="auto"/>
            </w:tcBorders>
            <w:shd w:val="clear" w:color="auto" w:fill="auto"/>
            <w:noWrap/>
            <w:vAlign w:val="bottom"/>
            <w:hideMark/>
          </w:tcPr>
          <w:p w14:paraId="77F41CAB"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709" w:type="dxa"/>
            <w:tcBorders>
              <w:top w:val="nil"/>
              <w:left w:val="nil"/>
              <w:bottom w:val="single" w:sz="4" w:space="0" w:color="auto"/>
              <w:right w:val="single" w:sz="4" w:space="0" w:color="auto"/>
            </w:tcBorders>
            <w:shd w:val="clear" w:color="auto" w:fill="auto"/>
            <w:noWrap/>
            <w:vAlign w:val="bottom"/>
            <w:hideMark/>
          </w:tcPr>
          <w:p w14:paraId="6AFCC8CD"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567" w:type="dxa"/>
            <w:tcBorders>
              <w:top w:val="nil"/>
              <w:left w:val="nil"/>
              <w:bottom w:val="single" w:sz="4" w:space="0" w:color="auto"/>
              <w:right w:val="single" w:sz="4" w:space="0" w:color="auto"/>
            </w:tcBorders>
            <w:shd w:val="clear" w:color="auto" w:fill="auto"/>
            <w:noWrap/>
            <w:vAlign w:val="bottom"/>
            <w:hideMark/>
          </w:tcPr>
          <w:p w14:paraId="7EB043E6"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567" w:type="dxa"/>
            <w:tcBorders>
              <w:top w:val="nil"/>
              <w:left w:val="nil"/>
              <w:bottom w:val="single" w:sz="4" w:space="0" w:color="auto"/>
              <w:right w:val="single" w:sz="4" w:space="0" w:color="auto"/>
            </w:tcBorders>
            <w:shd w:val="clear" w:color="auto" w:fill="auto"/>
            <w:noWrap/>
            <w:vAlign w:val="bottom"/>
            <w:hideMark/>
          </w:tcPr>
          <w:p w14:paraId="4B29D041" w14:textId="4616FD53" w:rsidR="00811CE2" w:rsidRPr="00FD4186" w:rsidRDefault="00811CE2" w:rsidP="00811CE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38" w:type="dxa"/>
            <w:tcBorders>
              <w:top w:val="nil"/>
              <w:left w:val="nil"/>
              <w:bottom w:val="single" w:sz="4" w:space="0" w:color="auto"/>
              <w:right w:val="single" w:sz="4" w:space="0" w:color="auto"/>
            </w:tcBorders>
            <w:shd w:val="clear" w:color="auto" w:fill="auto"/>
            <w:noWrap/>
            <w:vAlign w:val="bottom"/>
            <w:hideMark/>
          </w:tcPr>
          <w:p w14:paraId="1E2737A4" w14:textId="77777777"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811CE2" w:rsidRPr="00FD4186" w14:paraId="4311C7DD" w14:textId="77777777" w:rsidTr="00317059">
        <w:trPr>
          <w:gridAfter w:val="1"/>
          <w:wAfter w:w="13" w:type="dxa"/>
          <w:trHeight w:val="40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9A88356" w14:textId="7B014678" w:rsidR="00811CE2" w:rsidRPr="00FD4186" w:rsidRDefault="008C3370" w:rsidP="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629" w:type="dxa"/>
            <w:tcBorders>
              <w:top w:val="nil"/>
              <w:left w:val="nil"/>
              <w:bottom w:val="single" w:sz="4" w:space="0" w:color="auto"/>
              <w:right w:val="single" w:sz="4" w:space="0" w:color="auto"/>
            </w:tcBorders>
            <w:shd w:val="clear" w:color="auto" w:fill="auto"/>
            <w:noWrap/>
            <w:vAlign w:val="center"/>
            <w:hideMark/>
          </w:tcPr>
          <w:p w14:paraId="40C34CAA" w14:textId="77777777"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30</w:t>
            </w:r>
          </w:p>
        </w:tc>
        <w:tc>
          <w:tcPr>
            <w:tcW w:w="660" w:type="dxa"/>
            <w:tcBorders>
              <w:top w:val="nil"/>
              <w:left w:val="nil"/>
              <w:bottom w:val="single" w:sz="4" w:space="0" w:color="auto"/>
              <w:right w:val="single" w:sz="4" w:space="0" w:color="auto"/>
            </w:tcBorders>
            <w:shd w:val="clear" w:color="auto" w:fill="auto"/>
            <w:noWrap/>
            <w:vAlign w:val="center"/>
            <w:hideMark/>
          </w:tcPr>
          <w:p w14:paraId="1F60E81B" w14:textId="7AF96A51" w:rsidR="00811CE2" w:rsidRPr="00FD4186" w:rsidRDefault="00811C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8C3370">
              <w:rPr>
                <w:rFonts w:ascii="Times New Roman" w:eastAsia="Times New Roman" w:hAnsi="Times New Roman" w:cs="Times New Roman"/>
                <w:color w:val="000000"/>
                <w:sz w:val="18"/>
                <w:szCs w:val="18"/>
              </w:rPr>
              <w:t>9</w:t>
            </w:r>
            <w:r>
              <w:rPr>
                <w:rFonts w:ascii="Times New Roman" w:eastAsia="Times New Roman" w:hAnsi="Times New Roman" w:cs="Times New Roman"/>
                <w:color w:val="000000"/>
                <w:sz w:val="18"/>
                <w:szCs w:val="18"/>
              </w:rPr>
              <w:t>9</w:t>
            </w:r>
          </w:p>
        </w:tc>
        <w:tc>
          <w:tcPr>
            <w:tcW w:w="630" w:type="dxa"/>
            <w:tcBorders>
              <w:top w:val="nil"/>
              <w:left w:val="nil"/>
              <w:bottom w:val="single" w:sz="4" w:space="0" w:color="auto"/>
              <w:right w:val="single" w:sz="4" w:space="0" w:color="auto"/>
            </w:tcBorders>
            <w:shd w:val="clear" w:color="auto" w:fill="auto"/>
            <w:noWrap/>
            <w:vAlign w:val="center"/>
            <w:hideMark/>
          </w:tcPr>
          <w:p w14:paraId="63B51F2F" w14:textId="4D70A806" w:rsidR="00811CE2" w:rsidRPr="00FD4186" w:rsidRDefault="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w:t>
            </w:r>
            <w:r w:rsidR="008C3370">
              <w:rPr>
                <w:rFonts w:ascii="Times New Roman" w:eastAsia="Times New Roman" w:hAnsi="Times New Roman" w:cs="Times New Roman"/>
                <w:color w:val="000000"/>
                <w:sz w:val="18"/>
                <w:szCs w:val="18"/>
              </w:rPr>
              <w:t>237</w:t>
            </w:r>
          </w:p>
        </w:tc>
        <w:tc>
          <w:tcPr>
            <w:tcW w:w="4787" w:type="dxa"/>
            <w:tcBorders>
              <w:top w:val="nil"/>
              <w:left w:val="nil"/>
              <w:bottom w:val="single" w:sz="4" w:space="0" w:color="auto"/>
              <w:right w:val="single" w:sz="4" w:space="0" w:color="auto"/>
            </w:tcBorders>
            <w:shd w:val="clear" w:color="auto" w:fill="auto"/>
            <w:vAlign w:val="center"/>
            <w:hideMark/>
          </w:tcPr>
          <w:p w14:paraId="367A43F0" w14:textId="75EADF18" w:rsidR="00811CE2" w:rsidRPr="00FD4186" w:rsidRDefault="00811CE2" w:rsidP="00811CE2">
            <w:pPr>
              <w:spacing w:after="0" w:line="240" w:lineRule="auto"/>
              <w:jc w:val="both"/>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Adversaries retreat</w:t>
            </w:r>
            <w:r>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and detonate the filters explosive with remote device</w:t>
            </w:r>
            <w:r>
              <w:rPr>
                <w:rFonts w:ascii="Times New Roman" w:eastAsia="Times New Roman" w:hAnsi="Times New Roman" w:cs="Times New Roman"/>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14:paraId="0B8D1D51"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709" w:type="dxa"/>
            <w:tcBorders>
              <w:top w:val="nil"/>
              <w:left w:val="nil"/>
              <w:bottom w:val="single" w:sz="4" w:space="0" w:color="auto"/>
              <w:right w:val="single" w:sz="4" w:space="0" w:color="auto"/>
            </w:tcBorders>
            <w:shd w:val="clear" w:color="auto" w:fill="auto"/>
            <w:noWrap/>
            <w:vAlign w:val="bottom"/>
            <w:hideMark/>
          </w:tcPr>
          <w:p w14:paraId="3FAA58B5"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567" w:type="dxa"/>
            <w:tcBorders>
              <w:top w:val="nil"/>
              <w:left w:val="nil"/>
              <w:bottom w:val="single" w:sz="4" w:space="0" w:color="auto"/>
              <w:right w:val="single" w:sz="4" w:space="0" w:color="auto"/>
            </w:tcBorders>
            <w:shd w:val="clear" w:color="auto" w:fill="auto"/>
            <w:noWrap/>
            <w:vAlign w:val="bottom"/>
            <w:hideMark/>
          </w:tcPr>
          <w:p w14:paraId="0519FF02" w14:textId="77777777"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567" w:type="dxa"/>
            <w:tcBorders>
              <w:top w:val="nil"/>
              <w:left w:val="nil"/>
              <w:bottom w:val="single" w:sz="4" w:space="0" w:color="auto"/>
              <w:right w:val="single" w:sz="4" w:space="0" w:color="auto"/>
            </w:tcBorders>
            <w:shd w:val="clear" w:color="auto" w:fill="auto"/>
            <w:noWrap/>
            <w:vAlign w:val="bottom"/>
            <w:hideMark/>
          </w:tcPr>
          <w:p w14:paraId="5158AEBE" w14:textId="4E7D91A8" w:rsidR="00811CE2" w:rsidRPr="00FD4186" w:rsidRDefault="00811CE2" w:rsidP="00811CE2">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H</w:t>
            </w:r>
          </w:p>
        </w:tc>
        <w:tc>
          <w:tcPr>
            <w:tcW w:w="738" w:type="dxa"/>
            <w:tcBorders>
              <w:top w:val="nil"/>
              <w:left w:val="nil"/>
              <w:bottom w:val="single" w:sz="4" w:space="0" w:color="auto"/>
              <w:right w:val="single" w:sz="4" w:space="0" w:color="auto"/>
            </w:tcBorders>
            <w:shd w:val="clear" w:color="auto" w:fill="auto"/>
            <w:noWrap/>
            <w:vAlign w:val="bottom"/>
            <w:hideMark/>
          </w:tcPr>
          <w:p w14:paraId="52347FA5" w14:textId="77777777" w:rsidR="00811CE2" w:rsidRPr="00FD4186" w:rsidRDefault="00811CE2" w:rsidP="00811CE2">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B0280C" w:rsidRPr="00FD4186" w14:paraId="06085053" w14:textId="77777777" w:rsidTr="00317059">
        <w:trPr>
          <w:gridAfter w:val="1"/>
          <w:wAfter w:w="13" w:type="dxa"/>
          <w:trHeight w:val="7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C2D4AD8" w14:textId="77777777" w:rsidR="00B0280C" w:rsidRPr="00FD4186" w:rsidRDefault="00B0280C" w:rsidP="00B0280C">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p>
        </w:tc>
        <w:tc>
          <w:tcPr>
            <w:tcW w:w="629" w:type="dxa"/>
            <w:tcBorders>
              <w:top w:val="nil"/>
              <w:left w:val="nil"/>
              <w:bottom w:val="single" w:sz="4" w:space="0" w:color="auto"/>
              <w:right w:val="single" w:sz="4" w:space="0" w:color="auto"/>
            </w:tcBorders>
            <w:shd w:val="clear" w:color="auto" w:fill="auto"/>
            <w:noWrap/>
            <w:vAlign w:val="center"/>
            <w:hideMark/>
          </w:tcPr>
          <w:p w14:paraId="109D06FB" w14:textId="77777777" w:rsidR="00B0280C" w:rsidRPr="00FD4186" w:rsidRDefault="00B0280C" w:rsidP="00B0280C">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73217BBC" w14:textId="77777777" w:rsidR="00B0280C" w:rsidRPr="00FD4186" w:rsidRDefault="00B0280C" w:rsidP="00B0280C">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6694D01C" w14:textId="77777777" w:rsidR="00B0280C" w:rsidRPr="00FD4186" w:rsidRDefault="00B0280C" w:rsidP="00B0280C">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p>
        </w:tc>
        <w:tc>
          <w:tcPr>
            <w:tcW w:w="7197" w:type="dxa"/>
            <w:gridSpan w:val="5"/>
            <w:tcBorders>
              <w:top w:val="single" w:sz="4" w:space="0" w:color="auto"/>
              <w:left w:val="nil"/>
              <w:bottom w:val="single" w:sz="4" w:space="0" w:color="auto"/>
              <w:right w:val="single" w:sz="4" w:space="0" w:color="000000"/>
            </w:tcBorders>
            <w:shd w:val="clear" w:color="auto" w:fill="auto"/>
            <w:vAlign w:val="bottom"/>
            <w:hideMark/>
          </w:tcPr>
          <w:p w14:paraId="7600A2E7" w14:textId="77777777" w:rsidR="00B0280C" w:rsidRPr="00FD4186" w:rsidRDefault="00B0280C" w:rsidP="00B0280C">
            <w:pPr>
              <w:spacing w:after="0" w:line="240" w:lineRule="auto"/>
              <w:jc w:val="right"/>
              <w:rPr>
                <w:rFonts w:ascii="Times New Roman" w:eastAsia="Times New Roman" w:hAnsi="Times New Roman" w:cs="Times New Roman"/>
                <w:b/>
                <w:color w:val="000000"/>
                <w:sz w:val="18"/>
                <w:szCs w:val="18"/>
              </w:rPr>
            </w:pPr>
            <w:r w:rsidRPr="00FD4186">
              <w:rPr>
                <w:rFonts w:ascii="Times New Roman" w:eastAsia="Times New Roman" w:hAnsi="Times New Roman" w:cs="Times New Roman"/>
                <w:b/>
                <w:color w:val="000000"/>
                <w:sz w:val="18"/>
                <w:szCs w:val="18"/>
              </w:rPr>
              <w:t xml:space="preserve">   SYSTEM EFFECTIVENESS</w:t>
            </w:r>
          </w:p>
        </w:tc>
        <w:tc>
          <w:tcPr>
            <w:tcW w:w="738" w:type="dxa"/>
            <w:tcBorders>
              <w:top w:val="nil"/>
              <w:left w:val="nil"/>
              <w:bottom w:val="single" w:sz="4" w:space="0" w:color="auto"/>
              <w:right w:val="single" w:sz="4" w:space="0" w:color="auto"/>
            </w:tcBorders>
            <w:shd w:val="clear" w:color="auto" w:fill="auto"/>
            <w:noWrap/>
            <w:vAlign w:val="bottom"/>
            <w:hideMark/>
          </w:tcPr>
          <w:p w14:paraId="117664DE" w14:textId="77777777" w:rsidR="00B0280C" w:rsidRPr="00FD4186" w:rsidRDefault="00B0280C" w:rsidP="00B0280C">
            <w:pPr>
              <w:spacing w:after="0" w:line="240" w:lineRule="auto"/>
              <w:jc w:val="center"/>
              <w:rPr>
                <w:rFonts w:ascii="Times New Roman" w:eastAsia="Times New Roman" w:hAnsi="Times New Roman" w:cs="Times New Roman"/>
                <w:b/>
                <w:color w:val="000000"/>
                <w:sz w:val="18"/>
                <w:szCs w:val="18"/>
              </w:rPr>
            </w:pPr>
            <w:r w:rsidRPr="00FD4186">
              <w:rPr>
                <w:rFonts w:ascii="Times New Roman" w:eastAsia="Times New Roman" w:hAnsi="Times New Roman" w:cs="Times New Roman"/>
                <w:b/>
                <w:color w:val="000000"/>
                <w:sz w:val="18"/>
                <w:szCs w:val="18"/>
              </w:rPr>
              <w:t>H</w:t>
            </w:r>
          </w:p>
        </w:tc>
      </w:tr>
    </w:tbl>
    <w:p w14:paraId="07FE320F" w14:textId="77777777" w:rsidR="00E806E3" w:rsidRDefault="00E806E3" w:rsidP="00E806E3">
      <w:pPr>
        <w:pStyle w:val="Abstracttext"/>
        <w:ind w:right="-45" w:firstLine="0"/>
        <w:jc w:val="both"/>
        <w:rPr>
          <w:rFonts w:ascii="Times New Roman" w:hAnsi="Times New Roman" w:cs="Times New Roman"/>
          <w:b/>
          <w:color w:val="333333"/>
          <w:sz w:val="24"/>
          <w:szCs w:val="24"/>
        </w:rPr>
      </w:pPr>
    </w:p>
    <w:p w14:paraId="70BCE178" w14:textId="22D1C928" w:rsidR="00AC1F1D" w:rsidRDefault="00811CE2" w:rsidP="00317059">
      <w:pPr>
        <w:pStyle w:val="Abstracttext"/>
        <w:spacing w:before="120" w:after="120"/>
        <w:ind w:right="-45" w:firstLine="0"/>
        <w:jc w:val="both"/>
        <w:rPr>
          <w:rFonts w:ascii="Times New Roman" w:hAnsi="Times New Roman" w:cs="Times New Roman"/>
          <w:color w:val="333333"/>
          <w:sz w:val="20"/>
          <w:szCs w:val="20"/>
        </w:rPr>
      </w:pPr>
      <w:r w:rsidRPr="00811CE2">
        <w:rPr>
          <w:rFonts w:ascii="Times New Roman" w:hAnsi="Times New Roman" w:cs="Times New Roman"/>
          <w:color w:val="333333"/>
          <w:sz w:val="20"/>
          <w:szCs w:val="20"/>
        </w:rPr>
        <w:t>The modeled upgrades were effective from the point that detection (sensing and assessment) occurred between the Limited Access Area boundary an</w:t>
      </w:r>
      <w:r>
        <w:rPr>
          <w:rFonts w:ascii="Times New Roman" w:hAnsi="Times New Roman" w:cs="Times New Roman"/>
          <w:color w:val="333333"/>
          <w:sz w:val="20"/>
          <w:szCs w:val="20"/>
        </w:rPr>
        <w:t xml:space="preserve">d the protected area boundary. </w:t>
      </w:r>
      <w:r w:rsidRPr="00811CE2">
        <w:rPr>
          <w:rFonts w:ascii="Times New Roman" w:hAnsi="Times New Roman" w:cs="Times New Roman"/>
          <w:color w:val="333333"/>
          <w:sz w:val="20"/>
          <w:szCs w:val="20"/>
        </w:rPr>
        <w:t xml:space="preserve">Additional significant delay was added to the adversary task time in the RFP filter storage room. </w:t>
      </w:r>
      <w:r w:rsidR="002B47C0" w:rsidRPr="00583E76">
        <w:rPr>
          <w:rFonts w:ascii="Times New Roman" w:hAnsi="Times New Roman" w:cs="Times New Roman"/>
          <w:color w:val="333333"/>
          <w:sz w:val="20"/>
          <w:szCs w:val="20"/>
        </w:rPr>
        <w:t xml:space="preserve">Table </w:t>
      </w:r>
      <w:r w:rsidR="009967DA" w:rsidRPr="00583E76">
        <w:rPr>
          <w:rFonts w:ascii="Times New Roman" w:hAnsi="Times New Roman" w:cs="Times New Roman"/>
          <w:color w:val="333333"/>
          <w:sz w:val="20"/>
          <w:szCs w:val="20"/>
        </w:rPr>
        <w:t>2</w:t>
      </w:r>
      <w:r w:rsidR="00344387" w:rsidRPr="00583E76">
        <w:rPr>
          <w:rFonts w:ascii="Times New Roman" w:hAnsi="Times New Roman" w:cs="Times New Roman"/>
          <w:color w:val="333333"/>
          <w:sz w:val="20"/>
          <w:szCs w:val="20"/>
        </w:rPr>
        <w:t xml:space="preserve"> illustrates the major timeline of events</w:t>
      </w:r>
      <w:r w:rsidR="009967DA" w:rsidRPr="00583E76">
        <w:rPr>
          <w:rFonts w:ascii="Times New Roman" w:hAnsi="Times New Roman" w:cs="Times New Roman"/>
          <w:color w:val="333333"/>
          <w:sz w:val="20"/>
          <w:szCs w:val="20"/>
        </w:rPr>
        <w:t xml:space="preserve"> for the upgrade</w:t>
      </w:r>
      <w:r w:rsidR="00344387" w:rsidRPr="00583E76">
        <w:rPr>
          <w:rFonts w:ascii="Times New Roman" w:hAnsi="Times New Roman" w:cs="Times New Roman"/>
          <w:color w:val="333333"/>
          <w:sz w:val="20"/>
          <w:szCs w:val="20"/>
        </w:rPr>
        <w:t xml:space="preserve">. </w:t>
      </w:r>
      <w:r w:rsidR="004E1858" w:rsidRPr="004E1858">
        <w:rPr>
          <w:rFonts w:ascii="Times New Roman" w:hAnsi="Times New Roman" w:cs="Times New Roman"/>
          <w:color w:val="333333"/>
          <w:sz w:val="20"/>
          <w:szCs w:val="20"/>
        </w:rPr>
        <w:t>The total Response Time is assumed to the 450 seconds after detection. From the results, the adversar</w:t>
      </w:r>
      <w:r w:rsidR="004E1858">
        <w:rPr>
          <w:rFonts w:ascii="Times New Roman" w:hAnsi="Times New Roman" w:cs="Times New Roman"/>
          <w:color w:val="333333"/>
          <w:sz w:val="20"/>
          <w:szCs w:val="20"/>
        </w:rPr>
        <w:t>y task time was increased to 6</w:t>
      </w:r>
      <w:r>
        <w:rPr>
          <w:rFonts w:ascii="Times New Roman" w:hAnsi="Times New Roman" w:cs="Times New Roman"/>
          <w:color w:val="333333"/>
          <w:sz w:val="20"/>
          <w:szCs w:val="20"/>
        </w:rPr>
        <w:t>69</w:t>
      </w:r>
      <w:r w:rsidR="004E1858">
        <w:rPr>
          <w:rFonts w:ascii="Times New Roman" w:hAnsi="Times New Roman" w:cs="Times New Roman"/>
          <w:color w:val="333333"/>
          <w:sz w:val="20"/>
          <w:szCs w:val="20"/>
        </w:rPr>
        <w:t xml:space="preserve"> seconds and the probability of interruption increased to Very High.</w:t>
      </w:r>
      <w:r w:rsidR="004E1858" w:rsidRPr="004E1858">
        <w:rPr>
          <w:rFonts w:ascii="Times New Roman" w:hAnsi="Times New Roman" w:cs="Times New Roman"/>
          <w:color w:val="333333"/>
          <w:sz w:val="20"/>
          <w:szCs w:val="20"/>
        </w:rPr>
        <w:t xml:space="preserve"> The probability of neutralization is assumed </w:t>
      </w:r>
      <w:proofErr w:type="gramStart"/>
      <w:r w:rsidR="004E1858" w:rsidRPr="004E1858">
        <w:rPr>
          <w:rFonts w:ascii="Times New Roman" w:hAnsi="Times New Roman" w:cs="Times New Roman"/>
          <w:color w:val="333333"/>
          <w:sz w:val="20"/>
          <w:szCs w:val="20"/>
        </w:rPr>
        <w:t>High</w:t>
      </w:r>
      <w:proofErr w:type="gramEnd"/>
      <w:r w:rsidR="004E1858" w:rsidRPr="004E1858">
        <w:rPr>
          <w:rFonts w:ascii="Times New Roman" w:hAnsi="Times New Roman" w:cs="Times New Roman"/>
          <w:color w:val="333333"/>
          <w:sz w:val="20"/>
          <w:szCs w:val="20"/>
        </w:rPr>
        <w:t xml:space="preserve"> since there are 8-10 responders to 4 adversaries. </w:t>
      </w:r>
      <w:r w:rsidR="004E1858">
        <w:rPr>
          <w:rFonts w:ascii="Times New Roman" w:hAnsi="Times New Roman" w:cs="Times New Roman"/>
          <w:color w:val="333333"/>
          <w:sz w:val="20"/>
          <w:szCs w:val="20"/>
        </w:rPr>
        <w:t>The o</w:t>
      </w:r>
      <w:r w:rsidR="004E1858" w:rsidRPr="004E1858">
        <w:rPr>
          <w:rFonts w:ascii="Times New Roman" w:hAnsi="Times New Roman" w:cs="Times New Roman"/>
          <w:color w:val="333333"/>
          <w:sz w:val="20"/>
          <w:szCs w:val="20"/>
        </w:rPr>
        <w:t xml:space="preserve">verall system effectiveness is considered </w:t>
      </w:r>
      <w:proofErr w:type="gramStart"/>
      <w:r w:rsidR="004E1858">
        <w:rPr>
          <w:rFonts w:ascii="Times New Roman" w:hAnsi="Times New Roman" w:cs="Times New Roman"/>
          <w:color w:val="333333"/>
          <w:sz w:val="20"/>
          <w:szCs w:val="20"/>
        </w:rPr>
        <w:t>High</w:t>
      </w:r>
      <w:proofErr w:type="gramEnd"/>
      <w:r w:rsidR="004E1858" w:rsidRPr="004E1858">
        <w:rPr>
          <w:rFonts w:ascii="Times New Roman" w:hAnsi="Times New Roman" w:cs="Times New Roman"/>
          <w:color w:val="333333"/>
          <w:sz w:val="20"/>
          <w:szCs w:val="20"/>
        </w:rPr>
        <w:t>.</w:t>
      </w:r>
    </w:p>
    <w:p w14:paraId="3DD31BE0" w14:textId="3BC0DBCB" w:rsidR="00344387" w:rsidRPr="00583E76" w:rsidRDefault="004E1858" w:rsidP="00317059">
      <w:pPr>
        <w:pStyle w:val="Abstracttext"/>
        <w:spacing w:before="120" w:after="120"/>
        <w:ind w:right="-45" w:firstLine="0"/>
        <w:jc w:val="both"/>
        <w:rPr>
          <w:rFonts w:ascii="Times New Roman" w:hAnsi="Times New Roman" w:cs="Times New Roman"/>
          <w:color w:val="333333"/>
          <w:sz w:val="20"/>
          <w:szCs w:val="20"/>
        </w:rPr>
      </w:pPr>
      <w:r w:rsidRPr="004E1858">
        <w:rPr>
          <w:rFonts w:ascii="Times New Roman" w:hAnsi="Times New Roman" w:cs="Times New Roman"/>
          <w:color w:val="333333"/>
          <w:sz w:val="20"/>
          <w:szCs w:val="20"/>
        </w:rPr>
        <w:t xml:space="preserve"> </w:t>
      </w:r>
      <w:r w:rsidR="00344387" w:rsidRPr="00583E76">
        <w:rPr>
          <w:rFonts w:ascii="Times New Roman" w:hAnsi="Times New Roman" w:cs="Times New Roman"/>
          <w:color w:val="333333"/>
          <w:sz w:val="20"/>
          <w:szCs w:val="20"/>
        </w:rPr>
        <w:t xml:space="preserve"> </w:t>
      </w:r>
    </w:p>
    <w:p w14:paraId="042E4F81" w14:textId="7F49ED88" w:rsidR="00E806E3" w:rsidRPr="00317059" w:rsidRDefault="0075741E" w:rsidP="00317059">
      <w:pPr>
        <w:pStyle w:val="Abstracttext"/>
        <w:numPr>
          <w:ilvl w:val="1"/>
          <w:numId w:val="1"/>
        </w:numPr>
        <w:spacing w:after="240"/>
        <w:ind w:left="714" w:right="-45" w:hanging="357"/>
        <w:jc w:val="both"/>
        <w:rPr>
          <w:rFonts w:ascii="Times New Roman" w:hAnsi="Times New Roman" w:cs="Times New Roman"/>
          <w:b/>
          <w:color w:val="333333"/>
          <w:sz w:val="20"/>
          <w:szCs w:val="20"/>
        </w:rPr>
      </w:pPr>
      <w:r w:rsidRPr="00317059">
        <w:rPr>
          <w:rFonts w:ascii="Times New Roman" w:hAnsi="Times New Roman" w:cs="Times New Roman"/>
          <w:b/>
          <w:color w:val="333333"/>
          <w:sz w:val="20"/>
          <w:szCs w:val="20"/>
        </w:rPr>
        <w:t xml:space="preserve">Scenario Results: </w:t>
      </w:r>
      <w:r w:rsidR="00072E04" w:rsidRPr="00317059">
        <w:rPr>
          <w:rFonts w:ascii="Times New Roman" w:hAnsi="Times New Roman" w:cs="Times New Roman"/>
          <w:b/>
          <w:color w:val="333333"/>
          <w:sz w:val="20"/>
          <w:szCs w:val="20"/>
        </w:rPr>
        <w:t>Research Reactor Facility</w:t>
      </w:r>
      <w:r w:rsidRPr="00317059">
        <w:rPr>
          <w:rFonts w:ascii="Times New Roman" w:hAnsi="Times New Roman" w:cs="Times New Roman"/>
          <w:b/>
          <w:color w:val="333333"/>
          <w:sz w:val="20"/>
          <w:szCs w:val="20"/>
        </w:rPr>
        <w:t xml:space="preserve"> </w:t>
      </w:r>
      <w:r w:rsidR="00583BB1" w:rsidRPr="00317059">
        <w:rPr>
          <w:rFonts w:ascii="Times New Roman" w:hAnsi="Times New Roman" w:cs="Times New Roman"/>
          <w:b/>
          <w:color w:val="333333"/>
          <w:sz w:val="20"/>
          <w:szCs w:val="20"/>
        </w:rPr>
        <w:t>–</w:t>
      </w:r>
      <w:r w:rsidRPr="00317059">
        <w:rPr>
          <w:rFonts w:ascii="Times New Roman" w:hAnsi="Times New Roman" w:cs="Times New Roman"/>
          <w:b/>
          <w:color w:val="333333"/>
          <w:sz w:val="20"/>
          <w:szCs w:val="20"/>
        </w:rPr>
        <w:t xml:space="preserve"> Base</w:t>
      </w:r>
      <w:r w:rsidR="00583BB1" w:rsidRPr="00317059">
        <w:rPr>
          <w:rFonts w:ascii="Times New Roman" w:hAnsi="Times New Roman" w:cs="Times New Roman"/>
          <w:b/>
          <w:color w:val="333333"/>
          <w:sz w:val="20"/>
          <w:szCs w:val="20"/>
        </w:rPr>
        <w:t xml:space="preserve"> Case</w:t>
      </w:r>
      <w:r w:rsidRPr="00317059">
        <w:rPr>
          <w:rFonts w:ascii="Times New Roman" w:hAnsi="Times New Roman" w:cs="Times New Roman"/>
          <w:b/>
          <w:color w:val="333333"/>
          <w:sz w:val="20"/>
          <w:szCs w:val="20"/>
        </w:rPr>
        <w:t xml:space="preserve"> (Theft)</w:t>
      </w:r>
    </w:p>
    <w:p w14:paraId="7FACCBD2" w14:textId="1703D63E" w:rsidR="00E806E3" w:rsidRPr="00317059" w:rsidRDefault="0014395D" w:rsidP="00317059">
      <w:pPr>
        <w:pStyle w:val="Abstracttext"/>
        <w:spacing w:before="120" w:after="120"/>
        <w:ind w:right="-45" w:firstLine="0"/>
        <w:jc w:val="both"/>
        <w:rPr>
          <w:rFonts w:ascii="Times New Roman" w:hAnsi="Times New Roman" w:cs="Times New Roman"/>
          <w:color w:val="333333"/>
          <w:sz w:val="20"/>
          <w:szCs w:val="20"/>
        </w:rPr>
      </w:pPr>
      <w:r w:rsidRPr="00317059">
        <w:rPr>
          <w:rFonts w:ascii="Times New Roman" w:hAnsi="Times New Roman" w:cs="Times New Roman"/>
          <w:color w:val="333333"/>
          <w:sz w:val="20"/>
          <w:szCs w:val="20"/>
        </w:rPr>
        <w:t xml:space="preserve">Using a ladder, the four person adversary team climbs over the LAA fence and the PA alarmed fence on </w:t>
      </w:r>
      <w:r w:rsidR="00CF574D">
        <w:rPr>
          <w:rFonts w:ascii="Times New Roman" w:hAnsi="Times New Roman" w:cs="Times New Roman"/>
          <w:color w:val="333333"/>
          <w:sz w:val="20"/>
          <w:szCs w:val="20"/>
        </w:rPr>
        <w:t>east</w:t>
      </w:r>
      <w:r w:rsidRPr="00317059">
        <w:rPr>
          <w:rFonts w:ascii="Times New Roman" w:hAnsi="Times New Roman" w:cs="Times New Roman"/>
          <w:color w:val="333333"/>
          <w:sz w:val="20"/>
          <w:szCs w:val="20"/>
        </w:rPr>
        <w:t xml:space="preserve"> side of the facility. The adversaries move to the </w:t>
      </w:r>
      <w:r w:rsidRPr="0014395D">
        <w:rPr>
          <w:rFonts w:ascii="Times New Roman" w:hAnsi="Times New Roman" w:cs="Times New Roman"/>
          <w:color w:val="333333"/>
          <w:sz w:val="20"/>
          <w:szCs w:val="20"/>
        </w:rPr>
        <w:t xml:space="preserve">auxiliary entrance to the </w:t>
      </w:r>
      <w:r>
        <w:rPr>
          <w:rFonts w:ascii="Times New Roman" w:hAnsi="Times New Roman" w:cs="Times New Roman"/>
          <w:color w:val="333333"/>
          <w:sz w:val="20"/>
          <w:szCs w:val="20"/>
        </w:rPr>
        <w:t xml:space="preserve">Research Reactor </w:t>
      </w:r>
      <w:r w:rsidRPr="0014395D">
        <w:rPr>
          <w:rFonts w:ascii="Times New Roman" w:hAnsi="Times New Roman" w:cs="Times New Roman"/>
          <w:color w:val="333333"/>
          <w:sz w:val="20"/>
          <w:szCs w:val="20"/>
        </w:rPr>
        <w:t>building</w:t>
      </w:r>
      <w:r>
        <w:rPr>
          <w:rFonts w:ascii="Times New Roman" w:hAnsi="Times New Roman" w:cs="Times New Roman"/>
          <w:color w:val="333333"/>
          <w:sz w:val="20"/>
          <w:szCs w:val="20"/>
        </w:rPr>
        <w:t xml:space="preserve"> </w:t>
      </w:r>
      <w:r w:rsidRPr="00317059">
        <w:rPr>
          <w:rFonts w:ascii="Times New Roman" w:hAnsi="Times New Roman" w:cs="Times New Roman"/>
          <w:color w:val="333333"/>
          <w:sz w:val="20"/>
          <w:szCs w:val="20"/>
        </w:rPr>
        <w:t xml:space="preserve">where </w:t>
      </w:r>
      <w:r w:rsidR="00701BD9">
        <w:rPr>
          <w:rFonts w:ascii="Times New Roman" w:hAnsi="Times New Roman" w:cs="Times New Roman"/>
          <w:color w:val="333333"/>
          <w:sz w:val="20"/>
          <w:szCs w:val="20"/>
        </w:rPr>
        <w:t>three</w:t>
      </w:r>
      <w:r w:rsidRPr="00317059">
        <w:rPr>
          <w:rFonts w:ascii="Times New Roman" w:hAnsi="Times New Roman" w:cs="Times New Roman"/>
          <w:color w:val="333333"/>
          <w:sz w:val="20"/>
          <w:szCs w:val="20"/>
        </w:rPr>
        <w:t xml:space="preserve"> adversaries </w:t>
      </w:r>
      <w:r w:rsidR="00701BD9">
        <w:rPr>
          <w:rFonts w:ascii="Times New Roman" w:hAnsi="Times New Roman" w:cs="Times New Roman"/>
          <w:color w:val="333333"/>
          <w:sz w:val="20"/>
          <w:szCs w:val="20"/>
        </w:rPr>
        <w:t>break the glass door and enter the building. They move to the reactor hall door</w:t>
      </w:r>
      <w:r w:rsidR="00A1210D">
        <w:rPr>
          <w:rFonts w:ascii="Times New Roman" w:hAnsi="Times New Roman" w:cs="Times New Roman"/>
          <w:color w:val="333333"/>
          <w:sz w:val="20"/>
          <w:szCs w:val="20"/>
        </w:rPr>
        <w:t>s</w:t>
      </w:r>
      <w:r w:rsidR="00701BD9">
        <w:rPr>
          <w:rFonts w:ascii="Times New Roman" w:hAnsi="Times New Roman" w:cs="Times New Roman"/>
          <w:color w:val="333333"/>
          <w:sz w:val="20"/>
          <w:szCs w:val="20"/>
        </w:rPr>
        <w:t xml:space="preserve"> and breach </w:t>
      </w:r>
      <w:r w:rsidR="00A1210D">
        <w:rPr>
          <w:rFonts w:ascii="Times New Roman" w:hAnsi="Times New Roman" w:cs="Times New Roman"/>
          <w:color w:val="333333"/>
          <w:sz w:val="20"/>
          <w:szCs w:val="20"/>
        </w:rPr>
        <w:t>them</w:t>
      </w:r>
      <w:r w:rsidR="00701BD9">
        <w:rPr>
          <w:rFonts w:ascii="Times New Roman" w:hAnsi="Times New Roman" w:cs="Times New Roman"/>
          <w:color w:val="333333"/>
          <w:sz w:val="20"/>
          <w:szCs w:val="20"/>
        </w:rPr>
        <w:t xml:space="preserve"> with explosives</w:t>
      </w:r>
      <w:r w:rsidR="00A1210D">
        <w:rPr>
          <w:rFonts w:ascii="Times New Roman" w:hAnsi="Times New Roman" w:cs="Times New Roman"/>
          <w:color w:val="333333"/>
          <w:sz w:val="20"/>
          <w:szCs w:val="20"/>
        </w:rPr>
        <w:t xml:space="preserve"> and remove the fresh fuel target quantity from the facility</w:t>
      </w:r>
      <w:r w:rsidR="00701BD9">
        <w:rPr>
          <w:rFonts w:ascii="Times New Roman" w:hAnsi="Times New Roman" w:cs="Times New Roman"/>
          <w:color w:val="333333"/>
          <w:sz w:val="20"/>
          <w:szCs w:val="20"/>
        </w:rPr>
        <w:t>.</w:t>
      </w:r>
      <w:r w:rsidR="00A1210D">
        <w:rPr>
          <w:rFonts w:ascii="Times New Roman" w:hAnsi="Times New Roman" w:cs="Times New Roman"/>
          <w:color w:val="333333"/>
          <w:sz w:val="20"/>
          <w:szCs w:val="20"/>
        </w:rPr>
        <w:t xml:space="preserve">  The adversaries then move </w:t>
      </w:r>
      <w:r w:rsidR="00B02EB6">
        <w:rPr>
          <w:rFonts w:ascii="Times New Roman" w:hAnsi="Times New Roman" w:cs="Times New Roman"/>
          <w:color w:val="333333"/>
          <w:sz w:val="20"/>
          <w:szCs w:val="20"/>
        </w:rPr>
        <w:t>twenty-five</w:t>
      </w:r>
      <w:r w:rsidR="00A1210D">
        <w:rPr>
          <w:rFonts w:ascii="Times New Roman" w:hAnsi="Times New Roman" w:cs="Times New Roman"/>
          <w:color w:val="333333"/>
          <w:sz w:val="20"/>
          <w:szCs w:val="20"/>
        </w:rPr>
        <w:t xml:space="preserve"> fresh </w:t>
      </w:r>
      <w:r w:rsidR="00B02EB6">
        <w:rPr>
          <w:rFonts w:ascii="Times New Roman" w:hAnsi="Times New Roman" w:cs="Times New Roman"/>
          <w:color w:val="333333"/>
          <w:sz w:val="20"/>
          <w:szCs w:val="20"/>
        </w:rPr>
        <w:t xml:space="preserve">MOX </w:t>
      </w:r>
      <w:r w:rsidR="00A1210D">
        <w:rPr>
          <w:rFonts w:ascii="Times New Roman" w:hAnsi="Times New Roman" w:cs="Times New Roman"/>
          <w:color w:val="333333"/>
          <w:sz w:val="20"/>
          <w:szCs w:val="20"/>
        </w:rPr>
        <w:t>fuel</w:t>
      </w:r>
      <w:r w:rsidR="00B02EB6">
        <w:rPr>
          <w:rFonts w:ascii="Times New Roman" w:hAnsi="Times New Roman" w:cs="Times New Roman"/>
          <w:color w:val="333333"/>
          <w:sz w:val="20"/>
          <w:szCs w:val="20"/>
        </w:rPr>
        <w:t xml:space="preserve"> elements</w:t>
      </w:r>
      <w:r w:rsidR="00A1210D">
        <w:rPr>
          <w:rFonts w:ascii="Times New Roman" w:hAnsi="Times New Roman" w:cs="Times New Roman"/>
          <w:color w:val="333333"/>
          <w:sz w:val="20"/>
          <w:szCs w:val="20"/>
        </w:rPr>
        <w:t xml:space="preserve"> to the protected area perimeter </w:t>
      </w:r>
      <w:r w:rsidR="00A1210D" w:rsidRPr="00A1210D">
        <w:rPr>
          <w:rFonts w:ascii="Times New Roman" w:hAnsi="Times New Roman" w:cs="Times New Roman"/>
          <w:color w:val="333333"/>
          <w:sz w:val="20"/>
          <w:szCs w:val="20"/>
        </w:rPr>
        <w:t xml:space="preserve">and </w:t>
      </w:r>
      <w:r w:rsidR="00A1210D">
        <w:rPr>
          <w:rFonts w:ascii="Times New Roman" w:hAnsi="Times New Roman" w:cs="Times New Roman"/>
          <w:color w:val="333333"/>
          <w:sz w:val="20"/>
          <w:szCs w:val="20"/>
        </w:rPr>
        <w:t xml:space="preserve">LAA boundary and load the material into a vehicle and depart the area. </w:t>
      </w:r>
      <w:r w:rsidRPr="00317059">
        <w:rPr>
          <w:rFonts w:ascii="Times New Roman" w:hAnsi="Times New Roman" w:cs="Times New Roman"/>
          <w:color w:val="333333"/>
          <w:sz w:val="20"/>
          <w:szCs w:val="20"/>
        </w:rPr>
        <w:t xml:space="preserve">Table </w:t>
      </w:r>
      <w:r w:rsidR="006F3EC3">
        <w:rPr>
          <w:rFonts w:ascii="Times New Roman" w:hAnsi="Times New Roman" w:cs="Times New Roman"/>
          <w:color w:val="333333"/>
          <w:sz w:val="20"/>
          <w:szCs w:val="20"/>
        </w:rPr>
        <w:t>3</w:t>
      </w:r>
      <w:r w:rsidRPr="00317059">
        <w:rPr>
          <w:rFonts w:ascii="Times New Roman" w:hAnsi="Times New Roman" w:cs="Times New Roman"/>
          <w:color w:val="333333"/>
          <w:sz w:val="20"/>
          <w:szCs w:val="20"/>
        </w:rPr>
        <w:t xml:space="preserve"> illustrates the scenario timeline of events.  </w:t>
      </w:r>
    </w:p>
    <w:p w14:paraId="0BA8E039" w14:textId="77777777" w:rsidR="00AC1F1D" w:rsidRPr="00317059" w:rsidRDefault="00AC1F1D" w:rsidP="00317059">
      <w:pPr>
        <w:pStyle w:val="Abstracttext"/>
        <w:spacing w:before="120" w:after="120"/>
        <w:ind w:right="-45" w:firstLine="0"/>
        <w:jc w:val="both"/>
        <w:rPr>
          <w:rFonts w:ascii="Times New Roman" w:hAnsi="Times New Roman" w:cs="Times New Roman"/>
          <w:color w:val="333333"/>
          <w:sz w:val="20"/>
          <w:szCs w:val="20"/>
        </w:rPr>
      </w:pPr>
    </w:p>
    <w:p w14:paraId="582EDF47" w14:textId="1434E9ED" w:rsidR="00D20053" w:rsidRDefault="00D20053">
      <w:pPr>
        <w:rPr>
          <w:rFonts w:ascii="Times New Roman" w:hAnsi="Times New Roman" w:cs="Times New Roman"/>
          <w:b/>
          <w:color w:val="333333"/>
          <w:sz w:val="24"/>
          <w:szCs w:val="24"/>
        </w:rPr>
      </w:pPr>
      <w:r>
        <w:rPr>
          <w:rFonts w:ascii="Times New Roman" w:hAnsi="Times New Roman" w:cs="Times New Roman"/>
          <w:b/>
          <w:color w:val="333333"/>
          <w:sz w:val="24"/>
          <w:szCs w:val="24"/>
        </w:rPr>
        <w:br w:type="page"/>
      </w:r>
      <w:r w:rsidR="00BF6A9B">
        <w:rPr>
          <w:rFonts w:ascii="Times New Roman" w:hAnsi="Times New Roman" w:cs="Times New Roman"/>
          <w:b/>
          <w:color w:val="333333"/>
          <w:sz w:val="24"/>
          <w:szCs w:val="24"/>
        </w:rPr>
        <w:lastRenderedPageBreak/>
        <w:t>450</w:t>
      </w:r>
      <w:r w:rsidR="005E1D7A">
        <w:rPr>
          <w:rFonts w:ascii="Times New Roman" w:hAnsi="Times New Roman" w:cs="Times New Roman"/>
          <w:b/>
          <w:color w:val="333333"/>
          <w:sz w:val="24"/>
          <w:szCs w:val="24"/>
        </w:rPr>
        <w:t xml:space="preserve"> </w:t>
      </w:r>
    </w:p>
    <w:p w14:paraId="14756860" w14:textId="48354DE3" w:rsidR="00583E76" w:rsidRPr="00583E76" w:rsidRDefault="00583E76" w:rsidP="00583E76">
      <w:pPr>
        <w:pStyle w:val="Caption"/>
        <w:rPr>
          <w:rFonts w:ascii="Times New Roman" w:hAnsi="Times New Roman" w:cs="Times New Roman"/>
          <w:b w:val="0"/>
          <w:color w:val="auto"/>
          <w:sz w:val="20"/>
          <w:szCs w:val="20"/>
        </w:rPr>
      </w:pPr>
      <w:proofErr w:type="gramStart"/>
      <w:r w:rsidRPr="00583E76">
        <w:rPr>
          <w:rFonts w:ascii="Times New Roman" w:hAnsi="Times New Roman" w:cs="Times New Roman"/>
          <w:b w:val="0"/>
          <w:color w:val="auto"/>
          <w:sz w:val="20"/>
          <w:szCs w:val="20"/>
        </w:rPr>
        <w:t>TABLE</w:t>
      </w:r>
      <w:r>
        <w:rPr>
          <w:rFonts w:ascii="Times New Roman" w:hAnsi="Times New Roman" w:cs="Times New Roman"/>
          <w:b w:val="0"/>
          <w:color w:val="auto"/>
          <w:sz w:val="20"/>
          <w:szCs w:val="20"/>
        </w:rPr>
        <w:t xml:space="preserve"> </w:t>
      </w:r>
      <w:r w:rsidR="00C75C13">
        <w:rPr>
          <w:rFonts w:ascii="Times New Roman" w:hAnsi="Times New Roman" w:cs="Times New Roman"/>
          <w:b w:val="0"/>
          <w:color w:val="auto"/>
          <w:sz w:val="20"/>
          <w:szCs w:val="20"/>
        </w:rPr>
        <w:t xml:space="preserve"> 3</w:t>
      </w:r>
      <w:proofErr w:type="gramEnd"/>
      <w:r w:rsidR="00C75C13">
        <w:rPr>
          <w:rFonts w:ascii="Times New Roman" w:hAnsi="Times New Roman" w:cs="Times New Roman"/>
          <w:b w:val="0"/>
          <w:color w:val="auto"/>
          <w:sz w:val="20"/>
          <w:szCs w:val="20"/>
        </w:rPr>
        <w:t xml:space="preserve">.  </w:t>
      </w:r>
      <w:r w:rsidR="00AC1F1D" w:rsidRPr="00AC1F1D">
        <w:rPr>
          <w:rFonts w:ascii="Times New Roman" w:hAnsi="Times New Roman" w:cs="Times New Roman"/>
          <w:b w:val="0"/>
          <w:color w:val="auto"/>
          <w:sz w:val="20"/>
          <w:szCs w:val="20"/>
        </w:rPr>
        <w:t xml:space="preserve">VISA TIMELINE RESULTS - BASELINE </w:t>
      </w:r>
      <w:r w:rsidR="00AC1F1D">
        <w:rPr>
          <w:rFonts w:ascii="Times New Roman" w:hAnsi="Times New Roman" w:cs="Times New Roman"/>
          <w:b w:val="0"/>
          <w:color w:val="auto"/>
          <w:sz w:val="20"/>
          <w:szCs w:val="20"/>
        </w:rPr>
        <w:t>THEFT</w:t>
      </w:r>
      <w:r w:rsidR="00AC1F1D" w:rsidRPr="00AC1F1D" w:rsidDel="005469BD">
        <w:rPr>
          <w:rFonts w:ascii="Times New Roman" w:hAnsi="Times New Roman" w:cs="Times New Roman"/>
          <w:b w:val="0"/>
          <w:color w:val="auto"/>
          <w:sz w:val="20"/>
          <w:szCs w:val="20"/>
        </w:rPr>
        <w:t xml:space="preserve"> </w:t>
      </w:r>
    </w:p>
    <w:tbl>
      <w:tblPr>
        <w:tblW w:w="10324" w:type="dxa"/>
        <w:tblInd w:w="-252" w:type="dxa"/>
        <w:tblLook w:val="04A0" w:firstRow="1" w:lastRow="0" w:firstColumn="1" w:lastColumn="0" w:noHBand="0" w:noVBand="1"/>
      </w:tblPr>
      <w:tblGrid>
        <w:gridCol w:w="557"/>
        <w:gridCol w:w="667"/>
        <w:gridCol w:w="756"/>
        <w:gridCol w:w="556"/>
        <w:gridCol w:w="4881"/>
        <w:gridCol w:w="476"/>
        <w:gridCol w:w="476"/>
        <w:gridCol w:w="637"/>
        <w:gridCol w:w="586"/>
        <w:gridCol w:w="732"/>
      </w:tblGrid>
      <w:tr w:rsidR="00AE5AB4" w:rsidRPr="00FD4186" w14:paraId="4DB08570" w14:textId="77777777" w:rsidTr="00317059">
        <w:trPr>
          <w:trHeight w:val="316"/>
        </w:trPr>
        <w:tc>
          <w:tcPr>
            <w:tcW w:w="1032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3AFE8" w14:textId="3FF9D522" w:rsidR="00583BB1" w:rsidRDefault="005469BD" w:rsidP="00583BB1">
            <w:pPr>
              <w:spacing w:after="0" w:line="240" w:lineRule="auto"/>
              <w:ind w:left="630" w:right="1338"/>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THEFT</w:t>
            </w:r>
            <w:r w:rsidR="00583BB1">
              <w:rPr>
                <w:rFonts w:ascii="Times New Roman" w:eastAsia="Times New Roman" w:hAnsi="Times New Roman" w:cs="Times New Roman"/>
                <w:b/>
                <w:bCs/>
                <w:color w:val="000000"/>
                <w:sz w:val="18"/>
                <w:szCs w:val="18"/>
              </w:rPr>
              <w:t xml:space="preserve"> Base Case</w:t>
            </w:r>
          </w:p>
          <w:p w14:paraId="7731D475" w14:textId="6E7240C1" w:rsidR="00AE5AB4" w:rsidRPr="00FD4186" w:rsidRDefault="005469BD" w:rsidP="00583BB1">
            <w:pPr>
              <w:spacing w:after="0" w:line="240" w:lineRule="auto"/>
              <w:ind w:left="630" w:right="1338"/>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p>
        </w:tc>
      </w:tr>
      <w:tr w:rsidR="00AE5AB4" w:rsidRPr="00FD4186" w14:paraId="5A5ED33F" w14:textId="77777777" w:rsidTr="00317059">
        <w:trPr>
          <w:trHeight w:val="316"/>
        </w:trPr>
        <w:tc>
          <w:tcPr>
            <w:tcW w:w="74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BFA20" w14:textId="77777777" w:rsidR="00AE5AB4" w:rsidRPr="00FD4186" w:rsidRDefault="00AE5AB4" w:rsidP="00AE5AB4">
            <w:pPr>
              <w:spacing w:after="0" w:line="240" w:lineRule="auto"/>
              <w:jc w:val="center"/>
              <w:rPr>
                <w:rFonts w:ascii="Times New Roman" w:eastAsia="Times New Roman" w:hAnsi="Times New Roman" w:cs="Times New Roman"/>
                <w:b/>
                <w:color w:val="000000"/>
                <w:sz w:val="18"/>
                <w:szCs w:val="18"/>
              </w:rPr>
            </w:pPr>
            <w:r w:rsidRPr="00FD4186">
              <w:rPr>
                <w:rFonts w:ascii="Times New Roman" w:eastAsia="Times New Roman" w:hAnsi="Times New Roman" w:cs="Times New Roman"/>
                <w:b/>
                <w:sz w:val="18"/>
                <w:szCs w:val="18"/>
              </w:rPr>
              <w:t xml:space="preserve">         Threat: 4 adversaries + active </w:t>
            </w:r>
            <w:r w:rsidR="005A0D0C" w:rsidRPr="00FD4186">
              <w:rPr>
                <w:rFonts w:ascii="Times New Roman" w:eastAsia="Times New Roman" w:hAnsi="Times New Roman" w:cs="Times New Roman"/>
                <w:b/>
                <w:sz w:val="18"/>
                <w:szCs w:val="18"/>
              </w:rPr>
              <w:t>non</w:t>
            </w:r>
            <w:r w:rsidR="005A0D0C">
              <w:rPr>
                <w:rFonts w:ascii="Times New Roman" w:eastAsia="Times New Roman" w:hAnsi="Times New Roman" w:cs="Times New Roman"/>
                <w:b/>
                <w:sz w:val="18"/>
                <w:szCs w:val="18"/>
              </w:rPr>
              <w:t>v</w:t>
            </w:r>
            <w:r w:rsidR="005A0D0C" w:rsidRPr="00FD4186">
              <w:rPr>
                <w:rFonts w:ascii="Times New Roman" w:eastAsia="Times New Roman" w:hAnsi="Times New Roman" w:cs="Times New Roman"/>
                <w:b/>
                <w:sz w:val="18"/>
                <w:szCs w:val="18"/>
              </w:rPr>
              <w:t>iolent</w:t>
            </w:r>
            <w:r w:rsidRPr="00FD4186">
              <w:rPr>
                <w:rFonts w:ascii="Times New Roman" w:eastAsia="Times New Roman" w:hAnsi="Times New Roman" w:cs="Times New Roman"/>
                <w:b/>
                <w:sz w:val="18"/>
                <w:szCs w:val="18"/>
              </w:rPr>
              <w:t xml:space="preserve"> insider</w:t>
            </w:r>
          </w:p>
        </w:tc>
        <w:tc>
          <w:tcPr>
            <w:tcW w:w="290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8B74855" w14:textId="3D36622B" w:rsidR="00AE5AB4" w:rsidRPr="00FD4186" w:rsidRDefault="00AE5AB4" w:rsidP="00AE5AB4">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 xml:space="preserve">Target: Fresh </w:t>
            </w:r>
            <w:r w:rsidR="00A1210D">
              <w:rPr>
                <w:rFonts w:ascii="Times New Roman" w:eastAsia="Times New Roman" w:hAnsi="Times New Roman" w:cs="Times New Roman"/>
                <w:b/>
                <w:bCs/>
                <w:color w:val="000000"/>
                <w:sz w:val="18"/>
                <w:szCs w:val="18"/>
              </w:rPr>
              <w:t xml:space="preserve">MOX </w:t>
            </w:r>
            <w:r w:rsidRPr="00FD4186">
              <w:rPr>
                <w:rFonts w:ascii="Times New Roman" w:eastAsia="Times New Roman" w:hAnsi="Times New Roman" w:cs="Times New Roman"/>
                <w:b/>
                <w:bCs/>
                <w:color w:val="000000"/>
                <w:sz w:val="18"/>
                <w:szCs w:val="18"/>
              </w:rPr>
              <w:t xml:space="preserve">Fuel </w:t>
            </w:r>
            <w:r w:rsidR="00A1210D">
              <w:rPr>
                <w:rFonts w:ascii="Times New Roman" w:eastAsia="Times New Roman" w:hAnsi="Times New Roman" w:cs="Times New Roman"/>
                <w:b/>
                <w:bCs/>
                <w:color w:val="000000"/>
                <w:sz w:val="18"/>
                <w:szCs w:val="18"/>
              </w:rPr>
              <w:t>Rods</w:t>
            </w:r>
          </w:p>
        </w:tc>
      </w:tr>
      <w:tr w:rsidR="00C52B69" w:rsidRPr="00FD4186" w14:paraId="5427D266" w14:textId="77777777" w:rsidTr="00317059">
        <w:trPr>
          <w:trHeight w:val="380"/>
        </w:trPr>
        <w:tc>
          <w:tcPr>
            <w:tcW w:w="557" w:type="dxa"/>
            <w:vMerge w:val="restart"/>
            <w:tcBorders>
              <w:top w:val="nil"/>
              <w:left w:val="single" w:sz="4" w:space="0" w:color="auto"/>
              <w:bottom w:val="single" w:sz="4" w:space="0" w:color="000000"/>
              <w:right w:val="nil"/>
            </w:tcBorders>
            <w:shd w:val="clear" w:color="auto" w:fill="auto"/>
            <w:noWrap/>
            <w:hideMark/>
          </w:tcPr>
          <w:p w14:paraId="02DB0716" w14:textId="77777777" w:rsidR="00AE5AB4" w:rsidRPr="00FD4186" w:rsidRDefault="00AE5AB4" w:rsidP="00AE5AB4">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Step</w:t>
            </w:r>
          </w:p>
        </w:tc>
        <w:tc>
          <w:tcPr>
            <w:tcW w:w="667" w:type="dxa"/>
            <w:tcBorders>
              <w:top w:val="nil"/>
              <w:left w:val="single" w:sz="4" w:space="0" w:color="auto"/>
              <w:bottom w:val="nil"/>
              <w:right w:val="nil"/>
            </w:tcBorders>
            <w:shd w:val="clear" w:color="auto" w:fill="auto"/>
            <w:noWrap/>
            <w:vAlign w:val="bottom"/>
            <w:hideMark/>
          </w:tcPr>
          <w:p w14:paraId="27AB7963" w14:textId="77777777" w:rsidR="00AE5AB4" w:rsidRPr="00FD4186" w:rsidRDefault="00AE5AB4" w:rsidP="00AE5AB4">
            <w:pPr>
              <w:spacing w:after="0" w:line="240" w:lineRule="auto"/>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 xml:space="preserve">Step time </w:t>
            </w:r>
          </w:p>
        </w:tc>
        <w:tc>
          <w:tcPr>
            <w:tcW w:w="756" w:type="dxa"/>
            <w:tcBorders>
              <w:top w:val="nil"/>
              <w:left w:val="single" w:sz="4" w:space="0" w:color="auto"/>
              <w:bottom w:val="nil"/>
              <w:right w:val="single" w:sz="4" w:space="0" w:color="auto"/>
            </w:tcBorders>
            <w:shd w:val="clear" w:color="auto" w:fill="auto"/>
            <w:noWrap/>
            <w:vAlign w:val="bottom"/>
            <w:hideMark/>
          </w:tcPr>
          <w:p w14:paraId="785C8CC0" w14:textId="7B463067" w:rsidR="00AE5AB4" w:rsidRPr="00FD4186" w:rsidRDefault="00AE5AB4" w:rsidP="00AE5AB4">
            <w:pPr>
              <w:spacing w:after="0" w:line="240" w:lineRule="auto"/>
              <w:rPr>
                <w:rFonts w:ascii="Times New Roman" w:eastAsia="Times New Roman" w:hAnsi="Times New Roman" w:cs="Times New Roman"/>
                <w:b/>
                <w:bCs/>
                <w:color w:val="000000"/>
                <w:sz w:val="18"/>
                <w:szCs w:val="18"/>
              </w:rPr>
            </w:pPr>
            <w:proofErr w:type="spellStart"/>
            <w:r w:rsidRPr="00FD4186">
              <w:rPr>
                <w:rFonts w:ascii="Times New Roman" w:eastAsia="Times New Roman" w:hAnsi="Times New Roman" w:cs="Times New Roman"/>
                <w:b/>
                <w:bCs/>
                <w:color w:val="000000"/>
                <w:sz w:val="18"/>
                <w:szCs w:val="18"/>
              </w:rPr>
              <w:t>Cu</w:t>
            </w:r>
            <w:r w:rsidR="00F300C4">
              <w:rPr>
                <w:rFonts w:ascii="Times New Roman" w:eastAsia="Times New Roman" w:hAnsi="Times New Roman" w:cs="Times New Roman"/>
                <w:b/>
                <w:bCs/>
                <w:color w:val="000000"/>
                <w:sz w:val="18"/>
                <w:szCs w:val="18"/>
              </w:rPr>
              <w:t>m</w:t>
            </w:r>
            <w:r w:rsidRPr="00FD4186">
              <w:rPr>
                <w:rFonts w:ascii="Times New Roman" w:eastAsia="Times New Roman" w:hAnsi="Times New Roman" w:cs="Times New Roman"/>
                <w:b/>
                <w:bCs/>
                <w:color w:val="000000"/>
                <w:sz w:val="18"/>
                <w:szCs w:val="18"/>
              </w:rPr>
              <w:t>l</w:t>
            </w:r>
            <w:proofErr w:type="spellEnd"/>
            <w:r w:rsidRPr="00FD4186">
              <w:rPr>
                <w:rFonts w:ascii="Times New Roman" w:eastAsia="Times New Roman" w:hAnsi="Times New Roman" w:cs="Times New Roman"/>
                <w:b/>
                <w:bCs/>
                <w:color w:val="000000"/>
                <w:sz w:val="18"/>
                <w:szCs w:val="18"/>
              </w:rPr>
              <w:t xml:space="preserve"> Time </w:t>
            </w:r>
          </w:p>
        </w:tc>
        <w:tc>
          <w:tcPr>
            <w:tcW w:w="556" w:type="dxa"/>
            <w:tcBorders>
              <w:top w:val="nil"/>
              <w:left w:val="nil"/>
              <w:bottom w:val="nil"/>
              <w:right w:val="single" w:sz="4" w:space="0" w:color="auto"/>
            </w:tcBorders>
            <w:shd w:val="clear" w:color="auto" w:fill="auto"/>
            <w:noWrap/>
            <w:vAlign w:val="bottom"/>
            <w:hideMark/>
          </w:tcPr>
          <w:p w14:paraId="1190A507" w14:textId="77777777" w:rsidR="00AE5AB4" w:rsidRPr="00FD4186" w:rsidRDefault="00AE5AB4" w:rsidP="00AE5AB4">
            <w:pPr>
              <w:spacing w:after="0" w:line="240" w:lineRule="auto"/>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 xml:space="preserve">RF time </w:t>
            </w:r>
          </w:p>
        </w:tc>
        <w:tc>
          <w:tcPr>
            <w:tcW w:w="4881" w:type="dxa"/>
            <w:vMerge w:val="restart"/>
            <w:tcBorders>
              <w:top w:val="nil"/>
              <w:left w:val="nil"/>
              <w:bottom w:val="single" w:sz="4" w:space="0" w:color="000000"/>
              <w:right w:val="single" w:sz="4" w:space="0" w:color="auto"/>
            </w:tcBorders>
            <w:shd w:val="clear" w:color="auto" w:fill="auto"/>
            <w:noWrap/>
            <w:hideMark/>
          </w:tcPr>
          <w:p w14:paraId="7517BA02" w14:textId="77777777" w:rsidR="00AE5AB4" w:rsidRPr="00FD4186" w:rsidRDefault="00AE5AB4" w:rsidP="00AE5AB4">
            <w:pPr>
              <w:spacing w:after="0" w:line="240" w:lineRule="auto"/>
              <w:jc w:val="center"/>
              <w:rPr>
                <w:rFonts w:ascii="Times New Roman" w:eastAsia="Times New Roman" w:hAnsi="Times New Roman" w:cs="Times New Roman"/>
                <w:b/>
                <w:bCs/>
                <w:color w:val="000000"/>
                <w:sz w:val="18"/>
                <w:szCs w:val="18"/>
              </w:rPr>
            </w:pPr>
          </w:p>
          <w:p w14:paraId="2A47CEF9" w14:textId="77777777" w:rsidR="00AE5AB4" w:rsidRPr="00FD4186" w:rsidRDefault="00AE5AB4" w:rsidP="00AE5AB4">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 xml:space="preserve">Step Description </w:t>
            </w:r>
          </w:p>
        </w:tc>
        <w:tc>
          <w:tcPr>
            <w:tcW w:w="476" w:type="dxa"/>
            <w:vMerge w:val="restart"/>
            <w:tcBorders>
              <w:top w:val="nil"/>
              <w:left w:val="single" w:sz="4" w:space="0" w:color="auto"/>
              <w:bottom w:val="single" w:sz="4" w:space="0" w:color="000000"/>
              <w:right w:val="single" w:sz="4" w:space="0" w:color="auto"/>
            </w:tcBorders>
            <w:shd w:val="clear" w:color="auto" w:fill="auto"/>
            <w:noWrap/>
            <w:hideMark/>
          </w:tcPr>
          <w:p w14:paraId="1FDBDDD5" w14:textId="77777777" w:rsidR="00AE5AB4" w:rsidRPr="00FD4186" w:rsidRDefault="00AE5AB4" w:rsidP="00AE5AB4">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P</w:t>
            </w:r>
            <w:r w:rsidRPr="00FD4186">
              <w:rPr>
                <w:rFonts w:ascii="Times New Roman" w:eastAsia="Times New Roman" w:hAnsi="Times New Roman" w:cs="Times New Roman"/>
                <w:b/>
                <w:bCs/>
                <w:color w:val="000000"/>
                <w:sz w:val="18"/>
                <w:szCs w:val="18"/>
                <w:vertAlign w:val="subscript"/>
              </w:rPr>
              <w:t>S</w:t>
            </w:r>
          </w:p>
        </w:tc>
        <w:tc>
          <w:tcPr>
            <w:tcW w:w="476" w:type="dxa"/>
            <w:vMerge w:val="restart"/>
            <w:tcBorders>
              <w:top w:val="nil"/>
              <w:left w:val="single" w:sz="4" w:space="0" w:color="auto"/>
              <w:bottom w:val="single" w:sz="4" w:space="0" w:color="000000"/>
              <w:right w:val="single" w:sz="4" w:space="0" w:color="auto"/>
            </w:tcBorders>
            <w:shd w:val="clear" w:color="auto" w:fill="auto"/>
            <w:noWrap/>
            <w:hideMark/>
          </w:tcPr>
          <w:p w14:paraId="50D9F0C5" w14:textId="77777777" w:rsidR="00AE5AB4" w:rsidRPr="00FD4186" w:rsidRDefault="00AE5AB4" w:rsidP="00AE5AB4">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P</w:t>
            </w:r>
            <w:r w:rsidRPr="00FD4186">
              <w:rPr>
                <w:rFonts w:ascii="Times New Roman" w:eastAsia="Times New Roman" w:hAnsi="Times New Roman" w:cs="Times New Roman"/>
                <w:b/>
                <w:bCs/>
                <w:color w:val="000000"/>
                <w:sz w:val="18"/>
                <w:szCs w:val="18"/>
                <w:vertAlign w:val="subscript"/>
              </w:rPr>
              <w:t>A</w:t>
            </w:r>
          </w:p>
        </w:tc>
        <w:tc>
          <w:tcPr>
            <w:tcW w:w="637" w:type="dxa"/>
            <w:vMerge w:val="restart"/>
            <w:tcBorders>
              <w:top w:val="nil"/>
              <w:left w:val="single" w:sz="4" w:space="0" w:color="auto"/>
              <w:bottom w:val="single" w:sz="4" w:space="0" w:color="000000"/>
              <w:right w:val="single" w:sz="4" w:space="0" w:color="auto"/>
            </w:tcBorders>
            <w:shd w:val="clear" w:color="auto" w:fill="auto"/>
            <w:noWrap/>
            <w:hideMark/>
          </w:tcPr>
          <w:p w14:paraId="53F69ED7" w14:textId="77777777" w:rsidR="00AE5AB4" w:rsidRPr="00FD4186" w:rsidRDefault="00AE5AB4" w:rsidP="00AE5AB4">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P</w:t>
            </w:r>
            <w:r w:rsidRPr="00FD4186">
              <w:rPr>
                <w:rFonts w:ascii="Times New Roman" w:eastAsia="Times New Roman" w:hAnsi="Times New Roman" w:cs="Times New Roman"/>
                <w:b/>
                <w:bCs/>
                <w:color w:val="000000"/>
                <w:sz w:val="18"/>
                <w:szCs w:val="18"/>
                <w:vertAlign w:val="subscript"/>
              </w:rPr>
              <w:t>I</w:t>
            </w:r>
          </w:p>
        </w:tc>
        <w:tc>
          <w:tcPr>
            <w:tcW w:w="586" w:type="dxa"/>
            <w:vMerge w:val="restart"/>
            <w:tcBorders>
              <w:top w:val="nil"/>
              <w:left w:val="single" w:sz="4" w:space="0" w:color="auto"/>
              <w:bottom w:val="single" w:sz="4" w:space="0" w:color="000000"/>
              <w:right w:val="single" w:sz="4" w:space="0" w:color="auto"/>
            </w:tcBorders>
            <w:shd w:val="clear" w:color="auto" w:fill="auto"/>
            <w:noWrap/>
            <w:hideMark/>
          </w:tcPr>
          <w:p w14:paraId="37387FD0" w14:textId="77777777" w:rsidR="00AE5AB4" w:rsidRPr="00FD4186" w:rsidRDefault="00AE5AB4" w:rsidP="00AE5AB4">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P</w:t>
            </w:r>
            <w:r w:rsidRPr="00FD4186">
              <w:rPr>
                <w:rFonts w:ascii="Times New Roman" w:eastAsia="Times New Roman" w:hAnsi="Times New Roman" w:cs="Times New Roman"/>
                <w:b/>
                <w:bCs/>
                <w:color w:val="000000"/>
                <w:sz w:val="18"/>
                <w:szCs w:val="18"/>
                <w:vertAlign w:val="subscript"/>
              </w:rPr>
              <w:t>N</w:t>
            </w:r>
          </w:p>
        </w:tc>
        <w:tc>
          <w:tcPr>
            <w:tcW w:w="713" w:type="dxa"/>
            <w:vMerge w:val="restart"/>
            <w:tcBorders>
              <w:top w:val="nil"/>
              <w:left w:val="single" w:sz="4" w:space="0" w:color="auto"/>
              <w:bottom w:val="single" w:sz="4" w:space="0" w:color="000000"/>
              <w:right w:val="single" w:sz="4" w:space="0" w:color="auto"/>
            </w:tcBorders>
            <w:shd w:val="clear" w:color="auto" w:fill="auto"/>
            <w:noWrap/>
            <w:hideMark/>
          </w:tcPr>
          <w:p w14:paraId="0D8C2303" w14:textId="77777777" w:rsidR="00AE5AB4" w:rsidRPr="00FD4186" w:rsidRDefault="00AE5AB4" w:rsidP="00AE5AB4">
            <w:pPr>
              <w:spacing w:after="0" w:line="240" w:lineRule="auto"/>
              <w:jc w:val="center"/>
              <w:rPr>
                <w:rFonts w:ascii="Times New Roman" w:eastAsia="Times New Roman" w:hAnsi="Times New Roman" w:cs="Times New Roman"/>
                <w:b/>
                <w:bCs/>
                <w:color w:val="000000"/>
                <w:sz w:val="18"/>
                <w:szCs w:val="18"/>
              </w:rPr>
            </w:pPr>
            <w:r w:rsidRPr="00FD4186">
              <w:rPr>
                <w:rFonts w:ascii="Times New Roman" w:eastAsia="Times New Roman" w:hAnsi="Times New Roman" w:cs="Times New Roman"/>
                <w:b/>
                <w:bCs/>
                <w:color w:val="000000"/>
                <w:sz w:val="18"/>
                <w:szCs w:val="18"/>
              </w:rPr>
              <w:t>Step Score</w:t>
            </w:r>
          </w:p>
        </w:tc>
      </w:tr>
      <w:tr w:rsidR="00C52B69" w:rsidRPr="00FD4186" w14:paraId="68B2F808" w14:textId="77777777" w:rsidTr="00317059">
        <w:trPr>
          <w:trHeight w:val="98"/>
        </w:trPr>
        <w:tc>
          <w:tcPr>
            <w:tcW w:w="557" w:type="dxa"/>
            <w:vMerge/>
            <w:tcBorders>
              <w:top w:val="nil"/>
              <w:left w:val="single" w:sz="4" w:space="0" w:color="auto"/>
              <w:bottom w:val="single" w:sz="4" w:space="0" w:color="000000"/>
              <w:right w:val="nil"/>
            </w:tcBorders>
            <w:vAlign w:val="center"/>
            <w:hideMark/>
          </w:tcPr>
          <w:p w14:paraId="16BF889F" w14:textId="77777777" w:rsidR="00AE5AB4" w:rsidRPr="00FD4186" w:rsidRDefault="00AE5AB4" w:rsidP="00AE5AB4">
            <w:pPr>
              <w:spacing w:after="0" w:line="240" w:lineRule="auto"/>
              <w:rPr>
                <w:rFonts w:ascii="Times New Roman" w:eastAsia="Times New Roman" w:hAnsi="Times New Roman" w:cs="Times New Roman"/>
                <w:b/>
                <w:bCs/>
                <w:color w:val="000000"/>
                <w:sz w:val="18"/>
                <w:szCs w:val="18"/>
              </w:rPr>
            </w:pPr>
          </w:p>
        </w:tc>
        <w:tc>
          <w:tcPr>
            <w:tcW w:w="667" w:type="dxa"/>
            <w:tcBorders>
              <w:top w:val="nil"/>
              <w:left w:val="single" w:sz="4" w:space="0" w:color="auto"/>
              <w:bottom w:val="single" w:sz="4" w:space="0" w:color="auto"/>
              <w:right w:val="nil"/>
            </w:tcBorders>
            <w:shd w:val="clear" w:color="auto" w:fill="auto"/>
            <w:noWrap/>
            <w:vAlign w:val="center"/>
            <w:hideMark/>
          </w:tcPr>
          <w:p w14:paraId="4CE8EF03"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Sec</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1F262939"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Sec</w:t>
            </w:r>
          </w:p>
        </w:tc>
        <w:tc>
          <w:tcPr>
            <w:tcW w:w="556" w:type="dxa"/>
            <w:tcBorders>
              <w:top w:val="nil"/>
              <w:left w:val="nil"/>
              <w:bottom w:val="single" w:sz="4" w:space="0" w:color="auto"/>
              <w:right w:val="single" w:sz="4" w:space="0" w:color="auto"/>
            </w:tcBorders>
            <w:shd w:val="clear" w:color="auto" w:fill="auto"/>
            <w:noWrap/>
            <w:vAlign w:val="center"/>
            <w:hideMark/>
          </w:tcPr>
          <w:p w14:paraId="16082F19"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Sec</w:t>
            </w:r>
          </w:p>
        </w:tc>
        <w:tc>
          <w:tcPr>
            <w:tcW w:w="4881" w:type="dxa"/>
            <w:vMerge/>
            <w:tcBorders>
              <w:top w:val="nil"/>
              <w:left w:val="nil"/>
              <w:bottom w:val="single" w:sz="4" w:space="0" w:color="000000"/>
              <w:right w:val="single" w:sz="4" w:space="0" w:color="auto"/>
            </w:tcBorders>
            <w:vAlign w:val="center"/>
            <w:hideMark/>
          </w:tcPr>
          <w:p w14:paraId="53039F2F" w14:textId="77777777" w:rsidR="00AE5AB4" w:rsidRPr="00FD4186" w:rsidRDefault="00AE5AB4" w:rsidP="00AE5AB4">
            <w:pPr>
              <w:spacing w:after="0" w:line="240" w:lineRule="auto"/>
              <w:rPr>
                <w:rFonts w:ascii="Times New Roman" w:eastAsia="Times New Roman" w:hAnsi="Times New Roman" w:cs="Times New Roman"/>
                <w:b/>
                <w:bCs/>
                <w:color w:val="000000"/>
                <w:sz w:val="18"/>
                <w:szCs w:val="18"/>
              </w:rPr>
            </w:pPr>
          </w:p>
        </w:tc>
        <w:tc>
          <w:tcPr>
            <w:tcW w:w="476" w:type="dxa"/>
            <w:vMerge/>
            <w:tcBorders>
              <w:top w:val="nil"/>
              <w:left w:val="single" w:sz="4" w:space="0" w:color="auto"/>
              <w:bottom w:val="single" w:sz="4" w:space="0" w:color="000000"/>
              <w:right w:val="single" w:sz="4" w:space="0" w:color="auto"/>
            </w:tcBorders>
            <w:vAlign w:val="center"/>
            <w:hideMark/>
          </w:tcPr>
          <w:p w14:paraId="4CFEA464" w14:textId="77777777" w:rsidR="00AE5AB4" w:rsidRPr="00FD4186" w:rsidRDefault="00AE5AB4" w:rsidP="00AE5AB4">
            <w:pPr>
              <w:spacing w:after="0" w:line="240" w:lineRule="auto"/>
              <w:rPr>
                <w:rFonts w:ascii="Times New Roman" w:eastAsia="Times New Roman" w:hAnsi="Times New Roman" w:cs="Times New Roman"/>
                <w:b/>
                <w:bCs/>
                <w:color w:val="000000"/>
                <w:sz w:val="18"/>
                <w:szCs w:val="18"/>
              </w:rPr>
            </w:pPr>
          </w:p>
        </w:tc>
        <w:tc>
          <w:tcPr>
            <w:tcW w:w="476" w:type="dxa"/>
            <w:vMerge/>
            <w:tcBorders>
              <w:top w:val="nil"/>
              <w:left w:val="single" w:sz="4" w:space="0" w:color="auto"/>
              <w:bottom w:val="single" w:sz="4" w:space="0" w:color="000000"/>
              <w:right w:val="single" w:sz="4" w:space="0" w:color="auto"/>
            </w:tcBorders>
            <w:vAlign w:val="center"/>
            <w:hideMark/>
          </w:tcPr>
          <w:p w14:paraId="5FF573C2" w14:textId="77777777" w:rsidR="00AE5AB4" w:rsidRPr="00FD4186" w:rsidRDefault="00AE5AB4" w:rsidP="00AE5AB4">
            <w:pPr>
              <w:spacing w:after="0" w:line="240" w:lineRule="auto"/>
              <w:rPr>
                <w:rFonts w:ascii="Times New Roman" w:eastAsia="Times New Roman" w:hAnsi="Times New Roman" w:cs="Times New Roman"/>
                <w:b/>
                <w:bCs/>
                <w:color w:val="000000"/>
                <w:sz w:val="18"/>
                <w:szCs w:val="18"/>
              </w:rPr>
            </w:pPr>
          </w:p>
        </w:tc>
        <w:tc>
          <w:tcPr>
            <w:tcW w:w="637" w:type="dxa"/>
            <w:vMerge/>
            <w:tcBorders>
              <w:top w:val="nil"/>
              <w:left w:val="single" w:sz="4" w:space="0" w:color="auto"/>
              <w:bottom w:val="single" w:sz="4" w:space="0" w:color="000000"/>
              <w:right w:val="single" w:sz="4" w:space="0" w:color="auto"/>
            </w:tcBorders>
            <w:vAlign w:val="center"/>
            <w:hideMark/>
          </w:tcPr>
          <w:p w14:paraId="6666B4BD" w14:textId="77777777" w:rsidR="00AE5AB4" w:rsidRPr="00FD4186" w:rsidRDefault="00AE5AB4" w:rsidP="00AE5AB4">
            <w:pPr>
              <w:spacing w:after="0" w:line="240" w:lineRule="auto"/>
              <w:rPr>
                <w:rFonts w:ascii="Times New Roman" w:eastAsia="Times New Roman" w:hAnsi="Times New Roman" w:cs="Times New Roman"/>
                <w:b/>
                <w:bCs/>
                <w:color w:val="000000"/>
                <w:sz w:val="18"/>
                <w:szCs w:val="18"/>
              </w:rPr>
            </w:pPr>
          </w:p>
        </w:tc>
        <w:tc>
          <w:tcPr>
            <w:tcW w:w="586" w:type="dxa"/>
            <w:vMerge/>
            <w:tcBorders>
              <w:top w:val="nil"/>
              <w:left w:val="single" w:sz="4" w:space="0" w:color="auto"/>
              <w:bottom w:val="single" w:sz="4" w:space="0" w:color="000000"/>
              <w:right w:val="single" w:sz="4" w:space="0" w:color="auto"/>
            </w:tcBorders>
            <w:vAlign w:val="center"/>
            <w:hideMark/>
          </w:tcPr>
          <w:p w14:paraId="0D3099A5" w14:textId="77777777" w:rsidR="00AE5AB4" w:rsidRPr="00FD4186" w:rsidRDefault="00AE5AB4" w:rsidP="00AE5AB4">
            <w:pPr>
              <w:spacing w:after="0" w:line="240" w:lineRule="auto"/>
              <w:rPr>
                <w:rFonts w:ascii="Times New Roman" w:eastAsia="Times New Roman" w:hAnsi="Times New Roman" w:cs="Times New Roman"/>
                <w:b/>
                <w:bCs/>
                <w:color w:val="000000"/>
                <w:sz w:val="18"/>
                <w:szCs w:val="18"/>
              </w:rPr>
            </w:pPr>
          </w:p>
        </w:tc>
        <w:tc>
          <w:tcPr>
            <w:tcW w:w="713" w:type="dxa"/>
            <w:vMerge/>
            <w:tcBorders>
              <w:top w:val="nil"/>
              <w:left w:val="single" w:sz="4" w:space="0" w:color="auto"/>
              <w:bottom w:val="single" w:sz="4" w:space="0" w:color="000000"/>
              <w:right w:val="single" w:sz="4" w:space="0" w:color="auto"/>
            </w:tcBorders>
            <w:vAlign w:val="center"/>
            <w:hideMark/>
          </w:tcPr>
          <w:p w14:paraId="1C830066" w14:textId="77777777" w:rsidR="00AE5AB4" w:rsidRPr="00FD4186" w:rsidRDefault="00AE5AB4" w:rsidP="00AE5AB4">
            <w:pPr>
              <w:spacing w:after="0" w:line="240" w:lineRule="auto"/>
              <w:rPr>
                <w:rFonts w:ascii="Times New Roman" w:eastAsia="Times New Roman" w:hAnsi="Times New Roman" w:cs="Times New Roman"/>
                <w:b/>
                <w:bCs/>
                <w:color w:val="000000"/>
                <w:sz w:val="18"/>
                <w:szCs w:val="18"/>
              </w:rPr>
            </w:pPr>
          </w:p>
        </w:tc>
      </w:tr>
      <w:tr w:rsidR="00C52B69" w:rsidRPr="00FD4186" w14:paraId="45474ADD" w14:textId="77777777" w:rsidTr="00317059">
        <w:trPr>
          <w:trHeight w:val="341"/>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4E246D7"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w:t>
            </w:r>
          </w:p>
        </w:tc>
        <w:tc>
          <w:tcPr>
            <w:tcW w:w="667" w:type="dxa"/>
            <w:tcBorders>
              <w:top w:val="nil"/>
              <w:left w:val="nil"/>
              <w:bottom w:val="single" w:sz="4" w:space="0" w:color="auto"/>
              <w:right w:val="single" w:sz="4" w:space="0" w:color="auto"/>
            </w:tcBorders>
            <w:shd w:val="clear" w:color="auto" w:fill="auto"/>
            <w:noWrap/>
            <w:vAlign w:val="center"/>
            <w:hideMark/>
          </w:tcPr>
          <w:p w14:paraId="67C46A37" w14:textId="302B304A" w:rsidR="00AE5AB4" w:rsidRPr="00FD4186" w:rsidRDefault="00B02EB6"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Pr="00FD4186">
              <w:rPr>
                <w:rFonts w:ascii="Times New Roman" w:eastAsia="Times New Roman" w:hAnsi="Times New Roman" w:cs="Times New Roman"/>
                <w:color w:val="000000"/>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752B9E16" w14:textId="03E84A3F"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p>
        </w:tc>
        <w:tc>
          <w:tcPr>
            <w:tcW w:w="556" w:type="dxa"/>
            <w:tcBorders>
              <w:top w:val="nil"/>
              <w:left w:val="nil"/>
              <w:bottom w:val="single" w:sz="4" w:space="0" w:color="auto"/>
              <w:right w:val="single" w:sz="4" w:space="0" w:color="auto"/>
            </w:tcBorders>
            <w:shd w:val="clear" w:color="auto" w:fill="auto"/>
            <w:noWrap/>
            <w:vAlign w:val="center"/>
            <w:hideMark/>
          </w:tcPr>
          <w:p w14:paraId="255CB797"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p>
        </w:tc>
        <w:tc>
          <w:tcPr>
            <w:tcW w:w="4881" w:type="dxa"/>
            <w:tcBorders>
              <w:top w:val="nil"/>
              <w:left w:val="nil"/>
              <w:bottom w:val="single" w:sz="4" w:space="0" w:color="auto"/>
              <w:right w:val="single" w:sz="4" w:space="0" w:color="auto"/>
            </w:tcBorders>
            <w:shd w:val="clear" w:color="auto" w:fill="auto"/>
            <w:vAlign w:val="bottom"/>
            <w:hideMark/>
          </w:tcPr>
          <w:p w14:paraId="70FBF099"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Using ladder to jump over the LAA fence on east side (4 adversaries) 4 X 10s</w:t>
            </w:r>
          </w:p>
        </w:tc>
        <w:tc>
          <w:tcPr>
            <w:tcW w:w="476" w:type="dxa"/>
            <w:tcBorders>
              <w:top w:val="nil"/>
              <w:left w:val="nil"/>
              <w:bottom w:val="single" w:sz="4" w:space="0" w:color="auto"/>
              <w:right w:val="single" w:sz="4" w:space="0" w:color="auto"/>
            </w:tcBorders>
            <w:shd w:val="clear" w:color="auto" w:fill="auto"/>
            <w:noWrap/>
            <w:vAlign w:val="bottom"/>
            <w:hideMark/>
          </w:tcPr>
          <w:p w14:paraId="0C4A0822"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476" w:type="dxa"/>
            <w:tcBorders>
              <w:top w:val="nil"/>
              <w:left w:val="nil"/>
              <w:bottom w:val="single" w:sz="4" w:space="0" w:color="auto"/>
              <w:right w:val="single" w:sz="4" w:space="0" w:color="auto"/>
            </w:tcBorders>
            <w:shd w:val="clear" w:color="auto" w:fill="auto"/>
            <w:noWrap/>
            <w:vAlign w:val="bottom"/>
            <w:hideMark/>
          </w:tcPr>
          <w:p w14:paraId="0F26BF38"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637" w:type="dxa"/>
            <w:tcBorders>
              <w:top w:val="nil"/>
              <w:left w:val="nil"/>
              <w:bottom w:val="single" w:sz="4" w:space="0" w:color="auto"/>
              <w:right w:val="single" w:sz="4" w:space="0" w:color="auto"/>
            </w:tcBorders>
            <w:shd w:val="clear" w:color="auto" w:fill="auto"/>
            <w:noWrap/>
            <w:vAlign w:val="bottom"/>
            <w:hideMark/>
          </w:tcPr>
          <w:p w14:paraId="5C828A07"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586" w:type="dxa"/>
            <w:tcBorders>
              <w:top w:val="nil"/>
              <w:left w:val="nil"/>
              <w:bottom w:val="single" w:sz="4" w:space="0" w:color="auto"/>
              <w:right w:val="single" w:sz="4" w:space="0" w:color="auto"/>
            </w:tcBorders>
            <w:shd w:val="clear" w:color="auto" w:fill="auto"/>
            <w:noWrap/>
            <w:vAlign w:val="bottom"/>
            <w:hideMark/>
          </w:tcPr>
          <w:p w14:paraId="16F621B6" w14:textId="017511AE"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7B77FD8F"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C52B69" w:rsidRPr="00FD4186" w14:paraId="253021F7" w14:textId="77777777" w:rsidTr="00317059">
        <w:trPr>
          <w:trHeight w:val="251"/>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B0FDA1F"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2</w:t>
            </w:r>
          </w:p>
        </w:tc>
        <w:tc>
          <w:tcPr>
            <w:tcW w:w="667" w:type="dxa"/>
            <w:tcBorders>
              <w:top w:val="nil"/>
              <w:left w:val="nil"/>
              <w:bottom w:val="single" w:sz="4" w:space="0" w:color="auto"/>
              <w:right w:val="single" w:sz="4" w:space="0" w:color="auto"/>
            </w:tcBorders>
            <w:shd w:val="clear" w:color="auto" w:fill="auto"/>
            <w:noWrap/>
            <w:vAlign w:val="center"/>
            <w:hideMark/>
          </w:tcPr>
          <w:p w14:paraId="0A2FCF4D"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14:paraId="67306FFF" w14:textId="0333FBEF"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p>
        </w:tc>
        <w:tc>
          <w:tcPr>
            <w:tcW w:w="556" w:type="dxa"/>
            <w:tcBorders>
              <w:top w:val="nil"/>
              <w:left w:val="nil"/>
              <w:bottom w:val="single" w:sz="4" w:space="0" w:color="auto"/>
              <w:right w:val="single" w:sz="4" w:space="0" w:color="auto"/>
            </w:tcBorders>
            <w:shd w:val="clear" w:color="auto" w:fill="auto"/>
            <w:noWrap/>
            <w:vAlign w:val="center"/>
            <w:hideMark/>
          </w:tcPr>
          <w:p w14:paraId="48457E3A"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p>
        </w:tc>
        <w:tc>
          <w:tcPr>
            <w:tcW w:w="4881" w:type="dxa"/>
            <w:tcBorders>
              <w:top w:val="nil"/>
              <w:left w:val="nil"/>
              <w:bottom w:val="single" w:sz="4" w:space="0" w:color="auto"/>
              <w:right w:val="single" w:sz="4" w:space="0" w:color="auto"/>
            </w:tcBorders>
            <w:shd w:val="clear" w:color="auto" w:fill="auto"/>
            <w:vAlign w:val="bottom"/>
            <w:hideMark/>
          </w:tcPr>
          <w:p w14:paraId="2D0842D3"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Using ladder to jump over the  PA fence on east side (4 adversaries) 4 X 10s</w:t>
            </w:r>
          </w:p>
        </w:tc>
        <w:tc>
          <w:tcPr>
            <w:tcW w:w="476" w:type="dxa"/>
            <w:tcBorders>
              <w:top w:val="nil"/>
              <w:left w:val="nil"/>
              <w:bottom w:val="single" w:sz="4" w:space="0" w:color="auto"/>
              <w:right w:val="single" w:sz="4" w:space="0" w:color="auto"/>
            </w:tcBorders>
            <w:shd w:val="clear" w:color="auto" w:fill="auto"/>
            <w:noWrap/>
            <w:vAlign w:val="bottom"/>
            <w:hideMark/>
          </w:tcPr>
          <w:p w14:paraId="30F864A2"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476" w:type="dxa"/>
            <w:tcBorders>
              <w:top w:val="nil"/>
              <w:left w:val="nil"/>
              <w:bottom w:val="single" w:sz="4" w:space="0" w:color="auto"/>
              <w:right w:val="single" w:sz="4" w:space="0" w:color="auto"/>
            </w:tcBorders>
            <w:shd w:val="clear" w:color="auto" w:fill="auto"/>
            <w:noWrap/>
            <w:vAlign w:val="bottom"/>
            <w:hideMark/>
          </w:tcPr>
          <w:p w14:paraId="4439555F"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637" w:type="dxa"/>
            <w:tcBorders>
              <w:top w:val="nil"/>
              <w:left w:val="nil"/>
              <w:bottom w:val="single" w:sz="4" w:space="0" w:color="auto"/>
              <w:right w:val="single" w:sz="4" w:space="0" w:color="auto"/>
            </w:tcBorders>
            <w:shd w:val="clear" w:color="auto" w:fill="auto"/>
            <w:noWrap/>
            <w:vAlign w:val="bottom"/>
            <w:hideMark/>
          </w:tcPr>
          <w:p w14:paraId="668CF207"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586" w:type="dxa"/>
            <w:tcBorders>
              <w:top w:val="nil"/>
              <w:left w:val="nil"/>
              <w:bottom w:val="single" w:sz="4" w:space="0" w:color="auto"/>
              <w:right w:val="single" w:sz="4" w:space="0" w:color="auto"/>
            </w:tcBorders>
            <w:shd w:val="clear" w:color="auto" w:fill="auto"/>
            <w:noWrap/>
            <w:vAlign w:val="bottom"/>
            <w:hideMark/>
          </w:tcPr>
          <w:p w14:paraId="482DF28D" w14:textId="7C54AA62"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25BED64E"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C52B69" w:rsidRPr="00FD4186" w14:paraId="12D1206B" w14:textId="77777777" w:rsidTr="00317059">
        <w:trPr>
          <w:trHeight w:val="31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293B9FA"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3</w:t>
            </w:r>
          </w:p>
        </w:tc>
        <w:tc>
          <w:tcPr>
            <w:tcW w:w="667" w:type="dxa"/>
            <w:tcBorders>
              <w:top w:val="nil"/>
              <w:left w:val="nil"/>
              <w:bottom w:val="single" w:sz="4" w:space="0" w:color="auto"/>
              <w:right w:val="single" w:sz="4" w:space="0" w:color="auto"/>
            </w:tcBorders>
            <w:shd w:val="clear" w:color="auto" w:fill="auto"/>
            <w:noWrap/>
            <w:vAlign w:val="center"/>
            <w:hideMark/>
          </w:tcPr>
          <w:p w14:paraId="38527CF8"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center"/>
            <w:hideMark/>
          </w:tcPr>
          <w:p w14:paraId="4F910511" w14:textId="57195D88"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p>
        </w:tc>
        <w:tc>
          <w:tcPr>
            <w:tcW w:w="556" w:type="dxa"/>
            <w:tcBorders>
              <w:top w:val="nil"/>
              <w:left w:val="nil"/>
              <w:bottom w:val="single" w:sz="4" w:space="0" w:color="auto"/>
              <w:right w:val="single" w:sz="4" w:space="0" w:color="auto"/>
            </w:tcBorders>
            <w:shd w:val="clear" w:color="auto" w:fill="auto"/>
            <w:noWrap/>
            <w:vAlign w:val="center"/>
            <w:hideMark/>
          </w:tcPr>
          <w:p w14:paraId="097C4841"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p>
        </w:tc>
        <w:tc>
          <w:tcPr>
            <w:tcW w:w="4881" w:type="dxa"/>
            <w:tcBorders>
              <w:top w:val="nil"/>
              <w:left w:val="nil"/>
              <w:bottom w:val="single" w:sz="4" w:space="0" w:color="auto"/>
              <w:right w:val="single" w:sz="4" w:space="0" w:color="auto"/>
            </w:tcBorders>
            <w:shd w:val="clear" w:color="auto" w:fill="auto"/>
            <w:vAlign w:val="bottom"/>
            <w:hideMark/>
          </w:tcPr>
          <w:p w14:paraId="7FEC8860" w14:textId="1BEEDE4B" w:rsidR="00AE5AB4" w:rsidRPr="00FD4186" w:rsidRDefault="00AE5AB4" w:rsidP="0075741E">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xml:space="preserve">Adversaries move from the fence to the </w:t>
            </w:r>
            <w:r w:rsidR="009014BC" w:rsidRPr="00FD4186">
              <w:rPr>
                <w:rFonts w:ascii="Times New Roman" w:eastAsia="Times New Roman" w:hAnsi="Times New Roman" w:cs="Times New Roman"/>
                <w:color w:val="000000"/>
                <w:sz w:val="18"/>
                <w:szCs w:val="18"/>
              </w:rPr>
              <w:t>auxiliary</w:t>
            </w:r>
            <w:r w:rsidRPr="00FD4186">
              <w:rPr>
                <w:rFonts w:ascii="Times New Roman" w:eastAsia="Times New Roman" w:hAnsi="Times New Roman" w:cs="Times New Roman"/>
                <w:color w:val="000000"/>
                <w:sz w:val="18"/>
                <w:szCs w:val="18"/>
              </w:rPr>
              <w:t xml:space="preserve"> entrance to the reactor building (10m) - no </w:t>
            </w:r>
            <w:r w:rsidR="009014BC">
              <w:rPr>
                <w:rFonts w:ascii="Times New Roman" w:eastAsia="Times New Roman" w:hAnsi="Times New Roman" w:cs="Times New Roman"/>
                <w:color w:val="000000"/>
                <w:sz w:val="18"/>
                <w:szCs w:val="18"/>
              </w:rPr>
              <w:t xml:space="preserve">CCTV </w:t>
            </w:r>
            <w:r w:rsidRPr="00FD4186">
              <w:rPr>
                <w:rFonts w:ascii="Times New Roman" w:eastAsia="Times New Roman" w:hAnsi="Times New Roman" w:cs="Times New Roman"/>
                <w:color w:val="000000"/>
                <w:sz w:val="18"/>
                <w:szCs w:val="18"/>
              </w:rPr>
              <w:t xml:space="preserve">and </w:t>
            </w:r>
            <w:r w:rsidR="0075741E" w:rsidRPr="00FD4186">
              <w:rPr>
                <w:rFonts w:ascii="Times New Roman" w:eastAsia="Times New Roman" w:hAnsi="Times New Roman" w:cs="Times New Roman"/>
                <w:color w:val="000000"/>
                <w:sz w:val="18"/>
                <w:szCs w:val="18"/>
              </w:rPr>
              <w:t>gu</w:t>
            </w:r>
            <w:r w:rsidR="0075741E">
              <w:rPr>
                <w:rFonts w:ascii="Times New Roman" w:eastAsia="Times New Roman" w:hAnsi="Times New Roman" w:cs="Times New Roman"/>
                <w:color w:val="000000"/>
                <w:sz w:val="18"/>
                <w:szCs w:val="18"/>
              </w:rPr>
              <w:t>ard</w:t>
            </w:r>
            <w:r w:rsidR="0075741E" w:rsidRPr="00FD4186">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patrol very low</w:t>
            </w:r>
          </w:p>
        </w:tc>
        <w:tc>
          <w:tcPr>
            <w:tcW w:w="476" w:type="dxa"/>
            <w:tcBorders>
              <w:top w:val="nil"/>
              <w:left w:val="nil"/>
              <w:bottom w:val="single" w:sz="4" w:space="0" w:color="auto"/>
              <w:right w:val="single" w:sz="4" w:space="0" w:color="auto"/>
            </w:tcBorders>
            <w:shd w:val="clear" w:color="auto" w:fill="auto"/>
            <w:noWrap/>
            <w:vAlign w:val="bottom"/>
            <w:hideMark/>
          </w:tcPr>
          <w:p w14:paraId="3038D5DE"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476" w:type="dxa"/>
            <w:tcBorders>
              <w:top w:val="nil"/>
              <w:left w:val="nil"/>
              <w:bottom w:val="single" w:sz="4" w:space="0" w:color="auto"/>
              <w:right w:val="single" w:sz="4" w:space="0" w:color="auto"/>
            </w:tcBorders>
            <w:shd w:val="clear" w:color="auto" w:fill="auto"/>
            <w:noWrap/>
            <w:vAlign w:val="bottom"/>
            <w:hideMark/>
          </w:tcPr>
          <w:p w14:paraId="0F717D65"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637" w:type="dxa"/>
            <w:tcBorders>
              <w:top w:val="nil"/>
              <w:left w:val="nil"/>
              <w:bottom w:val="single" w:sz="4" w:space="0" w:color="auto"/>
              <w:right w:val="single" w:sz="4" w:space="0" w:color="auto"/>
            </w:tcBorders>
            <w:shd w:val="clear" w:color="auto" w:fill="auto"/>
            <w:noWrap/>
            <w:vAlign w:val="bottom"/>
            <w:hideMark/>
          </w:tcPr>
          <w:p w14:paraId="0FE433B5"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586" w:type="dxa"/>
            <w:tcBorders>
              <w:top w:val="nil"/>
              <w:left w:val="nil"/>
              <w:bottom w:val="single" w:sz="4" w:space="0" w:color="auto"/>
              <w:right w:val="single" w:sz="4" w:space="0" w:color="auto"/>
            </w:tcBorders>
            <w:shd w:val="clear" w:color="auto" w:fill="auto"/>
            <w:noWrap/>
            <w:vAlign w:val="bottom"/>
            <w:hideMark/>
          </w:tcPr>
          <w:p w14:paraId="40A05A14" w14:textId="35D2996C"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62AC9B5D"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C52B69" w:rsidRPr="00FD4186" w14:paraId="5C9D3145" w14:textId="77777777" w:rsidTr="00317059">
        <w:trPr>
          <w:trHeight w:val="377"/>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BD57658"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4</w:t>
            </w:r>
          </w:p>
        </w:tc>
        <w:tc>
          <w:tcPr>
            <w:tcW w:w="667" w:type="dxa"/>
            <w:tcBorders>
              <w:top w:val="nil"/>
              <w:left w:val="nil"/>
              <w:bottom w:val="single" w:sz="4" w:space="0" w:color="auto"/>
              <w:right w:val="single" w:sz="4" w:space="0" w:color="auto"/>
            </w:tcBorders>
            <w:shd w:val="clear" w:color="auto" w:fill="auto"/>
            <w:noWrap/>
            <w:vAlign w:val="center"/>
            <w:hideMark/>
          </w:tcPr>
          <w:p w14:paraId="472A0721"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center"/>
            <w:hideMark/>
          </w:tcPr>
          <w:p w14:paraId="32604BE4" w14:textId="6B548439"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p>
        </w:tc>
        <w:tc>
          <w:tcPr>
            <w:tcW w:w="556" w:type="dxa"/>
            <w:tcBorders>
              <w:top w:val="nil"/>
              <w:left w:val="nil"/>
              <w:bottom w:val="single" w:sz="4" w:space="0" w:color="auto"/>
              <w:right w:val="single" w:sz="4" w:space="0" w:color="auto"/>
            </w:tcBorders>
            <w:shd w:val="clear" w:color="auto" w:fill="auto"/>
            <w:noWrap/>
            <w:vAlign w:val="center"/>
            <w:hideMark/>
          </w:tcPr>
          <w:p w14:paraId="334C2792"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p>
        </w:tc>
        <w:tc>
          <w:tcPr>
            <w:tcW w:w="4881" w:type="dxa"/>
            <w:tcBorders>
              <w:top w:val="nil"/>
              <w:left w:val="nil"/>
              <w:bottom w:val="single" w:sz="4" w:space="0" w:color="auto"/>
              <w:right w:val="single" w:sz="4" w:space="0" w:color="auto"/>
            </w:tcBorders>
            <w:shd w:val="clear" w:color="auto" w:fill="auto"/>
            <w:vAlign w:val="bottom"/>
            <w:hideMark/>
          </w:tcPr>
          <w:p w14:paraId="0B96D94B"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2 adversaries break 2 glass doors with hammer- BMS defeated (no glass-break sensor). 3 adversaries moving inside the building and 1 remains outside the building</w:t>
            </w:r>
          </w:p>
        </w:tc>
        <w:tc>
          <w:tcPr>
            <w:tcW w:w="476" w:type="dxa"/>
            <w:tcBorders>
              <w:top w:val="nil"/>
              <w:left w:val="nil"/>
              <w:bottom w:val="single" w:sz="4" w:space="0" w:color="auto"/>
              <w:right w:val="single" w:sz="4" w:space="0" w:color="auto"/>
            </w:tcBorders>
            <w:shd w:val="clear" w:color="auto" w:fill="auto"/>
            <w:noWrap/>
            <w:vAlign w:val="bottom"/>
            <w:hideMark/>
          </w:tcPr>
          <w:p w14:paraId="351AD023"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476" w:type="dxa"/>
            <w:tcBorders>
              <w:top w:val="nil"/>
              <w:left w:val="nil"/>
              <w:bottom w:val="single" w:sz="4" w:space="0" w:color="auto"/>
              <w:right w:val="single" w:sz="4" w:space="0" w:color="auto"/>
            </w:tcBorders>
            <w:shd w:val="clear" w:color="auto" w:fill="auto"/>
            <w:noWrap/>
            <w:vAlign w:val="bottom"/>
            <w:hideMark/>
          </w:tcPr>
          <w:p w14:paraId="60AFA9E7"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637" w:type="dxa"/>
            <w:tcBorders>
              <w:top w:val="nil"/>
              <w:left w:val="nil"/>
              <w:bottom w:val="single" w:sz="4" w:space="0" w:color="auto"/>
              <w:right w:val="single" w:sz="4" w:space="0" w:color="auto"/>
            </w:tcBorders>
            <w:shd w:val="clear" w:color="auto" w:fill="auto"/>
            <w:noWrap/>
            <w:vAlign w:val="bottom"/>
            <w:hideMark/>
          </w:tcPr>
          <w:p w14:paraId="4E15DEEE"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586" w:type="dxa"/>
            <w:tcBorders>
              <w:top w:val="nil"/>
              <w:left w:val="nil"/>
              <w:bottom w:val="single" w:sz="4" w:space="0" w:color="auto"/>
              <w:right w:val="single" w:sz="4" w:space="0" w:color="auto"/>
            </w:tcBorders>
            <w:shd w:val="clear" w:color="auto" w:fill="auto"/>
            <w:noWrap/>
            <w:vAlign w:val="bottom"/>
            <w:hideMark/>
          </w:tcPr>
          <w:p w14:paraId="38162C66" w14:textId="24615D32"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45B21A06" w14:textId="77777777" w:rsidR="00AE5AB4" w:rsidRPr="00FD4186" w:rsidRDefault="00AE5AB4" w:rsidP="00317059">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C52B69" w:rsidRPr="00FD4186" w14:paraId="653C4745" w14:textId="77777777" w:rsidTr="00317059">
        <w:trPr>
          <w:trHeight w:val="359"/>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577FCC9"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5</w:t>
            </w:r>
          </w:p>
        </w:tc>
        <w:tc>
          <w:tcPr>
            <w:tcW w:w="667" w:type="dxa"/>
            <w:tcBorders>
              <w:top w:val="nil"/>
              <w:left w:val="nil"/>
              <w:bottom w:val="single" w:sz="4" w:space="0" w:color="auto"/>
              <w:right w:val="single" w:sz="4" w:space="0" w:color="auto"/>
            </w:tcBorders>
            <w:shd w:val="clear" w:color="auto" w:fill="auto"/>
            <w:noWrap/>
            <w:vAlign w:val="center"/>
            <w:hideMark/>
          </w:tcPr>
          <w:p w14:paraId="372960E5"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14:paraId="4976FBAB" w14:textId="4640FC96"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p>
        </w:tc>
        <w:tc>
          <w:tcPr>
            <w:tcW w:w="556" w:type="dxa"/>
            <w:tcBorders>
              <w:top w:val="nil"/>
              <w:left w:val="nil"/>
              <w:bottom w:val="single" w:sz="4" w:space="0" w:color="auto"/>
              <w:right w:val="single" w:sz="4" w:space="0" w:color="auto"/>
            </w:tcBorders>
            <w:shd w:val="clear" w:color="auto" w:fill="auto"/>
            <w:noWrap/>
            <w:vAlign w:val="center"/>
            <w:hideMark/>
          </w:tcPr>
          <w:p w14:paraId="74A1BE16"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p>
        </w:tc>
        <w:tc>
          <w:tcPr>
            <w:tcW w:w="4881" w:type="dxa"/>
            <w:tcBorders>
              <w:top w:val="nil"/>
              <w:left w:val="nil"/>
              <w:bottom w:val="single" w:sz="4" w:space="0" w:color="auto"/>
              <w:right w:val="single" w:sz="4" w:space="0" w:color="auto"/>
            </w:tcBorders>
            <w:shd w:val="clear" w:color="auto" w:fill="auto"/>
            <w:vAlign w:val="bottom"/>
            <w:hideMark/>
          </w:tcPr>
          <w:p w14:paraId="7C065291" w14:textId="30C6E858"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3 adversaries moving to stairway (20m)</w:t>
            </w:r>
            <w:r w:rsidR="009014BC">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to the 3 floors up (20m) to SAS (35m). Assessment from interior camera</w:t>
            </w:r>
            <w:r w:rsidR="00701BD9">
              <w:rPr>
                <w:rFonts w:ascii="Times New Roman" w:eastAsia="Times New Roman" w:hAnsi="Times New Roman" w:cs="Times New Roman"/>
                <w:color w:val="000000"/>
                <w:sz w:val="18"/>
                <w:szCs w:val="18"/>
              </w:rPr>
              <w:t xml:space="preserve"> but no sensors are installed. </w:t>
            </w:r>
          </w:p>
        </w:tc>
        <w:tc>
          <w:tcPr>
            <w:tcW w:w="476" w:type="dxa"/>
            <w:tcBorders>
              <w:top w:val="nil"/>
              <w:left w:val="nil"/>
              <w:bottom w:val="single" w:sz="4" w:space="0" w:color="auto"/>
              <w:right w:val="single" w:sz="4" w:space="0" w:color="auto"/>
            </w:tcBorders>
            <w:shd w:val="clear" w:color="auto" w:fill="auto"/>
            <w:noWrap/>
            <w:vAlign w:val="bottom"/>
            <w:hideMark/>
          </w:tcPr>
          <w:p w14:paraId="199A7931"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476" w:type="dxa"/>
            <w:tcBorders>
              <w:top w:val="nil"/>
              <w:left w:val="nil"/>
              <w:bottom w:val="single" w:sz="4" w:space="0" w:color="auto"/>
              <w:right w:val="single" w:sz="4" w:space="0" w:color="auto"/>
            </w:tcBorders>
            <w:shd w:val="clear" w:color="auto" w:fill="auto"/>
            <w:noWrap/>
            <w:vAlign w:val="bottom"/>
            <w:hideMark/>
          </w:tcPr>
          <w:p w14:paraId="562811A9"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637" w:type="dxa"/>
            <w:tcBorders>
              <w:top w:val="nil"/>
              <w:left w:val="nil"/>
              <w:bottom w:val="single" w:sz="4" w:space="0" w:color="auto"/>
              <w:right w:val="single" w:sz="4" w:space="0" w:color="auto"/>
            </w:tcBorders>
            <w:shd w:val="clear" w:color="auto" w:fill="auto"/>
            <w:noWrap/>
            <w:vAlign w:val="bottom"/>
            <w:hideMark/>
          </w:tcPr>
          <w:p w14:paraId="5A3A5776"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586" w:type="dxa"/>
            <w:tcBorders>
              <w:top w:val="nil"/>
              <w:left w:val="nil"/>
              <w:bottom w:val="single" w:sz="4" w:space="0" w:color="auto"/>
              <w:right w:val="single" w:sz="4" w:space="0" w:color="auto"/>
            </w:tcBorders>
            <w:shd w:val="clear" w:color="auto" w:fill="auto"/>
            <w:noWrap/>
            <w:vAlign w:val="bottom"/>
            <w:hideMark/>
          </w:tcPr>
          <w:p w14:paraId="0B3A2642" w14:textId="4626F3E3"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50DA6407"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C52B69" w:rsidRPr="00FD4186" w14:paraId="5EE5CBD3" w14:textId="77777777" w:rsidTr="00317059">
        <w:trPr>
          <w:trHeight w:val="611"/>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486FD07"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6</w:t>
            </w:r>
          </w:p>
        </w:tc>
        <w:tc>
          <w:tcPr>
            <w:tcW w:w="667" w:type="dxa"/>
            <w:tcBorders>
              <w:top w:val="nil"/>
              <w:left w:val="nil"/>
              <w:bottom w:val="single" w:sz="4" w:space="0" w:color="auto"/>
              <w:right w:val="single" w:sz="4" w:space="0" w:color="auto"/>
            </w:tcBorders>
            <w:shd w:val="clear" w:color="auto" w:fill="auto"/>
            <w:noWrap/>
            <w:vAlign w:val="center"/>
            <w:hideMark/>
          </w:tcPr>
          <w:p w14:paraId="59A5E303"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45</w:t>
            </w:r>
          </w:p>
        </w:tc>
        <w:tc>
          <w:tcPr>
            <w:tcW w:w="756" w:type="dxa"/>
            <w:tcBorders>
              <w:top w:val="nil"/>
              <w:left w:val="nil"/>
              <w:bottom w:val="single" w:sz="4" w:space="0" w:color="auto"/>
              <w:right w:val="single" w:sz="4" w:space="0" w:color="auto"/>
            </w:tcBorders>
            <w:shd w:val="clear" w:color="auto" w:fill="auto"/>
            <w:noWrap/>
            <w:vAlign w:val="center"/>
            <w:hideMark/>
          </w:tcPr>
          <w:p w14:paraId="4C02D264" w14:textId="5F672CCC"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w:t>
            </w:r>
          </w:p>
        </w:tc>
        <w:tc>
          <w:tcPr>
            <w:tcW w:w="556" w:type="dxa"/>
            <w:tcBorders>
              <w:top w:val="nil"/>
              <w:left w:val="nil"/>
              <w:bottom w:val="single" w:sz="4" w:space="0" w:color="auto"/>
              <w:right w:val="single" w:sz="4" w:space="0" w:color="auto"/>
            </w:tcBorders>
            <w:shd w:val="clear" w:color="auto" w:fill="auto"/>
            <w:noWrap/>
            <w:vAlign w:val="center"/>
            <w:hideMark/>
          </w:tcPr>
          <w:p w14:paraId="234E1A2D"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450</w:t>
            </w:r>
          </w:p>
        </w:tc>
        <w:tc>
          <w:tcPr>
            <w:tcW w:w="4881" w:type="dxa"/>
            <w:tcBorders>
              <w:top w:val="nil"/>
              <w:left w:val="nil"/>
              <w:bottom w:val="single" w:sz="4" w:space="0" w:color="auto"/>
              <w:right w:val="single" w:sz="4" w:space="0" w:color="auto"/>
            </w:tcBorders>
            <w:shd w:val="clear" w:color="auto" w:fill="auto"/>
            <w:vAlign w:val="bottom"/>
            <w:hideMark/>
          </w:tcPr>
          <w:p w14:paraId="064EEDA5" w14:textId="6034E8EF" w:rsidR="00AE5AB4" w:rsidRPr="00FD4186" w:rsidRDefault="00AE5AB4" w:rsidP="003A52F9">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xml:space="preserve">Adversaries breach the </w:t>
            </w:r>
            <w:r w:rsidR="003A52F9">
              <w:rPr>
                <w:rFonts w:ascii="Times New Roman" w:eastAsia="Times New Roman" w:hAnsi="Times New Roman" w:cs="Times New Roman"/>
                <w:color w:val="000000"/>
                <w:sz w:val="18"/>
                <w:szCs w:val="18"/>
              </w:rPr>
              <w:t xml:space="preserve">outer </w:t>
            </w:r>
            <w:r w:rsidR="00701BD9">
              <w:rPr>
                <w:rFonts w:ascii="Times New Roman" w:eastAsia="Times New Roman" w:hAnsi="Times New Roman" w:cs="Times New Roman"/>
                <w:color w:val="000000"/>
                <w:sz w:val="18"/>
                <w:szCs w:val="18"/>
              </w:rPr>
              <w:t xml:space="preserve">reactor hall </w:t>
            </w:r>
            <w:r w:rsidRPr="00FD4186">
              <w:rPr>
                <w:rFonts w:ascii="Times New Roman" w:eastAsia="Times New Roman" w:hAnsi="Times New Roman" w:cs="Times New Roman"/>
                <w:color w:val="000000"/>
                <w:sz w:val="18"/>
                <w:szCs w:val="18"/>
              </w:rPr>
              <w:t xml:space="preserve">door </w:t>
            </w:r>
            <w:r w:rsidR="00701BD9">
              <w:rPr>
                <w:rFonts w:ascii="Times New Roman" w:eastAsia="Times New Roman" w:hAnsi="Times New Roman" w:cs="Times New Roman"/>
                <w:color w:val="000000"/>
                <w:sz w:val="18"/>
                <w:szCs w:val="18"/>
              </w:rPr>
              <w:t>with</w:t>
            </w:r>
            <w:r w:rsidR="00701BD9" w:rsidRPr="00FD4186">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2</w:t>
            </w:r>
            <w:r w:rsidR="009014BC">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 xml:space="preserve">kg explosive. 30s from database plus 15s facility specific distance. </w:t>
            </w:r>
            <w:r w:rsidR="00701BD9" w:rsidRPr="00FD4186">
              <w:rPr>
                <w:rFonts w:ascii="Times New Roman" w:eastAsia="Times New Roman" w:hAnsi="Times New Roman" w:cs="Times New Roman"/>
                <w:color w:val="000000"/>
                <w:sz w:val="18"/>
                <w:szCs w:val="18"/>
              </w:rPr>
              <w:t>Assessment from interior camera</w:t>
            </w:r>
            <w:r w:rsidR="003A52F9">
              <w:rPr>
                <w:rFonts w:ascii="Times New Roman" w:eastAsia="Times New Roman" w:hAnsi="Times New Roman" w:cs="Times New Roman"/>
                <w:color w:val="000000"/>
                <w:sz w:val="18"/>
                <w:szCs w:val="18"/>
              </w:rPr>
              <w:t xml:space="preserve"> and the door sensor provides sensing.</w:t>
            </w:r>
            <w:r w:rsidR="00701BD9" w:rsidRPr="00FD4186">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w:t>
            </w:r>
            <w:r w:rsidR="00701BD9">
              <w:rPr>
                <w:rFonts w:ascii="Times New Roman" w:eastAsia="Times New Roman" w:hAnsi="Times New Roman" w:cs="Times New Roman"/>
                <w:color w:val="000000"/>
                <w:sz w:val="18"/>
                <w:szCs w:val="18"/>
              </w:rPr>
              <w:t>The o</w:t>
            </w:r>
            <w:r w:rsidR="00701BD9" w:rsidRPr="00FD4186">
              <w:rPr>
                <w:rFonts w:ascii="Times New Roman" w:eastAsia="Times New Roman" w:hAnsi="Times New Roman" w:cs="Times New Roman"/>
                <w:color w:val="000000"/>
                <w:sz w:val="18"/>
                <w:szCs w:val="18"/>
              </w:rPr>
              <w:t xml:space="preserve">utside </w:t>
            </w:r>
            <w:r w:rsidRPr="00FD4186">
              <w:rPr>
                <w:rFonts w:ascii="Times New Roman" w:eastAsia="Times New Roman" w:hAnsi="Times New Roman" w:cs="Times New Roman"/>
                <w:color w:val="000000"/>
                <w:sz w:val="18"/>
                <w:szCs w:val="18"/>
              </w:rPr>
              <w:t>adversary cut</w:t>
            </w:r>
            <w:r w:rsidR="00701BD9">
              <w:rPr>
                <w:rFonts w:ascii="Times New Roman" w:eastAsia="Times New Roman" w:hAnsi="Times New Roman" w:cs="Times New Roman"/>
                <w:color w:val="000000"/>
                <w:sz w:val="18"/>
                <w:szCs w:val="18"/>
              </w:rPr>
              <w:t>s</w:t>
            </w:r>
            <w:r w:rsidRPr="00FD4186">
              <w:rPr>
                <w:rFonts w:ascii="Times New Roman" w:eastAsia="Times New Roman" w:hAnsi="Times New Roman" w:cs="Times New Roman"/>
                <w:color w:val="000000"/>
                <w:sz w:val="18"/>
                <w:szCs w:val="18"/>
              </w:rPr>
              <w:t xml:space="preserve"> the </w:t>
            </w:r>
            <w:r w:rsidR="00701BD9">
              <w:rPr>
                <w:rFonts w:ascii="Times New Roman" w:eastAsia="Times New Roman" w:hAnsi="Times New Roman" w:cs="Times New Roman"/>
                <w:color w:val="000000"/>
                <w:sz w:val="18"/>
                <w:szCs w:val="18"/>
              </w:rPr>
              <w:t xml:space="preserve">protected area </w:t>
            </w:r>
            <w:r w:rsidRPr="00FD4186">
              <w:rPr>
                <w:rFonts w:ascii="Times New Roman" w:eastAsia="Times New Roman" w:hAnsi="Times New Roman" w:cs="Times New Roman"/>
                <w:color w:val="000000"/>
                <w:sz w:val="18"/>
                <w:szCs w:val="18"/>
              </w:rPr>
              <w:t xml:space="preserve">perimeter fence and breaches LAA brick wall </w:t>
            </w:r>
            <w:r w:rsidR="00701BD9">
              <w:rPr>
                <w:rFonts w:ascii="Times New Roman" w:eastAsia="Times New Roman" w:hAnsi="Times New Roman" w:cs="Times New Roman"/>
                <w:color w:val="000000"/>
                <w:sz w:val="18"/>
                <w:szCs w:val="18"/>
              </w:rPr>
              <w:t xml:space="preserve">with explosives </w:t>
            </w:r>
            <w:r w:rsidRPr="00FD4186">
              <w:rPr>
                <w:rFonts w:ascii="Times New Roman" w:eastAsia="Times New Roman" w:hAnsi="Times New Roman" w:cs="Times New Roman"/>
                <w:color w:val="000000"/>
                <w:sz w:val="18"/>
                <w:szCs w:val="18"/>
              </w:rPr>
              <w:t>and return</w:t>
            </w:r>
            <w:r w:rsidR="00701BD9">
              <w:rPr>
                <w:rFonts w:ascii="Times New Roman" w:eastAsia="Times New Roman" w:hAnsi="Times New Roman" w:cs="Times New Roman"/>
                <w:color w:val="000000"/>
                <w:sz w:val="18"/>
                <w:szCs w:val="18"/>
              </w:rPr>
              <w:t>s to</w:t>
            </w:r>
            <w:r w:rsidR="00701BD9" w:rsidRPr="00FD4186">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 xml:space="preserve">enter the building). </w:t>
            </w:r>
          </w:p>
        </w:tc>
        <w:tc>
          <w:tcPr>
            <w:tcW w:w="476" w:type="dxa"/>
            <w:tcBorders>
              <w:top w:val="nil"/>
              <w:left w:val="nil"/>
              <w:bottom w:val="single" w:sz="4" w:space="0" w:color="auto"/>
              <w:right w:val="single" w:sz="4" w:space="0" w:color="auto"/>
            </w:tcBorders>
            <w:shd w:val="clear" w:color="auto" w:fill="auto"/>
            <w:noWrap/>
            <w:vAlign w:val="bottom"/>
            <w:hideMark/>
          </w:tcPr>
          <w:p w14:paraId="1CFF7663"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476" w:type="dxa"/>
            <w:tcBorders>
              <w:top w:val="nil"/>
              <w:left w:val="nil"/>
              <w:bottom w:val="single" w:sz="4" w:space="0" w:color="auto"/>
              <w:right w:val="single" w:sz="4" w:space="0" w:color="auto"/>
            </w:tcBorders>
            <w:shd w:val="clear" w:color="auto" w:fill="auto"/>
            <w:noWrap/>
            <w:vAlign w:val="bottom"/>
            <w:hideMark/>
          </w:tcPr>
          <w:p w14:paraId="0F6D6439"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637" w:type="dxa"/>
            <w:tcBorders>
              <w:top w:val="nil"/>
              <w:left w:val="nil"/>
              <w:bottom w:val="single" w:sz="4" w:space="0" w:color="auto"/>
              <w:right w:val="single" w:sz="4" w:space="0" w:color="auto"/>
            </w:tcBorders>
            <w:shd w:val="clear" w:color="auto" w:fill="auto"/>
            <w:noWrap/>
            <w:vAlign w:val="bottom"/>
            <w:hideMark/>
          </w:tcPr>
          <w:p w14:paraId="72AA9148" w14:textId="7BD228B4" w:rsidR="00AE5AB4" w:rsidRPr="00FD4186" w:rsidRDefault="00671E6F"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r w:rsidR="00AE5AB4" w:rsidRPr="00FD4186">
              <w:rPr>
                <w:rFonts w:ascii="Times New Roman" w:eastAsia="Times New Roman" w:hAnsi="Times New Roman" w:cs="Times New Roman"/>
                <w:color w:val="000000"/>
                <w:sz w:val="18"/>
                <w:szCs w:val="18"/>
              </w:rPr>
              <w:t>H</w:t>
            </w:r>
          </w:p>
        </w:tc>
        <w:tc>
          <w:tcPr>
            <w:tcW w:w="586" w:type="dxa"/>
            <w:tcBorders>
              <w:top w:val="nil"/>
              <w:left w:val="nil"/>
              <w:bottom w:val="single" w:sz="4" w:space="0" w:color="auto"/>
              <w:right w:val="single" w:sz="4" w:space="0" w:color="auto"/>
            </w:tcBorders>
            <w:shd w:val="clear" w:color="auto" w:fill="auto"/>
            <w:noWrap/>
            <w:vAlign w:val="bottom"/>
            <w:hideMark/>
          </w:tcPr>
          <w:p w14:paraId="1494684D" w14:textId="68D8FC2D"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1C72103E" w14:textId="674F4501"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r>
      <w:tr w:rsidR="00C52B69" w:rsidRPr="00FD4186" w14:paraId="1F022327" w14:textId="77777777" w:rsidTr="00317059">
        <w:trPr>
          <w:trHeight w:val="49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0C94B6C"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7</w:t>
            </w:r>
          </w:p>
        </w:tc>
        <w:tc>
          <w:tcPr>
            <w:tcW w:w="667" w:type="dxa"/>
            <w:tcBorders>
              <w:top w:val="nil"/>
              <w:left w:val="nil"/>
              <w:bottom w:val="single" w:sz="4" w:space="0" w:color="auto"/>
              <w:right w:val="single" w:sz="4" w:space="0" w:color="auto"/>
            </w:tcBorders>
            <w:shd w:val="clear" w:color="auto" w:fill="auto"/>
            <w:noWrap/>
            <w:vAlign w:val="center"/>
            <w:hideMark/>
          </w:tcPr>
          <w:p w14:paraId="355F4C0C"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14:paraId="23F52BB9" w14:textId="67171E76"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556" w:type="dxa"/>
            <w:tcBorders>
              <w:top w:val="nil"/>
              <w:left w:val="nil"/>
              <w:bottom w:val="single" w:sz="4" w:space="0" w:color="auto"/>
              <w:right w:val="single" w:sz="4" w:space="0" w:color="auto"/>
            </w:tcBorders>
            <w:shd w:val="clear" w:color="auto" w:fill="auto"/>
            <w:noWrap/>
            <w:vAlign w:val="center"/>
            <w:hideMark/>
          </w:tcPr>
          <w:p w14:paraId="0F9B1700"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415</w:t>
            </w:r>
          </w:p>
        </w:tc>
        <w:tc>
          <w:tcPr>
            <w:tcW w:w="4881" w:type="dxa"/>
            <w:tcBorders>
              <w:top w:val="nil"/>
              <w:left w:val="nil"/>
              <w:bottom w:val="single" w:sz="4" w:space="0" w:color="auto"/>
              <w:right w:val="single" w:sz="4" w:space="0" w:color="auto"/>
            </w:tcBorders>
            <w:shd w:val="clear" w:color="auto" w:fill="auto"/>
            <w:vAlign w:val="bottom"/>
            <w:hideMark/>
          </w:tcPr>
          <w:p w14:paraId="4BCE16B8" w14:textId="44B0A5A8" w:rsidR="00AE5AB4" w:rsidRPr="00FD4186" w:rsidRDefault="00AE5AB4" w:rsidP="003A52F9">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Adversaries breach</w:t>
            </w:r>
            <w:r w:rsidR="003A52F9">
              <w:rPr>
                <w:rFonts w:ascii="Times New Roman" w:eastAsia="Times New Roman" w:hAnsi="Times New Roman" w:cs="Times New Roman"/>
                <w:color w:val="000000"/>
                <w:sz w:val="18"/>
                <w:szCs w:val="18"/>
              </w:rPr>
              <w:t xml:space="preserve"> the inner reactor hall</w:t>
            </w:r>
            <w:r w:rsidRPr="00FD4186">
              <w:rPr>
                <w:rFonts w:ascii="Times New Roman" w:eastAsia="Times New Roman" w:hAnsi="Times New Roman" w:cs="Times New Roman"/>
                <w:color w:val="000000"/>
                <w:sz w:val="18"/>
                <w:szCs w:val="18"/>
              </w:rPr>
              <w:t xml:space="preserve"> door using 2</w:t>
            </w:r>
            <w:r w:rsidR="009014BC">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 xml:space="preserve">kg explosive. 30s from database plus 5s facility specific distance. </w:t>
            </w:r>
            <w:r w:rsidR="003A52F9" w:rsidRPr="003A52F9">
              <w:rPr>
                <w:rFonts w:ascii="Times New Roman" w:eastAsia="Times New Roman" w:hAnsi="Times New Roman" w:cs="Times New Roman"/>
                <w:color w:val="000000"/>
                <w:sz w:val="18"/>
                <w:szCs w:val="18"/>
              </w:rPr>
              <w:t>Assessment from interior camera and the door sensor provides sensing.</w:t>
            </w:r>
          </w:p>
        </w:tc>
        <w:tc>
          <w:tcPr>
            <w:tcW w:w="476" w:type="dxa"/>
            <w:tcBorders>
              <w:top w:val="nil"/>
              <w:left w:val="nil"/>
              <w:bottom w:val="single" w:sz="4" w:space="0" w:color="auto"/>
              <w:right w:val="single" w:sz="4" w:space="0" w:color="auto"/>
            </w:tcBorders>
            <w:shd w:val="clear" w:color="auto" w:fill="auto"/>
            <w:noWrap/>
            <w:vAlign w:val="bottom"/>
            <w:hideMark/>
          </w:tcPr>
          <w:p w14:paraId="3C4A61C4"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476" w:type="dxa"/>
            <w:tcBorders>
              <w:top w:val="nil"/>
              <w:left w:val="nil"/>
              <w:bottom w:val="single" w:sz="4" w:space="0" w:color="auto"/>
              <w:right w:val="single" w:sz="4" w:space="0" w:color="auto"/>
            </w:tcBorders>
            <w:shd w:val="clear" w:color="auto" w:fill="auto"/>
            <w:noWrap/>
            <w:vAlign w:val="bottom"/>
            <w:hideMark/>
          </w:tcPr>
          <w:p w14:paraId="0C957CA4"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637" w:type="dxa"/>
            <w:tcBorders>
              <w:top w:val="nil"/>
              <w:left w:val="nil"/>
              <w:bottom w:val="single" w:sz="4" w:space="0" w:color="auto"/>
              <w:right w:val="single" w:sz="4" w:space="0" w:color="auto"/>
            </w:tcBorders>
            <w:shd w:val="clear" w:color="auto" w:fill="auto"/>
            <w:noWrap/>
            <w:vAlign w:val="bottom"/>
            <w:hideMark/>
          </w:tcPr>
          <w:p w14:paraId="5DDB4A49" w14:textId="2EBF1579" w:rsidR="00AE5AB4" w:rsidRPr="00FD4186" w:rsidRDefault="00671E6F"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r w:rsidR="00AE5AB4" w:rsidRPr="00FD4186">
              <w:rPr>
                <w:rFonts w:ascii="Times New Roman" w:eastAsia="Times New Roman" w:hAnsi="Times New Roman" w:cs="Times New Roman"/>
                <w:color w:val="000000"/>
                <w:sz w:val="18"/>
                <w:szCs w:val="18"/>
              </w:rPr>
              <w:t>H</w:t>
            </w:r>
          </w:p>
        </w:tc>
        <w:tc>
          <w:tcPr>
            <w:tcW w:w="586" w:type="dxa"/>
            <w:tcBorders>
              <w:top w:val="nil"/>
              <w:left w:val="nil"/>
              <w:bottom w:val="single" w:sz="4" w:space="0" w:color="auto"/>
              <w:right w:val="single" w:sz="4" w:space="0" w:color="auto"/>
            </w:tcBorders>
            <w:shd w:val="clear" w:color="auto" w:fill="auto"/>
            <w:noWrap/>
            <w:vAlign w:val="bottom"/>
            <w:hideMark/>
          </w:tcPr>
          <w:p w14:paraId="40BDC0E4" w14:textId="47CFEE34"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4A9DB3A8" w14:textId="0EF2285F"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r>
      <w:tr w:rsidR="00C52B69" w:rsidRPr="004E2C3D" w14:paraId="0C6C7F0F" w14:textId="77777777" w:rsidTr="00317059">
        <w:trPr>
          <w:trHeight w:val="197"/>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00B50F5"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8</w:t>
            </w:r>
          </w:p>
        </w:tc>
        <w:tc>
          <w:tcPr>
            <w:tcW w:w="667" w:type="dxa"/>
            <w:tcBorders>
              <w:top w:val="nil"/>
              <w:left w:val="nil"/>
              <w:bottom w:val="single" w:sz="4" w:space="0" w:color="auto"/>
              <w:right w:val="single" w:sz="4" w:space="0" w:color="auto"/>
            </w:tcBorders>
            <w:shd w:val="clear" w:color="auto" w:fill="auto"/>
            <w:noWrap/>
            <w:vAlign w:val="center"/>
            <w:hideMark/>
          </w:tcPr>
          <w:p w14:paraId="3D2D8CEA"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32</w:t>
            </w:r>
          </w:p>
        </w:tc>
        <w:tc>
          <w:tcPr>
            <w:tcW w:w="756" w:type="dxa"/>
            <w:tcBorders>
              <w:top w:val="nil"/>
              <w:left w:val="nil"/>
              <w:bottom w:val="single" w:sz="4" w:space="0" w:color="auto"/>
              <w:right w:val="single" w:sz="4" w:space="0" w:color="auto"/>
            </w:tcBorders>
            <w:shd w:val="clear" w:color="auto" w:fill="auto"/>
            <w:noWrap/>
            <w:vAlign w:val="center"/>
            <w:hideMark/>
          </w:tcPr>
          <w:p w14:paraId="1783B28B" w14:textId="7B037211"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112</w:t>
            </w:r>
          </w:p>
        </w:tc>
        <w:tc>
          <w:tcPr>
            <w:tcW w:w="556" w:type="dxa"/>
            <w:tcBorders>
              <w:top w:val="nil"/>
              <w:left w:val="nil"/>
              <w:bottom w:val="single" w:sz="4" w:space="0" w:color="auto"/>
              <w:right w:val="single" w:sz="4" w:space="0" w:color="auto"/>
            </w:tcBorders>
            <w:shd w:val="clear" w:color="auto" w:fill="auto"/>
            <w:noWrap/>
            <w:vAlign w:val="center"/>
            <w:hideMark/>
          </w:tcPr>
          <w:p w14:paraId="3265478D"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383</w:t>
            </w:r>
          </w:p>
        </w:tc>
        <w:tc>
          <w:tcPr>
            <w:tcW w:w="4881" w:type="dxa"/>
            <w:tcBorders>
              <w:top w:val="nil"/>
              <w:left w:val="nil"/>
              <w:bottom w:val="single" w:sz="4" w:space="0" w:color="auto"/>
              <w:right w:val="single" w:sz="4" w:space="0" w:color="auto"/>
            </w:tcBorders>
            <w:shd w:val="clear" w:color="auto" w:fill="auto"/>
            <w:vAlign w:val="bottom"/>
            <w:hideMark/>
          </w:tcPr>
          <w:p w14:paraId="7276C9E1" w14:textId="6A2BDE3B" w:rsidR="00AE5AB4" w:rsidRPr="00FD4186" w:rsidRDefault="003A52F9" w:rsidP="003A52F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proofErr w:type="gramStart"/>
            <w:r>
              <w:rPr>
                <w:rFonts w:ascii="Times New Roman" w:eastAsia="Times New Roman" w:hAnsi="Times New Roman" w:cs="Times New Roman"/>
                <w:color w:val="000000"/>
                <w:sz w:val="18"/>
                <w:szCs w:val="18"/>
              </w:rPr>
              <w:t>adversaries m</w:t>
            </w:r>
            <w:r w:rsidRPr="00FD4186">
              <w:rPr>
                <w:rFonts w:ascii="Times New Roman" w:eastAsia="Times New Roman" w:hAnsi="Times New Roman" w:cs="Times New Roman"/>
                <w:color w:val="000000"/>
                <w:sz w:val="18"/>
                <w:szCs w:val="18"/>
              </w:rPr>
              <w:t xml:space="preserve">ove </w:t>
            </w:r>
            <w:r w:rsidR="00AE5AB4" w:rsidRPr="00FD4186">
              <w:rPr>
                <w:rFonts w:ascii="Times New Roman" w:eastAsia="Times New Roman" w:hAnsi="Times New Roman" w:cs="Times New Roman"/>
                <w:color w:val="000000"/>
                <w:sz w:val="18"/>
                <w:szCs w:val="18"/>
              </w:rPr>
              <w:t xml:space="preserve">to the </w:t>
            </w:r>
            <w:r>
              <w:rPr>
                <w:rFonts w:ascii="Times New Roman" w:eastAsia="Times New Roman" w:hAnsi="Times New Roman" w:cs="Times New Roman"/>
                <w:color w:val="000000"/>
                <w:sz w:val="18"/>
                <w:szCs w:val="18"/>
              </w:rPr>
              <w:t>fresh fuel storage</w:t>
            </w:r>
            <w:r w:rsidR="00A1210D">
              <w:rPr>
                <w:rFonts w:ascii="Times New Roman" w:eastAsia="Times New Roman" w:hAnsi="Times New Roman" w:cs="Times New Roman"/>
                <w:color w:val="000000"/>
                <w:sz w:val="18"/>
                <w:szCs w:val="18"/>
              </w:rPr>
              <w:t xml:space="preserve"> room</w:t>
            </w:r>
            <w:r w:rsidRPr="00FD4186">
              <w:rPr>
                <w:rFonts w:ascii="Times New Roman" w:eastAsia="Times New Roman" w:hAnsi="Times New Roman" w:cs="Times New Roman"/>
                <w:color w:val="000000"/>
                <w:sz w:val="18"/>
                <w:szCs w:val="18"/>
              </w:rPr>
              <w:t xml:space="preserve"> </w:t>
            </w:r>
            <w:r w:rsidR="00AE5AB4" w:rsidRPr="00FD4186">
              <w:rPr>
                <w:rFonts w:ascii="Times New Roman" w:eastAsia="Times New Roman" w:hAnsi="Times New Roman" w:cs="Times New Roman"/>
                <w:color w:val="000000"/>
                <w:sz w:val="18"/>
                <w:szCs w:val="18"/>
              </w:rPr>
              <w:t>(5m - 2s) and breach</w:t>
            </w:r>
            <w:r>
              <w:rPr>
                <w:rFonts w:ascii="Times New Roman" w:eastAsia="Times New Roman" w:hAnsi="Times New Roman" w:cs="Times New Roman"/>
                <w:color w:val="000000"/>
                <w:sz w:val="18"/>
                <w:szCs w:val="18"/>
              </w:rPr>
              <w:t>es</w:t>
            </w:r>
            <w:proofErr w:type="gramEnd"/>
            <w:r w:rsidR="00AE5AB4" w:rsidRPr="00FD4186">
              <w:rPr>
                <w:rFonts w:ascii="Times New Roman" w:eastAsia="Times New Roman" w:hAnsi="Times New Roman" w:cs="Times New Roman"/>
                <w:color w:val="000000"/>
                <w:sz w:val="18"/>
                <w:szCs w:val="18"/>
              </w:rPr>
              <w:t xml:space="preserve"> the hardened door (30s)</w:t>
            </w:r>
            <w:r>
              <w:rPr>
                <w:rFonts w:ascii="Times New Roman" w:eastAsia="Times New Roman" w:hAnsi="Times New Roman" w:cs="Times New Roman"/>
                <w:color w:val="000000"/>
                <w:sz w:val="18"/>
                <w:szCs w:val="18"/>
              </w:rPr>
              <w:t xml:space="preserve"> with explosives</w:t>
            </w:r>
            <w:r w:rsidR="00AE5AB4" w:rsidRPr="00FD4186">
              <w:rPr>
                <w:rFonts w:ascii="Times New Roman" w:eastAsia="Times New Roman" w:hAnsi="Times New Roman" w:cs="Times New Roman"/>
                <w:color w:val="000000"/>
                <w:sz w:val="18"/>
                <w:szCs w:val="18"/>
              </w:rPr>
              <w:t>. Door alarm and interior camera</w:t>
            </w:r>
            <w:r>
              <w:rPr>
                <w:rFonts w:ascii="Times New Roman" w:eastAsia="Times New Roman" w:hAnsi="Times New Roman" w:cs="Times New Roman"/>
                <w:color w:val="000000"/>
                <w:sz w:val="18"/>
                <w:szCs w:val="18"/>
              </w:rPr>
              <w:t xml:space="preserve"> provide sensing and assessment. </w:t>
            </w:r>
            <w:r w:rsidR="00F229D4" w:rsidRPr="00D057C5">
              <w:rPr>
                <w:rFonts w:ascii="Times New Roman" w:eastAsia="Times New Roman" w:hAnsi="Times New Roman" w:cs="Times New Roman"/>
                <w:i/>
                <w:color w:val="000000"/>
                <w:sz w:val="18"/>
                <w:szCs w:val="18"/>
              </w:rPr>
              <w:t>The Critical Detection Point occurs in this step.</w:t>
            </w:r>
          </w:p>
        </w:tc>
        <w:tc>
          <w:tcPr>
            <w:tcW w:w="476" w:type="dxa"/>
            <w:tcBorders>
              <w:top w:val="nil"/>
              <w:left w:val="nil"/>
              <w:bottom w:val="single" w:sz="4" w:space="0" w:color="auto"/>
              <w:right w:val="single" w:sz="4" w:space="0" w:color="auto"/>
            </w:tcBorders>
            <w:shd w:val="clear" w:color="auto" w:fill="auto"/>
            <w:noWrap/>
            <w:vAlign w:val="bottom"/>
            <w:hideMark/>
          </w:tcPr>
          <w:p w14:paraId="522BBEE3"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476" w:type="dxa"/>
            <w:tcBorders>
              <w:top w:val="nil"/>
              <w:left w:val="nil"/>
              <w:bottom w:val="single" w:sz="4" w:space="0" w:color="auto"/>
              <w:right w:val="single" w:sz="4" w:space="0" w:color="auto"/>
            </w:tcBorders>
            <w:shd w:val="clear" w:color="auto" w:fill="auto"/>
            <w:noWrap/>
            <w:vAlign w:val="bottom"/>
            <w:hideMark/>
          </w:tcPr>
          <w:p w14:paraId="7346F7EF"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637" w:type="dxa"/>
            <w:tcBorders>
              <w:top w:val="nil"/>
              <w:left w:val="nil"/>
              <w:bottom w:val="single" w:sz="4" w:space="0" w:color="auto"/>
              <w:right w:val="single" w:sz="4" w:space="0" w:color="auto"/>
            </w:tcBorders>
            <w:shd w:val="clear" w:color="auto" w:fill="auto"/>
            <w:noWrap/>
            <w:vAlign w:val="bottom"/>
            <w:hideMark/>
          </w:tcPr>
          <w:p w14:paraId="04A27421" w14:textId="2FF95B65" w:rsidR="00AE5AB4" w:rsidRPr="00FD4186" w:rsidRDefault="00671E6F"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586" w:type="dxa"/>
            <w:tcBorders>
              <w:top w:val="nil"/>
              <w:left w:val="nil"/>
              <w:bottom w:val="single" w:sz="4" w:space="0" w:color="auto"/>
              <w:right w:val="single" w:sz="4" w:space="0" w:color="auto"/>
            </w:tcBorders>
            <w:shd w:val="clear" w:color="auto" w:fill="auto"/>
            <w:noWrap/>
            <w:vAlign w:val="bottom"/>
            <w:hideMark/>
          </w:tcPr>
          <w:p w14:paraId="674DC378" w14:textId="0C3402FE"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2D50B640" w14:textId="426380D2" w:rsidR="00AE5AB4" w:rsidRPr="00FD4186" w:rsidRDefault="00671E6F" w:rsidP="00671E6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r>
      <w:tr w:rsidR="00C52B69" w:rsidRPr="00FD4186" w14:paraId="179F583F" w14:textId="77777777" w:rsidTr="00317059">
        <w:trPr>
          <w:trHeight w:val="611"/>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95312B4"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9</w:t>
            </w:r>
          </w:p>
        </w:tc>
        <w:tc>
          <w:tcPr>
            <w:tcW w:w="667" w:type="dxa"/>
            <w:tcBorders>
              <w:top w:val="nil"/>
              <w:left w:val="nil"/>
              <w:bottom w:val="single" w:sz="4" w:space="0" w:color="auto"/>
              <w:right w:val="single" w:sz="4" w:space="0" w:color="auto"/>
            </w:tcBorders>
            <w:shd w:val="clear" w:color="auto" w:fill="auto"/>
            <w:noWrap/>
            <w:vAlign w:val="center"/>
            <w:hideMark/>
          </w:tcPr>
          <w:p w14:paraId="43015C55"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120</w:t>
            </w:r>
          </w:p>
        </w:tc>
        <w:tc>
          <w:tcPr>
            <w:tcW w:w="756" w:type="dxa"/>
            <w:tcBorders>
              <w:top w:val="nil"/>
              <w:left w:val="nil"/>
              <w:bottom w:val="single" w:sz="4" w:space="0" w:color="auto"/>
              <w:right w:val="single" w:sz="4" w:space="0" w:color="auto"/>
            </w:tcBorders>
            <w:shd w:val="clear" w:color="auto" w:fill="auto"/>
            <w:noWrap/>
            <w:vAlign w:val="center"/>
            <w:hideMark/>
          </w:tcPr>
          <w:p w14:paraId="263FF3A9" w14:textId="7E51DB1E"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232</w:t>
            </w:r>
          </w:p>
        </w:tc>
        <w:tc>
          <w:tcPr>
            <w:tcW w:w="556" w:type="dxa"/>
            <w:tcBorders>
              <w:top w:val="nil"/>
              <w:left w:val="nil"/>
              <w:bottom w:val="single" w:sz="4" w:space="0" w:color="auto"/>
              <w:right w:val="single" w:sz="4" w:space="0" w:color="auto"/>
            </w:tcBorders>
            <w:shd w:val="clear" w:color="auto" w:fill="auto"/>
            <w:noWrap/>
            <w:vAlign w:val="center"/>
            <w:hideMark/>
          </w:tcPr>
          <w:p w14:paraId="7E735882"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263</w:t>
            </w:r>
          </w:p>
        </w:tc>
        <w:tc>
          <w:tcPr>
            <w:tcW w:w="4881" w:type="dxa"/>
            <w:tcBorders>
              <w:top w:val="nil"/>
              <w:left w:val="nil"/>
              <w:bottom w:val="single" w:sz="4" w:space="0" w:color="auto"/>
              <w:right w:val="single" w:sz="4" w:space="0" w:color="auto"/>
            </w:tcBorders>
            <w:shd w:val="clear" w:color="auto" w:fill="auto"/>
            <w:vAlign w:val="bottom"/>
            <w:hideMark/>
          </w:tcPr>
          <w:p w14:paraId="2A176352" w14:textId="254FFE25"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Adversaries taking 12 prototype MOX fuels. 45</w:t>
            </w:r>
            <w:r w:rsidR="009014BC">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kg per person. 4 adversaries carry total of 12 fuel element (3 each) to the entry door of the building. Adversaries exit the vault down</w:t>
            </w:r>
            <w:r w:rsidR="0049253F">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 xml:space="preserve">stair to the front door (80m). </w:t>
            </w:r>
          </w:p>
        </w:tc>
        <w:tc>
          <w:tcPr>
            <w:tcW w:w="476" w:type="dxa"/>
            <w:tcBorders>
              <w:top w:val="nil"/>
              <w:left w:val="nil"/>
              <w:bottom w:val="single" w:sz="4" w:space="0" w:color="auto"/>
              <w:right w:val="single" w:sz="4" w:space="0" w:color="auto"/>
            </w:tcBorders>
            <w:shd w:val="clear" w:color="auto" w:fill="auto"/>
            <w:noWrap/>
            <w:vAlign w:val="bottom"/>
            <w:hideMark/>
          </w:tcPr>
          <w:p w14:paraId="5E4A1070"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476" w:type="dxa"/>
            <w:tcBorders>
              <w:top w:val="nil"/>
              <w:left w:val="nil"/>
              <w:bottom w:val="single" w:sz="4" w:space="0" w:color="auto"/>
              <w:right w:val="single" w:sz="4" w:space="0" w:color="auto"/>
            </w:tcBorders>
            <w:shd w:val="clear" w:color="auto" w:fill="auto"/>
            <w:noWrap/>
            <w:vAlign w:val="bottom"/>
            <w:hideMark/>
          </w:tcPr>
          <w:p w14:paraId="5A6575BF"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637" w:type="dxa"/>
            <w:tcBorders>
              <w:top w:val="nil"/>
              <w:left w:val="nil"/>
              <w:bottom w:val="single" w:sz="4" w:space="0" w:color="auto"/>
              <w:right w:val="single" w:sz="4" w:space="0" w:color="auto"/>
            </w:tcBorders>
            <w:shd w:val="clear" w:color="auto" w:fill="auto"/>
            <w:noWrap/>
            <w:vAlign w:val="bottom"/>
            <w:hideMark/>
          </w:tcPr>
          <w:p w14:paraId="01631128"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M</w:t>
            </w:r>
          </w:p>
        </w:tc>
        <w:tc>
          <w:tcPr>
            <w:tcW w:w="586" w:type="dxa"/>
            <w:tcBorders>
              <w:top w:val="nil"/>
              <w:left w:val="nil"/>
              <w:bottom w:val="single" w:sz="4" w:space="0" w:color="auto"/>
              <w:right w:val="single" w:sz="4" w:space="0" w:color="auto"/>
            </w:tcBorders>
            <w:shd w:val="clear" w:color="auto" w:fill="auto"/>
            <w:noWrap/>
            <w:vAlign w:val="bottom"/>
            <w:hideMark/>
          </w:tcPr>
          <w:p w14:paraId="5095ED2B" w14:textId="08D588D1"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22B868F6" w14:textId="02EE7652"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p>
        </w:tc>
      </w:tr>
      <w:tr w:rsidR="00C52B69" w:rsidRPr="00FD4186" w14:paraId="36D0A808" w14:textId="77777777" w:rsidTr="00317059">
        <w:trPr>
          <w:trHeight w:val="341"/>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709292D"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10</w:t>
            </w:r>
          </w:p>
        </w:tc>
        <w:tc>
          <w:tcPr>
            <w:tcW w:w="667" w:type="dxa"/>
            <w:tcBorders>
              <w:top w:val="nil"/>
              <w:left w:val="nil"/>
              <w:bottom w:val="single" w:sz="4" w:space="0" w:color="auto"/>
              <w:right w:val="single" w:sz="4" w:space="0" w:color="auto"/>
            </w:tcBorders>
            <w:shd w:val="clear" w:color="auto" w:fill="auto"/>
            <w:noWrap/>
            <w:vAlign w:val="center"/>
            <w:hideMark/>
          </w:tcPr>
          <w:p w14:paraId="157D7758"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14:paraId="09583633" w14:textId="113DEAB4"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272</w:t>
            </w:r>
          </w:p>
        </w:tc>
        <w:tc>
          <w:tcPr>
            <w:tcW w:w="556" w:type="dxa"/>
            <w:tcBorders>
              <w:top w:val="nil"/>
              <w:left w:val="nil"/>
              <w:bottom w:val="single" w:sz="4" w:space="0" w:color="auto"/>
              <w:right w:val="single" w:sz="4" w:space="0" w:color="auto"/>
            </w:tcBorders>
            <w:shd w:val="clear" w:color="auto" w:fill="auto"/>
            <w:noWrap/>
            <w:vAlign w:val="center"/>
            <w:hideMark/>
          </w:tcPr>
          <w:p w14:paraId="18240418"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223</w:t>
            </w:r>
          </w:p>
        </w:tc>
        <w:tc>
          <w:tcPr>
            <w:tcW w:w="4881" w:type="dxa"/>
            <w:tcBorders>
              <w:top w:val="nil"/>
              <w:left w:val="nil"/>
              <w:bottom w:val="single" w:sz="4" w:space="0" w:color="auto"/>
              <w:right w:val="single" w:sz="4" w:space="0" w:color="auto"/>
            </w:tcBorders>
            <w:shd w:val="clear" w:color="auto" w:fill="auto"/>
            <w:vAlign w:val="bottom"/>
            <w:hideMark/>
          </w:tcPr>
          <w:p w14:paraId="38BDBDB9" w14:textId="77777777" w:rsidR="00AE5AB4" w:rsidRPr="00FD4186" w:rsidRDefault="006C6E78" w:rsidP="006C6E78">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xml:space="preserve">Adversaries move from the </w:t>
            </w:r>
            <w:r w:rsidR="00AE5AB4" w:rsidRPr="00FD4186">
              <w:rPr>
                <w:rFonts w:ascii="Times New Roman" w:eastAsia="Times New Roman" w:hAnsi="Times New Roman" w:cs="Times New Roman"/>
                <w:color w:val="000000"/>
                <w:sz w:val="18"/>
                <w:szCs w:val="18"/>
              </w:rPr>
              <w:t>doors back to the perimeter wall (20m)</w:t>
            </w:r>
          </w:p>
        </w:tc>
        <w:tc>
          <w:tcPr>
            <w:tcW w:w="476" w:type="dxa"/>
            <w:tcBorders>
              <w:top w:val="nil"/>
              <w:left w:val="nil"/>
              <w:bottom w:val="single" w:sz="4" w:space="0" w:color="auto"/>
              <w:right w:val="single" w:sz="4" w:space="0" w:color="auto"/>
            </w:tcBorders>
            <w:shd w:val="clear" w:color="auto" w:fill="auto"/>
            <w:noWrap/>
            <w:vAlign w:val="bottom"/>
            <w:hideMark/>
          </w:tcPr>
          <w:p w14:paraId="6224341A"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476" w:type="dxa"/>
            <w:tcBorders>
              <w:top w:val="nil"/>
              <w:left w:val="nil"/>
              <w:bottom w:val="single" w:sz="4" w:space="0" w:color="auto"/>
              <w:right w:val="single" w:sz="4" w:space="0" w:color="auto"/>
            </w:tcBorders>
            <w:shd w:val="clear" w:color="auto" w:fill="auto"/>
            <w:noWrap/>
            <w:vAlign w:val="bottom"/>
            <w:hideMark/>
          </w:tcPr>
          <w:p w14:paraId="21EFB7BE"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637" w:type="dxa"/>
            <w:tcBorders>
              <w:top w:val="nil"/>
              <w:left w:val="nil"/>
              <w:bottom w:val="single" w:sz="4" w:space="0" w:color="auto"/>
              <w:right w:val="single" w:sz="4" w:space="0" w:color="auto"/>
            </w:tcBorders>
            <w:shd w:val="clear" w:color="auto" w:fill="auto"/>
            <w:noWrap/>
            <w:vAlign w:val="bottom"/>
            <w:hideMark/>
          </w:tcPr>
          <w:p w14:paraId="0468B5E4"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L</w:t>
            </w:r>
          </w:p>
        </w:tc>
        <w:tc>
          <w:tcPr>
            <w:tcW w:w="586" w:type="dxa"/>
            <w:tcBorders>
              <w:top w:val="nil"/>
              <w:left w:val="nil"/>
              <w:bottom w:val="single" w:sz="4" w:space="0" w:color="auto"/>
              <w:right w:val="single" w:sz="4" w:space="0" w:color="auto"/>
            </w:tcBorders>
            <w:shd w:val="clear" w:color="auto" w:fill="auto"/>
            <w:noWrap/>
            <w:vAlign w:val="bottom"/>
            <w:hideMark/>
          </w:tcPr>
          <w:p w14:paraId="40169257" w14:textId="0F61B6BD"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3CF8FB62"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C52B69" w:rsidRPr="00FD4186" w14:paraId="27B3B6E0" w14:textId="77777777" w:rsidTr="00317059">
        <w:trPr>
          <w:trHeight w:val="143"/>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DCB150B"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11</w:t>
            </w:r>
          </w:p>
        </w:tc>
        <w:tc>
          <w:tcPr>
            <w:tcW w:w="667" w:type="dxa"/>
            <w:tcBorders>
              <w:top w:val="nil"/>
              <w:left w:val="nil"/>
              <w:bottom w:val="single" w:sz="4" w:space="0" w:color="auto"/>
              <w:right w:val="single" w:sz="4" w:space="0" w:color="auto"/>
            </w:tcBorders>
            <w:shd w:val="clear" w:color="auto" w:fill="auto"/>
            <w:noWrap/>
            <w:vAlign w:val="center"/>
            <w:hideMark/>
          </w:tcPr>
          <w:p w14:paraId="72F3348A"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center"/>
            <w:hideMark/>
          </w:tcPr>
          <w:p w14:paraId="7733818C" w14:textId="32AC35BF"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297</w:t>
            </w:r>
          </w:p>
        </w:tc>
        <w:tc>
          <w:tcPr>
            <w:tcW w:w="556" w:type="dxa"/>
            <w:tcBorders>
              <w:top w:val="nil"/>
              <w:left w:val="nil"/>
              <w:bottom w:val="single" w:sz="4" w:space="0" w:color="auto"/>
              <w:right w:val="single" w:sz="4" w:space="0" w:color="auto"/>
            </w:tcBorders>
            <w:shd w:val="clear" w:color="auto" w:fill="auto"/>
            <w:noWrap/>
            <w:vAlign w:val="center"/>
            <w:hideMark/>
          </w:tcPr>
          <w:p w14:paraId="0DFDDBF6"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198</w:t>
            </w:r>
          </w:p>
        </w:tc>
        <w:tc>
          <w:tcPr>
            <w:tcW w:w="4881" w:type="dxa"/>
            <w:tcBorders>
              <w:top w:val="nil"/>
              <w:left w:val="nil"/>
              <w:bottom w:val="single" w:sz="4" w:space="0" w:color="auto"/>
              <w:right w:val="single" w:sz="4" w:space="0" w:color="auto"/>
            </w:tcBorders>
            <w:shd w:val="clear" w:color="auto" w:fill="auto"/>
            <w:vAlign w:val="bottom"/>
            <w:hideMark/>
          </w:tcPr>
          <w:p w14:paraId="5EEC28D5"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Load fuel in the truck</w:t>
            </w:r>
          </w:p>
        </w:tc>
        <w:tc>
          <w:tcPr>
            <w:tcW w:w="476" w:type="dxa"/>
            <w:tcBorders>
              <w:top w:val="nil"/>
              <w:left w:val="nil"/>
              <w:bottom w:val="single" w:sz="4" w:space="0" w:color="auto"/>
              <w:right w:val="single" w:sz="4" w:space="0" w:color="auto"/>
            </w:tcBorders>
            <w:shd w:val="clear" w:color="auto" w:fill="auto"/>
            <w:noWrap/>
            <w:vAlign w:val="bottom"/>
            <w:hideMark/>
          </w:tcPr>
          <w:p w14:paraId="24E763A0"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476" w:type="dxa"/>
            <w:tcBorders>
              <w:top w:val="nil"/>
              <w:left w:val="nil"/>
              <w:bottom w:val="single" w:sz="4" w:space="0" w:color="auto"/>
              <w:right w:val="single" w:sz="4" w:space="0" w:color="auto"/>
            </w:tcBorders>
            <w:shd w:val="clear" w:color="auto" w:fill="auto"/>
            <w:noWrap/>
            <w:vAlign w:val="bottom"/>
            <w:hideMark/>
          </w:tcPr>
          <w:p w14:paraId="5BE5A859"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637" w:type="dxa"/>
            <w:tcBorders>
              <w:top w:val="nil"/>
              <w:left w:val="nil"/>
              <w:bottom w:val="single" w:sz="4" w:space="0" w:color="auto"/>
              <w:right w:val="single" w:sz="4" w:space="0" w:color="auto"/>
            </w:tcBorders>
            <w:shd w:val="clear" w:color="auto" w:fill="auto"/>
            <w:noWrap/>
            <w:vAlign w:val="bottom"/>
            <w:hideMark/>
          </w:tcPr>
          <w:p w14:paraId="14783327" w14:textId="7305CDA1" w:rsidR="00AE5AB4" w:rsidRPr="00FD4186" w:rsidRDefault="00671E6F"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w:t>
            </w:r>
            <w:r w:rsidR="00AE5AB4" w:rsidRPr="00FD4186">
              <w:rPr>
                <w:rFonts w:ascii="Times New Roman" w:eastAsia="Times New Roman" w:hAnsi="Times New Roman" w:cs="Times New Roman"/>
                <w:color w:val="000000"/>
                <w:sz w:val="18"/>
                <w:szCs w:val="18"/>
              </w:rPr>
              <w:t>L</w:t>
            </w:r>
          </w:p>
        </w:tc>
        <w:tc>
          <w:tcPr>
            <w:tcW w:w="586" w:type="dxa"/>
            <w:tcBorders>
              <w:top w:val="nil"/>
              <w:left w:val="nil"/>
              <w:bottom w:val="single" w:sz="4" w:space="0" w:color="auto"/>
              <w:right w:val="single" w:sz="4" w:space="0" w:color="auto"/>
            </w:tcBorders>
            <w:shd w:val="clear" w:color="auto" w:fill="auto"/>
            <w:noWrap/>
            <w:vAlign w:val="bottom"/>
            <w:hideMark/>
          </w:tcPr>
          <w:p w14:paraId="624F2A52" w14:textId="1396A600"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12176CC0"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C52B69" w:rsidRPr="00FD4186" w14:paraId="00590759" w14:textId="77777777" w:rsidTr="00317059">
        <w:trPr>
          <w:trHeight w:val="13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47B80E6"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12</w:t>
            </w:r>
          </w:p>
        </w:tc>
        <w:tc>
          <w:tcPr>
            <w:tcW w:w="667" w:type="dxa"/>
            <w:tcBorders>
              <w:top w:val="nil"/>
              <w:left w:val="nil"/>
              <w:bottom w:val="single" w:sz="4" w:space="0" w:color="auto"/>
              <w:right w:val="single" w:sz="4" w:space="0" w:color="auto"/>
            </w:tcBorders>
            <w:shd w:val="clear" w:color="auto" w:fill="auto"/>
            <w:noWrap/>
            <w:vAlign w:val="center"/>
            <w:hideMark/>
          </w:tcPr>
          <w:p w14:paraId="010CC303"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45</w:t>
            </w:r>
          </w:p>
        </w:tc>
        <w:tc>
          <w:tcPr>
            <w:tcW w:w="756" w:type="dxa"/>
            <w:tcBorders>
              <w:top w:val="nil"/>
              <w:left w:val="nil"/>
              <w:bottom w:val="single" w:sz="4" w:space="0" w:color="auto"/>
              <w:right w:val="single" w:sz="4" w:space="0" w:color="auto"/>
            </w:tcBorders>
            <w:shd w:val="clear" w:color="auto" w:fill="auto"/>
            <w:noWrap/>
            <w:vAlign w:val="center"/>
            <w:hideMark/>
          </w:tcPr>
          <w:p w14:paraId="61A1FA31" w14:textId="156AF7AA"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342</w:t>
            </w:r>
          </w:p>
        </w:tc>
        <w:tc>
          <w:tcPr>
            <w:tcW w:w="556" w:type="dxa"/>
            <w:tcBorders>
              <w:top w:val="nil"/>
              <w:left w:val="nil"/>
              <w:bottom w:val="single" w:sz="4" w:space="0" w:color="auto"/>
              <w:right w:val="single" w:sz="4" w:space="0" w:color="auto"/>
            </w:tcBorders>
            <w:shd w:val="clear" w:color="auto" w:fill="auto"/>
            <w:noWrap/>
            <w:vAlign w:val="center"/>
            <w:hideMark/>
          </w:tcPr>
          <w:p w14:paraId="1E081B2C"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153</w:t>
            </w:r>
          </w:p>
        </w:tc>
        <w:tc>
          <w:tcPr>
            <w:tcW w:w="4881" w:type="dxa"/>
            <w:tcBorders>
              <w:top w:val="nil"/>
              <w:left w:val="nil"/>
              <w:bottom w:val="single" w:sz="4" w:space="0" w:color="auto"/>
              <w:right w:val="single" w:sz="4" w:space="0" w:color="auto"/>
            </w:tcBorders>
            <w:shd w:val="clear" w:color="auto" w:fill="auto"/>
            <w:vAlign w:val="bottom"/>
            <w:hideMark/>
          </w:tcPr>
          <w:p w14:paraId="38071F1B" w14:textId="43ABE7EF" w:rsidR="00AE5AB4" w:rsidRPr="00FD4186" w:rsidRDefault="00671E6F"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Move</w:t>
            </w:r>
            <w:r w:rsidRPr="00FD4186">
              <w:rPr>
                <w:rFonts w:ascii="Times New Roman" w:eastAsia="Times New Roman" w:hAnsi="Times New Roman" w:cs="Times New Roman"/>
                <w:color w:val="000000"/>
                <w:sz w:val="18"/>
                <w:szCs w:val="18"/>
              </w:rPr>
              <w:t xml:space="preserve"> </w:t>
            </w:r>
            <w:r w:rsidR="00AE5AB4" w:rsidRPr="00FD4186">
              <w:rPr>
                <w:rFonts w:ascii="Times New Roman" w:eastAsia="Times New Roman" w:hAnsi="Times New Roman" w:cs="Times New Roman"/>
                <w:color w:val="000000"/>
                <w:sz w:val="18"/>
                <w:szCs w:val="18"/>
              </w:rPr>
              <w:t>back to the vault (100m)</w:t>
            </w:r>
          </w:p>
        </w:tc>
        <w:tc>
          <w:tcPr>
            <w:tcW w:w="476" w:type="dxa"/>
            <w:tcBorders>
              <w:top w:val="nil"/>
              <w:left w:val="nil"/>
              <w:bottom w:val="single" w:sz="4" w:space="0" w:color="auto"/>
              <w:right w:val="single" w:sz="4" w:space="0" w:color="auto"/>
            </w:tcBorders>
            <w:shd w:val="clear" w:color="auto" w:fill="auto"/>
            <w:noWrap/>
            <w:vAlign w:val="bottom"/>
            <w:hideMark/>
          </w:tcPr>
          <w:p w14:paraId="04412A86"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476" w:type="dxa"/>
            <w:tcBorders>
              <w:top w:val="nil"/>
              <w:left w:val="nil"/>
              <w:bottom w:val="single" w:sz="4" w:space="0" w:color="auto"/>
              <w:right w:val="single" w:sz="4" w:space="0" w:color="auto"/>
            </w:tcBorders>
            <w:shd w:val="clear" w:color="auto" w:fill="auto"/>
            <w:noWrap/>
            <w:vAlign w:val="bottom"/>
            <w:hideMark/>
          </w:tcPr>
          <w:p w14:paraId="530916BE"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637" w:type="dxa"/>
            <w:tcBorders>
              <w:top w:val="nil"/>
              <w:left w:val="nil"/>
              <w:bottom w:val="single" w:sz="4" w:space="0" w:color="auto"/>
              <w:right w:val="single" w:sz="4" w:space="0" w:color="auto"/>
            </w:tcBorders>
            <w:shd w:val="clear" w:color="auto" w:fill="auto"/>
            <w:noWrap/>
            <w:vAlign w:val="bottom"/>
            <w:hideMark/>
          </w:tcPr>
          <w:p w14:paraId="1EBA5C7B"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586" w:type="dxa"/>
            <w:tcBorders>
              <w:top w:val="nil"/>
              <w:left w:val="nil"/>
              <w:bottom w:val="single" w:sz="4" w:space="0" w:color="auto"/>
              <w:right w:val="single" w:sz="4" w:space="0" w:color="auto"/>
            </w:tcBorders>
            <w:shd w:val="clear" w:color="auto" w:fill="auto"/>
            <w:noWrap/>
            <w:vAlign w:val="bottom"/>
            <w:hideMark/>
          </w:tcPr>
          <w:p w14:paraId="6E7A8BE9" w14:textId="34ED97FD"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6E565072"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C52B69" w:rsidRPr="00FD4186" w14:paraId="12E07B34" w14:textId="77777777" w:rsidTr="00317059">
        <w:trPr>
          <w:trHeight w:val="557"/>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27BA464"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13</w:t>
            </w:r>
          </w:p>
        </w:tc>
        <w:tc>
          <w:tcPr>
            <w:tcW w:w="667" w:type="dxa"/>
            <w:tcBorders>
              <w:top w:val="nil"/>
              <w:left w:val="nil"/>
              <w:bottom w:val="single" w:sz="4" w:space="0" w:color="auto"/>
              <w:right w:val="single" w:sz="4" w:space="0" w:color="auto"/>
            </w:tcBorders>
            <w:shd w:val="clear" w:color="auto" w:fill="auto"/>
            <w:noWrap/>
            <w:vAlign w:val="center"/>
            <w:hideMark/>
          </w:tcPr>
          <w:p w14:paraId="0C5E7FFA"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120</w:t>
            </w:r>
          </w:p>
        </w:tc>
        <w:tc>
          <w:tcPr>
            <w:tcW w:w="756" w:type="dxa"/>
            <w:tcBorders>
              <w:top w:val="nil"/>
              <w:left w:val="nil"/>
              <w:bottom w:val="single" w:sz="4" w:space="0" w:color="auto"/>
              <w:right w:val="single" w:sz="4" w:space="0" w:color="auto"/>
            </w:tcBorders>
            <w:shd w:val="clear" w:color="auto" w:fill="auto"/>
            <w:noWrap/>
            <w:vAlign w:val="center"/>
            <w:hideMark/>
          </w:tcPr>
          <w:p w14:paraId="20604E0C" w14:textId="19EC886C"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462</w:t>
            </w:r>
          </w:p>
        </w:tc>
        <w:tc>
          <w:tcPr>
            <w:tcW w:w="556" w:type="dxa"/>
            <w:tcBorders>
              <w:top w:val="nil"/>
              <w:left w:val="nil"/>
              <w:bottom w:val="single" w:sz="4" w:space="0" w:color="auto"/>
              <w:right w:val="single" w:sz="4" w:space="0" w:color="auto"/>
            </w:tcBorders>
            <w:shd w:val="clear" w:color="auto" w:fill="auto"/>
            <w:noWrap/>
            <w:vAlign w:val="center"/>
            <w:hideMark/>
          </w:tcPr>
          <w:p w14:paraId="299EECFD"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33</w:t>
            </w:r>
          </w:p>
        </w:tc>
        <w:tc>
          <w:tcPr>
            <w:tcW w:w="4881" w:type="dxa"/>
            <w:tcBorders>
              <w:top w:val="nil"/>
              <w:left w:val="nil"/>
              <w:bottom w:val="single" w:sz="4" w:space="0" w:color="auto"/>
              <w:right w:val="single" w:sz="4" w:space="0" w:color="auto"/>
            </w:tcBorders>
            <w:shd w:val="clear" w:color="auto" w:fill="auto"/>
            <w:vAlign w:val="bottom"/>
            <w:hideMark/>
          </w:tcPr>
          <w:p w14:paraId="50F67C74" w14:textId="353CF8ED" w:rsidR="00AE5AB4" w:rsidRPr="00FD4186" w:rsidRDefault="00AE5AB4" w:rsidP="00834119">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xml:space="preserve">Adversaries taking </w:t>
            </w:r>
            <w:r w:rsidR="00B02EB6" w:rsidRPr="00FD4186">
              <w:rPr>
                <w:rFonts w:ascii="Times New Roman" w:eastAsia="Times New Roman" w:hAnsi="Times New Roman" w:cs="Times New Roman"/>
                <w:color w:val="000000"/>
                <w:sz w:val="18"/>
                <w:szCs w:val="18"/>
              </w:rPr>
              <w:t>1</w:t>
            </w:r>
            <w:r w:rsidR="00B02EB6">
              <w:rPr>
                <w:rFonts w:ascii="Times New Roman" w:eastAsia="Times New Roman" w:hAnsi="Times New Roman" w:cs="Times New Roman"/>
                <w:color w:val="000000"/>
                <w:sz w:val="18"/>
                <w:szCs w:val="18"/>
              </w:rPr>
              <w:t>3</w:t>
            </w:r>
            <w:r w:rsidR="00B02EB6" w:rsidRPr="00FD4186">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prototype MOX fuels. 45</w:t>
            </w:r>
            <w:r w:rsidR="009014BC">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 xml:space="preserve">kg per person. 4 adversaries carry total of </w:t>
            </w:r>
            <w:r w:rsidR="00B02EB6" w:rsidRPr="00FD4186">
              <w:rPr>
                <w:rFonts w:ascii="Times New Roman" w:eastAsia="Times New Roman" w:hAnsi="Times New Roman" w:cs="Times New Roman"/>
                <w:color w:val="000000"/>
                <w:sz w:val="18"/>
                <w:szCs w:val="18"/>
              </w:rPr>
              <w:t>1</w:t>
            </w:r>
            <w:r w:rsidR="00B02EB6">
              <w:rPr>
                <w:rFonts w:ascii="Times New Roman" w:eastAsia="Times New Roman" w:hAnsi="Times New Roman" w:cs="Times New Roman"/>
                <w:color w:val="000000"/>
                <w:sz w:val="18"/>
                <w:szCs w:val="18"/>
              </w:rPr>
              <w:t>3</w:t>
            </w:r>
            <w:r w:rsidR="00B02EB6" w:rsidRPr="00FD4186">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 xml:space="preserve">fuel element (3 </w:t>
            </w:r>
            <w:r w:rsidR="00B02EB6">
              <w:rPr>
                <w:rFonts w:ascii="Times New Roman" w:eastAsia="Times New Roman" w:hAnsi="Times New Roman" w:cs="Times New Roman"/>
                <w:color w:val="000000"/>
                <w:sz w:val="18"/>
                <w:szCs w:val="18"/>
              </w:rPr>
              <w:t xml:space="preserve">or 4 </w:t>
            </w:r>
            <w:r w:rsidRPr="00FD4186">
              <w:rPr>
                <w:rFonts w:ascii="Times New Roman" w:eastAsia="Times New Roman" w:hAnsi="Times New Roman" w:cs="Times New Roman"/>
                <w:color w:val="000000"/>
                <w:sz w:val="18"/>
                <w:szCs w:val="18"/>
              </w:rPr>
              <w:t>each</w:t>
            </w:r>
            <w:r w:rsidR="00B02EB6">
              <w:rPr>
                <w:rFonts w:ascii="Times New Roman" w:eastAsia="Times New Roman" w:hAnsi="Times New Roman" w:cs="Times New Roman"/>
                <w:color w:val="000000"/>
                <w:sz w:val="18"/>
                <w:szCs w:val="18"/>
              </w:rPr>
              <w:t xml:space="preserve"> plus</w:t>
            </w:r>
            <w:r w:rsidRPr="00FD4186">
              <w:rPr>
                <w:rFonts w:ascii="Times New Roman" w:eastAsia="Times New Roman" w:hAnsi="Times New Roman" w:cs="Times New Roman"/>
                <w:color w:val="000000"/>
                <w:sz w:val="18"/>
                <w:szCs w:val="18"/>
              </w:rPr>
              <w:t>) to the entry door of the building. Adversaries exit the vault down</w:t>
            </w:r>
            <w:r w:rsidR="00E806E3">
              <w:rPr>
                <w:rFonts w:ascii="Times New Roman" w:eastAsia="Times New Roman" w:hAnsi="Times New Roman" w:cs="Times New Roman"/>
                <w:color w:val="000000"/>
                <w:sz w:val="18"/>
                <w:szCs w:val="18"/>
              </w:rPr>
              <w:t xml:space="preserve"> </w:t>
            </w:r>
            <w:r w:rsidRPr="00FD4186">
              <w:rPr>
                <w:rFonts w:ascii="Times New Roman" w:eastAsia="Times New Roman" w:hAnsi="Times New Roman" w:cs="Times New Roman"/>
                <w:color w:val="000000"/>
                <w:sz w:val="18"/>
                <w:szCs w:val="18"/>
              </w:rPr>
              <w:t xml:space="preserve">stair to the front door (80m). </w:t>
            </w:r>
          </w:p>
        </w:tc>
        <w:tc>
          <w:tcPr>
            <w:tcW w:w="476" w:type="dxa"/>
            <w:tcBorders>
              <w:top w:val="nil"/>
              <w:left w:val="nil"/>
              <w:bottom w:val="single" w:sz="4" w:space="0" w:color="auto"/>
              <w:right w:val="single" w:sz="4" w:space="0" w:color="auto"/>
            </w:tcBorders>
            <w:shd w:val="clear" w:color="auto" w:fill="auto"/>
            <w:noWrap/>
            <w:vAlign w:val="bottom"/>
            <w:hideMark/>
          </w:tcPr>
          <w:p w14:paraId="1B11401D"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476" w:type="dxa"/>
            <w:tcBorders>
              <w:top w:val="nil"/>
              <w:left w:val="nil"/>
              <w:bottom w:val="single" w:sz="4" w:space="0" w:color="auto"/>
              <w:right w:val="single" w:sz="4" w:space="0" w:color="auto"/>
            </w:tcBorders>
            <w:shd w:val="clear" w:color="auto" w:fill="auto"/>
            <w:noWrap/>
            <w:vAlign w:val="bottom"/>
            <w:hideMark/>
          </w:tcPr>
          <w:p w14:paraId="7FD5676E"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637" w:type="dxa"/>
            <w:tcBorders>
              <w:top w:val="nil"/>
              <w:left w:val="nil"/>
              <w:bottom w:val="single" w:sz="4" w:space="0" w:color="auto"/>
              <w:right w:val="single" w:sz="4" w:space="0" w:color="auto"/>
            </w:tcBorders>
            <w:shd w:val="clear" w:color="auto" w:fill="auto"/>
            <w:noWrap/>
            <w:vAlign w:val="bottom"/>
            <w:hideMark/>
          </w:tcPr>
          <w:p w14:paraId="38EDF16E"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586" w:type="dxa"/>
            <w:tcBorders>
              <w:top w:val="nil"/>
              <w:left w:val="nil"/>
              <w:bottom w:val="single" w:sz="4" w:space="0" w:color="auto"/>
              <w:right w:val="single" w:sz="4" w:space="0" w:color="auto"/>
            </w:tcBorders>
            <w:shd w:val="clear" w:color="auto" w:fill="auto"/>
            <w:noWrap/>
            <w:vAlign w:val="bottom"/>
            <w:hideMark/>
          </w:tcPr>
          <w:p w14:paraId="1B53D637" w14:textId="7F26757C"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7A4DB9DE"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C52B69" w:rsidRPr="00FD4186" w14:paraId="6EBCA8D9" w14:textId="77777777" w:rsidTr="00317059">
        <w:trPr>
          <w:trHeight w:val="35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8E32F9D"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14</w:t>
            </w:r>
          </w:p>
        </w:tc>
        <w:tc>
          <w:tcPr>
            <w:tcW w:w="667" w:type="dxa"/>
            <w:tcBorders>
              <w:top w:val="nil"/>
              <w:left w:val="nil"/>
              <w:bottom w:val="single" w:sz="4" w:space="0" w:color="auto"/>
              <w:right w:val="single" w:sz="4" w:space="0" w:color="auto"/>
            </w:tcBorders>
            <w:shd w:val="clear" w:color="auto" w:fill="auto"/>
            <w:noWrap/>
            <w:vAlign w:val="center"/>
            <w:hideMark/>
          </w:tcPr>
          <w:p w14:paraId="4EA67CF1"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14:paraId="6413FA66" w14:textId="01760AA4"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502</w:t>
            </w:r>
          </w:p>
        </w:tc>
        <w:tc>
          <w:tcPr>
            <w:tcW w:w="556" w:type="dxa"/>
            <w:tcBorders>
              <w:top w:val="nil"/>
              <w:left w:val="nil"/>
              <w:bottom w:val="single" w:sz="4" w:space="0" w:color="auto"/>
              <w:right w:val="single" w:sz="4" w:space="0" w:color="auto"/>
            </w:tcBorders>
            <w:shd w:val="clear" w:color="auto" w:fill="auto"/>
            <w:noWrap/>
            <w:vAlign w:val="center"/>
            <w:hideMark/>
          </w:tcPr>
          <w:p w14:paraId="6D79F484"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-7</w:t>
            </w:r>
          </w:p>
        </w:tc>
        <w:tc>
          <w:tcPr>
            <w:tcW w:w="4881" w:type="dxa"/>
            <w:tcBorders>
              <w:top w:val="nil"/>
              <w:left w:val="nil"/>
              <w:bottom w:val="single" w:sz="4" w:space="0" w:color="auto"/>
              <w:right w:val="single" w:sz="4" w:space="0" w:color="auto"/>
            </w:tcBorders>
            <w:shd w:val="clear" w:color="auto" w:fill="auto"/>
            <w:vAlign w:val="bottom"/>
            <w:hideMark/>
          </w:tcPr>
          <w:p w14:paraId="7AA66782" w14:textId="77777777" w:rsidR="00AE5AB4" w:rsidRPr="00FD4186" w:rsidRDefault="00344387"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Adversaries move from the</w:t>
            </w:r>
            <w:r w:rsidR="00AE5AB4" w:rsidRPr="00FD4186">
              <w:rPr>
                <w:rFonts w:ascii="Times New Roman" w:eastAsia="Times New Roman" w:hAnsi="Times New Roman" w:cs="Times New Roman"/>
                <w:color w:val="000000"/>
                <w:sz w:val="18"/>
                <w:szCs w:val="18"/>
              </w:rPr>
              <w:t xml:space="preserve"> doors back to the perimeter wall (20m)</w:t>
            </w:r>
          </w:p>
        </w:tc>
        <w:tc>
          <w:tcPr>
            <w:tcW w:w="476" w:type="dxa"/>
            <w:tcBorders>
              <w:top w:val="nil"/>
              <w:left w:val="nil"/>
              <w:bottom w:val="single" w:sz="4" w:space="0" w:color="auto"/>
              <w:right w:val="single" w:sz="4" w:space="0" w:color="auto"/>
            </w:tcBorders>
            <w:shd w:val="clear" w:color="auto" w:fill="auto"/>
            <w:noWrap/>
            <w:vAlign w:val="bottom"/>
            <w:hideMark/>
          </w:tcPr>
          <w:p w14:paraId="5CDDD44B"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476" w:type="dxa"/>
            <w:tcBorders>
              <w:top w:val="nil"/>
              <w:left w:val="nil"/>
              <w:bottom w:val="single" w:sz="4" w:space="0" w:color="auto"/>
              <w:right w:val="single" w:sz="4" w:space="0" w:color="auto"/>
            </w:tcBorders>
            <w:shd w:val="clear" w:color="auto" w:fill="auto"/>
            <w:noWrap/>
            <w:vAlign w:val="bottom"/>
            <w:hideMark/>
          </w:tcPr>
          <w:p w14:paraId="45263B01"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VH</w:t>
            </w:r>
          </w:p>
        </w:tc>
        <w:tc>
          <w:tcPr>
            <w:tcW w:w="637" w:type="dxa"/>
            <w:tcBorders>
              <w:top w:val="nil"/>
              <w:left w:val="nil"/>
              <w:bottom w:val="single" w:sz="4" w:space="0" w:color="auto"/>
              <w:right w:val="single" w:sz="4" w:space="0" w:color="auto"/>
            </w:tcBorders>
            <w:shd w:val="clear" w:color="auto" w:fill="auto"/>
            <w:noWrap/>
            <w:vAlign w:val="bottom"/>
            <w:hideMark/>
          </w:tcPr>
          <w:p w14:paraId="66B27592"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586" w:type="dxa"/>
            <w:tcBorders>
              <w:top w:val="nil"/>
              <w:left w:val="nil"/>
              <w:bottom w:val="single" w:sz="4" w:space="0" w:color="auto"/>
              <w:right w:val="single" w:sz="4" w:space="0" w:color="auto"/>
            </w:tcBorders>
            <w:shd w:val="clear" w:color="auto" w:fill="auto"/>
            <w:noWrap/>
            <w:vAlign w:val="bottom"/>
            <w:hideMark/>
          </w:tcPr>
          <w:p w14:paraId="67554491" w14:textId="2882DAF8"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4D346968"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C52B69" w:rsidRPr="00FD4186" w14:paraId="5F500F66" w14:textId="77777777" w:rsidTr="00317059">
        <w:trPr>
          <w:trHeight w:val="161"/>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6A68684"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15</w:t>
            </w:r>
          </w:p>
        </w:tc>
        <w:tc>
          <w:tcPr>
            <w:tcW w:w="667" w:type="dxa"/>
            <w:tcBorders>
              <w:top w:val="nil"/>
              <w:left w:val="nil"/>
              <w:bottom w:val="single" w:sz="4" w:space="0" w:color="auto"/>
              <w:right w:val="single" w:sz="4" w:space="0" w:color="auto"/>
            </w:tcBorders>
            <w:shd w:val="clear" w:color="auto" w:fill="auto"/>
            <w:noWrap/>
            <w:vAlign w:val="center"/>
            <w:hideMark/>
          </w:tcPr>
          <w:p w14:paraId="4D834F31"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14:paraId="4181F174" w14:textId="3F172813" w:rsidR="00AE5AB4" w:rsidRPr="00FD4186" w:rsidRDefault="00671E6F" w:rsidP="00AE5AB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537</w:t>
            </w:r>
          </w:p>
        </w:tc>
        <w:tc>
          <w:tcPr>
            <w:tcW w:w="556" w:type="dxa"/>
            <w:tcBorders>
              <w:top w:val="nil"/>
              <w:left w:val="nil"/>
              <w:bottom w:val="single" w:sz="4" w:space="0" w:color="auto"/>
              <w:right w:val="single" w:sz="4" w:space="0" w:color="auto"/>
            </w:tcBorders>
            <w:shd w:val="clear" w:color="auto" w:fill="auto"/>
            <w:noWrap/>
            <w:vAlign w:val="center"/>
            <w:hideMark/>
          </w:tcPr>
          <w:p w14:paraId="3118C323"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-42</w:t>
            </w:r>
          </w:p>
        </w:tc>
        <w:tc>
          <w:tcPr>
            <w:tcW w:w="4881" w:type="dxa"/>
            <w:tcBorders>
              <w:top w:val="nil"/>
              <w:left w:val="nil"/>
              <w:bottom w:val="single" w:sz="4" w:space="0" w:color="auto"/>
              <w:right w:val="single" w:sz="4" w:space="0" w:color="auto"/>
            </w:tcBorders>
            <w:shd w:val="clear" w:color="auto" w:fill="auto"/>
            <w:vAlign w:val="bottom"/>
            <w:hideMark/>
          </w:tcPr>
          <w:p w14:paraId="1E02E0F2"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Load fuel in the truck and drive away</w:t>
            </w:r>
          </w:p>
        </w:tc>
        <w:tc>
          <w:tcPr>
            <w:tcW w:w="476" w:type="dxa"/>
            <w:tcBorders>
              <w:top w:val="nil"/>
              <w:left w:val="nil"/>
              <w:bottom w:val="single" w:sz="4" w:space="0" w:color="auto"/>
              <w:right w:val="single" w:sz="4" w:space="0" w:color="auto"/>
            </w:tcBorders>
            <w:shd w:val="clear" w:color="auto" w:fill="auto"/>
            <w:noWrap/>
            <w:vAlign w:val="bottom"/>
            <w:hideMark/>
          </w:tcPr>
          <w:p w14:paraId="6F7C6579"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476" w:type="dxa"/>
            <w:tcBorders>
              <w:top w:val="nil"/>
              <w:left w:val="nil"/>
              <w:bottom w:val="single" w:sz="4" w:space="0" w:color="auto"/>
              <w:right w:val="single" w:sz="4" w:space="0" w:color="auto"/>
            </w:tcBorders>
            <w:shd w:val="clear" w:color="auto" w:fill="auto"/>
            <w:noWrap/>
            <w:vAlign w:val="bottom"/>
            <w:hideMark/>
          </w:tcPr>
          <w:p w14:paraId="124DD0B1"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M</w:t>
            </w:r>
          </w:p>
        </w:tc>
        <w:tc>
          <w:tcPr>
            <w:tcW w:w="637" w:type="dxa"/>
            <w:tcBorders>
              <w:top w:val="nil"/>
              <w:left w:val="nil"/>
              <w:bottom w:val="single" w:sz="4" w:space="0" w:color="auto"/>
              <w:right w:val="single" w:sz="4" w:space="0" w:color="auto"/>
            </w:tcBorders>
            <w:shd w:val="clear" w:color="auto" w:fill="auto"/>
            <w:noWrap/>
            <w:vAlign w:val="bottom"/>
            <w:hideMark/>
          </w:tcPr>
          <w:p w14:paraId="4E4BC1FC" w14:textId="77777777" w:rsidR="00AE5AB4" w:rsidRPr="00FD4186" w:rsidRDefault="00AE5AB4" w:rsidP="00AE5AB4">
            <w:pPr>
              <w:spacing w:after="0" w:line="240" w:lineRule="auto"/>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c>
          <w:tcPr>
            <w:tcW w:w="586" w:type="dxa"/>
            <w:tcBorders>
              <w:top w:val="nil"/>
              <w:left w:val="nil"/>
              <w:bottom w:val="single" w:sz="4" w:space="0" w:color="auto"/>
              <w:right w:val="single" w:sz="4" w:space="0" w:color="auto"/>
            </w:tcBorders>
            <w:shd w:val="clear" w:color="auto" w:fill="auto"/>
            <w:noWrap/>
            <w:vAlign w:val="bottom"/>
            <w:hideMark/>
          </w:tcPr>
          <w:p w14:paraId="4B5DB66A" w14:textId="766926EB" w:rsidR="00AE5AB4" w:rsidRPr="00FD4186" w:rsidRDefault="00280EED" w:rsidP="00AE5AB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w:t>
            </w:r>
          </w:p>
        </w:tc>
        <w:tc>
          <w:tcPr>
            <w:tcW w:w="713" w:type="dxa"/>
            <w:tcBorders>
              <w:top w:val="nil"/>
              <w:left w:val="nil"/>
              <w:bottom w:val="single" w:sz="4" w:space="0" w:color="auto"/>
              <w:right w:val="single" w:sz="4" w:space="0" w:color="auto"/>
            </w:tcBorders>
            <w:shd w:val="clear" w:color="auto" w:fill="auto"/>
            <w:noWrap/>
            <w:vAlign w:val="bottom"/>
            <w:hideMark/>
          </w:tcPr>
          <w:p w14:paraId="652BE07D" w14:textId="77777777" w:rsidR="00AE5AB4" w:rsidRPr="00FD4186" w:rsidRDefault="00AE5AB4" w:rsidP="00AE5AB4">
            <w:pPr>
              <w:spacing w:after="0" w:line="240" w:lineRule="auto"/>
              <w:jc w:val="center"/>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VL</w:t>
            </w:r>
          </w:p>
        </w:tc>
      </w:tr>
      <w:tr w:rsidR="00C52B69" w:rsidRPr="00FD4186" w14:paraId="4D205C9D" w14:textId="77777777" w:rsidTr="00317059">
        <w:trPr>
          <w:trHeight w:val="199"/>
        </w:trPr>
        <w:tc>
          <w:tcPr>
            <w:tcW w:w="9592" w:type="dxa"/>
            <w:gridSpan w:val="9"/>
            <w:tcBorders>
              <w:top w:val="nil"/>
              <w:left w:val="single" w:sz="4" w:space="0" w:color="auto"/>
              <w:bottom w:val="single" w:sz="4" w:space="0" w:color="auto"/>
              <w:right w:val="single" w:sz="4" w:space="0" w:color="000000"/>
            </w:tcBorders>
            <w:shd w:val="clear" w:color="auto" w:fill="auto"/>
            <w:noWrap/>
            <w:vAlign w:val="center"/>
            <w:hideMark/>
          </w:tcPr>
          <w:p w14:paraId="1D6B9CCA" w14:textId="77777777" w:rsidR="00C52B69" w:rsidRPr="00317059" w:rsidRDefault="00C52B69" w:rsidP="00C52B69">
            <w:pPr>
              <w:spacing w:after="0" w:line="240" w:lineRule="auto"/>
              <w:jc w:val="right"/>
              <w:rPr>
                <w:rFonts w:ascii="Times New Roman" w:eastAsia="Times New Roman" w:hAnsi="Times New Roman" w:cs="Times New Roman"/>
                <w:color w:val="000000"/>
                <w:sz w:val="18"/>
                <w:szCs w:val="18"/>
              </w:rPr>
            </w:pPr>
            <w:r w:rsidRPr="00FD4186">
              <w:rPr>
                <w:rFonts w:ascii="Times New Roman" w:eastAsia="Times New Roman" w:hAnsi="Times New Roman" w:cs="Times New Roman"/>
                <w:color w:val="000000"/>
                <w:sz w:val="18"/>
                <w:szCs w:val="18"/>
              </w:rPr>
              <w:t> </w:t>
            </w:r>
            <w:r w:rsidRPr="00FD4186">
              <w:rPr>
                <w:rFonts w:ascii="Times New Roman" w:eastAsia="Times New Roman" w:hAnsi="Times New Roman" w:cs="Times New Roman"/>
                <w:b/>
                <w:color w:val="000000"/>
                <w:sz w:val="18"/>
                <w:szCs w:val="18"/>
              </w:rPr>
              <w:t xml:space="preserve">   SYSTEM EFFECTIVENESS</w:t>
            </w:r>
          </w:p>
        </w:tc>
        <w:tc>
          <w:tcPr>
            <w:tcW w:w="713" w:type="dxa"/>
            <w:tcBorders>
              <w:top w:val="nil"/>
              <w:left w:val="nil"/>
              <w:bottom w:val="single" w:sz="4" w:space="0" w:color="auto"/>
              <w:right w:val="single" w:sz="4" w:space="0" w:color="auto"/>
            </w:tcBorders>
            <w:shd w:val="clear" w:color="auto" w:fill="auto"/>
            <w:noWrap/>
            <w:vAlign w:val="bottom"/>
            <w:hideMark/>
          </w:tcPr>
          <w:p w14:paraId="446AB7F7" w14:textId="32819F97" w:rsidR="00C52B69" w:rsidRPr="00FD4186" w:rsidRDefault="00671E6F" w:rsidP="0032115B">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w:t>
            </w:r>
          </w:p>
        </w:tc>
      </w:tr>
    </w:tbl>
    <w:p w14:paraId="77663799" w14:textId="77777777" w:rsidR="004F6A7A" w:rsidRPr="00FD4186" w:rsidRDefault="004F6A7A" w:rsidP="004F6A7A">
      <w:pPr>
        <w:pStyle w:val="Abstracttext"/>
        <w:ind w:left="720" w:right="-45" w:firstLine="0"/>
        <w:jc w:val="both"/>
        <w:rPr>
          <w:rFonts w:ascii="Times New Roman" w:hAnsi="Times New Roman" w:cs="Times New Roman"/>
          <w:b/>
          <w:color w:val="333333"/>
          <w:sz w:val="24"/>
          <w:szCs w:val="24"/>
        </w:rPr>
      </w:pPr>
    </w:p>
    <w:p w14:paraId="1C60DE36" w14:textId="77777777" w:rsidR="004A37E0" w:rsidRDefault="00F300C4" w:rsidP="004A37E0">
      <w:pPr>
        <w:pStyle w:val="CommentText"/>
      </w:pPr>
      <w:r>
        <w:rPr>
          <w:rFonts w:ascii="Times New Roman" w:hAnsi="Times New Roman" w:cs="Times New Roman"/>
        </w:rPr>
        <w:t xml:space="preserve">The total Response Time is assumed to the 450 seconds after detection. </w:t>
      </w:r>
    </w:p>
    <w:p w14:paraId="3819391A" w14:textId="430A2B00" w:rsidR="00F300C4" w:rsidRPr="000011E5" w:rsidRDefault="004A37E0" w:rsidP="000011E5">
      <w:pPr>
        <w:pStyle w:val="CommentText"/>
        <w:rPr>
          <w:rFonts w:ascii="Times New Roman" w:hAnsi="Times New Roman" w:cs="Times New Roman"/>
        </w:rPr>
      </w:pPr>
      <w:r w:rsidRPr="000011E5">
        <w:rPr>
          <w:rFonts w:ascii="Times New Roman" w:hAnsi="Times New Roman" w:cs="Times New Roman"/>
        </w:rPr>
        <w:t xml:space="preserve">From the results, adversaries didn’t </w:t>
      </w:r>
      <w:r w:rsidR="000011E5" w:rsidRPr="000011E5">
        <w:rPr>
          <w:rFonts w:ascii="Times New Roman" w:hAnsi="Times New Roman" w:cs="Times New Roman"/>
        </w:rPr>
        <w:t>manage</w:t>
      </w:r>
      <w:r w:rsidRPr="000011E5">
        <w:rPr>
          <w:rFonts w:ascii="Times New Roman" w:hAnsi="Times New Roman" w:cs="Times New Roman"/>
        </w:rPr>
        <w:t xml:space="preserve"> to achieve their mission because Armed Response arrived before they drive away (Step 14).</w:t>
      </w:r>
      <w:r w:rsidR="00CC091D" w:rsidRPr="000011E5">
        <w:rPr>
          <w:rFonts w:ascii="Times New Roman" w:hAnsi="Times New Roman" w:cs="Times New Roman"/>
        </w:rPr>
        <w:t xml:space="preserve"> </w:t>
      </w:r>
      <w:r w:rsidR="00F300C4" w:rsidRPr="000011E5">
        <w:rPr>
          <w:rFonts w:ascii="Times New Roman" w:hAnsi="Times New Roman" w:cs="Times New Roman"/>
        </w:rPr>
        <w:t xml:space="preserve"> The probability of neutralization is assumed </w:t>
      </w:r>
      <w:r w:rsidR="00EE1695" w:rsidRPr="000011E5">
        <w:rPr>
          <w:rFonts w:ascii="Times New Roman" w:hAnsi="Times New Roman" w:cs="Times New Roman"/>
        </w:rPr>
        <w:t>high</w:t>
      </w:r>
      <w:r w:rsidR="00F300C4" w:rsidRPr="000011E5">
        <w:rPr>
          <w:rFonts w:ascii="Times New Roman" w:hAnsi="Times New Roman" w:cs="Times New Roman"/>
        </w:rPr>
        <w:t xml:space="preserve"> since there are 8-10 responders to 4 adversaries. The overall system effectiveness is considered </w:t>
      </w:r>
      <w:r w:rsidR="00EE1695" w:rsidRPr="000011E5">
        <w:rPr>
          <w:rFonts w:ascii="Times New Roman" w:hAnsi="Times New Roman" w:cs="Times New Roman"/>
        </w:rPr>
        <w:t>high</w:t>
      </w:r>
      <w:r w:rsidR="00F300C4" w:rsidRPr="000011E5">
        <w:rPr>
          <w:rFonts w:ascii="Times New Roman" w:hAnsi="Times New Roman" w:cs="Times New Roman"/>
        </w:rPr>
        <w:t xml:space="preserve">. </w:t>
      </w:r>
    </w:p>
    <w:p w14:paraId="1FB3E222" w14:textId="0FD16CE7" w:rsidR="00AC1F1D" w:rsidRPr="00317059" w:rsidRDefault="00853426" w:rsidP="00EE1695">
      <w:pPr>
        <w:rPr>
          <w:rFonts w:ascii="Times New Roman" w:eastAsia="Times New Roman" w:hAnsi="Times New Roman" w:cs="Times New Roman"/>
          <w:sz w:val="24"/>
          <w:szCs w:val="20"/>
        </w:rPr>
      </w:pPr>
      <w:r w:rsidRPr="000011E5">
        <w:rPr>
          <w:rFonts w:ascii="Times New Roman" w:hAnsi="Times New Roman" w:cs="Times New Roman"/>
          <w:b/>
          <w:color w:val="333333"/>
          <w:sz w:val="24"/>
          <w:szCs w:val="24"/>
        </w:rPr>
        <w:br w:type="page"/>
      </w:r>
      <w:r w:rsidR="004F6A7A" w:rsidRPr="00317059">
        <w:rPr>
          <w:rFonts w:ascii="Times New Roman" w:hAnsi="Times New Roman" w:cs="Times New Roman"/>
          <w:sz w:val="24"/>
          <w:szCs w:val="20"/>
        </w:rPr>
        <w:lastRenderedPageBreak/>
        <w:t>GENERAL OBSERVATIONS</w:t>
      </w:r>
    </w:p>
    <w:p w14:paraId="3FBF90F0" w14:textId="53C85AA1" w:rsidR="004F6A7A" w:rsidRDefault="00853426" w:rsidP="00317059">
      <w:pPr>
        <w:pStyle w:val="CommentText"/>
        <w:spacing w:before="120" w:after="120" w:line="240" w:lineRule="atLeast"/>
        <w:ind w:left="357"/>
        <w:jc w:val="both"/>
        <w:rPr>
          <w:rFonts w:ascii="Times New Roman" w:eastAsia="Times New Roman" w:hAnsi="Times New Roman" w:cs="Times New Roman"/>
          <w:bCs/>
        </w:rPr>
      </w:pPr>
      <w:r w:rsidRPr="00317059">
        <w:rPr>
          <w:rFonts w:ascii="Times New Roman" w:eastAsia="Times New Roman" w:hAnsi="Times New Roman" w:cs="Times New Roman"/>
          <w:bCs/>
        </w:rPr>
        <w:t>The observation of the VISA methodology was to evaluate the use base on the strength and weakness or limitation.</w:t>
      </w:r>
    </w:p>
    <w:p w14:paraId="3D2C099D" w14:textId="21CCBD67" w:rsidR="00AC1F1D" w:rsidRDefault="00583E76" w:rsidP="00317059">
      <w:pPr>
        <w:pStyle w:val="Abstracttext"/>
        <w:numPr>
          <w:ilvl w:val="1"/>
          <w:numId w:val="1"/>
        </w:numPr>
        <w:ind w:right="-45"/>
        <w:jc w:val="both"/>
        <w:rPr>
          <w:rFonts w:ascii="Times New Roman" w:hAnsi="Times New Roman" w:cs="Times New Roman"/>
          <w:b/>
          <w:color w:val="333333"/>
          <w:sz w:val="20"/>
          <w:szCs w:val="20"/>
        </w:rPr>
      </w:pPr>
      <w:r w:rsidRPr="00317059">
        <w:rPr>
          <w:rFonts w:ascii="Times New Roman" w:hAnsi="Times New Roman" w:cs="Times New Roman"/>
          <w:b/>
          <w:color w:val="333333"/>
          <w:sz w:val="20"/>
          <w:szCs w:val="20"/>
        </w:rPr>
        <w:t>Visa Strengths and Weaknesses</w:t>
      </w:r>
    </w:p>
    <w:p w14:paraId="332820E1" w14:textId="26E869B5" w:rsidR="004F6A7A" w:rsidRPr="00317059" w:rsidRDefault="00583E76" w:rsidP="00317059">
      <w:pPr>
        <w:pStyle w:val="Abstracttext"/>
        <w:ind w:left="720" w:right="-45" w:firstLine="0"/>
        <w:jc w:val="both"/>
        <w:rPr>
          <w:rFonts w:ascii="Times New Roman" w:hAnsi="Times New Roman" w:cs="Times New Roman"/>
          <w:b/>
          <w:color w:val="333333"/>
          <w:sz w:val="20"/>
          <w:szCs w:val="20"/>
        </w:rPr>
      </w:pPr>
      <w:r w:rsidRPr="00317059">
        <w:rPr>
          <w:rFonts w:ascii="Times New Roman" w:hAnsi="Times New Roman" w:cs="Times New Roman"/>
          <w:b/>
          <w:color w:val="333333"/>
          <w:sz w:val="20"/>
          <w:szCs w:val="20"/>
        </w:rPr>
        <w:t xml:space="preserve"> </w:t>
      </w:r>
    </w:p>
    <w:p w14:paraId="25821B7A" w14:textId="468AD6E8" w:rsidR="004F6A7A" w:rsidRPr="00A7433F" w:rsidRDefault="00F1421F" w:rsidP="004F6A7A">
      <w:pPr>
        <w:ind w:firstLine="360"/>
        <w:rPr>
          <w:rFonts w:ascii="Times New Roman" w:hAnsi="Times New Roman" w:cs="Times New Roman"/>
          <w:i/>
          <w:sz w:val="20"/>
          <w:szCs w:val="20"/>
        </w:rPr>
      </w:pPr>
      <w:r>
        <w:rPr>
          <w:rFonts w:ascii="Times New Roman" w:hAnsi="Times New Roman" w:cs="Times New Roman"/>
          <w:i/>
          <w:sz w:val="20"/>
          <w:szCs w:val="20"/>
        </w:rPr>
        <w:t>5</w:t>
      </w:r>
      <w:r w:rsidR="00583E76" w:rsidRPr="00A7433F">
        <w:rPr>
          <w:rFonts w:ascii="Times New Roman" w:hAnsi="Times New Roman" w:cs="Times New Roman"/>
          <w:i/>
          <w:sz w:val="20"/>
          <w:szCs w:val="20"/>
        </w:rPr>
        <w:t xml:space="preserve">.1.1 </w:t>
      </w:r>
      <w:r w:rsidR="004F6A7A" w:rsidRPr="00A7433F">
        <w:rPr>
          <w:rFonts w:ascii="Times New Roman" w:hAnsi="Times New Roman" w:cs="Times New Roman"/>
          <w:i/>
          <w:sz w:val="20"/>
          <w:szCs w:val="20"/>
        </w:rPr>
        <w:t>Strengths</w:t>
      </w:r>
    </w:p>
    <w:p w14:paraId="0B64D298" w14:textId="452992E6" w:rsidR="004F6A7A" w:rsidRPr="00583E76" w:rsidRDefault="004F6A7A" w:rsidP="004F6A7A">
      <w:pPr>
        <w:pStyle w:val="ListParagraph"/>
        <w:numPr>
          <w:ilvl w:val="0"/>
          <w:numId w:val="7"/>
        </w:numPr>
        <w:rPr>
          <w:rFonts w:ascii="Times New Roman" w:hAnsi="Times New Roman" w:cs="Times New Roman"/>
          <w:sz w:val="20"/>
          <w:szCs w:val="20"/>
        </w:rPr>
      </w:pPr>
      <w:r w:rsidRPr="00583E76">
        <w:rPr>
          <w:rFonts w:ascii="Times New Roman" w:hAnsi="Times New Roman" w:cs="Times New Roman"/>
          <w:sz w:val="20"/>
          <w:szCs w:val="20"/>
        </w:rPr>
        <w:t xml:space="preserve">It </w:t>
      </w:r>
      <w:r w:rsidR="00B02EB6">
        <w:rPr>
          <w:rFonts w:ascii="Times New Roman" w:hAnsi="Times New Roman" w:cs="Times New Roman"/>
          <w:sz w:val="20"/>
          <w:szCs w:val="20"/>
        </w:rPr>
        <w:t xml:space="preserve">can be used as </w:t>
      </w:r>
      <w:r w:rsidRPr="00583E76">
        <w:rPr>
          <w:rFonts w:ascii="Times New Roman" w:hAnsi="Times New Roman" w:cs="Times New Roman"/>
          <w:sz w:val="20"/>
          <w:szCs w:val="20"/>
        </w:rPr>
        <w:t xml:space="preserve">a qualitative </w:t>
      </w:r>
      <w:r w:rsidR="00B02EB6">
        <w:rPr>
          <w:rFonts w:ascii="Times New Roman" w:hAnsi="Times New Roman" w:cs="Times New Roman"/>
          <w:sz w:val="20"/>
          <w:szCs w:val="20"/>
        </w:rPr>
        <w:t xml:space="preserve">or quantitative </w:t>
      </w:r>
      <w:r w:rsidRPr="00583E76">
        <w:rPr>
          <w:rFonts w:ascii="Times New Roman" w:hAnsi="Times New Roman" w:cs="Times New Roman"/>
          <w:sz w:val="20"/>
          <w:szCs w:val="20"/>
        </w:rPr>
        <w:t>approach</w:t>
      </w:r>
    </w:p>
    <w:p w14:paraId="35EFB855" w14:textId="5E6ABB2B" w:rsidR="004F6A7A" w:rsidRPr="00583E76" w:rsidRDefault="004F6A7A" w:rsidP="004F6A7A">
      <w:pPr>
        <w:pStyle w:val="ListParagraph"/>
        <w:numPr>
          <w:ilvl w:val="0"/>
          <w:numId w:val="7"/>
        </w:numPr>
        <w:rPr>
          <w:rFonts w:ascii="Times New Roman" w:hAnsi="Times New Roman" w:cs="Times New Roman"/>
          <w:sz w:val="20"/>
          <w:szCs w:val="20"/>
        </w:rPr>
      </w:pPr>
      <w:r w:rsidRPr="00583E76">
        <w:rPr>
          <w:rFonts w:ascii="Times New Roman" w:hAnsi="Times New Roman" w:cs="Times New Roman"/>
          <w:sz w:val="20"/>
          <w:szCs w:val="20"/>
        </w:rPr>
        <w:t xml:space="preserve">It is easy to show the </w:t>
      </w:r>
      <w:r w:rsidR="00B02EB6">
        <w:rPr>
          <w:rFonts w:ascii="Times New Roman" w:hAnsi="Times New Roman" w:cs="Times New Roman"/>
          <w:sz w:val="20"/>
          <w:szCs w:val="20"/>
        </w:rPr>
        <w:t xml:space="preserve">comparison of the </w:t>
      </w:r>
      <w:r w:rsidRPr="00583E76">
        <w:rPr>
          <w:rFonts w:ascii="Times New Roman" w:hAnsi="Times New Roman" w:cs="Times New Roman"/>
          <w:sz w:val="20"/>
          <w:szCs w:val="20"/>
        </w:rPr>
        <w:t>task time and the response time</w:t>
      </w:r>
    </w:p>
    <w:p w14:paraId="487F67AD" w14:textId="77777777" w:rsidR="004F6A7A" w:rsidRPr="00583E76" w:rsidRDefault="004F6A7A" w:rsidP="004F6A7A">
      <w:pPr>
        <w:pStyle w:val="ListParagraph"/>
        <w:numPr>
          <w:ilvl w:val="0"/>
          <w:numId w:val="7"/>
        </w:numPr>
        <w:rPr>
          <w:rFonts w:ascii="Times New Roman" w:hAnsi="Times New Roman" w:cs="Times New Roman"/>
          <w:sz w:val="20"/>
          <w:szCs w:val="20"/>
        </w:rPr>
      </w:pPr>
      <w:r w:rsidRPr="00583E76">
        <w:rPr>
          <w:rFonts w:ascii="Times New Roman" w:hAnsi="Times New Roman" w:cs="Times New Roman"/>
          <w:sz w:val="20"/>
          <w:szCs w:val="20"/>
        </w:rPr>
        <w:t xml:space="preserve">It is more descriptive in terms of what </w:t>
      </w:r>
      <w:r w:rsidR="0049253F" w:rsidRPr="00583E76">
        <w:rPr>
          <w:rFonts w:ascii="Times New Roman" w:hAnsi="Times New Roman" w:cs="Times New Roman"/>
          <w:sz w:val="20"/>
          <w:szCs w:val="20"/>
        </w:rPr>
        <w:t xml:space="preserve">are the key </w:t>
      </w:r>
      <w:r w:rsidRPr="00583E76">
        <w:rPr>
          <w:rFonts w:ascii="Times New Roman" w:hAnsi="Times New Roman" w:cs="Times New Roman"/>
          <w:sz w:val="20"/>
          <w:szCs w:val="20"/>
        </w:rPr>
        <w:t>elements and activities of the overall assessment</w:t>
      </w:r>
    </w:p>
    <w:p w14:paraId="5AB926AC" w14:textId="77777777" w:rsidR="004F6A7A" w:rsidRPr="00583E76" w:rsidRDefault="004F6A7A" w:rsidP="004F6A7A">
      <w:pPr>
        <w:pStyle w:val="ListParagraph"/>
        <w:numPr>
          <w:ilvl w:val="0"/>
          <w:numId w:val="7"/>
        </w:numPr>
        <w:rPr>
          <w:rFonts w:ascii="Times New Roman" w:hAnsi="Times New Roman" w:cs="Times New Roman"/>
          <w:sz w:val="20"/>
          <w:szCs w:val="20"/>
        </w:rPr>
      </w:pPr>
      <w:r w:rsidRPr="00583E76">
        <w:rPr>
          <w:rFonts w:ascii="Times New Roman" w:hAnsi="Times New Roman" w:cs="Times New Roman"/>
          <w:sz w:val="20"/>
          <w:szCs w:val="20"/>
        </w:rPr>
        <w:t xml:space="preserve">It is more flexible to go over the actions </w:t>
      </w:r>
    </w:p>
    <w:p w14:paraId="0C0D71A0" w14:textId="5CFCBBE9" w:rsidR="004F6A7A" w:rsidRPr="00583E76" w:rsidRDefault="004F6A7A" w:rsidP="004F6A7A">
      <w:pPr>
        <w:pStyle w:val="ListParagraph"/>
        <w:numPr>
          <w:ilvl w:val="0"/>
          <w:numId w:val="7"/>
        </w:numPr>
        <w:rPr>
          <w:rFonts w:ascii="Times New Roman" w:hAnsi="Times New Roman" w:cs="Times New Roman"/>
          <w:sz w:val="20"/>
          <w:szCs w:val="20"/>
        </w:rPr>
      </w:pPr>
      <w:r w:rsidRPr="00583E76">
        <w:rPr>
          <w:rFonts w:ascii="Times New Roman" w:hAnsi="Times New Roman" w:cs="Times New Roman"/>
          <w:sz w:val="20"/>
          <w:szCs w:val="20"/>
        </w:rPr>
        <w:t xml:space="preserve">The </w:t>
      </w:r>
      <w:r w:rsidR="0049253F" w:rsidRPr="00583E76">
        <w:rPr>
          <w:rFonts w:ascii="Times New Roman" w:hAnsi="Times New Roman" w:cs="Times New Roman"/>
          <w:sz w:val="20"/>
          <w:szCs w:val="20"/>
        </w:rPr>
        <w:t xml:space="preserve">conducting </w:t>
      </w:r>
      <w:r w:rsidRPr="00583E76">
        <w:rPr>
          <w:rFonts w:ascii="Times New Roman" w:hAnsi="Times New Roman" w:cs="Times New Roman"/>
          <w:sz w:val="20"/>
          <w:szCs w:val="20"/>
        </w:rPr>
        <w:t xml:space="preserve">time is less than </w:t>
      </w:r>
      <w:r w:rsidR="00834119">
        <w:rPr>
          <w:rFonts w:ascii="Times New Roman" w:hAnsi="Times New Roman" w:cs="Times New Roman"/>
          <w:sz w:val="20"/>
          <w:szCs w:val="20"/>
        </w:rPr>
        <w:t>a table top (</w:t>
      </w:r>
      <w:r w:rsidRPr="00583E76">
        <w:rPr>
          <w:rFonts w:ascii="Times New Roman" w:hAnsi="Times New Roman" w:cs="Times New Roman"/>
          <w:sz w:val="20"/>
          <w:szCs w:val="20"/>
        </w:rPr>
        <w:t>TT</w:t>
      </w:r>
      <w:r w:rsidR="00834119">
        <w:rPr>
          <w:rFonts w:ascii="Times New Roman" w:hAnsi="Times New Roman" w:cs="Times New Roman"/>
          <w:sz w:val="20"/>
          <w:szCs w:val="20"/>
        </w:rPr>
        <w:t>) as described in Ref [1]</w:t>
      </w:r>
    </w:p>
    <w:p w14:paraId="7ACCB221" w14:textId="77777777" w:rsidR="0049253F" w:rsidRPr="00583E76" w:rsidRDefault="004F6A7A" w:rsidP="0049253F">
      <w:pPr>
        <w:pStyle w:val="ListParagraph"/>
        <w:numPr>
          <w:ilvl w:val="0"/>
          <w:numId w:val="7"/>
        </w:numPr>
        <w:rPr>
          <w:sz w:val="20"/>
          <w:szCs w:val="20"/>
        </w:rPr>
      </w:pPr>
      <w:r w:rsidRPr="00583E76">
        <w:rPr>
          <w:rFonts w:ascii="Times New Roman" w:hAnsi="Times New Roman" w:cs="Times New Roman"/>
          <w:sz w:val="20"/>
          <w:szCs w:val="20"/>
        </w:rPr>
        <w:t>It is very useful tool for evaluating the PPS</w:t>
      </w:r>
    </w:p>
    <w:p w14:paraId="19DAA63C" w14:textId="56C87674" w:rsidR="0049253F" w:rsidRPr="00583E76" w:rsidRDefault="004F6A7A" w:rsidP="0049253F">
      <w:pPr>
        <w:pStyle w:val="ListParagraph"/>
        <w:numPr>
          <w:ilvl w:val="0"/>
          <w:numId w:val="7"/>
        </w:numPr>
        <w:rPr>
          <w:rFonts w:ascii="Times New Roman" w:hAnsi="Times New Roman" w:cs="Times New Roman"/>
          <w:sz w:val="20"/>
          <w:szCs w:val="20"/>
        </w:rPr>
      </w:pPr>
      <w:r w:rsidRPr="00583E76">
        <w:rPr>
          <w:rFonts w:ascii="Times New Roman" w:hAnsi="Times New Roman" w:cs="Times New Roman"/>
          <w:sz w:val="20"/>
          <w:szCs w:val="20"/>
        </w:rPr>
        <w:t>Counter measure</w:t>
      </w:r>
      <w:r w:rsidR="009014BC">
        <w:rPr>
          <w:rFonts w:ascii="Times New Roman" w:hAnsi="Times New Roman" w:cs="Times New Roman"/>
          <w:sz w:val="20"/>
          <w:szCs w:val="20"/>
        </w:rPr>
        <w:t>s</w:t>
      </w:r>
      <w:r w:rsidRPr="00583E76">
        <w:rPr>
          <w:rFonts w:ascii="Times New Roman" w:hAnsi="Times New Roman" w:cs="Times New Roman"/>
          <w:sz w:val="20"/>
          <w:szCs w:val="20"/>
        </w:rPr>
        <w:t xml:space="preserve"> can be easily identified at </w:t>
      </w:r>
      <w:r w:rsidR="009014BC">
        <w:rPr>
          <w:rFonts w:ascii="Times New Roman" w:hAnsi="Times New Roman" w:cs="Times New Roman"/>
          <w:sz w:val="20"/>
          <w:szCs w:val="20"/>
        </w:rPr>
        <w:t xml:space="preserve">each </w:t>
      </w:r>
      <w:r w:rsidRPr="00583E76">
        <w:rPr>
          <w:rFonts w:ascii="Times New Roman" w:hAnsi="Times New Roman" w:cs="Times New Roman"/>
          <w:sz w:val="20"/>
          <w:szCs w:val="20"/>
        </w:rPr>
        <w:t xml:space="preserve">specific step. </w:t>
      </w:r>
      <w:r w:rsidR="0049253F" w:rsidRPr="00583E76">
        <w:rPr>
          <w:rFonts w:ascii="Times New Roman" w:hAnsi="Times New Roman" w:cs="Times New Roman"/>
          <w:sz w:val="20"/>
          <w:szCs w:val="20"/>
        </w:rPr>
        <w:t>It can easil</w:t>
      </w:r>
      <w:r w:rsidR="0089198D" w:rsidRPr="00583E76">
        <w:rPr>
          <w:rFonts w:ascii="Times New Roman" w:hAnsi="Times New Roman" w:cs="Times New Roman"/>
          <w:sz w:val="20"/>
          <w:szCs w:val="20"/>
        </w:rPr>
        <w:t xml:space="preserve">y calculate where </w:t>
      </w:r>
      <w:r w:rsidR="009014BC">
        <w:rPr>
          <w:rFonts w:ascii="Times New Roman" w:hAnsi="Times New Roman" w:cs="Times New Roman"/>
          <w:sz w:val="20"/>
          <w:szCs w:val="20"/>
        </w:rPr>
        <w:t xml:space="preserve">there </w:t>
      </w:r>
      <w:r w:rsidR="0089198D" w:rsidRPr="00583E76">
        <w:rPr>
          <w:rFonts w:ascii="Times New Roman" w:hAnsi="Times New Roman" w:cs="Times New Roman"/>
          <w:sz w:val="20"/>
          <w:szCs w:val="20"/>
        </w:rPr>
        <w:t>is a lack of</w:t>
      </w:r>
      <w:r w:rsidR="0049253F" w:rsidRPr="00583E76">
        <w:rPr>
          <w:rFonts w:ascii="Times New Roman" w:hAnsi="Times New Roman" w:cs="Times New Roman"/>
          <w:sz w:val="20"/>
          <w:szCs w:val="20"/>
        </w:rPr>
        <w:t xml:space="preserve"> </w:t>
      </w:r>
      <w:r w:rsidR="009E077F" w:rsidRPr="00583E76">
        <w:rPr>
          <w:rFonts w:ascii="Times New Roman" w:hAnsi="Times New Roman" w:cs="Times New Roman"/>
          <w:sz w:val="20"/>
          <w:szCs w:val="20"/>
        </w:rPr>
        <w:t>P</w:t>
      </w:r>
      <w:r w:rsidR="009E077F">
        <w:rPr>
          <w:rFonts w:ascii="Times New Roman" w:hAnsi="Times New Roman" w:cs="Times New Roman"/>
          <w:sz w:val="20"/>
          <w:szCs w:val="20"/>
          <w:vertAlign w:val="subscript"/>
        </w:rPr>
        <w:t>S</w:t>
      </w:r>
      <w:r w:rsidR="009E077F" w:rsidRPr="00583E76">
        <w:rPr>
          <w:rFonts w:ascii="Times New Roman" w:hAnsi="Times New Roman" w:cs="Times New Roman"/>
          <w:sz w:val="20"/>
          <w:szCs w:val="20"/>
        </w:rPr>
        <w:t xml:space="preserve"> P</w:t>
      </w:r>
      <w:r w:rsidR="009E077F">
        <w:rPr>
          <w:rFonts w:ascii="Times New Roman" w:hAnsi="Times New Roman" w:cs="Times New Roman"/>
          <w:sz w:val="20"/>
          <w:szCs w:val="20"/>
          <w:vertAlign w:val="subscript"/>
        </w:rPr>
        <w:t>A</w:t>
      </w:r>
      <w:r w:rsidR="0049253F" w:rsidRPr="00583E76">
        <w:rPr>
          <w:rFonts w:ascii="Times New Roman" w:hAnsi="Times New Roman" w:cs="Times New Roman"/>
          <w:sz w:val="20"/>
          <w:szCs w:val="20"/>
        </w:rPr>
        <w:t>, P</w:t>
      </w:r>
      <w:r w:rsidR="0049253F" w:rsidRPr="00583E76">
        <w:rPr>
          <w:rFonts w:ascii="Times New Roman" w:hAnsi="Times New Roman" w:cs="Times New Roman"/>
          <w:sz w:val="20"/>
          <w:szCs w:val="20"/>
          <w:vertAlign w:val="subscript"/>
        </w:rPr>
        <w:t>I</w:t>
      </w:r>
      <w:r w:rsidR="0049253F" w:rsidRPr="00583E76">
        <w:rPr>
          <w:rFonts w:ascii="Times New Roman" w:hAnsi="Times New Roman" w:cs="Times New Roman"/>
          <w:sz w:val="20"/>
          <w:szCs w:val="20"/>
        </w:rPr>
        <w:t xml:space="preserve"> and P</w:t>
      </w:r>
      <w:r w:rsidR="0049253F" w:rsidRPr="00583E76">
        <w:rPr>
          <w:rFonts w:ascii="Times New Roman" w:hAnsi="Times New Roman" w:cs="Times New Roman"/>
          <w:sz w:val="20"/>
          <w:szCs w:val="20"/>
          <w:vertAlign w:val="subscript"/>
        </w:rPr>
        <w:t xml:space="preserve">N </w:t>
      </w:r>
      <w:r w:rsidR="0049253F" w:rsidRPr="00583E76">
        <w:rPr>
          <w:rFonts w:ascii="Times New Roman" w:hAnsi="Times New Roman" w:cs="Times New Roman"/>
          <w:sz w:val="20"/>
          <w:szCs w:val="20"/>
        </w:rPr>
        <w:t xml:space="preserve">in a given PPS </w:t>
      </w:r>
      <w:r w:rsidR="009014BC">
        <w:rPr>
          <w:rFonts w:ascii="Times New Roman" w:hAnsi="Times New Roman" w:cs="Times New Roman"/>
          <w:sz w:val="20"/>
          <w:szCs w:val="20"/>
        </w:rPr>
        <w:t xml:space="preserve">step </w:t>
      </w:r>
      <w:r w:rsidR="0049253F" w:rsidRPr="00583E76">
        <w:rPr>
          <w:rFonts w:ascii="Times New Roman" w:hAnsi="Times New Roman" w:cs="Times New Roman"/>
          <w:sz w:val="20"/>
          <w:szCs w:val="20"/>
        </w:rPr>
        <w:t>or element.</w:t>
      </w:r>
    </w:p>
    <w:p w14:paraId="74280437" w14:textId="204CCE85" w:rsidR="004F6A7A" w:rsidRPr="00583E76" w:rsidRDefault="00834119" w:rsidP="004F6A7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Can d</w:t>
      </w:r>
      <w:r w:rsidRPr="00583E76">
        <w:rPr>
          <w:rFonts w:ascii="Times New Roman" w:hAnsi="Times New Roman" w:cs="Times New Roman"/>
          <w:sz w:val="20"/>
          <w:szCs w:val="20"/>
        </w:rPr>
        <w:t xml:space="preserve">etermine </w:t>
      </w:r>
      <w:r>
        <w:rPr>
          <w:rFonts w:ascii="Times New Roman" w:hAnsi="Times New Roman" w:cs="Times New Roman"/>
          <w:sz w:val="20"/>
          <w:szCs w:val="20"/>
        </w:rPr>
        <w:t>the</w:t>
      </w:r>
      <w:r w:rsidRPr="00583E76">
        <w:rPr>
          <w:rFonts w:ascii="Times New Roman" w:hAnsi="Times New Roman" w:cs="Times New Roman"/>
          <w:sz w:val="20"/>
          <w:szCs w:val="20"/>
        </w:rPr>
        <w:t xml:space="preserve"> </w:t>
      </w:r>
      <w:r w:rsidR="004F6A7A" w:rsidRPr="00583E76">
        <w:rPr>
          <w:rFonts w:ascii="Times New Roman" w:hAnsi="Times New Roman" w:cs="Times New Roman"/>
          <w:sz w:val="20"/>
          <w:szCs w:val="20"/>
        </w:rPr>
        <w:t>C</w:t>
      </w:r>
      <w:r>
        <w:rPr>
          <w:rFonts w:ascii="Times New Roman" w:hAnsi="Times New Roman" w:cs="Times New Roman"/>
          <w:sz w:val="20"/>
          <w:szCs w:val="20"/>
        </w:rPr>
        <w:t xml:space="preserve">ritical </w:t>
      </w:r>
      <w:r w:rsidR="004F6A7A" w:rsidRPr="00583E76">
        <w:rPr>
          <w:rFonts w:ascii="Times New Roman" w:hAnsi="Times New Roman" w:cs="Times New Roman"/>
          <w:sz w:val="20"/>
          <w:szCs w:val="20"/>
        </w:rPr>
        <w:t>D</w:t>
      </w:r>
      <w:r>
        <w:rPr>
          <w:rFonts w:ascii="Times New Roman" w:hAnsi="Times New Roman" w:cs="Times New Roman"/>
          <w:sz w:val="20"/>
          <w:szCs w:val="20"/>
        </w:rPr>
        <w:t xml:space="preserve">etection </w:t>
      </w:r>
      <w:r w:rsidR="004F6A7A" w:rsidRPr="00583E76">
        <w:rPr>
          <w:rFonts w:ascii="Times New Roman" w:hAnsi="Times New Roman" w:cs="Times New Roman"/>
          <w:sz w:val="20"/>
          <w:szCs w:val="20"/>
        </w:rPr>
        <w:t>P</w:t>
      </w:r>
      <w:r>
        <w:rPr>
          <w:rFonts w:ascii="Times New Roman" w:hAnsi="Times New Roman" w:cs="Times New Roman"/>
          <w:sz w:val="20"/>
          <w:szCs w:val="20"/>
        </w:rPr>
        <w:t>oint</w:t>
      </w:r>
      <w:r w:rsidR="004F6A7A" w:rsidRPr="00583E76">
        <w:rPr>
          <w:rFonts w:ascii="Times New Roman" w:hAnsi="Times New Roman" w:cs="Times New Roman"/>
          <w:sz w:val="20"/>
          <w:szCs w:val="20"/>
        </w:rPr>
        <w:t xml:space="preserve"> </w:t>
      </w:r>
      <w:r>
        <w:rPr>
          <w:rFonts w:ascii="Times New Roman" w:hAnsi="Times New Roman" w:cs="Times New Roman"/>
          <w:sz w:val="20"/>
          <w:szCs w:val="20"/>
        </w:rPr>
        <w:t xml:space="preserve">(CDP) </w:t>
      </w:r>
      <w:r w:rsidR="004F6A7A" w:rsidRPr="00583E76">
        <w:rPr>
          <w:rFonts w:ascii="Times New Roman" w:hAnsi="Times New Roman" w:cs="Times New Roman"/>
          <w:sz w:val="20"/>
          <w:szCs w:val="20"/>
        </w:rPr>
        <w:t>as compare</w:t>
      </w:r>
      <w:r>
        <w:rPr>
          <w:rFonts w:ascii="Times New Roman" w:hAnsi="Times New Roman" w:cs="Times New Roman"/>
          <w:sz w:val="20"/>
          <w:szCs w:val="20"/>
        </w:rPr>
        <w:t>d</w:t>
      </w:r>
      <w:r w:rsidR="004F6A7A" w:rsidRPr="00583E76">
        <w:rPr>
          <w:rFonts w:ascii="Times New Roman" w:hAnsi="Times New Roman" w:cs="Times New Roman"/>
          <w:sz w:val="20"/>
          <w:szCs w:val="20"/>
        </w:rPr>
        <w:t xml:space="preserve"> to </w:t>
      </w:r>
      <w:r>
        <w:rPr>
          <w:rFonts w:ascii="Times New Roman" w:hAnsi="Times New Roman" w:cs="Times New Roman"/>
          <w:sz w:val="20"/>
          <w:szCs w:val="20"/>
        </w:rPr>
        <w:t xml:space="preserve">a </w:t>
      </w:r>
      <w:r w:rsidR="004F6A7A" w:rsidRPr="00583E76">
        <w:rPr>
          <w:rFonts w:ascii="Times New Roman" w:hAnsi="Times New Roman" w:cs="Times New Roman"/>
          <w:sz w:val="20"/>
          <w:szCs w:val="20"/>
        </w:rPr>
        <w:t>TT</w:t>
      </w:r>
    </w:p>
    <w:p w14:paraId="3E36A991" w14:textId="3D9B81E8" w:rsidR="004F6A7A" w:rsidRPr="00583E76" w:rsidRDefault="004F6A7A" w:rsidP="004F6A7A">
      <w:pPr>
        <w:pStyle w:val="ListParagraph"/>
        <w:numPr>
          <w:ilvl w:val="0"/>
          <w:numId w:val="7"/>
        </w:numPr>
        <w:rPr>
          <w:rFonts w:ascii="Times New Roman" w:hAnsi="Times New Roman" w:cs="Times New Roman"/>
          <w:sz w:val="20"/>
          <w:szCs w:val="20"/>
        </w:rPr>
      </w:pPr>
      <w:r w:rsidRPr="00583E76">
        <w:rPr>
          <w:rFonts w:ascii="Times New Roman" w:hAnsi="Times New Roman" w:cs="Times New Roman"/>
          <w:sz w:val="20"/>
          <w:szCs w:val="20"/>
        </w:rPr>
        <w:t>It is useful for assessing the assume</w:t>
      </w:r>
      <w:r w:rsidR="0089198D" w:rsidRPr="00583E76">
        <w:rPr>
          <w:rFonts w:ascii="Times New Roman" w:hAnsi="Times New Roman" w:cs="Times New Roman"/>
          <w:sz w:val="20"/>
          <w:szCs w:val="20"/>
        </w:rPr>
        <w:t>d</w:t>
      </w:r>
      <w:r w:rsidRPr="00583E76">
        <w:rPr>
          <w:rFonts w:ascii="Times New Roman" w:hAnsi="Times New Roman" w:cs="Times New Roman"/>
          <w:sz w:val="20"/>
          <w:szCs w:val="20"/>
        </w:rPr>
        <w:t xml:space="preserve">  response time</w:t>
      </w:r>
    </w:p>
    <w:p w14:paraId="5213F59E" w14:textId="5E8826C8" w:rsidR="004F6A7A" w:rsidRDefault="004F6A7A" w:rsidP="004F6A7A">
      <w:pPr>
        <w:pStyle w:val="ListParagraph"/>
        <w:numPr>
          <w:ilvl w:val="0"/>
          <w:numId w:val="7"/>
        </w:numPr>
        <w:rPr>
          <w:rFonts w:ascii="Times New Roman" w:hAnsi="Times New Roman" w:cs="Times New Roman"/>
          <w:sz w:val="20"/>
          <w:szCs w:val="20"/>
        </w:rPr>
      </w:pPr>
      <w:r w:rsidRPr="00583E76">
        <w:rPr>
          <w:rFonts w:ascii="Times New Roman" w:hAnsi="Times New Roman" w:cs="Times New Roman"/>
          <w:sz w:val="20"/>
          <w:szCs w:val="20"/>
        </w:rPr>
        <w:t>VISA is more standard methodology for assessing as compare</w:t>
      </w:r>
      <w:r w:rsidR="0089198D" w:rsidRPr="00583E76">
        <w:rPr>
          <w:rFonts w:ascii="Times New Roman" w:hAnsi="Times New Roman" w:cs="Times New Roman"/>
          <w:sz w:val="20"/>
          <w:szCs w:val="20"/>
        </w:rPr>
        <w:t>d</w:t>
      </w:r>
      <w:r w:rsidRPr="00583E76">
        <w:rPr>
          <w:rFonts w:ascii="Times New Roman" w:hAnsi="Times New Roman" w:cs="Times New Roman"/>
          <w:sz w:val="20"/>
          <w:szCs w:val="20"/>
        </w:rPr>
        <w:t xml:space="preserve"> to </w:t>
      </w:r>
      <w:r w:rsidR="00834119">
        <w:rPr>
          <w:rFonts w:ascii="Times New Roman" w:hAnsi="Times New Roman" w:cs="Times New Roman"/>
          <w:sz w:val="20"/>
          <w:szCs w:val="20"/>
        </w:rPr>
        <w:t xml:space="preserve">various </w:t>
      </w:r>
      <w:r w:rsidRPr="00583E76">
        <w:rPr>
          <w:rFonts w:ascii="Times New Roman" w:hAnsi="Times New Roman" w:cs="Times New Roman"/>
          <w:sz w:val="20"/>
          <w:szCs w:val="20"/>
        </w:rPr>
        <w:t>TT</w:t>
      </w:r>
      <w:r w:rsidR="00834119">
        <w:rPr>
          <w:rFonts w:ascii="Times New Roman" w:hAnsi="Times New Roman" w:cs="Times New Roman"/>
          <w:sz w:val="20"/>
          <w:szCs w:val="20"/>
        </w:rPr>
        <w:t xml:space="preserve"> methodologies as described in reference [1]</w:t>
      </w:r>
    </w:p>
    <w:p w14:paraId="2844A84A" w14:textId="0C4C1839" w:rsidR="00834119" w:rsidRPr="00583E76" w:rsidRDefault="00834119" w:rsidP="004F6A7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May use but does not require a large number of experts to analyze a scenario</w:t>
      </w:r>
    </w:p>
    <w:p w14:paraId="62C29559" w14:textId="77777777" w:rsidR="004F6A7A" w:rsidRPr="00583E76" w:rsidRDefault="004F6A7A" w:rsidP="004F6A7A">
      <w:pPr>
        <w:pStyle w:val="ListParagraph"/>
        <w:rPr>
          <w:rFonts w:ascii="Times New Roman" w:hAnsi="Times New Roman" w:cs="Times New Roman"/>
          <w:sz w:val="20"/>
          <w:szCs w:val="20"/>
        </w:rPr>
      </w:pPr>
    </w:p>
    <w:p w14:paraId="5DE86733" w14:textId="11D386F6" w:rsidR="004F6A7A" w:rsidRPr="00A7433F" w:rsidRDefault="00F1421F" w:rsidP="00A7433F">
      <w:pPr>
        <w:tabs>
          <w:tab w:val="left" w:pos="3271"/>
        </w:tabs>
        <w:ind w:firstLine="360"/>
        <w:rPr>
          <w:rFonts w:ascii="Times New Roman" w:hAnsi="Times New Roman" w:cs="Times New Roman"/>
          <w:i/>
          <w:sz w:val="20"/>
          <w:szCs w:val="20"/>
        </w:rPr>
      </w:pPr>
      <w:r>
        <w:rPr>
          <w:rFonts w:ascii="Times New Roman" w:hAnsi="Times New Roman" w:cs="Times New Roman"/>
          <w:i/>
          <w:sz w:val="20"/>
          <w:szCs w:val="20"/>
        </w:rPr>
        <w:t>5</w:t>
      </w:r>
      <w:r w:rsidR="00583E76" w:rsidRPr="00A7433F">
        <w:rPr>
          <w:rFonts w:ascii="Times New Roman" w:hAnsi="Times New Roman" w:cs="Times New Roman"/>
          <w:i/>
          <w:sz w:val="20"/>
          <w:szCs w:val="20"/>
        </w:rPr>
        <w:t xml:space="preserve">.1.2 </w:t>
      </w:r>
      <w:r w:rsidR="004F6A7A" w:rsidRPr="00A7433F">
        <w:rPr>
          <w:rFonts w:ascii="Times New Roman" w:hAnsi="Times New Roman" w:cs="Times New Roman"/>
          <w:i/>
          <w:sz w:val="20"/>
          <w:szCs w:val="20"/>
        </w:rPr>
        <w:t xml:space="preserve">Weaknesses/Limitations </w:t>
      </w:r>
      <w:r w:rsidR="00A7433F" w:rsidRPr="00A7433F">
        <w:rPr>
          <w:rFonts w:ascii="Times New Roman" w:hAnsi="Times New Roman" w:cs="Times New Roman"/>
          <w:i/>
          <w:sz w:val="20"/>
          <w:szCs w:val="20"/>
        </w:rPr>
        <w:tab/>
      </w:r>
    </w:p>
    <w:p w14:paraId="37CBF0A3" w14:textId="5F255B51" w:rsidR="004F6A7A" w:rsidRPr="00583E76" w:rsidRDefault="004F6A7A" w:rsidP="004F6A7A">
      <w:pPr>
        <w:pStyle w:val="ListParagraph"/>
        <w:numPr>
          <w:ilvl w:val="0"/>
          <w:numId w:val="8"/>
        </w:numPr>
        <w:rPr>
          <w:rFonts w:ascii="Times New Roman" w:hAnsi="Times New Roman" w:cs="Times New Roman"/>
          <w:sz w:val="20"/>
          <w:szCs w:val="20"/>
        </w:rPr>
      </w:pPr>
      <w:r w:rsidRPr="00583E76">
        <w:rPr>
          <w:rFonts w:ascii="Times New Roman" w:hAnsi="Times New Roman" w:cs="Times New Roman"/>
          <w:sz w:val="20"/>
          <w:szCs w:val="20"/>
        </w:rPr>
        <w:t xml:space="preserve">It is subjective </w:t>
      </w:r>
      <w:r w:rsidR="00834119">
        <w:rPr>
          <w:rFonts w:ascii="Times New Roman" w:hAnsi="Times New Roman" w:cs="Times New Roman"/>
          <w:sz w:val="20"/>
          <w:szCs w:val="20"/>
        </w:rPr>
        <w:t>based on</w:t>
      </w:r>
      <w:r w:rsidRPr="00583E76">
        <w:rPr>
          <w:rFonts w:ascii="Times New Roman" w:hAnsi="Times New Roman" w:cs="Times New Roman"/>
          <w:sz w:val="20"/>
          <w:szCs w:val="20"/>
        </w:rPr>
        <w:t xml:space="preserve"> SME judgment </w:t>
      </w:r>
    </w:p>
    <w:p w14:paraId="25DB6047" w14:textId="580849AF" w:rsidR="004F6A7A" w:rsidRPr="00583E76" w:rsidRDefault="004F6A7A" w:rsidP="004F6A7A">
      <w:pPr>
        <w:pStyle w:val="ListParagraph"/>
        <w:numPr>
          <w:ilvl w:val="0"/>
          <w:numId w:val="8"/>
        </w:numPr>
        <w:rPr>
          <w:rFonts w:ascii="Times New Roman" w:hAnsi="Times New Roman" w:cs="Times New Roman"/>
          <w:sz w:val="20"/>
          <w:szCs w:val="20"/>
        </w:rPr>
      </w:pPr>
      <w:r w:rsidRPr="00583E76">
        <w:rPr>
          <w:rFonts w:ascii="Times New Roman" w:hAnsi="Times New Roman" w:cs="Times New Roman"/>
          <w:sz w:val="20"/>
          <w:szCs w:val="20"/>
        </w:rPr>
        <w:t xml:space="preserve">It is a single path scenario too. It does not show multiple path as compare to </w:t>
      </w:r>
      <w:r w:rsidR="00834119">
        <w:rPr>
          <w:rFonts w:ascii="Times New Roman" w:hAnsi="Times New Roman" w:cs="Times New Roman"/>
          <w:sz w:val="20"/>
          <w:szCs w:val="20"/>
        </w:rPr>
        <w:t>other automated/computerized methods</w:t>
      </w:r>
      <w:r w:rsidRPr="00583E76">
        <w:rPr>
          <w:rFonts w:ascii="Times New Roman" w:hAnsi="Times New Roman" w:cs="Times New Roman"/>
          <w:sz w:val="20"/>
          <w:szCs w:val="20"/>
        </w:rPr>
        <w:t xml:space="preserve"> </w:t>
      </w:r>
    </w:p>
    <w:p w14:paraId="6C094D12" w14:textId="26F04B68" w:rsidR="004F6A7A" w:rsidRPr="00583E76" w:rsidRDefault="004F6A7A" w:rsidP="004F6A7A">
      <w:pPr>
        <w:pStyle w:val="ListParagraph"/>
        <w:numPr>
          <w:ilvl w:val="0"/>
          <w:numId w:val="8"/>
        </w:numPr>
        <w:rPr>
          <w:rFonts w:ascii="Times New Roman" w:hAnsi="Times New Roman" w:cs="Times New Roman"/>
          <w:sz w:val="20"/>
          <w:szCs w:val="20"/>
        </w:rPr>
      </w:pPr>
      <w:r w:rsidRPr="00583E76">
        <w:rPr>
          <w:rFonts w:ascii="Times New Roman" w:hAnsi="Times New Roman" w:cs="Times New Roman"/>
          <w:sz w:val="20"/>
          <w:szCs w:val="20"/>
        </w:rPr>
        <w:t xml:space="preserve">The results can be driven by </w:t>
      </w:r>
      <w:r w:rsidR="00834119">
        <w:rPr>
          <w:rFonts w:ascii="Times New Roman" w:hAnsi="Times New Roman" w:cs="Times New Roman"/>
          <w:sz w:val="20"/>
          <w:szCs w:val="20"/>
        </w:rPr>
        <w:t xml:space="preserve">a </w:t>
      </w:r>
      <w:r w:rsidRPr="00583E76">
        <w:rPr>
          <w:rFonts w:ascii="Times New Roman" w:hAnsi="Times New Roman" w:cs="Times New Roman"/>
          <w:sz w:val="20"/>
          <w:szCs w:val="20"/>
        </w:rPr>
        <w:t xml:space="preserve">strong personality </w:t>
      </w:r>
    </w:p>
    <w:p w14:paraId="3BDE9E1B" w14:textId="257F738C" w:rsidR="004F6A7A" w:rsidRPr="00583E76" w:rsidRDefault="004F6A7A" w:rsidP="004F6A7A">
      <w:pPr>
        <w:pStyle w:val="ListParagraph"/>
        <w:numPr>
          <w:ilvl w:val="0"/>
          <w:numId w:val="8"/>
        </w:numPr>
        <w:rPr>
          <w:rFonts w:ascii="Times New Roman" w:hAnsi="Times New Roman" w:cs="Times New Roman"/>
          <w:sz w:val="20"/>
          <w:szCs w:val="20"/>
        </w:rPr>
      </w:pPr>
      <w:r w:rsidRPr="00583E76">
        <w:rPr>
          <w:rFonts w:ascii="Times New Roman" w:hAnsi="Times New Roman" w:cs="Times New Roman"/>
          <w:sz w:val="20"/>
          <w:szCs w:val="20"/>
        </w:rPr>
        <w:t xml:space="preserve">There is no detail on </w:t>
      </w:r>
      <w:r w:rsidR="00834119">
        <w:rPr>
          <w:rFonts w:ascii="Times New Roman" w:hAnsi="Times New Roman" w:cs="Times New Roman"/>
          <w:sz w:val="20"/>
          <w:szCs w:val="20"/>
        </w:rPr>
        <w:t xml:space="preserve">adversary and response force </w:t>
      </w:r>
      <w:r w:rsidRPr="00583E76">
        <w:rPr>
          <w:rFonts w:ascii="Times New Roman" w:hAnsi="Times New Roman" w:cs="Times New Roman"/>
          <w:sz w:val="20"/>
          <w:szCs w:val="20"/>
        </w:rPr>
        <w:t xml:space="preserve">interaction activities as compare to TT </w:t>
      </w:r>
      <w:r w:rsidR="00834119">
        <w:rPr>
          <w:rFonts w:ascii="Times New Roman" w:hAnsi="Times New Roman" w:cs="Times New Roman"/>
          <w:sz w:val="20"/>
          <w:szCs w:val="20"/>
        </w:rPr>
        <w:t>methodologies</w:t>
      </w:r>
      <w:r w:rsidRPr="00583E76">
        <w:rPr>
          <w:rFonts w:ascii="Times New Roman" w:hAnsi="Times New Roman" w:cs="Times New Roman"/>
          <w:sz w:val="20"/>
          <w:szCs w:val="20"/>
        </w:rPr>
        <w:t xml:space="preserve"> </w:t>
      </w:r>
    </w:p>
    <w:p w14:paraId="6664414E" w14:textId="2F9EA585" w:rsidR="004F6A7A" w:rsidRPr="00583E76" w:rsidRDefault="00834119" w:rsidP="004F6A7A">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Does not effectively </w:t>
      </w:r>
      <w:r w:rsidR="004F6A7A" w:rsidRPr="00583E76">
        <w:rPr>
          <w:rFonts w:ascii="Times New Roman" w:hAnsi="Times New Roman" w:cs="Times New Roman"/>
          <w:sz w:val="20"/>
          <w:szCs w:val="20"/>
        </w:rPr>
        <w:t>assess command and control</w:t>
      </w:r>
    </w:p>
    <w:p w14:paraId="2F2A42D3" w14:textId="744099FB" w:rsidR="004F6A7A" w:rsidRPr="00583E76" w:rsidRDefault="004F6A7A" w:rsidP="004F6A7A">
      <w:pPr>
        <w:pStyle w:val="ListParagraph"/>
        <w:numPr>
          <w:ilvl w:val="0"/>
          <w:numId w:val="8"/>
        </w:numPr>
        <w:rPr>
          <w:rFonts w:ascii="Times New Roman" w:hAnsi="Times New Roman" w:cs="Times New Roman"/>
          <w:sz w:val="20"/>
          <w:szCs w:val="20"/>
        </w:rPr>
      </w:pPr>
      <w:r w:rsidRPr="00583E76">
        <w:rPr>
          <w:rFonts w:ascii="Times New Roman" w:hAnsi="Times New Roman" w:cs="Times New Roman"/>
          <w:sz w:val="20"/>
          <w:szCs w:val="20"/>
        </w:rPr>
        <w:t xml:space="preserve">One person </w:t>
      </w:r>
      <w:r w:rsidR="00834119">
        <w:rPr>
          <w:rFonts w:ascii="Times New Roman" w:hAnsi="Times New Roman" w:cs="Times New Roman"/>
          <w:sz w:val="20"/>
          <w:szCs w:val="20"/>
        </w:rPr>
        <w:t xml:space="preserve">approach may not </w:t>
      </w:r>
      <w:r w:rsidRPr="00583E76">
        <w:rPr>
          <w:rFonts w:ascii="Times New Roman" w:hAnsi="Times New Roman" w:cs="Times New Roman"/>
          <w:sz w:val="20"/>
          <w:szCs w:val="20"/>
        </w:rPr>
        <w:t>consider diverse views of other experts</w:t>
      </w:r>
      <w:r w:rsidR="00834119">
        <w:rPr>
          <w:rFonts w:ascii="Times New Roman" w:hAnsi="Times New Roman" w:cs="Times New Roman"/>
          <w:sz w:val="20"/>
          <w:szCs w:val="20"/>
        </w:rPr>
        <w:t xml:space="preserve"> for input</w:t>
      </w:r>
      <w:r w:rsidRPr="00583E76">
        <w:rPr>
          <w:rFonts w:ascii="Times New Roman" w:hAnsi="Times New Roman" w:cs="Times New Roman"/>
          <w:sz w:val="20"/>
          <w:szCs w:val="20"/>
        </w:rPr>
        <w:t xml:space="preserve"> </w:t>
      </w:r>
    </w:p>
    <w:p w14:paraId="03526B4D" w14:textId="77777777" w:rsidR="00E806E3" w:rsidRPr="00583E76" w:rsidRDefault="00E806E3" w:rsidP="00E806E3">
      <w:pPr>
        <w:pStyle w:val="ListParagraph"/>
        <w:rPr>
          <w:rFonts w:ascii="Times New Roman" w:hAnsi="Times New Roman" w:cs="Times New Roman"/>
          <w:sz w:val="20"/>
          <w:szCs w:val="20"/>
        </w:rPr>
      </w:pPr>
    </w:p>
    <w:p w14:paraId="0BEB29DD" w14:textId="6D603B00" w:rsidR="00A5519C" w:rsidRPr="00317059" w:rsidRDefault="00AC1F1D">
      <w:pPr>
        <w:pStyle w:val="Abstracttext"/>
        <w:numPr>
          <w:ilvl w:val="0"/>
          <w:numId w:val="1"/>
        </w:numPr>
        <w:ind w:right="-45"/>
        <w:jc w:val="both"/>
        <w:rPr>
          <w:rFonts w:ascii="Times New Roman" w:hAnsi="Times New Roman" w:cs="Times New Roman"/>
          <w:sz w:val="24"/>
          <w:szCs w:val="20"/>
        </w:rPr>
      </w:pPr>
      <w:r w:rsidRPr="00317059">
        <w:rPr>
          <w:rFonts w:ascii="Times New Roman" w:hAnsi="Times New Roman" w:cs="Times New Roman"/>
          <w:sz w:val="24"/>
          <w:szCs w:val="20"/>
        </w:rPr>
        <w:t>CONCLUSION</w:t>
      </w:r>
    </w:p>
    <w:p w14:paraId="6EFFBF51" w14:textId="77777777" w:rsidR="00AC1F1D" w:rsidRPr="00317059" w:rsidRDefault="00AC1F1D" w:rsidP="00317059">
      <w:pPr>
        <w:pStyle w:val="Abstracttext"/>
        <w:ind w:left="720" w:right="-45" w:firstLine="0"/>
        <w:jc w:val="both"/>
        <w:rPr>
          <w:rFonts w:ascii="Times New Roman" w:hAnsi="Times New Roman" w:cs="Times New Roman"/>
          <w:sz w:val="20"/>
          <w:szCs w:val="20"/>
        </w:rPr>
      </w:pPr>
    </w:p>
    <w:p w14:paraId="57B1C24D" w14:textId="77777777" w:rsidR="00A622A0" w:rsidRPr="00317059" w:rsidRDefault="001D6C52" w:rsidP="00317059">
      <w:pPr>
        <w:pStyle w:val="CommentText"/>
        <w:ind w:left="360"/>
        <w:jc w:val="both"/>
        <w:rPr>
          <w:rFonts w:ascii="Times New Roman" w:eastAsia="Times New Roman" w:hAnsi="Times New Roman" w:cs="Times New Roman"/>
          <w:bCs/>
        </w:rPr>
      </w:pPr>
      <w:r w:rsidRPr="00317059">
        <w:rPr>
          <w:rFonts w:ascii="Times New Roman" w:eastAsia="Times New Roman" w:hAnsi="Times New Roman" w:cs="Times New Roman"/>
          <w:bCs/>
        </w:rPr>
        <w:t xml:space="preserve">The </w:t>
      </w:r>
      <w:r w:rsidR="00AC0F70" w:rsidRPr="00317059">
        <w:rPr>
          <w:rFonts w:ascii="Times New Roman" w:eastAsia="Times New Roman" w:hAnsi="Times New Roman" w:cs="Times New Roman"/>
          <w:bCs/>
        </w:rPr>
        <w:t>VISA</w:t>
      </w:r>
      <w:r w:rsidRPr="00317059">
        <w:rPr>
          <w:rFonts w:ascii="Times New Roman" w:eastAsia="Times New Roman" w:hAnsi="Times New Roman" w:cs="Times New Roman"/>
          <w:bCs/>
        </w:rPr>
        <w:t xml:space="preserve"> proved adequate for the application of evaluating the effectiveness of the physical protection system at a research reactor facility.</w:t>
      </w:r>
      <w:r w:rsidR="0048686E" w:rsidRPr="00317059">
        <w:rPr>
          <w:rFonts w:ascii="Times New Roman" w:eastAsia="Times New Roman" w:hAnsi="Times New Roman" w:cs="Times New Roman"/>
          <w:bCs/>
        </w:rPr>
        <w:t xml:space="preserve"> </w:t>
      </w:r>
      <w:r w:rsidRPr="00317059">
        <w:rPr>
          <w:rFonts w:ascii="Times New Roman" w:eastAsia="Times New Roman" w:hAnsi="Times New Roman" w:cs="Times New Roman"/>
          <w:bCs/>
        </w:rPr>
        <w:t xml:space="preserve">The following represents the conclusions of the </w:t>
      </w:r>
      <w:r w:rsidR="0048686E" w:rsidRPr="00317059">
        <w:rPr>
          <w:rFonts w:ascii="Times New Roman" w:eastAsia="Times New Roman" w:hAnsi="Times New Roman" w:cs="Times New Roman"/>
          <w:bCs/>
        </w:rPr>
        <w:t>working group team:</w:t>
      </w:r>
    </w:p>
    <w:p w14:paraId="386922A4" w14:textId="77777777" w:rsidR="001C79A4" w:rsidRDefault="0089198D" w:rsidP="00317059">
      <w:pPr>
        <w:pStyle w:val="CommentText"/>
        <w:ind w:left="360"/>
        <w:jc w:val="both"/>
        <w:rPr>
          <w:rFonts w:ascii="Times New Roman" w:eastAsia="Times New Roman" w:hAnsi="Times New Roman" w:cs="Times New Roman"/>
          <w:bCs/>
        </w:rPr>
      </w:pPr>
      <w:r w:rsidRPr="00317059">
        <w:rPr>
          <w:rFonts w:ascii="Times New Roman" w:eastAsia="Times New Roman" w:hAnsi="Times New Roman" w:cs="Times New Roman"/>
          <w:bCs/>
        </w:rPr>
        <w:t>1) VISA</w:t>
      </w:r>
      <w:r w:rsidR="001D6C52" w:rsidRPr="00317059">
        <w:rPr>
          <w:rFonts w:ascii="Times New Roman" w:eastAsia="Times New Roman" w:hAnsi="Times New Roman" w:cs="Times New Roman"/>
          <w:bCs/>
        </w:rPr>
        <w:t xml:space="preserve"> prove</w:t>
      </w:r>
      <w:r w:rsidR="00834119">
        <w:rPr>
          <w:rFonts w:ascii="Times New Roman" w:eastAsia="Times New Roman" w:hAnsi="Times New Roman" w:cs="Times New Roman"/>
          <w:bCs/>
        </w:rPr>
        <w:t>d</w:t>
      </w:r>
      <w:r w:rsidR="001D6C52" w:rsidRPr="00317059">
        <w:rPr>
          <w:rFonts w:ascii="Times New Roman" w:eastAsia="Times New Roman" w:hAnsi="Times New Roman" w:cs="Times New Roman"/>
          <w:bCs/>
        </w:rPr>
        <w:t xml:space="preserve"> </w:t>
      </w:r>
      <w:proofErr w:type="gramStart"/>
      <w:r w:rsidR="001D6C52" w:rsidRPr="00317059">
        <w:rPr>
          <w:rFonts w:ascii="Times New Roman" w:eastAsia="Times New Roman" w:hAnsi="Times New Roman" w:cs="Times New Roman"/>
          <w:bCs/>
        </w:rPr>
        <w:t>useful,</w:t>
      </w:r>
      <w:proofErr w:type="gramEnd"/>
      <w:r w:rsidR="001D6C52" w:rsidRPr="00317059">
        <w:rPr>
          <w:rFonts w:ascii="Times New Roman" w:eastAsia="Times New Roman" w:hAnsi="Times New Roman" w:cs="Times New Roman"/>
          <w:bCs/>
        </w:rPr>
        <w:t xml:space="preserve"> however with the absence of site-specific performance tested data, analysis would be difficult.</w:t>
      </w:r>
      <w:r w:rsidR="0098732A" w:rsidRPr="00317059">
        <w:rPr>
          <w:rFonts w:ascii="Times New Roman" w:eastAsia="Times New Roman" w:hAnsi="Times New Roman" w:cs="Times New Roman"/>
          <w:bCs/>
        </w:rPr>
        <w:t xml:space="preserve"> </w:t>
      </w:r>
    </w:p>
    <w:p w14:paraId="09176ECD" w14:textId="3D335BD7" w:rsidR="001C79A4" w:rsidRDefault="0089198D" w:rsidP="00317059">
      <w:pPr>
        <w:pStyle w:val="CommentText"/>
        <w:ind w:left="360"/>
        <w:jc w:val="both"/>
        <w:rPr>
          <w:rFonts w:ascii="Times New Roman" w:eastAsia="Times New Roman" w:hAnsi="Times New Roman" w:cs="Times New Roman"/>
          <w:bCs/>
        </w:rPr>
      </w:pPr>
      <w:r w:rsidRPr="00317059">
        <w:rPr>
          <w:rFonts w:ascii="Times New Roman" w:eastAsia="Times New Roman" w:hAnsi="Times New Roman" w:cs="Times New Roman"/>
          <w:bCs/>
        </w:rPr>
        <w:t xml:space="preserve">2) VISA </w:t>
      </w:r>
      <w:r w:rsidR="001C79A4">
        <w:rPr>
          <w:rFonts w:ascii="Times New Roman" w:eastAsia="Times New Roman" w:hAnsi="Times New Roman" w:cs="Times New Roman"/>
          <w:bCs/>
        </w:rPr>
        <w:t xml:space="preserve">provides a clear </w:t>
      </w:r>
      <w:r w:rsidR="001C79A4" w:rsidRPr="00A84496">
        <w:rPr>
          <w:rFonts w:ascii="Times New Roman" w:eastAsia="Times New Roman" w:hAnsi="Times New Roman" w:cs="Times New Roman"/>
          <w:bCs/>
        </w:rPr>
        <w:t>stakeholder</w:t>
      </w:r>
      <w:r w:rsidR="001C79A4">
        <w:rPr>
          <w:rFonts w:ascii="Times New Roman" w:eastAsia="Times New Roman" w:hAnsi="Times New Roman" w:cs="Times New Roman"/>
          <w:bCs/>
        </w:rPr>
        <w:t xml:space="preserve"> understanding of protection element (</w:t>
      </w:r>
      <w:r w:rsidR="001C79A4" w:rsidRPr="00583E76">
        <w:rPr>
          <w:rFonts w:ascii="Times New Roman" w:hAnsi="Times New Roman" w:cs="Times New Roman"/>
        </w:rPr>
        <w:t>P</w:t>
      </w:r>
      <w:r w:rsidR="001C79A4">
        <w:rPr>
          <w:rFonts w:ascii="Times New Roman" w:hAnsi="Times New Roman" w:cs="Times New Roman"/>
          <w:vertAlign w:val="subscript"/>
        </w:rPr>
        <w:t>S</w:t>
      </w:r>
      <w:r w:rsidR="001C79A4" w:rsidRPr="00583E76">
        <w:rPr>
          <w:rFonts w:ascii="Times New Roman" w:hAnsi="Times New Roman" w:cs="Times New Roman"/>
        </w:rPr>
        <w:t xml:space="preserve"> P</w:t>
      </w:r>
      <w:r w:rsidR="001C79A4">
        <w:rPr>
          <w:rFonts w:ascii="Times New Roman" w:hAnsi="Times New Roman" w:cs="Times New Roman"/>
          <w:vertAlign w:val="subscript"/>
        </w:rPr>
        <w:t>A</w:t>
      </w:r>
      <w:r w:rsidR="001C79A4" w:rsidRPr="00583E76">
        <w:rPr>
          <w:rFonts w:ascii="Times New Roman" w:hAnsi="Times New Roman" w:cs="Times New Roman"/>
        </w:rPr>
        <w:t xml:space="preserve">, </w:t>
      </w:r>
      <w:r w:rsidR="000E2CF2">
        <w:rPr>
          <w:rFonts w:ascii="Times New Roman" w:hAnsi="Times New Roman" w:cs="Times New Roman"/>
        </w:rPr>
        <w:t xml:space="preserve">and </w:t>
      </w:r>
      <w:r w:rsidR="001C79A4" w:rsidRPr="00583E76">
        <w:rPr>
          <w:rFonts w:ascii="Times New Roman" w:hAnsi="Times New Roman" w:cs="Times New Roman"/>
        </w:rPr>
        <w:t>P</w:t>
      </w:r>
      <w:r w:rsidR="001C79A4" w:rsidRPr="00583E76">
        <w:rPr>
          <w:rFonts w:ascii="Times New Roman" w:hAnsi="Times New Roman" w:cs="Times New Roman"/>
          <w:vertAlign w:val="subscript"/>
        </w:rPr>
        <w:t>I</w:t>
      </w:r>
      <w:r w:rsidR="001C79A4" w:rsidRPr="00317059">
        <w:rPr>
          <w:rFonts w:ascii="Times New Roman" w:hAnsi="Times New Roman" w:cs="Times New Roman"/>
        </w:rPr>
        <w:t>)</w:t>
      </w:r>
      <w:r w:rsidR="001C79A4">
        <w:rPr>
          <w:rFonts w:ascii="Times New Roman" w:eastAsia="Times New Roman" w:hAnsi="Times New Roman" w:cs="Times New Roman"/>
          <w:bCs/>
        </w:rPr>
        <w:t xml:space="preserve"> effectiveness for analyzed scenarios.</w:t>
      </w:r>
    </w:p>
    <w:p w14:paraId="5977EB96" w14:textId="765712DB" w:rsidR="001D6C52" w:rsidRPr="00317059" w:rsidRDefault="001C79A4" w:rsidP="00317059">
      <w:pPr>
        <w:pStyle w:val="CommentText"/>
        <w:ind w:left="360"/>
        <w:jc w:val="both"/>
        <w:rPr>
          <w:rFonts w:ascii="Times New Roman" w:eastAsia="Times New Roman" w:hAnsi="Times New Roman" w:cs="Times New Roman"/>
          <w:bCs/>
        </w:rPr>
      </w:pPr>
      <w:r>
        <w:rPr>
          <w:rFonts w:ascii="Times New Roman" w:eastAsia="Times New Roman" w:hAnsi="Times New Roman" w:cs="Times New Roman"/>
          <w:bCs/>
        </w:rPr>
        <w:t>3) Other analysis tools are recommended to address the VISA limitation to determine neutralization values.</w:t>
      </w:r>
    </w:p>
    <w:p w14:paraId="6895D26D" w14:textId="77777777" w:rsidR="00E806E3" w:rsidRDefault="00305123" w:rsidP="001D6C52">
      <w:pPr>
        <w:pStyle w:val="Textkrper"/>
        <w:spacing w:before="120"/>
        <w:ind w:left="360"/>
        <w:rPr>
          <w:rFonts w:ascii="Times New Roman" w:hAnsi="Times New Roman"/>
        </w:rPr>
      </w:pPr>
      <w:r w:rsidRPr="00583E76">
        <w:rPr>
          <w:rFonts w:ascii="Times New Roman" w:hAnsi="Times New Roman"/>
        </w:rPr>
        <w:t xml:space="preserve"> </w:t>
      </w:r>
    </w:p>
    <w:p w14:paraId="1EC99E5D" w14:textId="77777777" w:rsidR="00EE1695" w:rsidRDefault="00EE1695" w:rsidP="001D6C52">
      <w:pPr>
        <w:pStyle w:val="Textkrper"/>
        <w:spacing w:before="120"/>
        <w:ind w:left="360"/>
        <w:rPr>
          <w:rFonts w:ascii="Times New Roman" w:hAnsi="Times New Roman"/>
        </w:rPr>
      </w:pPr>
    </w:p>
    <w:p w14:paraId="37CD1DA4" w14:textId="77777777" w:rsidR="00EE1695" w:rsidRPr="00C93C37" w:rsidRDefault="00EE1695" w:rsidP="001D6C52">
      <w:pPr>
        <w:pStyle w:val="Textkrper"/>
        <w:spacing w:before="120"/>
        <w:ind w:left="360"/>
        <w:rPr>
          <w:rFonts w:ascii="Times New Roman" w:hAnsi="Times New Roman"/>
        </w:rPr>
      </w:pPr>
    </w:p>
    <w:p w14:paraId="56B67FE1" w14:textId="057B4DE7" w:rsidR="001D6C52" w:rsidRPr="00317059" w:rsidRDefault="008B5A16" w:rsidP="00317059">
      <w:pPr>
        <w:pStyle w:val="ListParagraph"/>
        <w:numPr>
          <w:ilvl w:val="0"/>
          <w:numId w:val="1"/>
        </w:numPr>
        <w:spacing w:before="120"/>
        <w:jc w:val="both"/>
        <w:rPr>
          <w:rFonts w:ascii="Times New Roman" w:eastAsia="Times New Roman" w:hAnsi="Times New Roman"/>
          <w:color w:val="000000"/>
          <w:sz w:val="24"/>
          <w:bdr w:val="none" w:sz="0" w:space="0" w:color="auto" w:frame="1"/>
        </w:rPr>
      </w:pPr>
      <w:r w:rsidRPr="00317059">
        <w:rPr>
          <w:rFonts w:ascii="Times New Roman" w:eastAsia="Times New Roman" w:hAnsi="Times New Roman" w:cs="Times New Roman"/>
          <w:color w:val="000000"/>
          <w:sz w:val="24"/>
          <w:szCs w:val="20"/>
          <w:bdr w:val="none" w:sz="0" w:space="0" w:color="auto" w:frame="1"/>
          <w:lang w:val="en-GB"/>
        </w:rPr>
        <w:lastRenderedPageBreak/>
        <w:t>REFERENCE</w:t>
      </w:r>
    </w:p>
    <w:p w14:paraId="78F92868" w14:textId="24D87195" w:rsidR="00671B5E" w:rsidRPr="00C93C37" w:rsidRDefault="00671B5E" w:rsidP="00D45BB7">
      <w:pPr>
        <w:pStyle w:val="Textkrper"/>
        <w:spacing w:before="120"/>
        <w:ind w:left="360" w:firstLine="360"/>
        <w:rPr>
          <w:rFonts w:ascii="Times New Roman" w:hAnsi="Times New Roman"/>
        </w:rPr>
      </w:pPr>
      <w:r w:rsidRPr="00C93C37">
        <w:rPr>
          <w:rFonts w:ascii="Times New Roman" w:hAnsi="Times New Roman"/>
        </w:rPr>
        <w:t>[1</w:t>
      </w:r>
      <w:r w:rsidR="008B5A16" w:rsidRPr="00C93C37">
        <w:rPr>
          <w:rFonts w:ascii="Times New Roman" w:hAnsi="Times New Roman"/>
        </w:rPr>
        <w:t>] I</w:t>
      </w:r>
      <w:r w:rsidR="00D45BB7">
        <w:rPr>
          <w:rFonts w:ascii="Times New Roman" w:hAnsi="Times New Roman"/>
        </w:rPr>
        <w:t xml:space="preserve">NTERNATIONAL </w:t>
      </w:r>
      <w:r w:rsidR="008B5A16" w:rsidRPr="00C93C37">
        <w:rPr>
          <w:rFonts w:ascii="Times New Roman" w:hAnsi="Times New Roman"/>
        </w:rPr>
        <w:t>A</w:t>
      </w:r>
      <w:r w:rsidR="00D45BB7">
        <w:rPr>
          <w:rFonts w:ascii="Times New Roman" w:hAnsi="Times New Roman"/>
        </w:rPr>
        <w:t xml:space="preserve">TOMIC </w:t>
      </w:r>
      <w:r w:rsidR="008B5A16" w:rsidRPr="00C93C37">
        <w:rPr>
          <w:rFonts w:ascii="Times New Roman" w:hAnsi="Times New Roman"/>
        </w:rPr>
        <w:t>E</w:t>
      </w:r>
      <w:r w:rsidR="00D45BB7">
        <w:rPr>
          <w:rFonts w:ascii="Times New Roman" w:hAnsi="Times New Roman"/>
        </w:rPr>
        <w:t xml:space="preserve">NERGY </w:t>
      </w:r>
      <w:r w:rsidR="008B5A16" w:rsidRPr="00C93C37">
        <w:rPr>
          <w:rFonts w:ascii="Times New Roman" w:hAnsi="Times New Roman"/>
        </w:rPr>
        <w:t>A</w:t>
      </w:r>
      <w:r w:rsidR="00D45BB7">
        <w:rPr>
          <w:rFonts w:ascii="Times New Roman" w:hAnsi="Times New Roman"/>
        </w:rPr>
        <w:t>GENCY</w:t>
      </w:r>
      <w:r w:rsidRPr="00C93C37">
        <w:rPr>
          <w:rFonts w:ascii="Times New Roman" w:hAnsi="Times New Roman"/>
        </w:rPr>
        <w:t xml:space="preserve">, Nuclear Security Assessment Methodologies for Regulated Facilities, </w:t>
      </w:r>
      <w:r w:rsidR="00D45BB7">
        <w:rPr>
          <w:rFonts w:ascii="Times New Roman" w:hAnsi="Times New Roman"/>
        </w:rPr>
        <w:t>IAEA-</w:t>
      </w:r>
      <w:r w:rsidRPr="00C93C37">
        <w:rPr>
          <w:rFonts w:ascii="Times New Roman" w:hAnsi="Times New Roman"/>
        </w:rPr>
        <w:t>TECDOC</w:t>
      </w:r>
      <w:r w:rsidR="00D45BB7">
        <w:rPr>
          <w:rFonts w:ascii="Times New Roman" w:hAnsi="Times New Roman"/>
        </w:rPr>
        <w:t>-</w:t>
      </w:r>
      <w:r w:rsidRPr="00C93C37">
        <w:rPr>
          <w:rFonts w:ascii="Times New Roman" w:hAnsi="Times New Roman"/>
        </w:rPr>
        <w:t>1868,</w:t>
      </w:r>
      <w:r w:rsidR="00D45BB7">
        <w:rPr>
          <w:rFonts w:ascii="Times New Roman" w:hAnsi="Times New Roman"/>
        </w:rPr>
        <w:t xml:space="preserve"> IAEA, Vienna (</w:t>
      </w:r>
      <w:r w:rsidRPr="00C93C37">
        <w:rPr>
          <w:rFonts w:ascii="Times New Roman" w:hAnsi="Times New Roman"/>
        </w:rPr>
        <w:t>2019</w:t>
      </w:r>
      <w:r w:rsidR="00D45BB7">
        <w:rPr>
          <w:rFonts w:ascii="Times New Roman" w:hAnsi="Times New Roman"/>
        </w:rPr>
        <w:t>)</w:t>
      </w:r>
      <w:r w:rsidRPr="00C93C37">
        <w:rPr>
          <w:rFonts w:ascii="Times New Roman" w:hAnsi="Times New Roman"/>
        </w:rPr>
        <w:t>.</w:t>
      </w:r>
    </w:p>
    <w:p w14:paraId="7631DD04" w14:textId="08BA4DB6" w:rsidR="00305123" w:rsidRPr="00C93C37" w:rsidRDefault="00671B5E" w:rsidP="00317059">
      <w:pPr>
        <w:suppressAutoHyphens/>
        <w:overflowPunct w:val="0"/>
        <w:autoSpaceDE w:val="0"/>
        <w:autoSpaceDN w:val="0"/>
        <w:adjustRightInd w:val="0"/>
        <w:spacing w:after="120" w:line="240" w:lineRule="auto"/>
        <w:ind w:left="360" w:firstLine="360"/>
        <w:jc w:val="both"/>
        <w:textAlignment w:val="baseline"/>
        <w:rPr>
          <w:rFonts w:ascii="Times New Roman" w:hAnsi="Times New Roman" w:cs="Times New Roman"/>
          <w:sz w:val="20"/>
          <w:szCs w:val="20"/>
        </w:rPr>
      </w:pPr>
      <w:r w:rsidRPr="00C93C37">
        <w:rPr>
          <w:rFonts w:ascii="Times New Roman" w:hAnsi="Times New Roman" w:cs="Times New Roman"/>
          <w:sz w:val="20"/>
          <w:szCs w:val="20"/>
        </w:rPr>
        <w:t xml:space="preserve">[2] </w:t>
      </w:r>
      <w:r w:rsidR="00D45BB7" w:rsidRPr="00D45BB7">
        <w:rPr>
          <w:rFonts w:ascii="Times New Roman" w:hAnsi="Times New Roman" w:cs="Times New Roman"/>
          <w:sz w:val="20"/>
          <w:szCs w:val="20"/>
        </w:rPr>
        <w:t>INTE</w:t>
      </w:r>
      <w:r w:rsidR="00D45BB7">
        <w:rPr>
          <w:rFonts w:ascii="Times New Roman" w:hAnsi="Times New Roman" w:cs="Times New Roman"/>
          <w:sz w:val="20"/>
          <w:szCs w:val="20"/>
        </w:rPr>
        <w:t>RNATIONAL ATOMIC ENERGY AGENCY,</w:t>
      </w:r>
      <w:r w:rsidR="00305123" w:rsidRPr="00C93C37">
        <w:rPr>
          <w:rFonts w:ascii="Times New Roman" w:hAnsi="Times New Roman" w:cs="Times New Roman"/>
          <w:sz w:val="20"/>
          <w:szCs w:val="20"/>
        </w:rPr>
        <w:t xml:space="preserve"> Hypothetical Atomic Research Institute (HARI), General Description (13 March</w:t>
      </w:r>
      <w:r w:rsidR="00C93C37">
        <w:rPr>
          <w:rFonts w:ascii="Times New Roman" w:hAnsi="Times New Roman" w:cs="Times New Roman"/>
          <w:sz w:val="20"/>
          <w:szCs w:val="20"/>
        </w:rPr>
        <w:t xml:space="preserve"> </w:t>
      </w:r>
      <w:r w:rsidR="00305123" w:rsidRPr="00C93C37">
        <w:rPr>
          <w:rFonts w:ascii="Times New Roman" w:hAnsi="Times New Roman" w:cs="Times New Roman"/>
          <w:sz w:val="20"/>
          <w:szCs w:val="20"/>
        </w:rPr>
        <w:t>2017</w:t>
      </w:r>
      <w:r w:rsidR="008B5A16" w:rsidRPr="00C93C37">
        <w:rPr>
          <w:rFonts w:ascii="Times New Roman" w:hAnsi="Times New Roman" w:cs="Times New Roman"/>
          <w:sz w:val="20"/>
          <w:szCs w:val="20"/>
        </w:rPr>
        <w:t xml:space="preserve"> </w:t>
      </w:r>
      <w:r w:rsidR="00305123" w:rsidRPr="00C93C37">
        <w:rPr>
          <w:rFonts w:ascii="Times New Roman" w:hAnsi="Times New Roman" w:cs="Times New Roman"/>
          <w:sz w:val="20"/>
          <w:szCs w:val="20"/>
        </w:rPr>
        <w:t>DRAFT), Vienna (2017).</w:t>
      </w:r>
    </w:p>
    <w:p w14:paraId="73054565" w14:textId="77777777" w:rsidR="00FF20D4" w:rsidRPr="00FD4186" w:rsidRDefault="00FF20D4" w:rsidP="008A7103">
      <w:pPr>
        <w:pStyle w:val="Abstracttext"/>
        <w:ind w:right="-45" w:firstLine="0"/>
        <w:jc w:val="both"/>
        <w:rPr>
          <w:rFonts w:ascii="Times New Roman" w:hAnsi="Times New Roman" w:cs="Times New Roman"/>
          <w:color w:val="333333"/>
          <w:sz w:val="24"/>
          <w:szCs w:val="24"/>
        </w:rPr>
      </w:pPr>
    </w:p>
    <w:sectPr w:rsidR="00FF20D4" w:rsidRPr="00FD4186">
      <w:headerReference w:type="default" r:id="rId2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77AC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936B9" w14:textId="77777777" w:rsidR="00EB03D3" w:rsidRDefault="00EB03D3" w:rsidP="00FD5551">
      <w:pPr>
        <w:spacing w:after="0" w:line="240" w:lineRule="auto"/>
      </w:pPr>
      <w:r>
        <w:separator/>
      </w:r>
    </w:p>
  </w:endnote>
  <w:endnote w:type="continuationSeparator" w:id="0">
    <w:p w14:paraId="1D4C5773" w14:textId="77777777" w:rsidR="00EB03D3" w:rsidRDefault="00EB03D3" w:rsidP="00FD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370A0" w14:textId="77777777" w:rsidR="00EB03D3" w:rsidRDefault="00EB03D3" w:rsidP="00FD5551">
      <w:pPr>
        <w:spacing w:after="0" w:line="240" w:lineRule="auto"/>
      </w:pPr>
      <w:r>
        <w:separator/>
      </w:r>
    </w:p>
  </w:footnote>
  <w:footnote w:type="continuationSeparator" w:id="0">
    <w:p w14:paraId="56C4F85B" w14:textId="77777777" w:rsidR="00EB03D3" w:rsidRDefault="00EB03D3" w:rsidP="00FD5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FDA0" w14:textId="77777777" w:rsidR="004A37E0" w:rsidRDefault="004A37E0" w:rsidP="00A13A06">
    <w:pPr>
      <w:pStyle w:val="Header"/>
      <w:jc w:val="center"/>
    </w:pPr>
    <w:proofErr w:type="gramStart"/>
    <w:r>
      <w:t>ADU  et</w:t>
    </w:r>
    <w:proofErr w:type="gramEnd"/>
    <w:r>
      <w:t xml:space="preserve">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01B5"/>
    <w:multiLevelType w:val="singleLevel"/>
    <w:tmpl w:val="6374CE9A"/>
    <w:lvl w:ilvl="0">
      <w:start w:val="1"/>
      <w:numFmt w:val="decimal"/>
      <w:lvlText w:val="[%1]"/>
      <w:legacy w:legacy="1" w:legacySpace="0" w:legacyIndent="567"/>
      <w:lvlJc w:val="left"/>
      <w:pPr>
        <w:ind w:left="567" w:hanging="567"/>
      </w:pPr>
    </w:lvl>
  </w:abstractNum>
  <w:abstractNum w:abstractNumId="1">
    <w:nsid w:val="1B496895"/>
    <w:multiLevelType w:val="hybridMultilevel"/>
    <w:tmpl w:val="CCF8BC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F7847"/>
    <w:multiLevelType w:val="multilevel"/>
    <w:tmpl w:val="03788E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1550BDE"/>
    <w:multiLevelType w:val="hybridMultilevel"/>
    <w:tmpl w:val="74D81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16271"/>
    <w:multiLevelType w:val="hybridMultilevel"/>
    <w:tmpl w:val="BA7A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53BC8"/>
    <w:multiLevelType w:val="multilevel"/>
    <w:tmpl w:val="7C08B2BA"/>
    <w:lvl w:ilvl="0">
      <w:start w:val="1"/>
      <w:numFmt w:val="decimal"/>
      <w:pStyle w:val="Heading3"/>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6DAD55F6"/>
    <w:multiLevelType w:val="hybridMultilevel"/>
    <w:tmpl w:val="2166B2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C52CC"/>
    <w:multiLevelType w:val="multilevel"/>
    <w:tmpl w:val="C6AC5F1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76462850"/>
    <w:multiLevelType w:val="multilevel"/>
    <w:tmpl w:val="03788E00"/>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C367363"/>
    <w:multiLevelType w:val="singleLevel"/>
    <w:tmpl w:val="BCE66AEC"/>
    <w:lvl w:ilvl="0">
      <w:start w:val="1"/>
      <w:numFmt w:val="decimal"/>
      <w:lvlText w:val="%1."/>
      <w:legacy w:legacy="1" w:legacySpace="0" w:legacyIndent="284"/>
      <w:lvlJc w:val="left"/>
      <w:pPr>
        <w:ind w:left="564" w:hanging="284"/>
      </w:pPr>
    </w:lvl>
  </w:abstractNum>
  <w:num w:numId="1">
    <w:abstractNumId w:val="8"/>
  </w:num>
  <w:num w:numId="2">
    <w:abstractNumId w:val="5"/>
  </w:num>
  <w:num w:numId="3">
    <w:abstractNumId w:val="9"/>
  </w:num>
  <w:num w:numId="4">
    <w:abstractNumId w:val="0"/>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ULL, Douglas">
    <w15:presenceInfo w15:providerId="AD" w15:userId="S-1-5-21-166859615-1578262993-1734353810-44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A9"/>
    <w:rsid w:val="000011E5"/>
    <w:rsid w:val="000014AD"/>
    <w:rsid w:val="000228B4"/>
    <w:rsid w:val="00025E62"/>
    <w:rsid w:val="00030ACF"/>
    <w:rsid w:val="000344CA"/>
    <w:rsid w:val="0004594D"/>
    <w:rsid w:val="00061BA7"/>
    <w:rsid w:val="00072E04"/>
    <w:rsid w:val="000D1947"/>
    <w:rsid w:val="000D5E83"/>
    <w:rsid w:val="000E2CF2"/>
    <w:rsid w:val="000F357D"/>
    <w:rsid w:val="001202D5"/>
    <w:rsid w:val="00131091"/>
    <w:rsid w:val="0014395D"/>
    <w:rsid w:val="00145E90"/>
    <w:rsid w:val="00150413"/>
    <w:rsid w:val="00152BFB"/>
    <w:rsid w:val="00187936"/>
    <w:rsid w:val="001C17AF"/>
    <w:rsid w:val="001C79A4"/>
    <w:rsid w:val="001C7D46"/>
    <w:rsid w:val="001D1F11"/>
    <w:rsid w:val="001D6C52"/>
    <w:rsid w:val="001E15F3"/>
    <w:rsid w:val="001F05DB"/>
    <w:rsid w:val="002067C5"/>
    <w:rsid w:val="00254FE0"/>
    <w:rsid w:val="002608B8"/>
    <w:rsid w:val="00275E45"/>
    <w:rsid w:val="00280EED"/>
    <w:rsid w:val="00292817"/>
    <w:rsid w:val="0029548A"/>
    <w:rsid w:val="002B47C0"/>
    <w:rsid w:val="002B6930"/>
    <w:rsid w:val="002C6BE6"/>
    <w:rsid w:val="002E2502"/>
    <w:rsid w:val="002F2A7F"/>
    <w:rsid w:val="003031FB"/>
    <w:rsid w:val="00305123"/>
    <w:rsid w:val="00317059"/>
    <w:rsid w:val="0032115B"/>
    <w:rsid w:val="00331F78"/>
    <w:rsid w:val="00344387"/>
    <w:rsid w:val="0035494C"/>
    <w:rsid w:val="00355610"/>
    <w:rsid w:val="00360FEC"/>
    <w:rsid w:val="0038789C"/>
    <w:rsid w:val="00391C43"/>
    <w:rsid w:val="003A20D8"/>
    <w:rsid w:val="003A26BD"/>
    <w:rsid w:val="003A52F9"/>
    <w:rsid w:val="003B2E59"/>
    <w:rsid w:val="003B4200"/>
    <w:rsid w:val="003C26F3"/>
    <w:rsid w:val="003C3373"/>
    <w:rsid w:val="003C49BD"/>
    <w:rsid w:val="003D48EB"/>
    <w:rsid w:val="003E73B6"/>
    <w:rsid w:val="00456609"/>
    <w:rsid w:val="0046220B"/>
    <w:rsid w:val="0048686E"/>
    <w:rsid w:val="00491B43"/>
    <w:rsid w:val="0049253F"/>
    <w:rsid w:val="004A37E0"/>
    <w:rsid w:val="004C1E37"/>
    <w:rsid w:val="004E1858"/>
    <w:rsid w:val="004E2C3D"/>
    <w:rsid w:val="004F6A7A"/>
    <w:rsid w:val="005013C2"/>
    <w:rsid w:val="00501E50"/>
    <w:rsid w:val="00503504"/>
    <w:rsid w:val="00503ABC"/>
    <w:rsid w:val="00512189"/>
    <w:rsid w:val="00515950"/>
    <w:rsid w:val="00533BCC"/>
    <w:rsid w:val="00544B46"/>
    <w:rsid w:val="005469BD"/>
    <w:rsid w:val="00582F6E"/>
    <w:rsid w:val="00583BB1"/>
    <w:rsid w:val="00583E76"/>
    <w:rsid w:val="005A0D0C"/>
    <w:rsid w:val="005B1BA2"/>
    <w:rsid w:val="005D7F60"/>
    <w:rsid w:val="005E1D7A"/>
    <w:rsid w:val="006157BE"/>
    <w:rsid w:val="006234A9"/>
    <w:rsid w:val="00671B5E"/>
    <w:rsid w:val="00671E6F"/>
    <w:rsid w:val="006A6CCB"/>
    <w:rsid w:val="006C6E78"/>
    <w:rsid w:val="006E2FAB"/>
    <w:rsid w:val="006E3F6B"/>
    <w:rsid w:val="006F3EC3"/>
    <w:rsid w:val="00701BD9"/>
    <w:rsid w:val="007128D4"/>
    <w:rsid w:val="007140D2"/>
    <w:rsid w:val="00722473"/>
    <w:rsid w:val="00731665"/>
    <w:rsid w:val="0073561A"/>
    <w:rsid w:val="00752515"/>
    <w:rsid w:val="0075741E"/>
    <w:rsid w:val="007657B3"/>
    <w:rsid w:val="00774669"/>
    <w:rsid w:val="00775A97"/>
    <w:rsid w:val="00790228"/>
    <w:rsid w:val="0079581F"/>
    <w:rsid w:val="007C04C2"/>
    <w:rsid w:val="007E4CAA"/>
    <w:rsid w:val="007E7A60"/>
    <w:rsid w:val="007F2D1E"/>
    <w:rsid w:val="007F727E"/>
    <w:rsid w:val="00811CE2"/>
    <w:rsid w:val="00834119"/>
    <w:rsid w:val="00842E37"/>
    <w:rsid w:val="00853426"/>
    <w:rsid w:val="008544A1"/>
    <w:rsid w:val="00873209"/>
    <w:rsid w:val="00886F17"/>
    <w:rsid w:val="0089198D"/>
    <w:rsid w:val="0089761C"/>
    <w:rsid w:val="008A7103"/>
    <w:rsid w:val="008B5A16"/>
    <w:rsid w:val="008C3370"/>
    <w:rsid w:val="008D6179"/>
    <w:rsid w:val="008E434A"/>
    <w:rsid w:val="008F1030"/>
    <w:rsid w:val="008F30A3"/>
    <w:rsid w:val="008F7FEB"/>
    <w:rsid w:val="009014BC"/>
    <w:rsid w:val="0097475C"/>
    <w:rsid w:val="0098732A"/>
    <w:rsid w:val="009967DA"/>
    <w:rsid w:val="009A47F1"/>
    <w:rsid w:val="009C7386"/>
    <w:rsid w:val="009E077F"/>
    <w:rsid w:val="00A00E9E"/>
    <w:rsid w:val="00A1210D"/>
    <w:rsid w:val="00A13A06"/>
    <w:rsid w:val="00A15AD2"/>
    <w:rsid w:val="00A23BFF"/>
    <w:rsid w:val="00A33207"/>
    <w:rsid w:val="00A3379A"/>
    <w:rsid w:val="00A36A5E"/>
    <w:rsid w:val="00A4273D"/>
    <w:rsid w:val="00A5519C"/>
    <w:rsid w:val="00A622A0"/>
    <w:rsid w:val="00A71781"/>
    <w:rsid w:val="00A7433F"/>
    <w:rsid w:val="00AA4034"/>
    <w:rsid w:val="00AC0F70"/>
    <w:rsid w:val="00AC1F1D"/>
    <w:rsid w:val="00AD6E90"/>
    <w:rsid w:val="00AE3E97"/>
    <w:rsid w:val="00AE48BA"/>
    <w:rsid w:val="00AE5AB4"/>
    <w:rsid w:val="00B0280C"/>
    <w:rsid w:val="00B02EB6"/>
    <w:rsid w:val="00B47C02"/>
    <w:rsid w:val="00B579FC"/>
    <w:rsid w:val="00B64ED6"/>
    <w:rsid w:val="00B66F58"/>
    <w:rsid w:val="00B742D1"/>
    <w:rsid w:val="00B7459C"/>
    <w:rsid w:val="00B845A7"/>
    <w:rsid w:val="00B87CC5"/>
    <w:rsid w:val="00B91238"/>
    <w:rsid w:val="00BB662F"/>
    <w:rsid w:val="00BF39C2"/>
    <w:rsid w:val="00BF6A9B"/>
    <w:rsid w:val="00BF79B4"/>
    <w:rsid w:val="00C1133D"/>
    <w:rsid w:val="00C4490A"/>
    <w:rsid w:val="00C52B69"/>
    <w:rsid w:val="00C63D62"/>
    <w:rsid w:val="00C66961"/>
    <w:rsid w:val="00C75C13"/>
    <w:rsid w:val="00C76230"/>
    <w:rsid w:val="00C86816"/>
    <w:rsid w:val="00C92960"/>
    <w:rsid w:val="00C933F4"/>
    <w:rsid w:val="00C93C37"/>
    <w:rsid w:val="00CA3BC0"/>
    <w:rsid w:val="00CB64B6"/>
    <w:rsid w:val="00CC091D"/>
    <w:rsid w:val="00CF574D"/>
    <w:rsid w:val="00CF7E14"/>
    <w:rsid w:val="00D20053"/>
    <w:rsid w:val="00D32D85"/>
    <w:rsid w:val="00D35254"/>
    <w:rsid w:val="00D43FB0"/>
    <w:rsid w:val="00D45BB7"/>
    <w:rsid w:val="00D730DD"/>
    <w:rsid w:val="00D81B48"/>
    <w:rsid w:val="00D855A7"/>
    <w:rsid w:val="00D8577B"/>
    <w:rsid w:val="00DB5594"/>
    <w:rsid w:val="00DE75C1"/>
    <w:rsid w:val="00E03B89"/>
    <w:rsid w:val="00E2485B"/>
    <w:rsid w:val="00E349BE"/>
    <w:rsid w:val="00E43A50"/>
    <w:rsid w:val="00E50FA0"/>
    <w:rsid w:val="00E53184"/>
    <w:rsid w:val="00E806E3"/>
    <w:rsid w:val="00EB03D3"/>
    <w:rsid w:val="00EE1695"/>
    <w:rsid w:val="00EE7250"/>
    <w:rsid w:val="00EF0BA0"/>
    <w:rsid w:val="00EF286B"/>
    <w:rsid w:val="00F1421F"/>
    <w:rsid w:val="00F229D4"/>
    <w:rsid w:val="00F300C4"/>
    <w:rsid w:val="00F43018"/>
    <w:rsid w:val="00F43E03"/>
    <w:rsid w:val="00FD4186"/>
    <w:rsid w:val="00FD5551"/>
    <w:rsid w:val="00FF1213"/>
    <w:rsid w:val="00FF20D4"/>
    <w:rsid w:val="00FF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C4"/>
  </w:style>
  <w:style w:type="paragraph" w:styleId="Heading3">
    <w:name w:val="heading 3"/>
    <w:basedOn w:val="Normal"/>
    <w:next w:val="Normal"/>
    <w:link w:val="Heading3Char"/>
    <w:qFormat/>
    <w:rsid w:val="00DB5594"/>
    <w:pPr>
      <w:keepNext/>
      <w:numPr>
        <w:numId w:val="2"/>
      </w:numPr>
      <w:suppressAutoHyphens/>
      <w:overflowPunct w:val="0"/>
      <w:autoSpaceDE w:val="0"/>
      <w:autoSpaceDN w:val="0"/>
      <w:adjustRightInd w:val="0"/>
      <w:spacing w:before="240" w:after="240" w:line="240" w:lineRule="auto"/>
      <w:jc w:val="both"/>
      <w:textAlignment w:val="baseline"/>
      <w:outlineLvl w:val="2"/>
    </w:pPr>
    <w:rPr>
      <w:rFonts w:ascii="Times New Roman" w:eastAsia="MS Mincho" w:hAnsi="Times New Roman"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Italics Quote"/>
    <w:basedOn w:val="Normal"/>
    <w:link w:val="BodyTextChar"/>
    <w:rsid w:val="007E7A60"/>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GB"/>
    </w:rPr>
  </w:style>
  <w:style w:type="character" w:customStyle="1" w:styleId="BodyTextChar">
    <w:name w:val="Body Text Char"/>
    <w:aliases w:val="Italics Quote Char"/>
    <w:basedOn w:val="DefaultParagraphFont"/>
    <w:link w:val="BodyText"/>
    <w:rsid w:val="007E7A60"/>
    <w:rPr>
      <w:rFonts w:ascii="Times New Roman" w:eastAsia="Times New Roman" w:hAnsi="Times New Roman" w:cs="Times New Roman"/>
      <w:sz w:val="24"/>
      <w:szCs w:val="20"/>
      <w:lang w:val="en-GB"/>
    </w:rPr>
  </w:style>
  <w:style w:type="character" w:customStyle="1" w:styleId="AbstracttextChar">
    <w:name w:val="Abstract text Char"/>
    <w:basedOn w:val="DefaultParagraphFont"/>
    <w:link w:val="Abstracttext"/>
    <w:uiPriority w:val="49"/>
    <w:locked/>
    <w:rsid w:val="00CA3BC0"/>
    <w:rPr>
      <w:sz w:val="18"/>
    </w:rPr>
  </w:style>
  <w:style w:type="paragraph" w:customStyle="1" w:styleId="Abstracttext">
    <w:name w:val="Abstract text"/>
    <w:basedOn w:val="Normal"/>
    <w:link w:val="AbstracttextChar"/>
    <w:uiPriority w:val="49"/>
    <w:qFormat/>
    <w:rsid w:val="00CA3BC0"/>
    <w:pPr>
      <w:spacing w:after="0" w:line="240" w:lineRule="atLeast"/>
      <w:ind w:firstLine="567"/>
      <w:contextualSpacing/>
    </w:pPr>
    <w:rPr>
      <w:sz w:val="18"/>
    </w:rPr>
  </w:style>
  <w:style w:type="paragraph" w:customStyle="1" w:styleId="Authornameandaffiliation">
    <w:name w:val="Author name and affiliation"/>
    <w:link w:val="AuthornameandaffiliationChar"/>
    <w:uiPriority w:val="49"/>
    <w:qFormat/>
    <w:rsid w:val="00BF39C2"/>
    <w:pPr>
      <w:spacing w:after="0" w:line="240" w:lineRule="auto"/>
      <w:ind w:left="567"/>
      <w:contextualSpacing/>
    </w:pPr>
    <w:rPr>
      <w:rFonts w:ascii="Times New Roman" w:eastAsia="Times New Roman" w:hAnsi="Times New Roman" w:cs="Times New Roman"/>
      <w:sz w:val="20"/>
      <w:szCs w:val="20"/>
      <w:lang w:val="en-GB"/>
    </w:rPr>
  </w:style>
  <w:style w:type="character" w:customStyle="1" w:styleId="AuthornameandaffiliationChar">
    <w:name w:val="Author name and affiliation Char"/>
    <w:basedOn w:val="BodyTextChar"/>
    <w:link w:val="Authornameandaffiliation"/>
    <w:uiPriority w:val="49"/>
    <w:rsid w:val="00BF39C2"/>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FD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551"/>
  </w:style>
  <w:style w:type="paragraph" w:styleId="Footer">
    <w:name w:val="footer"/>
    <w:basedOn w:val="Normal"/>
    <w:link w:val="FooterChar"/>
    <w:uiPriority w:val="99"/>
    <w:unhideWhenUsed/>
    <w:rsid w:val="00FD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51"/>
  </w:style>
  <w:style w:type="paragraph" w:styleId="BalloonText">
    <w:name w:val="Balloon Text"/>
    <w:basedOn w:val="Normal"/>
    <w:link w:val="BalloonTextChar"/>
    <w:uiPriority w:val="99"/>
    <w:semiHidden/>
    <w:unhideWhenUsed/>
    <w:rsid w:val="00FD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51"/>
    <w:rPr>
      <w:rFonts w:ascii="Tahoma" w:hAnsi="Tahoma" w:cs="Tahoma"/>
      <w:sz w:val="16"/>
      <w:szCs w:val="16"/>
    </w:rPr>
  </w:style>
  <w:style w:type="character" w:styleId="Hyperlink">
    <w:name w:val="Hyperlink"/>
    <w:basedOn w:val="DefaultParagraphFont"/>
    <w:uiPriority w:val="99"/>
    <w:unhideWhenUsed/>
    <w:rsid w:val="00491B43"/>
    <w:rPr>
      <w:color w:val="0000FF" w:themeColor="hyperlink"/>
      <w:u w:val="single"/>
    </w:rPr>
  </w:style>
  <w:style w:type="paragraph" w:customStyle="1" w:styleId="Textkrper">
    <w:name w:val="Textkörper"/>
    <w:basedOn w:val="Normal"/>
    <w:link w:val="TextkrperChar"/>
    <w:rsid w:val="001D6C52"/>
    <w:pPr>
      <w:suppressAutoHyphens/>
      <w:overflowPunct w:val="0"/>
      <w:autoSpaceDE w:val="0"/>
      <w:autoSpaceDN w:val="0"/>
      <w:adjustRightInd w:val="0"/>
      <w:spacing w:after="120" w:line="240" w:lineRule="auto"/>
      <w:jc w:val="both"/>
      <w:textAlignment w:val="baseline"/>
    </w:pPr>
    <w:rPr>
      <w:rFonts w:ascii="Times" w:eastAsia="MS Mincho" w:hAnsi="Times" w:cs="Times New Roman"/>
      <w:sz w:val="20"/>
      <w:szCs w:val="20"/>
      <w:lang w:val="en-GB"/>
    </w:rPr>
  </w:style>
  <w:style w:type="character" w:customStyle="1" w:styleId="TextkrperChar">
    <w:name w:val="Textkörper Char"/>
    <w:link w:val="Textkrper"/>
    <w:rsid w:val="001D6C52"/>
    <w:rPr>
      <w:rFonts w:ascii="Times" w:eastAsia="MS Mincho" w:hAnsi="Times" w:cs="Times New Roman"/>
      <w:sz w:val="20"/>
      <w:szCs w:val="20"/>
      <w:lang w:val="en-GB"/>
    </w:rPr>
  </w:style>
  <w:style w:type="character" w:customStyle="1" w:styleId="Heading3Char">
    <w:name w:val="Heading 3 Char"/>
    <w:basedOn w:val="DefaultParagraphFont"/>
    <w:link w:val="Heading3"/>
    <w:rsid w:val="00DB5594"/>
    <w:rPr>
      <w:rFonts w:ascii="Times New Roman" w:eastAsia="MS Mincho" w:hAnsi="Times New Roman" w:cs="Arial"/>
      <w:b/>
      <w:bCs/>
      <w:sz w:val="24"/>
      <w:szCs w:val="26"/>
      <w:lang w:val="en-GB"/>
    </w:rPr>
  </w:style>
  <w:style w:type="paragraph" w:styleId="ListParagraph">
    <w:name w:val="List Paragraph"/>
    <w:aliases w:val="Bullet List 1"/>
    <w:basedOn w:val="Normal"/>
    <w:link w:val="ListParagraphChar"/>
    <w:uiPriority w:val="34"/>
    <w:qFormat/>
    <w:rsid w:val="00A5519C"/>
    <w:pPr>
      <w:ind w:left="720"/>
      <w:contextualSpacing/>
    </w:pPr>
  </w:style>
  <w:style w:type="paragraph" w:styleId="Caption">
    <w:name w:val="caption"/>
    <w:aliases w:val="Bullets,Figure"/>
    <w:basedOn w:val="Normal"/>
    <w:next w:val="Normal"/>
    <w:link w:val="CaptionChar"/>
    <w:uiPriority w:val="35"/>
    <w:unhideWhenUsed/>
    <w:qFormat/>
    <w:rsid w:val="003D48EB"/>
    <w:pPr>
      <w:spacing w:line="240" w:lineRule="auto"/>
    </w:pPr>
    <w:rPr>
      <w:b/>
      <w:bCs/>
      <w:color w:val="4F81BD" w:themeColor="accent1"/>
      <w:sz w:val="18"/>
      <w:szCs w:val="18"/>
    </w:rPr>
  </w:style>
  <w:style w:type="character" w:customStyle="1" w:styleId="ListParagraphChar">
    <w:name w:val="List Paragraph Char"/>
    <w:aliases w:val="Bullet List 1 Char"/>
    <w:basedOn w:val="DefaultParagraphFont"/>
    <w:link w:val="ListParagraph"/>
    <w:uiPriority w:val="34"/>
    <w:locked/>
    <w:rsid w:val="003D48EB"/>
  </w:style>
  <w:style w:type="character" w:customStyle="1" w:styleId="CaptionChar">
    <w:name w:val="Caption Char"/>
    <w:aliases w:val="Bullets Char,Figure Char"/>
    <w:basedOn w:val="DefaultParagraphFont"/>
    <w:link w:val="Caption"/>
    <w:uiPriority w:val="35"/>
    <w:rsid w:val="003D48EB"/>
    <w:rPr>
      <w:b/>
      <w:bCs/>
      <w:color w:val="4F81BD" w:themeColor="accent1"/>
      <w:sz w:val="18"/>
      <w:szCs w:val="18"/>
    </w:rPr>
  </w:style>
  <w:style w:type="character" w:styleId="CommentReference">
    <w:name w:val="annotation reference"/>
    <w:basedOn w:val="DefaultParagraphFont"/>
    <w:uiPriority w:val="99"/>
    <w:semiHidden/>
    <w:unhideWhenUsed/>
    <w:rsid w:val="0004594D"/>
    <w:rPr>
      <w:sz w:val="16"/>
      <w:szCs w:val="16"/>
    </w:rPr>
  </w:style>
  <w:style w:type="paragraph" w:styleId="CommentText">
    <w:name w:val="annotation text"/>
    <w:basedOn w:val="Normal"/>
    <w:link w:val="CommentTextChar"/>
    <w:uiPriority w:val="99"/>
    <w:unhideWhenUsed/>
    <w:rsid w:val="0004594D"/>
    <w:pPr>
      <w:spacing w:line="240" w:lineRule="auto"/>
    </w:pPr>
    <w:rPr>
      <w:sz w:val="20"/>
      <w:szCs w:val="20"/>
    </w:rPr>
  </w:style>
  <w:style w:type="character" w:customStyle="1" w:styleId="CommentTextChar">
    <w:name w:val="Comment Text Char"/>
    <w:basedOn w:val="DefaultParagraphFont"/>
    <w:link w:val="CommentText"/>
    <w:uiPriority w:val="99"/>
    <w:rsid w:val="0004594D"/>
    <w:rPr>
      <w:sz w:val="20"/>
      <w:szCs w:val="20"/>
    </w:rPr>
  </w:style>
  <w:style w:type="paragraph" w:styleId="CommentSubject">
    <w:name w:val="annotation subject"/>
    <w:basedOn w:val="CommentText"/>
    <w:next w:val="CommentText"/>
    <w:link w:val="CommentSubjectChar"/>
    <w:uiPriority w:val="99"/>
    <w:semiHidden/>
    <w:unhideWhenUsed/>
    <w:rsid w:val="0004594D"/>
    <w:rPr>
      <w:b/>
      <w:bCs/>
    </w:rPr>
  </w:style>
  <w:style w:type="character" w:customStyle="1" w:styleId="CommentSubjectChar">
    <w:name w:val="Comment Subject Char"/>
    <w:basedOn w:val="CommentTextChar"/>
    <w:link w:val="CommentSubject"/>
    <w:uiPriority w:val="99"/>
    <w:semiHidden/>
    <w:rsid w:val="0004594D"/>
    <w:rPr>
      <w:b/>
      <w:bCs/>
      <w:sz w:val="20"/>
      <w:szCs w:val="20"/>
    </w:rPr>
  </w:style>
  <w:style w:type="paragraph" w:styleId="Revision">
    <w:name w:val="Revision"/>
    <w:hidden/>
    <w:uiPriority w:val="99"/>
    <w:semiHidden/>
    <w:rsid w:val="00A71781"/>
    <w:pPr>
      <w:spacing w:after="0" w:line="240" w:lineRule="auto"/>
    </w:pPr>
  </w:style>
  <w:style w:type="paragraph" w:styleId="NormalWeb">
    <w:name w:val="Normal (Web)"/>
    <w:basedOn w:val="Normal"/>
    <w:uiPriority w:val="99"/>
    <w:semiHidden/>
    <w:unhideWhenUsed/>
    <w:rsid w:val="00CB64B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C4"/>
  </w:style>
  <w:style w:type="paragraph" w:styleId="Heading3">
    <w:name w:val="heading 3"/>
    <w:basedOn w:val="Normal"/>
    <w:next w:val="Normal"/>
    <w:link w:val="Heading3Char"/>
    <w:qFormat/>
    <w:rsid w:val="00DB5594"/>
    <w:pPr>
      <w:keepNext/>
      <w:numPr>
        <w:numId w:val="2"/>
      </w:numPr>
      <w:suppressAutoHyphens/>
      <w:overflowPunct w:val="0"/>
      <w:autoSpaceDE w:val="0"/>
      <w:autoSpaceDN w:val="0"/>
      <w:adjustRightInd w:val="0"/>
      <w:spacing w:before="240" w:after="240" w:line="240" w:lineRule="auto"/>
      <w:jc w:val="both"/>
      <w:textAlignment w:val="baseline"/>
      <w:outlineLvl w:val="2"/>
    </w:pPr>
    <w:rPr>
      <w:rFonts w:ascii="Times New Roman" w:eastAsia="MS Mincho" w:hAnsi="Times New Roman"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Italics Quote"/>
    <w:basedOn w:val="Normal"/>
    <w:link w:val="BodyTextChar"/>
    <w:rsid w:val="007E7A60"/>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GB"/>
    </w:rPr>
  </w:style>
  <w:style w:type="character" w:customStyle="1" w:styleId="BodyTextChar">
    <w:name w:val="Body Text Char"/>
    <w:aliases w:val="Italics Quote Char"/>
    <w:basedOn w:val="DefaultParagraphFont"/>
    <w:link w:val="BodyText"/>
    <w:rsid w:val="007E7A60"/>
    <w:rPr>
      <w:rFonts w:ascii="Times New Roman" w:eastAsia="Times New Roman" w:hAnsi="Times New Roman" w:cs="Times New Roman"/>
      <w:sz w:val="24"/>
      <w:szCs w:val="20"/>
      <w:lang w:val="en-GB"/>
    </w:rPr>
  </w:style>
  <w:style w:type="character" w:customStyle="1" w:styleId="AbstracttextChar">
    <w:name w:val="Abstract text Char"/>
    <w:basedOn w:val="DefaultParagraphFont"/>
    <w:link w:val="Abstracttext"/>
    <w:uiPriority w:val="49"/>
    <w:locked/>
    <w:rsid w:val="00CA3BC0"/>
    <w:rPr>
      <w:sz w:val="18"/>
    </w:rPr>
  </w:style>
  <w:style w:type="paragraph" w:customStyle="1" w:styleId="Abstracttext">
    <w:name w:val="Abstract text"/>
    <w:basedOn w:val="Normal"/>
    <w:link w:val="AbstracttextChar"/>
    <w:uiPriority w:val="49"/>
    <w:qFormat/>
    <w:rsid w:val="00CA3BC0"/>
    <w:pPr>
      <w:spacing w:after="0" w:line="240" w:lineRule="atLeast"/>
      <w:ind w:firstLine="567"/>
      <w:contextualSpacing/>
    </w:pPr>
    <w:rPr>
      <w:sz w:val="18"/>
    </w:rPr>
  </w:style>
  <w:style w:type="paragraph" w:customStyle="1" w:styleId="Authornameandaffiliation">
    <w:name w:val="Author name and affiliation"/>
    <w:link w:val="AuthornameandaffiliationChar"/>
    <w:uiPriority w:val="49"/>
    <w:qFormat/>
    <w:rsid w:val="00BF39C2"/>
    <w:pPr>
      <w:spacing w:after="0" w:line="240" w:lineRule="auto"/>
      <w:ind w:left="567"/>
      <w:contextualSpacing/>
    </w:pPr>
    <w:rPr>
      <w:rFonts w:ascii="Times New Roman" w:eastAsia="Times New Roman" w:hAnsi="Times New Roman" w:cs="Times New Roman"/>
      <w:sz w:val="20"/>
      <w:szCs w:val="20"/>
      <w:lang w:val="en-GB"/>
    </w:rPr>
  </w:style>
  <w:style w:type="character" w:customStyle="1" w:styleId="AuthornameandaffiliationChar">
    <w:name w:val="Author name and affiliation Char"/>
    <w:basedOn w:val="BodyTextChar"/>
    <w:link w:val="Authornameandaffiliation"/>
    <w:uiPriority w:val="49"/>
    <w:rsid w:val="00BF39C2"/>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FD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551"/>
  </w:style>
  <w:style w:type="paragraph" w:styleId="Footer">
    <w:name w:val="footer"/>
    <w:basedOn w:val="Normal"/>
    <w:link w:val="FooterChar"/>
    <w:uiPriority w:val="99"/>
    <w:unhideWhenUsed/>
    <w:rsid w:val="00FD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51"/>
  </w:style>
  <w:style w:type="paragraph" w:styleId="BalloonText">
    <w:name w:val="Balloon Text"/>
    <w:basedOn w:val="Normal"/>
    <w:link w:val="BalloonTextChar"/>
    <w:uiPriority w:val="99"/>
    <w:semiHidden/>
    <w:unhideWhenUsed/>
    <w:rsid w:val="00FD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51"/>
    <w:rPr>
      <w:rFonts w:ascii="Tahoma" w:hAnsi="Tahoma" w:cs="Tahoma"/>
      <w:sz w:val="16"/>
      <w:szCs w:val="16"/>
    </w:rPr>
  </w:style>
  <w:style w:type="character" w:styleId="Hyperlink">
    <w:name w:val="Hyperlink"/>
    <w:basedOn w:val="DefaultParagraphFont"/>
    <w:uiPriority w:val="99"/>
    <w:unhideWhenUsed/>
    <w:rsid w:val="00491B43"/>
    <w:rPr>
      <w:color w:val="0000FF" w:themeColor="hyperlink"/>
      <w:u w:val="single"/>
    </w:rPr>
  </w:style>
  <w:style w:type="paragraph" w:customStyle="1" w:styleId="Textkrper">
    <w:name w:val="Textkörper"/>
    <w:basedOn w:val="Normal"/>
    <w:link w:val="TextkrperChar"/>
    <w:rsid w:val="001D6C52"/>
    <w:pPr>
      <w:suppressAutoHyphens/>
      <w:overflowPunct w:val="0"/>
      <w:autoSpaceDE w:val="0"/>
      <w:autoSpaceDN w:val="0"/>
      <w:adjustRightInd w:val="0"/>
      <w:spacing w:after="120" w:line="240" w:lineRule="auto"/>
      <w:jc w:val="both"/>
      <w:textAlignment w:val="baseline"/>
    </w:pPr>
    <w:rPr>
      <w:rFonts w:ascii="Times" w:eastAsia="MS Mincho" w:hAnsi="Times" w:cs="Times New Roman"/>
      <w:sz w:val="20"/>
      <w:szCs w:val="20"/>
      <w:lang w:val="en-GB"/>
    </w:rPr>
  </w:style>
  <w:style w:type="character" w:customStyle="1" w:styleId="TextkrperChar">
    <w:name w:val="Textkörper Char"/>
    <w:link w:val="Textkrper"/>
    <w:rsid w:val="001D6C52"/>
    <w:rPr>
      <w:rFonts w:ascii="Times" w:eastAsia="MS Mincho" w:hAnsi="Times" w:cs="Times New Roman"/>
      <w:sz w:val="20"/>
      <w:szCs w:val="20"/>
      <w:lang w:val="en-GB"/>
    </w:rPr>
  </w:style>
  <w:style w:type="character" w:customStyle="1" w:styleId="Heading3Char">
    <w:name w:val="Heading 3 Char"/>
    <w:basedOn w:val="DefaultParagraphFont"/>
    <w:link w:val="Heading3"/>
    <w:rsid w:val="00DB5594"/>
    <w:rPr>
      <w:rFonts w:ascii="Times New Roman" w:eastAsia="MS Mincho" w:hAnsi="Times New Roman" w:cs="Arial"/>
      <w:b/>
      <w:bCs/>
      <w:sz w:val="24"/>
      <w:szCs w:val="26"/>
      <w:lang w:val="en-GB"/>
    </w:rPr>
  </w:style>
  <w:style w:type="paragraph" w:styleId="ListParagraph">
    <w:name w:val="List Paragraph"/>
    <w:aliases w:val="Bullet List 1"/>
    <w:basedOn w:val="Normal"/>
    <w:link w:val="ListParagraphChar"/>
    <w:uiPriority w:val="34"/>
    <w:qFormat/>
    <w:rsid w:val="00A5519C"/>
    <w:pPr>
      <w:ind w:left="720"/>
      <w:contextualSpacing/>
    </w:pPr>
  </w:style>
  <w:style w:type="paragraph" w:styleId="Caption">
    <w:name w:val="caption"/>
    <w:aliases w:val="Bullets,Figure"/>
    <w:basedOn w:val="Normal"/>
    <w:next w:val="Normal"/>
    <w:link w:val="CaptionChar"/>
    <w:uiPriority w:val="35"/>
    <w:unhideWhenUsed/>
    <w:qFormat/>
    <w:rsid w:val="003D48EB"/>
    <w:pPr>
      <w:spacing w:line="240" w:lineRule="auto"/>
    </w:pPr>
    <w:rPr>
      <w:b/>
      <w:bCs/>
      <w:color w:val="4F81BD" w:themeColor="accent1"/>
      <w:sz w:val="18"/>
      <w:szCs w:val="18"/>
    </w:rPr>
  </w:style>
  <w:style w:type="character" w:customStyle="1" w:styleId="ListParagraphChar">
    <w:name w:val="List Paragraph Char"/>
    <w:aliases w:val="Bullet List 1 Char"/>
    <w:basedOn w:val="DefaultParagraphFont"/>
    <w:link w:val="ListParagraph"/>
    <w:uiPriority w:val="34"/>
    <w:locked/>
    <w:rsid w:val="003D48EB"/>
  </w:style>
  <w:style w:type="character" w:customStyle="1" w:styleId="CaptionChar">
    <w:name w:val="Caption Char"/>
    <w:aliases w:val="Bullets Char,Figure Char"/>
    <w:basedOn w:val="DefaultParagraphFont"/>
    <w:link w:val="Caption"/>
    <w:uiPriority w:val="35"/>
    <w:rsid w:val="003D48EB"/>
    <w:rPr>
      <w:b/>
      <w:bCs/>
      <w:color w:val="4F81BD" w:themeColor="accent1"/>
      <w:sz w:val="18"/>
      <w:szCs w:val="18"/>
    </w:rPr>
  </w:style>
  <w:style w:type="character" w:styleId="CommentReference">
    <w:name w:val="annotation reference"/>
    <w:basedOn w:val="DefaultParagraphFont"/>
    <w:uiPriority w:val="99"/>
    <w:semiHidden/>
    <w:unhideWhenUsed/>
    <w:rsid w:val="0004594D"/>
    <w:rPr>
      <w:sz w:val="16"/>
      <w:szCs w:val="16"/>
    </w:rPr>
  </w:style>
  <w:style w:type="paragraph" w:styleId="CommentText">
    <w:name w:val="annotation text"/>
    <w:basedOn w:val="Normal"/>
    <w:link w:val="CommentTextChar"/>
    <w:uiPriority w:val="99"/>
    <w:unhideWhenUsed/>
    <w:rsid w:val="0004594D"/>
    <w:pPr>
      <w:spacing w:line="240" w:lineRule="auto"/>
    </w:pPr>
    <w:rPr>
      <w:sz w:val="20"/>
      <w:szCs w:val="20"/>
    </w:rPr>
  </w:style>
  <w:style w:type="character" w:customStyle="1" w:styleId="CommentTextChar">
    <w:name w:val="Comment Text Char"/>
    <w:basedOn w:val="DefaultParagraphFont"/>
    <w:link w:val="CommentText"/>
    <w:uiPriority w:val="99"/>
    <w:rsid w:val="0004594D"/>
    <w:rPr>
      <w:sz w:val="20"/>
      <w:szCs w:val="20"/>
    </w:rPr>
  </w:style>
  <w:style w:type="paragraph" w:styleId="CommentSubject">
    <w:name w:val="annotation subject"/>
    <w:basedOn w:val="CommentText"/>
    <w:next w:val="CommentText"/>
    <w:link w:val="CommentSubjectChar"/>
    <w:uiPriority w:val="99"/>
    <w:semiHidden/>
    <w:unhideWhenUsed/>
    <w:rsid w:val="0004594D"/>
    <w:rPr>
      <w:b/>
      <w:bCs/>
    </w:rPr>
  </w:style>
  <w:style w:type="character" w:customStyle="1" w:styleId="CommentSubjectChar">
    <w:name w:val="Comment Subject Char"/>
    <w:basedOn w:val="CommentTextChar"/>
    <w:link w:val="CommentSubject"/>
    <w:uiPriority w:val="99"/>
    <w:semiHidden/>
    <w:rsid w:val="0004594D"/>
    <w:rPr>
      <w:b/>
      <w:bCs/>
      <w:sz w:val="20"/>
      <w:szCs w:val="20"/>
    </w:rPr>
  </w:style>
  <w:style w:type="paragraph" w:styleId="Revision">
    <w:name w:val="Revision"/>
    <w:hidden/>
    <w:uiPriority w:val="99"/>
    <w:semiHidden/>
    <w:rsid w:val="00A71781"/>
    <w:pPr>
      <w:spacing w:after="0" w:line="240" w:lineRule="auto"/>
    </w:pPr>
  </w:style>
  <w:style w:type="paragraph" w:styleId="NormalWeb">
    <w:name w:val="Normal (Web)"/>
    <w:basedOn w:val="Normal"/>
    <w:uiPriority w:val="99"/>
    <w:semiHidden/>
    <w:unhideWhenUsed/>
    <w:rsid w:val="00CB64B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6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ksnell@sandia.gov"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ohnt@ipta.demokritos.gr" TargetMode="External"/><Relationship Id="rId17" Type="http://schemas.openxmlformats.org/officeDocument/2006/relationships/hyperlink" Target="mailto:Elizabeth.Reed@nrc.go"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Ronmcrea.cushnie@uwimona.edu.j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ipta.demokritos.gr"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alfred@nm.gov.my" TargetMode="External"/><Relationship Id="rId10" Type="http://schemas.openxmlformats.org/officeDocument/2006/relationships/hyperlink" Target="mailto:p.gyekye@gnra.org.gh"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s.adu@gnra.org.gh" TargetMode="External"/><Relationship Id="rId14" Type="http://schemas.openxmlformats.org/officeDocument/2006/relationships/hyperlink" Target="mailto:d.shull@iae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D565-C99B-4068-AB61-1205FFFF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NCSR Demokritos</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2020-01-06T16:58:00Z</cp:lastPrinted>
  <dcterms:created xsi:type="dcterms:W3CDTF">2020-01-16T07:53:00Z</dcterms:created>
  <dcterms:modified xsi:type="dcterms:W3CDTF">2020-01-16T07:53:00Z</dcterms:modified>
</cp:coreProperties>
</file>