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07D28" w14:textId="77777777" w:rsidR="00C77B08" w:rsidRPr="00C77B08" w:rsidRDefault="00C77B08" w:rsidP="00537496">
      <w:pPr>
        <w:pStyle w:val="Subtitle"/>
        <w:rPr>
          <w:rFonts w:ascii="Times New Roman Bold" w:hAnsi="Times New Roman Bold" w:cs="Times New Roman"/>
          <w:i w:val="0"/>
          <w:caps/>
          <w:szCs w:val="20"/>
        </w:rPr>
      </w:pPr>
      <w:r w:rsidRPr="00C77B08">
        <w:rPr>
          <w:rFonts w:ascii="Times New Roman Bold" w:hAnsi="Times New Roman Bold" w:cs="Times New Roman"/>
          <w:i w:val="0"/>
          <w:caps/>
          <w:szCs w:val="20"/>
        </w:rPr>
        <w:t>Preparation for the future spent fuel transportation and disposal at Loviisa NPP</w:t>
      </w:r>
    </w:p>
    <w:p w14:paraId="121C31D9" w14:textId="77777777" w:rsidR="00802381" w:rsidRDefault="00802381" w:rsidP="00537496">
      <w:pPr>
        <w:pStyle w:val="Authornameandaffiliation"/>
      </w:pPr>
    </w:p>
    <w:p w14:paraId="5EB0FAE4" w14:textId="5B2D76D2" w:rsidR="003B5E0E" w:rsidRDefault="00C77B08" w:rsidP="00537496">
      <w:pPr>
        <w:pStyle w:val="Authornameandaffiliation"/>
      </w:pPr>
      <w:r>
        <w:t>J</w:t>
      </w:r>
      <w:r w:rsidR="00FF386F" w:rsidRPr="00FF386F">
        <w:t>.</w:t>
      </w:r>
      <w:r>
        <w:t>P</w:t>
      </w:r>
      <w:r w:rsidR="00537496">
        <w:t>.</w:t>
      </w:r>
      <w:r w:rsidR="00FF386F" w:rsidRPr="00FF386F">
        <w:t xml:space="preserve"> </w:t>
      </w:r>
      <w:r>
        <w:t>TUUNANEN</w:t>
      </w:r>
    </w:p>
    <w:p w14:paraId="4695EB59" w14:textId="48FC0FDF" w:rsidR="00FF386F" w:rsidRPr="00E20970" w:rsidRDefault="00741076" w:rsidP="00537496">
      <w:pPr>
        <w:pStyle w:val="Authornameandaffiliation"/>
      </w:pPr>
      <w:proofErr w:type="spellStart"/>
      <w:r>
        <w:t>Fortum</w:t>
      </w:r>
      <w:proofErr w:type="spellEnd"/>
      <w:r>
        <w:t xml:space="preserve"> Power and Heat Oy, </w:t>
      </w:r>
      <w:proofErr w:type="spellStart"/>
      <w:r w:rsidR="00E20970" w:rsidRPr="00E20970">
        <w:t>Loviisa</w:t>
      </w:r>
      <w:proofErr w:type="spellEnd"/>
      <w:r w:rsidR="00E20970" w:rsidRPr="00E20970">
        <w:t xml:space="preserve"> Nuclear Power Plant</w:t>
      </w:r>
      <w:r>
        <w:t xml:space="preserve">, </w:t>
      </w:r>
      <w:r w:rsidR="00E20970" w:rsidRPr="00E20970">
        <w:t>Nuclear fuel and waste management</w:t>
      </w:r>
    </w:p>
    <w:p w14:paraId="00728C1A" w14:textId="75B65ADB" w:rsidR="00FF386F" w:rsidRPr="00171B15" w:rsidRDefault="00E20970" w:rsidP="00537496">
      <w:pPr>
        <w:pStyle w:val="Authornameandaffiliation"/>
        <w:rPr>
          <w:lang w:val="sv-SE"/>
        </w:rPr>
      </w:pPr>
      <w:proofErr w:type="spellStart"/>
      <w:r w:rsidRPr="00171B15">
        <w:rPr>
          <w:lang w:val="sv-SE"/>
        </w:rPr>
        <w:t>Loviisa</w:t>
      </w:r>
      <w:proofErr w:type="spellEnd"/>
      <w:r w:rsidRPr="00171B15">
        <w:rPr>
          <w:lang w:val="sv-SE"/>
        </w:rPr>
        <w:t>, Finland</w:t>
      </w:r>
    </w:p>
    <w:p w14:paraId="457581F5" w14:textId="4EDEBD4D" w:rsidR="00FF386F" w:rsidRPr="00171B15" w:rsidRDefault="00FF386F" w:rsidP="00537496">
      <w:pPr>
        <w:pStyle w:val="Authornameandaffiliation"/>
        <w:rPr>
          <w:lang w:val="sv-SE"/>
        </w:rPr>
      </w:pPr>
      <w:r w:rsidRPr="00171B15">
        <w:rPr>
          <w:lang w:val="sv-SE"/>
        </w:rPr>
        <w:t xml:space="preserve">Email: </w:t>
      </w:r>
      <w:r w:rsidR="00E20970" w:rsidRPr="00171B15">
        <w:rPr>
          <w:lang w:val="sv-SE"/>
        </w:rPr>
        <w:t>jari.tuunanen</w:t>
      </w:r>
      <w:r w:rsidRPr="00171B15">
        <w:rPr>
          <w:lang w:val="sv-SE"/>
        </w:rPr>
        <w:t>@</w:t>
      </w:r>
      <w:r w:rsidR="00E20970" w:rsidRPr="00171B15">
        <w:rPr>
          <w:lang w:val="sv-SE"/>
        </w:rPr>
        <w:t>fortum</w:t>
      </w:r>
      <w:r w:rsidRPr="00171B15">
        <w:rPr>
          <w:lang w:val="sv-SE"/>
        </w:rPr>
        <w:t>.com</w:t>
      </w:r>
    </w:p>
    <w:p w14:paraId="7F7BEC3B" w14:textId="77777777" w:rsidR="00FF386F" w:rsidRPr="00171B15" w:rsidRDefault="00FF386F" w:rsidP="00537496">
      <w:pPr>
        <w:pStyle w:val="Authornameandaffiliation"/>
        <w:rPr>
          <w:lang w:val="sv-SE"/>
        </w:rPr>
      </w:pPr>
    </w:p>
    <w:p w14:paraId="502285A0" w14:textId="77777777" w:rsidR="00647F33" w:rsidRPr="00647F33" w:rsidRDefault="00647F33" w:rsidP="00537496">
      <w:pPr>
        <w:pStyle w:val="Authornameandaffiliation"/>
        <w:rPr>
          <w:b/>
        </w:rPr>
      </w:pPr>
      <w:r w:rsidRPr="00647F33">
        <w:rPr>
          <w:b/>
        </w:rPr>
        <w:t>Abstract</w:t>
      </w:r>
    </w:p>
    <w:p w14:paraId="576D1E12" w14:textId="77777777" w:rsidR="00647F33" w:rsidRDefault="00647F33" w:rsidP="00537496">
      <w:pPr>
        <w:pStyle w:val="Authornameandaffiliation"/>
      </w:pPr>
    </w:p>
    <w:p w14:paraId="1027754E" w14:textId="1E8EABEE" w:rsidR="00647F33" w:rsidRPr="00BD605C" w:rsidRDefault="007361B3" w:rsidP="00537496">
      <w:pPr>
        <w:pStyle w:val="Abstracttext"/>
      </w:pPr>
      <w:r>
        <w:t xml:space="preserve">Spent fuel disposal in Finland </w:t>
      </w:r>
      <w:r w:rsidR="00E20970">
        <w:t xml:space="preserve">is </w:t>
      </w:r>
      <w:r>
        <w:t xml:space="preserve">in the phase where </w:t>
      </w:r>
      <w:proofErr w:type="spellStart"/>
      <w:r>
        <w:t>Posiva</w:t>
      </w:r>
      <w:proofErr w:type="spellEnd"/>
      <w:r>
        <w:t xml:space="preserve"> is preparing for construction </w:t>
      </w:r>
      <w:r w:rsidR="00E20970">
        <w:t xml:space="preserve">of the encapsulation plant and spent fuel disposal tunnels, </w:t>
      </w:r>
      <w:r>
        <w:t>and later submitting the operating license application. As p</w:t>
      </w:r>
      <w:r w:rsidR="00E20970">
        <w:t>a</w:t>
      </w:r>
      <w:r>
        <w:t xml:space="preserve">rt of the </w:t>
      </w:r>
      <w:r w:rsidR="00E20970">
        <w:t xml:space="preserve">preparations, </w:t>
      </w:r>
      <w:proofErr w:type="spellStart"/>
      <w:r>
        <w:t>Posiva</w:t>
      </w:r>
      <w:proofErr w:type="spellEnd"/>
      <w:r>
        <w:t xml:space="preserve"> is planning t</w:t>
      </w:r>
      <w:r w:rsidR="00E20970">
        <w:t>h</w:t>
      </w:r>
      <w:r>
        <w:t>e future operating phase</w:t>
      </w:r>
      <w:r w:rsidR="00E20970">
        <w:t xml:space="preserve"> of the spent fuel encapsulation and final disposal facility</w:t>
      </w:r>
      <w:r>
        <w:t xml:space="preserve">. The original operating plan has been to dispose of fuel from both </w:t>
      </w:r>
      <w:proofErr w:type="spellStart"/>
      <w:r>
        <w:t>Olkiluoto</w:t>
      </w:r>
      <w:proofErr w:type="spellEnd"/>
      <w:r>
        <w:t xml:space="preserve"> and </w:t>
      </w:r>
      <w:proofErr w:type="spellStart"/>
      <w:r>
        <w:t>Loviisa</w:t>
      </w:r>
      <w:proofErr w:type="spellEnd"/>
      <w:r>
        <w:t xml:space="preserve"> NPPs </w:t>
      </w:r>
      <w:r w:rsidR="00640D22">
        <w:t>in parallel starting around 2024</w:t>
      </w:r>
      <w:r>
        <w:t xml:space="preserve">. </w:t>
      </w:r>
      <w:r w:rsidR="00E20970">
        <w:t xml:space="preserve">Another </w:t>
      </w:r>
      <w:r>
        <w:t xml:space="preserve">option is to start disposing fuel from </w:t>
      </w:r>
      <w:proofErr w:type="spellStart"/>
      <w:r>
        <w:t>Olkiluto</w:t>
      </w:r>
      <w:proofErr w:type="spellEnd"/>
      <w:r>
        <w:t xml:space="preserve"> NPP first, and continue with </w:t>
      </w:r>
      <w:proofErr w:type="spellStart"/>
      <w:r>
        <w:t>Loviisa</w:t>
      </w:r>
      <w:proofErr w:type="spellEnd"/>
      <w:r>
        <w:t xml:space="preserve"> </w:t>
      </w:r>
      <w:r w:rsidR="00E20970">
        <w:t xml:space="preserve">NPP </w:t>
      </w:r>
      <w:r>
        <w:t xml:space="preserve">fuel later. Whatever production option is selected it requires actions </w:t>
      </w:r>
      <w:r w:rsidR="00E20970">
        <w:t xml:space="preserve">and preparations </w:t>
      </w:r>
      <w:r>
        <w:t xml:space="preserve">at </w:t>
      </w:r>
      <w:proofErr w:type="spellStart"/>
      <w:r>
        <w:t>Loviisa</w:t>
      </w:r>
      <w:proofErr w:type="spellEnd"/>
      <w:r>
        <w:t xml:space="preserve"> NPP. This paper presents </w:t>
      </w:r>
      <w:r w:rsidR="00E20970">
        <w:t xml:space="preserve">some of </w:t>
      </w:r>
      <w:r>
        <w:t>these actions.</w:t>
      </w:r>
    </w:p>
    <w:p w14:paraId="54CBDFDE" w14:textId="77777777" w:rsidR="00647F33" w:rsidRDefault="00F523CA" w:rsidP="00537496">
      <w:pPr>
        <w:pStyle w:val="Heading2"/>
        <w:numPr>
          <w:ilvl w:val="1"/>
          <w:numId w:val="10"/>
        </w:numPr>
      </w:pPr>
      <w:r>
        <w:t>INTRODUCTION</w:t>
      </w:r>
    </w:p>
    <w:p w14:paraId="340CCC74" w14:textId="5136AEA7" w:rsidR="008F510F" w:rsidRDefault="00C77B08" w:rsidP="00C77B08">
      <w:pPr>
        <w:pStyle w:val="BodyText"/>
      </w:pPr>
      <w:proofErr w:type="spellStart"/>
      <w:r>
        <w:t>Loviisa</w:t>
      </w:r>
      <w:proofErr w:type="spellEnd"/>
      <w:r>
        <w:t xml:space="preserve"> NPP</w:t>
      </w:r>
      <w:r w:rsidR="007361B3">
        <w:t xml:space="preserve"> consists of two Russian design VVER-440 type PWRs. </w:t>
      </w:r>
      <w:proofErr w:type="spellStart"/>
      <w:r w:rsidR="007361B3">
        <w:t>Loviisa</w:t>
      </w:r>
      <w:proofErr w:type="spellEnd"/>
      <w:r w:rsidR="007361B3">
        <w:t xml:space="preserve"> 1 unit started operation </w:t>
      </w:r>
      <w:r w:rsidR="00BA307C">
        <w:t xml:space="preserve">in </w:t>
      </w:r>
      <w:r w:rsidR="007361B3">
        <w:t xml:space="preserve">1977 and </w:t>
      </w:r>
      <w:proofErr w:type="spellStart"/>
      <w:r w:rsidR="007361B3">
        <w:t>Loviisa</w:t>
      </w:r>
      <w:proofErr w:type="spellEnd"/>
      <w:r w:rsidR="007361B3">
        <w:t xml:space="preserve"> 2 unit </w:t>
      </w:r>
      <w:r w:rsidR="00BA307C">
        <w:t xml:space="preserve">in </w:t>
      </w:r>
      <w:r w:rsidR="007361B3">
        <w:t xml:space="preserve">1980. The current operating licence </w:t>
      </w:r>
      <w:r w:rsidR="00E20970">
        <w:t>is valid until</w:t>
      </w:r>
      <w:r w:rsidR="007361B3">
        <w:t xml:space="preserve"> 2027 (</w:t>
      </w:r>
      <w:proofErr w:type="spellStart"/>
      <w:r w:rsidR="007361B3">
        <w:t>Loviisa</w:t>
      </w:r>
      <w:proofErr w:type="spellEnd"/>
      <w:r w:rsidR="007361B3">
        <w:t xml:space="preserve"> 1) and 2030 (</w:t>
      </w:r>
      <w:proofErr w:type="spellStart"/>
      <w:r w:rsidR="007361B3">
        <w:t>Loviisa</w:t>
      </w:r>
      <w:proofErr w:type="spellEnd"/>
      <w:r w:rsidR="007361B3">
        <w:t xml:space="preserve"> 2)</w:t>
      </w:r>
      <w:r w:rsidR="00640D22">
        <w:t xml:space="preserve"> </w:t>
      </w:r>
      <w:proofErr w:type="spellStart"/>
      <w:r w:rsidR="00640D22">
        <w:t>i.e</w:t>
      </w:r>
      <w:proofErr w:type="spellEnd"/>
      <w:r w:rsidR="00640D22">
        <w:t xml:space="preserve"> for 50 years of operation</w:t>
      </w:r>
      <w:r w:rsidR="007361B3">
        <w:t xml:space="preserve">. </w:t>
      </w:r>
      <w:proofErr w:type="spellStart"/>
      <w:r w:rsidR="007361B3">
        <w:t>Loviisa</w:t>
      </w:r>
      <w:proofErr w:type="spellEnd"/>
      <w:r w:rsidR="007361B3">
        <w:t xml:space="preserve"> </w:t>
      </w:r>
      <w:r w:rsidR="00E20970">
        <w:t xml:space="preserve">NPP </w:t>
      </w:r>
      <w:r w:rsidR="007361B3">
        <w:t xml:space="preserve">site has all infrastructure needed for treatment and disposal of </w:t>
      </w:r>
      <w:r w:rsidR="00BA307C">
        <w:t xml:space="preserve">the </w:t>
      </w:r>
      <w:r w:rsidR="007361B3">
        <w:t>operati</w:t>
      </w:r>
      <w:r w:rsidR="00BA307C">
        <w:t>onal</w:t>
      </w:r>
      <w:r w:rsidR="007361B3">
        <w:t xml:space="preserve"> waste from the two plant units, as well as </w:t>
      </w:r>
      <w:r w:rsidR="00BA307C">
        <w:t>for</w:t>
      </w:r>
      <w:r w:rsidR="007361B3">
        <w:t xml:space="preserve"> stor</w:t>
      </w:r>
      <w:r w:rsidR="00BA307C">
        <w:t>ing</w:t>
      </w:r>
      <w:r w:rsidR="007361B3">
        <w:t xml:space="preserve"> the spent fuel. Originally all spent fuel was transported back to Russia (Soviet Union) but </w:t>
      </w:r>
      <w:r w:rsidR="00171B15" w:rsidRPr="00171B15">
        <w:t>this was terminated in 1994 by law before Finland joined the European Union. The law prohibits import and export of all radioactive waste and spent fuel.</w:t>
      </w:r>
      <w:r w:rsidR="008F510F">
        <w:t xml:space="preserve"> </w:t>
      </w:r>
    </w:p>
    <w:p w14:paraId="2B105DAB" w14:textId="25784C69" w:rsidR="008F510F" w:rsidRDefault="00E20970" w:rsidP="00C77B08">
      <w:pPr>
        <w:pStyle w:val="BodyText"/>
      </w:pPr>
      <w:r>
        <w:t xml:space="preserve">After the </w:t>
      </w:r>
      <w:r w:rsidR="00171B15">
        <w:t>law</w:t>
      </w:r>
      <w:r>
        <w:t xml:space="preserve"> a new solution was needed for the spent fuel</w:t>
      </w:r>
      <w:r w:rsidR="00BA307C">
        <w:t xml:space="preserve"> from </w:t>
      </w:r>
      <w:proofErr w:type="spellStart"/>
      <w:r w:rsidR="00BA307C">
        <w:t>Loviisa</w:t>
      </w:r>
      <w:proofErr w:type="spellEnd"/>
      <w:r w:rsidR="00BA307C">
        <w:t xml:space="preserve"> NPP</w:t>
      </w:r>
      <w:r>
        <w:t xml:space="preserve">. </w:t>
      </w:r>
      <w:r w:rsidR="00614553">
        <w:t>As a solution for this</w:t>
      </w:r>
      <w:r>
        <w:t xml:space="preserve"> </w:t>
      </w:r>
      <w:proofErr w:type="spellStart"/>
      <w:r w:rsidR="00614553">
        <w:t>Teollisuuden</w:t>
      </w:r>
      <w:proofErr w:type="spellEnd"/>
      <w:r w:rsidR="00614553">
        <w:t xml:space="preserve"> </w:t>
      </w:r>
      <w:proofErr w:type="spellStart"/>
      <w:r w:rsidR="00614553">
        <w:t>Voima</w:t>
      </w:r>
      <w:proofErr w:type="spellEnd"/>
      <w:r w:rsidR="00614553">
        <w:t xml:space="preserve"> Oy (TVO) and </w:t>
      </w:r>
      <w:proofErr w:type="spellStart"/>
      <w:r w:rsidR="008F510F">
        <w:t>Fortum</w:t>
      </w:r>
      <w:proofErr w:type="spellEnd"/>
      <w:r w:rsidR="008F510F">
        <w:t xml:space="preserve"> Power and Heat Oy </w:t>
      </w:r>
      <w:r w:rsidR="00614553">
        <w:t>(</w:t>
      </w:r>
      <w:proofErr w:type="spellStart"/>
      <w:r w:rsidR="00614553">
        <w:t>Fortum</w:t>
      </w:r>
      <w:proofErr w:type="spellEnd"/>
      <w:r w:rsidR="00614553">
        <w:t>) established a joint company</w:t>
      </w:r>
      <w:r w:rsidR="008F510F">
        <w:t xml:space="preserve"> </w:t>
      </w:r>
      <w:proofErr w:type="spellStart"/>
      <w:r w:rsidR="00614553">
        <w:t>Posiva</w:t>
      </w:r>
      <w:proofErr w:type="spellEnd"/>
      <w:r w:rsidR="00614553">
        <w:t>, which is</w:t>
      </w:r>
      <w:r w:rsidR="008F510F">
        <w:t xml:space="preserve"> dedicated for the research and development as well as implementation of spent fuel disposal of the owners. </w:t>
      </w:r>
      <w:proofErr w:type="spellStart"/>
      <w:r w:rsidR="008F510F">
        <w:t>Posiva</w:t>
      </w:r>
      <w:proofErr w:type="spellEnd"/>
      <w:r w:rsidR="008F510F">
        <w:t xml:space="preserve"> started operation in 1995, but it's work is based on the </w:t>
      </w:r>
      <w:r w:rsidR="00BA307C">
        <w:t xml:space="preserve">previous </w:t>
      </w:r>
      <w:r w:rsidR="008F510F">
        <w:t>work done at TVO</w:t>
      </w:r>
      <w:r w:rsidR="00614553">
        <w:t xml:space="preserve"> </w:t>
      </w:r>
      <w:r w:rsidR="00640D22">
        <w:t xml:space="preserve">and IVO companies </w:t>
      </w:r>
      <w:r w:rsidR="00614553">
        <w:t>since the early 1980's</w:t>
      </w:r>
      <w:r w:rsidR="008F510F">
        <w:t>.</w:t>
      </w:r>
    </w:p>
    <w:p w14:paraId="2C5819C5" w14:textId="18B8B935" w:rsidR="00647F33" w:rsidRDefault="00614553" w:rsidP="00537496">
      <w:pPr>
        <w:pStyle w:val="BodyText"/>
      </w:pPr>
      <w:r>
        <w:t>The main princ</w:t>
      </w:r>
      <w:r w:rsidR="008F510F">
        <w:t xml:space="preserve">iples of radioactive waste management in Finland were fixed in </w:t>
      </w:r>
      <w:r>
        <w:t>government's</w:t>
      </w:r>
      <w:r w:rsidR="008F510F">
        <w:t xml:space="preserve"> decision in principle </w:t>
      </w:r>
      <w:r>
        <w:t>(</w:t>
      </w:r>
      <w:proofErr w:type="spellStart"/>
      <w:r>
        <w:t>DiP</w:t>
      </w:r>
      <w:proofErr w:type="spellEnd"/>
      <w:r>
        <w:t xml:space="preserve">) </w:t>
      </w:r>
      <w:r w:rsidR="008F510F">
        <w:t>from 1980. In th</w:t>
      </w:r>
      <w:r>
        <w:t>is</w:t>
      </w:r>
      <w:r w:rsidR="008F510F">
        <w:t xml:space="preserve"> document</w:t>
      </w:r>
      <w:r w:rsidR="00BA307C">
        <w:t>,</w:t>
      </w:r>
      <w:r w:rsidR="008F510F">
        <w:t xml:space="preserve"> the main option for spent fuel management was </w:t>
      </w:r>
      <w:r>
        <w:t xml:space="preserve">to send </w:t>
      </w:r>
      <w:r w:rsidR="00BA307C">
        <w:t>it</w:t>
      </w:r>
      <w:r w:rsidR="008F510F">
        <w:t xml:space="preserve"> abroad for reprocessing, without taking back the waste. The direct disposal of the </w:t>
      </w:r>
      <w:r w:rsidR="00BA307C">
        <w:t xml:space="preserve">spent </w:t>
      </w:r>
      <w:r w:rsidR="008F510F">
        <w:t xml:space="preserve">fuel </w:t>
      </w:r>
      <w:r>
        <w:t xml:space="preserve">to Finland </w:t>
      </w:r>
      <w:r w:rsidR="008F510F">
        <w:t xml:space="preserve">was the second option. </w:t>
      </w:r>
      <w:proofErr w:type="spellStart"/>
      <w:r w:rsidR="00BA307C">
        <w:t>DiP</w:t>
      </w:r>
      <w:proofErr w:type="spellEnd"/>
      <w:r w:rsidR="00BA307C">
        <w:t xml:space="preserve"> determined </w:t>
      </w:r>
      <w:r w:rsidR="00640D22">
        <w:t xml:space="preserve">also </w:t>
      </w:r>
      <w:r w:rsidR="00BA307C">
        <w:t>the</w:t>
      </w:r>
      <w:r w:rsidR="00640D22">
        <w:t xml:space="preserve"> overall</w:t>
      </w:r>
      <w:r w:rsidR="00BA307C">
        <w:t xml:space="preserve"> time schedule for spent fuel management in Finland</w:t>
      </w:r>
      <w:r>
        <w:t xml:space="preserve">, for example, </w:t>
      </w:r>
      <w:r w:rsidR="00BA307C">
        <w:t xml:space="preserve">specifying </w:t>
      </w:r>
      <w:r>
        <w:t xml:space="preserve">that the site for spent fuel repository shall be selected by 2000, and the construction licence application </w:t>
      </w:r>
      <w:r w:rsidR="00640D22">
        <w:t xml:space="preserve">for it </w:t>
      </w:r>
      <w:r>
        <w:t xml:space="preserve">shall be left by 2010. The target year for starting operation of the spent fuel disposal plant was around 2020. </w:t>
      </w:r>
      <w:proofErr w:type="spellStart"/>
      <w:r w:rsidR="008F510F">
        <w:t>Posiva</w:t>
      </w:r>
      <w:proofErr w:type="spellEnd"/>
      <w:r w:rsidR="008F510F">
        <w:t xml:space="preserve"> and </w:t>
      </w:r>
      <w:r>
        <w:t>its ow</w:t>
      </w:r>
      <w:r w:rsidR="008F510F">
        <w:t>ners have successfully followed th</w:t>
      </w:r>
      <w:r w:rsidR="00BA307C">
        <w:t>is</w:t>
      </w:r>
      <w:r w:rsidR="008F510F">
        <w:t xml:space="preserve"> </w:t>
      </w:r>
      <w:r>
        <w:t>government's</w:t>
      </w:r>
      <w:r w:rsidR="008F510F">
        <w:t xml:space="preserve"> </w:t>
      </w:r>
      <w:proofErr w:type="spellStart"/>
      <w:r>
        <w:t>DiP</w:t>
      </w:r>
      <w:proofErr w:type="spellEnd"/>
      <w:r w:rsidR="008F510F">
        <w:t xml:space="preserve"> and hold the original schedule. The ultimate goal was to start disposing spent fuel around 2020</w:t>
      </w:r>
      <w:r w:rsidR="00640D22">
        <w:t xml:space="preserve"> but</w:t>
      </w:r>
      <w:r w:rsidR="008F510F">
        <w:t xml:space="preserve"> </w:t>
      </w:r>
      <w:r w:rsidR="00640D22">
        <w:t>t</w:t>
      </w:r>
      <w:r w:rsidR="008F510F">
        <w:t xml:space="preserve">he current schedule indicates that </w:t>
      </w:r>
      <w:proofErr w:type="spellStart"/>
      <w:r w:rsidR="008F510F">
        <w:t>Posiva</w:t>
      </w:r>
      <w:proofErr w:type="spellEnd"/>
      <w:r w:rsidR="008F510F">
        <w:t xml:space="preserve"> could start disposing the fuel around 2025</w:t>
      </w:r>
      <w:r w:rsidR="00EE0041">
        <w:t>.</w:t>
      </w:r>
      <w:r w:rsidR="004E15FA">
        <w:t xml:space="preserve"> See F</w:t>
      </w:r>
      <w:r w:rsidR="00BA307C">
        <w:t>ig</w:t>
      </w:r>
      <w:r w:rsidR="004E15FA">
        <w:t>.</w:t>
      </w:r>
      <w:r w:rsidR="00BA307C">
        <w:t xml:space="preserve"> 1 for the ma</w:t>
      </w:r>
      <w:r w:rsidR="004E15FA">
        <w:t>in</w:t>
      </w:r>
      <w:r w:rsidR="00BA307C">
        <w:t xml:space="preserve"> milestones during the last 40 years in spent fuel management in Finland.</w:t>
      </w:r>
    </w:p>
    <w:p w14:paraId="4AE17767" w14:textId="08F9C4D1" w:rsidR="00EE0041" w:rsidRDefault="008F510F" w:rsidP="00537496">
      <w:pPr>
        <w:pStyle w:val="BodyText"/>
      </w:pPr>
      <w:r>
        <w:t xml:space="preserve">This paper presents </w:t>
      </w:r>
      <w:r w:rsidR="00614553">
        <w:t xml:space="preserve">briefly </w:t>
      </w:r>
      <w:r>
        <w:t xml:space="preserve">the status of </w:t>
      </w:r>
      <w:proofErr w:type="spellStart"/>
      <w:r>
        <w:t>Posiva</w:t>
      </w:r>
      <w:r w:rsidR="00741076">
        <w:t>'</w:t>
      </w:r>
      <w:r>
        <w:t>s</w:t>
      </w:r>
      <w:proofErr w:type="spellEnd"/>
      <w:r>
        <w:t xml:space="preserve"> work</w:t>
      </w:r>
      <w:r w:rsidR="00614553">
        <w:t xml:space="preserve"> today</w:t>
      </w:r>
      <w:r>
        <w:t xml:space="preserve">, </w:t>
      </w:r>
      <w:r w:rsidR="00614553">
        <w:t xml:space="preserve">shows the </w:t>
      </w:r>
      <w:r>
        <w:t>transport options for spent fuel</w:t>
      </w:r>
      <w:r w:rsidR="00614553">
        <w:t xml:space="preserve"> from </w:t>
      </w:r>
      <w:proofErr w:type="spellStart"/>
      <w:r w:rsidR="00614553">
        <w:t>Loviisa</w:t>
      </w:r>
      <w:proofErr w:type="spellEnd"/>
      <w:r w:rsidR="00614553">
        <w:t xml:space="preserve"> NPP to </w:t>
      </w:r>
      <w:proofErr w:type="spellStart"/>
      <w:r w:rsidR="00614553">
        <w:t>Olkiluoto</w:t>
      </w:r>
      <w:proofErr w:type="spellEnd"/>
      <w:r w:rsidR="00614553">
        <w:t xml:space="preserve"> site, where </w:t>
      </w:r>
      <w:proofErr w:type="spellStart"/>
      <w:r w:rsidR="00614553">
        <w:t>Posiva's</w:t>
      </w:r>
      <w:proofErr w:type="spellEnd"/>
      <w:r w:rsidR="00614553">
        <w:t xml:space="preserve"> disposal facility is located.</w:t>
      </w:r>
      <w:r>
        <w:t xml:space="preserve"> </w:t>
      </w:r>
      <w:r w:rsidR="00614553">
        <w:t xml:space="preserve">The paper also present </w:t>
      </w:r>
      <w:r w:rsidR="004E15FA">
        <w:t xml:space="preserve">examples of preparatory work at </w:t>
      </w:r>
      <w:proofErr w:type="spellStart"/>
      <w:r w:rsidR="004E15FA">
        <w:t>Loviisa</w:t>
      </w:r>
      <w:proofErr w:type="spellEnd"/>
      <w:r w:rsidR="004E15FA">
        <w:t xml:space="preserve"> NPP for the future spent fuel disposal, and </w:t>
      </w:r>
      <w:r w:rsidR="00614553">
        <w:t xml:space="preserve">the </w:t>
      </w:r>
      <w:r>
        <w:t xml:space="preserve">status of the spent fuel storage at </w:t>
      </w:r>
      <w:proofErr w:type="spellStart"/>
      <w:r>
        <w:t>Loviisa</w:t>
      </w:r>
      <w:proofErr w:type="spellEnd"/>
      <w:r>
        <w:t xml:space="preserve"> NPP and options for increasing the </w:t>
      </w:r>
      <w:r w:rsidR="00614553">
        <w:t xml:space="preserve">storage </w:t>
      </w:r>
      <w:r>
        <w:t xml:space="preserve">capacity there. </w:t>
      </w:r>
      <w:r w:rsidR="00BA307C">
        <w:t>The impact of decay heat on spent fuel disposal schedule is also discussed.</w:t>
      </w:r>
      <w:r w:rsidR="00104C8D">
        <w:t xml:space="preserve"> </w:t>
      </w:r>
    </w:p>
    <w:p w14:paraId="46AE8648" w14:textId="77777777" w:rsidR="00E25B68" w:rsidRDefault="00E25B68" w:rsidP="0026525A">
      <w:pPr>
        <w:pStyle w:val="Heading2"/>
        <w:numPr>
          <w:ilvl w:val="1"/>
          <w:numId w:val="10"/>
        </w:numPr>
      </w:pPr>
      <w:r>
        <w:t>originality, copyright and publication</w:t>
      </w:r>
    </w:p>
    <w:p w14:paraId="025BD65E" w14:textId="39D6C3BF" w:rsidR="00A015E0" w:rsidRDefault="00E25B68" w:rsidP="00537496">
      <w:pPr>
        <w:pStyle w:val="BodyText"/>
      </w:pPr>
      <w:r>
        <w:t xml:space="preserve">The text submitted </w:t>
      </w:r>
      <w:r w:rsidR="00614553">
        <w:t>is</w:t>
      </w:r>
      <w:r>
        <w:t xml:space="preserve"> original and </w:t>
      </w:r>
      <w:r w:rsidR="00614553">
        <w:t>has</w:t>
      </w:r>
      <w:r>
        <w:t xml:space="preserve"> not been published </w:t>
      </w:r>
      <w:r w:rsidR="00614553">
        <w:t xml:space="preserve">as such </w:t>
      </w:r>
      <w:r>
        <w:t>elsewhere previously.</w:t>
      </w:r>
      <w:r w:rsidR="00C65E60">
        <w:t xml:space="preserve"> </w:t>
      </w:r>
    </w:p>
    <w:p w14:paraId="7F2036BF" w14:textId="77777777" w:rsidR="00A015E0" w:rsidRDefault="00A015E0">
      <w:pPr>
        <w:overflowPunct/>
        <w:autoSpaceDE/>
        <w:autoSpaceDN/>
        <w:adjustRightInd/>
        <w:textAlignment w:val="auto"/>
        <w:rPr>
          <w:sz w:val="20"/>
        </w:rPr>
      </w:pPr>
      <w:r>
        <w:br w:type="page"/>
      </w:r>
    </w:p>
    <w:p w14:paraId="5C461D91" w14:textId="77777777" w:rsidR="00846457" w:rsidRDefault="00846457" w:rsidP="0026525A">
      <w:pPr>
        <w:pStyle w:val="Heading2"/>
        <w:numPr>
          <w:ilvl w:val="1"/>
          <w:numId w:val="10"/>
        </w:numPr>
      </w:pPr>
      <w:r>
        <w:lastRenderedPageBreak/>
        <w:t xml:space="preserve">status of Posivas work </w:t>
      </w:r>
    </w:p>
    <w:p w14:paraId="4DB3ECCA" w14:textId="28965C17" w:rsidR="00984E97" w:rsidRDefault="00A015E0" w:rsidP="00846457">
      <w:pPr>
        <w:pStyle w:val="BodyText"/>
      </w:pPr>
      <w:r>
        <w:rPr>
          <w:noProof/>
          <w:lang w:val="en-US"/>
        </w:rPr>
        <w:drawing>
          <wp:anchor distT="0" distB="0" distL="114300" distR="114300" simplePos="0" relativeHeight="251662336" behindDoc="0" locked="0" layoutInCell="1" allowOverlap="1" wp14:anchorId="0818B2A6" wp14:editId="3407EB19">
            <wp:simplePos x="0" y="0"/>
            <wp:positionH relativeFrom="margin">
              <wp:align>right</wp:align>
            </wp:positionH>
            <wp:positionV relativeFrom="margin">
              <wp:posOffset>1470025</wp:posOffset>
            </wp:positionV>
            <wp:extent cx="5732145" cy="3726815"/>
            <wp:effectExtent l="0" t="0" r="1905"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2145" cy="3726815"/>
                    </a:xfrm>
                    <a:prstGeom prst="rect">
                      <a:avLst/>
                    </a:prstGeom>
                  </pic:spPr>
                </pic:pic>
              </a:graphicData>
            </a:graphic>
            <wp14:sizeRelH relativeFrom="margin">
              <wp14:pctWidth>0</wp14:pctWidth>
            </wp14:sizeRelH>
            <wp14:sizeRelV relativeFrom="margin">
              <wp14:pctHeight>0</wp14:pctHeight>
            </wp14:sizeRelV>
          </wp:anchor>
        </w:drawing>
      </w:r>
      <w:r w:rsidR="00EA30D5">
        <w:t xml:space="preserve">Preparation for spent fuel disposal started already </w:t>
      </w:r>
      <w:r w:rsidR="008511DE">
        <w:t xml:space="preserve">40 years </w:t>
      </w:r>
      <w:r w:rsidR="00EA30D5">
        <w:t>ago as Finnish Government made a decision in principle on the schedule, reporting and program for spent fuel disposal. The original strategy was to send spent fuel abroad for reprocessing and final disposal of spent fuel to the Finnish bedrock was only secondary option. The main milestones of the program are illustrated in Fig</w:t>
      </w:r>
      <w:r w:rsidR="004E15FA">
        <w:t>.</w:t>
      </w:r>
      <w:r w:rsidR="00EA30D5">
        <w:t xml:space="preserve"> 1, including the ratification of the s</w:t>
      </w:r>
      <w:r w:rsidR="008511DE">
        <w:t xml:space="preserve">ite selection </w:t>
      </w:r>
      <w:r w:rsidR="00EA30D5">
        <w:t xml:space="preserve">decision in the parliament </w:t>
      </w:r>
      <w:r w:rsidR="008511DE" w:rsidRPr="0051117F">
        <w:t>200</w:t>
      </w:r>
      <w:r w:rsidR="0051117F">
        <w:t>1</w:t>
      </w:r>
      <w:r w:rsidR="00EA30D5">
        <w:t>, and the c</w:t>
      </w:r>
      <w:r w:rsidR="008511DE">
        <w:t xml:space="preserve">onstruction license granted </w:t>
      </w:r>
      <w:r w:rsidR="0051117F">
        <w:t>November 2015</w:t>
      </w:r>
      <w:r w:rsidR="008511DE">
        <w:t xml:space="preserve">. </w:t>
      </w:r>
      <w:r w:rsidR="00EA30D5">
        <w:t xml:space="preserve">The main milestone in the coming years are the </w:t>
      </w:r>
      <w:r w:rsidR="008511DE">
        <w:t xml:space="preserve">construction license </w:t>
      </w:r>
      <w:r w:rsidR="00EA30D5">
        <w:t>application early 2020's an</w:t>
      </w:r>
      <w:r w:rsidR="0051117F">
        <w:t>d start of operation around 2024</w:t>
      </w:r>
      <w:r w:rsidR="00EA30D5">
        <w:t>.</w:t>
      </w:r>
    </w:p>
    <w:p w14:paraId="0005B46B" w14:textId="52FE7822" w:rsidR="00EF70C3" w:rsidRDefault="00EF70C3" w:rsidP="00846457">
      <w:pPr>
        <w:pStyle w:val="BodyText"/>
      </w:pPr>
    </w:p>
    <w:p w14:paraId="4D75A4C7" w14:textId="43D82D22" w:rsidR="00984E97" w:rsidRDefault="00984E97" w:rsidP="00846457">
      <w:pPr>
        <w:pStyle w:val="BodyText"/>
      </w:pPr>
      <w:r>
        <w:t>FIG 1: Milestones during the first 40 years of spent fuel disposal preparation</w:t>
      </w:r>
      <w:r w:rsidR="00817B5C">
        <w:t xml:space="preserve"> [1]</w:t>
      </w:r>
      <w:r>
        <w:t xml:space="preserve">. </w:t>
      </w:r>
    </w:p>
    <w:p w14:paraId="134DC226" w14:textId="17855884" w:rsidR="00984E97" w:rsidRDefault="004E15FA" w:rsidP="00A015E0">
      <w:pPr>
        <w:pStyle w:val="Heading2"/>
        <w:numPr>
          <w:ilvl w:val="0"/>
          <w:numId w:val="0"/>
        </w:numPr>
      </w:pPr>
      <w:r w:rsidRPr="004E15FA">
        <w:rPr>
          <w:noProof/>
          <w:lang w:val="en-US"/>
        </w:rPr>
        <w:drawing>
          <wp:inline distT="0" distB="0" distL="0" distR="0" wp14:anchorId="71A1840F" wp14:editId="7B365526">
            <wp:extent cx="5257800" cy="27322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1322" cy="2734115"/>
                    </a:xfrm>
                    <a:prstGeom prst="rect">
                      <a:avLst/>
                    </a:prstGeom>
                  </pic:spPr>
                </pic:pic>
              </a:graphicData>
            </a:graphic>
          </wp:inline>
        </w:drawing>
      </w:r>
    </w:p>
    <w:p w14:paraId="2C3590CA" w14:textId="0D98B009" w:rsidR="004E15FA" w:rsidRDefault="004E15FA" w:rsidP="004E15FA">
      <w:pPr>
        <w:pStyle w:val="BodyText"/>
      </w:pPr>
      <w:r>
        <w:t xml:space="preserve">FIG 2. The principle schedule of radioactive waste management </w:t>
      </w:r>
      <w:r w:rsidR="00297F1F">
        <w:t xml:space="preserve">of </w:t>
      </w:r>
      <w:proofErr w:type="spellStart"/>
      <w:r>
        <w:t>Olkiluoto</w:t>
      </w:r>
      <w:proofErr w:type="spellEnd"/>
      <w:r>
        <w:t xml:space="preserve"> and </w:t>
      </w:r>
      <w:proofErr w:type="spellStart"/>
      <w:r>
        <w:t>Loviisa</w:t>
      </w:r>
      <w:proofErr w:type="spellEnd"/>
      <w:r>
        <w:t xml:space="preserve"> NPPs</w:t>
      </w:r>
      <w:r w:rsidR="00817B5C">
        <w:t xml:space="preserve"> [2</w:t>
      </w:r>
      <w:r w:rsidR="00297F1F">
        <w:t>]</w:t>
      </w:r>
      <w:r>
        <w:t>.</w:t>
      </w:r>
    </w:p>
    <w:p w14:paraId="62BAB07A" w14:textId="3A0F31E1" w:rsidR="00B92286" w:rsidRPr="00A015E0" w:rsidRDefault="00EB29CE" w:rsidP="00A015E0">
      <w:pPr>
        <w:pStyle w:val="BodyText"/>
      </w:pPr>
      <w:r>
        <w:br w:type="page"/>
      </w:r>
      <w:proofErr w:type="spellStart"/>
      <w:r w:rsidR="00EA30D5" w:rsidRPr="00A015E0">
        <w:t>Posiva</w:t>
      </w:r>
      <w:proofErr w:type="spellEnd"/>
      <w:r w:rsidR="00EA30D5" w:rsidRPr="00A015E0">
        <w:t xml:space="preserve"> and its owners have spent 40 years for preparing </w:t>
      </w:r>
      <w:r w:rsidR="00297F1F" w:rsidRPr="00A015E0">
        <w:t>the</w:t>
      </w:r>
      <w:r w:rsidR="0051117F">
        <w:t xml:space="preserve"> </w:t>
      </w:r>
      <w:r w:rsidR="00EA30D5" w:rsidRPr="00A015E0">
        <w:t xml:space="preserve">spent fuel disposal. The operating NPPs in </w:t>
      </w:r>
      <w:proofErr w:type="spellStart"/>
      <w:r w:rsidR="004E15FA" w:rsidRPr="00A015E0">
        <w:t>Olkiluoto</w:t>
      </w:r>
      <w:proofErr w:type="spellEnd"/>
      <w:r w:rsidR="004E15FA" w:rsidRPr="00A015E0">
        <w:t xml:space="preserve"> and </w:t>
      </w:r>
      <w:proofErr w:type="spellStart"/>
      <w:r w:rsidR="004E15FA" w:rsidRPr="00A015E0">
        <w:t>Loviisa</w:t>
      </w:r>
      <w:proofErr w:type="spellEnd"/>
      <w:r w:rsidR="004E15FA" w:rsidRPr="00A015E0">
        <w:t xml:space="preserve"> </w:t>
      </w:r>
      <w:r w:rsidR="00EA30D5" w:rsidRPr="00A015E0">
        <w:t xml:space="preserve">Finland still have at least 10 to 20 years operational life left. Prolongation of the operational life </w:t>
      </w:r>
      <w:r w:rsidR="00B92286" w:rsidRPr="00A015E0">
        <w:t xml:space="preserve">of the existing NPP units </w:t>
      </w:r>
      <w:r w:rsidR="00EA30D5" w:rsidRPr="00A015E0">
        <w:t>is still possible</w:t>
      </w:r>
      <w:r w:rsidR="00B92286" w:rsidRPr="00A015E0">
        <w:t>,</w:t>
      </w:r>
      <w:r w:rsidR="00EA30D5" w:rsidRPr="00A015E0">
        <w:t xml:space="preserve"> if it is </w:t>
      </w:r>
      <w:r w:rsidR="00B92286" w:rsidRPr="00A015E0">
        <w:t xml:space="preserve">considered </w:t>
      </w:r>
      <w:r w:rsidR="00EA30D5" w:rsidRPr="00A015E0">
        <w:t xml:space="preserve">feasible from financial and technical point of view. Taking care of the spent fuel from the </w:t>
      </w:r>
      <w:r w:rsidR="004E15FA" w:rsidRPr="00A015E0">
        <w:t xml:space="preserve">existing </w:t>
      </w:r>
      <w:r w:rsidR="00EA30D5" w:rsidRPr="00A015E0">
        <w:t xml:space="preserve">operating plants will take at least </w:t>
      </w:r>
      <w:r w:rsidR="004E15FA" w:rsidRPr="00A015E0">
        <w:t>another</w:t>
      </w:r>
      <w:r w:rsidR="00EA30D5" w:rsidRPr="00A015E0">
        <w:t xml:space="preserve"> 40</w:t>
      </w:r>
      <w:r w:rsidR="00297F1F" w:rsidRPr="00A015E0">
        <w:t xml:space="preserve"> to 50</w:t>
      </w:r>
      <w:r w:rsidR="0051117F">
        <w:t xml:space="preserve"> years to be completed. S</w:t>
      </w:r>
      <w:r w:rsidR="00EA30D5" w:rsidRPr="00A015E0">
        <w:t>ee Fig</w:t>
      </w:r>
      <w:r w:rsidR="004E15FA" w:rsidRPr="00A015E0">
        <w:t>,</w:t>
      </w:r>
      <w:r w:rsidR="00EA30D5" w:rsidRPr="00A015E0">
        <w:t xml:space="preserve"> 2 for the </w:t>
      </w:r>
      <w:r w:rsidR="004E15FA" w:rsidRPr="00A015E0">
        <w:t xml:space="preserve">overall </w:t>
      </w:r>
      <w:r w:rsidR="00EA30D5" w:rsidRPr="00A015E0">
        <w:t>schedule</w:t>
      </w:r>
      <w:r w:rsidR="004E15FA" w:rsidRPr="00A015E0">
        <w:t xml:space="preserve"> of radioactiv</w:t>
      </w:r>
      <w:r w:rsidR="00817B5C">
        <w:t>e waste management in Finland [2</w:t>
      </w:r>
      <w:r w:rsidR="004E15FA" w:rsidRPr="00A015E0">
        <w:t>]</w:t>
      </w:r>
      <w:r w:rsidR="0051117F">
        <w:t>, and the remaining tasks inside a red box</w:t>
      </w:r>
      <w:r w:rsidR="00EA30D5" w:rsidRPr="00A015E0">
        <w:t xml:space="preserve">. </w:t>
      </w:r>
      <w:r w:rsidR="00565A21" w:rsidRPr="00A015E0">
        <w:t xml:space="preserve">The disposal of </w:t>
      </w:r>
      <w:proofErr w:type="spellStart"/>
      <w:r w:rsidR="00565A21" w:rsidRPr="00A015E0">
        <w:t>Olkiluoto</w:t>
      </w:r>
      <w:proofErr w:type="spellEnd"/>
      <w:r w:rsidR="00565A21" w:rsidRPr="00A015E0">
        <w:t xml:space="preserve"> 3 plant spent fuel will continue until early 2100's.</w:t>
      </w:r>
      <w:r w:rsidR="00565A21">
        <w:t xml:space="preserve"> </w:t>
      </w:r>
    </w:p>
    <w:p w14:paraId="7135ED25" w14:textId="424EF2AF" w:rsidR="008511DE" w:rsidRDefault="00565A21" w:rsidP="00846457">
      <w:pPr>
        <w:pStyle w:val="BodyText"/>
        <w:rPr>
          <w:lang w:val="en-US"/>
        </w:rPr>
      </w:pPr>
      <w:r>
        <w:t xml:space="preserve">One important milestone in </w:t>
      </w:r>
      <w:proofErr w:type="spellStart"/>
      <w:r>
        <w:t>Posiva's</w:t>
      </w:r>
      <w:proofErr w:type="spellEnd"/>
      <w:r>
        <w:t xml:space="preserve"> programme was reached i</w:t>
      </w:r>
      <w:r w:rsidR="008511DE">
        <w:t>n 2018</w:t>
      </w:r>
      <w:r>
        <w:t>, when</w:t>
      </w:r>
      <w:r w:rsidR="008511DE">
        <w:t xml:space="preserve"> </w:t>
      </w:r>
      <w:proofErr w:type="spellStart"/>
      <w:r w:rsidR="008511DE">
        <w:t>Posiva</w:t>
      </w:r>
      <w:proofErr w:type="spellEnd"/>
      <w:r w:rsidR="008511DE">
        <w:t xml:space="preserve"> </w:t>
      </w:r>
      <w:r>
        <w:t xml:space="preserve">completed the </w:t>
      </w:r>
      <w:r w:rsidR="008511DE" w:rsidRPr="008511DE">
        <w:t>Full Scale In Situ System Test</w:t>
      </w:r>
      <w:r w:rsidR="008511DE">
        <w:t xml:space="preserve"> (FISST), where two copper canisters with electric heaters were disposed of to a test tunnel</w:t>
      </w:r>
      <w:r w:rsidR="00297F1F">
        <w:t xml:space="preserve"> in </w:t>
      </w:r>
      <w:r w:rsidR="00297F1F" w:rsidRPr="0051117F">
        <w:t>ONKALO</w:t>
      </w:r>
      <w:r w:rsidR="00297F1F" w:rsidRPr="0051117F">
        <w:rPr>
          <w:vertAlign w:val="superscript"/>
        </w:rPr>
        <w:t>TM</w:t>
      </w:r>
      <w:r w:rsidR="008511DE">
        <w:t xml:space="preserve">. </w:t>
      </w:r>
      <w:r w:rsidR="004E65DF">
        <w:t xml:space="preserve">See Fig. 3 for the test configuration. </w:t>
      </w:r>
      <w:r w:rsidR="008511DE">
        <w:t xml:space="preserve">The </w:t>
      </w:r>
      <w:r w:rsidR="00297F1F">
        <w:t>FISST -</w:t>
      </w:r>
      <w:r w:rsidR="008511DE">
        <w:t xml:space="preserve">test </w:t>
      </w:r>
      <w:r>
        <w:t xml:space="preserve">used full-scale prototype equipment and it </w:t>
      </w:r>
      <w:r w:rsidR="008511DE">
        <w:t xml:space="preserve">was done according to the same instructions and procedures as the operation will be done. </w:t>
      </w:r>
      <w:r w:rsidR="00297F1F">
        <w:t xml:space="preserve">It includes all the same buffer, backfilling and closure components as the real concept. </w:t>
      </w:r>
      <w:r>
        <w:t>The main aim of FISST is to ensure that the installation process of copper canisters works as planned in the real underground environment, including the backfilling and closure of the disposal tunnels. The test will be monitored after closure with around 500 instruments</w:t>
      </w:r>
      <w:r w:rsidR="00297F1F">
        <w:t xml:space="preserve"> and it </w:t>
      </w:r>
      <w:r w:rsidRPr="00565A21">
        <w:rPr>
          <w:lang w:val="en-US"/>
        </w:rPr>
        <w:t>will continue for several years. The main focus in the test was the installation process, but the test also provides information about the conditions in the tunnel after closure.</w:t>
      </w:r>
      <w:r w:rsidR="00817B5C">
        <w:rPr>
          <w:lang w:val="en-US"/>
        </w:rPr>
        <w:t xml:space="preserve"> [3]</w:t>
      </w:r>
    </w:p>
    <w:p w14:paraId="67099907" w14:textId="3F797A5D" w:rsidR="00565A21" w:rsidRDefault="00EF70C3" w:rsidP="00846457">
      <w:pPr>
        <w:pStyle w:val="BodyText"/>
        <w:rPr>
          <w:lang w:val="en-US"/>
        </w:rPr>
      </w:pPr>
      <w:r w:rsidRPr="00EF70C3">
        <w:rPr>
          <w:noProof/>
          <w:lang w:val="en-US"/>
        </w:rPr>
        <w:drawing>
          <wp:inline distT="0" distB="0" distL="0" distR="0" wp14:anchorId="32582AC3" wp14:editId="7B6D40AB">
            <wp:extent cx="4089665" cy="1680236"/>
            <wp:effectExtent l="0" t="0" r="6350" b="0"/>
            <wp:docPr id="34818"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Kuva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9665" cy="1680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6409082" w14:textId="3E7D69A8" w:rsidR="00565A21" w:rsidRPr="00297F1F" w:rsidRDefault="00A015E0" w:rsidP="00846457">
      <w:pPr>
        <w:pStyle w:val="BodyText"/>
        <w:rPr>
          <w:lang w:val="en-US"/>
        </w:rPr>
      </w:pPr>
      <w:r>
        <w:rPr>
          <w:lang w:val="en-US"/>
        </w:rPr>
        <w:t>FIG</w:t>
      </w:r>
      <w:r w:rsidR="00565A21">
        <w:rPr>
          <w:lang w:val="en-US"/>
        </w:rPr>
        <w:t xml:space="preserve"> 3: </w:t>
      </w:r>
      <w:r w:rsidR="00565A21" w:rsidRPr="00817B5C">
        <w:rPr>
          <w:lang w:val="en-US"/>
        </w:rPr>
        <w:t>FISST</w:t>
      </w:r>
      <w:r w:rsidR="00297F1F">
        <w:rPr>
          <w:lang w:val="en-US"/>
        </w:rPr>
        <w:t xml:space="preserve"> test configuration at ONKALO</w:t>
      </w:r>
      <w:r w:rsidR="00297F1F" w:rsidRPr="00297F1F">
        <w:rPr>
          <w:vertAlign w:val="superscript"/>
          <w:lang w:val="en-US"/>
        </w:rPr>
        <w:t>TM</w:t>
      </w:r>
      <w:r w:rsidR="00817B5C">
        <w:rPr>
          <w:vertAlign w:val="superscript"/>
          <w:lang w:val="en-US"/>
        </w:rPr>
        <w:t xml:space="preserve"> </w:t>
      </w:r>
      <w:r w:rsidR="00817B5C">
        <w:rPr>
          <w:lang w:val="en-US"/>
        </w:rPr>
        <w:t>[1].</w:t>
      </w:r>
    </w:p>
    <w:p w14:paraId="702C1F31" w14:textId="56446718" w:rsidR="000D6FFC" w:rsidRPr="000D6FFC" w:rsidRDefault="00846457" w:rsidP="00565A21">
      <w:pPr>
        <w:pStyle w:val="Heading2"/>
        <w:numPr>
          <w:ilvl w:val="1"/>
          <w:numId w:val="10"/>
        </w:numPr>
      </w:pPr>
      <w:r>
        <w:t xml:space="preserve">transport options for spent fuel </w:t>
      </w:r>
    </w:p>
    <w:p w14:paraId="2296DF03" w14:textId="20F04804" w:rsidR="00144690" w:rsidRDefault="000D6FFC" w:rsidP="00846457">
      <w:pPr>
        <w:pStyle w:val="BodyText"/>
      </w:pPr>
      <w:r>
        <w:t>During the e</w:t>
      </w:r>
      <w:r w:rsidR="00144690">
        <w:t xml:space="preserve">arly </w:t>
      </w:r>
      <w:r>
        <w:t xml:space="preserve">operation years of </w:t>
      </w:r>
      <w:proofErr w:type="spellStart"/>
      <w:r>
        <w:t>Loviisa</w:t>
      </w:r>
      <w:proofErr w:type="spellEnd"/>
      <w:r>
        <w:t xml:space="preserve"> NPP, spent fuel was transported </w:t>
      </w:r>
      <w:r w:rsidR="00297F1F">
        <w:t xml:space="preserve">from </w:t>
      </w:r>
      <w:proofErr w:type="spellStart"/>
      <w:r w:rsidR="00297F1F">
        <w:t>Loviisa</w:t>
      </w:r>
      <w:proofErr w:type="spellEnd"/>
      <w:r w:rsidR="00297F1F">
        <w:t xml:space="preserve"> NPP </w:t>
      </w:r>
      <w:r w:rsidR="00144690">
        <w:t>to Russia by rail.</w:t>
      </w:r>
      <w:r>
        <w:t xml:space="preserve"> These operations continued successfully until the government changed the law and export of spent fuel was no more possible. All together </w:t>
      </w:r>
      <w:r w:rsidR="00EB748F">
        <w:t>28</w:t>
      </w:r>
      <w:r w:rsidR="00171B15">
        <w:t>23</w:t>
      </w:r>
      <w:r w:rsidR="00EB748F">
        <w:t xml:space="preserve"> spent fuel </w:t>
      </w:r>
      <w:r w:rsidR="004C297F">
        <w:t>assemblies</w:t>
      </w:r>
      <w:r w:rsidR="00EB748F">
        <w:t xml:space="preserve"> were</w:t>
      </w:r>
      <w:r>
        <w:t xml:space="preserve"> successfully </w:t>
      </w:r>
      <w:r w:rsidR="00EB748F">
        <w:t xml:space="preserve">transported to Russia </w:t>
      </w:r>
      <w:r>
        <w:t xml:space="preserve">without any challenges. Transport by rail is still an option for </w:t>
      </w:r>
      <w:proofErr w:type="spellStart"/>
      <w:r w:rsidR="00297F1F">
        <w:t>Loviisa</w:t>
      </w:r>
      <w:proofErr w:type="spellEnd"/>
      <w:r w:rsidR="00297F1F">
        <w:t xml:space="preserve"> spent fuel</w:t>
      </w:r>
      <w:r>
        <w:t xml:space="preserve">, but it would require transport of spent fuel by </w:t>
      </w:r>
      <w:r w:rsidR="004C297F">
        <w:t>road</w:t>
      </w:r>
      <w:r>
        <w:t xml:space="preserve"> from the NPP to the </w:t>
      </w:r>
      <w:proofErr w:type="spellStart"/>
      <w:r>
        <w:t>Loviisa</w:t>
      </w:r>
      <w:proofErr w:type="spellEnd"/>
      <w:r>
        <w:t xml:space="preserve"> railway station, and later also another road transport at </w:t>
      </w:r>
      <w:proofErr w:type="spellStart"/>
      <w:r>
        <w:t>Olkiluoto</w:t>
      </w:r>
      <w:proofErr w:type="spellEnd"/>
      <w:r>
        <w:t xml:space="preserve"> side. </w:t>
      </w:r>
    </w:p>
    <w:p w14:paraId="13C05F86" w14:textId="31DD6820" w:rsidR="00144690" w:rsidRPr="00E62C0A" w:rsidRDefault="000D6FFC" w:rsidP="00846457">
      <w:pPr>
        <w:pStyle w:val="BodyText"/>
      </w:pPr>
      <w:r w:rsidRPr="00E62C0A">
        <w:t xml:space="preserve">The transportation of spent fuel from </w:t>
      </w:r>
      <w:proofErr w:type="spellStart"/>
      <w:r w:rsidRPr="00E62C0A">
        <w:t>Loviisa</w:t>
      </w:r>
      <w:proofErr w:type="spellEnd"/>
      <w:r w:rsidRPr="00E62C0A">
        <w:t xml:space="preserve"> to </w:t>
      </w:r>
      <w:proofErr w:type="spellStart"/>
      <w:r w:rsidRPr="00E62C0A">
        <w:t>Olkiluoto</w:t>
      </w:r>
      <w:proofErr w:type="spellEnd"/>
      <w:r w:rsidRPr="00E62C0A">
        <w:t xml:space="preserve"> is planned to be performed as road transportation, but railroad and ship transportation and a combination of these three have also been examined as optional transportation methods. There is a great deal of experience on the safety of transportation of spent nuclear fuel in </w:t>
      </w:r>
      <w:r w:rsidR="00565A21" w:rsidRPr="00E62C0A">
        <w:t xml:space="preserve">Europe as well as in </w:t>
      </w:r>
      <w:r w:rsidRPr="00E62C0A">
        <w:t>Finland. Spent nuclear fuel has been transported from power plant</w:t>
      </w:r>
      <w:r w:rsidR="00565A21" w:rsidRPr="00E62C0A">
        <w:t xml:space="preserve"> unit</w:t>
      </w:r>
      <w:r w:rsidRPr="00E62C0A">
        <w:t xml:space="preserve">s to interim storage facilities </w:t>
      </w:r>
      <w:r w:rsidR="00565A21" w:rsidRPr="00E62C0A">
        <w:t xml:space="preserve">at the power plant sites, </w:t>
      </w:r>
      <w:r w:rsidRPr="00E62C0A">
        <w:t xml:space="preserve">and, during the period from 1981 to 1996, it has also been exported from </w:t>
      </w:r>
      <w:proofErr w:type="spellStart"/>
      <w:r w:rsidRPr="00E62C0A">
        <w:t>Loviisa</w:t>
      </w:r>
      <w:proofErr w:type="spellEnd"/>
      <w:r w:rsidRPr="00E62C0A">
        <w:t xml:space="preserve"> to Russia (or the Soviet Union). As </w:t>
      </w:r>
      <w:proofErr w:type="spellStart"/>
      <w:r w:rsidRPr="00E62C0A">
        <w:t>Olkiluoto</w:t>
      </w:r>
      <w:proofErr w:type="spellEnd"/>
      <w:r w:rsidRPr="00E62C0A">
        <w:t xml:space="preserve"> in the municipality of </w:t>
      </w:r>
      <w:proofErr w:type="spellStart"/>
      <w:r w:rsidRPr="00E62C0A">
        <w:t>Eurajoki</w:t>
      </w:r>
      <w:proofErr w:type="spellEnd"/>
      <w:r w:rsidRPr="00E62C0A">
        <w:t xml:space="preserve"> has been selected as the final disposal site, there is no need for long-distance transportation </w:t>
      </w:r>
      <w:r w:rsidR="006827A4" w:rsidRPr="00E62C0A">
        <w:t xml:space="preserve">of the fuel from </w:t>
      </w:r>
      <w:r w:rsidR="008E7AB1">
        <w:t xml:space="preserve">the </w:t>
      </w:r>
      <w:proofErr w:type="spellStart"/>
      <w:r w:rsidR="006827A4" w:rsidRPr="00E62C0A">
        <w:t>Olkiluoto</w:t>
      </w:r>
      <w:proofErr w:type="spellEnd"/>
      <w:r w:rsidR="006827A4" w:rsidRPr="00E62C0A">
        <w:t xml:space="preserve"> NPP.  This is not the case for the fuel from </w:t>
      </w:r>
      <w:proofErr w:type="spellStart"/>
      <w:r w:rsidR="006827A4" w:rsidRPr="00E62C0A">
        <w:t>Loviisa</w:t>
      </w:r>
      <w:proofErr w:type="spellEnd"/>
      <w:r w:rsidR="006827A4" w:rsidRPr="00E62C0A">
        <w:t xml:space="preserve"> NPP, which has to be transported from </w:t>
      </w:r>
      <w:proofErr w:type="spellStart"/>
      <w:r w:rsidR="006827A4" w:rsidRPr="00E62C0A">
        <w:t>Loviisa</w:t>
      </w:r>
      <w:proofErr w:type="spellEnd"/>
      <w:r w:rsidR="006827A4" w:rsidRPr="00E62C0A">
        <w:t xml:space="preserve"> NPP </w:t>
      </w:r>
      <w:r w:rsidRPr="00E62C0A">
        <w:t xml:space="preserve">from </w:t>
      </w:r>
      <w:proofErr w:type="spellStart"/>
      <w:r w:rsidRPr="00E62C0A">
        <w:t>Hästholmen</w:t>
      </w:r>
      <w:proofErr w:type="spellEnd"/>
      <w:r w:rsidRPr="00E62C0A">
        <w:t xml:space="preserve"> in </w:t>
      </w:r>
      <w:r w:rsidR="006827A4" w:rsidRPr="00E62C0A">
        <w:t xml:space="preserve">the town of </w:t>
      </w:r>
      <w:proofErr w:type="spellStart"/>
      <w:r w:rsidRPr="00E62C0A">
        <w:t>Loviisa</w:t>
      </w:r>
      <w:proofErr w:type="spellEnd"/>
      <w:r w:rsidR="006827A4" w:rsidRPr="00E62C0A">
        <w:t xml:space="preserve"> in the south coast of Finland to the </w:t>
      </w:r>
      <w:proofErr w:type="spellStart"/>
      <w:r w:rsidR="006827A4" w:rsidRPr="00E62C0A">
        <w:t>Olkiluoto</w:t>
      </w:r>
      <w:proofErr w:type="spellEnd"/>
      <w:r w:rsidR="006827A4" w:rsidRPr="00E62C0A">
        <w:t xml:space="preserve"> site</w:t>
      </w:r>
      <w:r w:rsidRPr="00E62C0A">
        <w:t xml:space="preserve">. </w:t>
      </w:r>
      <w:r w:rsidR="008E7AB1">
        <w:t xml:space="preserve">The distance between </w:t>
      </w:r>
      <w:proofErr w:type="spellStart"/>
      <w:r w:rsidR="008E7AB1">
        <w:t>Loviisa</w:t>
      </w:r>
      <w:proofErr w:type="spellEnd"/>
      <w:r w:rsidR="008E7AB1">
        <w:t xml:space="preserve"> NPP and </w:t>
      </w:r>
      <w:proofErr w:type="spellStart"/>
      <w:r w:rsidR="008E7AB1">
        <w:t>Olkiluoto</w:t>
      </w:r>
      <w:proofErr w:type="spellEnd"/>
      <w:r w:rsidR="008E7AB1">
        <w:t xml:space="preserve"> is about 340 to 370 </w:t>
      </w:r>
      <w:r w:rsidR="00741076">
        <w:t>kilometres</w:t>
      </w:r>
      <w:r w:rsidR="008E7AB1">
        <w:t xml:space="preserve">, depending on the route. </w:t>
      </w:r>
      <w:r w:rsidRPr="00E62C0A">
        <w:t xml:space="preserve">The total annual required number of transports from </w:t>
      </w:r>
      <w:proofErr w:type="spellStart"/>
      <w:r w:rsidRPr="00E62C0A">
        <w:t>Loviisa</w:t>
      </w:r>
      <w:proofErr w:type="spellEnd"/>
      <w:r w:rsidRPr="00E62C0A">
        <w:t xml:space="preserve"> to</w:t>
      </w:r>
      <w:r w:rsidR="008E7AB1">
        <w:t xml:space="preserve"> </w:t>
      </w:r>
      <w:proofErr w:type="spellStart"/>
      <w:r w:rsidR="008E7AB1">
        <w:t>Olkiluoto</w:t>
      </w:r>
      <w:proofErr w:type="spellEnd"/>
      <w:r w:rsidRPr="00E62C0A">
        <w:t xml:space="preserve"> is about four. </w:t>
      </w:r>
    </w:p>
    <w:p w14:paraId="6F613BAF" w14:textId="0F295527" w:rsidR="00EB29CE" w:rsidRDefault="006827A4" w:rsidP="00846457">
      <w:pPr>
        <w:pStyle w:val="BodyText"/>
      </w:pPr>
      <w:r>
        <w:t xml:space="preserve">The infrastructures used in </w:t>
      </w:r>
      <w:proofErr w:type="spellStart"/>
      <w:r>
        <w:t>Loviisa</w:t>
      </w:r>
      <w:proofErr w:type="spellEnd"/>
      <w:r>
        <w:t xml:space="preserve"> for packing fuel to the transport casks in 1990's</w:t>
      </w:r>
      <w:r w:rsidR="008E7AB1">
        <w:t xml:space="preserve"> still exists</w:t>
      </w:r>
      <w:r>
        <w:t xml:space="preserve">. Similar procedures will be used in the future transportations, if possible. </w:t>
      </w:r>
      <w:r w:rsidR="00495F00">
        <w:t xml:space="preserve">However, </w:t>
      </w:r>
      <w:r w:rsidR="008E7AB1">
        <w:rPr>
          <w:lang w:val="en-US"/>
        </w:rPr>
        <w:t>the t</w:t>
      </w:r>
      <w:r w:rsidR="00495F00" w:rsidRPr="00495F00">
        <w:rPr>
          <w:lang w:val="en-US"/>
        </w:rPr>
        <w:t>ransport cask</w:t>
      </w:r>
      <w:r w:rsidR="008E7AB1">
        <w:rPr>
          <w:lang w:val="en-US"/>
        </w:rPr>
        <w:t>s</w:t>
      </w:r>
      <w:r w:rsidR="00495F00" w:rsidRPr="00495F00">
        <w:rPr>
          <w:lang w:val="en-US"/>
        </w:rPr>
        <w:t xml:space="preserve"> used that time</w:t>
      </w:r>
      <w:r w:rsidR="00171B15">
        <w:rPr>
          <w:lang w:val="en-US"/>
        </w:rPr>
        <w:t xml:space="preserve"> are out-of-date.</w:t>
      </w:r>
      <w:r w:rsidR="00495F00">
        <w:rPr>
          <w:lang w:val="en-US"/>
        </w:rPr>
        <w:t xml:space="preserve"> </w:t>
      </w:r>
      <w:r>
        <w:t xml:space="preserve">As an option, a conceptual plan has been made </w:t>
      </w:r>
      <w:r w:rsidR="008E7AB1">
        <w:t>of</w:t>
      </w:r>
      <w:r>
        <w:t xml:space="preserve"> a </w:t>
      </w:r>
      <w:r w:rsidR="008E7AB1">
        <w:t xml:space="preserve">new </w:t>
      </w:r>
      <w:r>
        <w:t xml:space="preserve">spent fuel packaging station, to be built adjacent to the spent fuel storage. </w:t>
      </w:r>
      <w:r w:rsidR="008E7AB1">
        <w:t xml:space="preserve">The planning of future packaging continues including also analysis of methods for packaging leaking fuel rods. This information is needed already for the operating license application of </w:t>
      </w:r>
      <w:proofErr w:type="spellStart"/>
      <w:r w:rsidR="008E7AB1">
        <w:t>Posiva</w:t>
      </w:r>
      <w:proofErr w:type="spellEnd"/>
      <w:r w:rsidR="008E7AB1">
        <w:t xml:space="preserve"> spent fuel encapsulation and final disposal facility.</w:t>
      </w:r>
    </w:p>
    <w:p w14:paraId="653D4FCD" w14:textId="77777777" w:rsidR="00EB29CE" w:rsidRDefault="00EB29CE">
      <w:pPr>
        <w:overflowPunct/>
        <w:autoSpaceDE/>
        <w:autoSpaceDN/>
        <w:adjustRightInd/>
        <w:textAlignment w:val="auto"/>
        <w:rPr>
          <w:sz w:val="20"/>
        </w:rPr>
      </w:pPr>
      <w:r>
        <w:br w:type="page"/>
      </w:r>
    </w:p>
    <w:p w14:paraId="051A4E07" w14:textId="77777777" w:rsidR="00846457" w:rsidRDefault="00846457" w:rsidP="0026525A">
      <w:pPr>
        <w:pStyle w:val="Heading2"/>
        <w:numPr>
          <w:ilvl w:val="1"/>
          <w:numId w:val="10"/>
        </w:numPr>
      </w:pPr>
      <w:r>
        <w:t>status of the spent fuel storage at Loviisa NPP</w:t>
      </w:r>
    </w:p>
    <w:p w14:paraId="16FE92F1" w14:textId="666FE640" w:rsidR="00144690" w:rsidRDefault="00144690" w:rsidP="00846457">
      <w:pPr>
        <w:pStyle w:val="Heading3"/>
      </w:pPr>
      <w:r>
        <w:t xml:space="preserve">KPA storage at </w:t>
      </w:r>
      <w:proofErr w:type="spellStart"/>
      <w:r>
        <w:t>Loviisa</w:t>
      </w:r>
      <w:proofErr w:type="spellEnd"/>
    </w:p>
    <w:p w14:paraId="1566D56C" w14:textId="3D078B1C" w:rsidR="00495F00" w:rsidRDefault="008E7AB1" w:rsidP="00495F00">
      <w:pPr>
        <w:pStyle w:val="BodyText"/>
        <w:rPr>
          <w:lang w:val="en-US"/>
        </w:rPr>
      </w:pPr>
      <w:r>
        <w:rPr>
          <w:lang w:val="en-US"/>
        </w:rPr>
        <w:t>The o</w:t>
      </w:r>
      <w:r w:rsidR="00EF70C3" w:rsidRPr="00495F00">
        <w:rPr>
          <w:lang w:val="en-US"/>
        </w:rPr>
        <w:t xml:space="preserve">riginal capacity </w:t>
      </w:r>
      <w:r w:rsidR="00495F00">
        <w:rPr>
          <w:lang w:val="en-US"/>
        </w:rPr>
        <w:t xml:space="preserve">of the spent fuel storage at </w:t>
      </w:r>
      <w:proofErr w:type="spellStart"/>
      <w:r w:rsidR="00495F00">
        <w:rPr>
          <w:lang w:val="en-US"/>
        </w:rPr>
        <w:t>Loviisa</w:t>
      </w:r>
      <w:proofErr w:type="spellEnd"/>
      <w:r w:rsidR="00495F00">
        <w:rPr>
          <w:lang w:val="en-US"/>
        </w:rPr>
        <w:t xml:space="preserve"> NPP </w:t>
      </w:r>
      <w:r w:rsidR="00EF70C3" w:rsidRPr="00495F00">
        <w:rPr>
          <w:lang w:val="en-US"/>
        </w:rPr>
        <w:t xml:space="preserve">was </w:t>
      </w:r>
      <w:r w:rsidR="00495F00">
        <w:rPr>
          <w:lang w:val="en-US"/>
        </w:rPr>
        <w:t xml:space="preserve">only </w:t>
      </w:r>
      <w:r w:rsidR="00EF70C3" w:rsidRPr="00495F00">
        <w:rPr>
          <w:lang w:val="en-US"/>
        </w:rPr>
        <w:t>for 3 years</w:t>
      </w:r>
      <w:r w:rsidR="00495F00">
        <w:rPr>
          <w:lang w:val="en-US"/>
        </w:rPr>
        <w:t>,</w:t>
      </w:r>
      <w:r w:rsidR="00EF70C3" w:rsidRPr="00495F00">
        <w:rPr>
          <w:lang w:val="en-US"/>
        </w:rPr>
        <w:t xml:space="preserve"> because of spent fuel return to Russia</w:t>
      </w:r>
      <w:r w:rsidR="00495F00">
        <w:rPr>
          <w:lang w:val="en-US"/>
        </w:rPr>
        <w:t xml:space="preserve">. </w:t>
      </w:r>
      <w:r w:rsidR="00EF70C3" w:rsidRPr="00495F00">
        <w:rPr>
          <w:lang w:val="en-US"/>
        </w:rPr>
        <w:t>In 1984, a new storage (3 pools) was constructed to allow 5+ years cooling</w:t>
      </w:r>
      <w:r w:rsidR="00495F00">
        <w:rPr>
          <w:lang w:val="en-US"/>
        </w:rPr>
        <w:t xml:space="preserve"> of the fuel before transportation. </w:t>
      </w:r>
    </w:p>
    <w:p w14:paraId="3C44FDD3" w14:textId="5267D09E" w:rsidR="00495F00" w:rsidRPr="00495F00" w:rsidRDefault="0010034A" w:rsidP="00495F00">
      <w:pPr>
        <w:pStyle w:val="BodyText"/>
        <w:rPr>
          <w:lang w:val="en-US"/>
        </w:rPr>
      </w:pPr>
      <w:r w:rsidRPr="00495F00">
        <w:rPr>
          <w:lang w:val="en-US"/>
        </w:rPr>
        <w:t>Storage capacity increases after spent fuel transportations to Russia</w:t>
      </w:r>
      <w:r>
        <w:rPr>
          <w:lang w:val="en-US"/>
        </w:rPr>
        <w:t xml:space="preserve"> have been made in several phases. </w:t>
      </w:r>
      <w:r w:rsidR="00495F00">
        <w:rPr>
          <w:lang w:val="en-US"/>
        </w:rPr>
        <w:t xml:space="preserve">In </w:t>
      </w:r>
      <w:r w:rsidR="00EF70C3" w:rsidRPr="00495F00">
        <w:rPr>
          <w:lang w:val="en-US"/>
        </w:rPr>
        <w:t>1999</w:t>
      </w:r>
      <w:r w:rsidR="00495F00">
        <w:rPr>
          <w:lang w:val="en-US"/>
        </w:rPr>
        <w:t xml:space="preserve"> four</w:t>
      </w:r>
      <w:r w:rsidR="00EF70C3" w:rsidRPr="00495F00">
        <w:rPr>
          <w:lang w:val="en-US"/>
        </w:rPr>
        <w:t xml:space="preserve"> more pools with open racks were constructed</w:t>
      </w:r>
      <w:r>
        <w:rPr>
          <w:lang w:val="en-US"/>
        </w:rPr>
        <w:t>, which increased the capacity up to 2010</w:t>
      </w:r>
      <w:r w:rsidR="00495F00">
        <w:rPr>
          <w:lang w:val="en-US"/>
        </w:rPr>
        <w:t xml:space="preserve">. </w:t>
      </w:r>
      <w:r w:rsidR="00171B15" w:rsidRPr="00171B15">
        <w:rPr>
          <w:lang w:val="en-US"/>
        </w:rPr>
        <w:t>Starting from 2007, open racks have been converted to high density racks as needed.</w:t>
      </w:r>
      <w:r w:rsidR="00495F00">
        <w:rPr>
          <w:lang w:val="en-US"/>
        </w:rPr>
        <w:t xml:space="preserve"> </w:t>
      </w:r>
      <w:r w:rsidR="00EF70C3" w:rsidRPr="00495F00">
        <w:rPr>
          <w:lang w:val="en-US"/>
        </w:rPr>
        <w:t>With high density racks the storage capacity can be added when needed and there will be enough capacity until early 2030’s</w:t>
      </w:r>
      <w:r>
        <w:rPr>
          <w:lang w:val="en-US"/>
        </w:rPr>
        <w:t xml:space="preserve"> </w:t>
      </w:r>
      <w:proofErr w:type="spellStart"/>
      <w:r>
        <w:rPr>
          <w:lang w:val="en-US"/>
        </w:rPr>
        <w:t>i.e</w:t>
      </w:r>
      <w:proofErr w:type="spellEnd"/>
      <w:r>
        <w:rPr>
          <w:lang w:val="en-US"/>
        </w:rPr>
        <w:t xml:space="preserve"> over the current operating life of the plant</w:t>
      </w:r>
      <w:r w:rsidR="00495F00">
        <w:rPr>
          <w:lang w:val="en-US"/>
        </w:rPr>
        <w:t>.</w:t>
      </w:r>
      <w:r w:rsidR="007D0B42">
        <w:rPr>
          <w:lang w:val="en-US"/>
        </w:rPr>
        <w:t xml:space="preserve"> If the operation continues after 2030, further more high density racks can be installed. Use of dry storage alternative is also an option, as well as construction of additional pools to the storage.</w:t>
      </w:r>
    </w:p>
    <w:p w14:paraId="3945A2B7" w14:textId="6570D788" w:rsidR="00144690" w:rsidRDefault="0010034A" w:rsidP="00846457">
      <w:pPr>
        <w:pStyle w:val="BodyText"/>
      </w:pPr>
      <w:r>
        <w:t>The c</w:t>
      </w:r>
      <w:r w:rsidR="00DF78A0">
        <w:t xml:space="preserve">urrent capacity </w:t>
      </w:r>
      <w:r w:rsidR="000A0D3F">
        <w:t xml:space="preserve">of the spent fuel storage is </w:t>
      </w:r>
      <w:r w:rsidR="000A0D3F" w:rsidRPr="00171B15">
        <w:t>62</w:t>
      </w:r>
      <w:r w:rsidR="00171B15" w:rsidRPr="00171B15">
        <w:t>00</w:t>
      </w:r>
      <w:r w:rsidR="000A0D3F" w:rsidRPr="00171B15">
        <w:t xml:space="preserve"> </w:t>
      </w:r>
      <w:r w:rsidRPr="00171B15">
        <w:t xml:space="preserve">positions </w:t>
      </w:r>
      <w:r w:rsidR="00171B15" w:rsidRPr="00171B15">
        <w:t>from which 5400</w:t>
      </w:r>
      <w:r w:rsidR="000A0D3F">
        <w:t xml:space="preserve"> is used. A part of the </w:t>
      </w:r>
      <w:r>
        <w:t>c</w:t>
      </w:r>
      <w:r w:rsidR="000A0D3F">
        <w:t>apacity is needed for po</w:t>
      </w:r>
      <w:r w:rsidR="00817B5C">
        <w:t>tential evacuation of the pools</w:t>
      </w:r>
      <w:r>
        <w:t xml:space="preserve">, in case of </w:t>
      </w:r>
      <w:proofErr w:type="spellStart"/>
      <w:r>
        <w:t>e.g</w:t>
      </w:r>
      <w:proofErr w:type="spellEnd"/>
      <w:r>
        <w:t xml:space="preserve"> leakage of the liner of the pools</w:t>
      </w:r>
      <w:r w:rsidR="000A0D3F">
        <w:t>. Reactor press</w:t>
      </w:r>
      <w:r>
        <w:t>ure vessel s</w:t>
      </w:r>
      <w:r w:rsidR="000A0D3F">
        <w:t>hielding elements</w:t>
      </w:r>
      <w:r>
        <w:t xml:space="preserve">, which are used in </w:t>
      </w:r>
      <w:proofErr w:type="spellStart"/>
      <w:r w:rsidR="004E65DF">
        <w:t>Loviisa</w:t>
      </w:r>
      <w:proofErr w:type="spellEnd"/>
      <w:r w:rsidR="004E65DF">
        <w:t xml:space="preserve"> NPP in </w:t>
      </w:r>
      <w:r>
        <w:t xml:space="preserve">the outer part of the core to protect </w:t>
      </w:r>
      <w:r w:rsidR="004E65DF">
        <w:t xml:space="preserve">the </w:t>
      </w:r>
      <w:r>
        <w:t>reactor pressure vessel against neutron</w:t>
      </w:r>
      <w:r w:rsidR="000A0D3F">
        <w:t xml:space="preserve"> </w:t>
      </w:r>
      <w:r>
        <w:t xml:space="preserve">radiation, </w:t>
      </w:r>
      <w:r w:rsidR="000A0D3F">
        <w:t xml:space="preserve">take a part of the storage capacity. </w:t>
      </w:r>
    </w:p>
    <w:p w14:paraId="2279D311" w14:textId="323C24BC" w:rsidR="00144690" w:rsidRDefault="000A0D3F" w:rsidP="00846457">
      <w:pPr>
        <w:pStyle w:val="BodyText"/>
      </w:pPr>
      <w:r>
        <w:t xml:space="preserve">After the power production </w:t>
      </w:r>
      <w:r w:rsidR="0010034A">
        <w:t xml:space="preserve">at </w:t>
      </w:r>
      <w:proofErr w:type="spellStart"/>
      <w:r w:rsidR="0010034A">
        <w:t>Loviisa</w:t>
      </w:r>
      <w:proofErr w:type="spellEnd"/>
      <w:r w:rsidR="0010034A">
        <w:t xml:space="preserve"> NPP </w:t>
      </w:r>
      <w:r>
        <w:t xml:space="preserve">ends the spent fuel storage will be made independent. </w:t>
      </w:r>
      <w:r w:rsidR="0010034A">
        <w:t xml:space="preserve">This means that it will be </w:t>
      </w:r>
      <w:r w:rsidR="004E65DF">
        <w:t xml:space="preserve">disconnected from the </w:t>
      </w:r>
      <w:r w:rsidR="0010034A">
        <w:t>power plant processes</w:t>
      </w:r>
      <w:r w:rsidR="004E65DF">
        <w:t xml:space="preserve">, new systems for </w:t>
      </w:r>
      <w:proofErr w:type="spellStart"/>
      <w:r w:rsidR="004E65DF">
        <w:t>e.g</w:t>
      </w:r>
      <w:proofErr w:type="spellEnd"/>
      <w:r w:rsidR="004E65DF">
        <w:t xml:space="preserve"> treatment of pool water and cooling the pools will be constructed,</w:t>
      </w:r>
      <w:r w:rsidR="0010034A">
        <w:t xml:space="preserve"> and </w:t>
      </w:r>
      <w:r w:rsidR="004E65DF">
        <w:t>the storage</w:t>
      </w:r>
      <w:r>
        <w:t xml:space="preserve"> continue</w:t>
      </w:r>
      <w:r w:rsidR="0010034A">
        <w:t>s</w:t>
      </w:r>
      <w:r>
        <w:t xml:space="preserve"> operating independently as long as all spent fuel has been transported to </w:t>
      </w:r>
      <w:proofErr w:type="spellStart"/>
      <w:r>
        <w:t>Olkiluoto</w:t>
      </w:r>
      <w:proofErr w:type="spellEnd"/>
      <w:r>
        <w:t xml:space="preserve"> for final disposal. </w:t>
      </w:r>
      <w:r w:rsidR="004E65DF">
        <w:t xml:space="preserve">According to the current schedule, the </w:t>
      </w:r>
      <w:r>
        <w:t xml:space="preserve">independent </w:t>
      </w:r>
      <w:r w:rsidR="0010034A">
        <w:t xml:space="preserve">operation of the </w:t>
      </w:r>
      <w:r>
        <w:t xml:space="preserve">storage will </w:t>
      </w:r>
      <w:r w:rsidR="0010034A">
        <w:t>continue</w:t>
      </w:r>
      <w:r w:rsidR="004E65DF">
        <w:t xml:space="preserve"> until 206</w:t>
      </w:r>
      <w:r>
        <w:t xml:space="preserve">0s after which it will be dismantled. </w:t>
      </w:r>
    </w:p>
    <w:p w14:paraId="3FBAD97C" w14:textId="77777777" w:rsidR="000A0D3F" w:rsidRDefault="000A0D3F" w:rsidP="00846457">
      <w:pPr>
        <w:pStyle w:val="BodyText"/>
        <w:rPr>
          <w:lang w:val="en-US"/>
        </w:rPr>
      </w:pPr>
    </w:p>
    <w:p w14:paraId="37D661CA" w14:textId="5E24E8FE" w:rsidR="0010034A" w:rsidRPr="00495F00" w:rsidRDefault="00A51A36" w:rsidP="00846457">
      <w:pPr>
        <w:pStyle w:val="BodyText"/>
        <w:rPr>
          <w:lang w:val="en-US"/>
        </w:rPr>
      </w:pPr>
      <w:r>
        <w:rPr>
          <w:noProof/>
          <w:lang w:val="en-US"/>
        </w:rPr>
        <w:drawing>
          <wp:inline distT="0" distB="0" distL="0" distR="0" wp14:anchorId="56488A08" wp14:editId="672A55A8">
            <wp:extent cx="5444490" cy="4413885"/>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4490" cy="4413885"/>
                    </a:xfrm>
                    <a:prstGeom prst="rect">
                      <a:avLst/>
                    </a:prstGeom>
                    <a:noFill/>
                  </pic:spPr>
                </pic:pic>
              </a:graphicData>
            </a:graphic>
          </wp:inline>
        </w:drawing>
      </w:r>
    </w:p>
    <w:p w14:paraId="6AD25689" w14:textId="19BC0AEC" w:rsidR="00EB29CE" w:rsidRDefault="00A51A36" w:rsidP="00846457">
      <w:pPr>
        <w:pStyle w:val="BodyText"/>
        <w:rPr>
          <w:i/>
        </w:rPr>
      </w:pPr>
      <w:r w:rsidRPr="00802381">
        <w:rPr>
          <w:i/>
        </w:rPr>
        <w:t xml:space="preserve">FIG. </w:t>
      </w:r>
      <w:r w:rsidR="004E65DF">
        <w:rPr>
          <w:i/>
        </w:rPr>
        <w:t>4</w:t>
      </w:r>
      <w:r>
        <w:rPr>
          <w:i/>
        </w:rPr>
        <w:t xml:space="preserve">. Spent fuel transport cask and spent fuel storage at </w:t>
      </w:r>
      <w:proofErr w:type="spellStart"/>
      <w:r>
        <w:rPr>
          <w:i/>
        </w:rPr>
        <w:t>Loviisa</w:t>
      </w:r>
      <w:proofErr w:type="spellEnd"/>
      <w:r>
        <w:rPr>
          <w:i/>
        </w:rPr>
        <w:t xml:space="preserve"> NPP.</w:t>
      </w:r>
    </w:p>
    <w:p w14:paraId="5DFBC39E" w14:textId="77777777" w:rsidR="00EB29CE" w:rsidRDefault="00EB29CE">
      <w:pPr>
        <w:overflowPunct/>
        <w:autoSpaceDE/>
        <w:autoSpaceDN/>
        <w:adjustRightInd/>
        <w:textAlignment w:val="auto"/>
        <w:rPr>
          <w:i/>
          <w:sz w:val="20"/>
        </w:rPr>
      </w:pPr>
      <w:r>
        <w:rPr>
          <w:i/>
        </w:rPr>
        <w:br w:type="page"/>
      </w:r>
    </w:p>
    <w:p w14:paraId="32B1029D" w14:textId="52E9A549" w:rsidR="00144690" w:rsidRDefault="00144690" w:rsidP="00144690">
      <w:pPr>
        <w:pStyle w:val="Heading3"/>
      </w:pPr>
      <w:r>
        <w:t>KPA-programme</w:t>
      </w:r>
    </w:p>
    <w:p w14:paraId="584E417F" w14:textId="26FF8161" w:rsidR="00144690" w:rsidRDefault="00013D80" w:rsidP="00144690">
      <w:pPr>
        <w:pStyle w:val="BodyText"/>
      </w:pPr>
      <w:r>
        <w:t>In</w:t>
      </w:r>
      <w:r w:rsidR="00E369ED">
        <w:t xml:space="preserve"> </w:t>
      </w:r>
      <w:r w:rsidR="00E369ED" w:rsidRPr="00817B5C">
        <w:t>2015</w:t>
      </w:r>
      <w:r w:rsidR="00E369ED">
        <w:t xml:space="preserve"> </w:t>
      </w:r>
      <w:r>
        <w:t xml:space="preserve">it was decided in </w:t>
      </w:r>
      <w:proofErr w:type="spellStart"/>
      <w:r>
        <w:t>Loviisa</w:t>
      </w:r>
      <w:proofErr w:type="spellEnd"/>
      <w:r>
        <w:t xml:space="preserve"> NPP to start an internal programme on</w:t>
      </w:r>
      <w:r w:rsidR="00E369ED">
        <w:t xml:space="preserve"> preparation for spent fuel long term storage</w:t>
      </w:r>
      <w:r w:rsidR="00F17E63">
        <w:t>, packaging</w:t>
      </w:r>
      <w:r w:rsidR="00E369ED">
        <w:t xml:space="preserve"> and transport at </w:t>
      </w:r>
      <w:proofErr w:type="spellStart"/>
      <w:r w:rsidR="00E369ED">
        <w:t>Loviisa</w:t>
      </w:r>
      <w:proofErr w:type="spellEnd"/>
      <w:r w:rsidR="00E369ED">
        <w:t xml:space="preserve"> NPP. The program gathers all development activities and projects related to spent fuel storage</w:t>
      </w:r>
      <w:r w:rsidR="00F17E63">
        <w:t xml:space="preserve"> and packaging for transportation</w:t>
      </w:r>
      <w:r w:rsidR="004C297F">
        <w:t xml:space="preserve"> into a co</w:t>
      </w:r>
      <w:r w:rsidR="00E369ED">
        <w:t xml:space="preserve">ordinated programme. In the first phase </w:t>
      </w:r>
      <w:r w:rsidR="004A0E9A">
        <w:t xml:space="preserve">the </w:t>
      </w:r>
      <w:r w:rsidR="00E369ED">
        <w:t>main focus is in aging related issues, since the old</w:t>
      </w:r>
      <w:r w:rsidR="004A0E9A">
        <w:t>est</w:t>
      </w:r>
      <w:r w:rsidR="00E369ED">
        <w:t xml:space="preserve"> part of the spent fuel</w:t>
      </w:r>
      <w:r w:rsidR="00EB3547">
        <w:t xml:space="preserve"> storage has already reached it</w:t>
      </w:r>
      <w:r w:rsidR="00E369ED">
        <w:t xml:space="preserve">s original design life (30 years). Later, when the time comes to start transporting fuel to </w:t>
      </w:r>
      <w:proofErr w:type="spellStart"/>
      <w:r w:rsidR="00E369ED">
        <w:t>Olkiluoto</w:t>
      </w:r>
      <w:proofErr w:type="spellEnd"/>
      <w:r w:rsidR="00E369ED">
        <w:t xml:space="preserve">, the focus will be </w:t>
      </w:r>
      <w:r w:rsidR="00F17E63">
        <w:t xml:space="preserve">more </w:t>
      </w:r>
      <w:r w:rsidR="00E369ED">
        <w:t>on preparations for spent fuel packaging</w:t>
      </w:r>
      <w:r w:rsidR="004A0E9A">
        <w:t xml:space="preserve"> and transportation</w:t>
      </w:r>
      <w:r w:rsidR="00E369ED">
        <w:t xml:space="preserve">. </w:t>
      </w:r>
      <w:r w:rsidR="00614395">
        <w:t xml:space="preserve">Ensuring </w:t>
      </w:r>
      <w:r w:rsidR="004A0E9A">
        <w:t xml:space="preserve">that </w:t>
      </w:r>
      <w:r w:rsidR="00614395">
        <w:t xml:space="preserve">enough storage capacity is </w:t>
      </w:r>
      <w:r w:rsidR="004A0E9A">
        <w:t xml:space="preserve">available during the remaining operational life is also </w:t>
      </w:r>
      <w:r w:rsidR="00614395">
        <w:t>one major issue</w:t>
      </w:r>
      <w:r w:rsidR="005C39F4">
        <w:t xml:space="preserve"> of the programme.</w:t>
      </w:r>
    </w:p>
    <w:p w14:paraId="72FAE855" w14:textId="022F8C3B" w:rsidR="00144690" w:rsidRDefault="00614395" w:rsidP="00144690">
      <w:pPr>
        <w:pStyle w:val="BodyText"/>
      </w:pPr>
      <w:r>
        <w:t>The current work include modernisation of the main crane of the storage,  investigation of the status of the concrete structures of the storage</w:t>
      </w:r>
      <w:r w:rsidR="00EB3547">
        <w:t xml:space="preserve"> and liners of the storage pools</w:t>
      </w:r>
      <w:r w:rsidR="005C39F4">
        <w:t>,</w:t>
      </w:r>
      <w:r>
        <w:t xml:space="preserve"> and installation of new high density racks</w:t>
      </w:r>
      <w:r w:rsidR="00F17E63">
        <w:t>, as needed</w:t>
      </w:r>
      <w:r>
        <w:t xml:space="preserve">. In addition, a digital twin of the main crane of the storage will be made to be used in the simulations and training of lifting of high density racks. </w:t>
      </w:r>
      <w:r w:rsidR="00F17E63">
        <w:t>The aim is to be able to lift the racks in one p</w:t>
      </w:r>
      <w:r w:rsidR="004C297F">
        <w:t>i</w:t>
      </w:r>
      <w:r w:rsidR="00F17E63">
        <w:t xml:space="preserve">ece to the pools in the future. </w:t>
      </w:r>
      <w:r w:rsidR="00EB3547">
        <w:t xml:space="preserve">The pool-side inspection equipment (ATULA), used in investigation of </w:t>
      </w:r>
      <w:r w:rsidR="00F17E63">
        <w:t>the spent</w:t>
      </w:r>
      <w:r w:rsidR="00EB3547">
        <w:t xml:space="preserve"> fuel at the storage, will also be modernised.</w:t>
      </w:r>
    </w:p>
    <w:p w14:paraId="1F75D3FB" w14:textId="46B51B96" w:rsidR="00144690" w:rsidRPr="00144690" w:rsidRDefault="00EB3547" w:rsidP="00144690">
      <w:pPr>
        <w:pStyle w:val="BodyText"/>
      </w:pPr>
      <w:r>
        <w:t>In longer term the</w:t>
      </w:r>
      <w:r w:rsidR="00144690">
        <w:t xml:space="preserve"> work</w:t>
      </w:r>
      <w:r w:rsidR="00F17E63">
        <w:t xml:space="preserve"> will</w:t>
      </w:r>
      <w:r w:rsidR="00614395">
        <w:t xml:space="preserve"> include modernisation of </w:t>
      </w:r>
      <w:r w:rsidR="00F17E63">
        <w:t xml:space="preserve">the </w:t>
      </w:r>
      <w:r w:rsidR="00614395">
        <w:t>fuel trans</w:t>
      </w:r>
      <w:r>
        <w:t>fer machine and</w:t>
      </w:r>
      <w:r w:rsidR="00614395">
        <w:t xml:space="preserve"> installation of</w:t>
      </w:r>
      <w:r>
        <w:t xml:space="preserve"> additional high density racks. </w:t>
      </w:r>
      <w:r w:rsidR="007D0B42">
        <w:t xml:space="preserve">Study of capacity increase options of the spent fuel storage is also a part of the programme. </w:t>
      </w:r>
      <w:r>
        <w:t>In addition, all necessary equipment for loading fuel to transfer casks have to be available when transport operations begin. This includes either modernisation of existing infrastructure or building a new building for these opera</w:t>
      </w:r>
      <w:r w:rsidR="007D0B42">
        <w:t>tions.</w:t>
      </w:r>
      <w:r>
        <w:t xml:space="preserve"> </w:t>
      </w:r>
    </w:p>
    <w:p w14:paraId="67F0EB69" w14:textId="304E8871" w:rsidR="00846457" w:rsidRDefault="00846457" w:rsidP="0026525A">
      <w:pPr>
        <w:pStyle w:val="Heading2"/>
        <w:numPr>
          <w:ilvl w:val="1"/>
          <w:numId w:val="10"/>
        </w:numPr>
      </w:pPr>
      <w:r>
        <w:t xml:space="preserve">Impact of </w:t>
      </w:r>
      <w:r w:rsidR="00F17E63">
        <w:t xml:space="preserve">decay heat of the spent fuel bundles on the </w:t>
      </w:r>
      <w:r>
        <w:t xml:space="preserve">disposal schedule </w:t>
      </w:r>
    </w:p>
    <w:p w14:paraId="1CDC170D" w14:textId="752359A5" w:rsidR="00FB571C" w:rsidRDefault="00933B4D" w:rsidP="00FB571C">
      <w:pPr>
        <w:pStyle w:val="BodyText"/>
      </w:pPr>
      <w:r>
        <w:t xml:space="preserve">One main factor affecting the schedule of spent fuel disposal is the decay power of the fuel. </w:t>
      </w:r>
      <w:proofErr w:type="spellStart"/>
      <w:r>
        <w:t>Posiva</w:t>
      </w:r>
      <w:proofErr w:type="spellEnd"/>
      <w:r>
        <w:t xml:space="preserve"> has determined that the maximum heat production of one </w:t>
      </w:r>
      <w:proofErr w:type="spellStart"/>
      <w:r>
        <w:t>L</w:t>
      </w:r>
      <w:r w:rsidR="00FB571C">
        <w:t>oviisa</w:t>
      </w:r>
      <w:proofErr w:type="spellEnd"/>
      <w:r w:rsidR="00FB571C">
        <w:t xml:space="preserve"> spent fuel canister </w:t>
      </w:r>
      <w:r w:rsidR="00F17E63">
        <w:t xml:space="preserve">(including 12 fuel bundles) </w:t>
      </w:r>
      <w:r w:rsidR="00FB571C">
        <w:t>is 13</w:t>
      </w:r>
      <w:r>
        <w:t xml:space="preserve">70 W. If we look </w:t>
      </w:r>
      <w:r w:rsidR="00F17E63">
        <w:t xml:space="preserve">at </w:t>
      </w:r>
      <w:r>
        <w:t xml:space="preserve">all </w:t>
      </w:r>
      <w:r w:rsidR="00495F00">
        <w:t xml:space="preserve">the </w:t>
      </w:r>
      <w:r>
        <w:t xml:space="preserve">spent fuel </w:t>
      </w:r>
      <w:r w:rsidR="00F17E63">
        <w:t xml:space="preserve">which will be </w:t>
      </w:r>
      <w:r>
        <w:t xml:space="preserve">produced at </w:t>
      </w:r>
      <w:proofErr w:type="spellStart"/>
      <w:r>
        <w:t>Loviisa</w:t>
      </w:r>
      <w:proofErr w:type="spellEnd"/>
      <w:r>
        <w:t xml:space="preserve"> NPP during 50 years of operati</w:t>
      </w:r>
      <w:r w:rsidR="00F17E63">
        <w:t>o</w:t>
      </w:r>
      <w:r>
        <w:t xml:space="preserve">n (excluding those bundles transported to Russia) the average power </w:t>
      </w:r>
      <w:r w:rsidR="00F17E63">
        <w:t>of a rod bundle</w:t>
      </w:r>
      <w:bookmarkStart w:id="0" w:name="_GoBack"/>
      <w:bookmarkEnd w:id="0"/>
      <w:r w:rsidR="00F17E63">
        <w:t xml:space="preserve"> </w:t>
      </w:r>
      <w:r>
        <w:t xml:space="preserve">reaches this level around 2050. This means that </w:t>
      </w:r>
      <w:r w:rsidR="00F17E63">
        <w:t xml:space="preserve">it would be possible to dispose of </w:t>
      </w:r>
      <w:r>
        <w:t xml:space="preserve">all the fuel that year. In reality the disposal </w:t>
      </w:r>
      <w:r w:rsidR="004C297F">
        <w:t xml:space="preserve">reception </w:t>
      </w:r>
      <w:r>
        <w:t xml:space="preserve">capacity is limiting </w:t>
      </w:r>
      <w:r w:rsidR="00F17E63">
        <w:t xml:space="preserve">the disposal operations, </w:t>
      </w:r>
      <w:r>
        <w:t>and</w:t>
      </w:r>
      <w:r w:rsidR="00A37D5D">
        <w:t xml:space="preserve"> the schedule has to be built around this year. For example starting disposal of fuel in 2044 means that all fuel </w:t>
      </w:r>
      <w:r w:rsidR="00F17E63">
        <w:t>can</w:t>
      </w:r>
      <w:r w:rsidR="00A37D5D">
        <w:t xml:space="preserve"> be disposed of by 2056.</w:t>
      </w:r>
    </w:p>
    <w:p w14:paraId="73F6C1B8" w14:textId="77777777" w:rsidR="008A30BE" w:rsidRDefault="008A30BE" w:rsidP="00FB571C">
      <w:pPr>
        <w:pStyle w:val="BodyText"/>
      </w:pPr>
    </w:p>
    <w:p w14:paraId="5C72ACBF" w14:textId="5A0F5A14" w:rsidR="008A30BE" w:rsidRDefault="008A30BE" w:rsidP="00E62C0A">
      <w:pPr>
        <w:pStyle w:val="BodyText"/>
      </w:pPr>
      <w:r w:rsidRPr="008A30BE">
        <w:rPr>
          <w:noProof/>
          <w:lang w:val="en-US"/>
        </w:rPr>
        <w:drawing>
          <wp:inline distT="0" distB="0" distL="0" distR="0" wp14:anchorId="19FF8989" wp14:editId="5F18D150">
            <wp:extent cx="4945190" cy="3232150"/>
            <wp:effectExtent l="0" t="0" r="8255" b="63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4949437" cy="3234926"/>
                    </a:xfrm>
                    <a:prstGeom prst="rect">
                      <a:avLst/>
                    </a:prstGeom>
                  </pic:spPr>
                </pic:pic>
              </a:graphicData>
            </a:graphic>
          </wp:inline>
        </w:drawing>
      </w:r>
    </w:p>
    <w:p w14:paraId="06E42EA7" w14:textId="77777777" w:rsidR="008A30BE" w:rsidRDefault="008A30BE" w:rsidP="00FB571C">
      <w:pPr>
        <w:pStyle w:val="BodyText"/>
      </w:pPr>
    </w:p>
    <w:p w14:paraId="5D449598" w14:textId="5FE29A69" w:rsidR="00EB29CE" w:rsidRDefault="008A30BE" w:rsidP="00EA2277">
      <w:pPr>
        <w:pStyle w:val="BodyText"/>
        <w:rPr>
          <w:i/>
        </w:rPr>
      </w:pPr>
      <w:r w:rsidRPr="00802381">
        <w:rPr>
          <w:i/>
        </w:rPr>
        <w:t xml:space="preserve">FIG. </w:t>
      </w:r>
      <w:r w:rsidR="00F17E63">
        <w:rPr>
          <w:i/>
        </w:rPr>
        <w:t>5</w:t>
      </w:r>
      <w:r>
        <w:rPr>
          <w:i/>
        </w:rPr>
        <w:t xml:space="preserve">. Distribution of decay heat of the spent fuel of </w:t>
      </w:r>
      <w:proofErr w:type="spellStart"/>
      <w:r>
        <w:rPr>
          <w:i/>
        </w:rPr>
        <w:t>Loviisa</w:t>
      </w:r>
      <w:proofErr w:type="spellEnd"/>
      <w:r>
        <w:rPr>
          <w:i/>
        </w:rPr>
        <w:t xml:space="preserve"> NPP.</w:t>
      </w:r>
      <w:r w:rsidR="00EB29CE">
        <w:rPr>
          <w:i/>
        </w:rPr>
        <w:br w:type="page"/>
      </w:r>
    </w:p>
    <w:p w14:paraId="6071BBCB" w14:textId="52F9ECFA" w:rsidR="008A30BE" w:rsidRDefault="00A37D5D" w:rsidP="008A30BE">
      <w:pPr>
        <w:pStyle w:val="BodyText"/>
      </w:pPr>
      <w:r w:rsidRPr="00FB571C">
        <w:t>Selecting fuel to one package is an optim</w:t>
      </w:r>
      <w:r w:rsidR="00FB571C" w:rsidRPr="00FB571C">
        <w:t>is</w:t>
      </w:r>
      <w:r w:rsidRPr="00FB571C">
        <w:t xml:space="preserve">ation process. </w:t>
      </w:r>
      <w:proofErr w:type="spellStart"/>
      <w:r w:rsidR="00FB571C" w:rsidRPr="00FB571C">
        <w:t>Kuopanportti</w:t>
      </w:r>
      <w:proofErr w:type="spellEnd"/>
      <w:r w:rsidR="00FB571C" w:rsidRPr="00FB571C">
        <w:t xml:space="preserve"> and </w:t>
      </w:r>
      <w:proofErr w:type="spellStart"/>
      <w:r w:rsidRPr="00FB571C">
        <w:t>Lahtinen</w:t>
      </w:r>
      <w:proofErr w:type="spellEnd"/>
      <w:r w:rsidRPr="00FB571C">
        <w:t xml:space="preserve"> developed a tool for selecting </w:t>
      </w:r>
      <w:r w:rsidR="00FB571C" w:rsidRPr="00FB571C">
        <w:t xml:space="preserve">the spent fuel bundles in an optimal way </w:t>
      </w:r>
      <w:r w:rsidRPr="00FB571C">
        <w:t>for the spent fuel canisters</w:t>
      </w:r>
      <w:r w:rsidR="006541BD">
        <w:t xml:space="preserve"> [4</w:t>
      </w:r>
      <w:r w:rsidR="00F17E63">
        <w:t>]</w:t>
      </w:r>
      <w:r w:rsidRPr="00FB571C">
        <w:t xml:space="preserve">. </w:t>
      </w:r>
      <w:r w:rsidR="00FB571C" w:rsidRPr="00FB571C">
        <w:t>The</w:t>
      </w:r>
      <w:r w:rsidR="00FB571C">
        <w:t>ir</w:t>
      </w:r>
      <w:r w:rsidR="00FB571C" w:rsidRPr="00FB571C">
        <w:t xml:space="preserve"> study utilize</w:t>
      </w:r>
      <w:r w:rsidR="00FB571C">
        <w:t>d the</w:t>
      </w:r>
      <w:r w:rsidR="00FB571C" w:rsidRPr="00FB571C">
        <w:t xml:space="preserve"> mathematical optimization algorithms that </w:t>
      </w:r>
      <w:r w:rsidR="00FB571C">
        <w:t>were</w:t>
      </w:r>
      <w:r w:rsidR="00FB571C" w:rsidRPr="00FB571C">
        <w:t xml:space="preserve"> developed by </w:t>
      </w:r>
      <w:proofErr w:type="spellStart"/>
      <w:r w:rsidR="00FB571C" w:rsidRPr="00FB571C">
        <w:t>Timo</w:t>
      </w:r>
      <w:proofErr w:type="spellEnd"/>
      <w:r w:rsidR="00FB571C" w:rsidRPr="00FB571C">
        <w:t xml:space="preserve"> </w:t>
      </w:r>
      <w:proofErr w:type="spellStart"/>
      <w:r w:rsidR="00FB571C" w:rsidRPr="00FB571C">
        <w:t>Ranta</w:t>
      </w:r>
      <w:proofErr w:type="spellEnd"/>
      <w:r w:rsidR="00FB571C" w:rsidRPr="00FB571C">
        <w:t xml:space="preserve"> is his D.Sc. thesis </w:t>
      </w:r>
      <w:r w:rsidR="00F17E63">
        <w:t xml:space="preserve">at </w:t>
      </w:r>
      <w:r w:rsidR="00FB571C" w:rsidRPr="00FB571C">
        <w:t>Tampere University of Technology, 2012</w:t>
      </w:r>
      <w:r w:rsidR="00F17E63">
        <w:t xml:space="preserve"> </w:t>
      </w:r>
      <w:r w:rsidR="006541BD">
        <w:t>[4</w:t>
      </w:r>
      <w:r w:rsidR="00F17E63">
        <w:t>]</w:t>
      </w:r>
      <w:r w:rsidR="00FB571C" w:rsidRPr="00FB571C">
        <w:t>. In the used formulation, the target of the optimization is to minimize the maximum canister-wise decay heat load at the time of the final disposal.</w:t>
      </w:r>
      <w:r w:rsidR="00F17E63">
        <w:t xml:space="preserve"> A recent paper at AER symposium prese</w:t>
      </w:r>
      <w:r w:rsidR="006541BD">
        <w:t>nts the results of their work [4</w:t>
      </w:r>
      <w:r w:rsidR="00F17E63">
        <w:t>]</w:t>
      </w:r>
    </w:p>
    <w:p w14:paraId="2959F87F" w14:textId="31B72482" w:rsidR="00FB571C" w:rsidRDefault="00FB571C" w:rsidP="00A37D5D">
      <w:pPr>
        <w:pStyle w:val="BodyText"/>
      </w:pPr>
      <w:r w:rsidRPr="00F01666">
        <w:t xml:space="preserve">The optimization algorithms were implemented using the Python programming language. </w:t>
      </w:r>
      <w:proofErr w:type="spellStart"/>
      <w:r w:rsidR="008A30BE">
        <w:t>Kuopanportti</w:t>
      </w:r>
      <w:proofErr w:type="spellEnd"/>
      <w:r w:rsidR="008A30BE">
        <w:t xml:space="preserve"> and </w:t>
      </w:r>
      <w:proofErr w:type="spellStart"/>
      <w:r w:rsidR="008A30BE">
        <w:t>Laitinen</w:t>
      </w:r>
      <w:proofErr w:type="spellEnd"/>
      <w:r w:rsidR="008A30BE">
        <w:t xml:space="preserve"> demonstrated,</w:t>
      </w:r>
      <w:r w:rsidRPr="00F01666">
        <w:t xml:space="preserve"> that, despite a huge amount of degrees of freedom, the algorithms </w:t>
      </w:r>
      <w:r w:rsidR="008A30BE">
        <w:t xml:space="preserve">of </w:t>
      </w:r>
      <w:proofErr w:type="spellStart"/>
      <w:r w:rsidR="008A30BE">
        <w:t>Ranta</w:t>
      </w:r>
      <w:proofErr w:type="spellEnd"/>
      <w:r w:rsidR="008A30BE">
        <w:t xml:space="preserve"> we</w:t>
      </w:r>
      <w:r w:rsidRPr="00F01666">
        <w:t>re capable of finding practically a global optimum for the problem</w:t>
      </w:r>
      <w:r w:rsidR="00EB29CE">
        <w:t xml:space="preserve"> of selecting fuel bundles for the disposal canisters</w:t>
      </w:r>
      <w:r w:rsidR="00660AFB">
        <w:t xml:space="preserve"> [4]</w:t>
      </w:r>
      <w:r w:rsidRPr="00F01666">
        <w:t>. The outcome of the work is a software tool, which can be used for further final disposal analyses according to various needs</w:t>
      </w:r>
      <w:r>
        <w:t>.</w:t>
      </w:r>
      <w:r w:rsidRPr="00F01666">
        <w:t xml:space="preserve"> </w:t>
      </w:r>
      <w:r w:rsidR="006C5BAB">
        <w:t>It also supports the planning of future fuel transfer operations at the spent fuel storage</w:t>
      </w:r>
      <w:r w:rsidR="00EC386F">
        <w:t xml:space="preserve"> as part of the preparation for future packaging of the fuel </w:t>
      </w:r>
      <w:r w:rsidR="00A4514A">
        <w:t>to transfer cask</w:t>
      </w:r>
      <w:r w:rsidRPr="00F01666">
        <w:t>.</w:t>
      </w:r>
    </w:p>
    <w:p w14:paraId="183B8D8C" w14:textId="25A1DAD8" w:rsidR="00EE0041" w:rsidRDefault="00846457" w:rsidP="0026525A">
      <w:pPr>
        <w:pStyle w:val="Heading2"/>
        <w:numPr>
          <w:ilvl w:val="1"/>
          <w:numId w:val="10"/>
        </w:numPr>
      </w:pPr>
      <w:r>
        <w:t>summary and conclusions</w:t>
      </w:r>
    </w:p>
    <w:p w14:paraId="3FB1EC95" w14:textId="368D7F66" w:rsidR="00EE0041" w:rsidRDefault="004C17CA" w:rsidP="00537496">
      <w:pPr>
        <w:pStyle w:val="BodyText"/>
      </w:pPr>
      <w:r>
        <w:t xml:space="preserve">The spent fuel disposal programme in Finland has continued for 40 years and followed well the original schedule. The spent fuel encapsulation and final disposal facility has got the construction license and preparations for the operating phase are under way. The spent fuel disposal operations are expected to start around 2024. </w:t>
      </w:r>
    </w:p>
    <w:p w14:paraId="6914B497" w14:textId="2EB6F00E" w:rsidR="00CA247C" w:rsidRDefault="00CA247C" w:rsidP="00537496">
      <w:pPr>
        <w:pStyle w:val="BodyText"/>
      </w:pPr>
      <w:r>
        <w:t xml:space="preserve">The main focus of the preparations at </w:t>
      </w:r>
      <w:proofErr w:type="spellStart"/>
      <w:r>
        <w:t>Loviisa</w:t>
      </w:r>
      <w:proofErr w:type="spellEnd"/>
      <w:r>
        <w:t xml:space="preserve"> NPP in on the aging related issues of the spent fuel storage. The capacity of the storage can be increased using high density racks. </w:t>
      </w:r>
      <w:r w:rsidR="00EA2277">
        <w:t xml:space="preserve">In the longer run, also dry storage option and construction of additional pools are possible, if needed. </w:t>
      </w:r>
      <w:r>
        <w:t xml:space="preserve">With these there will be enough storage capacity for all fuel coming during the current </w:t>
      </w:r>
      <w:r w:rsidR="00EA2277">
        <w:t xml:space="preserve">or prolonged </w:t>
      </w:r>
      <w:r>
        <w:t xml:space="preserve">operating life of </w:t>
      </w:r>
      <w:proofErr w:type="spellStart"/>
      <w:r>
        <w:t>Loviisa</w:t>
      </w:r>
      <w:proofErr w:type="spellEnd"/>
      <w:r>
        <w:t xml:space="preserve"> NPP.</w:t>
      </w:r>
    </w:p>
    <w:p w14:paraId="186872E0" w14:textId="77777777" w:rsidR="00D26ADA" w:rsidRPr="00285755" w:rsidRDefault="00D26ADA" w:rsidP="00537496">
      <w:pPr>
        <w:pStyle w:val="Otherunnumberedheadings"/>
      </w:pPr>
      <w:r>
        <w:t>References</w:t>
      </w:r>
    </w:p>
    <w:p w14:paraId="619AF8A2" w14:textId="0C1DDA66" w:rsidR="00817B5C" w:rsidRPr="006541BD" w:rsidRDefault="00817B5C" w:rsidP="00817B5C">
      <w:pPr>
        <w:pStyle w:val="Referencelist"/>
        <w:rPr>
          <w:lang w:val="sv-SE"/>
        </w:rPr>
      </w:pPr>
      <w:proofErr w:type="spellStart"/>
      <w:r w:rsidRPr="006541BD">
        <w:rPr>
          <w:lang w:val="sv-SE"/>
        </w:rPr>
        <w:t>Posiva</w:t>
      </w:r>
      <w:proofErr w:type="spellEnd"/>
      <w:r w:rsidRPr="006541BD">
        <w:rPr>
          <w:lang w:val="sv-SE"/>
        </w:rPr>
        <w:t xml:space="preserve"> solutions (</w:t>
      </w:r>
      <w:hyperlink r:id="rId13" w:anchor=".XHOql8tlLIU" w:history="1">
        <w:r w:rsidRPr="006541BD">
          <w:rPr>
            <w:rStyle w:val="Hyperlink"/>
            <w:lang w:val="sv-SE"/>
          </w:rPr>
          <w:t>http://www.posiva.fi/en/posiva_solutions#.XHOql8tlLIU</w:t>
        </w:r>
      </w:hyperlink>
      <w:r w:rsidRPr="006541BD">
        <w:rPr>
          <w:lang w:val="sv-SE"/>
        </w:rPr>
        <w:t>).</w:t>
      </w:r>
    </w:p>
    <w:p w14:paraId="4F5CA21E" w14:textId="6F59A2FD" w:rsidR="0000579F" w:rsidRPr="0000579F" w:rsidRDefault="0000579F" w:rsidP="0000579F">
      <w:pPr>
        <w:pStyle w:val="Referencelist"/>
        <w:rPr>
          <w:lang w:val="fi-FI"/>
        </w:rPr>
      </w:pPr>
      <w:r w:rsidRPr="0000579F">
        <w:rPr>
          <w:lang w:val="en-US"/>
        </w:rPr>
        <w:t>YJH-</w:t>
      </w:r>
      <w:proofErr w:type="spellStart"/>
      <w:r>
        <w:rPr>
          <w:lang w:val="en-US"/>
        </w:rPr>
        <w:t>ohjelma</w:t>
      </w:r>
      <w:proofErr w:type="spellEnd"/>
      <w:r>
        <w:rPr>
          <w:lang w:val="en-US"/>
        </w:rPr>
        <w:t xml:space="preserve"> </w:t>
      </w:r>
      <w:r w:rsidRPr="0000579F">
        <w:rPr>
          <w:lang w:val="en-US"/>
        </w:rPr>
        <w:t xml:space="preserve">2018, </w:t>
      </w:r>
      <w:proofErr w:type="spellStart"/>
      <w:r w:rsidRPr="0000579F">
        <w:rPr>
          <w:lang w:val="en-US"/>
        </w:rPr>
        <w:t>Programme</w:t>
      </w:r>
      <w:proofErr w:type="spellEnd"/>
      <w:r w:rsidRPr="0000579F">
        <w:rPr>
          <w:lang w:val="en-US"/>
        </w:rPr>
        <w:t xml:space="preserve"> for radioactive waste management of </w:t>
      </w:r>
      <w:proofErr w:type="spellStart"/>
      <w:r w:rsidRPr="0000579F">
        <w:rPr>
          <w:lang w:val="en-US"/>
        </w:rPr>
        <w:t>Olkiluoto</w:t>
      </w:r>
      <w:proofErr w:type="spellEnd"/>
      <w:r w:rsidRPr="0000579F">
        <w:rPr>
          <w:lang w:val="en-US"/>
        </w:rPr>
        <w:t xml:space="preserve"> and </w:t>
      </w:r>
      <w:proofErr w:type="spellStart"/>
      <w:r w:rsidRPr="0000579F">
        <w:rPr>
          <w:lang w:val="en-US"/>
        </w:rPr>
        <w:t>Loviisa</w:t>
      </w:r>
      <w:proofErr w:type="spellEnd"/>
      <w:r w:rsidRPr="0000579F">
        <w:rPr>
          <w:lang w:val="en-US"/>
        </w:rPr>
        <w:t xml:space="preserve"> NPPs</w:t>
      </w:r>
      <w:r>
        <w:rPr>
          <w:lang w:val="en-US"/>
        </w:rPr>
        <w:t xml:space="preserve"> for the years 2019-2022 (in </w:t>
      </w:r>
      <w:proofErr w:type="spellStart"/>
      <w:r>
        <w:rPr>
          <w:lang w:val="en-US"/>
        </w:rPr>
        <w:t>finnish</w:t>
      </w:r>
      <w:proofErr w:type="spellEnd"/>
      <w:r>
        <w:rPr>
          <w:lang w:val="en-US"/>
        </w:rPr>
        <w:t>).</w:t>
      </w:r>
      <w:r w:rsidRPr="0000579F">
        <w:rPr>
          <w:lang w:val="en-US"/>
        </w:rPr>
        <w:t xml:space="preserve"> </w:t>
      </w:r>
      <w:proofErr w:type="spellStart"/>
      <w:r w:rsidRPr="0000579F">
        <w:rPr>
          <w:lang w:val="en-US"/>
        </w:rPr>
        <w:t>Posiva</w:t>
      </w:r>
      <w:proofErr w:type="spellEnd"/>
      <w:r w:rsidRPr="0000579F">
        <w:rPr>
          <w:lang w:val="en-US"/>
        </w:rPr>
        <w:t xml:space="preserve"> Oy. </w:t>
      </w:r>
      <w:proofErr w:type="spellStart"/>
      <w:r>
        <w:rPr>
          <w:lang w:val="fi-FI"/>
        </w:rPr>
        <w:t>September</w:t>
      </w:r>
      <w:proofErr w:type="spellEnd"/>
      <w:r>
        <w:rPr>
          <w:lang w:val="fi-FI"/>
        </w:rPr>
        <w:t xml:space="preserve"> 2018.</w:t>
      </w:r>
    </w:p>
    <w:p w14:paraId="57830334" w14:textId="77777777" w:rsidR="006C5BAB" w:rsidRPr="006C5BAB" w:rsidRDefault="00184916" w:rsidP="006C5BAB">
      <w:pPr>
        <w:pStyle w:val="Referencelist"/>
        <w:rPr>
          <w:lang w:val="fi-FI"/>
        </w:rPr>
      </w:pPr>
      <w:hyperlink r:id="rId14" w:anchor=".XHOkZMtlLIU" w:history="1">
        <w:r w:rsidR="0051117F" w:rsidRPr="006C5BAB">
          <w:rPr>
            <w:rStyle w:val="Hyperlink"/>
            <w:lang w:val="fi-FI"/>
          </w:rPr>
          <w:t>http://www.posiva.fi/media/ajankohtaista/onkalon_tayden_mittakaavan_loppusijoituskoe_alkaa_juhannuksen_jalkeen.3387.news#.XHOkZMtlLIU</w:t>
        </w:r>
      </w:hyperlink>
      <w:r w:rsidR="0051117F" w:rsidRPr="006C5BAB">
        <w:rPr>
          <w:lang w:val="fi-FI"/>
        </w:rPr>
        <w:t xml:space="preserve"> </w:t>
      </w:r>
    </w:p>
    <w:p w14:paraId="12EADC88" w14:textId="6E71DAAD" w:rsidR="006C5BAB" w:rsidRPr="006C5BAB" w:rsidRDefault="006541BD" w:rsidP="006C5BAB">
      <w:pPr>
        <w:pStyle w:val="Referencelist"/>
      </w:pPr>
      <w:proofErr w:type="spellStart"/>
      <w:r w:rsidRPr="006C5BAB">
        <w:t>Kuopanportti</w:t>
      </w:r>
      <w:proofErr w:type="spellEnd"/>
      <w:r w:rsidRPr="006C5BAB">
        <w:t xml:space="preserve">, J., </w:t>
      </w:r>
      <w:proofErr w:type="spellStart"/>
      <w:r w:rsidRPr="006C5BAB">
        <w:t>Lahtinen</w:t>
      </w:r>
      <w:proofErr w:type="spellEnd"/>
      <w:r w:rsidRPr="006C5BAB">
        <w:t xml:space="preserve">, T. </w:t>
      </w:r>
      <w:r w:rsidR="006C5BAB" w:rsidRPr="006C5BAB">
        <w:t xml:space="preserve">Applied Study on Optimizing the Final Disposal of </w:t>
      </w:r>
      <w:proofErr w:type="spellStart"/>
      <w:r w:rsidR="006C5BAB" w:rsidRPr="006C5BAB">
        <w:t>Loviisa</w:t>
      </w:r>
      <w:proofErr w:type="spellEnd"/>
      <w:r w:rsidR="006C5BAB" w:rsidRPr="006C5BAB">
        <w:t xml:space="preserve"> NPP Spent Fuel Assemblies.</w:t>
      </w:r>
      <w:r w:rsidRPr="006C5BAB">
        <w:t xml:space="preserve"> </w:t>
      </w:r>
      <w:r w:rsidR="006C5BAB" w:rsidRPr="006C5BAB">
        <w:t>28th Symposium of AER on VVER Reactor Physics and Reactor Safety, 8 – 12 October 2018, Olomouc, Czech Republic.</w:t>
      </w:r>
    </w:p>
    <w:p w14:paraId="3FE8D5D5" w14:textId="77777777" w:rsidR="005C39F4" w:rsidRPr="006C5BAB" w:rsidRDefault="005C39F4" w:rsidP="006C5BAB">
      <w:pPr>
        <w:pStyle w:val="Referencelist"/>
      </w:pPr>
      <w:proofErr w:type="spellStart"/>
      <w:r w:rsidRPr="006C5BAB">
        <w:t>Ranta</w:t>
      </w:r>
      <w:proofErr w:type="spellEnd"/>
      <w:r w:rsidRPr="006C5BAB">
        <w:t>. T.: Optimization in the Final Disposal of Spent Nuclear Fuel. Tampere University of Technology, Publication 1088, ISBN 978-952-15-2937-5, ISSN 1459-2045, November 2012.</w:t>
      </w:r>
    </w:p>
    <w:p w14:paraId="137C5602" w14:textId="77777777" w:rsidR="006C5BAB" w:rsidRPr="0051117F" w:rsidRDefault="006C5BAB">
      <w:pPr>
        <w:pStyle w:val="Referencelist"/>
        <w:numPr>
          <w:ilvl w:val="0"/>
          <w:numId w:val="0"/>
        </w:numPr>
        <w:ind w:left="720"/>
      </w:pPr>
    </w:p>
    <w:sectPr w:rsidR="006C5BAB" w:rsidRPr="0051117F" w:rsidSect="0026525A">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6D126" w14:textId="77777777" w:rsidR="00037321" w:rsidRDefault="00037321">
      <w:r>
        <w:separator/>
      </w:r>
    </w:p>
  </w:endnote>
  <w:endnote w:type="continuationSeparator" w:id="0">
    <w:p w14:paraId="259C3D7B" w14:textId="77777777" w:rsidR="00037321" w:rsidRDefault="00037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56B0C" w14:textId="77777777" w:rsidR="00E20E70" w:rsidRDefault="00E20E70">
    <w:pPr>
      <w:pStyle w:val="zyxClassification1"/>
    </w:pPr>
    <w:r>
      <w:fldChar w:fldCharType="begin"/>
    </w:r>
    <w:r>
      <w:instrText xml:space="preserve"> DOCPROPERTY "IaeaClassification"  \* MERGEFORMAT </w:instrText>
    </w:r>
    <w:r>
      <w:fldChar w:fldCharType="end"/>
    </w:r>
  </w:p>
  <w:p w14:paraId="291899CE"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24898" w14:textId="77777777" w:rsidR="00E20E70" w:rsidRDefault="00E20E70">
    <w:pPr>
      <w:pStyle w:val="zyxClassification1"/>
    </w:pPr>
    <w:r>
      <w:fldChar w:fldCharType="begin"/>
    </w:r>
    <w:r>
      <w:instrText xml:space="preserve"> DOCPROPERTY "IaeaClassification"  \* MERGEFORMAT </w:instrText>
    </w:r>
    <w:r>
      <w:fldChar w:fldCharType="end"/>
    </w:r>
  </w:p>
  <w:p w14:paraId="6047A923" w14:textId="77777777"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184916">
      <w:rPr>
        <w:rFonts w:ascii="Times New Roman" w:hAnsi="Times New Roman" w:cs="Times New Roman"/>
        <w:noProof/>
        <w:sz w:val="20"/>
      </w:rPr>
      <w:t>5</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5ADC0CF1" w14:textId="77777777">
      <w:trPr>
        <w:cantSplit/>
      </w:trPr>
      <w:tc>
        <w:tcPr>
          <w:tcW w:w="4644" w:type="dxa"/>
        </w:tcPr>
        <w:p w14:paraId="4E1FAC46"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020D691"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76D44A0B"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929923D"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6E97123" w14:textId="77777777" w:rsidR="00E20E70" w:rsidRDefault="00E20E70">
    <w:r>
      <w:rPr>
        <w:sz w:val="16"/>
      </w:rPr>
      <w:fldChar w:fldCharType="begin"/>
    </w:r>
    <w:r>
      <w:rPr>
        <w:sz w:val="16"/>
      </w:rPr>
      <w:instrText xml:space="preserve"> FILENAME \* MERGEFORMAT </w:instrText>
    </w:r>
    <w:r>
      <w:rPr>
        <w:sz w:val="16"/>
      </w:rPr>
      <w:fldChar w:fldCharType="separate"/>
    </w:r>
    <w:r w:rsidR="00184916">
      <w:rPr>
        <w:noProof/>
        <w:sz w:val="16"/>
      </w:rPr>
      <w:t>IAEA-spentfuel-Conference_Tuunanen_11-4-2019.docx</w:t>
    </w:r>
    <w:r>
      <w:rPr>
        <w:sz w:val="16"/>
      </w:rPr>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CF969" w14:textId="77777777" w:rsidR="00037321" w:rsidRDefault="00037321">
      <w:r>
        <w:t>___________________________________________________________________________</w:t>
      </w:r>
    </w:p>
  </w:footnote>
  <w:footnote w:type="continuationSeparator" w:id="0">
    <w:p w14:paraId="3BF24079" w14:textId="77777777" w:rsidR="00037321" w:rsidRDefault="00037321">
      <w:r>
        <w:t>___________________________________________________________________________</w:t>
      </w:r>
    </w:p>
  </w:footnote>
  <w:footnote w:type="continuationNotice" w:id="1">
    <w:p w14:paraId="3A9B61D7" w14:textId="77777777" w:rsidR="00037321" w:rsidRDefault="000373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AD644" w14:textId="77777777" w:rsidR="00CF7AF3" w:rsidRDefault="00CF7AF3" w:rsidP="00CF7AF3">
    <w:pPr>
      <w:pStyle w:val="Runninghead"/>
    </w:pPr>
    <w:r>
      <w:tab/>
      <w:t>IAEA-CN-123/45</w:t>
    </w:r>
  </w:p>
  <w:p w14:paraId="13808C8C"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59CA157"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9A4D5" w14:textId="228BE2D4" w:rsidR="00E20E70" w:rsidRDefault="0016185D" w:rsidP="00B82FA5">
    <w:pPr>
      <w:pStyle w:val="Runninghead"/>
    </w:pPr>
    <w:r>
      <w:t>JARI TUUNANEN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7E7518E8" w14:textId="77777777">
      <w:trPr>
        <w:cantSplit/>
        <w:trHeight w:val="716"/>
      </w:trPr>
      <w:tc>
        <w:tcPr>
          <w:tcW w:w="979" w:type="dxa"/>
          <w:vMerge w:val="restart"/>
        </w:tcPr>
        <w:p w14:paraId="39A6473B" w14:textId="77777777" w:rsidR="00E20E70" w:rsidRDefault="00E20E70">
          <w:pPr>
            <w:spacing w:before="180"/>
            <w:ind w:left="17"/>
          </w:pPr>
        </w:p>
      </w:tc>
      <w:tc>
        <w:tcPr>
          <w:tcW w:w="3638" w:type="dxa"/>
          <w:vAlign w:val="bottom"/>
        </w:tcPr>
        <w:p w14:paraId="3B076A84" w14:textId="77777777" w:rsidR="00E20E70" w:rsidRDefault="00E20E70">
          <w:pPr>
            <w:spacing w:after="20"/>
          </w:pPr>
        </w:p>
      </w:tc>
      <w:bookmarkStart w:id="1" w:name="DOC_bkmClassification1"/>
      <w:tc>
        <w:tcPr>
          <w:tcW w:w="5702" w:type="dxa"/>
          <w:vMerge w:val="restart"/>
          <w:tcMar>
            <w:right w:w="193" w:type="dxa"/>
          </w:tcMar>
        </w:tcPr>
        <w:p w14:paraId="268E19C1"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347EC5C0" w14:textId="77777777" w:rsidR="00E20E70" w:rsidRDefault="00E20E70">
          <w:pPr>
            <w:pStyle w:val="zyxConfid2Red"/>
          </w:pPr>
          <w:r>
            <w:fldChar w:fldCharType="begin"/>
          </w:r>
          <w:r>
            <w:instrText>DOCPROPERTY "IaeaClassification2"  \* MERGEFORMAT</w:instrText>
          </w:r>
          <w:r>
            <w:fldChar w:fldCharType="end"/>
          </w:r>
        </w:p>
      </w:tc>
    </w:tr>
    <w:tr w:rsidR="00E20E70" w14:paraId="38F39606" w14:textId="77777777">
      <w:trPr>
        <w:cantSplit/>
        <w:trHeight w:val="167"/>
      </w:trPr>
      <w:tc>
        <w:tcPr>
          <w:tcW w:w="979" w:type="dxa"/>
          <w:vMerge/>
        </w:tcPr>
        <w:p w14:paraId="6D498B64" w14:textId="77777777" w:rsidR="00E20E70" w:rsidRDefault="00E20E70">
          <w:pPr>
            <w:spacing w:before="57"/>
          </w:pPr>
        </w:p>
      </w:tc>
      <w:tc>
        <w:tcPr>
          <w:tcW w:w="3638" w:type="dxa"/>
          <w:vAlign w:val="bottom"/>
        </w:tcPr>
        <w:p w14:paraId="39757922" w14:textId="77777777" w:rsidR="00E20E70" w:rsidRDefault="00E20E70">
          <w:pPr>
            <w:pStyle w:val="Heading9"/>
            <w:spacing w:before="0" w:after="10"/>
          </w:pPr>
        </w:p>
      </w:tc>
      <w:tc>
        <w:tcPr>
          <w:tcW w:w="5702" w:type="dxa"/>
          <w:vMerge/>
          <w:vAlign w:val="bottom"/>
        </w:tcPr>
        <w:p w14:paraId="6AB4E64A" w14:textId="77777777" w:rsidR="00E20E70" w:rsidRDefault="00E20E70">
          <w:pPr>
            <w:pStyle w:val="Heading9"/>
            <w:spacing w:before="0" w:after="10"/>
          </w:pPr>
        </w:p>
      </w:tc>
    </w:tr>
  </w:tbl>
  <w:p w14:paraId="73CF48A8"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4C6704E"/>
    <w:multiLevelType w:val="hybridMultilevel"/>
    <w:tmpl w:val="83CEE9B0"/>
    <w:lvl w:ilvl="0" w:tplc="A8D6930A">
      <w:start w:val="1"/>
      <w:numFmt w:val="bullet"/>
      <w:lvlText w:val="•"/>
      <w:lvlJc w:val="left"/>
      <w:pPr>
        <w:tabs>
          <w:tab w:val="num" w:pos="720"/>
        </w:tabs>
        <w:ind w:left="720" w:hanging="360"/>
      </w:pPr>
      <w:rPr>
        <w:rFonts w:ascii="Arial" w:hAnsi="Arial" w:hint="default"/>
      </w:rPr>
    </w:lvl>
    <w:lvl w:ilvl="1" w:tplc="49E4242A">
      <w:start w:val="48"/>
      <w:numFmt w:val="bullet"/>
      <w:lvlText w:val="–"/>
      <w:lvlJc w:val="left"/>
      <w:pPr>
        <w:tabs>
          <w:tab w:val="num" w:pos="1440"/>
        </w:tabs>
        <w:ind w:left="1440" w:hanging="360"/>
      </w:pPr>
      <w:rPr>
        <w:rFonts w:ascii="Arial" w:hAnsi="Arial" w:hint="default"/>
      </w:rPr>
    </w:lvl>
    <w:lvl w:ilvl="2" w:tplc="E8942F36" w:tentative="1">
      <w:start w:val="1"/>
      <w:numFmt w:val="bullet"/>
      <w:lvlText w:val="•"/>
      <w:lvlJc w:val="left"/>
      <w:pPr>
        <w:tabs>
          <w:tab w:val="num" w:pos="2160"/>
        </w:tabs>
        <w:ind w:left="2160" w:hanging="360"/>
      </w:pPr>
      <w:rPr>
        <w:rFonts w:ascii="Arial" w:hAnsi="Arial" w:hint="default"/>
      </w:rPr>
    </w:lvl>
    <w:lvl w:ilvl="3" w:tplc="7272F16E" w:tentative="1">
      <w:start w:val="1"/>
      <w:numFmt w:val="bullet"/>
      <w:lvlText w:val="•"/>
      <w:lvlJc w:val="left"/>
      <w:pPr>
        <w:tabs>
          <w:tab w:val="num" w:pos="2880"/>
        </w:tabs>
        <w:ind w:left="2880" w:hanging="360"/>
      </w:pPr>
      <w:rPr>
        <w:rFonts w:ascii="Arial" w:hAnsi="Arial" w:hint="default"/>
      </w:rPr>
    </w:lvl>
    <w:lvl w:ilvl="4" w:tplc="B0B82DC8" w:tentative="1">
      <w:start w:val="1"/>
      <w:numFmt w:val="bullet"/>
      <w:lvlText w:val="•"/>
      <w:lvlJc w:val="left"/>
      <w:pPr>
        <w:tabs>
          <w:tab w:val="num" w:pos="3600"/>
        </w:tabs>
        <w:ind w:left="3600" w:hanging="360"/>
      </w:pPr>
      <w:rPr>
        <w:rFonts w:ascii="Arial" w:hAnsi="Arial" w:hint="default"/>
      </w:rPr>
    </w:lvl>
    <w:lvl w:ilvl="5" w:tplc="AAA88A3A" w:tentative="1">
      <w:start w:val="1"/>
      <w:numFmt w:val="bullet"/>
      <w:lvlText w:val="•"/>
      <w:lvlJc w:val="left"/>
      <w:pPr>
        <w:tabs>
          <w:tab w:val="num" w:pos="4320"/>
        </w:tabs>
        <w:ind w:left="4320" w:hanging="360"/>
      </w:pPr>
      <w:rPr>
        <w:rFonts w:ascii="Arial" w:hAnsi="Arial" w:hint="default"/>
      </w:rPr>
    </w:lvl>
    <w:lvl w:ilvl="6" w:tplc="3E4E95B8" w:tentative="1">
      <w:start w:val="1"/>
      <w:numFmt w:val="bullet"/>
      <w:lvlText w:val="•"/>
      <w:lvlJc w:val="left"/>
      <w:pPr>
        <w:tabs>
          <w:tab w:val="num" w:pos="5040"/>
        </w:tabs>
        <w:ind w:left="5040" w:hanging="360"/>
      </w:pPr>
      <w:rPr>
        <w:rFonts w:ascii="Arial" w:hAnsi="Arial" w:hint="default"/>
      </w:rPr>
    </w:lvl>
    <w:lvl w:ilvl="7" w:tplc="4ED4726C" w:tentative="1">
      <w:start w:val="1"/>
      <w:numFmt w:val="bullet"/>
      <w:lvlText w:val="•"/>
      <w:lvlJc w:val="left"/>
      <w:pPr>
        <w:tabs>
          <w:tab w:val="num" w:pos="5760"/>
        </w:tabs>
        <w:ind w:left="5760" w:hanging="360"/>
      </w:pPr>
      <w:rPr>
        <w:rFonts w:ascii="Arial" w:hAnsi="Arial" w:hint="default"/>
      </w:rPr>
    </w:lvl>
    <w:lvl w:ilvl="8" w:tplc="191000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1"/>
  </w:num>
  <w:num w:numId="4">
    <w:abstractNumId w:val="11"/>
  </w:num>
  <w:num w:numId="5">
    <w:abstractNumId w:val="11"/>
  </w:num>
  <w:num w:numId="6">
    <w:abstractNumId w:val="5"/>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6"/>
  </w:num>
  <w:num w:numId="31">
    <w:abstractNumId w:val="6"/>
  </w:num>
  <w:num w:numId="32">
    <w:abstractNumId w:val="11"/>
  </w:num>
  <w:num w:numId="33">
    <w:abstractNumId w:val="11"/>
  </w:num>
  <w:num w:numId="34">
    <w:abstractNumId w:val="11"/>
  </w:num>
  <w:num w:numId="35">
    <w:abstractNumId w:val="8"/>
  </w:num>
  <w:num w:numId="36">
    <w:abstractNumId w:val="6"/>
  </w:num>
  <w:num w:numId="37">
    <w:abstractNumId w:val="6"/>
  </w:num>
  <w:num w:numId="38">
    <w:abstractNumId w:val="6"/>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FF7"/>
    <w:rsid w:val="0000579F"/>
    <w:rsid w:val="00013D80"/>
    <w:rsid w:val="000229AB"/>
    <w:rsid w:val="0002569A"/>
    <w:rsid w:val="00037321"/>
    <w:rsid w:val="00094799"/>
    <w:rsid w:val="000A0299"/>
    <w:rsid w:val="000A0D3F"/>
    <w:rsid w:val="000D6FFC"/>
    <w:rsid w:val="000F7E94"/>
    <w:rsid w:val="0010034A"/>
    <w:rsid w:val="00104C8D"/>
    <w:rsid w:val="001119D6"/>
    <w:rsid w:val="001308F2"/>
    <w:rsid w:val="001313E8"/>
    <w:rsid w:val="00144690"/>
    <w:rsid w:val="0016185D"/>
    <w:rsid w:val="00171B15"/>
    <w:rsid w:val="00184916"/>
    <w:rsid w:val="001913CF"/>
    <w:rsid w:val="001B29BA"/>
    <w:rsid w:val="001C58F5"/>
    <w:rsid w:val="001D5CEE"/>
    <w:rsid w:val="002071D9"/>
    <w:rsid w:val="00231065"/>
    <w:rsid w:val="00256822"/>
    <w:rsid w:val="0026525A"/>
    <w:rsid w:val="00274790"/>
    <w:rsid w:val="00285755"/>
    <w:rsid w:val="00297F1F"/>
    <w:rsid w:val="002A1F9C"/>
    <w:rsid w:val="002B29C2"/>
    <w:rsid w:val="002C4208"/>
    <w:rsid w:val="00352DE1"/>
    <w:rsid w:val="003728E6"/>
    <w:rsid w:val="003B5E0E"/>
    <w:rsid w:val="003D255A"/>
    <w:rsid w:val="00416949"/>
    <w:rsid w:val="004370D8"/>
    <w:rsid w:val="00472C43"/>
    <w:rsid w:val="00495F00"/>
    <w:rsid w:val="004A0E9A"/>
    <w:rsid w:val="004C17CA"/>
    <w:rsid w:val="004C297F"/>
    <w:rsid w:val="004E15FA"/>
    <w:rsid w:val="004E65DF"/>
    <w:rsid w:val="0051117F"/>
    <w:rsid w:val="00526543"/>
    <w:rsid w:val="00537496"/>
    <w:rsid w:val="00544ED3"/>
    <w:rsid w:val="00565A21"/>
    <w:rsid w:val="0058477B"/>
    <w:rsid w:val="0058654F"/>
    <w:rsid w:val="00596ACA"/>
    <w:rsid w:val="005C39F4"/>
    <w:rsid w:val="005E39BC"/>
    <w:rsid w:val="005F00A0"/>
    <w:rsid w:val="00614395"/>
    <w:rsid w:val="00614553"/>
    <w:rsid w:val="00640D22"/>
    <w:rsid w:val="00647F33"/>
    <w:rsid w:val="006541BD"/>
    <w:rsid w:val="00660AFB"/>
    <w:rsid w:val="00662532"/>
    <w:rsid w:val="006827A4"/>
    <w:rsid w:val="006B2274"/>
    <w:rsid w:val="006C5BAB"/>
    <w:rsid w:val="00717C6F"/>
    <w:rsid w:val="007361B3"/>
    <w:rsid w:val="00741076"/>
    <w:rsid w:val="007445DA"/>
    <w:rsid w:val="007B4FD1"/>
    <w:rsid w:val="007D0B42"/>
    <w:rsid w:val="00802381"/>
    <w:rsid w:val="00817B5C"/>
    <w:rsid w:val="00846457"/>
    <w:rsid w:val="008511DE"/>
    <w:rsid w:val="00883848"/>
    <w:rsid w:val="00897ED5"/>
    <w:rsid w:val="008A30BE"/>
    <w:rsid w:val="008B6BB9"/>
    <w:rsid w:val="008E233B"/>
    <w:rsid w:val="008E7AB1"/>
    <w:rsid w:val="008F510F"/>
    <w:rsid w:val="00911543"/>
    <w:rsid w:val="00933B4D"/>
    <w:rsid w:val="009470A1"/>
    <w:rsid w:val="009519C9"/>
    <w:rsid w:val="00956991"/>
    <w:rsid w:val="00984E97"/>
    <w:rsid w:val="009A7A36"/>
    <w:rsid w:val="009D0B86"/>
    <w:rsid w:val="009E0D5B"/>
    <w:rsid w:val="009E1558"/>
    <w:rsid w:val="00A015E0"/>
    <w:rsid w:val="00A37D5D"/>
    <w:rsid w:val="00A42898"/>
    <w:rsid w:val="00A4514A"/>
    <w:rsid w:val="00A51A36"/>
    <w:rsid w:val="00AB6ACE"/>
    <w:rsid w:val="00AC45BD"/>
    <w:rsid w:val="00AC5A3A"/>
    <w:rsid w:val="00B3764A"/>
    <w:rsid w:val="00B82FA5"/>
    <w:rsid w:val="00B92286"/>
    <w:rsid w:val="00BA307C"/>
    <w:rsid w:val="00BD1400"/>
    <w:rsid w:val="00BD605C"/>
    <w:rsid w:val="00BE2A76"/>
    <w:rsid w:val="00C25AC6"/>
    <w:rsid w:val="00C65E60"/>
    <w:rsid w:val="00C77B08"/>
    <w:rsid w:val="00CA247C"/>
    <w:rsid w:val="00CE5A52"/>
    <w:rsid w:val="00CF3346"/>
    <w:rsid w:val="00CF7AF3"/>
    <w:rsid w:val="00D26ADA"/>
    <w:rsid w:val="00D35A78"/>
    <w:rsid w:val="00D555A1"/>
    <w:rsid w:val="00D64DC2"/>
    <w:rsid w:val="00DA46CA"/>
    <w:rsid w:val="00DE35B6"/>
    <w:rsid w:val="00DF21EB"/>
    <w:rsid w:val="00DF78A0"/>
    <w:rsid w:val="00E20970"/>
    <w:rsid w:val="00E20E70"/>
    <w:rsid w:val="00E25B68"/>
    <w:rsid w:val="00E25C7B"/>
    <w:rsid w:val="00E369ED"/>
    <w:rsid w:val="00E62C0A"/>
    <w:rsid w:val="00E83AB3"/>
    <w:rsid w:val="00E84003"/>
    <w:rsid w:val="00EA2277"/>
    <w:rsid w:val="00EA30D5"/>
    <w:rsid w:val="00EB29CE"/>
    <w:rsid w:val="00EB3547"/>
    <w:rsid w:val="00EB748F"/>
    <w:rsid w:val="00EC10FC"/>
    <w:rsid w:val="00EC386F"/>
    <w:rsid w:val="00EE0041"/>
    <w:rsid w:val="00EE29B9"/>
    <w:rsid w:val="00EF70C3"/>
    <w:rsid w:val="00F004EE"/>
    <w:rsid w:val="00F00D3F"/>
    <w:rsid w:val="00F17E63"/>
    <w:rsid w:val="00F42E23"/>
    <w:rsid w:val="00F45EEE"/>
    <w:rsid w:val="00F51E9C"/>
    <w:rsid w:val="00F523CA"/>
    <w:rsid w:val="00F74A9D"/>
    <w:rsid w:val="00FB571C"/>
    <w:rsid w:val="00FD537E"/>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3F8B517"/>
  <w15:docId w15:val="{EA656EA6-B487-4F18-8312-CE8BA7566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49"/>
    <w:unhideWhenUsed/>
    <w:locked/>
    <w:rsid w:val="005111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198848">
      <w:bodyDiv w:val="1"/>
      <w:marLeft w:val="0"/>
      <w:marRight w:val="0"/>
      <w:marTop w:val="0"/>
      <w:marBottom w:val="0"/>
      <w:divBdr>
        <w:top w:val="none" w:sz="0" w:space="0" w:color="auto"/>
        <w:left w:val="none" w:sz="0" w:space="0" w:color="auto"/>
        <w:bottom w:val="none" w:sz="0" w:space="0" w:color="auto"/>
        <w:right w:val="none" w:sz="0" w:space="0" w:color="auto"/>
      </w:divBdr>
      <w:divsChild>
        <w:div w:id="45683110">
          <w:marLeft w:val="-300"/>
          <w:marRight w:val="0"/>
          <w:marTop w:val="0"/>
          <w:marBottom w:val="0"/>
          <w:divBdr>
            <w:top w:val="none" w:sz="0" w:space="0" w:color="auto"/>
            <w:left w:val="none" w:sz="0" w:space="0" w:color="auto"/>
            <w:bottom w:val="none" w:sz="0" w:space="0" w:color="auto"/>
            <w:right w:val="none" w:sz="0" w:space="0" w:color="auto"/>
          </w:divBdr>
          <w:divsChild>
            <w:div w:id="1678002785">
              <w:marLeft w:val="0"/>
              <w:marRight w:val="0"/>
              <w:marTop w:val="0"/>
              <w:marBottom w:val="150"/>
              <w:divBdr>
                <w:top w:val="none" w:sz="0" w:space="0" w:color="auto"/>
                <w:left w:val="none" w:sz="0" w:space="0" w:color="auto"/>
                <w:bottom w:val="none" w:sz="0" w:space="0" w:color="auto"/>
                <w:right w:val="none" w:sz="0" w:space="0" w:color="auto"/>
              </w:divBdr>
              <w:divsChild>
                <w:div w:id="1048187578">
                  <w:marLeft w:val="0"/>
                  <w:marRight w:val="0"/>
                  <w:marTop w:val="0"/>
                  <w:marBottom w:val="0"/>
                  <w:divBdr>
                    <w:top w:val="none" w:sz="0" w:space="0" w:color="auto"/>
                    <w:left w:val="none" w:sz="0" w:space="0" w:color="auto"/>
                    <w:bottom w:val="none" w:sz="0" w:space="0" w:color="auto"/>
                    <w:right w:val="none" w:sz="0" w:space="0" w:color="auto"/>
                  </w:divBdr>
                  <w:divsChild>
                    <w:div w:id="141473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707351">
      <w:bodyDiv w:val="1"/>
      <w:marLeft w:val="0"/>
      <w:marRight w:val="0"/>
      <w:marTop w:val="0"/>
      <w:marBottom w:val="0"/>
      <w:divBdr>
        <w:top w:val="none" w:sz="0" w:space="0" w:color="auto"/>
        <w:left w:val="none" w:sz="0" w:space="0" w:color="auto"/>
        <w:bottom w:val="none" w:sz="0" w:space="0" w:color="auto"/>
        <w:right w:val="none" w:sz="0" w:space="0" w:color="auto"/>
      </w:divBdr>
      <w:divsChild>
        <w:div w:id="37703167">
          <w:marLeft w:val="418"/>
          <w:marRight w:val="0"/>
          <w:marTop w:val="160"/>
          <w:marBottom w:val="0"/>
          <w:divBdr>
            <w:top w:val="none" w:sz="0" w:space="0" w:color="auto"/>
            <w:left w:val="none" w:sz="0" w:space="0" w:color="auto"/>
            <w:bottom w:val="none" w:sz="0" w:space="0" w:color="auto"/>
            <w:right w:val="none" w:sz="0" w:space="0" w:color="auto"/>
          </w:divBdr>
        </w:div>
        <w:div w:id="1696348329">
          <w:marLeft w:val="850"/>
          <w:marRight w:val="0"/>
          <w:marTop w:val="160"/>
          <w:marBottom w:val="0"/>
          <w:divBdr>
            <w:top w:val="none" w:sz="0" w:space="0" w:color="auto"/>
            <w:left w:val="none" w:sz="0" w:space="0" w:color="auto"/>
            <w:bottom w:val="none" w:sz="0" w:space="0" w:color="auto"/>
            <w:right w:val="none" w:sz="0" w:space="0" w:color="auto"/>
          </w:divBdr>
        </w:div>
        <w:div w:id="1632706130">
          <w:marLeft w:val="850"/>
          <w:marRight w:val="0"/>
          <w:marTop w:val="160"/>
          <w:marBottom w:val="0"/>
          <w:divBdr>
            <w:top w:val="none" w:sz="0" w:space="0" w:color="auto"/>
            <w:left w:val="none" w:sz="0" w:space="0" w:color="auto"/>
            <w:bottom w:val="none" w:sz="0" w:space="0" w:color="auto"/>
            <w:right w:val="none" w:sz="0" w:space="0" w:color="auto"/>
          </w:divBdr>
        </w:div>
        <w:div w:id="1834759325">
          <w:marLeft w:val="850"/>
          <w:marRight w:val="0"/>
          <w:marTop w:val="160"/>
          <w:marBottom w:val="0"/>
          <w:divBdr>
            <w:top w:val="none" w:sz="0" w:space="0" w:color="auto"/>
            <w:left w:val="none" w:sz="0" w:space="0" w:color="auto"/>
            <w:bottom w:val="none" w:sz="0" w:space="0" w:color="auto"/>
            <w:right w:val="none" w:sz="0" w:space="0" w:color="auto"/>
          </w:divBdr>
        </w:div>
        <w:div w:id="929584061">
          <w:marLeft w:val="850"/>
          <w:marRight w:val="0"/>
          <w:marTop w:val="160"/>
          <w:marBottom w:val="0"/>
          <w:divBdr>
            <w:top w:val="none" w:sz="0" w:space="0" w:color="auto"/>
            <w:left w:val="none" w:sz="0" w:space="0" w:color="auto"/>
            <w:bottom w:val="none" w:sz="0" w:space="0" w:color="auto"/>
            <w:right w:val="none" w:sz="0" w:space="0" w:color="auto"/>
          </w:divBdr>
        </w:div>
        <w:div w:id="1920794779">
          <w:marLeft w:val="850"/>
          <w:marRight w:val="0"/>
          <w:marTop w:val="160"/>
          <w:marBottom w:val="0"/>
          <w:divBdr>
            <w:top w:val="none" w:sz="0" w:space="0" w:color="auto"/>
            <w:left w:val="none" w:sz="0" w:space="0" w:color="auto"/>
            <w:bottom w:val="none" w:sz="0" w:space="0" w:color="auto"/>
            <w:right w:val="none" w:sz="0" w:space="0" w:color="auto"/>
          </w:divBdr>
        </w:div>
        <w:div w:id="1263220816">
          <w:marLeft w:val="418"/>
          <w:marRight w:val="0"/>
          <w:marTop w:val="160"/>
          <w:marBottom w:val="0"/>
          <w:divBdr>
            <w:top w:val="none" w:sz="0" w:space="0" w:color="auto"/>
            <w:left w:val="none" w:sz="0" w:space="0" w:color="auto"/>
            <w:bottom w:val="none" w:sz="0" w:space="0" w:color="auto"/>
            <w:right w:val="none" w:sz="0" w:space="0" w:color="auto"/>
          </w:divBdr>
        </w:div>
        <w:div w:id="671761171">
          <w:marLeft w:val="850"/>
          <w:marRight w:val="0"/>
          <w:marTop w:val="160"/>
          <w:marBottom w:val="0"/>
          <w:divBdr>
            <w:top w:val="none" w:sz="0" w:space="0" w:color="auto"/>
            <w:left w:val="none" w:sz="0" w:space="0" w:color="auto"/>
            <w:bottom w:val="none" w:sz="0" w:space="0" w:color="auto"/>
            <w:right w:val="none" w:sz="0" w:space="0" w:color="auto"/>
          </w:divBdr>
        </w:div>
        <w:div w:id="1447193169">
          <w:marLeft w:val="850"/>
          <w:marRight w:val="0"/>
          <w:marTop w:val="160"/>
          <w:marBottom w:val="0"/>
          <w:divBdr>
            <w:top w:val="none" w:sz="0" w:space="0" w:color="auto"/>
            <w:left w:val="none" w:sz="0" w:space="0" w:color="auto"/>
            <w:bottom w:val="none" w:sz="0" w:space="0" w:color="auto"/>
            <w:right w:val="none" w:sz="0" w:space="0" w:color="auto"/>
          </w:divBdr>
        </w:div>
        <w:div w:id="1112939313">
          <w:marLeft w:val="850"/>
          <w:marRight w:val="0"/>
          <w:marTop w:val="160"/>
          <w:marBottom w:val="0"/>
          <w:divBdr>
            <w:top w:val="none" w:sz="0" w:space="0" w:color="auto"/>
            <w:left w:val="none" w:sz="0" w:space="0" w:color="auto"/>
            <w:bottom w:val="none" w:sz="0" w:space="0" w:color="auto"/>
            <w:right w:val="none" w:sz="0" w:space="0" w:color="auto"/>
          </w:divBdr>
        </w:div>
      </w:divsChild>
    </w:div>
    <w:div w:id="1455976513">
      <w:bodyDiv w:val="1"/>
      <w:marLeft w:val="0"/>
      <w:marRight w:val="0"/>
      <w:marTop w:val="0"/>
      <w:marBottom w:val="0"/>
      <w:divBdr>
        <w:top w:val="none" w:sz="0" w:space="0" w:color="auto"/>
        <w:left w:val="none" w:sz="0" w:space="0" w:color="auto"/>
        <w:bottom w:val="none" w:sz="0" w:space="0" w:color="auto"/>
        <w:right w:val="none" w:sz="0" w:space="0" w:color="auto"/>
      </w:divBdr>
    </w:div>
    <w:div w:id="208818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siva.fi/en/posiva_solution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osiva.fi/media/ajankohtaista/onkalon_tayden_mittakaavan_loppusijoituskoe_alkaa_juhannuksen_jalkeen.3387.news"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28B5197B-A9A6-482E-B4E3-52CF0C8EA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6</Pages>
  <Words>2604</Words>
  <Characters>13688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16260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Tuunanen Jari</cp:lastModifiedBy>
  <cp:revision>3</cp:revision>
  <cp:lastPrinted>2019-04-11T04:17:00Z</cp:lastPrinted>
  <dcterms:created xsi:type="dcterms:W3CDTF">2019-04-11T04:17:00Z</dcterms:created>
  <dcterms:modified xsi:type="dcterms:W3CDTF">2019-04-11T04:18:00Z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