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2357B" w14:textId="4D72FB0B" w:rsidR="0099617F" w:rsidRDefault="0099617F" w:rsidP="0099617F">
      <w:pPr>
        <w:pStyle w:val="berschrift1"/>
      </w:pPr>
      <w:r>
        <w:t xml:space="preserve">AUTHORITY EXPERIENCE DURING DESIGN </w:t>
      </w:r>
      <w:r>
        <w:br/>
        <w:t xml:space="preserve">APPROVAL PROCEDURE FOR PACKAGES LOADED </w:t>
      </w:r>
      <w:r>
        <w:br/>
        <w:t xml:space="preserve">WITH SPECIAL ENCAPSULATIONS FOR DAMAGED </w:t>
      </w:r>
      <w:r>
        <w:br/>
        <w:t xml:space="preserve">SPENT NUCLEAR FUEL </w:t>
      </w:r>
    </w:p>
    <w:p w14:paraId="121C31D9" w14:textId="77777777" w:rsidR="00802381" w:rsidRDefault="00802381" w:rsidP="00537496">
      <w:pPr>
        <w:pStyle w:val="Authornameandaffiliation"/>
      </w:pPr>
    </w:p>
    <w:p w14:paraId="07F2F548" w14:textId="77777777" w:rsidR="00210790" w:rsidRDefault="00210790" w:rsidP="00537496">
      <w:pPr>
        <w:pStyle w:val="Authornameandaffiliation"/>
        <w:rPr>
          <w:lang w:val="de-DE"/>
        </w:rPr>
      </w:pPr>
      <w:r w:rsidRPr="00210790">
        <w:rPr>
          <w:lang w:val="de-DE"/>
        </w:rPr>
        <w:t xml:space="preserve">K. Linnemann, L. Mueller, T. Schoenfelder, S. Komann, F. Wille </w:t>
      </w:r>
    </w:p>
    <w:p w14:paraId="4695EB59" w14:textId="4B90F42B" w:rsidR="00FF386F" w:rsidRPr="00210790" w:rsidRDefault="00210790" w:rsidP="00537496">
      <w:pPr>
        <w:pStyle w:val="Authornameandaffiliation"/>
        <w:rPr>
          <w:lang w:val="de-DE"/>
        </w:rPr>
      </w:pPr>
      <w:r w:rsidRPr="00210790">
        <w:rPr>
          <w:color w:val="000000"/>
          <w:lang w:val="de-DE"/>
        </w:rPr>
        <w:t>Bundesanstalt für Materialforschung und -prüfung (BAM)</w:t>
      </w:r>
    </w:p>
    <w:p w14:paraId="00728C1A" w14:textId="458882FD" w:rsidR="00FF386F" w:rsidRDefault="00210790" w:rsidP="00537496">
      <w:pPr>
        <w:pStyle w:val="Authornameandaffiliation"/>
      </w:pPr>
      <w:r>
        <w:rPr>
          <w:color w:val="000000"/>
        </w:rPr>
        <w:t>Berlin, Germany</w:t>
      </w:r>
    </w:p>
    <w:p w14:paraId="457581F5" w14:textId="69AA1170" w:rsidR="00FF386F" w:rsidRDefault="00FF386F" w:rsidP="00537496">
      <w:pPr>
        <w:pStyle w:val="Authornameandaffiliation"/>
      </w:pPr>
      <w:r>
        <w:t xml:space="preserve">Email: </w:t>
      </w:r>
      <w:r w:rsidR="00210790">
        <w:t>konrad.linnemann@bam.de</w:t>
      </w:r>
    </w:p>
    <w:p w14:paraId="48077CE8" w14:textId="77777777" w:rsidR="00FF386F" w:rsidRDefault="00FF386F" w:rsidP="00537496">
      <w:pPr>
        <w:pStyle w:val="Authornameandaffiliation"/>
      </w:pPr>
    </w:p>
    <w:p w14:paraId="502285A0" w14:textId="77777777" w:rsidR="00647F33" w:rsidRPr="00647F33" w:rsidRDefault="00647F33" w:rsidP="00537496">
      <w:pPr>
        <w:pStyle w:val="Authornameandaffiliation"/>
        <w:rPr>
          <w:b/>
        </w:rPr>
      </w:pPr>
      <w:r w:rsidRPr="00647F33">
        <w:rPr>
          <w:b/>
        </w:rPr>
        <w:t>Abstract</w:t>
      </w:r>
    </w:p>
    <w:p w14:paraId="576D1E12" w14:textId="77777777" w:rsidR="00647F33" w:rsidRDefault="00647F33" w:rsidP="00537496">
      <w:pPr>
        <w:pStyle w:val="Authornameandaffiliation"/>
      </w:pPr>
    </w:p>
    <w:p w14:paraId="1027754E" w14:textId="7893678E" w:rsidR="00647F33" w:rsidRDefault="00210790" w:rsidP="00116218">
      <w:pPr>
        <w:pStyle w:val="Abstracttext"/>
        <w:jc w:val="both"/>
      </w:pPr>
      <w:r>
        <w:t>The first German package design approval certificate</w:t>
      </w:r>
      <w:r w:rsidR="00FA700A">
        <w:t>s</w:t>
      </w:r>
      <w:r>
        <w:t xml:space="preserve"> for a dual purpose cask</w:t>
      </w:r>
      <w:r w:rsidR="00FA700A">
        <w:t>s</w:t>
      </w:r>
      <w:r>
        <w:t xml:space="preserve"> intended for loading with damaged spent nuclear fuel </w:t>
      </w:r>
      <w:r w:rsidR="00FA700A">
        <w:t xml:space="preserve">were </w:t>
      </w:r>
      <w:r>
        <w:t>issued recently. BAM as part of the competent authority system in Germany carried out comprehensive assessment procedure</w:t>
      </w:r>
      <w:r w:rsidR="00FA700A">
        <w:t>s</w:t>
      </w:r>
      <w:r>
        <w:t xml:space="preserve"> with respect to the mechanical and thermal design, the release of radioactive material and the quality assurance aspects of manufacturing and operation.</w:t>
      </w:r>
      <w:r w:rsidR="00F5509A">
        <w:t xml:space="preserve"> </w:t>
      </w:r>
      <w:r>
        <w:t xml:space="preserve">Packages for the transport and storage of radioactive material have been assessed by BAM for many years, thus the common assessment procedure is well-known and good practice. Up to now only SNF </w:t>
      </w:r>
      <w:r w:rsidR="00570E98">
        <w:t xml:space="preserve">without defects </w:t>
      </w:r>
      <w:r>
        <w:t>or H</w:t>
      </w:r>
      <w:r w:rsidR="000C0B09">
        <w:t>L</w:t>
      </w:r>
      <w:r>
        <w:t xml:space="preserve">W with well-defined properties were designated for long-term </w:t>
      </w:r>
      <w:r w:rsidR="00E127EC">
        <w:t xml:space="preserve">interim </w:t>
      </w:r>
      <w:r>
        <w:t xml:space="preserve">storage and transports afterwards. Due to Germany’s nuclear phase out all other kinds of spent nuclear fuel in particular damaged spent nuclear fuel shall be packed </w:t>
      </w:r>
      <w:r w:rsidR="00FA700A">
        <w:t>now</w:t>
      </w:r>
      <w:r>
        <w:t xml:space="preserve">. </w:t>
      </w:r>
      <w:r w:rsidR="00D51CF6">
        <w:t xml:space="preserve">Damaged </w:t>
      </w:r>
      <w:r>
        <w:t>spent nuclear fuel needs a tight closure with special encapsulations and clearly defined properties</w:t>
      </w:r>
      <w:r w:rsidR="00EE756B">
        <w:t xml:space="preserve"> in Germany</w:t>
      </w:r>
      <w:r>
        <w:t>. In addition</w:t>
      </w:r>
      <w:r w:rsidR="00D646A8">
        <w:t>,</w:t>
      </w:r>
      <w:r>
        <w:t xml:space="preserve"> these encapsulations shall be long-term durable, because they are not accessible after </w:t>
      </w:r>
      <w:r w:rsidR="00832299">
        <w:t xml:space="preserve">loading in a packaging </w:t>
      </w:r>
      <w:r>
        <w:t xml:space="preserve">within periodical inspections. The main difference to standard package components is that encapsulations </w:t>
      </w:r>
      <w:r w:rsidR="00F30CB9">
        <w:t>with a permanent</w:t>
      </w:r>
      <w:r w:rsidR="004F5FAF">
        <w:t xml:space="preserve"> closure </w:t>
      </w:r>
      <w:r>
        <w:t>achieve their specified conditions not after manufacturing but only during operation, after loading and closing. To ensure compliance with the specific conditions, special measures for quality assurance are necessary during operation of each encapsulation, e.g. drying and sealing, which were assessed by BAM.</w:t>
      </w:r>
      <w:r w:rsidR="00F5509A">
        <w:t xml:space="preserve"> </w:t>
      </w:r>
      <w:r>
        <w:t xml:space="preserve">The present paper gives an overview of the conducted assessment from BAM and point out the findings </w:t>
      </w:r>
      <w:r w:rsidR="00832299">
        <w:t>concerning to</w:t>
      </w:r>
      <w:r>
        <w:t xml:space="preserve"> the special closure lid of the </w:t>
      </w:r>
      <w:r w:rsidR="004F5FAF">
        <w:t>approved</w:t>
      </w:r>
      <w:r>
        <w:t xml:space="preserve"> encapsulation, which is screwed and welded. A wide verification concept </w:t>
      </w:r>
      <w:r w:rsidR="00FA700A">
        <w:t xml:space="preserve">was </w:t>
      </w:r>
      <w:r>
        <w:t xml:space="preserve">necessary to show the specific tightness under transport conditions. Together with quality assurance measures during first operation steps these encapsulations with damaged spent nuclear fuel can </w:t>
      </w:r>
      <w:r w:rsidR="00FA700A">
        <w:t xml:space="preserve">then </w:t>
      </w:r>
      <w:r>
        <w:t xml:space="preserve">be handled like standard fuel assemblies in </w:t>
      </w:r>
      <w:r w:rsidR="00754083">
        <w:t xml:space="preserve">approved </w:t>
      </w:r>
      <w:r>
        <w:t>package designs.</w:t>
      </w:r>
    </w:p>
    <w:p w14:paraId="54CBDFDE" w14:textId="77777777" w:rsidR="00647F33" w:rsidRDefault="00F523CA" w:rsidP="00566A33">
      <w:pPr>
        <w:pStyle w:val="berschrift2"/>
        <w:numPr>
          <w:ilvl w:val="1"/>
          <w:numId w:val="6"/>
        </w:numPr>
      </w:pPr>
      <w:r>
        <w:t>INTRODUCTION</w:t>
      </w:r>
    </w:p>
    <w:p w14:paraId="1DE77A2C" w14:textId="00CAB3C4" w:rsidR="00624CE1" w:rsidRPr="000B04DA" w:rsidRDefault="00624CE1" w:rsidP="007A5782">
      <w:pPr>
        <w:pStyle w:val="Textkrper"/>
      </w:pPr>
      <w:r>
        <w:t>In accordance with German guideline R003 [</w:t>
      </w:r>
      <w:r w:rsidR="00EF7F50">
        <w:t>1</w:t>
      </w:r>
      <w:r>
        <w:t xml:space="preserve">] the approval procedure and the associated package design assessment are carried out by the Federal Office for the Safety of Nuclear Waste Management (BfE) and the Federal Institute for Materials Research and Testing (BAM) as the competent authorities in Germany. </w:t>
      </w:r>
      <w:r w:rsidR="00195694" w:rsidRPr="00195694">
        <w:t xml:space="preserve">BAM </w:t>
      </w:r>
      <w:r w:rsidR="000B04DA">
        <w:t xml:space="preserve">is responsible for the assessment of </w:t>
      </w:r>
      <w:r w:rsidR="003659C2">
        <w:t>the mechanical and thermal design, the release of radioactive material and the quality assurance aspects of manufacturing and operation</w:t>
      </w:r>
      <w:r w:rsidR="000B04DA">
        <w:t>. BAM also operates test facilities and performs drop</w:t>
      </w:r>
      <w:r w:rsidR="0016655F">
        <w:t xml:space="preserve"> tests</w:t>
      </w:r>
      <w:r w:rsidR="000B04DA">
        <w:t xml:space="preserve"> as well as thermal tests during package licensing procedures. </w:t>
      </w:r>
      <w:r w:rsidR="000B04DA" w:rsidRPr="00195694">
        <w:t>The</w:t>
      </w:r>
      <w:r w:rsidR="000B04DA">
        <w:t xml:space="preserve"> </w:t>
      </w:r>
      <w:r w:rsidR="003659C2">
        <w:t xml:space="preserve">assessment </w:t>
      </w:r>
      <w:r w:rsidR="000B04DA" w:rsidRPr="000A774D">
        <w:rPr>
          <w:lang w:val="en-US"/>
        </w:rPr>
        <w:t xml:space="preserve">of shielding and criticality safety is </w:t>
      </w:r>
      <w:r w:rsidR="0016655F">
        <w:rPr>
          <w:lang w:val="en-US"/>
        </w:rPr>
        <w:t>in the responsibility of</w:t>
      </w:r>
      <w:r w:rsidR="000B04DA" w:rsidRPr="000A774D">
        <w:rPr>
          <w:lang w:val="en-US"/>
        </w:rPr>
        <w:t xml:space="preserve"> BfE.</w:t>
      </w:r>
      <w:r w:rsidR="000B04DA">
        <w:t xml:space="preserve"> </w:t>
      </w:r>
      <w:r w:rsidR="00B64F66">
        <w:t>The</w:t>
      </w:r>
      <w:r w:rsidR="00B64F66" w:rsidRPr="00195694">
        <w:t xml:space="preserve"> </w:t>
      </w:r>
      <w:r w:rsidR="00B64F66">
        <w:t>properties</w:t>
      </w:r>
      <w:r w:rsidR="00B64F66" w:rsidRPr="00195694">
        <w:t xml:space="preserve"> of the package </w:t>
      </w:r>
      <w:r w:rsidR="002A4D28">
        <w:t xml:space="preserve">regarding its mechanical and thermal behaviour </w:t>
      </w:r>
      <w:r w:rsidR="00D56A16">
        <w:t xml:space="preserve">are the </w:t>
      </w:r>
      <w:r w:rsidR="00B64F66" w:rsidRPr="00195694">
        <w:t xml:space="preserve">basis </w:t>
      </w:r>
      <w:r w:rsidR="00B64F66">
        <w:t>for the boundary conditions</w:t>
      </w:r>
      <w:r w:rsidR="003F470E">
        <w:t xml:space="preserve"> of the shielding and criticality assessment</w:t>
      </w:r>
      <w:r w:rsidR="00D56A16">
        <w:t xml:space="preserve"> </w:t>
      </w:r>
      <w:r w:rsidR="00B64F66">
        <w:t xml:space="preserve">and shall </w:t>
      </w:r>
      <w:r w:rsidR="00B64F66" w:rsidRPr="00195694">
        <w:t xml:space="preserve">be confirmed </w:t>
      </w:r>
      <w:r w:rsidR="00B64F66">
        <w:t>by BAM</w:t>
      </w:r>
      <w:r w:rsidR="00B64F66" w:rsidRPr="00195694">
        <w:t xml:space="preserve">. </w:t>
      </w:r>
      <w:r>
        <w:t xml:space="preserve">The assessment </w:t>
      </w:r>
      <w:r w:rsidR="00851828">
        <w:t xml:space="preserve">is </w:t>
      </w:r>
      <w:r>
        <w:t>based on the package design safety report (PDSR), which should be structured according to the European PDSR Guide [</w:t>
      </w:r>
      <w:r w:rsidR="00EF7F50">
        <w:t>2</w:t>
      </w:r>
      <w:r>
        <w:t>] and demonstrate</w:t>
      </w:r>
      <w:r w:rsidR="00851828">
        <w:t>s</w:t>
      </w:r>
      <w:r>
        <w:t xml:space="preserve"> compliance with all applicable requirements according to IAEA SSR-6 [</w:t>
      </w:r>
      <w:r w:rsidR="00EF7F50">
        <w:t>3</w:t>
      </w:r>
      <w:r>
        <w:t>].</w:t>
      </w:r>
    </w:p>
    <w:p w14:paraId="5446AA6C" w14:textId="16D9AC4A" w:rsidR="00624CE1" w:rsidRDefault="00624CE1" w:rsidP="00624CE1">
      <w:pPr>
        <w:pStyle w:val="Textkrper"/>
      </w:pPr>
      <w:r>
        <w:t xml:space="preserve">To avoid additional handling of spent fuel and to reduce radiation exposure as well as the risk of radioactive release or contamination the use of dual purpose casks (DPC) for the transport and interim storage of spent nuclear fuel (SNF) or high level waste (HLW) is preferred in Germany. These DPC shall fulfil both </w:t>
      </w:r>
      <w:r w:rsidR="00DF4A0B">
        <w:t xml:space="preserve">- </w:t>
      </w:r>
      <w:r>
        <w:t>the transport regulations based on IAEA SSR-6 [</w:t>
      </w:r>
      <w:r w:rsidR="00EF7F50">
        <w:t>3</w:t>
      </w:r>
      <w:r>
        <w:t>] and the requirements of the storage facilities based on the recommendations of the German Nuclear Waste Management Commission [4</w:t>
      </w:r>
      <w:r w:rsidRPr="00022C67">
        <w:t>]. The main requirement for long-term interim storage is the dry storage of spent fuel and heat-generating waste. This is caused by the consideration of the long term behaviour of the materials and components in the safety case of a DPC</w:t>
      </w:r>
      <w:r w:rsidR="00022C67" w:rsidRPr="00022C67">
        <w:t xml:space="preserve"> and </w:t>
      </w:r>
      <w:r w:rsidR="00AB4B2A">
        <w:t>shall</w:t>
      </w:r>
      <w:r w:rsidR="00022C67" w:rsidRPr="00022C67">
        <w:t xml:space="preserve"> be taken into account for the design approval procedure</w:t>
      </w:r>
      <w:r w:rsidRPr="00022C67">
        <w:t>.</w:t>
      </w:r>
      <w:r w:rsidR="00DF4A0B">
        <w:t xml:space="preserve"> </w:t>
      </w:r>
    </w:p>
    <w:p w14:paraId="09CCDAA2" w14:textId="6CE1F41E" w:rsidR="00022C67" w:rsidRDefault="00210790" w:rsidP="00116218">
      <w:pPr>
        <w:pStyle w:val="Textkrper"/>
      </w:pPr>
      <w:r>
        <w:lastRenderedPageBreak/>
        <w:t>The shutdown and following decommissioning of nuclear power plants (NPP) creates new challenges on packages for the transport of radioactive materials</w:t>
      </w:r>
      <w:r w:rsidR="00AE17DB">
        <w:t xml:space="preserve"> due to a</w:t>
      </w:r>
      <w:r w:rsidR="00B1679E">
        <w:t>n expansion of the permitted radioactive inventory</w:t>
      </w:r>
      <w:r>
        <w:t xml:space="preserve">. In addition to standard SNF assemblies all other types of high level waste, e.g., control rods or non-standard-assemblies as well as defect </w:t>
      </w:r>
      <w:r w:rsidR="00F23502">
        <w:t xml:space="preserve">or damaged </w:t>
      </w:r>
      <w:r>
        <w:t xml:space="preserve">fuel rods </w:t>
      </w:r>
      <w:r w:rsidR="000C0B09">
        <w:t xml:space="preserve">must </w:t>
      </w:r>
      <w:r>
        <w:t>be transported and stored</w:t>
      </w:r>
      <w:r w:rsidR="00FA700A">
        <w:t xml:space="preserve"> now</w:t>
      </w:r>
      <w:r>
        <w:t xml:space="preserve">. </w:t>
      </w:r>
      <w:r w:rsidR="00F23502">
        <w:t>These kinds of fuel</w:t>
      </w:r>
      <w:r w:rsidR="00F245C2">
        <w:t xml:space="preserve"> rods</w:t>
      </w:r>
      <w:r w:rsidR="00F23502">
        <w:t xml:space="preserve"> are called damaged spent nuclear fuel (</w:t>
      </w:r>
      <w:r>
        <w:t>DSNF</w:t>
      </w:r>
      <w:r w:rsidR="00F23502">
        <w:t>)</w:t>
      </w:r>
      <w:r>
        <w:t xml:space="preserve"> </w:t>
      </w:r>
      <w:r w:rsidR="00F23502">
        <w:t xml:space="preserve">and </w:t>
      </w:r>
      <w:r>
        <w:t xml:space="preserve">need </w:t>
      </w:r>
      <w:r w:rsidR="00FB3069">
        <w:t>dry condition</w:t>
      </w:r>
      <w:r w:rsidR="00EB4D96">
        <w:t>s and</w:t>
      </w:r>
      <w:r w:rsidR="00FB3069">
        <w:t xml:space="preserve"> </w:t>
      </w:r>
      <w:r>
        <w:t>tight</w:t>
      </w:r>
      <w:r w:rsidR="00F23502">
        <w:t xml:space="preserve"> closure with special encapsulations</w:t>
      </w:r>
      <w:r w:rsidR="000C0B09">
        <w:t xml:space="preserve"> inside the packaging</w:t>
      </w:r>
      <w:r w:rsidR="00F23502" w:rsidRPr="00F23502">
        <w:t xml:space="preserve"> </w:t>
      </w:r>
      <w:r w:rsidR="00F23502">
        <w:t>to ensure safety</w:t>
      </w:r>
      <w:r w:rsidR="00022C67">
        <w:t>.</w:t>
      </w:r>
    </w:p>
    <w:p w14:paraId="61A400CF" w14:textId="7DACE57E" w:rsidR="00210790" w:rsidRDefault="00617285" w:rsidP="00116218">
      <w:pPr>
        <w:pStyle w:val="Textkrper"/>
      </w:pPr>
      <w:r>
        <w:t>For loading of these special encapsulations in existing package designs t</w:t>
      </w:r>
      <w:r w:rsidR="00FB3069">
        <w:t xml:space="preserve">he applicants </w:t>
      </w:r>
      <w:r w:rsidR="00FB5427">
        <w:t>shall</w:t>
      </w:r>
      <w:r w:rsidR="00FB3069">
        <w:t xml:space="preserve"> show </w:t>
      </w:r>
      <w:r w:rsidR="0027254A">
        <w:t>in</w:t>
      </w:r>
      <w:r w:rsidR="00022C67">
        <w:t xml:space="preserve"> the corresponding PDSR that all</w:t>
      </w:r>
      <w:r w:rsidR="00FB3069">
        <w:t xml:space="preserve"> applicable requirements </w:t>
      </w:r>
      <w:r w:rsidR="00022C67">
        <w:t xml:space="preserve">mentioned above </w:t>
      </w:r>
      <w:r>
        <w:t>are fulfilled</w:t>
      </w:r>
      <w:r w:rsidR="00210790">
        <w:t xml:space="preserve">. Thus the influences of </w:t>
      </w:r>
      <w:r w:rsidR="00F23502">
        <w:t>encapsulations</w:t>
      </w:r>
      <w:r w:rsidR="00210790">
        <w:t xml:space="preserve"> on the package and their long-time behaviour shall be analysed and evaluated</w:t>
      </w:r>
      <w:r w:rsidR="00FB3069">
        <w:t xml:space="preserve"> in the PDSR</w:t>
      </w:r>
      <w:r w:rsidR="00210790">
        <w:t>.</w:t>
      </w:r>
    </w:p>
    <w:p w14:paraId="23EF357E" w14:textId="39085148" w:rsidR="00F40D63" w:rsidRDefault="00210790" w:rsidP="00116218">
      <w:pPr>
        <w:pStyle w:val="Textkrper"/>
      </w:pPr>
      <w:r>
        <w:t xml:space="preserve">The paper describes the BAM experience </w:t>
      </w:r>
      <w:r w:rsidR="00FB3069">
        <w:t>d</w:t>
      </w:r>
      <w:r w:rsidR="00860B13">
        <w:t xml:space="preserve">uring </w:t>
      </w:r>
      <w:r w:rsidR="00FB3069">
        <w:t>design approval procedure</w:t>
      </w:r>
      <w:r w:rsidR="00860B13">
        <w:t>s</w:t>
      </w:r>
      <w:r w:rsidR="00FB3069">
        <w:t xml:space="preserve"> for package</w:t>
      </w:r>
      <w:r w:rsidR="006076BC">
        <w:t>s</w:t>
      </w:r>
      <w:r w:rsidR="00FB3069">
        <w:t xml:space="preserve"> loaded with special encapsulations for DSNF. Thereby information about the definition of DSNF and about different types of encapsulation systems is given. </w:t>
      </w:r>
      <w:r w:rsidR="004C101E">
        <w:t>By means</w:t>
      </w:r>
      <w:r w:rsidR="00DF4A0B">
        <w:t xml:space="preserve"> of the recently conducted assessment procedure </w:t>
      </w:r>
      <w:r w:rsidR="006076BC">
        <w:t xml:space="preserve">for the </w:t>
      </w:r>
      <w:r w:rsidR="00DF4A0B">
        <w:t xml:space="preserve">encapsulation system of the </w:t>
      </w:r>
      <w:r w:rsidR="007A5782">
        <w:t>G</w:t>
      </w:r>
      <w:r w:rsidR="000C0B09">
        <w:t xml:space="preserve">erman </w:t>
      </w:r>
      <w:r w:rsidR="009D270C">
        <w:t xml:space="preserve">company </w:t>
      </w:r>
      <w:r w:rsidR="00590F35">
        <w:t xml:space="preserve">GNS </w:t>
      </w:r>
      <w:r w:rsidR="00860B13">
        <w:t>(</w:t>
      </w:r>
      <w:proofErr w:type="spellStart"/>
      <w:r w:rsidR="000C0B09">
        <w:t>Gesellschaft</w:t>
      </w:r>
      <w:proofErr w:type="spellEnd"/>
      <w:r w:rsidR="000C0B09">
        <w:t xml:space="preserve"> </w:t>
      </w:r>
      <w:proofErr w:type="spellStart"/>
      <w:r w:rsidR="000C0B09">
        <w:t>für</w:t>
      </w:r>
      <w:proofErr w:type="spellEnd"/>
      <w:r w:rsidR="000C0B09">
        <w:t xml:space="preserve"> </w:t>
      </w:r>
      <w:proofErr w:type="spellStart"/>
      <w:r w:rsidR="000C0B09">
        <w:t>Nuklear</w:t>
      </w:r>
      <w:proofErr w:type="spellEnd"/>
      <w:r w:rsidR="000C0B09">
        <w:t>-Service</w:t>
      </w:r>
      <w:r w:rsidR="00590F35">
        <w:t xml:space="preserve"> </w:t>
      </w:r>
      <w:proofErr w:type="spellStart"/>
      <w:r w:rsidR="00590F35">
        <w:t>mbH</w:t>
      </w:r>
      <w:proofErr w:type="spellEnd"/>
      <w:r w:rsidR="00860B13">
        <w:t>)</w:t>
      </w:r>
      <w:r w:rsidR="00DF4A0B">
        <w:t xml:space="preserve"> the main aspects in view </w:t>
      </w:r>
      <w:r w:rsidR="00590F35">
        <w:t xml:space="preserve">of </w:t>
      </w:r>
      <w:r w:rsidR="00DF4A0B">
        <w:t xml:space="preserve">mechanical and thermal design, the containment system and the quality assurance during manufacturing and operation are described. This paper </w:t>
      </w:r>
      <w:r w:rsidR="00DF4A0B" w:rsidRPr="00DF4A0B">
        <w:t>point</w:t>
      </w:r>
      <w:r w:rsidR="00DF4A0B">
        <w:t>s</w:t>
      </w:r>
      <w:r w:rsidR="00DF4A0B" w:rsidRPr="00DF4A0B">
        <w:t xml:space="preserve"> out the </w:t>
      </w:r>
      <w:r w:rsidR="00860B13">
        <w:t xml:space="preserve">main </w:t>
      </w:r>
      <w:r w:rsidR="00DF4A0B" w:rsidRPr="00DF4A0B">
        <w:t xml:space="preserve">findings from the assessment </w:t>
      </w:r>
      <w:r w:rsidR="00EB4D96">
        <w:t>of</w:t>
      </w:r>
      <w:r w:rsidR="00DF4A0B" w:rsidRPr="00DF4A0B">
        <w:t xml:space="preserve"> the special closure lid of the </w:t>
      </w:r>
      <w:r w:rsidR="00EB4D96">
        <w:t>approved</w:t>
      </w:r>
      <w:r w:rsidR="00DF4A0B" w:rsidRPr="00DF4A0B">
        <w:t xml:space="preserve"> encapsulation, which is screwed and welded. A wide verification concept was necessary to show the specific tightness under transport conditions.</w:t>
      </w:r>
    </w:p>
    <w:p w14:paraId="1BC5C334" w14:textId="43B5C97F" w:rsidR="001E2F59" w:rsidRDefault="001E2F59" w:rsidP="00DF4A0B">
      <w:pPr>
        <w:pStyle w:val="berschrift2"/>
      </w:pPr>
      <w:r w:rsidRPr="00814F24">
        <w:t>Encapsulation System</w:t>
      </w:r>
      <w:r>
        <w:t>S</w:t>
      </w:r>
      <w:r w:rsidRPr="00814F24">
        <w:t xml:space="preserve"> for Damaged Spent Nuclear Fuel</w:t>
      </w:r>
    </w:p>
    <w:p w14:paraId="55917C54" w14:textId="0B534596" w:rsidR="00363EC3" w:rsidRDefault="00363EC3" w:rsidP="00F5509A">
      <w:pPr>
        <w:pStyle w:val="Textkrper"/>
      </w:pPr>
      <w:r w:rsidRPr="00363EC3">
        <w:t xml:space="preserve">Up to now only SNF </w:t>
      </w:r>
      <w:r w:rsidR="00590F35">
        <w:t>without</w:t>
      </w:r>
      <w:r w:rsidR="00F51CE6">
        <w:t xml:space="preserve"> defects are licensed for </w:t>
      </w:r>
      <w:r>
        <w:t>DPC</w:t>
      </w:r>
      <w:r w:rsidR="00F51CE6">
        <w:t>s</w:t>
      </w:r>
      <w:r w:rsidRPr="00363EC3">
        <w:t xml:space="preserve">. </w:t>
      </w:r>
      <w:r>
        <w:t xml:space="preserve">But during reactor operation defects or damages </w:t>
      </w:r>
      <w:r w:rsidR="00D83D90">
        <w:t xml:space="preserve">on SNF </w:t>
      </w:r>
      <w:r>
        <w:t xml:space="preserve">can occur due to </w:t>
      </w:r>
      <w:r w:rsidR="00D83D90">
        <w:t>reactivity events, debris or handling. With</w:t>
      </w:r>
      <w:r w:rsidRPr="00363EC3">
        <w:t xml:space="preserve"> Germany’s nuclear phase out </w:t>
      </w:r>
      <w:r>
        <w:t>DSNF</w:t>
      </w:r>
      <w:r w:rsidRPr="00363EC3">
        <w:t xml:space="preserve"> </w:t>
      </w:r>
      <w:r>
        <w:t>need to</w:t>
      </w:r>
      <w:r w:rsidRPr="00363EC3">
        <w:t xml:space="preserve"> be packed</w:t>
      </w:r>
      <w:r w:rsidR="00D83D90">
        <w:t xml:space="preserve"> now</w:t>
      </w:r>
      <w:r>
        <w:t>.</w:t>
      </w:r>
    </w:p>
    <w:p w14:paraId="2BC36033" w14:textId="14A13A8D" w:rsidR="00F5509A" w:rsidRDefault="0099535E" w:rsidP="00F5509A">
      <w:pPr>
        <w:pStyle w:val="Textkrper"/>
      </w:pPr>
      <w:r>
        <w:t>M</w:t>
      </w:r>
      <w:r w:rsidRPr="00F5509A">
        <w:t xml:space="preserve">ore </w:t>
      </w:r>
      <w:r w:rsidR="00F5509A" w:rsidRPr="00F5509A">
        <w:t>than 1000 non-standard fuel rods have been detected yet for non-standard handling</w:t>
      </w:r>
      <w:r w:rsidR="00181F1B">
        <w:t xml:space="preserve"> </w:t>
      </w:r>
      <w:r w:rsidR="000E5C34">
        <w:t xml:space="preserve">based on </w:t>
      </w:r>
      <w:r w:rsidR="00181F1B" w:rsidRPr="00F5509A">
        <w:t xml:space="preserve">information of different </w:t>
      </w:r>
      <w:r w:rsidR="00181F1B">
        <w:t xml:space="preserve">German </w:t>
      </w:r>
      <w:r w:rsidR="00590F35">
        <w:t>nuclear power plant operators</w:t>
      </w:r>
      <w:r w:rsidR="00F5509A" w:rsidRPr="00F5509A">
        <w:t>. According to IAEA technical report NF-T-2.1 [5] different mechanisms lead to fuel rod failures, e.g. fretting, crud corrosion, pellet cladding interactions, stress corrosion cracking, debris, mishandling, fabrication failure or baffle jetting (Fig</w:t>
      </w:r>
      <w:r w:rsidR="00EA6E67">
        <w:t>.</w:t>
      </w:r>
      <w:r w:rsidR="00F5509A" w:rsidRPr="00F5509A">
        <w:t xml:space="preserve"> 1). </w:t>
      </w:r>
      <w:r w:rsidR="00202ADB">
        <w:t>Fuel rods with th</w:t>
      </w:r>
      <w:r w:rsidR="008F22A5">
        <w:t>e</w:t>
      </w:r>
      <w:r w:rsidR="00202ADB">
        <w:t>s</w:t>
      </w:r>
      <w:r w:rsidR="008F22A5">
        <w:t>e</w:t>
      </w:r>
      <w:r w:rsidR="00202ADB">
        <w:t xml:space="preserve"> kinds of </w:t>
      </w:r>
      <w:r w:rsidR="00F5509A" w:rsidRPr="00F5509A">
        <w:t>damages are grouped as damaged spent nuclear fuel (DSNF).</w:t>
      </w:r>
    </w:p>
    <w:p w14:paraId="16A9B8B1" w14:textId="77777777" w:rsidR="00F5509A" w:rsidRDefault="00F5509A" w:rsidP="00F5509A">
      <w:pPr>
        <w:pStyle w:val="Textkrper"/>
        <w:jc w:val="left"/>
      </w:pPr>
      <w:bookmarkStart w:id="0" w:name="_GoBack"/>
      <w:bookmarkEnd w:id="0"/>
    </w:p>
    <w:p w14:paraId="7FD68651" w14:textId="797D6407" w:rsidR="00F5509A" w:rsidRPr="00D55F86" w:rsidRDefault="00F5509A" w:rsidP="00D55F86">
      <w:pPr>
        <w:pStyle w:val="Textkrper"/>
        <w:ind w:firstLine="0"/>
        <w:jc w:val="center"/>
        <w:rPr>
          <w:noProof/>
          <w:lang w:val="de-DE" w:eastAsia="de-DE"/>
        </w:rPr>
      </w:pPr>
      <w:r>
        <w:rPr>
          <w:noProof/>
          <w:lang w:val="de-DE" w:eastAsia="de-DE"/>
        </w:rPr>
        <w:drawing>
          <wp:inline distT="0" distB="0" distL="0" distR="0" wp14:anchorId="2391FD6F" wp14:editId="4E434713">
            <wp:extent cx="4953838" cy="1464955"/>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172" cy="1464758"/>
                    </a:xfrm>
                    <a:prstGeom prst="rect">
                      <a:avLst/>
                    </a:prstGeom>
                    <a:noFill/>
                  </pic:spPr>
                </pic:pic>
              </a:graphicData>
            </a:graphic>
          </wp:inline>
        </w:drawing>
      </w:r>
    </w:p>
    <w:p w14:paraId="43ED4043" w14:textId="77777777" w:rsidR="00F5509A" w:rsidRPr="00802381" w:rsidRDefault="00F5509A" w:rsidP="00D55F86">
      <w:pPr>
        <w:pStyle w:val="Beschriftung"/>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C0142A">
        <w:rPr>
          <w:i/>
          <w:noProof/>
        </w:rPr>
        <w:t>1</w:t>
      </w:r>
      <w:r w:rsidRPr="00802381">
        <w:rPr>
          <w:i/>
        </w:rPr>
        <w:fldChar w:fldCharType="end"/>
      </w:r>
      <w:r>
        <w:rPr>
          <w:i/>
        </w:rPr>
        <w:t xml:space="preserve">. </w:t>
      </w:r>
      <w:r w:rsidRPr="00F5509A">
        <w:rPr>
          <w:i/>
        </w:rPr>
        <w:t>Failures examples - crud caused corrosion, debris fretting, PCI with SCC from [5]</w:t>
      </w:r>
      <w:r>
        <w:rPr>
          <w:i/>
        </w:rPr>
        <w:t>.</w:t>
      </w:r>
    </w:p>
    <w:p w14:paraId="5A735C53" w14:textId="612F16FD" w:rsidR="00F5509A" w:rsidRDefault="00EB4D96" w:rsidP="00F5509A">
      <w:pPr>
        <w:pStyle w:val="Textkrper"/>
        <w:rPr>
          <w:lang w:val="en-US"/>
        </w:rPr>
      </w:pPr>
      <w:r>
        <w:rPr>
          <w:lang w:val="en-US"/>
        </w:rPr>
        <w:t xml:space="preserve">The </w:t>
      </w:r>
      <w:r w:rsidR="00F5509A" w:rsidRPr="00F5509A">
        <w:rPr>
          <w:lang w:val="en-US"/>
        </w:rPr>
        <w:t xml:space="preserve">IAEA technical report NF-T-3.6 [6] presents an overview of the management procedures of DSNF from over 20 countries. To ensure safety and to protect </w:t>
      </w:r>
      <w:r w:rsidR="00B67928">
        <w:rPr>
          <w:lang w:val="en-US"/>
        </w:rPr>
        <w:t>human health</w:t>
      </w:r>
      <w:r w:rsidR="00F5509A" w:rsidRPr="00F5509A">
        <w:rPr>
          <w:lang w:val="en-US"/>
        </w:rPr>
        <w:t xml:space="preserve">, property and the environment from the effects of radiation the tight encapsulation of DSNF is a regulatory requirement [4] in Germany. </w:t>
      </w:r>
      <w:r w:rsidR="00EF4E16">
        <w:rPr>
          <w:lang w:val="en-US"/>
        </w:rPr>
        <w:t>N</w:t>
      </w:r>
      <w:r w:rsidR="00EF4E16" w:rsidRPr="00F5509A">
        <w:rPr>
          <w:lang w:val="en-US"/>
        </w:rPr>
        <w:t xml:space="preserve">ew encapsulation concepts were necessary </w:t>
      </w:r>
      <w:r w:rsidR="00EF4E16">
        <w:rPr>
          <w:lang w:val="en-US"/>
        </w:rPr>
        <w:t>f</w:t>
      </w:r>
      <w:r w:rsidR="00F5509A" w:rsidRPr="00F5509A">
        <w:rPr>
          <w:lang w:val="en-US"/>
        </w:rPr>
        <w:t xml:space="preserve">or transport </w:t>
      </w:r>
      <w:r w:rsidR="00EF4E16">
        <w:rPr>
          <w:lang w:val="en-US"/>
        </w:rPr>
        <w:t xml:space="preserve">and storage </w:t>
      </w:r>
      <w:r w:rsidR="00F5509A" w:rsidRPr="00F5509A">
        <w:rPr>
          <w:lang w:val="en-US"/>
        </w:rPr>
        <w:t>of DSNF rods.</w:t>
      </w:r>
    </w:p>
    <w:p w14:paraId="79D3D243" w14:textId="43BFF132" w:rsidR="00814F24" w:rsidRDefault="00E94FD8" w:rsidP="00F5509A">
      <w:pPr>
        <w:pStyle w:val="Textkrper"/>
        <w:rPr>
          <w:lang w:val="en-US"/>
        </w:rPr>
      </w:pPr>
      <w:r w:rsidRPr="00814F24">
        <w:rPr>
          <w:lang w:val="en-US"/>
        </w:rPr>
        <w:t xml:space="preserve">Because of the limited amount of DSNF usually </w:t>
      </w:r>
      <w:r>
        <w:rPr>
          <w:lang w:val="en-US"/>
        </w:rPr>
        <w:t xml:space="preserve">existing </w:t>
      </w:r>
      <w:r w:rsidRPr="00814F24">
        <w:rPr>
          <w:lang w:val="en-US"/>
        </w:rPr>
        <w:t xml:space="preserve">package designs </w:t>
      </w:r>
      <w:r>
        <w:rPr>
          <w:lang w:val="en-US"/>
        </w:rPr>
        <w:t>are</w:t>
      </w:r>
      <w:r w:rsidRPr="00814F24">
        <w:rPr>
          <w:lang w:val="en-US"/>
        </w:rPr>
        <w:t xml:space="preserve"> used for transport and interim storage. Therefor the dimensions (e.g. geometry, mass) of the special encapsulations for DSNF conform to standard fuel assemblies. </w:t>
      </w:r>
      <w:r w:rsidR="00814F24" w:rsidRPr="00814F24">
        <w:rPr>
          <w:lang w:val="en-US"/>
        </w:rPr>
        <w:t xml:space="preserve">The containment system </w:t>
      </w:r>
      <w:r w:rsidR="00E25B39" w:rsidRPr="00814F24">
        <w:rPr>
          <w:lang w:val="en-US"/>
        </w:rPr>
        <w:t xml:space="preserve">of these special encapsulations </w:t>
      </w:r>
      <w:r w:rsidR="00E25B39">
        <w:rPr>
          <w:lang w:val="en-US"/>
        </w:rPr>
        <w:t>for</w:t>
      </w:r>
      <w:r w:rsidR="00814F24" w:rsidRPr="00814F24">
        <w:rPr>
          <w:lang w:val="en-US"/>
        </w:rPr>
        <w:t xml:space="preserve"> DSNF is </w:t>
      </w:r>
      <w:r w:rsidR="006A7E66">
        <w:rPr>
          <w:lang w:val="en-US"/>
        </w:rPr>
        <w:t xml:space="preserve">an important </w:t>
      </w:r>
      <w:r w:rsidR="0019196A">
        <w:rPr>
          <w:lang w:val="en-US"/>
        </w:rPr>
        <w:t>issue</w:t>
      </w:r>
      <w:r w:rsidR="006A7E66" w:rsidRPr="00814F24">
        <w:rPr>
          <w:lang w:val="en-US"/>
        </w:rPr>
        <w:t xml:space="preserve"> </w:t>
      </w:r>
      <w:r w:rsidR="00814F24" w:rsidRPr="00814F24">
        <w:rPr>
          <w:lang w:val="en-US"/>
        </w:rPr>
        <w:t xml:space="preserve">for the design. Further </w:t>
      </w:r>
      <w:r w:rsidR="0019196A">
        <w:rPr>
          <w:lang w:val="en-US"/>
        </w:rPr>
        <w:t xml:space="preserve">design aspects </w:t>
      </w:r>
      <w:r w:rsidR="00814F24" w:rsidRPr="00814F24">
        <w:rPr>
          <w:lang w:val="en-US"/>
        </w:rPr>
        <w:t xml:space="preserve">result from criticality safety as well as from handling. </w:t>
      </w:r>
      <w:r w:rsidR="00C5135C" w:rsidRPr="00C5135C">
        <w:rPr>
          <w:lang w:val="en-US"/>
        </w:rPr>
        <w:t xml:space="preserve">The types of </w:t>
      </w:r>
      <w:r w:rsidR="00C5135C" w:rsidRPr="00C5135C">
        <w:rPr>
          <w:lang w:val="en-US"/>
        </w:rPr>
        <w:lastRenderedPageBreak/>
        <w:t xml:space="preserve">special </w:t>
      </w:r>
      <w:r w:rsidR="00C5135C">
        <w:rPr>
          <w:lang w:val="en-US"/>
        </w:rPr>
        <w:t>encapsulations</w:t>
      </w:r>
      <w:r w:rsidR="00C5135C" w:rsidRPr="00C5135C">
        <w:rPr>
          <w:lang w:val="en-US"/>
        </w:rPr>
        <w:t xml:space="preserve"> for DSNF range between single rod systems with </w:t>
      </w:r>
      <w:r w:rsidR="00EB4D96">
        <w:rPr>
          <w:lang w:val="en-US"/>
        </w:rPr>
        <w:t>one</w:t>
      </w:r>
      <w:r w:rsidR="00C5135C">
        <w:rPr>
          <w:lang w:val="en-US"/>
        </w:rPr>
        <w:t xml:space="preserve"> </w:t>
      </w:r>
      <w:r w:rsidR="00C5135C" w:rsidRPr="00C5135C">
        <w:rPr>
          <w:lang w:val="en-US"/>
        </w:rPr>
        <w:t>capsul</w:t>
      </w:r>
      <w:r w:rsidR="00C5135C">
        <w:rPr>
          <w:lang w:val="en-US"/>
        </w:rPr>
        <w:t>e</w:t>
      </w:r>
      <w:r w:rsidR="00C5135C" w:rsidRPr="00C5135C">
        <w:rPr>
          <w:lang w:val="en-US"/>
        </w:rPr>
        <w:t xml:space="preserve"> for each DSNF rod and multi rod systems </w:t>
      </w:r>
      <w:r w:rsidR="00EB4D96">
        <w:rPr>
          <w:lang w:val="en-US"/>
        </w:rPr>
        <w:t>with</w:t>
      </w:r>
      <w:r w:rsidR="00C5135C" w:rsidRPr="00C5135C">
        <w:rPr>
          <w:lang w:val="en-US"/>
        </w:rPr>
        <w:t xml:space="preserve"> a spe</w:t>
      </w:r>
      <w:r w:rsidR="00C5135C">
        <w:rPr>
          <w:lang w:val="en-US"/>
        </w:rPr>
        <w:t xml:space="preserve">cific amount of DSNF rods </w:t>
      </w:r>
      <w:r w:rsidR="00C5135C" w:rsidRPr="00C5135C">
        <w:rPr>
          <w:lang w:val="en-US"/>
        </w:rPr>
        <w:t>capsuled together (Fig</w:t>
      </w:r>
      <w:r w:rsidR="00973464">
        <w:rPr>
          <w:lang w:val="en-US"/>
        </w:rPr>
        <w:t>.</w:t>
      </w:r>
      <w:r w:rsidR="00C5135C" w:rsidRPr="00C5135C">
        <w:rPr>
          <w:lang w:val="en-US"/>
        </w:rPr>
        <w:t xml:space="preserve"> 2).</w:t>
      </w:r>
    </w:p>
    <w:p w14:paraId="57AC98AA" w14:textId="77777777" w:rsidR="00814F24" w:rsidRDefault="00814F24" w:rsidP="00F5509A">
      <w:pPr>
        <w:pStyle w:val="Textkrper"/>
        <w:rPr>
          <w:lang w:val="en-US"/>
        </w:rPr>
      </w:pPr>
    </w:p>
    <w:p w14:paraId="136993B1" w14:textId="04317B49" w:rsidR="00814F24" w:rsidRPr="00D55F86" w:rsidRDefault="00814F24" w:rsidP="00D55F86">
      <w:pPr>
        <w:pStyle w:val="Textkrper"/>
        <w:ind w:firstLine="0"/>
        <w:jc w:val="center"/>
        <w:rPr>
          <w:noProof/>
          <w:lang w:val="de-DE" w:eastAsia="de-DE"/>
        </w:rPr>
      </w:pPr>
      <w:r w:rsidRPr="00046144">
        <w:rPr>
          <w:noProof/>
          <w:lang w:val="de-DE" w:eastAsia="de-DE"/>
        </w:rPr>
        <w:drawing>
          <wp:inline distT="0" distB="0" distL="0" distR="0" wp14:anchorId="702E1221" wp14:editId="096AE292">
            <wp:extent cx="3282950" cy="27178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94672" cy="2727504"/>
                    </a:xfrm>
                    <a:prstGeom prst="rect">
                      <a:avLst/>
                    </a:prstGeom>
                    <a:noFill/>
                  </pic:spPr>
                </pic:pic>
              </a:graphicData>
            </a:graphic>
          </wp:inline>
        </w:drawing>
      </w:r>
    </w:p>
    <w:p w14:paraId="2CDCEAA6" w14:textId="3F5EDF15" w:rsidR="00814F24" w:rsidRPr="00D55F86" w:rsidRDefault="00814F24" w:rsidP="00D55F86">
      <w:pPr>
        <w:pStyle w:val="Beschriftung"/>
        <w:jc w:val="center"/>
        <w:rPr>
          <w:i/>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C0142A">
        <w:rPr>
          <w:i/>
          <w:noProof/>
        </w:rPr>
        <w:t>2</w:t>
      </w:r>
      <w:r w:rsidRPr="00802381">
        <w:rPr>
          <w:i/>
        </w:rPr>
        <w:fldChar w:fldCharType="end"/>
      </w:r>
      <w:r>
        <w:rPr>
          <w:i/>
        </w:rPr>
        <w:t xml:space="preserve">. </w:t>
      </w:r>
      <w:r w:rsidRPr="00814F24">
        <w:rPr>
          <w:i/>
        </w:rPr>
        <w:t>Examples: Single rod system from AREVA [</w:t>
      </w:r>
      <w:r w:rsidR="00EB4D96">
        <w:rPr>
          <w:i/>
        </w:rPr>
        <w:t>7</w:t>
      </w:r>
      <w:r w:rsidRPr="00814F24">
        <w:rPr>
          <w:i/>
        </w:rPr>
        <w:t>] and multi rod system from GNS [</w:t>
      </w:r>
      <w:r w:rsidR="00EB4D96">
        <w:rPr>
          <w:i/>
        </w:rPr>
        <w:t>8</w:t>
      </w:r>
      <w:r w:rsidRPr="00814F24">
        <w:rPr>
          <w:i/>
        </w:rPr>
        <w:t>]</w:t>
      </w:r>
    </w:p>
    <w:p w14:paraId="5ED18EF9" w14:textId="3BC86703" w:rsidR="00814F24" w:rsidRPr="00814F24" w:rsidRDefault="00814F24" w:rsidP="00116218">
      <w:pPr>
        <w:pStyle w:val="Textkrper"/>
        <w:rPr>
          <w:lang w:val="en-US"/>
        </w:rPr>
      </w:pPr>
      <w:r w:rsidRPr="00814F24">
        <w:rPr>
          <w:lang w:val="en-US"/>
        </w:rPr>
        <w:t xml:space="preserve">The single rod system from AREVA (now </w:t>
      </w:r>
      <w:proofErr w:type="spellStart"/>
      <w:r w:rsidRPr="00814F24">
        <w:rPr>
          <w:lang w:val="en-US"/>
        </w:rPr>
        <w:t>Framatome</w:t>
      </w:r>
      <w:proofErr w:type="spellEnd"/>
      <w:r w:rsidRPr="00814F24">
        <w:rPr>
          <w:lang w:val="en-US"/>
        </w:rPr>
        <w:t>) [</w:t>
      </w:r>
      <w:r w:rsidR="00EB4D96">
        <w:rPr>
          <w:lang w:val="en-US"/>
        </w:rPr>
        <w:t>7</w:t>
      </w:r>
      <w:r w:rsidRPr="00814F24">
        <w:rPr>
          <w:lang w:val="en-US"/>
        </w:rPr>
        <w:t xml:space="preserve">] consists of capsules </w:t>
      </w:r>
      <w:r w:rsidR="006076BC">
        <w:rPr>
          <w:lang w:val="en-US"/>
        </w:rPr>
        <w:t>with</w:t>
      </w:r>
      <w:r w:rsidRPr="00814F24">
        <w:rPr>
          <w:lang w:val="en-US"/>
        </w:rPr>
        <w:t xml:space="preserve"> single DSNF rod</w:t>
      </w:r>
      <w:r w:rsidR="006076BC">
        <w:rPr>
          <w:lang w:val="en-US"/>
        </w:rPr>
        <w:t>s</w:t>
      </w:r>
      <w:r w:rsidRPr="00814F24">
        <w:rPr>
          <w:lang w:val="en-US"/>
        </w:rPr>
        <w:t xml:space="preserve"> and a capsule canister for the handling like standard fuel assemblies. The </w:t>
      </w:r>
      <w:r w:rsidR="002549E0">
        <w:rPr>
          <w:lang w:val="en-US"/>
        </w:rPr>
        <w:t xml:space="preserve">loading </w:t>
      </w:r>
      <w:r w:rsidRPr="00814F24">
        <w:rPr>
          <w:lang w:val="en-US"/>
        </w:rPr>
        <w:t xml:space="preserve">procedure of </w:t>
      </w:r>
      <w:r w:rsidR="006076BC" w:rsidRPr="00814F24">
        <w:rPr>
          <w:lang w:val="en-US"/>
        </w:rPr>
        <w:t>th</w:t>
      </w:r>
      <w:r w:rsidR="006076BC">
        <w:rPr>
          <w:lang w:val="en-US"/>
        </w:rPr>
        <w:t>is</w:t>
      </w:r>
      <w:r w:rsidR="006076BC" w:rsidRPr="00814F24">
        <w:rPr>
          <w:lang w:val="en-US"/>
        </w:rPr>
        <w:t xml:space="preserve"> </w:t>
      </w:r>
      <w:r w:rsidRPr="00814F24">
        <w:rPr>
          <w:lang w:val="en-US"/>
        </w:rPr>
        <w:t xml:space="preserve">encapsulation involves typical steps of loading, drying at high temperature, welding and tightness testing. Thereafter the capsules are collected into the capsule canister and are ready for loading in a </w:t>
      </w:r>
      <w:r w:rsidR="002549E0">
        <w:rPr>
          <w:lang w:val="en-US"/>
        </w:rPr>
        <w:t>packaging</w:t>
      </w:r>
      <w:r w:rsidRPr="00814F24">
        <w:rPr>
          <w:lang w:val="en-US"/>
        </w:rPr>
        <w:t>.</w:t>
      </w:r>
    </w:p>
    <w:p w14:paraId="7C8AFF85" w14:textId="090B51DD" w:rsidR="00C74CAD" w:rsidRDefault="00814F24" w:rsidP="00116218">
      <w:pPr>
        <w:pStyle w:val="Textkrper"/>
        <w:rPr>
          <w:lang w:val="en-US"/>
        </w:rPr>
      </w:pPr>
      <w:r w:rsidRPr="00814F24">
        <w:rPr>
          <w:lang w:val="en-US"/>
        </w:rPr>
        <w:t>The multi rod system from GNS [</w:t>
      </w:r>
      <w:r w:rsidR="00EB4D96">
        <w:rPr>
          <w:lang w:val="en-US"/>
        </w:rPr>
        <w:t>8</w:t>
      </w:r>
      <w:r w:rsidRPr="00814F24">
        <w:rPr>
          <w:lang w:val="en-US"/>
        </w:rPr>
        <w:t xml:space="preserve">] consists of an inner basket for </w:t>
      </w:r>
      <w:r w:rsidR="002549E0">
        <w:rPr>
          <w:lang w:val="en-US"/>
        </w:rPr>
        <w:t>DSNF</w:t>
      </w:r>
      <w:r w:rsidRPr="00814F24">
        <w:rPr>
          <w:lang w:val="en-US"/>
        </w:rPr>
        <w:t xml:space="preserve"> and an outer capsule made of forged stainless steel. </w:t>
      </w:r>
      <w:r w:rsidR="00DF4D3A">
        <w:rPr>
          <w:lang w:val="en-US"/>
        </w:rPr>
        <w:t xml:space="preserve">This system is </w:t>
      </w:r>
      <w:r w:rsidR="002B715A">
        <w:rPr>
          <w:lang w:val="en-US"/>
        </w:rPr>
        <w:t>named</w:t>
      </w:r>
      <w:r w:rsidR="00DF4D3A">
        <w:rPr>
          <w:lang w:val="en-US"/>
        </w:rPr>
        <w:t xml:space="preserve"> quiver. It can capsule u</w:t>
      </w:r>
      <w:r w:rsidRPr="00814F24">
        <w:rPr>
          <w:lang w:val="en-US"/>
        </w:rPr>
        <w:t>p to 6</w:t>
      </w:r>
      <w:r>
        <w:rPr>
          <w:lang w:val="en-US"/>
        </w:rPr>
        <w:t>6</w:t>
      </w:r>
      <w:r w:rsidRPr="00814F24">
        <w:rPr>
          <w:lang w:val="en-US"/>
        </w:rPr>
        <w:t xml:space="preserve"> </w:t>
      </w:r>
      <w:r w:rsidR="002549E0">
        <w:rPr>
          <w:lang w:val="en-US"/>
        </w:rPr>
        <w:t>DSNF</w:t>
      </w:r>
      <w:r w:rsidRPr="00814F24">
        <w:rPr>
          <w:lang w:val="en-US"/>
        </w:rPr>
        <w:t xml:space="preserve"> </w:t>
      </w:r>
      <w:r w:rsidR="00DF4D3A">
        <w:rPr>
          <w:lang w:val="en-US"/>
        </w:rPr>
        <w:t xml:space="preserve">in dry and tight condition. </w:t>
      </w:r>
      <w:r w:rsidR="00740488">
        <w:rPr>
          <w:lang w:val="en-US"/>
        </w:rPr>
        <w:t xml:space="preserve">The quiver system is designed to be loaded in </w:t>
      </w:r>
      <w:r w:rsidR="00B25D19">
        <w:rPr>
          <w:lang w:val="en-US"/>
        </w:rPr>
        <w:t xml:space="preserve">the </w:t>
      </w:r>
      <w:r w:rsidR="00D47528">
        <w:rPr>
          <w:lang w:val="en-US"/>
        </w:rPr>
        <w:t xml:space="preserve">approved </w:t>
      </w:r>
      <w:r w:rsidR="00740488">
        <w:rPr>
          <w:lang w:val="en-US"/>
        </w:rPr>
        <w:t>CASTOR</w:t>
      </w:r>
      <w:r w:rsidR="00D55F86" w:rsidRPr="00D55F86">
        <w:rPr>
          <w:vertAlign w:val="superscript"/>
          <w:lang w:val="en-US"/>
        </w:rPr>
        <w:t>®</w:t>
      </w:r>
      <w:r w:rsidR="00740488">
        <w:rPr>
          <w:lang w:val="en-US"/>
        </w:rPr>
        <w:t>-package</w:t>
      </w:r>
      <w:r w:rsidR="008222D6">
        <w:rPr>
          <w:lang w:val="en-US"/>
        </w:rPr>
        <w:t>s</w:t>
      </w:r>
      <w:r w:rsidR="00740488">
        <w:rPr>
          <w:lang w:val="en-US"/>
        </w:rPr>
        <w:t xml:space="preserve">, which </w:t>
      </w:r>
      <w:r w:rsidR="008222D6">
        <w:rPr>
          <w:lang w:val="en-US"/>
        </w:rPr>
        <w:t>are</w:t>
      </w:r>
      <w:r w:rsidR="00740488">
        <w:rPr>
          <w:lang w:val="en-US"/>
        </w:rPr>
        <w:t xml:space="preserve"> commonly used in Germany. There </w:t>
      </w:r>
      <w:r w:rsidR="008222D6">
        <w:rPr>
          <w:lang w:val="en-US"/>
        </w:rPr>
        <w:t xml:space="preserve">are </w:t>
      </w:r>
      <w:r w:rsidR="00740488">
        <w:rPr>
          <w:lang w:val="en-US"/>
        </w:rPr>
        <w:t>two different design</w:t>
      </w:r>
      <w:r w:rsidR="008222D6">
        <w:rPr>
          <w:lang w:val="en-US"/>
        </w:rPr>
        <w:t>s</w:t>
      </w:r>
      <w:r w:rsidR="00740488">
        <w:rPr>
          <w:lang w:val="en-US"/>
        </w:rPr>
        <w:t>, one with the dimensions of PWR fuel assemblies for the CASTOR</w:t>
      </w:r>
      <w:r w:rsidR="00D55F86" w:rsidRPr="00D55F86">
        <w:rPr>
          <w:vertAlign w:val="superscript"/>
          <w:lang w:val="en-US"/>
        </w:rPr>
        <w:t>®</w:t>
      </w:r>
      <w:r w:rsidR="00740488">
        <w:rPr>
          <w:lang w:val="en-US"/>
        </w:rPr>
        <w:t xml:space="preserve"> V/19 packages and a second </w:t>
      </w:r>
      <w:r w:rsidR="00D244C1">
        <w:rPr>
          <w:lang w:val="en-US"/>
        </w:rPr>
        <w:t xml:space="preserve">one </w:t>
      </w:r>
      <w:r w:rsidR="00740488">
        <w:rPr>
          <w:lang w:val="en-US"/>
        </w:rPr>
        <w:t xml:space="preserve">with the dimensions </w:t>
      </w:r>
      <w:r w:rsidR="008222D6">
        <w:rPr>
          <w:lang w:val="en-US"/>
        </w:rPr>
        <w:t>of</w:t>
      </w:r>
      <w:r w:rsidR="00740488">
        <w:rPr>
          <w:lang w:val="en-US"/>
        </w:rPr>
        <w:t xml:space="preserve"> BWR fuel assemblies for the CASTOR</w:t>
      </w:r>
      <w:r w:rsidR="00D55F86" w:rsidRPr="00D55F86">
        <w:rPr>
          <w:vertAlign w:val="superscript"/>
          <w:lang w:val="en-US"/>
        </w:rPr>
        <w:t>®</w:t>
      </w:r>
      <w:r w:rsidR="00740488">
        <w:rPr>
          <w:lang w:val="en-US"/>
        </w:rPr>
        <w:t xml:space="preserve"> V/52 packages. </w:t>
      </w:r>
    </w:p>
    <w:p w14:paraId="4563E258" w14:textId="76382E5F" w:rsidR="00F40D63" w:rsidRPr="00F5509A" w:rsidRDefault="00814F24" w:rsidP="00C87054">
      <w:pPr>
        <w:pStyle w:val="Textkrper"/>
        <w:rPr>
          <w:lang w:val="en-US"/>
        </w:rPr>
      </w:pPr>
      <w:r w:rsidRPr="00814F24">
        <w:rPr>
          <w:lang w:val="en-US"/>
        </w:rPr>
        <w:t xml:space="preserve">Due to the fact that these special </w:t>
      </w:r>
      <w:r w:rsidR="00552E49">
        <w:rPr>
          <w:lang w:val="en-US"/>
        </w:rPr>
        <w:t>encapsulations</w:t>
      </w:r>
      <w:r w:rsidRPr="00814F24">
        <w:rPr>
          <w:lang w:val="en-US"/>
        </w:rPr>
        <w:t xml:space="preserve"> are exclusively manufactured for the </w:t>
      </w:r>
      <w:r w:rsidR="00DF4D3A">
        <w:rPr>
          <w:lang w:val="en-US"/>
        </w:rPr>
        <w:t>assimilation</w:t>
      </w:r>
      <w:r w:rsidRPr="00814F24">
        <w:rPr>
          <w:lang w:val="en-US"/>
        </w:rPr>
        <w:t xml:space="preserve"> of </w:t>
      </w:r>
      <w:r w:rsidR="00552E49">
        <w:rPr>
          <w:lang w:val="en-US"/>
        </w:rPr>
        <w:t xml:space="preserve">damaged </w:t>
      </w:r>
      <w:r w:rsidRPr="00814F24">
        <w:rPr>
          <w:lang w:val="en-US"/>
        </w:rPr>
        <w:t xml:space="preserve">spent nuclear fuel, </w:t>
      </w:r>
      <w:r w:rsidR="006571E4" w:rsidRPr="006571E4">
        <w:rPr>
          <w:lang w:val="en-US"/>
        </w:rPr>
        <w:t>they</w:t>
      </w:r>
      <w:r w:rsidRPr="006571E4">
        <w:rPr>
          <w:lang w:val="en-US"/>
        </w:rPr>
        <w:t xml:space="preserve"> </w:t>
      </w:r>
      <w:r w:rsidR="00C5135C">
        <w:rPr>
          <w:lang w:val="en-US"/>
        </w:rPr>
        <w:t>cannot be considered as</w:t>
      </w:r>
      <w:r w:rsidRPr="006571E4">
        <w:rPr>
          <w:lang w:val="en-US"/>
        </w:rPr>
        <w:t xml:space="preserve"> </w:t>
      </w:r>
      <w:r w:rsidR="00DF4D3A" w:rsidRPr="006571E4">
        <w:rPr>
          <w:lang w:val="en-US"/>
        </w:rPr>
        <w:t>content;</w:t>
      </w:r>
      <w:r w:rsidRPr="006571E4">
        <w:rPr>
          <w:lang w:val="en-US"/>
        </w:rPr>
        <w:t xml:space="preserve"> they are components of the package.</w:t>
      </w:r>
      <w:r w:rsidRPr="00814F24">
        <w:rPr>
          <w:lang w:val="en-US"/>
        </w:rPr>
        <w:t xml:space="preserve"> Therefore the applicants </w:t>
      </w:r>
      <w:r w:rsidR="00E25B39">
        <w:rPr>
          <w:lang w:val="en-US"/>
        </w:rPr>
        <w:t xml:space="preserve">have to </w:t>
      </w:r>
      <w:r w:rsidRPr="00814F24">
        <w:rPr>
          <w:lang w:val="en-US"/>
        </w:rPr>
        <w:t xml:space="preserve">prepare the complete set of documents for </w:t>
      </w:r>
      <w:r w:rsidR="006571E4">
        <w:rPr>
          <w:lang w:val="en-US"/>
        </w:rPr>
        <w:t>the</w:t>
      </w:r>
      <w:r w:rsidRPr="00814F24">
        <w:rPr>
          <w:lang w:val="en-US"/>
        </w:rPr>
        <w:t xml:space="preserve"> corresponding PDSR </w:t>
      </w:r>
      <w:r w:rsidR="00710267">
        <w:rPr>
          <w:lang w:val="en-US"/>
        </w:rPr>
        <w:t>which are assessed by</w:t>
      </w:r>
      <w:r w:rsidR="00710267" w:rsidRPr="00814F24">
        <w:rPr>
          <w:lang w:val="en-US"/>
        </w:rPr>
        <w:t xml:space="preserve"> </w:t>
      </w:r>
      <w:r w:rsidRPr="00814F24">
        <w:rPr>
          <w:lang w:val="en-US"/>
        </w:rPr>
        <w:t>BAM and BfE.</w:t>
      </w:r>
      <w:r w:rsidR="00D83D90">
        <w:rPr>
          <w:lang w:val="en-US"/>
        </w:rPr>
        <w:t xml:space="preserve"> </w:t>
      </w:r>
    </w:p>
    <w:p w14:paraId="183B8D8C" w14:textId="4F5428BC" w:rsidR="00EE0041" w:rsidRDefault="00814F24" w:rsidP="00566A33">
      <w:pPr>
        <w:pStyle w:val="berschrift2"/>
        <w:numPr>
          <w:ilvl w:val="1"/>
          <w:numId w:val="6"/>
        </w:numPr>
      </w:pPr>
      <w:r>
        <w:t>ASSESSMENT</w:t>
      </w:r>
      <w:r w:rsidRPr="00967E0E">
        <w:t xml:space="preserve"> </w:t>
      </w:r>
      <w:r w:rsidR="0071131F">
        <w:t>experience</w:t>
      </w:r>
      <w:r w:rsidR="002277CA">
        <w:t>S</w:t>
      </w:r>
      <w:r>
        <w:t xml:space="preserve"> </w:t>
      </w:r>
      <w:r w:rsidR="00741F6D">
        <w:t>ON</w:t>
      </w:r>
      <w:r w:rsidR="00046144" w:rsidRPr="00046144">
        <w:t xml:space="preserve"> </w:t>
      </w:r>
      <w:r w:rsidR="000355FD">
        <w:t xml:space="preserve">THe approved </w:t>
      </w:r>
      <w:r w:rsidR="0071131F">
        <w:t>E</w:t>
      </w:r>
      <w:r w:rsidR="00046144" w:rsidRPr="00046144">
        <w:t>NCAPSULATION SYSTEM</w:t>
      </w:r>
    </w:p>
    <w:p w14:paraId="287A6BC2" w14:textId="47B16B21" w:rsidR="00923789" w:rsidRDefault="00923789" w:rsidP="00537496">
      <w:pPr>
        <w:pStyle w:val="Textkrper"/>
      </w:pPr>
      <w:r w:rsidRPr="00923789">
        <w:t xml:space="preserve">Specific matters </w:t>
      </w:r>
      <w:r>
        <w:t xml:space="preserve">of the assessment for encapsulation systems as component of a transport package </w:t>
      </w:r>
      <w:r w:rsidRPr="00923789">
        <w:t>are dis</w:t>
      </w:r>
      <w:r>
        <w:t>cussed in this section</w:t>
      </w:r>
      <w:r w:rsidRPr="00923789">
        <w:t xml:space="preserve">. The aspects </w:t>
      </w:r>
      <w:r w:rsidR="007D7875">
        <w:t xml:space="preserve">presented take into account </w:t>
      </w:r>
      <w:r w:rsidRPr="00923789">
        <w:t xml:space="preserve">the transport conditions </w:t>
      </w:r>
      <w:r w:rsidR="00373D3F">
        <w:t>according to</w:t>
      </w:r>
      <w:r w:rsidRPr="00923789">
        <w:t xml:space="preserve"> IAEA regulations SSR-6 [</w:t>
      </w:r>
      <w:r w:rsidR="00EF7F50">
        <w:t>3</w:t>
      </w:r>
      <w:r w:rsidRPr="00923789">
        <w:t>]. The regulations distinguish between routine, normal and accident conditions of transport (RCT, NCT and ACT). RCT include mechanical loads resulting from accelerations, decelerations and vibrations of the incident free transport of the package. NCT relate to minor incidents</w:t>
      </w:r>
      <w:r w:rsidR="008222D6">
        <w:t>.</w:t>
      </w:r>
      <w:r w:rsidRPr="00923789">
        <w:t xml:space="preserve"> </w:t>
      </w:r>
      <w:r w:rsidR="008222D6">
        <w:t>T</w:t>
      </w:r>
      <w:r w:rsidRPr="00923789">
        <w:t xml:space="preserve">he test sequences prescribed for ACT cover mechanical and thermal loadings of severe hypothetical accidents. All test conditions are assessed in the transport configuration of the </w:t>
      </w:r>
      <w:r w:rsidR="00B34317">
        <w:t>package</w:t>
      </w:r>
      <w:r w:rsidR="007123E8">
        <w:t>.</w:t>
      </w:r>
      <w:r w:rsidR="00B34317" w:rsidRPr="00923789">
        <w:t xml:space="preserve"> </w:t>
      </w:r>
    </w:p>
    <w:p w14:paraId="0DDB1475" w14:textId="1AEE035C" w:rsidR="00C87054" w:rsidRDefault="00814F24" w:rsidP="00C87054">
      <w:pPr>
        <w:pStyle w:val="Textkrper"/>
        <w:rPr>
          <w:lang w:val="en-US"/>
        </w:rPr>
      </w:pPr>
      <w:r w:rsidRPr="00814F24">
        <w:t xml:space="preserve">As mentioned before </w:t>
      </w:r>
      <w:r w:rsidR="00C5135C">
        <w:t>special encapsulations</w:t>
      </w:r>
      <w:r w:rsidRPr="00814F24">
        <w:t xml:space="preserve"> </w:t>
      </w:r>
      <w:r w:rsidR="008503B2">
        <w:t>for</w:t>
      </w:r>
      <w:r w:rsidRPr="00814F24">
        <w:t xml:space="preserve"> DSNF are </w:t>
      </w:r>
      <w:r w:rsidR="00E25B39">
        <w:t>designed</w:t>
      </w:r>
      <w:r w:rsidRPr="00814F24">
        <w:t xml:space="preserve"> </w:t>
      </w:r>
      <w:r w:rsidR="00E25B39">
        <w:t>for the use in approved</w:t>
      </w:r>
      <w:r w:rsidRPr="00814F24">
        <w:t xml:space="preserve"> packag</w:t>
      </w:r>
      <w:r w:rsidR="00167BC5">
        <w:t>es</w:t>
      </w:r>
      <w:r w:rsidRPr="00814F24">
        <w:t xml:space="preserve"> for </w:t>
      </w:r>
      <w:r w:rsidR="002E0788">
        <w:t>(undamaged) spent</w:t>
      </w:r>
      <w:r w:rsidR="002E0788" w:rsidRPr="00814F24">
        <w:t xml:space="preserve"> </w:t>
      </w:r>
      <w:r w:rsidR="00167BC5">
        <w:t xml:space="preserve">nuclear </w:t>
      </w:r>
      <w:r w:rsidRPr="00814F24">
        <w:t xml:space="preserve">fuel assemblies. </w:t>
      </w:r>
      <w:r w:rsidR="008503B2">
        <w:t>T</w:t>
      </w:r>
      <w:r w:rsidR="00E25B39" w:rsidRPr="00814F24">
        <w:t>he corresponding PDSR</w:t>
      </w:r>
      <w:r w:rsidR="00E25B39">
        <w:t xml:space="preserve"> </w:t>
      </w:r>
      <w:r w:rsidR="001923C8">
        <w:t xml:space="preserve">has to </w:t>
      </w:r>
      <w:r w:rsidRPr="00814F24">
        <w:t xml:space="preserve">show </w:t>
      </w:r>
      <w:r w:rsidR="001923C8">
        <w:t xml:space="preserve">that </w:t>
      </w:r>
      <w:r w:rsidR="00E25B39">
        <w:t xml:space="preserve">these </w:t>
      </w:r>
      <w:r w:rsidR="001923C8">
        <w:t xml:space="preserve">packages loaded </w:t>
      </w:r>
      <w:r w:rsidR="001923C8" w:rsidRPr="00814F24">
        <w:t xml:space="preserve">with </w:t>
      </w:r>
      <w:r w:rsidR="008503B2">
        <w:t xml:space="preserve">special </w:t>
      </w:r>
      <w:r w:rsidR="001923C8">
        <w:t xml:space="preserve">encapsulations for </w:t>
      </w:r>
      <w:r w:rsidR="001923C8" w:rsidRPr="00814F24">
        <w:t xml:space="preserve">DSNF still fulfil the applicable requirements </w:t>
      </w:r>
      <w:r w:rsidR="00254FA1">
        <w:t xml:space="preserve">for transport </w:t>
      </w:r>
      <w:r w:rsidRPr="00814F24">
        <w:t>according to [</w:t>
      </w:r>
      <w:r w:rsidR="00EF7F50">
        <w:t>3</w:t>
      </w:r>
      <w:r w:rsidRPr="00814F24">
        <w:t xml:space="preserve">]. </w:t>
      </w:r>
      <w:r w:rsidR="00C5135C" w:rsidRPr="00814F24">
        <w:rPr>
          <w:lang w:val="en-US"/>
        </w:rPr>
        <w:t xml:space="preserve">The paper </w:t>
      </w:r>
      <w:r w:rsidR="00507806">
        <w:rPr>
          <w:lang w:val="en-US"/>
        </w:rPr>
        <w:t xml:space="preserve">is focused on the </w:t>
      </w:r>
      <w:r w:rsidR="00C5135C" w:rsidRPr="00814F24">
        <w:rPr>
          <w:lang w:val="en-US"/>
        </w:rPr>
        <w:t xml:space="preserve">assessment issues </w:t>
      </w:r>
      <w:r w:rsidR="008503B2">
        <w:rPr>
          <w:lang w:val="en-US"/>
        </w:rPr>
        <w:t>from</w:t>
      </w:r>
      <w:r w:rsidR="00662FB4">
        <w:rPr>
          <w:lang w:val="en-US"/>
        </w:rPr>
        <w:t xml:space="preserve"> </w:t>
      </w:r>
      <w:r w:rsidR="00662FB4" w:rsidRPr="00814F24">
        <w:rPr>
          <w:lang w:val="en-US"/>
        </w:rPr>
        <w:t xml:space="preserve">the </w:t>
      </w:r>
      <w:r w:rsidR="00662FB4">
        <w:rPr>
          <w:lang w:val="en-US"/>
        </w:rPr>
        <w:t>design</w:t>
      </w:r>
      <w:r w:rsidR="00662FB4" w:rsidRPr="00814F24">
        <w:rPr>
          <w:lang w:val="en-US"/>
        </w:rPr>
        <w:t xml:space="preserve"> </w:t>
      </w:r>
      <w:r w:rsidR="008503B2">
        <w:rPr>
          <w:lang w:val="en-US"/>
        </w:rPr>
        <w:t xml:space="preserve">of </w:t>
      </w:r>
      <w:r w:rsidR="00662FB4">
        <w:rPr>
          <w:lang w:val="en-US"/>
        </w:rPr>
        <w:t xml:space="preserve">the </w:t>
      </w:r>
      <w:r w:rsidR="00C74CAD">
        <w:rPr>
          <w:lang w:val="en-US"/>
        </w:rPr>
        <w:t>quiver</w:t>
      </w:r>
      <w:r w:rsidR="00C5135C" w:rsidRPr="00814F24">
        <w:rPr>
          <w:lang w:val="en-US"/>
        </w:rPr>
        <w:t xml:space="preserve"> system</w:t>
      </w:r>
      <w:r w:rsidR="008503B2">
        <w:rPr>
          <w:lang w:val="en-US"/>
        </w:rPr>
        <w:t>s</w:t>
      </w:r>
      <w:r w:rsidR="00662FB4">
        <w:rPr>
          <w:lang w:val="en-US"/>
        </w:rPr>
        <w:t xml:space="preserve"> </w:t>
      </w:r>
      <w:r w:rsidR="00662FB4" w:rsidRPr="00814F24">
        <w:rPr>
          <w:lang w:val="en-US"/>
        </w:rPr>
        <w:t>[</w:t>
      </w:r>
      <w:r w:rsidR="00662FB4">
        <w:rPr>
          <w:lang w:val="en-US"/>
        </w:rPr>
        <w:t>8</w:t>
      </w:r>
      <w:r w:rsidR="00662FB4" w:rsidRPr="00814F24">
        <w:rPr>
          <w:lang w:val="en-US"/>
        </w:rPr>
        <w:t xml:space="preserve">] </w:t>
      </w:r>
      <w:r w:rsidR="008503B2">
        <w:rPr>
          <w:lang w:val="en-US"/>
        </w:rPr>
        <w:t xml:space="preserve">from GNS </w:t>
      </w:r>
      <w:r w:rsidR="00C5135C" w:rsidRPr="00814F24">
        <w:rPr>
          <w:lang w:val="en-US"/>
        </w:rPr>
        <w:t>(Fig</w:t>
      </w:r>
      <w:r w:rsidR="005D56FE">
        <w:rPr>
          <w:lang w:val="en-US"/>
        </w:rPr>
        <w:t>.</w:t>
      </w:r>
      <w:r w:rsidR="00A27FA7">
        <w:rPr>
          <w:lang w:val="en-US"/>
        </w:rPr>
        <w:t> </w:t>
      </w:r>
      <w:r w:rsidR="00C5135C" w:rsidRPr="00814F24">
        <w:rPr>
          <w:lang w:val="en-US"/>
        </w:rPr>
        <w:t>2)</w:t>
      </w:r>
      <w:r w:rsidR="00662FB4">
        <w:rPr>
          <w:lang w:val="en-US"/>
        </w:rPr>
        <w:t xml:space="preserve"> and give </w:t>
      </w:r>
      <w:r w:rsidR="00662FB4">
        <w:t>additional information about</w:t>
      </w:r>
      <w:r w:rsidR="00C87054">
        <w:t xml:space="preserve"> </w:t>
      </w:r>
      <w:r w:rsidR="00C87054">
        <w:rPr>
          <w:lang w:val="en-US"/>
        </w:rPr>
        <w:t xml:space="preserve">special manufacturing and </w:t>
      </w:r>
      <w:r w:rsidR="00C87054" w:rsidRPr="006571E4">
        <w:rPr>
          <w:lang w:val="en-US"/>
        </w:rPr>
        <w:t>operation processes</w:t>
      </w:r>
      <w:r w:rsidR="008503B2">
        <w:rPr>
          <w:lang w:val="en-US"/>
        </w:rPr>
        <w:t xml:space="preserve"> which</w:t>
      </w:r>
      <w:r w:rsidR="00C87054" w:rsidRPr="006571E4">
        <w:rPr>
          <w:lang w:val="en-US"/>
        </w:rPr>
        <w:t xml:space="preserve"> were developed and qualified for </w:t>
      </w:r>
      <w:r w:rsidR="008503B2" w:rsidRPr="006571E4">
        <w:rPr>
          <w:lang w:val="en-US"/>
        </w:rPr>
        <w:t>these</w:t>
      </w:r>
      <w:r w:rsidR="008503B2">
        <w:rPr>
          <w:lang w:val="en-US"/>
        </w:rPr>
        <w:t xml:space="preserve"> encapsulations</w:t>
      </w:r>
      <w:r w:rsidR="008503B2" w:rsidRPr="006571E4">
        <w:rPr>
          <w:lang w:val="en-US"/>
        </w:rPr>
        <w:t xml:space="preserve"> </w:t>
      </w:r>
      <w:r w:rsidR="008503B2">
        <w:rPr>
          <w:lang w:val="en-US"/>
        </w:rPr>
        <w:t>for instance for drying and welding</w:t>
      </w:r>
      <w:r w:rsidR="00C87054" w:rsidRPr="006571E4">
        <w:rPr>
          <w:lang w:val="en-US"/>
        </w:rPr>
        <w:t>.</w:t>
      </w:r>
      <w:r w:rsidR="00C87054">
        <w:rPr>
          <w:lang w:val="en-US"/>
        </w:rPr>
        <w:t xml:space="preserve"> </w:t>
      </w:r>
      <w:r w:rsidR="00C87054">
        <w:t xml:space="preserve">The </w:t>
      </w:r>
      <w:r w:rsidRPr="00814F24">
        <w:t xml:space="preserve">specific findings from the assessment </w:t>
      </w:r>
      <w:r w:rsidR="0071131F">
        <w:t>of the GNS quiver</w:t>
      </w:r>
      <w:r w:rsidR="008503B2">
        <w:t>s</w:t>
      </w:r>
      <w:r w:rsidR="0071131F">
        <w:t xml:space="preserve"> are relevant for </w:t>
      </w:r>
      <w:r w:rsidR="008503B2">
        <w:t>other</w:t>
      </w:r>
      <w:r w:rsidR="0071131F">
        <w:t xml:space="preserve"> encapsulations</w:t>
      </w:r>
      <w:r w:rsidR="006571E4" w:rsidRPr="006571E4">
        <w:t xml:space="preserve"> </w:t>
      </w:r>
      <w:r w:rsidR="006571E4">
        <w:t>of</w:t>
      </w:r>
      <w:r w:rsidR="006571E4" w:rsidRPr="006571E4">
        <w:t xml:space="preserve"> </w:t>
      </w:r>
      <w:r w:rsidR="006571E4">
        <w:t>this kind.</w:t>
      </w:r>
      <w:r w:rsidR="008503B2">
        <w:t xml:space="preserve"> </w:t>
      </w:r>
    </w:p>
    <w:p w14:paraId="34AFC77A" w14:textId="183BCA84" w:rsidR="004A6C68" w:rsidRDefault="00A260BF" w:rsidP="004A6C68">
      <w:pPr>
        <w:pStyle w:val="berschrift3"/>
        <w:numPr>
          <w:ilvl w:val="2"/>
          <w:numId w:val="11"/>
        </w:numPr>
      </w:pPr>
      <w:r>
        <w:t>B</w:t>
      </w:r>
      <w:r w:rsidR="004A6C68" w:rsidRPr="000A774D">
        <w:t xml:space="preserve">oundary conditions for </w:t>
      </w:r>
      <w:r w:rsidR="00171830">
        <w:t>criticality safety</w:t>
      </w:r>
      <w:r w:rsidR="00171830" w:rsidRPr="000A774D">
        <w:t xml:space="preserve"> </w:t>
      </w:r>
      <w:r w:rsidR="004A6C68">
        <w:t xml:space="preserve">and </w:t>
      </w:r>
      <w:r w:rsidR="00171830" w:rsidRPr="000A774D">
        <w:t>s</w:t>
      </w:r>
      <w:r w:rsidR="00171830">
        <w:t>hielding</w:t>
      </w:r>
    </w:p>
    <w:p w14:paraId="427ADD9D" w14:textId="6C716817" w:rsidR="009C2D0D" w:rsidRDefault="00F313B7" w:rsidP="006F1D41">
      <w:pPr>
        <w:pStyle w:val="Textkrper"/>
      </w:pPr>
      <w:r>
        <w:t>The geometrical and material properties of a package are used as boundary conditions for criticality sa</w:t>
      </w:r>
      <w:r w:rsidR="00A53348">
        <w:t>fety and shielding verification</w:t>
      </w:r>
      <w:r w:rsidR="00600A58">
        <w:t xml:space="preserve">. They </w:t>
      </w:r>
      <w:r w:rsidR="00A53348">
        <w:t xml:space="preserve">depend </w:t>
      </w:r>
      <w:r w:rsidR="00600A58">
        <w:t xml:space="preserve">on </w:t>
      </w:r>
      <w:r w:rsidR="00A53348">
        <w:t xml:space="preserve">the </w:t>
      </w:r>
      <w:r>
        <w:t xml:space="preserve">results </w:t>
      </w:r>
      <w:r w:rsidR="00A53348">
        <w:t>of</w:t>
      </w:r>
      <w:r>
        <w:t xml:space="preserve"> the mechanical and thermal design. </w:t>
      </w:r>
      <w:r w:rsidR="00A53348">
        <w:t xml:space="preserve">For the loading case of </w:t>
      </w:r>
      <w:r>
        <w:t xml:space="preserve">encapsulations </w:t>
      </w:r>
      <w:r w:rsidR="00F40911">
        <w:t>with DSNF the properties of an</w:t>
      </w:r>
      <w:r w:rsidR="00A53348">
        <w:t xml:space="preserve"> encapsulation itself as well as the influences on the package </w:t>
      </w:r>
      <w:r w:rsidR="00CD4F1D">
        <w:t>shall</w:t>
      </w:r>
      <w:r w:rsidR="00A53348">
        <w:t xml:space="preserve"> </w:t>
      </w:r>
      <w:r w:rsidR="00171830">
        <w:t xml:space="preserve">be </w:t>
      </w:r>
      <w:r w:rsidR="00A53348">
        <w:t xml:space="preserve">specified </w:t>
      </w:r>
      <w:r w:rsidR="00171830">
        <w:t xml:space="preserve">in the PDSR </w:t>
      </w:r>
      <w:r w:rsidR="00A53348">
        <w:t xml:space="preserve">and </w:t>
      </w:r>
      <w:r w:rsidR="00171830">
        <w:t xml:space="preserve">shall </w:t>
      </w:r>
      <w:r w:rsidR="007F3243">
        <w:t xml:space="preserve">be </w:t>
      </w:r>
      <w:r w:rsidR="00A53348">
        <w:t>confirmed by BAM. I</w:t>
      </w:r>
      <w:r w:rsidR="00B81370">
        <w:t xml:space="preserve">n </w:t>
      </w:r>
      <w:r w:rsidR="00A53348">
        <w:t>comparison</w:t>
      </w:r>
      <w:r w:rsidR="00B81370">
        <w:t xml:space="preserve"> </w:t>
      </w:r>
      <w:r w:rsidR="00776A1F">
        <w:t>to</w:t>
      </w:r>
      <w:r w:rsidR="00B81370">
        <w:t xml:space="preserve"> </w:t>
      </w:r>
      <w:r w:rsidR="00BC7BF9">
        <w:t>a</w:t>
      </w:r>
      <w:r w:rsidR="006A4669">
        <w:t xml:space="preserve"> </w:t>
      </w:r>
      <w:r w:rsidR="00A53348">
        <w:t xml:space="preserve">loading with SNF assemblies </w:t>
      </w:r>
      <w:r w:rsidR="00BC7BF9">
        <w:t xml:space="preserve">a </w:t>
      </w:r>
      <w:r w:rsidR="00A53348">
        <w:t xml:space="preserve">loading with </w:t>
      </w:r>
      <w:r w:rsidR="00E052C8">
        <w:t>a</w:t>
      </w:r>
      <w:r w:rsidR="00BC7BF9">
        <w:t xml:space="preserve"> DSNF-</w:t>
      </w:r>
      <w:r w:rsidR="00A53348">
        <w:t xml:space="preserve">encapsulation </w:t>
      </w:r>
      <w:r w:rsidR="00BC7BF9">
        <w:t xml:space="preserve">has </w:t>
      </w:r>
      <w:r w:rsidR="009354B5">
        <w:t xml:space="preserve">usually </w:t>
      </w:r>
      <w:r w:rsidR="00484DE8">
        <w:t xml:space="preserve">a lower </w:t>
      </w:r>
      <w:r w:rsidR="00A53348">
        <w:t xml:space="preserve">amount of </w:t>
      </w:r>
      <w:r w:rsidR="00266619">
        <w:t xml:space="preserve">radioactive </w:t>
      </w:r>
      <w:r w:rsidR="006F1D41">
        <w:t>material</w:t>
      </w:r>
      <w:r w:rsidR="00E052C8">
        <w:t xml:space="preserve">. Consequently, </w:t>
      </w:r>
      <w:r w:rsidR="008222D6">
        <w:t xml:space="preserve">the </w:t>
      </w:r>
      <w:r w:rsidR="00E052C8">
        <w:t xml:space="preserve">compliance with </w:t>
      </w:r>
      <w:r w:rsidR="008222D6">
        <w:t>limits</w:t>
      </w:r>
      <w:r w:rsidR="00A53348">
        <w:t xml:space="preserve"> for criticality safety and shielding </w:t>
      </w:r>
      <w:r w:rsidR="00E052C8">
        <w:t>is generally feasible</w:t>
      </w:r>
      <w:r w:rsidR="00A53348">
        <w:t xml:space="preserve">. </w:t>
      </w:r>
      <w:r w:rsidR="00E052C8">
        <w:t xml:space="preserve">Nevertheless </w:t>
      </w:r>
      <w:r w:rsidR="009354B5">
        <w:t xml:space="preserve">two aspects </w:t>
      </w:r>
      <w:r w:rsidR="00CD4F1D">
        <w:t>shall</w:t>
      </w:r>
      <w:r w:rsidR="008222D6">
        <w:t xml:space="preserve"> be taken into account</w:t>
      </w:r>
      <w:r w:rsidR="00E052C8">
        <w:t xml:space="preserve"> for DSNF-encapsulations</w:t>
      </w:r>
      <w:r w:rsidR="0009465C">
        <w:t>:</w:t>
      </w:r>
      <w:r w:rsidR="009354B5">
        <w:t xml:space="preserve"> </w:t>
      </w:r>
      <w:r w:rsidR="00C53EC0">
        <w:t>The fir</w:t>
      </w:r>
      <w:r w:rsidR="0009465C">
        <w:t xml:space="preserve">st issue is </w:t>
      </w:r>
      <w:r w:rsidR="009354B5">
        <w:t xml:space="preserve">the maximum </w:t>
      </w:r>
      <w:r w:rsidR="00123CB8">
        <w:t xml:space="preserve">possible </w:t>
      </w:r>
      <w:r w:rsidR="009354B5">
        <w:t xml:space="preserve">sphere-size </w:t>
      </w:r>
      <w:r w:rsidR="00F40911">
        <w:t>of</w:t>
      </w:r>
      <w:r w:rsidR="0009465C">
        <w:t xml:space="preserve"> </w:t>
      </w:r>
      <w:r w:rsidR="00123CB8">
        <w:t xml:space="preserve">fissile material </w:t>
      </w:r>
      <w:r w:rsidR="0009465C">
        <w:t xml:space="preserve">assumed to be released into the cavity of </w:t>
      </w:r>
      <w:r w:rsidR="00F40911">
        <w:t>an e</w:t>
      </w:r>
      <w:r w:rsidR="0009465C">
        <w:t>ncapsulation</w:t>
      </w:r>
      <w:r w:rsidR="006751BC">
        <w:t>. The second aspect is</w:t>
      </w:r>
      <w:r w:rsidR="0009465C">
        <w:t xml:space="preserve"> </w:t>
      </w:r>
      <w:r w:rsidR="000D6FD0">
        <w:t xml:space="preserve">the </w:t>
      </w:r>
      <w:r w:rsidR="004A6135">
        <w:t>position of</w:t>
      </w:r>
      <w:r w:rsidR="009354B5">
        <w:t xml:space="preserve"> the</w:t>
      </w:r>
      <w:r w:rsidR="004A6135">
        <w:t xml:space="preserve"> radioactive</w:t>
      </w:r>
      <w:r w:rsidR="00776A1F">
        <w:t xml:space="preserve"> content.</w:t>
      </w:r>
    </w:p>
    <w:p w14:paraId="5684685D" w14:textId="1330B3AE" w:rsidR="004A6C68" w:rsidRDefault="0077697C" w:rsidP="000E65C6">
      <w:pPr>
        <w:pStyle w:val="Textkrper"/>
        <w:rPr>
          <w:lang w:val="en-US"/>
        </w:rPr>
      </w:pPr>
      <w:r>
        <w:rPr>
          <w:lang w:val="en-US"/>
        </w:rPr>
        <w:t xml:space="preserve">An encapsulation system shall be designed </w:t>
      </w:r>
      <w:r w:rsidR="007131D7">
        <w:rPr>
          <w:lang w:val="en-US"/>
        </w:rPr>
        <w:t xml:space="preserve">to </w:t>
      </w:r>
      <w:r>
        <w:rPr>
          <w:lang w:val="en-US"/>
        </w:rPr>
        <w:t xml:space="preserve">resist </w:t>
      </w:r>
      <w:r w:rsidR="007131D7">
        <w:rPr>
          <w:lang w:val="en-US"/>
        </w:rPr>
        <w:t xml:space="preserve">the specified </w:t>
      </w:r>
      <w:r>
        <w:rPr>
          <w:lang w:val="en-US"/>
        </w:rPr>
        <w:t>transport conditions</w:t>
      </w:r>
      <w:r w:rsidR="007131D7">
        <w:rPr>
          <w:lang w:val="en-US"/>
        </w:rPr>
        <w:t xml:space="preserve"> (see [3])</w:t>
      </w:r>
      <w:r>
        <w:rPr>
          <w:lang w:val="en-US"/>
        </w:rPr>
        <w:t xml:space="preserve"> also for transports after </w:t>
      </w:r>
      <w:r w:rsidR="00713D3D">
        <w:rPr>
          <w:lang w:val="en-US"/>
        </w:rPr>
        <w:t xml:space="preserve">interim </w:t>
      </w:r>
      <w:r>
        <w:rPr>
          <w:lang w:val="en-US"/>
        </w:rPr>
        <w:t xml:space="preserve">storage. So each encapsulation </w:t>
      </w:r>
      <w:r w:rsidR="00E47D4E">
        <w:rPr>
          <w:lang w:val="en-US"/>
        </w:rPr>
        <w:t xml:space="preserve">can be considered as </w:t>
      </w:r>
      <w:r w:rsidR="001C5DAE">
        <w:rPr>
          <w:lang w:val="en-US"/>
        </w:rPr>
        <w:t>a</w:t>
      </w:r>
      <w:r>
        <w:rPr>
          <w:lang w:val="en-US"/>
        </w:rPr>
        <w:t xml:space="preserve"> confinement for the </w:t>
      </w:r>
      <w:r w:rsidR="001C5DAE">
        <w:rPr>
          <w:lang w:val="en-US"/>
        </w:rPr>
        <w:t xml:space="preserve">loaded </w:t>
      </w:r>
      <w:r>
        <w:rPr>
          <w:lang w:val="en-US"/>
        </w:rPr>
        <w:t xml:space="preserve">DSNF. </w:t>
      </w:r>
      <w:r w:rsidR="00E83810">
        <w:rPr>
          <w:lang w:val="en-US"/>
        </w:rPr>
        <w:t xml:space="preserve">With respect </w:t>
      </w:r>
      <w:r w:rsidR="00812433">
        <w:rPr>
          <w:lang w:val="en-US"/>
        </w:rPr>
        <w:t>to a</w:t>
      </w:r>
      <w:r>
        <w:rPr>
          <w:lang w:val="en-US"/>
        </w:rPr>
        <w:t xml:space="preserve"> </w:t>
      </w:r>
      <w:r w:rsidR="004A6C68" w:rsidRPr="000A774D">
        <w:rPr>
          <w:lang w:val="en-US"/>
        </w:rPr>
        <w:t>multi</w:t>
      </w:r>
      <w:r w:rsidR="00812433">
        <w:rPr>
          <w:lang w:val="en-US"/>
        </w:rPr>
        <w:t>-</w:t>
      </w:r>
      <w:r w:rsidR="004A6C68" w:rsidRPr="000A774D">
        <w:rPr>
          <w:lang w:val="en-US"/>
        </w:rPr>
        <w:t xml:space="preserve">rod </w:t>
      </w:r>
      <w:r w:rsidR="00812433">
        <w:rPr>
          <w:lang w:val="en-US"/>
        </w:rPr>
        <w:t xml:space="preserve">encapsulation </w:t>
      </w:r>
      <w:r w:rsidR="004A6C68" w:rsidRPr="000A774D">
        <w:rPr>
          <w:lang w:val="en-US"/>
        </w:rPr>
        <w:t xml:space="preserve">system </w:t>
      </w:r>
      <w:r w:rsidR="000B4521">
        <w:rPr>
          <w:lang w:val="en-US"/>
        </w:rPr>
        <w:t>(</w:t>
      </w:r>
      <w:r w:rsidR="004A6C68" w:rsidRPr="000A774D">
        <w:rPr>
          <w:lang w:val="en-US"/>
        </w:rPr>
        <w:t xml:space="preserve">like the quiver </w:t>
      </w:r>
      <w:r>
        <w:rPr>
          <w:lang w:val="en-US"/>
        </w:rPr>
        <w:t>from GNS</w:t>
      </w:r>
      <w:r w:rsidR="000B4521">
        <w:rPr>
          <w:lang w:val="en-US"/>
        </w:rPr>
        <w:t>)</w:t>
      </w:r>
      <w:r>
        <w:rPr>
          <w:lang w:val="en-US"/>
        </w:rPr>
        <w:t xml:space="preserve"> the size of the inner cavity is important</w:t>
      </w:r>
      <w:r w:rsidR="000C0B54">
        <w:rPr>
          <w:lang w:val="en-US"/>
        </w:rPr>
        <w:t xml:space="preserve"> for the </w:t>
      </w:r>
      <w:r w:rsidR="0087015C">
        <w:rPr>
          <w:lang w:val="en-US"/>
        </w:rPr>
        <w:t>assessment</w:t>
      </w:r>
      <w:r>
        <w:rPr>
          <w:lang w:val="en-US"/>
        </w:rPr>
        <w:t xml:space="preserve">. </w:t>
      </w:r>
      <w:r w:rsidR="0039602A" w:rsidRPr="0039602A">
        <w:rPr>
          <w:lang w:val="en-US"/>
        </w:rPr>
        <w:t xml:space="preserve">E.g. </w:t>
      </w:r>
      <w:r w:rsidR="0039602A">
        <w:rPr>
          <w:lang w:val="en-US"/>
        </w:rPr>
        <w:t>the</w:t>
      </w:r>
      <w:r w:rsidR="0039602A" w:rsidRPr="0039602A">
        <w:rPr>
          <w:lang w:val="en-US"/>
        </w:rPr>
        <w:t xml:space="preserve"> quiver designed</w:t>
      </w:r>
      <w:r w:rsidR="0039602A">
        <w:rPr>
          <w:lang w:val="en-US"/>
        </w:rPr>
        <w:t xml:space="preserve"> for PWR </w:t>
      </w:r>
      <w:r w:rsidR="0039602A" w:rsidRPr="0039602A">
        <w:rPr>
          <w:lang w:val="en-US"/>
        </w:rPr>
        <w:t xml:space="preserve">packages has a rather big cavity </w:t>
      </w:r>
      <w:r w:rsidR="000E65C6">
        <w:rPr>
          <w:lang w:val="en-US"/>
        </w:rPr>
        <w:t xml:space="preserve">which makes </w:t>
      </w:r>
      <w:r w:rsidR="0039602A" w:rsidRPr="000A774D">
        <w:rPr>
          <w:lang w:val="en-US"/>
        </w:rPr>
        <w:t xml:space="preserve">the shape of the </w:t>
      </w:r>
      <w:r w:rsidR="0039602A">
        <w:rPr>
          <w:lang w:val="en-US"/>
        </w:rPr>
        <w:t xml:space="preserve">quiver </w:t>
      </w:r>
      <w:r w:rsidR="0039602A" w:rsidRPr="000A774D">
        <w:rPr>
          <w:lang w:val="en-US"/>
        </w:rPr>
        <w:t xml:space="preserve">inner basket </w:t>
      </w:r>
      <w:r w:rsidR="0039602A">
        <w:rPr>
          <w:lang w:val="en-US"/>
        </w:rPr>
        <w:t>relevant</w:t>
      </w:r>
      <w:r w:rsidR="000E65C6" w:rsidRPr="000E65C6">
        <w:rPr>
          <w:lang w:val="en-US"/>
        </w:rPr>
        <w:t xml:space="preserve"> </w:t>
      </w:r>
      <w:r w:rsidR="000E65C6" w:rsidRPr="0039602A">
        <w:rPr>
          <w:lang w:val="en-US"/>
        </w:rPr>
        <w:t>for criticality safety analyses</w:t>
      </w:r>
      <w:r w:rsidR="000E65C6">
        <w:rPr>
          <w:lang w:val="en-US"/>
        </w:rPr>
        <w:t xml:space="preserve">. </w:t>
      </w:r>
      <w:r w:rsidR="00D701F3">
        <w:rPr>
          <w:lang w:val="en-US"/>
        </w:rPr>
        <w:t xml:space="preserve">For </w:t>
      </w:r>
      <w:r w:rsidR="00410C05">
        <w:rPr>
          <w:lang w:val="en-US"/>
        </w:rPr>
        <w:t xml:space="preserve">encapsulations with </w:t>
      </w:r>
      <w:r w:rsidR="00D701F3">
        <w:rPr>
          <w:lang w:val="en-US"/>
        </w:rPr>
        <w:t xml:space="preserve">smaller </w:t>
      </w:r>
      <w:r w:rsidR="00410C05">
        <w:rPr>
          <w:lang w:val="en-US"/>
        </w:rPr>
        <w:t xml:space="preserve">cavities </w:t>
      </w:r>
      <w:r w:rsidR="00D701F3">
        <w:rPr>
          <w:lang w:val="en-US"/>
        </w:rPr>
        <w:t xml:space="preserve">like single rod systems only the encapsulation itself is decisive. </w:t>
      </w:r>
      <w:r w:rsidR="004A6C68" w:rsidRPr="000A774D">
        <w:rPr>
          <w:lang w:val="en-US"/>
        </w:rPr>
        <w:t>This leads to different c</w:t>
      </w:r>
      <w:r w:rsidR="00D701F3">
        <w:rPr>
          <w:lang w:val="en-US"/>
        </w:rPr>
        <w:t>lassification</w:t>
      </w:r>
      <w:r w:rsidR="00320C2F">
        <w:rPr>
          <w:lang w:val="en-US"/>
        </w:rPr>
        <w:t>s</w:t>
      </w:r>
      <w:r w:rsidR="00D701F3">
        <w:rPr>
          <w:lang w:val="en-US"/>
        </w:rPr>
        <w:t xml:space="preserve"> of </w:t>
      </w:r>
      <w:r w:rsidR="00364280">
        <w:rPr>
          <w:lang w:val="en-US"/>
        </w:rPr>
        <w:t xml:space="preserve">the </w:t>
      </w:r>
      <w:r w:rsidR="00D701F3">
        <w:rPr>
          <w:lang w:val="en-US"/>
        </w:rPr>
        <w:t xml:space="preserve">encapsulation components </w:t>
      </w:r>
      <w:r w:rsidR="00364280">
        <w:rPr>
          <w:lang w:val="en-US"/>
        </w:rPr>
        <w:t>regarding</w:t>
      </w:r>
      <w:r w:rsidR="00F40911">
        <w:rPr>
          <w:lang w:val="en-US"/>
        </w:rPr>
        <w:t xml:space="preserve"> </w:t>
      </w:r>
      <w:r w:rsidR="00320C2F">
        <w:rPr>
          <w:lang w:val="en-US"/>
        </w:rPr>
        <w:t xml:space="preserve">the </w:t>
      </w:r>
      <w:r w:rsidR="004A6C68" w:rsidRPr="000A774D">
        <w:rPr>
          <w:lang w:val="en-US"/>
        </w:rPr>
        <w:t>quality assurance.</w:t>
      </w:r>
    </w:p>
    <w:p w14:paraId="2E4FDC7C" w14:textId="432703A6" w:rsidR="000F215F" w:rsidRDefault="000F215F" w:rsidP="004A6C68">
      <w:pPr>
        <w:pStyle w:val="Textkrper"/>
        <w:rPr>
          <w:lang w:val="en-US"/>
        </w:rPr>
      </w:pPr>
      <w:r>
        <w:rPr>
          <w:lang w:val="en-US"/>
        </w:rPr>
        <w:t xml:space="preserve">For shielding </w:t>
      </w:r>
      <w:r w:rsidR="00676D9E">
        <w:rPr>
          <w:lang w:val="en-US"/>
        </w:rPr>
        <w:t>analyses</w:t>
      </w:r>
      <w:r>
        <w:rPr>
          <w:lang w:val="en-US"/>
        </w:rPr>
        <w:t xml:space="preserve"> the movement of the </w:t>
      </w:r>
      <w:r w:rsidR="00F709CD">
        <w:rPr>
          <w:lang w:val="en-US"/>
        </w:rPr>
        <w:t xml:space="preserve">radioactive </w:t>
      </w:r>
      <w:r>
        <w:rPr>
          <w:lang w:val="en-US"/>
        </w:rPr>
        <w:t>content is restricted</w:t>
      </w:r>
      <w:r w:rsidR="00F709CD" w:rsidRPr="00F709CD">
        <w:rPr>
          <w:lang w:val="en-US"/>
        </w:rPr>
        <w:t xml:space="preserve"> </w:t>
      </w:r>
      <w:r w:rsidR="00F709CD">
        <w:rPr>
          <w:lang w:val="en-US"/>
        </w:rPr>
        <w:t>and a</w:t>
      </w:r>
      <w:r w:rsidR="00F709CD" w:rsidRPr="000A774D">
        <w:rPr>
          <w:lang w:val="en-US"/>
        </w:rPr>
        <w:t xml:space="preserve">ny deformations </w:t>
      </w:r>
      <w:r w:rsidR="00F709CD">
        <w:rPr>
          <w:lang w:val="en-US"/>
        </w:rPr>
        <w:t>shall be taken into account</w:t>
      </w:r>
      <w:r>
        <w:rPr>
          <w:lang w:val="en-US"/>
        </w:rPr>
        <w:t xml:space="preserve">. </w:t>
      </w:r>
      <w:r w:rsidR="00676D9E">
        <w:rPr>
          <w:lang w:val="en-US"/>
        </w:rPr>
        <w:t xml:space="preserve">Especially the </w:t>
      </w:r>
      <w:r w:rsidR="000538BA">
        <w:rPr>
          <w:lang w:val="en-US"/>
        </w:rPr>
        <w:t>20</w:t>
      </w:r>
      <w:r w:rsidR="008508A3">
        <w:rPr>
          <w:lang w:val="en-US"/>
        </w:rPr>
        <w:t> </w:t>
      </w:r>
      <w:r w:rsidR="00676D9E">
        <w:rPr>
          <w:lang w:val="en-US"/>
        </w:rPr>
        <w:t xml:space="preserve">% limit of dose rate </w:t>
      </w:r>
      <w:r w:rsidR="00364280">
        <w:rPr>
          <w:lang w:val="en-US"/>
        </w:rPr>
        <w:t xml:space="preserve">increase </w:t>
      </w:r>
      <w:r w:rsidR="00D701F3">
        <w:rPr>
          <w:lang w:val="en-US"/>
        </w:rPr>
        <w:t xml:space="preserve">under </w:t>
      </w:r>
      <w:r w:rsidR="00327565">
        <w:rPr>
          <w:lang w:val="en-US"/>
        </w:rPr>
        <w:t>NCT</w:t>
      </w:r>
      <w:r w:rsidR="00D701F3">
        <w:rPr>
          <w:lang w:val="en-US"/>
        </w:rPr>
        <w:t xml:space="preserve"> </w:t>
      </w:r>
      <w:r w:rsidR="00676D9E">
        <w:rPr>
          <w:lang w:val="en-US"/>
        </w:rPr>
        <w:t xml:space="preserve">is </w:t>
      </w:r>
      <w:r w:rsidR="00017AC9">
        <w:rPr>
          <w:lang w:val="en-US"/>
        </w:rPr>
        <w:t xml:space="preserve">a </w:t>
      </w:r>
      <w:r w:rsidR="00676D9E">
        <w:rPr>
          <w:lang w:val="en-US"/>
        </w:rPr>
        <w:t>demanding</w:t>
      </w:r>
      <w:r w:rsidR="00017AC9">
        <w:rPr>
          <w:lang w:val="en-US"/>
        </w:rPr>
        <w:t xml:space="preserve"> requirement</w:t>
      </w:r>
      <w:r w:rsidR="00F709CD">
        <w:rPr>
          <w:lang w:val="en-US"/>
        </w:rPr>
        <w:t>. If encapsulations are designed with shock absorber units, the deformations under</w:t>
      </w:r>
      <w:r w:rsidR="00F709CD" w:rsidRPr="000A774D">
        <w:rPr>
          <w:lang w:val="en-US"/>
        </w:rPr>
        <w:t xml:space="preserve"> accident conditions</w:t>
      </w:r>
      <w:r w:rsidR="00F709CD">
        <w:rPr>
          <w:lang w:val="en-US"/>
        </w:rPr>
        <w:t xml:space="preserve"> </w:t>
      </w:r>
      <w:r w:rsidR="00A9340D">
        <w:rPr>
          <w:lang w:val="en-US"/>
        </w:rPr>
        <w:t>of the</w:t>
      </w:r>
      <w:r w:rsidR="000B5DFD">
        <w:rPr>
          <w:lang w:val="en-US"/>
        </w:rPr>
        <w:t>s</w:t>
      </w:r>
      <w:r w:rsidR="00A9340D">
        <w:rPr>
          <w:lang w:val="en-US"/>
        </w:rPr>
        <w:t>e</w:t>
      </w:r>
      <w:r w:rsidR="000B5DFD">
        <w:rPr>
          <w:lang w:val="en-US"/>
        </w:rPr>
        <w:t xml:space="preserve"> components</w:t>
      </w:r>
      <w:r w:rsidR="00E50794">
        <w:rPr>
          <w:lang w:val="en-US"/>
        </w:rPr>
        <w:t xml:space="preserve"> shall</w:t>
      </w:r>
      <w:r w:rsidR="00F709CD">
        <w:rPr>
          <w:lang w:val="en-US"/>
        </w:rPr>
        <w:t xml:space="preserve"> be considered</w:t>
      </w:r>
      <w:r w:rsidR="00EF0458">
        <w:rPr>
          <w:lang w:val="en-US"/>
        </w:rPr>
        <w:t xml:space="preserve"> in the shielding analysis</w:t>
      </w:r>
      <w:r w:rsidR="00BA370F">
        <w:rPr>
          <w:lang w:val="en-US"/>
        </w:rPr>
        <w:t xml:space="preserve"> as well</w:t>
      </w:r>
      <w:r w:rsidR="00F709CD">
        <w:rPr>
          <w:lang w:val="en-US"/>
        </w:rPr>
        <w:t>.</w:t>
      </w:r>
    </w:p>
    <w:p w14:paraId="27CDEDDE" w14:textId="56BA4690" w:rsidR="008B6BB9" w:rsidRPr="00EE0041" w:rsidRDefault="007949E6" w:rsidP="007949E6">
      <w:pPr>
        <w:pStyle w:val="berschrift3"/>
        <w:numPr>
          <w:ilvl w:val="2"/>
          <w:numId w:val="11"/>
        </w:numPr>
      </w:pPr>
      <w:r>
        <w:t xml:space="preserve">Mechanical interactions </w:t>
      </w:r>
      <w:r w:rsidRPr="007949E6">
        <w:t xml:space="preserve">of </w:t>
      </w:r>
      <w:r w:rsidR="00B51020">
        <w:t>encapsulations</w:t>
      </w:r>
      <w:r w:rsidRPr="007949E6">
        <w:t xml:space="preserve"> </w:t>
      </w:r>
      <w:r>
        <w:t>with the package design</w:t>
      </w:r>
    </w:p>
    <w:p w14:paraId="3586EA58" w14:textId="4E69C4EB" w:rsidR="00046144" w:rsidRPr="00046144" w:rsidRDefault="00046144" w:rsidP="00046144">
      <w:pPr>
        <w:pStyle w:val="Textkrper"/>
      </w:pPr>
      <w:r w:rsidRPr="00046144">
        <w:t xml:space="preserve">Usually the lid system of a packaging is designed </w:t>
      </w:r>
      <w:r w:rsidR="001C6149">
        <w:t xml:space="preserve">to ensure a save containment of the radioactive content under all specified </w:t>
      </w:r>
      <w:r w:rsidRPr="00046144">
        <w:t>transport condition</w:t>
      </w:r>
      <w:r w:rsidR="00834611">
        <w:t>s</w:t>
      </w:r>
      <w:r w:rsidRPr="00046144">
        <w:t xml:space="preserve"> </w:t>
      </w:r>
      <w:r w:rsidR="001C6149">
        <w:t xml:space="preserve">(RCT, NCT, ACT). In this context </w:t>
      </w:r>
      <w:r w:rsidRPr="00046144">
        <w:t>the secondary impact of the content</w:t>
      </w:r>
      <w:r w:rsidR="001C6149">
        <w:t xml:space="preserve"> </w:t>
      </w:r>
      <w:r w:rsidR="002F74CC">
        <w:t xml:space="preserve">onto the lid system </w:t>
      </w:r>
      <w:r w:rsidR="002C6E13">
        <w:t>shall</w:t>
      </w:r>
      <w:r w:rsidR="002F74CC">
        <w:t xml:space="preserve"> be considered</w:t>
      </w:r>
      <w:r w:rsidRPr="00046144">
        <w:t xml:space="preserve">. Thereby </w:t>
      </w:r>
      <w:r w:rsidR="00F43882">
        <w:t xml:space="preserve">the </w:t>
      </w:r>
      <w:r w:rsidRPr="00046144">
        <w:t xml:space="preserve">mass and stiffness of </w:t>
      </w:r>
      <w:r w:rsidR="00F43882">
        <w:t>the spent</w:t>
      </w:r>
      <w:r w:rsidR="00F43882" w:rsidRPr="00046144">
        <w:t xml:space="preserve"> </w:t>
      </w:r>
      <w:r w:rsidRPr="00046144">
        <w:t xml:space="preserve">fuel assemblies are significant </w:t>
      </w:r>
      <w:r w:rsidR="003230CD">
        <w:t xml:space="preserve">properties </w:t>
      </w:r>
      <w:r w:rsidR="00A47F85">
        <w:t>regarding the possible</w:t>
      </w:r>
      <w:r w:rsidR="00FE0E12">
        <w:t xml:space="preserve"> </w:t>
      </w:r>
      <w:r w:rsidR="00F40911">
        <w:t xml:space="preserve">mechanical </w:t>
      </w:r>
      <w:r w:rsidR="00FE0E12">
        <w:t>interaction between the radioactive content and the lid system</w:t>
      </w:r>
      <w:r w:rsidR="00676D9E">
        <w:t>.</w:t>
      </w:r>
      <w:r w:rsidR="00676D9E" w:rsidRPr="00676D9E">
        <w:t xml:space="preserve"> </w:t>
      </w:r>
      <w:r w:rsidR="005D52A9">
        <w:t>T</w:t>
      </w:r>
      <w:r w:rsidR="00676D9E" w:rsidRPr="00046144">
        <w:t xml:space="preserve">he design </w:t>
      </w:r>
      <w:r w:rsidR="00676D9E">
        <w:t xml:space="preserve">of special encapsulations </w:t>
      </w:r>
      <w:r w:rsidR="00676D9E" w:rsidRPr="00046144">
        <w:t xml:space="preserve">shall </w:t>
      </w:r>
      <w:r w:rsidR="00676D9E">
        <w:t>take</w:t>
      </w:r>
      <w:r w:rsidR="005D52A9">
        <w:t xml:space="preserve"> </w:t>
      </w:r>
      <w:r w:rsidR="00676D9E">
        <w:t>into account</w:t>
      </w:r>
      <w:r w:rsidR="00676D9E" w:rsidRPr="00046144">
        <w:t xml:space="preserve"> that </w:t>
      </w:r>
      <w:r w:rsidR="00C65F3D">
        <w:t xml:space="preserve">the loads encountered by the lid due the encapsulation </w:t>
      </w:r>
      <w:r w:rsidR="006045D3">
        <w:t>are</w:t>
      </w:r>
      <w:r w:rsidR="00C65F3D">
        <w:t xml:space="preserve"> comparable. A</w:t>
      </w:r>
      <w:r w:rsidR="00676D9E">
        <w:t xml:space="preserve">lthough the mass </w:t>
      </w:r>
      <w:r w:rsidR="00C65F3D">
        <w:t>is generally equal</w:t>
      </w:r>
      <w:r w:rsidR="003D3388">
        <w:t>,</w:t>
      </w:r>
      <w:r w:rsidR="00C65F3D">
        <w:t xml:space="preserve"> </w:t>
      </w:r>
      <w:r w:rsidR="00676D9E" w:rsidRPr="00046144">
        <w:t xml:space="preserve">the stiffness of an encapsulation </w:t>
      </w:r>
      <w:r w:rsidR="00676D9E" w:rsidRPr="001C5DAE">
        <w:t xml:space="preserve">is </w:t>
      </w:r>
      <w:r w:rsidR="00676D9E">
        <w:t>usually</w:t>
      </w:r>
      <w:r w:rsidR="00676D9E" w:rsidRPr="00046144">
        <w:t xml:space="preserve"> higher than </w:t>
      </w:r>
      <w:r w:rsidR="00834611">
        <w:t>of</w:t>
      </w:r>
      <w:r w:rsidR="00676D9E" w:rsidRPr="00046144">
        <w:t xml:space="preserve"> a </w:t>
      </w:r>
      <w:r w:rsidR="00D46005">
        <w:t xml:space="preserve">spent </w:t>
      </w:r>
      <w:r w:rsidR="00676D9E" w:rsidRPr="00046144">
        <w:t xml:space="preserve">fuel assembly. Therefore the influence </w:t>
      </w:r>
      <w:r w:rsidR="00676D9E">
        <w:t xml:space="preserve">of </w:t>
      </w:r>
      <w:r w:rsidR="00676D9E" w:rsidRPr="00046144">
        <w:t>an encapsulation on basket</w:t>
      </w:r>
      <w:r w:rsidR="00676D9E">
        <w:t>, lid</w:t>
      </w:r>
      <w:r w:rsidR="00676D9E" w:rsidRPr="00046144">
        <w:t xml:space="preserve"> </w:t>
      </w:r>
      <w:r w:rsidR="00676D9E">
        <w:t xml:space="preserve">system </w:t>
      </w:r>
      <w:r w:rsidR="00676D9E" w:rsidRPr="00046144">
        <w:t xml:space="preserve">and </w:t>
      </w:r>
      <w:r w:rsidR="00676D9E">
        <w:t>body</w:t>
      </w:r>
      <w:r w:rsidR="00676D9E" w:rsidRPr="00046144">
        <w:t xml:space="preserve"> </w:t>
      </w:r>
      <w:r w:rsidR="00834611">
        <w:t xml:space="preserve">of the package </w:t>
      </w:r>
      <w:r w:rsidR="00676D9E" w:rsidRPr="00046144">
        <w:t>shall be analysed and evaluated</w:t>
      </w:r>
      <w:r w:rsidR="00834611">
        <w:t xml:space="preserve"> appropriately</w:t>
      </w:r>
      <w:r w:rsidR="00676D9E" w:rsidRPr="00046144">
        <w:t>.</w:t>
      </w:r>
    </w:p>
    <w:p w14:paraId="05E0D5D2" w14:textId="61B2AB4C" w:rsidR="00046144" w:rsidRPr="008D0565" w:rsidRDefault="003D3388" w:rsidP="008D0565">
      <w:pPr>
        <w:pStyle w:val="Textkrper"/>
        <w:rPr>
          <w:highlight w:val="yellow"/>
        </w:rPr>
      </w:pPr>
      <w:r w:rsidRPr="003D3388">
        <w:t xml:space="preserve">An appropriate </w:t>
      </w:r>
      <w:r>
        <w:t xml:space="preserve">maximum </w:t>
      </w:r>
      <w:r w:rsidRPr="003D3388">
        <w:t xml:space="preserve">axial gap between encapsulations and the package lid has </w:t>
      </w:r>
      <w:r w:rsidR="001959B6">
        <w:t xml:space="preserve">to be </w:t>
      </w:r>
      <w:r w:rsidRPr="003D3388">
        <w:t>assumed to evaluate the internal impact of the content.</w:t>
      </w:r>
      <w:r w:rsidR="008D2DEB">
        <w:t xml:space="preserve"> </w:t>
      </w:r>
      <w:r w:rsidR="002C0599" w:rsidRPr="002C0599">
        <w:t xml:space="preserve">A multi-degrees-of-freedom system is used </w:t>
      </w:r>
      <w:r w:rsidR="00F40911">
        <w:t>in</w:t>
      </w:r>
      <w:r w:rsidR="00F40911" w:rsidRPr="002C0599">
        <w:t xml:space="preserve"> [9]</w:t>
      </w:r>
      <w:r w:rsidR="00F40911">
        <w:t xml:space="preserve"> </w:t>
      </w:r>
      <w:r w:rsidR="002C0599" w:rsidRPr="002C0599">
        <w:t>to describe these content interactions and determine the resulting loads during different transport conditions</w:t>
      </w:r>
      <w:r w:rsidR="00F40911">
        <w:t>.</w:t>
      </w:r>
      <w:r w:rsidR="002C0599" w:rsidRPr="002C0599">
        <w:t xml:space="preserve"> </w:t>
      </w:r>
      <w:r w:rsidR="00E81FFD">
        <w:t xml:space="preserve">The most severe </w:t>
      </w:r>
      <w:r w:rsidR="00866365">
        <w:t xml:space="preserve">loads on the lid system occur during </w:t>
      </w:r>
      <w:r w:rsidR="00F0071A">
        <w:t xml:space="preserve">the </w:t>
      </w:r>
      <w:r w:rsidR="00866365">
        <w:t>9</w:t>
      </w:r>
      <w:r w:rsidR="00E81FFD">
        <w:t> </w:t>
      </w:r>
      <w:r w:rsidR="00866365">
        <w:t>m vertical drop test.</w:t>
      </w:r>
      <w:r w:rsidR="007B68CB">
        <w:t xml:space="preserve"> For</w:t>
      </w:r>
      <w:r w:rsidR="007B68CB" w:rsidRPr="007B68CB">
        <w:t xml:space="preserve"> </w:t>
      </w:r>
      <w:r w:rsidR="007B68CB" w:rsidRPr="00046144">
        <w:t>encapsulations</w:t>
      </w:r>
      <w:r w:rsidR="007B68CB">
        <w:t xml:space="preserve"> with </w:t>
      </w:r>
      <w:r w:rsidR="00FD49E8">
        <w:t>a stiffness</w:t>
      </w:r>
      <w:r w:rsidR="007B68CB">
        <w:t xml:space="preserve"> </w:t>
      </w:r>
      <w:r w:rsidR="00FD49E8">
        <w:t xml:space="preserve">higher </w:t>
      </w:r>
      <w:r w:rsidR="007B68CB">
        <w:t xml:space="preserve">than </w:t>
      </w:r>
      <w:r w:rsidR="00FD49E8">
        <w:t xml:space="preserve">the one of </w:t>
      </w:r>
      <w:r w:rsidR="007B68CB">
        <w:t>SNF assemblies</w:t>
      </w:r>
      <w:r w:rsidR="001C49DB">
        <w:t>,</w:t>
      </w:r>
      <w:r w:rsidR="007B68CB">
        <w:t xml:space="preserve"> sho</w:t>
      </w:r>
      <w:r w:rsidR="00AB70B5">
        <w:t>c</w:t>
      </w:r>
      <w:r w:rsidR="007B68CB">
        <w:t xml:space="preserve">k absorbing </w:t>
      </w:r>
      <w:r w:rsidR="00F90B82">
        <w:t xml:space="preserve">components </w:t>
      </w:r>
      <w:r w:rsidR="007B68CB">
        <w:t>sha</w:t>
      </w:r>
      <w:r w:rsidR="00AB70B5">
        <w:t>l</w:t>
      </w:r>
      <w:r w:rsidR="007B68CB">
        <w:t>l be design</w:t>
      </w:r>
      <w:r w:rsidR="00AB70B5">
        <w:t>e</w:t>
      </w:r>
      <w:r w:rsidR="007B68CB">
        <w:t>d</w:t>
      </w:r>
      <w:r w:rsidR="00AB70B5">
        <w:t xml:space="preserve"> to </w:t>
      </w:r>
      <w:r w:rsidR="00C22099">
        <w:t xml:space="preserve">reduce </w:t>
      </w:r>
      <w:r w:rsidR="00AB70B5">
        <w:t>the impact on the lid system.</w:t>
      </w:r>
      <w:r w:rsidR="00AB70B5" w:rsidRPr="00AB70B5">
        <w:t xml:space="preserve"> </w:t>
      </w:r>
      <w:r w:rsidR="00AB70B5">
        <w:t>T</w:t>
      </w:r>
      <w:r w:rsidR="00AB70B5" w:rsidRPr="00046144">
        <w:t xml:space="preserve">he </w:t>
      </w:r>
      <w:r w:rsidR="00AB70B5">
        <w:t xml:space="preserve">GNS </w:t>
      </w:r>
      <w:r w:rsidR="00AB70B5" w:rsidRPr="00046144">
        <w:t>quiver</w:t>
      </w:r>
      <w:r w:rsidR="00AB70B5">
        <w:t xml:space="preserve"> has specific </w:t>
      </w:r>
      <w:r w:rsidR="00AB70B5" w:rsidRPr="00046144">
        <w:t xml:space="preserve">head and foot </w:t>
      </w:r>
      <w:r w:rsidR="005273E2">
        <w:t>components</w:t>
      </w:r>
      <w:r w:rsidR="00AB70B5">
        <w:t xml:space="preserve"> which</w:t>
      </w:r>
      <w:r w:rsidR="00AB70B5" w:rsidRPr="00046144">
        <w:t xml:space="preserve"> were designed as shock absorber</w:t>
      </w:r>
      <w:r w:rsidR="00AB70B5">
        <w:t>.</w:t>
      </w:r>
    </w:p>
    <w:p w14:paraId="73C3C8DC" w14:textId="23786D77" w:rsidR="000572F0" w:rsidRPr="00EF61FE" w:rsidRDefault="00046144" w:rsidP="000572F0">
      <w:pPr>
        <w:pStyle w:val="Textkrper"/>
        <w:rPr>
          <w:lang w:val="en-US"/>
        </w:rPr>
      </w:pPr>
      <w:r w:rsidRPr="00046144">
        <w:t>Experience</w:t>
      </w:r>
      <w:r w:rsidR="00AB70B5">
        <w:t>s</w:t>
      </w:r>
      <w:r w:rsidRPr="00046144">
        <w:t xml:space="preserve"> ha</w:t>
      </w:r>
      <w:r w:rsidR="00AB70B5">
        <w:t>ve</w:t>
      </w:r>
      <w:r w:rsidRPr="00046144">
        <w:t xml:space="preserve"> shown that numerical calculations are </w:t>
      </w:r>
      <w:r w:rsidR="00AB70B5">
        <w:t xml:space="preserve">often </w:t>
      </w:r>
      <w:r w:rsidRPr="00046144">
        <w:t xml:space="preserve">not sufficient to determine the complex </w:t>
      </w:r>
      <w:r w:rsidR="00AB70B5">
        <w:t xml:space="preserve">damping </w:t>
      </w:r>
      <w:r w:rsidRPr="00046144">
        <w:t xml:space="preserve">behaviour of shock-absorbing components. From BAM point of view experimental drop tests are required to analyse the complete load-deformation-performance of </w:t>
      </w:r>
      <w:r w:rsidR="00E55460">
        <w:t xml:space="preserve">a </w:t>
      </w:r>
      <w:r w:rsidRPr="00046144">
        <w:t>shock-absorbing component</w:t>
      </w:r>
      <w:r w:rsidR="003230CD">
        <w:t xml:space="preserve"> </w:t>
      </w:r>
      <w:r w:rsidR="003230CD" w:rsidRPr="00046144">
        <w:t>(</w:t>
      </w:r>
      <w:r w:rsidR="009467A7">
        <w:t>Fig.</w:t>
      </w:r>
      <w:r w:rsidR="003230CD" w:rsidRPr="00046144">
        <w:t xml:space="preserve"> 3)</w:t>
      </w:r>
      <w:r w:rsidRPr="00046144">
        <w:t xml:space="preserve">. </w:t>
      </w:r>
      <w:r w:rsidR="00A7296F">
        <w:t>The</w:t>
      </w:r>
      <w:r w:rsidR="00A7296F">
        <w:rPr>
          <w:lang w:val="en-US"/>
        </w:rPr>
        <w:t xml:space="preserve"> corresponding</w:t>
      </w:r>
      <w:r w:rsidR="00A7296F" w:rsidRPr="00116218">
        <w:rPr>
          <w:lang w:val="en-US"/>
        </w:rPr>
        <w:t xml:space="preserve"> </w:t>
      </w:r>
      <w:r w:rsidR="00A7296F" w:rsidRPr="00EF61FE">
        <w:rPr>
          <w:lang w:val="en-US"/>
        </w:rPr>
        <w:t xml:space="preserve">drop test height </w:t>
      </w:r>
      <w:r w:rsidR="00A7296F">
        <w:rPr>
          <w:lang w:val="en-US"/>
        </w:rPr>
        <w:t>can be calculated analytically (see [9]) t</w:t>
      </w:r>
      <w:r w:rsidR="000572F0" w:rsidRPr="00EF61FE">
        <w:rPr>
          <w:lang w:val="en-US"/>
        </w:rPr>
        <w:t xml:space="preserve">o perform drop tests </w:t>
      </w:r>
      <w:r w:rsidR="00A7296F">
        <w:rPr>
          <w:lang w:val="en-US"/>
        </w:rPr>
        <w:t xml:space="preserve">which </w:t>
      </w:r>
      <w:r w:rsidR="00825519">
        <w:rPr>
          <w:lang w:val="en-US"/>
        </w:rPr>
        <w:t>reproducing</w:t>
      </w:r>
      <w:r w:rsidR="00D7768F">
        <w:rPr>
          <w:lang w:val="en-US"/>
        </w:rPr>
        <w:t xml:space="preserve"> </w:t>
      </w:r>
      <w:r w:rsidR="000572F0" w:rsidRPr="00116218">
        <w:rPr>
          <w:lang w:val="en-US"/>
        </w:rPr>
        <w:t xml:space="preserve">the </w:t>
      </w:r>
      <w:r w:rsidR="009F62F3">
        <w:rPr>
          <w:lang w:val="en-US"/>
        </w:rPr>
        <w:t xml:space="preserve">internal </w:t>
      </w:r>
      <w:r w:rsidR="000572F0" w:rsidRPr="00116218">
        <w:rPr>
          <w:lang w:val="en-US"/>
        </w:rPr>
        <w:t xml:space="preserve">impact </w:t>
      </w:r>
      <w:r w:rsidR="000572F0">
        <w:rPr>
          <w:lang w:val="en-US"/>
        </w:rPr>
        <w:t>in a package</w:t>
      </w:r>
      <w:r w:rsidR="000572F0" w:rsidRPr="00116218">
        <w:rPr>
          <w:lang w:val="en-US"/>
        </w:rPr>
        <w:t xml:space="preserve">. </w:t>
      </w:r>
      <w:r w:rsidR="000572F0">
        <w:rPr>
          <w:lang w:val="en-US"/>
        </w:rPr>
        <w:t>The equations are based on</w:t>
      </w:r>
      <w:r w:rsidR="000572F0" w:rsidRPr="00EF61FE">
        <w:rPr>
          <w:lang w:val="en-US"/>
        </w:rPr>
        <w:t xml:space="preserve"> the</w:t>
      </w:r>
      <w:r w:rsidR="000572F0">
        <w:rPr>
          <w:lang w:val="en-US"/>
        </w:rPr>
        <w:t xml:space="preserve"> conservation of energy</w:t>
      </w:r>
      <w:r w:rsidR="00E55460">
        <w:rPr>
          <w:lang w:val="en-US"/>
        </w:rPr>
        <w:t xml:space="preserve"> and </w:t>
      </w:r>
      <w:r w:rsidR="00E55460" w:rsidRPr="00E55460">
        <w:rPr>
          <w:lang w:val="en-US"/>
        </w:rPr>
        <w:t xml:space="preserve">consider </w:t>
      </w:r>
      <w:r w:rsidR="00FC4AC5">
        <w:rPr>
          <w:lang w:val="en-US"/>
        </w:rPr>
        <w:t xml:space="preserve">further influences like </w:t>
      </w:r>
      <w:r w:rsidR="00E55460" w:rsidRPr="00E55460">
        <w:rPr>
          <w:lang w:val="en-US"/>
        </w:rPr>
        <w:t xml:space="preserve">the deformation </w:t>
      </w:r>
      <w:r w:rsidR="00FC4AC5">
        <w:rPr>
          <w:lang w:val="en-US"/>
        </w:rPr>
        <w:t xml:space="preserve">time </w:t>
      </w:r>
      <w:r w:rsidR="00E55460" w:rsidRPr="00E55460">
        <w:rPr>
          <w:lang w:val="en-US"/>
        </w:rPr>
        <w:t>of the co</w:t>
      </w:r>
      <w:r w:rsidR="00FC4AC5">
        <w:rPr>
          <w:lang w:val="en-US"/>
        </w:rPr>
        <w:t>mponent</w:t>
      </w:r>
      <w:r w:rsidR="00A7296F">
        <w:rPr>
          <w:lang w:val="en-US"/>
        </w:rPr>
        <w:t>s</w:t>
      </w:r>
      <w:r w:rsidR="00E55460" w:rsidRPr="00E55460">
        <w:rPr>
          <w:lang w:val="en-US"/>
        </w:rPr>
        <w:t xml:space="preserve"> </w:t>
      </w:r>
      <w:r w:rsidR="00FC4AC5">
        <w:rPr>
          <w:lang w:val="en-US"/>
        </w:rPr>
        <w:t>itself as well as</w:t>
      </w:r>
      <w:r w:rsidR="00E55460" w:rsidRPr="00E55460">
        <w:rPr>
          <w:lang w:val="en-US"/>
        </w:rPr>
        <w:t xml:space="preserve"> energy losses </w:t>
      </w:r>
      <w:r w:rsidR="00FC4AC5">
        <w:rPr>
          <w:lang w:val="en-US"/>
        </w:rPr>
        <w:t xml:space="preserve">during </w:t>
      </w:r>
      <w:r w:rsidR="00246281">
        <w:rPr>
          <w:lang w:val="en-US"/>
        </w:rPr>
        <w:t>the</w:t>
      </w:r>
      <w:r w:rsidR="00246281" w:rsidRPr="00E55460">
        <w:rPr>
          <w:lang w:val="en-US"/>
        </w:rPr>
        <w:t xml:space="preserve"> </w:t>
      </w:r>
      <w:r w:rsidR="00E55460" w:rsidRPr="00E55460">
        <w:rPr>
          <w:lang w:val="en-US"/>
        </w:rPr>
        <w:t>drop test e.g. due to friction within the test equipment.</w:t>
      </w:r>
    </w:p>
    <w:p w14:paraId="67A57132" w14:textId="753A0F05" w:rsidR="00046144" w:rsidRDefault="00FC4AC5" w:rsidP="00046144">
      <w:pPr>
        <w:pStyle w:val="Textkrper"/>
      </w:pPr>
      <w:r>
        <w:t>During the tests th</w:t>
      </w:r>
      <w:r w:rsidR="00046144" w:rsidRPr="00046144">
        <w:t xml:space="preserve">e </w:t>
      </w:r>
      <w:r>
        <w:t xml:space="preserve">corresponding </w:t>
      </w:r>
      <w:r w:rsidR="00046144" w:rsidRPr="00046144">
        <w:t>limit force of the lid system must not be exceeded during the complete impact process</w:t>
      </w:r>
      <w:r w:rsidR="000572F0">
        <w:t xml:space="preserve"> of </w:t>
      </w:r>
      <w:r w:rsidR="00AB1291">
        <w:t xml:space="preserve">the </w:t>
      </w:r>
      <w:r w:rsidR="000572F0">
        <w:t>encapsulation</w:t>
      </w:r>
      <w:r w:rsidR="00AB70B5">
        <w:t xml:space="preserve">. </w:t>
      </w:r>
      <w:r w:rsidR="006A402F">
        <w:t xml:space="preserve">Possible load peaks during the </w:t>
      </w:r>
      <w:r w:rsidR="006A402F" w:rsidRPr="00046144">
        <w:t>deformation process</w:t>
      </w:r>
      <w:r w:rsidR="006A402F">
        <w:t xml:space="preserve"> of the </w:t>
      </w:r>
      <w:r w:rsidR="006A402F" w:rsidRPr="00046144">
        <w:t>shock-absorbing</w:t>
      </w:r>
      <w:r w:rsidR="006A402F" w:rsidRPr="006A402F">
        <w:t xml:space="preserve"> </w:t>
      </w:r>
      <w:r w:rsidR="006A402F">
        <w:t>components</w:t>
      </w:r>
      <w:r w:rsidR="005B5EA8" w:rsidRPr="005B5EA8">
        <w:t xml:space="preserve"> </w:t>
      </w:r>
      <w:r w:rsidR="00C25325">
        <w:t>shall</w:t>
      </w:r>
      <w:r w:rsidR="005B5EA8">
        <w:t xml:space="preserve"> be considered in the assessment</w:t>
      </w:r>
      <w:r w:rsidR="00B9009F">
        <w:t>, see [10]</w:t>
      </w:r>
      <w:r w:rsidR="005B5EA8">
        <w:t>.</w:t>
      </w:r>
    </w:p>
    <w:p w14:paraId="0682CFD6" w14:textId="77777777" w:rsidR="000B4F8C" w:rsidRDefault="000B4F8C" w:rsidP="00046144">
      <w:pPr>
        <w:pStyle w:val="Textkrper"/>
      </w:pPr>
    </w:p>
    <w:p w14:paraId="35D7218C" w14:textId="3DC7609F" w:rsidR="00046144" w:rsidRPr="00D55F86" w:rsidRDefault="00046144" w:rsidP="00D55F86">
      <w:pPr>
        <w:pStyle w:val="Textkrper"/>
        <w:ind w:firstLine="0"/>
        <w:jc w:val="center"/>
        <w:rPr>
          <w:noProof/>
          <w:lang w:val="de-DE" w:eastAsia="de-DE"/>
        </w:rPr>
      </w:pPr>
      <w:r>
        <w:rPr>
          <w:noProof/>
          <w:lang w:val="de-DE" w:eastAsia="de-DE"/>
        </w:rPr>
        <w:drawing>
          <wp:inline distT="0" distB="0" distL="0" distR="0" wp14:anchorId="3273E383" wp14:editId="06BB151E">
            <wp:extent cx="4000500" cy="181129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5781" cy="1813690"/>
                    </a:xfrm>
                    <a:prstGeom prst="rect">
                      <a:avLst/>
                    </a:prstGeom>
                    <a:noFill/>
                  </pic:spPr>
                </pic:pic>
              </a:graphicData>
            </a:graphic>
          </wp:inline>
        </w:drawing>
      </w:r>
    </w:p>
    <w:p w14:paraId="2FF21FF4" w14:textId="3025B6A4" w:rsidR="00046144" w:rsidRPr="00D55F86" w:rsidRDefault="00046144" w:rsidP="00046144">
      <w:pPr>
        <w:pStyle w:val="Beschriftung"/>
        <w:jc w:val="center"/>
        <w:rPr>
          <w:i/>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C0142A">
        <w:rPr>
          <w:i/>
          <w:noProof/>
        </w:rPr>
        <w:t>3</w:t>
      </w:r>
      <w:r w:rsidRPr="00802381">
        <w:rPr>
          <w:i/>
        </w:rPr>
        <w:fldChar w:fldCharType="end"/>
      </w:r>
      <w:r>
        <w:rPr>
          <w:i/>
        </w:rPr>
        <w:t xml:space="preserve">. </w:t>
      </w:r>
      <w:r w:rsidR="00116218" w:rsidRPr="00116218">
        <w:rPr>
          <w:i/>
        </w:rPr>
        <w:t>Typical load-deformation-performance of a shock-absorbing unit</w:t>
      </w:r>
    </w:p>
    <w:p w14:paraId="2F9E5358" w14:textId="38143191" w:rsidR="003230CD" w:rsidRDefault="00116218" w:rsidP="00046144">
      <w:pPr>
        <w:pStyle w:val="Textkrper"/>
        <w:rPr>
          <w:lang w:val="en-US"/>
        </w:rPr>
      </w:pPr>
      <w:r w:rsidRPr="00EF61FE">
        <w:rPr>
          <w:lang w:val="en-US"/>
        </w:rPr>
        <w:t xml:space="preserve">BAM operates a qualified testing facility to carry out such </w:t>
      </w:r>
      <w:r w:rsidR="00970628">
        <w:rPr>
          <w:lang w:val="en-US"/>
        </w:rPr>
        <w:t>drop</w:t>
      </w:r>
      <w:r w:rsidRPr="00EF61FE">
        <w:rPr>
          <w:lang w:val="en-US"/>
        </w:rPr>
        <w:t xml:space="preserve"> tests in the framework of approval procedures. For the quiver </w:t>
      </w:r>
      <w:r w:rsidR="00FC4AC5">
        <w:rPr>
          <w:lang w:val="en-US"/>
        </w:rPr>
        <w:t xml:space="preserve">of GNS </w:t>
      </w:r>
      <w:r w:rsidRPr="00EF61FE">
        <w:rPr>
          <w:lang w:val="en-US"/>
        </w:rPr>
        <w:t xml:space="preserve">another </w:t>
      </w:r>
      <w:r w:rsidR="00FC4AC5">
        <w:rPr>
          <w:lang w:val="en-US"/>
        </w:rPr>
        <w:t xml:space="preserve">testing </w:t>
      </w:r>
      <w:r w:rsidRPr="00EF61FE">
        <w:rPr>
          <w:lang w:val="en-US"/>
        </w:rPr>
        <w:t xml:space="preserve">facility was used. To ensure the applicability of the test results for the safety analyses the facility performance was qualified and validated by BAM with a specific qualification program in advance. </w:t>
      </w:r>
      <w:r w:rsidR="00A545E0">
        <w:rPr>
          <w:lang w:val="en-US"/>
        </w:rPr>
        <w:t>T</w:t>
      </w:r>
      <w:r w:rsidR="00A545E0" w:rsidRPr="00EF61FE">
        <w:rPr>
          <w:lang w:val="en-US"/>
        </w:rPr>
        <w:t xml:space="preserve">he </w:t>
      </w:r>
      <w:r w:rsidRPr="00EF61FE">
        <w:rPr>
          <w:lang w:val="en-US"/>
        </w:rPr>
        <w:t xml:space="preserve">quiver drop tests were performed according to </w:t>
      </w:r>
      <w:r w:rsidR="002324F9">
        <w:rPr>
          <w:lang w:val="en-US"/>
        </w:rPr>
        <w:t>a</w:t>
      </w:r>
      <w:r w:rsidRPr="00EF61FE">
        <w:rPr>
          <w:lang w:val="en-US"/>
        </w:rPr>
        <w:t xml:space="preserve"> test program</w:t>
      </w:r>
      <w:r w:rsidR="002324F9">
        <w:rPr>
          <w:lang w:val="en-US"/>
        </w:rPr>
        <w:t xml:space="preserve"> provided by the applicant and assessed by BAM. </w:t>
      </w:r>
    </w:p>
    <w:p w14:paraId="508B6536" w14:textId="77777777" w:rsidR="00D52D32" w:rsidRPr="00EE0041" w:rsidRDefault="00D52D32" w:rsidP="00D52D32">
      <w:pPr>
        <w:pStyle w:val="berschrift3"/>
        <w:numPr>
          <w:ilvl w:val="2"/>
          <w:numId w:val="11"/>
        </w:numPr>
      </w:pPr>
      <w:r>
        <w:t>Effects of thermal induced bending</w:t>
      </w:r>
    </w:p>
    <w:p w14:paraId="0EB6A109" w14:textId="3089DBA0" w:rsidR="00D52D32" w:rsidRDefault="005459CC" w:rsidP="00D52D32">
      <w:pPr>
        <w:pStyle w:val="Textkrper"/>
        <w:rPr>
          <w:lang w:val="en-US"/>
        </w:rPr>
      </w:pPr>
      <w:r>
        <w:rPr>
          <w:lang w:val="en-US"/>
        </w:rPr>
        <w:t>Concerning thermal aspects of the assessment i</w:t>
      </w:r>
      <w:r w:rsidR="00D52D32" w:rsidRPr="00F53AD1">
        <w:rPr>
          <w:lang w:val="en-US"/>
        </w:rPr>
        <w:t xml:space="preserve">t is generally known that </w:t>
      </w:r>
      <w:r w:rsidR="00D52D32" w:rsidRPr="00116218">
        <w:rPr>
          <w:lang w:val="en-US"/>
        </w:rPr>
        <w:t xml:space="preserve">the analysis of temperature gradients </w:t>
      </w:r>
      <w:r w:rsidR="00D52D32">
        <w:rPr>
          <w:lang w:val="en-US"/>
        </w:rPr>
        <w:t>is</w:t>
      </w:r>
      <w:r w:rsidR="00D52D32" w:rsidRPr="00116218">
        <w:rPr>
          <w:lang w:val="en-US"/>
        </w:rPr>
        <w:t xml:space="preserve"> very important </w:t>
      </w:r>
      <w:r w:rsidR="00D52D32">
        <w:rPr>
          <w:lang w:val="en-US"/>
        </w:rPr>
        <w:t xml:space="preserve">for the package design </w:t>
      </w:r>
      <w:r w:rsidR="00D52D32" w:rsidRPr="00116218">
        <w:rPr>
          <w:lang w:val="en-US"/>
        </w:rPr>
        <w:t xml:space="preserve">to avoid major loads from thermal induced deformations. </w:t>
      </w:r>
      <w:r w:rsidR="00D52D32">
        <w:rPr>
          <w:lang w:val="en-US"/>
        </w:rPr>
        <w:t xml:space="preserve">During manufacturing and also during </w:t>
      </w:r>
      <w:r w:rsidR="00A7296F">
        <w:rPr>
          <w:lang w:val="en-US"/>
        </w:rPr>
        <w:t xml:space="preserve">first </w:t>
      </w:r>
      <w:r w:rsidR="00D52D32">
        <w:rPr>
          <w:lang w:val="en-US"/>
        </w:rPr>
        <w:t>operation</w:t>
      </w:r>
      <w:r w:rsidR="00A7296F">
        <w:rPr>
          <w:lang w:val="en-US"/>
        </w:rPr>
        <w:t xml:space="preserve"> steps</w:t>
      </w:r>
      <w:r w:rsidR="00D52D32">
        <w:rPr>
          <w:lang w:val="en-US"/>
        </w:rPr>
        <w:t xml:space="preserve"> </w:t>
      </w:r>
      <w:r w:rsidR="00414252">
        <w:rPr>
          <w:lang w:val="en-US"/>
        </w:rPr>
        <w:t xml:space="preserve">under water </w:t>
      </w:r>
      <w:r w:rsidR="00CB614B">
        <w:rPr>
          <w:lang w:val="en-US"/>
        </w:rPr>
        <w:t>the packag</w:t>
      </w:r>
      <w:r w:rsidR="00A7296F">
        <w:rPr>
          <w:lang w:val="en-US"/>
        </w:rPr>
        <w:t>ing components have</w:t>
      </w:r>
      <w:r w:rsidR="00CB614B">
        <w:rPr>
          <w:lang w:val="en-US"/>
        </w:rPr>
        <w:t xml:space="preserve"> </w:t>
      </w:r>
      <w:r w:rsidR="00085114">
        <w:rPr>
          <w:lang w:val="en-US"/>
        </w:rPr>
        <w:t>nearly</w:t>
      </w:r>
      <w:r w:rsidR="00D52D32">
        <w:rPr>
          <w:lang w:val="en-US"/>
        </w:rPr>
        <w:t xml:space="preserve"> equal temperatures with only small </w:t>
      </w:r>
      <w:r w:rsidR="00A7296F">
        <w:rPr>
          <w:lang w:val="en-US"/>
        </w:rPr>
        <w:t xml:space="preserve">temperature </w:t>
      </w:r>
      <w:r w:rsidR="00D52D32">
        <w:rPr>
          <w:lang w:val="en-US"/>
        </w:rPr>
        <w:t xml:space="preserve">gradients. But after loading and drying of </w:t>
      </w:r>
      <w:r w:rsidR="006026F9">
        <w:rPr>
          <w:lang w:val="en-US"/>
        </w:rPr>
        <w:t xml:space="preserve">the </w:t>
      </w:r>
      <w:r w:rsidR="00872690">
        <w:rPr>
          <w:lang w:val="en-US"/>
        </w:rPr>
        <w:t>cask</w:t>
      </w:r>
      <w:r w:rsidR="00D52D32">
        <w:rPr>
          <w:lang w:val="en-US"/>
        </w:rPr>
        <w:t xml:space="preserve"> </w:t>
      </w:r>
      <w:r w:rsidR="008C71F3">
        <w:rPr>
          <w:lang w:val="en-US"/>
        </w:rPr>
        <w:t xml:space="preserve">the </w:t>
      </w:r>
      <w:r w:rsidR="00D52D32">
        <w:rPr>
          <w:lang w:val="en-US"/>
        </w:rPr>
        <w:t xml:space="preserve">temperatures increases strongly due to the </w:t>
      </w:r>
      <w:r w:rsidR="00663CC0">
        <w:rPr>
          <w:lang w:val="en-US"/>
        </w:rPr>
        <w:t xml:space="preserve">heat generation </w:t>
      </w:r>
      <w:r w:rsidR="00D52D32">
        <w:rPr>
          <w:lang w:val="en-US"/>
        </w:rPr>
        <w:t xml:space="preserve">of the </w:t>
      </w:r>
      <w:r w:rsidR="00872690">
        <w:rPr>
          <w:lang w:val="en-US"/>
        </w:rPr>
        <w:t xml:space="preserve">radioactive </w:t>
      </w:r>
      <w:r w:rsidR="00D52D32">
        <w:rPr>
          <w:lang w:val="en-US"/>
        </w:rPr>
        <w:t>content</w:t>
      </w:r>
      <w:r>
        <w:rPr>
          <w:lang w:val="en-US"/>
        </w:rPr>
        <w:t>.</w:t>
      </w:r>
      <w:r w:rsidR="00D52D32">
        <w:rPr>
          <w:lang w:val="en-US"/>
        </w:rPr>
        <w:t xml:space="preserve"> </w:t>
      </w:r>
      <w:r w:rsidR="00561CD7">
        <w:rPr>
          <w:lang w:val="en-US"/>
        </w:rPr>
        <w:t xml:space="preserve">Substantial </w:t>
      </w:r>
      <w:r w:rsidR="00D52D32">
        <w:rPr>
          <w:lang w:val="en-US"/>
        </w:rPr>
        <w:t xml:space="preserve">temperature gradients occur </w:t>
      </w:r>
      <w:r w:rsidR="00976A2F">
        <w:rPr>
          <w:lang w:val="en-US"/>
        </w:rPr>
        <w:t>depending</w:t>
      </w:r>
      <w:r w:rsidR="00D52D32">
        <w:rPr>
          <w:lang w:val="en-US"/>
        </w:rPr>
        <w:t xml:space="preserve"> </w:t>
      </w:r>
      <w:r w:rsidR="000D4350">
        <w:rPr>
          <w:lang w:val="en-US"/>
        </w:rPr>
        <w:t xml:space="preserve">on </w:t>
      </w:r>
      <w:r w:rsidR="00D52D32">
        <w:rPr>
          <w:lang w:val="en-US"/>
        </w:rPr>
        <w:t xml:space="preserve">package </w:t>
      </w:r>
      <w:r w:rsidR="00A7296F">
        <w:rPr>
          <w:lang w:val="en-US"/>
        </w:rPr>
        <w:t xml:space="preserve">and environment </w:t>
      </w:r>
      <w:r w:rsidR="00D52D32">
        <w:rPr>
          <w:lang w:val="en-US"/>
        </w:rPr>
        <w:t xml:space="preserve">properties. </w:t>
      </w:r>
      <w:r w:rsidR="00A7296F">
        <w:rPr>
          <w:lang w:val="en-US"/>
        </w:rPr>
        <w:t>T</w:t>
      </w:r>
      <w:r w:rsidR="00D52D32">
        <w:rPr>
          <w:lang w:val="en-US"/>
        </w:rPr>
        <w:t xml:space="preserve">hese temperature gradients lead directly to deformations </w:t>
      </w:r>
      <w:r w:rsidR="00A7296F">
        <w:rPr>
          <w:lang w:val="en-US"/>
        </w:rPr>
        <w:t>and</w:t>
      </w:r>
      <w:r w:rsidR="00D52D32">
        <w:rPr>
          <w:lang w:val="en-US"/>
        </w:rPr>
        <w:t xml:space="preserve"> </w:t>
      </w:r>
      <w:r w:rsidR="00A7296F">
        <w:rPr>
          <w:lang w:val="en-US"/>
        </w:rPr>
        <w:t xml:space="preserve">if deformation is restricted to </w:t>
      </w:r>
      <w:r w:rsidR="00C313DC">
        <w:rPr>
          <w:lang w:val="en-US"/>
        </w:rPr>
        <w:t xml:space="preserve">significant </w:t>
      </w:r>
      <w:r w:rsidR="00D52D32">
        <w:rPr>
          <w:lang w:val="en-US"/>
        </w:rPr>
        <w:t>stresses.</w:t>
      </w:r>
    </w:p>
    <w:p w14:paraId="083B9FD1" w14:textId="0DAECC85" w:rsidR="00D52D32" w:rsidRDefault="00A7296F" w:rsidP="00D52D32">
      <w:pPr>
        <w:pStyle w:val="Textkrper"/>
        <w:rPr>
          <w:lang w:val="en-US"/>
        </w:rPr>
      </w:pPr>
      <w:r>
        <w:rPr>
          <w:lang w:val="en-US"/>
        </w:rPr>
        <w:t>T</w:t>
      </w:r>
      <w:r w:rsidR="00A3307A">
        <w:rPr>
          <w:lang w:val="en-US"/>
        </w:rPr>
        <w:t xml:space="preserve">he quiver system </w:t>
      </w:r>
      <w:r>
        <w:rPr>
          <w:lang w:val="en-US"/>
        </w:rPr>
        <w:t>has</w:t>
      </w:r>
      <w:r w:rsidR="00D521F8">
        <w:rPr>
          <w:lang w:val="en-US"/>
        </w:rPr>
        <w:t xml:space="preserve"> a </w:t>
      </w:r>
      <w:r w:rsidR="0071645A">
        <w:rPr>
          <w:lang w:val="en-US"/>
        </w:rPr>
        <w:t>relatively</w:t>
      </w:r>
      <w:r w:rsidR="00765248">
        <w:rPr>
          <w:lang w:val="en-US"/>
        </w:rPr>
        <w:t xml:space="preserve"> high </w:t>
      </w:r>
      <w:r w:rsidR="0071645A">
        <w:rPr>
          <w:lang w:val="en-US"/>
        </w:rPr>
        <w:t xml:space="preserve">bending </w:t>
      </w:r>
      <w:r w:rsidR="00765248">
        <w:rPr>
          <w:lang w:val="en-US"/>
        </w:rPr>
        <w:t>stiffness</w:t>
      </w:r>
      <w:r w:rsidR="005F1E02">
        <w:rPr>
          <w:lang w:val="en-US"/>
        </w:rPr>
        <w:t xml:space="preserve">. </w:t>
      </w:r>
      <w:r>
        <w:rPr>
          <w:lang w:val="en-US"/>
        </w:rPr>
        <w:t>Therefore t</w:t>
      </w:r>
      <w:r w:rsidR="005F1E02">
        <w:rPr>
          <w:lang w:val="en-US"/>
        </w:rPr>
        <w:t xml:space="preserve">he </w:t>
      </w:r>
      <w:r>
        <w:rPr>
          <w:lang w:val="en-US"/>
        </w:rPr>
        <w:t xml:space="preserve">thermal induced bending was addressed </w:t>
      </w:r>
      <w:r w:rsidR="005F1E02">
        <w:rPr>
          <w:lang w:val="en-US"/>
        </w:rPr>
        <w:t xml:space="preserve">in the package </w:t>
      </w:r>
      <w:r w:rsidR="000C194D">
        <w:rPr>
          <w:lang w:val="en-US"/>
        </w:rPr>
        <w:t xml:space="preserve">assessment. </w:t>
      </w:r>
      <w:r w:rsidR="005459CC">
        <w:rPr>
          <w:lang w:val="en-US"/>
        </w:rPr>
        <w:t>B</w:t>
      </w:r>
      <w:r w:rsidR="005459CC" w:rsidRPr="005F58E0">
        <w:rPr>
          <w:lang w:val="en-US"/>
        </w:rPr>
        <w:t xml:space="preserve">ecause </w:t>
      </w:r>
      <w:r w:rsidR="005459CC">
        <w:rPr>
          <w:lang w:val="en-US"/>
        </w:rPr>
        <w:t xml:space="preserve">of </w:t>
      </w:r>
      <w:r w:rsidR="000D6BEB">
        <w:rPr>
          <w:lang w:val="en-US"/>
        </w:rPr>
        <w:t>the length of such encapsulations</w:t>
      </w:r>
      <w:r w:rsidR="005459CC">
        <w:rPr>
          <w:lang w:val="en-US"/>
        </w:rPr>
        <w:t xml:space="preserve"> </w:t>
      </w:r>
      <w:r w:rsidR="005459CC" w:rsidRPr="005F58E0">
        <w:rPr>
          <w:lang w:val="en-US"/>
        </w:rPr>
        <w:t>also small temperature gradients</w:t>
      </w:r>
      <w:r w:rsidR="005459CC">
        <w:rPr>
          <w:lang w:val="en-US"/>
        </w:rPr>
        <w:t xml:space="preserve"> </w:t>
      </w:r>
      <w:r w:rsidR="000D6BEB">
        <w:rPr>
          <w:lang w:val="en-US"/>
        </w:rPr>
        <w:t xml:space="preserve">lead to substantial deformations and </w:t>
      </w:r>
      <w:r w:rsidR="005459CC" w:rsidRPr="005F58E0">
        <w:rPr>
          <w:lang w:val="en-US"/>
        </w:rPr>
        <w:t xml:space="preserve">high contact forces </w:t>
      </w:r>
      <w:r w:rsidR="005459CC">
        <w:rPr>
          <w:lang w:val="en-US"/>
        </w:rPr>
        <w:t xml:space="preserve">if </w:t>
      </w:r>
      <w:r w:rsidR="00D52D32" w:rsidRPr="005F58E0">
        <w:rPr>
          <w:lang w:val="en-US"/>
        </w:rPr>
        <w:t xml:space="preserve">the </w:t>
      </w:r>
      <w:r w:rsidR="000D6BEB">
        <w:rPr>
          <w:lang w:val="en-US"/>
        </w:rPr>
        <w:t>deformation</w:t>
      </w:r>
      <w:r w:rsidR="00540C38">
        <w:rPr>
          <w:lang w:val="en-US"/>
        </w:rPr>
        <w:t xml:space="preserve"> </w:t>
      </w:r>
      <w:r w:rsidR="00987DA8">
        <w:rPr>
          <w:lang w:val="en-US"/>
        </w:rPr>
        <w:t xml:space="preserve">is </w:t>
      </w:r>
      <w:r w:rsidR="00540C38">
        <w:rPr>
          <w:lang w:val="en-US"/>
        </w:rPr>
        <w:t>restricted</w:t>
      </w:r>
      <w:r w:rsidR="00D52D32" w:rsidRPr="005F58E0">
        <w:rPr>
          <w:lang w:val="en-US"/>
        </w:rPr>
        <w:t>.</w:t>
      </w:r>
      <w:r>
        <w:rPr>
          <w:lang w:val="en-US"/>
        </w:rPr>
        <w:t xml:space="preserve"> A</w:t>
      </w:r>
      <w:r w:rsidR="00E57703">
        <w:rPr>
          <w:lang w:val="en-US"/>
        </w:rPr>
        <w:t xml:space="preserve"> </w:t>
      </w:r>
      <w:r w:rsidR="000D6BEB">
        <w:rPr>
          <w:lang w:val="en-US"/>
        </w:rPr>
        <w:t>simpl</w:t>
      </w:r>
      <w:r w:rsidR="009A5B4A">
        <w:rPr>
          <w:lang w:val="en-US"/>
        </w:rPr>
        <w:t>ified</w:t>
      </w:r>
      <w:r w:rsidR="00D52D32" w:rsidRPr="00116218">
        <w:rPr>
          <w:lang w:val="en-US"/>
        </w:rPr>
        <w:t xml:space="preserve"> calculation </w:t>
      </w:r>
      <w:r>
        <w:rPr>
          <w:lang w:val="en-US"/>
        </w:rPr>
        <w:t>as an example</w:t>
      </w:r>
      <w:r w:rsidRPr="00116218">
        <w:rPr>
          <w:lang w:val="en-US"/>
        </w:rPr>
        <w:t xml:space="preserve"> </w:t>
      </w:r>
      <w:r w:rsidR="00D52D32" w:rsidRPr="00116218">
        <w:rPr>
          <w:lang w:val="en-US"/>
        </w:rPr>
        <w:t xml:space="preserve">for a </w:t>
      </w:r>
      <w:r w:rsidR="000D6BEB">
        <w:rPr>
          <w:lang w:val="en-US"/>
        </w:rPr>
        <w:t xml:space="preserve">PWR </w:t>
      </w:r>
      <w:r w:rsidR="00D52D32">
        <w:rPr>
          <w:lang w:val="en-US"/>
        </w:rPr>
        <w:t>encapsulation</w:t>
      </w:r>
      <w:r w:rsidR="00D52D32" w:rsidRPr="00116218">
        <w:rPr>
          <w:lang w:val="en-US"/>
        </w:rPr>
        <w:t xml:space="preserve"> with 4.5 m length</w:t>
      </w:r>
      <w:r w:rsidR="00D52D32">
        <w:rPr>
          <w:lang w:val="en-US"/>
        </w:rPr>
        <w:t xml:space="preserve"> and </w:t>
      </w:r>
      <w:r w:rsidR="00D52D32" w:rsidRPr="00116218">
        <w:rPr>
          <w:lang w:val="en-US"/>
        </w:rPr>
        <w:t>a temperature gradient of 50 K</w:t>
      </w:r>
      <w:r w:rsidR="00D52D32">
        <w:rPr>
          <w:lang w:val="en-US"/>
        </w:rPr>
        <w:t xml:space="preserve"> over the cross-section </w:t>
      </w:r>
      <w:r w:rsidR="00D52D32" w:rsidRPr="00116218">
        <w:rPr>
          <w:lang w:val="en-US"/>
        </w:rPr>
        <w:t xml:space="preserve">results in a deflection of 9 mm </w:t>
      </w:r>
      <w:r w:rsidR="000D6BEB">
        <w:rPr>
          <w:lang w:val="en-US"/>
        </w:rPr>
        <w:t>only due to</w:t>
      </w:r>
      <w:r w:rsidR="00D52D32">
        <w:rPr>
          <w:lang w:val="en-US"/>
        </w:rPr>
        <w:t xml:space="preserve"> thermal induced bending</w:t>
      </w:r>
      <w:r w:rsidR="00D52D32" w:rsidRPr="00116218">
        <w:rPr>
          <w:lang w:val="en-US"/>
        </w:rPr>
        <w:t xml:space="preserve"> (Fig</w:t>
      </w:r>
      <w:r w:rsidR="00103306">
        <w:rPr>
          <w:lang w:val="en-US"/>
        </w:rPr>
        <w:t>.</w:t>
      </w:r>
      <w:r w:rsidR="00D52D32" w:rsidRPr="00116218">
        <w:rPr>
          <w:lang w:val="en-US"/>
        </w:rPr>
        <w:t xml:space="preserve"> 4).</w:t>
      </w:r>
    </w:p>
    <w:p w14:paraId="21FC0735" w14:textId="77777777" w:rsidR="00D52D32" w:rsidRPr="00D55F86" w:rsidRDefault="00D52D32" w:rsidP="00D55F86">
      <w:pPr>
        <w:pStyle w:val="Textkrper"/>
        <w:ind w:firstLine="0"/>
        <w:jc w:val="center"/>
        <w:rPr>
          <w:noProof/>
          <w:lang w:val="de-DE" w:eastAsia="de-DE"/>
        </w:rPr>
      </w:pPr>
      <w:r>
        <w:rPr>
          <w:noProof/>
          <w:lang w:val="de-DE" w:eastAsia="de-DE"/>
        </w:rPr>
        <w:drawing>
          <wp:inline distT="0" distB="0" distL="0" distR="0" wp14:anchorId="1EC199ED" wp14:editId="677472E5">
            <wp:extent cx="4435434" cy="1798575"/>
            <wp:effectExtent l="19050" t="19050" r="22860" b="11430"/>
            <wp:docPr id="1" name="Grafik 1" descr="M:\BAM\_AB_3.32\_Publications\2019-06_IAEA\Paper\Figures\Te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M\_AB_3.32\_Publications\2019-06_IAEA\Paper\Figures\Temp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7899" cy="1799575"/>
                    </a:xfrm>
                    <a:prstGeom prst="rect">
                      <a:avLst/>
                    </a:prstGeom>
                    <a:noFill/>
                    <a:ln>
                      <a:solidFill>
                        <a:schemeClr val="tx1"/>
                      </a:solidFill>
                    </a:ln>
                  </pic:spPr>
                </pic:pic>
              </a:graphicData>
            </a:graphic>
          </wp:inline>
        </w:drawing>
      </w:r>
    </w:p>
    <w:p w14:paraId="5CAD5019" w14:textId="77777777" w:rsidR="00D52D32" w:rsidRPr="00D55F86" w:rsidRDefault="00D52D32" w:rsidP="00D55F86">
      <w:pPr>
        <w:pStyle w:val="Beschriftung"/>
        <w:jc w:val="center"/>
        <w:rPr>
          <w:i/>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C0142A">
        <w:rPr>
          <w:i/>
          <w:noProof/>
        </w:rPr>
        <w:t>4</w:t>
      </w:r>
      <w:r w:rsidRPr="00802381">
        <w:rPr>
          <w:i/>
        </w:rPr>
        <w:fldChar w:fldCharType="end"/>
      </w:r>
      <w:r>
        <w:rPr>
          <w:i/>
        </w:rPr>
        <w:t>. Sample calculation with t</w:t>
      </w:r>
      <w:r w:rsidRPr="000A774D">
        <w:rPr>
          <w:i/>
        </w:rPr>
        <w:t xml:space="preserve">hermal induced bending </w:t>
      </w:r>
      <w:r>
        <w:rPr>
          <w:i/>
        </w:rPr>
        <w:t>of</w:t>
      </w:r>
      <w:r w:rsidRPr="000A774D">
        <w:rPr>
          <w:i/>
        </w:rPr>
        <w:t xml:space="preserve"> 9 mm for a 50 K</w:t>
      </w:r>
      <w:r>
        <w:rPr>
          <w:i/>
        </w:rPr>
        <w:t xml:space="preserve"> </w:t>
      </w:r>
      <w:r w:rsidRPr="000A774D">
        <w:rPr>
          <w:i/>
        </w:rPr>
        <w:t>gradient</w:t>
      </w:r>
      <w:r>
        <w:rPr>
          <w:i/>
        </w:rPr>
        <w:t xml:space="preserve"> (scaled)</w:t>
      </w:r>
    </w:p>
    <w:p w14:paraId="5063C677" w14:textId="2BFA394D" w:rsidR="00D52D32" w:rsidRDefault="0088127E" w:rsidP="00D52D32">
      <w:pPr>
        <w:pStyle w:val="Textkrper"/>
        <w:rPr>
          <w:lang w:val="en-US"/>
        </w:rPr>
      </w:pPr>
      <w:r>
        <w:rPr>
          <w:lang w:val="en-US"/>
        </w:rPr>
        <w:t xml:space="preserve">The dimension of the quiver system </w:t>
      </w:r>
      <w:r w:rsidR="00586468">
        <w:rPr>
          <w:lang w:val="en-US"/>
        </w:rPr>
        <w:t xml:space="preserve">is </w:t>
      </w:r>
      <w:r>
        <w:rPr>
          <w:lang w:val="en-US"/>
        </w:rPr>
        <w:t>designed appropriately t</w:t>
      </w:r>
      <w:r w:rsidR="000D6BEB">
        <w:rPr>
          <w:lang w:val="en-US"/>
        </w:rPr>
        <w:t>o avoid relevant contact forces due to thermal deformations</w:t>
      </w:r>
      <w:r w:rsidR="00D52D32">
        <w:rPr>
          <w:lang w:val="en-US"/>
        </w:rPr>
        <w:t xml:space="preserve">. </w:t>
      </w:r>
      <w:r>
        <w:rPr>
          <w:lang w:val="en-US"/>
        </w:rPr>
        <w:t xml:space="preserve">Furthermore the loading concept </w:t>
      </w:r>
      <w:r w:rsidR="00E17164">
        <w:rPr>
          <w:lang w:val="en-US"/>
        </w:rPr>
        <w:t xml:space="preserve">of the quivers in one package </w:t>
      </w:r>
      <w:r w:rsidR="00FB562E">
        <w:rPr>
          <w:lang w:val="en-US"/>
        </w:rPr>
        <w:t xml:space="preserve">is </w:t>
      </w:r>
      <w:r>
        <w:rPr>
          <w:lang w:val="en-US"/>
        </w:rPr>
        <w:t xml:space="preserve">specified </w:t>
      </w:r>
      <w:r w:rsidR="00E17164">
        <w:rPr>
          <w:lang w:val="en-US"/>
        </w:rPr>
        <w:t>with a balanced h</w:t>
      </w:r>
      <w:r w:rsidR="00E17164" w:rsidRPr="000A774D">
        <w:rPr>
          <w:lang w:val="en-US"/>
        </w:rPr>
        <w:t>eat flux</w:t>
      </w:r>
      <w:r>
        <w:rPr>
          <w:lang w:val="en-US"/>
        </w:rPr>
        <w:t xml:space="preserve"> that higher temperature </w:t>
      </w:r>
      <w:r w:rsidR="00E17164">
        <w:rPr>
          <w:lang w:val="en-US"/>
        </w:rPr>
        <w:t>gradients</w:t>
      </w:r>
      <w:r>
        <w:rPr>
          <w:lang w:val="en-US"/>
        </w:rPr>
        <w:t xml:space="preserve"> do</w:t>
      </w:r>
      <w:r w:rsidR="0034009A">
        <w:rPr>
          <w:lang w:val="en-US"/>
        </w:rPr>
        <w:t xml:space="preserve"> not </w:t>
      </w:r>
      <w:r>
        <w:rPr>
          <w:lang w:val="en-US"/>
        </w:rPr>
        <w:t>occur</w:t>
      </w:r>
      <w:r w:rsidR="00D52D32" w:rsidRPr="000A774D">
        <w:rPr>
          <w:lang w:val="en-US"/>
        </w:rPr>
        <w:t xml:space="preserve">. Therefore, a combined loading of </w:t>
      </w:r>
      <w:r w:rsidR="00617022">
        <w:rPr>
          <w:lang w:val="en-US"/>
        </w:rPr>
        <w:t xml:space="preserve">spent </w:t>
      </w:r>
      <w:r w:rsidR="00D52D32" w:rsidRPr="000A774D">
        <w:rPr>
          <w:lang w:val="en-US"/>
        </w:rPr>
        <w:t xml:space="preserve">fuel assemblies </w:t>
      </w:r>
      <w:r w:rsidR="00D52D32">
        <w:rPr>
          <w:lang w:val="en-US"/>
        </w:rPr>
        <w:t xml:space="preserve">with </w:t>
      </w:r>
      <w:r w:rsidR="00EF5835">
        <w:rPr>
          <w:lang w:val="en-US"/>
        </w:rPr>
        <w:t xml:space="preserve">comparable </w:t>
      </w:r>
      <w:r w:rsidR="00D52D32">
        <w:rPr>
          <w:lang w:val="en-US"/>
        </w:rPr>
        <w:t xml:space="preserve">high thermal power </w:t>
      </w:r>
      <w:r w:rsidR="00D52D32" w:rsidRPr="000A774D">
        <w:rPr>
          <w:lang w:val="en-US"/>
        </w:rPr>
        <w:t xml:space="preserve">and </w:t>
      </w:r>
      <w:r w:rsidR="00CD45EE">
        <w:rPr>
          <w:lang w:val="en-US"/>
        </w:rPr>
        <w:t xml:space="preserve">quiver-like encapsulations </w:t>
      </w:r>
      <w:r w:rsidR="00D52D32">
        <w:rPr>
          <w:lang w:val="en-US"/>
        </w:rPr>
        <w:t xml:space="preserve">with much less thermal power </w:t>
      </w:r>
      <w:r w:rsidR="00D52D32" w:rsidRPr="000A774D">
        <w:rPr>
          <w:lang w:val="en-US"/>
        </w:rPr>
        <w:t>into the same package is</w:t>
      </w:r>
      <w:r w:rsidR="00D64054">
        <w:rPr>
          <w:lang w:val="en-US"/>
        </w:rPr>
        <w:t xml:space="preserve"> currently</w:t>
      </w:r>
      <w:r w:rsidR="00D52D32" w:rsidRPr="000A774D">
        <w:rPr>
          <w:lang w:val="en-US"/>
        </w:rPr>
        <w:t xml:space="preserve"> </w:t>
      </w:r>
      <w:r w:rsidR="00E17164">
        <w:rPr>
          <w:lang w:val="en-US"/>
        </w:rPr>
        <w:t xml:space="preserve">not </w:t>
      </w:r>
      <w:r w:rsidR="00D52D32" w:rsidRPr="000A774D">
        <w:rPr>
          <w:lang w:val="en-US"/>
        </w:rPr>
        <w:t>recommended</w:t>
      </w:r>
      <w:r w:rsidR="00D52D32">
        <w:rPr>
          <w:lang w:val="en-US"/>
        </w:rPr>
        <w:t xml:space="preserve"> by BAM</w:t>
      </w:r>
      <w:r w:rsidR="00D52D32" w:rsidRPr="000A774D">
        <w:rPr>
          <w:lang w:val="en-US"/>
        </w:rPr>
        <w:t>.</w:t>
      </w:r>
    </w:p>
    <w:p w14:paraId="0ECB2AFF" w14:textId="5725DFB8" w:rsidR="00B301E7" w:rsidRPr="00B301E7" w:rsidRDefault="00FB3711" w:rsidP="00FB3711">
      <w:pPr>
        <w:pStyle w:val="berschrift3"/>
        <w:numPr>
          <w:ilvl w:val="2"/>
          <w:numId w:val="11"/>
        </w:numPr>
      </w:pPr>
      <w:r w:rsidRPr="00FB3711">
        <w:t>Mechanical assessment of the closure system</w:t>
      </w:r>
    </w:p>
    <w:p w14:paraId="11034575" w14:textId="5AD388C0" w:rsidR="009A2CCC" w:rsidRDefault="001A5041" w:rsidP="009A2CCC">
      <w:pPr>
        <w:pStyle w:val="Textkrper"/>
        <w:rPr>
          <w:lang w:val="en-US"/>
        </w:rPr>
      </w:pPr>
      <w:r>
        <w:rPr>
          <w:lang w:val="en-US"/>
        </w:rPr>
        <w:t>Generally, t</w:t>
      </w:r>
      <w:r w:rsidR="009A2CCC" w:rsidRPr="00CF7A12">
        <w:rPr>
          <w:lang w:val="en-US"/>
        </w:rPr>
        <w:t xml:space="preserve">he leak tightness requirements </w:t>
      </w:r>
      <w:r w:rsidR="009A2CCC">
        <w:rPr>
          <w:lang w:val="en-US"/>
        </w:rPr>
        <w:t xml:space="preserve">for </w:t>
      </w:r>
      <w:r w:rsidR="00057D5C">
        <w:rPr>
          <w:lang w:val="en-US"/>
        </w:rPr>
        <w:t>a</w:t>
      </w:r>
      <w:r w:rsidR="009A2CCC">
        <w:rPr>
          <w:lang w:val="en-US"/>
        </w:rPr>
        <w:t xml:space="preserve"> </w:t>
      </w:r>
      <w:r w:rsidR="009A2CCC" w:rsidRPr="00057D5C">
        <w:rPr>
          <w:lang w:val="en-US"/>
        </w:rPr>
        <w:t>package</w:t>
      </w:r>
      <w:r w:rsidR="009A2CCC">
        <w:rPr>
          <w:lang w:val="en-US"/>
        </w:rPr>
        <w:t xml:space="preserve"> </w:t>
      </w:r>
      <w:r w:rsidR="009A2CCC" w:rsidRPr="00CF7A12">
        <w:rPr>
          <w:lang w:val="en-US"/>
        </w:rPr>
        <w:t xml:space="preserve">depend on the particular transport condition as well as </w:t>
      </w:r>
      <w:r w:rsidR="009A2CCC">
        <w:rPr>
          <w:lang w:val="en-US"/>
        </w:rPr>
        <w:t xml:space="preserve">on </w:t>
      </w:r>
      <w:r w:rsidR="009A2CCC" w:rsidRPr="00CF7A12">
        <w:rPr>
          <w:lang w:val="en-US"/>
        </w:rPr>
        <w:t xml:space="preserve">the assumptions for the criticality safety and the containment analysis. </w:t>
      </w:r>
      <w:r w:rsidR="009A2CCC">
        <w:rPr>
          <w:lang w:val="en-US"/>
        </w:rPr>
        <w:t xml:space="preserve">In this context the containment system of </w:t>
      </w:r>
      <w:r w:rsidR="00424F87">
        <w:rPr>
          <w:lang w:val="en-US"/>
        </w:rPr>
        <w:t xml:space="preserve">an encapsulation </w:t>
      </w:r>
      <w:r w:rsidR="009A2CCC">
        <w:rPr>
          <w:lang w:val="en-US"/>
        </w:rPr>
        <w:t xml:space="preserve">serves as an additional barrier </w:t>
      </w:r>
      <w:r w:rsidR="001479EF">
        <w:rPr>
          <w:lang w:val="en-US"/>
        </w:rPr>
        <w:t xml:space="preserve">to the package containment and </w:t>
      </w:r>
      <w:r w:rsidR="00424F87">
        <w:rPr>
          <w:lang w:val="en-US"/>
        </w:rPr>
        <w:t xml:space="preserve">has </w:t>
      </w:r>
      <w:r w:rsidR="001479EF">
        <w:rPr>
          <w:lang w:val="en-US"/>
        </w:rPr>
        <w:t xml:space="preserve">also </w:t>
      </w:r>
      <w:proofErr w:type="gramStart"/>
      <w:r w:rsidR="00424F87">
        <w:rPr>
          <w:lang w:val="en-US"/>
        </w:rPr>
        <w:t>be</w:t>
      </w:r>
      <w:proofErr w:type="gramEnd"/>
      <w:r w:rsidR="009A2CCC">
        <w:rPr>
          <w:lang w:val="en-US"/>
        </w:rPr>
        <w:t xml:space="preserve"> assessed for the different transport conditions.</w:t>
      </w:r>
      <w:r w:rsidR="009A2CCC" w:rsidRPr="00CA5930">
        <w:rPr>
          <w:lang w:val="en-US"/>
        </w:rPr>
        <w:t xml:space="preserve"> </w:t>
      </w:r>
      <w:r w:rsidR="009A2CCC">
        <w:rPr>
          <w:lang w:val="en-US"/>
        </w:rPr>
        <w:t>The leak tightness specifi</w:t>
      </w:r>
      <w:r w:rsidR="00424F87">
        <w:rPr>
          <w:lang w:val="en-US"/>
        </w:rPr>
        <w:t>cation</w:t>
      </w:r>
      <w:r w:rsidR="009A2CCC">
        <w:rPr>
          <w:lang w:val="en-US"/>
        </w:rPr>
        <w:t xml:space="preserve"> for </w:t>
      </w:r>
      <w:r w:rsidR="00424F87">
        <w:rPr>
          <w:lang w:val="en-US"/>
        </w:rPr>
        <w:t>an encapsulation</w:t>
      </w:r>
      <w:r w:rsidR="00AC424D">
        <w:rPr>
          <w:lang w:val="en-US"/>
        </w:rPr>
        <w:t xml:space="preserve"> </w:t>
      </w:r>
      <w:r w:rsidR="009A2CCC">
        <w:rPr>
          <w:lang w:val="en-US"/>
        </w:rPr>
        <w:t xml:space="preserve">affects the </w:t>
      </w:r>
      <w:r w:rsidR="009A2CCC" w:rsidRPr="00CF7A12">
        <w:rPr>
          <w:lang w:val="en-US"/>
        </w:rPr>
        <w:t>criticality safety and the containment analysis</w:t>
      </w:r>
      <w:r w:rsidR="009A2CCC">
        <w:rPr>
          <w:lang w:val="en-US"/>
        </w:rPr>
        <w:t xml:space="preserve"> of the </w:t>
      </w:r>
      <w:r w:rsidR="001479EF">
        <w:rPr>
          <w:lang w:val="en-US"/>
        </w:rPr>
        <w:t xml:space="preserve">whole </w:t>
      </w:r>
      <w:r w:rsidR="009A2CCC">
        <w:rPr>
          <w:lang w:val="en-US"/>
        </w:rPr>
        <w:t xml:space="preserve">package. </w:t>
      </w:r>
      <w:r w:rsidR="00321BF2">
        <w:rPr>
          <w:lang w:val="en-US"/>
        </w:rPr>
        <w:t xml:space="preserve">In general </w:t>
      </w:r>
      <w:r w:rsidR="009A2CCC" w:rsidRPr="00151DA1">
        <w:rPr>
          <w:lang w:val="en-US"/>
        </w:rPr>
        <w:t xml:space="preserve">a fuel rod failure rate of 100 % shall be </w:t>
      </w:r>
      <w:r w:rsidR="009A2CCC">
        <w:rPr>
          <w:lang w:val="en-US"/>
        </w:rPr>
        <w:t xml:space="preserve">considered </w:t>
      </w:r>
      <w:r w:rsidR="00424F87">
        <w:rPr>
          <w:lang w:val="en-US"/>
        </w:rPr>
        <w:t xml:space="preserve">for DSNF </w:t>
      </w:r>
      <w:r w:rsidR="00321BF2">
        <w:rPr>
          <w:lang w:val="en-US"/>
        </w:rPr>
        <w:t>u</w:t>
      </w:r>
      <w:r w:rsidR="00321BF2" w:rsidRPr="00CA5930">
        <w:rPr>
          <w:lang w:val="en-US"/>
        </w:rPr>
        <w:t xml:space="preserve">nder </w:t>
      </w:r>
      <w:r w:rsidR="00321BF2">
        <w:t xml:space="preserve">all </w:t>
      </w:r>
      <w:r w:rsidR="00321BF2" w:rsidRPr="00046144">
        <w:t>transport condition</w:t>
      </w:r>
      <w:r w:rsidR="00321BF2">
        <w:t>s</w:t>
      </w:r>
      <w:r w:rsidR="00321BF2">
        <w:rPr>
          <w:lang w:val="en-US"/>
        </w:rPr>
        <w:t>.</w:t>
      </w:r>
      <w:r w:rsidR="009A2CCC">
        <w:rPr>
          <w:lang w:val="en-US"/>
        </w:rPr>
        <w:t xml:space="preserve"> </w:t>
      </w:r>
      <w:r w:rsidR="009A2CCC" w:rsidRPr="00CF7A12">
        <w:rPr>
          <w:lang w:val="en-US"/>
        </w:rPr>
        <w:t>In the specific case</w:t>
      </w:r>
      <w:r w:rsidR="00543EA6">
        <w:rPr>
          <w:lang w:val="en-US"/>
        </w:rPr>
        <w:t xml:space="preserve"> for the quiver system</w:t>
      </w:r>
      <w:r w:rsidR="00424F87">
        <w:rPr>
          <w:lang w:val="en-US"/>
        </w:rPr>
        <w:t xml:space="preserve"> with a welded sealing</w:t>
      </w:r>
      <w:r w:rsidR="00543EA6">
        <w:rPr>
          <w:lang w:val="en-US"/>
        </w:rPr>
        <w:t>,</w:t>
      </w:r>
      <w:r w:rsidR="009A2CCC" w:rsidRPr="00CF7A12">
        <w:rPr>
          <w:lang w:val="en-US"/>
        </w:rPr>
        <w:t xml:space="preserve"> it is </w:t>
      </w:r>
      <w:r w:rsidR="00543EA6">
        <w:rPr>
          <w:lang w:val="en-US"/>
        </w:rPr>
        <w:t>assumed</w:t>
      </w:r>
      <w:r w:rsidR="009A2CCC" w:rsidRPr="00CF7A12">
        <w:rPr>
          <w:lang w:val="en-US"/>
        </w:rPr>
        <w:t xml:space="preserve">, that gas tightness </w:t>
      </w:r>
      <w:r w:rsidR="0042434D">
        <w:rPr>
          <w:lang w:val="en-US"/>
        </w:rPr>
        <w:t>shall</w:t>
      </w:r>
      <w:r w:rsidR="009A2CCC" w:rsidRPr="00CF7A12">
        <w:rPr>
          <w:lang w:val="en-US"/>
        </w:rPr>
        <w:t xml:space="preserve"> be met for RCT and NCT</w:t>
      </w:r>
      <w:r w:rsidR="00F23487">
        <w:rPr>
          <w:lang w:val="en-US"/>
        </w:rPr>
        <w:t>.</w:t>
      </w:r>
      <w:r w:rsidR="009A2CCC" w:rsidRPr="00CF7A12">
        <w:rPr>
          <w:lang w:val="en-US"/>
        </w:rPr>
        <w:t xml:space="preserve"> </w:t>
      </w:r>
      <w:r w:rsidR="000D6790">
        <w:rPr>
          <w:lang w:val="en-US"/>
        </w:rPr>
        <w:t xml:space="preserve">According to the content of the quiver </w:t>
      </w:r>
      <w:r w:rsidR="001479EF">
        <w:rPr>
          <w:lang w:val="en-US"/>
        </w:rPr>
        <w:t>and together with the containment system of the package p</w:t>
      </w:r>
      <w:r w:rsidR="009A2CCC" w:rsidRPr="00CF7A12">
        <w:rPr>
          <w:lang w:val="en-US"/>
        </w:rPr>
        <w:t xml:space="preserve">article tightness </w:t>
      </w:r>
      <w:r w:rsidR="000D6790">
        <w:rPr>
          <w:lang w:val="en-US"/>
        </w:rPr>
        <w:t>of the quiver sealing is sufficient under</w:t>
      </w:r>
      <w:r w:rsidR="009A2CCC" w:rsidRPr="00CF7A12">
        <w:rPr>
          <w:lang w:val="en-US"/>
        </w:rPr>
        <w:t xml:space="preserve"> ACT</w:t>
      </w:r>
      <w:r w:rsidR="00073653">
        <w:rPr>
          <w:lang w:val="en-US"/>
        </w:rPr>
        <w:t xml:space="preserve"> </w:t>
      </w:r>
      <w:r w:rsidR="00073653">
        <w:rPr>
          <w:lang w:val="en-US"/>
        </w:rPr>
        <w:t>to prevent accumulation of fissile material in the cask cavity</w:t>
      </w:r>
      <w:r w:rsidR="009A2CCC" w:rsidRPr="00CF7A12">
        <w:rPr>
          <w:lang w:val="en-US"/>
        </w:rPr>
        <w:t xml:space="preserve">. The characteristics of </w:t>
      </w:r>
      <w:r w:rsidR="00D37CB7">
        <w:rPr>
          <w:lang w:val="en-US"/>
        </w:rPr>
        <w:t>a</w:t>
      </w:r>
      <w:r w:rsidR="009A2CCC" w:rsidRPr="00CF7A12">
        <w:rPr>
          <w:lang w:val="en-US"/>
        </w:rPr>
        <w:t xml:space="preserve"> welding seam </w:t>
      </w:r>
      <w:r w:rsidR="00AF5A8F">
        <w:rPr>
          <w:lang w:val="en-US"/>
        </w:rPr>
        <w:t>shall</w:t>
      </w:r>
      <w:r w:rsidR="009A2CCC" w:rsidRPr="00CF7A12">
        <w:rPr>
          <w:lang w:val="en-US"/>
        </w:rPr>
        <w:t xml:space="preserve"> be assessed </w:t>
      </w:r>
      <w:r w:rsidR="00424F87">
        <w:rPr>
          <w:lang w:val="en-US"/>
        </w:rPr>
        <w:t xml:space="preserve">also </w:t>
      </w:r>
      <w:r w:rsidR="009A2CCC" w:rsidRPr="00CF7A12">
        <w:rPr>
          <w:lang w:val="en-US"/>
        </w:rPr>
        <w:t xml:space="preserve">with respect to aging effects, e.g. to consider a transport after </w:t>
      </w:r>
      <w:r w:rsidR="00AF6E7D">
        <w:rPr>
          <w:lang w:val="en-US"/>
        </w:rPr>
        <w:t>long term</w:t>
      </w:r>
      <w:r w:rsidR="00503E06">
        <w:rPr>
          <w:lang w:val="en-US"/>
        </w:rPr>
        <w:t xml:space="preserve"> </w:t>
      </w:r>
      <w:r w:rsidR="009A2CCC" w:rsidRPr="00CF7A12">
        <w:rPr>
          <w:lang w:val="en-US"/>
        </w:rPr>
        <w:t>interim storage.</w:t>
      </w:r>
    </w:p>
    <w:p w14:paraId="458C4D5B" w14:textId="63A0D997" w:rsidR="009A2CCC" w:rsidRPr="00CF7A12" w:rsidRDefault="009A2CCC" w:rsidP="009A2CCC">
      <w:pPr>
        <w:pStyle w:val="Textkrper"/>
        <w:rPr>
          <w:lang w:val="en-US"/>
        </w:rPr>
      </w:pPr>
      <w:r w:rsidRPr="00CF7A12">
        <w:rPr>
          <w:lang w:val="en-US"/>
        </w:rPr>
        <w:t xml:space="preserve">The </w:t>
      </w:r>
      <w:r w:rsidR="00D37CB7">
        <w:rPr>
          <w:lang w:val="en-US"/>
        </w:rPr>
        <w:t xml:space="preserve">special </w:t>
      </w:r>
      <w:r w:rsidRPr="00CF7A12">
        <w:rPr>
          <w:lang w:val="en-US"/>
        </w:rPr>
        <w:t xml:space="preserve">closure system of the quiver consists of </w:t>
      </w:r>
      <w:r w:rsidR="00D37CB7">
        <w:rPr>
          <w:lang w:val="en-US"/>
        </w:rPr>
        <w:t xml:space="preserve">a </w:t>
      </w:r>
      <w:r w:rsidRPr="00CF7A12">
        <w:rPr>
          <w:lang w:val="en-US"/>
        </w:rPr>
        <w:t xml:space="preserve">screw-on lid which is welded with an external sealing seam (Fig. </w:t>
      </w:r>
      <w:r>
        <w:rPr>
          <w:lang w:val="en-US"/>
        </w:rPr>
        <w:t>5</w:t>
      </w:r>
      <w:r w:rsidRPr="00CF7A12">
        <w:rPr>
          <w:lang w:val="en-US"/>
        </w:rPr>
        <w:t xml:space="preserve">). </w:t>
      </w:r>
      <w:r>
        <w:rPr>
          <w:lang w:val="en-US"/>
        </w:rPr>
        <w:t xml:space="preserve">The lid and the quiver body are </w:t>
      </w:r>
      <w:r w:rsidRPr="002D1C8D">
        <w:rPr>
          <w:lang w:val="en-US"/>
        </w:rPr>
        <w:t>manufactured from stainless steel</w:t>
      </w:r>
      <w:r w:rsidR="006C7525">
        <w:rPr>
          <w:lang w:val="en-US"/>
        </w:rPr>
        <w:t xml:space="preserve"> as mentioned before</w:t>
      </w:r>
      <w:r>
        <w:rPr>
          <w:i/>
          <w:lang w:val="en-US"/>
        </w:rPr>
        <w:t xml:space="preserve"> </w:t>
      </w:r>
      <w:r w:rsidR="00D37CB7">
        <w:rPr>
          <w:lang w:val="en-US"/>
        </w:rPr>
        <w:t>and</w:t>
      </w:r>
      <w:r w:rsidRPr="00CF7A12">
        <w:rPr>
          <w:lang w:val="en-US"/>
        </w:rPr>
        <w:t xml:space="preserve"> screw</w:t>
      </w:r>
      <w:r w:rsidR="00D37CB7">
        <w:rPr>
          <w:lang w:val="en-US"/>
        </w:rPr>
        <w:t>ed</w:t>
      </w:r>
      <w:r w:rsidRPr="00CF7A12">
        <w:rPr>
          <w:lang w:val="en-US"/>
        </w:rPr>
        <w:t xml:space="preserve"> </w:t>
      </w:r>
      <w:r w:rsidR="00D37CB7">
        <w:rPr>
          <w:lang w:val="en-US"/>
        </w:rPr>
        <w:t>with</w:t>
      </w:r>
      <w:r w:rsidRPr="00CF7A12">
        <w:rPr>
          <w:lang w:val="en-US"/>
        </w:rPr>
        <w:t xml:space="preserve"> low pretension</w:t>
      </w:r>
      <w:r w:rsidR="00C77370">
        <w:rPr>
          <w:lang w:val="en-US"/>
        </w:rPr>
        <w:t xml:space="preserve"> without a gasket</w:t>
      </w:r>
      <w:r w:rsidRPr="00CF7A12">
        <w:rPr>
          <w:lang w:val="en-US"/>
        </w:rPr>
        <w:t xml:space="preserve">. </w:t>
      </w:r>
      <w:r w:rsidR="00C77370">
        <w:rPr>
          <w:lang w:val="en-US"/>
        </w:rPr>
        <w:t>Therefore t</w:t>
      </w:r>
      <w:r w:rsidR="00D31654" w:rsidRPr="00CF7A12">
        <w:rPr>
          <w:lang w:val="en-US"/>
        </w:rPr>
        <w:t>he</w:t>
      </w:r>
      <w:r w:rsidR="00D31654" w:rsidRPr="00D31654">
        <w:rPr>
          <w:lang w:val="en-US"/>
        </w:rPr>
        <w:t xml:space="preserve"> </w:t>
      </w:r>
      <w:r w:rsidR="00D31654" w:rsidRPr="00CF7A12">
        <w:rPr>
          <w:lang w:val="en-US"/>
        </w:rPr>
        <w:t>external sealing seam</w:t>
      </w:r>
      <w:r w:rsidR="00D31654">
        <w:rPr>
          <w:lang w:val="en-US"/>
        </w:rPr>
        <w:t xml:space="preserve"> must ensure the </w:t>
      </w:r>
      <w:r w:rsidR="00D31654" w:rsidRPr="00CF7A12">
        <w:rPr>
          <w:lang w:val="en-US"/>
        </w:rPr>
        <w:t>leak tightness requirements for the closure system.</w:t>
      </w:r>
      <w:r w:rsidRPr="00CF7A12">
        <w:rPr>
          <w:lang w:val="en-US"/>
        </w:rPr>
        <w:t xml:space="preserve"> </w:t>
      </w:r>
      <w:r w:rsidR="00C77370">
        <w:rPr>
          <w:lang w:val="en-US"/>
        </w:rPr>
        <w:t>The</w:t>
      </w:r>
      <w:r>
        <w:rPr>
          <w:lang w:val="en-US"/>
        </w:rPr>
        <w:t xml:space="preserve"> shock absorber </w:t>
      </w:r>
      <w:r w:rsidR="00C77370">
        <w:rPr>
          <w:lang w:val="en-US"/>
        </w:rPr>
        <w:t xml:space="preserve">of the quiver </w:t>
      </w:r>
      <w:r>
        <w:rPr>
          <w:lang w:val="en-US"/>
        </w:rPr>
        <w:t xml:space="preserve">covers the lid system </w:t>
      </w:r>
      <w:r w:rsidR="00C77370">
        <w:rPr>
          <w:lang w:val="en-US"/>
        </w:rPr>
        <w:t>of the quiver against external loads and</w:t>
      </w:r>
      <w:r>
        <w:rPr>
          <w:lang w:val="en-US"/>
        </w:rPr>
        <w:t xml:space="preserve"> </w:t>
      </w:r>
      <w:r w:rsidR="00C77370">
        <w:rPr>
          <w:lang w:val="en-US"/>
        </w:rPr>
        <w:t>the</w:t>
      </w:r>
      <w:r>
        <w:rPr>
          <w:lang w:val="en-US"/>
        </w:rPr>
        <w:t xml:space="preserve"> contact with the lid of the cask. </w:t>
      </w:r>
    </w:p>
    <w:p w14:paraId="32806A36" w14:textId="77777777" w:rsidR="009A2CCC" w:rsidRDefault="009A2CCC" w:rsidP="009A2CCC">
      <w:pPr>
        <w:pStyle w:val="Textkrper"/>
        <w:rPr>
          <w:lang w:val="en-US"/>
        </w:rPr>
      </w:pPr>
    </w:p>
    <w:p w14:paraId="03775E68" w14:textId="6BE033F4" w:rsidR="009A2CCC" w:rsidRDefault="009A665E" w:rsidP="00D55F86">
      <w:pPr>
        <w:pStyle w:val="Textkrper"/>
        <w:ind w:firstLine="0"/>
        <w:jc w:val="center"/>
        <w:rPr>
          <w:lang w:val="en-US"/>
        </w:rPr>
      </w:pPr>
      <w:r>
        <w:rPr>
          <w:noProof/>
          <w:lang w:val="de-DE" w:eastAsia="de-DE"/>
        </w:rPr>
        <w:drawing>
          <wp:inline distT="0" distB="0" distL="0" distR="0" wp14:anchorId="3CABC26B" wp14:editId="1B356D91">
            <wp:extent cx="4387755" cy="2590754"/>
            <wp:effectExtent l="0" t="0" r="0" b="63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png"/>
                    <pic:cNvPicPr/>
                  </pic:nvPicPr>
                  <pic:blipFill>
                    <a:blip r:embed="rId14">
                      <a:extLst>
                        <a:ext uri="{28A0092B-C50C-407E-A947-70E740481C1C}">
                          <a14:useLocalDpi xmlns:a14="http://schemas.microsoft.com/office/drawing/2010/main" val="0"/>
                        </a:ext>
                      </a:extLst>
                    </a:blip>
                    <a:stretch>
                      <a:fillRect/>
                    </a:stretch>
                  </pic:blipFill>
                  <pic:spPr>
                    <a:xfrm>
                      <a:off x="0" y="0"/>
                      <a:ext cx="4392627" cy="2593631"/>
                    </a:xfrm>
                    <a:prstGeom prst="rect">
                      <a:avLst/>
                    </a:prstGeom>
                  </pic:spPr>
                </pic:pic>
              </a:graphicData>
            </a:graphic>
          </wp:inline>
        </w:drawing>
      </w:r>
    </w:p>
    <w:p w14:paraId="156D6585" w14:textId="008A2F69" w:rsidR="009A2CCC" w:rsidRPr="00D55F86" w:rsidRDefault="009A2CCC" w:rsidP="00D55F86">
      <w:pPr>
        <w:pStyle w:val="Beschriftung"/>
        <w:jc w:val="center"/>
        <w:rPr>
          <w:i/>
        </w:rPr>
      </w:pPr>
      <w:r w:rsidRPr="00802381">
        <w:rPr>
          <w:i/>
        </w:rPr>
        <w:t xml:space="preserve">FIG. </w:t>
      </w:r>
      <w:r>
        <w:rPr>
          <w:i/>
        </w:rPr>
        <w:t>5. Closure system components of the quiver</w:t>
      </w:r>
      <w:r w:rsidR="00291A4A">
        <w:rPr>
          <w:i/>
        </w:rPr>
        <w:t xml:space="preserve"> from [8] and as </w:t>
      </w:r>
      <w:r w:rsidR="004A6B99">
        <w:rPr>
          <w:i/>
        </w:rPr>
        <w:t xml:space="preserve">schematic </w:t>
      </w:r>
      <w:r w:rsidR="008A7E2E">
        <w:rPr>
          <w:i/>
        </w:rPr>
        <w:t>drawing</w:t>
      </w:r>
    </w:p>
    <w:p w14:paraId="5EE13D87" w14:textId="5D04F01B" w:rsidR="009A2CCC" w:rsidRDefault="009A2CCC" w:rsidP="009A2CCC">
      <w:pPr>
        <w:pStyle w:val="Textkrper"/>
        <w:rPr>
          <w:lang w:val="en-US"/>
        </w:rPr>
      </w:pPr>
      <w:r w:rsidRPr="00CF7A12">
        <w:rPr>
          <w:lang w:val="en-US"/>
        </w:rPr>
        <w:t>The mechanical assessment of the closure system is performed under the assumption that the welding seam and the screw-on lid form a compound connection system. Depending on the load case and direction the welding seam or the screw connection or both components are involved in the mechanical verification of the closure system.</w:t>
      </w:r>
      <w:r w:rsidR="00610843">
        <w:rPr>
          <w:lang w:val="en-US"/>
        </w:rPr>
        <w:t xml:space="preserve"> </w:t>
      </w:r>
    </w:p>
    <w:p w14:paraId="28C5567C" w14:textId="77777777" w:rsidR="00D55F86" w:rsidRDefault="009A2CCC" w:rsidP="009A2CCC">
      <w:pPr>
        <w:pStyle w:val="Textkrper"/>
        <w:rPr>
          <w:lang w:val="en-US"/>
        </w:rPr>
      </w:pPr>
      <w:r w:rsidRPr="00CF7A12">
        <w:rPr>
          <w:lang w:val="en-US"/>
        </w:rPr>
        <w:t xml:space="preserve">Finite element analyses (FEA) using solid elements are applied for the assessment of </w:t>
      </w:r>
      <w:r w:rsidR="00D14A27">
        <w:rPr>
          <w:lang w:val="en-US"/>
        </w:rPr>
        <w:t xml:space="preserve">the </w:t>
      </w:r>
      <w:r w:rsidRPr="00CF7A12">
        <w:rPr>
          <w:lang w:val="en-US"/>
        </w:rPr>
        <w:t>closure system. The finite element model includes the relevant components of the quiver like body, the screw-on lid, and the welding seam as well as an appropriate representation of the cask basket. The threads of the screw connection are not modeled. Instead</w:t>
      </w:r>
      <w:r w:rsidR="005F7C34">
        <w:rPr>
          <w:lang w:val="en-US"/>
        </w:rPr>
        <w:t>,</w:t>
      </w:r>
      <w:r w:rsidRPr="00CF7A12">
        <w:rPr>
          <w:lang w:val="en-US"/>
        </w:rPr>
        <w:t xml:space="preserve"> a combination of contact </w:t>
      </w:r>
      <w:r w:rsidR="005F7C34">
        <w:rPr>
          <w:lang w:val="en-US"/>
        </w:rPr>
        <w:t xml:space="preserve">definitions </w:t>
      </w:r>
      <w:r w:rsidRPr="00CF7A12">
        <w:rPr>
          <w:lang w:val="en-US"/>
        </w:rPr>
        <w:t>and node coupling is used to approximate the mechanical behavior of the screw connection in a conservative manner for the particular load case. The assessment of the welding seam is based on the German Guideline KTA3201.2</w:t>
      </w:r>
      <w:r w:rsidR="00982E09">
        <w:rPr>
          <w:lang w:val="en-US"/>
        </w:rPr>
        <w:t xml:space="preserve"> [11</w:t>
      </w:r>
      <w:r w:rsidR="009A182D">
        <w:rPr>
          <w:lang w:val="en-US"/>
        </w:rPr>
        <w:t>]</w:t>
      </w:r>
      <w:r w:rsidRPr="00CF7A12">
        <w:rPr>
          <w:lang w:val="en-US"/>
        </w:rPr>
        <w:t xml:space="preserve">. The loads are obtained circumferentially by calculating the internal forces and moments at the interfaces between welding seam and quiver as well as welding </w:t>
      </w:r>
      <w:r w:rsidR="007922BE">
        <w:rPr>
          <w:lang w:val="en-US"/>
        </w:rPr>
        <w:t xml:space="preserve">seam </w:t>
      </w:r>
      <w:r w:rsidRPr="00CF7A12">
        <w:rPr>
          <w:lang w:val="en-US"/>
        </w:rPr>
        <w:t xml:space="preserve">and lid. The required thickness of the welding seam is determined in </w:t>
      </w:r>
      <w:r w:rsidR="00D03BF1">
        <w:rPr>
          <w:lang w:val="en-US"/>
        </w:rPr>
        <w:t xml:space="preserve">an </w:t>
      </w:r>
      <w:r w:rsidRPr="00CF7A12">
        <w:rPr>
          <w:lang w:val="en-US"/>
        </w:rPr>
        <w:t xml:space="preserve">iterative process for each load case. For each iteration step the nominal stresses in the welding seam are calculated by using the results of the updated FEA with an alternated fictive thickness of the welding seam. The iteration process is stopped as soon as the nominal stress equals the allowable limit according to </w:t>
      </w:r>
      <w:r w:rsidR="00982E09">
        <w:rPr>
          <w:lang w:val="en-US"/>
        </w:rPr>
        <w:t>[11</w:t>
      </w:r>
      <w:r w:rsidR="00F53FC9">
        <w:rPr>
          <w:lang w:val="en-US"/>
        </w:rPr>
        <w:t>]</w:t>
      </w:r>
      <w:r w:rsidRPr="00CF7A12">
        <w:rPr>
          <w:lang w:val="en-US"/>
        </w:rPr>
        <w:t xml:space="preserve">. </w:t>
      </w:r>
    </w:p>
    <w:p w14:paraId="0202539E" w14:textId="35938B05" w:rsidR="009A2CCC" w:rsidRPr="00CF7A12" w:rsidRDefault="009A2CCC" w:rsidP="009A2CCC">
      <w:pPr>
        <w:pStyle w:val="Textkrper"/>
        <w:rPr>
          <w:lang w:val="en-US"/>
        </w:rPr>
      </w:pPr>
      <w:r>
        <w:rPr>
          <w:lang w:val="en-US"/>
        </w:rPr>
        <w:t>The scre</w:t>
      </w:r>
      <w:r w:rsidRPr="00CF7A12">
        <w:rPr>
          <w:lang w:val="en-US"/>
        </w:rPr>
        <w:t xml:space="preserve">w connection </w:t>
      </w:r>
      <w:r>
        <w:rPr>
          <w:lang w:val="en-US"/>
        </w:rPr>
        <w:t xml:space="preserve">is verified according to </w:t>
      </w:r>
      <w:r w:rsidR="008A7E2E">
        <w:rPr>
          <w:lang w:val="en-US"/>
        </w:rPr>
        <w:t xml:space="preserve">German </w:t>
      </w:r>
      <w:r>
        <w:rPr>
          <w:lang w:val="en-US"/>
        </w:rPr>
        <w:t xml:space="preserve">Guideline </w:t>
      </w:r>
      <w:r w:rsidRPr="00CF7A12">
        <w:rPr>
          <w:lang w:val="en-US"/>
        </w:rPr>
        <w:t>VDI 2230</w:t>
      </w:r>
      <w:r w:rsidR="00982E09">
        <w:rPr>
          <w:lang w:val="en-US"/>
        </w:rPr>
        <w:t xml:space="preserve"> [12</w:t>
      </w:r>
      <w:r w:rsidR="00F53FC9">
        <w:rPr>
          <w:lang w:val="en-US"/>
        </w:rPr>
        <w:t>]</w:t>
      </w:r>
      <w:r>
        <w:rPr>
          <w:lang w:val="en-US"/>
        </w:rPr>
        <w:t xml:space="preserve">. The verification is performed for the assembly condition and for the transport conditions which implies an axial load on the screw connection. </w:t>
      </w:r>
      <w:r w:rsidRPr="00CF7A12">
        <w:rPr>
          <w:lang w:val="en-US"/>
        </w:rPr>
        <w:t xml:space="preserve">The following </w:t>
      </w:r>
      <w:r w:rsidR="0022328A">
        <w:rPr>
          <w:lang w:val="en-US"/>
        </w:rPr>
        <w:t>subsection</w:t>
      </w:r>
      <w:r w:rsidR="0022328A" w:rsidRPr="00CF7A12">
        <w:rPr>
          <w:lang w:val="en-US"/>
        </w:rPr>
        <w:t xml:space="preserve"> </w:t>
      </w:r>
      <w:r w:rsidRPr="00CF7A12">
        <w:rPr>
          <w:lang w:val="en-US"/>
        </w:rPr>
        <w:t>give</w:t>
      </w:r>
      <w:r w:rsidR="00CF1E0A">
        <w:rPr>
          <w:lang w:val="en-US"/>
        </w:rPr>
        <w:t>s</w:t>
      </w:r>
      <w:r w:rsidRPr="00CF7A12">
        <w:rPr>
          <w:lang w:val="en-US"/>
        </w:rPr>
        <w:t xml:space="preserve"> an overview about </w:t>
      </w:r>
      <w:r>
        <w:rPr>
          <w:lang w:val="en-US"/>
        </w:rPr>
        <w:t xml:space="preserve">the assessment of the welded screw-on lid </w:t>
      </w:r>
      <w:r w:rsidRPr="00CF7A12">
        <w:rPr>
          <w:lang w:val="en-US"/>
        </w:rPr>
        <w:t xml:space="preserve">for the </w:t>
      </w:r>
      <w:r>
        <w:rPr>
          <w:lang w:val="en-US"/>
        </w:rPr>
        <w:t xml:space="preserve">different </w:t>
      </w:r>
      <w:r w:rsidRPr="00CF7A12">
        <w:rPr>
          <w:lang w:val="en-US"/>
        </w:rPr>
        <w:t xml:space="preserve">conditions of transport. </w:t>
      </w:r>
      <w:r>
        <w:rPr>
          <w:lang w:val="en-US"/>
        </w:rPr>
        <w:t>The loads applied for the different transport conditions are gathered from the PDSR of the related package design.</w:t>
      </w:r>
    </w:p>
    <w:p w14:paraId="12A8F19E" w14:textId="2B926588" w:rsidR="009A2CCC" w:rsidRDefault="009A2CCC" w:rsidP="009A2CCC">
      <w:pPr>
        <w:pStyle w:val="Textkrper"/>
        <w:rPr>
          <w:lang w:val="en-US"/>
        </w:rPr>
      </w:pPr>
      <w:r w:rsidRPr="00CF7A12">
        <w:rPr>
          <w:lang w:val="en-US"/>
        </w:rPr>
        <w:t>The decisive load onto the quiver from RCT is determined by an axial acceleration of 2 g</w:t>
      </w:r>
      <w:r w:rsidR="008A7E2E">
        <w:rPr>
          <w:lang w:val="en-US"/>
        </w:rPr>
        <w:t xml:space="preserve"> </w:t>
      </w:r>
      <w:r w:rsidR="006E33E3">
        <w:rPr>
          <w:lang w:val="en-US"/>
        </w:rPr>
        <w:t xml:space="preserve">see </w:t>
      </w:r>
      <w:r w:rsidR="008A7E2E">
        <w:rPr>
          <w:lang w:val="en-US"/>
        </w:rPr>
        <w:t>[</w:t>
      </w:r>
      <w:r w:rsidR="00EC78BF">
        <w:rPr>
          <w:lang w:val="en-US"/>
        </w:rPr>
        <w:t>1</w:t>
      </w:r>
      <w:r w:rsidR="006E33E3">
        <w:rPr>
          <w:lang w:val="en-US"/>
        </w:rPr>
        <w:t>3</w:t>
      </w:r>
      <w:r w:rsidR="008A7E2E">
        <w:rPr>
          <w:lang w:val="en-US"/>
        </w:rPr>
        <w:t>]</w:t>
      </w:r>
      <w:r w:rsidRPr="00CF7A12">
        <w:rPr>
          <w:lang w:val="en-US"/>
        </w:rPr>
        <w:t xml:space="preserve">. The </w:t>
      </w:r>
      <w:r w:rsidR="008A7E2E">
        <w:rPr>
          <w:lang w:val="en-US"/>
        </w:rPr>
        <w:t>t</w:t>
      </w:r>
      <w:r w:rsidRPr="00CF7A12">
        <w:rPr>
          <w:lang w:val="en-US"/>
        </w:rPr>
        <w:t xml:space="preserve">ransversal loads are covered by NCT. For axial loads the impact of the content of the quiver onto the lid system </w:t>
      </w:r>
      <w:r w:rsidR="00EC78BF" w:rsidRPr="00CF7A12">
        <w:rPr>
          <w:lang w:val="en-US"/>
        </w:rPr>
        <w:t xml:space="preserve">of the quiver </w:t>
      </w:r>
      <w:r w:rsidR="00630EC3">
        <w:rPr>
          <w:lang w:val="en-US"/>
        </w:rPr>
        <w:t>shall</w:t>
      </w:r>
      <w:r w:rsidRPr="00CF7A12">
        <w:rPr>
          <w:lang w:val="en-US"/>
        </w:rPr>
        <w:t xml:space="preserve"> be considered. Additionally, loads from</w:t>
      </w:r>
      <w:r w:rsidR="009A14D3">
        <w:rPr>
          <w:lang w:val="en-US"/>
        </w:rPr>
        <w:t xml:space="preserve"> the</w:t>
      </w:r>
      <w:r w:rsidRPr="00CF7A12">
        <w:rPr>
          <w:lang w:val="en-US"/>
        </w:rPr>
        <w:t xml:space="preserve"> internal pressure are applied. It is assumed that the loads are </w:t>
      </w:r>
      <w:r w:rsidR="00EC78BF">
        <w:rPr>
          <w:lang w:val="en-US"/>
        </w:rPr>
        <w:t>bore</w:t>
      </w:r>
      <w:r w:rsidRPr="00CF7A12">
        <w:rPr>
          <w:lang w:val="en-US"/>
        </w:rPr>
        <w:t xml:space="preserve"> by the screw connection and the welding seam</w:t>
      </w:r>
      <w:r w:rsidR="00EC78BF">
        <w:rPr>
          <w:lang w:val="en-US"/>
        </w:rPr>
        <w:t xml:space="preserve"> together</w:t>
      </w:r>
      <w:r w:rsidRPr="00CF7A12">
        <w:rPr>
          <w:lang w:val="en-US"/>
        </w:rPr>
        <w:t xml:space="preserve">. The distribution of the loads between the two components is obtained analytically by a </w:t>
      </w:r>
      <w:r w:rsidR="00C44C1D">
        <w:rPr>
          <w:lang w:val="en-US"/>
        </w:rPr>
        <w:t xml:space="preserve">mechanical </w:t>
      </w:r>
      <w:r w:rsidRPr="00CF7A12">
        <w:rPr>
          <w:lang w:val="en-US"/>
        </w:rPr>
        <w:t>replacement model with springs. The spring stiffnesses are determin</w:t>
      </w:r>
      <w:r w:rsidR="009B5AD4">
        <w:rPr>
          <w:lang w:val="en-US"/>
        </w:rPr>
        <w:t>ed by using</w:t>
      </w:r>
      <w:r w:rsidRPr="00CF7A12">
        <w:rPr>
          <w:lang w:val="en-US"/>
        </w:rPr>
        <w:t xml:space="preserve"> beam representation</w:t>
      </w:r>
      <w:r w:rsidR="009B5AD4">
        <w:rPr>
          <w:lang w:val="en-US"/>
        </w:rPr>
        <w:t>s</w:t>
      </w:r>
      <w:r w:rsidRPr="00CF7A12">
        <w:rPr>
          <w:lang w:val="en-US"/>
        </w:rPr>
        <w:t xml:space="preserve"> for the welding seam and the screw threads. As result the majority of the axial loads are b</w:t>
      </w:r>
      <w:r w:rsidR="00EC78BF">
        <w:rPr>
          <w:lang w:val="en-US"/>
        </w:rPr>
        <w:t>ore</w:t>
      </w:r>
      <w:r w:rsidRPr="00CF7A12">
        <w:rPr>
          <w:lang w:val="en-US"/>
        </w:rPr>
        <w:t xml:space="preserve"> by the screw connection and a smaller share by the welded seam. The assessment of the welding as sealing seam is performed according to the above mentione</w:t>
      </w:r>
      <w:r w:rsidR="003034D5">
        <w:rPr>
          <w:lang w:val="en-US"/>
        </w:rPr>
        <w:t>d procedure with respect to [10]</w:t>
      </w:r>
      <w:r w:rsidRPr="00CF7A12">
        <w:rPr>
          <w:lang w:val="en-US"/>
        </w:rPr>
        <w:t xml:space="preserve">. The </w:t>
      </w:r>
      <w:r w:rsidR="009B5AD4">
        <w:rPr>
          <w:lang w:val="en-US"/>
        </w:rPr>
        <w:t>general bearing capacity</w:t>
      </w:r>
      <w:r w:rsidRPr="00CF7A12">
        <w:rPr>
          <w:lang w:val="en-US"/>
        </w:rPr>
        <w:t xml:space="preserve"> of the screw connection is covered by axial ACT loads. </w:t>
      </w:r>
    </w:p>
    <w:p w14:paraId="7649F2D1" w14:textId="599EAE95" w:rsidR="009A2CCC" w:rsidRDefault="009A2CCC" w:rsidP="009A2CCC">
      <w:pPr>
        <w:pStyle w:val="Textkrper"/>
        <w:rPr>
          <w:lang w:val="en-US"/>
        </w:rPr>
      </w:pPr>
      <w:r w:rsidRPr="00CF7A12">
        <w:rPr>
          <w:lang w:val="en-US"/>
        </w:rPr>
        <w:t xml:space="preserve">The </w:t>
      </w:r>
      <w:r w:rsidR="009B5AD4" w:rsidRPr="00CF7A12">
        <w:rPr>
          <w:lang w:val="en-US"/>
        </w:rPr>
        <w:t xml:space="preserve">transversal acceleration </w:t>
      </w:r>
      <w:r w:rsidRPr="00CF7A12">
        <w:rPr>
          <w:lang w:val="en-US"/>
        </w:rPr>
        <w:t xml:space="preserve">is the </w:t>
      </w:r>
      <w:r w:rsidR="009B5AD4" w:rsidRPr="00CF7A12">
        <w:rPr>
          <w:lang w:val="en-US"/>
        </w:rPr>
        <w:t xml:space="preserve">decisive load case for NCT </w:t>
      </w:r>
      <w:r w:rsidRPr="00CF7A12">
        <w:rPr>
          <w:lang w:val="en-US"/>
        </w:rPr>
        <w:t xml:space="preserve">resulting from a 0.3 m lateral drop of the package. Other drop positions are not considered in the German licensing process for this kind of packages, because it is assumed that the packages are only handled in the transport orientation. The FEA for NCT include a modeling of </w:t>
      </w:r>
      <w:r w:rsidR="009F5FE7">
        <w:rPr>
          <w:lang w:val="en-US"/>
        </w:rPr>
        <w:t>a</w:t>
      </w:r>
      <w:r w:rsidR="009F5FE7" w:rsidRPr="00CF7A12">
        <w:rPr>
          <w:lang w:val="en-US"/>
        </w:rPr>
        <w:t xml:space="preserve"> </w:t>
      </w:r>
      <w:r w:rsidRPr="00CF7A12">
        <w:rPr>
          <w:lang w:val="en-US"/>
        </w:rPr>
        <w:t xml:space="preserve">basket compartment in which </w:t>
      </w:r>
      <w:r w:rsidR="009F5FE7">
        <w:rPr>
          <w:lang w:val="en-US"/>
        </w:rPr>
        <w:t>a</w:t>
      </w:r>
      <w:r w:rsidR="009F5FE7" w:rsidRPr="00CF7A12">
        <w:rPr>
          <w:lang w:val="en-US"/>
        </w:rPr>
        <w:t xml:space="preserve"> </w:t>
      </w:r>
      <w:r w:rsidRPr="00CF7A12">
        <w:rPr>
          <w:lang w:val="en-US"/>
        </w:rPr>
        <w:t xml:space="preserve">quiver is transported in to ensure appropriate </w:t>
      </w:r>
      <w:r w:rsidR="009F5FE7">
        <w:rPr>
          <w:lang w:val="en-US"/>
        </w:rPr>
        <w:t xml:space="preserve">and adverse </w:t>
      </w:r>
      <w:r w:rsidRPr="00CF7A12">
        <w:rPr>
          <w:lang w:val="en-US"/>
        </w:rPr>
        <w:t xml:space="preserve">boundary conditions. </w:t>
      </w:r>
      <w:r>
        <w:rPr>
          <w:lang w:val="en-US"/>
        </w:rPr>
        <w:t xml:space="preserve">Due to the transversal loading different contact conditions are used </w:t>
      </w:r>
      <w:r w:rsidR="005F37C4">
        <w:rPr>
          <w:lang w:val="en-US"/>
        </w:rPr>
        <w:t xml:space="preserve">in the thread area of the screw connection instead of a spring model </w:t>
      </w:r>
      <w:r>
        <w:rPr>
          <w:lang w:val="en-US"/>
        </w:rPr>
        <w:t xml:space="preserve">to analyze the influence of the screw connection resilience on load of the welding seam and to find the most severe calculation case. </w:t>
      </w:r>
      <w:r w:rsidRPr="00CF7A12">
        <w:rPr>
          <w:lang w:val="en-US"/>
        </w:rPr>
        <w:t xml:space="preserve">The assessment of the welding as sealing seam is performed according to the above mentioned procedure with respect to </w:t>
      </w:r>
      <w:r w:rsidR="006E33E3">
        <w:rPr>
          <w:lang w:val="en-US"/>
        </w:rPr>
        <w:t>[11</w:t>
      </w:r>
      <w:r w:rsidR="00FD6D37">
        <w:rPr>
          <w:lang w:val="en-US"/>
        </w:rPr>
        <w:t>]</w:t>
      </w:r>
      <w:r w:rsidRPr="00CF7A12">
        <w:rPr>
          <w:lang w:val="en-US"/>
        </w:rPr>
        <w:t>.</w:t>
      </w:r>
      <w:r>
        <w:rPr>
          <w:lang w:val="en-US"/>
        </w:rPr>
        <w:t xml:space="preserve"> </w:t>
      </w:r>
      <w:r w:rsidR="009F5FE7">
        <w:rPr>
          <w:lang w:val="en-US"/>
        </w:rPr>
        <w:t>A v</w:t>
      </w:r>
      <w:r>
        <w:rPr>
          <w:lang w:val="en-US"/>
        </w:rPr>
        <w:t xml:space="preserve">erification for the screw connection is not needed due to </w:t>
      </w:r>
      <w:r w:rsidR="009F5FE7">
        <w:rPr>
          <w:lang w:val="en-US"/>
        </w:rPr>
        <w:t xml:space="preserve">the </w:t>
      </w:r>
      <w:r>
        <w:rPr>
          <w:lang w:val="en-US"/>
        </w:rPr>
        <w:t xml:space="preserve">transversal direction of the NCT loads. </w:t>
      </w:r>
    </w:p>
    <w:p w14:paraId="0DF53384" w14:textId="0A22A32A" w:rsidR="009A2CCC" w:rsidRPr="00CF7A12" w:rsidRDefault="009A2CCC" w:rsidP="009A2CCC">
      <w:pPr>
        <w:pStyle w:val="Textkrper"/>
        <w:rPr>
          <w:lang w:val="en-US"/>
        </w:rPr>
      </w:pPr>
      <w:r w:rsidRPr="00CF7A12">
        <w:rPr>
          <w:lang w:val="en-US"/>
        </w:rPr>
        <w:t xml:space="preserve">In contrast to RCT and NCT particle tightness is </w:t>
      </w:r>
      <w:r w:rsidR="001479EF" w:rsidRPr="00CF7A12">
        <w:rPr>
          <w:lang w:val="en-US"/>
        </w:rPr>
        <w:t xml:space="preserve">only </w:t>
      </w:r>
      <w:r w:rsidR="003315A9">
        <w:rPr>
          <w:lang w:val="en-US"/>
        </w:rPr>
        <w:t>accepted by BAM</w:t>
      </w:r>
      <w:r w:rsidR="00591B73" w:rsidRPr="00CF7A12">
        <w:rPr>
          <w:lang w:val="en-US"/>
        </w:rPr>
        <w:t xml:space="preserve"> </w:t>
      </w:r>
      <w:r w:rsidRPr="00CF7A12">
        <w:rPr>
          <w:lang w:val="en-US"/>
        </w:rPr>
        <w:t xml:space="preserve">for </w:t>
      </w:r>
      <w:r w:rsidR="001479EF">
        <w:rPr>
          <w:lang w:val="en-US"/>
        </w:rPr>
        <w:t xml:space="preserve">the quiver system under </w:t>
      </w:r>
      <w:r w:rsidRPr="00CF7A12">
        <w:rPr>
          <w:lang w:val="en-US"/>
        </w:rPr>
        <w:t xml:space="preserve">ACT. </w:t>
      </w:r>
      <w:r>
        <w:rPr>
          <w:lang w:val="en-US"/>
        </w:rPr>
        <w:t xml:space="preserve">This means that the integrity of the welding seam is not required to achieve this objective. Instead, </w:t>
      </w:r>
      <w:r w:rsidR="00264955">
        <w:rPr>
          <w:lang w:val="en-US"/>
        </w:rPr>
        <w:t xml:space="preserve">the </w:t>
      </w:r>
      <w:r>
        <w:rPr>
          <w:lang w:val="en-US"/>
        </w:rPr>
        <w:t xml:space="preserve">verification of the </w:t>
      </w:r>
      <w:r w:rsidR="00535EF6">
        <w:rPr>
          <w:lang w:val="en-US"/>
        </w:rPr>
        <w:t xml:space="preserve">integrity of the </w:t>
      </w:r>
      <w:r>
        <w:rPr>
          <w:lang w:val="en-US"/>
        </w:rPr>
        <w:t xml:space="preserve">screw connection under ACT loads </w:t>
      </w:r>
      <w:r w:rsidR="001479EF">
        <w:rPr>
          <w:lang w:val="en-US"/>
        </w:rPr>
        <w:t xml:space="preserve">was shown </w:t>
      </w:r>
      <w:r w:rsidR="004E514E">
        <w:rPr>
          <w:lang w:val="en-US"/>
        </w:rPr>
        <w:t>to</w:t>
      </w:r>
      <w:r w:rsidR="001479EF">
        <w:rPr>
          <w:lang w:val="en-US"/>
        </w:rPr>
        <w:t xml:space="preserve"> ensure</w:t>
      </w:r>
      <w:r>
        <w:rPr>
          <w:lang w:val="en-US"/>
        </w:rPr>
        <w:t xml:space="preserve"> particle tightness. The most severe ACT load case</w:t>
      </w:r>
      <w:r w:rsidRPr="00CF7A12">
        <w:rPr>
          <w:lang w:val="en-US"/>
        </w:rPr>
        <w:t xml:space="preserve"> for the </w:t>
      </w:r>
      <w:r>
        <w:rPr>
          <w:lang w:val="en-US"/>
        </w:rPr>
        <w:t>screw connection</w:t>
      </w:r>
      <w:r w:rsidR="001479EF">
        <w:rPr>
          <w:lang w:val="en-US"/>
        </w:rPr>
        <w:t xml:space="preserve"> of the quiver</w:t>
      </w:r>
      <w:r>
        <w:rPr>
          <w:lang w:val="en-US"/>
        </w:rPr>
        <w:t xml:space="preserve"> is </w:t>
      </w:r>
      <w:r w:rsidRPr="00CF7A12">
        <w:rPr>
          <w:lang w:val="en-US"/>
        </w:rPr>
        <w:t xml:space="preserve">the </w:t>
      </w:r>
      <w:r>
        <w:rPr>
          <w:lang w:val="en-US"/>
        </w:rPr>
        <w:t>9 </w:t>
      </w:r>
      <w:r w:rsidRPr="00CF7A12">
        <w:rPr>
          <w:lang w:val="en-US"/>
        </w:rPr>
        <w:t xml:space="preserve">m axial </w:t>
      </w:r>
      <w:r w:rsidR="00900B6B">
        <w:rPr>
          <w:lang w:val="en-US"/>
        </w:rPr>
        <w:t xml:space="preserve">lid side </w:t>
      </w:r>
      <w:r w:rsidRPr="00CF7A12">
        <w:rPr>
          <w:lang w:val="en-US"/>
        </w:rPr>
        <w:t>drop onto an unyielding target.</w:t>
      </w:r>
      <w:r>
        <w:rPr>
          <w:lang w:val="en-US"/>
        </w:rPr>
        <w:t xml:space="preserve"> </w:t>
      </w:r>
      <w:r w:rsidRPr="00CF7A12">
        <w:rPr>
          <w:lang w:val="en-US"/>
        </w:rPr>
        <w:t xml:space="preserve">The assessment of the </w:t>
      </w:r>
      <w:r>
        <w:rPr>
          <w:lang w:val="en-US"/>
        </w:rPr>
        <w:t xml:space="preserve">screw-on lid </w:t>
      </w:r>
      <w:r w:rsidRPr="00CF7A12">
        <w:rPr>
          <w:lang w:val="en-US"/>
        </w:rPr>
        <w:t xml:space="preserve">is based on </w:t>
      </w:r>
      <w:r w:rsidR="006E33E3">
        <w:rPr>
          <w:lang w:val="en-US"/>
        </w:rPr>
        <w:t>[12</w:t>
      </w:r>
      <w:r w:rsidR="00FD6D37">
        <w:rPr>
          <w:lang w:val="en-US"/>
        </w:rPr>
        <w:t>]</w:t>
      </w:r>
      <w:r>
        <w:rPr>
          <w:lang w:val="en-US"/>
        </w:rPr>
        <w:t xml:space="preserve">. The connection is assessed with respect to the ultimate strength limit and the yield strength. Additionally an experimental shear off test for the screw connection </w:t>
      </w:r>
      <w:r w:rsidR="005F37C4">
        <w:rPr>
          <w:lang w:val="en-US"/>
        </w:rPr>
        <w:t xml:space="preserve">without the welding seam </w:t>
      </w:r>
      <w:r>
        <w:rPr>
          <w:lang w:val="en-US"/>
        </w:rPr>
        <w:t xml:space="preserve">was performed to check the plausibility of the calculation. </w:t>
      </w:r>
    </w:p>
    <w:p w14:paraId="05A0350F" w14:textId="5BC201DE" w:rsidR="006571E4" w:rsidRDefault="00741F6D" w:rsidP="00013855">
      <w:pPr>
        <w:pStyle w:val="berschrift2"/>
      </w:pPr>
      <w:r>
        <w:t xml:space="preserve">quality </w:t>
      </w:r>
      <w:r w:rsidR="00334F08">
        <w:t>SURVEILLANCE</w:t>
      </w:r>
      <w:r>
        <w:t xml:space="preserve"> </w:t>
      </w:r>
      <w:r w:rsidR="00D52D32">
        <w:t>for</w:t>
      </w:r>
      <w:r w:rsidR="00334F08">
        <w:t xml:space="preserve"> encapsulations</w:t>
      </w:r>
    </w:p>
    <w:p w14:paraId="35CF3BBF" w14:textId="24C21A9E" w:rsidR="006571E4" w:rsidRDefault="0019762B" w:rsidP="00334F08">
      <w:pPr>
        <w:pStyle w:val="Textkrper"/>
        <w:rPr>
          <w:lang w:val="en-US"/>
        </w:rPr>
      </w:pPr>
      <w:r w:rsidRPr="000A774D">
        <w:rPr>
          <w:lang w:val="en-US"/>
        </w:rPr>
        <w:t xml:space="preserve">BAM is </w:t>
      </w:r>
      <w:r>
        <w:rPr>
          <w:lang w:val="en-US"/>
        </w:rPr>
        <w:t xml:space="preserve">responsible for </w:t>
      </w:r>
      <w:r w:rsidRPr="000A774D">
        <w:rPr>
          <w:lang w:val="en-US"/>
        </w:rPr>
        <w:t xml:space="preserve">the assessment of the management systems for design, construction, manufacturing, operation and maintenance of packagings for transport of radioactive materials. </w:t>
      </w:r>
      <w:r w:rsidR="00334F08">
        <w:rPr>
          <w:lang w:val="en-US"/>
        </w:rPr>
        <w:t>Because e</w:t>
      </w:r>
      <w:r w:rsidR="006571E4">
        <w:rPr>
          <w:lang w:val="en-US"/>
        </w:rPr>
        <w:t>ncapsulation</w:t>
      </w:r>
      <w:r w:rsidR="007234D5">
        <w:rPr>
          <w:lang w:val="en-US"/>
        </w:rPr>
        <w:t xml:space="preserve">s </w:t>
      </w:r>
      <w:r w:rsidR="006571E4" w:rsidRPr="000A774D">
        <w:rPr>
          <w:lang w:val="en-US"/>
        </w:rPr>
        <w:t xml:space="preserve">for DSNF </w:t>
      </w:r>
      <w:r w:rsidR="007234D5">
        <w:rPr>
          <w:lang w:val="en-US"/>
        </w:rPr>
        <w:t xml:space="preserve">are </w:t>
      </w:r>
      <w:r w:rsidR="006571E4" w:rsidRPr="000A774D">
        <w:rPr>
          <w:lang w:val="en-US"/>
        </w:rPr>
        <w:t>a component of the packaging</w:t>
      </w:r>
      <w:r w:rsidR="00334F08">
        <w:rPr>
          <w:lang w:val="en-US"/>
        </w:rPr>
        <w:t xml:space="preserve">, </w:t>
      </w:r>
      <w:r w:rsidR="00230817">
        <w:rPr>
          <w:lang w:val="en-US"/>
        </w:rPr>
        <w:t>all</w:t>
      </w:r>
      <w:r w:rsidR="006571E4" w:rsidRPr="000A774D">
        <w:rPr>
          <w:lang w:val="en-US"/>
        </w:rPr>
        <w:t xml:space="preserve"> components </w:t>
      </w:r>
      <w:r w:rsidR="00230817">
        <w:rPr>
          <w:lang w:val="en-US"/>
        </w:rPr>
        <w:t xml:space="preserve">of an encapsulation </w:t>
      </w:r>
      <w:r w:rsidR="006571E4" w:rsidRPr="000A774D">
        <w:rPr>
          <w:lang w:val="en-US"/>
        </w:rPr>
        <w:t>shall be classified according to the guideline BAM-GGR 011 “Quality Assurance Measures of Packagings for Competent Authority Approved Package Designs for the Transport of Radioactive Material” [</w:t>
      </w:r>
      <w:r w:rsidR="006E33E3">
        <w:rPr>
          <w:lang w:val="en-US"/>
        </w:rPr>
        <w:t>14</w:t>
      </w:r>
      <w:r w:rsidR="006571E4" w:rsidRPr="000A774D">
        <w:rPr>
          <w:lang w:val="en-US"/>
        </w:rPr>
        <w:t xml:space="preserve">]. </w:t>
      </w:r>
      <w:r w:rsidR="000355FD">
        <w:rPr>
          <w:lang w:val="en-US"/>
        </w:rPr>
        <w:t>Therefor t</w:t>
      </w:r>
      <w:r w:rsidR="006571E4" w:rsidRPr="000A774D">
        <w:rPr>
          <w:lang w:val="en-US"/>
        </w:rPr>
        <w:t xml:space="preserve">he </w:t>
      </w:r>
      <w:r w:rsidR="0005343C">
        <w:rPr>
          <w:lang w:val="en-US"/>
        </w:rPr>
        <w:t xml:space="preserve">documents of the PDSR </w:t>
      </w:r>
      <w:r w:rsidR="0005343C" w:rsidRPr="000A774D">
        <w:rPr>
          <w:lang w:val="en-US"/>
        </w:rPr>
        <w:t xml:space="preserve">shall </w:t>
      </w:r>
      <w:r w:rsidR="0005343C">
        <w:rPr>
          <w:lang w:val="en-US"/>
        </w:rPr>
        <w:t>provide</w:t>
      </w:r>
      <w:r w:rsidR="0005343C" w:rsidRPr="000A774D">
        <w:rPr>
          <w:lang w:val="en-US"/>
        </w:rPr>
        <w:t xml:space="preserve"> all relevant informat</w:t>
      </w:r>
      <w:r w:rsidR="0005343C">
        <w:rPr>
          <w:lang w:val="en-US"/>
        </w:rPr>
        <w:t xml:space="preserve">ion </w:t>
      </w:r>
      <w:r w:rsidR="006571E4" w:rsidRPr="000A774D">
        <w:rPr>
          <w:lang w:val="en-US"/>
        </w:rPr>
        <w:t xml:space="preserve">of </w:t>
      </w:r>
      <w:r w:rsidR="00230817">
        <w:rPr>
          <w:lang w:val="en-US"/>
        </w:rPr>
        <w:t>an</w:t>
      </w:r>
      <w:r w:rsidR="0057294D">
        <w:rPr>
          <w:lang w:val="en-US"/>
        </w:rPr>
        <w:t xml:space="preserve"> </w:t>
      </w:r>
      <w:r w:rsidR="00067010">
        <w:rPr>
          <w:lang w:val="en-US"/>
        </w:rPr>
        <w:t xml:space="preserve">encapsulation </w:t>
      </w:r>
      <w:r w:rsidR="006571E4" w:rsidRPr="000A774D">
        <w:rPr>
          <w:lang w:val="en-US"/>
        </w:rPr>
        <w:t xml:space="preserve">system </w:t>
      </w:r>
      <w:r w:rsidR="0005343C">
        <w:rPr>
          <w:lang w:val="en-US"/>
        </w:rPr>
        <w:t xml:space="preserve">for </w:t>
      </w:r>
      <w:r w:rsidR="005F37C4">
        <w:rPr>
          <w:lang w:val="en-US"/>
        </w:rPr>
        <w:t>its</w:t>
      </w:r>
      <w:r w:rsidR="0005343C">
        <w:rPr>
          <w:lang w:val="en-US"/>
        </w:rPr>
        <w:t xml:space="preserve"> manufacturing with </w:t>
      </w:r>
      <w:r w:rsidR="0005343C" w:rsidRPr="000A774D">
        <w:rPr>
          <w:lang w:val="en-US"/>
        </w:rPr>
        <w:t>drawings, parts lists, material specifications</w:t>
      </w:r>
      <w:r w:rsidR="0005343C">
        <w:rPr>
          <w:lang w:val="en-US"/>
        </w:rPr>
        <w:t xml:space="preserve"> and manufacturing instructions </w:t>
      </w:r>
      <w:r w:rsidR="000355FD">
        <w:rPr>
          <w:lang w:val="en-US"/>
        </w:rPr>
        <w:t xml:space="preserve">and </w:t>
      </w:r>
      <w:r w:rsidR="005F37C4">
        <w:rPr>
          <w:lang w:val="en-US"/>
        </w:rPr>
        <w:t>for its</w:t>
      </w:r>
      <w:r w:rsidR="0005343C">
        <w:rPr>
          <w:lang w:val="en-US"/>
        </w:rPr>
        <w:t xml:space="preserve"> </w:t>
      </w:r>
      <w:r w:rsidR="000355FD">
        <w:rPr>
          <w:lang w:val="en-US"/>
        </w:rPr>
        <w:t>operati</w:t>
      </w:r>
      <w:r w:rsidR="0005343C">
        <w:rPr>
          <w:lang w:val="en-US"/>
        </w:rPr>
        <w:t>on</w:t>
      </w:r>
      <w:r w:rsidR="000355FD">
        <w:rPr>
          <w:lang w:val="en-US"/>
        </w:rPr>
        <w:t xml:space="preserve"> </w:t>
      </w:r>
      <w:r w:rsidR="0005343C">
        <w:rPr>
          <w:lang w:val="en-US"/>
        </w:rPr>
        <w:t>with</w:t>
      </w:r>
      <w:r w:rsidR="005F37C4">
        <w:rPr>
          <w:lang w:val="en-US"/>
        </w:rPr>
        <w:t xml:space="preserve"> corresponding</w:t>
      </w:r>
      <w:r w:rsidR="0005343C">
        <w:rPr>
          <w:lang w:val="en-US"/>
        </w:rPr>
        <w:t xml:space="preserve"> </w:t>
      </w:r>
      <w:r w:rsidR="004E3258">
        <w:rPr>
          <w:lang w:val="en-US"/>
        </w:rPr>
        <w:t>instructions</w:t>
      </w:r>
      <w:r w:rsidR="0005343C">
        <w:rPr>
          <w:lang w:val="en-US"/>
        </w:rPr>
        <w:t xml:space="preserve"> for </w:t>
      </w:r>
      <w:r w:rsidR="00230817">
        <w:rPr>
          <w:lang w:val="en-US"/>
        </w:rPr>
        <w:t>handling</w:t>
      </w:r>
      <w:r w:rsidR="0005343C">
        <w:rPr>
          <w:lang w:val="en-US"/>
        </w:rPr>
        <w:t>, testing and maintenance. These documents are</w:t>
      </w:r>
      <w:r w:rsidR="00F4022D">
        <w:rPr>
          <w:lang w:val="en-US"/>
        </w:rPr>
        <w:t xml:space="preserve"> </w:t>
      </w:r>
      <w:r w:rsidR="004156E7">
        <w:rPr>
          <w:lang w:val="en-US"/>
        </w:rPr>
        <w:t>assessed by BAM</w:t>
      </w:r>
      <w:r w:rsidR="000355FD">
        <w:rPr>
          <w:lang w:val="en-US"/>
        </w:rPr>
        <w:t xml:space="preserve"> during approval procedure</w:t>
      </w:r>
      <w:r w:rsidR="00334F08">
        <w:rPr>
          <w:lang w:val="en-US"/>
        </w:rPr>
        <w:t xml:space="preserve"> and are the basis for the quality </w:t>
      </w:r>
      <w:r w:rsidR="00334F08" w:rsidRPr="000A774D">
        <w:rPr>
          <w:lang w:val="en-US"/>
        </w:rPr>
        <w:t>surveillance</w:t>
      </w:r>
      <w:r w:rsidR="00334F08">
        <w:rPr>
          <w:lang w:val="en-US"/>
        </w:rPr>
        <w:t xml:space="preserve"> during manufacturing and operation</w:t>
      </w:r>
      <w:r w:rsidR="00D52D32">
        <w:rPr>
          <w:lang w:val="en-US"/>
        </w:rPr>
        <w:t xml:space="preserve"> of encapsulations</w:t>
      </w:r>
      <w:r w:rsidR="00334F08">
        <w:rPr>
          <w:lang w:val="en-US"/>
        </w:rPr>
        <w:t>.</w:t>
      </w:r>
    </w:p>
    <w:p w14:paraId="7B751848" w14:textId="77777777" w:rsidR="00D55F86" w:rsidRDefault="000E3025" w:rsidP="00882752">
      <w:pPr>
        <w:pStyle w:val="Textkrper"/>
        <w:rPr>
          <w:lang w:val="en-US"/>
        </w:rPr>
      </w:pPr>
      <w:r>
        <w:rPr>
          <w:lang w:val="en-US"/>
        </w:rPr>
        <w:t>The q</w:t>
      </w:r>
      <w:r w:rsidR="006571E4" w:rsidRPr="000A774D">
        <w:rPr>
          <w:lang w:val="en-US"/>
        </w:rPr>
        <w:t xml:space="preserve">uality surveillance </w:t>
      </w:r>
      <w:r w:rsidR="00CD45EE">
        <w:rPr>
          <w:lang w:val="en-US"/>
        </w:rPr>
        <w:t xml:space="preserve">during manufacturing is done by BAM for </w:t>
      </w:r>
      <w:r w:rsidRPr="00882752">
        <w:rPr>
          <w:lang w:val="en-US"/>
        </w:rPr>
        <w:t>packagings or grade 1 and 2 components</w:t>
      </w:r>
      <w:r>
        <w:rPr>
          <w:lang w:val="en-US"/>
        </w:rPr>
        <w:t xml:space="preserve"> according to [</w:t>
      </w:r>
      <w:r w:rsidR="001D0114">
        <w:rPr>
          <w:lang w:val="en-US"/>
        </w:rPr>
        <w:t>1</w:t>
      </w:r>
      <w:r w:rsidR="006E33E3">
        <w:rPr>
          <w:lang w:val="en-US"/>
        </w:rPr>
        <w:t>4</w:t>
      </w:r>
      <w:r>
        <w:rPr>
          <w:lang w:val="en-US"/>
        </w:rPr>
        <w:t>]</w:t>
      </w:r>
      <w:r w:rsidR="00882752" w:rsidRPr="00882752">
        <w:rPr>
          <w:lang w:val="en-US"/>
        </w:rPr>
        <w:t>.</w:t>
      </w:r>
      <w:r w:rsidR="00882752">
        <w:rPr>
          <w:lang w:val="en-US"/>
        </w:rPr>
        <w:t xml:space="preserve"> The manufacturer has to show </w:t>
      </w:r>
      <w:r w:rsidR="007C1EF7">
        <w:rPr>
          <w:lang w:val="en-US"/>
        </w:rPr>
        <w:t xml:space="preserve">documents </w:t>
      </w:r>
      <w:r w:rsidR="00882752">
        <w:rPr>
          <w:lang w:val="en-US"/>
        </w:rPr>
        <w:t>about qualifica</w:t>
      </w:r>
      <w:r w:rsidR="00882752" w:rsidRPr="00882752">
        <w:rPr>
          <w:lang w:val="en-US"/>
        </w:rPr>
        <w:t>tion</w:t>
      </w:r>
      <w:r w:rsidR="00882752">
        <w:rPr>
          <w:lang w:val="en-US"/>
        </w:rPr>
        <w:t>,</w:t>
      </w:r>
      <w:r w:rsidR="00882752" w:rsidRPr="00882752">
        <w:rPr>
          <w:lang w:val="en-US"/>
        </w:rPr>
        <w:t xml:space="preserve"> </w:t>
      </w:r>
      <w:r w:rsidR="00882752">
        <w:rPr>
          <w:lang w:val="en-US"/>
        </w:rPr>
        <w:t>s</w:t>
      </w:r>
      <w:r w:rsidR="00882752" w:rsidRPr="00882752">
        <w:rPr>
          <w:lang w:val="en-US"/>
        </w:rPr>
        <w:t xml:space="preserve">ufficient human resources and adequate infrastructure </w:t>
      </w:r>
      <w:r w:rsidR="00245B40">
        <w:rPr>
          <w:lang w:val="en-US"/>
        </w:rPr>
        <w:t>to guarantee the</w:t>
      </w:r>
      <w:r w:rsidR="00882752" w:rsidRPr="00882752">
        <w:rPr>
          <w:lang w:val="en-US"/>
        </w:rPr>
        <w:t xml:space="preserve"> product quality </w:t>
      </w:r>
      <w:r w:rsidR="00245B40">
        <w:rPr>
          <w:lang w:val="en-US"/>
        </w:rPr>
        <w:t xml:space="preserve">before </w:t>
      </w:r>
      <w:r w:rsidR="00882752" w:rsidRPr="00882752">
        <w:rPr>
          <w:lang w:val="en-US"/>
        </w:rPr>
        <w:t xml:space="preserve">manufacturing. </w:t>
      </w:r>
      <w:r w:rsidR="00DF553F">
        <w:rPr>
          <w:lang w:val="en-US"/>
        </w:rPr>
        <w:t xml:space="preserve">The quality surveillance </w:t>
      </w:r>
      <w:r w:rsidR="00CD45EE">
        <w:rPr>
          <w:lang w:val="en-US"/>
        </w:rPr>
        <w:t xml:space="preserve">during manufacturing </w:t>
      </w:r>
      <w:r w:rsidR="00DF553F">
        <w:rPr>
          <w:lang w:val="en-US"/>
        </w:rPr>
        <w:t>is structured in</w:t>
      </w:r>
      <w:r w:rsidR="00DF553F" w:rsidRPr="00882752">
        <w:rPr>
          <w:lang w:val="en-US"/>
        </w:rPr>
        <w:t xml:space="preserve"> </w:t>
      </w:r>
      <w:r w:rsidR="00CD45EE">
        <w:rPr>
          <w:lang w:val="en-US"/>
        </w:rPr>
        <w:t xml:space="preserve">the three parts, </w:t>
      </w:r>
      <w:r w:rsidR="00DF553F" w:rsidRPr="00882752">
        <w:rPr>
          <w:lang w:val="en-US"/>
        </w:rPr>
        <w:t xml:space="preserve">pre-assessment, </w:t>
      </w:r>
      <w:r w:rsidR="00DF553F">
        <w:rPr>
          <w:lang w:val="en-US"/>
        </w:rPr>
        <w:t>manufacturing</w:t>
      </w:r>
      <w:r w:rsidR="00DF553F" w:rsidRPr="00882752">
        <w:rPr>
          <w:lang w:val="en-US"/>
        </w:rPr>
        <w:t xml:space="preserve"> control and inspection </w:t>
      </w:r>
      <w:r w:rsidR="00245B40">
        <w:rPr>
          <w:lang w:val="en-US"/>
        </w:rPr>
        <w:t>before</w:t>
      </w:r>
      <w:r w:rsidR="00245B40" w:rsidRPr="00882752">
        <w:rPr>
          <w:lang w:val="en-US"/>
        </w:rPr>
        <w:t xml:space="preserve"> </w:t>
      </w:r>
      <w:r w:rsidR="00DF553F" w:rsidRPr="00882752">
        <w:rPr>
          <w:lang w:val="en-US"/>
        </w:rPr>
        <w:t>commissioning</w:t>
      </w:r>
      <w:r w:rsidR="00DF553F">
        <w:rPr>
          <w:lang w:val="en-US"/>
        </w:rPr>
        <w:t xml:space="preserve">. </w:t>
      </w:r>
      <w:r w:rsidR="00DF553F" w:rsidRPr="00DF553F">
        <w:rPr>
          <w:lang w:val="en-US"/>
        </w:rPr>
        <w:t>The pre-assessment includes verification and approval of documents which are needed to guarantee the accordance with the approval certificate of the packaging.</w:t>
      </w:r>
      <w:r w:rsidR="00DF553F">
        <w:rPr>
          <w:lang w:val="en-US"/>
        </w:rPr>
        <w:t xml:space="preserve"> </w:t>
      </w:r>
    </w:p>
    <w:p w14:paraId="3E137F5A" w14:textId="563176E5" w:rsidR="00882752" w:rsidRPr="00882752" w:rsidRDefault="00DF553F" w:rsidP="00882752">
      <w:pPr>
        <w:pStyle w:val="Textkrper"/>
        <w:rPr>
          <w:lang w:val="en-US"/>
        </w:rPr>
      </w:pPr>
      <w:r>
        <w:rPr>
          <w:lang w:val="en-US"/>
        </w:rPr>
        <w:t xml:space="preserve">The manufacturing </w:t>
      </w:r>
      <w:r w:rsidR="0021369E">
        <w:rPr>
          <w:lang w:val="en-US"/>
        </w:rPr>
        <w:t>control</w:t>
      </w:r>
      <w:r>
        <w:rPr>
          <w:lang w:val="en-US"/>
        </w:rPr>
        <w:t xml:space="preserve"> is </w:t>
      </w:r>
      <w:r w:rsidR="0021369E">
        <w:rPr>
          <w:lang w:val="en-US"/>
        </w:rPr>
        <w:t>defined</w:t>
      </w:r>
      <w:r>
        <w:rPr>
          <w:lang w:val="en-US"/>
        </w:rPr>
        <w:t xml:space="preserve"> </w:t>
      </w:r>
      <w:r w:rsidR="0021369E">
        <w:rPr>
          <w:lang w:val="en-US"/>
        </w:rPr>
        <w:t>for each component in specific fabrication and test plans and depends from the classification</w:t>
      </w:r>
      <w:r w:rsidR="00245B40">
        <w:rPr>
          <w:lang w:val="en-US"/>
        </w:rPr>
        <w:t xml:space="preserve"> according to [1</w:t>
      </w:r>
      <w:r w:rsidR="00FB6B4C">
        <w:rPr>
          <w:lang w:val="en-US"/>
        </w:rPr>
        <w:t>4</w:t>
      </w:r>
      <w:r w:rsidR="00245B40">
        <w:rPr>
          <w:lang w:val="en-US"/>
        </w:rPr>
        <w:t>]</w:t>
      </w:r>
      <w:r w:rsidR="0021369E">
        <w:rPr>
          <w:lang w:val="en-US"/>
        </w:rPr>
        <w:t xml:space="preserve">. </w:t>
      </w:r>
      <w:r w:rsidR="000E3025">
        <w:t xml:space="preserve">Deviations must be reported to BAM and need </w:t>
      </w:r>
      <w:r w:rsidR="000A3187">
        <w:t>to be assessed</w:t>
      </w:r>
      <w:r w:rsidR="000E3025">
        <w:t xml:space="preserve">. </w:t>
      </w:r>
      <w:r w:rsidR="0021369E" w:rsidRPr="0021369E">
        <w:t xml:space="preserve">According to the design approval, the result of the inspection before commissioning </w:t>
      </w:r>
      <w:r w:rsidR="002B1E80">
        <w:t>is</w:t>
      </w:r>
      <w:r w:rsidR="0021369E" w:rsidRPr="0021369E">
        <w:t xml:space="preserve"> confirmed </w:t>
      </w:r>
      <w:r w:rsidR="000A3E96">
        <w:t>by BAM</w:t>
      </w:r>
      <w:r w:rsidR="0021369E" w:rsidRPr="0021369E">
        <w:t xml:space="preserve">. This certificate </w:t>
      </w:r>
      <w:r w:rsidR="00B40B2D">
        <w:t>guarantees</w:t>
      </w:r>
      <w:r w:rsidR="0021369E" w:rsidRPr="0021369E">
        <w:t xml:space="preserve"> the compliance of the </w:t>
      </w:r>
      <w:r w:rsidR="00245B40">
        <w:t>manuf</w:t>
      </w:r>
      <w:r w:rsidR="003A4AB2">
        <w:t>a</w:t>
      </w:r>
      <w:r w:rsidR="00245B40">
        <w:t>ctured</w:t>
      </w:r>
      <w:r w:rsidR="00245B40" w:rsidRPr="0021369E">
        <w:t xml:space="preserve"> </w:t>
      </w:r>
      <w:r w:rsidR="0021369E" w:rsidRPr="0021369E">
        <w:t>packaging with the specified design</w:t>
      </w:r>
      <w:r w:rsidR="00B40B2D">
        <w:t xml:space="preserve"> in the design approval certificate</w:t>
      </w:r>
      <w:r w:rsidR="0021369E" w:rsidRPr="0021369E">
        <w:t>.</w:t>
      </w:r>
    </w:p>
    <w:p w14:paraId="4EFA60B5" w14:textId="72180516" w:rsidR="00B40B2D" w:rsidRDefault="00B40B2D" w:rsidP="00401F04">
      <w:pPr>
        <w:pStyle w:val="Textkrper"/>
        <w:rPr>
          <w:lang w:val="en-US"/>
        </w:rPr>
      </w:pPr>
      <w:r>
        <w:rPr>
          <w:lang w:val="en-US"/>
        </w:rPr>
        <w:t xml:space="preserve">For encapsulations with </w:t>
      </w:r>
      <w:r w:rsidR="00D12560">
        <w:rPr>
          <w:lang w:val="en-US"/>
        </w:rPr>
        <w:t xml:space="preserve">a </w:t>
      </w:r>
      <w:r>
        <w:rPr>
          <w:lang w:val="en-US"/>
        </w:rPr>
        <w:t xml:space="preserve">permanent closure after loading </w:t>
      </w:r>
      <w:r w:rsidR="00D12560">
        <w:rPr>
          <w:lang w:val="en-US"/>
        </w:rPr>
        <w:t>(</w:t>
      </w:r>
      <w:r>
        <w:rPr>
          <w:lang w:val="en-US"/>
        </w:rPr>
        <w:t>like the quiver from GNS</w:t>
      </w:r>
      <w:r w:rsidR="00D12560">
        <w:rPr>
          <w:lang w:val="en-US"/>
        </w:rPr>
        <w:t>)</w:t>
      </w:r>
      <w:r>
        <w:rPr>
          <w:lang w:val="en-US"/>
        </w:rPr>
        <w:t xml:space="preserve"> the certificate before commissioning only guarantees the specified conditions after manufacturing. The final certificate of such encapsulations is issued </w:t>
      </w:r>
      <w:r w:rsidR="000E3025">
        <w:rPr>
          <w:lang w:val="en-US"/>
        </w:rPr>
        <w:t xml:space="preserve">during </w:t>
      </w:r>
      <w:r>
        <w:rPr>
          <w:lang w:val="en-US"/>
        </w:rPr>
        <w:t>operation</w:t>
      </w:r>
      <w:r w:rsidR="008B4AE8">
        <w:rPr>
          <w:lang w:val="en-US"/>
        </w:rPr>
        <w:t xml:space="preserve">, </w:t>
      </w:r>
      <w:r w:rsidR="00AD7E92">
        <w:rPr>
          <w:lang w:val="en-US"/>
        </w:rPr>
        <w:t>in fact</w:t>
      </w:r>
      <w:r w:rsidR="000E3025">
        <w:rPr>
          <w:lang w:val="en-US"/>
        </w:rPr>
        <w:t xml:space="preserve"> after loading and closing</w:t>
      </w:r>
      <w:r>
        <w:rPr>
          <w:lang w:val="en-US"/>
        </w:rPr>
        <w:t>.</w:t>
      </w:r>
    </w:p>
    <w:p w14:paraId="482520BA" w14:textId="4756B89E" w:rsidR="0076305B" w:rsidRPr="00112CBD" w:rsidRDefault="0076305B" w:rsidP="00401F04">
      <w:pPr>
        <w:pStyle w:val="Textkrper"/>
        <w:rPr>
          <w:lang w:val="en-US"/>
        </w:rPr>
      </w:pPr>
      <w:r w:rsidRPr="00112CBD">
        <w:rPr>
          <w:lang w:val="en-US"/>
        </w:rPr>
        <w:t xml:space="preserve">In general </w:t>
      </w:r>
      <w:r w:rsidR="00112CBD" w:rsidRPr="00112CBD">
        <w:rPr>
          <w:lang w:val="en-US"/>
        </w:rPr>
        <w:t xml:space="preserve">the quality surveillance </w:t>
      </w:r>
      <w:r w:rsidR="000E3025">
        <w:rPr>
          <w:lang w:val="en-US"/>
        </w:rPr>
        <w:t>during</w:t>
      </w:r>
      <w:r w:rsidR="006571E4" w:rsidRPr="00112CBD">
        <w:rPr>
          <w:lang w:val="en-US"/>
        </w:rPr>
        <w:t xml:space="preserve"> operation of transport packages is done by BAM with the acceptance of documents for the </w:t>
      </w:r>
      <w:r w:rsidR="00230817">
        <w:rPr>
          <w:lang w:val="en-US"/>
        </w:rPr>
        <w:t>handling</w:t>
      </w:r>
      <w:r w:rsidR="006571E4" w:rsidRPr="00112CBD">
        <w:rPr>
          <w:lang w:val="en-US"/>
        </w:rPr>
        <w:t xml:space="preserve"> and testing instructions and plans for periodic inspections, which ensure to remain the specified conditions of the packaging during operation. Additionally the result of every periodic inspection </w:t>
      </w:r>
      <w:r w:rsidR="008C7548">
        <w:rPr>
          <w:lang w:val="en-US"/>
        </w:rPr>
        <w:t xml:space="preserve">is </w:t>
      </w:r>
      <w:r w:rsidR="006571E4" w:rsidRPr="00112CBD">
        <w:rPr>
          <w:lang w:val="en-US"/>
        </w:rPr>
        <w:t xml:space="preserve">confirmed by BAM. </w:t>
      </w:r>
    </w:p>
    <w:p w14:paraId="253D3C87" w14:textId="5340F1AE" w:rsidR="006571E4" w:rsidRPr="00885801" w:rsidRDefault="00293EDF" w:rsidP="006571E4">
      <w:pPr>
        <w:pStyle w:val="Textkrper"/>
      </w:pPr>
      <w:r>
        <w:rPr>
          <w:lang w:val="en-US"/>
        </w:rPr>
        <w:t>D</w:t>
      </w:r>
      <w:r w:rsidRPr="00112CBD">
        <w:rPr>
          <w:lang w:val="en-US"/>
        </w:rPr>
        <w:t xml:space="preserve">uring </w:t>
      </w:r>
      <w:r w:rsidR="009632D3">
        <w:rPr>
          <w:lang w:val="en-US"/>
        </w:rPr>
        <w:t xml:space="preserve">the </w:t>
      </w:r>
      <w:r w:rsidRPr="00112CBD">
        <w:rPr>
          <w:lang w:val="en-US"/>
        </w:rPr>
        <w:t xml:space="preserve">operation </w:t>
      </w:r>
      <w:r w:rsidR="007026AA" w:rsidRPr="00112CBD">
        <w:rPr>
          <w:lang w:val="en-US"/>
        </w:rPr>
        <w:t xml:space="preserve">of </w:t>
      </w:r>
      <w:r w:rsidR="00B1283E">
        <w:rPr>
          <w:lang w:val="en-US"/>
        </w:rPr>
        <w:t xml:space="preserve">the </w:t>
      </w:r>
      <w:r w:rsidR="007026AA" w:rsidRPr="00112CBD">
        <w:rPr>
          <w:lang w:val="en-US"/>
        </w:rPr>
        <w:t xml:space="preserve">encapsulations for DSFN </w:t>
      </w:r>
      <w:r w:rsidRPr="00112CBD">
        <w:rPr>
          <w:lang w:val="en-US"/>
        </w:rPr>
        <w:t>special measures are necessary</w:t>
      </w:r>
      <w:r>
        <w:rPr>
          <w:lang w:val="en-US"/>
        </w:rPr>
        <w:t xml:space="preserve"> f</w:t>
      </w:r>
      <w:r w:rsidR="006571E4" w:rsidRPr="00112CBD">
        <w:rPr>
          <w:lang w:val="en-US"/>
        </w:rPr>
        <w:t xml:space="preserve">or </w:t>
      </w:r>
      <w:r w:rsidR="0076305B" w:rsidRPr="00112CBD">
        <w:rPr>
          <w:lang w:val="en-US"/>
        </w:rPr>
        <w:t xml:space="preserve">the quality surveillance </w:t>
      </w:r>
      <w:r w:rsidR="0076305B">
        <w:rPr>
          <w:lang w:val="en-US"/>
        </w:rPr>
        <w:t xml:space="preserve">especially for </w:t>
      </w:r>
      <w:r w:rsidR="00D52D32">
        <w:rPr>
          <w:lang w:val="en-US"/>
        </w:rPr>
        <w:t xml:space="preserve">encapsulations with </w:t>
      </w:r>
      <w:r w:rsidR="008C7548">
        <w:rPr>
          <w:lang w:val="en-US"/>
        </w:rPr>
        <w:t xml:space="preserve">permanent </w:t>
      </w:r>
      <w:r w:rsidR="0076305B">
        <w:rPr>
          <w:lang w:val="en-US"/>
        </w:rPr>
        <w:t xml:space="preserve">closing </w:t>
      </w:r>
      <w:r w:rsidR="00112CBD">
        <w:rPr>
          <w:lang w:val="en-US"/>
        </w:rPr>
        <w:t xml:space="preserve">concepts </w:t>
      </w:r>
      <w:r>
        <w:rPr>
          <w:lang w:val="en-US"/>
        </w:rPr>
        <w:t xml:space="preserve">like </w:t>
      </w:r>
      <w:r w:rsidR="008C7548">
        <w:rPr>
          <w:lang w:val="en-US"/>
        </w:rPr>
        <w:t xml:space="preserve">welding </w:t>
      </w:r>
      <w:r w:rsidR="00620977">
        <w:rPr>
          <w:lang w:val="en-US"/>
        </w:rPr>
        <w:t xml:space="preserve">(e.g. </w:t>
      </w:r>
      <w:r>
        <w:rPr>
          <w:lang w:val="en-US"/>
        </w:rPr>
        <w:t>the quiver of GNS</w:t>
      </w:r>
      <w:r w:rsidR="00620977">
        <w:rPr>
          <w:lang w:val="en-US"/>
        </w:rPr>
        <w:t>)</w:t>
      </w:r>
      <w:r w:rsidR="006571E4" w:rsidRPr="000A774D">
        <w:rPr>
          <w:lang w:val="en-US"/>
        </w:rPr>
        <w:t xml:space="preserve">. </w:t>
      </w:r>
      <w:r w:rsidRPr="00293EDF">
        <w:rPr>
          <w:lang w:val="en-US"/>
        </w:rPr>
        <w:t xml:space="preserve">The manufacturing of </w:t>
      </w:r>
      <w:r>
        <w:rPr>
          <w:lang w:val="en-US"/>
        </w:rPr>
        <w:t>the quivers</w:t>
      </w:r>
      <w:r w:rsidRPr="00293EDF">
        <w:rPr>
          <w:lang w:val="en-US"/>
        </w:rPr>
        <w:t xml:space="preserve"> is not finished until the final and permanent closure which cannot be tested before </w:t>
      </w:r>
      <w:r>
        <w:rPr>
          <w:lang w:val="en-US"/>
        </w:rPr>
        <w:t>operation</w:t>
      </w:r>
      <w:r w:rsidRPr="00293EDF">
        <w:rPr>
          <w:lang w:val="en-US"/>
        </w:rPr>
        <w:t xml:space="preserve"> or before loading.</w:t>
      </w:r>
      <w:r>
        <w:rPr>
          <w:lang w:val="en-US"/>
        </w:rPr>
        <w:t xml:space="preserve"> Therefor the</w:t>
      </w:r>
      <w:r w:rsidR="00BD6EF3">
        <w:rPr>
          <w:lang w:val="en-US"/>
        </w:rPr>
        <w:t xml:space="preserve"> welding </w:t>
      </w:r>
      <w:r w:rsidR="00B12675">
        <w:rPr>
          <w:lang w:val="en-US"/>
        </w:rPr>
        <w:t xml:space="preserve">process </w:t>
      </w:r>
      <w:r w:rsidR="00181B3A">
        <w:rPr>
          <w:lang w:val="en-US"/>
        </w:rPr>
        <w:t xml:space="preserve">is considered as an operational step which finalizes the manufacturing of these quivers. </w:t>
      </w:r>
      <w:r w:rsidR="006571E4" w:rsidRPr="004063AF">
        <w:rPr>
          <w:lang w:val="en-US"/>
        </w:rPr>
        <w:t>For the closing of the quiver</w:t>
      </w:r>
      <w:r>
        <w:rPr>
          <w:lang w:val="en-US"/>
        </w:rPr>
        <w:t xml:space="preserve">s </w:t>
      </w:r>
      <w:r w:rsidR="006571E4" w:rsidRPr="004063AF">
        <w:rPr>
          <w:lang w:val="en-US"/>
        </w:rPr>
        <w:t>new welding procedur</w:t>
      </w:r>
      <w:r>
        <w:rPr>
          <w:lang w:val="en-US"/>
        </w:rPr>
        <w:t>e</w:t>
      </w:r>
      <w:r w:rsidR="0000735E">
        <w:rPr>
          <w:lang w:val="en-US"/>
        </w:rPr>
        <w:t>s</w:t>
      </w:r>
      <w:r w:rsidR="006571E4" w:rsidRPr="004063AF">
        <w:rPr>
          <w:lang w:val="en-US"/>
        </w:rPr>
        <w:t xml:space="preserve"> and specific welding equipment were necessary which also needed a corresponding qualification process during the </w:t>
      </w:r>
      <w:r>
        <w:rPr>
          <w:lang w:val="en-US"/>
        </w:rPr>
        <w:t>approval process</w:t>
      </w:r>
      <w:r w:rsidR="006571E4" w:rsidRPr="004063AF">
        <w:rPr>
          <w:lang w:val="en-US"/>
        </w:rPr>
        <w:t>. This was done in co</w:t>
      </w:r>
      <w:r w:rsidR="00C07278">
        <w:rPr>
          <w:lang w:val="en-US"/>
        </w:rPr>
        <w:t>mpliance with ISO 15613:2004 [1</w:t>
      </w:r>
      <w:r w:rsidR="00D65790">
        <w:rPr>
          <w:lang w:val="en-US"/>
        </w:rPr>
        <w:t>5</w:t>
      </w:r>
      <w:r w:rsidR="0000735E">
        <w:rPr>
          <w:lang w:val="en-US"/>
        </w:rPr>
        <w:t>]</w:t>
      </w:r>
      <w:r w:rsidR="006571E4" w:rsidRPr="004063AF">
        <w:rPr>
          <w:lang w:val="en-US"/>
        </w:rPr>
        <w:t>. During operation only non-destructive testing in kind of visual and leak tightness tests are possible</w:t>
      </w:r>
      <w:r w:rsidR="007026AA">
        <w:rPr>
          <w:lang w:val="en-US"/>
        </w:rPr>
        <w:t xml:space="preserve">. Theses test are surveilled by </w:t>
      </w:r>
      <w:r w:rsidR="001C1EA9">
        <w:rPr>
          <w:lang w:val="en-US"/>
        </w:rPr>
        <w:t xml:space="preserve">independent </w:t>
      </w:r>
      <w:r w:rsidR="001C1EA9" w:rsidRPr="004063AF">
        <w:t>expert</w:t>
      </w:r>
      <w:r w:rsidR="001C1EA9">
        <w:t>s</w:t>
      </w:r>
      <w:r w:rsidR="001C1EA9" w:rsidRPr="004063AF">
        <w:rPr>
          <w:lang w:val="en-US"/>
        </w:rPr>
        <w:t xml:space="preserve"> </w:t>
      </w:r>
      <w:r w:rsidR="001C1EA9" w:rsidRPr="004063AF">
        <w:t xml:space="preserve">authorised </w:t>
      </w:r>
      <w:r w:rsidR="00DB1C2E">
        <w:t xml:space="preserve">by </w:t>
      </w:r>
      <w:r w:rsidR="007026AA" w:rsidRPr="004063AF">
        <w:t xml:space="preserve">BAM </w:t>
      </w:r>
      <w:r w:rsidR="006571E4" w:rsidRPr="004063AF">
        <w:rPr>
          <w:lang w:val="en-US"/>
        </w:rPr>
        <w:t xml:space="preserve">and sufficient for </w:t>
      </w:r>
      <w:r w:rsidR="007026AA">
        <w:rPr>
          <w:lang w:val="en-US"/>
        </w:rPr>
        <w:t xml:space="preserve">the </w:t>
      </w:r>
      <w:r w:rsidR="006571E4" w:rsidRPr="004063AF">
        <w:rPr>
          <w:lang w:val="en-US"/>
        </w:rPr>
        <w:t xml:space="preserve">issuing </w:t>
      </w:r>
      <w:r w:rsidR="007026AA">
        <w:rPr>
          <w:lang w:val="en-US"/>
        </w:rPr>
        <w:t xml:space="preserve">of </w:t>
      </w:r>
      <w:r w:rsidR="006571E4" w:rsidRPr="004063AF">
        <w:rPr>
          <w:lang w:val="en-US"/>
        </w:rPr>
        <w:t xml:space="preserve">the certificate about the final closing of the quiver. </w:t>
      </w:r>
      <w:r w:rsidR="006571E4" w:rsidRPr="004063AF">
        <w:t xml:space="preserve">Together with the previous confirmations and approved protocols from operation the BAM authorised expert is able to issue the final certificate for each quiver. Only then a quiver is eligible for loading in a </w:t>
      </w:r>
      <w:r w:rsidR="00CD45EE">
        <w:t>CASTOR</w:t>
      </w:r>
      <w:r w:rsidR="00D55F86" w:rsidRPr="00D55F86">
        <w:rPr>
          <w:vertAlign w:val="superscript"/>
          <w:lang w:val="en-US"/>
        </w:rPr>
        <w:t>®</w:t>
      </w:r>
      <w:r w:rsidR="006571E4" w:rsidRPr="004063AF">
        <w:t>.</w:t>
      </w:r>
    </w:p>
    <w:p w14:paraId="4C3ED95B" w14:textId="44616377" w:rsidR="00F004EE" w:rsidRDefault="000A774D" w:rsidP="000A774D">
      <w:pPr>
        <w:pStyle w:val="berschrift2"/>
      </w:pPr>
      <w:r w:rsidRPr="000A774D">
        <w:t>CONCLUSION</w:t>
      </w:r>
    </w:p>
    <w:p w14:paraId="5EF1E3B7" w14:textId="2B68A2EE" w:rsidR="000A774D" w:rsidRDefault="000A774D" w:rsidP="000A774D">
      <w:pPr>
        <w:pStyle w:val="Textkrper"/>
      </w:pPr>
      <w:r>
        <w:t xml:space="preserve">Due to Germany’s nuclear phase out all kinds of SNF in particular special or damaged fuel shall be packed in transport and storage </w:t>
      </w:r>
      <w:r w:rsidR="00245B40">
        <w:t>casks</w:t>
      </w:r>
      <w:r w:rsidR="00887B57">
        <w:t xml:space="preserve"> now</w:t>
      </w:r>
      <w:r>
        <w:t xml:space="preserve">. Therefore specific requirements shall be considered in accordance with international experiences from IAEA technical reports [5] and [6]. </w:t>
      </w:r>
      <w:r w:rsidR="007C7067">
        <w:t xml:space="preserve">According to German </w:t>
      </w:r>
      <w:r w:rsidR="00D355F9">
        <w:t>demands</w:t>
      </w:r>
      <w:r w:rsidR="00C54F50">
        <w:t>,</w:t>
      </w:r>
      <w:r w:rsidR="007C7067">
        <w:t xml:space="preserve"> </w:t>
      </w:r>
      <w:r>
        <w:t>damaged spent nuclear fuel (DSNF) need</w:t>
      </w:r>
      <w:r w:rsidR="00F152D8">
        <w:t>s</w:t>
      </w:r>
      <w:r>
        <w:t xml:space="preserve"> a leak tight encapsulation and clearly defined properties. Only then the fulfilmen</w:t>
      </w:r>
      <w:r w:rsidR="000119B0">
        <w:t>t of the IAEA recommendations [3</w:t>
      </w:r>
      <w:r>
        <w:t>] can be ensured.</w:t>
      </w:r>
    </w:p>
    <w:p w14:paraId="7072C687" w14:textId="69E44118" w:rsidR="000A774D" w:rsidRDefault="000A774D" w:rsidP="000A774D">
      <w:pPr>
        <w:pStyle w:val="Textkrper"/>
      </w:pPr>
      <w:r>
        <w:t>The quiver system</w:t>
      </w:r>
      <w:r w:rsidR="000119B0">
        <w:t xml:space="preserve"> [8</w:t>
      </w:r>
      <w:r>
        <w:t>] of GNS for DPC package design</w:t>
      </w:r>
      <w:r w:rsidR="00887B57">
        <w:t>s</w:t>
      </w:r>
      <w:r>
        <w:t xml:space="preserve"> was evaluated recently. Therefor specific assessment procedures for mechanical and thermal design, containment and quality assurance were performed at BAM. The main findings </w:t>
      </w:r>
      <w:r w:rsidR="00C76F2A">
        <w:t>from th</w:t>
      </w:r>
      <w:r w:rsidR="00887B57">
        <w:t>e</w:t>
      </w:r>
      <w:r w:rsidR="00C76F2A">
        <w:t xml:space="preserve"> assessment</w:t>
      </w:r>
      <w:r w:rsidR="00887B57">
        <w:t>s</w:t>
      </w:r>
      <w:r w:rsidR="00C76F2A">
        <w:t xml:space="preserve"> </w:t>
      </w:r>
      <w:r>
        <w:t>are:</w:t>
      </w:r>
    </w:p>
    <w:p w14:paraId="0E13F2C6" w14:textId="1F0C1790" w:rsidR="000A774D" w:rsidRDefault="000A774D" w:rsidP="00566A33">
      <w:pPr>
        <w:pStyle w:val="Textkrper"/>
        <w:numPr>
          <w:ilvl w:val="0"/>
          <w:numId w:val="8"/>
        </w:numPr>
        <w:ind w:left="1276" w:hanging="357"/>
      </w:pPr>
      <w:r>
        <w:t>Special encapsulations for DSNF are components of the package and need a detailed design for the PDSR of the used package</w:t>
      </w:r>
      <w:r w:rsidR="00566A33">
        <w:t>;</w:t>
      </w:r>
    </w:p>
    <w:p w14:paraId="2E554057" w14:textId="71BA9C53" w:rsidR="000A774D" w:rsidRDefault="000A774D" w:rsidP="00566A33">
      <w:pPr>
        <w:pStyle w:val="Textkrper"/>
        <w:numPr>
          <w:ilvl w:val="0"/>
          <w:numId w:val="8"/>
        </w:numPr>
        <w:ind w:left="1276" w:hanging="357"/>
      </w:pPr>
      <w:r>
        <w:t>Influences of special encapsulations on baskets and lid systems of existing packagings shall be determined in detail and should be covered by the existing design of the package</w:t>
      </w:r>
      <w:r w:rsidR="00566A33">
        <w:t>;</w:t>
      </w:r>
    </w:p>
    <w:p w14:paraId="7CF3C912" w14:textId="3A019150" w:rsidR="00291CCE" w:rsidRDefault="00566A33" w:rsidP="00566A33">
      <w:pPr>
        <w:pStyle w:val="Textkrper"/>
        <w:numPr>
          <w:ilvl w:val="0"/>
          <w:numId w:val="8"/>
        </w:numPr>
        <w:ind w:left="1276" w:hanging="357"/>
      </w:pPr>
      <w:r>
        <w:t xml:space="preserve">Encapsulations </w:t>
      </w:r>
      <w:r w:rsidR="00740328">
        <w:t xml:space="preserve">must </w:t>
      </w:r>
      <w:r>
        <w:t xml:space="preserve">be </w:t>
      </w:r>
      <w:r w:rsidR="00F152D8">
        <w:t xml:space="preserve">leak </w:t>
      </w:r>
      <w:r>
        <w:t xml:space="preserve">tight under </w:t>
      </w:r>
      <w:r w:rsidR="008D5117">
        <w:t xml:space="preserve">the </w:t>
      </w:r>
      <w:r w:rsidR="00887B57">
        <w:t>normal</w:t>
      </w:r>
      <w:r>
        <w:t xml:space="preserve"> transport conditions</w:t>
      </w:r>
      <w:r w:rsidR="00112CBD">
        <w:t xml:space="preserve"> with an appropriate verification </w:t>
      </w:r>
      <w:r w:rsidR="00230817">
        <w:t xml:space="preserve">concept </w:t>
      </w:r>
      <w:r w:rsidR="00112CBD">
        <w:t>according</w:t>
      </w:r>
      <w:r w:rsidR="0000735E">
        <w:t xml:space="preserve"> to the</w:t>
      </w:r>
      <w:r w:rsidR="00112CBD">
        <w:t xml:space="preserve"> state of the art</w:t>
      </w:r>
      <w:r w:rsidR="00291CCE">
        <w:t>;</w:t>
      </w:r>
    </w:p>
    <w:p w14:paraId="5733FAE6" w14:textId="639558BC" w:rsidR="007F2DAE" w:rsidRDefault="007F2DAE" w:rsidP="007F2DAE">
      <w:pPr>
        <w:pStyle w:val="Textkrper"/>
        <w:numPr>
          <w:ilvl w:val="0"/>
          <w:numId w:val="8"/>
        </w:numPr>
        <w:ind w:left="1276" w:hanging="357"/>
      </w:pPr>
      <w:r>
        <w:t xml:space="preserve">Specific </w:t>
      </w:r>
      <w:r w:rsidR="00230817">
        <w:t>handling</w:t>
      </w:r>
      <w:r>
        <w:t xml:space="preserve"> and testing instructions for </w:t>
      </w:r>
      <w:r w:rsidR="004D5C52">
        <w:t xml:space="preserve">the </w:t>
      </w:r>
      <w:r>
        <w:t xml:space="preserve">operation of special encapsulations </w:t>
      </w:r>
      <w:r w:rsidR="008C7548">
        <w:t xml:space="preserve">for DSNF </w:t>
      </w:r>
      <w:r>
        <w:t>are different to standard packages</w:t>
      </w:r>
      <w:r w:rsidR="0000735E">
        <w:t xml:space="preserve"> </w:t>
      </w:r>
      <w:r w:rsidR="0000735E">
        <w:rPr>
          <w:lang w:val="en-US"/>
        </w:rPr>
        <w:t>especially for encapsulations with permanent closing concepts like welding</w:t>
      </w:r>
      <w:r>
        <w:t>.</w:t>
      </w:r>
    </w:p>
    <w:p w14:paraId="5E3141C7" w14:textId="5CFEA8BA" w:rsidR="000A774D" w:rsidRDefault="000A774D" w:rsidP="00537496">
      <w:pPr>
        <w:pStyle w:val="Textkrper"/>
      </w:pPr>
      <w:r>
        <w:t>Every special encapsulation for DSNF with permanent closing needs a specific final certificate after loading and closing to enable the final loading in a package. This certificate finishes the manufacturing and confirms the end condition in accordance with the licensed specification. To enable the issuing of the final certificate it has to be considered that BAM can survey the final manufacturing steps during operation.</w:t>
      </w:r>
    </w:p>
    <w:p w14:paraId="186872E0" w14:textId="2E48CD3C" w:rsidR="00D26ADA" w:rsidRPr="00285755" w:rsidRDefault="00D26ADA" w:rsidP="00537496">
      <w:pPr>
        <w:pStyle w:val="Otherunnumberedheadings"/>
      </w:pPr>
      <w:r>
        <w:t>References</w:t>
      </w:r>
    </w:p>
    <w:p w14:paraId="5C70B372" w14:textId="5014A97F" w:rsidR="00330269" w:rsidRDefault="00882680" w:rsidP="00882680">
      <w:pPr>
        <w:pStyle w:val="Referencelist"/>
      </w:pPr>
      <w:r w:rsidRPr="00882680">
        <w:t>Federal Ministry of Transport and Digital Infrastructure</w:t>
      </w:r>
      <w:r>
        <w:t>,</w:t>
      </w:r>
      <w:r w:rsidRPr="00882680">
        <w:t xml:space="preserve"> </w:t>
      </w:r>
      <w:r w:rsidR="00330269">
        <w:t xml:space="preserve">Guideline for the design approval procedure of packages for the transport of radioactive material, of special form radioactive material and low dispersible radioactive material (R003), </w:t>
      </w:r>
      <w:proofErr w:type="spellStart"/>
      <w:r w:rsidR="00330269">
        <w:t>VkBl</w:t>
      </w:r>
      <w:proofErr w:type="spellEnd"/>
      <w:r w:rsidR="00330269">
        <w:t xml:space="preserve">. No. 12, 2016 June 9, p. 430. </w:t>
      </w:r>
    </w:p>
    <w:p w14:paraId="3DF6D78F" w14:textId="693073A4" w:rsidR="00330269" w:rsidRDefault="00882680" w:rsidP="00882680">
      <w:pPr>
        <w:pStyle w:val="Referencelist"/>
      </w:pPr>
      <w:r w:rsidRPr="00882680">
        <w:t>Federal Office for Radiation Protection</w:t>
      </w:r>
      <w:r>
        <w:t xml:space="preserve">, </w:t>
      </w:r>
      <w:r w:rsidR="00330269">
        <w:t>Technical Guide</w:t>
      </w:r>
      <w:r>
        <w:t xml:space="preserve"> -</w:t>
      </w:r>
      <w:r w:rsidR="00330269">
        <w:t xml:space="preserve"> Package Design Safety Reports for the Transport of Radioactive Material, European PD</w:t>
      </w:r>
      <w:r w:rsidR="00E7035B">
        <w:t>SR Guide ISSUE 3, December 2014.</w:t>
      </w:r>
    </w:p>
    <w:p w14:paraId="0655A824" w14:textId="50C6B112" w:rsidR="00B301E7" w:rsidRDefault="00B301E7" w:rsidP="00B301E7">
      <w:pPr>
        <w:pStyle w:val="Referencelist"/>
      </w:pPr>
      <w:r>
        <w:t>International Atomic Energy Agency (IAEA), Regulations for the Safe Transport of Radioactive Material, 201</w:t>
      </w:r>
      <w:r w:rsidR="00FE2D81">
        <w:t>8</w:t>
      </w:r>
      <w:r>
        <w:t xml:space="preserve"> Edition, Specific Safety Requirements No. SSR-6</w:t>
      </w:r>
      <w:r w:rsidR="00FE2D81">
        <w:t xml:space="preserve"> (Rev. 1), Vienna, 2018</w:t>
      </w:r>
      <w:r w:rsidR="00E7035B">
        <w:t>.</w:t>
      </w:r>
    </w:p>
    <w:p w14:paraId="416DEDBD" w14:textId="2F0F15E1" w:rsidR="00B301E7" w:rsidRPr="00B301E7" w:rsidRDefault="00B301E7" w:rsidP="00B301E7">
      <w:pPr>
        <w:pStyle w:val="Referencelist"/>
        <w:rPr>
          <w:lang w:val="de-DE"/>
        </w:rPr>
      </w:pPr>
      <w:r w:rsidRPr="00B301E7">
        <w:rPr>
          <w:lang w:val="de-DE"/>
        </w:rPr>
        <w:t>Entsorgungskommission (ESK), Leitlinien für die trockene Zwischenlagerung bestrahlter Brennelemente und Wärme entwickelnder radioaktiver Abfälle in Behältern, Revid</w:t>
      </w:r>
      <w:r w:rsidR="00E7035B">
        <w:rPr>
          <w:lang w:val="de-DE"/>
        </w:rPr>
        <w:t>ierte Fassung vom 10. June 2013.</w:t>
      </w:r>
    </w:p>
    <w:p w14:paraId="31463949" w14:textId="0BB9AE2F" w:rsidR="00B301E7" w:rsidRDefault="00B301E7" w:rsidP="00B301E7">
      <w:pPr>
        <w:pStyle w:val="Referencelist"/>
      </w:pPr>
      <w:r>
        <w:t>IAEA-TECDOC, Review of Fuel Failures in Water Cooled Reactors, IAEA NUCLEAR ENERGY SERIES NF-T-2.1, IAEA, Vienna, Austria, 2010.</w:t>
      </w:r>
    </w:p>
    <w:p w14:paraId="6E108640" w14:textId="6D5BFBBE" w:rsidR="00B301E7" w:rsidRDefault="00B301E7" w:rsidP="00B301E7">
      <w:pPr>
        <w:pStyle w:val="Referencelist"/>
      </w:pPr>
      <w:r>
        <w:t>IAEA-TECDOC, Management of Damaged Spent Nuclear Fuel, IAEA NUCLEAR ENERGY SERIES NF-T-3.6, IAEA, Vienna, Austria, 2009.</w:t>
      </w:r>
    </w:p>
    <w:p w14:paraId="0082522B" w14:textId="30F6E5F9" w:rsidR="00B301E7" w:rsidRDefault="00B301E7" w:rsidP="00B301E7">
      <w:pPr>
        <w:pStyle w:val="Referencelist"/>
      </w:pPr>
      <w:proofErr w:type="spellStart"/>
      <w:r w:rsidRPr="00B301E7">
        <w:t>Framatome</w:t>
      </w:r>
      <w:proofErr w:type="spellEnd"/>
      <w:r w:rsidRPr="00B301E7">
        <w:t xml:space="preserve"> (AREVA), Defective Fuel Rod Treatment for Interim and Long-Term Dry Storage, http://www.framatome.com/EN/customer-1750/defective-fuel-rod-treatment-for-interim-and-longterm-dry-storage.html, </w:t>
      </w:r>
      <w:r w:rsidR="003A5A46">
        <w:t>reviewed on 12.04.2019</w:t>
      </w:r>
      <w:r w:rsidRPr="00B301E7">
        <w:t>.</w:t>
      </w:r>
    </w:p>
    <w:p w14:paraId="0AFB3233" w14:textId="170B7ED0" w:rsidR="00B301E7" w:rsidRDefault="00B301E7" w:rsidP="00B301E7">
      <w:pPr>
        <w:pStyle w:val="Referencelist"/>
      </w:pPr>
      <w:r>
        <w:t xml:space="preserve">GNS IQ Integrated Quiver System, available online: http://www.gns.de/language=en/29870/quiver-iq, </w:t>
      </w:r>
      <w:r w:rsidR="003A5A46">
        <w:t>reviewed on 12.04.2019</w:t>
      </w:r>
      <w:r>
        <w:t>.</w:t>
      </w:r>
    </w:p>
    <w:p w14:paraId="61C18633" w14:textId="70C71D38" w:rsidR="00B301E7" w:rsidRDefault="00B301E7" w:rsidP="00B301E7">
      <w:pPr>
        <w:pStyle w:val="Referencelist"/>
      </w:pPr>
      <w:r>
        <w:t>Wille, F.; Ballheimer, V.; Quercetti, T.; Sterthaus, J.: Consideration of Gaps between Content and Lid within Package Design Assessment, Proceedings of RAMTRANS 2015; Oxford, UK</w:t>
      </w:r>
      <w:r w:rsidR="00E7035B">
        <w:t>.</w:t>
      </w:r>
    </w:p>
    <w:p w14:paraId="2046F5BF" w14:textId="33C7DD18" w:rsidR="0004208A" w:rsidRDefault="0004208A" w:rsidP="00331BF3">
      <w:pPr>
        <w:pStyle w:val="Referencelist"/>
      </w:pPr>
      <w:r>
        <w:t>Müller, L., Schönfelder</w:t>
      </w:r>
      <w:r w:rsidR="00E94876">
        <w:t xml:space="preserve">, T., Komann, S., Wille, F., Ballheimer V., </w:t>
      </w:r>
      <w:r w:rsidR="00331BF3" w:rsidRPr="00331BF3">
        <w:t>Assessment Experience on Packages Loaded with Damaged Spent Nuclear Fuel for Transport after Storage</w:t>
      </w:r>
      <w:r w:rsidR="00331BF3">
        <w:t xml:space="preserve">, </w:t>
      </w:r>
      <w:r>
        <w:t>11th International Conference on the Transport, Storage and Disposal of Radioactive Materials, London</w:t>
      </w:r>
      <w:r w:rsidR="00E94876">
        <w:t>,</w:t>
      </w:r>
      <w:r>
        <w:t xml:space="preserve"> </w:t>
      </w:r>
      <w:r w:rsidR="00E94876">
        <w:t xml:space="preserve">UK, </w:t>
      </w:r>
      <w:r>
        <w:t>May 15-17, 2018</w:t>
      </w:r>
    </w:p>
    <w:p w14:paraId="3EA4699C" w14:textId="21B8EE4C" w:rsidR="009A182D" w:rsidRPr="00D55F86" w:rsidRDefault="00033D13" w:rsidP="00DD42F1">
      <w:pPr>
        <w:pStyle w:val="Referencelist"/>
        <w:rPr>
          <w:lang w:val="de-DE"/>
        </w:rPr>
      </w:pPr>
      <w:r w:rsidRPr="00D55F86">
        <w:rPr>
          <w:lang w:val="de-DE"/>
        </w:rPr>
        <w:t xml:space="preserve">Sicherheitstechnische Regel des KTA, KTA 3201.2 Komponenten des Primärkreises von Leichtwasserreaktoren Teil 2: Auslegung, Konstruktion und Berechnung, </w:t>
      </w:r>
      <w:r w:rsidR="00DD42F1" w:rsidRPr="00D55F86">
        <w:rPr>
          <w:lang w:val="de-DE"/>
        </w:rPr>
        <w:t>Fassung 2017-11</w:t>
      </w:r>
      <w:r w:rsidR="00E7035B" w:rsidRPr="00D55F86">
        <w:rPr>
          <w:lang w:val="de-DE"/>
        </w:rPr>
        <w:t>.</w:t>
      </w:r>
    </w:p>
    <w:p w14:paraId="4E9AA450" w14:textId="067C6BD2" w:rsidR="00E7035B" w:rsidRPr="00D55F86" w:rsidRDefault="00967829" w:rsidP="004177E0">
      <w:pPr>
        <w:pStyle w:val="Referencelist"/>
        <w:rPr>
          <w:lang w:val="de-DE"/>
        </w:rPr>
      </w:pPr>
      <w:r w:rsidRPr="00D55F86">
        <w:rPr>
          <w:lang w:val="de-DE"/>
        </w:rPr>
        <w:t xml:space="preserve">Verein </w:t>
      </w:r>
      <w:r w:rsidR="00293F88" w:rsidRPr="00D55F86">
        <w:rPr>
          <w:lang w:val="de-DE"/>
        </w:rPr>
        <w:t>D</w:t>
      </w:r>
      <w:r w:rsidRPr="00D55F86">
        <w:rPr>
          <w:lang w:val="de-DE"/>
        </w:rPr>
        <w:t xml:space="preserve">eutscher Ingenieure VDI, </w:t>
      </w:r>
      <w:r w:rsidR="004177E0" w:rsidRPr="00D55F86">
        <w:rPr>
          <w:lang w:val="de-DE"/>
        </w:rPr>
        <w:t>VDI 2230 Blatt 1, Systematische Berechnung hochbeanspruchter Schrauben</w:t>
      </w:r>
      <w:r w:rsidR="004177E0" w:rsidRPr="00D55F86">
        <w:rPr>
          <w:lang w:val="de-DE"/>
        </w:rPr>
        <w:softHyphen/>
        <w:t>verbindungen - Zylindrische Einschraubenverbindungen, November 2015</w:t>
      </w:r>
    </w:p>
    <w:p w14:paraId="44764C94" w14:textId="7BC574D9" w:rsidR="0065134A" w:rsidRPr="0004208A" w:rsidRDefault="0065134A" w:rsidP="0065134A">
      <w:pPr>
        <w:pStyle w:val="Referencelist"/>
      </w:pPr>
      <w:r>
        <w:t xml:space="preserve">International Atomic Energy Agency (IAEA), </w:t>
      </w:r>
      <w:r w:rsidRPr="0065134A">
        <w:t>Advisory Material for the IAEA Regulations for the Safe Transport of Radioactive Material (2012 Edition) Specific Safety Guide No. SSG-26, Vienna, 2014</w:t>
      </w:r>
    </w:p>
    <w:p w14:paraId="58462ACB" w14:textId="52E97775" w:rsidR="00B301E7" w:rsidRPr="00B301E7" w:rsidRDefault="00B301E7" w:rsidP="003A5A46">
      <w:pPr>
        <w:pStyle w:val="Referencelist"/>
        <w:rPr>
          <w:lang w:val="de-DE"/>
        </w:rPr>
      </w:pPr>
      <w:r w:rsidRPr="00D55F86">
        <w:rPr>
          <w:lang w:val="de-DE"/>
        </w:rPr>
        <w:t>BAM-GGR 011, Maßnahmen zur Qualitätssicherung von Verpackungen zulassungspflichtiger Bauarten für</w:t>
      </w:r>
      <w:r w:rsidRPr="00B301E7">
        <w:rPr>
          <w:lang w:val="de-DE"/>
        </w:rPr>
        <w:t xml:space="preserve"> Versandstücke zur Beförderung radioaktiver Stoffe, Rev.</w:t>
      </w:r>
      <w:r w:rsidR="003A5A46">
        <w:rPr>
          <w:lang w:val="de-DE"/>
        </w:rPr>
        <w:t>1</w:t>
      </w:r>
      <w:r w:rsidR="003A5A46" w:rsidRPr="00B301E7">
        <w:rPr>
          <w:lang w:val="de-DE"/>
        </w:rPr>
        <w:t xml:space="preserve"> </w:t>
      </w:r>
      <w:r w:rsidRPr="00B301E7">
        <w:rPr>
          <w:lang w:val="de-DE"/>
        </w:rPr>
        <w:t xml:space="preserve">vom </w:t>
      </w:r>
      <w:r w:rsidR="00882680">
        <w:rPr>
          <w:lang w:val="de-DE"/>
        </w:rPr>
        <w:t>01.10.2018</w:t>
      </w:r>
      <w:r w:rsidRPr="00B301E7">
        <w:rPr>
          <w:lang w:val="de-DE"/>
        </w:rPr>
        <w:t xml:space="preserve">, </w:t>
      </w:r>
      <w:r w:rsidR="003A5A46" w:rsidRPr="003A5A46">
        <w:rPr>
          <w:lang w:val="de-DE"/>
        </w:rPr>
        <w:t>veröffentlicht im Amts- und Mitteilungsblatt der BAM Band 48, 3/2018, S. 109-121</w:t>
      </w:r>
    </w:p>
    <w:p w14:paraId="16E4868A" w14:textId="70F06E5D" w:rsidR="00B301E7" w:rsidRDefault="00B301E7" w:rsidP="00073653">
      <w:pPr>
        <w:pStyle w:val="Referencelist"/>
      </w:pPr>
      <w:r w:rsidRPr="00073653">
        <w:rPr>
          <w:lang w:val="en-US"/>
        </w:rPr>
        <w:t>ISO 15613:2004, Specification and qualification of welding procedures for metallic materials - Qualification based on pre-</w:t>
      </w:r>
      <w:r w:rsidR="00073653" w:rsidRPr="00073653">
        <w:rPr>
          <w:lang w:val="en-US"/>
        </w:rPr>
        <w:t>production</w:t>
      </w:r>
      <w:r>
        <w:t xml:space="preserve"> welding test, Publication date: 2004-06</w:t>
      </w:r>
    </w:p>
    <w:p w14:paraId="37AEA3D7" w14:textId="77777777" w:rsidR="00E50C94" w:rsidRDefault="00E50C94" w:rsidP="00E50C94">
      <w:pPr>
        <w:pStyle w:val="Referencelist"/>
        <w:numPr>
          <w:ilvl w:val="0"/>
          <w:numId w:val="0"/>
        </w:numPr>
        <w:ind w:left="720" w:hanging="360"/>
      </w:pPr>
    </w:p>
    <w:sectPr w:rsidR="00E50C94" w:rsidSect="0026525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6D126" w14:textId="77777777" w:rsidR="00037321" w:rsidRDefault="00037321">
      <w:r>
        <w:separator/>
      </w:r>
    </w:p>
  </w:endnote>
  <w:endnote w:type="continuationSeparator" w:id="0">
    <w:p w14:paraId="259C3D7B" w14:textId="77777777"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6B0C" w14:textId="77777777" w:rsidR="00E20E70" w:rsidRDefault="00E20E70">
    <w:pPr>
      <w:pStyle w:val="zyxClassification1"/>
    </w:pPr>
    <w:r>
      <w:fldChar w:fldCharType="begin"/>
    </w:r>
    <w:r>
      <w:instrText xml:space="preserve"> DOCPROPERTY "IaeaClassification"  \* MERGEFORMAT </w:instrText>
    </w:r>
    <w:r>
      <w:fldChar w:fldCharType="end"/>
    </w:r>
  </w:p>
  <w:p w14:paraId="291899CE"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4898" w14:textId="77777777" w:rsidR="00E20E70" w:rsidRDefault="00E20E70">
    <w:pPr>
      <w:pStyle w:val="zyxClassification1"/>
    </w:pPr>
    <w:r>
      <w:fldChar w:fldCharType="begin"/>
    </w:r>
    <w:r>
      <w:instrText xml:space="preserve"> DOCPROPERTY "IaeaClassification"  \* MERGEFORMAT </w:instrText>
    </w:r>
    <w:r>
      <w:fldChar w:fldCharType="end"/>
    </w:r>
  </w:p>
  <w:p w14:paraId="6047A923"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073653">
      <w:rPr>
        <w:rFonts w:ascii="Times New Roman" w:hAnsi="Times New Roman" w:cs="Times New Roman"/>
        <w:noProof/>
        <w:sz w:val="20"/>
      </w:rPr>
      <w:t>3</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ADC0CF1" w14:textId="77777777">
      <w:trPr>
        <w:cantSplit/>
      </w:trPr>
      <w:tc>
        <w:tcPr>
          <w:tcW w:w="4644" w:type="dxa"/>
        </w:tcPr>
        <w:p w14:paraId="4E1FAC46"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76D44A0B"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929923D"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6E97123" w14:textId="77777777" w:rsidR="00E20E70" w:rsidRDefault="00E20E70">
    <w:r>
      <w:rPr>
        <w:sz w:val="16"/>
      </w:rPr>
      <w:fldChar w:fldCharType="begin"/>
    </w:r>
    <w:r>
      <w:rPr>
        <w:sz w:val="16"/>
      </w:rPr>
      <w:instrText xml:space="preserve"> FILENAME \* MERGEFORMAT </w:instrText>
    </w:r>
    <w:r>
      <w:rPr>
        <w:sz w:val="16"/>
      </w:rPr>
      <w:fldChar w:fldCharType="separate"/>
    </w:r>
    <w:r w:rsidR="00C0142A">
      <w:rPr>
        <w:noProof/>
        <w:sz w:val="16"/>
      </w:rPr>
      <w:t>Paper-CN272_V5cr.docx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CF969" w14:textId="77777777" w:rsidR="00037321" w:rsidRDefault="00037321">
      <w:r>
        <w:t>___________________________________________________________________________</w:t>
      </w:r>
    </w:p>
  </w:footnote>
  <w:footnote w:type="continuationSeparator" w:id="0">
    <w:p w14:paraId="3BF24079" w14:textId="77777777" w:rsidR="00037321" w:rsidRDefault="00037321">
      <w:r>
        <w:t>___________________________________________________________________________</w:t>
      </w:r>
    </w:p>
  </w:footnote>
  <w:footnote w:type="continuationNotice" w:id="1">
    <w:p w14:paraId="3A9B61D7" w14:textId="77777777" w:rsidR="00037321" w:rsidRDefault="000373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AD644" w14:textId="45CB5145" w:rsidR="00CF7AF3" w:rsidRDefault="00CF7AF3" w:rsidP="00CF7AF3">
    <w:pPr>
      <w:pStyle w:val="Runninghead"/>
    </w:pPr>
    <w:r>
      <w:tab/>
      <w:t>IAEA-CN-</w:t>
    </w:r>
    <w:r w:rsidR="00D06BD5">
      <w:t>272/114</w:t>
    </w:r>
  </w:p>
  <w:p w14:paraId="13808C8C"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59CA157"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A4D5" w14:textId="6B76E032" w:rsidR="00E20E70" w:rsidRDefault="00D06BD5" w:rsidP="00B82FA5">
    <w:pPr>
      <w:pStyle w:val="Runninghead"/>
    </w:pPr>
    <w:r>
      <w:t>K. LINNEMANN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7E7518E8" w14:textId="77777777">
      <w:trPr>
        <w:cantSplit/>
        <w:trHeight w:val="716"/>
      </w:trPr>
      <w:tc>
        <w:tcPr>
          <w:tcW w:w="979" w:type="dxa"/>
          <w:vMerge w:val="restart"/>
        </w:tcPr>
        <w:p w14:paraId="39A6473B" w14:textId="77777777" w:rsidR="00E20E70" w:rsidRDefault="00E20E70">
          <w:pPr>
            <w:spacing w:before="180"/>
            <w:ind w:left="17"/>
          </w:pPr>
        </w:p>
      </w:tc>
      <w:tc>
        <w:tcPr>
          <w:tcW w:w="3638" w:type="dxa"/>
          <w:vAlign w:val="bottom"/>
        </w:tcPr>
        <w:p w14:paraId="3B076A84" w14:textId="77777777" w:rsidR="00E20E70" w:rsidRDefault="00E20E70">
          <w:pPr>
            <w:spacing w:after="20"/>
          </w:pPr>
        </w:p>
      </w:tc>
      <w:bookmarkStart w:id="1" w:name="DOC_bkmClassification1"/>
      <w:tc>
        <w:tcPr>
          <w:tcW w:w="5702" w:type="dxa"/>
          <w:vMerge w:val="restart"/>
          <w:tcMar>
            <w:right w:w="193" w:type="dxa"/>
          </w:tcMar>
        </w:tcPr>
        <w:p w14:paraId="268E19C1"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47EC5C0" w14:textId="77777777" w:rsidR="00E20E70" w:rsidRDefault="00E20E70">
          <w:pPr>
            <w:pStyle w:val="zyxConfid2Red"/>
          </w:pPr>
          <w:r>
            <w:fldChar w:fldCharType="begin"/>
          </w:r>
          <w:r>
            <w:instrText>DOCPROPERTY "IaeaClassification2"  \* MERGEFORMAT</w:instrText>
          </w:r>
          <w:r>
            <w:fldChar w:fldCharType="end"/>
          </w:r>
        </w:p>
      </w:tc>
    </w:tr>
    <w:tr w:rsidR="00E20E70" w14:paraId="38F39606" w14:textId="77777777">
      <w:trPr>
        <w:cantSplit/>
        <w:trHeight w:val="167"/>
      </w:trPr>
      <w:tc>
        <w:tcPr>
          <w:tcW w:w="979" w:type="dxa"/>
          <w:vMerge/>
        </w:tcPr>
        <w:p w14:paraId="6D498B64" w14:textId="77777777" w:rsidR="00E20E70" w:rsidRDefault="00E20E70">
          <w:pPr>
            <w:spacing w:before="57"/>
          </w:pPr>
        </w:p>
      </w:tc>
      <w:tc>
        <w:tcPr>
          <w:tcW w:w="3638" w:type="dxa"/>
          <w:vAlign w:val="bottom"/>
        </w:tcPr>
        <w:p w14:paraId="39757922" w14:textId="77777777" w:rsidR="00E20E70" w:rsidRDefault="00E20E70">
          <w:pPr>
            <w:pStyle w:val="berschrift9"/>
            <w:spacing w:before="0" w:after="10"/>
          </w:pPr>
        </w:p>
      </w:tc>
      <w:tc>
        <w:tcPr>
          <w:tcW w:w="5702" w:type="dxa"/>
          <w:vMerge/>
          <w:vAlign w:val="bottom"/>
        </w:tcPr>
        <w:p w14:paraId="6AB4E64A" w14:textId="77777777" w:rsidR="00E20E70" w:rsidRDefault="00E20E70">
          <w:pPr>
            <w:pStyle w:val="berschrift9"/>
            <w:spacing w:before="0" w:after="10"/>
          </w:pPr>
        </w:p>
      </w:tc>
    </w:tr>
  </w:tbl>
  <w:p w14:paraId="73CF48A8"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79F5671"/>
    <w:multiLevelType w:val="hybridMultilevel"/>
    <w:tmpl w:val="67246400"/>
    <w:name w:val="HeadingTemplate2"/>
    <w:lvl w:ilvl="0" w:tplc="EDCE82DC">
      <w:start w:val="1"/>
      <w:numFmt w:val="bullet"/>
      <w:pStyle w:val="ListEmdash"/>
      <w:lvlText w:val="—"/>
      <w:lvlJc w:val="left"/>
      <w:pPr>
        <w:ind w:left="2028" w:hanging="360"/>
      </w:pPr>
      <w:rPr>
        <w:rFonts w:ascii="Times New Roman" w:hAnsi="Times New Roman" w:cs="Times New Roman"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2">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berschrift2"/>
      <w:suff w:val="space"/>
      <w:lvlText w:val="%1%2."/>
      <w:lvlJc w:val="left"/>
      <w:pPr>
        <w:ind w:left="0" w:firstLine="0"/>
      </w:pPr>
      <w:rPr>
        <w:rFonts w:hint="default"/>
        <w:color w:val="auto"/>
      </w:rPr>
    </w:lvl>
    <w:lvl w:ilvl="2">
      <w:start w:val="1"/>
      <w:numFmt w:val="decimal"/>
      <w:lvlRestart w:val="0"/>
      <w:pStyle w:val="berschrift3"/>
      <w:lvlText w:val="%1%2.%3."/>
      <w:lvlJc w:val="left"/>
      <w:pPr>
        <w:ind w:left="0" w:firstLine="0"/>
      </w:pPr>
      <w:rPr>
        <w:rFonts w:hint="default"/>
      </w:rPr>
    </w:lvl>
    <w:lvl w:ilvl="3">
      <w:start w:val="1"/>
      <w:numFmt w:val="decimal"/>
      <w:lvlRestart w:val="0"/>
      <w:pStyle w:val="berschrift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6"/>
  </w:num>
  <w:num w:numId="2">
    <w:abstractNumId w:val="3"/>
  </w:num>
  <w:num w:numId="3">
    <w:abstractNumId w:val="7"/>
  </w:num>
  <w:num w:numId="4">
    <w:abstractNumId w:val="4"/>
  </w:num>
  <w:num w:numId="5">
    <w:abstractNumId w:val="0"/>
  </w:num>
  <w:num w:numId="6">
    <w:abstractNumId w:val="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lvlText w:val="%1%2."/>
        <w:lvlJc w:val="left"/>
        <w:pPr>
          <w:ind w:left="0" w:firstLine="0"/>
        </w:pPr>
        <w:rPr>
          <w:rFonts w:hint="default"/>
          <w:color w:val="auto"/>
        </w:rPr>
      </w:lvl>
    </w:lvlOverride>
    <w:lvlOverride w:ilvl="2">
      <w:lvl w:ilvl="2">
        <w:start w:val="1"/>
        <w:numFmt w:val="decimal"/>
        <w:lvlRestart w:val="0"/>
        <w:pStyle w:val="berschrift3"/>
        <w:lvlText w:val="%1%2.%3."/>
        <w:lvlJc w:val="left"/>
        <w:pPr>
          <w:ind w:left="0" w:firstLine="0"/>
        </w:pPr>
        <w:rPr>
          <w:rFonts w:hint="default"/>
        </w:rPr>
      </w:lvl>
    </w:lvlOverride>
    <w:lvlOverride w:ilvl="3">
      <w:lvl w:ilvl="3">
        <w:start w:val="1"/>
        <w:numFmt w:val="none"/>
        <w:lvlRestart w:val="0"/>
        <w:pStyle w:val="berschrift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7">
    <w:abstractNumId w:val="7"/>
  </w:num>
  <w:num w:numId="8">
    <w:abstractNumId w:val="1"/>
  </w:num>
  <w:num w:numId="9">
    <w:abstractNumId w:val="2"/>
  </w:num>
  <w:num w:numId="10">
    <w:abstractNumId w:val="5"/>
  </w:num>
  <w:num w:numId="11">
    <w:abstractNumId w:val="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lvlText w:val="%1%2."/>
        <w:lvlJc w:val="left"/>
        <w:pPr>
          <w:ind w:left="0" w:firstLine="0"/>
        </w:pPr>
        <w:rPr>
          <w:rFonts w:hint="default"/>
          <w:color w:val="auto"/>
        </w:rPr>
      </w:lvl>
    </w:lvlOverride>
    <w:lvlOverride w:ilvl="2">
      <w:lvl w:ilvl="2">
        <w:start w:val="1"/>
        <w:numFmt w:val="decimal"/>
        <w:lvlRestart w:val="0"/>
        <w:pStyle w:val="berschrift3"/>
        <w:lvlText w:val="%1%2.%3."/>
        <w:lvlJc w:val="left"/>
        <w:pPr>
          <w:ind w:left="0" w:firstLine="0"/>
        </w:pPr>
        <w:rPr>
          <w:rFonts w:hint="default"/>
        </w:rPr>
      </w:lvl>
    </w:lvlOverride>
    <w:lvlOverride w:ilvl="3">
      <w:lvl w:ilvl="3">
        <w:start w:val="1"/>
        <w:numFmt w:val="none"/>
        <w:lvlRestart w:val="0"/>
        <w:pStyle w:val="berschrift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2">
    <w:abstractNumId w:val="7"/>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berschrift2"/>
        <w:lvlText w:val="%1%2."/>
        <w:lvlJc w:val="left"/>
        <w:pPr>
          <w:ind w:left="0" w:firstLine="0"/>
        </w:pPr>
        <w:rPr>
          <w:rFonts w:hint="default"/>
          <w:color w:val="auto"/>
        </w:rPr>
      </w:lvl>
    </w:lvlOverride>
    <w:lvlOverride w:ilvl="2">
      <w:startOverride w:val="1"/>
      <w:lvl w:ilvl="2">
        <w:start w:val="1"/>
        <w:numFmt w:val="decimal"/>
        <w:lvlRestart w:val="0"/>
        <w:pStyle w:val="berschrift3"/>
        <w:lvlText w:val="%1%2.%3."/>
        <w:lvlJc w:val="left"/>
        <w:pPr>
          <w:ind w:left="0" w:firstLine="0"/>
        </w:pPr>
        <w:rPr>
          <w:rFonts w:hint="default"/>
        </w:rPr>
      </w:lvl>
    </w:lvlOverride>
    <w:lvlOverride w:ilvl="3">
      <w:startOverride w:val="1"/>
      <w:lvl w:ilvl="3">
        <w:start w:val="1"/>
        <w:numFmt w:val="none"/>
        <w:lvlRestart w:val="0"/>
        <w:pStyle w:val="berschrift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13">
    <w:abstractNumId w:val="7"/>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berschrift2"/>
        <w:lvlText w:val="%1%2."/>
        <w:lvlJc w:val="left"/>
        <w:pPr>
          <w:ind w:left="0" w:firstLine="0"/>
        </w:pPr>
        <w:rPr>
          <w:rFonts w:hint="default"/>
          <w:color w:val="auto"/>
        </w:rPr>
      </w:lvl>
    </w:lvlOverride>
    <w:lvlOverride w:ilvl="2">
      <w:startOverride w:val="1"/>
      <w:lvl w:ilvl="2">
        <w:start w:val="1"/>
        <w:numFmt w:val="decimal"/>
        <w:lvlRestart w:val="0"/>
        <w:pStyle w:val="berschrift3"/>
        <w:lvlText w:val="%1%2.%3."/>
        <w:lvlJc w:val="left"/>
        <w:pPr>
          <w:ind w:left="0" w:firstLine="0"/>
        </w:pPr>
        <w:rPr>
          <w:rFonts w:hint="default"/>
        </w:rPr>
      </w:lvl>
    </w:lvlOverride>
    <w:lvlOverride w:ilvl="3">
      <w:startOverride w:val="1"/>
      <w:lvl w:ilvl="3">
        <w:start w:val="1"/>
        <w:numFmt w:val="none"/>
        <w:lvlRestart w:val="0"/>
        <w:pStyle w:val="berschrift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önfelder, Thorsten">
    <w15:presenceInfo w15:providerId="AD" w15:userId="S-1-5-21-126249482-453980865-1851928258-19610"/>
  </w15:person>
  <w15:person w15:author="Komann, Steffen">
    <w15:presenceInfo w15:providerId="AD" w15:userId="S-1-5-21-126249482-453980865-1851928258-6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6" w:nlCheck="1" w:checkStyle="1"/>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6859"/>
    <w:rsid w:val="0000735E"/>
    <w:rsid w:val="000119B0"/>
    <w:rsid w:val="00013855"/>
    <w:rsid w:val="00017AC9"/>
    <w:rsid w:val="000229AB"/>
    <w:rsid w:val="00022C67"/>
    <w:rsid w:val="0002569A"/>
    <w:rsid w:val="00033D13"/>
    <w:rsid w:val="000355FD"/>
    <w:rsid w:val="000369B6"/>
    <w:rsid w:val="00037321"/>
    <w:rsid w:val="0004208A"/>
    <w:rsid w:val="00046144"/>
    <w:rsid w:val="0005343C"/>
    <w:rsid w:val="000538BA"/>
    <w:rsid w:val="00055521"/>
    <w:rsid w:val="000568AC"/>
    <w:rsid w:val="000572F0"/>
    <w:rsid w:val="00057D5C"/>
    <w:rsid w:val="00067010"/>
    <w:rsid w:val="0007100D"/>
    <w:rsid w:val="00073653"/>
    <w:rsid w:val="00074686"/>
    <w:rsid w:val="00075948"/>
    <w:rsid w:val="00085114"/>
    <w:rsid w:val="0009465C"/>
    <w:rsid w:val="000A0299"/>
    <w:rsid w:val="000A3187"/>
    <w:rsid w:val="000A3E96"/>
    <w:rsid w:val="000A774D"/>
    <w:rsid w:val="000B0447"/>
    <w:rsid w:val="000B04DA"/>
    <w:rsid w:val="000B0E4A"/>
    <w:rsid w:val="000B30F1"/>
    <w:rsid w:val="000B4521"/>
    <w:rsid w:val="000B4F8C"/>
    <w:rsid w:val="000B5DFD"/>
    <w:rsid w:val="000C0B09"/>
    <w:rsid w:val="000C0B54"/>
    <w:rsid w:val="000C194D"/>
    <w:rsid w:val="000C6098"/>
    <w:rsid w:val="000C6CB9"/>
    <w:rsid w:val="000D4350"/>
    <w:rsid w:val="000D6790"/>
    <w:rsid w:val="000D6BEB"/>
    <w:rsid w:val="000D6FD0"/>
    <w:rsid w:val="000D765E"/>
    <w:rsid w:val="000D7EE4"/>
    <w:rsid w:val="000E3025"/>
    <w:rsid w:val="000E308F"/>
    <w:rsid w:val="000E5C34"/>
    <w:rsid w:val="000E65C6"/>
    <w:rsid w:val="000F215F"/>
    <w:rsid w:val="000F7E94"/>
    <w:rsid w:val="00102462"/>
    <w:rsid w:val="00103306"/>
    <w:rsid w:val="0011025F"/>
    <w:rsid w:val="001119D6"/>
    <w:rsid w:val="00112CBD"/>
    <w:rsid w:val="00116218"/>
    <w:rsid w:val="00117CBE"/>
    <w:rsid w:val="00123CB8"/>
    <w:rsid w:val="001308F2"/>
    <w:rsid w:val="001313E8"/>
    <w:rsid w:val="001412B0"/>
    <w:rsid w:val="00144D60"/>
    <w:rsid w:val="001479EF"/>
    <w:rsid w:val="0016344A"/>
    <w:rsid w:val="00164E70"/>
    <w:rsid w:val="0016655F"/>
    <w:rsid w:val="00167BC5"/>
    <w:rsid w:val="00171830"/>
    <w:rsid w:val="00181B3A"/>
    <w:rsid w:val="00181F1B"/>
    <w:rsid w:val="001827D4"/>
    <w:rsid w:val="00187713"/>
    <w:rsid w:val="0019196A"/>
    <w:rsid w:val="001923C8"/>
    <w:rsid w:val="00195694"/>
    <w:rsid w:val="001959B6"/>
    <w:rsid w:val="0019762B"/>
    <w:rsid w:val="001A3742"/>
    <w:rsid w:val="001A5041"/>
    <w:rsid w:val="001B5060"/>
    <w:rsid w:val="001C1EA9"/>
    <w:rsid w:val="001C49DB"/>
    <w:rsid w:val="001C58F5"/>
    <w:rsid w:val="001C5DAE"/>
    <w:rsid w:val="001C6149"/>
    <w:rsid w:val="001D0114"/>
    <w:rsid w:val="001D5CEE"/>
    <w:rsid w:val="001E2F59"/>
    <w:rsid w:val="0020020E"/>
    <w:rsid w:val="00202ADB"/>
    <w:rsid w:val="002071D9"/>
    <w:rsid w:val="0020777F"/>
    <w:rsid w:val="00210790"/>
    <w:rsid w:val="0021369E"/>
    <w:rsid w:val="00214ADA"/>
    <w:rsid w:val="0022328A"/>
    <w:rsid w:val="00224DC2"/>
    <w:rsid w:val="002277CA"/>
    <w:rsid w:val="00230255"/>
    <w:rsid w:val="002305DB"/>
    <w:rsid w:val="00230817"/>
    <w:rsid w:val="002311C2"/>
    <w:rsid w:val="002324F9"/>
    <w:rsid w:val="00235275"/>
    <w:rsid w:val="00245B40"/>
    <w:rsid w:val="00246281"/>
    <w:rsid w:val="002549E0"/>
    <w:rsid w:val="00254FA1"/>
    <w:rsid w:val="00256822"/>
    <w:rsid w:val="00262E08"/>
    <w:rsid w:val="00264955"/>
    <w:rsid w:val="0026525A"/>
    <w:rsid w:val="00266619"/>
    <w:rsid w:val="0027148B"/>
    <w:rsid w:val="0027254A"/>
    <w:rsid w:val="00274790"/>
    <w:rsid w:val="002751A9"/>
    <w:rsid w:val="00285755"/>
    <w:rsid w:val="00286FAD"/>
    <w:rsid w:val="0029008D"/>
    <w:rsid w:val="00291A4A"/>
    <w:rsid w:val="00291CCE"/>
    <w:rsid w:val="00293EDF"/>
    <w:rsid w:val="00293F88"/>
    <w:rsid w:val="002A1F9C"/>
    <w:rsid w:val="002A4D28"/>
    <w:rsid w:val="002A6CDB"/>
    <w:rsid w:val="002B1E80"/>
    <w:rsid w:val="002B29C2"/>
    <w:rsid w:val="002B3404"/>
    <w:rsid w:val="002B3ED2"/>
    <w:rsid w:val="002B715A"/>
    <w:rsid w:val="002C0599"/>
    <w:rsid w:val="002C06D6"/>
    <w:rsid w:val="002C4208"/>
    <w:rsid w:val="002C6E13"/>
    <w:rsid w:val="002E0788"/>
    <w:rsid w:val="002E6965"/>
    <w:rsid w:val="002F36A6"/>
    <w:rsid w:val="002F3B1F"/>
    <w:rsid w:val="002F47E4"/>
    <w:rsid w:val="002F74CC"/>
    <w:rsid w:val="003034D5"/>
    <w:rsid w:val="003112F7"/>
    <w:rsid w:val="00313E64"/>
    <w:rsid w:val="0031565D"/>
    <w:rsid w:val="00320C2F"/>
    <w:rsid w:val="00321BF2"/>
    <w:rsid w:val="00321EEB"/>
    <w:rsid w:val="00321FCB"/>
    <w:rsid w:val="003230CD"/>
    <w:rsid w:val="0032744D"/>
    <w:rsid w:val="00327565"/>
    <w:rsid w:val="00330269"/>
    <w:rsid w:val="003315A9"/>
    <w:rsid w:val="00331BF3"/>
    <w:rsid w:val="00333E78"/>
    <w:rsid w:val="00334F08"/>
    <w:rsid w:val="0034009A"/>
    <w:rsid w:val="00352DE1"/>
    <w:rsid w:val="00363EC3"/>
    <w:rsid w:val="00364280"/>
    <w:rsid w:val="003659C2"/>
    <w:rsid w:val="003728E6"/>
    <w:rsid w:val="00373D3F"/>
    <w:rsid w:val="00381E70"/>
    <w:rsid w:val="0038544B"/>
    <w:rsid w:val="00385F62"/>
    <w:rsid w:val="00386A0E"/>
    <w:rsid w:val="00392A6E"/>
    <w:rsid w:val="00393D19"/>
    <w:rsid w:val="0039602A"/>
    <w:rsid w:val="003A4AB2"/>
    <w:rsid w:val="003A5A46"/>
    <w:rsid w:val="003A6553"/>
    <w:rsid w:val="003B4333"/>
    <w:rsid w:val="003B5E0E"/>
    <w:rsid w:val="003B63E0"/>
    <w:rsid w:val="003C10AE"/>
    <w:rsid w:val="003C4133"/>
    <w:rsid w:val="003D255A"/>
    <w:rsid w:val="003D3388"/>
    <w:rsid w:val="003D476A"/>
    <w:rsid w:val="003E11AD"/>
    <w:rsid w:val="003F470E"/>
    <w:rsid w:val="00400C4F"/>
    <w:rsid w:val="00401532"/>
    <w:rsid w:val="00401A40"/>
    <w:rsid w:val="00401F04"/>
    <w:rsid w:val="00404596"/>
    <w:rsid w:val="00405CEC"/>
    <w:rsid w:val="004063AF"/>
    <w:rsid w:val="00410C05"/>
    <w:rsid w:val="00411EC7"/>
    <w:rsid w:val="00414252"/>
    <w:rsid w:val="004156E7"/>
    <w:rsid w:val="00416949"/>
    <w:rsid w:val="004177E0"/>
    <w:rsid w:val="00422CD8"/>
    <w:rsid w:val="0042434D"/>
    <w:rsid w:val="00424F87"/>
    <w:rsid w:val="004370D8"/>
    <w:rsid w:val="0045037E"/>
    <w:rsid w:val="00450931"/>
    <w:rsid w:val="00457644"/>
    <w:rsid w:val="00472C43"/>
    <w:rsid w:val="00474A01"/>
    <w:rsid w:val="00484A81"/>
    <w:rsid w:val="00484DE8"/>
    <w:rsid w:val="00491E79"/>
    <w:rsid w:val="004A6135"/>
    <w:rsid w:val="004A6B99"/>
    <w:rsid w:val="004A6C68"/>
    <w:rsid w:val="004C101E"/>
    <w:rsid w:val="004C33D6"/>
    <w:rsid w:val="004C6AFF"/>
    <w:rsid w:val="004C6F9B"/>
    <w:rsid w:val="004D5C52"/>
    <w:rsid w:val="004D7704"/>
    <w:rsid w:val="004E3258"/>
    <w:rsid w:val="004E514E"/>
    <w:rsid w:val="004F5FAF"/>
    <w:rsid w:val="00500E53"/>
    <w:rsid w:val="00503E06"/>
    <w:rsid w:val="00507806"/>
    <w:rsid w:val="00507BBB"/>
    <w:rsid w:val="00511A7B"/>
    <w:rsid w:val="005169A3"/>
    <w:rsid w:val="0052724F"/>
    <w:rsid w:val="005273E2"/>
    <w:rsid w:val="00527696"/>
    <w:rsid w:val="00535EF6"/>
    <w:rsid w:val="00537496"/>
    <w:rsid w:val="00540150"/>
    <w:rsid w:val="00540C38"/>
    <w:rsid w:val="00543EA6"/>
    <w:rsid w:val="00544ED3"/>
    <w:rsid w:val="005459CC"/>
    <w:rsid w:val="00552E49"/>
    <w:rsid w:val="00556012"/>
    <w:rsid w:val="00561CD7"/>
    <w:rsid w:val="00566A33"/>
    <w:rsid w:val="00567718"/>
    <w:rsid w:val="00570E98"/>
    <w:rsid w:val="0057294D"/>
    <w:rsid w:val="00581DAA"/>
    <w:rsid w:val="0058260E"/>
    <w:rsid w:val="0058477B"/>
    <w:rsid w:val="00586468"/>
    <w:rsid w:val="0058654F"/>
    <w:rsid w:val="005875A1"/>
    <w:rsid w:val="00590F35"/>
    <w:rsid w:val="00591B73"/>
    <w:rsid w:val="00596ACA"/>
    <w:rsid w:val="005978B8"/>
    <w:rsid w:val="005A5146"/>
    <w:rsid w:val="005A58F5"/>
    <w:rsid w:val="005B2208"/>
    <w:rsid w:val="005B5EA8"/>
    <w:rsid w:val="005C4282"/>
    <w:rsid w:val="005D52A9"/>
    <w:rsid w:val="005D56FE"/>
    <w:rsid w:val="005E36DC"/>
    <w:rsid w:val="005E39BC"/>
    <w:rsid w:val="005E6642"/>
    <w:rsid w:val="005F00A0"/>
    <w:rsid w:val="005F1E02"/>
    <w:rsid w:val="005F28CF"/>
    <w:rsid w:val="005F37C4"/>
    <w:rsid w:val="005F4A90"/>
    <w:rsid w:val="005F58E0"/>
    <w:rsid w:val="005F7C34"/>
    <w:rsid w:val="00600A58"/>
    <w:rsid w:val="006026F9"/>
    <w:rsid w:val="006045D3"/>
    <w:rsid w:val="006076BC"/>
    <w:rsid w:val="00610843"/>
    <w:rsid w:val="006167C1"/>
    <w:rsid w:val="00617022"/>
    <w:rsid w:val="00617285"/>
    <w:rsid w:val="00620977"/>
    <w:rsid w:val="00623D9F"/>
    <w:rsid w:val="00624CE1"/>
    <w:rsid w:val="00630EC3"/>
    <w:rsid w:val="00647F33"/>
    <w:rsid w:val="0065134A"/>
    <w:rsid w:val="006571E4"/>
    <w:rsid w:val="00662532"/>
    <w:rsid w:val="00662FB4"/>
    <w:rsid w:val="00663CC0"/>
    <w:rsid w:val="00666372"/>
    <w:rsid w:val="00667482"/>
    <w:rsid w:val="006700D2"/>
    <w:rsid w:val="006751BC"/>
    <w:rsid w:val="00676D9E"/>
    <w:rsid w:val="00676F95"/>
    <w:rsid w:val="00693012"/>
    <w:rsid w:val="0069754F"/>
    <w:rsid w:val="006A1B36"/>
    <w:rsid w:val="006A2D11"/>
    <w:rsid w:val="006A402F"/>
    <w:rsid w:val="006A4669"/>
    <w:rsid w:val="006A7E66"/>
    <w:rsid w:val="006B2274"/>
    <w:rsid w:val="006C7525"/>
    <w:rsid w:val="006D07B2"/>
    <w:rsid w:val="006D65F2"/>
    <w:rsid w:val="006E33E3"/>
    <w:rsid w:val="006F1D41"/>
    <w:rsid w:val="006F2248"/>
    <w:rsid w:val="007026AA"/>
    <w:rsid w:val="00710267"/>
    <w:rsid w:val="0071131F"/>
    <w:rsid w:val="007123E8"/>
    <w:rsid w:val="007131D7"/>
    <w:rsid w:val="00713D3D"/>
    <w:rsid w:val="0071645A"/>
    <w:rsid w:val="00717C6F"/>
    <w:rsid w:val="007234D5"/>
    <w:rsid w:val="00740328"/>
    <w:rsid w:val="00740488"/>
    <w:rsid w:val="00741F6D"/>
    <w:rsid w:val="007445DA"/>
    <w:rsid w:val="00754083"/>
    <w:rsid w:val="00755B59"/>
    <w:rsid w:val="007620C9"/>
    <w:rsid w:val="0076305B"/>
    <w:rsid w:val="00765248"/>
    <w:rsid w:val="00775C2D"/>
    <w:rsid w:val="0077697C"/>
    <w:rsid w:val="00776A1F"/>
    <w:rsid w:val="00776EAD"/>
    <w:rsid w:val="0078766E"/>
    <w:rsid w:val="007922BE"/>
    <w:rsid w:val="00793689"/>
    <w:rsid w:val="007949E6"/>
    <w:rsid w:val="007A5782"/>
    <w:rsid w:val="007B4FD1"/>
    <w:rsid w:val="007B6399"/>
    <w:rsid w:val="007B68CB"/>
    <w:rsid w:val="007C1EF7"/>
    <w:rsid w:val="007C7067"/>
    <w:rsid w:val="007D1FE4"/>
    <w:rsid w:val="007D2630"/>
    <w:rsid w:val="007D7875"/>
    <w:rsid w:val="007E4F46"/>
    <w:rsid w:val="007E79EF"/>
    <w:rsid w:val="007F2DAE"/>
    <w:rsid w:val="007F3243"/>
    <w:rsid w:val="00800F9B"/>
    <w:rsid w:val="00802381"/>
    <w:rsid w:val="008062F2"/>
    <w:rsid w:val="00812433"/>
    <w:rsid w:val="00814F24"/>
    <w:rsid w:val="008222D6"/>
    <w:rsid w:val="00825519"/>
    <w:rsid w:val="00832299"/>
    <w:rsid w:val="00834611"/>
    <w:rsid w:val="00840930"/>
    <w:rsid w:val="008436B3"/>
    <w:rsid w:val="008503B2"/>
    <w:rsid w:val="008508A3"/>
    <w:rsid w:val="00851828"/>
    <w:rsid w:val="00854B9B"/>
    <w:rsid w:val="00860B13"/>
    <w:rsid w:val="00861C66"/>
    <w:rsid w:val="00866365"/>
    <w:rsid w:val="0087015C"/>
    <w:rsid w:val="00872690"/>
    <w:rsid w:val="00877618"/>
    <w:rsid w:val="0088127E"/>
    <w:rsid w:val="00882680"/>
    <w:rsid w:val="00882752"/>
    <w:rsid w:val="00882F19"/>
    <w:rsid w:val="00883848"/>
    <w:rsid w:val="00885801"/>
    <w:rsid w:val="00885F92"/>
    <w:rsid w:val="00887B57"/>
    <w:rsid w:val="00894355"/>
    <w:rsid w:val="00897ED5"/>
    <w:rsid w:val="008A7E2E"/>
    <w:rsid w:val="008B2B63"/>
    <w:rsid w:val="008B4AE8"/>
    <w:rsid w:val="008B6BB9"/>
    <w:rsid w:val="008C2CBA"/>
    <w:rsid w:val="008C71F3"/>
    <w:rsid w:val="008C7548"/>
    <w:rsid w:val="008D0565"/>
    <w:rsid w:val="008D2DEB"/>
    <w:rsid w:val="008D309B"/>
    <w:rsid w:val="008D5117"/>
    <w:rsid w:val="008D6FA1"/>
    <w:rsid w:val="008F0E28"/>
    <w:rsid w:val="008F0F65"/>
    <w:rsid w:val="008F22A5"/>
    <w:rsid w:val="00900B6B"/>
    <w:rsid w:val="009032DD"/>
    <w:rsid w:val="00911543"/>
    <w:rsid w:val="00916548"/>
    <w:rsid w:val="00923789"/>
    <w:rsid w:val="0092442A"/>
    <w:rsid w:val="009354B5"/>
    <w:rsid w:val="009402FA"/>
    <w:rsid w:val="00941B9D"/>
    <w:rsid w:val="009467A7"/>
    <w:rsid w:val="00950B5B"/>
    <w:rsid w:val="009519C9"/>
    <w:rsid w:val="009632D3"/>
    <w:rsid w:val="00967829"/>
    <w:rsid w:val="00970628"/>
    <w:rsid w:val="00971237"/>
    <w:rsid w:val="00973464"/>
    <w:rsid w:val="00976A2F"/>
    <w:rsid w:val="00982E09"/>
    <w:rsid w:val="00987DA8"/>
    <w:rsid w:val="0099535E"/>
    <w:rsid w:val="0099617F"/>
    <w:rsid w:val="009A14D3"/>
    <w:rsid w:val="009A182D"/>
    <w:rsid w:val="009A2CCC"/>
    <w:rsid w:val="009A4D1D"/>
    <w:rsid w:val="009A5B4A"/>
    <w:rsid w:val="009A665E"/>
    <w:rsid w:val="009A7A36"/>
    <w:rsid w:val="009B27BE"/>
    <w:rsid w:val="009B5AD4"/>
    <w:rsid w:val="009B6E79"/>
    <w:rsid w:val="009C2D0D"/>
    <w:rsid w:val="009D0B86"/>
    <w:rsid w:val="009D270C"/>
    <w:rsid w:val="009E06FB"/>
    <w:rsid w:val="009E0D5B"/>
    <w:rsid w:val="009E1558"/>
    <w:rsid w:val="009E5A70"/>
    <w:rsid w:val="009F0369"/>
    <w:rsid w:val="009F5FE7"/>
    <w:rsid w:val="009F62F3"/>
    <w:rsid w:val="00A11768"/>
    <w:rsid w:val="00A260BF"/>
    <w:rsid w:val="00A263DC"/>
    <w:rsid w:val="00A27FA7"/>
    <w:rsid w:val="00A3000F"/>
    <w:rsid w:val="00A3307A"/>
    <w:rsid w:val="00A33D4B"/>
    <w:rsid w:val="00A42387"/>
    <w:rsid w:val="00A42898"/>
    <w:rsid w:val="00A47F85"/>
    <w:rsid w:val="00A53348"/>
    <w:rsid w:val="00A545E0"/>
    <w:rsid w:val="00A55866"/>
    <w:rsid w:val="00A61DA9"/>
    <w:rsid w:val="00A7296F"/>
    <w:rsid w:val="00A86F30"/>
    <w:rsid w:val="00A91ED1"/>
    <w:rsid w:val="00A9340D"/>
    <w:rsid w:val="00A95C38"/>
    <w:rsid w:val="00AB1291"/>
    <w:rsid w:val="00AB3415"/>
    <w:rsid w:val="00AB4B2A"/>
    <w:rsid w:val="00AB52F0"/>
    <w:rsid w:val="00AB6ACE"/>
    <w:rsid w:val="00AB70B5"/>
    <w:rsid w:val="00AC0DA6"/>
    <w:rsid w:val="00AC424D"/>
    <w:rsid w:val="00AC5A3A"/>
    <w:rsid w:val="00AC5EFF"/>
    <w:rsid w:val="00AD7E92"/>
    <w:rsid w:val="00AE17DB"/>
    <w:rsid w:val="00AE297D"/>
    <w:rsid w:val="00AF5A8F"/>
    <w:rsid w:val="00AF629A"/>
    <w:rsid w:val="00AF6E7D"/>
    <w:rsid w:val="00B05BD0"/>
    <w:rsid w:val="00B12675"/>
    <w:rsid w:val="00B1283E"/>
    <w:rsid w:val="00B1679E"/>
    <w:rsid w:val="00B25A45"/>
    <w:rsid w:val="00B25D19"/>
    <w:rsid w:val="00B301E7"/>
    <w:rsid w:val="00B34317"/>
    <w:rsid w:val="00B40B2D"/>
    <w:rsid w:val="00B51020"/>
    <w:rsid w:val="00B6126E"/>
    <w:rsid w:val="00B64F66"/>
    <w:rsid w:val="00B67928"/>
    <w:rsid w:val="00B71203"/>
    <w:rsid w:val="00B72CBF"/>
    <w:rsid w:val="00B80355"/>
    <w:rsid w:val="00B81370"/>
    <w:rsid w:val="00B82FA5"/>
    <w:rsid w:val="00B9009F"/>
    <w:rsid w:val="00B906B8"/>
    <w:rsid w:val="00B97EF7"/>
    <w:rsid w:val="00BA370F"/>
    <w:rsid w:val="00BA3795"/>
    <w:rsid w:val="00BC40A0"/>
    <w:rsid w:val="00BC7BF9"/>
    <w:rsid w:val="00BD1400"/>
    <w:rsid w:val="00BD17BA"/>
    <w:rsid w:val="00BD605C"/>
    <w:rsid w:val="00BD6B46"/>
    <w:rsid w:val="00BD6EF3"/>
    <w:rsid w:val="00BD779A"/>
    <w:rsid w:val="00BE2A76"/>
    <w:rsid w:val="00BF4EAD"/>
    <w:rsid w:val="00C0142A"/>
    <w:rsid w:val="00C07278"/>
    <w:rsid w:val="00C07ACB"/>
    <w:rsid w:val="00C22099"/>
    <w:rsid w:val="00C25325"/>
    <w:rsid w:val="00C313DA"/>
    <w:rsid w:val="00C313DC"/>
    <w:rsid w:val="00C34CE1"/>
    <w:rsid w:val="00C418E1"/>
    <w:rsid w:val="00C44C1D"/>
    <w:rsid w:val="00C45293"/>
    <w:rsid w:val="00C5135C"/>
    <w:rsid w:val="00C53EC0"/>
    <w:rsid w:val="00C54F50"/>
    <w:rsid w:val="00C5790C"/>
    <w:rsid w:val="00C62207"/>
    <w:rsid w:val="00C6576B"/>
    <w:rsid w:val="00C65E60"/>
    <w:rsid w:val="00C65F3D"/>
    <w:rsid w:val="00C74CAD"/>
    <w:rsid w:val="00C76F2A"/>
    <w:rsid w:val="00C77370"/>
    <w:rsid w:val="00C87054"/>
    <w:rsid w:val="00C95F94"/>
    <w:rsid w:val="00CA41F0"/>
    <w:rsid w:val="00CA72D1"/>
    <w:rsid w:val="00CB5A23"/>
    <w:rsid w:val="00CB614B"/>
    <w:rsid w:val="00CC5A07"/>
    <w:rsid w:val="00CD45EE"/>
    <w:rsid w:val="00CD4F1D"/>
    <w:rsid w:val="00CE1E8A"/>
    <w:rsid w:val="00CE5A52"/>
    <w:rsid w:val="00CF1E0A"/>
    <w:rsid w:val="00CF1F01"/>
    <w:rsid w:val="00CF7A12"/>
    <w:rsid w:val="00CF7AF3"/>
    <w:rsid w:val="00D03BF1"/>
    <w:rsid w:val="00D06BD5"/>
    <w:rsid w:val="00D12560"/>
    <w:rsid w:val="00D14A27"/>
    <w:rsid w:val="00D165C1"/>
    <w:rsid w:val="00D2013A"/>
    <w:rsid w:val="00D244C1"/>
    <w:rsid w:val="00D259CA"/>
    <w:rsid w:val="00D26ADA"/>
    <w:rsid w:val="00D31654"/>
    <w:rsid w:val="00D355F9"/>
    <w:rsid w:val="00D35A78"/>
    <w:rsid w:val="00D37CB7"/>
    <w:rsid w:val="00D46005"/>
    <w:rsid w:val="00D47528"/>
    <w:rsid w:val="00D51CF6"/>
    <w:rsid w:val="00D521F8"/>
    <w:rsid w:val="00D52D32"/>
    <w:rsid w:val="00D555A1"/>
    <w:rsid w:val="00D55F86"/>
    <w:rsid w:val="00D5661D"/>
    <w:rsid w:val="00D56A16"/>
    <w:rsid w:val="00D64054"/>
    <w:rsid w:val="00D646A8"/>
    <w:rsid w:val="00D64DC2"/>
    <w:rsid w:val="00D65790"/>
    <w:rsid w:val="00D660C7"/>
    <w:rsid w:val="00D701F3"/>
    <w:rsid w:val="00D7768F"/>
    <w:rsid w:val="00D8183A"/>
    <w:rsid w:val="00D83D90"/>
    <w:rsid w:val="00DA46CA"/>
    <w:rsid w:val="00DB1C2E"/>
    <w:rsid w:val="00DC0061"/>
    <w:rsid w:val="00DC3714"/>
    <w:rsid w:val="00DD2DF9"/>
    <w:rsid w:val="00DD42F1"/>
    <w:rsid w:val="00DD7375"/>
    <w:rsid w:val="00DE56D4"/>
    <w:rsid w:val="00DE5860"/>
    <w:rsid w:val="00DF21EB"/>
    <w:rsid w:val="00DF4A0B"/>
    <w:rsid w:val="00DF4D3A"/>
    <w:rsid w:val="00DF553F"/>
    <w:rsid w:val="00E052C8"/>
    <w:rsid w:val="00E11D82"/>
    <w:rsid w:val="00E127EC"/>
    <w:rsid w:val="00E128A4"/>
    <w:rsid w:val="00E167A2"/>
    <w:rsid w:val="00E17164"/>
    <w:rsid w:val="00E20AA7"/>
    <w:rsid w:val="00E20E70"/>
    <w:rsid w:val="00E25A45"/>
    <w:rsid w:val="00E25B39"/>
    <w:rsid w:val="00E25B68"/>
    <w:rsid w:val="00E343AB"/>
    <w:rsid w:val="00E42543"/>
    <w:rsid w:val="00E42C7C"/>
    <w:rsid w:val="00E465ED"/>
    <w:rsid w:val="00E47D4E"/>
    <w:rsid w:val="00E50794"/>
    <w:rsid w:val="00E50C94"/>
    <w:rsid w:val="00E53DB2"/>
    <w:rsid w:val="00E55460"/>
    <w:rsid w:val="00E57703"/>
    <w:rsid w:val="00E7035B"/>
    <w:rsid w:val="00E81FFD"/>
    <w:rsid w:val="00E83810"/>
    <w:rsid w:val="00E84003"/>
    <w:rsid w:val="00E94876"/>
    <w:rsid w:val="00E94FD8"/>
    <w:rsid w:val="00EA047F"/>
    <w:rsid w:val="00EA2D4D"/>
    <w:rsid w:val="00EA6E67"/>
    <w:rsid w:val="00EB4BA6"/>
    <w:rsid w:val="00EB4D96"/>
    <w:rsid w:val="00EC10FC"/>
    <w:rsid w:val="00EC78BF"/>
    <w:rsid w:val="00EE0041"/>
    <w:rsid w:val="00EE29B9"/>
    <w:rsid w:val="00EE756B"/>
    <w:rsid w:val="00EF0458"/>
    <w:rsid w:val="00EF4E16"/>
    <w:rsid w:val="00EF4F4F"/>
    <w:rsid w:val="00EF5835"/>
    <w:rsid w:val="00EF61FE"/>
    <w:rsid w:val="00EF7F50"/>
    <w:rsid w:val="00F004EE"/>
    <w:rsid w:val="00F0071A"/>
    <w:rsid w:val="00F10B15"/>
    <w:rsid w:val="00F11B59"/>
    <w:rsid w:val="00F152D8"/>
    <w:rsid w:val="00F23487"/>
    <w:rsid w:val="00F23502"/>
    <w:rsid w:val="00F245C2"/>
    <w:rsid w:val="00F30CB9"/>
    <w:rsid w:val="00F313B7"/>
    <w:rsid w:val="00F37688"/>
    <w:rsid w:val="00F4022D"/>
    <w:rsid w:val="00F40911"/>
    <w:rsid w:val="00F40D63"/>
    <w:rsid w:val="00F41B28"/>
    <w:rsid w:val="00F42E23"/>
    <w:rsid w:val="00F43882"/>
    <w:rsid w:val="00F45EEE"/>
    <w:rsid w:val="00F51CE6"/>
    <w:rsid w:val="00F51E9C"/>
    <w:rsid w:val="00F523CA"/>
    <w:rsid w:val="00F53AD1"/>
    <w:rsid w:val="00F53FC9"/>
    <w:rsid w:val="00F5509A"/>
    <w:rsid w:val="00F61E5C"/>
    <w:rsid w:val="00F70733"/>
    <w:rsid w:val="00F709CD"/>
    <w:rsid w:val="00F74882"/>
    <w:rsid w:val="00F74A9D"/>
    <w:rsid w:val="00F75DEA"/>
    <w:rsid w:val="00F90B82"/>
    <w:rsid w:val="00FA40B2"/>
    <w:rsid w:val="00FA60AF"/>
    <w:rsid w:val="00FA6685"/>
    <w:rsid w:val="00FA700A"/>
    <w:rsid w:val="00FB3069"/>
    <w:rsid w:val="00FB3711"/>
    <w:rsid w:val="00FB5427"/>
    <w:rsid w:val="00FB562E"/>
    <w:rsid w:val="00FB6B4C"/>
    <w:rsid w:val="00FC4AC5"/>
    <w:rsid w:val="00FD1598"/>
    <w:rsid w:val="00FD49E8"/>
    <w:rsid w:val="00FD6D37"/>
    <w:rsid w:val="00FD7485"/>
    <w:rsid w:val="00FE097B"/>
    <w:rsid w:val="00FE0E12"/>
    <w:rsid w:val="00FE2D81"/>
    <w:rsid w:val="00FF15F6"/>
    <w:rsid w:val="00FF33E6"/>
    <w:rsid w:val="00FF386F"/>
    <w:rsid w:val="00FF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3F8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4"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Normal (Web)" w:uiPriority="99"/>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Standard">
    <w:name w:val="Normal"/>
    <w:uiPriority w:val="49"/>
    <w:rsid w:val="00CF7AF3"/>
    <w:pPr>
      <w:overflowPunct w:val="0"/>
      <w:autoSpaceDE w:val="0"/>
      <w:autoSpaceDN w:val="0"/>
      <w:adjustRightInd w:val="0"/>
      <w:textAlignment w:val="baseline"/>
    </w:pPr>
    <w:rPr>
      <w:sz w:val="22"/>
      <w:lang w:eastAsia="en-US"/>
    </w:rPr>
  </w:style>
  <w:style w:type="paragraph" w:styleId="berschrift1">
    <w:name w:val="heading 1"/>
    <w:aliases w:val="Paper title"/>
    <w:next w:val="Untertitel"/>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berschrift2">
    <w:name w:val="heading 2"/>
    <w:aliases w:val="1st level paper heading"/>
    <w:next w:val="Textkrper"/>
    <w:uiPriority w:val="4"/>
    <w:qFormat/>
    <w:rsid w:val="00EE0041"/>
    <w:pPr>
      <w:widowControl w:val="0"/>
      <w:numPr>
        <w:ilvl w:val="1"/>
        <w:numId w:val="7"/>
      </w:numPr>
      <w:spacing w:before="100" w:beforeAutospacing="1" w:after="100" w:afterAutospacing="1" w:line="280" w:lineRule="atLeast"/>
      <w:outlineLvl w:val="1"/>
    </w:pPr>
    <w:rPr>
      <w:caps/>
      <w:lang w:eastAsia="en-US"/>
    </w:rPr>
  </w:style>
  <w:style w:type="paragraph" w:styleId="berschrift3">
    <w:name w:val="heading 3"/>
    <w:aliases w:val="2nd level paper heading"/>
    <w:next w:val="Textkrper"/>
    <w:uiPriority w:val="4"/>
    <w:qFormat/>
    <w:rsid w:val="00897ED5"/>
    <w:pPr>
      <w:widowControl w:val="0"/>
      <w:numPr>
        <w:ilvl w:val="2"/>
        <w:numId w:val="7"/>
      </w:numPr>
      <w:spacing w:before="240" w:after="240" w:line="240" w:lineRule="exact"/>
      <w:outlineLvl w:val="2"/>
    </w:pPr>
    <w:rPr>
      <w:b/>
      <w:lang w:eastAsia="en-US"/>
    </w:rPr>
  </w:style>
  <w:style w:type="paragraph" w:styleId="berschrift4">
    <w:name w:val="heading 4"/>
    <w:aliases w:val="3rd level paper heading"/>
    <w:basedOn w:val="Standard"/>
    <w:next w:val="Textkrper"/>
    <w:uiPriority w:val="4"/>
    <w:qFormat/>
    <w:rsid w:val="00897ED5"/>
    <w:pPr>
      <w:widowControl w:val="0"/>
      <w:numPr>
        <w:ilvl w:val="3"/>
        <w:numId w:val="7"/>
      </w:numPr>
      <w:spacing w:before="100" w:beforeAutospacing="1" w:after="100" w:afterAutospacing="1" w:line="240" w:lineRule="atLeast"/>
      <w:outlineLvl w:val="3"/>
    </w:pPr>
    <w:rPr>
      <w:i/>
      <w:sz w:val="20"/>
      <w:lang w:val="en-US"/>
    </w:rPr>
  </w:style>
  <w:style w:type="paragraph" w:styleId="berschrift5">
    <w:name w:val="heading 5"/>
    <w:basedOn w:val="Standard"/>
    <w:next w:val="Standard"/>
    <w:uiPriority w:val="19"/>
    <w:locked/>
    <w:pPr>
      <w:overflowPunct/>
      <w:autoSpaceDE/>
      <w:autoSpaceDN/>
      <w:adjustRightInd/>
      <w:spacing w:before="240" w:after="60"/>
      <w:textAlignment w:val="auto"/>
      <w:outlineLvl w:val="4"/>
    </w:pPr>
    <w:rPr>
      <w:b/>
      <w:bCs/>
      <w:i/>
      <w:iCs/>
      <w:sz w:val="26"/>
      <w:szCs w:val="26"/>
      <w:lang w:val="en-US"/>
    </w:rPr>
  </w:style>
  <w:style w:type="paragraph" w:styleId="berschrift6">
    <w:name w:val="heading 6"/>
    <w:basedOn w:val="Standard"/>
    <w:next w:val="Standard"/>
    <w:uiPriority w:val="19"/>
    <w:locked/>
    <w:pPr>
      <w:overflowPunct/>
      <w:autoSpaceDE/>
      <w:autoSpaceDN/>
      <w:adjustRightInd/>
      <w:spacing w:before="240" w:after="60"/>
      <w:textAlignment w:val="auto"/>
      <w:outlineLvl w:val="5"/>
    </w:pPr>
    <w:rPr>
      <w:b/>
      <w:bCs/>
      <w:szCs w:val="22"/>
      <w:lang w:val="en-US"/>
    </w:rPr>
  </w:style>
  <w:style w:type="paragraph" w:styleId="berschrift7">
    <w:name w:val="heading 7"/>
    <w:basedOn w:val="Standard"/>
    <w:next w:val="Standard"/>
    <w:uiPriority w:val="19"/>
    <w:locked/>
    <w:pPr>
      <w:overflowPunct/>
      <w:autoSpaceDE/>
      <w:autoSpaceDN/>
      <w:adjustRightInd/>
      <w:spacing w:before="240" w:after="60"/>
      <w:textAlignment w:val="auto"/>
      <w:outlineLvl w:val="6"/>
    </w:pPr>
    <w:rPr>
      <w:szCs w:val="24"/>
      <w:lang w:val="en-US"/>
    </w:rPr>
  </w:style>
  <w:style w:type="paragraph" w:styleId="berschrift8">
    <w:name w:val="heading 8"/>
    <w:basedOn w:val="Standard"/>
    <w:next w:val="Standard"/>
    <w:uiPriority w:val="19"/>
    <w:locked/>
    <w:pPr>
      <w:overflowPunct/>
      <w:autoSpaceDE/>
      <w:autoSpaceDN/>
      <w:adjustRightInd/>
      <w:spacing w:before="240" w:after="60"/>
      <w:textAlignment w:val="auto"/>
      <w:outlineLvl w:val="7"/>
    </w:pPr>
    <w:rPr>
      <w:i/>
      <w:iCs/>
      <w:szCs w:val="24"/>
      <w:lang w:val="en-US"/>
    </w:rPr>
  </w:style>
  <w:style w:type="paragraph" w:styleId="berschrift9">
    <w:name w:val="heading 9"/>
    <w:basedOn w:val="Standard"/>
    <w:next w:val="Standard"/>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116218"/>
    <w:pPr>
      <w:spacing w:before="120" w:after="120" w:line="260" w:lineRule="atLeast"/>
      <w:ind w:firstLine="567"/>
      <w:jc w:val="both"/>
    </w:pPr>
    <w:rPr>
      <w:lang w:eastAsia="en-US"/>
    </w:rPr>
  </w:style>
  <w:style w:type="paragraph" w:styleId="Textkrper-Zeileneinzug">
    <w:name w:val="Body Text Indent"/>
    <w:basedOn w:val="Textkrper"/>
    <w:uiPriority w:val="49"/>
    <w:locked/>
    <w:pPr>
      <w:ind w:left="1134" w:hanging="675"/>
    </w:pPr>
  </w:style>
  <w:style w:type="paragraph" w:customStyle="1" w:styleId="BodyTextMultiline">
    <w:name w:val="Body Text Multiline"/>
    <w:basedOn w:val="Textkrper"/>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Beschriftung">
    <w:name w:val="caption"/>
    <w:next w:val="Standard"/>
    <w:uiPriority w:val="49"/>
    <w:pPr>
      <w:spacing w:after="85"/>
    </w:pPr>
    <w:rPr>
      <w:bCs/>
      <w:sz w:val="18"/>
      <w:lang w:val="en-US" w:eastAsia="en-US"/>
    </w:rPr>
  </w:style>
  <w:style w:type="paragraph" w:styleId="Fuzeile">
    <w:name w:val="footer"/>
    <w:basedOn w:val="Standard"/>
    <w:link w:val="FuzeileZchn"/>
    <w:uiPriority w:val="99"/>
    <w:locked/>
    <w:pPr>
      <w:overflowPunct/>
      <w:autoSpaceDE/>
      <w:autoSpaceDN/>
      <w:adjustRightInd/>
      <w:textAlignment w:val="auto"/>
    </w:pPr>
    <w:rPr>
      <w:sz w:val="2"/>
      <w:lang w:val="en-US"/>
    </w:rPr>
  </w:style>
  <w:style w:type="paragraph" w:styleId="Funotentext">
    <w:name w:val="footnote text"/>
    <w:semiHidden/>
    <w:locked/>
    <w:pPr>
      <w:tabs>
        <w:tab w:val="left" w:pos="459"/>
      </w:tabs>
      <w:spacing w:before="142"/>
      <w:ind w:left="459"/>
      <w:jc w:val="both"/>
    </w:pPr>
    <w:rPr>
      <w:sz w:val="18"/>
      <w:lang w:eastAsia="en-US"/>
    </w:rPr>
  </w:style>
  <w:style w:type="paragraph" w:styleId="Kopfzeile">
    <w:name w:val="header"/>
    <w:next w:val="Textkrper"/>
    <w:uiPriority w:val="49"/>
    <w:locked/>
    <w:pPr>
      <w:spacing w:after="85"/>
    </w:pPr>
    <w:rPr>
      <w:sz w:val="18"/>
      <w:lang w:val="en-US" w:eastAsia="en-US"/>
    </w:rPr>
  </w:style>
  <w:style w:type="paragraph" w:customStyle="1" w:styleId="ListBulleted">
    <w:name w:val="List Bulleted"/>
    <w:uiPriority w:val="7"/>
    <w:qFormat/>
    <w:locked/>
    <w:pPr>
      <w:numPr>
        <w:numId w:val="4"/>
      </w:numPr>
      <w:tabs>
        <w:tab w:val="clear" w:pos="1179"/>
        <w:tab w:val="left" w:pos="919"/>
      </w:tabs>
      <w:ind w:left="918" w:right="1134" w:hanging="459"/>
      <w:jc w:val="both"/>
    </w:pPr>
    <w:rPr>
      <w:sz w:val="22"/>
      <w:lang w:eastAsia="en-US"/>
    </w:rPr>
  </w:style>
  <w:style w:type="paragraph" w:customStyle="1" w:styleId="ListEmdash">
    <w:name w:val="List Emdash"/>
    <w:basedOn w:val="Textkrper"/>
    <w:uiPriority w:val="6"/>
    <w:qFormat/>
    <w:rsid w:val="00717C6F"/>
    <w:pPr>
      <w:numPr>
        <w:numId w:val="8"/>
      </w:numPr>
      <w:ind w:left="709"/>
    </w:pPr>
  </w:style>
  <w:style w:type="paragraph" w:customStyle="1" w:styleId="ListNumbered">
    <w:name w:val="List Numbered"/>
    <w:basedOn w:val="Textkrper"/>
    <w:uiPriority w:val="5"/>
    <w:qFormat/>
    <w:locked/>
    <w:rsid w:val="00717C6F"/>
    <w:pPr>
      <w:numPr>
        <w:numId w:val="9"/>
      </w:numPr>
    </w:pPr>
  </w:style>
  <w:style w:type="paragraph" w:styleId="Titel">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rd"/>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rd"/>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Standard"/>
    <w:uiPriority w:val="49"/>
    <w:locked/>
    <w:pPr>
      <w:keepNext/>
      <w:spacing w:after="10"/>
    </w:pPr>
    <w:rPr>
      <w:rFonts w:ascii="Arial" w:hAnsi="Arial"/>
      <w:b/>
      <w:sz w:val="13"/>
    </w:rPr>
  </w:style>
  <w:style w:type="paragraph" w:customStyle="1" w:styleId="zyxP1Footer">
    <w:name w:val="zyxP1_Footer"/>
    <w:basedOn w:val="Standard"/>
    <w:uiPriority w:val="49"/>
    <w:locked/>
    <w:pPr>
      <w:widowControl w:val="0"/>
      <w:spacing w:line="160" w:lineRule="exact"/>
      <w:ind w:left="108"/>
    </w:pPr>
    <w:rPr>
      <w:sz w:val="14"/>
    </w:rPr>
  </w:style>
  <w:style w:type="paragraph" w:customStyle="1" w:styleId="zyxSensitivity">
    <w:name w:val="zyxSensitivity"/>
    <w:basedOn w:val="Standard"/>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Standard"/>
    <w:uiPriority w:val="49"/>
    <w:locked/>
    <w:pPr>
      <w:keepNext/>
      <w:spacing w:line="420" w:lineRule="exact"/>
    </w:pPr>
    <w:rPr>
      <w:rFonts w:ascii="Arial" w:hAnsi="Arial"/>
      <w:sz w:val="40"/>
    </w:rPr>
  </w:style>
  <w:style w:type="character" w:styleId="Funotenzeichen">
    <w:name w:val="footnote reference"/>
    <w:basedOn w:val="Absatz-Standardschriftart"/>
    <w:semiHidden/>
    <w:locked/>
    <w:rPr>
      <w:vertAlign w:val="superscript"/>
    </w:rPr>
  </w:style>
  <w:style w:type="paragraph" w:styleId="Untertitel">
    <w:name w:val="Subtitle"/>
    <w:next w:val="Textkrper"/>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5"/>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krper"/>
    <w:uiPriority w:val="49"/>
    <w:locked/>
    <w:pPr>
      <w:spacing w:line="280" w:lineRule="exact"/>
      <w:jc w:val="right"/>
    </w:pPr>
    <w:rPr>
      <w:rFonts w:ascii="Arial" w:hAnsi="Arial" w:cs="Arial"/>
      <w:b/>
      <w:bCs/>
      <w:caps/>
      <w:sz w:val="24"/>
    </w:rPr>
  </w:style>
  <w:style w:type="paragraph" w:customStyle="1" w:styleId="zyxClassification2">
    <w:name w:val="zyxClassification2"/>
    <w:basedOn w:val="Fuzeil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uzeileZchn">
    <w:name w:val="Fußzeile Zchn"/>
    <w:basedOn w:val="Absatz-Standardschriftart"/>
    <w:link w:val="Fuzeile"/>
    <w:uiPriority w:val="99"/>
    <w:rsid w:val="00037321"/>
    <w:rPr>
      <w:sz w:val="2"/>
      <w:lang w:val="en-US" w:eastAsia="en-US"/>
    </w:rPr>
  </w:style>
  <w:style w:type="paragraph" w:customStyle="1" w:styleId="Runninghead">
    <w:name w:val="Running head"/>
    <w:basedOn w:val="Standard"/>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bsatz-Standardschriftar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krperZchn">
    <w:name w:val="Textkörper Zchn"/>
    <w:basedOn w:val="Absatz-Standardschriftart"/>
    <w:link w:val="Textkrper"/>
    <w:rsid w:val="00116218"/>
    <w:rPr>
      <w:lang w:eastAsia="en-US"/>
    </w:rPr>
  </w:style>
  <w:style w:type="character" w:customStyle="1" w:styleId="AuthornameandaffiliationChar">
    <w:name w:val="Author name and affiliation Char"/>
    <w:basedOn w:val="TextkrperZchn"/>
    <w:link w:val="Authornameandaffiliation"/>
    <w:uiPriority w:val="49"/>
    <w:rsid w:val="00647F33"/>
    <w:rPr>
      <w:lang w:val="en-US" w:eastAsia="en-US"/>
    </w:rPr>
  </w:style>
  <w:style w:type="table" w:styleId="Tabellenraster">
    <w:name w:val="Table Grid"/>
    <w:basedOn w:val="NormaleTabel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Sprechblasentext">
    <w:name w:val="Balloon Text"/>
    <w:basedOn w:val="Standard"/>
    <w:link w:val="SprechblasentextZchn"/>
    <w:uiPriority w:val="49"/>
    <w:locked/>
    <w:rsid w:val="005F00A0"/>
    <w:rPr>
      <w:rFonts w:ascii="Tahoma" w:hAnsi="Tahoma" w:cs="Tahoma"/>
      <w:sz w:val="16"/>
      <w:szCs w:val="16"/>
    </w:rPr>
  </w:style>
  <w:style w:type="character" w:customStyle="1" w:styleId="SprechblasentextZchn">
    <w:name w:val="Sprechblasentext Zchn"/>
    <w:basedOn w:val="Absatz-Standardschriftart"/>
    <w:link w:val="Sprechblasentext"/>
    <w:uiPriority w:val="49"/>
    <w:rsid w:val="005F00A0"/>
    <w:rPr>
      <w:rFonts w:ascii="Tahoma" w:hAnsi="Tahoma" w:cs="Tahoma"/>
      <w:sz w:val="16"/>
      <w:szCs w:val="16"/>
      <w:lang w:eastAsia="en-US"/>
    </w:rPr>
  </w:style>
  <w:style w:type="paragraph" w:customStyle="1" w:styleId="Figurecaption">
    <w:name w:val="Figure caption"/>
    <w:basedOn w:val="Textkrper"/>
    <w:link w:val="FigurecaptionChar"/>
    <w:uiPriority w:val="49"/>
    <w:qFormat/>
    <w:locked/>
    <w:rsid w:val="00717C6F"/>
    <w:pPr>
      <w:jc w:val="center"/>
    </w:pPr>
    <w:rPr>
      <w:i/>
      <w:sz w:val="18"/>
    </w:rPr>
  </w:style>
  <w:style w:type="paragraph" w:customStyle="1" w:styleId="Otherunnumberedheadings">
    <w:name w:val="Other unnumbered headings"/>
    <w:next w:val="Textkrper"/>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krperZchn"/>
    <w:link w:val="Figurecaption"/>
    <w:uiPriority w:val="49"/>
    <w:rsid w:val="00717C6F"/>
    <w:rPr>
      <w:i/>
      <w:sz w:val="18"/>
      <w:lang w:eastAsia="en-US"/>
    </w:rPr>
  </w:style>
  <w:style w:type="paragraph" w:customStyle="1" w:styleId="Referencelist">
    <w:name w:val="Reference list"/>
    <w:basedOn w:val="Textkrper"/>
    <w:link w:val="ReferencelistChar"/>
    <w:uiPriority w:val="49"/>
    <w:qFormat/>
    <w:rsid w:val="009E0D5B"/>
    <w:pPr>
      <w:numPr>
        <w:numId w:val="10"/>
      </w:numPr>
    </w:pPr>
    <w:rPr>
      <w:sz w:val="18"/>
      <w:szCs w:val="18"/>
    </w:rPr>
  </w:style>
  <w:style w:type="character" w:customStyle="1" w:styleId="OtherunnumberedheadingsChar">
    <w:name w:val="Other unnumbered headings Char"/>
    <w:basedOn w:val="TextkrperZchn"/>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krperZchn"/>
    <w:link w:val="Referencelist"/>
    <w:uiPriority w:val="49"/>
    <w:rsid w:val="009E0D5B"/>
    <w:rPr>
      <w:sz w:val="18"/>
      <w:szCs w:val="18"/>
      <w:lang w:eastAsia="en-US"/>
    </w:rPr>
  </w:style>
  <w:style w:type="paragraph" w:customStyle="1" w:styleId="Tabletext">
    <w:name w:val="Table text"/>
    <w:basedOn w:val="Textkrper"/>
    <w:link w:val="TabletextChar"/>
    <w:uiPriority w:val="49"/>
    <w:qFormat/>
    <w:rsid w:val="00883848"/>
    <w:pPr>
      <w:ind w:firstLine="0"/>
    </w:pPr>
  </w:style>
  <w:style w:type="character" w:customStyle="1" w:styleId="TabletextChar">
    <w:name w:val="Table text Char"/>
    <w:basedOn w:val="TextkrperZchn"/>
    <w:link w:val="Tabletext"/>
    <w:uiPriority w:val="49"/>
    <w:rsid w:val="00883848"/>
    <w:rPr>
      <w:lang w:eastAsia="en-US"/>
    </w:rPr>
  </w:style>
  <w:style w:type="paragraph" w:styleId="StandardWeb">
    <w:name w:val="Normal (Web)"/>
    <w:basedOn w:val="Standard"/>
    <w:uiPriority w:val="99"/>
    <w:semiHidden/>
    <w:unhideWhenUsed/>
    <w:locked/>
    <w:rsid w:val="00840930"/>
    <w:pPr>
      <w:overflowPunct/>
      <w:autoSpaceDE/>
      <w:autoSpaceDN/>
      <w:adjustRightInd/>
      <w:spacing w:before="100" w:beforeAutospacing="1" w:after="100" w:afterAutospacing="1"/>
      <w:textAlignment w:val="auto"/>
    </w:pPr>
    <w:rPr>
      <w:rFonts w:eastAsiaTheme="minorEastAsia"/>
      <w:sz w:val="24"/>
      <w:szCs w:val="24"/>
      <w:lang w:val="de-DE" w:eastAsia="de-DE"/>
    </w:rPr>
  </w:style>
  <w:style w:type="character" w:styleId="Kommentarzeichen">
    <w:name w:val="annotation reference"/>
    <w:basedOn w:val="Absatz-Standardschriftart"/>
    <w:uiPriority w:val="49"/>
    <w:semiHidden/>
    <w:unhideWhenUsed/>
    <w:locked/>
    <w:rsid w:val="00624CE1"/>
    <w:rPr>
      <w:sz w:val="16"/>
      <w:szCs w:val="16"/>
    </w:rPr>
  </w:style>
  <w:style w:type="paragraph" w:styleId="Kommentartext">
    <w:name w:val="annotation text"/>
    <w:basedOn w:val="Standard"/>
    <w:link w:val="KommentartextZchn"/>
    <w:uiPriority w:val="49"/>
    <w:semiHidden/>
    <w:unhideWhenUsed/>
    <w:locked/>
    <w:rsid w:val="00624CE1"/>
    <w:rPr>
      <w:sz w:val="20"/>
    </w:rPr>
  </w:style>
  <w:style w:type="character" w:customStyle="1" w:styleId="KommentartextZchn">
    <w:name w:val="Kommentartext Zchn"/>
    <w:basedOn w:val="Absatz-Standardschriftart"/>
    <w:link w:val="Kommentartext"/>
    <w:uiPriority w:val="49"/>
    <w:semiHidden/>
    <w:rsid w:val="00624CE1"/>
    <w:rPr>
      <w:lang w:eastAsia="en-US"/>
    </w:rPr>
  </w:style>
  <w:style w:type="paragraph" w:styleId="Kommentarthema">
    <w:name w:val="annotation subject"/>
    <w:basedOn w:val="Kommentartext"/>
    <w:next w:val="Kommentartext"/>
    <w:link w:val="KommentarthemaZchn"/>
    <w:uiPriority w:val="49"/>
    <w:semiHidden/>
    <w:unhideWhenUsed/>
    <w:locked/>
    <w:rsid w:val="00624CE1"/>
    <w:rPr>
      <w:b/>
      <w:bCs/>
    </w:rPr>
  </w:style>
  <w:style w:type="character" w:customStyle="1" w:styleId="KommentarthemaZchn">
    <w:name w:val="Kommentarthema Zchn"/>
    <w:basedOn w:val="KommentartextZchn"/>
    <w:link w:val="Kommentarthema"/>
    <w:uiPriority w:val="49"/>
    <w:semiHidden/>
    <w:rsid w:val="00624CE1"/>
    <w:rPr>
      <w:b/>
      <w:bCs/>
      <w:lang w:eastAsia="en-US"/>
    </w:rPr>
  </w:style>
  <w:style w:type="character" w:customStyle="1" w:styleId="tlid-translation">
    <w:name w:val="tlid-translation"/>
    <w:basedOn w:val="Absatz-Standardschriftart"/>
    <w:rsid w:val="00610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4"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Normal (Web)" w:uiPriority="99"/>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Standard">
    <w:name w:val="Normal"/>
    <w:uiPriority w:val="49"/>
    <w:rsid w:val="00CF7AF3"/>
    <w:pPr>
      <w:overflowPunct w:val="0"/>
      <w:autoSpaceDE w:val="0"/>
      <w:autoSpaceDN w:val="0"/>
      <w:adjustRightInd w:val="0"/>
      <w:textAlignment w:val="baseline"/>
    </w:pPr>
    <w:rPr>
      <w:sz w:val="22"/>
      <w:lang w:eastAsia="en-US"/>
    </w:rPr>
  </w:style>
  <w:style w:type="paragraph" w:styleId="berschrift1">
    <w:name w:val="heading 1"/>
    <w:aliases w:val="Paper title"/>
    <w:next w:val="Untertitel"/>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berschrift2">
    <w:name w:val="heading 2"/>
    <w:aliases w:val="1st level paper heading"/>
    <w:next w:val="Textkrper"/>
    <w:uiPriority w:val="4"/>
    <w:qFormat/>
    <w:rsid w:val="00EE0041"/>
    <w:pPr>
      <w:widowControl w:val="0"/>
      <w:numPr>
        <w:ilvl w:val="1"/>
        <w:numId w:val="7"/>
      </w:numPr>
      <w:spacing w:before="100" w:beforeAutospacing="1" w:after="100" w:afterAutospacing="1" w:line="280" w:lineRule="atLeast"/>
      <w:outlineLvl w:val="1"/>
    </w:pPr>
    <w:rPr>
      <w:caps/>
      <w:lang w:eastAsia="en-US"/>
    </w:rPr>
  </w:style>
  <w:style w:type="paragraph" w:styleId="berschrift3">
    <w:name w:val="heading 3"/>
    <w:aliases w:val="2nd level paper heading"/>
    <w:next w:val="Textkrper"/>
    <w:uiPriority w:val="4"/>
    <w:qFormat/>
    <w:rsid w:val="00897ED5"/>
    <w:pPr>
      <w:widowControl w:val="0"/>
      <w:numPr>
        <w:ilvl w:val="2"/>
        <w:numId w:val="7"/>
      </w:numPr>
      <w:spacing w:before="240" w:after="240" w:line="240" w:lineRule="exact"/>
      <w:outlineLvl w:val="2"/>
    </w:pPr>
    <w:rPr>
      <w:b/>
      <w:lang w:eastAsia="en-US"/>
    </w:rPr>
  </w:style>
  <w:style w:type="paragraph" w:styleId="berschrift4">
    <w:name w:val="heading 4"/>
    <w:aliases w:val="3rd level paper heading"/>
    <w:basedOn w:val="Standard"/>
    <w:next w:val="Textkrper"/>
    <w:uiPriority w:val="4"/>
    <w:qFormat/>
    <w:rsid w:val="00897ED5"/>
    <w:pPr>
      <w:widowControl w:val="0"/>
      <w:numPr>
        <w:ilvl w:val="3"/>
        <w:numId w:val="7"/>
      </w:numPr>
      <w:spacing w:before="100" w:beforeAutospacing="1" w:after="100" w:afterAutospacing="1" w:line="240" w:lineRule="atLeast"/>
      <w:outlineLvl w:val="3"/>
    </w:pPr>
    <w:rPr>
      <w:i/>
      <w:sz w:val="20"/>
      <w:lang w:val="en-US"/>
    </w:rPr>
  </w:style>
  <w:style w:type="paragraph" w:styleId="berschrift5">
    <w:name w:val="heading 5"/>
    <w:basedOn w:val="Standard"/>
    <w:next w:val="Standard"/>
    <w:uiPriority w:val="19"/>
    <w:locked/>
    <w:pPr>
      <w:overflowPunct/>
      <w:autoSpaceDE/>
      <w:autoSpaceDN/>
      <w:adjustRightInd/>
      <w:spacing w:before="240" w:after="60"/>
      <w:textAlignment w:val="auto"/>
      <w:outlineLvl w:val="4"/>
    </w:pPr>
    <w:rPr>
      <w:b/>
      <w:bCs/>
      <w:i/>
      <w:iCs/>
      <w:sz w:val="26"/>
      <w:szCs w:val="26"/>
      <w:lang w:val="en-US"/>
    </w:rPr>
  </w:style>
  <w:style w:type="paragraph" w:styleId="berschrift6">
    <w:name w:val="heading 6"/>
    <w:basedOn w:val="Standard"/>
    <w:next w:val="Standard"/>
    <w:uiPriority w:val="19"/>
    <w:locked/>
    <w:pPr>
      <w:overflowPunct/>
      <w:autoSpaceDE/>
      <w:autoSpaceDN/>
      <w:adjustRightInd/>
      <w:spacing w:before="240" w:after="60"/>
      <w:textAlignment w:val="auto"/>
      <w:outlineLvl w:val="5"/>
    </w:pPr>
    <w:rPr>
      <w:b/>
      <w:bCs/>
      <w:szCs w:val="22"/>
      <w:lang w:val="en-US"/>
    </w:rPr>
  </w:style>
  <w:style w:type="paragraph" w:styleId="berschrift7">
    <w:name w:val="heading 7"/>
    <w:basedOn w:val="Standard"/>
    <w:next w:val="Standard"/>
    <w:uiPriority w:val="19"/>
    <w:locked/>
    <w:pPr>
      <w:overflowPunct/>
      <w:autoSpaceDE/>
      <w:autoSpaceDN/>
      <w:adjustRightInd/>
      <w:spacing w:before="240" w:after="60"/>
      <w:textAlignment w:val="auto"/>
      <w:outlineLvl w:val="6"/>
    </w:pPr>
    <w:rPr>
      <w:szCs w:val="24"/>
      <w:lang w:val="en-US"/>
    </w:rPr>
  </w:style>
  <w:style w:type="paragraph" w:styleId="berschrift8">
    <w:name w:val="heading 8"/>
    <w:basedOn w:val="Standard"/>
    <w:next w:val="Standard"/>
    <w:uiPriority w:val="19"/>
    <w:locked/>
    <w:pPr>
      <w:overflowPunct/>
      <w:autoSpaceDE/>
      <w:autoSpaceDN/>
      <w:adjustRightInd/>
      <w:spacing w:before="240" w:after="60"/>
      <w:textAlignment w:val="auto"/>
      <w:outlineLvl w:val="7"/>
    </w:pPr>
    <w:rPr>
      <w:i/>
      <w:iCs/>
      <w:szCs w:val="24"/>
      <w:lang w:val="en-US"/>
    </w:rPr>
  </w:style>
  <w:style w:type="paragraph" w:styleId="berschrift9">
    <w:name w:val="heading 9"/>
    <w:basedOn w:val="Standard"/>
    <w:next w:val="Standard"/>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116218"/>
    <w:pPr>
      <w:spacing w:before="120" w:after="120" w:line="260" w:lineRule="atLeast"/>
      <w:ind w:firstLine="567"/>
      <w:jc w:val="both"/>
    </w:pPr>
    <w:rPr>
      <w:lang w:eastAsia="en-US"/>
    </w:rPr>
  </w:style>
  <w:style w:type="paragraph" w:styleId="Textkrper-Zeileneinzug">
    <w:name w:val="Body Text Indent"/>
    <w:basedOn w:val="Textkrper"/>
    <w:uiPriority w:val="49"/>
    <w:locked/>
    <w:pPr>
      <w:ind w:left="1134" w:hanging="675"/>
    </w:pPr>
  </w:style>
  <w:style w:type="paragraph" w:customStyle="1" w:styleId="BodyTextMultiline">
    <w:name w:val="Body Text Multiline"/>
    <w:basedOn w:val="Textkrper"/>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Beschriftung">
    <w:name w:val="caption"/>
    <w:next w:val="Standard"/>
    <w:uiPriority w:val="49"/>
    <w:pPr>
      <w:spacing w:after="85"/>
    </w:pPr>
    <w:rPr>
      <w:bCs/>
      <w:sz w:val="18"/>
      <w:lang w:val="en-US" w:eastAsia="en-US"/>
    </w:rPr>
  </w:style>
  <w:style w:type="paragraph" w:styleId="Fuzeile">
    <w:name w:val="footer"/>
    <w:basedOn w:val="Standard"/>
    <w:link w:val="FuzeileZchn"/>
    <w:uiPriority w:val="99"/>
    <w:locked/>
    <w:pPr>
      <w:overflowPunct/>
      <w:autoSpaceDE/>
      <w:autoSpaceDN/>
      <w:adjustRightInd/>
      <w:textAlignment w:val="auto"/>
    </w:pPr>
    <w:rPr>
      <w:sz w:val="2"/>
      <w:lang w:val="en-US"/>
    </w:rPr>
  </w:style>
  <w:style w:type="paragraph" w:styleId="Funotentext">
    <w:name w:val="footnote text"/>
    <w:semiHidden/>
    <w:locked/>
    <w:pPr>
      <w:tabs>
        <w:tab w:val="left" w:pos="459"/>
      </w:tabs>
      <w:spacing w:before="142"/>
      <w:ind w:left="459"/>
      <w:jc w:val="both"/>
    </w:pPr>
    <w:rPr>
      <w:sz w:val="18"/>
      <w:lang w:eastAsia="en-US"/>
    </w:rPr>
  </w:style>
  <w:style w:type="paragraph" w:styleId="Kopfzeile">
    <w:name w:val="header"/>
    <w:next w:val="Textkrper"/>
    <w:uiPriority w:val="49"/>
    <w:locked/>
    <w:pPr>
      <w:spacing w:after="85"/>
    </w:pPr>
    <w:rPr>
      <w:sz w:val="18"/>
      <w:lang w:val="en-US" w:eastAsia="en-US"/>
    </w:rPr>
  </w:style>
  <w:style w:type="paragraph" w:customStyle="1" w:styleId="ListBulleted">
    <w:name w:val="List Bulleted"/>
    <w:uiPriority w:val="7"/>
    <w:qFormat/>
    <w:locked/>
    <w:pPr>
      <w:numPr>
        <w:numId w:val="4"/>
      </w:numPr>
      <w:tabs>
        <w:tab w:val="clear" w:pos="1179"/>
        <w:tab w:val="left" w:pos="919"/>
      </w:tabs>
      <w:ind w:left="918" w:right="1134" w:hanging="459"/>
      <w:jc w:val="both"/>
    </w:pPr>
    <w:rPr>
      <w:sz w:val="22"/>
      <w:lang w:eastAsia="en-US"/>
    </w:rPr>
  </w:style>
  <w:style w:type="paragraph" w:customStyle="1" w:styleId="ListEmdash">
    <w:name w:val="List Emdash"/>
    <w:basedOn w:val="Textkrper"/>
    <w:uiPriority w:val="6"/>
    <w:qFormat/>
    <w:rsid w:val="00717C6F"/>
    <w:pPr>
      <w:numPr>
        <w:numId w:val="8"/>
      </w:numPr>
      <w:ind w:left="709"/>
    </w:pPr>
  </w:style>
  <w:style w:type="paragraph" w:customStyle="1" w:styleId="ListNumbered">
    <w:name w:val="List Numbered"/>
    <w:basedOn w:val="Textkrper"/>
    <w:uiPriority w:val="5"/>
    <w:qFormat/>
    <w:locked/>
    <w:rsid w:val="00717C6F"/>
    <w:pPr>
      <w:numPr>
        <w:numId w:val="9"/>
      </w:numPr>
    </w:pPr>
  </w:style>
  <w:style w:type="paragraph" w:styleId="Titel">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rd"/>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rd"/>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Standard"/>
    <w:uiPriority w:val="49"/>
    <w:locked/>
    <w:pPr>
      <w:keepNext/>
      <w:spacing w:after="10"/>
    </w:pPr>
    <w:rPr>
      <w:rFonts w:ascii="Arial" w:hAnsi="Arial"/>
      <w:b/>
      <w:sz w:val="13"/>
    </w:rPr>
  </w:style>
  <w:style w:type="paragraph" w:customStyle="1" w:styleId="zyxP1Footer">
    <w:name w:val="zyxP1_Footer"/>
    <w:basedOn w:val="Standard"/>
    <w:uiPriority w:val="49"/>
    <w:locked/>
    <w:pPr>
      <w:widowControl w:val="0"/>
      <w:spacing w:line="160" w:lineRule="exact"/>
      <w:ind w:left="108"/>
    </w:pPr>
    <w:rPr>
      <w:sz w:val="14"/>
    </w:rPr>
  </w:style>
  <w:style w:type="paragraph" w:customStyle="1" w:styleId="zyxSensitivity">
    <w:name w:val="zyxSensitivity"/>
    <w:basedOn w:val="Standard"/>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Standard"/>
    <w:uiPriority w:val="49"/>
    <w:locked/>
    <w:pPr>
      <w:keepNext/>
      <w:spacing w:line="420" w:lineRule="exact"/>
    </w:pPr>
    <w:rPr>
      <w:rFonts w:ascii="Arial" w:hAnsi="Arial"/>
      <w:sz w:val="40"/>
    </w:rPr>
  </w:style>
  <w:style w:type="character" w:styleId="Funotenzeichen">
    <w:name w:val="footnote reference"/>
    <w:basedOn w:val="Absatz-Standardschriftart"/>
    <w:semiHidden/>
    <w:locked/>
    <w:rPr>
      <w:vertAlign w:val="superscript"/>
    </w:rPr>
  </w:style>
  <w:style w:type="paragraph" w:styleId="Untertitel">
    <w:name w:val="Subtitle"/>
    <w:next w:val="Textkrper"/>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5"/>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krper"/>
    <w:uiPriority w:val="49"/>
    <w:locked/>
    <w:pPr>
      <w:spacing w:line="280" w:lineRule="exact"/>
      <w:jc w:val="right"/>
    </w:pPr>
    <w:rPr>
      <w:rFonts w:ascii="Arial" w:hAnsi="Arial" w:cs="Arial"/>
      <w:b/>
      <w:bCs/>
      <w:caps/>
      <w:sz w:val="24"/>
    </w:rPr>
  </w:style>
  <w:style w:type="paragraph" w:customStyle="1" w:styleId="zyxClassification2">
    <w:name w:val="zyxClassification2"/>
    <w:basedOn w:val="Fuzeil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uzeileZchn">
    <w:name w:val="Fußzeile Zchn"/>
    <w:basedOn w:val="Absatz-Standardschriftart"/>
    <w:link w:val="Fuzeile"/>
    <w:uiPriority w:val="99"/>
    <w:rsid w:val="00037321"/>
    <w:rPr>
      <w:sz w:val="2"/>
      <w:lang w:val="en-US" w:eastAsia="en-US"/>
    </w:rPr>
  </w:style>
  <w:style w:type="paragraph" w:customStyle="1" w:styleId="Runninghead">
    <w:name w:val="Running head"/>
    <w:basedOn w:val="Standard"/>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bsatz-Standardschriftar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krperZchn">
    <w:name w:val="Textkörper Zchn"/>
    <w:basedOn w:val="Absatz-Standardschriftart"/>
    <w:link w:val="Textkrper"/>
    <w:rsid w:val="00116218"/>
    <w:rPr>
      <w:lang w:eastAsia="en-US"/>
    </w:rPr>
  </w:style>
  <w:style w:type="character" w:customStyle="1" w:styleId="AuthornameandaffiliationChar">
    <w:name w:val="Author name and affiliation Char"/>
    <w:basedOn w:val="TextkrperZchn"/>
    <w:link w:val="Authornameandaffiliation"/>
    <w:uiPriority w:val="49"/>
    <w:rsid w:val="00647F33"/>
    <w:rPr>
      <w:lang w:val="en-US" w:eastAsia="en-US"/>
    </w:rPr>
  </w:style>
  <w:style w:type="table" w:styleId="Tabellenraster">
    <w:name w:val="Table Grid"/>
    <w:basedOn w:val="NormaleTabel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Sprechblasentext">
    <w:name w:val="Balloon Text"/>
    <w:basedOn w:val="Standard"/>
    <w:link w:val="SprechblasentextZchn"/>
    <w:uiPriority w:val="49"/>
    <w:locked/>
    <w:rsid w:val="005F00A0"/>
    <w:rPr>
      <w:rFonts w:ascii="Tahoma" w:hAnsi="Tahoma" w:cs="Tahoma"/>
      <w:sz w:val="16"/>
      <w:szCs w:val="16"/>
    </w:rPr>
  </w:style>
  <w:style w:type="character" w:customStyle="1" w:styleId="SprechblasentextZchn">
    <w:name w:val="Sprechblasentext Zchn"/>
    <w:basedOn w:val="Absatz-Standardschriftart"/>
    <w:link w:val="Sprechblasentext"/>
    <w:uiPriority w:val="49"/>
    <w:rsid w:val="005F00A0"/>
    <w:rPr>
      <w:rFonts w:ascii="Tahoma" w:hAnsi="Tahoma" w:cs="Tahoma"/>
      <w:sz w:val="16"/>
      <w:szCs w:val="16"/>
      <w:lang w:eastAsia="en-US"/>
    </w:rPr>
  </w:style>
  <w:style w:type="paragraph" w:customStyle="1" w:styleId="Figurecaption">
    <w:name w:val="Figure caption"/>
    <w:basedOn w:val="Textkrper"/>
    <w:link w:val="FigurecaptionChar"/>
    <w:uiPriority w:val="49"/>
    <w:qFormat/>
    <w:locked/>
    <w:rsid w:val="00717C6F"/>
    <w:pPr>
      <w:jc w:val="center"/>
    </w:pPr>
    <w:rPr>
      <w:i/>
      <w:sz w:val="18"/>
    </w:rPr>
  </w:style>
  <w:style w:type="paragraph" w:customStyle="1" w:styleId="Otherunnumberedheadings">
    <w:name w:val="Other unnumbered headings"/>
    <w:next w:val="Textkrper"/>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krperZchn"/>
    <w:link w:val="Figurecaption"/>
    <w:uiPriority w:val="49"/>
    <w:rsid w:val="00717C6F"/>
    <w:rPr>
      <w:i/>
      <w:sz w:val="18"/>
      <w:lang w:eastAsia="en-US"/>
    </w:rPr>
  </w:style>
  <w:style w:type="paragraph" w:customStyle="1" w:styleId="Referencelist">
    <w:name w:val="Reference list"/>
    <w:basedOn w:val="Textkrper"/>
    <w:link w:val="ReferencelistChar"/>
    <w:uiPriority w:val="49"/>
    <w:qFormat/>
    <w:rsid w:val="009E0D5B"/>
    <w:pPr>
      <w:numPr>
        <w:numId w:val="10"/>
      </w:numPr>
    </w:pPr>
    <w:rPr>
      <w:sz w:val="18"/>
      <w:szCs w:val="18"/>
    </w:rPr>
  </w:style>
  <w:style w:type="character" w:customStyle="1" w:styleId="OtherunnumberedheadingsChar">
    <w:name w:val="Other unnumbered headings Char"/>
    <w:basedOn w:val="TextkrperZchn"/>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krperZchn"/>
    <w:link w:val="Referencelist"/>
    <w:uiPriority w:val="49"/>
    <w:rsid w:val="009E0D5B"/>
    <w:rPr>
      <w:sz w:val="18"/>
      <w:szCs w:val="18"/>
      <w:lang w:eastAsia="en-US"/>
    </w:rPr>
  </w:style>
  <w:style w:type="paragraph" w:customStyle="1" w:styleId="Tabletext">
    <w:name w:val="Table text"/>
    <w:basedOn w:val="Textkrper"/>
    <w:link w:val="TabletextChar"/>
    <w:uiPriority w:val="49"/>
    <w:qFormat/>
    <w:rsid w:val="00883848"/>
    <w:pPr>
      <w:ind w:firstLine="0"/>
    </w:pPr>
  </w:style>
  <w:style w:type="character" w:customStyle="1" w:styleId="TabletextChar">
    <w:name w:val="Table text Char"/>
    <w:basedOn w:val="TextkrperZchn"/>
    <w:link w:val="Tabletext"/>
    <w:uiPriority w:val="49"/>
    <w:rsid w:val="00883848"/>
    <w:rPr>
      <w:lang w:eastAsia="en-US"/>
    </w:rPr>
  </w:style>
  <w:style w:type="paragraph" w:styleId="StandardWeb">
    <w:name w:val="Normal (Web)"/>
    <w:basedOn w:val="Standard"/>
    <w:uiPriority w:val="99"/>
    <w:semiHidden/>
    <w:unhideWhenUsed/>
    <w:locked/>
    <w:rsid w:val="00840930"/>
    <w:pPr>
      <w:overflowPunct/>
      <w:autoSpaceDE/>
      <w:autoSpaceDN/>
      <w:adjustRightInd/>
      <w:spacing w:before="100" w:beforeAutospacing="1" w:after="100" w:afterAutospacing="1"/>
      <w:textAlignment w:val="auto"/>
    </w:pPr>
    <w:rPr>
      <w:rFonts w:eastAsiaTheme="minorEastAsia"/>
      <w:sz w:val="24"/>
      <w:szCs w:val="24"/>
      <w:lang w:val="de-DE" w:eastAsia="de-DE"/>
    </w:rPr>
  </w:style>
  <w:style w:type="character" w:styleId="Kommentarzeichen">
    <w:name w:val="annotation reference"/>
    <w:basedOn w:val="Absatz-Standardschriftart"/>
    <w:uiPriority w:val="49"/>
    <w:semiHidden/>
    <w:unhideWhenUsed/>
    <w:locked/>
    <w:rsid w:val="00624CE1"/>
    <w:rPr>
      <w:sz w:val="16"/>
      <w:szCs w:val="16"/>
    </w:rPr>
  </w:style>
  <w:style w:type="paragraph" w:styleId="Kommentartext">
    <w:name w:val="annotation text"/>
    <w:basedOn w:val="Standard"/>
    <w:link w:val="KommentartextZchn"/>
    <w:uiPriority w:val="49"/>
    <w:semiHidden/>
    <w:unhideWhenUsed/>
    <w:locked/>
    <w:rsid w:val="00624CE1"/>
    <w:rPr>
      <w:sz w:val="20"/>
    </w:rPr>
  </w:style>
  <w:style w:type="character" w:customStyle="1" w:styleId="KommentartextZchn">
    <w:name w:val="Kommentartext Zchn"/>
    <w:basedOn w:val="Absatz-Standardschriftart"/>
    <w:link w:val="Kommentartext"/>
    <w:uiPriority w:val="49"/>
    <w:semiHidden/>
    <w:rsid w:val="00624CE1"/>
    <w:rPr>
      <w:lang w:eastAsia="en-US"/>
    </w:rPr>
  </w:style>
  <w:style w:type="paragraph" w:styleId="Kommentarthema">
    <w:name w:val="annotation subject"/>
    <w:basedOn w:val="Kommentartext"/>
    <w:next w:val="Kommentartext"/>
    <w:link w:val="KommentarthemaZchn"/>
    <w:uiPriority w:val="49"/>
    <w:semiHidden/>
    <w:unhideWhenUsed/>
    <w:locked/>
    <w:rsid w:val="00624CE1"/>
    <w:rPr>
      <w:b/>
      <w:bCs/>
    </w:rPr>
  </w:style>
  <w:style w:type="character" w:customStyle="1" w:styleId="KommentarthemaZchn">
    <w:name w:val="Kommentarthema Zchn"/>
    <w:basedOn w:val="KommentartextZchn"/>
    <w:link w:val="Kommentarthema"/>
    <w:uiPriority w:val="49"/>
    <w:semiHidden/>
    <w:rsid w:val="00624CE1"/>
    <w:rPr>
      <w:b/>
      <w:bCs/>
      <w:lang w:eastAsia="en-US"/>
    </w:rPr>
  </w:style>
  <w:style w:type="character" w:customStyle="1" w:styleId="tlid-translation">
    <w:name w:val="tlid-translation"/>
    <w:basedOn w:val="Absatz-Standardschriftart"/>
    <w:rsid w:val="0061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4F8C9D02-96CE-4902-B8BC-961E4953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9</Pages>
  <Words>4928</Words>
  <Characters>27826</Characters>
  <Application>Microsoft Office Word</Application>
  <DocSecurity>0</DocSecurity>
  <Lines>231</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32689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Lars Müller</cp:lastModifiedBy>
  <cp:revision>2</cp:revision>
  <cp:lastPrinted>2019-02-22T11:56:00Z</cp:lastPrinted>
  <dcterms:created xsi:type="dcterms:W3CDTF">2019-04-12T08:13:00Z</dcterms:created>
  <dcterms:modified xsi:type="dcterms:W3CDTF">2019-04-12T08:13:00Z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