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7C6" w:rsidRPr="007B6C01" w:rsidRDefault="009557C6" w:rsidP="00E77388">
      <w:pPr>
        <w:spacing w:after="0" w:line="240" w:lineRule="auto"/>
        <w:rPr>
          <w:rFonts w:ascii="Times New Roman" w:hAnsi="Times New Roman" w:cs="Times New Roman"/>
          <w:b/>
          <w:bCs/>
          <w:color w:val="000000" w:themeColor="text1"/>
          <w:sz w:val="28"/>
          <w:szCs w:val="28"/>
        </w:rPr>
      </w:pPr>
      <w:r w:rsidRPr="007B6C01">
        <w:rPr>
          <w:rFonts w:ascii="Times New Roman" w:hAnsi="Times New Roman" w:cs="Times New Roman"/>
          <w:b/>
          <w:bCs/>
          <w:color w:val="000000" w:themeColor="text1"/>
          <w:sz w:val="28"/>
          <w:szCs w:val="28"/>
        </w:rPr>
        <w:t>Probing Forensic Signatures of Nuclear Materials</w:t>
      </w:r>
    </w:p>
    <w:p w:rsidR="009557C6" w:rsidRPr="00E77388" w:rsidRDefault="009557C6" w:rsidP="00E77388">
      <w:pPr>
        <w:spacing w:after="0" w:line="240" w:lineRule="auto"/>
        <w:rPr>
          <w:rFonts w:ascii="Times New Roman" w:hAnsi="Times New Roman" w:cs="Times New Roman"/>
          <w:b/>
          <w:bCs/>
          <w:color w:val="000000" w:themeColor="text1"/>
          <w:sz w:val="24"/>
          <w:szCs w:val="24"/>
        </w:rPr>
      </w:pPr>
    </w:p>
    <w:p w:rsidR="009557C6" w:rsidRPr="00737587" w:rsidRDefault="009557C6" w:rsidP="00E77388">
      <w:pPr>
        <w:spacing w:after="0" w:line="240" w:lineRule="auto"/>
        <w:rPr>
          <w:rFonts w:ascii="Times New Roman" w:hAnsi="Times New Roman" w:cs="Times New Roman"/>
          <w:b/>
          <w:bCs/>
          <w:color w:val="000000" w:themeColor="text1"/>
          <w:sz w:val="24"/>
          <w:szCs w:val="24"/>
          <w:vertAlign w:val="superscript"/>
        </w:rPr>
      </w:pPr>
      <w:r w:rsidRPr="007B6C01">
        <w:rPr>
          <w:rFonts w:ascii="Times New Roman" w:hAnsi="Times New Roman" w:cs="Times New Roman"/>
          <w:b/>
          <w:bCs/>
          <w:color w:val="000000" w:themeColor="text1"/>
          <w:sz w:val="24"/>
          <w:szCs w:val="24"/>
        </w:rPr>
        <w:t>Marianne Wilkerson</w:t>
      </w:r>
      <w:r w:rsidR="00E77388" w:rsidRPr="007B6C01">
        <w:rPr>
          <w:rFonts w:ascii="Times New Roman" w:hAnsi="Times New Roman" w:cs="Times New Roman"/>
          <w:b/>
          <w:bCs/>
          <w:color w:val="000000" w:themeColor="text1"/>
          <w:sz w:val="24"/>
          <w:szCs w:val="24"/>
          <w:vertAlign w:val="superscript"/>
        </w:rPr>
        <w:t>a</w:t>
      </w:r>
      <w:r w:rsidR="00576D17">
        <w:rPr>
          <w:rStyle w:val="FootnoteReference"/>
          <w:rFonts w:ascii="Times New Roman" w:hAnsi="Times New Roman" w:cs="Times New Roman"/>
          <w:b/>
          <w:bCs/>
          <w:color w:val="000000" w:themeColor="text1"/>
          <w:sz w:val="24"/>
          <w:szCs w:val="24"/>
        </w:rPr>
        <w:footnoteReference w:id="1"/>
      </w:r>
      <w:r w:rsidR="007B6C01" w:rsidRPr="007B6C01">
        <w:rPr>
          <w:rFonts w:ascii="Times New Roman" w:hAnsi="Times New Roman" w:cs="Times New Roman"/>
          <w:b/>
          <w:bCs/>
          <w:color w:val="000000" w:themeColor="text1"/>
          <w:sz w:val="24"/>
          <w:szCs w:val="24"/>
        </w:rPr>
        <w:t>, William S. Kinman</w:t>
      </w:r>
      <w:r w:rsidR="00737587">
        <w:rPr>
          <w:rFonts w:ascii="Times New Roman" w:hAnsi="Times New Roman" w:cs="Times New Roman"/>
          <w:b/>
          <w:bCs/>
          <w:color w:val="000000" w:themeColor="text1"/>
          <w:sz w:val="24"/>
          <w:szCs w:val="24"/>
          <w:vertAlign w:val="superscript"/>
        </w:rPr>
        <w:t>a</w:t>
      </w:r>
      <w:r w:rsidR="007B6C01" w:rsidRPr="007B6C01">
        <w:rPr>
          <w:rFonts w:ascii="Times New Roman" w:hAnsi="Times New Roman" w:cs="Times New Roman"/>
          <w:b/>
          <w:bCs/>
          <w:color w:val="000000" w:themeColor="text1"/>
          <w:sz w:val="24"/>
          <w:szCs w:val="24"/>
        </w:rPr>
        <w:t>, Stosh A. Kozimor</w:t>
      </w:r>
      <w:r w:rsidR="00737587">
        <w:rPr>
          <w:rFonts w:ascii="Times New Roman" w:hAnsi="Times New Roman" w:cs="Times New Roman"/>
          <w:b/>
          <w:bCs/>
          <w:color w:val="000000" w:themeColor="text1"/>
          <w:sz w:val="24"/>
          <w:szCs w:val="24"/>
          <w:vertAlign w:val="superscript"/>
        </w:rPr>
        <w:t>a</w:t>
      </w:r>
      <w:r w:rsidR="007B6C01" w:rsidRPr="007B6C01">
        <w:rPr>
          <w:rFonts w:ascii="Times New Roman" w:hAnsi="Times New Roman" w:cs="Times New Roman"/>
          <w:b/>
          <w:bCs/>
          <w:color w:val="000000" w:themeColor="text1"/>
          <w:sz w:val="24"/>
          <w:szCs w:val="24"/>
        </w:rPr>
        <w:t>, Alison L. Pugmire</w:t>
      </w:r>
      <w:r w:rsidR="00737587">
        <w:rPr>
          <w:rFonts w:ascii="Times New Roman" w:hAnsi="Times New Roman" w:cs="Times New Roman"/>
          <w:b/>
          <w:bCs/>
          <w:color w:val="000000" w:themeColor="text1"/>
          <w:sz w:val="24"/>
          <w:szCs w:val="24"/>
          <w:vertAlign w:val="superscript"/>
        </w:rPr>
        <w:t>a</w:t>
      </w:r>
      <w:r w:rsidR="007B6C01" w:rsidRPr="007B6C01">
        <w:rPr>
          <w:rFonts w:ascii="Times New Roman" w:hAnsi="Times New Roman" w:cs="Times New Roman"/>
          <w:b/>
          <w:bCs/>
          <w:color w:val="000000" w:themeColor="text1"/>
          <w:sz w:val="24"/>
          <w:szCs w:val="24"/>
        </w:rPr>
        <w:t>, Brian L. Scott</w:t>
      </w:r>
      <w:r w:rsidR="00737587">
        <w:rPr>
          <w:rFonts w:ascii="Times New Roman" w:hAnsi="Times New Roman" w:cs="Times New Roman"/>
          <w:b/>
          <w:bCs/>
          <w:color w:val="000000" w:themeColor="text1"/>
          <w:sz w:val="24"/>
          <w:szCs w:val="24"/>
          <w:vertAlign w:val="superscript"/>
        </w:rPr>
        <w:t>a</w:t>
      </w:r>
      <w:r w:rsidR="007B6C01" w:rsidRPr="007B6C01">
        <w:rPr>
          <w:rFonts w:ascii="Times New Roman" w:hAnsi="Times New Roman" w:cs="Times New Roman"/>
          <w:b/>
          <w:bCs/>
          <w:color w:val="000000" w:themeColor="text1"/>
          <w:sz w:val="24"/>
          <w:szCs w:val="24"/>
        </w:rPr>
        <w:t>, Alison L. Tamasi</w:t>
      </w:r>
      <w:r w:rsidR="00737587">
        <w:rPr>
          <w:rFonts w:ascii="Times New Roman" w:hAnsi="Times New Roman" w:cs="Times New Roman"/>
          <w:b/>
          <w:bCs/>
          <w:color w:val="000000" w:themeColor="text1"/>
          <w:sz w:val="24"/>
          <w:szCs w:val="24"/>
          <w:vertAlign w:val="superscript"/>
        </w:rPr>
        <w:t>a</w:t>
      </w:r>
      <w:r w:rsidR="007B6C01" w:rsidRPr="007B6C01">
        <w:rPr>
          <w:rFonts w:ascii="Times New Roman" w:hAnsi="Times New Roman" w:cs="Times New Roman"/>
          <w:b/>
          <w:bCs/>
          <w:color w:val="000000" w:themeColor="text1"/>
          <w:sz w:val="24"/>
          <w:szCs w:val="24"/>
        </w:rPr>
        <w:t>, Gregory L. Wagner</w:t>
      </w:r>
      <w:r w:rsidR="00737587">
        <w:rPr>
          <w:rFonts w:ascii="Times New Roman" w:hAnsi="Times New Roman" w:cs="Times New Roman"/>
          <w:b/>
          <w:bCs/>
          <w:color w:val="000000" w:themeColor="text1"/>
          <w:sz w:val="24"/>
          <w:szCs w:val="24"/>
          <w:vertAlign w:val="superscript"/>
        </w:rPr>
        <w:t>a</w:t>
      </w:r>
      <w:r w:rsidR="007B6C01" w:rsidRPr="007B6C01">
        <w:rPr>
          <w:rFonts w:ascii="Times New Roman" w:hAnsi="Times New Roman" w:cs="Times New Roman"/>
          <w:b/>
          <w:bCs/>
          <w:color w:val="000000" w:themeColor="text1"/>
          <w:sz w:val="24"/>
          <w:szCs w:val="24"/>
        </w:rPr>
        <w:t>, and Justin R. Walensky</w:t>
      </w:r>
      <w:r w:rsidR="00737587">
        <w:rPr>
          <w:rFonts w:ascii="Times New Roman" w:hAnsi="Times New Roman" w:cs="Times New Roman"/>
          <w:b/>
          <w:bCs/>
          <w:color w:val="000000" w:themeColor="text1"/>
          <w:sz w:val="24"/>
          <w:szCs w:val="24"/>
          <w:vertAlign w:val="superscript"/>
        </w:rPr>
        <w:t>b</w:t>
      </w:r>
    </w:p>
    <w:p w:rsidR="009557C6" w:rsidRPr="00E77388" w:rsidRDefault="009557C6" w:rsidP="00E77388">
      <w:pPr>
        <w:spacing w:after="0" w:line="240" w:lineRule="auto"/>
        <w:rPr>
          <w:rFonts w:ascii="Times New Roman" w:hAnsi="Times New Roman" w:cs="Times New Roman"/>
          <w:b/>
          <w:bCs/>
          <w:color w:val="000000" w:themeColor="text1"/>
          <w:sz w:val="24"/>
          <w:szCs w:val="24"/>
        </w:rPr>
      </w:pPr>
    </w:p>
    <w:p w:rsidR="00E77388" w:rsidRDefault="00E77388" w:rsidP="00E77388">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vertAlign w:val="superscript"/>
        </w:rPr>
        <w:t>a</w:t>
      </w:r>
      <w:r w:rsidR="009557C6" w:rsidRPr="00E77388">
        <w:rPr>
          <w:rFonts w:ascii="Times New Roman" w:hAnsi="Times New Roman" w:cs="Times New Roman"/>
          <w:bCs/>
          <w:color w:val="000000" w:themeColor="text1"/>
          <w:sz w:val="24"/>
          <w:szCs w:val="24"/>
        </w:rPr>
        <w:t>Los Alamos National Laboratory</w:t>
      </w:r>
    </w:p>
    <w:p w:rsidR="00E77388" w:rsidRDefault="00E77388" w:rsidP="00E77388">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P.O. Box 1663</w:t>
      </w:r>
    </w:p>
    <w:p w:rsidR="00E77388" w:rsidRDefault="00E77388" w:rsidP="00E77388">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Los Alamos, N</w:t>
      </w:r>
      <w:r w:rsidR="007B6C01">
        <w:rPr>
          <w:rFonts w:ascii="Times New Roman" w:hAnsi="Times New Roman" w:cs="Times New Roman"/>
          <w:bCs/>
          <w:color w:val="000000" w:themeColor="text1"/>
          <w:sz w:val="24"/>
          <w:szCs w:val="24"/>
        </w:rPr>
        <w:t xml:space="preserve">ew </w:t>
      </w:r>
      <w:r>
        <w:rPr>
          <w:rFonts w:ascii="Times New Roman" w:hAnsi="Times New Roman" w:cs="Times New Roman"/>
          <w:bCs/>
          <w:color w:val="000000" w:themeColor="text1"/>
          <w:sz w:val="24"/>
          <w:szCs w:val="24"/>
        </w:rPr>
        <w:t>M</w:t>
      </w:r>
      <w:r w:rsidR="007B6C01">
        <w:rPr>
          <w:rFonts w:ascii="Times New Roman" w:hAnsi="Times New Roman" w:cs="Times New Roman"/>
          <w:bCs/>
          <w:color w:val="000000" w:themeColor="text1"/>
          <w:sz w:val="24"/>
          <w:szCs w:val="24"/>
        </w:rPr>
        <w:t>exico</w:t>
      </w:r>
      <w:r>
        <w:rPr>
          <w:rFonts w:ascii="Times New Roman" w:hAnsi="Times New Roman" w:cs="Times New Roman"/>
          <w:bCs/>
          <w:color w:val="000000" w:themeColor="text1"/>
          <w:sz w:val="24"/>
          <w:szCs w:val="24"/>
        </w:rPr>
        <w:t xml:space="preserve"> 87545</w:t>
      </w:r>
    </w:p>
    <w:p w:rsidR="009557C6" w:rsidRDefault="009557C6" w:rsidP="00E77388">
      <w:pPr>
        <w:spacing w:after="0" w:line="240" w:lineRule="auto"/>
        <w:rPr>
          <w:rFonts w:ascii="Times New Roman" w:hAnsi="Times New Roman" w:cs="Times New Roman"/>
          <w:bCs/>
          <w:color w:val="000000" w:themeColor="text1"/>
          <w:sz w:val="24"/>
          <w:szCs w:val="24"/>
        </w:rPr>
      </w:pPr>
      <w:r w:rsidRPr="00E77388">
        <w:rPr>
          <w:rFonts w:ascii="Times New Roman" w:hAnsi="Times New Roman" w:cs="Times New Roman"/>
          <w:bCs/>
          <w:color w:val="000000" w:themeColor="text1"/>
          <w:sz w:val="24"/>
          <w:szCs w:val="24"/>
        </w:rPr>
        <w:t>U</w:t>
      </w:r>
      <w:r w:rsidR="00E77388">
        <w:rPr>
          <w:rFonts w:ascii="Times New Roman" w:hAnsi="Times New Roman" w:cs="Times New Roman"/>
          <w:bCs/>
          <w:color w:val="000000" w:themeColor="text1"/>
          <w:sz w:val="24"/>
          <w:szCs w:val="24"/>
        </w:rPr>
        <w:t xml:space="preserve">nited </w:t>
      </w:r>
      <w:r w:rsidRPr="00E77388">
        <w:rPr>
          <w:rFonts w:ascii="Times New Roman" w:hAnsi="Times New Roman" w:cs="Times New Roman"/>
          <w:bCs/>
          <w:color w:val="000000" w:themeColor="text1"/>
          <w:sz w:val="24"/>
          <w:szCs w:val="24"/>
        </w:rPr>
        <w:t>S</w:t>
      </w:r>
      <w:r w:rsidR="00E77388">
        <w:rPr>
          <w:rFonts w:ascii="Times New Roman" w:hAnsi="Times New Roman" w:cs="Times New Roman"/>
          <w:bCs/>
          <w:color w:val="000000" w:themeColor="text1"/>
          <w:sz w:val="24"/>
          <w:szCs w:val="24"/>
        </w:rPr>
        <w:t xml:space="preserve">tates of </w:t>
      </w:r>
      <w:r w:rsidRPr="00E77388">
        <w:rPr>
          <w:rFonts w:ascii="Times New Roman" w:hAnsi="Times New Roman" w:cs="Times New Roman"/>
          <w:bCs/>
          <w:color w:val="000000" w:themeColor="text1"/>
          <w:sz w:val="24"/>
          <w:szCs w:val="24"/>
        </w:rPr>
        <w:t>A</w:t>
      </w:r>
      <w:r w:rsidR="00E77388">
        <w:rPr>
          <w:rFonts w:ascii="Times New Roman" w:hAnsi="Times New Roman" w:cs="Times New Roman"/>
          <w:bCs/>
          <w:color w:val="000000" w:themeColor="text1"/>
          <w:sz w:val="24"/>
          <w:szCs w:val="24"/>
        </w:rPr>
        <w:t>merica</w:t>
      </w:r>
    </w:p>
    <w:p w:rsidR="007B6C01" w:rsidRDefault="007B6C01" w:rsidP="00E77388">
      <w:pPr>
        <w:spacing w:after="0" w:line="240" w:lineRule="auto"/>
        <w:rPr>
          <w:rFonts w:ascii="Times New Roman" w:hAnsi="Times New Roman" w:cs="Times New Roman"/>
          <w:bCs/>
          <w:color w:val="000000" w:themeColor="text1"/>
          <w:sz w:val="24"/>
          <w:szCs w:val="24"/>
        </w:rPr>
      </w:pPr>
    </w:p>
    <w:p w:rsidR="007B6C01" w:rsidRDefault="007B6C01" w:rsidP="00E77388">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vertAlign w:val="superscript"/>
        </w:rPr>
        <w:t>b</w:t>
      </w:r>
      <w:r>
        <w:rPr>
          <w:rFonts w:ascii="Times New Roman" w:hAnsi="Times New Roman" w:cs="Times New Roman"/>
          <w:bCs/>
          <w:color w:val="000000" w:themeColor="text1"/>
          <w:sz w:val="24"/>
          <w:szCs w:val="24"/>
        </w:rPr>
        <w:t>Department of Chemistry</w:t>
      </w:r>
    </w:p>
    <w:p w:rsidR="007B6C01" w:rsidRDefault="007B6C01" w:rsidP="00E77388">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University of Missouri – Columbia</w:t>
      </w:r>
    </w:p>
    <w:p w:rsidR="007B6C01" w:rsidRDefault="007B6C01" w:rsidP="00E77388">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Columbia, Missouri 65211</w:t>
      </w:r>
    </w:p>
    <w:p w:rsidR="007B6C01" w:rsidRPr="007B6C01" w:rsidRDefault="007B6C01" w:rsidP="00E77388">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United States of America</w:t>
      </w:r>
    </w:p>
    <w:p w:rsidR="009557C6" w:rsidRPr="00E77388" w:rsidRDefault="009557C6" w:rsidP="00E77388">
      <w:pPr>
        <w:spacing w:after="0" w:line="240" w:lineRule="auto"/>
        <w:rPr>
          <w:rFonts w:ascii="Times New Roman" w:hAnsi="Times New Roman" w:cs="Times New Roman"/>
          <w:sz w:val="24"/>
          <w:szCs w:val="24"/>
        </w:rPr>
      </w:pPr>
    </w:p>
    <w:p w:rsidR="009557C6" w:rsidRPr="00EE1361" w:rsidRDefault="00E77388" w:rsidP="00E77388">
      <w:pPr>
        <w:spacing w:after="0" w:line="240" w:lineRule="auto"/>
        <w:rPr>
          <w:rFonts w:ascii="Times New Roman" w:hAnsi="Times New Roman" w:cs="Times New Roman"/>
        </w:rPr>
      </w:pPr>
      <w:r w:rsidRPr="00EE1361">
        <w:rPr>
          <w:rFonts w:ascii="Times New Roman" w:hAnsi="Times New Roman" w:cs="Times New Roman"/>
          <w:b/>
        </w:rPr>
        <w:t>Abstract.</w:t>
      </w:r>
      <w:r w:rsidRPr="00EE1361">
        <w:rPr>
          <w:rFonts w:ascii="Times New Roman" w:hAnsi="Times New Roman" w:cs="Times New Roman"/>
        </w:rPr>
        <w:t xml:space="preserve">  </w:t>
      </w:r>
      <w:r w:rsidR="009557C6" w:rsidRPr="00EE1361">
        <w:rPr>
          <w:rFonts w:ascii="Times New Roman" w:hAnsi="Times New Roman" w:cs="Times New Roman"/>
        </w:rPr>
        <w:t>Processes conducted to purify</w:t>
      </w:r>
      <w:r w:rsidR="00D301D0" w:rsidRPr="00EE1361">
        <w:rPr>
          <w:rFonts w:ascii="Times New Roman" w:hAnsi="Times New Roman" w:cs="Times New Roman"/>
        </w:rPr>
        <w:t xml:space="preserve"> uranium-bearing m</w:t>
      </w:r>
      <w:r w:rsidR="009557C6" w:rsidRPr="00EE1361">
        <w:rPr>
          <w:rFonts w:ascii="Times New Roman" w:hAnsi="Times New Roman" w:cs="Times New Roman"/>
        </w:rPr>
        <w:t>aterial</w:t>
      </w:r>
      <w:r w:rsidR="00D301D0" w:rsidRPr="00EE1361">
        <w:rPr>
          <w:rFonts w:ascii="Times New Roman" w:hAnsi="Times New Roman" w:cs="Times New Roman"/>
        </w:rPr>
        <w:t>s a</w:t>
      </w:r>
      <w:r w:rsidRPr="00EE1361">
        <w:rPr>
          <w:rFonts w:ascii="Times New Roman" w:hAnsi="Times New Roman" w:cs="Times New Roman"/>
        </w:rPr>
        <w:t>re chemical in nature.</w:t>
      </w:r>
      <w:r w:rsidR="009557C6" w:rsidRPr="00EE1361">
        <w:rPr>
          <w:rFonts w:ascii="Times New Roman" w:hAnsi="Times New Roman" w:cs="Times New Roman"/>
        </w:rPr>
        <w:t xml:space="preserve"> </w:t>
      </w:r>
      <w:r w:rsidR="001729F3" w:rsidRPr="00EE1361">
        <w:rPr>
          <w:rFonts w:ascii="Times New Roman" w:hAnsi="Times New Roman" w:cs="Times New Roman"/>
        </w:rPr>
        <w:t>T</w:t>
      </w:r>
      <w:r w:rsidR="009557C6" w:rsidRPr="00EE1361">
        <w:rPr>
          <w:rFonts w:ascii="Times New Roman" w:hAnsi="Times New Roman" w:cs="Times New Roman"/>
        </w:rPr>
        <w:t xml:space="preserve">hese activities provide the opportunity for chemical </w:t>
      </w:r>
      <w:r w:rsidR="001729F3" w:rsidRPr="00EE1361">
        <w:rPr>
          <w:rFonts w:ascii="Times New Roman" w:hAnsi="Times New Roman" w:cs="Times New Roman"/>
        </w:rPr>
        <w:t>reagents or reaction intermediates to carry over into uranium end-</w:t>
      </w:r>
      <w:r w:rsidR="00D60CF1" w:rsidRPr="00EE1361">
        <w:rPr>
          <w:rFonts w:ascii="Times New Roman" w:hAnsi="Times New Roman" w:cs="Times New Roman"/>
        </w:rPr>
        <w:t>product</w:t>
      </w:r>
      <w:r w:rsidR="00C5238A" w:rsidRPr="00EE1361">
        <w:rPr>
          <w:rFonts w:ascii="Times New Roman" w:hAnsi="Times New Roman" w:cs="Times New Roman"/>
        </w:rPr>
        <w:t>s.</w:t>
      </w:r>
      <w:r w:rsidR="009557C6" w:rsidRPr="00EE1361">
        <w:rPr>
          <w:rFonts w:ascii="Times New Roman" w:hAnsi="Times New Roman" w:cs="Times New Roman"/>
        </w:rPr>
        <w:t xml:space="preserve"> </w:t>
      </w:r>
      <w:r w:rsidR="00D60CF1" w:rsidRPr="00EE1361">
        <w:rPr>
          <w:rFonts w:ascii="Times New Roman" w:hAnsi="Times New Roman" w:cs="Times New Roman"/>
        </w:rPr>
        <w:t>Measurement</w:t>
      </w:r>
      <w:r w:rsidR="00C85F7D" w:rsidRPr="00EE1361">
        <w:rPr>
          <w:rFonts w:ascii="Times New Roman" w:hAnsi="Times New Roman" w:cs="Times New Roman"/>
        </w:rPr>
        <w:t>s</w:t>
      </w:r>
      <w:r w:rsidR="00D60CF1" w:rsidRPr="00EE1361">
        <w:rPr>
          <w:rFonts w:ascii="Times New Roman" w:hAnsi="Times New Roman" w:cs="Times New Roman"/>
        </w:rPr>
        <w:t xml:space="preserve"> of </w:t>
      </w:r>
      <w:r w:rsidR="00D301D0" w:rsidRPr="00EE1361">
        <w:rPr>
          <w:rFonts w:ascii="Times New Roman" w:hAnsi="Times New Roman" w:cs="Times New Roman"/>
        </w:rPr>
        <w:t xml:space="preserve">the </w:t>
      </w:r>
      <w:r w:rsidR="001729F3" w:rsidRPr="00EE1361">
        <w:rPr>
          <w:rFonts w:ascii="Times New Roman" w:hAnsi="Times New Roman" w:cs="Times New Roman"/>
        </w:rPr>
        <w:t xml:space="preserve">chemical </w:t>
      </w:r>
      <w:r w:rsidR="00D301D0" w:rsidRPr="00EE1361">
        <w:rPr>
          <w:rFonts w:ascii="Times New Roman" w:hAnsi="Times New Roman" w:cs="Times New Roman"/>
        </w:rPr>
        <w:t xml:space="preserve">species in </w:t>
      </w:r>
      <w:r w:rsidR="005C7AEF" w:rsidRPr="00EE1361">
        <w:rPr>
          <w:rFonts w:ascii="Times New Roman" w:hAnsi="Times New Roman" w:cs="Times New Roman"/>
        </w:rPr>
        <w:t>uranium oxide conversion materials may</w:t>
      </w:r>
      <w:r w:rsidR="00D60CF1" w:rsidRPr="00EE1361">
        <w:rPr>
          <w:rFonts w:ascii="Times New Roman" w:hAnsi="Times New Roman" w:cs="Times New Roman"/>
        </w:rPr>
        <w:t xml:space="preserve"> provide information </w:t>
      </w:r>
      <w:r w:rsidR="00C85F7D" w:rsidRPr="00EE1361">
        <w:rPr>
          <w:rFonts w:ascii="Times New Roman" w:hAnsi="Times New Roman" w:cs="Times New Roman"/>
        </w:rPr>
        <w:t>important to forensic analyse</w:t>
      </w:r>
      <w:r w:rsidR="00D60CF1" w:rsidRPr="00EE1361">
        <w:rPr>
          <w:rFonts w:ascii="Times New Roman" w:hAnsi="Times New Roman" w:cs="Times New Roman"/>
        </w:rPr>
        <w:t>s</w:t>
      </w:r>
      <w:r w:rsidR="00FD1B2A">
        <w:rPr>
          <w:rFonts w:ascii="Times New Roman" w:hAnsi="Times New Roman" w:cs="Times New Roman"/>
        </w:rPr>
        <w:t>, and s</w:t>
      </w:r>
      <w:r w:rsidR="00D301D0" w:rsidRPr="00EE1361">
        <w:rPr>
          <w:rFonts w:ascii="Times New Roman" w:hAnsi="Times New Roman" w:cs="Times New Roman"/>
        </w:rPr>
        <w:t>ignatures of the detectable chemical species</w:t>
      </w:r>
      <w:r w:rsidR="00C85F7D" w:rsidRPr="00EE1361">
        <w:rPr>
          <w:rFonts w:ascii="Times New Roman" w:hAnsi="Times New Roman" w:cs="Times New Roman"/>
        </w:rPr>
        <w:t xml:space="preserve"> may transform over time</w:t>
      </w:r>
      <w:r w:rsidR="00C5238A" w:rsidRPr="00EE1361">
        <w:rPr>
          <w:rFonts w:ascii="Times New Roman" w:hAnsi="Times New Roman" w:cs="Times New Roman"/>
        </w:rPr>
        <w:t>.</w:t>
      </w:r>
      <w:r w:rsidR="00C85F7D" w:rsidRPr="00EE1361">
        <w:rPr>
          <w:rFonts w:ascii="Times New Roman" w:hAnsi="Times New Roman" w:cs="Times New Roman"/>
        </w:rPr>
        <w:t xml:space="preserve"> </w:t>
      </w:r>
      <w:r w:rsidR="009557C6" w:rsidRPr="00EE1361">
        <w:rPr>
          <w:rFonts w:ascii="Times New Roman" w:hAnsi="Times New Roman" w:cs="Times New Roman"/>
        </w:rPr>
        <w:t xml:space="preserve">To better </w:t>
      </w:r>
      <w:r w:rsidR="007256DE" w:rsidRPr="00EE1361">
        <w:rPr>
          <w:rFonts w:ascii="Times New Roman" w:hAnsi="Times New Roman" w:cs="Times New Roman"/>
        </w:rPr>
        <w:t>evaluate</w:t>
      </w:r>
      <w:r w:rsidR="009557C6" w:rsidRPr="00EE1361">
        <w:rPr>
          <w:rFonts w:ascii="Times New Roman" w:hAnsi="Times New Roman" w:cs="Times New Roman"/>
        </w:rPr>
        <w:t xml:space="preserve"> detectable process signatures</w:t>
      </w:r>
      <w:r w:rsidR="007256DE" w:rsidRPr="00EE1361">
        <w:rPr>
          <w:rFonts w:ascii="Times New Roman" w:hAnsi="Times New Roman" w:cs="Times New Roman"/>
        </w:rPr>
        <w:t xml:space="preserve"> from conversion materials</w:t>
      </w:r>
      <w:r w:rsidR="009557C6" w:rsidRPr="00EE1361">
        <w:rPr>
          <w:rFonts w:ascii="Times New Roman" w:hAnsi="Times New Roman" w:cs="Times New Roman"/>
        </w:rPr>
        <w:t xml:space="preserve">, we have initiated an effort to </w:t>
      </w:r>
      <w:r w:rsidR="007256DE" w:rsidRPr="00EE1361">
        <w:rPr>
          <w:rFonts w:ascii="Times New Roman" w:hAnsi="Times New Roman" w:cs="Times New Roman"/>
        </w:rPr>
        <w:t xml:space="preserve">measure </w:t>
      </w:r>
      <w:r w:rsidR="005C7AEF" w:rsidRPr="00EE1361">
        <w:rPr>
          <w:rFonts w:ascii="Times New Roman" w:hAnsi="Times New Roman" w:cs="Times New Roman"/>
        </w:rPr>
        <w:t xml:space="preserve">chemical speciation and to monitor </w:t>
      </w:r>
      <w:r w:rsidR="009557C6" w:rsidRPr="00EE1361">
        <w:rPr>
          <w:rFonts w:ascii="Times New Roman" w:hAnsi="Times New Roman" w:cs="Times New Roman"/>
        </w:rPr>
        <w:t xml:space="preserve">temporal changes in </w:t>
      </w:r>
      <w:r w:rsidR="007256DE" w:rsidRPr="00EE1361">
        <w:rPr>
          <w:rFonts w:ascii="Times New Roman" w:hAnsi="Times New Roman" w:cs="Times New Roman"/>
        </w:rPr>
        <w:t xml:space="preserve">materials </w:t>
      </w:r>
      <w:r w:rsidR="00C85F7D" w:rsidRPr="00EE1361">
        <w:rPr>
          <w:rFonts w:ascii="Times New Roman" w:hAnsi="Times New Roman" w:cs="Times New Roman"/>
        </w:rPr>
        <w:t xml:space="preserve">subjected to </w:t>
      </w:r>
      <w:r w:rsidR="00D301D0" w:rsidRPr="00EE1361">
        <w:rPr>
          <w:rFonts w:ascii="Times New Roman" w:hAnsi="Times New Roman" w:cs="Times New Roman"/>
        </w:rPr>
        <w:t>controlled</w:t>
      </w:r>
      <w:r w:rsidR="00C85F7D" w:rsidRPr="00EE1361">
        <w:rPr>
          <w:rFonts w:ascii="Times New Roman" w:hAnsi="Times New Roman" w:cs="Times New Roman"/>
        </w:rPr>
        <w:t xml:space="preserve"> temperatures and relative humidities</w:t>
      </w:r>
      <w:r w:rsidR="000C1C9A" w:rsidRPr="00EE1361">
        <w:rPr>
          <w:rFonts w:ascii="Times New Roman" w:hAnsi="Times New Roman" w:cs="Times New Roman"/>
        </w:rPr>
        <w:t>.</w:t>
      </w:r>
      <w:r w:rsidR="009557C6" w:rsidRPr="00EE1361">
        <w:rPr>
          <w:rFonts w:ascii="Times New Roman" w:hAnsi="Times New Roman" w:cs="Times New Roman"/>
        </w:rPr>
        <w:t xml:space="preserve">  </w:t>
      </w:r>
    </w:p>
    <w:p w:rsidR="00D301D0" w:rsidRPr="00E77388" w:rsidRDefault="00D301D0" w:rsidP="00E77388">
      <w:pPr>
        <w:spacing w:after="0" w:line="240" w:lineRule="auto"/>
        <w:rPr>
          <w:rFonts w:ascii="Times New Roman" w:hAnsi="Times New Roman" w:cs="Times New Roman"/>
          <w:sz w:val="24"/>
          <w:szCs w:val="24"/>
        </w:rPr>
      </w:pPr>
    </w:p>
    <w:p w:rsidR="00E77388" w:rsidRPr="00E77388" w:rsidRDefault="00E77388" w:rsidP="00E77388">
      <w:pPr>
        <w:pStyle w:val="ListParagraph"/>
        <w:numPr>
          <w:ilvl w:val="0"/>
          <w:numId w:val="4"/>
        </w:numPr>
        <w:tabs>
          <w:tab w:val="left" w:pos="0"/>
          <w:tab w:val="left" w:pos="180"/>
        </w:tabs>
        <w:ind w:left="0" w:firstLine="0"/>
        <w:rPr>
          <w:rFonts w:ascii="Times New Roman" w:hAnsi="Times New Roman"/>
          <w:b/>
          <w:sz w:val="24"/>
          <w:szCs w:val="24"/>
        </w:rPr>
      </w:pPr>
      <w:r>
        <w:rPr>
          <w:rFonts w:ascii="Times New Roman" w:hAnsi="Times New Roman"/>
          <w:b/>
          <w:sz w:val="24"/>
          <w:szCs w:val="24"/>
        </w:rPr>
        <w:t xml:space="preserve">  I</w:t>
      </w:r>
      <w:r w:rsidR="00525B00">
        <w:rPr>
          <w:rFonts w:ascii="Times New Roman" w:hAnsi="Times New Roman"/>
          <w:b/>
          <w:sz w:val="24"/>
          <w:szCs w:val="24"/>
        </w:rPr>
        <w:t>NTRODUCTION</w:t>
      </w:r>
    </w:p>
    <w:p w:rsidR="00E77388" w:rsidRDefault="00E77388" w:rsidP="00E77388">
      <w:pPr>
        <w:spacing w:after="0" w:line="240" w:lineRule="auto"/>
        <w:rPr>
          <w:rFonts w:ascii="Times New Roman" w:hAnsi="Times New Roman" w:cs="Times New Roman"/>
          <w:sz w:val="24"/>
          <w:szCs w:val="24"/>
        </w:rPr>
      </w:pPr>
    </w:p>
    <w:p w:rsidR="005C7AEF" w:rsidRDefault="00864D0F" w:rsidP="00E77388">
      <w:pPr>
        <w:spacing w:after="0" w:line="240" w:lineRule="auto"/>
        <w:rPr>
          <w:rFonts w:ascii="Times New Roman" w:hAnsi="Times New Roman" w:cs="Times New Roman"/>
          <w:sz w:val="24"/>
          <w:szCs w:val="24"/>
        </w:rPr>
      </w:pPr>
      <w:r>
        <w:rPr>
          <w:rFonts w:ascii="Times New Roman" w:hAnsi="Times New Roman" w:cs="Times New Roman"/>
          <w:sz w:val="24"/>
          <w:szCs w:val="24"/>
        </w:rPr>
        <w:t>It has been reported that new analytical approaches are needed for the field of nuclear forensic science</w:t>
      </w:r>
      <w:r w:rsidR="00D301D0">
        <w:rPr>
          <w:rFonts w:ascii="Times New Roman" w:hAnsi="Times New Roman" w:cs="Times New Roman"/>
          <w:sz w:val="24"/>
          <w:szCs w:val="24"/>
        </w:rPr>
        <w:t>, and that there is interest in developing tools that are sensitive to chemical speciation for forensic analyses</w:t>
      </w:r>
      <w:r w:rsidR="00C5238A">
        <w:rPr>
          <w:rFonts w:ascii="Times New Roman" w:hAnsi="Times New Roman" w:cs="Times New Roman"/>
          <w:sz w:val="24"/>
          <w:szCs w:val="24"/>
        </w:rPr>
        <w:t xml:space="preserve"> [1-2].</w:t>
      </w:r>
      <w:r>
        <w:rPr>
          <w:rFonts w:ascii="Times New Roman" w:hAnsi="Times New Roman" w:cs="Times New Roman"/>
          <w:sz w:val="24"/>
          <w:szCs w:val="24"/>
        </w:rPr>
        <w:t xml:space="preserve"> </w:t>
      </w:r>
      <w:r w:rsidR="005C7AEF" w:rsidRPr="00E77388">
        <w:rPr>
          <w:rFonts w:ascii="Times New Roman" w:hAnsi="Times New Roman" w:cs="Times New Roman"/>
          <w:sz w:val="24"/>
          <w:szCs w:val="24"/>
        </w:rPr>
        <w:t>The range of chemical compositions of uranium oxides is considerable and complicated, providing challenges to measurement and interpretation, particularly in non-crystalline materials</w:t>
      </w:r>
      <w:r>
        <w:rPr>
          <w:rFonts w:ascii="Times New Roman" w:hAnsi="Times New Roman" w:cs="Times New Roman"/>
          <w:sz w:val="24"/>
          <w:szCs w:val="24"/>
        </w:rPr>
        <w:t xml:space="preserve"> [3</w:t>
      </w:r>
      <w:r w:rsidR="00095137">
        <w:rPr>
          <w:rFonts w:ascii="Times New Roman" w:hAnsi="Times New Roman" w:cs="Times New Roman"/>
          <w:sz w:val="24"/>
          <w:szCs w:val="24"/>
        </w:rPr>
        <w:t>]</w:t>
      </w:r>
      <w:r w:rsidR="00C5238A">
        <w:rPr>
          <w:rFonts w:ascii="Times New Roman" w:hAnsi="Times New Roman" w:cs="Times New Roman"/>
          <w:sz w:val="24"/>
          <w:szCs w:val="24"/>
        </w:rPr>
        <w:t>.</w:t>
      </w:r>
      <w:r w:rsidR="005C7AEF" w:rsidRPr="00E77388">
        <w:rPr>
          <w:rFonts w:ascii="Times New Roman" w:hAnsi="Times New Roman" w:cs="Times New Roman"/>
          <w:sz w:val="24"/>
          <w:szCs w:val="24"/>
        </w:rPr>
        <w:t xml:space="preserve"> </w:t>
      </w:r>
      <w:r w:rsidR="00D301D0">
        <w:rPr>
          <w:rFonts w:ascii="Times New Roman" w:hAnsi="Times New Roman" w:cs="Times New Roman"/>
          <w:sz w:val="24"/>
          <w:szCs w:val="24"/>
        </w:rPr>
        <w:t>Previous work conducted by</w:t>
      </w:r>
      <w:r w:rsidR="005C7AEF">
        <w:rPr>
          <w:rFonts w:ascii="Times New Roman" w:hAnsi="Times New Roman" w:cs="Times New Roman"/>
          <w:sz w:val="24"/>
          <w:szCs w:val="24"/>
        </w:rPr>
        <w:t xml:space="preserve"> our </w:t>
      </w:r>
      <w:r w:rsidR="000C1C9A">
        <w:rPr>
          <w:rFonts w:ascii="Times New Roman" w:hAnsi="Times New Roman" w:cs="Times New Roman"/>
          <w:sz w:val="24"/>
          <w:szCs w:val="24"/>
        </w:rPr>
        <w:t>research team</w:t>
      </w:r>
      <w:r w:rsidR="005C7AEF">
        <w:rPr>
          <w:rFonts w:ascii="Times New Roman" w:hAnsi="Times New Roman" w:cs="Times New Roman"/>
          <w:sz w:val="24"/>
          <w:szCs w:val="24"/>
        </w:rPr>
        <w:t xml:space="preserve"> to study environmental samples containing uranium revealed the value of synchrotron-based X-ray Absorption Spectroscopy for probing chemical speciation of non-crystalline materials</w:t>
      </w:r>
      <w:r w:rsidR="00D301D0">
        <w:rPr>
          <w:rFonts w:ascii="Times New Roman" w:hAnsi="Times New Roman" w:cs="Times New Roman"/>
          <w:sz w:val="24"/>
          <w:szCs w:val="24"/>
        </w:rPr>
        <w:t xml:space="preserve"> containing actinides</w:t>
      </w:r>
      <w:r>
        <w:rPr>
          <w:rFonts w:ascii="Times New Roman" w:hAnsi="Times New Roman" w:cs="Times New Roman"/>
          <w:sz w:val="24"/>
          <w:szCs w:val="24"/>
        </w:rPr>
        <w:t xml:space="preserve"> [4</w:t>
      </w:r>
      <w:r w:rsidR="00095137">
        <w:rPr>
          <w:rFonts w:ascii="Times New Roman" w:hAnsi="Times New Roman" w:cs="Times New Roman"/>
          <w:sz w:val="24"/>
          <w:szCs w:val="24"/>
        </w:rPr>
        <w:t>]</w:t>
      </w:r>
      <w:r w:rsidR="00C5238A">
        <w:rPr>
          <w:rFonts w:ascii="Times New Roman" w:hAnsi="Times New Roman" w:cs="Times New Roman"/>
          <w:sz w:val="24"/>
          <w:szCs w:val="24"/>
        </w:rPr>
        <w:t>.</w:t>
      </w:r>
      <w:r w:rsidR="005C7AEF">
        <w:rPr>
          <w:rFonts w:ascii="Times New Roman" w:hAnsi="Times New Roman" w:cs="Times New Roman"/>
          <w:sz w:val="24"/>
          <w:szCs w:val="24"/>
        </w:rPr>
        <w:t xml:space="preserve"> </w:t>
      </w:r>
      <w:r w:rsidR="00D301D0">
        <w:rPr>
          <w:rFonts w:ascii="Times New Roman" w:hAnsi="Times New Roman" w:cs="Times New Roman"/>
          <w:sz w:val="24"/>
          <w:szCs w:val="24"/>
        </w:rPr>
        <w:t>W</w:t>
      </w:r>
      <w:r w:rsidR="002D3B4F">
        <w:rPr>
          <w:rFonts w:ascii="Times New Roman" w:hAnsi="Times New Roman" w:cs="Times New Roman"/>
          <w:sz w:val="24"/>
          <w:szCs w:val="24"/>
        </w:rPr>
        <w:t>e explored the use of synchrotron-based micro-X-ray absorption techniques developed at the Stanford Synchrotron Radiation Lightsource</w:t>
      </w:r>
      <w:r w:rsidR="00D301D0">
        <w:rPr>
          <w:rFonts w:ascii="Times New Roman" w:hAnsi="Times New Roman" w:cs="Times New Roman"/>
          <w:sz w:val="24"/>
          <w:szCs w:val="24"/>
        </w:rPr>
        <w:t xml:space="preserve"> (SSRL)</w:t>
      </w:r>
      <w:r w:rsidR="002D3B4F">
        <w:rPr>
          <w:rFonts w:ascii="Times New Roman" w:hAnsi="Times New Roman" w:cs="Times New Roman"/>
          <w:sz w:val="24"/>
          <w:szCs w:val="24"/>
        </w:rPr>
        <w:t xml:space="preserve"> Beam Line 2-3 to image elemental compositions and chemical speciation of environmental samples containing </w:t>
      </w:r>
      <w:r w:rsidR="00E72C47">
        <w:rPr>
          <w:rFonts w:ascii="Times New Roman" w:hAnsi="Times New Roman" w:cs="Times New Roman"/>
          <w:sz w:val="24"/>
          <w:szCs w:val="24"/>
        </w:rPr>
        <w:t>actinide</w:t>
      </w:r>
      <w:r w:rsidR="002D3B4F">
        <w:rPr>
          <w:rFonts w:ascii="Times New Roman" w:hAnsi="Times New Roman" w:cs="Times New Roman"/>
          <w:sz w:val="24"/>
          <w:szCs w:val="24"/>
        </w:rPr>
        <w:t xml:space="preserve"> oxide materials with the intent of understanding future transport and fate of actinides in the environment.</w:t>
      </w:r>
    </w:p>
    <w:p w:rsidR="002D3B4F" w:rsidRDefault="002D3B4F" w:rsidP="00E77388">
      <w:pPr>
        <w:spacing w:after="0" w:line="240" w:lineRule="auto"/>
        <w:rPr>
          <w:rFonts w:ascii="Times New Roman" w:hAnsi="Times New Roman" w:cs="Times New Roman"/>
          <w:sz w:val="24"/>
          <w:szCs w:val="24"/>
        </w:rPr>
      </w:pPr>
    </w:p>
    <w:p w:rsidR="005C7AEF" w:rsidRDefault="002D3B4F" w:rsidP="00E77388">
      <w:pPr>
        <w:spacing w:after="0" w:line="240" w:lineRule="auto"/>
        <w:rPr>
          <w:rFonts w:ascii="Times New Roman" w:hAnsi="Times New Roman" w:cs="Times New Roman"/>
          <w:sz w:val="24"/>
          <w:szCs w:val="24"/>
        </w:rPr>
      </w:pPr>
      <w:r>
        <w:rPr>
          <w:rFonts w:ascii="Times New Roman" w:hAnsi="Times New Roman" w:cs="Times New Roman"/>
          <w:sz w:val="24"/>
          <w:szCs w:val="24"/>
        </w:rPr>
        <w:t>One component of forensic analyses of interdicted materials is characterization of morphologies</w:t>
      </w:r>
      <w:r w:rsidR="00C5238A">
        <w:rPr>
          <w:rFonts w:ascii="Times New Roman" w:hAnsi="Times New Roman" w:cs="Times New Roman"/>
          <w:sz w:val="24"/>
          <w:szCs w:val="24"/>
        </w:rPr>
        <w:t>.</w:t>
      </w:r>
      <w:r w:rsidR="00D301D0">
        <w:rPr>
          <w:rFonts w:ascii="Times New Roman" w:hAnsi="Times New Roman" w:cs="Times New Roman"/>
          <w:sz w:val="24"/>
          <w:szCs w:val="24"/>
        </w:rPr>
        <w:t xml:space="preserve"> I</w:t>
      </w:r>
      <w:r>
        <w:rPr>
          <w:rFonts w:ascii="Times New Roman" w:hAnsi="Times New Roman" w:cs="Times New Roman"/>
          <w:sz w:val="24"/>
          <w:szCs w:val="24"/>
        </w:rPr>
        <w:t>d</w:t>
      </w:r>
      <w:r w:rsidR="00D301D0">
        <w:rPr>
          <w:rFonts w:ascii="Times New Roman" w:hAnsi="Times New Roman" w:cs="Times New Roman"/>
          <w:sz w:val="24"/>
          <w:szCs w:val="24"/>
        </w:rPr>
        <w:t>entification of chemical speciation of both major and minor components</w:t>
      </w:r>
      <w:r>
        <w:rPr>
          <w:rFonts w:ascii="Times New Roman" w:hAnsi="Times New Roman" w:cs="Times New Roman"/>
          <w:sz w:val="24"/>
          <w:szCs w:val="24"/>
        </w:rPr>
        <w:t xml:space="preserve"> in a sample may be correlated with process history</w:t>
      </w:r>
      <w:r w:rsidR="00864D0F">
        <w:rPr>
          <w:rFonts w:ascii="Times New Roman" w:hAnsi="Times New Roman" w:cs="Times New Roman"/>
          <w:sz w:val="24"/>
          <w:szCs w:val="24"/>
        </w:rPr>
        <w:t xml:space="preserve"> [5-</w:t>
      </w:r>
      <w:r w:rsidR="00650B01">
        <w:rPr>
          <w:rFonts w:ascii="Times New Roman" w:hAnsi="Times New Roman" w:cs="Times New Roman"/>
          <w:sz w:val="24"/>
          <w:szCs w:val="24"/>
        </w:rPr>
        <w:t>9</w:t>
      </w:r>
      <w:r w:rsidR="00E72C47">
        <w:rPr>
          <w:rFonts w:ascii="Times New Roman" w:hAnsi="Times New Roman" w:cs="Times New Roman"/>
          <w:sz w:val="24"/>
          <w:szCs w:val="24"/>
        </w:rPr>
        <w:t>]</w:t>
      </w:r>
      <w:r w:rsidR="00C5238A">
        <w:rPr>
          <w:rFonts w:ascii="Times New Roman" w:hAnsi="Times New Roman" w:cs="Times New Roman"/>
          <w:sz w:val="24"/>
          <w:szCs w:val="24"/>
        </w:rPr>
        <w:t>.</w:t>
      </w:r>
      <w:r>
        <w:rPr>
          <w:rFonts w:ascii="Times New Roman" w:hAnsi="Times New Roman" w:cs="Times New Roman"/>
          <w:sz w:val="24"/>
          <w:szCs w:val="24"/>
        </w:rPr>
        <w:t xml:space="preserve"> </w:t>
      </w:r>
      <w:r w:rsidR="007256DE">
        <w:rPr>
          <w:rFonts w:ascii="Times New Roman" w:hAnsi="Times New Roman" w:cs="Times New Roman"/>
          <w:sz w:val="24"/>
          <w:szCs w:val="24"/>
        </w:rPr>
        <w:t>Both classes of</w:t>
      </w:r>
      <w:r>
        <w:rPr>
          <w:rFonts w:ascii="Times New Roman" w:hAnsi="Times New Roman" w:cs="Times New Roman"/>
          <w:sz w:val="24"/>
          <w:szCs w:val="24"/>
        </w:rPr>
        <w:t xml:space="preserve"> signatures may be impacted </w:t>
      </w:r>
      <w:r w:rsidR="00D301D0">
        <w:rPr>
          <w:rFonts w:ascii="Times New Roman" w:hAnsi="Times New Roman" w:cs="Times New Roman"/>
          <w:sz w:val="24"/>
          <w:szCs w:val="24"/>
        </w:rPr>
        <w:t>over time</w:t>
      </w:r>
      <w:r>
        <w:rPr>
          <w:rFonts w:ascii="Times New Roman" w:hAnsi="Times New Roman" w:cs="Times New Roman"/>
          <w:sz w:val="24"/>
          <w:szCs w:val="24"/>
        </w:rPr>
        <w:t xml:space="preserve"> by </w:t>
      </w:r>
      <w:r w:rsidR="00391E91">
        <w:rPr>
          <w:rFonts w:ascii="Times New Roman" w:hAnsi="Times New Roman" w:cs="Times New Roman"/>
          <w:sz w:val="24"/>
          <w:szCs w:val="24"/>
        </w:rPr>
        <w:t>temperature and relative humidity</w:t>
      </w:r>
      <w:r w:rsidR="00C5238A">
        <w:rPr>
          <w:rFonts w:ascii="Times New Roman" w:hAnsi="Times New Roman" w:cs="Times New Roman"/>
          <w:sz w:val="24"/>
          <w:szCs w:val="24"/>
        </w:rPr>
        <w:t>.</w:t>
      </w:r>
      <w:r>
        <w:rPr>
          <w:rFonts w:ascii="Times New Roman" w:hAnsi="Times New Roman" w:cs="Times New Roman"/>
          <w:sz w:val="24"/>
          <w:szCs w:val="24"/>
        </w:rPr>
        <w:t xml:space="preserve"> </w:t>
      </w:r>
      <w:r w:rsidR="005C7AEF" w:rsidRPr="00E77388">
        <w:rPr>
          <w:rFonts w:ascii="Times New Roman" w:hAnsi="Times New Roman" w:cs="Times New Roman"/>
          <w:sz w:val="24"/>
          <w:szCs w:val="24"/>
        </w:rPr>
        <w:t xml:space="preserve">We </w:t>
      </w:r>
      <w:r w:rsidR="0001239C">
        <w:rPr>
          <w:rFonts w:ascii="Times New Roman" w:hAnsi="Times New Roman" w:cs="Times New Roman"/>
          <w:sz w:val="24"/>
          <w:szCs w:val="24"/>
        </w:rPr>
        <w:t>employ</w:t>
      </w:r>
      <w:r w:rsidR="005C7AEF" w:rsidRPr="00E77388">
        <w:rPr>
          <w:rFonts w:ascii="Times New Roman" w:hAnsi="Times New Roman" w:cs="Times New Roman"/>
          <w:sz w:val="24"/>
          <w:szCs w:val="24"/>
        </w:rPr>
        <w:t xml:space="preserve"> </w:t>
      </w:r>
      <w:r w:rsidR="00957886">
        <w:rPr>
          <w:rFonts w:ascii="Times New Roman" w:hAnsi="Times New Roman" w:cs="Times New Roman"/>
          <w:sz w:val="24"/>
          <w:szCs w:val="24"/>
        </w:rPr>
        <w:t xml:space="preserve">powder </w:t>
      </w:r>
      <w:r w:rsidR="005C7AEF" w:rsidRPr="00E77388">
        <w:rPr>
          <w:rFonts w:ascii="Times New Roman" w:hAnsi="Times New Roman" w:cs="Times New Roman"/>
          <w:sz w:val="24"/>
          <w:szCs w:val="24"/>
        </w:rPr>
        <w:t xml:space="preserve">X-ray diffraction </w:t>
      </w:r>
      <w:r w:rsidR="00957886">
        <w:rPr>
          <w:rFonts w:ascii="Times New Roman" w:hAnsi="Times New Roman" w:cs="Times New Roman"/>
          <w:sz w:val="24"/>
          <w:szCs w:val="24"/>
        </w:rPr>
        <w:t xml:space="preserve">(pXRD) </w:t>
      </w:r>
      <w:r w:rsidR="005C7AEF" w:rsidRPr="00E77388">
        <w:rPr>
          <w:rFonts w:ascii="Times New Roman" w:hAnsi="Times New Roman" w:cs="Times New Roman"/>
          <w:sz w:val="24"/>
          <w:szCs w:val="24"/>
        </w:rPr>
        <w:t xml:space="preserve">analysis and synchrotron-based </w:t>
      </w:r>
      <w:r w:rsidR="00957886">
        <w:rPr>
          <w:rFonts w:ascii="Times New Roman" w:hAnsi="Times New Roman" w:cs="Times New Roman"/>
          <w:sz w:val="24"/>
          <w:szCs w:val="24"/>
        </w:rPr>
        <w:t>extended X-ray a</w:t>
      </w:r>
      <w:r w:rsidR="005C7AEF" w:rsidRPr="00E77388">
        <w:rPr>
          <w:rFonts w:ascii="Times New Roman" w:hAnsi="Times New Roman" w:cs="Times New Roman"/>
          <w:sz w:val="24"/>
          <w:szCs w:val="24"/>
        </w:rPr>
        <w:t>bsorption</w:t>
      </w:r>
      <w:r w:rsidR="00957886">
        <w:rPr>
          <w:rFonts w:ascii="Times New Roman" w:hAnsi="Times New Roman" w:cs="Times New Roman"/>
          <w:sz w:val="24"/>
          <w:szCs w:val="24"/>
        </w:rPr>
        <w:t xml:space="preserve"> fine structure (EXAFS) s</w:t>
      </w:r>
      <w:r w:rsidR="005C7AEF" w:rsidRPr="00E77388">
        <w:rPr>
          <w:rFonts w:ascii="Times New Roman" w:hAnsi="Times New Roman" w:cs="Times New Roman"/>
          <w:sz w:val="24"/>
          <w:szCs w:val="24"/>
        </w:rPr>
        <w:t xml:space="preserve">pectroscopy to </w:t>
      </w:r>
      <w:r w:rsidR="00CE52D7">
        <w:rPr>
          <w:rFonts w:ascii="Times New Roman" w:hAnsi="Times New Roman" w:cs="Times New Roman"/>
          <w:sz w:val="24"/>
          <w:szCs w:val="24"/>
        </w:rPr>
        <w:t xml:space="preserve">characterize chemical speciation in uranium oxide powder samples, and to </w:t>
      </w:r>
      <w:r w:rsidR="005C7AEF" w:rsidRPr="00E77388">
        <w:rPr>
          <w:rFonts w:ascii="Times New Roman" w:hAnsi="Times New Roman" w:cs="Times New Roman"/>
          <w:sz w:val="24"/>
          <w:szCs w:val="24"/>
        </w:rPr>
        <w:t xml:space="preserve">probe temporal changes in the valence states and chemical speciation </w:t>
      </w:r>
      <w:r w:rsidR="00BA7AE2">
        <w:rPr>
          <w:rFonts w:ascii="Times New Roman" w:hAnsi="Times New Roman" w:cs="Times New Roman"/>
          <w:sz w:val="24"/>
          <w:szCs w:val="24"/>
        </w:rPr>
        <w:t xml:space="preserve">following </w:t>
      </w:r>
      <w:r w:rsidR="00391E91">
        <w:rPr>
          <w:rFonts w:ascii="Times New Roman" w:hAnsi="Times New Roman" w:cs="Times New Roman"/>
          <w:sz w:val="24"/>
          <w:szCs w:val="24"/>
        </w:rPr>
        <w:t>storage</w:t>
      </w:r>
      <w:r w:rsidR="00BA7AE2">
        <w:rPr>
          <w:rFonts w:ascii="Times New Roman" w:hAnsi="Times New Roman" w:cs="Times New Roman"/>
          <w:sz w:val="24"/>
          <w:szCs w:val="24"/>
        </w:rPr>
        <w:t xml:space="preserve"> under </w:t>
      </w:r>
      <w:r w:rsidR="00391E91">
        <w:rPr>
          <w:rFonts w:ascii="Times New Roman" w:hAnsi="Times New Roman" w:cs="Times New Roman"/>
          <w:sz w:val="24"/>
          <w:szCs w:val="24"/>
        </w:rPr>
        <w:t>controlled</w:t>
      </w:r>
      <w:r w:rsidR="00BA7AE2">
        <w:rPr>
          <w:rFonts w:ascii="Times New Roman" w:hAnsi="Times New Roman" w:cs="Times New Roman"/>
          <w:sz w:val="24"/>
          <w:szCs w:val="24"/>
        </w:rPr>
        <w:t xml:space="preserve"> conditions of temperature and relative humidity</w:t>
      </w:r>
      <w:r w:rsidR="00C5238A">
        <w:rPr>
          <w:rFonts w:ascii="Times New Roman" w:hAnsi="Times New Roman" w:cs="Times New Roman"/>
          <w:sz w:val="24"/>
          <w:szCs w:val="24"/>
        </w:rPr>
        <w:t>.</w:t>
      </w:r>
      <w:r w:rsidR="005C7AEF" w:rsidRPr="00E77388">
        <w:rPr>
          <w:rFonts w:ascii="Times New Roman" w:hAnsi="Times New Roman" w:cs="Times New Roman"/>
          <w:sz w:val="24"/>
          <w:szCs w:val="24"/>
        </w:rPr>
        <w:t xml:space="preserve"> These tools provide complementary means for characterizing subtle changes in </w:t>
      </w:r>
      <w:r w:rsidR="007256DE">
        <w:rPr>
          <w:rFonts w:ascii="Times New Roman" w:hAnsi="Times New Roman" w:cs="Times New Roman"/>
          <w:sz w:val="24"/>
          <w:szCs w:val="24"/>
        </w:rPr>
        <w:t>the material</w:t>
      </w:r>
      <w:r w:rsidR="005C7AEF" w:rsidRPr="00E77388">
        <w:rPr>
          <w:rFonts w:ascii="Times New Roman" w:hAnsi="Times New Roman" w:cs="Times New Roman"/>
          <w:sz w:val="24"/>
          <w:szCs w:val="24"/>
        </w:rPr>
        <w:t>.</w:t>
      </w:r>
    </w:p>
    <w:p w:rsidR="00BE30BE" w:rsidRDefault="00BE30BE" w:rsidP="00E77388">
      <w:pPr>
        <w:spacing w:after="0" w:line="240" w:lineRule="auto"/>
        <w:rPr>
          <w:rFonts w:ascii="Times New Roman" w:hAnsi="Times New Roman" w:cs="Times New Roman"/>
          <w:sz w:val="24"/>
          <w:szCs w:val="24"/>
        </w:rPr>
      </w:pPr>
    </w:p>
    <w:p w:rsidR="005C7AEF" w:rsidRPr="005C7AEF" w:rsidRDefault="005C7AEF" w:rsidP="005C7AEF">
      <w:pPr>
        <w:pStyle w:val="ListParagraph"/>
        <w:numPr>
          <w:ilvl w:val="0"/>
          <w:numId w:val="4"/>
        </w:numPr>
        <w:tabs>
          <w:tab w:val="left" w:pos="0"/>
          <w:tab w:val="left" w:pos="180"/>
        </w:tabs>
        <w:ind w:left="0" w:firstLine="0"/>
        <w:rPr>
          <w:rFonts w:ascii="Times New Roman" w:hAnsi="Times New Roman"/>
          <w:b/>
          <w:sz w:val="24"/>
          <w:szCs w:val="24"/>
        </w:rPr>
      </w:pPr>
      <w:r>
        <w:rPr>
          <w:rFonts w:ascii="Times New Roman" w:hAnsi="Times New Roman"/>
          <w:b/>
          <w:sz w:val="24"/>
          <w:szCs w:val="24"/>
        </w:rPr>
        <w:lastRenderedPageBreak/>
        <w:t xml:space="preserve">  E</w:t>
      </w:r>
      <w:r w:rsidR="00525B00">
        <w:rPr>
          <w:rFonts w:ascii="Times New Roman" w:hAnsi="Times New Roman"/>
          <w:b/>
          <w:sz w:val="24"/>
          <w:szCs w:val="24"/>
        </w:rPr>
        <w:t>XPERIMENTAL</w:t>
      </w:r>
    </w:p>
    <w:p w:rsidR="005C7AEF" w:rsidRDefault="005C7AEF" w:rsidP="00E77388">
      <w:pPr>
        <w:spacing w:after="0" w:line="240" w:lineRule="auto"/>
        <w:rPr>
          <w:rFonts w:ascii="Times New Roman" w:hAnsi="Times New Roman" w:cs="Times New Roman"/>
          <w:sz w:val="24"/>
          <w:szCs w:val="24"/>
        </w:rPr>
      </w:pPr>
    </w:p>
    <w:p w:rsidR="00595136" w:rsidRPr="00595136" w:rsidRDefault="00BE30BE" w:rsidP="00595136">
      <w:pPr>
        <w:spacing w:after="0" w:line="240" w:lineRule="auto"/>
        <w:rPr>
          <w:rFonts w:ascii="Times New Roman" w:hAnsi="Times New Roman" w:cs="Times New Roman"/>
          <w:sz w:val="24"/>
          <w:szCs w:val="24"/>
        </w:rPr>
      </w:pPr>
      <w:r>
        <w:rPr>
          <w:rFonts w:ascii="Times New Roman" w:hAnsi="Times New Roman" w:cs="Times New Roman"/>
          <w:sz w:val="24"/>
          <w:szCs w:val="24"/>
        </w:rPr>
        <w:t>The cornerstone of this work is the ability to synthesize</w:t>
      </w:r>
      <w:r w:rsidR="00595136">
        <w:rPr>
          <w:rFonts w:ascii="Times New Roman" w:hAnsi="Times New Roman" w:cs="Times New Roman"/>
          <w:sz w:val="24"/>
          <w:szCs w:val="24"/>
        </w:rPr>
        <w:t xml:space="preserve"> and analyze</w:t>
      </w:r>
      <w:r>
        <w:rPr>
          <w:rFonts w:ascii="Times New Roman" w:hAnsi="Times New Roman" w:cs="Times New Roman"/>
          <w:sz w:val="24"/>
          <w:szCs w:val="24"/>
        </w:rPr>
        <w:t xml:space="preserve"> high-purity uranium oxides samples from U960, a NIST Standard Reference material</w:t>
      </w:r>
      <w:r w:rsidR="00D301D0">
        <w:rPr>
          <w:rFonts w:ascii="Times New Roman" w:hAnsi="Times New Roman" w:cs="Times New Roman"/>
          <w:sz w:val="24"/>
          <w:szCs w:val="24"/>
        </w:rPr>
        <w:t>,</w:t>
      </w:r>
      <w:r w:rsidR="00595136">
        <w:rPr>
          <w:rFonts w:ascii="Times New Roman" w:hAnsi="Times New Roman" w:cs="Times New Roman"/>
          <w:sz w:val="24"/>
          <w:szCs w:val="24"/>
        </w:rPr>
        <w:t xml:space="preserve"> for eventual comparison with </w:t>
      </w:r>
      <w:r>
        <w:rPr>
          <w:rFonts w:ascii="Times New Roman" w:hAnsi="Times New Roman" w:cs="Times New Roman"/>
          <w:sz w:val="24"/>
          <w:szCs w:val="24"/>
        </w:rPr>
        <w:t>uranium oxides prepared using common conversion processes.</w:t>
      </w:r>
      <w:r w:rsidR="007256DE">
        <w:rPr>
          <w:rFonts w:ascii="Times New Roman" w:hAnsi="Times New Roman" w:cs="Times New Roman"/>
          <w:sz w:val="24"/>
          <w:szCs w:val="24"/>
        </w:rPr>
        <w:t xml:space="preserve"> W</w:t>
      </w:r>
      <w:r w:rsidR="00595136">
        <w:rPr>
          <w:rFonts w:ascii="Times New Roman" w:hAnsi="Times New Roman" w:cs="Times New Roman"/>
          <w:sz w:val="24"/>
          <w:szCs w:val="24"/>
        </w:rPr>
        <w:t>e prepared U</w:t>
      </w:r>
      <w:r w:rsidR="00595136">
        <w:rPr>
          <w:rFonts w:ascii="Times New Roman" w:hAnsi="Times New Roman" w:cs="Times New Roman"/>
          <w:sz w:val="24"/>
          <w:szCs w:val="24"/>
          <w:vertAlign w:val="subscript"/>
        </w:rPr>
        <w:t>3</w:t>
      </w:r>
      <w:r w:rsidR="00595136">
        <w:rPr>
          <w:rFonts w:ascii="Times New Roman" w:hAnsi="Times New Roman" w:cs="Times New Roman"/>
          <w:sz w:val="24"/>
          <w:szCs w:val="24"/>
        </w:rPr>
        <w:t>O</w:t>
      </w:r>
      <w:r w:rsidR="00595136">
        <w:rPr>
          <w:rFonts w:ascii="Times New Roman" w:hAnsi="Times New Roman" w:cs="Times New Roman"/>
          <w:sz w:val="24"/>
          <w:szCs w:val="24"/>
          <w:vertAlign w:val="subscript"/>
        </w:rPr>
        <w:t>8</w:t>
      </w:r>
      <w:r w:rsidR="00595136">
        <w:rPr>
          <w:rFonts w:ascii="Times New Roman" w:hAnsi="Times New Roman" w:cs="Times New Roman"/>
          <w:sz w:val="24"/>
          <w:szCs w:val="24"/>
        </w:rPr>
        <w:t xml:space="preserve"> by dissolution of U metal in HCl</w:t>
      </w:r>
      <w:r w:rsidR="00595136">
        <w:rPr>
          <w:rFonts w:ascii="Times New Roman" w:hAnsi="Times New Roman" w:cs="Times New Roman"/>
          <w:sz w:val="24"/>
          <w:szCs w:val="24"/>
          <w:vertAlign w:val="subscript"/>
        </w:rPr>
        <w:t>[conc]</w:t>
      </w:r>
      <w:r w:rsidR="00595136">
        <w:rPr>
          <w:rFonts w:ascii="Times New Roman" w:hAnsi="Times New Roman" w:cs="Times New Roman"/>
          <w:sz w:val="24"/>
          <w:szCs w:val="24"/>
        </w:rPr>
        <w:t>, followed by precipitation of uranyl peroxide hydrate</w:t>
      </w:r>
      <w:r w:rsidR="00DC74D4">
        <w:rPr>
          <w:rFonts w:ascii="Times New Roman" w:hAnsi="Times New Roman" w:cs="Times New Roman"/>
          <w:sz w:val="24"/>
          <w:szCs w:val="24"/>
        </w:rPr>
        <w:t xml:space="preserve"> [3]</w:t>
      </w:r>
      <w:r w:rsidR="00C5238A">
        <w:rPr>
          <w:rFonts w:ascii="Times New Roman" w:hAnsi="Times New Roman" w:cs="Times New Roman"/>
          <w:sz w:val="24"/>
          <w:szCs w:val="24"/>
        </w:rPr>
        <w:t>.</w:t>
      </w:r>
      <w:r w:rsidR="00595136">
        <w:rPr>
          <w:rFonts w:ascii="Times New Roman" w:hAnsi="Times New Roman" w:cs="Times New Roman"/>
          <w:sz w:val="24"/>
          <w:szCs w:val="24"/>
        </w:rPr>
        <w:t xml:space="preserve"> The UO</w:t>
      </w:r>
      <w:r w:rsidR="00595136">
        <w:rPr>
          <w:rFonts w:ascii="Times New Roman" w:hAnsi="Times New Roman" w:cs="Times New Roman"/>
          <w:sz w:val="24"/>
          <w:szCs w:val="24"/>
          <w:vertAlign w:val="subscript"/>
        </w:rPr>
        <w:t>2</w:t>
      </w:r>
      <w:r w:rsidR="00595136">
        <w:rPr>
          <w:rFonts w:ascii="Times New Roman" w:hAnsi="Times New Roman" w:cs="Times New Roman"/>
          <w:sz w:val="24"/>
          <w:szCs w:val="24"/>
        </w:rPr>
        <w:t>(O</w:t>
      </w:r>
      <w:r w:rsidR="00595136">
        <w:rPr>
          <w:rFonts w:ascii="Times New Roman" w:hAnsi="Times New Roman" w:cs="Times New Roman"/>
          <w:sz w:val="24"/>
          <w:szCs w:val="24"/>
          <w:vertAlign w:val="subscript"/>
        </w:rPr>
        <w:t>2</w:t>
      </w:r>
      <w:r w:rsidR="00595136">
        <w:rPr>
          <w:rFonts w:ascii="Times New Roman" w:hAnsi="Times New Roman" w:cs="Times New Roman"/>
          <w:sz w:val="24"/>
          <w:szCs w:val="24"/>
        </w:rPr>
        <w:t xml:space="preserve">) was heated in air to 500ºC </w:t>
      </w:r>
      <w:r w:rsidR="00D301D0">
        <w:rPr>
          <w:rFonts w:ascii="Times New Roman" w:hAnsi="Times New Roman" w:cs="Times New Roman"/>
          <w:sz w:val="24"/>
          <w:szCs w:val="24"/>
        </w:rPr>
        <w:t>for 8 hours to form amorphous uranium trioxide (A-UO</w:t>
      </w:r>
      <w:r w:rsidR="00D301D0">
        <w:rPr>
          <w:rFonts w:ascii="Times New Roman" w:hAnsi="Times New Roman" w:cs="Times New Roman"/>
          <w:sz w:val="24"/>
          <w:szCs w:val="24"/>
          <w:vertAlign w:val="subscript"/>
        </w:rPr>
        <w:t>3</w:t>
      </w:r>
      <w:r w:rsidR="00D301D0">
        <w:rPr>
          <w:rFonts w:ascii="Times New Roman" w:hAnsi="Times New Roman" w:cs="Times New Roman"/>
          <w:sz w:val="24"/>
          <w:szCs w:val="24"/>
        </w:rPr>
        <w:t>)</w:t>
      </w:r>
      <w:r w:rsidR="00C5238A">
        <w:rPr>
          <w:rFonts w:ascii="Times New Roman" w:hAnsi="Times New Roman" w:cs="Times New Roman"/>
          <w:sz w:val="24"/>
          <w:szCs w:val="24"/>
        </w:rPr>
        <w:t>.</w:t>
      </w:r>
      <w:r w:rsidR="00595136">
        <w:rPr>
          <w:rFonts w:ascii="Times New Roman" w:hAnsi="Times New Roman" w:cs="Times New Roman"/>
          <w:sz w:val="24"/>
          <w:szCs w:val="24"/>
        </w:rPr>
        <w:t xml:space="preserve"> The orange A-UO</w:t>
      </w:r>
      <w:r w:rsidR="00595136">
        <w:rPr>
          <w:rFonts w:ascii="Times New Roman" w:hAnsi="Times New Roman" w:cs="Times New Roman"/>
          <w:sz w:val="24"/>
          <w:szCs w:val="24"/>
          <w:vertAlign w:val="subscript"/>
        </w:rPr>
        <w:t>3</w:t>
      </w:r>
      <w:r w:rsidR="00595136">
        <w:rPr>
          <w:rFonts w:ascii="Times New Roman" w:hAnsi="Times New Roman" w:cs="Times New Roman"/>
          <w:sz w:val="24"/>
          <w:szCs w:val="24"/>
        </w:rPr>
        <w:t xml:space="preserve"> was then ground using a mortar and pestle, returned to the ceramic boat</w:t>
      </w:r>
      <w:r w:rsidR="00D301D0">
        <w:rPr>
          <w:rFonts w:ascii="Times New Roman" w:hAnsi="Times New Roman" w:cs="Times New Roman"/>
          <w:sz w:val="24"/>
          <w:szCs w:val="24"/>
        </w:rPr>
        <w:t>,</w:t>
      </w:r>
      <w:r w:rsidR="00595136">
        <w:rPr>
          <w:rFonts w:ascii="Times New Roman" w:hAnsi="Times New Roman" w:cs="Times New Roman"/>
          <w:sz w:val="24"/>
          <w:szCs w:val="24"/>
        </w:rPr>
        <w:t xml:space="preserve"> and heated at 800ºC under air for 20 hours</w:t>
      </w:r>
      <w:r w:rsidR="00C5238A">
        <w:rPr>
          <w:rFonts w:ascii="Times New Roman" w:hAnsi="Times New Roman" w:cs="Times New Roman"/>
          <w:sz w:val="24"/>
          <w:szCs w:val="24"/>
        </w:rPr>
        <w:t>.</w:t>
      </w:r>
      <w:r w:rsidR="00D301D0">
        <w:rPr>
          <w:rFonts w:ascii="Times New Roman" w:hAnsi="Times New Roman" w:cs="Times New Roman"/>
          <w:sz w:val="24"/>
          <w:szCs w:val="24"/>
        </w:rPr>
        <w:t xml:space="preserve"> The product is </w:t>
      </w:r>
      <w:r w:rsidR="00C5238A">
        <w:rPr>
          <w:rFonts w:ascii="Times New Roman" w:hAnsi="Times New Roman" w:cs="Times New Roman"/>
          <w:sz w:val="24"/>
          <w:szCs w:val="24"/>
        </w:rPr>
        <w:t xml:space="preserve">a dark black powder. </w:t>
      </w:r>
      <w:r w:rsidR="00595136">
        <w:rPr>
          <w:rFonts w:ascii="Times New Roman" w:hAnsi="Times New Roman" w:cs="Times New Roman"/>
          <w:sz w:val="24"/>
          <w:szCs w:val="24"/>
        </w:rPr>
        <w:t>The phase was confirmed by powder X-ray diffraction analysis.</w:t>
      </w:r>
    </w:p>
    <w:p w:rsidR="00595136" w:rsidRDefault="00595136" w:rsidP="00E77388">
      <w:pPr>
        <w:spacing w:after="0" w:line="240" w:lineRule="auto"/>
        <w:rPr>
          <w:rFonts w:ascii="Times New Roman" w:hAnsi="Times New Roman" w:cs="Times New Roman"/>
          <w:sz w:val="24"/>
          <w:szCs w:val="24"/>
        </w:rPr>
      </w:pPr>
    </w:p>
    <w:p w:rsidR="00D301D0" w:rsidRDefault="00BE30BE" w:rsidP="00E77388">
      <w:pPr>
        <w:spacing w:after="0" w:line="240" w:lineRule="auto"/>
        <w:rPr>
          <w:rFonts w:ascii="Times New Roman" w:hAnsi="Times New Roman" w:cs="Times New Roman"/>
          <w:sz w:val="24"/>
          <w:szCs w:val="24"/>
        </w:rPr>
      </w:pPr>
      <w:r>
        <w:rPr>
          <w:rFonts w:ascii="Times New Roman" w:hAnsi="Times New Roman" w:cs="Times New Roman"/>
          <w:sz w:val="24"/>
          <w:szCs w:val="24"/>
        </w:rPr>
        <w:t>Subsamples</w:t>
      </w:r>
      <w:r w:rsidR="00595136">
        <w:rPr>
          <w:rFonts w:ascii="Times New Roman" w:hAnsi="Times New Roman" w:cs="Times New Roman"/>
          <w:sz w:val="24"/>
          <w:szCs w:val="24"/>
        </w:rPr>
        <w:t xml:space="preserve"> were</w:t>
      </w:r>
      <w:r>
        <w:rPr>
          <w:rFonts w:ascii="Times New Roman" w:hAnsi="Times New Roman" w:cs="Times New Roman"/>
          <w:sz w:val="24"/>
          <w:szCs w:val="24"/>
        </w:rPr>
        <w:t xml:space="preserve"> subjected to controlled temperatures</w:t>
      </w:r>
      <w:r w:rsidR="00D301D0">
        <w:rPr>
          <w:rFonts w:ascii="Times New Roman" w:hAnsi="Times New Roman" w:cs="Times New Roman"/>
          <w:sz w:val="24"/>
          <w:szCs w:val="24"/>
        </w:rPr>
        <w:t xml:space="preserve"> </w:t>
      </w:r>
      <w:r>
        <w:rPr>
          <w:rFonts w:ascii="Times New Roman" w:hAnsi="Times New Roman" w:cs="Times New Roman"/>
          <w:sz w:val="24"/>
          <w:szCs w:val="24"/>
        </w:rPr>
        <w:t>and relative humidities (</w:t>
      </w:r>
      <w:r w:rsidR="00D301D0">
        <w:rPr>
          <w:rFonts w:ascii="Times New Roman" w:hAnsi="Times New Roman" w:cs="Times New Roman"/>
          <w:sz w:val="24"/>
          <w:szCs w:val="24"/>
        </w:rPr>
        <w:t>LTLH: 5ºC and 25% relative humidity; HTLH: 37ºC, 15% relative humidity; LTHH: 5ºC and 97% relative humidity; HTHH: 37ºC, 89% relative humidity</w:t>
      </w:r>
      <w:r>
        <w:rPr>
          <w:rFonts w:ascii="Times New Roman" w:hAnsi="Times New Roman" w:cs="Times New Roman"/>
          <w:sz w:val="24"/>
          <w:szCs w:val="24"/>
        </w:rPr>
        <w:t>) in order to measure and compare potential changes in morphology versus chemical speciation as a function of time.</w:t>
      </w:r>
      <w:r w:rsidR="00DD3CC6">
        <w:rPr>
          <w:rFonts w:ascii="Times New Roman" w:hAnsi="Times New Roman" w:cs="Times New Roman"/>
          <w:sz w:val="24"/>
          <w:szCs w:val="24"/>
        </w:rPr>
        <w:t xml:space="preserve"> Aging vessels consisting of modified Swagelok fittings are described elsewhere</w:t>
      </w:r>
      <w:r w:rsidR="00650B01">
        <w:rPr>
          <w:rFonts w:ascii="Times New Roman" w:hAnsi="Times New Roman" w:cs="Times New Roman"/>
          <w:sz w:val="24"/>
          <w:szCs w:val="24"/>
        </w:rPr>
        <w:t xml:space="preserve"> [10</w:t>
      </w:r>
      <w:r w:rsidR="00DC74D4">
        <w:rPr>
          <w:rFonts w:ascii="Times New Roman" w:hAnsi="Times New Roman" w:cs="Times New Roman"/>
          <w:sz w:val="24"/>
          <w:szCs w:val="24"/>
        </w:rPr>
        <w:t>]</w:t>
      </w:r>
      <w:r w:rsidR="00DD3CC6">
        <w:rPr>
          <w:rFonts w:ascii="Times New Roman" w:hAnsi="Times New Roman" w:cs="Times New Roman"/>
          <w:sz w:val="24"/>
          <w:szCs w:val="24"/>
        </w:rPr>
        <w:t>.</w:t>
      </w:r>
      <w:r w:rsidR="00737587">
        <w:rPr>
          <w:rFonts w:ascii="Times New Roman" w:hAnsi="Times New Roman" w:cs="Times New Roman"/>
          <w:sz w:val="24"/>
          <w:szCs w:val="24"/>
        </w:rPr>
        <w:t xml:space="preserve"> </w:t>
      </w:r>
      <w:r w:rsidR="00327D2A">
        <w:rPr>
          <w:rFonts w:ascii="Times New Roman" w:hAnsi="Times New Roman" w:cs="Times New Roman"/>
          <w:sz w:val="24"/>
          <w:szCs w:val="24"/>
        </w:rPr>
        <w:t>Lithium iodid</w:t>
      </w:r>
      <w:r w:rsidR="00D301D0">
        <w:rPr>
          <w:rFonts w:ascii="Times New Roman" w:hAnsi="Times New Roman" w:cs="Times New Roman"/>
          <w:sz w:val="24"/>
          <w:szCs w:val="24"/>
        </w:rPr>
        <w:t>e</w:t>
      </w:r>
      <w:r w:rsidR="00327D2A">
        <w:rPr>
          <w:rFonts w:ascii="Times New Roman" w:hAnsi="Times New Roman" w:cs="Times New Roman"/>
          <w:sz w:val="24"/>
          <w:szCs w:val="24"/>
        </w:rPr>
        <w:t xml:space="preserve"> and potassium nitrate salt solutions were used to control relative humidities within the aging vessels</w:t>
      </w:r>
      <w:r w:rsidR="00650B01">
        <w:rPr>
          <w:rFonts w:ascii="Times New Roman" w:hAnsi="Times New Roman" w:cs="Times New Roman"/>
          <w:sz w:val="24"/>
          <w:szCs w:val="24"/>
        </w:rPr>
        <w:t xml:space="preserve"> [11]</w:t>
      </w:r>
      <w:r w:rsidR="00327D2A">
        <w:rPr>
          <w:rFonts w:ascii="Times New Roman" w:hAnsi="Times New Roman" w:cs="Times New Roman"/>
          <w:sz w:val="24"/>
          <w:szCs w:val="24"/>
        </w:rPr>
        <w:t>.</w:t>
      </w:r>
      <w:r w:rsidR="00DD3CC6">
        <w:rPr>
          <w:rFonts w:ascii="Times New Roman" w:hAnsi="Times New Roman" w:cs="Times New Roman"/>
          <w:sz w:val="24"/>
          <w:szCs w:val="24"/>
        </w:rPr>
        <w:t xml:space="preserve">  </w:t>
      </w:r>
    </w:p>
    <w:p w:rsidR="00D301D0" w:rsidRDefault="00D301D0" w:rsidP="00E77388">
      <w:pPr>
        <w:spacing w:after="0" w:line="240" w:lineRule="auto"/>
        <w:rPr>
          <w:rFonts w:ascii="Times New Roman" w:hAnsi="Times New Roman" w:cs="Times New Roman"/>
          <w:sz w:val="24"/>
          <w:szCs w:val="24"/>
        </w:rPr>
      </w:pPr>
    </w:p>
    <w:p w:rsidR="007F4985" w:rsidRDefault="00125106" w:rsidP="00E77388">
      <w:p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BE30BE">
        <w:rPr>
          <w:rFonts w:ascii="Times New Roman" w:hAnsi="Times New Roman" w:cs="Times New Roman"/>
          <w:sz w:val="24"/>
          <w:szCs w:val="24"/>
        </w:rPr>
        <w:t>owder X</w:t>
      </w:r>
      <w:r>
        <w:rPr>
          <w:rFonts w:ascii="Times New Roman" w:hAnsi="Times New Roman" w:cs="Times New Roman"/>
          <w:sz w:val="24"/>
          <w:szCs w:val="24"/>
        </w:rPr>
        <w:t>-ray diff</w:t>
      </w:r>
      <w:r w:rsidR="00957886">
        <w:rPr>
          <w:rFonts w:ascii="Times New Roman" w:hAnsi="Times New Roman" w:cs="Times New Roman"/>
          <w:sz w:val="24"/>
          <w:szCs w:val="24"/>
        </w:rPr>
        <w:t>raction</w:t>
      </w:r>
      <w:r>
        <w:rPr>
          <w:rFonts w:ascii="Times New Roman" w:hAnsi="Times New Roman" w:cs="Times New Roman"/>
          <w:sz w:val="24"/>
          <w:szCs w:val="24"/>
        </w:rPr>
        <w:t xml:space="preserve"> measurements were collected on </w:t>
      </w:r>
      <w:r w:rsidR="00F3714D">
        <w:rPr>
          <w:rFonts w:ascii="Times New Roman" w:hAnsi="Times New Roman" w:cs="Times New Roman"/>
          <w:sz w:val="24"/>
          <w:szCs w:val="24"/>
        </w:rPr>
        <w:t>either a Bruker D8 Discover diffractometer quipped with either a Hi-Star area detector or a NiI scintillation detector, and monochromatized Cu K</w:t>
      </w:r>
      <w:r w:rsidR="00F3714D">
        <w:rPr>
          <w:rFonts w:ascii="Symbol" w:hAnsi="Symbol" w:cs="Times New Roman"/>
          <w:sz w:val="24"/>
          <w:szCs w:val="24"/>
          <w:vertAlign w:val="subscript"/>
        </w:rPr>
        <w:t></w:t>
      </w:r>
      <w:r w:rsidR="00F3714D">
        <w:rPr>
          <w:rFonts w:ascii="Times New Roman" w:hAnsi="Times New Roman" w:cs="Times New Roman"/>
          <w:sz w:val="24"/>
          <w:szCs w:val="24"/>
        </w:rPr>
        <w:t xml:space="preserve"> X-rays, or on a Bruker D8 Advance diffractometer equipped with a Lynxeye 1-3 silicon strip detector and unconditioned Cu K</w:t>
      </w:r>
      <w:r w:rsidR="00F3714D">
        <w:rPr>
          <w:rFonts w:ascii="Symbol" w:hAnsi="Symbol" w:cs="Times New Roman"/>
          <w:sz w:val="24"/>
          <w:szCs w:val="24"/>
          <w:vertAlign w:val="subscript"/>
        </w:rPr>
        <w:t></w:t>
      </w:r>
      <w:r w:rsidR="00F3714D">
        <w:rPr>
          <w:rFonts w:ascii="Times New Roman" w:hAnsi="Times New Roman" w:cs="Times New Roman"/>
          <w:sz w:val="24"/>
          <w:szCs w:val="24"/>
        </w:rPr>
        <w:t xml:space="preserve"> X-rays.</w:t>
      </w:r>
      <w:r w:rsidR="00D301D0">
        <w:rPr>
          <w:rFonts w:ascii="Times New Roman" w:hAnsi="Times New Roman" w:cs="Times New Roman"/>
          <w:sz w:val="24"/>
          <w:szCs w:val="24"/>
        </w:rPr>
        <w:t xml:space="preserve"> </w:t>
      </w:r>
      <w:r w:rsidR="00F3714D">
        <w:rPr>
          <w:rFonts w:ascii="Times New Roman" w:hAnsi="Times New Roman" w:cs="Times New Roman"/>
          <w:sz w:val="24"/>
          <w:szCs w:val="24"/>
        </w:rPr>
        <w:t xml:space="preserve">Samples for </w:t>
      </w:r>
      <w:r w:rsidR="00957886">
        <w:rPr>
          <w:rFonts w:ascii="Times New Roman" w:hAnsi="Times New Roman" w:cs="Times New Roman"/>
          <w:sz w:val="24"/>
          <w:szCs w:val="24"/>
        </w:rPr>
        <w:t>EXAFS</w:t>
      </w:r>
      <w:r w:rsidR="00F3714D">
        <w:rPr>
          <w:rFonts w:ascii="Times New Roman" w:hAnsi="Times New Roman" w:cs="Times New Roman"/>
          <w:sz w:val="24"/>
          <w:szCs w:val="24"/>
        </w:rPr>
        <w:t xml:space="preserve"> measurements were prepared by diluting</w:t>
      </w:r>
      <w:r w:rsidR="00D301D0">
        <w:rPr>
          <w:rFonts w:ascii="Times New Roman" w:hAnsi="Times New Roman" w:cs="Times New Roman"/>
          <w:sz w:val="24"/>
          <w:szCs w:val="24"/>
        </w:rPr>
        <w:t xml:space="preserve"> the uranium oxide analyte</w:t>
      </w:r>
      <w:r w:rsidR="00F3714D">
        <w:rPr>
          <w:rFonts w:ascii="Times New Roman" w:hAnsi="Times New Roman" w:cs="Times New Roman"/>
          <w:sz w:val="24"/>
          <w:szCs w:val="24"/>
        </w:rPr>
        <w:t xml:space="preserve"> with boron nitride and then finely grinding the </w:t>
      </w:r>
      <w:r w:rsidR="00D301D0">
        <w:rPr>
          <w:rFonts w:ascii="Times New Roman" w:hAnsi="Times New Roman" w:cs="Times New Roman"/>
          <w:sz w:val="24"/>
          <w:szCs w:val="24"/>
        </w:rPr>
        <w:t>mixture</w:t>
      </w:r>
      <w:r w:rsidR="00F3714D">
        <w:rPr>
          <w:rFonts w:ascii="Times New Roman" w:hAnsi="Times New Roman" w:cs="Times New Roman"/>
          <w:sz w:val="24"/>
          <w:szCs w:val="24"/>
        </w:rPr>
        <w:t xml:space="preserve"> wi</w:t>
      </w:r>
      <w:r w:rsidR="00C5238A">
        <w:rPr>
          <w:rFonts w:ascii="Times New Roman" w:hAnsi="Times New Roman" w:cs="Times New Roman"/>
          <w:sz w:val="24"/>
          <w:szCs w:val="24"/>
        </w:rPr>
        <w:t>th a Wig-L-Bug.</w:t>
      </w:r>
      <w:r w:rsidR="00D301D0">
        <w:rPr>
          <w:rFonts w:ascii="Times New Roman" w:hAnsi="Times New Roman" w:cs="Times New Roman"/>
          <w:sz w:val="24"/>
          <w:szCs w:val="24"/>
        </w:rPr>
        <w:t xml:space="preserve"> Each mixture was</w:t>
      </w:r>
      <w:r w:rsidR="00F3714D">
        <w:rPr>
          <w:rFonts w:ascii="Times New Roman" w:hAnsi="Times New Roman" w:cs="Times New Roman"/>
          <w:sz w:val="24"/>
          <w:szCs w:val="24"/>
        </w:rPr>
        <w:t xml:space="preserve"> loaded into nested aluminum sample holder equipped with Kapton windo</w:t>
      </w:r>
      <w:r w:rsidR="00C5238A">
        <w:rPr>
          <w:rFonts w:ascii="Times New Roman" w:hAnsi="Times New Roman" w:cs="Times New Roman"/>
          <w:sz w:val="24"/>
          <w:szCs w:val="24"/>
        </w:rPr>
        <w:t>ws and sealed with indium wire.</w:t>
      </w:r>
      <w:r w:rsidR="00F3714D">
        <w:rPr>
          <w:rFonts w:ascii="Times New Roman" w:hAnsi="Times New Roman" w:cs="Times New Roman"/>
          <w:sz w:val="24"/>
          <w:szCs w:val="24"/>
        </w:rPr>
        <w:t xml:space="preserve"> Measurements were conducted at </w:t>
      </w:r>
      <w:r w:rsidR="00C5238A">
        <w:rPr>
          <w:rFonts w:ascii="Times New Roman" w:hAnsi="Times New Roman" w:cs="Times New Roman"/>
          <w:sz w:val="24"/>
          <w:szCs w:val="24"/>
        </w:rPr>
        <w:t>SSRL</w:t>
      </w:r>
      <w:r w:rsidR="002D5544">
        <w:rPr>
          <w:rFonts w:ascii="Times New Roman" w:hAnsi="Times New Roman" w:cs="Times New Roman"/>
          <w:sz w:val="24"/>
          <w:szCs w:val="24"/>
        </w:rPr>
        <w:t xml:space="preserve"> </w:t>
      </w:r>
      <w:r w:rsidR="00F3714D">
        <w:rPr>
          <w:rFonts w:ascii="Times New Roman" w:hAnsi="Times New Roman" w:cs="Times New Roman"/>
          <w:sz w:val="24"/>
          <w:szCs w:val="24"/>
        </w:rPr>
        <w:t xml:space="preserve">on end stations 10-2 and 11-2 under dedicated operating conditions (3.0 GeV, 5%, 450 mA) using a </w:t>
      </w:r>
      <w:proofErr w:type="gramStart"/>
      <w:r w:rsidR="00F3714D">
        <w:rPr>
          <w:rFonts w:ascii="Times New Roman" w:hAnsi="Times New Roman" w:cs="Times New Roman"/>
          <w:sz w:val="24"/>
          <w:szCs w:val="24"/>
        </w:rPr>
        <w:t>Si[</w:t>
      </w:r>
      <w:proofErr w:type="gramEnd"/>
      <w:r w:rsidR="00F3714D">
        <w:rPr>
          <w:rFonts w:ascii="Times New Roman" w:hAnsi="Times New Roman" w:cs="Times New Roman"/>
          <w:sz w:val="24"/>
          <w:szCs w:val="24"/>
        </w:rPr>
        <w:t>220] (</w:t>
      </w:r>
      <w:r w:rsidR="00F3714D">
        <w:rPr>
          <w:rFonts w:ascii="Symbol" w:hAnsi="Symbol" w:cs="Times New Roman"/>
          <w:sz w:val="24"/>
          <w:szCs w:val="24"/>
        </w:rPr>
        <w:t></w:t>
      </w:r>
      <w:r w:rsidR="00F3714D">
        <w:rPr>
          <w:rFonts w:ascii="Times New Roman" w:hAnsi="Times New Roman" w:cs="Times New Roman"/>
          <w:sz w:val="24"/>
          <w:szCs w:val="24"/>
        </w:rPr>
        <w:t xml:space="preserve"> = 90) double-crystal monochromator.</w:t>
      </w:r>
      <w:r w:rsidR="00D301D0">
        <w:rPr>
          <w:rFonts w:ascii="Times New Roman" w:hAnsi="Times New Roman" w:cs="Times New Roman"/>
          <w:sz w:val="24"/>
          <w:szCs w:val="24"/>
        </w:rPr>
        <w:t xml:space="preserve"> </w:t>
      </w:r>
      <w:r w:rsidR="00FD1B2A">
        <w:rPr>
          <w:rFonts w:ascii="Times New Roman" w:hAnsi="Times New Roman" w:cs="Times New Roman"/>
          <w:sz w:val="24"/>
          <w:szCs w:val="24"/>
        </w:rPr>
        <w:t>Morphologic i</w:t>
      </w:r>
      <w:r w:rsidR="00957886">
        <w:rPr>
          <w:rFonts w:ascii="Times New Roman" w:hAnsi="Times New Roman" w:cs="Times New Roman"/>
          <w:sz w:val="24"/>
          <w:szCs w:val="24"/>
        </w:rPr>
        <w:t>mages of materials were collected on an FEI Quanta 200F Field Emission Scanning Electron Microscopy (SEM).</w:t>
      </w:r>
    </w:p>
    <w:p w:rsidR="00F3714D" w:rsidRDefault="00F3714D" w:rsidP="00E77388">
      <w:pPr>
        <w:spacing w:after="0" w:line="240" w:lineRule="auto"/>
        <w:rPr>
          <w:rFonts w:ascii="Times New Roman" w:hAnsi="Times New Roman" w:cs="Times New Roman"/>
          <w:sz w:val="24"/>
          <w:szCs w:val="24"/>
        </w:rPr>
      </w:pPr>
    </w:p>
    <w:p w:rsidR="00F3714D" w:rsidRPr="00F3714D" w:rsidRDefault="00F3714D" w:rsidP="00F3714D">
      <w:pPr>
        <w:pStyle w:val="ListParagraph"/>
        <w:numPr>
          <w:ilvl w:val="0"/>
          <w:numId w:val="4"/>
        </w:numPr>
        <w:tabs>
          <w:tab w:val="left" w:pos="180"/>
        </w:tabs>
        <w:ind w:left="0" w:firstLine="0"/>
        <w:rPr>
          <w:rFonts w:ascii="Times New Roman" w:hAnsi="Times New Roman"/>
          <w:b/>
          <w:sz w:val="24"/>
          <w:szCs w:val="24"/>
        </w:rPr>
      </w:pPr>
      <w:r>
        <w:rPr>
          <w:rFonts w:ascii="Times New Roman" w:hAnsi="Times New Roman"/>
          <w:b/>
          <w:sz w:val="24"/>
          <w:szCs w:val="24"/>
        </w:rPr>
        <w:t xml:space="preserve">  R</w:t>
      </w:r>
      <w:r w:rsidR="00525B00">
        <w:rPr>
          <w:rFonts w:ascii="Times New Roman" w:hAnsi="Times New Roman"/>
          <w:b/>
          <w:sz w:val="24"/>
          <w:szCs w:val="24"/>
        </w:rPr>
        <w:t>ESULTS</w:t>
      </w:r>
    </w:p>
    <w:p w:rsidR="00DD3CC6" w:rsidRDefault="00DD3CC6" w:rsidP="00E77388">
      <w:pPr>
        <w:spacing w:after="0" w:line="240" w:lineRule="auto"/>
        <w:rPr>
          <w:rFonts w:ascii="Times New Roman" w:hAnsi="Times New Roman" w:cs="Times New Roman"/>
          <w:sz w:val="24"/>
          <w:szCs w:val="24"/>
        </w:rPr>
      </w:pPr>
    </w:p>
    <w:p w:rsidR="00F01BB7" w:rsidRDefault="006C68C0" w:rsidP="00E77388">
      <w:pPr>
        <w:spacing w:after="0" w:line="240" w:lineRule="auto"/>
        <w:rPr>
          <w:rFonts w:ascii="Times New Roman" w:hAnsi="Times New Roman" w:cs="Times New Roman"/>
          <w:sz w:val="24"/>
          <w:szCs w:val="24"/>
        </w:rPr>
      </w:pPr>
      <w:r>
        <w:rPr>
          <w:rFonts w:ascii="Times New Roman" w:hAnsi="Times New Roman" w:cs="Times New Roman"/>
          <w:sz w:val="24"/>
          <w:szCs w:val="24"/>
        </w:rPr>
        <w:t>The pXRD analysis of high purity U</w:t>
      </w:r>
      <w:r>
        <w:rPr>
          <w:rFonts w:ascii="Times New Roman" w:hAnsi="Times New Roman" w:cs="Times New Roman"/>
          <w:sz w:val="24"/>
          <w:szCs w:val="24"/>
          <w:vertAlign w:val="subscript"/>
        </w:rPr>
        <w:t>3</w:t>
      </w:r>
      <w:r>
        <w:rPr>
          <w:rFonts w:ascii="Times New Roman" w:hAnsi="Times New Roman" w:cs="Times New Roman"/>
          <w:sz w:val="24"/>
          <w:szCs w:val="24"/>
        </w:rPr>
        <w:t>O</w:t>
      </w:r>
      <w:r>
        <w:rPr>
          <w:rFonts w:ascii="Times New Roman" w:hAnsi="Times New Roman" w:cs="Times New Roman"/>
          <w:sz w:val="24"/>
          <w:szCs w:val="24"/>
          <w:vertAlign w:val="subscript"/>
        </w:rPr>
        <w:t>8</w:t>
      </w:r>
      <w:r>
        <w:rPr>
          <w:rFonts w:ascii="Times New Roman" w:hAnsi="Times New Roman" w:cs="Times New Roman"/>
          <w:sz w:val="24"/>
          <w:szCs w:val="24"/>
        </w:rPr>
        <w:t xml:space="preserve"> material reveals pure </w:t>
      </w:r>
      <w:r w:rsidR="007256DE">
        <w:rPr>
          <w:rFonts w:ascii="Symbol" w:hAnsi="Symbol" w:cs="Times New Roman"/>
          <w:sz w:val="24"/>
          <w:szCs w:val="24"/>
        </w:rPr>
        <w:t></w:t>
      </w:r>
      <w:r w:rsidR="007256DE">
        <w:rPr>
          <w:rFonts w:ascii="Times New Roman" w:hAnsi="Times New Roman" w:cs="Times New Roman"/>
          <w:sz w:val="24"/>
          <w:szCs w:val="24"/>
        </w:rPr>
        <w:t>-</w:t>
      </w:r>
      <w:r>
        <w:rPr>
          <w:rFonts w:ascii="Times New Roman" w:hAnsi="Times New Roman" w:cs="Times New Roman"/>
          <w:sz w:val="24"/>
          <w:szCs w:val="24"/>
        </w:rPr>
        <w:t>U</w:t>
      </w:r>
      <w:r>
        <w:rPr>
          <w:rFonts w:ascii="Times New Roman" w:hAnsi="Times New Roman" w:cs="Times New Roman"/>
          <w:sz w:val="24"/>
          <w:szCs w:val="24"/>
          <w:vertAlign w:val="subscript"/>
        </w:rPr>
        <w:t>3</w:t>
      </w:r>
      <w:r>
        <w:rPr>
          <w:rFonts w:ascii="Times New Roman" w:hAnsi="Times New Roman" w:cs="Times New Roman"/>
          <w:sz w:val="24"/>
          <w:szCs w:val="24"/>
        </w:rPr>
        <w:t>O</w:t>
      </w:r>
      <w:r>
        <w:rPr>
          <w:rFonts w:ascii="Times New Roman" w:hAnsi="Times New Roman" w:cs="Times New Roman"/>
          <w:sz w:val="24"/>
          <w:szCs w:val="24"/>
          <w:vertAlign w:val="subscript"/>
        </w:rPr>
        <w:t>8</w:t>
      </w:r>
      <w:r>
        <w:rPr>
          <w:rFonts w:ascii="Times New Roman" w:hAnsi="Times New Roman" w:cs="Times New Roman"/>
          <w:sz w:val="24"/>
          <w:szCs w:val="24"/>
        </w:rPr>
        <w:t>, as shown in Figure 1.</w:t>
      </w:r>
      <w:r w:rsidR="00FD1B2A">
        <w:rPr>
          <w:rFonts w:ascii="Times New Roman" w:hAnsi="Times New Roman" w:cs="Times New Roman"/>
          <w:sz w:val="24"/>
          <w:szCs w:val="24"/>
        </w:rPr>
        <w:t xml:space="preserve"> The purity of this</w:t>
      </w:r>
      <w:r w:rsidR="00095137">
        <w:rPr>
          <w:rFonts w:ascii="Times New Roman" w:hAnsi="Times New Roman" w:cs="Times New Roman"/>
          <w:sz w:val="24"/>
          <w:szCs w:val="24"/>
        </w:rPr>
        <w:t xml:space="preserve"> material contrasts </w:t>
      </w:r>
      <w:r w:rsidR="007256DE">
        <w:rPr>
          <w:rFonts w:ascii="Times New Roman" w:hAnsi="Times New Roman" w:cs="Times New Roman"/>
          <w:sz w:val="24"/>
          <w:szCs w:val="24"/>
        </w:rPr>
        <w:t>the compositions</w:t>
      </w:r>
      <w:r w:rsidR="00095137">
        <w:rPr>
          <w:rFonts w:ascii="Times New Roman" w:hAnsi="Times New Roman" w:cs="Times New Roman"/>
          <w:sz w:val="24"/>
          <w:szCs w:val="24"/>
        </w:rPr>
        <w:t xml:space="preserve"> of legacy materials of known pedigree but prepared using synthetic routes common to commercia</w:t>
      </w:r>
      <w:r w:rsidR="00C5238A">
        <w:rPr>
          <w:rFonts w:ascii="Times New Roman" w:hAnsi="Times New Roman" w:cs="Times New Roman"/>
          <w:sz w:val="24"/>
          <w:szCs w:val="24"/>
        </w:rPr>
        <w:t>l processing of uranium oxides.</w:t>
      </w:r>
      <w:r w:rsidR="00095137">
        <w:rPr>
          <w:rFonts w:ascii="Times New Roman" w:hAnsi="Times New Roman" w:cs="Times New Roman"/>
          <w:sz w:val="24"/>
          <w:szCs w:val="24"/>
        </w:rPr>
        <w:t xml:space="preserve"> In these </w:t>
      </w:r>
      <w:r w:rsidR="00C5238A">
        <w:rPr>
          <w:rFonts w:ascii="Times New Roman" w:hAnsi="Times New Roman" w:cs="Times New Roman"/>
          <w:sz w:val="24"/>
          <w:szCs w:val="24"/>
        </w:rPr>
        <w:t>legacy materials</w:t>
      </w:r>
      <w:r w:rsidR="00095137">
        <w:rPr>
          <w:rFonts w:ascii="Times New Roman" w:hAnsi="Times New Roman" w:cs="Times New Roman"/>
          <w:sz w:val="24"/>
          <w:szCs w:val="24"/>
        </w:rPr>
        <w:t>, it was possible to measure chemical precursors, such as uranyl fluoride hydrate</w:t>
      </w:r>
      <w:r w:rsidR="00C5238A">
        <w:rPr>
          <w:rFonts w:ascii="Times New Roman" w:hAnsi="Times New Roman" w:cs="Times New Roman"/>
          <w:sz w:val="24"/>
          <w:szCs w:val="24"/>
        </w:rPr>
        <w:t>,</w:t>
      </w:r>
      <w:r w:rsidR="00095137">
        <w:rPr>
          <w:rFonts w:ascii="Times New Roman" w:hAnsi="Times New Roman" w:cs="Times New Roman"/>
          <w:sz w:val="24"/>
          <w:szCs w:val="24"/>
        </w:rPr>
        <w:t xml:space="preserve"> </w:t>
      </w:r>
      <w:proofErr w:type="spellStart"/>
      <w:r w:rsidR="00095137">
        <w:rPr>
          <w:rFonts w:ascii="Times New Roman" w:hAnsi="Times New Roman" w:cs="Times New Roman"/>
          <w:sz w:val="24"/>
          <w:szCs w:val="24"/>
        </w:rPr>
        <w:t>uranyl</w:t>
      </w:r>
      <w:proofErr w:type="spellEnd"/>
      <w:r w:rsidR="00095137">
        <w:rPr>
          <w:rFonts w:ascii="Times New Roman" w:hAnsi="Times New Roman" w:cs="Times New Roman"/>
          <w:sz w:val="24"/>
          <w:szCs w:val="24"/>
        </w:rPr>
        <w:t xml:space="preserve"> peroxide</w:t>
      </w:r>
      <w:r w:rsidR="002D5544">
        <w:rPr>
          <w:rFonts w:ascii="Times New Roman" w:hAnsi="Times New Roman" w:cs="Times New Roman"/>
          <w:sz w:val="24"/>
          <w:szCs w:val="24"/>
        </w:rPr>
        <w:t xml:space="preserve"> hydrates</w:t>
      </w:r>
      <w:r w:rsidR="00FD1B2A">
        <w:rPr>
          <w:rFonts w:ascii="Times New Roman" w:hAnsi="Times New Roman" w:cs="Times New Roman"/>
          <w:sz w:val="24"/>
          <w:szCs w:val="24"/>
        </w:rPr>
        <w:t>,</w:t>
      </w:r>
      <w:r w:rsidR="00095137">
        <w:rPr>
          <w:rFonts w:ascii="Times New Roman" w:hAnsi="Times New Roman" w:cs="Times New Roman"/>
          <w:sz w:val="24"/>
          <w:szCs w:val="24"/>
        </w:rPr>
        <w:t xml:space="preserve"> or ammonium </w:t>
      </w:r>
      <w:proofErr w:type="spellStart"/>
      <w:r w:rsidR="00095137">
        <w:rPr>
          <w:rFonts w:ascii="Times New Roman" w:hAnsi="Times New Roman" w:cs="Times New Roman"/>
          <w:sz w:val="24"/>
          <w:szCs w:val="24"/>
        </w:rPr>
        <w:t>diuranate</w:t>
      </w:r>
      <w:proofErr w:type="spellEnd"/>
      <w:r w:rsidR="002D5544">
        <w:rPr>
          <w:rFonts w:ascii="Times New Roman" w:hAnsi="Times New Roman" w:cs="Times New Roman"/>
          <w:sz w:val="24"/>
          <w:szCs w:val="24"/>
        </w:rPr>
        <w:t xml:space="preserve"> [3]</w:t>
      </w:r>
      <w:r w:rsidR="00095137">
        <w:rPr>
          <w:rFonts w:ascii="Times New Roman" w:hAnsi="Times New Roman" w:cs="Times New Roman"/>
          <w:sz w:val="24"/>
          <w:szCs w:val="24"/>
        </w:rPr>
        <w:t>.</w:t>
      </w:r>
    </w:p>
    <w:p w:rsidR="00F01BB7" w:rsidRDefault="00F01BB7" w:rsidP="00E77388">
      <w:pPr>
        <w:spacing w:after="0" w:line="240" w:lineRule="auto"/>
        <w:rPr>
          <w:rFonts w:ascii="Times New Roman" w:hAnsi="Times New Roman" w:cs="Times New Roman"/>
          <w:sz w:val="24"/>
          <w:szCs w:val="24"/>
        </w:rPr>
      </w:pPr>
    </w:p>
    <w:p w:rsidR="00F01BB7" w:rsidRDefault="00F01BB7" w:rsidP="00E77388">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68975" cy="4339590"/>
            <wp:effectExtent l="0" t="0" r="317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9">
                      <a:extLst>
                        <a:ext uri="{28A0092B-C50C-407E-A947-70E740481C1C}">
                          <a14:useLocalDpi xmlns:a14="http://schemas.microsoft.com/office/drawing/2010/main" val="0"/>
                        </a:ext>
                      </a:extLst>
                    </a:blip>
                    <a:stretch>
                      <a:fillRect/>
                    </a:stretch>
                  </pic:blipFill>
                  <pic:spPr>
                    <a:xfrm>
                      <a:off x="0" y="0"/>
                      <a:ext cx="5768975" cy="4339590"/>
                    </a:xfrm>
                    <a:prstGeom prst="rect">
                      <a:avLst/>
                    </a:prstGeom>
                  </pic:spPr>
                </pic:pic>
              </a:graphicData>
            </a:graphic>
          </wp:inline>
        </w:drawing>
      </w:r>
    </w:p>
    <w:p w:rsidR="00F01BB7" w:rsidRPr="005872BB" w:rsidRDefault="00F01BB7" w:rsidP="00F01BB7">
      <w:pPr>
        <w:spacing w:after="0" w:line="240" w:lineRule="auto"/>
        <w:rPr>
          <w:rFonts w:ascii="Times New Roman" w:hAnsi="Times New Roman" w:cs="Times New Roman"/>
        </w:rPr>
      </w:pPr>
      <w:proofErr w:type="gramStart"/>
      <w:r>
        <w:rPr>
          <w:rFonts w:ascii="Times New Roman" w:hAnsi="Times New Roman" w:cs="Times New Roman"/>
          <w:i/>
        </w:rPr>
        <w:t>FIG. 1.</w:t>
      </w:r>
      <w:proofErr w:type="gramEnd"/>
      <w:r w:rsidRPr="005872BB">
        <w:rPr>
          <w:rFonts w:ascii="Times New Roman" w:hAnsi="Times New Roman" w:cs="Times New Roman"/>
          <w:i/>
        </w:rPr>
        <w:t xml:space="preserve"> Powder X-ray diffraction patterns of U</w:t>
      </w:r>
      <w:r w:rsidRPr="005872BB">
        <w:rPr>
          <w:rFonts w:ascii="Times New Roman" w:hAnsi="Times New Roman" w:cs="Times New Roman"/>
          <w:i/>
          <w:vertAlign w:val="subscript"/>
        </w:rPr>
        <w:t>3</w:t>
      </w:r>
      <w:r w:rsidRPr="005872BB">
        <w:rPr>
          <w:rFonts w:ascii="Times New Roman" w:hAnsi="Times New Roman" w:cs="Times New Roman"/>
          <w:i/>
        </w:rPr>
        <w:t>O</w:t>
      </w:r>
      <w:r w:rsidRPr="005872BB">
        <w:rPr>
          <w:rFonts w:ascii="Times New Roman" w:hAnsi="Times New Roman" w:cs="Times New Roman"/>
          <w:i/>
          <w:vertAlign w:val="subscript"/>
        </w:rPr>
        <w:t>8</w:t>
      </w:r>
      <w:r w:rsidRPr="005872BB">
        <w:rPr>
          <w:rFonts w:ascii="Times New Roman" w:hAnsi="Times New Roman" w:cs="Times New Roman"/>
          <w:i/>
        </w:rPr>
        <w:t xml:space="preserve"> measured following synthesis of the material (time = 0), and after storage for 2 years under the following conditions:  High Temperature High Relative Humidity (HTHH), Low Temperature High Relative Humidity (LTHH), High Temperature Low Relative Humidity (HTLH), and Low Temperature Low Relative Humidity (LTLH).</w:t>
      </w:r>
    </w:p>
    <w:p w:rsidR="00F01BB7" w:rsidRDefault="00F01BB7" w:rsidP="00E77388">
      <w:pPr>
        <w:spacing w:after="0" w:line="240" w:lineRule="auto"/>
        <w:rPr>
          <w:rFonts w:ascii="Times New Roman" w:hAnsi="Times New Roman" w:cs="Times New Roman"/>
          <w:sz w:val="24"/>
          <w:szCs w:val="24"/>
        </w:rPr>
      </w:pPr>
    </w:p>
    <w:p w:rsidR="00F01BB7" w:rsidRDefault="00FD1B2A" w:rsidP="00E77388">
      <w:pPr>
        <w:spacing w:after="0" w:line="240" w:lineRule="auto"/>
        <w:rPr>
          <w:rFonts w:ascii="Times New Roman" w:hAnsi="Times New Roman" w:cs="Times New Roman"/>
          <w:sz w:val="24"/>
          <w:szCs w:val="24"/>
        </w:rPr>
      </w:pPr>
      <w:r>
        <w:rPr>
          <w:rFonts w:ascii="Times New Roman" w:hAnsi="Times New Roman" w:cs="Times New Roman"/>
          <w:sz w:val="24"/>
          <w:szCs w:val="24"/>
        </w:rPr>
        <w:t>The EXAFS spectrum</w:t>
      </w:r>
      <w:r w:rsidR="00C5238A">
        <w:rPr>
          <w:rFonts w:ascii="Times New Roman" w:hAnsi="Times New Roman" w:cs="Times New Roman"/>
          <w:sz w:val="24"/>
          <w:szCs w:val="24"/>
        </w:rPr>
        <w:t xml:space="preserve"> for high purity U</w:t>
      </w:r>
      <w:r w:rsidR="00C5238A">
        <w:rPr>
          <w:rFonts w:ascii="Times New Roman" w:hAnsi="Times New Roman" w:cs="Times New Roman"/>
          <w:sz w:val="24"/>
          <w:szCs w:val="24"/>
          <w:vertAlign w:val="subscript"/>
        </w:rPr>
        <w:t>3</w:t>
      </w:r>
      <w:r w:rsidR="00C5238A">
        <w:rPr>
          <w:rFonts w:ascii="Times New Roman" w:hAnsi="Times New Roman" w:cs="Times New Roman"/>
          <w:sz w:val="24"/>
          <w:szCs w:val="24"/>
        </w:rPr>
        <w:t>O</w:t>
      </w:r>
      <w:r w:rsidR="00C5238A">
        <w:rPr>
          <w:rFonts w:ascii="Times New Roman" w:hAnsi="Times New Roman" w:cs="Times New Roman"/>
          <w:sz w:val="24"/>
          <w:szCs w:val="24"/>
          <w:vertAlign w:val="subscript"/>
        </w:rPr>
        <w:t>8</w:t>
      </w:r>
      <w:r w:rsidR="00C5238A">
        <w:rPr>
          <w:rFonts w:ascii="Times New Roman" w:hAnsi="Times New Roman" w:cs="Times New Roman"/>
          <w:sz w:val="24"/>
          <w:szCs w:val="24"/>
        </w:rPr>
        <w:t xml:space="preserve"> is shown in Figure 2. </w:t>
      </w:r>
      <w:r w:rsidR="00EF0598">
        <w:rPr>
          <w:rFonts w:ascii="Times New Roman" w:hAnsi="Times New Roman" w:cs="Times New Roman"/>
          <w:sz w:val="24"/>
          <w:szCs w:val="24"/>
        </w:rPr>
        <w:t xml:space="preserve">The U-O and U-U scattering paths calculated from </w:t>
      </w:r>
      <w:r w:rsidR="00EF0598">
        <w:rPr>
          <w:rFonts w:ascii="Symbol" w:hAnsi="Symbol" w:cs="Times New Roman"/>
          <w:sz w:val="24"/>
          <w:szCs w:val="24"/>
        </w:rPr>
        <w:t></w:t>
      </w:r>
      <w:r w:rsidR="00EF0598">
        <w:rPr>
          <w:rFonts w:ascii="Times New Roman" w:hAnsi="Times New Roman" w:cs="Times New Roman"/>
          <w:sz w:val="24"/>
          <w:szCs w:val="24"/>
        </w:rPr>
        <w:t>-U</w:t>
      </w:r>
      <w:r w:rsidR="00EF0598">
        <w:rPr>
          <w:rFonts w:ascii="Times New Roman" w:hAnsi="Times New Roman" w:cs="Times New Roman"/>
          <w:sz w:val="24"/>
          <w:szCs w:val="24"/>
          <w:vertAlign w:val="subscript"/>
        </w:rPr>
        <w:t>3</w:t>
      </w:r>
      <w:r w:rsidR="00EF0598">
        <w:rPr>
          <w:rFonts w:ascii="Times New Roman" w:hAnsi="Times New Roman" w:cs="Times New Roman"/>
          <w:sz w:val="24"/>
          <w:szCs w:val="24"/>
        </w:rPr>
        <w:t>O</w:t>
      </w:r>
      <w:r w:rsidR="00EF0598">
        <w:rPr>
          <w:rFonts w:ascii="Times New Roman" w:hAnsi="Times New Roman" w:cs="Times New Roman"/>
          <w:sz w:val="24"/>
          <w:szCs w:val="24"/>
          <w:vertAlign w:val="subscript"/>
        </w:rPr>
        <w:t>8</w:t>
      </w:r>
      <w:r w:rsidR="00EF0598">
        <w:rPr>
          <w:rFonts w:ascii="Times New Roman" w:hAnsi="Times New Roman" w:cs="Times New Roman"/>
          <w:sz w:val="24"/>
          <w:szCs w:val="24"/>
        </w:rPr>
        <w:t xml:space="preserve"> were used to model the EXAFS data sets</w:t>
      </w:r>
      <w:r w:rsidR="00C5238A">
        <w:rPr>
          <w:rFonts w:ascii="Times New Roman" w:hAnsi="Times New Roman" w:cs="Times New Roman"/>
          <w:sz w:val="24"/>
          <w:szCs w:val="24"/>
        </w:rPr>
        <w:t>.</w:t>
      </w:r>
      <w:r w:rsidR="00EF0598">
        <w:rPr>
          <w:rFonts w:ascii="Times New Roman" w:hAnsi="Times New Roman" w:cs="Times New Roman"/>
          <w:sz w:val="24"/>
          <w:szCs w:val="24"/>
        </w:rPr>
        <w:t xml:space="preserve"> </w:t>
      </w:r>
    </w:p>
    <w:p w:rsidR="00F01BB7" w:rsidRDefault="00F01BB7" w:rsidP="00E77388">
      <w:pPr>
        <w:spacing w:after="0" w:line="240" w:lineRule="auto"/>
        <w:rPr>
          <w:rFonts w:ascii="Times New Roman" w:hAnsi="Times New Roman" w:cs="Times New Roman"/>
          <w:sz w:val="24"/>
          <w:szCs w:val="24"/>
        </w:rPr>
      </w:pPr>
    </w:p>
    <w:p w:rsidR="00F01BB7" w:rsidRDefault="00F01BB7" w:rsidP="00E77388">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68975" cy="43002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8975" cy="4300220"/>
                    </a:xfrm>
                    <a:prstGeom prst="rect">
                      <a:avLst/>
                    </a:prstGeom>
                  </pic:spPr>
                </pic:pic>
              </a:graphicData>
            </a:graphic>
          </wp:inline>
        </w:drawing>
      </w:r>
    </w:p>
    <w:p w:rsidR="00F01BB7" w:rsidRPr="005872BB" w:rsidRDefault="00F01BB7" w:rsidP="00F01BB7">
      <w:pPr>
        <w:spacing w:after="0" w:line="240" w:lineRule="auto"/>
        <w:rPr>
          <w:rFonts w:ascii="Times New Roman" w:hAnsi="Times New Roman" w:cs="Times New Roman"/>
          <w:i/>
        </w:rPr>
      </w:pPr>
      <w:proofErr w:type="gramStart"/>
      <w:r>
        <w:rPr>
          <w:rFonts w:ascii="Times New Roman" w:hAnsi="Times New Roman" w:cs="Times New Roman"/>
          <w:i/>
        </w:rPr>
        <w:t>FIG. 2.</w:t>
      </w:r>
      <w:proofErr w:type="gramEnd"/>
      <w:r>
        <w:rPr>
          <w:rFonts w:ascii="Times New Roman" w:hAnsi="Times New Roman" w:cs="Times New Roman"/>
          <w:i/>
        </w:rPr>
        <w:t xml:space="preserve"> </w:t>
      </w:r>
      <w:r w:rsidRPr="005872BB">
        <w:rPr>
          <w:rFonts w:ascii="Times New Roman" w:hAnsi="Times New Roman" w:cs="Times New Roman"/>
          <w:i/>
        </w:rPr>
        <w:t>Fourier Transforms of U L</w:t>
      </w:r>
      <w:r w:rsidRPr="005872BB">
        <w:rPr>
          <w:rFonts w:ascii="Times New Roman" w:hAnsi="Times New Roman" w:cs="Times New Roman"/>
          <w:i/>
          <w:vertAlign w:val="subscript"/>
        </w:rPr>
        <w:t>III</w:t>
      </w:r>
      <w:r w:rsidRPr="005872BB">
        <w:rPr>
          <w:rFonts w:ascii="Times New Roman" w:hAnsi="Times New Roman" w:cs="Times New Roman"/>
          <w:i/>
        </w:rPr>
        <w:t xml:space="preserve"> EXAFS data of U</w:t>
      </w:r>
      <w:r w:rsidRPr="005872BB">
        <w:rPr>
          <w:rFonts w:ascii="Times New Roman" w:hAnsi="Times New Roman" w:cs="Times New Roman"/>
          <w:i/>
          <w:vertAlign w:val="subscript"/>
        </w:rPr>
        <w:t>3</w:t>
      </w:r>
      <w:r w:rsidRPr="005872BB">
        <w:rPr>
          <w:rFonts w:ascii="Times New Roman" w:hAnsi="Times New Roman" w:cs="Times New Roman"/>
          <w:i/>
        </w:rPr>
        <w:t>O</w:t>
      </w:r>
      <w:r w:rsidRPr="005872BB">
        <w:rPr>
          <w:rFonts w:ascii="Times New Roman" w:hAnsi="Times New Roman" w:cs="Times New Roman"/>
          <w:i/>
          <w:vertAlign w:val="subscript"/>
        </w:rPr>
        <w:t>8</w:t>
      </w:r>
      <w:r w:rsidRPr="005872BB">
        <w:rPr>
          <w:rFonts w:ascii="Times New Roman" w:hAnsi="Times New Roman" w:cs="Times New Roman"/>
          <w:i/>
        </w:rPr>
        <w:t xml:space="preserve"> measured following synthesis of the material (time = 0), and after storage for two years under the following conditions:  High Temperature High Relative Humidity (HTHH), Low Temperature High Relative Humidity (LTHH), High Temperature Low Relative Humidity (HTLH), and Low Temperature Low Relative Humidity (LTLH).</w:t>
      </w:r>
    </w:p>
    <w:p w:rsidR="00F01BB7" w:rsidRDefault="00F01BB7" w:rsidP="00E77388">
      <w:pPr>
        <w:spacing w:after="0" w:line="240" w:lineRule="auto"/>
        <w:rPr>
          <w:rFonts w:ascii="Times New Roman" w:hAnsi="Times New Roman" w:cs="Times New Roman"/>
          <w:sz w:val="24"/>
          <w:szCs w:val="24"/>
        </w:rPr>
      </w:pPr>
    </w:p>
    <w:p w:rsidR="00EF0598" w:rsidRDefault="00EF0598" w:rsidP="00E7738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 SEM image reveals that the material is composed of fairly spherical granules approximately 2 </w:t>
      </w:r>
      <w:r>
        <w:rPr>
          <w:rFonts w:ascii="Symbol" w:hAnsi="Symbol" w:cs="Times New Roman"/>
          <w:sz w:val="24"/>
          <w:szCs w:val="24"/>
        </w:rPr>
        <w:t></w:t>
      </w:r>
      <w:r>
        <w:rPr>
          <w:rFonts w:ascii="Times New Roman" w:hAnsi="Times New Roman" w:cs="Times New Roman"/>
          <w:sz w:val="24"/>
          <w:szCs w:val="24"/>
        </w:rPr>
        <w:t xml:space="preserve">m in diameter (Figure 3), which is </w:t>
      </w:r>
      <w:r w:rsidR="00C5238A">
        <w:rPr>
          <w:rFonts w:ascii="Times New Roman" w:hAnsi="Times New Roman" w:cs="Times New Roman"/>
          <w:sz w:val="24"/>
          <w:szCs w:val="24"/>
        </w:rPr>
        <w:t>comparable</w:t>
      </w:r>
      <w:r>
        <w:rPr>
          <w:rFonts w:ascii="Times New Roman" w:hAnsi="Times New Roman" w:cs="Times New Roman"/>
          <w:sz w:val="24"/>
          <w:szCs w:val="24"/>
        </w:rPr>
        <w:t xml:space="preserve"> with the </w:t>
      </w:r>
      <w:r w:rsidR="00E42B10">
        <w:rPr>
          <w:rFonts w:ascii="Times New Roman" w:hAnsi="Times New Roman" w:cs="Times New Roman"/>
          <w:sz w:val="24"/>
          <w:szCs w:val="24"/>
        </w:rPr>
        <w:t>morphology measured from t</w:t>
      </w:r>
      <w:r>
        <w:rPr>
          <w:rFonts w:ascii="Times New Roman" w:hAnsi="Times New Roman" w:cs="Times New Roman"/>
          <w:sz w:val="24"/>
          <w:szCs w:val="24"/>
        </w:rPr>
        <w:t xml:space="preserve">he </w:t>
      </w:r>
      <w:proofErr w:type="spellStart"/>
      <w:r>
        <w:rPr>
          <w:rFonts w:ascii="Times New Roman" w:hAnsi="Times New Roman" w:cs="Times New Roman"/>
          <w:sz w:val="24"/>
          <w:szCs w:val="24"/>
        </w:rPr>
        <w:t>uranyl</w:t>
      </w:r>
      <w:proofErr w:type="spellEnd"/>
      <w:r>
        <w:rPr>
          <w:rFonts w:ascii="Times New Roman" w:hAnsi="Times New Roman" w:cs="Times New Roman"/>
          <w:sz w:val="24"/>
          <w:szCs w:val="24"/>
        </w:rPr>
        <w:t xml:space="preserve"> peroxide precursor.</w:t>
      </w:r>
    </w:p>
    <w:p w:rsidR="00F01BB7" w:rsidRDefault="00F01BB7" w:rsidP="00E77388">
      <w:pPr>
        <w:spacing w:after="0" w:line="240" w:lineRule="auto"/>
        <w:rPr>
          <w:rFonts w:ascii="Times New Roman" w:hAnsi="Times New Roman" w:cs="Times New Roman"/>
          <w:sz w:val="24"/>
          <w:szCs w:val="24"/>
        </w:rPr>
      </w:pPr>
    </w:p>
    <w:p w:rsidR="00F01BB7" w:rsidRPr="00EF0598" w:rsidRDefault="00F01BB7" w:rsidP="00E77388">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68975" cy="459359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ng"/>
                    <pic:cNvPicPr/>
                  </pic:nvPicPr>
                  <pic:blipFill>
                    <a:blip r:embed="rId11">
                      <a:extLst>
                        <a:ext uri="{28A0092B-C50C-407E-A947-70E740481C1C}">
                          <a14:useLocalDpi xmlns:a14="http://schemas.microsoft.com/office/drawing/2010/main" val="0"/>
                        </a:ext>
                      </a:extLst>
                    </a:blip>
                    <a:stretch>
                      <a:fillRect/>
                    </a:stretch>
                  </pic:blipFill>
                  <pic:spPr>
                    <a:xfrm>
                      <a:off x="0" y="0"/>
                      <a:ext cx="5768975" cy="4593590"/>
                    </a:xfrm>
                    <a:prstGeom prst="rect">
                      <a:avLst/>
                    </a:prstGeom>
                  </pic:spPr>
                </pic:pic>
              </a:graphicData>
            </a:graphic>
          </wp:inline>
        </w:drawing>
      </w:r>
    </w:p>
    <w:p w:rsidR="00E56B03" w:rsidRDefault="00E56B03" w:rsidP="00E77388">
      <w:pPr>
        <w:spacing w:after="0" w:line="240" w:lineRule="auto"/>
        <w:rPr>
          <w:rFonts w:ascii="Times New Roman" w:hAnsi="Times New Roman" w:cs="Times New Roman"/>
          <w:sz w:val="24"/>
          <w:szCs w:val="24"/>
        </w:rPr>
      </w:pPr>
    </w:p>
    <w:p w:rsidR="00F01BB7" w:rsidRPr="005872BB" w:rsidRDefault="00F01BB7" w:rsidP="00F01BB7">
      <w:pPr>
        <w:spacing w:after="0" w:line="240" w:lineRule="auto"/>
        <w:rPr>
          <w:rFonts w:ascii="Times New Roman" w:hAnsi="Times New Roman" w:cs="Times New Roman"/>
          <w:i/>
        </w:rPr>
      </w:pPr>
      <w:proofErr w:type="gramStart"/>
      <w:r>
        <w:rPr>
          <w:rFonts w:ascii="Times New Roman" w:hAnsi="Times New Roman" w:cs="Times New Roman"/>
          <w:i/>
        </w:rPr>
        <w:t>FIG. 3.</w:t>
      </w:r>
      <w:proofErr w:type="gramEnd"/>
      <w:r w:rsidRPr="005872BB">
        <w:rPr>
          <w:rFonts w:ascii="Times New Roman" w:hAnsi="Times New Roman" w:cs="Times New Roman"/>
          <w:i/>
        </w:rPr>
        <w:t xml:space="preserve"> SEM images at 5000X of U</w:t>
      </w:r>
      <w:r w:rsidRPr="005872BB">
        <w:rPr>
          <w:rFonts w:ascii="Times New Roman" w:hAnsi="Times New Roman" w:cs="Times New Roman"/>
          <w:i/>
          <w:vertAlign w:val="subscript"/>
        </w:rPr>
        <w:t>3</w:t>
      </w:r>
      <w:r w:rsidRPr="005872BB">
        <w:rPr>
          <w:rFonts w:ascii="Times New Roman" w:hAnsi="Times New Roman" w:cs="Times New Roman"/>
          <w:i/>
        </w:rPr>
        <w:t>O</w:t>
      </w:r>
      <w:r w:rsidRPr="005872BB">
        <w:rPr>
          <w:rFonts w:ascii="Times New Roman" w:hAnsi="Times New Roman" w:cs="Times New Roman"/>
          <w:i/>
          <w:vertAlign w:val="subscript"/>
        </w:rPr>
        <w:t>8</w:t>
      </w:r>
      <w:r w:rsidRPr="005872BB">
        <w:rPr>
          <w:rFonts w:ascii="Times New Roman" w:hAnsi="Times New Roman" w:cs="Times New Roman"/>
          <w:i/>
        </w:rPr>
        <w:t xml:space="preserve"> measured following synthesis of the material (time = 0), and after storage for two years under the following conditions:  High Temperature High Relative Humidity (HTHH), Low Temperature High Relative Humidity (LTHH), High Temperature Low Relative Humidity (HTLH), and Low Temperature Low Relative Humidity (LTLH).</w:t>
      </w:r>
    </w:p>
    <w:p w:rsidR="00F01BB7" w:rsidRDefault="00F01BB7" w:rsidP="00E77388">
      <w:pPr>
        <w:spacing w:after="0" w:line="240" w:lineRule="auto"/>
        <w:rPr>
          <w:rFonts w:ascii="Times New Roman" w:hAnsi="Times New Roman" w:cs="Times New Roman"/>
          <w:sz w:val="24"/>
          <w:szCs w:val="24"/>
        </w:rPr>
      </w:pPr>
    </w:p>
    <w:p w:rsidR="00FE656D" w:rsidRDefault="00C5238A" w:rsidP="00F01B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Ingrowth of </w:t>
      </w:r>
      <w:proofErr w:type="spellStart"/>
      <w:r>
        <w:rPr>
          <w:rFonts w:ascii="Times New Roman" w:hAnsi="Times New Roman" w:cs="Times New Roman"/>
          <w:sz w:val="24"/>
          <w:szCs w:val="24"/>
        </w:rPr>
        <w:t>metaschoepite</w:t>
      </w:r>
      <w:proofErr w:type="spellEnd"/>
      <w:r>
        <w:rPr>
          <w:rFonts w:ascii="Times New Roman" w:hAnsi="Times New Roman" w:cs="Times New Roman"/>
          <w:sz w:val="24"/>
          <w:szCs w:val="24"/>
        </w:rPr>
        <w:t xml:space="preserve"> (UO</w:t>
      </w:r>
      <w:r>
        <w:rPr>
          <w:rFonts w:ascii="Times New Roman" w:hAnsi="Times New Roman" w:cs="Times New Roman"/>
          <w:sz w:val="24"/>
          <w:szCs w:val="24"/>
          <w:vertAlign w:val="subscript"/>
        </w:rPr>
        <w:t>3</w:t>
      </w:r>
      <w:r>
        <w:rPr>
          <w:rFonts w:ascii="Times New Roman" w:hAnsi="Times New Roman" w:cs="Times New Roman"/>
          <w:sz w:val="24"/>
          <w:szCs w:val="24"/>
        </w:rPr>
        <w:t>·2H</w:t>
      </w:r>
      <w:r>
        <w:rPr>
          <w:rFonts w:ascii="Times New Roman" w:hAnsi="Times New Roman" w:cs="Times New Roman"/>
          <w:sz w:val="24"/>
          <w:szCs w:val="24"/>
          <w:vertAlign w:val="subscript"/>
        </w:rPr>
        <w:t>2</w:t>
      </w:r>
      <w:r>
        <w:rPr>
          <w:rFonts w:ascii="Times New Roman" w:hAnsi="Times New Roman" w:cs="Times New Roman"/>
          <w:sz w:val="24"/>
          <w:szCs w:val="24"/>
        </w:rPr>
        <w:t>O) is measured f</w:t>
      </w:r>
      <w:r w:rsidR="006C68C0">
        <w:rPr>
          <w:rFonts w:ascii="Times New Roman" w:hAnsi="Times New Roman" w:cs="Times New Roman"/>
          <w:sz w:val="24"/>
          <w:szCs w:val="24"/>
        </w:rPr>
        <w:t>ollowing exposure</w:t>
      </w:r>
      <w:r>
        <w:rPr>
          <w:rFonts w:ascii="Times New Roman" w:hAnsi="Times New Roman" w:cs="Times New Roman"/>
          <w:sz w:val="24"/>
          <w:szCs w:val="24"/>
        </w:rPr>
        <w:t xml:space="preserve"> of U</w:t>
      </w:r>
      <w:r>
        <w:rPr>
          <w:rFonts w:ascii="Times New Roman" w:hAnsi="Times New Roman" w:cs="Times New Roman"/>
          <w:sz w:val="24"/>
          <w:szCs w:val="24"/>
          <w:vertAlign w:val="subscript"/>
        </w:rPr>
        <w:t>3</w:t>
      </w:r>
      <w:r>
        <w:rPr>
          <w:rFonts w:ascii="Times New Roman" w:hAnsi="Times New Roman" w:cs="Times New Roman"/>
          <w:sz w:val="24"/>
          <w:szCs w:val="24"/>
        </w:rPr>
        <w:t>O</w:t>
      </w:r>
      <w:r>
        <w:rPr>
          <w:rFonts w:ascii="Times New Roman" w:hAnsi="Times New Roman" w:cs="Times New Roman"/>
          <w:sz w:val="24"/>
          <w:szCs w:val="24"/>
          <w:vertAlign w:val="subscript"/>
        </w:rPr>
        <w:t>8</w:t>
      </w:r>
      <w:r w:rsidR="006C68C0">
        <w:rPr>
          <w:rFonts w:ascii="Times New Roman" w:hAnsi="Times New Roman" w:cs="Times New Roman"/>
          <w:sz w:val="24"/>
          <w:szCs w:val="24"/>
        </w:rPr>
        <w:t xml:space="preserve"> to controlled </w:t>
      </w:r>
      <w:r w:rsidR="00FD1B2A">
        <w:rPr>
          <w:rFonts w:ascii="Times New Roman" w:hAnsi="Times New Roman" w:cs="Times New Roman"/>
          <w:sz w:val="24"/>
          <w:szCs w:val="24"/>
        </w:rPr>
        <w:t xml:space="preserve">relative </w:t>
      </w:r>
      <w:r w:rsidR="006C68C0">
        <w:rPr>
          <w:rFonts w:ascii="Times New Roman" w:hAnsi="Times New Roman" w:cs="Times New Roman"/>
          <w:sz w:val="24"/>
          <w:szCs w:val="24"/>
        </w:rPr>
        <w:t>humidity a</w:t>
      </w:r>
      <w:r>
        <w:rPr>
          <w:rFonts w:ascii="Times New Roman" w:hAnsi="Times New Roman" w:cs="Times New Roman"/>
          <w:sz w:val="24"/>
          <w:szCs w:val="24"/>
        </w:rPr>
        <w:t>nd temperature over two years.</w:t>
      </w:r>
      <w:r w:rsidR="006C68C0">
        <w:rPr>
          <w:rFonts w:ascii="Times New Roman" w:hAnsi="Times New Roman" w:cs="Times New Roman"/>
          <w:sz w:val="24"/>
          <w:szCs w:val="24"/>
        </w:rPr>
        <w:t xml:space="preserve"> Comparison of X-ray diffraction patterns with</w:t>
      </w:r>
      <w:r>
        <w:rPr>
          <w:rFonts w:ascii="Times New Roman" w:hAnsi="Times New Roman" w:cs="Times New Roman"/>
          <w:sz w:val="24"/>
          <w:szCs w:val="24"/>
        </w:rPr>
        <w:t xml:space="preserve"> reference lines reported in</w:t>
      </w:r>
      <w:r w:rsidR="006C68C0">
        <w:rPr>
          <w:rFonts w:ascii="Times New Roman" w:hAnsi="Times New Roman" w:cs="Times New Roman"/>
          <w:sz w:val="24"/>
          <w:szCs w:val="24"/>
        </w:rPr>
        <w:t xml:space="preserve"> the Cambridge Crystallographic Database reveals </w:t>
      </w:r>
      <w:r w:rsidR="00FD1B2A">
        <w:rPr>
          <w:rFonts w:ascii="Times New Roman" w:hAnsi="Times New Roman" w:cs="Times New Roman"/>
          <w:sz w:val="24"/>
          <w:szCs w:val="24"/>
        </w:rPr>
        <w:t>both U</w:t>
      </w:r>
      <w:r w:rsidR="00FD1B2A">
        <w:rPr>
          <w:rFonts w:ascii="Times New Roman" w:hAnsi="Times New Roman" w:cs="Times New Roman"/>
          <w:sz w:val="24"/>
          <w:szCs w:val="24"/>
          <w:vertAlign w:val="subscript"/>
        </w:rPr>
        <w:t>3</w:t>
      </w:r>
      <w:r w:rsidR="00FD1B2A">
        <w:rPr>
          <w:rFonts w:ascii="Times New Roman" w:hAnsi="Times New Roman" w:cs="Times New Roman"/>
          <w:sz w:val="24"/>
          <w:szCs w:val="24"/>
        </w:rPr>
        <w:t>O</w:t>
      </w:r>
      <w:r w:rsidR="00FD1B2A">
        <w:rPr>
          <w:rFonts w:ascii="Times New Roman" w:hAnsi="Times New Roman" w:cs="Times New Roman"/>
          <w:sz w:val="24"/>
          <w:szCs w:val="24"/>
          <w:vertAlign w:val="subscript"/>
        </w:rPr>
        <w:t>8</w:t>
      </w:r>
      <w:r w:rsidR="00FD1B2A">
        <w:rPr>
          <w:rFonts w:ascii="Times New Roman" w:hAnsi="Times New Roman" w:cs="Times New Roman"/>
          <w:sz w:val="24"/>
          <w:szCs w:val="24"/>
        </w:rPr>
        <w:t xml:space="preserve"> and </w:t>
      </w:r>
      <w:r w:rsidR="006C68C0">
        <w:rPr>
          <w:rFonts w:ascii="Times New Roman" w:hAnsi="Times New Roman" w:cs="Times New Roman"/>
          <w:sz w:val="24"/>
          <w:szCs w:val="24"/>
        </w:rPr>
        <w:t>UO</w:t>
      </w:r>
      <w:r w:rsidR="006C68C0">
        <w:rPr>
          <w:rFonts w:ascii="Times New Roman" w:hAnsi="Times New Roman" w:cs="Times New Roman"/>
          <w:sz w:val="24"/>
          <w:szCs w:val="24"/>
          <w:vertAlign w:val="subscript"/>
        </w:rPr>
        <w:t>3</w:t>
      </w:r>
      <w:r w:rsidR="006C68C0">
        <w:rPr>
          <w:rFonts w:ascii="Times New Roman" w:hAnsi="Times New Roman" w:cs="Times New Roman"/>
          <w:sz w:val="24"/>
          <w:szCs w:val="24"/>
        </w:rPr>
        <w:t>·2H</w:t>
      </w:r>
      <w:r w:rsidR="006C68C0">
        <w:rPr>
          <w:rFonts w:ascii="Times New Roman" w:hAnsi="Times New Roman" w:cs="Times New Roman"/>
          <w:sz w:val="24"/>
          <w:szCs w:val="24"/>
          <w:vertAlign w:val="subscript"/>
        </w:rPr>
        <w:t>2</w:t>
      </w:r>
      <w:r w:rsidR="006C68C0">
        <w:rPr>
          <w:rFonts w:ascii="Times New Roman" w:hAnsi="Times New Roman" w:cs="Times New Roman"/>
          <w:sz w:val="24"/>
          <w:szCs w:val="24"/>
        </w:rPr>
        <w:t xml:space="preserve">O </w:t>
      </w:r>
      <w:r w:rsidR="00FD1B2A">
        <w:rPr>
          <w:rFonts w:ascii="Times New Roman" w:hAnsi="Times New Roman" w:cs="Times New Roman"/>
          <w:sz w:val="24"/>
          <w:szCs w:val="24"/>
        </w:rPr>
        <w:t>i</w:t>
      </w:r>
      <w:r w:rsidR="006C68C0">
        <w:rPr>
          <w:rFonts w:ascii="Times New Roman" w:hAnsi="Times New Roman" w:cs="Times New Roman"/>
          <w:sz w:val="24"/>
          <w:szCs w:val="24"/>
        </w:rPr>
        <w:t xml:space="preserve">n the </w:t>
      </w:r>
      <w:r>
        <w:rPr>
          <w:rFonts w:ascii="Times New Roman" w:hAnsi="Times New Roman" w:cs="Times New Roman"/>
          <w:sz w:val="24"/>
          <w:szCs w:val="24"/>
        </w:rPr>
        <w:t>subsamples</w:t>
      </w:r>
      <w:r w:rsidR="006C68C0">
        <w:rPr>
          <w:rFonts w:ascii="Times New Roman" w:hAnsi="Times New Roman" w:cs="Times New Roman"/>
          <w:sz w:val="24"/>
          <w:szCs w:val="24"/>
        </w:rPr>
        <w:t xml:space="preserve"> </w:t>
      </w:r>
      <w:r w:rsidR="00FD1B2A">
        <w:rPr>
          <w:rFonts w:ascii="Times New Roman" w:hAnsi="Times New Roman" w:cs="Times New Roman"/>
          <w:sz w:val="24"/>
          <w:szCs w:val="24"/>
        </w:rPr>
        <w:t>stored</w:t>
      </w:r>
      <w:r w:rsidR="006C68C0">
        <w:rPr>
          <w:rFonts w:ascii="Times New Roman" w:hAnsi="Times New Roman" w:cs="Times New Roman"/>
          <w:sz w:val="24"/>
          <w:szCs w:val="24"/>
        </w:rPr>
        <w:t xml:space="preserve"> under</w:t>
      </w:r>
      <w:r>
        <w:rPr>
          <w:rFonts w:ascii="Times New Roman" w:hAnsi="Times New Roman" w:cs="Times New Roman"/>
          <w:sz w:val="24"/>
          <w:szCs w:val="24"/>
        </w:rPr>
        <w:t xml:space="preserve"> high temperature and</w:t>
      </w:r>
      <w:r w:rsidR="006C68C0">
        <w:rPr>
          <w:rFonts w:ascii="Times New Roman" w:hAnsi="Times New Roman" w:cs="Times New Roman"/>
          <w:sz w:val="24"/>
          <w:szCs w:val="24"/>
        </w:rPr>
        <w:t xml:space="preserve"> high hum</w:t>
      </w:r>
      <w:r w:rsidR="00EF0598">
        <w:rPr>
          <w:rFonts w:ascii="Times New Roman" w:hAnsi="Times New Roman" w:cs="Times New Roman"/>
          <w:sz w:val="24"/>
          <w:szCs w:val="24"/>
        </w:rPr>
        <w:t>i</w:t>
      </w:r>
      <w:r>
        <w:rPr>
          <w:rFonts w:ascii="Times New Roman" w:hAnsi="Times New Roman" w:cs="Times New Roman"/>
          <w:sz w:val="24"/>
          <w:szCs w:val="24"/>
        </w:rPr>
        <w:t>dity</w:t>
      </w:r>
      <w:r w:rsidR="00E56B03">
        <w:rPr>
          <w:rFonts w:ascii="Times New Roman" w:hAnsi="Times New Roman" w:cs="Times New Roman"/>
          <w:sz w:val="24"/>
          <w:szCs w:val="24"/>
        </w:rPr>
        <w:t xml:space="preserve"> </w:t>
      </w:r>
      <w:r w:rsidR="00FE656D">
        <w:rPr>
          <w:rFonts w:ascii="Times New Roman" w:hAnsi="Times New Roman" w:cs="Times New Roman"/>
          <w:sz w:val="24"/>
          <w:szCs w:val="24"/>
        </w:rPr>
        <w:t>after two</w:t>
      </w:r>
      <w:r w:rsidR="00E42B10">
        <w:rPr>
          <w:rFonts w:ascii="Times New Roman" w:hAnsi="Times New Roman" w:cs="Times New Roman"/>
          <w:sz w:val="24"/>
          <w:szCs w:val="24"/>
        </w:rPr>
        <w:t xml:space="preserve"> years</w:t>
      </w:r>
      <w:r w:rsidR="008C47B7">
        <w:rPr>
          <w:rFonts w:ascii="Times New Roman" w:hAnsi="Times New Roman" w:cs="Times New Roman"/>
          <w:sz w:val="24"/>
          <w:szCs w:val="24"/>
        </w:rPr>
        <w:t xml:space="preserve"> (</w:t>
      </w:r>
      <w:r w:rsidR="00E56B03">
        <w:rPr>
          <w:rFonts w:ascii="Times New Roman" w:hAnsi="Times New Roman" w:cs="Times New Roman"/>
          <w:sz w:val="24"/>
          <w:szCs w:val="24"/>
        </w:rPr>
        <w:t>Figure 1).</w:t>
      </w:r>
      <w:r w:rsidR="00EF0598">
        <w:rPr>
          <w:rFonts w:ascii="Times New Roman" w:hAnsi="Times New Roman" w:cs="Times New Roman"/>
          <w:sz w:val="24"/>
          <w:szCs w:val="24"/>
        </w:rPr>
        <w:t xml:space="preserve"> </w:t>
      </w:r>
      <w:r>
        <w:rPr>
          <w:rFonts w:ascii="Times New Roman" w:hAnsi="Times New Roman" w:cs="Times New Roman"/>
          <w:sz w:val="24"/>
          <w:szCs w:val="24"/>
        </w:rPr>
        <w:t>S</w:t>
      </w:r>
      <w:r w:rsidR="00EF0598">
        <w:rPr>
          <w:rFonts w:ascii="Times New Roman" w:hAnsi="Times New Roman" w:cs="Times New Roman"/>
          <w:sz w:val="24"/>
          <w:szCs w:val="24"/>
        </w:rPr>
        <w:t>ignifica</w:t>
      </w:r>
      <w:r w:rsidR="008C47B7">
        <w:rPr>
          <w:rFonts w:ascii="Times New Roman" w:hAnsi="Times New Roman" w:cs="Times New Roman"/>
          <w:sz w:val="24"/>
          <w:szCs w:val="24"/>
        </w:rPr>
        <w:t>nt changes are observed in the Fourier T</w:t>
      </w:r>
      <w:r w:rsidR="00EF0598">
        <w:rPr>
          <w:rFonts w:ascii="Times New Roman" w:hAnsi="Times New Roman" w:cs="Times New Roman"/>
          <w:sz w:val="24"/>
          <w:szCs w:val="24"/>
        </w:rPr>
        <w:t>ransforms</w:t>
      </w:r>
      <w:r w:rsidR="00F01BB7">
        <w:rPr>
          <w:rFonts w:ascii="Times New Roman" w:hAnsi="Times New Roman" w:cs="Times New Roman"/>
          <w:sz w:val="24"/>
          <w:szCs w:val="24"/>
        </w:rPr>
        <w:t xml:space="preserve"> (FT)</w:t>
      </w:r>
      <w:r w:rsidR="00E42B10">
        <w:rPr>
          <w:rFonts w:ascii="Times New Roman" w:hAnsi="Times New Roman" w:cs="Times New Roman"/>
          <w:sz w:val="24"/>
          <w:szCs w:val="24"/>
        </w:rPr>
        <w:t xml:space="preserve"> of the samples stored under high humidity conditions</w:t>
      </w:r>
      <w:r w:rsidR="00EF0598">
        <w:rPr>
          <w:rFonts w:ascii="Times New Roman" w:hAnsi="Times New Roman" w:cs="Times New Roman"/>
          <w:sz w:val="24"/>
          <w:szCs w:val="24"/>
        </w:rPr>
        <w:t xml:space="preserve"> in terms of reduc</w:t>
      </w:r>
      <w:r w:rsidR="008C47B7">
        <w:rPr>
          <w:rFonts w:ascii="Times New Roman" w:hAnsi="Times New Roman" w:cs="Times New Roman"/>
          <w:sz w:val="24"/>
          <w:szCs w:val="24"/>
        </w:rPr>
        <w:t>ed amplitude</w:t>
      </w:r>
      <w:r w:rsidR="00E42B10">
        <w:rPr>
          <w:rFonts w:ascii="Times New Roman" w:hAnsi="Times New Roman" w:cs="Times New Roman"/>
          <w:sz w:val="24"/>
          <w:szCs w:val="24"/>
        </w:rPr>
        <w:t xml:space="preserve"> in the U-U region</w:t>
      </w:r>
      <w:r>
        <w:rPr>
          <w:rFonts w:ascii="Times New Roman" w:hAnsi="Times New Roman" w:cs="Times New Roman"/>
          <w:sz w:val="24"/>
          <w:szCs w:val="24"/>
        </w:rPr>
        <w:t xml:space="preserve">, </w:t>
      </w:r>
      <w:r w:rsidR="00EF0598">
        <w:rPr>
          <w:rFonts w:ascii="Times New Roman" w:hAnsi="Times New Roman" w:cs="Times New Roman"/>
          <w:sz w:val="24"/>
          <w:szCs w:val="24"/>
        </w:rPr>
        <w:t>and changes</w:t>
      </w:r>
      <w:r w:rsidR="008C47B7">
        <w:rPr>
          <w:rFonts w:ascii="Times New Roman" w:hAnsi="Times New Roman" w:cs="Times New Roman"/>
          <w:sz w:val="24"/>
          <w:szCs w:val="24"/>
        </w:rPr>
        <w:t xml:space="preserve"> in the number and position of peaks</w:t>
      </w:r>
      <w:r w:rsidR="00EF0598">
        <w:rPr>
          <w:rFonts w:ascii="Times New Roman" w:hAnsi="Times New Roman" w:cs="Times New Roman"/>
          <w:sz w:val="24"/>
          <w:szCs w:val="24"/>
        </w:rPr>
        <w:t xml:space="preserve"> in the U-O </w:t>
      </w:r>
      <w:r w:rsidR="00E42B10">
        <w:rPr>
          <w:rFonts w:ascii="Times New Roman" w:hAnsi="Times New Roman" w:cs="Times New Roman"/>
          <w:sz w:val="24"/>
          <w:szCs w:val="24"/>
        </w:rPr>
        <w:t>region</w:t>
      </w:r>
      <w:r w:rsidR="00EF0598">
        <w:rPr>
          <w:rFonts w:ascii="Times New Roman" w:hAnsi="Times New Roman" w:cs="Times New Roman"/>
          <w:sz w:val="24"/>
          <w:szCs w:val="24"/>
        </w:rPr>
        <w:t>, particularly at high temperature.</w:t>
      </w:r>
      <w:r w:rsidR="00391E91">
        <w:rPr>
          <w:rFonts w:ascii="Times New Roman" w:hAnsi="Times New Roman" w:cs="Times New Roman"/>
          <w:sz w:val="24"/>
          <w:szCs w:val="24"/>
        </w:rPr>
        <w:t xml:space="preserve"> </w:t>
      </w:r>
      <w:r w:rsidR="0058736D">
        <w:rPr>
          <w:rFonts w:ascii="Times New Roman" w:hAnsi="Times New Roman" w:cs="Times New Roman"/>
          <w:sz w:val="24"/>
          <w:szCs w:val="24"/>
        </w:rPr>
        <w:t xml:space="preserve">The </w:t>
      </w:r>
      <w:r w:rsidR="00F01BB7">
        <w:rPr>
          <w:rFonts w:ascii="Times New Roman" w:hAnsi="Times New Roman" w:cs="Times New Roman"/>
          <w:sz w:val="24"/>
          <w:szCs w:val="24"/>
        </w:rPr>
        <w:t>FT</w:t>
      </w:r>
      <w:r w:rsidR="0058736D">
        <w:rPr>
          <w:rFonts w:ascii="Times New Roman" w:hAnsi="Times New Roman" w:cs="Times New Roman"/>
          <w:sz w:val="24"/>
          <w:szCs w:val="24"/>
        </w:rPr>
        <w:t>s of the EXAFS data are not significantly altered in terms of the U-O local structure after exposure to low humidity conditions after two years (Figure 2). While the subsamples stored at low relative humidities maintain a similar shape after two years of storage, images of the two samples stored under high relative humidity conditions reveal visible flattening and loss of granule definition (Figure 3).</w:t>
      </w:r>
    </w:p>
    <w:p w:rsidR="00F01BB7" w:rsidRPr="00F01BB7" w:rsidRDefault="00F01BB7" w:rsidP="00F01BB7">
      <w:pPr>
        <w:spacing w:after="0" w:line="240" w:lineRule="auto"/>
        <w:rPr>
          <w:rFonts w:ascii="Times New Roman" w:hAnsi="Times New Roman" w:cs="Times New Roman"/>
          <w:i/>
          <w:sz w:val="24"/>
          <w:szCs w:val="24"/>
        </w:rPr>
      </w:pPr>
    </w:p>
    <w:p w:rsidR="005872BB" w:rsidRPr="00E77388" w:rsidRDefault="005872BB" w:rsidP="005872BB">
      <w:pPr>
        <w:spacing w:after="0" w:line="240" w:lineRule="auto"/>
        <w:rPr>
          <w:rFonts w:ascii="Times New Roman" w:hAnsi="Times New Roman" w:cs="Times New Roman"/>
          <w:b/>
          <w:sz w:val="24"/>
          <w:szCs w:val="24"/>
        </w:rPr>
      </w:pPr>
      <w:r>
        <w:rPr>
          <w:rFonts w:ascii="Times New Roman" w:hAnsi="Times New Roman" w:cs="Times New Roman"/>
          <w:b/>
          <w:sz w:val="24"/>
          <w:szCs w:val="24"/>
        </w:rPr>
        <w:t>4.  C</w:t>
      </w:r>
      <w:r w:rsidR="00525B00">
        <w:rPr>
          <w:rFonts w:ascii="Times New Roman" w:hAnsi="Times New Roman" w:cs="Times New Roman"/>
          <w:b/>
          <w:sz w:val="24"/>
          <w:szCs w:val="24"/>
        </w:rPr>
        <w:t>ONCLUSIONS</w:t>
      </w:r>
    </w:p>
    <w:p w:rsidR="005872BB" w:rsidRDefault="005872BB" w:rsidP="005872BB">
      <w:pPr>
        <w:spacing w:after="0" w:line="240" w:lineRule="auto"/>
        <w:rPr>
          <w:rFonts w:ascii="Times New Roman" w:hAnsi="Times New Roman" w:cs="Times New Roman"/>
          <w:sz w:val="24"/>
          <w:szCs w:val="24"/>
        </w:rPr>
      </w:pPr>
    </w:p>
    <w:p w:rsidR="005872BB" w:rsidRDefault="005872BB" w:rsidP="005872BB">
      <w:pPr>
        <w:spacing w:after="0" w:line="240" w:lineRule="auto"/>
        <w:rPr>
          <w:rFonts w:ascii="Times New Roman" w:hAnsi="Times New Roman" w:cs="Times New Roman"/>
          <w:sz w:val="24"/>
          <w:szCs w:val="24"/>
        </w:rPr>
      </w:pPr>
      <w:r>
        <w:rPr>
          <w:rFonts w:ascii="Times New Roman" w:hAnsi="Times New Roman" w:cs="Times New Roman"/>
          <w:sz w:val="24"/>
          <w:szCs w:val="24"/>
        </w:rPr>
        <w:t>Our studies show that chemical signatures indicative of reaction history are measurable, and that chemical signatures may change under certain conditions. Further work is being conducted to</w:t>
      </w:r>
      <w:r w:rsidRPr="00E77388">
        <w:rPr>
          <w:rFonts w:ascii="Times New Roman" w:hAnsi="Times New Roman" w:cs="Times New Roman"/>
          <w:sz w:val="24"/>
          <w:szCs w:val="24"/>
        </w:rPr>
        <w:t xml:space="preserve"> exploit the rich, albeit complex, information from these complimentary probes to support </w:t>
      </w:r>
      <w:r>
        <w:rPr>
          <w:rFonts w:ascii="Times New Roman" w:hAnsi="Times New Roman" w:cs="Times New Roman"/>
          <w:sz w:val="24"/>
          <w:szCs w:val="24"/>
        </w:rPr>
        <w:t>the reconstruction of a sample’s</w:t>
      </w:r>
      <w:r w:rsidRPr="00E77388">
        <w:rPr>
          <w:rFonts w:ascii="Times New Roman" w:hAnsi="Times New Roman" w:cs="Times New Roman"/>
          <w:sz w:val="24"/>
          <w:szCs w:val="24"/>
        </w:rPr>
        <w:t xml:space="preserve"> process history.  </w:t>
      </w:r>
    </w:p>
    <w:p w:rsidR="005872BB" w:rsidRDefault="005872BB" w:rsidP="005872BB">
      <w:pPr>
        <w:spacing w:after="0" w:line="240" w:lineRule="auto"/>
        <w:rPr>
          <w:rFonts w:ascii="Times New Roman" w:hAnsi="Times New Roman" w:cs="Times New Roman"/>
          <w:sz w:val="24"/>
          <w:szCs w:val="24"/>
        </w:rPr>
      </w:pPr>
    </w:p>
    <w:p w:rsidR="005872BB" w:rsidRDefault="005872BB" w:rsidP="005872BB">
      <w:pPr>
        <w:spacing w:after="0" w:line="240" w:lineRule="auto"/>
        <w:rPr>
          <w:rFonts w:ascii="Times New Roman" w:hAnsi="Times New Roman" w:cs="Times New Roman"/>
          <w:sz w:val="24"/>
          <w:szCs w:val="24"/>
        </w:rPr>
      </w:pPr>
      <w:r>
        <w:rPr>
          <w:rFonts w:ascii="Times New Roman" w:hAnsi="Times New Roman" w:cs="Times New Roman"/>
          <w:b/>
          <w:sz w:val="24"/>
          <w:szCs w:val="24"/>
        </w:rPr>
        <w:t>A</w:t>
      </w:r>
      <w:r w:rsidR="00525B00">
        <w:rPr>
          <w:rFonts w:ascii="Times New Roman" w:hAnsi="Times New Roman" w:cs="Times New Roman"/>
          <w:b/>
          <w:sz w:val="24"/>
          <w:szCs w:val="24"/>
        </w:rPr>
        <w:t>CKNOWLEDGEMENTS</w:t>
      </w:r>
    </w:p>
    <w:p w:rsidR="00525B00" w:rsidRPr="00525B00" w:rsidRDefault="00525B00" w:rsidP="005872BB">
      <w:pPr>
        <w:spacing w:after="0" w:line="240" w:lineRule="auto"/>
        <w:rPr>
          <w:rFonts w:ascii="Times New Roman" w:hAnsi="Times New Roman" w:cs="Times New Roman"/>
          <w:sz w:val="24"/>
          <w:szCs w:val="24"/>
        </w:rPr>
      </w:pPr>
    </w:p>
    <w:p w:rsidR="005872BB" w:rsidRPr="00C5238A" w:rsidRDefault="005872BB" w:rsidP="005872BB">
      <w:pPr>
        <w:spacing w:after="0" w:line="240" w:lineRule="auto"/>
        <w:rPr>
          <w:rFonts w:ascii="Times New Roman" w:hAnsi="Times New Roman" w:cs="Times New Roman"/>
          <w:sz w:val="24"/>
          <w:szCs w:val="24"/>
        </w:rPr>
      </w:pPr>
      <w:r>
        <w:rPr>
          <w:rFonts w:ascii="Times New Roman" w:hAnsi="Times New Roman" w:cs="Times New Roman"/>
          <w:sz w:val="24"/>
          <w:szCs w:val="24"/>
        </w:rPr>
        <w:t>This work has been supported by the U.S. Department of Homeland Security Domestic Nuclear Detection Office, competitively awarded contract</w:t>
      </w:r>
      <w:r w:rsidR="00FD1B2A">
        <w:rPr>
          <w:rFonts w:ascii="Times New Roman" w:hAnsi="Times New Roman" w:cs="Times New Roman"/>
          <w:sz w:val="24"/>
          <w:szCs w:val="24"/>
        </w:rPr>
        <w:t>s</w:t>
      </w:r>
      <w:r>
        <w:rPr>
          <w:rFonts w:ascii="Times New Roman" w:hAnsi="Times New Roman" w:cs="Times New Roman"/>
          <w:sz w:val="24"/>
          <w:szCs w:val="24"/>
        </w:rPr>
        <w:t xml:space="preserve"> IAA HSHQDC-13-X-00269 and HDHQDC-08-X-00805.  This support does not constitute an expressed or implied endorsement on the part of the Government. A.L.T. would like to thank that U.S. Department of Homeland Security under Grand Award Number 2012-DN-130-NF0001-02 and the Seaborg Institute for supporting her graduate studies </w:t>
      </w:r>
      <w:r w:rsidR="00FD1B2A">
        <w:rPr>
          <w:rFonts w:ascii="Times New Roman" w:hAnsi="Times New Roman" w:cs="Times New Roman"/>
          <w:sz w:val="24"/>
          <w:szCs w:val="24"/>
        </w:rPr>
        <w:t>to contribute to this</w:t>
      </w:r>
      <w:r>
        <w:rPr>
          <w:rFonts w:ascii="Times New Roman" w:hAnsi="Times New Roman" w:cs="Times New Roman"/>
          <w:sz w:val="24"/>
          <w:szCs w:val="24"/>
        </w:rPr>
        <w:t xml:space="preserve"> work. J.W.’s contribution is based upon work supported by the U.S. Department of Homeland Security under Grand Award Number, 2012-DN-130-NF0001-02. Previous work to study environmental samples was conducted under support from LANL Laboratory Directed Research and Development. LA-UR 14-24687 </w:t>
      </w:r>
    </w:p>
    <w:p w:rsidR="00F01BB7" w:rsidRPr="00E77388" w:rsidRDefault="00F01BB7" w:rsidP="005872BB">
      <w:pPr>
        <w:spacing w:after="0" w:line="240" w:lineRule="auto"/>
        <w:rPr>
          <w:rFonts w:ascii="Times New Roman" w:hAnsi="Times New Roman" w:cs="Times New Roman"/>
          <w:sz w:val="24"/>
          <w:szCs w:val="24"/>
        </w:rPr>
      </w:pPr>
    </w:p>
    <w:p w:rsidR="005872BB" w:rsidRPr="00095137" w:rsidRDefault="005872BB" w:rsidP="005872BB">
      <w:pPr>
        <w:spacing w:after="0" w:line="240" w:lineRule="auto"/>
        <w:jc w:val="center"/>
        <w:rPr>
          <w:rFonts w:ascii="Times New Roman" w:hAnsi="Times New Roman" w:cs="Times New Roman"/>
          <w:b/>
          <w:sz w:val="24"/>
          <w:szCs w:val="24"/>
        </w:rPr>
      </w:pPr>
      <w:r w:rsidRPr="00095137">
        <w:rPr>
          <w:rFonts w:ascii="Times New Roman" w:hAnsi="Times New Roman" w:cs="Times New Roman"/>
          <w:b/>
          <w:sz w:val="24"/>
          <w:szCs w:val="24"/>
        </w:rPr>
        <w:t>R</w:t>
      </w:r>
      <w:r w:rsidR="00525B00">
        <w:rPr>
          <w:rFonts w:ascii="Times New Roman" w:hAnsi="Times New Roman" w:cs="Times New Roman"/>
          <w:b/>
          <w:sz w:val="24"/>
          <w:szCs w:val="24"/>
        </w:rPr>
        <w:t>EFERENCES</w:t>
      </w:r>
    </w:p>
    <w:p w:rsidR="005872BB" w:rsidRPr="00E77388" w:rsidRDefault="005872BB" w:rsidP="005872BB">
      <w:pPr>
        <w:spacing w:after="0" w:line="240" w:lineRule="auto"/>
        <w:rPr>
          <w:rFonts w:ascii="Times New Roman" w:hAnsi="Times New Roman" w:cs="Times New Roman"/>
          <w:sz w:val="24"/>
          <w:szCs w:val="24"/>
        </w:rPr>
      </w:pPr>
    </w:p>
    <w:p w:rsidR="005872BB" w:rsidRDefault="005872BB" w:rsidP="005872BB">
      <w:pPr>
        <w:spacing w:after="0" w:line="240" w:lineRule="auto"/>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 xml:space="preserve">MAYER, K., Expand nuclear forensics, </w:t>
      </w:r>
      <w:r w:rsidRPr="00CF4F29">
        <w:rPr>
          <w:rFonts w:ascii="Times New Roman" w:hAnsi="Times New Roman"/>
          <w:sz w:val="24"/>
          <w:szCs w:val="24"/>
        </w:rPr>
        <w:t>Nature</w:t>
      </w:r>
      <w:r>
        <w:rPr>
          <w:rFonts w:ascii="Times New Roman" w:hAnsi="Times New Roman"/>
          <w:sz w:val="24"/>
          <w:szCs w:val="24"/>
        </w:rPr>
        <w:t xml:space="preserve"> </w:t>
      </w:r>
      <w:r>
        <w:rPr>
          <w:rFonts w:ascii="Times New Roman" w:hAnsi="Times New Roman"/>
          <w:b/>
          <w:sz w:val="24"/>
          <w:szCs w:val="24"/>
        </w:rPr>
        <w:t>503</w:t>
      </w:r>
      <w:r>
        <w:rPr>
          <w:rFonts w:ascii="Times New Roman" w:hAnsi="Times New Roman"/>
          <w:sz w:val="24"/>
          <w:szCs w:val="24"/>
        </w:rPr>
        <w:t xml:space="preserve"> (</w:t>
      </w:r>
      <w:r w:rsidRPr="00CF4F29">
        <w:rPr>
          <w:rFonts w:ascii="Times New Roman" w:hAnsi="Times New Roman"/>
          <w:sz w:val="24"/>
          <w:szCs w:val="24"/>
        </w:rPr>
        <w:t>2013</w:t>
      </w:r>
      <w:r>
        <w:rPr>
          <w:rFonts w:ascii="Times New Roman" w:hAnsi="Times New Roman"/>
          <w:sz w:val="24"/>
          <w:szCs w:val="24"/>
        </w:rPr>
        <w:t>) 461-462.</w:t>
      </w:r>
    </w:p>
    <w:p w:rsidR="005872BB" w:rsidRDefault="005872BB" w:rsidP="005872BB">
      <w:pPr>
        <w:spacing w:after="0" w:line="240" w:lineRule="auto"/>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JOINT WORKING GROUP OF THE AMERICAN PHYSICAL SOCIETY AND</w:t>
      </w:r>
    </w:p>
    <w:p w:rsidR="005872BB" w:rsidRDefault="005872BB" w:rsidP="005872BB">
      <w:pPr>
        <w:spacing w:after="0" w:line="240" w:lineRule="auto"/>
        <w:ind w:firstLine="720"/>
        <w:rPr>
          <w:rFonts w:ascii="Times New Roman" w:hAnsi="Times New Roman"/>
          <w:sz w:val="24"/>
          <w:szCs w:val="24"/>
        </w:rPr>
      </w:pPr>
      <w:r>
        <w:rPr>
          <w:rFonts w:ascii="Times New Roman" w:hAnsi="Times New Roman"/>
          <w:sz w:val="24"/>
          <w:szCs w:val="24"/>
        </w:rPr>
        <w:t>THE AMERICAN ASSOCIATION FOR THE ADVANCEMENT OF SCIENCE,</w:t>
      </w:r>
    </w:p>
    <w:p w:rsidR="005872BB" w:rsidRDefault="005872BB" w:rsidP="005872BB">
      <w:pPr>
        <w:spacing w:after="0" w:line="240" w:lineRule="auto"/>
        <w:ind w:firstLine="720"/>
        <w:rPr>
          <w:rFonts w:ascii="Times New Roman" w:hAnsi="Times New Roman"/>
          <w:sz w:val="24"/>
          <w:szCs w:val="24"/>
        </w:rPr>
      </w:pPr>
      <w:r>
        <w:rPr>
          <w:rFonts w:ascii="Times New Roman" w:hAnsi="Times New Roman"/>
          <w:sz w:val="24"/>
          <w:szCs w:val="24"/>
        </w:rPr>
        <w:t xml:space="preserve">Nuclear Forensics - Role, State of the Art, Program Needs.  </w:t>
      </w:r>
    </w:p>
    <w:p w:rsidR="005872BB" w:rsidRDefault="005872BB" w:rsidP="005872BB">
      <w:pPr>
        <w:spacing w:after="0" w:line="240" w:lineRule="auto"/>
        <w:ind w:left="720" w:hanging="72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GRENTHE, I.,</w:t>
      </w:r>
      <w:r w:rsidRPr="00095137">
        <w:rPr>
          <w:rFonts w:ascii="Times New Roman" w:hAnsi="Times New Roman"/>
          <w:sz w:val="24"/>
          <w:szCs w:val="24"/>
        </w:rPr>
        <w:t xml:space="preserve"> D</w:t>
      </w:r>
      <w:r>
        <w:rPr>
          <w:rFonts w:ascii="Times New Roman" w:hAnsi="Times New Roman"/>
          <w:sz w:val="24"/>
          <w:szCs w:val="24"/>
        </w:rPr>
        <w:t>ROZDZY</w:t>
      </w:r>
      <w:r>
        <w:rPr>
          <w:rFonts w:ascii="Times New Roman" w:hAnsi="Times New Roman" w:cs="Times New Roman"/>
          <w:sz w:val="24"/>
          <w:szCs w:val="24"/>
        </w:rPr>
        <w:t>NSKI</w:t>
      </w:r>
      <w:r>
        <w:rPr>
          <w:rFonts w:ascii="Times New Roman" w:hAnsi="Times New Roman"/>
          <w:sz w:val="24"/>
          <w:szCs w:val="24"/>
        </w:rPr>
        <w:t>, J.,</w:t>
      </w:r>
      <w:r w:rsidRPr="00095137">
        <w:rPr>
          <w:rFonts w:ascii="Times New Roman" w:hAnsi="Times New Roman"/>
          <w:sz w:val="24"/>
          <w:szCs w:val="24"/>
        </w:rPr>
        <w:t xml:space="preserve"> </w:t>
      </w:r>
      <w:r>
        <w:rPr>
          <w:rFonts w:ascii="Times New Roman" w:hAnsi="Times New Roman"/>
          <w:sz w:val="24"/>
          <w:szCs w:val="24"/>
        </w:rPr>
        <w:t>FUJINO, T., BUCK, E. C., ALBRECHT-SCHMITT, T. E., WOLF,</w:t>
      </w:r>
      <w:r w:rsidR="00711DA9">
        <w:rPr>
          <w:rFonts w:ascii="Times New Roman" w:hAnsi="Times New Roman"/>
          <w:sz w:val="24"/>
          <w:szCs w:val="24"/>
        </w:rPr>
        <w:t xml:space="preserve"> </w:t>
      </w:r>
      <w:r>
        <w:rPr>
          <w:rFonts w:ascii="Times New Roman" w:hAnsi="Times New Roman"/>
          <w:sz w:val="24"/>
          <w:szCs w:val="24"/>
        </w:rPr>
        <w:t>S.</w:t>
      </w:r>
      <w:r w:rsidRPr="00095137">
        <w:rPr>
          <w:rFonts w:ascii="Times New Roman" w:hAnsi="Times New Roman"/>
          <w:sz w:val="24"/>
          <w:szCs w:val="24"/>
        </w:rPr>
        <w:t>F.</w:t>
      </w:r>
      <w:r>
        <w:rPr>
          <w:rFonts w:ascii="Times New Roman" w:hAnsi="Times New Roman"/>
          <w:sz w:val="24"/>
          <w:szCs w:val="24"/>
        </w:rPr>
        <w:t>, Uranium. (</w:t>
      </w:r>
      <w:r w:rsidRPr="0002547F">
        <w:rPr>
          <w:rFonts w:ascii="Times New Roman" w:hAnsi="Times New Roman"/>
          <w:sz w:val="24"/>
          <w:szCs w:val="24"/>
        </w:rPr>
        <w:t>The Chemistry of the Actinide and Transactinide Elements</w:t>
      </w:r>
      <w:r w:rsidRPr="00095137">
        <w:rPr>
          <w:rFonts w:ascii="Times New Roman" w:hAnsi="Times New Roman"/>
          <w:sz w:val="24"/>
          <w:szCs w:val="24"/>
        </w:rPr>
        <w:t>, 3</w:t>
      </w:r>
      <w:r w:rsidRPr="00095137">
        <w:rPr>
          <w:rFonts w:ascii="Times New Roman" w:hAnsi="Times New Roman"/>
          <w:sz w:val="24"/>
          <w:szCs w:val="24"/>
          <w:vertAlign w:val="superscript"/>
        </w:rPr>
        <w:t>rd</w:t>
      </w:r>
      <w:r>
        <w:rPr>
          <w:rFonts w:ascii="Times New Roman" w:hAnsi="Times New Roman"/>
          <w:sz w:val="24"/>
          <w:szCs w:val="24"/>
        </w:rPr>
        <w:t xml:space="preserve"> ed.), </w:t>
      </w:r>
      <w:r w:rsidRPr="00095137">
        <w:rPr>
          <w:rFonts w:ascii="Times New Roman" w:hAnsi="Times New Roman"/>
          <w:sz w:val="24"/>
          <w:szCs w:val="24"/>
        </w:rPr>
        <w:t>Morr</w:t>
      </w:r>
      <w:r w:rsidR="00711DA9">
        <w:rPr>
          <w:rFonts w:ascii="Times New Roman" w:hAnsi="Times New Roman"/>
          <w:sz w:val="24"/>
          <w:szCs w:val="24"/>
        </w:rPr>
        <w:t>i</w:t>
      </w:r>
      <w:r w:rsidRPr="00095137">
        <w:rPr>
          <w:rFonts w:ascii="Times New Roman" w:hAnsi="Times New Roman"/>
          <w:sz w:val="24"/>
          <w:szCs w:val="24"/>
        </w:rPr>
        <w:t>s, L. R., Edelstein, N. N., Fuge</w:t>
      </w:r>
      <w:r>
        <w:rPr>
          <w:rFonts w:ascii="Times New Roman" w:hAnsi="Times New Roman"/>
          <w:sz w:val="24"/>
          <w:szCs w:val="24"/>
        </w:rPr>
        <w:t>r, J., Katz, J. J., Eds.,</w:t>
      </w:r>
      <w:r w:rsidRPr="00095137">
        <w:rPr>
          <w:rFonts w:ascii="Times New Roman" w:hAnsi="Times New Roman"/>
          <w:sz w:val="24"/>
          <w:szCs w:val="24"/>
        </w:rPr>
        <w:t xml:space="preserve"> Springe</w:t>
      </w:r>
      <w:r>
        <w:rPr>
          <w:rFonts w:ascii="Times New Roman" w:hAnsi="Times New Roman"/>
          <w:sz w:val="24"/>
          <w:szCs w:val="24"/>
        </w:rPr>
        <w:t>r: Dordrecht, The Netherlands (</w:t>
      </w:r>
      <w:r w:rsidRPr="00095137">
        <w:rPr>
          <w:rFonts w:ascii="Times New Roman" w:hAnsi="Times New Roman"/>
          <w:sz w:val="24"/>
          <w:szCs w:val="24"/>
        </w:rPr>
        <w:t>2006</w:t>
      </w:r>
      <w:r>
        <w:rPr>
          <w:rFonts w:ascii="Times New Roman" w:hAnsi="Times New Roman"/>
          <w:sz w:val="24"/>
          <w:szCs w:val="24"/>
        </w:rPr>
        <w:t xml:space="preserve">) </w:t>
      </w:r>
      <w:r w:rsidRPr="00095137">
        <w:rPr>
          <w:rFonts w:ascii="Times New Roman" w:hAnsi="Times New Roman"/>
          <w:sz w:val="24"/>
          <w:szCs w:val="24"/>
        </w:rPr>
        <w:t>Chapter 5, 253-698.</w:t>
      </w:r>
    </w:p>
    <w:p w:rsidR="005872BB" w:rsidRDefault="005872BB" w:rsidP="005872BB">
      <w:pPr>
        <w:spacing w:after="0" w:line="240" w:lineRule="auto"/>
        <w:ind w:left="720" w:hanging="720"/>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 xml:space="preserve">FELMY, A. R., CANTRELL, K. J., CONRADSON, S. D., </w:t>
      </w:r>
      <w:r w:rsidRPr="00CF4F29">
        <w:rPr>
          <w:rFonts w:ascii="Times New Roman" w:hAnsi="Times New Roman"/>
          <w:sz w:val="24"/>
          <w:szCs w:val="24"/>
        </w:rPr>
        <w:t>Physics and Chemistry of the Earth</w:t>
      </w:r>
      <w:r>
        <w:rPr>
          <w:rFonts w:ascii="Times New Roman" w:hAnsi="Times New Roman"/>
          <w:sz w:val="24"/>
          <w:szCs w:val="24"/>
        </w:rPr>
        <w:t xml:space="preserve"> </w:t>
      </w:r>
      <w:r>
        <w:rPr>
          <w:rFonts w:ascii="Times New Roman" w:hAnsi="Times New Roman"/>
          <w:b/>
          <w:sz w:val="24"/>
          <w:szCs w:val="24"/>
        </w:rPr>
        <w:t>35</w:t>
      </w:r>
      <w:r>
        <w:rPr>
          <w:rFonts w:ascii="Times New Roman" w:hAnsi="Times New Roman"/>
          <w:sz w:val="24"/>
          <w:szCs w:val="24"/>
        </w:rPr>
        <w:t xml:space="preserve"> (</w:t>
      </w:r>
      <w:r w:rsidRPr="00CF4F29">
        <w:rPr>
          <w:rFonts w:ascii="Times New Roman" w:hAnsi="Times New Roman"/>
          <w:sz w:val="24"/>
          <w:szCs w:val="24"/>
        </w:rPr>
        <w:t>2010</w:t>
      </w:r>
      <w:r>
        <w:rPr>
          <w:rFonts w:ascii="Times New Roman" w:hAnsi="Times New Roman"/>
          <w:sz w:val="24"/>
          <w:szCs w:val="24"/>
        </w:rPr>
        <w:t>) 292-297.</w:t>
      </w:r>
    </w:p>
    <w:p w:rsidR="005872BB" w:rsidRDefault="005872BB" w:rsidP="005872BB">
      <w:pPr>
        <w:spacing w:after="0" w:line="240" w:lineRule="auto"/>
        <w:ind w:left="720" w:hanging="720"/>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INTERNATIONAL ATOMIC ENERGY AGENCY, Application of Nuclear Forensics in Combating Illicit Trafficking of Nuclear and Other Radioactive Material, IAEA-TECDOC-1730, Vienna (2014).</w:t>
      </w:r>
    </w:p>
    <w:p w:rsidR="005872BB" w:rsidRDefault="005872BB" w:rsidP="005872BB">
      <w:pPr>
        <w:spacing w:after="0" w:line="240" w:lineRule="auto"/>
        <w:ind w:left="720" w:hanging="720"/>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t>MAYER, K., WALLENIUS, M., FANGH</w:t>
      </w:r>
      <w:r>
        <w:rPr>
          <w:rFonts w:ascii="Times New Roman" w:hAnsi="Times New Roman" w:cs="Times New Roman"/>
          <w:sz w:val="24"/>
          <w:szCs w:val="24"/>
        </w:rPr>
        <w:t>Ä</w:t>
      </w:r>
      <w:r>
        <w:rPr>
          <w:rFonts w:ascii="Times New Roman" w:hAnsi="Times New Roman"/>
          <w:sz w:val="24"/>
          <w:szCs w:val="24"/>
        </w:rPr>
        <w:t xml:space="preserve">NEL, T., Nuclear forensic science – From cradle to maturity. </w:t>
      </w:r>
      <w:r w:rsidRPr="00CF4F29">
        <w:rPr>
          <w:rFonts w:ascii="Times New Roman" w:hAnsi="Times New Roman"/>
          <w:sz w:val="24"/>
          <w:szCs w:val="24"/>
        </w:rPr>
        <w:t>J. Alloys Compd.</w:t>
      </w:r>
      <w:r>
        <w:rPr>
          <w:rFonts w:ascii="Times New Roman" w:hAnsi="Times New Roman"/>
          <w:sz w:val="24"/>
          <w:szCs w:val="24"/>
        </w:rPr>
        <w:t xml:space="preserve"> </w:t>
      </w:r>
      <w:r>
        <w:rPr>
          <w:rFonts w:ascii="Times New Roman" w:hAnsi="Times New Roman"/>
          <w:b/>
          <w:sz w:val="24"/>
          <w:szCs w:val="24"/>
        </w:rPr>
        <w:t>444-445</w:t>
      </w:r>
      <w:r>
        <w:rPr>
          <w:rFonts w:ascii="Times New Roman" w:hAnsi="Times New Roman"/>
          <w:sz w:val="24"/>
          <w:szCs w:val="24"/>
        </w:rPr>
        <w:t xml:space="preserve"> (</w:t>
      </w:r>
      <w:r w:rsidRPr="00CF4F29">
        <w:rPr>
          <w:rFonts w:ascii="Times New Roman" w:hAnsi="Times New Roman"/>
          <w:sz w:val="24"/>
          <w:szCs w:val="24"/>
        </w:rPr>
        <w:t>2007</w:t>
      </w:r>
      <w:r>
        <w:rPr>
          <w:rFonts w:ascii="Times New Roman" w:hAnsi="Times New Roman"/>
          <w:sz w:val="24"/>
          <w:szCs w:val="24"/>
        </w:rPr>
        <w:t>) 50-56.</w:t>
      </w:r>
    </w:p>
    <w:p w:rsidR="005872BB" w:rsidRDefault="005872BB" w:rsidP="005872BB">
      <w:pPr>
        <w:spacing w:after="0" w:line="240" w:lineRule="auto"/>
        <w:ind w:left="720" w:hanging="720"/>
        <w:rPr>
          <w:rFonts w:ascii="Times New Roman" w:hAnsi="Times New Roman"/>
          <w:sz w:val="24"/>
          <w:szCs w:val="24"/>
        </w:rPr>
      </w:pPr>
      <w:r>
        <w:rPr>
          <w:rFonts w:ascii="Times New Roman" w:hAnsi="Times New Roman"/>
          <w:sz w:val="24"/>
          <w:szCs w:val="24"/>
        </w:rPr>
        <w:t>[7]</w:t>
      </w:r>
      <w:r>
        <w:rPr>
          <w:rFonts w:ascii="Times New Roman" w:hAnsi="Times New Roman"/>
          <w:sz w:val="24"/>
          <w:szCs w:val="24"/>
        </w:rPr>
        <w:tab/>
        <w:t xml:space="preserve">TANDON, L., HASTINGS, E., BANAR, J., BARNES, J. BEDDINGFIELD, D., DECKER, D., DYKE, J., FARR, D., FITZPATRICK, J., GALLIMORE, D., GARNER, S., GRITZO, R., HAHN, T., HAVRILLA, G., JOHNSON, B., KUHN, K., LAMONT, S., LANGNER, D., LEWIS, C., MAJIDI, V., MARTINEZ, P., MCCABE, R., MECKLENBURG, S., MERCER, D., MEYERS, S., MONTOYA, V., PATTERSON, B., PEREYRA, R. A., PORTERFIELD, D., POTHS, J., RDEMACHER, D., RUGGIERO, C., SCHWARTZ, D., SCOTT, M., SPENCER, K., STEINER, R., VILLARREAL, R., VOLZ, H., WALKER, L., WONG, A., WORLEY, C.,  Nuclear, chemical, and physical characterization of nuclear materials. </w:t>
      </w:r>
      <w:r w:rsidRPr="00CF4F29">
        <w:rPr>
          <w:rFonts w:ascii="Times New Roman" w:hAnsi="Times New Roman"/>
          <w:sz w:val="24"/>
          <w:szCs w:val="24"/>
        </w:rPr>
        <w:t>J. Radioanal. Nucl. Chem.</w:t>
      </w:r>
      <w:r>
        <w:rPr>
          <w:rFonts w:ascii="Times New Roman" w:hAnsi="Times New Roman"/>
          <w:sz w:val="24"/>
          <w:szCs w:val="24"/>
        </w:rPr>
        <w:t xml:space="preserve"> </w:t>
      </w:r>
      <w:r>
        <w:rPr>
          <w:rFonts w:ascii="Times New Roman" w:hAnsi="Times New Roman"/>
          <w:b/>
          <w:sz w:val="24"/>
          <w:szCs w:val="24"/>
        </w:rPr>
        <w:t>276(2)</w:t>
      </w:r>
      <w:r>
        <w:rPr>
          <w:rFonts w:ascii="Times New Roman" w:hAnsi="Times New Roman"/>
          <w:sz w:val="24"/>
          <w:szCs w:val="24"/>
        </w:rPr>
        <w:t xml:space="preserve"> (</w:t>
      </w:r>
      <w:r w:rsidRPr="00CF4F29">
        <w:rPr>
          <w:rFonts w:ascii="Times New Roman" w:hAnsi="Times New Roman"/>
          <w:sz w:val="24"/>
          <w:szCs w:val="24"/>
        </w:rPr>
        <w:t>2008</w:t>
      </w:r>
      <w:r>
        <w:rPr>
          <w:rFonts w:ascii="Times New Roman" w:hAnsi="Times New Roman"/>
          <w:sz w:val="24"/>
          <w:szCs w:val="24"/>
        </w:rPr>
        <w:t>) 467-473.</w:t>
      </w:r>
    </w:p>
    <w:p w:rsidR="005872BB" w:rsidRDefault="005872BB" w:rsidP="005872BB">
      <w:pPr>
        <w:spacing w:after="0" w:line="240" w:lineRule="auto"/>
        <w:ind w:left="720" w:hanging="720"/>
        <w:rPr>
          <w:rFonts w:ascii="Times New Roman" w:hAnsi="Times New Roman"/>
          <w:sz w:val="24"/>
          <w:szCs w:val="24"/>
        </w:rPr>
      </w:pPr>
      <w:r>
        <w:rPr>
          <w:rFonts w:ascii="Times New Roman" w:hAnsi="Times New Roman"/>
          <w:sz w:val="24"/>
          <w:szCs w:val="24"/>
        </w:rPr>
        <w:t>[8]</w:t>
      </w:r>
      <w:r>
        <w:rPr>
          <w:rFonts w:ascii="Times New Roman" w:hAnsi="Times New Roman"/>
          <w:sz w:val="24"/>
          <w:szCs w:val="24"/>
        </w:rPr>
        <w:tab/>
        <w:t xml:space="preserve">HASTINGS, E. P., LEWIS, C., FITZPATRICK, J., RADEMACHER, D., TANDON, L.,  Characterization of depleted uranium oxides fabricated using different processing methods. </w:t>
      </w:r>
      <w:r w:rsidRPr="00CF4F29">
        <w:rPr>
          <w:rFonts w:ascii="Times New Roman" w:hAnsi="Times New Roman"/>
          <w:sz w:val="24"/>
          <w:szCs w:val="24"/>
        </w:rPr>
        <w:t>J. Radioanal. Nucl. Chem.</w:t>
      </w:r>
      <w:r>
        <w:rPr>
          <w:rFonts w:ascii="Times New Roman" w:hAnsi="Times New Roman"/>
          <w:sz w:val="24"/>
          <w:szCs w:val="24"/>
        </w:rPr>
        <w:t xml:space="preserve"> </w:t>
      </w:r>
      <w:r>
        <w:rPr>
          <w:rFonts w:ascii="Times New Roman" w:hAnsi="Times New Roman"/>
          <w:b/>
          <w:sz w:val="24"/>
          <w:szCs w:val="24"/>
        </w:rPr>
        <w:t>276(2)</w:t>
      </w:r>
      <w:r>
        <w:rPr>
          <w:rFonts w:ascii="Times New Roman" w:hAnsi="Times New Roman"/>
          <w:sz w:val="24"/>
          <w:szCs w:val="24"/>
        </w:rPr>
        <w:t xml:space="preserve"> (</w:t>
      </w:r>
      <w:r w:rsidRPr="00CF4F29">
        <w:rPr>
          <w:rFonts w:ascii="Times New Roman" w:hAnsi="Times New Roman"/>
          <w:sz w:val="24"/>
          <w:szCs w:val="24"/>
        </w:rPr>
        <w:t>2008</w:t>
      </w:r>
      <w:r>
        <w:rPr>
          <w:rFonts w:ascii="Times New Roman" w:hAnsi="Times New Roman"/>
          <w:sz w:val="24"/>
          <w:szCs w:val="24"/>
        </w:rPr>
        <w:t>) 475-481.</w:t>
      </w:r>
    </w:p>
    <w:p w:rsidR="005872BB" w:rsidRDefault="005872BB" w:rsidP="005872BB">
      <w:pPr>
        <w:spacing w:after="0" w:line="240" w:lineRule="auto"/>
        <w:ind w:left="720" w:hanging="720"/>
        <w:rPr>
          <w:rFonts w:ascii="Times New Roman" w:hAnsi="Times New Roman"/>
          <w:sz w:val="24"/>
          <w:szCs w:val="24"/>
        </w:rPr>
      </w:pPr>
      <w:r>
        <w:rPr>
          <w:rFonts w:ascii="Times New Roman" w:hAnsi="Times New Roman"/>
          <w:sz w:val="24"/>
          <w:szCs w:val="24"/>
        </w:rPr>
        <w:t>[9]</w:t>
      </w:r>
      <w:r>
        <w:rPr>
          <w:rFonts w:ascii="Times New Roman" w:hAnsi="Times New Roman"/>
          <w:sz w:val="24"/>
          <w:szCs w:val="24"/>
        </w:rPr>
        <w:tab/>
        <w:t xml:space="preserve">MAYER, K., WALLENIUS, M., VARGA, Z., Nuclear Forensic Science:  Correlating Measurable Material Parameters to the History of Nuclear Material. </w:t>
      </w:r>
      <w:r w:rsidRPr="00CF4F29">
        <w:rPr>
          <w:rFonts w:ascii="Times New Roman" w:hAnsi="Times New Roman"/>
          <w:sz w:val="24"/>
          <w:szCs w:val="24"/>
        </w:rPr>
        <w:t>Chemical Reviews</w:t>
      </w:r>
      <w:r>
        <w:rPr>
          <w:rFonts w:ascii="Times New Roman" w:hAnsi="Times New Roman"/>
          <w:sz w:val="24"/>
          <w:szCs w:val="24"/>
        </w:rPr>
        <w:t xml:space="preserve"> </w:t>
      </w:r>
      <w:r>
        <w:rPr>
          <w:rFonts w:ascii="Times New Roman" w:hAnsi="Times New Roman"/>
          <w:b/>
          <w:sz w:val="24"/>
          <w:szCs w:val="24"/>
        </w:rPr>
        <w:t>113</w:t>
      </w:r>
      <w:r>
        <w:rPr>
          <w:rFonts w:ascii="Times New Roman" w:hAnsi="Times New Roman"/>
          <w:sz w:val="24"/>
          <w:szCs w:val="24"/>
        </w:rPr>
        <w:t xml:space="preserve"> (</w:t>
      </w:r>
      <w:r w:rsidRPr="00CF4F29">
        <w:rPr>
          <w:rFonts w:ascii="Times New Roman" w:hAnsi="Times New Roman"/>
          <w:sz w:val="24"/>
          <w:szCs w:val="24"/>
        </w:rPr>
        <w:t>2012</w:t>
      </w:r>
      <w:r>
        <w:rPr>
          <w:rFonts w:ascii="Times New Roman" w:hAnsi="Times New Roman"/>
          <w:sz w:val="24"/>
          <w:szCs w:val="24"/>
        </w:rPr>
        <w:t>) 884-900.</w:t>
      </w:r>
    </w:p>
    <w:p w:rsidR="005872BB" w:rsidRDefault="005872BB" w:rsidP="005872BB">
      <w:pPr>
        <w:spacing w:after="0" w:line="240" w:lineRule="auto"/>
        <w:ind w:left="720" w:hanging="720"/>
        <w:rPr>
          <w:rFonts w:ascii="Times New Roman" w:hAnsi="Times New Roman"/>
          <w:sz w:val="24"/>
          <w:szCs w:val="24"/>
        </w:rPr>
      </w:pPr>
      <w:r>
        <w:rPr>
          <w:rFonts w:ascii="Times New Roman" w:hAnsi="Times New Roman"/>
          <w:sz w:val="24"/>
          <w:szCs w:val="24"/>
        </w:rPr>
        <w:t>[10]</w:t>
      </w:r>
      <w:r>
        <w:rPr>
          <w:rFonts w:ascii="Times New Roman" w:hAnsi="Times New Roman"/>
          <w:sz w:val="24"/>
          <w:szCs w:val="24"/>
        </w:rPr>
        <w:tab/>
        <w:t xml:space="preserve">ANOVITZ, L. M., RICIPUTI, L. R., COLE, D. R., GRUSZKIEWICZ, M. S., ELAM, J. M., </w:t>
      </w:r>
      <w:r w:rsidRPr="00CF4F29">
        <w:rPr>
          <w:rFonts w:ascii="Times New Roman" w:hAnsi="Times New Roman"/>
          <w:sz w:val="24"/>
          <w:szCs w:val="24"/>
        </w:rPr>
        <w:t>J. Non-Cryst. Solids</w:t>
      </w:r>
      <w:r>
        <w:rPr>
          <w:rFonts w:ascii="Times New Roman" w:hAnsi="Times New Roman"/>
          <w:sz w:val="24"/>
          <w:szCs w:val="24"/>
        </w:rPr>
        <w:t xml:space="preserve"> </w:t>
      </w:r>
      <w:r>
        <w:rPr>
          <w:rFonts w:ascii="Times New Roman" w:hAnsi="Times New Roman"/>
          <w:b/>
          <w:sz w:val="24"/>
          <w:szCs w:val="24"/>
        </w:rPr>
        <w:t>352</w:t>
      </w:r>
      <w:r>
        <w:rPr>
          <w:rFonts w:ascii="Times New Roman" w:hAnsi="Times New Roman"/>
          <w:sz w:val="24"/>
          <w:szCs w:val="24"/>
        </w:rPr>
        <w:t xml:space="preserve"> (</w:t>
      </w:r>
      <w:r w:rsidRPr="00CF4F29">
        <w:rPr>
          <w:rFonts w:ascii="Times New Roman" w:hAnsi="Times New Roman"/>
          <w:sz w:val="24"/>
          <w:szCs w:val="24"/>
        </w:rPr>
        <w:t>2006</w:t>
      </w:r>
      <w:r>
        <w:rPr>
          <w:rFonts w:ascii="Times New Roman" w:hAnsi="Times New Roman"/>
          <w:sz w:val="24"/>
          <w:szCs w:val="24"/>
        </w:rPr>
        <w:t>) 5652.</w:t>
      </w:r>
    </w:p>
    <w:p w:rsidR="005872BB" w:rsidRPr="00F01BB7" w:rsidRDefault="005872BB" w:rsidP="00F01BB7">
      <w:pPr>
        <w:spacing w:after="0" w:line="240" w:lineRule="auto"/>
        <w:ind w:left="720" w:hanging="720"/>
        <w:rPr>
          <w:rFonts w:ascii="Times New Roman" w:hAnsi="Times New Roman"/>
          <w:sz w:val="24"/>
          <w:szCs w:val="24"/>
        </w:rPr>
      </w:pPr>
      <w:r>
        <w:rPr>
          <w:rFonts w:ascii="Times New Roman" w:hAnsi="Times New Roman"/>
          <w:sz w:val="24"/>
          <w:szCs w:val="24"/>
        </w:rPr>
        <w:t>[11]</w:t>
      </w:r>
      <w:r>
        <w:rPr>
          <w:rFonts w:ascii="Times New Roman" w:hAnsi="Times New Roman"/>
          <w:sz w:val="24"/>
          <w:szCs w:val="24"/>
        </w:rPr>
        <w:tab/>
        <w:t xml:space="preserve">ASTM INTERNATIONAL, E104-02(2012), </w:t>
      </w:r>
      <w:r w:rsidRPr="003E7DB4">
        <w:rPr>
          <w:rFonts w:ascii="Times New Roman" w:hAnsi="Times New Roman"/>
          <w:sz w:val="24"/>
          <w:szCs w:val="24"/>
        </w:rPr>
        <w:t>Standard Practice for Maintaining Constant Relative Humidity by Means of Aqueous Solutions</w:t>
      </w:r>
      <w:r>
        <w:rPr>
          <w:rFonts w:ascii="Times New Roman" w:hAnsi="Times New Roman"/>
          <w:sz w:val="24"/>
          <w:szCs w:val="24"/>
        </w:rPr>
        <w:t>.</w:t>
      </w:r>
      <w:bookmarkStart w:id="0" w:name="_GoBack"/>
      <w:bookmarkEnd w:id="0"/>
    </w:p>
    <w:sectPr w:rsidR="005872BB" w:rsidRPr="00F01BB7" w:rsidSect="001C266E">
      <w:footerReference w:type="even" r:id="rId12"/>
      <w:footerReference w:type="default" r:id="rId13"/>
      <w:pgSz w:w="11907" w:h="16838" w:code="9"/>
      <w:pgMar w:top="1138" w:right="1411" w:bottom="1526" w:left="1411" w:header="864" w:footer="86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04C" w:rsidRDefault="0078204C" w:rsidP="009557C6">
      <w:pPr>
        <w:spacing w:after="0" w:line="240" w:lineRule="auto"/>
      </w:pPr>
      <w:r>
        <w:separator/>
      </w:r>
    </w:p>
  </w:endnote>
  <w:endnote w:type="continuationSeparator" w:id="0">
    <w:p w:rsidR="0078204C" w:rsidRDefault="0078204C" w:rsidP="00955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9515010"/>
      <w:docPartObj>
        <w:docPartGallery w:val="Page Numbers (Bottom of Page)"/>
        <w:docPartUnique/>
      </w:docPartObj>
    </w:sdtPr>
    <w:sdtEndPr>
      <w:rPr>
        <w:rFonts w:ascii="Times New Roman" w:hAnsi="Times New Roman" w:cs="Times New Roman"/>
        <w:noProof/>
      </w:rPr>
    </w:sdtEndPr>
    <w:sdtContent>
      <w:p w:rsidR="001C266E" w:rsidRPr="001C266E" w:rsidRDefault="001C266E">
        <w:pPr>
          <w:pStyle w:val="Footer"/>
          <w:rPr>
            <w:rFonts w:ascii="Times New Roman" w:hAnsi="Times New Roman" w:cs="Times New Roman"/>
          </w:rPr>
        </w:pPr>
        <w:r w:rsidRPr="001C266E">
          <w:rPr>
            <w:rFonts w:ascii="Times New Roman" w:hAnsi="Times New Roman" w:cs="Times New Roman"/>
          </w:rPr>
          <w:fldChar w:fldCharType="begin"/>
        </w:r>
        <w:r w:rsidRPr="001C266E">
          <w:rPr>
            <w:rFonts w:ascii="Times New Roman" w:hAnsi="Times New Roman" w:cs="Times New Roman"/>
          </w:rPr>
          <w:instrText xml:space="preserve"> PAGE   \* MERGEFORMAT </w:instrText>
        </w:r>
        <w:r w:rsidRPr="001C266E">
          <w:rPr>
            <w:rFonts w:ascii="Times New Roman" w:hAnsi="Times New Roman" w:cs="Times New Roman"/>
          </w:rPr>
          <w:fldChar w:fldCharType="separate"/>
        </w:r>
        <w:r w:rsidR="00FD1B2A">
          <w:rPr>
            <w:rFonts w:ascii="Times New Roman" w:hAnsi="Times New Roman" w:cs="Times New Roman"/>
            <w:noProof/>
          </w:rPr>
          <w:t>6</w:t>
        </w:r>
        <w:r w:rsidRPr="001C266E">
          <w:rPr>
            <w:rFonts w:ascii="Times New Roman" w:hAnsi="Times New Roman" w:cs="Times New Roman"/>
            <w:noProof/>
          </w:rPr>
          <w:fldChar w:fldCharType="end"/>
        </w:r>
      </w:p>
    </w:sdtContent>
  </w:sdt>
  <w:p w:rsidR="00737587" w:rsidRDefault="007375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718716"/>
      <w:docPartObj>
        <w:docPartGallery w:val="Page Numbers (Bottom of Page)"/>
        <w:docPartUnique/>
      </w:docPartObj>
    </w:sdtPr>
    <w:sdtEndPr>
      <w:rPr>
        <w:rFonts w:ascii="Times New Roman" w:hAnsi="Times New Roman" w:cs="Times New Roman"/>
        <w:noProof/>
      </w:rPr>
    </w:sdtEndPr>
    <w:sdtContent>
      <w:p w:rsidR="00E77388" w:rsidRPr="001C266E" w:rsidRDefault="00E77388">
        <w:pPr>
          <w:pStyle w:val="Footer"/>
          <w:jc w:val="right"/>
          <w:rPr>
            <w:rFonts w:ascii="Times New Roman" w:hAnsi="Times New Roman" w:cs="Times New Roman"/>
          </w:rPr>
        </w:pPr>
        <w:r w:rsidRPr="001C266E">
          <w:rPr>
            <w:rFonts w:ascii="Times New Roman" w:hAnsi="Times New Roman" w:cs="Times New Roman"/>
          </w:rPr>
          <w:fldChar w:fldCharType="begin"/>
        </w:r>
        <w:r w:rsidRPr="001C266E">
          <w:rPr>
            <w:rFonts w:ascii="Times New Roman" w:hAnsi="Times New Roman" w:cs="Times New Roman"/>
          </w:rPr>
          <w:instrText xml:space="preserve"> PAGE   \* MERGEFORMAT </w:instrText>
        </w:r>
        <w:r w:rsidRPr="001C266E">
          <w:rPr>
            <w:rFonts w:ascii="Times New Roman" w:hAnsi="Times New Roman" w:cs="Times New Roman"/>
          </w:rPr>
          <w:fldChar w:fldCharType="separate"/>
        </w:r>
        <w:r w:rsidR="00FD1B2A">
          <w:rPr>
            <w:rFonts w:ascii="Times New Roman" w:hAnsi="Times New Roman" w:cs="Times New Roman"/>
            <w:noProof/>
          </w:rPr>
          <w:t>5</w:t>
        </w:r>
        <w:r w:rsidRPr="001C266E">
          <w:rPr>
            <w:rFonts w:ascii="Times New Roman" w:hAnsi="Times New Roman" w:cs="Times New Roman"/>
            <w:noProof/>
          </w:rPr>
          <w:fldChar w:fldCharType="end"/>
        </w:r>
      </w:p>
    </w:sdtContent>
  </w:sdt>
  <w:p w:rsidR="00E77388" w:rsidRDefault="00E773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04C" w:rsidRDefault="0078204C" w:rsidP="009557C6">
      <w:pPr>
        <w:spacing w:after="0" w:line="240" w:lineRule="auto"/>
      </w:pPr>
      <w:r>
        <w:separator/>
      </w:r>
    </w:p>
  </w:footnote>
  <w:footnote w:type="continuationSeparator" w:id="0">
    <w:p w:rsidR="0078204C" w:rsidRDefault="0078204C" w:rsidP="009557C6">
      <w:pPr>
        <w:spacing w:after="0" w:line="240" w:lineRule="auto"/>
      </w:pPr>
      <w:r>
        <w:continuationSeparator/>
      </w:r>
    </w:p>
  </w:footnote>
  <w:footnote w:id="1">
    <w:p w:rsidR="00576D17" w:rsidRPr="0058736D" w:rsidRDefault="00576D17" w:rsidP="00576D17">
      <w:pPr>
        <w:spacing w:after="0" w:line="240" w:lineRule="auto"/>
        <w:rPr>
          <w:rFonts w:ascii="Times New Roman" w:hAnsi="Times New Roman" w:cs="Times New Roman"/>
          <w:sz w:val="20"/>
          <w:szCs w:val="20"/>
        </w:rPr>
      </w:pPr>
      <w:r>
        <w:rPr>
          <w:rStyle w:val="FootnoteReference"/>
        </w:rPr>
        <w:footnoteRef/>
      </w:r>
      <w:r w:rsidRPr="0058736D">
        <w:rPr>
          <w:rFonts w:ascii="Times New Roman" w:hAnsi="Times New Roman" w:cs="Times New Roman"/>
          <w:sz w:val="20"/>
          <w:szCs w:val="20"/>
        </w:rPr>
        <w:t>Present address: Chemistry – Nuclear and Radiochemistry, MS J514, Los Alamos National Laboratory, Los Alamos, New Mexico, 87545, U.S.A.</w:t>
      </w:r>
    </w:p>
    <w:p w:rsidR="00576D17" w:rsidRDefault="00576D17">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3403E"/>
    <w:multiLevelType w:val="hybridMultilevel"/>
    <w:tmpl w:val="AB36D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2E75B5"/>
    <w:multiLevelType w:val="hybridMultilevel"/>
    <w:tmpl w:val="16121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8E2D18"/>
    <w:multiLevelType w:val="hybridMultilevel"/>
    <w:tmpl w:val="D3AC2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EC5512"/>
    <w:multiLevelType w:val="hybridMultilevel"/>
    <w:tmpl w:val="31588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18"/>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7C6"/>
    <w:rsid w:val="0001239C"/>
    <w:rsid w:val="0002547F"/>
    <w:rsid w:val="00095137"/>
    <w:rsid w:val="000C1C9A"/>
    <w:rsid w:val="000E338F"/>
    <w:rsid w:val="00125106"/>
    <w:rsid w:val="001729F3"/>
    <w:rsid w:val="001B56CC"/>
    <w:rsid w:val="001C266E"/>
    <w:rsid w:val="001E0ACC"/>
    <w:rsid w:val="00201CB1"/>
    <w:rsid w:val="0020620F"/>
    <w:rsid w:val="00231306"/>
    <w:rsid w:val="00250708"/>
    <w:rsid w:val="002B0182"/>
    <w:rsid w:val="002D31DF"/>
    <w:rsid w:val="002D3B4F"/>
    <w:rsid w:val="002D5544"/>
    <w:rsid w:val="002E0FB3"/>
    <w:rsid w:val="002E33FD"/>
    <w:rsid w:val="00327D2A"/>
    <w:rsid w:val="0038611B"/>
    <w:rsid w:val="00391E91"/>
    <w:rsid w:val="003D2016"/>
    <w:rsid w:val="003E7DB4"/>
    <w:rsid w:val="00401BEE"/>
    <w:rsid w:val="004E46E4"/>
    <w:rsid w:val="004F73D4"/>
    <w:rsid w:val="00525B00"/>
    <w:rsid w:val="005449B3"/>
    <w:rsid w:val="00576D17"/>
    <w:rsid w:val="005872BB"/>
    <w:rsid w:val="0058736D"/>
    <w:rsid w:val="00595136"/>
    <w:rsid w:val="005A5AB0"/>
    <w:rsid w:val="005C7AEF"/>
    <w:rsid w:val="00650B01"/>
    <w:rsid w:val="006A316A"/>
    <w:rsid w:val="006C68C0"/>
    <w:rsid w:val="00711DA9"/>
    <w:rsid w:val="007256DE"/>
    <w:rsid w:val="00737587"/>
    <w:rsid w:val="0078204C"/>
    <w:rsid w:val="007B6C01"/>
    <w:rsid w:val="007F4985"/>
    <w:rsid w:val="0081779A"/>
    <w:rsid w:val="00864D0F"/>
    <w:rsid w:val="008666A8"/>
    <w:rsid w:val="008C47B7"/>
    <w:rsid w:val="009037D7"/>
    <w:rsid w:val="0090684F"/>
    <w:rsid w:val="00953A35"/>
    <w:rsid w:val="009557C6"/>
    <w:rsid w:val="00957886"/>
    <w:rsid w:val="00AB40C4"/>
    <w:rsid w:val="00BA7AE2"/>
    <w:rsid w:val="00BE30BE"/>
    <w:rsid w:val="00C319D6"/>
    <w:rsid w:val="00C43DE0"/>
    <w:rsid w:val="00C5238A"/>
    <w:rsid w:val="00C616BA"/>
    <w:rsid w:val="00C85F7D"/>
    <w:rsid w:val="00CE52D7"/>
    <w:rsid w:val="00CF4F29"/>
    <w:rsid w:val="00D301D0"/>
    <w:rsid w:val="00D60CF1"/>
    <w:rsid w:val="00D6271C"/>
    <w:rsid w:val="00DC74D4"/>
    <w:rsid w:val="00DD26DF"/>
    <w:rsid w:val="00DD3CC6"/>
    <w:rsid w:val="00E42B10"/>
    <w:rsid w:val="00E56B03"/>
    <w:rsid w:val="00E72C47"/>
    <w:rsid w:val="00E77388"/>
    <w:rsid w:val="00E930E9"/>
    <w:rsid w:val="00EB5541"/>
    <w:rsid w:val="00EE1361"/>
    <w:rsid w:val="00EF0598"/>
    <w:rsid w:val="00F01BB7"/>
    <w:rsid w:val="00F11B65"/>
    <w:rsid w:val="00F3714D"/>
    <w:rsid w:val="00FA4698"/>
    <w:rsid w:val="00FD1B2A"/>
    <w:rsid w:val="00FE6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57C6"/>
    <w:pPr>
      <w:spacing w:after="0" w:line="240" w:lineRule="auto"/>
      <w:ind w:left="720"/>
      <w:contextualSpacing/>
    </w:pPr>
    <w:rPr>
      <w:rFonts w:ascii="Calibri" w:hAnsi="Calibri" w:cs="Times New Roman"/>
    </w:rPr>
  </w:style>
  <w:style w:type="paragraph" w:styleId="Header">
    <w:name w:val="header"/>
    <w:basedOn w:val="Normal"/>
    <w:link w:val="HeaderChar"/>
    <w:uiPriority w:val="99"/>
    <w:unhideWhenUsed/>
    <w:rsid w:val="009557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7C6"/>
  </w:style>
  <w:style w:type="paragraph" w:styleId="Footer">
    <w:name w:val="footer"/>
    <w:basedOn w:val="Normal"/>
    <w:link w:val="FooterChar"/>
    <w:uiPriority w:val="99"/>
    <w:unhideWhenUsed/>
    <w:rsid w:val="009557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7C6"/>
  </w:style>
  <w:style w:type="paragraph" w:styleId="BalloonText">
    <w:name w:val="Balloon Text"/>
    <w:basedOn w:val="Normal"/>
    <w:link w:val="BalloonTextChar"/>
    <w:uiPriority w:val="99"/>
    <w:semiHidden/>
    <w:unhideWhenUsed/>
    <w:rsid w:val="00955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7C6"/>
    <w:rPr>
      <w:rFonts w:ascii="Tahoma" w:hAnsi="Tahoma" w:cs="Tahoma"/>
      <w:sz w:val="16"/>
      <w:szCs w:val="16"/>
    </w:rPr>
  </w:style>
  <w:style w:type="paragraph" w:styleId="FootnoteText">
    <w:name w:val="footnote text"/>
    <w:basedOn w:val="Normal"/>
    <w:link w:val="FootnoteTextChar"/>
    <w:uiPriority w:val="99"/>
    <w:semiHidden/>
    <w:unhideWhenUsed/>
    <w:rsid w:val="00576D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6D17"/>
    <w:rPr>
      <w:sz w:val="20"/>
      <w:szCs w:val="20"/>
    </w:rPr>
  </w:style>
  <w:style w:type="character" w:styleId="FootnoteReference">
    <w:name w:val="footnote reference"/>
    <w:basedOn w:val="DefaultParagraphFont"/>
    <w:uiPriority w:val="99"/>
    <w:semiHidden/>
    <w:unhideWhenUsed/>
    <w:rsid w:val="00576D1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57C6"/>
    <w:pPr>
      <w:spacing w:after="0" w:line="240" w:lineRule="auto"/>
      <w:ind w:left="720"/>
      <w:contextualSpacing/>
    </w:pPr>
    <w:rPr>
      <w:rFonts w:ascii="Calibri" w:hAnsi="Calibri" w:cs="Times New Roman"/>
    </w:rPr>
  </w:style>
  <w:style w:type="paragraph" w:styleId="Header">
    <w:name w:val="header"/>
    <w:basedOn w:val="Normal"/>
    <w:link w:val="HeaderChar"/>
    <w:uiPriority w:val="99"/>
    <w:unhideWhenUsed/>
    <w:rsid w:val="009557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7C6"/>
  </w:style>
  <w:style w:type="paragraph" w:styleId="Footer">
    <w:name w:val="footer"/>
    <w:basedOn w:val="Normal"/>
    <w:link w:val="FooterChar"/>
    <w:uiPriority w:val="99"/>
    <w:unhideWhenUsed/>
    <w:rsid w:val="009557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7C6"/>
  </w:style>
  <w:style w:type="paragraph" w:styleId="BalloonText">
    <w:name w:val="Balloon Text"/>
    <w:basedOn w:val="Normal"/>
    <w:link w:val="BalloonTextChar"/>
    <w:uiPriority w:val="99"/>
    <w:semiHidden/>
    <w:unhideWhenUsed/>
    <w:rsid w:val="00955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7C6"/>
    <w:rPr>
      <w:rFonts w:ascii="Tahoma" w:hAnsi="Tahoma" w:cs="Tahoma"/>
      <w:sz w:val="16"/>
      <w:szCs w:val="16"/>
    </w:rPr>
  </w:style>
  <w:style w:type="paragraph" w:styleId="FootnoteText">
    <w:name w:val="footnote text"/>
    <w:basedOn w:val="Normal"/>
    <w:link w:val="FootnoteTextChar"/>
    <w:uiPriority w:val="99"/>
    <w:semiHidden/>
    <w:unhideWhenUsed/>
    <w:rsid w:val="00576D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6D17"/>
    <w:rPr>
      <w:sz w:val="20"/>
      <w:szCs w:val="20"/>
    </w:rPr>
  </w:style>
  <w:style w:type="character" w:styleId="FootnoteReference">
    <w:name w:val="footnote reference"/>
    <w:basedOn w:val="DefaultParagraphFont"/>
    <w:uiPriority w:val="99"/>
    <w:semiHidden/>
    <w:unhideWhenUsed/>
    <w:rsid w:val="00576D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921404">
      <w:bodyDiv w:val="1"/>
      <w:marLeft w:val="0"/>
      <w:marRight w:val="0"/>
      <w:marTop w:val="0"/>
      <w:marBottom w:val="0"/>
      <w:divBdr>
        <w:top w:val="none" w:sz="0" w:space="0" w:color="auto"/>
        <w:left w:val="none" w:sz="0" w:space="0" w:color="auto"/>
        <w:bottom w:val="none" w:sz="0" w:space="0" w:color="auto"/>
        <w:right w:val="none" w:sz="0" w:space="0" w:color="auto"/>
      </w:divBdr>
    </w:div>
    <w:div w:id="165217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51D6D-034A-402F-AD60-6BCA8D103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1713</Words>
  <Characters>9765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LANL</Company>
  <LinksUpToDate>false</LinksUpToDate>
  <CharactersWithSpaces>11456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109904</dc:creator>
  <cp:lastModifiedBy>109904</cp:lastModifiedBy>
  <cp:revision>2</cp:revision>
  <cp:lastPrinted>2014-06-27T22:50:00Z</cp:lastPrinted>
  <dcterms:created xsi:type="dcterms:W3CDTF">2014-06-27T23:13:00Z</dcterms:created>
  <dcterms:modified xsi:type="dcterms:W3CDTF">2014-06-27T23:13:00Z</dcterms:modified>
</cp:coreProperties>
</file>