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C0A" w:rsidRDefault="007037E9" w:rsidP="00A964E3">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32"/>
          <w:lang w:val="en-GB"/>
        </w:rPr>
      </w:pPr>
      <w:r w:rsidRPr="007037E9">
        <w:rPr>
          <w:rFonts w:ascii="Times New Roman" w:hAnsi="Times New Roman"/>
          <w:bCs/>
          <w:noProof/>
          <w:szCs w:val="32"/>
          <w:lang w:val="en-GB"/>
        </w:rPr>
        <w:t xml:space="preserve">Extrapolation of Be Erosion Modelling </w:t>
      </w:r>
    </w:p>
    <w:p w:rsidR="00E20E70" w:rsidRPr="00F81411" w:rsidRDefault="007037E9" w:rsidP="00A964E3">
      <w:pPr>
        <w:pStyle w:val="Heading1"/>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40" w:lineRule="auto"/>
        <w:ind w:left="0" w:right="0"/>
        <w:rPr>
          <w:rFonts w:ascii="Times New Roman" w:hAnsi="Times New Roman"/>
          <w:bCs/>
          <w:noProof/>
          <w:szCs w:val="32"/>
          <w:lang w:val="en-GB"/>
        </w:rPr>
      </w:pPr>
      <w:r w:rsidRPr="007037E9">
        <w:rPr>
          <w:rFonts w:ascii="Times New Roman" w:hAnsi="Times New Roman"/>
          <w:bCs/>
          <w:noProof/>
          <w:szCs w:val="32"/>
          <w:lang w:val="en-GB"/>
        </w:rPr>
        <w:t>from JET and PISCES-B to ITER</w:t>
      </w:r>
    </w:p>
    <w:p w:rsidR="00802381" w:rsidRPr="00F81411" w:rsidRDefault="00802381" w:rsidP="00477B19">
      <w:pPr>
        <w:pStyle w:val="Authornameandaffiliation"/>
        <w:jc w:val="both"/>
        <w:rPr>
          <w:lang w:val="en-GB"/>
        </w:rPr>
      </w:pPr>
    </w:p>
    <w:p w:rsidR="003B5E0E" w:rsidRDefault="00447C0A" w:rsidP="00477B19">
      <w:pPr>
        <w:pStyle w:val="Authornameandaffiliation"/>
        <w:ind w:left="0"/>
        <w:jc w:val="both"/>
        <w:rPr>
          <w:lang w:val="en-GB"/>
        </w:rPr>
      </w:pPr>
      <w:proofErr w:type="spellStart"/>
      <w:r>
        <w:rPr>
          <w:lang w:val="en-GB"/>
        </w:rPr>
        <w:t>D.BORODIN</w:t>
      </w:r>
      <w:r w:rsidR="00446F09" w:rsidRPr="00446F09">
        <w:rPr>
          <w:vertAlign w:val="superscript"/>
          <w:lang w:val="en-GB"/>
        </w:rPr>
        <w:t>a</w:t>
      </w:r>
      <w:proofErr w:type="gramStart"/>
      <w:r w:rsidR="00446F09" w:rsidRPr="00446F09">
        <w:rPr>
          <w:vertAlign w:val="superscript"/>
          <w:lang w:val="en-GB"/>
        </w:rPr>
        <w:t>,b</w:t>
      </w:r>
      <w:proofErr w:type="spellEnd"/>
      <w:proofErr w:type="gramEnd"/>
      <w:r w:rsidR="007037E9" w:rsidRPr="007037E9">
        <w:rPr>
          <w:lang w:val="en-GB"/>
        </w:rPr>
        <w:t xml:space="preserve"> </w:t>
      </w:r>
      <w:proofErr w:type="spellStart"/>
      <w:r w:rsidR="007037E9" w:rsidRPr="007037E9">
        <w:rPr>
          <w:lang w:val="en-GB"/>
        </w:rPr>
        <w:t>J.</w:t>
      </w:r>
      <w:r w:rsidR="00446F09" w:rsidRPr="007037E9">
        <w:rPr>
          <w:lang w:val="en-GB"/>
        </w:rPr>
        <w:t>ROMAZANOV</w:t>
      </w:r>
      <w:r w:rsidR="007037E9" w:rsidRPr="00446F09">
        <w:rPr>
          <w:vertAlign w:val="superscript"/>
          <w:lang w:val="en-GB"/>
        </w:rPr>
        <w:t>b</w:t>
      </w:r>
      <w:proofErr w:type="spellEnd"/>
      <w:r w:rsidR="007037E9" w:rsidRPr="007037E9">
        <w:rPr>
          <w:lang w:val="en-GB"/>
        </w:rPr>
        <w:t xml:space="preserve">, </w:t>
      </w:r>
      <w:proofErr w:type="spellStart"/>
      <w:r w:rsidR="007037E9" w:rsidRPr="007037E9">
        <w:rPr>
          <w:lang w:val="en-GB"/>
        </w:rPr>
        <w:t>S.</w:t>
      </w:r>
      <w:r w:rsidR="00446F09" w:rsidRPr="007037E9">
        <w:rPr>
          <w:lang w:val="en-GB"/>
        </w:rPr>
        <w:t>BREZINSEK</w:t>
      </w:r>
      <w:r w:rsidR="007037E9" w:rsidRPr="00446F09">
        <w:rPr>
          <w:vertAlign w:val="superscript"/>
          <w:lang w:val="en-GB"/>
        </w:rPr>
        <w:t>b</w:t>
      </w:r>
      <w:proofErr w:type="spellEnd"/>
      <w:r w:rsidR="007037E9" w:rsidRPr="007037E9">
        <w:rPr>
          <w:lang w:val="en-GB"/>
        </w:rPr>
        <w:t xml:space="preserve">, </w:t>
      </w:r>
      <w:proofErr w:type="spellStart"/>
      <w:r w:rsidR="007037E9" w:rsidRPr="007037E9">
        <w:rPr>
          <w:lang w:val="en-GB"/>
        </w:rPr>
        <w:t>S.W.</w:t>
      </w:r>
      <w:r w:rsidR="00446F09" w:rsidRPr="007037E9">
        <w:rPr>
          <w:lang w:val="en-GB"/>
        </w:rPr>
        <w:t>LISGO</w:t>
      </w:r>
      <w:r w:rsidR="007037E9" w:rsidRPr="00446F09">
        <w:rPr>
          <w:vertAlign w:val="superscript"/>
          <w:lang w:val="en-GB"/>
        </w:rPr>
        <w:t>c</w:t>
      </w:r>
      <w:proofErr w:type="spellEnd"/>
      <w:r w:rsidR="007037E9" w:rsidRPr="007037E9">
        <w:rPr>
          <w:lang w:val="en-GB"/>
        </w:rPr>
        <w:t xml:space="preserve">, </w:t>
      </w:r>
      <w:proofErr w:type="spellStart"/>
      <w:r w:rsidR="007037E9" w:rsidRPr="007037E9">
        <w:rPr>
          <w:lang w:val="en-GB"/>
        </w:rPr>
        <w:t>R.A.</w:t>
      </w:r>
      <w:r w:rsidR="00446F09" w:rsidRPr="007037E9">
        <w:rPr>
          <w:lang w:val="en-GB"/>
        </w:rPr>
        <w:t>PITTS</w:t>
      </w:r>
      <w:r w:rsidR="007037E9" w:rsidRPr="00446F09">
        <w:rPr>
          <w:vertAlign w:val="superscript"/>
          <w:lang w:val="en-GB"/>
        </w:rPr>
        <w:t>c</w:t>
      </w:r>
      <w:proofErr w:type="spellEnd"/>
      <w:r w:rsidR="007037E9" w:rsidRPr="007037E9">
        <w:rPr>
          <w:lang w:val="en-GB"/>
        </w:rPr>
        <w:t xml:space="preserve">, </w:t>
      </w:r>
      <w:proofErr w:type="spellStart"/>
      <w:r w:rsidR="007037E9" w:rsidRPr="007037E9">
        <w:rPr>
          <w:lang w:val="en-GB"/>
        </w:rPr>
        <w:t>R.P.</w:t>
      </w:r>
      <w:r w:rsidR="00446F09" w:rsidRPr="007037E9">
        <w:rPr>
          <w:lang w:val="en-GB"/>
        </w:rPr>
        <w:t>DOERNER</w:t>
      </w:r>
      <w:r w:rsidR="007037E9" w:rsidRPr="00446F09">
        <w:rPr>
          <w:vertAlign w:val="superscript"/>
          <w:lang w:val="en-GB"/>
        </w:rPr>
        <w:t>d</w:t>
      </w:r>
      <w:proofErr w:type="spellEnd"/>
      <w:r w:rsidR="007037E9" w:rsidRPr="007037E9">
        <w:rPr>
          <w:lang w:val="en-GB"/>
        </w:rPr>
        <w:t xml:space="preserve">, </w:t>
      </w:r>
      <w:proofErr w:type="spellStart"/>
      <w:r w:rsidR="007037E9" w:rsidRPr="007037E9">
        <w:rPr>
          <w:lang w:val="en-GB"/>
        </w:rPr>
        <w:t>D.</w:t>
      </w:r>
      <w:r w:rsidR="00446F09" w:rsidRPr="007037E9">
        <w:rPr>
          <w:lang w:val="en-GB"/>
        </w:rPr>
        <w:t>NISHIJIMA</w:t>
      </w:r>
      <w:r w:rsidR="007037E9" w:rsidRPr="00446F09">
        <w:rPr>
          <w:vertAlign w:val="superscript"/>
          <w:lang w:val="en-GB"/>
        </w:rPr>
        <w:t>d</w:t>
      </w:r>
      <w:proofErr w:type="spellEnd"/>
      <w:r w:rsidR="007037E9" w:rsidRPr="007037E9">
        <w:rPr>
          <w:lang w:val="en-GB"/>
        </w:rPr>
        <w:t xml:space="preserve">, </w:t>
      </w:r>
      <w:proofErr w:type="spellStart"/>
      <w:r w:rsidR="007037E9" w:rsidRPr="007037E9">
        <w:rPr>
          <w:lang w:val="en-GB"/>
        </w:rPr>
        <w:t>I.</w:t>
      </w:r>
      <w:r w:rsidR="00446F09" w:rsidRPr="007037E9">
        <w:rPr>
          <w:lang w:val="en-GB"/>
        </w:rPr>
        <w:t>BORODKINA</w:t>
      </w:r>
      <w:r w:rsidR="007037E9" w:rsidRPr="00446F09">
        <w:rPr>
          <w:vertAlign w:val="superscript"/>
          <w:lang w:val="en-GB"/>
        </w:rPr>
        <w:t>e,b</w:t>
      </w:r>
      <w:proofErr w:type="spellEnd"/>
      <w:r w:rsidR="007037E9" w:rsidRPr="007037E9">
        <w:rPr>
          <w:lang w:val="en-GB"/>
        </w:rPr>
        <w:t xml:space="preserve">, </w:t>
      </w:r>
      <w:proofErr w:type="spellStart"/>
      <w:r w:rsidR="007037E9" w:rsidRPr="007037E9">
        <w:rPr>
          <w:lang w:val="en-GB"/>
        </w:rPr>
        <w:t>A.</w:t>
      </w:r>
      <w:r w:rsidR="00446F09" w:rsidRPr="007037E9">
        <w:rPr>
          <w:lang w:val="en-GB"/>
        </w:rPr>
        <w:t>EKSAEVA</w:t>
      </w:r>
      <w:r w:rsidR="007037E9" w:rsidRPr="00446F09">
        <w:rPr>
          <w:vertAlign w:val="superscript"/>
          <w:lang w:val="en-GB"/>
        </w:rPr>
        <w:t>b</w:t>
      </w:r>
      <w:proofErr w:type="spellEnd"/>
      <w:r w:rsidR="007037E9" w:rsidRPr="007037E9">
        <w:rPr>
          <w:lang w:val="en-GB"/>
        </w:rPr>
        <w:t xml:space="preserve">, </w:t>
      </w:r>
      <w:proofErr w:type="spellStart"/>
      <w:r w:rsidR="007037E9" w:rsidRPr="007037E9">
        <w:rPr>
          <w:lang w:val="en-GB"/>
        </w:rPr>
        <w:t>A.</w:t>
      </w:r>
      <w:r w:rsidR="00446F09" w:rsidRPr="007037E9">
        <w:rPr>
          <w:lang w:val="en-GB"/>
        </w:rPr>
        <w:t>KIRSCHNER</w:t>
      </w:r>
      <w:r w:rsidR="007037E9" w:rsidRPr="00446F09">
        <w:rPr>
          <w:vertAlign w:val="superscript"/>
          <w:lang w:val="en-GB"/>
        </w:rPr>
        <w:t>b</w:t>
      </w:r>
      <w:proofErr w:type="spellEnd"/>
      <w:r w:rsidR="007037E9" w:rsidRPr="007037E9">
        <w:rPr>
          <w:lang w:val="en-GB"/>
        </w:rPr>
        <w:t xml:space="preserve">, </w:t>
      </w:r>
      <w:proofErr w:type="spellStart"/>
      <w:r w:rsidR="007037E9" w:rsidRPr="007037E9">
        <w:rPr>
          <w:lang w:val="en-GB"/>
        </w:rPr>
        <w:t>Ch.</w:t>
      </w:r>
      <w:r w:rsidR="00446F09" w:rsidRPr="007037E9">
        <w:rPr>
          <w:lang w:val="en-GB"/>
        </w:rPr>
        <w:t>LINSMEIER</w:t>
      </w:r>
      <w:r w:rsidR="007037E9" w:rsidRPr="00446F09">
        <w:rPr>
          <w:vertAlign w:val="superscript"/>
          <w:lang w:val="en-GB"/>
        </w:rPr>
        <w:t>b</w:t>
      </w:r>
      <w:proofErr w:type="spellEnd"/>
      <w:r w:rsidR="007037E9" w:rsidRPr="007037E9">
        <w:rPr>
          <w:lang w:val="en-GB"/>
        </w:rPr>
        <w:t xml:space="preserve"> and JET </w:t>
      </w:r>
      <w:r w:rsidR="00446F09" w:rsidRPr="007037E9">
        <w:rPr>
          <w:lang w:val="en-GB"/>
        </w:rPr>
        <w:t>CONTRIBUTORS</w:t>
      </w:r>
      <w:r w:rsidR="005B65C5">
        <w:rPr>
          <w:rStyle w:val="FootnoteReference"/>
          <w:lang w:val="en-GB"/>
        </w:rPr>
        <w:footnoteReference w:customMarkFollows="1" w:id="2"/>
        <w:t>*</w:t>
      </w:r>
    </w:p>
    <w:p w:rsidR="00446F09" w:rsidRPr="00F81411" w:rsidRDefault="00446F09" w:rsidP="00477B19">
      <w:pPr>
        <w:pStyle w:val="Authornameandaffiliation"/>
        <w:ind w:left="0"/>
        <w:jc w:val="both"/>
        <w:rPr>
          <w:lang w:val="en-GB"/>
        </w:rPr>
      </w:pPr>
    </w:p>
    <w:p w:rsidR="00446F09" w:rsidRPr="00F81411" w:rsidRDefault="00446F09" w:rsidP="00446F09">
      <w:pPr>
        <w:pStyle w:val="Authornameandaffiliation"/>
        <w:ind w:left="0"/>
        <w:jc w:val="both"/>
        <w:rPr>
          <w:lang w:val="en-GB"/>
        </w:rPr>
      </w:pPr>
      <w:r w:rsidRPr="00F81411">
        <w:rPr>
          <w:lang w:val="en-GB"/>
        </w:rPr>
        <w:t xml:space="preserve">Email: </w:t>
      </w:r>
      <w:r w:rsidR="008450A2" w:rsidRPr="008450A2">
        <w:rPr>
          <w:lang w:val="en-GB"/>
        </w:rPr>
        <w:t>d.borodin@fz-juelich.de</w:t>
      </w:r>
    </w:p>
    <w:p w:rsidR="00446F09" w:rsidRDefault="00446F09" w:rsidP="00477B19">
      <w:pPr>
        <w:pStyle w:val="Authornameandaffiliation"/>
        <w:ind w:left="0"/>
        <w:jc w:val="both"/>
        <w:rPr>
          <w:lang w:val="en-GB"/>
        </w:rPr>
      </w:pPr>
    </w:p>
    <w:p w:rsidR="00446F09" w:rsidRDefault="00446F09" w:rsidP="00477B19">
      <w:pPr>
        <w:pStyle w:val="Authornameandaffiliation"/>
        <w:ind w:left="0"/>
        <w:jc w:val="both"/>
        <w:rPr>
          <w:lang w:val="en-GB"/>
        </w:rPr>
      </w:pPr>
      <w:proofErr w:type="spellStart"/>
      <w:proofErr w:type="gramStart"/>
      <w:r w:rsidRPr="00446F09">
        <w:rPr>
          <w:vertAlign w:val="superscript"/>
          <w:lang w:val="en-GB"/>
        </w:rPr>
        <w:t>a</w:t>
      </w:r>
      <w:r w:rsidR="00447C0A" w:rsidRPr="00447C0A">
        <w:rPr>
          <w:lang w:val="en-GB"/>
        </w:rPr>
        <w:t>EUROfusion</w:t>
      </w:r>
      <w:proofErr w:type="spellEnd"/>
      <w:proofErr w:type="gramEnd"/>
      <w:r w:rsidR="00447C0A" w:rsidRPr="00447C0A">
        <w:rPr>
          <w:lang w:val="en-GB"/>
        </w:rPr>
        <w:t xml:space="preserve"> Consortium JET, Culham Science Centre, </w:t>
      </w:r>
    </w:p>
    <w:p w:rsidR="00FF386F" w:rsidRDefault="00447C0A" w:rsidP="00477B19">
      <w:pPr>
        <w:pStyle w:val="Authornameandaffiliation"/>
        <w:ind w:left="0"/>
        <w:jc w:val="both"/>
        <w:rPr>
          <w:lang w:val="en-GB"/>
        </w:rPr>
      </w:pPr>
      <w:r w:rsidRPr="00447C0A">
        <w:rPr>
          <w:lang w:val="en-GB"/>
        </w:rPr>
        <w:t>Abingdon, OX14 3DB, UK</w:t>
      </w:r>
    </w:p>
    <w:p w:rsidR="008450A2" w:rsidRDefault="008450A2" w:rsidP="00446F09">
      <w:pPr>
        <w:pStyle w:val="Authornameandaffiliation"/>
        <w:ind w:left="0"/>
        <w:jc w:val="both"/>
        <w:rPr>
          <w:lang w:val="en-GB"/>
        </w:rPr>
      </w:pPr>
    </w:p>
    <w:p w:rsidR="00446F09" w:rsidRPr="00446F09" w:rsidRDefault="008450A2" w:rsidP="00446F09">
      <w:pPr>
        <w:pStyle w:val="Authornameandaffiliation"/>
        <w:ind w:left="0"/>
        <w:jc w:val="both"/>
        <w:rPr>
          <w:lang w:val="en-GB"/>
        </w:rPr>
      </w:pPr>
      <w:proofErr w:type="spellStart"/>
      <w:proofErr w:type="gramStart"/>
      <w:r w:rsidRPr="008450A2">
        <w:rPr>
          <w:vertAlign w:val="superscript"/>
          <w:lang w:val="en-GB"/>
        </w:rPr>
        <w:t>b</w:t>
      </w:r>
      <w:r w:rsidR="00446F09" w:rsidRPr="00446F09">
        <w:rPr>
          <w:lang w:val="en-GB"/>
        </w:rPr>
        <w:t>Forschungszentrum</w:t>
      </w:r>
      <w:proofErr w:type="spellEnd"/>
      <w:proofErr w:type="gramEnd"/>
      <w:r w:rsidR="00446F09" w:rsidRPr="00446F09">
        <w:rPr>
          <w:lang w:val="en-GB"/>
        </w:rPr>
        <w:t xml:space="preserve"> Jülich GmbH, </w:t>
      </w:r>
      <w:proofErr w:type="spellStart"/>
      <w:r w:rsidR="00446F09" w:rsidRPr="00446F09">
        <w:rPr>
          <w:lang w:val="en-GB"/>
        </w:rPr>
        <w:t>Institut</w:t>
      </w:r>
      <w:proofErr w:type="spellEnd"/>
      <w:r w:rsidR="00446F09" w:rsidRPr="00446F09">
        <w:rPr>
          <w:lang w:val="en-GB"/>
        </w:rPr>
        <w:t xml:space="preserve"> </w:t>
      </w:r>
      <w:proofErr w:type="spellStart"/>
      <w:r w:rsidR="00446F09" w:rsidRPr="00446F09">
        <w:rPr>
          <w:lang w:val="en-GB"/>
        </w:rPr>
        <w:t>für</w:t>
      </w:r>
      <w:proofErr w:type="spellEnd"/>
      <w:r w:rsidR="00446F09" w:rsidRPr="00446F09">
        <w:rPr>
          <w:lang w:val="en-GB"/>
        </w:rPr>
        <w:t xml:space="preserve"> </w:t>
      </w:r>
      <w:proofErr w:type="spellStart"/>
      <w:r w:rsidR="00446F09" w:rsidRPr="00446F09">
        <w:rPr>
          <w:lang w:val="en-GB"/>
        </w:rPr>
        <w:t>Energie</w:t>
      </w:r>
      <w:proofErr w:type="spellEnd"/>
      <w:r w:rsidR="00446F09" w:rsidRPr="00446F09">
        <w:rPr>
          <w:lang w:val="en-GB"/>
        </w:rPr>
        <w:t xml:space="preserve">- und </w:t>
      </w:r>
      <w:proofErr w:type="spellStart"/>
      <w:r w:rsidR="00446F09" w:rsidRPr="00446F09">
        <w:rPr>
          <w:lang w:val="en-GB"/>
        </w:rPr>
        <w:t>Klimaforschung</w:t>
      </w:r>
      <w:proofErr w:type="spellEnd"/>
      <w:r w:rsidR="00446F09" w:rsidRPr="00446F09">
        <w:rPr>
          <w:lang w:val="en-GB"/>
        </w:rPr>
        <w:t xml:space="preserve"> - </w:t>
      </w:r>
      <w:proofErr w:type="spellStart"/>
      <w:r w:rsidR="00446F09" w:rsidRPr="00446F09">
        <w:rPr>
          <w:lang w:val="en-GB"/>
        </w:rPr>
        <w:t>Plasmaphysik</w:t>
      </w:r>
      <w:proofErr w:type="spellEnd"/>
      <w:r w:rsidR="00446F09" w:rsidRPr="00446F09">
        <w:rPr>
          <w:lang w:val="en-GB"/>
        </w:rPr>
        <w:t xml:space="preserve">, </w:t>
      </w:r>
    </w:p>
    <w:p w:rsidR="00446F09" w:rsidRDefault="00446F09" w:rsidP="00446F09">
      <w:pPr>
        <w:pStyle w:val="Authornameandaffiliation"/>
        <w:ind w:left="0"/>
        <w:jc w:val="both"/>
        <w:rPr>
          <w:lang w:val="en-GB"/>
        </w:rPr>
      </w:pPr>
      <w:r w:rsidRPr="00446F09">
        <w:rPr>
          <w:lang w:val="en-GB"/>
        </w:rPr>
        <w:t>52425 Jülich, Germany</w:t>
      </w:r>
    </w:p>
    <w:p w:rsidR="008450A2" w:rsidRDefault="008450A2" w:rsidP="00446F09">
      <w:pPr>
        <w:pStyle w:val="Authornameandaffiliation"/>
        <w:ind w:left="0"/>
        <w:jc w:val="both"/>
        <w:rPr>
          <w:lang w:val="en-GB"/>
        </w:rPr>
      </w:pPr>
    </w:p>
    <w:p w:rsidR="00CA5AE9" w:rsidRDefault="008450A2" w:rsidP="008450A2">
      <w:pPr>
        <w:pStyle w:val="Authornameandaffiliation"/>
        <w:ind w:left="0"/>
        <w:jc w:val="both"/>
        <w:rPr>
          <w:lang w:val="en-GB"/>
        </w:rPr>
      </w:pPr>
      <w:proofErr w:type="spellStart"/>
      <w:proofErr w:type="gramStart"/>
      <w:r w:rsidRPr="008450A2">
        <w:rPr>
          <w:vertAlign w:val="superscript"/>
          <w:lang w:val="en-GB"/>
        </w:rPr>
        <w:t>c</w:t>
      </w:r>
      <w:r w:rsidRPr="008450A2">
        <w:rPr>
          <w:lang w:val="en-GB"/>
        </w:rPr>
        <w:t>ITER</w:t>
      </w:r>
      <w:proofErr w:type="spellEnd"/>
      <w:proofErr w:type="gramEnd"/>
      <w:r w:rsidRPr="008450A2">
        <w:rPr>
          <w:lang w:val="en-GB"/>
        </w:rPr>
        <w:t xml:space="preserve"> Organization, </w:t>
      </w:r>
    </w:p>
    <w:p w:rsidR="008450A2" w:rsidRDefault="008450A2" w:rsidP="008450A2">
      <w:pPr>
        <w:pStyle w:val="Authornameandaffiliation"/>
        <w:ind w:left="0"/>
        <w:jc w:val="both"/>
        <w:rPr>
          <w:lang w:val="en-GB"/>
        </w:rPr>
      </w:pPr>
      <w:r w:rsidRPr="008450A2">
        <w:rPr>
          <w:lang w:val="en-GB"/>
        </w:rPr>
        <w:t xml:space="preserve">Route de </w:t>
      </w:r>
      <w:proofErr w:type="spellStart"/>
      <w:r w:rsidRPr="008450A2">
        <w:rPr>
          <w:lang w:val="en-GB"/>
        </w:rPr>
        <w:t>Vinon</w:t>
      </w:r>
      <w:proofErr w:type="spellEnd"/>
      <w:r w:rsidRPr="008450A2">
        <w:rPr>
          <w:lang w:val="en-GB"/>
        </w:rPr>
        <w:t xml:space="preserve">-sur-Verdon, CS 90 046, 13067 St. Paul Lez Durance </w:t>
      </w:r>
      <w:proofErr w:type="spellStart"/>
      <w:r w:rsidRPr="008450A2">
        <w:rPr>
          <w:lang w:val="en-GB"/>
        </w:rPr>
        <w:t>Cedex</w:t>
      </w:r>
      <w:proofErr w:type="spellEnd"/>
      <w:r w:rsidRPr="008450A2">
        <w:rPr>
          <w:lang w:val="en-GB"/>
        </w:rPr>
        <w:t>, France</w:t>
      </w:r>
    </w:p>
    <w:p w:rsidR="008450A2" w:rsidRDefault="008450A2" w:rsidP="008450A2">
      <w:pPr>
        <w:pStyle w:val="Authornameandaffiliation"/>
        <w:ind w:left="0"/>
        <w:jc w:val="both"/>
        <w:rPr>
          <w:lang w:val="en-GB"/>
        </w:rPr>
      </w:pPr>
    </w:p>
    <w:p w:rsidR="008450A2" w:rsidRDefault="008450A2" w:rsidP="008450A2">
      <w:pPr>
        <w:pStyle w:val="Authornameandaffiliation"/>
        <w:ind w:left="0"/>
        <w:jc w:val="both"/>
        <w:rPr>
          <w:lang w:val="en-GB"/>
        </w:rPr>
      </w:pPr>
      <w:proofErr w:type="spellStart"/>
      <w:proofErr w:type="gramStart"/>
      <w:r w:rsidRPr="008450A2">
        <w:rPr>
          <w:vertAlign w:val="superscript"/>
          <w:lang w:val="en-GB"/>
        </w:rPr>
        <w:t>d</w:t>
      </w:r>
      <w:r w:rsidRPr="008450A2">
        <w:rPr>
          <w:lang w:val="en-GB"/>
        </w:rPr>
        <w:t>CER</w:t>
      </w:r>
      <w:proofErr w:type="spellEnd"/>
      <w:proofErr w:type="gramEnd"/>
      <w:r w:rsidRPr="008450A2">
        <w:rPr>
          <w:lang w:val="en-GB"/>
        </w:rPr>
        <w:t xml:space="preserve">, University of California at San Diego, </w:t>
      </w:r>
    </w:p>
    <w:p w:rsidR="008450A2" w:rsidRDefault="008450A2" w:rsidP="008450A2">
      <w:pPr>
        <w:pStyle w:val="Authornameandaffiliation"/>
        <w:ind w:left="0"/>
        <w:jc w:val="both"/>
        <w:rPr>
          <w:lang w:val="en-GB"/>
        </w:rPr>
      </w:pPr>
      <w:r w:rsidRPr="008450A2">
        <w:rPr>
          <w:lang w:val="en-GB"/>
        </w:rPr>
        <w:t>La Jolla, CA 92093-0417, USA</w:t>
      </w:r>
    </w:p>
    <w:p w:rsidR="008450A2" w:rsidRDefault="008450A2" w:rsidP="008450A2">
      <w:pPr>
        <w:pStyle w:val="Authornameandaffiliation"/>
        <w:ind w:left="0"/>
        <w:jc w:val="both"/>
        <w:rPr>
          <w:lang w:val="en-GB"/>
        </w:rPr>
      </w:pPr>
    </w:p>
    <w:p w:rsidR="00CA5AE9" w:rsidRDefault="008450A2" w:rsidP="008450A2">
      <w:pPr>
        <w:pStyle w:val="Authornameandaffiliation"/>
        <w:ind w:left="0"/>
        <w:jc w:val="both"/>
        <w:rPr>
          <w:lang w:val="en-GB"/>
        </w:rPr>
      </w:pPr>
      <w:proofErr w:type="spellStart"/>
      <w:proofErr w:type="gramStart"/>
      <w:r w:rsidRPr="008450A2">
        <w:rPr>
          <w:vertAlign w:val="superscript"/>
          <w:lang w:val="en-GB"/>
        </w:rPr>
        <w:t>e</w:t>
      </w:r>
      <w:r w:rsidRPr="008450A2">
        <w:rPr>
          <w:lang w:val="en-GB"/>
        </w:rPr>
        <w:t>National</w:t>
      </w:r>
      <w:proofErr w:type="spellEnd"/>
      <w:proofErr w:type="gramEnd"/>
      <w:r w:rsidRPr="008450A2">
        <w:rPr>
          <w:lang w:val="en-GB"/>
        </w:rPr>
        <w:t xml:space="preserve"> Research Nuclear University </w:t>
      </w:r>
      <w:proofErr w:type="spellStart"/>
      <w:r w:rsidRPr="008450A2">
        <w:rPr>
          <w:lang w:val="en-GB"/>
        </w:rPr>
        <w:t>MEPhI</w:t>
      </w:r>
      <w:proofErr w:type="spellEnd"/>
      <w:r w:rsidRPr="008450A2">
        <w:rPr>
          <w:lang w:val="en-GB"/>
        </w:rPr>
        <w:t xml:space="preserve">, </w:t>
      </w:r>
    </w:p>
    <w:p w:rsidR="00447C0A" w:rsidRDefault="008450A2" w:rsidP="008544F0">
      <w:pPr>
        <w:pStyle w:val="Authornameandaffiliation"/>
        <w:ind w:left="0"/>
        <w:jc w:val="both"/>
        <w:rPr>
          <w:lang w:val="en-GB"/>
        </w:rPr>
      </w:pPr>
      <w:r w:rsidRPr="008450A2">
        <w:rPr>
          <w:lang w:val="en-GB"/>
        </w:rPr>
        <w:t xml:space="preserve">31, </w:t>
      </w:r>
      <w:proofErr w:type="spellStart"/>
      <w:r w:rsidRPr="008450A2">
        <w:rPr>
          <w:lang w:val="en-GB"/>
        </w:rPr>
        <w:t>Kashirskoe</w:t>
      </w:r>
      <w:proofErr w:type="spellEnd"/>
      <w:r w:rsidRPr="008450A2">
        <w:rPr>
          <w:lang w:val="en-GB"/>
        </w:rPr>
        <w:t xml:space="preserve"> sh., 115409, Moscow, RF</w:t>
      </w:r>
    </w:p>
    <w:p w:rsidR="008544F0" w:rsidRDefault="008544F0" w:rsidP="008544F0">
      <w:pPr>
        <w:pStyle w:val="Authornameandaffiliation"/>
        <w:ind w:left="0"/>
        <w:jc w:val="both"/>
        <w:rPr>
          <w:lang w:val="en-GB"/>
        </w:rPr>
      </w:pPr>
    </w:p>
    <w:p w:rsidR="008450A2" w:rsidRPr="00F81411" w:rsidRDefault="008450A2" w:rsidP="00477B19">
      <w:pPr>
        <w:pStyle w:val="Authornameandaffiliation"/>
        <w:jc w:val="both"/>
        <w:rPr>
          <w:lang w:val="en-GB"/>
        </w:rPr>
      </w:pPr>
    </w:p>
    <w:p w:rsidR="00647F33" w:rsidRPr="00F81411" w:rsidRDefault="00647F33" w:rsidP="00477B19">
      <w:pPr>
        <w:suppressAutoHyphens/>
        <w:overflowPunct/>
        <w:autoSpaceDE/>
        <w:autoSpaceDN/>
        <w:adjustRightInd/>
        <w:spacing w:after="260"/>
        <w:jc w:val="both"/>
        <w:textAlignment w:val="auto"/>
        <w:rPr>
          <w:rFonts w:eastAsiaTheme="minorHAnsi"/>
          <w:b/>
          <w:sz w:val="20"/>
          <w:lang w:eastAsia="ar-SA"/>
        </w:rPr>
      </w:pPr>
      <w:r w:rsidRPr="00F81411">
        <w:rPr>
          <w:rFonts w:eastAsiaTheme="minorHAnsi"/>
          <w:b/>
          <w:sz w:val="20"/>
          <w:lang w:eastAsia="ar-SA"/>
        </w:rPr>
        <w:t>Abstract</w:t>
      </w:r>
    </w:p>
    <w:p w:rsidR="008544F0" w:rsidRPr="00F81411" w:rsidRDefault="00906F44" w:rsidP="008544F0">
      <w:pPr>
        <w:suppressAutoHyphens/>
        <w:overflowPunct/>
        <w:autoSpaceDE/>
        <w:autoSpaceDN/>
        <w:adjustRightInd/>
        <w:spacing w:after="240"/>
        <w:ind w:firstLine="567"/>
        <w:jc w:val="both"/>
        <w:textAlignment w:val="auto"/>
        <w:rPr>
          <w:rFonts w:eastAsiaTheme="minorHAnsi"/>
          <w:sz w:val="18"/>
          <w:szCs w:val="18"/>
          <w:lang w:eastAsia="ar-SA"/>
        </w:rPr>
      </w:pPr>
      <w:r w:rsidRPr="00906F44">
        <w:rPr>
          <w:rFonts w:eastAsiaTheme="minorHAnsi"/>
          <w:sz w:val="18"/>
          <w:szCs w:val="18"/>
          <w:lang w:eastAsia="ar-SA"/>
        </w:rPr>
        <w:t>The extrapolation of the erosion data from the various experiments for ITER demands detailed modelli</w:t>
      </w:r>
      <w:r w:rsidR="007236C1">
        <w:rPr>
          <w:rFonts w:eastAsiaTheme="minorHAnsi"/>
          <w:sz w:val="18"/>
          <w:szCs w:val="18"/>
          <w:lang w:eastAsia="ar-SA"/>
        </w:rPr>
        <w:t xml:space="preserve">ng including impurity transport in the context of </w:t>
      </w:r>
      <w:r w:rsidRPr="00906F44">
        <w:rPr>
          <w:rFonts w:eastAsiaTheme="minorHAnsi"/>
          <w:sz w:val="18"/>
          <w:szCs w:val="18"/>
          <w:lang w:eastAsia="ar-SA"/>
        </w:rPr>
        <w:t>3D wall</w:t>
      </w:r>
      <w:r w:rsidR="007236C1">
        <w:rPr>
          <w:rFonts w:eastAsiaTheme="minorHAnsi"/>
          <w:sz w:val="18"/>
          <w:szCs w:val="18"/>
          <w:lang w:eastAsia="ar-SA"/>
        </w:rPr>
        <w:t>,</w:t>
      </w:r>
      <w:r w:rsidRPr="00906F44">
        <w:rPr>
          <w:rFonts w:eastAsiaTheme="minorHAnsi"/>
          <w:sz w:val="18"/>
          <w:szCs w:val="18"/>
          <w:lang w:eastAsia="ar-SA"/>
        </w:rPr>
        <w:t xml:space="preserve"> magnetic and plasma configuration. ERO is </w:t>
      </w:r>
      <w:r w:rsidR="003C5BA2">
        <w:rPr>
          <w:rFonts w:eastAsiaTheme="minorHAnsi"/>
          <w:sz w:val="18"/>
          <w:szCs w:val="18"/>
          <w:lang w:eastAsia="ar-SA"/>
        </w:rPr>
        <w:t xml:space="preserve">a </w:t>
      </w:r>
      <w:r w:rsidRPr="00906F44">
        <w:rPr>
          <w:rFonts w:eastAsiaTheme="minorHAnsi"/>
          <w:sz w:val="18"/>
          <w:szCs w:val="18"/>
          <w:lang w:eastAsia="ar-SA"/>
        </w:rPr>
        <w:t xml:space="preserve">Monte-Carlo impurity transport and plasma-surface interaction code. It was applied for the ITER beryllium (Be) first wall (FW) life time predictions. After that the same code was significantly improved during its application to both existing fusion-relevant plasma devices allowing operation with </w:t>
      </w:r>
      <w:proofErr w:type="gramStart"/>
      <w:r w:rsidRPr="00906F44">
        <w:rPr>
          <w:rFonts w:eastAsiaTheme="minorHAnsi"/>
          <w:sz w:val="18"/>
          <w:szCs w:val="18"/>
          <w:lang w:eastAsia="ar-SA"/>
        </w:rPr>
        <w:t>Be</w:t>
      </w:r>
      <w:proofErr w:type="gramEnd"/>
      <w:r w:rsidRPr="00906F44">
        <w:rPr>
          <w:rFonts w:eastAsiaTheme="minorHAnsi"/>
          <w:sz w:val="18"/>
          <w:szCs w:val="18"/>
          <w:lang w:eastAsia="ar-SA"/>
        </w:rPr>
        <w:t>: the tokamak JET equipped with an ITER-like wall and the linear plasma device PISCES-B. This has allowed testing the sputtering data for beryllium (Be), showing that the “ERO-min” fit based on the large (50%) D surface content is well suitable for plasma-wetted areas. A procedure for calculating the effective sputtering yields for each location along the</w:t>
      </w:r>
      <w:r w:rsidR="007236C1">
        <w:rPr>
          <w:rFonts w:eastAsiaTheme="minorHAnsi"/>
          <w:sz w:val="18"/>
          <w:szCs w:val="18"/>
          <w:lang w:eastAsia="ar-SA"/>
        </w:rPr>
        <w:t xml:space="preserve"> plasma-facing surface</w:t>
      </w:r>
      <w:r w:rsidRPr="00906F44">
        <w:rPr>
          <w:rFonts w:eastAsiaTheme="minorHAnsi"/>
          <w:sz w:val="18"/>
          <w:szCs w:val="18"/>
          <w:lang w:eastAsia="ar-SA"/>
        </w:rPr>
        <w:t xml:space="preserve"> utilizing the semi-analytical approach for the ion trajectories in the surface sheath</w:t>
      </w:r>
      <w:r w:rsidR="007236C1" w:rsidRPr="007236C1">
        <w:rPr>
          <w:rFonts w:eastAsiaTheme="minorHAnsi"/>
          <w:sz w:val="18"/>
          <w:szCs w:val="18"/>
          <w:lang w:eastAsia="ar-SA"/>
        </w:rPr>
        <w:t xml:space="preserve"> </w:t>
      </w:r>
      <w:r w:rsidR="007236C1">
        <w:rPr>
          <w:rFonts w:eastAsiaTheme="minorHAnsi"/>
          <w:sz w:val="18"/>
          <w:szCs w:val="18"/>
          <w:lang w:eastAsia="ar-SA"/>
        </w:rPr>
        <w:t xml:space="preserve">was </w:t>
      </w:r>
      <w:r w:rsidR="007236C1" w:rsidRPr="00906F44">
        <w:rPr>
          <w:rFonts w:eastAsiaTheme="minorHAnsi"/>
          <w:sz w:val="18"/>
          <w:szCs w:val="18"/>
          <w:lang w:eastAsia="ar-SA"/>
        </w:rPr>
        <w:t>recently developed</w:t>
      </w:r>
      <w:r w:rsidRPr="00906F44">
        <w:rPr>
          <w:rFonts w:eastAsiaTheme="minorHAnsi"/>
          <w:sz w:val="18"/>
          <w:szCs w:val="18"/>
          <w:lang w:eastAsia="ar-SA"/>
        </w:rPr>
        <w:t>. This approach leads to a significant increase of the effective yields (up to factor 2) in comparison to the earlier simulations</w:t>
      </w:r>
      <w:r w:rsidR="003C5BA2">
        <w:rPr>
          <w:rFonts w:eastAsiaTheme="minorHAnsi"/>
          <w:sz w:val="18"/>
          <w:szCs w:val="18"/>
          <w:lang w:eastAsia="ar-SA"/>
        </w:rPr>
        <w:t>. H</w:t>
      </w:r>
      <w:r w:rsidRPr="00906F44">
        <w:rPr>
          <w:rFonts w:eastAsiaTheme="minorHAnsi"/>
          <w:sz w:val="18"/>
          <w:szCs w:val="18"/>
          <w:lang w:eastAsia="ar-SA"/>
        </w:rPr>
        <w:t>owever</w:t>
      </w:r>
      <w:r w:rsidR="003C5BA2">
        <w:rPr>
          <w:rFonts w:eastAsiaTheme="minorHAnsi"/>
          <w:sz w:val="18"/>
          <w:szCs w:val="18"/>
          <w:lang w:eastAsia="ar-SA"/>
        </w:rPr>
        <w:t>,</w:t>
      </w:r>
      <w:r w:rsidRPr="00906F44">
        <w:rPr>
          <w:rFonts w:eastAsiaTheme="minorHAnsi"/>
          <w:sz w:val="18"/>
          <w:szCs w:val="18"/>
          <w:lang w:eastAsia="ar-SA"/>
        </w:rPr>
        <w:t xml:space="preserve"> the role of other factors like re-deposition, magnetic shadowing and uncertainties in the plasma parameters can also have a strong impact. Th</w:t>
      </w:r>
      <w:r w:rsidR="007236C1">
        <w:rPr>
          <w:rFonts w:eastAsiaTheme="minorHAnsi"/>
          <w:sz w:val="18"/>
          <w:szCs w:val="18"/>
          <w:lang w:eastAsia="ar-SA"/>
        </w:rPr>
        <w:t>is</w:t>
      </w:r>
      <w:r w:rsidRPr="00906F44">
        <w:rPr>
          <w:rFonts w:eastAsiaTheme="minorHAnsi"/>
          <w:sz w:val="18"/>
          <w:szCs w:val="18"/>
          <w:lang w:eastAsia="ar-SA"/>
        </w:rPr>
        <w:t xml:space="preserve"> ERO application experience has motivated a re-visit of </w:t>
      </w:r>
      <w:r w:rsidR="007236C1">
        <w:rPr>
          <w:rFonts w:eastAsiaTheme="minorHAnsi"/>
          <w:sz w:val="18"/>
          <w:szCs w:val="18"/>
          <w:lang w:eastAsia="ar-SA"/>
        </w:rPr>
        <w:t xml:space="preserve">earlier </w:t>
      </w:r>
      <w:r w:rsidRPr="00906F44">
        <w:rPr>
          <w:rFonts w:eastAsiaTheme="minorHAnsi"/>
          <w:sz w:val="18"/>
          <w:szCs w:val="18"/>
          <w:lang w:eastAsia="ar-SA"/>
        </w:rPr>
        <w:t>ITER predictions.</w:t>
      </w:r>
    </w:p>
    <w:p w:rsidR="00647F33" w:rsidRPr="00F81411" w:rsidRDefault="00F523CA" w:rsidP="00011C41">
      <w:pPr>
        <w:pStyle w:val="Heading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sidRPr="00F81411">
        <w:rPr>
          <w:rFonts w:ascii="Times New Roman" w:hAnsi="Times New Roman"/>
          <w:b w:val="0"/>
          <w:bCs/>
          <w:sz w:val="20"/>
          <w:lang w:val="en-GB"/>
        </w:rPr>
        <w:t>INTRODUCTION</w:t>
      </w:r>
    </w:p>
    <w:p w:rsidR="00906F44" w:rsidRPr="00906F44" w:rsidRDefault="00906F44" w:rsidP="00906F44">
      <w:pPr>
        <w:overflowPunct/>
        <w:autoSpaceDE/>
        <w:autoSpaceDN/>
        <w:adjustRightInd/>
        <w:spacing w:after="260"/>
        <w:jc w:val="both"/>
        <w:textAlignment w:val="auto"/>
        <w:rPr>
          <w:rFonts w:eastAsiaTheme="minorHAnsi"/>
          <w:sz w:val="20"/>
          <w:lang w:eastAsia="ar-SA"/>
        </w:rPr>
      </w:pPr>
      <w:r w:rsidRPr="00906F44">
        <w:rPr>
          <w:rFonts w:eastAsiaTheme="minorHAnsi"/>
          <w:sz w:val="20"/>
          <w:lang w:eastAsia="ar-SA"/>
        </w:rPr>
        <w:t xml:space="preserve">Beryllium (Be) erosion is one of the key issues for ITER </w:t>
      </w:r>
      <w:r w:rsidR="0085149F">
        <w:rPr>
          <w:rFonts w:eastAsiaTheme="minorHAnsi"/>
          <w:sz w:val="20"/>
          <w:lang w:eastAsia="ar-SA"/>
        </w:rPr>
        <w:t xml:space="preserve">[1] </w:t>
      </w:r>
      <w:r w:rsidRPr="00906F44">
        <w:rPr>
          <w:rFonts w:eastAsiaTheme="minorHAnsi"/>
          <w:sz w:val="20"/>
          <w:lang w:eastAsia="ar-SA"/>
        </w:rPr>
        <w:t>– the first reactor-scale fusion device</w:t>
      </w:r>
      <w:r w:rsidR="003C5BA2">
        <w:rPr>
          <w:rFonts w:eastAsiaTheme="minorHAnsi"/>
          <w:sz w:val="20"/>
          <w:lang w:eastAsia="ar-SA"/>
        </w:rPr>
        <w:t>, which is</w:t>
      </w:r>
      <w:r w:rsidRPr="00906F44">
        <w:rPr>
          <w:rFonts w:eastAsiaTheme="minorHAnsi"/>
          <w:sz w:val="20"/>
          <w:lang w:eastAsia="ar-SA"/>
        </w:rPr>
        <w:t xml:space="preserve"> designed with a low-Z </w:t>
      </w:r>
      <w:proofErr w:type="gramStart"/>
      <w:r w:rsidRPr="00906F44">
        <w:rPr>
          <w:rFonts w:eastAsiaTheme="minorHAnsi"/>
          <w:sz w:val="20"/>
          <w:lang w:eastAsia="ar-SA"/>
        </w:rPr>
        <w:t>Be</w:t>
      </w:r>
      <w:proofErr w:type="gramEnd"/>
      <w:r w:rsidRPr="00906F44">
        <w:rPr>
          <w:rFonts w:eastAsiaTheme="minorHAnsi"/>
          <w:sz w:val="20"/>
          <w:lang w:eastAsia="ar-SA"/>
        </w:rPr>
        <w:t xml:space="preserve"> first wall (FW) main chamber. First, erosion during long (~400s) ITER pulses is a critical factor determining the lifetime of the plasma-facing components (PFCs). This includes Be FW PFCs, but also the tungsten (W) ones in the divertor</w:t>
      </w:r>
      <w:r w:rsidR="008F0403">
        <w:rPr>
          <w:rFonts w:eastAsiaTheme="minorHAnsi"/>
          <w:sz w:val="20"/>
          <w:lang w:eastAsia="ar-SA"/>
        </w:rPr>
        <w:t xml:space="preserve"> [2]</w:t>
      </w:r>
      <w:r w:rsidRPr="00906F44">
        <w:rPr>
          <w:rFonts w:eastAsiaTheme="minorHAnsi"/>
          <w:sz w:val="20"/>
          <w:lang w:eastAsia="ar-SA"/>
        </w:rPr>
        <w:t>, which are eroded partially due to the Be plasma impurity. Secondly, the retention of radioactive tritium (T), which must stay below the safety limit of 1kg for ITER, is largely determined by the co-deposition with eroded and subsequently redeposited Be. Thirdly, the sputtering of W partially caused by Be (see fig. 1b, sec. 2) and following penetration of high-Z W impurity into the core plasma can lead to the confinement deterioration or even to the radiation collapse of the plasma disc</w:t>
      </w:r>
      <w:r w:rsidR="003C5BA2">
        <w:rPr>
          <w:rFonts w:eastAsiaTheme="minorHAnsi"/>
          <w:sz w:val="20"/>
          <w:lang w:eastAsia="ar-SA"/>
        </w:rPr>
        <w:t xml:space="preserve">harge. W sputtering even by </w:t>
      </w:r>
      <w:r w:rsidRPr="00906F44">
        <w:rPr>
          <w:rFonts w:eastAsiaTheme="minorHAnsi"/>
          <w:sz w:val="20"/>
          <w:lang w:eastAsia="ar-SA"/>
        </w:rPr>
        <w:t xml:space="preserve">small </w:t>
      </w:r>
      <w:r w:rsidR="003C5BA2">
        <w:rPr>
          <w:rFonts w:eastAsiaTheme="minorHAnsi"/>
          <w:sz w:val="20"/>
          <w:lang w:eastAsia="ar-SA"/>
        </w:rPr>
        <w:t xml:space="preserve">amounts of </w:t>
      </w:r>
      <w:proofErr w:type="gramStart"/>
      <w:r w:rsidRPr="00906F44">
        <w:rPr>
          <w:rFonts w:eastAsiaTheme="minorHAnsi"/>
          <w:sz w:val="20"/>
          <w:lang w:eastAsia="ar-SA"/>
        </w:rPr>
        <w:t>Be</w:t>
      </w:r>
      <w:proofErr w:type="gramEnd"/>
      <w:r w:rsidRPr="00906F44">
        <w:rPr>
          <w:rFonts w:eastAsiaTheme="minorHAnsi"/>
          <w:sz w:val="20"/>
          <w:lang w:eastAsia="ar-SA"/>
        </w:rPr>
        <w:t xml:space="preserve"> impurity is important because hydrogenic fuel ions often (</w:t>
      </w:r>
      <w:r w:rsidR="00E84CFF" w:rsidRPr="00906F44">
        <w:rPr>
          <w:rFonts w:eastAsiaTheme="minorHAnsi"/>
          <w:sz w:val="20"/>
          <w:lang w:eastAsia="ar-SA"/>
        </w:rPr>
        <w:t>e</w:t>
      </w:r>
      <w:r w:rsidR="00E84CFF">
        <w:rPr>
          <w:rFonts w:eastAsiaTheme="minorHAnsi"/>
          <w:sz w:val="20"/>
          <w:lang w:eastAsia="ar-SA"/>
        </w:rPr>
        <w:t>x</w:t>
      </w:r>
      <w:r w:rsidR="00E84CFF" w:rsidRPr="00906F44">
        <w:rPr>
          <w:rFonts w:eastAsiaTheme="minorHAnsi"/>
          <w:sz w:val="20"/>
          <w:lang w:eastAsia="ar-SA"/>
        </w:rPr>
        <w:t>cept</w:t>
      </w:r>
      <w:r w:rsidRPr="00906F44">
        <w:rPr>
          <w:rFonts w:eastAsiaTheme="minorHAnsi"/>
          <w:sz w:val="20"/>
          <w:lang w:eastAsia="ar-SA"/>
        </w:rPr>
        <w:t xml:space="preserve"> </w:t>
      </w:r>
      <w:r w:rsidR="003C5BA2">
        <w:rPr>
          <w:rFonts w:eastAsiaTheme="minorHAnsi"/>
          <w:sz w:val="20"/>
          <w:lang w:eastAsia="ar-SA"/>
        </w:rPr>
        <w:t>for</w:t>
      </w:r>
      <w:r w:rsidRPr="00906F44">
        <w:rPr>
          <w:rFonts w:eastAsiaTheme="minorHAnsi"/>
          <w:sz w:val="20"/>
          <w:lang w:eastAsia="ar-SA"/>
        </w:rPr>
        <w:t xml:space="preserve"> e.g. intra-ELM conditions) have insufficient energy to overcome the threshold. Finally, T-D content dilution also by </w:t>
      </w:r>
      <w:proofErr w:type="gramStart"/>
      <w:r w:rsidRPr="00906F44">
        <w:rPr>
          <w:rFonts w:eastAsiaTheme="minorHAnsi"/>
          <w:sz w:val="20"/>
          <w:lang w:eastAsia="ar-SA"/>
        </w:rPr>
        <w:t>Be</w:t>
      </w:r>
      <w:proofErr w:type="gramEnd"/>
      <w:r w:rsidRPr="00906F44">
        <w:rPr>
          <w:rFonts w:eastAsiaTheme="minorHAnsi"/>
          <w:sz w:val="20"/>
          <w:lang w:eastAsia="ar-SA"/>
        </w:rPr>
        <w:t xml:space="preserve"> impurity reduces the fusion output. The proper extrapolation of </w:t>
      </w:r>
      <w:proofErr w:type="gramStart"/>
      <w:r w:rsidRPr="00906F44">
        <w:rPr>
          <w:rFonts w:eastAsiaTheme="minorHAnsi"/>
          <w:sz w:val="20"/>
          <w:lang w:eastAsia="ar-SA"/>
        </w:rPr>
        <w:t>Be</w:t>
      </w:r>
      <w:proofErr w:type="gramEnd"/>
      <w:r w:rsidRPr="00906F44">
        <w:rPr>
          <w:rFonts w:eastAsiaTheme="minorHAnsi"/>
          <w:sz w:val="20"/>
          <w:lang w:eastAsia="ar-SA"/>
        </w:rPr>
        <w:t xml:space="preserve"> data from the few existing plasma devices operating with Be demands detailed numerical modelling. This paper provides an overview of the Be erosion data </w:t>
      </w:r>
      <w:r w:rsidR="008F0403" w:rsidRPr="00906F44">
        <w:rPr>
          <w:rFonts w:eastAsiaTheme="minorHAnsi"/>
          <w:sz w:val="20"/>
          <w:lang w:eastAsia="ar-SA"/>
        </w:rPr>
        <w:t xml:space="preserve">validation </w:t>
      </w:r>
      <w:r w:rsidRPr="00906F44">
        <w:rPr>
          <w:rFonts w:eastAsiaTheme="minorHAnsi"/>
          <w:sz w:val="20"/>
          <w:lang w:eastAsia="ar-SA"/>
        </w:rPr>
        <w:t xml:space="preserve">obtained by </w:t>
      </w:r>
      <w:r w:rsidR="005264D1">
        <w:rPr>
          <w:rFonts w:eastAsiaTheme="minorHAnsi"/>
          <w:sz w:val="20"/>
          <w:lang w:eastAsia="ar-SA"/>
        </w:rPr>
        <w:t xml:space="preserve"> modelling </w:t>
      </w:r>
      <w:r w:rsidRPr="00906F44">
        <w:rPr>
          <w:rFonts w:eastAsiaTheme="minorHAnsi"/>
          <w:sz w:val="20"/>
          <w:lang w:eastAsia="ar-SA"/>
        </w:rPr>
        <w:t xml:space="preserve">interpretation </w:t>
      </w:r>
      <w:r w:rsidR="00641E1B">
        <w:rPr>
          <w:rFonts w:eastAsiaTheme="minorHAnsi"/>
          <w:sz w:val="20"/>
          <w:lang w:eastAsia="ar-SA"/>
        </w:rPr>
        <w:t xml:space="preserve">[3-6] </w:t>
      </w:r>
      <w:r w:rsidRPr="00906F44">
        <w:rPr>
          <w:rFonts w:eastAsiaTheme="minorHAnsi"/>
          <w:sz w:val="20"/>
          <w:lang w:eastAsia="ar-SA"/>
        </w:rPr>
        <w:t>of mainly spectroscopic measurements in the ITER-Like Wall (IL</w:t>
      </w:r>
      <w:r w:rsidR="0085149F">
        <w:rPr>
          <w:rFonts w:eastAsiaTheme="minorHAnsi"/>
          <w:sz w:val="20"/>
          <w:lang w:eastAsia="ar-SA"/>
        </w:rPr>
        <w:t>W) in JET [</w:t>
      </w:r>
      <w:r w:rsidR="00641E1B">
        <w:rPr>
          <w:rFonts w:eastAsiaTheme="minorHAnsi"/>
          <w:sz w:val="20"/>
          <w:lang w:eastAsia="ar-SA"/>
        </w:rPr>
        <w:t>7</w:t>
      </w:r>
      <w:r w:rsidR="0085149F">
        <w:rPr>
          <w:rFonts w:eastAsiaTheme="minorHAnsi"/>
          <w:sz w:val="20"/>
          <w:lang w:eastAsia="ar-SA"/>
        </w:rPr>
        <w:t xml:space="preserve">, </w:t>
      </w:r>
      <w:r w:rsidR="00641E1B">
        <w:rPr>
          <w:rFonts w:eastAsiaTheme="minorHAnsi"/>
          <w:sz w:val="20"/>
          <w:lang w:eastAsia="ar-SA"/>
        </w:rPr>
        <w:t>8</w:t>
      </w:r>
      <w:r w:rsidRPr="00906F44">
        <w:rPr>
          <w:rFonts w:eastAsiaTheme="minorHAnsi"/>
          <w:sz w:val="20"/>
          <w:lang w:eastAsia="ar-SA"/>
        </w:rPr>
        <w:t>] and in the PISCES-B [</w:t>
      </w:r>
      <w:r w:rsidR="00641E1B">
        <w:rPr>
          <w:rFonts w:eastAsiaTheme="minorHAnsi"/>
          <w:sz w:val="20"/>
          <w:lang w:eastAsia="ar-SA"/>
        </w:rPr>
        <w:t>9</w:t>
      </w:r>
      <w:r w:rsidR="008F0403">
        <w:rPr>
          <w:rFonts w:eastAsiaTheme="minorHAnsi"/>
          <w:sz w:val="20"/>
          <w:lang w:eastAsia="ar-SA"/>
        </w:rPr>
        <w:t>] linear plasma device. Also mass loss measurements were simulated for the latter</w:t>
      </w:r>
      <w:r w:rsidR="005264D1">
        <w:rPr>
          <w:rFonts w:eastAsiaTheme="minorHAnsi"/>
          <w:sz w:val="20"/>
          <w:lang w:eastAsia="ar-SA"/>
        </w:rPr>
        <w:t xml:space="preserve"> [6]</w:t>
      </w:r>
      <w:r w:rsidR="008F0403">
        <w:rPr>
          <w:rFonts w:eastAsiaTheme="minorHAnsi"/>
          <w:sz w:val="20"/>
          <w:lang w:eastAsia="ar-SA"/>
        </w:rPr>
        <w:t xml:space="preserve">. </w:t>
      </w:r>
      <w:r w:rsidRPr="00906F44">
        <w:rPr>
          <w:rFonts w:eastAsiaTheme="minorHAnsi"/>
          <w:sz w:val="20"/>
          <w:lang w:eastAsia="ar-SA"/>
        </w:rPr>
        <w:t>The key tool with which this is accomplished is the Monte-Carlo (MC) simulation code ERO, including the newly-develo</w:t>
      </w:r>
      <w:r w:rsidR="00641E1B">
        <w:rPr>
          <w:rFonts w:eastAsiaTheme="minorHAnsi"/>
          <w:sz w:val="20"/>
          <w:lang w:eastAsia="ar-SA"/>
        </w:rPr>
        <w:t>ped massively parallel ERO2.0 [10, 11</w:t>
      </w:r>
      <w:r w:rsidRPr="00906F44">
        <w:rPr>
          <w:rFonts w:eastAsiaTheme="minorHAnsi"/>
          <w:sz w:val="20"/>
          <w:lang w:eastAsia="ar-SA"/>
        </w:rPr>
        <w:t>]. It simulates the 3D impurity transport and plasma-</w:t>
      </w:r>
      <w:r w:rsidRPr="00906F44">
        <w:rPr>
          <w:rFonts w:eastAsiaTheme="minorHAnsi"/>
          <w:sz w:val="20"/>
          <w:lang w:eastAsia="ar-SA"/>
        </w:rPr>
        <w:lastRenderedPageBreak/>
        <w:t xml:space="preserve">surface </w:t>
      </w:r>
      <w:r w:rsidR="007920C2">
        <w:rPr>
          <w:rFonts w:eastAsiaTheme="minorHAnsi"/>
          <w:sz w:val="20"/>
          <w:lang w:eastAsia="ar-SA"/>
        </w:rPr>
        <w:t>interaction</w:t>
      </w:r>
      <w:r w:rsidRPr="00906F44">
        <w:rPr>
          <w:rFonts w:eastAsiaTheme="minorHAnsi"/>
          <w:sz w:val="20"/>
          <w:lang w:eastAsia="ar-SA"/>
        </w:rPr>
        <w:t>. The described ERO application cases illustrate the process of data validation and uncertainty levels relevant for the predictive modelling of the erosion rates to be expected in ITER [</w:t>
      </w:r>
      <w:r w:rsidR="007920C2">
        <w:rPr>
          <w:rFonts w:eastAsiaTheme="minorHAnsi"/>
          <w:sz w:val="20"/>
          <w:lang w:eastAsia="ar-SA"/>
        </w:rPr>
        <w:t>12, 13</w:t>
      </w:r>
      <w:r w:rsidRPr="00906F44">
        <w:rPr>
          <w:rFonts w:eastAsiaTheme="minorHAnsi"/>
          <w:sz w:val="20"/>
          <w:lang w:eastAsia="ar-SA"/>
        </w:rPr>
        <w:t xml:space="preserve">]. </w:t>
      </w:r>
    </w:p>
    <w:p w:rsidR="00EE0041" w:rsidRDefault="00906F44" w:rsidP="00906F44">
      <w:pPr>
        <w:overflowPunct/>
        <w:autoSpaceDE/>
        <w:autoSpaceDN/>
        <w:adjustRightInd/>
        <w:spacing w:after="260"/>
        <w:jc w:val="both"/>
        <w:textAlignment w:val="auto"/>
        <w:rPr>
          <w:rFonts w:eastAsiaTheme="minorHAnsi"/>
          <w:sz w:val="20"/>
          <w:lang w:val="de-DE" w:eastAsia="ar-SA"/>
        </w:rPr>
      </w:pPr>
      <w:r w:rsidRPr="00906F44">
        <w:rPr>
          <w:rFonts w:eastAsiaTheme="minorHAnsi"/>
          <w:sz w:val="20"/>
          <w:lang w:eastAsia="ar-SA"/>
        </w:rPr>
        <w:t>Be sputtering can be characterized by the spectroscopic emission of BeI or BeII as well as by mass loss of the target in PISCES-B. The results of post mortem analysis of FW elements at JET ILW are difficult for interpretation, because, whereas in PISCES-B the plasma exposure conditions can be kept constant, the JET FW is exposed to a large variety of pulses during the experimental campaign.</w:t>
      </w:r>
      <w:r w:rsidRPr="00906F44">
        <w:rPr>
          <w:rFonts w:eastAsiaTheme="minorHAnsi"/>
          <w:sz w:val="20"/>
          <w:lang w:val="de-DE" w:eastAsia="ar-SA"/>
        </w:rPr>
        <w:t xml:space="preserve"> Moreover, conditions during a tokamak pulse typically vary stro</w:t>
      </w:r>
      <w:r w:rsidR="003C5BA2">
        <w:rPr>
          <w:rFonts w:eastAsiaTheme="minorHAnsi"/>
          <w:sz w:val="20"/>
          <w:lang w:val="de-DE" w:eastAsia="ar-SA"/>
        </w:rPr>
        <w:t>n</w:t>
      </w:r>
      <w:r w:rsidRPr="00906F44">
        <w:rPr>
          <w:rFonts w:eastAsiaTheme="minorHAnsi"/>
          <w:sz w:val="20"/>
          <w:lang w:val="de-DE" w:eastAsia="ar-SA"/>
        </w:rPr>
        <w:t>gly (ramp up</w:t>
      </w:r>
      <w:r w:rsidRPr="00906F44">
        <w:rPr>
          <w:rFonts w:eastAsiaTheme="minorHAnsi"/>
          <w:sz w:val="20"/>
          <w:lang w:eastAsia="ar-SA"/>
        </w:rPr>
        <w:t>/down, ohmic and L/H-mode, further parameter scans for measurements e.g. safety factor q95 or fu</w:t>
      </w:r>
      <w:r w:rsidR="00E03242">
        <w:rPr>
          <w:rFonts w:eastAsiaTheme="minorHAnsi"/>
          <w:sz w:val="20"/>
          <w:lang w:eastAsia="ar-SA"/>
        </w:rPr>
        <w:t>e</w:t>
      </w:r>
      <w:r w:rsidRPr="00906F44">
        <w:rPr>
          <w:rFonts w:eastAsiaTheme="minorHAnsi"/>
          <w:sz w:val="20"/>
          <w:lang w:eastAsia="ar-SA"/>
        </w:rPr>
        <w:t>lling rate)</w:t>
      </w:r>
      <w:r w:rsidRPr="00906F44">
        <w:rPr>
          <w:rFonts w:eastAsiaTheme="minorHAnsi"/>
          <w:sz w:val="20"/>
          <w:lang w:val="de-DE" w:eastAsia="ar-SA"/>
        </w:rPr>
        <w:t xml:space="preserve">. </w:t>
      </w:r>
      <w:r w:rsidR="00DD2C09">
        <w:rPr>
          <w:rFonts w:eastAsiaTheme="minorHAnsi"/>
          <w:sz w:val="20"/>
          <w:lang w:val="de-DE" w:eastAsia="ar-SA"/>
        </w:rPr>
        <w:t xml:space="preserve">From the other side, JET has allowed to study the impact of RF-iduced sheaths from the ICRH antennas </w:t>
      </w:r>
      <w:r w:rsidR="003C5BA2">
        <w:rPr>
          <w:rFonts w:eastAsiaTheme="minorHAnsi"/>
          <w:sz w:val="20"/>
          <w:lang w:val="de-DE" w:eastAsia="ar-SA"/>
        </w:rPr>
        <w:t xml:space="preserve">not available at PISCES- B </w:t>
      </w:r>
      <w:r w:rsidR="00DD2C09">
        <w:rPr>
          <w:rFonts w:eastAsiaTheme="minorHAnsi"/>
          <w:sz w:val="20"/>
          <w:lang w:val="de-DE" w:eastAsia="ar-SA"/>
        </w:rPr>
        <w:t xml:space="preserve">[12]. </w:t>
      </w:r>
      <w:r w:rsidRPr="00906F44">
        <w:rPr>
          <w:rFonts w:eastAsiaTheme="minorHAnsi"/>
          <w:sz w:val="20"/>
          <w:lang w:val="de-DE" w:eastAsia="ar-SA"/>
        </w:rPr>
        <w:t>The geometr</w:t>
      </w:r>
      <w:r w:rsidR="007920C2">
        <w:rPr>
          <w:rFonts w:eastAsiaTheme="minorHAnsi"/>
          <w:sz w:val="20"/>
          <w:lang w:val="de-DE" w:eastAsia="ar-SA"/>
        </w:rPr>
        <w:t>ies</w:t>
      </w:r>
      <w:r w:rsidRPr="00906F44">
        <w:rPr>
          <w:rFonts w:eastAsiaTheme="minorHAnsi"/>
          <w:sz w:val="20"/>
          <w:lang w:val="de-DE" w:eastAsia="ar-SA"/>
        </w:rPr>
        <w:t xml:space="preserve"> of experiments are essentially different, providing from one side complementary material for benchmark, for instance normal incidence of B-field to the Be target at PISCES-B</w:t>
      </w:r>
      <w:r w:rsidR="003C5BA2">
        <w:rPr>
          <w:rFonts w:eastAsiaTheme="minorHAnsi"/>
          <w:sz w:val="20"/>
          <w:lang w:val="de-DE" w:eastAsia="ar-SA"/>
        </w:rPr>
        <w:t xml:space="preserve"> </w:t>
      </w:r>
      <w:r w:rsidR="00EC3B67">
        <w:rPr>
          <w:rFonts w:eastAsiaTheme="minorHAnsi"/>
          <w:sz w:val="20"/>
          <w:lang w:val="de-DE" w:eastAsia="ar-SA"/>
        </w:rPr>
        <w:t>versus</w:t>
      </w:r>
      <w:r w:rsidR="003C5BA2">
        <w:rPr>
          <w:rFonts w:eastAsiaTheme="minorHAnsi"/>
          <w:sz w:val="20"/>
          <w:lang w:val="de-DE" w:eastAsia="ar-SA"/>
        </w:rPr>
        <w:t xml:space="preserve"> tokamak-typical shallow in</w:t>
      </w:r>
      <w:r w:rsidRPr="00906F44">
        <w:rPr>
          <w:rFonts w:eastAsiaTheme="minorHAnsi"/>
          <w:sz w:val="20"/>
          <w:lang w:val="de-DE" w:eastAsia="ar-SA"/>
        </w:rPr>
        <w:t>cidence of B-Field to the JET guard limiter su</w:t>
      </w:r>
      <w:r w:rsidR="007920C2">
        <w:rPr>
          <w:rFonts w:eastAsiaTheme="minorHAnsi"/>
          <w:sz w:val="20"/>
          <w:lang w:val="de-DE" w:eastAsia="ar-SA"/>
        </w:rPr>
        <w:t xml:space="preserve">rfaces. From the other side </w:t>
      </w:r>
      <w:r w:rsidRPr="00906F44">
        <w:rPr>
          <w:rFonts w:eastAsiaTheme="minorHAnsi"/>
          <w:sz w:val="20"/>
          <w:lang w:val="de-DE" w:eastAsia="ar-SA"/>
        </w:rPr>
        <w:t>the modelling interpretation, in optimal way with the same code</w:t>
      </w:r>
      <w:r w:rsidR="007920C2">
        <w:rPr>
          <w:rFonts w:eastAsiaTheme="minorHAnsi"/>
          <w:sz w:val="20"/>
          <w:lang w:val="de-DE" w:eastAsia="ar-SA"/>
        </w:rPr>
        <w:t>,</w:t>
      </w:r>
      <w:r w:rsidRPr="00906F44">
        <w:rPr>
          <w:rFonts w:eastAsiaTheme="minorHAnsi"/>
          <w:sz w:val="20"/>
          <w:lang w:val="de-DE" w:eastAsia="ar-SA"/>
        </w:rPr>
        <w:t xml:space="preserve"> is of importance to summarize and extrapolate this data for ITER</w:t>
      </w:r>
      <w:r w:rsidR="00DD2C09">
        <w:rPr>
          <w:rFonts w:eastAsiaTheme="minorHAnsi"/>
          <w:sz w:val="20"/>
          <w:lang w:val="de-DE" w:eastAsia="ar-SA"/>
        </w:rPr>
        <w:t xml:space="preserve"> [13]</w:t>
      </w:r>
      <w:r w:rsidRPr="00906F44">
        <w:rPr>
          <w:rFonts w:eastAsiaTheme="minorHAnsi"/>
          <w:sz w:val="20"/>
          <w:lang w:val="de-DE" w:eastAsia="ar-SA"/>
        </w:rPr>
        <w:t>.</w:t>
      </w:r>
    </w:p>
    <w:p w:rsidR="00DD2C09" w:rsidRDefault="00DD2C09" w:rsidP="00906F44">
      <w:pPr>
        <w:overflowPunct/>
        <w:autoSpaceDE/>
        <w:autoSpaceDN/>
        <w:adjustRightInd/>
        <w:spacing w:after="260"/>
        <w:jc w:val="both"/>
        <w:textAlignment w:val="auto"/>
        <w:rPr>
          <w:rFonts w:eastAsiaTheme="minorHAnsi"/>
          <w:sz w:val="20"/>
          <w:lang w:val="de-DE" w:eastAsia="ar-SA"/>
        </w:rPr>
      </w:pPr>
      <w:r>
        <w:rPr>
          <w:rFonts w:eastAsiaTheme="minorHAnsi"/>
          <w:sz w:val="20"/>
          <w:lang w:val="de-DE" w:eastAsia="ar-SA"/>
        </w:rPr>
        <w:t xml:space="preserve">The main uncertainties are typically attributed to the plasma parameters (both measured </w:t>
      </w:r>
      <w:r w:rsidR="00EC3B67">
        <w:rPr>
          <w:rFonts w:eastAsiaTheme="minorHAnsi"/>
          <w:sz w:val="20"/>
          <w:lang w:val="de-DE" w:eastAsia="ar-SA"/>
        </w:rPr>
        <w:t>and</w:t>
      </w:r>
      <w:r>
        <w:rPr>
          <w:rFonts w:eastAsiaTheme="minorHAnsi"/>
          <w:sz w:val="20"/>
          <w:lang w:val="de-DE" w:eastAsia="ar-SA"/>
        </w:rPr>
        <w:t xml:space="preserve"> simulated) [11] and the </w:t>
      </w:r>
      <w:r w:rsidR="00EC3B67">
        <w:rPr>
          <w:rFonts w:eastAsiaTheme="minorHAnsi"/>
          <w:sz w:val="20"/>
          <w:lang w:val="de-DE" w:eastAsia="ar-SA"/>
        </w:rPr>
        <w:t>accuracy or even availability of</w:t>
      </w:r>
      <w:r w:rsidR="00FB56FA">
        <w:rPr>
          <w:rFonts w:eastAsiaTheme="minorHAnsi"/>
          <w:sz w:val="20"/>
          <w:lang w:val="de-DE" w:eastAsia="ar-SA"/>
        </w:rPr>
        <w:t xml:space="preserve"> er</w:t>
      </w:r>
      <w:r>
        <w:rPr>
          <w:rFonts w:eastAsiaTheme="minorHAnsi"/>
          <w:sz w:val="20"/>
          <w:lang w:val="de-DE" w:eastAsia="ar-SA"/>
        </w:rPr>
        <w:t xml:space="preserve">osion yield data </w:t>
      </w:r>
      <w:r w:rsidR="00EC3B67">
        <w:rPr>
          <w:rFonts w:eastAsiaTheme="minorHAnsi"/>
          <w:sz w:val="20"/>
          <w:lang w:val="de-DE" w:eastAsia="ar-SA"/>
        </w:rPr>
        <w:t>that for intance include</w:t>
      </w:r>
      <w:r>
        <w:rPr>
          <w:rFonts w:eastAsiaTheme="minorHAnsi"/>
          <w:sz w:val="20"/>
          <w:lang w:val="de-DE" w:eastAsia="ar-SA"/>
        </w:rPr>
        <w:t xml:space="preserve"> the role of the chemically assisted physical sputtering (CAPS) [</w:t>
      </w:r>
      <w:r w:rsidR="00EC3B67">
        <w:rPr>
          <w:rFonts w:eastAsiaTheme="minorHAnsi"/>
          <w:sz w:val="20"/>
          <w:lang w:val="de-DE" w:eastAsia="ar-SA"/>
        </w:rPr>
        <w:t xml:space="preserve">14], which significance was demonstrated experimentally in ITER-releavant conditions </w:t>
      </w:r>
      <w:r>
        <w:rPr>
          <w:rFonts w:eastAsiaTheme="minorHAnsi"/>
          <w:sz w:val="20"/>
          <w:lang w:val="de-DE" w:eastAsia="ar-SA"/>
        </w:rPr>
        <w:t>at JET ILW</w:t>
      </w:r>
      <w:r w:rsidR="00FB56FA">
        <w:rPr>
          <w:rFonts w:eastAsiaTheme="minorHAnsi"/>
          <w:sz w:val="20"/>
          <w:lang w:val="de-DE" w:eastAsia="ar-SA"/>
        </w:rPr>
        <w:t xml:space="preserve"> </w:t>
      </w:r>
      <w:r>
        <w:rPr>
          <w:rFonts w:eastAsiaTheme="minorHAnsi"/>
          <w:sz w:val="20"/>
          <w:lang w:val="de-DE" w:eastAsia="ar-SA"/>
        </w:rPr>
        <w:t>[</w:t>
      </w:r>
      <w:r w:rsidR="00FB56FA">
        <w:rPr>
          <w:rFonts w:eastAsiaTheme="minorHAnsi"/>
          <w:sz w:val="20"/>
          <w:lang w:val="de-DE" w:eastAsia="ar-SA"/>
        </w:rPr>
        <w:t xml:space="preserve">15]. Section </w:t>
      </w:r>
      <w:r w:rsidR="00FB56FA">
        <w:rPr>
          <w:rFonts w:eastAsiaTheme="minorHAnsi"/>
          <w:sz w:val="20"/>
          <w:lang w:val="de-DE" w:eastAsia="ar-SA"/>
        </w:rPr>
        <w:fldChar w:fldCharType="begin"/>
      </w:r>
      <w:r w:rsidR="00FB56FA">
        <w:rPr>
          <w:rFonts w:eastAsiaTheme="minorHAnsi"/>
          <w:sz w:val="20"/>
          <w:lang w:val="de-DE" w:eastAsia="ar-SA"/>
        </w:rPr>
        <w:instrText xml:space="preserve"> REF _Ref525813695 \r \h </w:instrText>
      </w:r>
      <w:r w:rsidR="00FB56FA">
        <w:rPr>
          <w:rFonts w:eastAsiaTheme="minorHAnsi"/>
          <w:sz w:val="20"/>
          <w:lang w:val="de-DE" w:eastAsia="ar-SA"/>
        </w:rPr>
      </w:r>
      <w:r w:rsidR="00FB56FA">
        <w:rPr>
          <w:rFonts w:eastAsiaTheme="minorHAnsi"/>
          <w:sz w:val="20"/>
          <w:lang w:val="de-DE" w:eastAsia="ar-SA"/>
        </w:rPr>
        <w:fldChar w:fldCharType="separate"/>
      </w:r>
      <w:r w:rsidR="004E2CFD">
        <w:rPr>
          <w:rFonts w:eastAsiaTheme="minorHAnsi"/>
          <w:sz w:val="20"/>
          <w:lang w:val="de-DE" w:eastAsia="ar-SA"/>
        </w:rPr>
        <w:t>3</w:t>
      </w:r>
      <w:r w:rsidR="00FB56FA">
        <w:rPr>
          <w:rFonts w:eastAsiaTheme="minorHAnsi"/>
          <w:sz w:val="20"/>
          <w:lang w:val="de-DE" w:eastAsia="ar-SA"/>
        </w:rPr>
        <w:fldChar w:fldCharType="end"/>
      </w:r>
      <w:r w:rsidR="00FB56FA">
        <w:rPr>
          <w:rFonts w:eastAsiaTheme="minorHAnsi"/>
          <w:sz w:val="20"/>
          <w:lang w:val="de-DE" w:eastAsia="ar-SA"/>
        </w:rPr>
        <w:t xml:space="preserve"> des</w:t>
      </w:r>
      <w:r w:rsidR="00EC3B67">
        <w:rPr>
          <w:rFonts w:eastAsiaTheme="minorHAnsi"/>
          <w:sz w:val="20"/>
          <w:lang w:val="de-DE" w:eastAsia="ar-SA"/>
        </w:rPr>
        <w:t>c</w:t>
      </w:r>
      <w:r w:rsidR="00FB56FA">
        <w:rPr>
          <w:rFonts w:eastAsiaTheme="minorHAnsi"/>
          <w:sz w:val="20"/>
          <w:lang w:val="de-DE" w:eastAsia="ar-SA"/>
        </w:rPr>
        <w:t>ribes th</w:t>
      </w:r>
      <w:r w:rsidR="00EC3B67">
        <w:rPr>
          <w:rFonts w:eastAsiaTheme="minorHAnsi"/>
          <w:sz w:val="20"/>
          <w:lang w:val="de-DE" w:eastAsia="ar-SA"/>
        </w:rPr>
        <w:t>e</w:t>
      </w:r>
      <w:r w:rsidR="00FB56FA">
        <w:rPr>
          <w:rFonts w:eastAsiaTheme="minorHAnsi"/>
          <w:sz w:val="20"/>
          <w:lang w:val="de-DE" w:eastAsia="ar-SA"/>
        </w:rPr>
        <w:t xml:space="preserve"> current status of the data used by ERO. </w:t>
      </w:r>
    </w:p>
    <w:p w:rsidR="00FB56FA" w:rsidRPr="00FB56FA" w:rsidRDefault="00FB56FA" w:rsidP="00906F44">
      <w:pPr>
        <w:overflowPunct/>
        <w:autoSpaceDE/>
        <w:autoSpaceDN/>
        <w:adjustRightInd/>
        <w:spacing w:after="260"/>
        <w:jc w:val="both"/>
        <w:textAlignment w:val="auto"/>
        <w:rPr>
          <w:rFonts w:eastAsiaTheme="minorHAnsi"/>
          <w:sz w:val="20"/>
          <w:lang w:val="de-DE" w:eastAsia="ar-SA"/>
        </w:rPr>
      </w:pPr>
      <w:r>
        <w:rPr>
          <w:rFonts w:eastAsiaTheme="minorHAnsi"/>
          <w:sz w:val="20"/>
          <w:lang w:val="de-DE" w:eastAsia="ar-SA"/>
        </w:rPr>
        <w:t xml:space="preserve">A significant change in the modelling was caused by the introduction of the semi-analytical model for ion trajectories in the sheath including the consequent implementation of </w:t>
      </w:r>
      <w:r w:rsidR="003D6FD3">
        <w:rPr>
          <w:rFonts w:eastAsiaTheme="minorHAnsi"/>
          <w:sz w:val="20"/>
          <w:lang w:val="de-DE" w:eastAsia="ar-SA"/>
        </w:rPr>
        <w:t xml:space="preserve">the </w:t>
      </w:r>
      <w:r>
        <w:rPr>
          <w:rFonts w:eastAsiaTheme="minorHAnsi"/>
          <w:sz w:val="20"/>
          <w:lang w:val="de-DE" w:eastAsia="ar-SA"/>
        </w:rPr>
        <w:t>oblique magnetic field</w:t>
      </w:r>
      <w:r w:rsidR="003D6FD3">
        <w:rPr>
          <w:rFonts w:eastAsiaTheme="minorHAnsi"/>
          <w:sz w:val="20"/>
          <w:lang w:val="de-DE" w:eastAsia="ar-SA"/>
        </w:rPr>
        <w:t>s</w:t>
      </w:r>
      <w:r>
        <w:rPr>
          <w:rFonts w:eastAsiaTheme="minorHAnsi"/>
          <w:sz w:val="20"/>
          <w:lang w:val="de-DE" w:eastAsia="ar-SA"/>
        </w:rPr>
        <w:t xml:space="preserve">, </w:t>
      </w:r>
      <w:r w:rsidR="003D6FD3">
        <w:rPr>
          <w:rFonts w:eastAsiaTheme="minorHAnsi"/>
          <w:sz w:val="20"/>
          <w:lang w:val="de-DE" w:eastAsia="ar-SA"/>
        </w:rPr>
        <w:t xml:space="preserve">surface </w:t>
      </w:r>
      <w:r>
        <w:rPr>
          <w:rFonts w:eastAsiaTheme="minorHAnsi"/>
          <w:sz w:val="20"/>
          <w:lang w:val="de-DE" w:eastAsia="ar-SA"/>
        </w:rPr>
        <w:t xml:space="preserve">biasing and RF-sheath effects [16]. Validation at JET and PISCES-B has confirned that the effective yields (explaned in section </w:t>
      </w:r>
      <w:r>
        <w:rPr>
          <w:rFonts w:eastAsiaTheme="minorHAnsi"/>
          <w:sz w:val="20"/>
          <w:lang w:val="de-DE" w:eastAsia="ar-SA"/>
        </w:rPr>
        <w:fldChar w:fldCharType="begin"/>
      </w:r>
      <w:r>
        <w:rPr>
          <w:rFonts w:eastAsiaTheme="minorHAnsi"/>
          <w:sz w:val="20"/>
          <w:lang w:val="de-DE" w:eastAsia="ar-SA"/>
        </w:rPr>
        <w:instrText xml:space="preserve"> REF _Ref525814200 \r \h </w:instrText>
      </w:r>
      <w:r>
        <w:rPr>
          <w:rFonts w:eastAsiaTheme="minorHAnsi"/>
          <w:sz w:val="20"/>
          <w:lang w:val="de-DE" w:eastAsia="ar-SA"/>
        </w:rPr>
      </w:r>
      <w:r>
        <w:rPr>
          <w:rFonts w:eastAsiaTheme="minorHAnsi"/>
          <w:sz w:val="20"/>
          <w:lang w:val="de-DE" w:eastAsia="ar-SA"/>
        </w:rPr>
        <w:fldChar w:fldCharType="separate"/>
      </w:r>
      <w:r w:rsidR="004E2CFD">
        <w:rPr>
          <w:rFonts w:eastAsiaTheme="minorHAnsi"/>
          <w:sz w:val="20"/>
          <w:lang w:val="de-DE" w:eastAsia="ar-SA"/>
        </w:rPr>
        <w:t>2</w:t>
      </w:r>
      <w:r>
        <w:rPr>
          <w:rFonts w:eastAsiaTheme="minorHAnsi"/>
          <w:sz w:val="20"/>
          <w:lang w:val="de-DE" w:eastAsia="ar-SA"/>
        </w:rPr>
        <w:fldChar w:fldCharType="end"/>
      </w:r>
      <w:r>
        <w:rPr>
          <w:rFonts w:eastAsiaTheme="minorHAnsi"/>
          <w:sz w:val="20"/>
          <w:lang w:val="de-DE" w:eastAsia="ar-SA"/>
        </w:rPr>
        <w:t xml:space="preserve">) </w:t>
      </w:r>
      <w:r w:rsidR="003D6FD3">
        <w:rPr>
          <w:rFonts w:eastAsiaTheme="minorHAnsi"/>
          <w:sz w:val="20"/>
          <w:lang w:val="de-DE" w:eastAsia="ar-SA"/>
        </w:rPr>
        <w:t>are generally larger than the ones simulated earlier, for instance for the critical for ITER FW life time case</w:t>
      </w:r>
      <w:r w:rsidR="00005EF5">
        <w:rPr>
          <w:rFonts w:eastAsiaTheme="minorHAnsi"/>
          <w:sz w:val="20"/>
          <w:lang w:val="de-DE" w:eastAsia="ar-SA"/>
        </w:rPr>
        <w:t xml:space="preserve"> (blanket module 11 – „BM11“)</w:t>
      </w:r>
      <w:r w:rsidR="003D6FD3">
        <w:rPr>
          <w:rFonts w:eastAsiaTheme="minorHAnsi"/>
          <w:sz w:val="20"/>
          <w:lang w:val="de-DE" w:eastAsia="ar-SA"/>
        </w:rPr>
        <w:t xml:space="preserve"> [17, 13].</w:t>
      </w:r>
      <w:r w:rsidR="005D0CF5">
        <w:rPr>
          <w:rFonts w:eastAsiaTheme="minorHAnsi"/>
          <w:sz w:val="20"/>
          <w:lang w:val="de-DE" w:eastAsia="ar-SA"/>
        </w:rPr>
        <w:t xml:space="preserve"> Section</w:t>
      </w:r>
      <w:r w:rsidR="00E90ADC">
        <w:rPr>
          <w:rFonts w:eastAsiaTheme="minorHAnsi"/>
          <w:sz w:val="20"/>
          <w:lang w:val="de-DE" w:eastAsia="ar-SA"/>
        </w:rPr>
        <w:t xml:space="preserve"> </w:t>
      </w:r>
      <w:bookmarkStart w:id="0" w:name="_GoBack"/>
      <w:bookmarkEnd w:id="0"/>
      <w:r w:rsidR="00E90ADC">
        <w:rPr>
          <w:rFonts w:eastAsiaTheme="minorHAnsi"/>
          <w:sz w:val="20"/>
          <w:lang w:val="de-DE" w:eastAsia="ar-SA"/>
        </w:rPr>
        <w:fldChar w:fldCharType="begin"/>
      </w:r>
      <w:r w:rsidR="00E90ADC">
        <w:rPr>
          <w:rFonts w:eastAsiaTheme="minorHAnsi"/>
          <w:sz w:val="20"/>
          <w:lang w:val="de-DE" w:eastAsia="ar-SA"/>
        </w:rPr>
        <w:instrText xml:space="preserve"> REF _Ref525855737 \r \h </w:instrText>
      </w:r>
      <w:r w:rsidR="00E90ADC">
        <w:rPr>
          <w:rFonts w:eastAsiaTheme="minorHAnsi"/>
          <w:sz w:val="20"/>
          <w:lang w:val="de-DE" w:eastAsia="ar-SA"/>
        </w:rPr>
      </w:r>
      <w:r w:rsidR="00E90ADC">
        <w:rPr>
          <w:rFonts w:eastAsiaTheme="minorHAnsi"/>
          <w:sz w:val="20"/>
          <w:lang w:val="de-DE" w:eastAsia="ar-SA"/>
        </w:rPr>
        <w:fldChar w:fldCharType="separate"/>
      </w:r>
      <w:r w:rsidR="00E90ADC">
        <w:rPr>
          <w:rFonts w:eastAsiaTheme="minorHAnsi"/>
          <w:sz w:val="20"/>
          <w:lang w:val="de-DE" w:eastAsia="ar-SA"/>
        </w:rPr>
        <w:t>5</w:t>
      </w:r>
      <w:r w:rsidR="00E90ADC">
        <w:rPr>
          <w:rFonts w:eastAsiaTheme="minorHAnsi"/>
          <w:sz w:val="20"/>
          <w:lang w:val="de-DE" w:eastAsia="ar-SA"/>
        </w:rPr>
        <w:fldChar w:fldCharType="end"/>
      </w:r>
      <w:r w:rsidR="00472F4A">
        <w:rPr>
          <w:rFonts w:eastAsiaTheme="minorHAnsi"/>
          <w:sz w:val="20"/>
          <w:lang w:val="de-DE" w:eastAsia="ar-SA"/>
        </w:rPr>
        <w:t xml:space="preserve"> discusses the results of the </w:t>
      </w:r>
      <w:r w:rsidR="00005EF5">
        <w:rPr>
          <w:rFonts w:eastAsiaTheme="minorHAnsi"/>
          <w:sz w:val="20"/>
          <w:lang w:val="de-DE" w:eastAsia="ar-SA"/>
        </w:rPr>
        <w:t>respective re-visit of the ERO simulations for the BM11 case.</w:t>
      </w:r>
    </w:p>
    <w:p w:rsidR="0056001E" w:rsidRPr="0056001E" w:rsidRDefault="0056001E" w:rsidP="0056001E">
      <w:pPr>
        <w:pStyle w:val="ListParagraph"/>
        <w:numPr>
          <w:ilvl w:val="1"/>
          <w:numId w:val="10"/>
        </w:numPr>
        <w:rPr>
          <w:bCs/>
          <w:caps/>
          <w:sz w:val="20"/>
        </w:rPr>
      </w:pPr>
      <w:bookmarkStart w:id="1" w:name="_Ref525814200"/>
      <w:r w:rsidRPr="0056001E">
        <w:rPr>
          <w:bCs/>
          <w:caps/>
          <w:sz w:val="20"/>
        </w:rPr>
        <w:t>Be physical sputtering data importance and validation strategy</w:t>
      </w:r>
      <w:bookmarkEnd w:id="1"/>
    </w:p>
    <w:p w:rsidR="0056001E" w:rsidRDefault="0056001E" w:rsidP="00146C0F">
      <w:pPr>
        <w:pStyle w:val="ListParagraph"/>
        <w:overflowPunct/>
        <w:autoSpaceDE/>
        <w:autoSpaceDN/>
        <w:adjustRightInd/>
        <w:ind w:left="0"/>
        <w:textAlignment w:val="auto"/>
        <w:rPr>
          <w:rFonts w:eastAsiaTheme="minorHAnsi"/>
          <w:sz w:val="20"/>
          <w:lang w:eastAsia="ar-SA"/>
        </w:rPr>
      </w:pPr>
    </w:p>
    <w:p w:rsidR="000103A9" w:rsidRDefault="000103A9" w:rsidP="000103A9">
      <w:pPr>
        <w:overflowPunct/>
        <w:autoSpaceDE/>
        <w:autoSpaceDN/>
        <w:adjustRightInd/>
        <w:spacing w:after="260"/>
        <w:jc w:val="center"/>
        <w:textAlignment w:val="auto"/>
        <w:rPr>
          <w:rFonts w:eastAsiaTheme="minorHAnsi"/>
          <w:sz w:val="20"/>
          <w:lang w:val="de-DE" w:eastAsia="ar-SA"/>
        </w:rPr>
      </w:pPr>
      <w:r>
        <w:rPr>
          <w:rFonts w:eastAsiaTheme="minorHAnsi"/>
          <w:noProof/>
          <w:sz w:val="20"/>
          <w:lang w:val="en-US"/>
        </w:rPr>
        <w:drawing>
          <wp:inline distT="0" distB="0" distL="0" distR="0" wp14:anchorId="563216AE" wp14:editId="5A9CE4C1">
            <wp:extent cx="5580000" cy="21348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000" cy="2134800"/>
                    </a:xfrm>
                    <a:prstGeom prst="rect">
                      <a:avLst/>
                    </a:prstGeom>
                    <a:noFill/>
                  </pic:spPr>
                </pic:pic>
              </a:graphicData>
            </a:graphic>
          </wp:inline>
        </w:drawing>
      </w:r>
    </w:p>
    <w:p w:rsidR="000103A9" w:rsidRPr="000103A9" w:rsidRDefault="000103A9" w:rsidP="004709B3">
      <w:pPr>
        <w:pStyle w:val="Caption"/>
        <w:spacing w:before="240" w:after="480"/>
        <w:jc w:val="center"/>
        <w:rPr>
          <w:i/>
          <w:sz w:val="20"/>
          <w:lang w:val="en-GB"/>
        </w:rPr>
      </w:pPr>
      <w:r w:rsidRPr="00F81411">
        <w:rPr>
          <w:bCs w:val="0"/>
          <w:i/>
          <w:szCs w:val="18"/>
          <w:lang w:val="en-GB"/>
        </w:rPr>
        <w:t xml:space="preserve">FIG. </w:t>
      </w:r>
      <w:r w:rsidRPr="00F81411">
        <w:rPr>
          <w:bCs w:val="0"/>
          <w:i/>
          <w:szCs w:val="18"/>
          <w:lang w:val="en-GB"/>
        </w:rPr>
        <w:fldChar w:fldCharType="begin"/>
      </w:r>
      <w:r w:rsidRPr="00F81411">
        <w:rPr>
          <w:bCs w:val="0"/>
          <w:i/>
          <w:szCs w:val="18"/>
          <w:lang w:val="en-GB"/>
        </w:rPr>
        <w:instrText xml:space="preserve"> SEQ Figure \* ARABIC </w:instrText>
      </w:r>
      <w:r w:rsidRPr="00F81411">
        <w:rPr>
          <w:bCs w:val="0"/>
          <w:i/>
          <w:szCs w:val="18"/>
          <w:lang w:val="en-GB"/>
        </w:rPr>
        <w:fldChar w:fldCharType="separate"/>
      </w:r>
      <w:r w:rsidR="004E2CFD">
        <w:rPr>
          <w:bCs w:val="0"/>
          <w:i/>
          <w:noProof/>
          <w:szCs w:val="18"/>
          <w:lang w:val="en-GB"/>
        </w:rPr>
        <w:t>1</w:t>
      </w:r>
      <w:r w:rsidRPr="00F81411">
        <w:rPr>
          <w:bCs w:val="0"/>
          <w:i/>
          <w:szCs w:val="18"/>
          <w:lang w:val="en-GB"/>
        </w:rPr>
        <w:fldChar w:fldCharType="end"/>
      </w:r>
      <w:r w:rsidRPr="00F81411">
        <w:rPr>
          <w:bCs w:val="0"/>
          <w:i/>
          <w:szCs w:val="18"/>
          <w:lang w:val="en-GB"/>
        </w:rPr>
        <w:t xml:space="preserve">. </w:t>
      </w:r>
      <w:r w:rsidRPr="0056001E">
        <w:rPr>
          <w:i/>
          <w:lang w:val="en-GB"/>
        </w:rPr>
        <w:t xml:space="preserve">a) Normal incidence sputtering yields simulated by the SDTrimSP code in the BCA approximation for </w:t>
      </w:r>
      <w:proofErr w:type="gramStart"/>
      <w:r w:rsidRPr="0056001E">
        <w:rPr>
          <w:i/>
          <w:lang w:val="en-GB"/>
        </w:rPr>
        <w:t>Be</w:t>
      </w:r>
      <w:proofErr w:type="gramEnd"/>
      <w:r w:rsidRPr="0056001E">
        <w:rPr>
          <w:i/>
          <w:lang w:val="en-GB"/>
        </w:rPr>
        <w:t xml:space="preserve"> and W sputtering by various hydrogen (fuel) isotope and Be ions. The sputtering thresholds </w:t>
      </w:r>
      <w:r w:rsidRPr="009A7BFA">
        <w:rPr>
          <w:b/>
          <w:i/>
          <w:lang w:val="en-GB"/>
        </w:rPr>
        <w:t>E</w:t>
      </w:r>
      <w:r w:rsidRPr="009A7BFA">
        <w:rPr>
          <w:b/>
          <w:i/>
          <w:vertAlign w:val="subscript"/>
          <w:lang w:val="en-GB"/>
        </w:rPr>
        <w:t>th</w:t>
      </w:r>
      <w:r w:rsidRPr="009A7BFA">
        <w:rPr>
          <w:b/>
          <w:i/>
          <w:lang w:val="en-GB"/>
        </w:rPr>
        <w:t xml:space="preserve"> </w:t>
      </w:r>
      <w:r w:rsidRPr="0056001E">
        <w:rPr>
          <w:i/>
          <w:lang w:val="en-GB"/>
        </w:rPr>
        <w:t>are marked</w:t>
      </w:r>
      <w:r>
        <w:rPr>
          <w:i/>
          <w:lang w:val="en-GB"/>
        </w:rPr>
        <w:t xml:space="preserve"> by the short vertical red lines</w:t>
      </w:r>
      <w:r w:rsidRPr="0056001E">
        <w:rPr>
          <w:i/>
          <w:lang w:val="en-GB"/>
        </w:rPr>
        <w:t>.</w:t>
      </w:r>
      <w:r>
        <w:rPr>
          <w:i/>
          <w:lang w:val="en-GB"/>
        </w:rPr>
        <w:t xml:space="preserve"> The figure illustrates the</w:t>
      </w:r>
      <w:r w:rsidRPr="0056001E">
        <w:rPr>
          <w:i/>
          <w:lang w:val="en-GB"/>
        </w:rPr>
        <w:t xml:space="preserve"> important effect of </w:t>
      </w:r>
      <w:proofErr w:type="gramStart"/>
      <w:r w:rsidRPr="0056001E">
        <w:rPr>
          <w:i/>
          <w:lang w:val="en-GB"/>
        </w:rPr>
        <w:t>Be</w:t>
      </w:r>
      <w:proofErr w:type="gramEnd"/>
      <w:r w:rsidRPr="0056001E">
        <w:rPr>
          <w:i/>
          <w:lang w:val="en-GB"/>
        </w:rPr>
        <w:t xml:space="preserve"> impurity for L-mode and inter-ELM sputtering. b) The strategy of ERO application to the variou</w:t>
      </w:r>
      <w:r>
        <w:rPr>
          <w:i/>
          <w:lang w:val="en-GB"/>
        </w:rPr>
        <w:t>s existing fusion-relevant devic</w:t>
      </w:r>
      <w:r w:rsidRPr="0056001E">
        <w:rPr>
          <w:i/>
          <w:lang w:val="en-GB"/>
        </w:rPr>
        <w:t xml:space="preserve">es: in all cases simulation of the effective sputtering yields </w:t>
      </w:r>
      <w:r w:rsidRPr="003A5863">
        <w:rPr>
          <w:b/>
          <w:i/>
          <w:lang w:val="en-GB"/>
        </w:rPr>
        <w:t>Y</w:t>
      </w:r>
      <w:r w:rsidRPr="003A5863">
        <w:rPr>
          <w:b/>
          <w:i/>
          <w:vertAlign w:val="subscript"/>
          <w:lang w:val="en-GB"/>
        </w:rPr>
        <w:t>eff</w:t>
      </w:r>
      <w:r w:rsidRPr="003A5863">
        <w:rPr>
          <w:b/>
          <w:i/>
          <w:lang w:val="en-GB"/>
        </w:rPr>
        <w:t xml:space="preserve"> </w:t>
      </w:r>
      <w:r w:rsidRPr="0056001E">
        <w:rPr>
          <w:i/>
          <w:lang w:val="en-GB"/>
        </w:rPr>
        <w:t>is an essential stage. Moreover the interpretation of the measured data may need additional input</w:t>
      </w:r>
      <w:r>
        <w:rPr>
          <w:i/>
          <w:lang w:val="en-GB"/>
        </w:rPr>
        <w:t>,</w:t>
      </w:r>
      <w:r w:rsidRPr="0056001E">
        <w:rPr>
          <w:i/>
          <w:lang w:val="en-GB"/>
        </w:rPr>
        <w:t xml:space="preserve"> like for instance ADAS data for spectroscopy simulation.</w:t>
      </w:r>
    </w:p>
    <w:p w:rsidR="00146C0F" w:rsidRDefault="00146C0F" w:rsidP="00D635DA">
      <w:pPr>
        <w:overflowPunct/>
        <w:autoSpaceDE/>
        <w:autoSpaceDN/>
        <w:adjustRightInd/>
        <w:spacing w:after="260"/>
        <w:jc w:val="both"/>
        <w:textAlignment w:val="auto"/>
        <w:rPr>
          <w:rFonts w:eastAsiaTheme="minorHAnsi"/>
          <w:sz w:val="20"/>
          <w:lang w:eastAsia="ar-SA"/>
        </w:rPr>
      </w:pPr>
      <w:r w:rsidRPr="00146C0F">
        <w:rPr>
          <w:rFonts w:eastAsiaTheme="minorHAnsi"/>
          <w:b/>
          <w:i/>
          <w:sz w:val="20"/>
          <w:lang w:eastAsia="ar-SA"/>
        </w:rPr>
        <w:t>FIG.</w:t>
      </w:r>
      <w:r w:rsidR="00217EC5" w:rsidRPr="00146C0F">
        <w:rPr>
          <w:rFonts w:eastAsiaTheme="minorHAnsi"/>
          <w:b/>
          <w:i/>
          <w:sz w:val="20"/>
          <w:lang w:eastAsia="ar-SA"/>
        </w:rPr>
        <w:t>1a</w:t>
      </w:r>
      <w:r w:rsidR="00217EC5">
        <w:rPr>
          <w:rFonts w:eastAsiaTheme="minorHAnsi"/>
          <w:sz w:val="20"/>
          <w:lang w:eastAsia="ar-SA"/>
        </w:rPr>
        <w:t xml:space="preserve"> illustrates the role of the physical sputtering of </w:t>
      </w:r>
      <w:proofErr w:type="gramStart"/>
      <w:r w:rsidR="00217EC5">
        <w:rPr>
          <w:rFonts w:eastAsiaTheme="minorHAnsi"/>
          <w:sz w:val="20"/>
          <w:lang w:eastAsia="ar-SA"/>
        </w:rPr>
        <w:t>Be</w:t>
      </w:r>
      <w:proofErr w:type="gramEnd"/>
      <w:r w:rsidR="00217EC5">
        <w:rPr>
          <w:rFonts w:eastAsiaTheme="minorHAnsi"/>
          <w:sz w:val="20"/>
          <w:lang w:eastAsia="ar-SA"/>
        </w:rPr>
        <w:t xml:space="preserve">. One can see that sputtering thresholds for </w:t>
      </w:r>
      <w:proofErr w:type="gramStart"/>
      <w:r w:rsidR="00217EC5">
        <w:rPr>
          <w:rFonts w:eastAsiaTheme="minorHAnsi"/>
          <w:sz w:val="20"/>
          <w:lang w:eastAsia="ar-SA"/>
        </w:rPr>
        <w:t>Be</w:t>
      </w:r>
      <w:proofErr w:type="gramEnd"/>
      <w:r w:rsidR="00217EC5">
        <w:rPr>
          <w:rFonts w:eastAsiaTheme="minorHAnsi"/>
          <w:sz w:val="20"/>
          <w:lang w:eastAsia="ar-SA"/>
        </w:rPr>
        <w:t xml:space="preserve"> are relatively low, so it is difficult to supress the main chamber erosion except </w:t>
      </w:r>
      <w:r w:rsidR="00C43BE7">
        <w:rPr>
          <w:rFonts w:eastAsiaTheme="minorHAnsi"/>
          <w:sz w:val="20"/>
          <w:lang w:eastAsia="ar-SA"/>
        </w:rPr>
        <w:t>for strongly detached conditions.</w:t>
      </w:r>
      <w:r w:rsidR="00217EC5">
        <w:rPr>
          <w:rFonts w:eastAsiaTheme="minorHAnsi"/>
          <w:sz w:val="20"/>
          <w:lang w:eastAsia="ar-SA"/>
        </w:rPr>
        <w:t xml:space="preserve"> </w:t>
      </w:r>
      <w:r w:rsidR="00C43BE7">
        <w:rPr>
          <w:rFonts w:eastAsiaTheme="minorHAnsi"/>
          <w:sz w:val="20"/>
          <w:lang w:eastAsia="ar-SA"/>
        </w:rPr>
        <w:t>H</w:t>
      </w:r>
      <w:r w:rsidR="00217EC5">
        <w:rPr>
          <w:rFonts w:eastAsiaTheme="minorHAnsi"/>
          <w:sz w:val="20"/>
          <w:lang w:eastAsia="ar-SA"/>
        </w:rPr>
        <w:t>owever</w:t>
      </w:r>
      <w:r w:rsidR="00C43BE7">
        <w:rPr>
          <w:rFonts w:eastAsiaTheme="minorHAnsi"/>
          <w:sz w:val="20"/>
          <w:lang w:eastAsia="ar-SA"/>
        </w:rPr>
        <w:t>,</w:t>
      </w:r>
      <w:r w:rsidR="00217EC5">
        <w:rPr>
          <w:rFonts w:eastAsiaTheme="minorHAnsi"/>
          <w:sz w:val="20"/>
          <w:lang w:eastAsia="ar-SA"/>
        </w:rPr>
        <w:t xml:space="preserve"> even in this case some erosion will happen due to energetic atoms produced by charge exchange (CX) with ions coming from the core plasma</w:t>
      </w:r>
      <w:r w:rsidR="00E03242">
        <w:rPr>
          <w:rFonts w:eastAsiaTheme="minorHAnsi"/>
          <w:sz w:val="20"/>
          <w:lang w:eastAsia="ar-SA"/>
        </w:rPr>
        <w:t xml:space="preserve"> [11]</w:t>
      </w:r>
      <w:r w:rsidR="00217EC5">
        <w:rPr>
          <w:rFonts w:eastAsiaTheme="minorHAnsi"/>
          <w:sz w:val="20"/>
          <w:lang w:eastAsia="ar-SA"/>
        </w:rPr>
        <w:t xml:space="preserve">. </w:t>
      </w:r>
      <w:r w:rsidR="009E346A">
        <w:rPr>
          <w:rFonts w:eastAsiaTheme="minorHAnsi"/>
          <w:sz w:val="20"/>
          <w:lang w:eastAsia="ar-SA"/>
        </w:rPr>
        <w:t>In the main JET plasma scenarios foreseen for JET DT operation [</w:t>
      </w:r>
      <w:r w:rsidR="00E03242">
        <w:rPr>
          <w:rFonts w:eastAsiaTheme="minorHAnsi"/>
          <w:sz w:val="20"/>
          <w:lang w:eastAsia="ar-SA"/>
        </w:rPr>
        <w:t>8</w:t>
      </w:r>
      <w:r w:rsidR="009E346A">
        <w:rPr>
          <w:rFonts w:eastAsiaTheme="minorHAnsi"/>
          <w:sz w:val="20"/>
          <w:lang w:eastAsia="ar-SA"/>
        </w:rPr>
        <w:t>]</w:t>
      </w:r>
      <w:r w:rsidR="00C43BE7">
        <w:rPr>
          <w:rFonts w:eastAsiaTheme="minorHAnsi"/>
          <w:sz w:val="20"/>
          <w:lang w:eastAsia="ar-SA"/>
        </w:rPr>
        <w:t>,</w:t>
      </w:r>
      <w:r w:rsidR="009E346A">
        <w:rPr>
          <w:rFonts w:eastAsiaTheme="minorHAnsi"/>
          <w:sz w:val="20"/>
          <w:lang w:eastAsia="ar-SA"/>
        </w:rPr>
        <w:t xml:space="preserve"> </w:t>
      </w:r>
      <w:r w:rsidR="00C43BE7">
        <w:rPr>
          <w:rFonts w:eastAsiaTheme="minorHAnsi"/>
          <w:sz w:val="20"/>
          <w:lang w:eastAsia="ar-SA"/>
        </w:rPr>
        <w:t xml:space="preserve">the </w:t>
      </w:r>
      <w:r w:rsidR="009E346A">
        <w:rPr>
          <w:rFonts w:eastAsiaTheme="minorHAnsi"/>
          <w:sz w:val="20"/>
          <w:lang w:eastAsia="ar-SA"/>
        </w:rPr>
        <w:t>divert</w:t>
      </w:r>
      <w:r w:rsidR="00C43BE7">
        <w:rPr>
          <w:rFonts w:eastAsiaTheme="minorHAnsi"/>
          <w:sz w:val="20"/>
          <w:lang w:eastAsia="ar-SA"/>
        </w:rPr>
        <w:t>ed pulse</w:t>
      </w:r>
      <w:r w:rsidR="009E346A">
        <w:rPr>
          <w:rFonts w:eastAsiaTheme="minorHAnsi"/>
          <w:sz w:val="20"/>
          <w:lang w:eastAsia="ar-SA"/>
        </w:rPr>
        <w:t xml:space="preserve"> </w:t>
      </w:r>
      <w:r w:rsidR="00C43BE7">
        <w:rPr>
          <w:rFonts w:eastAsiaTheme="minorHAnsi"/>
          <w:sz w:val="20"/>
          <w:lang w:eastAsia="ar-SA"/>
        </w:rPr>
        <w:t xml:space="preserve">magnetic </w:t>
      </w:r>
      <w:r w:rsidR="009E346A">
        <w:rPr>
          <w:rFonts w:eastAsiaTheme="minorHAnsi"/>
          <w:sz w:val="20"/>
          <w:lang w:eastAsia="ar-SA"/>
        </w:rPr>
        <w:t>configuration protects the Be main chamber from high fluxes leading to Be impurity concentration in the order of</w:t>
      </w:r>
      <w:r w:rsidR="00C43BE7">
        <w:rPr>
          <w:rFonts w:eastAsiaTheme="minorHAnsi"/>
          <w:sz w:val="20"/>
          <w:lang w:eastAsia="ar-SA"/>
        </w:rPr>
        <w:t xml:space="preserve"> just about</w:t>
      </w:r>
      <w:r w:rsidR="009E346A">
        <w:rPr>
          <w:rFonts w:eastAsiaTheme="minorHAnsi"/>
          <w:sz w:val="20"/>
          <w:lang w:eastAsia="ar-SA"/>
        </w:rPr>
        <w:t xml:space="preserve"> 1%. Due to the low Z</w:t>
      </w:r>
      <w:r w:rsidR="00C43BE7">
        <w:rPr>
          <w:rFonts w:eastAsiaTheme="minorHAnsi"/>
          <w:sz w:val="20"/>
          <w:lang w:eastAsia="ar-SA"/>
        </w:rPr>
        <w:t>,</w:t>
      </w:r>
      <w:r w:rsidR="009E346A">
        <w:rPr>
          <w:rFonts w:eastAsiaTheme="minorHAnsi"/>
          <w:sz w:val="20"/>
          <w:lang w:eastAsia="ar-SA"/>
        </w:rPr>
        <w:t xml:space="preserve"> this does not pose strong radiation o</w:t>
      </w:r>
      <w:r w:rsidR="00D95F1F">
        <w:rPr>
          <w:rFonts w:eastAsiaTheme="minorHAnsi"/>
          <w:sz w:val="20"/>
          <w:lang w:eastAsia="ar-SA"/>
        </w:rPr>
        <w:t>r self-sputtering issue. Neverthe</w:t>
      </w:r>
      <w:r w:rsidR="009E346A">
        <w:rPr>
          <w:rFonts w:eastAsiaTheme="minorHAnsi"/>
          <w:sz w:val="20"/>
          <w:lang w:eastAsia="ar-SA"/>
        </w:rPr>
        <w:t>less</w:t>
      </w:r>
      <w:r w:rsidR="00D95F1F">
        <w:rPr>
          <w:rFonts w:eastAsiaTheme="minorHAnsi"/>
          <w:sz w:val="20"/>
          <w:lang w:eastAsia="ar-SA"/>
        </w:rPr>
        <w:t>,</w:t>
      </w:r>
      <w:r w:rsidR="009E346A">
        <w:rPr>
          <w:rFonts w:eastAsiaTheme="minorHAnsi"/>
          <w:sz w:val="20"/>
          <w:lang w:eastAsia="ar-SA"/>
        </w:rPr>
        <w:t xml:space="preserve"> </w:t>
      </w:r>
      <w:proofErr w:type="gramStart"/>
      <w:r w:rsidR="009E346A">
        <w:rPr>
          <w:rFonts w:eastAsiaTheme="minorHAnsi"/>
          <w:sz w:val="20"/>
          <w:lang w:eastAsia="ar-SA"/>
        </w:rPr>
        <w:t>Be</w:t>
      </w:r>
      <w:proofErr w:type="gramEnd"/>
      <w:r w:rsidR="009E346A">
        <w:rPr>
          <w:rFonts w:eastAsiaTheme="minorHAnsi"/>
          <w:sz w:val="20"/>
          <w:lang w:eastAsia="ar-SA"/>
        </w:rPr>
        <w:t xml:space="preserve"> ions can be responsible for </w:t>
      </w:r>
      <w:r w:rsidR="00D95F1F">
        <w:rPr>
          <w:rFonts w:eastAsiaTheme="minorHAnsi"/>
          <w:sz w:val="20"/>
          <w:lang w:eastAsia="ar-SA"/>
        </w:rPr>
        <w:t xml:space="preserve">a </w:t>
      </w:r>
      <w:r w:rsidR="009E346A">
        <w:rPr>
          <w:rFonts w:eastAsiaTheme="minorHAnsi"/>
          <w:sz w:val="20"/>
          <w:lang w:eastAsia="ar-SA"/>
        </w:rPr>
        <w:t>large and even domina</w:t>
      </w:r>
      <w:r w:rsidR="00D95F1F">
        <w:rPr>
          <w:rFonts w:eastAsiaTheme="minorHAnsi"/>
          <w:sz w:val="20"/>
          <w:lang w:eastAsia="ar-SA"/>
        </w:rPr>
        <w:t>n</w:t>
      </w:r>
      <w:r w:rsidR="009E346A">
        <w:rPr>
          <w:rFonts w:eastAsiaTheme="minorHAnsi"/>
          <w:sz w:val="20"/>
          <w:lang w:eastAsia="ar-SA"/>
        </w:rPr>
        <w:t xml:space="preserve">t contribution to the W </w:t>
      </w:r>
      <w:r w:rsidR="009E346A">
        <w:rPr>
          <w:rFonts w:eastAsiaTheme="minorHAnsi"/>
          <w:sz w:val="20"/>
          <w:lang w:eastAsia="ar-SA"/>
        </w:rPr>
        <w:lastRenderedPageBreak/>
        <w:t>sputtering in a large variety of DT scenario relev</w:t>
      </w:r>
      <w:r w:rsidR="00D95F1F">
        <w:rPr>
          <w:rFonts w:eastAsiaTheme="minorHAnsi"/>
          <w:sz w:val="20"/>
          <w:lang w:eastAsia="ar-SA"/>
        </w:rPr>
        <w:t>ant conditions</w:t>
      </w:r>
      <w:r w:rsidR="00530ED5">
        <w:rPr>
          <w:rFonts w:eastAsiaTheme="minorHAnsi"/>
          <w:sz w:val="20"/>
          <w:lang w:eastAsia="ar-SA"/>
        </w:rPr>
        <w:t>. Sputtering by Be ions is of importance because</w:t>
      </w:r>
      <w:r w:rsidR="009E346A">
        <w:rPr>
          <w:rFonts w:eastAsiaTheme="minorHAnsi"/>
          <w:sz w:val="20"/>
          <w:lang w:eastAsia="ar-SA"/>
        </w:rPr>
        <w:t xml:space="preserve"> the W sputtering </w:t>
      </w:r>
      <w:r w:rsidR="00530ED5">
        <w:rPr>
          <w:rFonts w:eastAsiaTheme="minorHAnsi"/>
          <w:sz w:val="20"/>
          <w:lang w:eastAsia="ar-SA"/>
        </w:rPr>
        <w:t xml:space="preserve">by H/D/T </w:t>
      </w:r>
      <w:r w:rsidR="009E346A">
        <w:rPr>
          <w:rFonts w:eastAsiaTheme="minorHAnsi"/>
          <w:sz w:val="20"/>
          <w:lang w:eastAsia="ar-SA"/>
        </w:rPr>
        <w:t xml:space="preserve">is </w:t>
      </w:r>
      <w:r w:rsidR="00530ED5">
        <w:rPr>
          <w:rFonts w:eastAsiaTheme="minorHAnsi"/>
          <w:sz w:val="20"/>
          <w:lang w:eastAsia="ar-SA"/>
        </w:rPr>
        <w:t xml:space="preserve">often (except for the high temperature hybrid scenario) </w:t>
      </w:r>
      <w:r w:rsidR="009E346A">
        <w:rPr>
          <w:rFonts w:eastAsiaTheme="minorHAnsi"/>
          <w:sz w:val="20"/>
          <w:lang w:eastAsia="ar-SA"/>
        </w:rPr>
        <w:t xml:space="preserve">suppressed </w:t>
      </w:r>
      <w:r w:rsidR="00530ED5">
        <w:rPr>
          <w:rFonts w:eastAsiaTheme="minorHAnsi"/>
          <w:sz w:val="20"/>
          <w:lang w:eastAsia="ar-SA"/>
        </w:rPr>
        <w:t xml:space="preserve">excluding inter-ELM </w:t>
      </w:r>
      <w:r w:rsidR="009E346A">
        <w:rPr>
          <w:rFonts w:eastAsiaTheme="minorHAnsi"/>
          <w:sz w:val="20"/>
          <w:lang w:eastAsia="ar-SA"/>
        </w:rPr>
        <w:t xml:space="preserve">due to </w:t>
      </w:r>
      <w:r w:rsidR="00530ED5">
        <w:rPr>
          <w:rFonts w:eastAsiaTheme="minorHAnsi"/>
          <w:sz w:val="20"/>
          <w:lang w:eastAsia="ar-SA"/>
        </w:rPr>
        <w:t>its</w:t>
      </w:r>
      <w:r w:rsidR="009E346A">
        <w:rPr>
          <w:rFonts w:eastAsiaTheme="minorHAnsi"/>
          <w:sz w:val="20"/>
          <w:lang w:eastAsia="ar-SA"/>
        </w:rPr>
        <w:t xml:space="preserve"> </w:t>
      </w:r>
      <w:r w:rsidR="00E42E41">
        <w:rPr>
          <w:rFonts w:eastAsiaTheme="minorHAnsi"/>
          <w:sz w:val="20"/>
          <w:lang w:eastAsia="ar-SA"/>
        </w:rPr>
        <w:t xml:space="preserve">high </w:t>
      </w:r>
      <w:r w:rsidR="00530ED5">
        <w:rPr>
          <w:rFonts w:eastAsiaTheme="minorHAnsi"/>
          <w:sz w:val="20"/>
          <w:lang w:eastAsia="ar-SA"/>
        </w:rPr>
        <w:t>ion impact energy</w:t>
      </w:r>
      <w:r w:rsidR="00E42E41">
        <w:rPr>
          <w:rFonts w:eastAsiaTheme="minorHAnsi"/>
          <w:sz w:val="20"/>
          <w:lang w:eastAsia="ar-SA"/>
        </w:rPr>
        <w:t xml:space="preserve"> threshold [</w:t>
      </w:r>
      <w:r w:rsidR="00E03242">
        <w:rPr>
          <w:rFonts w:eastAsiaTheme="minorHAnsi"/>
          <w:sz w:val="20"/>
          <w:lang w:eastAsia="ar-SA"/>
        </w:rPr>
        <w:t xml:space="preserve">2]. It should be noted that </w:t>
      </w:r>
      <w:r w:rsidR="00E03242" w:rsidRPr="00E03242">
        <w:rPr>
          <w:rFonts w:eastAsiaTheme="minorHAnsi"/>
          <w:b/>
          <w:i/>
          <w:sz w:val="20"/>
          <w:lang w:eastAsia="ar-SA"/>
        </w:rPr>
        <w:t>FIG.1a</w:t>
      </w:r>
      <w:r w:rsidR="00E42E41">
        <w:rPr>
          <w:rFonts w:eastAsiaTheme="minorHAnsi"/>
          <w:sz w:val="20"/>
          <w:lang w:eastAsia="ar-SA"/>
        </w:rPr>
        <w:t xml:space="preserve"> is based on </w:t>
      </w:r>
      <w:r w:rsidR="00E03242">
        <w:rPr>
          <w:rFonts w:eastAsiaTheme="minorHAnsi"/>
          <w:sz w:val="20"/>
          <w:lang w:eastAsia="ar-SA"/>
        </w:rPr>
        <w:t xml:space="preserve">the </w:t>
      </w:r>
      <w:r w:rsidR="00E42E41">
        <w:rPr>
          <w:rFonts w:eastAsiaTheme="minorHAnsi"/>
          <w:sz w:val="20"/>
          <w:lang w:eastAsia="ar-SA"/>
        </w:rPr>
        <w:t xml:space="preserve">SDTrimSP </w:t>
      </w:r>
      <w:r w:rsidR="00E03242">
        <w:rPr>
          <w:rFonts w:eastAsiaTheme="minorHAnsi"/>
          <w:sz w:val="20"/>
          <w:lang w:eastAsia="ar-SA"/>
        </w:rPr>
        <w:t xml:space="preserve">code </w:t>
      </w:r>
      <w:r w:rsidR="00E42E41">
        <w:rPr>
          <w:rFonts w:eastAsiaTheme="minorHAnsi"/>
          <w:sz w:val="20"/>
          <w:lang w:eastAsia="ar-SA"/>
        </w:rPr>
        <w:t>calculations</w:t>
      </w:r>
      <w:r w:rsidR="00BC4738">
        <w:rPr>
          <w:rFonts w:eastAsiaTheme="minorHAnsi"/>
          <w:sz w:val="20"/>
          <w:lang w:eastAsia="ar-SA"/>
        </w:rPr>
        <w:t xml:space="preserve"> [19]</w:t>
      </w:r>
      <w:r w:rsidR="00E42E41">
        <w:rPr>
          <w:rFonts w:eastAsiaTheme="minorHAnsi"/>
          <w:sz w:val="20"/>
          <w:lang w:eastAsia="ar-SA"/>
        </w:rPr>
        <w:t xml:space="preserve">, which may have large uncertainties at small impact energies characteristic for </w:t>
      </w:r>
      <w:proofErr w:type="gramStart"/>
      <w:r w:rsidR="00E42E41">
        <w:rPr>
          <w:rFonts w:eastAsiaTheme="minorHAnsi"/>
          <w:sz w:val="20"/>
          <w:lang w:eastAsia="ar-SA"/>
        </w:rPr>
        <w:t>Be</w:t>
      </w:r>
      <w:proofErr w:type="gramEnd"/>
      <w:r w:rsidR="00E42E41">
        <w:rPr>
          <w:rFonts w:eastAsiaTheme="minorHAnsi"/>
          <w:sz w:val="20"/>
          <w:lang w:eastAsia="ar-SA"/>
        </w:rPr>
        <w:t xml:space="preserve"> sputtering threshold. The possible influence of molecular effects is discussed in the next section.</w:t>
      </w:r>
    </w:p>
    <w:p w:rsidR="005B77EC" w:rsidRPr="00450068" w:rsidRDefault="005B77EC" w:rsidP="005B77EC">
      <w:pPr>
        <w:overflowPunct/>
        <w:autoSpaceDE/>
        <w:autoSpaceDN/>
        <w:adjustRightInd/>
        <w:spacing w:after="260"/>
        <w:jc w:val="both"/>
        <w:textAlignment w:val="auto"/>
        <w:rPr>
          <w:rFonts w:eastAsiaTheme="minorHAnsi"/>
          <w:sz w:val="20"/>
          <w:lang w:eastAsia="ar-SA"/>
        </w:rPr>
      </w:pPr>
      <w:r w:rsidRPr="00450068">
        <w:rPr>
          <w:rFonts w:eastAsiaTheme="minorHAnsi"/>
          <w:sz w:val="20"/>
          <w:lang w:eastAsia="ar-SA"/>
        </w:rPr>
        <w:t xml:space="preserve">ERO tracks the impurity particles e.g. </w:t>
      </w:r>
      <w:proofErr w:type="gramStart"/>
      <w:r w:rsidRPr="00450068">
        <w:rPr>
          <w:rFonts w:eastAsiaTheme="minorHAnsi"/>
          <w:sz w:val="20"/>
          <w:lang w:eastAsia="ar-SA"/>
        </w:rPr>
        <w:t>Be</w:t>
      </w:r>
      <w:proofErr w:type="gramEnd"/>
      <w:r w:rsidRPr="00450068">
        <w:rPr>
          <w:rFonts w:eastAsiaTheme="minorHAnsi"/>
          <w:sz w:val="20"/>
          <w:lang w:eastAsia="ar-SA"/>
        </w:rPr>
        <w:t xml:space="preserve">, using the plasma background (BG) as an input. However, the most significant part of the erosion is caused not just by the Be atoms or molecules starting from the PFC included into the simulation box, but rather by the D plasma impact and its intrinsic impurity content with a significant fraction of </w:t>
      </w:r>
      <w:r w:rsidRPr="005B77EC">
        <w:rPr>
          <w:rFonts w:eastAsiaTheme="minorHAnsi"/>
          <w:b/>
          <w:i/>
          <w:sz w:val="20"/>
          <w:lang w:eastAsia="ar-SA"/>
        </w:rPr>
        <w:t>Be</w:t>
      </w:r>
      <w:r w:rsidRPr="005B77EC">
        <w:rPr>
          <w:rFonts w:eastAsiaTheme="minorHAnsi"/>
          <w:b/>
          <w:i/>
          <w:sz w:val="20"/>
          <w:vertAlign w:val="superscript"/>
          <w:lang w:eastAsia="ar-SA"/>
        </w:rPr>
        <w:t>4+</w:t>
      </w:r>
      <w:r w:rsidRPr="00450068">
        <w:rPr>
          <w:rFonts w:eastAsiaTheme="minorHAnsi"/>
          <w:sz w:val="20"/>
          <w:lang w:eastAsia="ar-SA"/>
        </w:rPr>
        <w:t xml:space="preserve"> coming from the core. The erosion by these background species is treated based on the effective sputtering yields obtained by the averaging of the basic sputtering data (discussed in sec. </w:t>
      </w:r>
      <w:r>
        <w:rPr>
          <w:rFonts w:eastAsiaTheme="minorHAnsi"/>
          <w:sz w:val="20"/>
          <w:lang w:eastAsia="ar-SA"/>
        </w:rPr>
        <w:fldChar w:fldCharType="begin"/>
      </w:r>
      <w:r>
        <w:rPr>
          <w:rFonts w:eastAsiaTheme="minorHAnsi"/>
          <w:sz w:val="20"/>
          <w:lang w:eastAsia="ar-SA"/>
        </w:rPr>
        <w:instrText xml:space="preserve"> REF _Ref525813695 \r \h </w:instrText>
      </w:r>
      <w:r>
        <w:rPr>
          <w:rFonts w:eastAsiaTheme="minorHAnsi"/>
          <w:sz w:val="20"/>
          <w:lang w:eastAsia="ar-SA"/>
        </w:rPr>
      </w:r>
      <w:r>
        <w:rPr>
          <w:rFonts w:eastAsiaTheme="minorHAnsi"/>
          <w:sz w:val="20"/>
          <w:lang w:eastAsia="ar-SA"/>
        </w:rPr>
        <w:fldChar w:fldCharType="separate"/>
      </w:r>
      <w:r w:rsidR="004E2CFD">
        <w:rPr>
          <w:rFonts w:eastAsiaTheme="minorHAnsi"/>
          <w:sz w:val="20"/>
          <w:lang w:eastAsia="ar-SA"/>
        </w:rPr>
        <w:t>3</w:t>
      </w:r>
      <w:r>
        <w:rPr>
          <w:rFonts w:eastAsiaTheme="minorHAnsi"/>
          <w:sz w:val="20"/>
          <w:lang w:eastAsia="ar-SA"/>
        </w:rPr>
        <w:fldChar w:fldCharType="end"/>
      </w:r>
      <w:r w:rsidR="005670A3">
        <w:rPr>
          <w:rFonts w:eastAsiaTheme="minorHAnsi"/>
          <w:sz w:val="20"/>
          <w:lang w:eastAsia="ar-SA"/>
        </w:rPr>
        <w:t>, “ERO-min”)</w:t>
      </w:r>
      <w:r w:rsidRPr="00450068">
        <w:rPr>
          <w:rFonts w:eastAsiaTheme="minorHAnsi"/>
          <w:sz w:val="20"/>
          <w:lang w:eastAsia="ar-SA"/>
        </w:rPr>
        <w:t xml:space="preserve"> with the appropriate distributions of the ion energies </w:t>
      </w:r>
      <w:r w:rsidRPr="00450068">
        <w:rPr>
          <w:rFonts w:eastAsiaTheme="minorHAnsi"/>
          <w:b/>
          <w:i/>
          <w:sz w:val="20"/>
          <w:lang w:eastAsia="ar-SA"/>
        </w:rPr>
        <w:t>E</w:t>
      </w:r>
      <w:r w:rsidRPr="00450068">
        <w:rPr>
          <w:rFonts w:eastAsiaTheme="minorHAnsi"/>
          <w:b/>
          <w:i/>
          <w:sz w:val="20"/>
          <w:vertAlign w:val="subscript"/>
          <w:lang w:eastAsia="ar-SA"/>
        </w:rPr>
        <w:t>in</w:t>
      </w:r>
      <w:r w:rsidRPr="00450068">
        <w:rPr>
          <w:rFonts w:eastAsiaTheme="minorHAnsi"/>
          <w:sz w:val="20"/>
          <w:lang w:eastAsia="ar-SA"/>
        </w:rPr>
        <w:t xml:space="preserve"> and angles </w:t>
      </w:r>
      <w:r w:rsidRPr="00450068">
        <w:rPr>
          <w:rFonts w:eastAsiaTheme="minorHAnsi"/>
          <w:b/>
          <w:i/>
          <w:sz w:val="20"/>
          <w:lang w:eastAsia="ar-SA"/>
        </w:rPr>
        <w:t>α</w:t>
      </w:r>
      <w:r w:rsidRPr="00450068">
        <w:rPr>
          <w:rFonts w:eastAsiaTheme="minorHAnsi"/>
          <w:sz w:val="20"/>
          <w:lang w:eastAsia="ar-SA"/>
        </w:rPr>
        <w:t xml:space="preserve"> on impact:</w:t>
      </w:r>
    </w:p>
    <w:p w:rsidR="005B77EC" w:rsidRPr="00450068" w:rsidRDefault="005B77EC" w:rsidP="005B77EC">
      <w:pPr>
        <w:overflowPunct/>
        <w:autoSpaceDE/>
        <w:autoSpaceDN/>
        <w:adjustRightInd/>
        <w:spacing w:after="260"/>
        <w:jc w:val="both"/>
        <w:textAlignment w:val="auto"/>
        <w:rPr>
          <w:rFonts w:eastAsiaTheme="minorHAnsi"/>
          <w:sz w:val="20"/>
          <w:lang w:eastAsia="ar-SA"/>
        </w:rPr>
      </w:pPr>
      <w:r w:rsidRPr="00450068">
        <w:rPr>
          <w:rFonts w:eastAsiaTheme="minorHAnsi"/>
          <w:i/>
          <w:sz w:val="20"/>
          <w:lang w:eastAsia="ar-SA"/>
        </w:rPr>
        <w:t xml:space="preserve"> </w:t>
      </w:r>
      <w:r>
        <w:rPr>
          <w:rFonts w:eastAsiaTheme="minorHAnsi"/>
          <w:i/>
          <w:sz w:val="20"/>
          <w:lang w:eastAsia="ar-SA"/>
        </w:rPr>
        <w:tab/>
      </w:r>
      <w:proofErr w:type="gramStart"/>
      <w:r w:rsidRPr="00450068">
        <w:rPr>
          <w:rFonts w:eastAsiaTheme="minorHAnsi"/>
          <w:b/>
          <w:i/>
          <w:sz w:val="20"/>
          <w:lang w:eastAsia="ar-SA"/>
        </w:rPr>
        <w:t>Y</w:t>
      </w:r>
      <w:r w:rsidRPr="00450068">
        <w:rPr>
          <w:rFonts w:eastAsiaTheme="minorHAnsi"/>
          <w:b/>
          <w:i/>
          <w:sz w:val="20"/>
          <w:vertAlign w:val="superscript"/>
          <w:lang w:eastAsia="ar-SA"/>
        </w:rPr>
        <w:t>eff</w:t>
      </w:r>
      <w:r w:rsidRPr="00450068">
        <w:rPr>
          <w:rFonts w:eastAsiaTheme="minorHAnsi"/>
          <w:b/>
          <w:i/>
          <w:sz w:val="20"/>
          <w:lang w:eastAsia="ar-SA"/>
        </w:rPr>
        <w:t>(</w:t>
      </w:r>
      <w:proofErr w:type="gramEnd"/>
      <w:r w:rsidRPr="00450068">
        <w:rPr>
          <w:rFonts w:eastAsiaTheme="minorHAnsi"/>
          <w:b/>
          <w:i/>
          <w:sz w:val="20"/>
          <w:lang w:eastAsia="ar-SA"/>
        </w:rPr>
        <w:t>η, T</w:t>
      </w:r>
      <w:r w:rsidRPr="00450068">
        <w:rPr>
          <w:rFonts w:eastAsiaTheme="minorHAnsi"/>
          <w:b/>
          <w:i/>
          <w:sz w:val="20"/>
          <w:vertAlign w:val="subscript"/>
          <w:lang w:eastAsia="ar-SA"/>
        </w:rPr>
        <w:t>e</w:t>
      </w:r>
      <w:r w:rsidRPr="00450068">
        <w:rPr>
          <w:rFonts w:eastAsiaTheme="minorHAnsi"/>
          <w:b/>
          <w:i/>
          <w:sz w:val="20"/>
          <w:lang w:eastAsia="ar-SA"/>
        </w:rPr>
        <w:t>)=&lt;Y(E</w:t>
      </w:r>
      <w:r w:rsidRPr="00450068">
        <w:rPr>
          <w:rFonts w:eastAsiaTheme="minorHAnsi"/>
          <w:b/>
          <w:i/>
          <w:sz w:val="20"/>
          <w:vertAlign w:val="subscript"/>
          <w:lang w:eastAsia="ar-SA"/>
        </w:rPr>
        <w:t>in</w:t>
      </w:r>
      <w:r w:rsidRPr="00450068">
        <w:rPr>
          <w:rFonts w:eastAsiaTheme="minorHAnsi"/>
          <w:b/>
          <w:i/>
          <w:sz w:val="20"/>
          <w:lang w:eastAsia="ar-SA"/>
        </w:rPr>
        <w:t>, α)&gt; = &lt;Y(0, α)* A(E</w:t>
      </w:r>
      <w:r w:rsidRPr="00450068">
        <w:rPr>
          <w:rFonts w:eastAsiaTheme="minorHAnsi"/>
          <w:b/>
          <w:i/>
          <w:sz w:val="20"/>
          <w:vertAlign w:val="subscript"/>
          <w:lang w:eastAsia="ar-SA"/>
        </w:rPr>
        <w:t>in</w:t>
      </w:r>
      <w:r w:rsidRPr="00450068">
        <w:rPr>
          <w:rFonts w:eastAsiaTheme="minorHAnsi"/>
          <w:b/>
          <w:i/>
          <w:sz w:val="20"/>
          <w:lang w:eastAsia="ar-SA"/>
        </w:rPr>
        <w:t xml:space="preserve">, α)&gt;,  </w:t>
      </w:r>
      <w:r w:rsidRPr="00450068">
        <w:rPr>
          <w:rFonts w:eastAsiaTheme="minorHAnsi"/>
          <w:b/>
          <w:i/>
          <w:sz w:val="20"/>
          <w:lang w:eastAsia="ar-SA"/>
        </w:rPr>
        <w:tab/>
      </w:r>
      <w:r w:rsidRPr="00450068">
        <w:rPr>
          <w:rFonts w:eastAsiaTheme="minorHAnsi"/>
          <w:b/>
          <w:i/>
          <w:sz w:val="20"/>
          <w:lang w:eastAsia="ar-SA"/>
        </w:rPr>
        <w:tab/>
      </w:r>
      <w:r w:rsidRPr="00450068">
        <w:rPr>
          <w:rFonts w:eastAsiaTheme="minorHAnsi"/>
          <w:b/>
          <w:i/>
          <w:sz w:val="20"/>
          <w:lang w:eastAsia="ar-SA"/>
        </w:rPr>
        <w:tab/>
      </w:r>
      <w:r w:rsidRPr="00450068">
        <w:rPr>
          <w:rFonts w:eastAsiaTheme="minorHAnsi"/>
          <w:b/>
          <w:i/>
          <w:sz w:val="20"/>
          <w:lang w:eastAsia="ar-SA"/>
        </w:rPr>
        <w:tab/>
      </w:r>
      <w:r>
        <w:rPr>
          <w:rFonts w:eastAsiaTheme="minorHAnsi"/>
          <w:b/>
          <w:i/>
          <w:sz w:val="20"/>
          <w:lang w:eastAsia="ar-SA"/>
        </w:rPr>
        <w:tab/>
      </w:r>
      <w:r>
        <w:rPr>
          <w:rFonts w:eastAsiaTheme="minorHAnsi"/>
          <w:b/>
          <w:i/>
          <w:sz w:val="20"/>
          <w:lang w:eastAsia="ar-SA"/>
        </w:rPr>
        <w:tab/>
      </w:r>
      <w:r>
        <w:rPr>
          <w:rFonts w:eastAsiaTheme="minorHAnsi"/>
          <w:b/>
          <w:i/>
          <w:sz w:val="20"/>
          <w:lang w:eastAsia="ar-SA"/>
        </w:rPr>
        <w:tab/>
      </w:r>
      <w:r w:rsidRPr="00450068">
        <w:rPr>
          <w:rFonts w:eastAsiaTheme="minorHAnsi"/>
          <w:sz w:val="20"/>
          <w:lang w:eastAsia="ar-SA"/>
        </w:rPr>
        <w:t>(1)</w:t>
      </w:r>
    </w:p>
    <w:p w:rsidR="005B77EC" w:rsidRDefault="005B77EC" w:rsidP="00D635DA">
      <w:pPr>
        <w:overflowPunct/>
        <w:autoSpaceDE/>
        <w:autoSpaceDN/>
        <w:adjustRightInd/>
        <w:spacing w:after="260"/>
        <w:jc w:val="both"/>
        <w:textAlignment w:val="auto"/>
        <w:rPr>
          <w:rFonts w:eastAsiaTheme="minorHAnsi"/>
          <w:sz w:val="20"/>
          <w:lang w:eastAsia="ar-SA"/>
        </w:rPr>
      </w:pPr>
      <w:proofErr w:type="gramStart"/>
      <w:r w:rsidRPr="00450068">
        <w:rPr>
          <w:rFonts w:eastAsiaTheme="minorHAnsi"/>
          <w:sz w:val="20"/>
          <w:lang w:eastAsia="ar-SA"/>
        </w:rPr>
        <w:t>where</w:t>
      </w:r>
      <w:proofErr w:type="gramEnd"/>
      <w:r w:rsidRPr="00450068">
        <w:rPr>
          <w:rFonts w:eastAsiaTheme="minorHAnsi"/>
          <w:sz w:val="20"/>
          <w:lang w:eastAsia="ar-SA"/>
        </w:rPr>
        <w:t xml:space="preserve"> </w:t>
      </w:r>
      <w:r w:rsidRPr="00450068">
        <w:rPr>
          <w:rFonts w:eastAsiaTheme="minorHAnsi"/>
          <w:b/>
          <w:i/>
          <w:sz w:val="20"/>
          <w:lang w:eastAsia="ar-SA"/>
        </w:rPr>
        <w:t>η</w:t>
      </w:r>
      <w:r w:rsidRPr="00450068">
        <w:rPr>
          <w:rFonts w:eastAsiaTheme="minorHAnsi"/>
          <w:sz w:val="20"/>
          <w:lang w:eastAsia="ar-SA"/>
        </w:rPr>
        <w:t xml:space="preserve"> is the local surface angle with magnetic field B, </w:t>
      </w:r>
      <w:r w:rsidRPr="00450068">
        <w:rPr>
          <w:rFonts w:eastAsiaTheme="minorHAnsi"/>
          <w:b/>
          <w:i/>
          <w:sz w:val="20"/>
          <w:lang w:eastAsia="ar-SA"/>
        </w:rPr>
        <w:t>T</w:t>
      </w:r>
      <w:r w:rsidRPr="00450068">
        <w:rPr>
          <w:rFonts w:eastAsiaTheme="minorHAnsi"/>
          <w:b/>
          <w:i/>
          <w:sz w:val="20"/>
          <w:vertAlign w:val="subscript"/>
          <w:lang w:eastAsia="ar-SA"/>
        </w:rPr>
        <w:t>e</w:t>
      </w:r>
      <w:r w:rsidRPr="00450068">
        <w:rPr>
          <w:rFonts w:eastAsiaTheme="minorHAnsi"/>
          <w:sz w:val="20"/>
          <w:lang w:eastAsia="ar-SA"/>
        </w:rPr>
        <w:t xml:space="preserve"> is the local electron temperature at the sheath entrance and </w:t>
      </w:r>
      <w:r w:rsidRPr="00450068">
        <w:rPr>
          <w:rFonts w:eastAsiaTheme="minorHAnsi"/>
          <w:i/>
          <w:sz w:val="20"/>
          <w:lang w:eastAsia="ar-SA"/>
        </w:rPr>
        <w:t>A(</w:t>
      </w:r>
      <w:r w:rsidRPr="00450068">
        <w:rPr>
          <w:rFonts w:eastAsiaTheme="minorHAnsi"/>
          <w:b/>
          <w:i/>
          <w:sz w:val="20"/>
          <w:lang w:eastAsia="ar-SA"/>
        </w:rPr>
        <w:t>E</w:t>
      </w:r>
      <w:r w:rsidRPr="00450068">
        <w:rPr>
          <w:rFonts w:eastAsiaTheme="minorHAnsi"/>
          <w:b/>
          <w:i/>
          <w:sz w:val="20"/>
          <w:vertAlign w:val="subscript"/>
          <w:lang w:eastAsia="ar-SA"/>
        </w:rPr>
        <w:t>in</w:t>
      </w:r>
      <w:r w:rsidRPr="00450068">
        <w:rPr>
          <w:rFonts w:eastAsiaTheme="minorHAnsi"/>
          <w:b/>
          <w:i/>
          <w:sz w:val="20"/>
          <w:lang w:eastAsia="ar-SA"/>
        </w:rPr>
        <w:t xml:space="preserve">, α) </w:t>
      </w:r>
      <w:r w:rsidR="00AB68E4">
        <w:rPr>
          <w:rFonts w:eastAsiaTheme="minorHAnsi"/>
          <w:sz w:val="20"/>
          <w:lang w:eastAsia="ar-SA"/>
        </w:rPr>
        <w:t xml:space="preserve">is </w:t>
      </w:r>
      <w:r w:rsidRPr="00450068">
        <w:rPr>
          <w:rFonts w:eastAsiaTheme="minorHAnsi"/>
          <w:sz w:val="20"/>
          <w:lang w:eastAsia="ar-SA"/>
        </w:rPr>
        <w:t xml:space="preserve">the angular part of the sputtering yield. In general, more parameters can affect </w:t>
      </w:r>
      <w:r w:rsidRPr="00450068">
        <w:rPr>
          <w:rFonts w:eastAsiaTheme="minorHAnsi"/>
          <w:b/>
          <w:i/>
          <w:sz w:val="20"/>
          <w:lang w:eastAsia="ar-SA"/>
        </w:rPr>
        <w:t>Y</w:t>
      </w:r>
      <w:r w:rsidRPr="00450068">
        <w:rPr>
          <w:rFonts w:eastAsiaTheme="minorHAnsi"/>
          <w:b/>
          <w:i/>
          <w:sz w:val="20"/>
          <w:vertAlign w:val="superscript"/>
          <w:lang w:eastAsia="ar-SA"/>
        </w:rPr>
        <w:t>eff</w:t>
      </w:r>
      <w:r w:rsidR="00AB68E4">
        <w:rPr>
          <w:rFonts w:eastAsiaTheme="minorHAnsi"/>
          <w:sz w:val="20"/>
          <w:lang w:eastAsia="ar-SA"/>
        </w:rPr>
        <w:t>. H</w:t>
      </w:r>
      <w:r w:rsidRPr="00450068">
        <w:rPr>
          <w:rFonts w:eastAsiaTheme="minorHAnsi"/>
          <w:sz w:val="20"/>
          <w:lang w:eastAsia="ar-SA"/>
        </w:rPr>
        <w:t>owever</w:t>
      </w:r>
      <w:r w:rsidR="00AB68E4">
        <w:rPr>
          <w:rFonts w:eastAsiaTheme="minorHAnsi"/>
          <w:sz w:val="20"/>
          <w:lang w:eastAsia="ar-SA"/>
        </w:rPr>
        <w:t>,</w:t>
      </w:r>
      <w:r w:rsidRPr="00450068">
        <w:rPr>
          <w:rFonts w:eastAsiaTheme="minorHAnsi"/>
          <w:sz w:val="20"/>
          <w:lang w:eastAsia="ar-SA"/>
        </w:rPr>
        <w:t xml:space="preserve"> for the considered </w:t>
      </w:r>
      <w:r w:rsidR="005670A3">
        <w:rPr>
          <w:rFonts w:eastAsiaTheme="minorHAnsi"/>
          <w:sz w:val="20"/>
          <w:lang w:eastAsia="ar-SA"/>
        </w:rPr>
        <w:t xml:space="preserve">JET and ITER </w:t>
      </w:r>
      <w:r w:rsidRPr="00450068">
        <w:rPr>
          <w:rFonts w:eastAsiaTheme="minorHAnsi"/>
          <w:sz w:val="20"/>
          <w:lang w:eastAsia="ar-SA"/>
        </w:rPr>
        <w:t>case</w:t>
      </w:r>
      <w:r w:rsidR="005670A3">
        <w:rPr>
          <w:rFonts w:eastAsiaTheme="minorHAnsi"/>
          <w:sz w:val="20"/>
          <w:lang w:eastAsia="ar-SA"/>
        </w:rPr>
        <w:t>s</w:t>
      </w:r>
      <w:r w:rsidRPr="00450068">
        <w:rPr>
          <w:rFonts w:eastAsiaTheme="minorHAnsi"/>
          <w:sz w:val="20"/>
          <w:lang w:eastAsia="ar-SA"/>
        </w:rPr>
        <w:t xml:space="preserve"> it is</w:t>
      </w:r>
      <w:r w:rsidR="005670A3">
        <w:rPr>
          <w:rFonts w:eastAsiaTheme="minorHAnsi"/>
          <w:sz w:val="20"/>
          <w:lang w:eastAsia="ar-SA"/>
        </w:rPr>
        <w:t xml:space="preserve"> assumed to be</w:t>
      </w:r>
      <w:r w:rsidRPr="00450068">
        <w:rPr>
          <w:rFonts w:eastAsiaTheme="minorHAnsi"/>
          <w:sz w:val="20"/>
          <w:lang w:eastAsia="ar-SA"/>
        </w:rPr>
        <w:t xml:space="preserve"> just a 2D function</w:t>
      </w:r>
      <w:r w:rsidR="005670A3">
        <w:rPr>
          <w:rFonts w:eastAsiaTheme="minorHAnsi"/>
          <w:sz w:val="20"/>
          <w:lang w:eastAsia="ar-SA"/>
        </w:rPr>
        <w:t xml:space="preserve"> of </w:t>
      </w:r>
      <w:r w:rsidR="005670A3" w:rsidRPr="00450068">
        <w:rPr>
          <w:rFonts w:eastAsiaTheme="minorHAnsi"/>
          <w:b/>
          <w:i/>
          <w:sz w:val="20"/>
          <w:lang w:eastAsia="ar-SA"/>
        </w:rPr>
        <w:t>(η, T</w:t>
      </w:r>
      <w:r w:rsidR="005670A3" w:rsidRPr="00450068">
        <w:rPr>
          <w:rFonts w:eastAsiaTheme="minorHAnsi"/>
          <w:b/>
          <w:i/>
          <w:sz w:val="20"/>
          <w:vertAlign w:val="subscript"/>
          <w:lang w:eastAsia="ar-SA"/>
        </w:rPr>
        <w:t>e</w:t>
      </w:r>
      <w:r w:rsidR="005670A3" w:rsidRPr="00450068">
        <w:rPr>
          <w:rFonts w:eastAsiaTheme="minorHAnsi"/>
          <w:b/>
          <w:i/>
          <w:sz w:val="20"/>
          <w:lang w:eastAsia="ar-SA"/>
        </w:rPr>
        <w:t>)</w:t>
      </w:r>
      <w:r w:rsidR="005670A3">
        <w:rPr>
          <w:rFonts w:eastAsiaTheme="minorHAnsi"/>
          <w:sz w:val="20"/>
          <w:lang w:eastAsia="ar-SA"/>
        </w:rPr>
        <w:t>;</w:t>
      </w:r>
      <w:r w:rsidR="00AB68E4">
        <w:rPr>
          <w:rFonts w:eastAsiaTheme="minorHAnsi"/>
          <w:sz w:val="20"/>
          <w:lang w:eastAsia="ar-SA"/>
        </w:rPr>
        <w:t xml:space="preserve"> while</w:t>
      </w:r>
      <w:r w:rsidR="005670A3">
        <w:rPr>
          <w:rFonts w:eastAsiaTheme="minorHAnsi"/>
          <w:sz w:val="20"/>
          <w:lang w:eastAsia="ar-SA"/>
        </w:rPr>
        <w:t xml:space="preserve"> for PISCES-B [6] </w:t>
      </w:r>
      <w:r w:rsidR="005670A3" w:rsidRPr="00450068">
        <w:rPr>
          <w:rFonts w:eastAsiaTheme="minorHAnsi"/>
          <w:b/>
          <w:i/>
          <w:sz w:val="20"/>
          <w:lang w:eastAsia="ar-SA"/>
        </w:rPr>
        <w:t>Y</w:t>
      </w:r>
      <w:r w:rsidR="005670A3" w:rsidRPr="00450068">
        <w:rPr>
          <w:rFonts w:eastAsiaTheme="minorHAnsi"/>
          <w:b/>
          <w:i/>
          <w:sz w:val="20"/>
          <w:vertAlign w:val="superscript"/>
          <w:lang w:eastAsia="ar-SA"/>
        </w:rPr>
        <w:t>eff</w:t>
      </w:r>
      <w:r w:rsidR="005670A3">
        <w:rPr>
          <w:rFonts w:eastAsiaTheme="minorHAnsi"/>
          <w:sz w:val="20"/>
          <w:lang w:eastAsia="ar-SA"/>
        </w:rPr>
        <w:t xml:space="preserve"> </w:t>
      </w:r>
      <w:r w:rsidR="00AB68E4">
        <w:rPr>
          <w:rFonts w:eastAsiaTheme="minorHAnsi"/>
          <w:sz w:val="20"/>
          <w:lang w:eastAsia="ar-SA"/>
        </w:rPr>
        <w:t xml:space="preserve">it </w:t>
      </w:r>
      <w:r w:rsidR="005670A3">
        <w:rPr>
          <w:rFonts w:eastAsiaTheme="minorHAnsi"/>
          <w:sz w:val="20"/>
          <w:lang w:eastAsia="ar-SA"/>
        </w:rPr>
        <w:t xml:space="preserve">is a function of </w:t>
      </w:r>
      <w:r w:rsidR="005670A3" w:rsidRPr="00450068">
        <w:rPr>
          <w:rFonts w:eastAsiaTheme="minorHAnsi"/>
          <w:b/>
          <w:i/>
          <w:sz w:val="20"/>
          <w:lang w:eastAsia="ar-SA"/>
        </w:rPr>
        <w:t>T</w:t>
      </w:r>
      <w:r w:rsidR="005670A3" w:rsidRPr="00450068">
        <w:rPr>
          <w:rFonts w:eastAsiaTheme="minorHAnsi"/>
          <w:b/>
          <w:i/>
          <w:sz w:val="20"/>
          <w:vertAlign w:val="subscript"/>
          <w:lang w:eastAsia="ar-SA"/>
        </w:rPr>
        <w:t>e</w:t>
      </w:r>
      <w:r w:rsidR="005670A3">
        <w:rPr>
          <w:rFonts w:eastAsiaTheme="minorHAnsi"/>
          <w:sz w:val="20"/>
          <w:lang w:eastAsia="ar-SA"/>
        </w:rPr>
        <w:t xml:space="preserve"> and the surface biasing (deliberate voltage applied to the target).  The</w:t>
      </w:r>
      <w:r w:rsidRPr="00450068">
        <w:rPr>
          <w:rFonts w:eastAsiaTheme="minorHAnsi"/>
          <w:sz w:val="20"/>
          <w:lang w:eastAsia="ar-SA"/>
        </w:rPr>
        <w:t xml:space="preserve"> angula</w:t>
      </w:r>
      <w:r w:rsidR="005670A3">
        <w:rPr>
          <w:rFonts w:eastAsiaTheme="minorHAnsi"/>
          <w:sz w:val="20"/>
          <w:lang w:eastAsia="ar-SA"/>
        </w:rPr>
        <w:t>r part in (1) is discussed in [4</w:t>
      </w:r>
      <w:r w:rsidRPr="00450068">
        <w:rPr>
          <w:rFonts w:eastAsiaTheme="minorHAnsi"/>
          <w:sz w:val="20"/>
          <w:lang w:eastAsia="ar-SA"/>
        </w:rPr>
        <w:t>]; it c</w:t>
      </w:r>
      <w:r w:rsidR="005670A3">
        <w:rPr>
          <w:rFonts w:eastAsiaTheme="minorHAnsi"/>
          <w:sz w:val="20"/>
          <w:lang w:eastAsia="ar-SA"/>
        </w:rPr>
        <w:t>omes from the BCA simulations [19</w:t>
      </w:r>
      <w:r w:rsidRPr="00450068">
        <w:rPr>
          <w:rFonts w:eastAsiaTheme="minorHAnsi"/>
          <w:sz w:val="20"/>
          <w:lang w:eastAsia="ar-SA"/>
        </w:rPr>
        <w:t>] and its discussion is out of the scope of the present paper.</w:t>
      </w:r>
    </w:p>
    <w:p w:rsidR="005B77EC" w:rsidRDefault="00A934CB" w:rsidP="00477B19">
      <w:pPr>
        <w:overflowPunct/>
        <w:autoSpaceDE/>
        <w:autoSpaceDN/>
        <w:adjustRightInd/>
        <w:spacing w:after="260"/>
        <w:jc w:val="both"/>
        <w:textAlignment w:val="auto"/>
        <w:rPr>
          <w:rFonts w:eastAsiaTheme="minorHAnsi"/>
          <w:sz w:val="20"/>
          <w:lang w:eastAsia="ar-SA"/>
        </w:rPr>
      </w:pPr>
      <w:r w:rsidRPr="00A934CB">
        <w:rPr>
          <w:rFonts w:eastAsiaTheme="minorHAnsi"/>
          <w:sz w:val="20"/>
          <w:lang w:eastAsia="ar-SA"/>
        </w:rPr>
        <w:t xml:space="preserve">The local statistics of sputtering ion impact energies and angles </w:t>
      </w:r>
      <w:r w:rsidR="005670A3">
        <w:rPr>
          <w:rFonts w:eastAsiaTheme="minorHAnsi"/>
          <w:sz w:val="20"/>
          <w:lang w:eastAsia="ar-SA"/>
        </w:rPr>
        <w:t xml:space="preserve">obviously vary </w:t>
      </w:r>
      <w:r w:rsidRPr="00A934CB">
        <w:rPr>
          <w:rFonts w:eastAsiaTheme="minorHAnsi"/>
          <w:sz w:val="20"/>
          <w:lang w:eastAsia="ar-SA"/>
        </w:rPr>
        <w:t xml:space="preserve">along the PFC surfaces. </w:t>
      </w:r>
      <w:r w:rsidR="009A7BFA">
        <w:rPr>
          <w:rFonts w:eastAsiaTheme="minorHAnsi"/>
          <w:sz w:val="20"/>
          <w:lang w:eastAsia="ar-SA"/>
        </w:rPr>
        <w:t xml:space="preserve">It depends on the ion charge and mass, local surface shape, electrostatic and magnetic fields magnitude direction, ion density and temperature, ion velocity before they enter the magnetic sheath etc. </w:t>
      </w:r>
      <w:r w:rsidRPr="00A934CB">
        <w:rPr>
          <w:rFonts w:eastAsiaTheme="minorHAnsi"/>
          <w:sz w:val="20"/>
          <w:lang w:eastAsia="ar-SA"/>
        </w:rPr>
        <w:t>This necessitates to consider effective yields for various locations and, moreover, for different devi</w:t>
      </w:r>
      <w:r w:rsidR="00AB68E4">
        <w:rPr>
          <w:rFonts w:eastAsiaTheme="minorHAnsi"/>
          <w:sz w:val="20"/>
          <w:lang w:eastAsia="ar-SA"/>
        </w:rPr>
        <w:t>c</w:t>
      </w:r>
      <w:r w:rsidRPr="00A934CB">
        <w:rPr>
          <w:rFonts w:eastAsiaTheme="minorHAnsi"/>
          <w:sz w:val="20"/>
          <w:lang w:eastAsia="ar-SA"/>
        </w:rPr>
        <w:t>es. The application of ERO to PISCES-B has revealed that the pure numerical procedure used earlier leads to certain issues. An improved semi-analytical approach for treating the ion trajectories in the surface sheath</w:t>
      </w:r>
      <w:r w:rsidR="009A7BFA">
        <w:rPr>
          <w:rFonts w:eastAsiaTheme="minorHAnsi"/>
          <w:sz w:val="20"/>
          <w:lang w:eastAsia="ar-SA"/>
        </w:rPr>
        <w:t xml:space="preserve"> (just before sputtering ions impact on the surface</w:t>
      </w:r>
      <w:r w:rsidRPr="00A934CB">
        <w:rPr>
          <w:rFonts w:eastAsiaTheme="minorHAnsi"/>
          <w:sz w:val="20"/>
          <w:lang w:eastAsia="ar-SA"/>
        </w:rPr>
        <w:t>, where they are accelerated in the electrostatic field rapidly rising towards the surface</w:t>
      </w:r>
      <w:r w:rsidR="00AB68E4">
        <w:rPr>
          <w:rFonts w:eastAsiaTheme="minorHAnsi"/>
          <w:sz w:val="20"/>
          <w:lang w:eastAsia="ar-SA"/>
        </w:rPr>
        <w:t>)</w:t>
      </w:r>
      <w:r w:rsidRPr="00A934CB">
        <w:rPr>
          <w:rFonts w:eastAsiaTheme="minorHAnsi"/>
          <w:sz w:val="20"/>
          <w:lang w:eastAsia="ar-SA"/>
        </w:rPr>
        <w:t>, has been developed [</w:t>
      </w:r>
      <w:r w:rsidR="009A7BFA">
        <w:rPr>
          <w:rFonts w:eastAsiaTheme="minorHAnsi"/>
          <w:sz w:val="20"/>
          <w:lang w:eastAsia="ar-SA"/>
        </w:rPr>
        <w:t>16</w:t>
      </w:r>
      <w:r w:rsidRPr="00A934CB">
        <w:rPr>
          <w:rFonts w:eastAsiaTheme="minorHAnsi"/>
          <w:sz w:val="20"/>
          <w:lang w:eastAsia="ar-SA"/>
        </w:rPr>
        <w:t>]. It was successfully tested including the normal (PISCES-B) and oblique (</w:t>
      </w:r>
      <w:r w:rsidR="00E42E41">
        <w:rPr>
          <w:rFonts w:eastAsiaTheme="minorHAnsi"/>
          <w:sz w:val="20"/>
          <w:lang w:eastAsia="ar-SA"/>
        </w:rPr>
        <w:t xml:space="preserve">JET ILW) angles of B-field to the surface, surface biasing, </w:t>
      </w:r>
      <w:r w:rsidR="009A7BFA">
        <w:rPr>
          <w:rFonts w:eastAsiaTheme="minorHAnsi"/>
          <w:sz w:val="20"/>
          <w:lang w:eastAsia="ar-SA"/>
        </w:rPr>
        <w:t>RF-induced sheaths</w:t>
      </w:r>
      <w:r w:rsidR="00E42E41">
        <w:rPr>
          <w:rFonts w:eastAsiaTheme="minorHAnsi"/>
          <w:sz w:val="20"/>
          <w:lang w:eastAsia="ar-SA"/>
        </w:rPr>
        <w:t xml:space="preserve"> and other game-changing parameters. </w:t>
      </w:r>
      <w:r w:rsidR="00146C0F" w:rsidRPr="009A7BFA">
        <w:rPr>
          <w:rFonts w:eastAsiaTheme="minorHAnsi"/>
          <w:b/>
          <w:i/>
          <w:sz w:val="20"/>
          <w:lang w:eastAsia="ar-SA"/>
        </w:rPr>
        <w:t>FIG.1b</w:t>
      </w:r>
      <w:r w:rsidR="00B914EB">
        <w:rPr>
          <w:rFonts w:eastAsiaTheme="minorHAnsi"/>
          <w:sz w:val="20"/>
          <w:lang w:eastAsia="ar-SA"/>
        </w:rPr>
        <w:t xml:space="preserve"> illustrates the work flow of ERO simulations for existing devices</w:t>
      </w:r>
      <w:r w:rsidR="00AB68E4">
        <w:rPr>
          <w:rFonts w:eastAsiaTheme="minorHAnsi"/>
          <w:sz w:val="20"/>
          <w:lang w:eastAsia="ar-SA"/>
        </w:rPr>
        <w:t>, which allow</w:t>
      </w:r>
      <w:r w:rsidR="00B914EB">
        <w:rPr>
          <w:rFonts w:eastAsiaTheme="minorHAnsi"/>
          <w:sz w:val="20"/>
          <w:lang w:eastAsia="ar-SA"/>
        </w:rPr>
        <w:t xml:space="preserve"> validating the basic sputtering data discussed in the following section. The predictive simulations for ITER are done in </w:t>
      </w:r>
      <w:r w:rsidR="00AB68E4">
        <w:rPr>
          <w:rFonts w:eastAsiaTheme="minorHAnsi"/>
          <w:sz w:val="20"/>
          <w:lang w:eastAsia="ar-SA"/>
        </w:rPr>
        <w:t>a</w:t>
      </w:r>
      <w:r w:rsidR="00B914EB">
        <w:rPr>
          <w:rFonts w:eastAsiaTheme="minorHAnsi"/>
          <w:sz w:val="20"/>
          <w:lang w:eastAsia="ar-SA"/>
        </w:rPr>
        <w:t xml:space="preserve"> similar way, however in the reversed order. </w:t>
      </w:r>
    </w:p>
    <w:p w:rsidR="00EE0041" w:rsidRPr="00F81411" w:rsidRDefault="00084AD4" w:rsidP="00084AD4">
      <w:pPr>
        <w:pStyle w:val="Heading1"/>
        <w:keepNext/>
        <w:keepLines/>
        <w:numPr>
          <w:ilvl w:val="1"/>
          <w:numId w:val="1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bookmarkStart w:id="2" w:name="_Ref525813695"/>
      <w:r w:rsidRPr="00084AD4">
        <w:rPr>
          <w:rFonts w:ascii="Times New Roman" w:hAnsi="Times New Roman"/>
          <w:b w:val="0"/>
          <w:bCs/>
          <w:sz w:val="20"/>
          <w:lang w:val="en-GB"/>
        </w:rPr>
        <w:t>Basic sputtering data used in the simulations</w:t>
      </w:r>
      <w:bookmarkEnd w:id="2"/>
    </w:p>
    <w:p w:rsidR="008B56DF" w:rsidRDefault="00192B42" w:rsidP="008B56DF">
      <w:pPr>
        <w:overflowPunct/>
        <w:autoSpaceDE/>
        <w:autoSpaceDN/>
        <w:adjustRightInd/>
        <w:spacing w:after="260"/>
        <w:jc w:val="both"/>
        <w:textAlignment w:val="auto"/>
        <w:rPr>
          <w:rFonts w:eastAsiaTheme="minorHAnsi"/>
          <w:sz w:val="20"/>
          <w:lang w:eastAsia="ar-SA"/>
        </w:rPr>
      </w:pPr>
      <w:r w:rsidRPr="00192B42">
        <w:rPr>
          <w:rFonts w:eastAsiaTheme="minorHAnsi"/>
          <w:sz w:val="20"/>
          <w:lang w:eastAsia="ar-SA"/>
        </w:rPr>
        <w:t>The sputtering yield dependence on the angle of the sputtering species at which they fall to the surface can be factorized [4] as an “ang</w:t>
      </w:r>
      <w:r w:rsidR="009A7BFA">
        <w:rPr>
          <w:rFonts w:eastAsiaTheme="minorHAnsi"/>
          <w:sz w:val="20"/>
          <w:lang w:eastAsia="ar-SA"/>
        </w:rPr>
        <w:t>ular part” (see (1) below</w:t>
      </w:r>
      <w:r w:rsidRPr="00192B42">
        <w:rPr>
          <w:rFonts w:eastAsiaTheme="minorHAnsi"/>
          <w:sz w:val="20"/>
          <w:lang w:eastAsia="ar-SA"/>
        </w:rPr>
        <w:t>). The normal in</w:t>
      </w:r>
      <w:r w:rsidR="008C52B8">
        <w:rPr>
          <w:rFonts w:eastAsiaTheme="minorHAnsi"/>
          <w:sz w:val="20"/>
          <w:lang w:eastAsia="ar-SA"/>
        </w:rPr>
        <w:t>cidence part of the yield (</w:t>
      </w:r>
      <w:r w:rsidR="008C52B8" w:rsidRPr="008C52B8">
        <w:rPr>
          <w:rFonts w:eastAsiaTheme="minorHAnsi"/>
          <w:b/>
          <w:i/>
          <w:sz w:val="20"/>
          <w:lang w:eastAsia="ar-SA"/>
        </w:rPr>
        <w:t>FIG.2a</w:t>
      </w:r>
      <w:r w:rsidRPr="00192B42">
        <w:rPr>
          <w:rFonts w:eastAsiaTheme="minorHAnsi"/>
          <w:sz w:val="20"/>
          <w:lang w:eastAsia="ar-SA"/>
        </w:rPr>
        <w:t>) is often at the focus of the data validation efforts at various devices. However, due to large scattering of the experimental data, which are partially explainable by the difficulty of measurement interpretation (angular part is often neglected despite its significance</w:t>
      </w:r>
      <w:r w:rsidR="00AA4C8D">
        <w:rPr>
          <w:rFonts w:eastAsiaTheme="minorHAnsi"/>
          <w:sz w:val="20"/>
          <w:lang w:eastAsia="ar-SA"/>
        </w:rPr>
        <w:t xml:space="preserve">, see </w:t>
      </w:r>
      <w:r w:rsidR="00AA4C8D" w:rsidRPr="00AA4C8D">
        <w:rPr>
          <w:rFonts w:eastAsiaTheme="minorHAnsi"/>
          <w:b/>
          <w:i/>
          <w:sz w:val="20"/>
          <w:lang w:eastAsia="ar-SA"/>
        </w:rPr>
        <w:t>FIG.2b</w:t>
      </w:r>
      <w:r w:rsidRPr="00192B42">
        <w:rPr>
          <w:rFonts w:eastAsiaTheme="minorHAnsi"/>
          <w:sz w:val="20"/>
          <w:lang w:eastAsia="ar-SA"/>
        </w:rPr>
        <w:t xml:space="preserve">), ERO utilizes fits based on the combination of the </w:t>
      </w:r>
      <w:r w:rsidR="00BC4738">
        <w:rPr>
          <w:rFonts w:eastAsiaTheme="minorHAnsi"/>
          <w:sz w:val="20"/>
          <w:lang w:eastAsia="ar-SA"/>
        </w:rPr>
        <w:t>binary-collision approximation (</w:t>
      </w:r>
      <w:r w:rsidRPr="00192B42">
        <w:rPr>
          <w:rFonts w:eastAsiaTheme="minorHAnsi"/>
          <w:sz w:val="20"/>
          <w:lang w:eastAsia="ar-SA"/>
        </w:rPr>
        <w:t>BCA</w:t>
      </w:r>
      <w:r w:rsidR="00BC4738">
        <w:rPr>
          <w:rFonts w:eastAsiaTheme="minorHAnsi"/>
          <w:sz w:val="20"/>
          <w:lang w:eastAsia="ar-SA"/>
        </w:rPr>
        <w:t>) [19]</w:t>
      </w:r>
      <w:r w:rsidRPr="00192B42">
        <w:rPr>
          <w:rFonts w:eastAsiaTheme="minorHAnsi"/>
          <w:sz w:val="20"/>
          <w:lang w:eastAsia="ar-SA"/>
        </w:rPr>
        <w:t xml:space="preserve"> and molecular dynamics (MD) </w:t>
      </w:r>
      <w:r w:rsidR="00BC4738">
        <w:rPr>
          <w:rFonts w:eastAsiaTheme="minorHAnsi"/>
          <w:sz w:val="20"/>
          <w:lang w:eastAsia="ar-SA"/>
        </w:rPr>
        <w:t xml:space="preserve">[14] </w:t>
      </w:r>
      <w:r w:rsidRPr="00192B42">
        <w:rPr>
          <w:rFonts w:eastAsiaTheme="minorHAnsi"/>
          <w:sz w:val="20"/>
          <w:lang w:eastAsia="ar-SA"/>
        </w:rPr>
        <w:t xml:space="preserve">simulated points. The “ERO-max” fit is based on simulations for pure </w:t>
      </w:r>
      <w:proofErr w:type="gramStart"/>
      <w:r w:rsidRPr="00192B42">
        <w:rPr>
          <w:rFonts w:eastAsiaTheme="minorHAnsi"/>
          <w:sz w:val="20"/>
          <w:lang w:eastAsia="ar-SA"/>
        </w:rPr>
        <w:t>Be</w:t>
      </w:r>
      <w:proofErr w:type="gramEnd"/>
      <w:r w:rsidRPr="00192B42">
        <w:rPr>
          <w:rFonts w:eastAsiaTheme="minorHAnsi"/>
          <w:sz w:val="20"/>
          <w:lang w:eastAsia="ar-SA"/>
        </w:rPr>
        <w:t xml:space="preserve"> surface (it is close to earlier BCA simulations [4]) and for the “ERO-min” 50% D content is assumed. The latter was proved to be well suitable for the plasma-wetted areas by ERO interpretive simulations for JET-ILW and PISCES-B. A large D content is also observed by the post mortem analysis of </w:t>
      </w:r>
      <w:proofErr w:type="gramStart"/>
      <w:r w:rsidRPr="00192B42">
        <w:rPr>
          <w:rFonts w:eastAsiaTheme="minorHAnsi"/>
          <w:sz w:val="20"/>
          <w:lang w:eastAsia="ar-SA"/>
        </w:rPr>
        <w:t>Be</w:t>
      </w:r>
      <w:proofErr w:type="gramEnd"/>
      <w:r w:rsidRPr="00192B42">
        <w:rPr>
          <w:rFonts w:eastAsiaTheme="minorHAnsi"/>
          <w:sz w:val="20"/>
          <w:lang w:eastAsia="ar-SA"/>
        </w:rPr>
        <w:t xml:space="preserve"> samples exposed to D plasma [</w:t>
      </w:r>
      <w:r w:rsidR="00BC4738">
        <w:rPr>
          <w:rFonts w:eastAsiaTheme="minorHAnsi"/>
          <w:sz w:val="20"/>
          <w:lang w:eastAsia="ar-SA"/>
        </w:rPr>
        <w:t>20</w:t>
      </w:r>
      <w:r w:rsidRPr="00192B42">
        <w:rPr>
          <w:rFonts w:eastAsiaTheme="minorHAnsi"/>
          <w:sz w:val="20"/>
          <w:lang w:eastAsia="ar-SA"/>
        </w:rPr>
        <w:t>], in particular for Be-deposits (up to 70%). The concentrations up to 40% just due to the implantation are reported as well</w:t>
      </w:r>
      <w:r w:rsidR="00AB68E4">
        <w:rPr>
          <w:rFonts w:eastAsiaTheme="minorHAnsi"/>
          <w:sz w:val="20"/>
          <w:lang w:eastAsia="ar-SA"/>
        </w:rPr>
        <w:t xml:space="preserve"> [20]</w:t>
      </w:r>
      <w:r w:rsidRPr="00192B42">
        <w:rPr>
          <w:rFonts w:eastAsiaTheme="minorHAnsi"/>
          <w:sz w:val="20"/>
          <w:lang w:eastAsia="ar-SA"/>
        </w:rPr>
        <w:t xml:space="preserve">. “ERO-min” is also well in line (fig. 1) with the most recent </w:t>
      </w:r>
      <w:r w:rsidR="00AB68E4">
        <w:rPr>
          <w:rFonts w:eastAsiaTheme="minorHAnsi"/>
          <w:sz w:val="20"/>
          <w:lang w:eastAsia="ar-SA"/>
        </w:rPr>
        <w:t xml:space="preserve">and </w:t>
      </w:r>
      <w:r w:rsidRPr="00192B42">
        <w:rPr>
          <w:rFonts w:eastAsiaTheme="minorHAnsi"/>
          <w:sz w:val="20"/>
          <w:lang w:eastAsia="ar-SA"/>
        </w:rPr>
        <w:t>sophisticated MD simulations coupled with the object kinetic Monte-Carlo (OKMC), which allows treatment of additio</w:t>
      </w:r>
      <w:r w:rsidR="00F65D8C">
        <w:rPr>
          <w:rFonts w:eastAsiaTheme="minorHAnsi"/>
          <w:sz w:val="20"/>
          <w:lang w:eastAsia="ar-SA"/>
        </w:rPr>
        <w:t>nal processes like outgassing [14</w:t>
      </w:r>
      <w:r w:rsidRPr="00192B42">
        <w:rPr>
          <w:rFonts w:eastAsiaTheme="minorHAnsi"/>
          <w:sz w:val="20"/>
          <w:lang w:eastAsia="ar-SA"/>
        </w:rPr>
        <w:t xml:space="preserve">]. In all simulations discussed in the present paper we use the “ERO-min” fit. </w:t>
      </w:r>
    </w:p>
    <w:p w:rsidR="008B56DF" w:rsidRDefault="008B56DF" w:rsidP="008B56DF">
      <w:pPr>
        <w:overflowPunct/>
        <w:autoSpaceDE/>
        <w:autoSpaceDN/>
        <w:adjustRightInd/>
        <w:spacing w:after="260"/>
        <w:jc w:val="both"/>
        <w:textAlignment w:val="auto"/>
        <w:rPr>
          <w:rFonts w:eastAsiaTheme="minorHAnsi"/>
          <w:sz w:val="20"/>
          <w:lang w:eastAsia="ar-SA"/>
        </w:rPr>
      </w:pPr>
      <w:r>
        <w:rPr>
          <w:rFonts w:eastAsiaTheme="minorHAnsi"/>
          <w:sz w:val="20"/>
          <w:lang w:eastAsia="ar-SA"/>
        </w:rPr>
        <w:t>MD-OKMC simulations [14</w:t>
      </w:r>
      <w:r w:rsidRPr="00192B42">
        <w:rPr>
          <w:rFonts w:eastAsiaTheme="minorHAnsi"/>
          <w:sz w:val="20"/>
          <w:lang w:eastAsia="ar-SA"/>
        </w:rPr>
        <w:t>] are very demanding on the CPU power. This constrains the number of ion impacts with the surface simulated and leads to large statistic</w:t>
      </w:r>
      <w:r>
        <w:rPr>
          <w:rFonts w:eastAsiaTheme="minorHAnsi"/>
          <w:sz w:val="20"/>
          <w:lang w:eastAsia="ar-SA"/>
        </w:rPr>
        <w:t>al errors [18]</w:t>
      </w:r>
      <w:r w:rsidRPr="00192B42">
        <w:rPr>
          <w:rFonts w:eastAsiaTheme="minorHAnsi"/>
          <w:sz w:val="20"/>
          <w:lang w:eastAsia="ar-SA"/>
        </w:rPr>
        <w:t xml:space="preserve">. The MD-OKMC yields have a maximum at </w:t>
      </w:r>
      <w:r w:rsidRPr="008C52B8">
        <w:rPr>
          <w:rFonts w:eastAsiaTheme="minorHAnsi"/>
          <w:b/>
          <w:i/>
          <w:sz w:val="20"/>
          <w:lang w:eastAsia="ar-SA"/>
        </w:rPr>
        <w:t>E</w:t>
      </w:r>
      <w:r w:rsidRPr="008C52B8">
        <w:rPr>
          <w:rFonts w:eastAsiaTheme="minorHAnsi"/>
          <w:b/>
          <w:i/>
          <w:sz w:val="20"/>
          <w:vertAlign w:val="subscript"/>
          <w:lang w:eastAsia="ar-SA"/>
        </w:rPr>
        <w:t>in</w:t>
      </w:r>
      <w:r w:rsidRPr="008C52B8">
        <w:rPr>
          <w:rFonts w:eastAsiaTheme="minorHAnsi"/>
          <w:b/>
          <w:i/>
          <w:sz w:val="20"/>
          <w:lang w:eastAsia="ar-SA"/>
        </w:rPr>
        <w:t>~100eV</w:t>
      </w:r>
      <w:r w:rsidRPr="00192B42">
        <w:rPr>
          <w:rFonts w:eastAsiaTheme="minorHAnsi"/>
          <w:sz w:val="20"/>
          <w:lang w:eastAsia="ar-SA"/>
        </w:rPr>
        <w:t xml:space="preserve"> though BCA yields reach maximum at larger impact energies. MD simulations allow following the </w:t>
      </w:r>
      <w:proofErr w:type="gramStart"/>
      <w:r w:rsidRPr="00192B42">
        <w:rPr>
          <w:rFonts w:eastAsiaTheme="minorHAnsi"/>
          <w:sz w:val="20"/>
          <w:lang w:eastAsia="ar-SA"/>
        </w:rPr>
        <w:t>Be</w:t>
      </w:r>
      <w:proofErr w:type="gramEnd"/>
      <w:r w:rsidRPr="00192B42">
        <w:rPr>
          <w:rFonts w:eastAsiaTheme="minorHAnsi"/>
          <w:sz w:val="20"/>
          <w:lang w:eastAsia="ar-SA"/>
        </w:rPr>
        <w:t xml:space="preserve"> that was sputtered as molecules (mo</w:t>
      </w:r>
      <w:r>
        <w:rPr>
          <w:rFonts w:eastAsiaTheme="minorHAnsi"/>
          <w:sz w:val="20"/>
          <w:lang w:eastAsia="ar-SA"/>
        </w:rPr>
        <w:t>stly BeD according to MD-OKMC [14</w:t>
      </w:r>
      <w:r w:rsidRPr="00192B42">
        <w:rPr>
          <w:rFonts w:eastAsiaTheme="minorHAnsi"/>
          <w:sz w:val="20"/>
          <w:lang w:eastAsia="ar-SA"/>
        </w:rPr>
        <w:t xml:space="preserve">]) and separate the pure physical sputtering (PhSp) from the chemically assisted one (CAPS), whereas BCA neglects </w:t>
      </w:r>
      <w:r>
        <w:rPr>
          <w:rFonts w:eastAsiaTheme="minorHAnsi"/>
          <w:sz w:val="20"/>
          <w:lang w:eastAsia="ar-SA"/>
        </w:rPr>
        <w:t xml:space="preserve">most </w:t>
      </w:r>
      <w:r w:rsidRPr="00192B42">
        <w:rPr>
          <w:rFonts w:eastAsiaTheme="minorHAnsi"/>
          <w:sz w:val="20"/>
          <w:lang w:eastAsia="ar-SA"/>
        </w:rPr>
        <w:t xml:space="preserve">chemical effects. </w:t>
      </w:r>
    </w:p>
    <w:p w:rsidR="00192B42" w:rsidRDefault="008B56DF" w:rsidP="00192B42">
      <w:pPr>
        <w:overflowPunct/>
        <w:autoSpaceDE/>
        <w:autoSpaceDN/>
        <w:adjustRightInd/>
        <w:spacing w:after="260"/>
        <w:jc w:val="both"/>
        <w:textAlignment w:val="auto"/>
        <w:rPr>
          <w:rFonts w:eastAsiaTheme="minorHAnsi"/>
          <w:sz w:val="20"/>
          <w:lang w:eastAsia="ar-SA"/>
        </w:rPr>
      </w:pPr>
      <w:r w:rsidRPr="00192B42">
        <w:rPr>
          <w:rFonts w:eastAsiaTheme="minorHAnsi"/>
          <w:sz w:val="20"/>
          <w:lang w:eastAsia="ar-SA"/>
        </w:rPr>
        <w:t xml:space="preserve">To get a feeling about the surface temperature </w:t>
      </w:r>
      <w:r w:rsidRPr="00F321CB">
        <w:rPr>
          <w:rFonts w:eastAsiaTheme="minorHAnsi"/>
          <w:b/>
          <w:i/>
          <w:sz w:val="20"/>
          <w:lang w:eastAsia="ar-SA"/>
        </w:rPr>
        <w:t>T</w:t>
      </w:r>
      <w:r w:rsidRPr="00F321CB">
        <w:rPr>
          <w:rFonts w:eastAsiaTheme="minorHAnsi"/>
          <w:b/>
          <w:i/>
          <w:sz w:val="20"/>
          <w:vertAlign w:val="subscript"/>
          <w:lang w:eastAsia="ar-SA"/>
        </w:rPr>
        <w:t>surf</w:t>
      </w:r>
      <w:r w:rsidRPr="00192B42">
        <w:rPr>
          <w:rFonts w:eastAsiaTheme="minorHAnsi"/>
          <w:sz w:val="20"/>
          <w:lang w:eastAsia="ar-SA"/>
        </w:rPr>
        <w:t xml:space="preserve"> effect on the PhSp to CAPS relation, the MD-OKMC points relevant for the parameter range  characte</w:t>
      </w:r>
      <w:r>
        <w:rPr>
          <w:rFonts w:eastAsiaTheme="minorHAnsi"/>
          <w:sz w:val="20"/>
          <w:lang w:eastAsia="ar-SA"/>
        </w:rPr>
        <w:t>ristic for JET-ILW experiment [15</w:t>
      </w:r>
      <w:r w:rsidRPr="00192B42">
        <w:rPr>
          <w:rFonts w:eastAsiaTheme="minorHAnsi"/>
          <w:sz w:val="20"/>
          <w:lang w:eastAsia="ar-SA"/>
        </w:rPr>
        <w:t xml:space="preserve">] (points at </w:t>
      </w:r>
      <w:r w:rsidRPr="00D635DA">
        <w:rPr>
          <w:rFonts w:eastAsiaTheme="minorHAnsi"/>
          <w:b/>
          <w:i/>
          <w:sz w:val="20"/>
          <w:lang w:eastAsia="ar-SA"/>
        </w:rPr>
        <w:t>E</w:t>
      </w:r>
      <w:r w:rsidRPr="00D635DA">
        <w:rPr>
          <w:rFonts w:eastAsiaTheme="minorHAnsi"/>
          <w:b/>
          <w:i/>
          <w:sz w:val="20"/>
          <w:vertAlign w:val="subscript"/>
          <w:lang w:eastAsia="ar-SA"/>
        </w:rPr>
        <w:t>in</w:t>
      </w:r>
      <w:r w:rsidRPr="00D635DA">
        <w:rPr>
          <w:rFonts w:eastAsiaTheme="minorHAnsi"/>
          <w:b/>
          <w:i/>
          <w:sz w:val="20"/>
          <w:lang w:eastAsia="ar-SA"/>
        </w:rPr>
        <w:t>&lt;40eV</w:t>
      </w:r>
      <w:r w:rsidRPr="00192B42">
        <w:rPr>
          <w:rFonts w:eastAsiaTheme="minorHAnsi"/>
          <w:sz w:val="20"/>
          <w:lang w:eastAsia="ar-SA"/>
        </w:rPr>
        <w:t xml:space="preserve"> and </w:t>
      </w:r>
      <w:r w:rsidRPr="00D635DA">
        <w:rPr>
          <w:rFonts w:eastAsiaTheme="minorHAnsi"/>
          <w:b/>
          <w:i/>
          <w:sz w:val="20"/>
          <w:lang w:eastAsia="ar-SA"/>
        </w:rPr>
        <w:t>T</w:t>
      </w:r>
      <w:r w:rsidRPr="00D635DA">
        <w:rPr>
          <w:rFonts w:eastAsiaTheme="minorHAnsi"/>
          <w:b/>
          <w:i/>
          <w:sz w:val="20"/>
          <w:vertAlign w:val="subscript"/>
          <w:lang w:eastAsia="ar-SA"/>
        </w:rPr>
        <w:t>surf</w:t>
      </w:r>
      <w:r w:rsidRPr="00D635DA">
        <w:rPr>
          <w:rFonts w:eastAsiaTheme="minorHAnsi"/>
          <w:b/>
          <w:i/>
          <w:sz w:val="20"/>
          <w:lang w:eastAsia="ar-SA"/>
        </w:rPr>
        <w:t>&lt;400K</w:t>
      </w:r>
      <w:r w:rsidRPr="00192B42">
        <w:rPr>
          <w:rFonts w:eastAsiaTheme="minorHAnsi"/>
          <w:sz w:val="20"/>
          <w:lang w:eastAsia="ar-SA"/>
        </w:rPr>
        <w:t xml:space="preserve"> </w:t>
      </w:r>
      <w:r w:rsidRPr="00192B42">
        <w:rPr>
          <w:rFonts w:eastAsiaTheme="minorHAnsi"/>
          <w:sz w:val="20"/>
          <w:lang w:eastAsia="ar-SA"/>
        </w:rPr>
        <w:lastRenderedPageBreak/>
        <w:t xml:space="preserve">are excluded) were used to produce a linear fit for the PhSp fraction in the total yield: </w:t>
      </w:r>
      <w:r w:rsidRPr="00612DEC">
        <w:rPr>
          <w:rFonts w:eastAsiaTheme="minorHAnsi"/>
          <w:b/>
          <w:i/>
          <w:sz w:val="20"/>
          <w:lang w:eastAsia="ar-SA"/>
        </w:rPr>
        <w:t>PhSp/(</w:t>
      </w:r>
      <w:proofErr w:type="spellStart"/>
      <w:r w:rsidRPr="00612DEC">
        <w:rPr>
          <w:rFonts w:eastAsiaTheme="minorHAnsi"/>
          <w:b/>
          <w:i/>
          <w:sz w:val="20"/>
          <w:lang w:eastAsia="ar-SA"/>
        </w:rPr>
        <w:t>PhSp+CAPS</w:t>
      </w:r>
      <w:proofErr w:type="spellEnd"/>
      <w:r w:rsidRPr="00612DEC">
        <w:rPr>
          <w:rFonts w:eastAsiaTheme="minorHAnsi"/>
          <w:b/>
          <w:i/>
          <w:sz w:val="20"/>
          <w:lang w:eastAsia="ar-SA"/>
        </w:rPr>
        <w:t>)</w:t>
      </w:r>
      <w:r>
        <w:rPr>
          <w:rFonts w:eastAsiaTheme="minorHAnsi"/>
          <w:sz w:val="20"/>
          <w:lang w:eastAsia="ar-SA"/>
        </w:rPr>
        <w:t xml:space="preserve"> (</w:t>
      </w:r>
      <w:r w:rsidRPr="008C52B8">
        <w:rPr>
          <w:rFonts w:eastAsiaTheme="minorHAnsi"/>
          <w:b/>
          <w:i/>
          <w:sz w:val="20"/>
          <w:lang w:eastAsia="ar-SA"/>
        </w:rPr>
        <w:t>FIG.3a</w:t>
      </w:r>
      <w:r w:rsidRPr="00192B42">
        <w:rPr>
          <w:rFonts w:eastAsiaTheme="minorHAnsi"/>
          <w:sz w:val="20"/>
          <w:lang w:eastAsia="ar-SA"/>
        </w:rPr>
        <w:t xml:space="preserve">). The CAPS suppression at </w:t>
      </w:r>
      <w:r w:rsidRPr="008C52B8">
        <w:rPr>
          <w:rFonts w:eastAsiaTheme="minorHAnsi"/>
          <w:b/>
          <w:i/>
          <w:sz w:val="20"/>
          <w:lang w:eastAsia="ar-SA"/>
        </w:rPr>
        <w:t>T</w:t>
      </w:r>
      <w:r w:rsidRPr="008C52B8">
        <w:rPr>
          <w:rFonts w:eastAsiaTheme="minorHAnsi"/>
          <w:b/>
          <w:i/>
          <w:sz w:val="20"/>
          <w:vertAlign w:val="subscript"/>
          <w:lang w:eastAsia="ar-SA"/>
        </w:rPr>
        <w:t>surf</w:t>
      </w:r>
      <w:r w:rsidRPr="008C52B8">
        <w:rPr>
          <w:rFonts w:eastAsiaTheme="minorHAnsi"/>
          <w:b/>
          <w:i/>
          <w:sz w:val="20"/>
          <w:lang w:eastAsia="ar-SA"/>
        </w:rPr>
        <w:t>=820K</w:t>
      </w:r>
      <w:r w:rsidRPr="00192B42">
        <w:rPr>
          <w:rFonts w:eastAsiaTheme="minorHAnsi"/>
          <w:sz w:val="20"/>
          <w:lang w:eastAsia="ar-SA"/>
        </w:rPr>
        <w:t xml:space="preserve"> was ensured by the fitting procedure. Surprisingly, such simple approach allows reproducing </w:t>
      </w:r>
      <w:r>
        <w:rPr>
          <w:rFonts w:eastAsiaTheme="minorHAnsi"/>
          <w:sz w:val="20"/>
          <w:lang w:eastAsia="ar-SA"/>
        </w:rPr>
        <w:t>the decay of CAPS observed in [15</w:t>
      </w:r>
      <w:r w:rsidRPr="00192B42">
        <w:rPr>
          <w:rFonts w:eastAsiaTheme="minorHAnsi"/>
          <w:sz w:val="20"/>
          <w:lang w:eastAsia="ar-SA"/>
        </w:rPr>
        <w:t xml:space="preserve">] by shape and </w:t>
      </w:r>
      <w:r w:rsidRPr="00D635DA">
        <w:rPr>
          <w:rFonts w:eastAsiaTheme="minorHAnsi"/>
          <w:b/>
          <w:i/>
          <w:sz w:val="20"/>
          <w:lang w:eastAsia="ar-SA"/>
        </w:rPr>
        <w:t>T</w:t>
      </w:r>
      <w:r w:rsidRPr="00D635DA">
        <w:rPr>
          <w:rFonts w:eastAsiaTheme="minorHAnsi"/>
          <w:b/>
          <w:i/>
          <w:sz w:val="20"/>
          <w:vertAlign w:val="subscript"/>
          <w:lang w:eastAsia="ar-SA"/>
        </w:rPr>
        <w:t>surf</w:t>
      </w:r>
      <w:r w:rsidRPr="00D635DA">
        <w:rPr>
          <w:rFonts w:eastAsiaTheme="minorHAnsi"/>
          <w:sz w:val="20"/>
          <w:vertAlign w:val="subscript"/>
          <w:lang w:eastAsia="ar-SA"/>
        </w:rPr>
        <w:t xml:space="preserve"> </w:t>
      </w:r>
      <w:r w:rsidRPr="00192B42">
        <w:rPr>
          <w:rFonts w:eastAsiaTheme="minorHAnsi"/>
          <w:sz w:val="20"/>
          <w:lang w:eastAsia="ar-SA"/>
        </w:rPr>
        <w:t>scale (</w:t>
      </w:r>
      <w:r w:rsidRPr="008C52B8">
        <w:rPr>
          <w:rFonts w:eastAsiaTheme="minorHAnsi"/>
          <w:b/>
          <w:i/>
          <w:sz w:val="20"/>
          <w:lang w:eastAsia="ar-SA"/>
        </w:rPr>
        <w:t>FIG.3</w:t>
      </w:r>
      <w:r>
        <w:rPr>
          <w:rFonts w:eastAsiaTheme="minorHAnsi"/>
          <w:b/>
          <w:i/>
          <w:sz w:val="20"/>
          <w:lang w:eastAsia="ar-SA"/>
        </w:rPr>
        <w:t>b</w:t>
      </w:r>
      <w:r w:rsidRPr="00192B42">
        <w:rPr>
          <w:rFonts w:eastAsiaTheme="minorHAnsi"/>
          <w:sz w:val="20"/>
          <w:lang w:eastAsia="ar-SA"/>
        </w:rPr>
        <w:t>). The absolute CAPS fraction at low temperatures is about ~30% of the total in comparison to ~50% in the experiment.</w:t>
      </w:r>
    </w:p>
    <w:p w:rsidR="00192B42" w:rsidRPr="00192B42" w:rsidRDefault="00192B42" w:rsidP="00192B42">
      <w:pPr>
        <w:overflowPunct/>
        <w:autoSpaceDE/>
        <w:autoSpaceDN/>
        <w:adjustRightInd/>
        <w:spacing w:after="260"/>
        <w:jc w:val="both"/>
        <w:textAlignment w:val="auto"/>
        <w:rPr>
          <w:rFonts w:eastAsiaTheme="minorHAnsi"/>
          <w:sz w:val="20"/>
          <w:lang w:eastAsia="ar-SA"/>
        </w:rPr>
      </w:pPr>
      <w:r w:rsidRPr="00192B42">
        <w:rPr>
          <w:rFonts w:eastAsiaTheme="minorHAnsi"/>
          <w:noProof/>
          <w:sz w:val="20"/>
          <w:lang w:val="en-US"/>
        </w:rPr>
        <w:drawing>
          <wp:inline distT="0" distB="0" distL="0" distR="0" wp14:anchorId="6988A2A5" wp14:editId="39D47BCB">
            <wp:extent cx="5580000" cy="2390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0000" cy="2390400"/>
                    </a:xfrm>
                    <a:prstGeom prst="rect">
                      <a:avLst/>
                    </a:prstGeom>
                  </pic:spPr>
                </pic:pic>
              </a:graphicData>
            </a:graphic>
          </wp:inline>
        </w:drawing>
      </w:r>
    </w:p>
    <w:p w:rsidR="00192B42" w:rsidRPr="003832F3" w:rsidRDefault="00192B42" w:rsidP="003832F3">
      <w:pPr>
        <w:overflowPunct/>
        <w:autoSpaceDE/>
        <w:autoSpaceDN/>
        <w:adjustRightInd/>
        <w:spacing w:after="260"/>
        <w:jc w:val="center"/>
        <w:textAlignment w:val="auto"/>
        <w:rPr>
          <w:rFonts w:eastAsiaTheme="minorHAnsi"/>
          <w:bCs/>
          <w:i/>
          <w:sz w:val="20"/>
          <w:lang w:eastAsia="ar-SA"/>
        </w:rPr>
      </w:pPr>
      <w:r w:rsidRPr="00192B42">
        <w:rPr>
          <w:rFonts w:eastAsiaTheme="minorHAnsi"/>
          <w:i/>
          <w:sz w:val="20"/>
          <w:lang w:eastAsia="ar-SA"/>
        </w:rPr>
        <w:t xml:space="preserve">FIG. 2. a) </w:t>
      </w:r>
      <w:r w:rsidRPr="00192B42">
        <w:rPr>
          <w:rFonts w:eastAsiaTheme="minorHAnsi"/>
          <w:bCs/>
          <w:i/>
          <w:sz w:val="20"/>
          <w:lang w:eastAsia="ar-SA"/>
        </w:rPr>
        <w:t>The normal incidence sputtering yields systematically used by ERO for ITER, JET, PISCES-B</w:t>
      </w:r>
      <w:proofErr w:type="gramStart"/>
      <w:r w:rsidRPr="00192B42">
        <w:rPr>
          <w:rFonts w:eastAsiaTheme="minorHAnsi"/>
          <w:bCs/>
          <w:i/>
          <w:sz w:val="20"/>
          <w:lang w:eastAsia="ar-SA"/>
        </w:rPr>
        <w:t>:“</w:t>
      </w:r>
      <w:proofErr w:type="gramEnd"/>
      <w:r w:rsidRPr="00192B42">
        <w:rPr>
          <w:rFonts w:eastAsiaTheme="minorHAnsi"/>
          <w:bCs/>
          <w:i/>
          <w:sz w:val="20"/>
          <w:lang w:eastAsia="ar-SA"/>
        </w:rPr>
        <w:t>ERO-min” and “ERO-max” as well as various BCA (2002, 2007 [4]) and MD-OKMC [6] simulations. The la</w:t>
      </w:r>
      <w:r w:rsidR="00530ED5">
        <w:rPr>
          <w:rFonts w:eastAsiaTheme="minorHAnsi"/>
          <w:bCs/>
          <w:i/>
          <w:sz w:val="20"/>
          <w:lang w:eastAsia="ar-SA"/>
        </w:rPr>
        <w:t>tt</w:t>
      </w:r>
      <w:r w:rsidRPr="00192B42">
        <w:rPr>
          <w:rFonts w:eastAsiaTheme="minorHAnsi"/>
          <w:bCs/>
          <w:i/>
          <w:sz w:val="20"/>
          <w:lang w:eastAsia="ar-SA"/>
        </w:rPr>
        <w:t>er data has very large statistical scattering which is not p</w:t>
      </w:r>
      <w:r w:rsidR="00F65D8C">
        <w:rPr>
          <w:rFonts w:eastAsiaTheme="minorHAnsi"/>
          <w:bCs/>
          <w:i/>
          <w:sz w:val="20"/>
          <w:lang w:eastAsia="ar-SA"/>
        </w:rPr>
        <w:t>lotted here, but discussed in [18</w:t>
      </w:r>
      <w:r w:rsidRPr="00192B42">
        <w:rPr>
          <w:rFonts w:eastAsiaTheme="minorHAnsi"/>
          <w:bCs/>
          <w:i/>
          <w:sz w:val="20"/>
          <w:lang w:eastAsia="ar-SA"/>
        </w:rPr>
        <w:t>]. b) Angular dependence of “ERO-min” sputtering yields for D</w:t>
      </w:r>
      <w:r w:rsidRPr="00192B42">
        <w:rPr>
          <w:rFonts w:eastAsiaTheme="minorHAnsi"/>
          <w:bCs/>
          <w:i/>
          <w:sz w:val="20"/>
          <w:vertAlign w:val="superscript"/>
          <w:lang w:eastAsia="ar-SA"/>
        </w:rPr>
        <w:t>+</w:t>
      </w:r>
      <w:r w:rsidRPr="00192B42">
        <w:rPr>
          <w:rFonts w:eastAsiaTheme="minorHAnsi"/>
          <w:bCs/>
          <w:i/>
          <w:sz w:val="20"/>
          <w:lang w:eastAsia="ar-SA"/>
        </w:rPr>
        <w:t xml:space="preserve"> ion impact (red) and Be self-sputtering (blue) for 2 energies of impact characteristic for usual electron energies at the JET or ITER FW limiter tips of about 10-20eV.</w:t>
      </w:r>
    </w:p>
    <w:p w:rsidR="00D635DA" w:rsidRDefault="00D635DA" w:rsidP="00192B42">
      <w:pPr>
        <w:overflowPunct/>
        <w:autoSpaceDE/>
        <w:autoSpaceDN/>
        <w:adjustRightInd/>
        <w:spacing w:after="260"/>
        <w:jc w:val="both"/>
        <w:textAlignment w:val="auto"/>
        <w:rPr>
          <w:rFonts w:eastAsiaTheme="minorHAnsi"/>
          <w:sz w:val="20"/>
          <w:lang w:eastAsia="ar-SA"/>
        </w:rPr>
      </w:pPr>
      <w:r>
        <w:rPr>
          <w:noProof/>
          <w:lang w:val="en-US"/>
        </w:rPr>
        <w:drawing>
          <wp:inline distT="0" distB="0" distL="0" distR="0" wp14:anchorId="47763B1D" wp14:editId="1DC6B2D6">
            <wp:extent cx="5580000" cy="2577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000" cy="2577600"/>
                    </a:xfrm>
                    <a:prstGeom prst="rect">
                      <a:avLst/>
                    </a:prstGeom>
                  </pic:spPr>
                </pic:pic>
              </a:graphicData>
            </a:graphic>
          </wp:inline>
        </w:drawing>
      </w:r>
    </w:p>
    <w:p w:rsidR="00D60A5D" w:rsidRPr="00D635DA" w:rsidRDefault="00D635DA" w:rsidP="00D60A5D">
      <w:pPr>
        <w:overflowPunct/>
        <w:autoSpaceDE/>
        <w:autoSpaceDN/>
        <w:adjustRightInd/>
        <w:spacing w:after="260"/>
        <w:jc w:val="center"/>
        <w:textAlignment w:val="auto"/>
        <w:rPr>
          <w:rFonts w:eastAsiaTheme="minorHAnsi"/>
          <w:bCs/>
          <w:i/>
          <w:sz w:val="20"/>
          <w:lang w:eastAsia="ar-SA"/>
        </w:rPr>
      </w:pPr>
      <w:r w:rsidRPr="00192B42">
        <w:rPr>
          <w:rFonts w:eastAsiaTheme="minorHAnsi"/>
          <w:i/>
          <w:sz w:val="20"/>
          <w:lang w:eastAsia="ar-SA"/>
        </w:rPr>
        <w:t xml:space="preserve">FIG. </w:t>
      </w:r>
      <w:r>
        <w:rPr>
          <w:rFonts w:eastAsiaTheme="minorHAnsi"/>
          <w:i/>
          <w:sz w:val="20"/>
          <w:lang w:eastAsia="ar-SA"/>
        </w:rPr>
        <w:t>3</w:t>
      </w:r>
      <w:r w:rsidRPr="00192B42">
        <w:rPr>
          <w:rFonts w:eastAsiaTheme="minorHAnsi"/>
          <w:i/>
          <w:sz w:val="20"/>
          <w:lang w:eastAsia="ar-SA"/>
        </w:rPr>
        <w:t>.</w:t>
      </w:r>
      <w:r>
        <w:rPr>
          <w:rFonts w:eastAsiaTheme="minorHAnsi"/>
          <w:i/>
          <w:sz w:val="20"/>
          <w:lang w:eastAsia="ar-SA"/>
        </w:rPr>
        <w:t xml:space="preserve"> a)</w:t>
      </w:r>
      <w:r w:rsidRPr="00192B42">
        <w:rPr>
          <w:rFonts w:eastAsiaTheme="minorHAnsi"/>
          <w:i/>
          <w:sz w:val="20"/>
          <w:lang w:eastAsia="ar-SA"/>
        </w:rPr>
        <w:t xml:space="preserve"> </w:t>
      </w:r>
      <w:r w:rsidRPr="003832F3">
        <w:rPr>
          <w:rFonts w:eastAsiaTheme="minorHAnsi"/>
          <w:bCs/>
          <w:i/>
          <w:sz w:val="20"/>
          <w:lang w:eastAsia="ar-SA"/>
        </w:rPr>
        <w:t xml:space="preserve">A linear fit for the </w:t>
      </w:r>
      <w:proofErr w:type="gramStart"/>
      <w:r w:rsidRPr="003832F3">
        <w:rPr>
          <w:rFonts w:eastAsiaTheme="minorHAnsi"/>
          <w:bCs/>
          <w:i/>
          <w:sz w:val="20"/>
          <w:lang w:eastAsia="ar-SA"/>
        </w:rPr>
        <w:t>Be</w:t>
      </w:r>
      <w:proofErr w:type="gramEnd"/>
      <w:r w:rsidRPr="003832F3">
        <w:rPr>
          <w:rFonts w:eastAsiaTheme="minorHAnsi"/>
          <w:bCs/>
          <w:i/>
          <w:sz w:val="20"/>
          <w:lang w:eastAsia="ar-SA"/>
        </w:rPr>
        <w:t xml:space="preserve"> y</w:t>
      </w:r>
      <w:r>
        <w:rPr>
          <w:rFonts w:eastAsiaTheme="minorHAnsi"/>
          <w:bCs/>
          <w:i/>
          <w:sz w:val="20"/>
          <w:lang w:eastAsia="ar-SA"/>
        </w:rPr>
        <w:t xml:space="preserve">ield to total yield ratio </w:t>
      </w:r>
      <w:r w:rsidRPr="003832F3">
        <w:rPr>
          <w:rFonts w:eastAsiaTheme="minorHAnsi"/>
          <w:bCs/>
          <w:i/>
          <w:sz w:val="20"/>
          <w:lang w:eastAsia="ar-SA"/>
        </w:rPr>
        <w:t xml:space="preserve">for the MD-OKMC data [6]. The points at low </w:t>
      </w:r>
      <w:r w:rsidRPr="003832F3">
        <w:rPr>
          <w:rFonts w:eastAsiaTheme="minorHAnsi"/>
          <w:b/>
          <w:bCs/>
          <w:i/>
          <w:sz w:val="20"/>
          <w:lang w:eastAsia="ar-SA"/>
        </w:rPr>
        <w:t>T</w:t>
      </w:r>
      <w:r w:rsidRPr="003832F3">
        <w:rPr>
          <w:rFonts w:eastAsiaTheme="minorHAnsi"/>
          <w:b/>
          <w:bCs/>
          <w:i/>
          <w:sz w:val="20"/>
          <w:vertAlign w:val="subscript"/>
          <w:lang w:eastAsia="ar-SA"/>
        </w:rPr>
        <w:t>e</w:t>
      </w:r>
      <w:r w:rsidRPr="003832F3">
        <w:rPr>
          <w:rFonts w:eastAsiaTheme="minorHAnsi"/>
          <w:bCs/>
          <w:i/>
          <w:sz w:val="20"/>
          <w:lang w:eastAsia="ar-SA"/>
        </w:rPr>
        <w:t xml:space="preserve"> and </w:t>
      </w:r>
      <w:r w:rsidRPr="00D635DA">
        <w:rPr>
          <w:rFonts w:eastAsiaTheme="minorHAnsi"/>
          <w:b/>
          <w:bCs/>
          <w:i/>
          <w:sz w:val="20"/>
          <w:lang w:eastAsia="ar-SA"/>
        </w:rPr>
        <w:t>E</w:t>
      </w:r>
      <w:r w:rsidRPr="00D635DA">
        <w:rPr>
          <w:rFonts w:eastAsiaTheme="minorHAnsi"/>
          <w:b/>
          <w:bCs/>
          <w:i/>
          <w:sz w:val="20"/>
          <w:vertAlign w:val="subscript"/>
          <w:lang w:eastAsia="ar-SA"/>
        </w:rPr>
        <w:t>in</w:t>
      </w:r>
      <w:r w:rsidRPr="003832F3">
        <w:rPr>
          <w:rFonts w:eastAsiaTheme="minorHAnsi"/>
          <w:bCs/>
          <w:i/>
          <w:sz w:val="20"/>
          <w:lang w:eastAsia="ar-SA"/>
        </w:rPr>
        <w:t xml:space="preserve"> are excluded. </w:t>
      </w:r>
      <w:r>
        <w:rPr>
          <w:rFonts w:eastAsiaTheme="minorHAnsi"/>
          <w:bCs/>
          <w:i/>
          <w:sz w:val="20"/>
          <w:lang w:eastAsia="ar-SA"/>
        </w:rPr>
        <w:t xml:space="preserve">b) </w:t>
      </w:r>
      <w:r w:rsidRPr="003832F3">
        <w:rPr>
          <w:rFonts w:eastAsiaTheme="minorHAnsi"/>
          <w:bCs/>
          <w:i/>
          <w:sz w:val="20"/>
          <w:lang w:eastAsia="ar-SA"/>
        </w:rPr>
        <w:t xml:space="preserve">The fit </w:t>
      </w:r>
      <w:r>
        <w:rPr>
          <w:rFonts w:eastAsiaTheme="minorHAnsi"/>
          <w:bCs/>
          <w:i/>
          <w:sz w:val="20"/>
          <w:lang w:eastAsia="ar-SA"/>
        </w:rPr>
        <w:t>[18</w:t>
      </w:r>
      <w:r w:rsidRPr="003832F3">
        <w:rPr>
          <w:rFonts w:eastAsiaTheme="minorHAnsi"/>
          <w:bCs/>
          <w:i/>
          <w:sz w:val="20"/>
          <w:lang w:eastAsia="ar-SA"/>
        </w:rPr>
        <w:t>]</w:t>
      </w:r>
      <w:r>
        <w:rPr>
          <w:rFonts w:eastAsiaTheme="minorHAnsi"/>
          <w:bCs/>
          <w:i/>
          <w:sz w:val="20"/>
          <w:lang w:eastAsia="ar-SA"/>
        </w:rPr>
        <w:t xml:space="preserve"> </w:t>
      </w:r>
      <w:r w:rsidRPr="003832F3">
        <w:rPr>
          <w:rFonts w:eastAsiaTheme="minorHAnsi"/>
          <w:bCs/>
          <w:i/>
          <w:sz w:val="20"/>
          <w:lang w:eastAsia="ar-SA"/>
        </w:rPr>
        <w:t>allows to reproduce the general behaviour (right) of the total erosion obser</w:t>
      </w:r>
      <w:r>
        <w:rPr>
          <w:rFonts w:eastAsiaTheme="minorHAnsi"/>
          <w:bCs/>
          <w:i/>
          <w:sz w:val="20"/>
          <w:lang w:eastAsia="ar-SA"/>
        </w:rPr>
        <w:t>ved during JET-ILW experiment [15</w:t>
      </w:r>
      <w:r w:rsidRPr="003832F3">
        <w:rPr>
          <w:rFonts w:eastAsiaTheme="minorHAnsi"/>
          <w:bCs/>
          <w:i/>
          <w:sz w:val="20"/>
          <w:lang w:eastAsia="ar-SA"/>
        </w:rPr>
        <w:t>].</w:t>
      </w:r>
    </w:p>
    <w:p w:rsidR="00D635DA" w:rsidRPr="008C52B8" w:rsidRDefault="00D635DA" w:rsidP="00D635DA">
      <w:pPr>
        <w:pStyle w:val="Heading1"/>
        <w:keepNext/>
        <w:keepLines/>
        <w:numPr>
          <w:ilvl w:val="1"/>
          <w:numId w:val="1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Pr>
          <w:rFonts w:ascii="Times New Roman" w:hAnsi="Times New Roman"/>
          <w:b w:val="0"/>
          <w:bCs/>
          <w:sz w:val="20"/>
          <w:lang w:val="en-GB"/>
        </w:rPr>
        <w:t xml:space="preserve">LessONS LEARNED froM SIMULATIONS for JET ILW and PISCES-B </w:t>
      </w:r>
    </w:p>
    <w:p w:rsidR="00D635DA" w:rsidRDefault="005B77EC" w:rsidP="00192B42">
      <w:pPr>
        <w:overflowPunct/>
        <w:autoSpaceDE/>
        <w:autoSpaceDN/>
        <w:adjustRightInd/>
        <w:spacing w:after="260"/>
        <w:jc w:val="both"/>
        <w:textAlignment w:val="auto"/>
        <w:rPr>
          <w:rFonts w:eastAsiaTheme="minorHAnsi"/>
          <w:sz w:val="20"/>
          <w:lang w:eastAsia="ar-SA"/>
        </w:rPr>
      </w:pPr>
      <w:r>
        <w:rPr>
          <w:rFonts w:eastAsiaTheme="minorHAnsi"/>
          <w:sz w:val="20"/>
          <w:lang w:eastAsia="ar-SA"/>
        </w:rPr>
        <w:t xml:space="preserve">The </w:t>
      </w:r>
      <w:r w:rsidR="00A80132">
        <w:rPr>
          <w:rFonts w:eastAsiaTheme="minorHAnsi"/>
          <w:sz w:val="20"/>
          <w:lang w:eastAsia="ar-SA"/>
        </w:rPr>
        <w:t xml:space="preserve">basic </w:t>
      </w:r>
      <w:r>
        <w:rPr>
          <w:rFonts w:eastAsiaTheme="minorHAnsi"/>
          <w:sz w:val="20"/>
          <w:lang w:eastAsia="ar-SA"/>
        </w:rPr>
        <w:t>physical sputtering</w:t>
      </w:r>
      <w:r w:rsidR="00A80132">
        <w:rPr>
          <w:rFonts w:eastAsiaTheme="minorHAnsi"/>
          <w:sz w:val="20"/>
          <w:lang w:eastAsia="ar-SA"/>
        </w:rPr>
        <w:t xml:space="preserve"> in the form of fits (1) was validated during application to various experiments. For instance a dedicated </w:t>
      </w:r>
      <w:proofErr w:type="gramStart"/>
      <w:r w:rsidR="00A80132">
        <w:rPr>
          <w:rFonts w:eastAsiaTheme="minorHAnsi"/>
          <w:sz w:val="20"/>
          <w:lang w:eastAsia="ar-SA"/>
        </w:rPr>
        <w:t>Be</w:t>
      </w:r>
      <w:proofErr w:type="gramEnd"/>
      <w:r w:rsidR="00A80132">
        <w:rPr>
          <w:rFonts w:eastAsiaTheme="minorHAnsi"/>
          <w:sz w:val="20"/>
          <w:lang w:eastAsia="ar-SA"/>
        </w:rPr>
        <w:t xml:space="preserve"> erosion experiment was carried out at the JET ILW [3]. The limiter plasmas were deliberately shifted towards the inner wall (IW) causing untypically high erosion. The passive spectroscopy in the sightline directed to the IW guard limiter made of solid </w:t>
      </w:r>
      <w:proofErr w:type="gramStart"/>
      <w:r w:rsidR="00A80132">
        <w:rPr>
          <w:rFonts w:eastAsiaTheme="minorHAnsi"/>
          <w:sz w:val="20"/>
          <w:lang w:eastAsia="ar-SA"/>
        </w:rPr>
        <w:t>Be</w:t>
      </w:r>
      <w:proofErr w:type="gramEnd"/>
      <w:r w:rsidR="00A80132">
        <w:rPr>
          <w:rFonts w:eastAsiaTheme="minorHAnsi"/>
          <w:sz w:val="20"/>
          <w:lang w:eastAsia="ar-SA"/>
        </w:rPr>
        <w:t xml:space="preserve"> allows to characterize the erosion by the </w:t>
      </w:r>
      <w:r w:rsidR="0095021C">
        <w:rPr>
          <w:rFonts w:eastAsiaTheme="minorHAnsi"/>
          <w:sz w:val="20"/>
          <w:lang w:eastAsia="ar-SA"/>
        </w:rPr>
        <w:t xml:space="preserve">line-of-sight (LOS) integrated spectroscopy. One of the validation approaches is to use the S/XB method [22] to obtain the experimental yields and to compare those with the effective </w:t>
      </w:r>
      <w:r w:rsidR="00B6522D">
        <w:rPr>
          <w:rFonts w:eastAsiaTheme="minorHAnsi"/>
          <w:sz w:val="20"/>
          <w:lang w:eastAsia="ar-SA"/>
        </w:rPr>
        <w:t xml:space="preserve">yields </w:t>
      </w:r>
      <w:r w:rsidR="00B6522D" w:rsidRPr="0095021C">
        <w:rPr>
          <w:rFonts w:eastAsiaTheme="minorHAnsi"/>
          <w:b/>
          <w:i/>
          <w:sz w:val="20"/>
          <w:lang w:eastAsia="ar-SA"/>
        </w:rPr>
        <w:t>Y</w:t>
      </w:r>
      <w:r w:rsidR="00B6522D" w:rsidRPr="0095021C">
        <w:rPr>
          <w:rFonts w:eastAsiaTheme="minorHAnsi"/>
          <w:b/>
          <w:i/>
          <w:sz w:val="20"/>
          <w:vertAlign w:val="subscript"/>
          <w:lang w:eastAsia="ar-SA"/>
        </w:rPr>
        <w:t>eff</w:t>
      </w:r>
      <w:r w:rsidR="00B6522D" w:rsidRPr="00B6522D">
        <w:rPr>
          <w:rFonts w:eastAsiaTheme="minorHAnsi"/>
          <w:sz w:val="20"/>
          <w:lang w:eastAsia="ar-SA"/>
        </w:rPr>
        <w:t xml:space="preserve"> </w:t>
      </w:r>
      <w:r w:rsidR="0095021C">
        <w:rPr>
          <w:rFonts w:eastAsiaTheme="minorHAnsi"/>
          <w:sz w:val="20"/>
          <w:lang w:eastAsia="ar-SA"/>
        </w:rPr>
        <w:t>simulated by ERO</w:t>
      </w:r>
      <w:r w:rsidR="00310B45">
        <w:rPr>
          <w:rFonts w:eastAsiaTheme="minorHAnsi"/>
          <w:sz w:val="20"/>
          <w:lang w:eastAsia="ar-SA"/>
        </w:rPr>
        <w:t xml:space="preserve"> (</w:t>
      </w:r>
      <w:r w:rsidR="00310B45" w:rsidRPr="00310B45">
        <w:rPr>
          <w:rFonts w:eastAsiaTheme="minorHAnsi"/>
          <w:b/>
          <w:i/>
          <w:sz w:val="20"/>
          <w:lang w:eastAsia="ar-SA"/>
        </w:rPr>
        <w:t>FIG.4a</w:t>
      </w:r>
      <w:r w:rsidR="00310B45">
        <w:rPr>
          <w:rFonts w:eastAsiaTheme="minorHAnsi"/>
          <w:sz w:val="20"/>
          <w:lang w:eastAsia="ar-SA"/>
        </w:rPr>
        <w:t>)</w:t>
      </w:r>
      <w:r w:rsidR="0095021C">
        <w:rPr>
          <w:rFonts w:eastAsiaTheme="minorHAnsi"/>
          <w:sz w:val="20"/>
          <w:lang w:eastAsia="ar-SA"/>
        </w:rPr>
        <w:t xml:space="preserve">. </w:t>
      </w:r>
      <w:r w:rsidR="00B6522D">
        <w:rPr>
          <w:rFonts w:eastAsiaTheme="minorHAnsi"/>
          <w:sz w:val="20"/>
          <w:lang w:eastAsia="ar-SA"/>
        </w:rPr>
        <w:t xml:space="preserve">These </w:t>
      </w:r>
      <w:r w:rsidR="00B6522D">
        <w:rPr>
          <w:rFonts w:eastAsiaTheme="minorHAnsi"/>
          <w:sz w:val="20"/>
          <w:lang w:eastAsia="ar-SA"/>
        </w:rPr>
        <w:lastRenderedPageBreak/>
        <w:t xml:space="preserve">simulations were repeated several times as the ERO code and the underlying data (e.g. plasma parameters mapping) were improving. The most significant change is due to the introduction </w:t>
      </w:r>
      <w:r w:rsidR="00310B45">
        <w:rPr>
          <w:rFonts w:eastAsiaTheme="minorHAnsi"/>
          <w:sz w:val="20"/>
          <w:lang w:eastAsia="ar-SA"/>
        </w:rPr>
        <w:t xml:space="preserve">into ERO </w:t>
      </w:r>
      <w:r w:rsidR="00B6522D">
        <w:rPr>
          <w:rFonts w:eastAsiaTheme="minorHAnsi"/>
          <w:sz w:val="20"/>
          <w:lang w:eastAsia="ar-SA"/>
        </w:rPr>
        <w:t>of the</w:t>
      </w:r>
      <w:r w:rsidR="00310B45">
        <w:rPr>
          <w:rFonts w:eastAsiaTheme="minorHAnsi"/>
          <w:sz w:val="20"/>
          <w:lang w:eastAsia="ar-SA"/>
        </w:rPr>
        <w:t xml:space="preserve"> improved approach </w:t>
      </w:r>
      <w:r w:rsidR="000103A9">
        <w:rPr>
          <w:rFonts w:eastAsiaTheme="minorHAnsi"/>
          <w:sz w:val="20"/>
          <w:lang w:eastAsia="ar-SA"/>
        </w:rPr>
        <w:t xml:space="preserve">for the </w:t>
      </w:r>
      <w:r w:rsidR="00310B45">
        <w:rPr>
          <w:rFonts w:eastAsiaTheme="minorHAnsi"/>
          <w:sz w:val="20"/>
          <w:lang w:eastAsia="ar-SA"/>
        </w:rPr>
        <w:t xml:space="preserve">surface </w:t>
      </w:r>
      <w:r w:rsidR="00B6522D">
        <w:rPr>
          <w:rFonts w:eastAsiaTheme="minorHAnsi"/>
          <w:sz w:val="20"/>
          <w:lang w:eastAsia="ar-SA"/>
        </w:rPr>
        <w:t>sheath [</w:t>
      </w:r>
      <w:r w:rsidR="00310B45">
        <w:rPr>
          <w:rFonts w:eastAsiaTheme="minorHAnsi"/>
          <w:sz w:val="20"/>
          <w:lang w:eastAsia="ar-SA"/>
        </w:rPr>
        <w:t xml:space="preserve">16], which has caused a revision of the effective sputtering yields as illustrated by </w:t>
      </w:r>
      <w:r w:rsidR="00310B45" w:rsidRPr="000103A9">
        <w:rPr>
          <w:rFonts w:eastAsiaTheme="minorHAnsi"/>
          <w:b/>
          <w:i/>
          <w:sz w:val="20"/>
          <w:lang w:eastAsia="ar-SA"/>
        </w:rPr>
        <w:t>FIG.4b</w:t>
      </w:r>
      <w:r w:rsidR="00310B45">
        <w:rPr>
          <w:rFonts w:eastAsiaTheme="minorHAnsi"/>
          <w:sz w:val="20"/>
          <w:lang w:eastAsia="ar-SA"/>
        </w:rPr>
        <w:t xml:space="preserve">. </w:t>
      </w:r>
      <w:r w:rsidR="000103A9">
        <w:rPr>
          <w:rFonts w:eastAsiaTheme="minorHAnsi"/>
          <w:sz w:val="20"/>
          <w:lang w:eastAsia="ar-SA"/>
        </w:rPr>
        <w:t xml:space="preserve">Note, that these yields are not directly comparable with the ones in </w:t>
      </w:r>
      <w:r w:rsidR="000103A9" w:rsidRPr="000103A9">
        <w:rPr>
          <w:rFonts w:eastAsiaTheme="minorHAnsi"/>
          <w:b/>
          <w:i/>
          <w:sz w:val="20"/>
          <w:lang w:eastAsia="ar-SA"/>
        </w:rPr>
        <w:t>FIG.4a</w:t>
      </w:r>
      <w:r w:rsidR="000103A9">
        <w:rPr>
          <w:rFonts w:eastAsiaTheme="minorHAnsi"/>
          <w:b/>
          <w:i/>
          <w:sz w:val="20"/>
          <w:lang w:eastAsia="ar-SA"/>
        </w:rPr>
        <w:t xml:space="preserve">, </w:t>
      </w:r>
      <w:r w:rsidR="000103A9">
        <w:rPr>
          <w:rFonts w:eastAsiaTheme="minorHAnsi"/>
          <w:sz w:val="20"/>
          <w:lang w:eastAsia="ar-SA"/>
        </w:rPr>
        <w:t xml:space="preserve">which are averaged along the limiter surface inside the LOS observation spot. </w:t>
      </w:r>
      <w:r w:rsidR="000103A9" w:rsidRPr="000103A9">
        <w:rPr>
          <w:rFonts w:eastAsiaTheme="minorHAnsi"/>
          <w:b/>
          <w:i/>
          <w:sz w:val="20"/>
          <w:lang w:eastAsia="ar-SA"/>
        </w:rPr>
        <w:t>FIG.4a</w:t>
      </w:r>
      <w:r w:rsidR="000103A9">
        <w:rPr>
          <w:rFonts w:eastAsiaTheme="minorHAnsi"/>
          <w:sz w:val="20"/>
          <w:lang w:eastAsia="ar-SA"/>
        </w:rPr>
        <w:t xml:space="preserve"> </w:t>
      </w:r>
      <w:r w:rsidR="00310B45">
        <w:rPr>
          <w:rFonts w:eastAsiaTheme="minorHAnsi"/>
          <w:sz w:val="20"/>
          <w:lang w:eastAsia="ar-SA"/>
        </w:rPr>
        <w:t>is coming from the most up-to-date ERO2.0 simulations [11], which allow to take into account the self-sputtering in the self-consistent way.</w:t>
      </w:r>
      <w:r w:rsidR="000103A9">
        <w:rPr>
          <w:rFonts w:eastAsiaTheme="minorHAnsi"/>
          <w:sz w:val="20"/>
          <w:lang w:eastAsia="ar-SA"/>
        </w:rPr>
        <w:t xml:space="preserve"> However, the effective yields ( </w:t>
      </w:r>
      <w:r w:rsidR="00310B45">
        <w:rPr>
          <w:rFonts w:eastAsiaTheme="minorHAnsi"/>
          <w:sz w:val="20"/>
          <w:lang w:eastAsia="ar-SA"/>
        </w:rPr>
        <w:t xml:space="preserve"> It should also be noted that other validation approaches, for instance simulation of 2D overview camera images or heat patterns on the JET wall obtained by the IR cameras were also successfully applied and have confirmed the reasonability of the modelling results (see [10, 11] for details). </w:t>
      </w:r>
    </w:p>
    <w:p w:rsidR="00A80132" w:rsidRDefault="000878F1" w:rsidP="000F069B">
      <w:pPr>
        <w:overflowPunct/>
        <w:autoSpaceDE/>
        <w:autoSpaceDN/>
        <w:adjustRightInd/>
        <w:spacing w:after="260"/>
        <w:jc w:val="center"/>
        <w:textAlignment w:val="auto"/>
        <w:rPr>
          <w:rFonts w:eastAsiaTheme="minorHAnsi"/>
          <w:sz w:val="20"/>
          <w:lang w:eastAsia="ar-SA"/>
        </w:rPr>
      </w:pPr>
      <w:r>
        <w:rPr>
          <w:noProof/>
          <w:lang w:val="en-US"/>
        </w:rPr>
        <w:drawing>
          <wp:inline distT="0" distB="0" distL="0" distR="0" wp14:anchorId="3CCD392A" wp14:editId="1A5728F3">
            <wp:extent cx="5580000" cy="2329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000" cy="2329200"/>
                    </a:xfrm>
                    <a:prstGeom prst="rect">
                      <a:avLst/>
                    </a:prstGeom>
                  </pic:spPr>
                </pic:pic>
              </a:graphicData>
            </a:graphic>
          </wp:inline>
        </w:drawing>
      </w:r>
    </w:p>
    <w:p w:rsidR="00A80132" w:rsidRDefault="00A80132" w:rsidP="0005334B">
      <w:pPr>
        <w:overflowPunct/>
        <w:autoSpaceDE/>
        <w:autoSpaceDN/>
        <w:adjustRightInd/>
        <w:spacing w:after="260"/>
        <w:jc w:val="center"/>
        <w:textAlignment w:val="auto"/>
        <w:rPr>
          <w:rFonts w:eastAsiaTheme="minorHAnsi"/>
          <w:bCs/>
          <w:i/>
          <w:sz w:val="20"/>
          <w:lang w:eastAsia="ar-SA"/>
        </w:rPr>
      </w:pPr>
      <w:r w:rsidRPr="00192B42">
        <w:rPr>
          <w:rFonts w:eastAsiaTheme="minorHAnsi"/>
          <w:i/>
          <w:sz w:val="20"/>
          <w:lang w:eastAsia="ar-SA"/>
        </w:rPr>
        <w:t xml:space="preserve">FIG. </w:t>
      </w:r>
      <w:r>
        <w:rPr>
          <w:rFonts w:eastAsiaTheme="minorHAnsi"/>
          <w:i/>
          <w:sz w:val="20"/>
          <w:lang w:eastAsia="ar-SA"/>
        </w:rPr>
        <w:t>4</w:t>
      </w:r>
      <w:r w:rsidRPr="00192B42">
        <w:rPr>
          <w:rFonts w:eastAsiaTheme="minorHAnsi"/>
          <w:i/>
          <w:sz w:val="20"/>
          <w:lang w:eastAsia="ar-SA"/>
        </w:rPr>
        <w:t>.</w:t>
      </w:r>
      <w:r>
        <w:rPr>
          <w:rFonts w:eastAsiaTheme="minorHAnsi"/>
          <w:i/>
          <w:sz w:val="20"/>
          <w:lang w:eastAsia="ar-SA"/>
        </w:rPr>
        <w:t xml:space="preserve"> a)</w:t>
      </w:r>
      <w:r w:rsidRPr="00192B42">
        <w:rPr>
          <w:rFonts w:eastAsiaTheme="minorHAnsi"/>
          <w:i/>
          <w:sz w:val="20"/>
          <w:lang w:eastAsia="ar-SA"/>
        </w:rPr>
        <w:t xml:space="preserve"> </w:t>
      </w:r>
      <w:r w:rsidR="00B6522D">
        <w:rPr>
          <w:rFonts w:eastAsiaTheme="minorHAnsi"/>
          <w:bCs/>
          <w:i/>
          <w:sz w:val="20"/>
          <w:lang w:eastAsia="ar-SA"/>
        </w:rPr>
        <w:t xml:space="preserve">Effective sputtering yields measured during the dedicated experiment [3] at the ILW and simulated by ERO. At low densities and high </w:t>
      </w:r>
      <w:r w:rsidR="00B6522D" w:rsidRPr="00B6522D">
        <w:rPr>
          <w:rFonts w:eastAsiaTheme="minorHAnsi"/>
          <w:b/>
          <w:bCs/>
          <w:i/>
          <w:sz w:val="20"/>
          <w:lang w:eastAsia="ar-SA"/>
        </w:rPr>
        <w:t>T</w:t>
      </w:r>
      <w:r w:rsidR="00B6522D" w:rsidRPr="00B6522D">
        <w:rPr>
          <w:rFonts w:eastAsiaTheme="minorHAnsi"/>
          <w:b/>
          <w:bCs/>
          <w:i/>
          <w:sz w:val="20"/>
          <w:vertAlign w:val="subscript"/>
          <w:lang w:eastAsia="ar-SA"/>
        </w:rPr>
        <w:t>e</w:t>
      </w:r>
      <w:r w:rsidR="00B6522D" w:rsidRPr="00B6522D">
        <w:rPr>
          <w:rFonts w:eastAsiaTheme="minorHAnsi"/>
          <w:bCs/>
          <w:i/>
          <w:sz w:val="20"/>
          <w:lang w:eastAsia="ar-SA"/>
        </w:rPr>
        <w:t xml:space="preserve"> </w:t>
      </w:r>
      <w:r w:rsidR="00B6522D">
        <w:rPr>
          <w:rFonts w:eastAsiaTheme="minorHAnsi"/>
          <w:bCs/>
          <w:i/>
          <w:sz w:val="20"/>
          <w:lang w:eastAsia="ar-SA"/>
        </w:rPr>
        <w:t xml:space="preserve">the self-sputtering plays a very strong role. On the right side of the plot, in pure D plasmas as confirmed by </w:t>
      </w:r>
      <w:r w:rsidR="00B6522D" w:rsidRPr="000103A9">
        <w:rPr>
          <w:rFonts w:eastAsiaTheme="minorHAnsi"/>
          <w:b/>
          <w:bCs/>
          <w:i/>
          <w:sz w:val="20"/>
          <w:lang w:eastAsia="ar-SA"/>
        </w:rPr>
        <w:t>Z</w:t>
      </w:r>
      <w:r w:rsidR="00B6522D" w:rsidRPr="000103A9">
        <w:rPr>
          <w:rFonts w:eastAsiaTheme="minorHAnsi"/>
          <w:b/>
          <w:bCs/>
          <w:i/>
          <w:sz w:val="20"/>
          <w:vertAlign w:val="subscript"/>
          <w:lang w:eastAsia="ar-SA"/>
        </w:rPr>
        <w:t>eff</w:t>
      </w:r>
      <w:r w:rsidR="00B6522D">
        <w:rPr>
          <w:rFonts w:eastAsiaTheme="minorHAnsi"/>
          <w:bCs/>
          <w:i/>
          <w:sz w:val="20"/>
          <w:lang w:eastAsia="ar-SA"/>
        </w:rPr>
        <w:t xml:space="preserve"> measurement “ERO-min” fit matches well with the measurements. </w:t>
      </w:r>
      <w:r w:rsidRPr="003832F3">
        <w:rPr>
          <w:rFonts w:eastAsiaTheme="minorHAnsi"/>
          <w:bCs/>
          <w:i/>
          <w:sz w:val="20"/>
          <w:lang w:eastAsia="ar-SA"/>
        </w:rPr>
        <w:t xml:space="preserve"> </w:t>
      </w:r>
      <w:r>
        <w:rPr>
          <w:rFonts w:eastAsiaTheme="minorHAnsi"/>
          <w:bCs/>
          <w:i/>
          <w:sz w:val="20"/>
          <w:lang w:eastAsia="ar-SA"/>
        </w:rPr>
        <w:t xml:space="preserve">b) </w:t>
      </w:r>
      <w:r w:rsidR="00B6522D">
        <w:rPr>
          <w:rFonts w:eastAsiaTheme="minorHAnsi"/>
          <w:bCs/>
          <w:i/>
          <w:sz w:val="20"/>
          <w:lang w:eastAsia="ar-SA"/>
        </w:rPr>
        <w:t xml:space="preserve">The effective sputtering yields used in the works </w:t>
      </w:r>
      <w:r>
        <w:rPr>
          <w:rFonts w:eastAsiaTheme="minorHAnsi"/>
          <w:bCs/>
          <w:i/>
          <w:sz w:val="20"/>
          <w:lang w:eastAsia="ar-SA"/>
        </w:rPr>
        <w:t>[3</w:t>
      </w:r>
      <w:r w:rsidR="00B6522D">
        <w:rPr>
          <w:rFonts w:eastAsiaTheme="minorHAnsi"/>
          <w:bCs/>
          <w:i/>
          <w:sz w:val="20"/>
          <w:lang w:eastAsia="ar-SA"/>
        </w:rPr>
        <w:t>, 4</w:t>
      </w:r>
      <w:r w:rsidRPr="003832F3">
        <w:rPr>
          <w:rFonts w:eastAsiaTheme="minorHAnsi"/>
          <w:bCs/>
          <w:i/>
          <w:sz w:val="20"/>
          <w:lang w:eastAsia="ar-SA"/>
        </w:rPr>
        <w:t>]</w:t>
      </w:r>
      <w:r w:rsidR="00B6522D">
        <w:rPr>
          <w:rFonts w:eastAsiaTheme="minorHAnsi"/>
          <w:bCs/>
          <w:i/>
          <w:sz w:val="20"/>
          <w:lang w:eastAsia="ar-SA"/>
        </w:rPr>
        <w:t xml:space="preserve"> “2013, numeric” and after implementation of the semi-analytic sheath approach [5, 10, 11] “2015, analytic”</w:t>
      </w:r>
      <w:r w:rsidRPr="003832F3">
        <w:rPr>
          <w:rFonts w:eastAsiaTheme="minorHAnsi"/>
          <w:bCs/>
          <w:i/>
          <w:sz w:val="20"/>
          <w:lang w:eastAsia="ar-SA"/>
        </w:rPr>
        <w:t>.</w:t>
      </w:r>
    </w:p>
    <w:p w:rsidR="00B6522D" w:rsidRPr="00B6522D" w:rsidRDefault="00780398" w:rsidP="0005334B">
      <w:pPr>
        <w:overflowPunct/>
        <w:autoSpaceDE/>
        <w:autoSpaceDN/>
        <w:adjustRightInd/>
        <w:spacing w:after="260"/>
        <w:jc w:val="both"/>
        <w:textAlignment w:val="auto"/>
        <w:rPr>
          <w:rFonts w:eastAsiaTheme="minorHAnsi"/>
          <w:bCs/>
          <w:i/>
          <w:sz w:val="20"/>
          <w:lang w:eastAsia="ar-SA"/>
        </w:rPr>
      </w:pPr>
      <w:r w:rsidRPr="00450068">
        <w:rPr>
          <w:rFonts w:eastAsiaTheme="minorHAnsi"/>
          <w:sz w:val="20"/>
          <w:lang w:eastAsia="ar-SA"/>
        </w:rPr>
        <w:t xml:space="preserve">The </w:t>
      </w:r>
      <w:r>
        <w:rPr>
          <w:rFonts w:eastAsiaTheme="minorHAnsi"/>
          <w:sz w:val="20"/>
          <w:lang w:eastAsia="ar-SA"/>
        </w:rPr>
        <w:t xml:space="preserve">ERO simulations for PISCES-B are well in line with the JET ILW results. Moreover, the most recent work [6] confirms the theory [23] that the lower than predicted by the SDTrimSP [19] </w:t>
      </w:r>
      <w:r w:rsidR="0005334B">
        <w:rPr>
          <w:rFonts w:eastAsiaTheme="minorHAnsi"/>
          <w:sz w:val="20"/>
          <w:lang w:eastAsia="ar-SA"/>
        </w:rPr>
        <w:t xml:space="preserve">(similar to “ERO-min” for </w:t>
      </w:r>
      <w:proofErr w:type="gramStart"/>
      <w:r w:rsidR="0005334B">
        <w:rPr>
          <w:rFonts w:eastAsiaTheme="minorHAnsi"/>
          <w:sz w:val="20"/>
          <w:lang w:eastAsia="ar-SA"/>
        </w:rPr>
        <w:t>Be</w:t>
      </w:r>
      <w:proofErr w:type="gramEnd"/>
      <w:r w:rsidR="0005334B">
        <w:rPr>
          <w:rFonts w:eastAsiaTheme="minorHAnsi"/>
          <w:sz w:val="20"/>
          <w:lang w:eastAsia="ar-SA"/>
        </w:rPr>
        <w:t xml:space="preserve"> surface implanted with 50%D) </w:t>
      </w:r>
      <w:r>
        <w:rPr>
          <w:rFonts w:eastAsiaTheme="minorHAnsi"/>
          <w:sz w:val="20"/>
          <w:lang w:eastAsia="ar-SA"/>
        </w:rPr>
        <w:t>for pure material sputtering yields are typical for other light species like</w:t>
      </w:r>
      <w:r w:rsidR="0005334B">
        <w:rPr>
          <w:rFonts w:eastAsiaTheme="minorHAnsi"/>
          <w:sz w:val="20"/>
          <w:lang w:eastAsia="ar-SA"/>
        </w:rPr>
        <w:t xml:space="preserve"> e.g.</w:t>
      </w:r>
      <w:r>
        <w:rPr>
          <w:rFonts w:eastAsiaTheme="minorHAnsi"/>
          <w:sz w:val="20"/>
          <w:lang w:eastAsia="ar-SA"/>
        </w:rPr>
        <w:t xml:space="preserve"> He. The continuous plasma operation, the </w:t>
      </w:r>
      <w:r w:rsidR="0005334B">
        <w:rPr>
          <w:rFonts w:eastAsiaTheme="minorHAnsi"/>
          <w:sz w:val="20"/>
          <w:lang w:eastAsia="ar-SA"/>
        </w:rPr>
        <w:t>possibil</w:t>
      </w:r>
      <w:r>
        <w:rPr>
          <w:rFonts w:eastAsiaTheme="minorHAnsi"/>
          <w:sz w:val="20"/>
          <w:lang w:eastAsia="ar-SA"/>
        </w:rPr>
        <w:t xml:space="preserve">ity to vary the surface biasing </w:t>
      </w:r>
      <w:r w:rsidR="0005334B">
        <w:rPr>
          <w:rFonts w:eastAsiaTheme="minorHAnsi"/>
          <w:sz w:val="20"/>
          <w:lang w:eastAsia="ar-SA"/>
        </w:rPr>
        <w:t xml:space="preserve">and have experiments with pure </w:t>
      </w:r>
      <w:proofErr w:type="gramStart"/>
      <w:r w:rsidR="0005334B">
        <w:rPr>
          <w:rFonts w:eastAsiaTheme="minorHAnsi"/>
          <w:sz w:val="20"/>
          <w:lang w:eastAsia="ar-SA"/>
        </w:rPr>
        <w:t>He</w:t>
      </w:r>
      <w:proofErr w:type="gramEnd"/>
      <w:r w:rsidR="0005334B">
        <w:rPr>
          <w:rFonts w:eastAsiaTheme="minorHAnsi"/>
          <w:sz w:val="20"/>
          <w:lang w:eastAsia="ar-SA"/>
        </w:rPr>
        <w:t xml:space="preserve"> plasma, thus, without CAPS has helped to check and improve many features of the ERO code, for instance the angle distribution of the sputtered species. ERO spectroscopy model and data were significantly improved and now capable of tracking the metastable state in BeI, which was proved to be of importance for proper reproducing of the triplet to singlet BeI line ratios near the Be target surface.  </w:t>
      </w:r>
    </w:p>
    <w:p w:rsidR="008C52B8" w:rsidRPr="008C52B8" w:rsidRDefault="00A248A6" w:rsidP="008C52B8">
      <w:pPr>
        <w:pStyle w:val="Heading1"/>
        <w:keepNext/>
        <w:keepLines/>
        <w:numPr>
          <w:ilvl w:val="1"/>
          <w:numId w:val="10"/>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bookmarkStart w:id="3" w:name="_Ref525855737"/>
      <w:r>
        <w:rPr>
          <w:rFonts w:ascii="Times New Roman" w:hAnsi="Times New Roman"/>
          <w:b w:val="0"/>
          <w:bCs/>
          <w:sz w:val="20"/>
          <w:lang w:val="en-GB"/>
        </w:rPr>
        <w:t>The RE-VISIT of ITER “BM11” LIFE TIME pREDICTIONs</w:t>
      </w:r>
      <w:bookmarkEnd w:id="3"/>
    </w:p>
    <w:p w:rsidR="008B56DF" w:rsidRDefault="00450068" w:rsidP="008B56DF">
      <w:pPr>
        <w:overflowPunct/>
        <w:autoSpaceDE/>
        <w:autoSpaceDN/>
        <w:adjustRightInd/>
        <w:spacing w:after="260"/>
        <w:jc w:val="both"/>
        <w:textAlignment w:val="auto"/>
        <w:rPr>
          <w:rFonts w:eastAsiaTheme="minorHAnsi"/>
          <w:sz w:val="20"/>
          <w:lang w:eastAsia="ar-SA"/>
        </w:rPr>
      </w:pPr>
      <w:r w:rsidRPr="00450068">
        <w:rPr>
          <w:rFonts w:eastAsiaTheme="minorHAnsi"/>
          <w:sz w:val="20"/>
          <w:lang w:eastAsia="ar-SA"/>
        </w:rPr>
        <w:t xml:space="preserve">The new ERO simulations </w:t>
      </w:r>
      <w:r w:rsidR="008C52B8">
        <w:rPr>
          <w:rFonts w:eastAsiaTheme="minorHAnsi"/>
          <w:sz w:val="20"/>
          <w:lang w:eastAsia="ar-SA"/>
        </w:rPr>
        <w:t xml:space="preserve">[18] </w:t>
      </w:r>
      <w:r w:rsidRPr="00450068">
        <w:rPr>
          <w:rFonts w:eastAsiaTheme="minorHAnsi"/>
          <w:sz w:val="20"/>
          <w:lang w:eastAsia="ar-SA"/>
        </w:rPr>
        <w:t>assume exactly the same geometry of the critical FW element BM11, plasma parameters, magnetic configuration and shadowing pattern resulting from it as in [1</w:t>
      </w:r>
      <w:r w:rsidR="008C52B8">
        <w:rPr>
          <w:rFonts w:eastAsiaTheme="minorHAnsi"/>
          <w:sz w:val="20"/>
          <w:lang w:eastAsia="ar-SA"/>
        </w:rPr>
        <w:t>3</w:t>
      </w:r>
      <w:r w:rsidRPr="00450068">
        <w:rPr>
          <w:rFonts w:eastAsiaTheme="minorHAnsi"/>
          <w:sz w:val="20"/>
          <w:lang w:eastAsia="ar-SA"/>
        </w:rPr>
        <w:t xml:space="preserve">]. The plasma configuration and parameters are for the baseline </w:t>
      </w:r>
      <w:r w:rsidRPr="00D635DA">
        <w:rPr>
          <w:rFonts w:eastAsiaTheme="minorHAnsi"/>
          <w:b/>
          <w:i/>
          <w:sz w:val="20"/>
          <w:lang w:eastAsia="ar-SA"/>
        </w:rPr>
        <w:t xml:space="preserve">Q=10 </w:t>
      </w:r>
      <w:r w:rsidRPr="00450068">
        <w:rPr>
          <w:rFonts w:eastAsiaTheme="minorHAnsi"/>
          <w:sz w:val="20"/>
          <w:lang w:eastAsia="ar-SA"/>
        </w:rPr>
        <w:t>ITER discharges [10]. The main difference to the earlier (2011) simulations are the effective sputtering yields depicted in fig. 5 and discussed below. The point of maximal erosion to the left from the left ridge of the BM11 has remained approximatel</w:t>
      </w:r>
      <w:r w:rsidR="00D635DA">
        <w:rPr>
          <w:rFonts w:eastAsiaTheme="minorHAnsi"/>
          <w:sz w:val="20"/>
          <w:lang w:eastAsia="ar-SA"/>
        </w:rPr>
        <w:t>y at the same location</w:t>
      </w:r>
      <w:r w:rsidR="0005334B">
        <w:rPr>
          <w:rFonts w:eastAsiaTheme="minorHAnsi"/>
          <w:sz w:val="20"/>
          <w:lang w:eastAsia="ar-SA"/>
        </w:rPr>
        <w:t xml:space="preserve"> (more details see in [18])</w:t>
      </w:r>
      <w:r w:rsidR="0005334B" w:rsidRPr="00450068">
        <w:rPr>
          <w:rFonts w:eastAsiaTheme="minorHAnsi"/>
          <w:sz w:val="20"/>
          <w:lang w:eastAsia="ar-SA"/>
        </w:rPr>
        <w:t>.</w:t>
      </w:r>
      <w:r w:rsidRPr="00450068">
        <w:rPr>
          <w:rFonts w:eastAsiaTheme="minorHAnsi"/>
          <w:sz w:val="20"/>
          <w:lang w:eastAsia="ar-SA"/>
        </w:rPr>
        <w:t xml:space="preserve"> </w:t>
      </w:r>
      <w:r w:rsidR="00D635DA">
        <w:rPr>
          <w:rFonts w:eastAsiaTheme="minorHAnsi"/>
          <w:sz w:val="20"/>
          <w:lang w:eastAsia="ar-SA"/>
        </w:rPr>
        <w:t>So, t</w:t>
      </w:r>
      <w:r w:rsidRPr="00450068">
        <w:rPr>
          <w:rFonts w:eastAsiaTheme="minorHAnsi"/>
          <w:sz w:val="20"/>
          <w:lang w:eastAsia="ar-SA"/>
        </w:rPr>
        <w:t>he same toroidal profile as in [1</w:t>
      </w:r>
      <w:r w:rsidR="00D635DA">
        <w:rPr>
          <w:rFonts w:eastAsiaTheme="minorHAnsi"/>
          <w:sz w:val="20"/>
          <w:lang w:eastAsia="ar-SA"/>
        </w:rPr>
        <w:t>3</w:t>
      </w:r>
      <w:r w:rsidRPr="00450068">
        <w:rPr>
          <w:rFonts w:eastAsiaTheme="minorHAnsi"/>
          <w:sz w:val="20"/>
          <w:lang w:eastAsia="ar-SA"/>
        </w:rPr>
        <w:t>] can be used to study the erosion/deposition balance</w:t>
      </w:r>
      <w:r w:rsidR="0005334B">
        <w:rPr>
          <w:rFonts w:eastAsiaTheme="minorHAnsi"/>
          <w:sz w:val="20"/>
          <w:lang w:eastAsia="ar-SA"/>
        </w:rPr>
        <w:t xml:space="preserve">. </w:t>
      </w:r>
    </w:p>
    <w:p w:rsidR="007236C1" w:rsidRDefault="008B56DF" w:rsidP="00A80132">
      <w:pPr>
        <w:overflowPunct/>
        <w:autoSpaceDE/>
        <w:autoSpaceDN/>
        <w:adjustRightInd/>
        <w:spacing w:after="260"/>
        <w:jc w:val="both"/>
        <w:textAlignment w:val="auto"/>
        <w:rPr>
          <w:rFonts w:eastAsiaTheme="minorHAnsi"/>
          <w:sz w:val="20"/>
          <w:lang w:eastAsia="ar-SA"/>
        </w:rPr>
      </w:pPr>
      <w:r w:rsidRPr="00450068">
        <w:rPr>
          <w:rFonts w:eastAsiaTheme="minorHAnsi"/>
          <w:sz w:val="20"/>
          <w:lang w:eastAsia="ar-SA"/>
        </w:rPr>
        <w:t>In 2011</w:t>
      </w:r>
      <w:r w:rsidR="008D738A">
        <w:rPr>
          <w:rFonts w:eastAsiaTheme="minorHAnsi"/>
          <w:sz w:val="20"/>
          <w:lang w:eastAsia="ar-SA"/>
        </w:rPr>
        <w:t>,</w:t>
      </w:r>
      <w:r w:rsidRPr="00450068">
        <w:rPr>
          <w:rFonts w:eastAsiaTheme="minorHAnsi"/>
          <w:sz w:val="20"/>
          <w:lang w:eastAsia="ar-SA"/>
        </w:rPr>
        <w:t xml:space="preserve"> the dedicated ERO preliminary runs for D</w:t>
      </w:r>
      <w:r w:rsidRPr="00450068">
        <w:rPr>
          <w:rFonts w:eastAsiaTheme="minorHAnsi"/>
          <w:sz w:val="20"/>
          <w:vertAlign w:val="superscript"/>
          <w:lang w:eastAsia="ar-SA"/>
        </w:rPr>
        <w:t>+</w:t>
      </w:r>
      <w:r w:rsidRPr="00450068">
        <w:rPr>
          <w:rFonts w:eastAsiaTheme="minorHAnsi"/>
          <w:sz w:val="20"/>
          <w:lang w:eastAsia="ar-SA"/>
        </w:rPr>
        <w:t xml:space="preserve"> and </w:t>
      </w:r>
      <w:proofErr w:type="gramStart"/>
      <w:r w:rsidRPr="00450068">
        <w:rPr>
          <w:rFonts w:eastAsiaTheme="minorHAnsi"/>
          <w:sz w:val="20"/>
          <w:lang w:eastAsia="ar-SA"/>
        </w:rPr>
        <w:t>Be</w:t>
      </w:r>
      <w:proofErr w:type="gramEnd"/>
      <w:r w:rsidRPr="00450068">
        <w:rPr>
          <w:rFonts w:eastAsiaTheme="minorHAnsi"/>
          <w:sz w:val="20"/>
          <w:lang w:eastAsia="ar-SA"/>
        </w:rPr>
        <w:t xml:space="preserve"> ions were utilized to obtain the </w:t>
      </w:r>
      <w:r w:rsidRPr="00450068">
        <w:rPr>
          <w:rFonts w:eastAsiaTheme="minorHAnsi"/>
          <w:b/>
          <w:i/>
          <w:sz w:val="20"/>
          <w:lang w:eastAsia="ar-SA"/>
        </w:rPr>
        <w:t>(E</w:t>
      </w:r>
      <w:r w:rsidRPr="00450068">
        <w:rPr>
          <w:rFonts w:eastAsiaTheme="minorHAnsi"/>
          <w:b/>
          <w:i/>
          <w:sz w:val="20"/>
          <w:vertAlign w:val="subscript"/>
          <w:lang w:eastAsia="ar-SA"/>
        </w:rPr>
        <w:t>in</w:t>
      </w:r>
      <w:r w:rsidRPr="00450068">
        <w:rPr>
          <w:rFonts w:eastAsiaTheme="minorHAnsi"/>
          <w:b/>
          <w:i/>
          <w:sz w:val="20"/>
          <w:lang w:eastAsia="ar-SA"/>
        </w:rPr>
        <w:t xml:space="preserve">, α) </w:t>
      </w:r>
      <w:r w:rsidRPr="00450068">
        <w:rPr>
          <w:rFonts w:eastAsiaTheme="minorHAnsi"/>
          <w:sz w:val="20"/>
          <w:lang w:eastAsia="ar-SA"/>
        </w:rPr>
        <w:t>distributions. However, later on this approach was substituted by</w:t>
      </w:r>
      <w:r w:rsidR="008D738A">
        <w:rPr>
          <w:rFonts w:eastAsiaTheme="minorHAnsi"/>
          <w:sz w:val="20"/>
          <w:lang w:eastAsia="ar-SA"/>
        </w:rPr>
        <w:t xml:space="preserve"> the semi-analytical approach [16</w:t>
      </w:r>
      <w:r w:rsidRPr="00450068">
        <w:rPr>
          <w:rFonts w:eastAsiaTheme="minorHAnsi"/>
          <w:sz w:val="20"/>
          <w:lang w:eastAsia="ar-SA"/>
        </w:rPr>
        <w:t>], which uses CPU power more efficiently and free of numerical issues due to strong sheath E-field gradients. The new effective sputtering yields (</w:t>
      </w:r>
      <w:r w:rsidR="008D738A" w:rsidRPr="008D738A">
        <w:rPr>
          <w:rFonts w:eastAsiaTheme="minorHAnsi"/>
          <w:b/>
          <w:i/>
          <w:sz w:val="20"/>
          <w:lang w:eastAsia="ar-SA"/>
        </w:rPr>
        <w:t>FIG.</w:t>
      </w:r>
      <w:r w:rsidRPr="008D738A">
        <w:rPr>
          <w:rFonts w:eastAsiaTheme="minorHAnsi"/>
          <w:b/>
          <w:i/>
          <w:sz w:val="20"/>
          <w:lang w:eastAsia="ar-SA"/>
        </w:rPr>
        <w:t>5</w:t>
      </w:r>
      <w:r w:rsidRPr="00450068">
        <w:rPr>
          <w:rFonts w:eastAsiaTheme="minorHAnsi"/>
          <w:sz w:val="20"/>
          <w:lang w:eastAsia="ar-SA"/>
        </w:rPr>
        <w:t>), which have motivated the re</w:t>
      </w:r>
      <w:r w:rsidR="008D738A">
        <w:rPr>
          <w:rFonts w:eastAsiaTheme="minorHAnsi"/>
          <w:sz w:val="20"/>
          <w:lang w:eastAsia="ar-SA"/>
        </w:rPr>
        <w:t>-</w:t>
      </w:r>
      <w:r w:rsidRPr="00450068">
        <w:rPr>
          <w:rFonts w:eastAsiaTheme="minorHAnsi"/>
          <w:sz w:val="20"/>
          <w:lang w:eastAsia="ar-SA"/>
        </w:rPr>
        <w:t xml:space="preserve">visit, were obtained in the frame of the very same procedure, which was applied earlier </w:t>
      </w:r>
      <w:r w:rsidR="008D738A">
        <w:rPr>
          <w:rFonts w:eastAsiaTheme="minorHAnsi"/>
          <w:sz w:val="20"/>
          <w:lang w:eastAsia="ar-SA"/>
        </w:rPr>
        <w:t>in</w:t>
      </w:r>
      <w:r w:rsidRPr="00450068">
        <w:rPr>
          <w:rFonts w:eastAsiaTheme="minorHAnsi"/>
          <w:sz w:val="20"/>
          <w:lang w:eastAsia="ar-SA"/>
        </w:rPr>
        <w:t xml:space="preserve"> </w:t>
      </w:r>
      <w:r w:rsidR="008D738A" w:rsidRPr="00450068">
        <w:rPr>
          <w:rFonts w:eastAsiaTheme="minorHAnsi"/>
          <w:sz w:val="20"/>
          <w:lang w:eastAsia="ar-SA"/>
        </w:rPr>
        <w:t xml:space="preserve">ERO simulations </w:t>
      </w:r>
      <w:r w:rsidR="008D738A">
        <w:rPr>
          <w:rFonts w:eastAsiaTheme="minorHAnsi"/>
          <w:sz w:val="20"/>
          <w:lang w:eastAsia="ar-SA"/>
        </w:rPr>
        <w:t xml:space="preserve">for </w:t>
      </w:r>
      <w:r w:rsidRPr="00450068">
        <w:rPr>
          <w:rFonts w:eastAsiaTheme="minorHAnsi"/>
          <w:sz w:val="20"/>
          <w:lang w:eastAsia="ar-SA"/>
        </w:rPr>
        <w:t xml:space="preserve">JET and PISCES-B (only </w:t>
      </w:r>
      <w:r w:rsidR="00F75236">
        <w:rPr>
          <w:rFonts w:eastAsiaTheme="minorHAnsi"/>
          <w:sz w:val="20"/>
          <w:lang w:eastAsia="ar-SA"/>
        </w:rPr>
        <w:t xml:space="preserve">the </w:t>
      </w:r>
      <w:r w:rsidRPr="00450068">
        <w:rPr>
          <w:rFonts w:eastAsiaTheme="minorHAnsi"/>
          <w:sz w:val="20"/>
          <w:lang w:eastAsia="ar-SA"/>
        </w:rPr>
        <w:t xml:space="preserve">energy distribution of sputtering ions matters for the latter). The main difference is for </w:t>
      </w:r>
      <w:proofErr w:type="spellStart"/>
      <w:r w:rsidRPr="00450068">
        <w:rPr>
          <w:rFonts w:eastAsiaTheme="minorHAnsi"/>
          <w:b/>
          <w:i/>
          <w:sz w:val="20"/>
          <w:lang w:eastAsia="ar-SA"/>
        </w:rPr>
        <w:t>Y</w:t>
      </w:r>
      <w:r w:rsidRPr="008D738A">
        <w:rPr>
          <w:rFonts w:eastAsiaTheme="minorHAnsi"/>
          <w:b/>
          <w:i/>
          <w:sz w:val="20"/>
          <w:vertAlign w:val="subscript"/>
          <w:lang w:eastAsia="ar-SA"/>
        </w:rPr>
        <w:t>eff</w:t>
      </w:r>
      <w:r w:rsidRPr="008D738A">
        <w:rPr>
          <w:rFonts w:eastAsiaTheme="minorHAnsi"/>
          <w:b/>
          <w:i/>
          <w:sz w:val="20"/>
          <w:vertAlign w:val="superscript"/>
          <w:lang w:eastAsia="ar-SA"/>
        </w:rPr>
        <w:t>Be</w:t>
      </w:r>
      <w:proofErr w:type="spellEnd"/>
      <w:r w:rsidRPr="008D738A">
        <w:rPr>
          <w:rFonts w:eastAsiaTheme="minorHAnsi"/>
          <w:b/>
          <w:i/>
          <w:sz w:val="20"/>
          <w:vertAlign w:val="superscript"/>
          <w:lang w:eastAsia="ar-SA"/>
        </w:rPr>
        <w:sym w:font="Wingdings" w:char="F0DF"/>
      </w:r>
      <w:r w:rsidRPr="008D738A">
        <w:rPr>
          <w:rFonts w:eastAsiaTheme="minorHAnsi"/>
          <w:b/>
          <w:i/>
          <w:sz w:val="20"/>
          <w:vertAlign w:val="superscript"/>
          <w:lang w:eastAsia="ar-SA"/>
        </w:rPr>
        <w:t xml:space="preserve">D </w:t>
      </w:r>
      <w:r w:rsidRPr="00450068">
        <w:rPr>
          <w:rFonts w:eastAsiaTheme="minorHAnsi"/>
          <w:sz w:val="20"/>
          <w:lang w:eastAsia="ar-SA"/>
        </w:rPr>
        <w:t>(</w:t>
      </w:r>
      <w:r w:rsidR="008D738A" w:rsidRPr="008D738A">
        <w:rPr>
          <w:rFonts w:eastAsiaTheme="minorHAnsi"/>
          <w:b/>
          <w:i/>
          <w:sz w:val="20"/>
          <w:lang w:eastAsia="ar-SA"/>
        </w:rPr>
        <w:t>FIG.</w:t>
      </w:r>
      <w:r w:rsidRPr="008D738A">
        <w:rPr>
          <w:rFonts w:eastAsiaTheme="minorHAnsi"/>
          <w:b/>
          <w:i/>
          <w:sz w:val="20"/>
          <w:lang w:eastAsia="ar-SA"/>
        </w:rPr>
        <w:t>5</w:t>
      </w:r>
      <w:r w:rsidR="008D738A" w:rsidRPr="008D738A">
        <w:rPr>
          <w:rFonts w:eastAsiaTheme="minorHAnsi"/>
          <w:b/>
          <w:i/>
          <w:sz w:val="20"/>
          <w:lang w:eastAsia="ar-SA"/>
        </w:rPr>
        <w:t>a</w:t>
      </w:r>
      <w:r w:rsidRPr="00450068">
        <w:rPr>
          <w:rFonts w:eastAsiaTheme="minorHAnsi"/>
          <w:sz w:val="20"/>
          <w:lang w:eastAsia="ar-SA"/>
        </w:rPr>
        <w:t>) reaching a factor ~2 for large inclinations of the PFC surface with the B-field, thus at toroidal boundaries of BM11</w:t>
      </w:r>
      <w:r w:rsidR="008D738A">
        <w:rPr>
          <w:rFonts w:eastAsiaTheme="minorHAnsi"/>
          <w:sz w:val="20"/>
          <w:lang w:eastAsia="ar-SA"/>
        </w:rPr>
        <w:t xml:space="preserve">, which shape is depicted in </w:t>
      </w:r>
      <w:r w:rsidR="008D738A" w:rsidRPr="008D738A">
        <w:rPr>
          <w:rFonts w:eastAsiaTheme="minorHAnsi"/>
          <w:b/>
          <w:i/>
          <w:sz w:val="20"/>
          <w:lang w:eastAsia="ar-SA"/>
        </w:rPr>
        <w:t>FIG.6b</w:t>
      </w:r>
      <w:r w:rsidRPr="00450068">
        <w:rPr>
          <w:rFonts w:eastAsiaTheme="minorHAnsi"/>
          <w:sz w:val="20"/>
          <w:lang w:eastAsia="ar-SA"/>
        </w:rPr>
        <w:t xml:space="preserve"> (B is </w:t>
      </w:r>
      <w:r w:rsidRPr="00450068">
        <w:rPr>
          <w:rFonts w:eastAsiaTheme="minorHAnsi"/>
          <w:sz w:val="20"/>
          <w:lang w:eastAsia="ar-SA"/>
        </w:rPr>
        <w:lastRenderedPageBreak/>
        <w:t xml:space="preserve">nearly parallel to the surface at the ridges). Larger inclination also leads to a higher plasma ion flux determining the gross erosion maximum location (fig. 3b).  </w:t>
      </w:r>
    </w:p>
    <w:p w:rsidR="003939CE" w:rsidRDefault="003939CE" w:rsidP="00450068">
      <w:pPr>
        <w:overflowPunct/>
        <w:autoSpaceDE/>
        <w:autoSpaceDN/>
        <w:adjustRightInd/>
        <w:spacing w:after="260"/>
        <w:jc w:val="both"/>
        <w:textAlignment w:val="auto"/>
        <w:rPr>
          <w:rFonts w:eastAsiaTheme="minorHAnsi"/>
          <w:sz w:val="20"/>
          <w:lang w:eastAsia="ar-SA"/>
        </w:rPr>
      </w:pPr>
      <w:r>
        <w:rPr>
          <w:noProof/>
          <w:lang w:val="en-US"/>
        </w:rPr>
        <w:drawing>
          <wp:inline distT="0" distB="0" distL="0" distR="0" wp14:anchorId="7E74CED0" wp14:editId="78417D49">
            <wp:extent cx="5580000" cy="2134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000" cy="2134800"/>
                    </a:xfrm>
                    <a:prstGeom prst="rect">
                      <a:avLst/>
                    </a:prstGeom>
                  </pic:spPr>
                </pic:pic>
              </a:graphicData>
            </a:graphic>
          </wp:inline>
        </w:drawing>
      </w:r>
    </w:p>
    <w:p w:rsidR="00450068" w:rsidRDefault="003939CE" w:rsidP="00780398">
      <w:pPr>
        <w:rPr>
          <w:rFonts w:eastAsiaTheme="minorHAnsi"/>
          <w:bCs/>
          <w:i/>
          <w:sz w:val="20"/>
          <w:lang w:eastAsia="ar-SA"/>
        </w:rPr>
      </w:pPr>
      <w:r w:rsidRPr="00192B42">
        <w:rPr>
          <w:rFonts w:eastAsiaTheme="minorHAnsi"/>
          <w:i/>
          <w:sz w:val="20"/>
          <w:lang w:eastAsia="ar-SA"/>
        </w:rPr>
        <w:t xml:space="preserve">FIG. </w:t>
      </w:r>
      <w:r w:rsidR="005B77EC">
        <w:rPr>
          <w:rFonts w:eastAsiaTheme="minorHAnsi"/>
          <w:i/>
          <w:sz w:val="20"/>
          <w:lang w:eastAsia="ar-SA"/>
        </w:rPr>
        <w:t>5</w:t>
      </w:r>
      <w:r w:rsidRPr="00192B42">
        <w:rPr>
          <w:rFonts w:eastAsiaTheme="minorHAnsi"/>
          <w:i/>
          <w:sz w:val="20"/>
          <w:lang w:eastAsia="ar-SA"/>
        </w:rPr>
        <w:t>.</w:t>
      </w:r>
      <w:r w:rsidR="009E31EE">
        <w:rPr>
          <w:rFonts w:eastAsiaTheme="minorHAnsi"/>
          <w:i/>
          <w:sz w:val="20"/>
          <w:lang w:eastAsia="ar-SA"/>
        </w:rPr>
        <w:t xml:space="preserve"> </w:t>
      </w:r>
      <w:r w:rsidR="009E31EE" w:rsidRPr="009E31EE">
        <w:rPr>
          <w:rFonts w:eastAsiaTheme="minorHAnsi"/>
          <w:bCs/>
          <w:i/>
          <w:sz w:val="20"/>
          <w:lang w:eastAsia="ar-SA"/>
        </w:rPr>
        <w:t>The effective sputterin</w:t>
      </w:r>
      <w:r w:rsidR="009E31EE">
        <w:rPr>
          <w:rFonts w:eastAsiaTheme="minorHAnsi"/>
          <w:bCs/>
          <w:i/>
          <w:sz w:val="20"/>
          <w:lang w:eastAsia="ar-SA"/>
        </w:rPr>
        <w:t xml:space="preserve">g yields for </w:t>
      </w:r>
      <w:proofErr w:type="gramStart"/>
      <w:r w:rsidR="009E31EE">
        <w:rPr>
          <w:rFonts w:eastAsiaTheme="minorHAnsi"/>
          <w:bCs/>
          <w:i/>
          <w:sz w:val="20"/>
          <w:lang w:eastAsia="ar-SA"/>
        </w:rPr>
        <w:t>Be</w:t>
      </w:r>
      <w:proofErr w:type="gramEnd"/>
      <w:r w:rsidR="009E31EE">
        <w:rPr>
          <w:rFonts w:eastAsiaTheme="minorHAnsi"/>
          <w:bCs/>
          <w:i/>
          <w:sz w:val="20"/>
          <w:lang w:eastAsia="ar-SA"/>
        </w:rPr>
        <w:t xml:space="preserve"> by D</w:t>
      </w:r>
      <w:r w:rsidR="009E31EE" w:rsidRPr="009E31EE">
        <w:rPr>
          <w:rFonts w:eastAsiaTheme="minorHAnsi"/>
          <w:bCs/>
          <w:i/>
          <w:sz w:val="20"/>
          <w:vertAlign w:val="superscript"/>
          <w:lang w:eastAsia="ar-SA"/>
        </w:rPr>
        <w:t>+</w:t>
      </w:r>
      <w:r w:rsidR="009E31EE">
        <w:rPr>
          <w:rFonts w:eastAsiaTheme="minorHAnsi"/>
          <w:bCs/>
          <w:i/>
          <w:sz w:val="20"/>
          <w:lang w:eastAsia="ar-SA"/>
        </w:rPr>
        <w:t xml:space="preserve"> ions </w:t>
      </w:r>
      <w:r w:rsidR="009E31EE" w:rsidRPr="00F75236">
        <w:rPr>
          <w:rFonts w:eastAsiaTheme="minorHAnsi"/>
          <w:b/>
          <w:bCs/>
          <w:i/>
          <w:sz w:val="20"/>
          <w:lang w:eastAsia="ar-SA"/>
        </w:rPr>
        <w:t>(a)</w:t>
      </w:r>
      <w:r w:rsidR="009E31EE">
        <w:rPr>
          <w:rFonts w:eastAsiaTheme="minorHAnsi"/>
          <w:bCs/>
          <w:i/>
          <w:sz w:val="20"/>
          <w:lang w:eastAsia="ar-SA"/>
        </w:rPr>
        <w:t xml:space="preserve"> and Be ions </w:t>
      </w:r>
      <w:r w:rsidR="009E31EE" w:rsidRPr="00F75236">
        <w:rPr>
          <w:rFonts w:eastAsiaTheme="minorHAnsi"/>
          <w:b/>
          <w:bCs/>
          <w:i/>
          <w:sz w:val="20"/>
          <w:lang w:eastAsia="ar-SA"/>
        </w:rPr>
        <w:t>(b)</w:t>
      </w:r>
      <w:r w:rsidR="009E31EE" w:rsidRPr="009E31EE">
        <w:rPr>
          <w:rFonts w:eastAsiaTheme="minorHAnsi"/>
          <w:bCs/>
          <w:i/>
          <w:sz w:val="20"/>
          <w:lang w:eastAsia="ar-SA"/>
        </w:rPr>
        <w:t xml:space="preserve"> simulated using the semi-analytical sheath approach [5] and pure numerical procedure used in 2011. </w:t>
      </w:r>
      <w:r w:rsidR="009E31EE" w:rsidRPr="008D738A">
        <w:rPr>
          <w:rFonts w:eastAsiaTheme="minorHAnsi"/>
          <w:b/>
          <w:bCs/>
          <w:i/>
          <w:sz w:val="20"/>
          <w:lang w:eastAsia="ar-SA"/>
        </w:rPr>
        <w:t>T</w:t>
      </w:r>
      <w:r w:rsidR="009E31EE" w:rsidRPr="008D738A">
        <w:rPr>
          <w:rFonts w:eastAsiaTheme="minorHAnsi"/>
          <w:b/>
          <w:bCs/>
          <w:i/>
          <w:sz w:val="20"/>
          <w:vertAlign w:val="subscript"/>
          <w:lang w:eastAsia="ar-SA"/>
        </w:rPr>
        <w:t>e</w:t>
      </w:r>
      <w:r w:rsidR="009E31EE" w:rsidRPr="008D738A">
        <w:rPr>
          <w:rFonts w:eastAsiaTheme="minorHAnsi"/>
          <w:b/>
          <w:bCs/>
          <w:i/>
          <w:sz w:val="20"/>
          <w:lang w:eastAsia="ar-SA"/>
        </w:rPr>
        <w:t>=5eV</w:t>
      </w:r>
      <w:r w:rsidR="009E31EE" w:rsidRPr="009E31EE">
        <w:rPr>
          <w:rFonts w:eastAsiaTheme="minorHAnsi"/>
          <w:bCs/>
          <w:i/>
          <w:sz w:val="20"/>
          <w:lang w:eastAsia="ar-SA"/>
        </w:rPr>
        <w:t xml:space="preserve"> curve for D</w:t>
      </w:r>
      <w:r w:rsidR="009E31EE" w:rsidRPr="008D738A">
        <w:rPr>
          <w:rFonts w:eastAsiaTheme="minorHAnsi"/>
          <w:bCs/>
          <w:i/>
          <w:sz w:val="20"/>
          <w:vertAlign w:val="superscript"/>
          <w:lang w:eastAsia="ar-SA"/>
        </w:rPr>
        <w:t>+</w:t>
      </w:r>
      <w:r w:rsidR="009E31EE" w:rsidRPr="009E31EE">
        <w:rPr>
          <w:rFonts w:eastAsiaTheme="minorHAnsi"/>
          <w:bCs/>
          <w:i/>
          <w:sz w:val="20"/>
          <w:lang w:eastAsia="ar-SA"/>
        </w:rPr>
        <w:t xml:space="preserve"> </w:t>
      </w:r>
      <w:r w:rsidR="008D738A">
        <w:rPr>
          <w:rFonts w:eastAsiaTheme="minorHAnsi"/>
          <w:bCs/>
          <w:i/>
          <w:sz w:val="20"/>
          <w:lang w:eastAsia="ar-SA"/>
        </w:rPr>
        <w:t xml:space="preserve">ion </w:t>
      </w:r>
      <w:r w:rsidR="009E31EE" w:rsidRPr="009E31EE">
        <w:rPr>
          <w:rFonts w:eastAsiaTheme="minorHAnsi"/>
          <w:bCs/>
          <w:i/>
          <w:sz w:val="20"/>
          <w:lang w:eastAsia="ar-SA"/>
        </w:rPr>
        <w:t>impact (left</w:t>
      </w:r>
      <w:r w:rsidR="008D738A">
        <w:rPr>
          <w:rFonts w:eastAsiaTheme="minorHAnsi"/>
          <w:bCs/>
          <w:i/>
          <w:sz w:val="20"/>
          <w:lang w:eastAsia="ar-SA"/>
        </w:rPr>
        <w:t xml:space="preserve"> plot </w:t>
      </w:r>
      <w:r w:rsidR="008D738A" w:rsidRPr="00F75236">
        <w:rPr>
          <w:rFonts w:eastAsiaTheme="minorHAnsi"/>
          <w:b/>
          <w:bCs/>
          <w:i/>
          <w:sz w:val="20"/>
          <w:lang w:eastAsia="ar-SA"/>
        </w:rPr>
        <w:t>5a</w:t>
      </w:r>
      <w:r w:rsidR="009E31EE" w:rsidRPr="009E31EE">
        <w:rPr>
          <w:rFonts w:eastAsiaTheme="minorHAnsi"/>
          <w:bCs/>
          <w:i/>
          <w:sz w:val="20"/>
          <w:lang w:eastAsia="ar-SA"/>
        </w:rPr>
        <w:t xml:space="preserve">) is multiplied by 2 to simplify the shape comparison with the </w:t>
      </w:r>
      <w:r w:rsidR="009E31EE" w:rsidRPr="008D738A">
        <w:rPr>
          <w:rFonts w:eastAsiaTheme="minorHAnsi"/>
          <w:b/>
          <w:bCs/>
          <w:i/>
          <w:sz w:val="20"/>
          <w:lang w:eastAsia="ar-SA"/>
        </w:rPr>
        <w:t>T</w:t>
      </w:r>
      <w:r w:rsidR="009E31EE" w:rsidRPr="008D738A">
        <w:rPr>
          <w:rFonts w:eastAsiaTheme="minorHAnsi"/>
          <w:b/>
          <w:bCs/>
          <w:i/>
          <w:sz w:val="20"/>
          <w:vertAlign w:val="subscript"/>
          <w:lang w:eastAsia="ar-SA"/>
        </w:rPr>
        <w:t>e</w:t>
      </w:r>
      <w:r w:rsidR="009E31EE" w:rsidRPr="008D738A">
        <w:rPr>
          <w:rFonts w:eastAsiaTheme="minorHAnsi"/>
          <w:b/>
          <w:bCs/>
          <w:i/>
          <w:sz w:val="20"/>
          <w:lang w:eastAsia="ar-SA"/>
        </w:rPr>
        <w:t>=10eV</w:t>
      </w:r>
      <w:r w:rsidR="009E31EE" w:rsidRPr="009E31EE">
        <w:rPr>
          <w:rFonts w:eastAsiaTheme="minorHAnsi"/>
          <w:bCs/>
          <w:i/>
          <w:sz w:val="20"/>
          <w:lang w:eastAsia="ar-SA"/>
        </w:rPr>
        <w:t>.</w:t>
      </w:r>
    </w:p>
    <w:p w:rsidR="00780398" w:rsidRPr="00780398" w:rsidRDefault="00780398" w:rsidP="00780398">
      <w:pPr>
        <w:rPr>
          <w:rFonts w:eastAsiaTheme="minorHAnsi"/>
          <w:bCs/>
          <w:i/>
          <w:sz w:val="20"/>
          <w:lang w:eastAsia="ar-SA"/>
        </w:rPr>
      </w:pPr>
    </w:p>
    <w:p w:rsidR="003832F3" w:rsidRPr="003832F3" w:rsidRDefault="003832F3" w:rsidP="00A248A6">
      <w:pPr>
        <w:overflowPunct/>
        <w:autoSpaceDE/>
        <w:autoSpaceDN/>
        <w:adjustRightInd/>
        <w:spacing w:after="260"/>
        <w:jc w:val="both"/>
        <w:textAlignment w:val="auto"/>
        <w:rPr>
          <w:rFonts w:eastAsiaTheme="minorHAnsi"/>
          <w:sz w:val="20"/>
          <w:lang w:eastAsia="ar-SA"/>
        </w:rPr>
      </w:pPr>
      <w:r w:rsidRPr="00F75236">
        <w:rPr>
          <w:rFonts w:eastAsiaTheme="minorHAnsi"/>
          <w:b/>
          <w:i/>
          <w:sz w:val="20"/>
          <w:lang w:eastAsia="ar-SA"/>
        </w:rPr>
        <w:t>F</w:t>
      </w:r>
      <w:r w:rsidR="00F75236" w:rsidRPr="00F75236">
        <w:rPr>
          <w:rFonts w:eastAsiaTheme="minorHAnsi"/>
          <w:b/>
          <w:i/>
          <w:sz w:val="20"/>
          <w:lang w:eastAsia="ar-SA"/>
        </w:rPr>
        <w:t>IG.</w:t>
      </w:r>
      <w:r w:rsidRPr="00F75236">
        <w:rPr>
          <w:rFonts w:eastAsiaTheme="minorHAnsi"/>
          <w:b/>
          <w:i/>
          <w:sz w:val="20"/>
          <w:lang w:eastAsia="ar-SA"/>
        </w:rPr>
        <w:t>6</w:t>
      </w:r>
      <w:r w:rsidR="00F75236" w:rsidRPr="00F75236">
        <w:rPr>
          <w:rFonts w:eastAsiaTheme="minorHAnsi"/>
          <w:b/>
          <w:i/>
          <w:sz w:val="20"/>
          <w:lang w:eastAsia="ar-SA"/>
        </w:rPr>
        <w:t>a</w:t>
      </w:r>
      <w:r w:rsidRPr="003832F3">
        <w:rPr>
          <w:rFonts w:eastAsiaTheme="minorHAnsi"/>
          <w:sz w:val="20"/>
          <w:lang w:eastAsia="ar-SA"/>
        </w:rPr>
        <w:t xml:space="preserve"> shows the net ero</w:t>
      </w:r>
      <w:r w:rsidR="00F75236">
        <w:rPr>
          <w:rFonts w:eastAsiaTheme="minorHAnsi"/>
          <w:sz w:val="20"/>
          <w:lang w:eastAsia="ar-SA"/>
        </w:rPr>
        <w:t>sion toroidal profiles</w:t>
      </w:r>
      <w:r w:rsidRPr="003832F3">
        <w:rPr>
          <w:rFonts w:eastAsiaTheme="minorHAnsi"/>
          <w:sz w:val="20"/>
          <w:lang w:eastAsia="ar-SA"/>
        </w:rPr>
        <w:t xml:space="preserve"> extracted from the ERO simulations using </w:t>
      </w:r>
      <w:r w:rsidRPr="00F75236">
        <w:rPr>
          <w:rFonts w:eastAsiaTheme="minorHAnsi"/>
          <w:b/>
          <w:i/>
          <w:sz w:val="20"/>
          <w:lang w:eastAsia="ar-SA"/>
        </w:rPr>
        <w:t>Y</w:t>
      </w:r>
      <w:r w:rsidRPr="00F75236">
        <w:rPr>
          <w:rFonts w:eastAsiaTheme="minorHAnsi"/>
          <w:b/>
          <w:i/>
          <w:sz w:val="20"/>
          <w:vertAlign w:val="subscript"/>
          <w:lang w:eastAsia="ar-SA"/>
        </w:rPr>
        <w:t>eff</w:t>
      </w:r>
      <w:r w:rsidRPr="003832F3">
        <w:rPr>
          <w:rFonts w:eastAsiaTheme="minorHAnsi"/>
          <w:sz w:val="20"/>
          <w:lang w:eastAsia="ar-SA"/>
        </w:rPr>
        <w:t xml:space="preserve"> based on the “ERO-min” fit.  The </w:t>
      </w:r>
      <w:proofErr w:type="gramStart"/>
      <w:r w:rsidRPr="00F75236">
        <w:rPr>
          <w:rFonts w:eastAsiaTheme="minorHAnsi"/>
          <w:b/>
          <w:i/>
          <w:sz w:val="20"/>
          <w:lang w:eastAsia="ar-SA"/>
        </w:rPr>
        <w:t>Y(</w:t>
      </w:r>
      <w:proofErr w:type="gramEnd"/>
      <w:r w:rsidRPr="00F75236">
        <w:rPr>
          <w:rFonts w:eastAsiaTheme="minorHAnsi"/>
          <w:b/>
          <w:i/>
          <w:sz w:val="20"/>
          <w:lang w:eastAsia="ar-SA"/>
        </w:rPr>
        <w:t>E</w:t>
      </w:r>
      <w:r w:rsidRPr="00F75236">
        <w:rPr>
          <w:rFonts w:eastAsiaTheme="minorHAnsi"/>
          <w:b/>
          <w:i/>
          <w:sz w:val="20"/>
          <w:vertAlign w:val="subscript"/>
          <w:lang w:eastAsia="ar-SA"/>
        </w:rPr>
        <w:t>in</w:t>
      </w:r>
      <w:r w:rsidRPr="00F75236">
        <w:rPr>
          <w:rFonts w:eastAsiaTheme="minorHAnsi"/>
          <w:b/>
          <w:i/>
          <w:sz w:val="20"/>
          <w:lang w:eastAsia="ar-SA"/>
        </w:rPr>
        <w:t>, α)</w:t>
      </w:r>
      <w:r w:rsidRPr="003832F3">
        <w:rPr>
          <w:rFonts w:eastAsiaTheme="minorHAnsi"/>
          <w:sz w:val="20"/>
          <w:lang w:eastAsia="ar-SA"/>
        </w:rPr>
        <w:t xml:space="preserve"> are averaged by distributions of </w:t>
      </w:r>
      <w:r w:rsidRPr="00F75236">
        <w:rPr>
          <w:rFonts w:eastAsiaTheme="minorHAnsi"/>
          <w:b/>
          <w:i/>
          <w:sz w:val="20"/>
          <w:lang w:eastAsia="ar-SA"/>
        </w:rPr>
        <w:t>E</w:t>
      </w:r>
      <w:r w:rsidRPr="00F75236">
        <w:rPr>
          <w:rFonts w:eastAsiaTheme="minorHAnsi"/>
          <w:b/>
          <w:i/>
          <w:sz w:val="20"/>
          <w:vertAlign w:val="subscript"/>
          <w:lang w:eastAsia="ar-SA"/>
        </w:rPr>
        <w:t>in</w:t>
      </w:r>
      <w:r w:rsidRPr="00F75236">
        <w:rPr>
          <w:rFonts w:eastAsiaTheme="minorHAnsi"/>
          <w:b/>
          <w:i/>
          <w:sz w:val="20"/>
          <w:lang w:eastAsia="ar-SA"/>
        </w:rPr>
        <w:t>, α</w:t>
      </w:r>
      <w:r w:rsidRPr="003832F3">
        <w:rPr>
          <w:rFonts w:eastAsiaTheme="minorHAnsi"/>
          <w:sz w:val="20"/>
          <w:lang w:eastAsia="ar-SA"/>
        </w:rPr>
        <w:t xml:space="preserve"> obtained using the semi-analytical approach for the trajectories in the surfac</w:t>
      </w:r>
      <w:r w:rsidR="00F75236">
        <w:rPr>
          <w:rFonts w:eastAsiaTheme="minorHAnsi"/>
          <w:sz w:val="20"/>
          <w:lang w:eastAsia="ar-SA"/>
        </w:rPr>
        <w:t xml:space="preserve">e sheath. The role of CAPS (section </w:t>
      </w:r>
      <w:r w:rsidR="00F75236">
        <w:rPr>
          <w:rFonts w:eastAsiaTheme="minorHAnsi"/>
          <w:sz w:val="20"/>
          <w:lang w:eastAsia="ar-SA"/>
        </w:rPr>
        <w:fldChar w:fldCharType="begin"/>
      </w:r>
      <w:r w:rsidR="00F75236">
        <w:rPr>
          <w:rFonts w:eastAsiaTheme="minorHAnsi"/>
          <w:sz w:val="20"/>
          <w:lang w:eastAsia="ar-SA"/>
        </w:rPr>
        <w:instrText xml:space="preserve"> REF _Ref525813695 \r \h </w:instrText>
      </w:r>
      <w:r w:rsidR="00F75236">
        <w:rPr>
          <w:rFonts w:eastAsiaTheme="minorHAnsi"/>
          <w:sz w:val="20"/>
          <w:lang w:eastAsia="ar-SA"/>
        </w:rPr>
      </w:r>
      <w:r w:rsidR="00F75236">
        <w:rPr>
          <w:rFonts w:eastAsiaTheme="minorHAnsi"/>
          <w:sz w:val="20"/>
          <w:lang w:eastAsia="ar-SA"/>
        </w:rPr>
        <w:fldChar w:fldCharType="separate"/>
      </w:r>
      <w:r w:rsidR="004E2CFD">
        <w:rPr>
          <w:rFonts w:eastAsiaTheme="minorHAnsi"/>
          <w:sz w:val="20"/>
          <w:lang w:eastAsia="ar-SA"/>
        </w:rPr>
        <w:t>3</w:t>
      </w:r>
      <w:r w:rsidR="00F75236">
        <w:rPr>
          <w:rFonts w:eastAsiaTheme="minorHAnsi"/>
          <w:sz w:val="20"/>
          <w:lang w:eastAsia="ar-SA"/>
        </w:rPr>
        <w:fldChar w:fldCharType="end"/>
      </w:r>
      <w:r w:rsidRPr="003832F3">
        <w:rPr>
          <w:rFonts w:eastAsiaTheme="minorHAnsi"/>
          <w:sz w:val="20"/>
          <w:lang w:eastAsia="ar-SA"/>
        </w:rPr>
        <w:t xml:space="preserve">) is neglected. The role of self-sputtering is treated based on the assumed concertation of </w:t>
      </w:r>
      <w:r w:rsidRPr="00F75236">
        <w:rPr>
          <w:rFonts w:eastAsiaTheme="minorHAnsi"/>
          <w:b/>
          <w:sz w:val="20"/>
          <w:lang w:eastAsia="ar-SA"/>
        </w:rPr>
        <w:t>Be</w:t>
      </w:r>
      <w:r w:rsidRPr="00F75236">
        <w:rPr>
          <w:rFonts w:eastAsiaTheme="minorHAnsi"/>
          <w:b/>
          <w:sz w:val="20"/>
          <w:vertAlign w:val="superscript"/>
          <w:lang w:eastAsia="ar-SA"/>
        </w:rPr>
        <w:t>3+</w:t>
      </w:r>
      <w:r w:rsidRPr="003832F3">
        <w:rPr>
          <w:rFonts w:eastAsiaTheme="minorHAnsi"/>
          <w:sz w:val="20"/>
          <w:lang w:eastAsia="ar-SA"/>
        </w:rPr>
        <w:t xml:space="preserve"> (1% or 2%) or </w:t>
      </w:r>
      <w:r w:rsidRPr="00F75236">
        <w:rPr>
          <w:rFonts w:eastAsiaTheme="minorHAnsi"/>
          <w:b/>
          <w:sz w:val="20"/>
          <w:lang w:eastAsia="ar-SA"/>
        </w:rPr>
        <w:t>Be</w:t>
      </w:r>
      <w:r w:rsidRPr="00F75236">
        <w:rPr>
          <w:rFonts w:eastAsiaTheme="minorHAnsi"/>
          <w:b/>
          <w:sz w:val="20"/>
          <w:vertAlign w:val="superscript"/>
          <w:lang w:eastAsia="ar-SA"/>
        </w:rPr>
        <w:t>4+</w:t>
      </w:r>
      <w:r w:rsidRPr="003832F3">
        <w:rPr>
          <w:rFonts w:eastAsiaTheme="minorHAnsi"/>
          <w:sz w:val="20"/>
          <w:lang w:eastAsia="ar-SA"/>
        </w:rPr>
        <w:t xml:space="preserve"> (1%) ions in the plasma flux to the surface. The thick blue curve reproduces the 2011 ERO predictions [1</w:t>
      </w:r>
      <w:r w:rsidR="00F75236">
        <w:rPr>
          <w:rFonts w:eastAsiaTheme="minorHAnsi"/>
          <w:sz w:val="20"/>
          <w:lang w:eastAsia="ar-SA"/>
        </w:rPr>
        <w:t>3</w:t>
      </w:r>
      <w:r w:rsidRPr="003832F3">
        <w:rPr>
          <w:rFonts w:eastAsiaTheme="minorHAnsi"/>
          <w:sz w:val="20"/>
          <w:lang w:eastAsia="ar-SA"/>
        </w:rPr>
        <w:t xml:space="preserve">] except for the insignificant artefacts at the boundary cells in the old run (the related code bug was fixed). The new yields lead to factor ~2 increase of the net erosion at the point of its maximum near the left ridge. Remarkably, the re-visited erosion close to the right ridge is about the same value as near the left ridge, though in earlier runs it was significantly lower. Both absolute and qualitative changes in net erosion are mainly determined by the new </w:t>
      </w:r>
      <w:r w:rsidR="00F75236" w:rsidRPr="00F75236">
        <w:rPr>
          <w:rFonts w:eastAsiaTheme="minorHAnsi"/>
          <w:b/>
          <w:i/>
          <w:sz w:val="20"/>
          <w:lang w:eastAsia="ar-SA"/>
        </w:rPr>
        <w:t>Y</w:t>
      </w:r>
      <w:r w:rsidR="00F75236" w:rsidRPr="00F75236">
        <w:rPr>
          <w:rFonts w:eastAsiaTheme="minorHAnsi"/>
          <w:b/>
          <w:i/>
          <w:sz w:val="20"/>
          <w:vertAlign w:val="subscript"/>
          <w:lang w:eastAsia="ar-SA"/>
        </w:rPr>
        <w:t>eff</w:t>
      </w:r>
      <w:r w:rsidRPr="003832F3">
        <w:rPr>
          <w:rFonts w:eastAsiaTheme="minorHAnsi"/>
          <w:sz w:val="20"/>
          <w:lang w:eastAsia="ar-SA"/>
        </w:rPr>
        <w:t xml:space="preserve">. </w:t>
      </w:r>
    </w:p>
    <w:p w:rsidR="004D718B" w:rsidRDefault="003832F3" w:rsidP="004D718B">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 xml:space="preserve">The </w:t>
      </w:r>
      <w:proofErr w:type="gramStart"/>
      <w:r w:rsidRPr="003832F3">
        <w:rPr>
          <w:rFonts w:eastAsiaTheme="minorHAnsi"/>
          <w:sz w:val="20"/>
          <w:lang w:eastAsia="ar-SA"/>
        </w:rPr>
        <w:t>Be</w:t>
      </w:r>
      <w:proofErr w:type="gramEnd"/>
      <w:r w:rsidRPr="003832F3">
        <w:rPr>
          <w:rFonts w:eastAsiaTheme="minorHAnsi"/>
          <w:sz w:val="20"/>
          <w:lang w:eastAsia="ar-SA"/>
        </w:rPr>
        <w:t xml:space="preserve"> plasma impurity in the range of a few percent leads to a </w:t>
      </w:r>
      <w:r w:rsidR="00F75236">
        <w:rPr>
          <w:rFonts w:eastAsiaTheme="minorHAnsi"/>
          <w:sz w:val="20"/>
          <w:lang w:eastAsia="ar-SA"/>
        </w:rPr>
        <w:t xml:space="preserve">decrease of the net erosion. </w:t>
      </w:r>
      <w:r w:rsidR="00F75236" w:rsidRPr="00F75236">
        <w:rPr>
          <w:rFonts w:eastAsiaTheme="minorHAnsi"/>
          <w:b/>
          <w:i/>
          <w:sz w:val="20"/>
          <w:lang w:eastAsia="ar-SA"/>
        </w:rPr>
        <w:t>FIG</w:t>
      </w:r>
      <w:r w:rsidRPr="00F75236">
        <w:rPr>
          <w:rFonts w:eastAsiaTheme="minorHAnsi"/>
          <w:b/>
          <w:i/>
          <w:sz w:val="20"/>
          <w:lang w:eastAsia="ar-SA"/>
        </w:rPr>
        <w:t>.</w:t>
      </w:r>
      <w:r w:rsidR="00F75236" w:rsidRPr="00F75236">
        <w:rPr>
          <w:rFonts w:eastAsiaTheme="minorHAnsi"/>
          <w:b/>
          <w:i/>
          <w:sz w:val="20"/>
          <w:lang w:eastAsia="ar-SA"/>
        </w:rPr>
        <w:t>6b</w:t>
      </w:r>
      <w:r w:rsidRPr="003832F3">
        <w:rPr>
          <w:rFonts w:eastAsiaTheme="minorHAnsi"/>
          <w:sz w:val="20"/>
          <w:lang w:eastAsia="ar-SA"/>
        </w:rPr>
        <w:t xml:space="preserve"> based on the same ERO runs as </w:t>
      </w:r>
      <w:r w:rsidR="00F75236" w:rsidRPr="00F75236">
        <w:rPr>
          <w:rFonts w:eastAsiaTheme="minorHAnsi"/>
          <w:b/>
          <w:i/>
          <w:sz w:val="20"/>
          <w:lang w:eastAsia="ar-SA"/>
        </w:rPr>
        <w:t>FIG.6</w:t>
      </w:r>
      <w:r w:rsidR="00F75236">
        <w:rPr>
          <w:rFonts w:eastAsiaTheme="minorHAnsi"/>
          <w:b/>
          <w:i/>
          <w:sz w:val="20"/>
          <w:lang w:eastAsia="ar-SA"/>
        </w:rPr>
        <w:t>a</w:t>
      </w:r>
      <w:r w:rsidR="00F75236" w:rsidRPr="003832F3">
        <w:rPr>
          <w:rFonts w:eastAsiaTheme="minorHAnsi"/>
          <w:sz w:val="20"/>
          <w:lang w:eastAsia="ar-SA"/>
        </w:rPr>
        <w:t xml:space="preserve"> </w:t>
      </w:r>
      <w:r w:rsidRPr="003832F3">
        <w:rPr>
          <w:rFonts w:eastAsiaTheme="minorHAnsi"/>
          <w:sz w:val="20"/>
          <w:lang w:eastAsia="ar-SA"/>
        </w:rPr>
        <w:t xml:space="preserve">is useful to understand the balance between the erosion and deposition. At larger </w:t>
      </w:r>
      <w:proofErr w:type="gramStart"/>
      <w:r w:rsidRPr="003832F3">
        <w:rPr>
          <w:rFonts w:eastAsiaTheme="minorHAnsi"/>
          <w:sz w:val="20"/>
          <w:lang w:eastAsia="ar-SA"/>
        </w:rPr>
        <w:t>Be</w:t>
      </w:r>
      <w:proofErr w:type="gramEnd"/>
      <w:r w:rsidRPr="003832F3">
        <w:rPr>
          <w:rFonts w:eastAsiaTheme="minorHAnsi"/>
          <w:sz w:val="20"/>
          <w:lang w:eastAsia="ar-SA"/>
        </w:rPr>
        <w:t xml:space="preserve"> impurity concentration the erosion is increased due to the larger yields for the self-sputtering compared to the lighter </w:t>
      </w:r>
      <w:r w:rsidRPr="00F75236">
        <w:rPr>
          <w:rFonts w:eastAsiaTheme="minorHAnsi"/>
          <w:b/>
          <w:i/>
          <w:sz w:val="20"/>
          <w:lang w:eastAsia="ar-SA"/>
        </w:rPr>
        <w:t>D</w:t>
      </w:r>
      <w:r w:rsidRPr="00F75236">
        <w:rPr>
          <w:rFonts w:eastAsiaTheme="minorHAnsi"/>
          <w:b/>
          <w:i/>
          <w:sz w:val="20"/>
          <w:vertAlign w:val="superscript"/>
          <w:lang w:eastAsia="ar-SA"/>
        </w:rPr>
        <w:t>+</w:t>
      </w:r>
      <w:r w:rsidRPr="003832F3">
        <w:rPr>
          <w:rFonts w:eastAsiaTheme="minorHAnsi"/>
          <w:sz w:val="20"/>
          <w:lang w:eastAsia="ar-SA"/>
        </w:rPr>
        <w:t xml:space="preserve"> ions. However, the </w:t>
      </w:r>
      <w:r w:rsidRPr="00F75236">
        <w:rPr>
          <w:rFonts w:eastAsiaTheme="minorHAnsi"/>
          <w:b/>
          <w:i/>
          <w:sz w:val="20"/>
          <w:lang w:eastAsia="ar-SA"/>
        </w:rPr>
        <w:t>D</w:t>
      </w:r>
      <w:r w:rsidRPr="00F75236">
        <w:rPr>
          <w:rFonts w:eastAsiaTheme="minorHAnsi"/>
          <w:b/>
          <w:i/>
          <w:sz w:val="20"/>
          <w:vertAlign w:val="superscript"/>
          <w:lang w:eastAsia="ar-SA"/>
        </w:rPr>
        <w:t>+</w:t>
      </w:r>
      <w:r w:rsidRPr="003832F3">
        <w:rPr>
          <w:rFonts w:eastAsiaTheme="minorHAnsi"/>
          <w:sz w:val="20"/>
          <w:lang w:eastAsia="ar-SA"/>
        </w:rPr>
        <w:t xml:space="preserve"> sputtering flux decreases according to the electroneutrality condition:</w:t>
      </w:r>
    </w:p>
    <w:p w:rsidR="004D718B" w:rsidRPr="004D718B" w:rsidRDefault="004D718B" w:rsidP="004D718B">
      <w:pPr>
        <w:pStyle w:val="ListParagraph"/>
        <w:numPr>
          <w:ilvl w:val="0"/>
          <w:numId w:val="10"/>
        </w:numPr>
        <w:overflowPunct/>
        <w:autoSpaceDE/>
        <w:autoSpaceDN/>
        <w:adjustRightInd/>
        <w:spacing w:after="260"/>
        <w:jc w:val="both"/>
        <w:textAlignment w:val="auto"/>
        <w:rPr>
          <w:rFonts w:eastAsiaTheme="minorHAnsi"/>
          <w:sz w:val="20"/>
          <w:lang w:eastAsia="ar-SA"/>
        </w:rPr>
      </w:pPr>
    </w:p>
    <w:p w:rsidR="003832F3" w:rsidRDefault="003832F3" w:rsidP="003832F3">
      <w:pPr>
        <w:pStyle w:val="ListParagraph"/>
        <w:numPr>
          <w:ilvl w:val="0"/>
          <w:numId w:val="10"/>
        </w:numPr>
        <w:overflowPunct/>
        <w:autoSpaceDE/>
        <w:autoSpaceDN/>
        <w:adjustRightInd/>
        <w:spacing w:after="260"/>
        <w:jc w:val="both"/>
        <w:textAlignment w:val="auto"/>
        <w:rPr>
          <w:rFonts w:eastAsiaTheme="minorHAnsi"/>
          <w:b/>
          <w:i/>
          <w:sz w:val="20"/>
          <w:lang w:eastAsia="ar-SA"/>
        </w:rPr>
      </w:pPr>
      <w:r w:rsidRPr="008C52B8">
        <w:rPr>
          <w:rFonts w:eastAsiaTheme="minorHAnsi"/>
          <w:b/>
          <w:i/>
          <w:sz w:val="20"/>
          <w:lang w:eastAsia="ar-SA"/>
        </w:rPr>
        <w:t>n</w:t>
      </w:r>
      <w:r w:rsidRPr="004D718B">
        <w:rPr>
          <w:rFonts w:eastAsiaTheme="minorHAnsi"/>
          <w:b/>
          <w:i/>
          <w:sz w:val="20"/>
          <w:vertAlign w:val="subscript"/>
          <w:lang w:eastAsia="ar-SA"/>
        </w:rPr>
        <w:t>e</w:t>
      </w:r>
      <w:r w:rsidRPr="008C52B8">
        <w:rPr>
          <w:rFonts w:eastAsiaTheme="minorHAnsi"/>
          <w:b/>
          <w:i/>
          <w:sz w:val="20"/>
          <w:lang w:eastAsia="ar-SA"/>
        </w:rPr>
        <w:t xml:space="preserve"> = 1*n(D</w:t>
      </w:r>
      <w:r w:rsidRPr="004D718B">
        <w:rPr>
          <w:rFonts w:eastAsiaTheme="minorHAnsi"/>
          <w:b/>
          <w:i/>
          <w:sz w:val="20"/>
          <w:vertAlign w:val="superscript"/>
          <w:lang w:eastAsia="ar-SA"/>
        </w:rPr>
        <w:t>+</w:t>
      </w:r>
      <w:r w:rsidRPr="008C52B8">
        <w:rPr>
          <w:rFonts w:eastAsiaTheme="minorHAnsi"/>
          <w:b/>
          <w:i/>
          <w:sz w:val="20"/>
          <w:lang w:eastAsia="ar-SA"/>
        </w:rPr>
        <w:t>) +3*n(Be</w:t>
      </w:r>
      <w:r w:rsidRPr="008C52B8">
        <w:rPr>
          <w:rFonts w:eastAsiaTheme="minorHAnsi"/>
          <w:b/>
          <w:i/>
          <w:sz w:val="20"/>
          <w:vertAlign w:val="superscript"/>
          <w:lang w:eastAsia="ar-SA"/>
        </w:rPr>
        <w:t>3+</w:t>
      </w:r>
      <w:r w:rsidRPr="008C52B8">
        <w:rPr>
          <w:rFonts w:eastAsiaTheme="minorHAnsi"/>
          <w:b/>
          <w:i/>
          <w:sz w:val="20"/>
          <w:lang w:eastAsia="ar-SA"/>
        </w:rPr>
        <w:t xml:space="preserve"> )  +  4*n(Be</w:t>
      </w:r>
      <w:r w:rsidRPr="008C52B8">
        <w:rPr>
          <w:rFonts w:eastAsiaTheme="minorHAnsi"/>
          <w:b/>
          <w:i/>
          <w:sz w:val="20"/>
          <w:vertAlign w:val="superscript"/>
          <w:lang w:eastAsia="ar-SA"/>
        </w:rPr>
        <w:t>4+</w:t>
      </w:r>
      <w:r w:rsidRPr="008C52B8">
        <w:rPr>
          <w:rFonts w:eastAsiaTheme="minorHAnsi"/>
          <w:b/>
          <w:i/>
          <w:sz w:val="20"/>
          <w:lang w:eastAsia="ar-SA"/>
        </w:rPr>
        <w:t xml:space="preserve"> ) + . . .  </w:t>
      </w:r>
      <w:r w:rsidRPr="008C52B8">
        <w:rPr>
          <w:rFonts w:eastAsiaTheme="minorHAnsi"/>
          <w:b/>
          <w:i/>
          <w:sz w:val="20"/>
          <w:lang w:eastAsia="ar-SA"/>
        </w:rPr>
        <w:tab/>
      </w:r>
      <w:r w:rsidRPr="008C52B8">
        <w:rPr>
          <w:rFonts w:eastAsiaTheme="minorHAnsi"/>
          <w:b/>
          <w:i/>
          <w:sz w:val="20"/>
          <w:lang w:eastAsia="ar-SA"/>
        </w:rPr>
        <w:tab/>
      </w:r>
      <w:r w:rsidRPr="008C52B8">
        <w:rPr>
          <w:rFonts w:eastAsiaTheme="minorHAnsi"/>
          <w:b/>
          <w:i/>
          <w:sz w:val="20"/>
          <w:lang w:eastAsia="ar-SA"/>
        </w:rPr>
        <w:tab/>
      </w:r>
      <w:r w:rsidRPr="008C52B8">
        <w:rPr>
          <w:rFonts w:eastAsiaTheme="minorHAnsi"/>
          <w:b/>
          <w:i/>
          <w:sz w:val="20"/>
          <w:lang w:eastAsia="ar-SA"/>
        </w:rPr>
        <w:tab/>
      </w:r>
      <w:r w:rsidR="004D718B">
        <w:rPr>
          <w:rFonts w:eastAsiaTheme="minorHAnsi"/>
          <w:b/>
          <w:i/>
          <w:sz w:val="20"/>
          <w:lang w:eastAsia="ar-SA"/>
        </w:rPr>
        <w:tab/>
      </w:r>
      <w:r w:rsidR="004D718B">
        <w:rPr>
          <w:rFonts w:eastAsiaTheme="minorHAnsi"/>
          <w:b/>
          <w:i/>
          <w:sz w:val="20"/>
          <w:lang w:eastAsia="ar-SA"/>
        </w:rPr>
        <w:tab/>
      </w:r>
      <w:r w:rsidRPr="008C52B8">
        <w:rPr>
          <w:rFonts w:eastAsiaTheme="minorHAnsi"/>
          <w:b/>
          <w:i/>
          <w:sz w:val="20"/>
          <w:lang w:eastAsia="ar-SA"/>
        </w:rPr>
        <w:t>(2)</w:t>
      </w:r>
    </w:p>
    <w:p w:rsidR="004D718B" w:rsidRPr="008C52B8" w:rsidRDefault="004D718B" w:rsidP="004D718B">
      <w:pPr>
        <w:pStyle w:val="ListParagraph"/>
        <w:overflowPunct/>
        <w:autoSpaceDE/>
        <w:autoSpaceDN/>
        <w:adjustRightInd/>
        <w:spacing w:after="260"/>
        <w:ind w:left="0"/>
        <w:jc w:val="both"/>
        <w:textAlignment w:val="auto"/>
        <w:rPr>
          <w:rFonts w:eastAsiaTheme="minorHAnsi"/>
          <w:b/>
          <w:i/>
          <w:sz w:val="20"/>
          <w:lang w:eastAsia="ar-SA"/>
        </w:rPr>
      </w:pPr>
    </w:p>
    <w:p w:rsidR="003832F3" w:rsidRPr="003832F3" w:rsidRDefault="003832F3" w:rsidP="003832F3">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 xml:space="preserve">Note, that a single </w:t>
      </w:r>
      <w:r w:rsidRPr="00F75236">
        <w:rPr>
          <w:rFonts w:eastAsiaTheme="minorHAnsi"/>
          <w:b/>
          <w:i/>
          <w:sz w:val="20"/>
          <w:lang w:eastAsia="ar-SA"/>
        </w:rPr>
        <w:t>Be</w:t>
      </w:r>
      <w:r w:rsidRPr="00F75236">
        <w:rPr>
          <w:rFonts w:eastAsiaTheme="minorHAnsi"/>
          <w:b/>
          <w:i/>
          <w:sz w:val="20"/>
          <w:vertAlign w:val="superscript"/>
          <w:lang w:eastAsia="ar-SA"/>
        </w:rPr>
        <w:t>4+</w:t>
      </w:r>
      <w:r w:rsidRPr="003832F3">
        <w:rPr>
          <w:rFonts w:eastAsiaTheme="minorHAnsi"/>
          <w:sz w:val="20"/>
          <w:lang w:eastAsia="ar-SA"/>
        </w:rPr>
        <w:t xml:space="preserve"> ion is equivalent to 4 </w:t>
      </w:r>
      <w:r w:rsidR="00F75236" w:rsidRPr="00F75236">
        <w:rPr>
          <w:rFonts w:eastAsiaTheme="minorHAnsi"/>
          <w:b/>
          <w:i/>
          <w:sz w:val="20"/>
          <w:lang w:eastAsia="ar-SA"/>
        </w:rPr>
        <w:t>D</w:t>
      </w:r>
      <w:r w:rsidR="00F75236" w:rsidRPr="00F75236">
        <w:rPr>
          <w:rFonts w:eastAsiaTheme="minorHAnsi"/>
          <w:b/>
          <w:i/>
          <w:sz w:val="20"/>
          <w:vertAlign w:val="superscript"/>
          <w:lang w:eastAsia="ar-SA"/>
        </w:rPr>
        <w:t>+</w:t>
      </w:r>
      <w:r w:rsidR="00F75236" w:rsidRPr="003832F3">
        <w:rPr>
          <w:rFonts w:eastAsiaTheme="minorHAnsi"/>
          <w:sz w:val="20"/>
          <w:lang w:eastAsia="ar-SA"/>
        </w:rPr>
        <w:t xml:space="preserve"> </w:t>
      </w:r>
      <w:r w:rsidRPr="003832F3">
        <w:rPr>
          <w:rFonts w:eastAsiaTheme="minorHAnsi"/>
          <w:sz w:val="20"/>
          <w:lang w:eastAsia="ar-SA"/>
        </w:rPr>
        <w:t xml:space="preserve">ions in the sputtering flux, however the self-sputtering yields are typically significantly larger. At the end due to the latter the gross erosion slightly increases with growing impurity content, however this increase of erosion is over-compensated by the increase of the deposition from the BG plasma. The reflection of </w:t>
      </w:r>
      <w:proofErr w:type="gramStart"/>
      <w:r w:rsidRPr="003832F3">
        <w:rPr>
          <w:rFonts w:eastAsiaTheme="minorHAnsi"/>
          <w:sz w:val="20"/>
          <w:lang w:eastAsia="ar-SA"/>
        </w:rPr>
        <w:t>Be</w:t>
      </w:r>
      <w:proofErr w:type="gramEnd"/>
      <w:r w:rsidRPr="003832F3">
        <w:rPr>
          <w:rFonts w:eastAsiaTheme="minorHAnsi"/>
          <w:sz w:val="20"/>
          <w:lang w:eastAsia="ar-SA"/>
        </w:rPr>
        <w:t xml:space="preserve"> is negligible. The resulting net erosion, gross erosion and deposition profiles are different including the maxima position. </w:t>
      </w:r>
    </w:p>
    <w:p w:rsidR="003832F3" w:rsidRPr="003832F3" w:rsidRDefault="003832F3" w:rsidP="003832F3">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ab/>
        <w:t xml:space="preserve">Obviously, the erosion of Be PFCs including BM11 is one of the main factors determining the </w:t>
      </w:r>
      <w:proofErr w:type="gramStart"/>
      <w:r w:rsidRPr="003832F3">
        <w:rPr>
          <w:rFonts w:eastAsiaTheme="minorHAnsi"/>
          <w:sz w:val="20"/>
          <w:lang w:eastAsia="ar-SA"/>
        </w:rPr>
        <w:t>Be</w:t>
      </w:r>
      <w:proofErr w:type="gramEnd"/>
      <w:r w:rsidRPr="003832F3">
        <w:rPr>
          <w:rFonts w:eastAsiaTheme="minorHAnsi"/>
          <w:sz w:val="20"/>
          <w:lang w:eastAsia="ar-SA"/>
        </w:rPr>
        <w:t xml:space="preserve"> concentration in the plasma. The self-consistent runs including the whole of ITER FW and its volume are possible only using the new ERO2.0 [11]. It takes into account the realistic 3D wall geometry based on the technical drawings. Also, it utilizes a more advanced approach for the extrapolation of the edge plasma profile </w:t>
      </w:r>
      <w:proofErr w:type="spellStart"/>
      <w:r w:rsidRPr="003832F3">
        <w:rPr>
          <w:rFonts w:eastAsiaTheme="minorHAnsi"/>
          <w:sz w:val="20"/>
          <w:lang w:eastAsia="ar-SA"/>
        </w:rPr>
        <w:t>be</w:t>
      </w:r>
      <w:r w:rsidR="00EC5D07">
        <w:rPr>
          <w:rFonts w:eastAsiaTheme="minorHAnsi"/>
          <w:sz w:val="20"/>
          <w:lang w:eastAsia="ar-SA"/>
        </w:rPr>
        <w:t>yong</w:t>
      </w:r>
      <w:proofErr w:type="spellEnd"/>
      <w:r w:rsidRPr="003832F3">
        <w:rPr>
          <w:rFonts w:eastAsiaTheme="minorHAnsi"/>
          <w:sz w:val="20"/>
          <w:lang w:eastAsia="ar-SA"/>
        </w:rPr>
        <w:t xml:space="preserve"> the wall contour determined by the poloidal BM ridges facing the plasma. </w:t>
      </w:r>
    </w:p>
    <w:p w:rsidR="003832F3" w:rsidRDefault="003832F3" w:rsidP="003832F3">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ab/>
        <w:t xml:space="preserve">The CAPS discussed in sec. 2 can further increase the Be PFC gross erosion up to 30%-50%, however this process strongly decreases at large </w:t>
      </w:r>
      <w:r w:rsidRPr="0084076D">
        <w:rPr>
          <w:rFonts w:eastAsiaTheme="minorHAnsi"/>
          <w:b/>
          <w:i/>
          <w:sz w:val="20"/>
          <w:lang w:eastAsia="ar-SA"/>
        </w:rPr>
        <w:t>T</w:t>
      </w:r>
      <w:r w:rsidRPr="0084076D">
        <w:rPr>
          <w:rFonts w:eastAsiaTheme="minorHAnsi"/>
          <w:b/>
          <w:i/>
          <w:sz w:val="20"/>
          <w:vertAlign w:val="subscript"/>
          <w:lang w:eastAsia="ar-SA"/>
        </w:rPr>
        <w:t>surf</w:t>
      </w:r>
      <w:r w:rsidRPr="003832F3">
        <w:rPr>
          <w:rFonts w:eastAsiaTheme="minorHAnsi"/>
          <w:sz w:val="20"/>
          <w:lang w:eastAsia="ar-SA"/>
        </w:rPr>
        <w:t xml:space="preserve">. This process is clearly proportional to the </w:t>
      </w:r>
      <w:r w:rsidR="0084076D" w:rsidRPr="00F75236">
        <w:rPr>
          <w:rFonts w:eastAsiaTheme="minorHAnsi"/>
          <w:b/>
          <w:i/>
          <w:sz w:val="20"/>
          <w:lang w:eastAsia="ar-SA"/>
        </w:rPr>
        <w:t>D</w:t>
      </w:r>
      <w:r w:rsidR="0084076D" w:rsidRPr="00F75236">
        <w:rPr>
          <w:rFonts w:eastAsiaTheme="minorHAnsi"/>
          <w:b/>
          <w:i/>
          <w:sz w:val="20"/>
          <w:vertAlign w:val="superscript"/>
          <w:lang w:eastAsia="ar-SA"/>
        </w:rPr>
        <w:t>+</w:t>
      </w:r>
      <w:r w:rsidR="0084076D" w:rsidRPr="003832F3">
        <w:rPr>
          <w:rFonts w:eastAsiaTheme="minorHAnsi"/>
          <w:sz w:val="20"/>
          <w:lang w:eastAsia="ar-SA"/>
        </w:rPr>
        <w:t xml:space="preserve"> </w:t>
      </w:r>
      <w:r w:rsidRPr="003832F3">
        <w:rPr>
          <w:rFonts w:eastAsiaTheme="minorHAnsi"/>
          <w:sz w:val="20"/>
          <w:lang w:eastAsia="ar-SA"/>
        </w:rPr>
        <w:t xml:space="preserve">ion flux, thus, the places where CAPS will be most significant should also be relatively hot due to the heat loads, which may reduce the CAPS. Many parameters for CAPS are uncertain: the yields including the dependence on angles and energies of the sputtering ions, the type and initial angular distributions of released atoms or molecules. The erosion, increased due to CAPS contribution, may be partially compensated by the increased </w:t>
      </w:r>
      <w:proofErr w:type="gramStart"/>
      <w:r w:rsidRPr="003832F3">
        <w:rPr>
          <w:rFonts w:eastAsiaTheme="minorHAnsi"/>
          <w:sz w:val="20"/>
          <w:lang w:eastAsia="ar-SA"/>
        </w:rPr>
        <w:t>Be</w:t>
      </w:r>
      <w:proofErr w:type="gramEnd"/>
      <w:r w:rsidRPr="003832F3">
        <w:rPr>
          <w:rFonts w:eastAsiaTheme="minorHAnsi"/>
          <w:sz w:val="20"/>
          <w:lang w:eastAsia="ar-SA"/>
        </w:rPr>
        <w:t xml:space="preserve"> plasma concentration and thus, re-deposition. One can expect that CAPS will not have too dramatic impact on the ITER FW life time. From the other side, the decay of BeD and other Be-containing molecules in the plasma will cause significantly different transport, which may have impact on </w:t>
      </w:r>
      <w:proofErr w:type="gramStart"/>
      <w:r w:rsidRPr="003832F3">
        <w:rPr>
          <w:rFonts w:eastAsiaTheme="minorHAnsi"/>
          <w:sz w:val="20"/>
          <w:lang w:eastAsia="ar-SA"/>
        </w:rPr>
        <w:t>Be</w:t>
      </w:r>
      <w:proofErr w:type="gramEnd"/>
      <w:r w:rsidRPr="003832F3">
        <w:rPr>
          <w:rFonts w:eastAsiaTheme="minorHAnsi"/>
          <w:sz w:val="20"/>
          <w:lang w:eastAsia="ar-SA"/>
        </w:rPr>
        <w:t xml:space="preserve"> migration and D (T) co-deposition. The reaction data for the </w:t>
      </w:r>
      <w:proofErr w:type="spellStart"/>
      <w:r w:rsidRPr="0084076D">
        <w:rPr>
          <w:rFonts w:eastAsiaTheme="minorHAnsi"/>
          <w:b/>
          <w:i/>
          <w:sz w:val="20"/>
          <w:lang w:eastAsia="ar-SA"/>
        </w:rPr>
        <w:t>Be</w:t>
      </w:r>
      <w:r w:rsidRPr="0084076D">
        <w:rPr>
          <w:rFonts w:eastAsiaTheme="minorHAnsi"/>
          <w:b/>
          <w:i/>
          <w:sz w:val="20"/>
          <w:vertAlign w:val="subscript"/>
          <w:lang w:eastAsia="ar-SA"/>
        </w:rPr>
        <w:t>x</w:t>
      </w:r>
      <w:r w:rsidRPr="0084076D">
        <w:rPr>
          <w:rFonts w:eastAsiaTheme="minorHAnsi"/>
          <w:b/>
          <w:i/>
          <w:sz w:val="20"/>
          <w:lang w:eastAsia="ar-SA"/>
        </w:rPr>
        <w:t>D</w:t>
      </w:r>
      <w:r w:rsidRPr="0084076D">
        <w:rPr>
          <w:rFonts w:eastAsiaTheme="minorHAnsi"/>
          <w:b/>
          <w:i/>
          <w:sz w:val="20"/>
          <w:vertAlign w:val="subscript"/>
          <w:lang w:eastAsia="ar-SA"/>
        </w:rPr>
        <w:t>y</w:t>
      </w:r>
      <w:proofErr w:type="spellEnd"/>
      <w:r w:rsidRPr="003832F3">
        <w:rPr>
          <w:rFonts w:eastAsiaTheme="minorHAnsi"/>
          <w:sz w:val="20"/>
          <w:lang w:eastAsia="ar-SA"/>
        </w:rPr>
        <w:t xml:space="preserve"> </w:t>
      </w:r>
      <w:r w:rsidR="0084076D">
        <w:rPr>
          <w:rFonts w:eastAsiaTheme="minorHAnsi"/>
          <w:sz w:val="20"/>
          <w:lang w:eastAsia="ar-SA"/>
        </w:rPr>
        <w:lastRenderedPageBreak/>
        <w:t xml:space="preserve">molecule </w:t>
      </w:r>
      <w:r w:rsidRPr="003832F3">
        <w:rPr>
          <w:rFonts w:eastAsiaTheme="minorHAnsi"/>
          <w:sz w:val="20"/>
          <w:lang w:eastAsia="ar-SA"/>
        </w:rPr>
        <w:t>dissociation and ionization in plasma are scarce and uncertain, only 3 reactions are implemented in</w:t>
      </w:r>
      <w:r w:rsidR="0084076D">
        <w:rPr>
          <w:rFonts w:eastAsiaTheme="minorHAnsi"/>
          <w:sz w:val="20"/>
          <w:lang w:eastAsia="ar-SA"/>
        </w:rPr>
        <w:t>to ERO and validated [2</w:t>
      </w:r>
      <w:r w:rsidRPr="003832F3">
        <w:rPr>
          <w:rFonts w:eastAsiaTheme="minorHAnsi"/>
          <w:sz w:val="20"/>
          <w:lang w:eastAsia="ar-SA"/>
        </w:rPr>
        <w:t xml:space="preserve">4] by application to PISCES-B. </w:t>
      </w:r>
    </w:p>
    <w:p w:rsidR="002E07F6" w:rsidRDefault="00CE3734" w:rsidP="00CE3734">
      <w:pPr>
        <w:overflowPunct/>
        <w:autoSpaceDE/>
        <w:autoSpaceDN/>
        <w:adjustRightInd/>
        <w:spacing w:after="260"/>
        <w:jc w:val="center"/>
        <w:textAlignment w:val="auto"/>
        <w:rPr>
          <w:rFonts w:eastAsiaTheme="minorHAnsi"/>
          <w:sz w:val="20"/>
          <w:lang w:eastAsia="ar-SA"/>
        </w:rPr>
      </w:pPr>
      <w:r>
        <w:rPr>
          <w:noProof/>
          <w:lang w:val="en-US"/>
        </w:rPr>
        <w:drawing>
          <wp:inline distT="0" distB="0" distL="0" distR="0" wp14:anchorId="72C767F3" wp14:editId="169FBBE4">
            <wp:extent cx="5580000" cy="191520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0" cy="1915200"/>
                    </a:xfrm>
                    <a:prstGeom prst="rect">
                      <a:avLst/>
                    </a:prstGeom>
                  </pic:spPr>
                </pic:pic>
              </a:graphicData>
            </a:graphic>
          </wp:inline>
        </w:drawing>
      </w:r>
    </w:p>
    <w:p w:rsidR="002E07F6" w:rsidRPr="00F558C6" w:rsidRDefault="002E07F6" w:rsidP="00F558C6">
      <w:pPr>
        <w:pStyle w:val="Caption"/>
        <w:numPr>
          <w:ilvl w:val="0"/>
          <w:numId w:val="10"/>
        </w:numPr>
        <w:spacing w:before="240" w:after="480"/>
        <w:jc w:val="center"/>
        <w:rPr>
          <w:i/>
          <w:sz w:val="20"/>
          <w:lang w:val="en-GB"/>
        </w:rPr>
      </w:pPr>
      <w:r w:rsidRPr="00F81411">
        <w:rPr>
          <w:bCs w:val="0"/>
          <w:i/>
          <w:szCs w:val="18"/>
          <w:lang w:val="en-GB"/>
        </w:rPr>
        <w:t xml:space="preserve">FIG. </w:t>
      </w:r>
      <w:r w:rsidR="005B77EC">
        <w:rPr>
          <w:bCs w:val="0"/>
          <w:i/>
          <w:szCs w:val="18"/>
          <w:lang w:val="en-GB"/>
        </w:rPr>
        <w:t>6</w:t>
      </w:r>
      <w:r w:rsidRPr="00F81411">
        <w:rPr>
          <w:bCs w:val="0"/>
          <w:i/>
          <w:szCs w:val="18"/>
          <w:lang w:val="en-GB"/>
        </w:rPr>
        <w:t xml:space="preserve">. </w:t>
      </w:r>
      <w:r>
        <w:rPr>
          <w:bCs w:val="0"/>
          <w:i/>
          <w:szCs w:val="18"/>
          <w:lang w:val="en-GB"/>
        </w:rPr>
        <w:t xml:space="preserve">The re-visited </w:t>
      </w:r>
      <w:r w:rsidR="00182E11">
        <w:rPr>
          <w:bCs w:val="0"/>
          <w:i/>
          <w:szCs w:val="18"/>
          <w:lang w:val="en-GB"/>
        </w:rPr>
        <w:t xml:space="preserve">[18] </w:t>
      </w:r>
      <w:r>
        <w:rPr>
          <w:bCs w:val="0"/>
          <w:i/>
          <w:szCs w:val="18"/>
          <w:lang w:val="en-GB"/>
        </w:rPr>
        <w:t>ERO sim</w:t>
      </w:r>
      <w:r w:rsidR="00AA4C8D">
        <w:rPr>
          <w:bCs w:val="0"/>
          <w:i/>
          <w:szCs w:val="18"/>
          <w:lang w:val="en-GB"/>
        </w:rPr>
        <w:t xml:space="preserve">ulations for ITER “BM11” case </w:t>
      </w:r>
      <w:r w:rsidR="00182E11">
        <w:rPr>
          <w:bCs w:val="0"/>
          <w:i/>
          <w:szCs w:val="18"/>
          <w:lang w:val="en-GB"/>
        </w:rPr>
        <w:t xml:space="preserve">[13] </w:t>
      </w:r>
      <w:r>
        <w:rPr>
          <w:bCs w:val="0"/>
          <w:i/>
          <w:szCs w:val="18"/>
          <w:lang w:val="en-GB"/>
        </w:rPr>
        <w:t xml:space="preserve">assuming various effective sputtering yields Yeff and intrinsic </w:t>
      </w:r>
      <w:proofErr w:type="gramStart"/>
      <w:r>
        <w:rPr>
          <w:bCs w:val="0"/>
          <w:i/>
          <w:szCs w:val="18"/>
          <w:lang w:val="en-GB"/>
        </w:rPr>
        <w:t>Be</w:t>
      </w:r>
      <w:proofErr w:type="gramEnd"/>
      <w:r>
        <w:rPr>
          <w:bCs w:val="0"/>
          <w:i/>
          <w:szCs w:val="18"/>
          <w:lang w:val="en-GB"/>
        </w:rPr>
        <w:t xml:space="preserve"> impurity concentrations. </w:t>
      </w:r>
      <w:r>
        <w:rPr>
          <w:i/>
          <w:lang w:val="en-GB"/>
        </w:rPr>
        <w:t xml:space="preserve">a) Net erosion; b) erosion and deposition for the very same ERO runs plotted separately together with the BM11 toroidal contour (dashed lines show the ridge positions). </w:t>
      </w:r>
      <w:r w:rsidRPr="0056001E">
        <w:rPr>
          <w:i/>
          <w:lang w:val="en-GB"/>
        </w:rPr>
        <w:t xml:space="preserve"> </w:t>
      </w:r>
    </w:p>
    <w:p w:rsidR="003832F3" w:rsidRPr="003832F3" w:rsidRDefault="003832F3" w:rsidP="003832F3">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 xml:space="preserve">Using the recent ERO experience and improved code infrastructure, it was shown that plasma parameters and shadowing patterns on the BM11 surfaces should be corrected. For instance, a significantly lower </w:t>
      </w:r>
      <w:r w:rsidRPr="0084076D">
        <w:rPr>
          <w:rFonts w:eastAsiaTheme="minorHAnsi"/>
          <w:b/>
          <w:i/>
          <w:sz w:val="20"/>
          <w:lang w:eastAsia="ar-SA"/>
        </w:rPr>
        <w:t>n</w:t>
      </w:r>
      <w:r w:rsidRPr="0084076D">
        <w:rPr>
          <w:rFonts w:eastAsiaTheme="minorHAnsi"/>
          <w:b/>
          <w:i/>
          <w:sz w:val="20"/>
          <w:vertAlign w:val="subscript"/>
          <w:lang w:eastAsia="ar-SA"/>
        </w:rPr>
        <w:t>e</w:t>
      </w:r>
      <w:r w:rsidRPr="003832F3">
        <w:rPr>
          <w:rFonts w:eastAsiaTheme="minorHAnsi"/>
          <w:sz w:val="20"/>
          <w:lang w:eastAsia="ar-SA"/>
        </w:rPr>
        <w:t xml:space="preserve"> will lead to a decrease of erosion. The more detailed 2D mapping of the plasma parameters has revealed that the </w:t>
      </w:r>
      <w:r w:rsidRPr="0084076D">
        <w:rPr>
          <w:rFonts w:eastAsiaTheme="minorHAnsi"/>
          <w:b/>
          <w:i/>
          <w:sz w:val="20"/>
          <w:lang w:eastAsia="ar-SA"/>
        </w:rPr>
        <w:t>T</w:t>
      </w:r>
      <w:r w:rsidRPr="0084076D">
        <w:rPr>
          <w:rFonts w:eastAsiaTheme="minorHAnsi"/>
          <w:b/>
          <w:i/>
          <w:sz w:val="20"/>
          <w:vertAlign w:val="subscript"/>
          <w:lang w:eastAsia="ar-SA"/>
        </w:rPr>
        <w:t>e</w:t>
      </w:r>
      <w:r w:rsidRPr="003832F3">
        <w:rPr>
          <w:rFonts w:eastAsiaTheme="minorHAnsi"/>
          <w:sz w:val="20"/>
          <w:lang w:eastAsia="ar-SA"/>
        </w:rPr>
        <w:t xml:space="preserve"> at sheath entrance will not be constant at </w:t>
      </w:r>
      <w:r w:rsidRPr="0084076D">
        <w:rPr>
          <w:rFonts w:eastAsiaTheme="minorHAnsi"/>
          <w:b/>
          <w:sz w:val="20"/>
          <w:lang w:eastAsia="ar-SA"/>
        </w:rPr>
        <w:t>T</w:t>
      </w:r>
      <w:r w:rsidRPr="0084076D">
        <w:rPr>
          <w:rFonts w:eastAsiaTheme="minorHAnsi"/>
          <w:b/>
          <w:sz w:val="20"/>
          <w:vertAlign w:val="subscript"/>
          <w:lang w:eastAsia="ar-SA"/>
        </w:rPr>
        <w:t>e</w:t>
      </w:r>
      <w:r w:rsidRPr="0084076D">
        <w:rPr>
          <w:rFonts w:eastAsiaTheme="minorHAnsi"/>
          <w:b/>
          <w:sz w:val="20"/>
          <w:lang w:eastAsia="ar-SA"/>
        </w:rPr>
        <w:t>=10eV</w:t>
      </w:r>
      <w:r w:rsidRPr="003832F3">
        <w:rPr>
          <w:rFonts w:eastAsiaTheme="minorHAnsi"/>
          <w:sz w:val="20"/>
          <w:lang w:eastAsia="ar-SA"/>
        </w:rPr>
        <w:t xml:space="preserve"> along the BM11 surface as in the 2011 ERO runs and the current simulations, but may be </w:t>
      </w:r>
      <w:r w:rsidRPr="0084076D">
        <w:rPr>
          <w:rFonts w:eastAsiaTheme="minorHAnsi"/>
          <w:b/>
          <w:i/>
          <w:sz w:val="20"/>
          <w:lang w:eastAsia="ar-SA"/>
        </w:rPr>
        <w:t>~3-5eV</w:t>
      </w:r>
      <w:r w:rsidRPr="003832F3">
        <w:rPr>
          <w:rFonts w:eastAsiaTheme="minorHAnsi"/>
          <w:sz w:val="20"/>
          <w:lang w:eastAsia="ar-SA"/>
        </w:rPr>
        <w:t xml:space="preserve"> lower at certain locations. </w:t>
      </w:r>
      <w:r w:rsidRPr="0084076D">
        <w:rPr>
          <w:rFonts w:eastAsiaTheme="minorHAnsi"/>
          <w:b/>
          <w:i/>
          <w:sz w:val="20"/>
          <w:lang w:eastAsia="ar-SA"/>
        </w:rPr>
        <w:t>F</w:t>
      </w:r>
      <w:r w:rsidR="0084076D" w:rsidRPr="0084076D">
        <w:rPr>
          <w:rFonts w:eastAsiaTheme="minorHAnsi"/>
          <w:b/>
          <w:i/>
          <w:sz w:val="20"/>
          <w:lang w:eastAsia="ar-SA"/>
        </w:rPr>
        <w:t>IG.</w:t>
      </w:r>
      <w:r w:rsidRPr="0084076D">
        <w:rPr>
          <w:rFonts w:eastAsiaTheme="minorHAnsi"/>
          <w:b/>
          <w:i/>
          <w:sz w:val="20"/>
          <w:lang w:eastAsia="ar-SA"/>
        </w:rPr>
        <w:t>5</w:t>
      </w:r>
      <w:r w:rsidR="0084076D" w:rsidRPr="0084076D">
        <w:rPr>
          <w:rFonts w:eastAsiaTheme="minorHAnsi"/>
          <w:b/>
          <w:i/>
          <w:sz w:val="20"/>
          <w:lang w:eastAsia="ar-SA"/>
        </w:rPr>
        <w:t>a</w:t>
      </w:r>
      <w:r w:rsidRPr="003832F3">
        <w:rPr>
          <w:rFonts w:eastAsiaTheme="minorHAnsi"/>
          <w:sz w:val="20"/>
          <w:lang w:eastAsia="ar-SA"/>
        </w:rPr>
        <w:t xml:space="preserve"> contains the effective yields for </w:t>
      </w:r>
      <w:r w:rsidRPr="0084076D">
        <w:rPr>
          <w:rFonts w:eastAsiaTheme="minorHAnsi"/>
          <w:b/>
          <w:i/>
          <w:sz w:val="20"/>
          <w:lang w:eastAsia="ar-SA"/>
        </w:rPr>
        <w:t>T</w:t>
      </w:r>
      <w:r w:rsidRPr="0084076D">
        <w:rPr>
          <w:rFonts w:eastAsiaTheme="minorHAnsi"/>
          <w:b/>
          <w:i/>
          <w:sz w:val="20"/>
          <w:vertAlign w:val="subscript"/>
          <w:lang w:eastAsia="ar-SA"/>
        </w:rPr>
        <w:t>e</w:t>
      </w:r>
      <w:r w:rsidRPr="0084076D">
        <w:rPr>
          <w:rFonts w:eastAsiaTheme="minorHAnsi"/>
          <w:b/>
          <w:i/>
          <w:sz w:val="20"/>
          <w:lang w:eastAsia="ar-SA"/>
        </w:rPr>
        <w:t>=5eV</w:t>
      </w:r>
      <w:r w:rsidRPr="003832F3">
        <w:rPr>
          <w:rFonts w:eastAsiaTheme="minorHAnsi"/>
          <w:sz w:val="20"/>
          <w:lang w:eastAsia="ar-SA"/>
        </w:rPr>
        <w:t xml:space="preserve">, which can be significantly, up to factor ~2, lower than for 10eV. </w:t>
      </w:r>
    </w:p>
    <w:p w:rsidR="00211F68" w:rsidRPr="002E07F6" w:rsidRDefault="003832F3" w:rsidP="00477B19">
      <w:pPr>
        <w:pStyle w:val="ListParagraph"/>
        <w:numPr>
          <w:ilvl w:val="0"/>
          <w:numId w:val="10"/>
        </w:num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 xml:space="preserve">Sputtering by the CX plasma ions </w:t>
      </w:r>
      <w:r w:rsidR="008D738A">
        <w:rPr>
          <w:rFonts w:eastAsiaTheme="minorHAnsi"/>
          <w:sz w:val="20"/>
          <w:lang w:eastAsia="ar-SA"/>
        </w:rPr>
        <w:t xml:space="preserve">[11, 12] </w:t>
      </w:r>
      <w:r w:rsidRPr="003832F3">
        <w:rPr>
          <w:rFonts w:eastAsiaTheme="minorHAnsi"/>
          <w:sz w:val="20"/>
          <w:lang w:eastAsia="ar-SA"/>
        </w:rPr>
        <w:t xml:space="preserve">is a dominant </w:t>
      </w:r>
      <w:r w:rsidR="008D738A">
        <w:rPr>
          <w:rFonts w:eastAsiaTheme="minorHAnsi"/>
          <w:sz w:val="20"/>
          <w:lang w:eastAsia="ar-SA"/>
        </w:rPr>
        <w:t>effect in the shadowed areas</w:t>
      </w:r>
      <w:r w:rsidRPr="003832F3">
        <w:rPr>
          <w:rFonts w:eastAsiaTheme="minorHAnsi"/>
          <w:sz w:val="20"/>
          <w:lang w:eastAsia="ar-SA"/>
        </w:rPr>
        <w:t xml:space="preserve">. Including this effect will also affect </w:t>
      </w:r>
      <w:proofErr w:type="gramStart"/>
      <w:r w:rsidRPr="003832F3">
        <w:rPr>
          <w:rFonts w:eastAsiaTheme="minorHAnsi"/>
          <w:sz w:val="20"/>
          <w:lang w:eastAsia="ar-SA"/>
        </w:rPr>
        <w:t>Be</w:t>
      </w:r>
      <w:proofErr w:type="gramEnd"/>
      <w:r w:rsidRPr="003832F3">
        <w:rPr>
          <w:rFonts w:eastAsiaTheme="minorHAnsi"/>
          <w:sz w:val="20"/>
          <w:lang w:eastAsia="ar-SA"/>
        </w:rPr>
        <w:t xml:space="preserve"> re-deposition.</w:t>
      </w:r>
    </w:p>
    <w:p w:rsidR="00F004EE" w:rsidRPr="00F81411" w:rsidRDefault="00217EC5" w:rsidP="00011C41">
      <w:pPr>
        <w:pStyle w:val="Heading1"/>
        <w:keepNext/>
        <w:keepLines/>
        <w:numPr>
          <w:ilvl w:val="1"/>
          <w:numId w:val="10"/>
        </w:num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260" w:line="240" w:lineRule="auto"/>
        <w:ind w:right="0"/>
        <w:rPr>
          <w:rFonts w:ascii="Times New Roman" w:hAnsi="Times New Roman"/>
          <w:b w:val="0"/>
          <w:bCs/>
          <w:sz w:val="20"/>
          <w:lang w:val="en-GB"/>
        </w:rPr>
      </w:pPr>
      <w:r>
        <w:rPr>
          <w:rFonts w:ascii="Times New Roman" w:hAnsi="Times New Roman"/>
          <w:b w:val="0"/>
          <w:bCs/>
          <w:sz w:val="20"/>
          <w:lang w:val="en-GB"/>
        </w:rPr>
        <w:t>summary and Conclusions</w:t>
      </w:r>
    </w:p>
    <w:p w:rsidR="00F76DD1" w:rsidRDefault="00547244" w:rsidP="003832F3">
      <w:pPr>
        <w:overflowPunct/>
        <w:autoSpaceDE/>
        <w:autoSpaceDN/>
        <w:adjustRightInd/>
        <w:spacing w:after="260"/>
        <w:jc w:val="both"/>
        <w:textAlignment w:val="auto"/>
        <w:rPr>
          <w:rFonts w:eastAsiaTheme="minorHAnsi"/>
          <w:sz w:val="20"/>
          <w:lang w:eastAsia="ar-SA"/>
        </w:rPr>
      </w:pPr>
      <w:r>
        <w:rPr>
          <w:rFonts w:eastAsiaTheme="minorHAnsi"/>
          <w:sz w:val="20"/>
          <w:lang w:eastAsia="ar-SA"/>
        </w:rPr>
        <w:t xml:space="preserve">The paper presents an overview of the plasma-surface interaction and impurity transport ERO application to the </w:t>
      </w:r>
      <w:proofErr w:type="gramStart"/>
      <w:r>
        <w:rPr>
          <w:rFonts w:eastAsiaTheme="minorHAnsi"/>
          <w:sz w:val="20"/>
          <w:lang w:eastAsia="ar-SA"/>
        </w:rPr>
        <w:t>Be</w:t>
      </w:r>
      <w:proofErr w:type="gramEnd"/>
      <w:r>
        <w:rPr>
          <w:rFonts w:eastAsiaTheme="minorHAnsi"/>
          <w:sz w:val="20"/>
          <w:lang w:eastAsia="ar-SA"/>
        </w:rPr>
        <w:t xml:space="preserve"> erosion experiments at the existing ITER-relevant plasma devices and explains the strategy of the extrapolation of the obtained knowledge for ITER. </w:t>
      </w:r>
      <w:r w:rsidR="003832F3" w:rsidRPr="003832F3">
        <w:rPr>
          <w:rFonts w:eastAsiaTheme="minorHAnsi"/>
          <w:sz w:val="20"/>
          <w:lang w:eastAsia="ar-SA"/>
        </w:rPr>
        <w:t>This work presents a re</w:t>
      </w:r>
      <w:r>
        <w:rPr>
          <w:rFonts w:eastAsiaTheme="minorHAnsi"/>
          <w:sz w:val="20"/>
          <w:lang w:eastAsia="ar-SA"/>
        </w:rPr>
        <w:t>-</w:t>
      </w:r>
      <w:r w:rsidR="003832F3" w:rsidRPr="003832F3">
        <w:rPr>
          <w:rFonts w:eastAsiaTheme="minorHAnsi"/>
          <w:sz w:val="20"/>
          <w:lang w:eastAsia="ar-SA"/>
        </w:rPr>
        <w:t>visit of the ERO code simulations [1</w:t>
      </w:r>
      <w:r w:rsidR="00F76DD1">
        <w:rPr>
          <w:rFonts w:eastAsiaTheme="minorHAnsi"/>
          <w:sz w:val="20"/>
          <w:lang w:eastAsia="ar-SA"/>
        </w:rPr>
        <w:t>3</w:t>
      </w:r>
      <w:r w:rsidR="003832F3" w:rsidRPr="003832F3">
        <w:rPr>
          <w:rFonts w:eastAsiaTheme="minorHAnsi"/>
          <w:sz w:val="20"/>
          <w:lang w:eastAsia="ar-SA"/>
        </w:rPr>
        <w:t>] motivated by the update of the effective sputtering yields due to the semi-analytic approach for ion trajectories in the surface magnetic sheath [</w:t>
      </w:r>
      <w:r w:rsidR="00F76DD1">
        <w:rPr>
          <w:rFonts w:eastAsiaTheme="minorHAnsi"/>
          <w:sz w:val="20"/>
          <w:lang w:eastAsia="ar-SA"/>
        </w:rPr>
        <w:t>16</w:t>
      </w:r>
      <w:r w:rsidR="003832F3" w:rsidRPr="003832F3">
        <w:rPr>
          <w:rFonts w:eastAsiaTheme="minorHAnsi"/>
          <w:sz w:val="20"/>
          <w:lang w:eastAsia="ar-SA"/>
        </w:rPr>
        <w:t xml:space="preserve">]. </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The paper gives also a status of the currently available sputtering data, including the validated at JET and PISCES-B “ERO-min” fit and the most recent MD-OKMC simulations. The role of CAPS is discussed, including a fit allowing to reproduce to a certain extent the JET-ILW experiment [</w:t>
      </w:r>
      <w:r w:rsidR="00547244">
        <w:rPr>
          <w:rFonts w:eastAsiaTheme="minorHAnsi"/>
          <w:sz w:val="20"/>
          <w:lang w:eastAsia="ar-SA"/>
        </w:rPr>
        <w:t>15</w:t>
      </w:r>
      <w:r w:rsidRPr="003832F3">
        <w:rPr>
          <w:rFonts w:eastAsiaTheme="minorHAnsi"/>
          <w:sz w:val="20"/>
          <w:lang w:eastAsia="ar-SA"/>
        </w:rPr>
        <w:t>] on the CAPS suppression by the surface temperature</w:t>
      </w:r>
      <w:r w:rsidR="00547244">
        <w:rPr>
          <w:rFonts w:eastAsiaTheme="minorHAnsi"/>
          <w:sz w:val="20"/>
          <w:lang w:eastAsia="ar-SA"/>
        </w:rPr>
        <w:t xml:space="preserve"> carried out at JET ILW</w:t>
      </w:r>
      <w:r w:rsidRPr="003832F3">
        <w:rPr>
          <w:rFonts w:eastAsiaTheme="minorHAnsi"/>
          <w:sz w:val="20"/>
          <w:lang w:eastAsia="ar-SA"/>
        </w:rPr>
        <w:t xml:space="preserve">. </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 xml:space="preserve">The increased effective yields lead to the increase by factor ~2 of the net erosion in relation to the one predicted in 2011. As always, such predictions are dependent to zero order on the assumptions made for the background plasma conditions (ITER baseline Q=10 pulses), which are currently not verified by measurements for ITER. The erosion near the right ridge of BM11 in new ERO runs is stronger than earlier and comparable to the one near the left ridge. Be plasma impurity leads predominantly to deposition, which decreases the net erosion, thus the simulations neglecting the Be plasma content give just the minimal estimate for the ITER life time assuming that BM11 is the most critical PFC. </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It is not right, however, to see this work as a correction to the ITER life time predictions [1</w:t>
      </w:r>
      <w:r w:rsidR="004709B3">
        <w:rPr>
          <w:rFonts w:eastAsiaTheme="minorHAnsi"/>
          <w:sz w:val="20"/>
          <w:lang w:eastAsia="ar-SA"/>
        </w:rPr>
        <w:t>3</w:t>
      </w:r>
      <w:r w:rsidRPr="003832F3">
        <w:rPr>
          <w:rFonts w:eastAsiaTheme="minorHAnsi"/>
          <w:sz w:val="20"/>
          <w:lang w:eastAsia="ar-SA"/>
        </w:rPr>
        <w:t>], because it considers an improvement for just one of the competing factors, out of many which may have an impact. In general:</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w:t>
      </w:r>
      <w:r w:rsidRPr="003832F3">
        <w:rPr>
          <w:rFonts w:eastAsiaTheme="minorHAnsi"/>
          <w:sz w:val="20"/>
          <w:lang w:eastAsia="ar-SA"/>
        </w:rPr>
        <w:tab/>
        <w:t xml:space="preserve">Self-consistent treatment of self-sputtering by </w:t>
      </w:r>
      <w:proofErr w:type="gramStart"/>
      <w:r w:rsidRPr="003832F3">
        <w:rPr>
          <w:rFonts w:eastAsiaTheme="minorHAnsi"/>
          <w:sz w:val="20"/>
          <w:lang w:eastAsia="ar-SA"/>
        </w:rPr>
        <w:t>Be</w:t>
      </w:r>
      <w:proofErr w:type="gramEnd"/>
      <w:r w:rsidRPr="003832F3">
        <w:rPr>
          <w:rFonts w:eastAsiaTheme="minorHAnsi"/>
          <w:sz w:val="20"/>
          <w:lang w:eastAsia="ar-SA"/>
        </w:rPr>
        <w:t xml:space="preserve"> impurity [11] (unlike an assumed concentration in the BG plasma) will lead to more reliable estimates for Be impurity content and charge as well as Be re-deposition. </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lastRenderedPageBreak/>
        <w:t>•</w:t>
      </w:r>
      <w:r w:rsidRPr="003832F3">
        <w:rPr>
          <w:rFonts w:eastAsiaTheme="minorHAnsi"/>
          <w:sz w:val="20"/>
          <w:lang w:eastAsia="ar-SA"/>
        </w:rPr>
        <w:tab/>
        <w:t xml:space="preserve">CAPS will contribute to the erosion, moreover it will lead to somewhat different transport of dissociating Be-D radicals. Deposition of molecular species can also be different from </w:t>
      </w:r>
      <w:proofErr w:type="gramStart"/>
      <w:r w:rsidRPr="003832F3">
        <w:rPr>
          <w:rFonts w:eastAsiaTheme="minorHAnsi"/>
          <w:sz w:val="20"/>
          <w:lang w:eastAsia="ar-SA"/>
        </w:rPr>
        <w:t>Be</w:t>
      </w:r>
      <w:proofErr w:type="gramEnd"/>
      <w:r w:rsidRPr="003832F3">
        <w:rPr>
          <w:rFonts w:eastAsiaTheme="minorHAnsi"/>
          <w:sz w:val="20"/>
          <w:lang w:eastAsia="ar-SA"/>
        </w:rPr>
        <w:t xml:space="preserve"> ions. </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w:t>
      </w:r>
      <w:r w:rsidRPr="003832F3">
        <w:rPr>
          <w:rFonts w:eastAsiaTheme="minorHAnsi"/>
          <w:sz w:val="20"/>
          <w:lang w:eastAsia="ar-SA"/>
        </w:rPr>
        <w:tab/>
        <w:t>More detailed extrapolation of the plasma parameters, refined shadowing patterns and inclusion of the erosion due to the CX ion flux are necessary.</w:t>
      </w:r>
    </w:p>
    <w:p w:rsidR="003832F3" w:rsidRPr="003832F3" w:rsidRDefault="003832F3" w:rsidP="003832F3">
      <w:pPr>
        <w:overflowPunct/>
        <w:autoSpaceDE/>
        <w:autoSpaceDN/>
        <w:adjustRightInd/>
        <w:spacing w:after="260"/>
        <w:jc w:val="both"/>
        <w:textAlignment w:val="auto"/>
        <w:rPr>
          <w:rFonts w:eastAsiaTheme="minorHAnsi"/>
          <w:sz w:val="20"/>
          <w:lang w:eastAsia="ar-SA"/>
        </w:rPr>
      </w:pPr>
      <w:r w:rsidRPr="003832F3">
        <w:rPr>
          <w:rFonts w:eastAsiaTheme="minorHAnsi"/>
          <w:sz w:val="20"/>
          <w:lang w:eastAsia="ar-SA"/>
        </w:rPr>
        <w:t>•</w:t>
      </w:r>
      <w:r w:rsidRPr="003832F3">
        <w:rPr>
          <w:rFonts w:eastAsiaTheme="minorHAnsi"/>
          <w:sz w:val="20"/>
          <w:lang w:eastAsia="ar-SA"/>
        </w:rPr>
        <w:tab/>
        <w:t>PFC surface morphology, e.g. roughness, can have a comparable effect of factor ~</w:t>
      </w:r>
      <w:r w:rsidR="00547244">
        <w:rPr>
          <w:rFonts w:eastAsiaTheme="minorHAnsi"/>
          <w:sz w:val="20"/>
          <w:lang w:eastAsia="ar-SA"/>
        </w:rPr>
        <w:t>2-3 on the effective yields [25]</w:t>
      </w:r>
      <w:r w:rsidRPr="003832F3">
        <w:rPr>
          <w:rFonts w:eastAsiaTheme="minorHAnsi"/>
          <w:sz w:val="20"/>
          <w:lang w:eastAsia="ar-SA"/>
        </w:rPr>
        <w:t>.</w:t>
      </w:r>
    </w:p>
    <w:p w:rsidR="001313E8" w:rsidRPr="00F81411" w:rsidRDefault="003832F3" w:rsidP="003832F3">
      <w:pPr>
        <w:overflowPunct/>
        <w:autoSpaceDE/>
        <w:autoSpaceDN/>
        <w:adjustRightInd/>
        <w:spacing w:after="260"/>
        <w:jc w:val="both"/>
        <w:textAlignment w:val="auto"/>
        <w:rPr>
          <w:b/>
          <w:bCs/>
          <w:sz w:val="20"/>
        </w:rPr>
      </w:pPr>
      <w:r w:rsidRPr="003832F3">
        <w:rPr>
          <w:rFonts w:eastAsiaTheme="minorHAnsi"/>
          <w:sz w:val="20"/>
          <w:lang w:eastAsia="ar-SA"/>
        </w:rPr>
        <w:t>Therefore, this work prepares and motivates a more profound re</w:t>
      </w:r>
      <w:r w:rsidR="00547244">
        <w:rPr>
          <w:rFonts w:eastAsiaTheme="minorHAnsi"/>
          <w:sz w:val="20"/>
          <w:lang w:eastAsia="ar-SA"/>
        </w:rPr>
        <w:t>-</w:t>
      </w:r>
      <w:r w:rsidRPr="003832F3">
        <w:rPr>
          <w:rFonts w:eastAsiaTheme="minorHAnsi"/>
          <w:sz w:val="20"/>
          <w:lang w:eastAsia="ar-SA"/>
        </w:rPr>
        <w:t>visit of the ITER predictions based on global modelling, including the whole FW and vessel volume, using the recently available ERO2.0 code [11].</w:t>
      </w:r>
    </w:p>
    <w:p w:rsidR="00285755" w:rsidRPr="00F81411" w:rsidRDefault="00285755" w:rsidP="00537496">
      <w:pPr>
        <w:pStyle w:val="Otherunnumberedheadings"/>
      </w:pPr>
      <w:r w:rsidRPr="00F81411">
        <w:t>ACKNOWLEDGEMENTS</w:t>
      </w:r>
    </w:p>
    <w:p w:rsidR="00752910" w:rsidRPr="00752910" w:rsidRDefault="00752910" w:rsidP="00752910">
      <w:pPr>
        <w:overflowPunct/>
        <w:autoSpaceDE/>
        <w:autoSpaceDN/>
        <w:adjustRightInd/>
        <w:spacing w:after="260"/>
        <w:jc w:val="both"/>
        <w:textAlignment w:val="auto"/>
        <w:rPr>
          <w:rFonts w:eastAsiaTheme="minorHAnsi"/>
          <w:sz w:val="20"/>
          <w:lang w:eastAsia="ar-SA"/>
        </w:rPr>
      </w:pPr>
      <w:r w:rsidRPr="00752910">
        <w:rPr>
          <w:rFonts w:eastAsiaTheme="minorHAnsi"/>
          <w:sz w:val="20"/>
          <w:lang w:eastAsia="ar-SA"/>
        </w:rPr>
        <w:t xml:space="preserve">The authors are thankful to E.Safi and K.Nordlund for ongoing studies of </w:t>
      </w:r>
      <w:proofErr w:type="gramStart"/>
      <w:r w:rsidRPr="00752910">
        <w:rPr>
          <w:rFonts w:eastAsiaTheme="minorHAnsi"/>
          <w:sz w:val="20"/>
          <w:lang w:eastAsia="ar-SA"/>
        </w:rPr>
        <w:t>Be</w:t>
      </w:r>
      <w:proofErr w:type="gramEnd"/>
      <w:r w:rsidRPr="00752910">
        <w:rPr>
          <w:rFonts w:eastAsiaTheme="minorHAnsi"/>
          <w:sz w:val="20"/>
          <w:lang w:eastAsia="ar-SA"/>
        </w:rPr>
        <w:t xml:space="preserve"> physical and chemically assisted sputtering based on MD simulations.</w:t>
      </w:r>
    </w:p>
    <w:p w:rsidR="00D26ADA" w:rsidRPr="00F81411" w:rsidRDefault="00752910" w:rsidP="00752910">
      <w:pPr>
        <w:overflowPunct/>
        <w:autoSpaceDE/>
        <w:autoSpaceDN/>
        <w:adjustRightInd/>
        <w:spacing w:after="260"/>
        <w:jc w:val="both"/>
        <w:textAlignment w:val="auto"/>
        <w:rPr>
          <w:rFonts w:eastAsiaTheme="minorHAnsi"/>
          <w:sz w:val="20"/>
          <w:lang w:eastAsia="ar-SA"/>
        </w:rPr>
      </w:pPr>
      <w:r w:rsidRPr="00752910">
        <w:rPr>
          <w:rFonts w:eastAsiaTheme="minorHAnsi"/>
          <w:sz w:val="20"/>
          <w:lang w:eastAsia="ar-SA"/>
        </w:rPr>
        <w:t xml:space="preserve">This work has been carried out within the framework of the EUROfusion Consortium and has received funding from the </w:t>
      </w:r>
      <w:proofErr w:type="gramStart"/>
      <w:r w:rsidRPr="00752910">
        <w:rPr>
          <w:rFonts w:eastAsiaTheme="minorHAnsi"/>
          <w:sz w:val="20"/>
          <w:lang w:eastAsia="ar-SA"/>
        </w:rPr>
        <w:t>Euratom</w:t>
      </w:r>
      <w:proofErr w:type="gramEnd"/>
      <w:r w:rsidRPr="00752910">
        <w:rPr>
          <w:rFonts w:eastAsiaTheme="minorHAnsi"/>
          <w:sz w:val="20"/>
          <w:lang w:eastAsia="ar-SA"/>
        </w:rPr>
        <w:t xml:space="preserve"> research and training programme 2014-2018 under grant agreement No 633053. The views and opinions expressed herein do not necessarily reflect those of the European Commission</w:t>
      </w:r>
    </w:p>
    <w:p w:rsidR="00D26ADA" w:rsidRPr="00F81411" w:rsidRDefault="00D26ADA" w:rsidP="00537496">
      <w:pPr>
        <w:pStyle w:val="Otherunnumberedheadings"/>
      </w:pPr>
      <w:r w:rsidRPr="00F81411">
        <w:t>References</w:t>
      </w:r>
    </w:p>
    <w:p w:rsidR="0085149F" w:rsidRDefault="0085149F" w:rsidP="0085149F">
      <w:pPr>
        <w:pStyle w:val="Referencelist"/>
        <w:ind w:left="360"/>
        <w:rPr>
          <w:lang w:val="en-US"/>
        </w:rPr>
      </w:pPr>
      <w:r w:rsidRPr="0085149F">
        <w:rPr>
          <w:lang w:val="en-US"/>
        </w:rPr>
        <w:t xml:space="preserve">PITTS, R.A. et al., Plasma Phys. Control. Fusion 47 (2005) B303–B322 </w:t>
      </w:r>
    </w:p>
    <w:p w:rsidR="005264D1" w:rsidRDefault="008F0403" w:rsidP="005264D1">
      <w:pPr>
        <w:pStyle w:val="Referencelist"/>
        <w:tabs>
          <w:tab w:val="left" w:pos="3584"/>
        </w:tabs>
        <w:ind w:left="360"/>
        <w:rPr>
          <w:lang w:val="en-US"/>
        </w:rPr>
      </w:pPr>
      <w:r>
        <w:rPr>
          <w:lang w:val="en-US"/>
        </w:rPr>
        <w:t>S.Brezinsek et al., this conference</w:t>
      </w:r>
      <w:r w:rsidR="005264D1" w:rsidRPr="005264D1">
        <w:rPr>
          <w:lang w:val="en-US"/>
        </w:rPr>
        <w:t xml:space="preserve"> </w:t>
      </w:r>
    </w:p>
    <w:p w:rsidR="005264D1" w:rsidRDefault="005264D1" w:rsidP="005264D1">
      <w:pPr>
        <w:pStyle w:val="Referencelist"/>
        <w:tabs>
          <w:tab w:val="left" w:pos="3584"/>
        </w:tabs>
        <w:ind w:left="360"/>
        <w:rPr>
          <w:lang w:val="de-DE"/>
        </w:rPr>
      </w:pPr>
      <w:r w:rsidRPr="005264D1">
        <w:rPr>
          <w:lang w:val="en-US"/>
        </w:rPr>
        <w:t>BORODIN, D. et al., JNM 438 (2013), S267-S271</w:t>
      </w:r>
      <w:r w:rsidRPr="005264D1">
        <w:rPr>
          <w:lang w:val="de-DE"/>
        </w:rPr>
        <w:t xml:space="preserve"> </w:t>
      </w:r>
    </w:p>
    <w:p w:rsidR="005264D1" w:rsidRPr="005264D1" w:rsidRDefault="005264D1" w:rsidP="005264D1">
      <w:pPr>
        <w:pStyle w:val="Referencelist"/>
        <w:tabs>
          <w:tab w:val="left" w:pos="3584"/>
        </w:tabs>
        <w:ind w:left="360"/>
        <w:rPr>
          <w:lang w:val="de-DE"/>
        </w:rPr>
      </w:pPr>
      <w:r w:rsidRPr="005264D1">
        <w:rPr>
          <w:lang w:val="de-DE"/>
        </w:rPr>
        <w:t>BORODIN, D. et al., Phys. Scr. T 159, 014057 (2014).</w:t>
      </w:r>
    </w:p>
    <w:p w:rsidR="005264D1" w:rsidRPr="005264D1" w:rsidRDefault="005264D1" w:rsidP="005264D1">
      <w:pPr>
        <w:pStyle w:val="Referencelist"/>
        <w:tabs>
          <w:tab w:val="left" w:pos="3584"/>
        </w:tabs>
        <w:ind w:left="360"/>
        <w:rPr>
          <w:lang w:val="en-US"/>
        </w:rPr>
      </w:pPr>
      <w:r w:rsidRPr="005264D1">
        <w:t xml:space="preserve">BORODIN, D. et al., </w:t>
      </w:r>
      <w:r w:rsidRPr="005264D1">
        <w:rPr>
          <w:lang w:val="en-US"/>
        </w:rPr>
        <w:t>Nuclear Materials and Energy 9 (2016) 604–609</w:t>
      </w:r>
      <w:r w:rsidRPr="005264D1">
        <w:rPr>
          <w:sz w:val="22"/>
          <w:szCs w:val="20"/>
          <w:lang w:val="en-US"/>
        </w:rPr>
        <w:t xml:space="preserve"> </w:t>
      </w:r>
    </w:p>
    <w:p w:rsidR="008F0403" w:rsidRPr="005264D1" w:rsidRDefault="005264D1" w:rsidP="005264D1">
      <w:pPr>
        <w:pStyle w:val="Referencelist"/>
        <w:tabs>
          <w:tab w:val="left" w:pos="3584"/>
        </w:tabs>
        <w:ind w:left="360"/>
        <w:rPr>
          <w:lang w:val="en-US"/>
        </w:rPr>
      </w:pPr>
      <w:r w:rsidRPr="005264D1">
        <w:t xml:space="preserve">BORODIN, D. et al., </w:t>
      </w:r>
      <w:r w:rsidRPr="005264D1">
        <w:rPr>
          <w:lang w:val="en-US"/>
        </w:rPr>
        <w:t>Nuclear Materials and Energy 12 (2017) 1157–1162</w:t>
      </w:r>
    </w:p>
    <w:p w:rsidR="0085149F" w:rsidRPr="0085149F" w:rsidRDefault="0085149F" w:rsidP="0085149F">
      <w:pPr>
        <w:pStyle w:val="Referencelist"/>
        <w:ind w:left="360"/>
        <w:rPr>
          <w:lang w:val="en-US"/>
        </w:rPr>
      </w:pPr>
      <w:r w:rsidRPr="0085149F">
        <w:rPr>
          <w:lang w:val="en-US"/>
        </w:rPr>
        <w:t>MATTEWS, G. F. et al., 2011 Phys. Scr. T145 014001</w:t>
      </w:r>
    </w:p>
    <w:p w:rsidR="0085149F" w:rsidRDefault="0085149F" w:rsidP="0085149F">
      <w:pPr>
        <w:pStyle w:val="Referencelist"/>
        <w:ind w:left="360"/>
      </w:pPr>
      <w:r>
        <w:t>JOFFRIN, E. et al., this conference</w:t>
      </w:r>
    </w:p>
    <w:p w:rsidR="00641E1B" w:rsidRPr="00641E1B" w:rsidRDefault="0085149F" w:rsidP="0085149F">
      <w:pPr>
        <w:pStyle w:val="Referencelist"/>
        <w:ind w:left="360"/>
      </w:pPr>
      <w:r w:rsidRPr="0085149F">
        <w:t xml:space="preserve">DOERNER, R.P. </w:t>
      </w:r>
      <w:proofErr w:type="gramStart"/>
      <w:r w:rsidRPr="0085149F">
        <w:t>et</w:t>
      </w:r>
      <w:proofErr w:type="gramEnd"/>
      <w:r w:rsidRPr="0085149F">
        <w:t>. al., Journal of Nuclear Materials 438 (2013) S272–S275</w:t>
      </w:r>
      <w:r w:rsidR="00641E1B" w:rsidRPr="00641E1B">
        <w:rPr>
          <w:sz w:val="22"/>
          <w:szCs w:val="20"/>
          <w:lang w:val="en-US"/>
        </w:rPr>
        <w:t xml:space="preserve"> </w:t>
      </w:r>
    </w:p>
    <w:p w:rsidR="00641E1B" w:rsidRPr="00641E1B" w:rsidRDefault="00641E1B" w:rsidP="0085149F">
      <w:pPr>
        <w:pStyle w:val="Referencelist"/>
        <w:ind w:left="360"/>
      </w:pPr>
      <w:r w:rsidRPr="00641E1B">
        <w:rPr>
          <w:lang w:val="en-US"/>
        </w:rPr>
        <w:t>ROMAZANOV</w:t>
      </w:r>
      <w:r>
        <w:rPr>
          <w:lang w:val="en-US"/>
        </w:rPr>
        <w:t>,</w:t>
      </w:r>
      <w:r w:rsidRPr="00641E1B">
        <w:rPr>
          <w:lang w:val="en-US"/>
        </w:rPr>
        <w:t xml:space="preserve"> J. et al.</w:t>
      </w:r>
      <w:r>
        <w:rPr>
          <w:lang w:val="en-US"/>
        </w:rPr>
        <w:t>,</w:t>
      </w:r>
      <w:r w:rsidRPr="00641E1B">
        <w:rPr>
          <w:lang w:val="en-US"/>
        </w:rPr>
        <w:t xml:space="preserve"> 2017 Phys. Scr. (2017) 014018</w:t>
      </w:r>
      <w:r w:rsidRPr="00641E1B">
        <w:rPr>
          <w:sz w:val="22"/>
          <w:szCs w:val="20"/>
          <w:lang w:val="en-US"/>
        </w:rPr>
        <w:t xml:space="preserve"> </w:t>
      </w:r>
    </w:p>
    <w:p w:rsidR="00DD2C09" w:rsidRDefault="00641E1B" w:rsidP="00DD2C09">
      <w:pPr>
        <w:pStyle w:val="Referencelist"/>
        <w:ind w:left="360"/>
        <w:rPr>
          <w:lang w:val="en-US"/>
        </w:rPr>
      </w:pPr>
      <w:r w:rsidRPr="00641E1B">
        <w:rPr>
          <w:lang w:val="en-US"/>
        </w:rPr>
        <w:t>ROMAZANOV, J. et al.</w:t>
      </w:r>
      <w:r>
        <w:rPr>
          <w:lang w:val="en-US"/>
        </w:rPr>
        <w:t xml:space="preserve">, invited at PSI-2018 conference, paper submitted to </w:t>
      </w:r>
      <w:r w:rsidRPr="00641E1B">
        <w:rPr>
          <w:lang w:val="en-US"/>
        </w:rPr>
        <w:t>Nuclear Materials and Energy</w:t>
      </w:r>
      <w:r>
        <w:rPr>
          <w:lang w:val="en-US"/>
        </w:rPr>
        <w:t>.</w:t>
      </w:r>
      <w:r w:rsidR="00DD2C09" w:rsidRPr="00DD2C09">
        <w:rPr>
          <w:lang w:val="en-US"/>
        </w:rPr>
        <w:t xml:space="preserve"> </w:t>
      </w:r>
    </w:p>
    <w:p w:rsidR="007920C2" w:rsidRPr="00DD2C09" w:rsidRDefault="00DD2C09" w:rsidP="00DD2C09">
      <w:pPr>
        <w:pStyle w:val="Referencelist"/>
        <w:ind w:left="360"/>
        <w:rPr>
          <w:lang w:val="en-US"/>
        </w:rPr>
      </w:pPr>
      <w:r>
        <w:rPr>
          <w:lang w:val="en-US"/>
        </w:rPr>
        <w:t>LASA, A.</w:t>
      </w:r>
      <w:r w:rsidRPr="00DD2C09">
        <w:rPr>
          <w:lang w:val="en-US"/>
        </w:rPr>
        <w:t xml:space="preserve"> et al., 2018 Nucl. Fusion 58 016046</w:t>
      </w:r>
    </w:p>
    <w:p w:rsidR="00DD2C09" w:rsidRPr="00DD2C09" w:rsidRDefault="00DD2C09" w:rsidP="00DD2C09">
      <w:pPr>
        <w:pStyle w:val="Referencelist"/>
        <w:ind w:left="360"/>
        <w:rPr>
          <w:lang w:val="en-US"/>
        </w:rPr>
      </w:pPr>
      <w:r w:rsidRPr="007920C2">
        <w:rPr>
          <w:lang w:val="de-DE"/>
        </w:rPr>
        <w:t>BORODIN, D. et al., 2011 Phys. Scr. T145 14008</w:t>
      </w:r>
      <w:r w:rsidRPr="00DD2C09">
        <w:rPr>
          <w:lang w:val="de-DE"/>
        </w:rPr>
        <w:t xml:space="preserve"> </w:t>
      </w:r>
    </w:p>
    <w:p w:rsidR="00DD2C09" w:rsidRPr="00DD2C09" w:rsidRDefault="00DD2C09" w:rsidP="00DD2C09">
      <w:pPr>
        <w:pStyle w:val="Referencelist"/>
        <w:ind w:left="360"/>
        <w:rPr>
          <w:lang w:val="en-US"/>
        </w:rPr>
      </w:pPr>
      <w:r>
        <w:rPr>
          <w:lang w:val="de-DE"/>
        </w:rPr>
        <w:t>SAFI, E.</w:t>
      </w:r>
      <w:r w:rsidRPr="00641E1B">
        <w:rPr>
          <w:lang w:val="en-US"/>
        </w:rPr>
        <w:t xml:space="preserve"> et al., J. Phys. D: Appl. Phys. 50 (2017) 204003</w:t>
      </w:r>
      <w:r w:rsidRPr="00DD2C09">
        <w:rPr>
          <w:sz w:val="22"/>
          <w:szCs w:val="20"/>
          <w:lang w:val="en-US"/>
        </w:rPr>
        <w:t xml:space="preserve"> </w:t>
      </w:r>
    </w:p>
    <w:p w:rsidR="00FB56FA" w:rsidRDefault="00DD2C09" w:rsidP="00FB56FA">
      <w:pPr>
        <w:pStyle w:val="Referencelist"/>
        <w:ind w:left="360"/>
        <w:rPr>
          <w:lang w:val="en-US"/>
        </w:rPr>
      </w:pPr>
      <w:r w:rsidRPr="00DD2C09">
        <w:rPr>
          <w:lang w:val="en-US"/>
        </w:rPr>
        <w:t>BREZINSEK</w:t>
      </w:r>
      <w:r>
        <w:rPr>
          <w:lang w:val="en-US"/>
        </w:rPr>
        <w:t>,</w:t>
      </w:r>
      <w:r w:rsidRPr="00DD2C09">
        <w:rPr>
          <w:lang w:val="en-US"/>
        </w:rPr>
        <w:t xml:space="preserve"> S. et al., Nucl. Fusion 54 (2014) 103001</w:t>
      </w:r>
      <w:r w:rsidR="00FB56FA" w:rsidRPr="00FB56FA">
        <w:rPr>
          <w:lang w:val="en-US"/>
        </w:rPr>
        <w:t xml:space="preserve"> </w:t>
      </w:r>
    </w:p>
    <w:p w:rsidR="00DD2C09" w:rsidRPr="00FB56FA" w:rsidRDefault="00FB56FA" w:rsidP="00FB56FA">
      <w:pPr>
        <w:pStyle w:val="Referencelist"/>
        <w:ind w:left="360"/>
        <w:rPr>
          <w:lang w:val="en-US"/>
        </w:rPr>
      </w:pPr>
      <w:r>
        <w:rPr>
          <w:lang w:val="en-US"/>
        </w:rPr>
        <w:t xml:space="preserve">BORODKINA, </w:t>
      </w:r>
      <w:r w:rsidRPr="00FB56FA">
        <w:rPr>
          <w:lang w:val="en-US"/>
        </w:rPr>
        <w:t>I. et al., Nuclear Materials and Energy 12 (2017) 341–345</w:t>
      </w:r>
    </w:p>
    <w:p w:rsidR="007920C2" w:rsidRDefault="007920C2" w:rsidP="007920C2">
      <w:pPr>
        <w:pStyle w:val="Referencelist"/>
        <w:ind w:left="360"/>
        <w:rPr>
          <w:lang w:val="en-US"/>
        </w:rPr>
      </w:pPr>
      <w:r w:rsidRPr="007920C2">
        <w:rPr>
          <w:lang w:val="en-US"/>
        </w:rPr>
        <w:t>CARPENTIER, S. et al., Journal of Nuclear Materials 415 (2011) S165–S169</w:t>
      </w:r>
    </w:p>
    <w:p w:rsidR="005D0CF5" w:rsidRDefault="005D0CF5" w:rsidP="007920C2">
      <w:pPr>
        <w:pStyle w:val="Referencelist"/>
        <w:ind w:left="360"/>
        <w:rPr>
          <w:lang w:val="en-US"/>
        </w:rPr>
      </w:pPr>
      <w:r w:rsidRPr="005D0CF5">
        <w:t xml:space="preserve">BORODIN, D. et al., </w:t>
      </w:r>
      <w:r>
        <w:rPr>
          <w:lang w:val="en-US"/>
        </w:rPr>
        <w:t xml:space="preserve">PSI-2018 conference, </w:t>
      </w:r>
      <w:r w:rsidRPr="005D0CF5">
        <w:rPr>
          <w:lang w:val="en-US"/>
        </w:rPr>
        <w:t>paper submitted to Nuclear Materials and Energy.</w:t>
      </w:r>
    </w:p>
    <w:p w:rsidR="00E03242" w:rsidRDefault="00BC4738" w:rsidP="007920C2">
      <w:pPr>
        <w:pStyle w:val="Referencelist"/>
        <w:ind w:left="360"/>
        <w:rPr>
          <w:lang w:val="en-US"/>
        </w:rPr>
      </w:pPr>
      <w:r w:rsidRPr="00BC4738">
        <w:rPr>
          <w:lang w:val="en-US"/>
        </w:rPr>
        <w:t>ECKSTEIN, W., 2007, Top. Appl. Phys. 110 33–187</w:t>
      </w:r>
    </w:p>
    <w:p w:rsidR="008C52B8" w:rsidRPr="008C52B8" w:rsidRDefault="00BC4738" w:rsidP="007920C2">
      <w:pPr>
        <w:pStyle w:val="Referencelist"/>
        <w:ind w:left="360"/>
        <w:rPr>
          <w:lang w:val="en-US"/>
        </w:rPr>
      </w:pPr>
      <w:r w:rsidRPr="00BC4738">
        <w:t>DE TEMMERMAN</w:t>
      </w:r>
      <w:r>
        <w:t>,</w:t>
      </w:r>
      <w:r w:rsidRPr="00BC4738">
        <w:t xml:space="preserve"> G. et al, Nucl. Fusion 48 (2008) 075008</w:t>
      </w:r>
      <w:r w:rsidR="008C52B8" w:rsidRPr="008C52B8">
        <w:rPr>
          <w:rFonts w:eastAsia="MS Mincho"/>
          <w:color w:val="00000A"/>
          <w:sz w:val="24"/>
          <w:szCs w:val="24"/>
          <w:lang w:eastAsia="ru-RU"/>
        </w:rPr>
        <w:t xml:space="preserve"> </w:t>
      </w:r>
    </w:p>
    <w:p w:rsidR="008C52B8" w:rsidRPr="008C52B8" w:rsidRDefault="008C52B8" w:rsidP="008C52B8">
      <w:pPr>
        <w:pStyle w:val="Referencelist"/>
        <w:ind w:left="360"/>
        <w:rPr>
          <w:lang w:val="en-US"/>
        </w:rPr>
      </w:pPr>
      <w:r w:rsidRPr="008C52B8">
        <w:t>LISGO</w:t>
      </w:r>
      <w:r>
        <w:t>,</w:t>
      </w:r>
      <w:r w:rsidRPr="008C52B8">
        <w:t xml:space="preserve"> S.W. et al., Journal of Nuclear Materials 438 (2013) S580–S584.</w:t>
      </w:r>
    </w:p>
    <w:p w:rsidR="00641E1B" w:rsidRDefault="00641E1B" w:rsidP="00641E1B">
      <w:pPr>
        <w:pStyle w:val="Referencelist"/>
        <w:ind w:left="360"/>
        <w:rPr>
          <w:lang w:val="en-US"/>
        </w:rPr>
      </w:pPr>
      <w:r w:rsidRPr="00641E1B">
        <w:rPr>
          <w:lang w:val="de-DE"/>
        </w:rPr>
        <w:t xml:space="preserve">POSPIESZCZYK, A. et al., J. Phys. </w:t>
      </w:r>
      <w:r w:rsidRPr="00641E1B">
        <w:rPr>
          <w:lang w:val="en-US"/>
        </w:rPr>
        <w:t>B: At. Mol. Opt. Phys. 43 (2010) 144017</w:t>
      </w:r>
    </w:p>
    <w:p w:rsidR="00831CE5" w:rsidRDefault="00831CE5" w:rsidP="00641E1B">
      <w:pPr>
        <w:pStyle w:val="Referencelist"/>
        <w:ind w:left="360"/>
        <w:rPr>
          <w:lang w:val="en-US"/>
        </w:rPr>
      </w:pPr>
      <w:r>
        <w:rPr>
          <w:lang w:val="en-US"/>
        </w:rPr>
        <w:t xml:space="preserve">DOERNER, R.P., </w:t>
      </w:r>
      <w:proofErr w:type="spellStart"/>
      <w:r w:rsidRPr="00831CE5">
        <w:rPr>
          <w:lang w:val="en-US"/>
        </w:rPr>
        <w:t>Scripta</w:t>
      </w:r>
      <w:proofErr w:type="spellEnd"/>
      <w:r w:rsidRPr="00831CE5">
        <w:rPr>
          <w:lang w:val="en-US"/>
        </w:rPr>
        <w:t xml:space="preserve"> </w:t>
      </w:r>
      <w:proofErr w:type="spellStart"/>
      <w:r w:rsidRPr="00831CE5">
        <w:rPr>
          <w:lang w:val="en-US"/>
        </w:rPr>
        <w:t>Materialia</w:t>
      </w:r>
      <w:proofErr w:type="spellEnd"/>
      <w:r w:rsidRPr="00831CE5">
        <w:rPr>
          <w:lang w:val="en-US"/>
        </w:rPr>
        <w:t xml:space="preserve"> 143 (2018) 137–141</w:t>
      </w:r>
    </w:p>
    <w:p w:rsidR="00547244" w:rsidRDefault="00AA0741" w:rsidP="00547244">
      <w:pPr>
        <w:pStyle w:val="Referencelist"/>
        <w:ind w:left="360"/>
        <w:rPr>
          <w:lang w:val="en-US"/>
        </w:rPr>
      </w:pPr>
      <w:r w:rsidRPr="00AA0741">
        <w:t>Björkas</w:t>
      </w:r>
      <w:r>
        <w:t>,</w:t>
      </w:r>
      <w:r w:rsidRPr="00AA0741">
        <w:t xml:space="preserve"> C</w:t>
      </w:r>
      <w:r>
        <w:t>.</w:t>
      </w:r>
      <w:r w:rsidRPr="00AA0741">
        <w:t xml:space="preserve"> et al</w:t>
      </w:r>
      <w:r>
        <w:t>.,</w:t>
      </w:r>
      <w:r w:rsidRPr="00AA0741">
        <w:t xml:space="preserve"> 2013 Plasma Phys. Control. Fusion 55 074004</w:t>
      </w:r>
    </w:p>
    <w:p w:rsidR="00547244" w:rsidRPr="00547244" w:rsidRDefault="00547244" w:rsidP="00547244">
      <w:pPr>
        <w:pStyle w:val="Referencelist"/>
        <w:ind w:left="360"/>
        <w:rPr>
          <w:lang w:val="en-US"/>
        </w:rPr>
      </w:pPr>
      <w:r>
        <w:t>EKSAEVA, A</w:t>
      </w:r>
      <w:r w:rsidRPr="005D0CF5">
        <w:t xml:space="preserve">. et al., </w:t>
      </w:r>
      <w:r w:rsidRPr="00547244">
        <w:rPr>
          <w:lang w:val="en-US"/>
        </w:rPr>
        <w:t>PSI-2018 conference, paper submitted to Nuclear Materials and Energy.</w:t>
      </w:r>
    </w:p>
    <w:p w:rsidR="00547244" w:rsidRPr="00641E1B" w:rsidRDefault="00547244" w:rsidP="00547244">
      <w:pPr>
        <w:pStyle w:val="Referencelist"/>
        <w:numPr>
          <w:ilvl w:val="0"/>
          <w:numId w:val="0"/>
        </w:numPr>
        <w:rPr>
          <w:lang w:val="en-US"/>
        </w:rPr>
      </w:pPr>
    </w:p>
    <w:p w:rsidR="008F0403" w:rsidRPr="008F0403" w:rsidRDefault="008F0403" w:rsidP="00641E1B">
      <w:pPr>
        <w:pStyle w:val="Referencelist"/>
        <w:numPr>
          <w:ilvl w:val="0"/>
          <w:numId w:val="0"/>
        </w:numPr>
        <w:ind w:left="360"/>
        <w:rPr>
          <w:lang w:val="en-US"/>
        </w:rPr>
      </w:pPr>
    </w:p>
    <w:p w:rsidR="0085149F" w:rsidRPr="00F81411" w:rsidRDefault="0085149F" w:rsidP="008F0403">
      <w:pPr>
        <w:pStyle w:val="Referencelist"/>
        <w:numPr>
          <w:ilvl w:val="0"/>
          <w:numId w:val="0"/>
        </w:numPr>
        <w:ind w:left="360"/>
      </w:pPr>
    </w:p>
    <w:p w:rsidR="00F45EEE" w:rsidRPr="00F81411" w:rsidRDefault="00F45EEE" w:rsidP="00537496">
      <w:pPr>
        <w:pStyle w:val="BodyText"/>
        <w:ind w:firstLine="0"/>
        <w:jc w:val="left"/>
      </w:pPr>
    </w:p>
    <w:sectPr w:rsidR="00F45EEE" w:rsidRPr="00F81411"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444" w:rsidRDefault="009B0444">
      <w:r>
        <w:separator/>
      </w:r>
    </w:p>
  </w:endnote>
  <w:endnote w:type="continuationSeparator" w:id="0">
    <w:p w:rsidR="009B0444" w:rsidRDefault="009B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E20E70">
    <w:pPr>
      <w:pStyle w:val="zyxClassification1"/>
    </w:pPr>
    <w:r>
      <w:fldChar w:fldCharType="begin"/>
    </w:r>
    <w:r>
      <w:instrText xml:space="preserve"> DOCPROPERTY "IaeaClassification"  \* MERGEFORMAT </w:instrText>
    </w:r>
    <w:r>
      <w:fldChar w:fldCharType="end"/>
    </w:r>
  </w:p>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90ADC">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rsidR="00E20E70" w:rsidRDefault="00E20E70">
    <w:r>
      <w:rPr>
        <w:sz w:val="16"/>
      </w:rPr>
      <w:fldChar w:fldCharType="begin"/>
    </w:r>
    <w:r>
      <w:rPr>
        <w:sz w:val="16"/>
      </w:rPr>
      <w:instrText xml:space="preserve"> FILENAME \* MERGEFORMAT </w:instrText>
    </w:r>
    <w:r>
      <w:rPr>
        <w:sz w:val="16"/>
      </w:rPr>
      <w:fldChar w:fldCharType="separate"/>
    </w:r>
    <w:r w:rsidR="004E2CFD">
      <w:rPr>
        <w:noProof/>
        <w:sz w:val="16"/>
      </w:rPr>
      <w:t>FEC2018pap_DBorodin_v7sub2</w:t>
    </w:r>
    <w:r>
      <w:rPr>
        <w:sz w:val="16"/>
      </w:rPr>
      <w:fldChar w:fldCharType="end"/>
    </w:r>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444" w:rsidRDefault="009B0444">
      <w:r>
        <w:t>___________________________________________________________________________</w:t>
      </w:r>
    </w:p>
  </w:footnote>
  <w:footnote w:type="continuationSeparator" w:id="0">
    <w:p w:rsidR="009B0444" w:rsidRDefault="009B0444">
      <w:r>
        <w:t>___________________________________________________________________________</w:t>
      </w:r>
    </w:p>
  </w:footnote>
  <w:footnote w:type="continuationNotice" w:id="1">
    <w:p w:rsidR="009B0444" w:rsidRDefault="009B0444"/>
  </w:footnote>
  <w:footnote w:id="2">
    <w:p w:rsidR="005B65C5" w:rsidRPr="008450A2" w:rsidRDefault="005B65C5">
      <w:pPr>
        <w:pStyle w:val="FootnoteText"/>
        <w:rPr>
          <w:lang w:val="de-DE"/>
        </w:rPr>
      </w:pPr>
      <w:r>
        <w:rPr>
          <w:rStyle w:val="FootnoteReference"/>
        </w:rPr>
        <w:t>*</w:t>
      </w:r>
      <w:r w:rsidRPr="008450A2">
        <w:t>See the author list of “X. Litaudon et al 2017 Nucl. Fusion 57 102001”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AF3" w:rsidRDefault="00CF7AF3" w:rsidP="00CF7AF3">
    <w:pPr>
      <w:pStyle w:val="Runninghead"/>
    </w:pPr>
    <w:r>
      <w:t>IAEA-CN-</w:t>
    </w:r>
    <w:r w:rsidR="007037E9">
      <w:t>258</w:t>
    </w:r>
    <w:r w:rsidR="007037E9">
      <w:tab/>
      <w:t xml:space="preserve"> </w:t>
    </w:r>
    <w:r w:rsidR="007037E9" w:rsidRPr="007037E9">
      <w:t>EX/P1-14</w:t>
    </w:r>
  </w:p>
  <w:p w:rsidR="00CF7AF3" w:rsidRPr="009E1558" w:rsidRDefault="00CF7AF3" w:rsidP="00CF7AF3">
    <w:pPr>
      <w:jc w:val="center"/>
      <w:rPr>
        <w:color w:val="BFBFBF" w:themeColor="background1" w:themeShade="BF"/>
        <w:sz w:val="16"/>
        <w:szCs w:val="16"/>
      </w:rPr>
    </w:pPr>
  </w:p>
  <w:p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E70" w:rsidRDefault="000D3801" w:rsidP="00B82FA5">
    <w:pPr>
      <w:pStyle w:val="Runninghead"/>
    </w:pPr>
    <w:r>
      <w:t>D.Borodin at al.</w:t>
    </w:r>
  </w:p>
  <w:p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4"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1B6AD5A"/>
    <w:lvl w:ilvl="0">
      <w:numFmt w:val="decimal"/>
      <w:lvlText w:val="*"/>
      <w:lvlJc w:val="left"/>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6"/>
  </w:num>
  <w:num w:numId="3">
    <w:abstractNumId w:val="12"/>
  </w:num>
  <w:num w:numId="4">
    <w:abstractNumId w:val="12"/>
  </w:num>
  <w:num w:numId="5">
    <w:abstractNumId w:val="12"/>
  </w:num>
  <w:num w:numId="6">
    <w:abstractNumId w:val="7"/>
  </w:num>
  <w:num w:numId="7">
    <w:abstractNumId w:val="10"/>
  </w:num>
  <w:num w:numId="8">
    <w:abstractNumId w:val="13"/>
  </w:num>
  <w:num w:numId="9">
    <w:abstractNumId w:val="2"/>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
  </w:num>
  <w:num w:numId="21">
    <w:abstractNumId w:val="12"/>
  </w:num>
  <w:num w:numId="22">
    <w:abstractNumId w:val="5"/>
  </w:num>
  <w:num w:numId="23">
    <w:abstractNumId w:val="1"/>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3"/>
  </w:num>
  <w:num w:numId="35">
    <w:abstractNumId w:val="4"/>
    <w:lvlOverride w:ilvl="0">
      <w:lvl w:ilvl="0">
        <w:start w:val="7"/>
        <w:numFmt w:val="decimal"/>
        <w:lvlText w:val="[%1]"/>
        <w:legacy w:legacy="1" w:legacySpace="0" w:legacyIndent="567"/>
        <w:lvlJc w:val="left"/>
        <w:pPr>
          <w:ind w:left="567" w:hanging="567"/>
        </w:pPr>
      </w:lvl>
    </w:lvlOverride>
  </w:num>
  <w:num w:numId="3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EF5"/>
    <w:rsid w:val="000103A9"/>
    <w:rsid w:val="00011C41"/>
    <w:rsid w:val="000229AB"/>
    <w:rsid w:val="0002569A"/>
    <w:rsid w:val="000300A7"/>
    <w:rsid w:val="00037321"/>
    <w:rsid w:val="0004240A"/>
    <w:rsid w:val="0005334B"/>
    <w:rsid w:val="00084AD4"/>
    <w:rsid w:val="000878F1"/>
    <w:rsid w:val="000A0299"/>
    <w:rsid w:val="000D3801"/>
    <w:rsid w:val="000E7A50"/>
    <w:rsid w:val="000F069B"/>
    <w:rsid w:val="000F7E94"/>
    <w:rsid w:val="00102B0B"/>
    <w:rsid w:val="001119D6"/>
    <w:rsid w:val="0012117D"/>
    <w:rsid w:val="001308F2"/>
    <w:rsid w:val="001313E8"/>
    <w:rsid w:val="00146C0F"/>
    <w:rsid w:val="00182E11"/>
    <w:rsid w:val="00192B42"/>
    <w:rsid w:val="001C58F5"/>
    <w:rsid w:val="001D5CEE"/>
    <w:rsid w:val="001F49FB"/>
    <w:rsid w:val="002071D9"/>
    <w:rsid w:val="00211F68"/>
    <w:rsid w:val="00217EC5"/>
    <w:rsid w:val="00256822"/>
    <w:rsid w:val="0026525A"/>
    <w:rsid w:val="00274790"/>
    <w:rsid w:val="00285755"/>
    <w:rsid w:val="002A1F9C"/>
    <w:rsid w:val="002B29C2"/>
    <w:rsid w:val="002C4208"/>
    <w:rsid w:val="002D25B4"/>
    <w:rsid w:val="002E07F6"/>
    <w:rsid w:val="00310B45"/>
    <w:rsid w:val="00352DE1"/>
    <w:rsid w:val="003728E6"/>
    <w:rsid w:val="003832F3"/>
    <w:rsid w:val="003939CE"/>
    <w:rsid w:val="003A5863"/>
    <w:rsid w:val="003B5E0E"/>
    <w:rsid w:val="003C1643"/>
    <w:rsid w:val="003C5BA2"/>
    <w:rsid w:val="003D255A"/>
    <w:rsid w:val="003D6FD3"/>
    <w:rsid w:val="003F0BAD"/>
    <w:rsid w:val="00416949"/>
    <w:rsid w:val="00431686"/>
    <w:rsid w:val="004370D8"/>
    <w:rsid w:val="00446113"/>
    <w:rsid w:val="00446F09"/>
    <w:rsid w:val="00447C0A"/>
    <w:rsid w:val="00450068"/>
    <w:rsid w:val="004709B3"/>
    <w:rsid w:val="00472C43"/>
    <w:rsid w:val="00472F4A"/>
    <w:rsid w:val="00477B19"/>
    <w:rsid w:val="004D718B"/>
    <w:rsid w:val="004E2CFD"/>
    <w:rsid w:val="005264D1"/>
    <w:rsid w:val="00530ED5"/>
    <w:rsid w:val="00537496"/>
    <w:rsid w:val="00544ED3"/>
    <w:rsid w:val="00547244"/>
    <w:rsid w:val="0056001E"/>
    <w:rsid w:val="005670A3"/>
    <w:rsid w:val="0058477B"/>
    <w:rsid w:val="0058654F"/>
    <w:rsid w:val="00592B76"/>
    <w:rsid w:val="00596ACA"/>
    <w:rsid w:val="005B65C5"/>
    <w:rsid w:val="005B77EC"/>
    <w:rsid w:val="005D0CF5"/>
    <w:rsid w:val="005E39BC"/>
    <w:rsid w:val="005F00A0"/>
    <w:rsid w:val="006000B2"/>
    <w:rsid w:val="00610E54"/>
    <w:rsid w:val="00612DEC"/>
    <w:rsid w:val="00641E1B"/>
    <w:rsid w:val="00647F33"/>
    <w:rsid w:val="00662532"/>
    <w:rsid w:val="006B2274"/>
    <w:rsid w:val="007037E9"/>
    <w:rsid w:val="00717C6F"/>
    <w:rsid w:val="007236C1"/>
    <w:rsid w:val="007445DA"/>
    <w:rsid w:val="007449F2"/>
    <w:rsid w:val="00752910"/>
    <w:rsid w:val="00765630"/>
    <w:rsid w:val="00780398"/>
    <w:rsid w:val="007920C2"/>
    <w:rsid w:val="007B4FD1"/>
    <w:rsid w:val="00802381"/>
    <w:rsid w:val="008270D0"/>
    <w:rsid w:val="00831CE5"/>
    <w:rsid w:val="00837B54"/>
    <w:rsid w:val="0084076D"/>
    <w:rsid w:val="008450A2"/>
    <w:rsid w:val="0085149F"/>
    <w:rsid w:val="008544F0"/>
    <w:rsid w:val="00883848"/>
    <w:rsid w:val="00897ED5"/>
    <w:rsid w:val="008A207C"/>
    <w:rsid w:val="008B56DF"/>
    <w:rsid w:val="008B6BB9"/>
    <w:rsid w:val="008C3C89"/>
    <w:rsid w:val="008C52B8"/>
    <w:rsid w:val="008D738A"/>
    <w:rsid w:val="008E3281"/>
    <w:rsid w:val="008F0403"/>
    <w:rsid w:val="008F4C98"/>
    <w:rsid w:val="00906F44"/>
    <w:rsid w:val="00911543"/>
    <w:rsid w:val="0095021C"/>
    <w:rsid w:val="009519C9"/>
    <w:rsid w:val="009630B2"/>
    <w:rsid w:val="009A7BFA"/>
    <w:rsid w:val="009B0444"/>
    <w:rsid w:val="009C3245"/>
    <w:rsid w:val="009D0B86"/>
    <w:rsid w:val="009E0D5B"/>
    <w:rsid w:val="009E1558"/>
    <w:rsid w:val="009E31EE"/>
    <w:rsid w:val="009E346A"/>
    <w:rsid w:val="00A248A6"/>
    <w:rsid w:val="00A31798"/>
    <w:rsid w:val="00A42898"/>
    <w:rsid w:val="00A80132"/>
    <w:rsid w:val="00A934CB"/>
    <w:rsid w:val="00A964E3"/>
    <w:rsid w:val="00AA0741"/>
    <w:rsid w:val="00AA4C8D"/>
    <w:rsid w:val="00AB68E4"/>
    <w:rsid w:val="00AB6ACE"/>
    <w:rsid w:val="00AC5A3A"/>
    <w:rsid w:val="00AE0AE2"/>
    <w:rsid w:val="00B1443F"/>
    <w:rsid w:val="00B5454B"/>
    <w:rsid w:val="00B6522D"/>
    <w:rsid w:val="00B82FA5"/>
    <w:rsid w:val="00B914EB"/>
    <w:rsid w:val="00BC4738"/>
    <w:rsid w:val="00BD1400"/>
    <w:rsid w:val="00BD196C"/>
    <w:rsid w:val="00BD605C"/>
    <w:rsid w:val="00BE2A76"/>
    <w:rsid w:val="00C4260D"/>
    <w:rsid w:val="00C43BE7"/>
    <w:rsid w:val="00C65E60"/>
    <w:rsid w:val="00C70185"/>
    <w:rsid w:val="00C80BBA"/>
    <w:rsid w:val="00C90261"/>
    <w:rsid w:val="00CA5AE9"/>
    <w:rsid w:val="00CB482E"/>
    <w:rsid w:val="00CE3734"/>
    <w:rsid w:val="00CE5A52"/>
    <w:rsid w:val="00CF7AF3"/>
    <w:rsid w:val="00D26ADA"/>
    <w:rsid w:val="00D35A78"/>
    <w:rsid w:val="00D419DF"/>
    <w:rsid w:val="00D555A1"/>
    <w:rsid w:val="00D60A5D"/>
    <w:rsid w:val="00D635DA"/>
    <w:rsid w:val="00D64DC2"/>
    <w:rsid w:val="00D72977"/>
    <w:rsid w:val="00D95F1F"/>
    <w:rsid w:val="00DA46CA"/>
    <w:rsid w:val="00DD2C09"/>
    <w:rsid w:val="00DF21EB"/>
    <w:rsid w:val="00E01664"/>
    <w:rsid w:val="00E03242"/>
    <w:rsid w:val="00E20E70"/>
    <w:rsid w:val="00E25B68"/>
    <w:rsid w:val="00E42E41"/>
    <w:rsid w:val="00E57951"/>
    <w:rsid w:val="00E84003"/>
    <w:rsid w:val="00E84CFF"/>
    <w:rsid w:val="00E90ADC"/>
    <w:rsid w:val="00EC10FC"/>
    <w:rsid w:val="00EC3B67"/>
    <w:rsid w:val="00EC5D07"/>
    <w:rsid w:val="00ED7313"/>
    <w:rsid w:val="00EE0041"/>
    <w:rsid w:val="00EE29B9"/>
    <w:rsid w:val="00F004EE"/>
    <w:rsid w:val="00F321CB"/>
    <w:rsid w:val="00F42E23"/>
    <w:rsid w:val="00F45EEE"/>
    <w:rsid w:val="00F51E9C"/>
    <w:rsid w:val="00F523CA"/>
    <w:rsid w:val="00F558C6"/>
    <w:rsid w:val="00F65D8C"/>
    <w:rsid w:val="00F70F80"/>
    <w:rsid w:val="00F74A9D"/>
    <w:rsid w:val="00F75236"/>
    <w:rsid w:val="00F76DD1"/>
    <w:rsid w:val="00F81411"/>
    <w:rsid w:val="00FB48C6"/>
    <w:rsid w:val="00FB56FA"/>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5323B3-0188-4AAC-A100-D147430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0"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3832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rsid w:val="00477B19"/>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rsid w:val="00011C41"/>
    <w:rPr>
      <w:caps/>
      <w:lang w:eastAsia="en-US"/>
    </w:rPr>
  </w:style>
  <w:style w:type="character" w:styleId="Hyperlink">
    <w:name w:val="Hyperlink"/>
    <w:basedOn w:val="DefaultParagraphFont"/>
    <w:uiPriority w:val="49"/>
    <w:unhideWhenUsed/>
    <w:locked/>
    <w:rsid w:val="008450A2"/>
    <w:rPr>
      <w:color w:val="0000FF" w:themeColor="hyperlink"/>
      <w:u w:val="single"/>
    </w:rPr>
  </w:style>
  <w:style w:type="paragraph" w:styleId="ListParagraph">
    <w:name w:val="List Paragraph"/>
    <w:basedOn w:val="Normal"/>
    <w:uiPriority w:val="49"/>
    <w:locked/>
    <w:rsid w:val="00560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9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053A270-EEB7-4848-8F94-7C8D8038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4</TotalTime>
  <Pages>8</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Dmitry Borodin</cp:lastModifiedBy>
  <cp:revision>6</cp:revision>
  <cp:lastPrinted>2018-09-27T22:47:00Z</cp:lastPrinted>
  <dcterms:created xsi:type="dcterms:W3CDTF">2018-09-27T22:45:00Z</dcterms:created>
  <dcterms:modified xsi:type="dcterms:W3CDTF">2018-09-27T22:53:00Z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